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983BF" w14:textId="77777777" w:rsidR="000E2463" w:rsidRDefault="000E2463" w:rsidP="000E2463">
      <w:pPr>
        <w:rPr>
          <w:rFonts w:ascii="Arial" w:hAnsi="Arial" w:cs="Arial"/>
          <w:b/>
          <w:bCs/>
          <w:color w:val="000000"/>
          <w:sz w:val="24"/>
          <w:szCs w:val="24"/>
          <w:lang w:eastAsia="en-AU"/>
        </w:rPr>
      </w:pPr>
    </w:p>
    <w:p w14:paraId="29702535" w14:textId="77777777" w:rsidR="000E2463" w:rsidRPr="000E2463" w:rsidRDefault="000E2463" w:rsidP="000E2463">
      <w:pPr>
        <w:jc w:val="right"/>
        <w:rPr>
          <w:rFonts w:ascii="Arial" w:hAnsi="Arial" w:cs="Arial"/>
          <w:bCs/>
          <w:color w:val="000000"/>
          <w:sz w:val="24"/>
          <w:szCs w:val="24"/>
          <w:lang w:eastAsia="en-AU"/>
        </w:rPr>
      </w:pPr>
      <w:r w:rsidRPr="000E2463">
        <w:rPr>
          <w:rFonts w:ascii="Arial" w:hAnsi="Arial" w:cs="Arial"/>
          <w:bCs/>
          <w:color w:val="000000"/>
          <w:sz w:val="24"/>
          <w:szCs w:val="24"/>
          <w:lang w:eastAsia="en-AU"/>
        </w:rPr>
        <w:t>Richard Peter Billington</w:t>
      </w:r>
    </w:p>
    <w:p w14:paraId="5F84735E" w14:textId="77777777" w:rsidR="000E2463" w:rsidRDefault="000E2463" w:rsidP="000E2463">
      <w:pPr>
        <w:rPr>
          <w:rFonts w:ascii="Arial" w:hAnsi="Arial" w:cs="Arial"/>
          <w:b/>
          <w:bCs/>
          <w:color w:val="000000"/>
          <w:sz w:val="24"/>
          <w:szCs w:val="24"/>
          <w:lang w:eastAsia="en-AU"/>
        </w:rPr>
      </w:pPr>
    </w:p>
    <w:p w14:paraId="774AC080" w14:textId="77777777" w:rsidR="000E2463" w:rsidRPr="000E2463" w:rsidRDefault="000E2463" w:rsidP="000E2463">
      <w:pPr>
        <w:jc w:val="right"/>
        <w:rPr>
          <w:rFonts w:ascii="Arial" w:hAnsi="Arial" w:cs="Arial"/>
          <w:bCs/>
          <w:color w:val="000000"/>
          <w:sz w:val="24"/>
          <w:szCs w:val="24"/>
          <w:lang w:eastAsia="en-AU"/>
        </w:rPr>
      </w:pPr>
      <w:r w:rsidRPr="000E2463">
        <w:rPr>
          <w:rFonts w:ascii="Arial" w:hAnsi="Arial" w:cs="Arial"/>
          <w:bCs/>
          <w:color w:val="000000"/>
          <w:sz w:val="24"/>
          <w:szCs w:val="24"/>
          <w:lang w:eastAsia="en-AU"/>
        </w:rPr>
        <w:t>12</w:t>
      </w:r>
      <w:r w:rsidRPr="000E2463">
        <w:rPr>
          <w:rFonts w:ascii="Arial" w:hAnsi="Arial" w:cs="Arial"/>
          <w:bCs/>
          <w:color w:val="000000"/>
          <w:sz w:val="24"/>
          <w:szCs w:val="24"/>
          <w:vertAlign w:val="superscript"/>
          <w:lang w:eastAsia="en-AU"/>
        </w:rPr>
        <w:t>TH</w:t>
      </w:r>
      <w:r w:rsidRPr="000E2463">
        <w:rPr>
          <w:rFonts w:ascii="Arial" w:hAnsi="Arial" w:cs="Arial"/>
          <w:bCs/>
          <w:color w:val="000000"/>
          <w:sz w:val="24"/>
          <w:szCs w:val="24"/>
          <w:lang w:eastAsia="en-AU"/>
        </w:rPr>
        <w:t xml:space="preserve"> March 2021</w:t>
      </w:r>
    </w:p>
    <w:p w14:paraId="09C7E929" w14:textId="77777777" w:rsidR="000E2463" w:rsidRDefault="000E2463" w:rsidP="000E2463">
      <w:pPr>
        <w:rPr>
          <w:rFonts w:ascii="Arial" w:hAnsi="Arial" w:cs="Arial"/>
          <w:b/>
          <w:bCs/>
          <w:color w:val="000000"/>
          <w:sz w:val="24"/>
          <w:szCs w:val="24"/>
          <w:lang w:eastAsia="en-AU"/>
        </w:rPr>
      </w:pPr>
    </w:p>
    <w:p w14:paraId="55488AB5" w14:textId="77777777" w:rsidR="000E2463" w:rsidRPr="00F072E6" w:rsidRDefault="00F072E6" w:rsidP="000E2463">
      <w:pPr>
        <w:rPr>
          <w:rFonts w:ascii="Arial" w:hAnsi="Arial" w:cs="Arial"/>
          <w:b/>
          <w:bCs/>
          <w:color w:val="000000"/>
          <w:sz w:val="24"/>
          <w:szCs w:val="24"/>
          <w:lang w:eastAsia="en-AU"/>
        </w:rPr>
      </w:pPr>
      <w:r w:rsidRPr="00F072E6">
        <w:rPr>
          <w:rStyle w:val="Strong"/>
          <w:rFonts w:ascii="Arial" w:hAnsi="Arial" w:cs="Arial"/>
          <w:b w:val="0"/>
          <w:sz w:val="24"/>
          <w:szCs w:val="24"/>
        </w:rPr>
        <w:t>Vulnerable Supply Chains study team</w:t>
      </w:r>
    </w:p>
    <w:p w14:paraId="5AFE202A" w14:textId="77777777" w:rsidR="000E2463" w:rsidRPr="000E2463" w:rsidRDefault="000E2463" w:rsidP="000E2463">
      <w:pPr>
        <w:rPr>
          <w:rFonts w:ascii="Arial" w:hAnsi="Arial" w:cs="Arial"/>
          <w:sz w:val="24"/>
          <w:szCs w:val="24"/>
          <w:lang w:eastAsia="en-AU"/>
        </w:rPr>
      </w:pPr>
      <w:r w:rsidRPr="000E2463">
        <w:rPr>
          <w:rFonts w:ascii="Arial" w:hAnsi="Arial" w:cs="Arial"/>
          <w:bCs/>
          <w:sz w:val="24"/>
          <w:szCs w:val="24"/>
          <w:lang w:eastAsia="en-AU"/>
        </w:rPr>
        <w:t>Productivity Commission</w:t>
      </w:r>
    </w:p>
    <w:p w14:paraId="6224C000" w14:textId="77777777" w:rsidR="000E2463" w:rsidRDefault="000E2463" w:rsidP="000E2463">
      <w:pPr>
        <w:rPr>
          <w:rFonts w:ascii="Arial" w:hAnsi="Arial" w:cs="Arial"/>
          <w:sz w:val="24"/>
          <w:szCs w:val="24"/>
          <w:lang w:eastAsia="en-AU"/>
        </w:rPr>
      </w:pPr>
      <w:r w:rsidRPr="000E2463">
        <w:rPr>
          <w:rFonts w:ascii="Arial" w:hAnsi="Arial" w:cs="Arial"/>
          <w:sz w:val="24"/>
          <w:szCs w:val="24"/>
          <w:lang w:eastAsia="en-AU"/>
        </w:rPr>
        <w:t xml:space="preserve">Level 2, 4 National Circuit, Barton </w:t>
      </w:r>
    </w:p>
    <w:p w14:paraId="36E6AA8D" w14:textId="77777777" w:rsidR="000E2463" w:rsidRPr="000E2463" w:rsidRDefault="000E2463" w:rsidP="000E2463">
      <w:pPr>
        <w:rPr>
          <w:rFonts w:ascii="Arial" w:hAnsi="Arial" w:cs="Arial"/>
          <w:sz w:val="24"/>
          <w:szCs w:val="24"/>
          <w:lang w:eastAsia="en-AU"/>
        </w:rPr>
      </w:pPr>
      <w:r w:rsidRPr="000E2463">
        <w:rPr>
          <w:rFonts w:ascii="Arial" w:hAnsi="Arial" w:cs="Arial"/>
          <w:sz w:val="24"/>
          <w:szCs w:val="24"/>
          <w:lang w:eastAsia="en-AU"/>
        </w:rPr>
        <w:t xml:space="preserve">ACT 2600 </w:t>
      </w:r>
    </w:p>
    <w:p w14:paraId="4A29A1F0" w14:textId="77777777" w:rsidR="000E2463" w:rsidRDefault="000E2463" w:rsidP="000E2463">
      <w:pPr>
        <w:rPr>
          <w:rFonts w:ascii="Arial" w:hAnsi="Arial" w:cs="Arial"/>
          <w:bCs/>
          <w:sz w:val="24"/>
          <w:szCs w:val="24"/>
          <w:lang w:eastAsia="en-AU"/>
        </w:rPr>
      </w:pPr>
    </w:p>
    <w:p w14:paraId="3A364F4D" w14:textId="77777777" w:rsidR="000E2463" w:rsidRPr="000E2463" w:rsidRDefault="000E2463" w:rsidP="000E2463">
      <w:pPr>
        <w:rPr>
          <w:rFonts w:ascii="Arial" w:hAnsi="Arial" w:cs="Arial"/>
          <w:sz w:val="24"/>
          <w:szCs w:val="24"/>
          <w:lang w:eastAsia="en-AU"/>
        </w:rPr>
      </w:pPr>
      <w:r w:rsidRPr="000E2463">
        <w:rPr>
          <w:rFonts w:ascii="Arial" w:hAnsi="Arial" w:cs="Arial"/>
          <w:sz w:val="24"/>
          <w:szCs w:val="24"/>
          <w:lang w:eastAsia="en-AU"/>
        </w:rPr>
        <w:t>Research Manager</w:t>
      </w:r>
      <w:r>
        <w:rPr>
          <w:rFonts w:ascii="Arial" w:hAnsi="Arial" w:cs="Arial"/>
          <w:sz w:val="24"/>
          <w:szCs w:val="24"/>
          <w:lang w:eastAsia="en-AU"/>
        </w:rPr>
        <w:t xml:space="preserve"> - </w:t>
      </w:r>
      <w:r w:rsidRPr="000E2463">
        <w:rPr>
          <w:rFonts w:ascii="Arial" w:hAnsi="Arial" w:cs="Arial"/>
          <w:bCs/>
          <w:sz w:val="24"/>
          <w:szCs w:val="24"/>
          <w:lang w:eastAsia="en-AU"/>
        </w:rPr>
        <w:t>Marcelo Muñoz</w:t>
      </w:r>
      <w:r w:rsidRPr="000E2463">
        <w:rPr>
          <w:rFonts w:ascii="Arial" w:hAnsi="Arial" w:cs="Arial"/>
          <w:sz w:val="24"/>
          <w:szCs w:val="24"/>
          <w:lang w:eastAsia="en-AU"/>
        </w:rPr>
        <w:t xml:space="preserve">  </w:t>
      </w:r>
    </w:p>
    <w:p w14:paraId="508D1204" w14:textId="77777777" w:rsidR="004E7EF4" w:rsidRDefault="004E7EF4"/>
    <w:p w14:paraId="4EF90383" w14:textId="77777777" w:rsidR="000E2463" w:rsidRPr="000E2463" w:rsidRDefault="000E2463">
      <w:pPr>
        <w:rPr>
          <w:rFonts w:ascii="Arial" w:hAnsi="Arial" w:cs="Arial"/>
          <w:sz w:val="24"/>
          <w:szCs w:val="24"/>
        </w:rPr>
      </w:pPr>
    </w:p>
    <w:p w14:paraId="42088D2F" w14:textId="77777777" w:rsidR="000E2463" w:rsidRDefault="000E2463">
      <w:pPr>
        <w:rPr>
          <w:rFonts w:ascii="Arial" w:hAnsi="Arial" w:cs="Arial"/>
          <w:sz w:val="24"/>
          <w:szCs w:val="24"/>
        </w:rPr>
      </w:pPr>
      <w:r w:rsidRPr="000E2463">
        <w:rPr>
          <w:rFonts w:ascii="Arial" w:hAnsi="Arial" w:cs="Arial"/>
          <w:sz w:val="24"/>
          <w:szCs w:val="24"/>
        </w:rPr>
        <w:t>Dear Marcelo</w:t>
      </w:r>
      <w:r w:rsidR="00F072E6">
        <w:rPr>
          <w:rFonts w:ascii="Arial" w:hAnsi="Arial" w:cs="Arial"/>
          <w:sz w:val="24"/>
          <w:szCs w:val="24"/>
        </w:rPr>
        <w:t xml:space="preserve"> and Team</w:t>
      </w:r>
      <w:r>
        <w:rPr>
          <w:rFonts w:ascii="Arial" w:hAnsi="Arial" w:cs="Arial"/>
          <w:sz w:val="24"/>
          <w:szCs w:val="24"/>
        </w:rPr>
        <w:t>,</w:t>
      </w:r>
    </w:p>
    <w:p w14:paraId="5D1D20AF" w14:textId="77777777" w:rsidR="000E2463" w:rsidRDefault="000E2463">
      <w:pPr>
        <w:rPr>
          <w:rFonts w:ascii="Arial" w:hAnsi="Arial" w:cs="Arial"/>
          <w:sz w:val="24"/>
          <w:szCs w:val="24"/>
        </w:rPr>
      </w:pPr>
    </w:p>
    <w:p w14:paraId="417BC6E5" w14:textId="77777777" w:rsidR="000E2463" w:rsidRDefault="000E2463">
      <w:pPr>
        <w:rPr>
          <w:rFonts w:ascii="Arial" w:hAnsi="Arial" w:cs="Arial"/>
          <w:sz w:val="28"/>
          <w:szCs w:val="28"/>
        </w:rPr>
      </w:pPr>
      <w:r>
        <w:rPr>
          <w:rFonts w:ascii="Arial" w:hAnsi="Arial" w:cs="Arial"/>
          <w:sz w:val="24"/>
          <w:szCs w:val="24"/>
        </w:rPr>
        <w:t xml:space="preserve">Re:  </w:t>
      </w:r>
      <w:r w:rsidRPr="000E2463">
        <w:rPr>
          <w:rFonts w:ascii="Arial" w:hAnsi="Arial" w:cs="Arial"/>
          <w:sz w:val="28"/>
          <w:szCs w:val="28"/>
          <w:u w:val="single"/>
        </w:rPr>
        <w:t>Vulnerable Supply Chains</w:t>
      </w:r>
    </w:p>
    <w:p w14:paraId="448A198E" w14:textId="77777777" w:rsidR="00F072E6" w:rsidRDefault="00F072E6">
      <w:pPr>
        <w:rPr>
          <w:rFonts w:ascii="Arial" w:hAnsi="Arial" w:cs="Arial"/>
          <w:sz w:val="28"/>
          <w:szCs w:val="28"/>
        </w:rPr>
      </w:pPr>
    </w:p>
    <w:p w14:paraId="010338AD" w14:textId="77777777" w:rsidR="00F072E6" w:rsidRDefault="00F072E6">
      <w:pPr>
        <w:rPr>
          <w:rFonts w:ascii="Arial" w:hAnsi="Arial" w:cs="Arial"/>
          <w:sz w:val="28"/>
          <w:szCs w:val="28"/>
        </w:rPr>
      </w:pPr>
      <w:r>
        <w:rPr>
          <w:rFonts w:ascii="Arial" w:hAnsi="Arial" w:cs="Arial"/>
          <w:sz w:val="28"/>
          <w:szCs w:val="28"/>
        </w:rPr>
        <w:t>I have register / subscribed to the call out for contributions to assist in the recognition of vulnerable supply chains across Australia.</w:t>
      </w:r>
    </w:p>
    <w:p w14:paraId="73A20163" w14:textId="77777777" w:rsidR="00F072E6" w:rsidRDefault="00F072E6">
      <w:pPr>
        <w:rPr>
          <w:rFonts w:ascii="Arial" w:hAnsi="Arial" w:cs="Arial"/>
          <w:sz w:val="28"/>
          <w:szCs w:val="28"/>
        </w:rPr>
      </w:pPr>
    </w:p>
    <w:p w14:paraId="291C2A2E" w14:textId="77777777" w:rsidR="00F072E6" w:rsidRDefault="00F072E6">
      <w:pPr>
        <w:rPr>
          <w:rFonts w:ascii="Arial" w:hAnsi="Arial" w:cs="Arial"/>
          <w:sz w:val="28"/>
          <w:szCs w:val="28"/>
        </w:rPr>
      </w:pPr>
      <w:r>
        <w:rPr>
          <w:rFonts w:ascii="Arial" w:hAnsi="Arial" w:cs="Arial"/>
          <w:sz w:val="28"/>
          <w:szCs w:val="28"/>
        </w:rPr>
        <w:t xml:space="preserve">As you can see I am a Western Australian and as such </w:t>
      </w:r>
      <w:r w:rsidR="00DE1E48">
        <w:rPr>
          <w:rFonts w:ascii="Arial" w:hAnsi="Arial" w:cs="Arial"/>
          <w:sz w:val="28"/>
          <w:szCs w:val="28"/>
        </w:rPr>
        <w:t>am</w:t>
      </w:r>
      <w:r>
        <w:rPr>
          <w:rFonts w:ascii="Arial" w:hAnsi="Arial" w:cs="Arial"/>
          <w:sz w:val="28"/>
          <w:szCs w:val="28"/>
        </w:rPr>
        <w:t xml:space="preserve"> well versed in what we (WA) have and have not got. </w:t>
      </w:r>
    </w:p>
    <w:p w14:paraId="388AE56D" w14:textId="77777777" w:rsidR="00F072E6" w:rsidRDefault="00F072E6">
      <w:pPr>
        <w:rPr>
          <w:rFonts w:ascii="Arial" w:hAnsi="Arial" w:cs="Arial"/>
          <w:sz w:val="28"/>
          <w:szCs w:val="28"/>
        </w:rPr>
      </w:pPr>
      <w:r>
        <w:rPr>
          <w:rFonts w:ascii="Arial" w:hAnsi="Arial" w:cs="Arial"/>
          <w:sz w:val="28"/>
          <w:szCs w:val="28"/>
        </w:rPr>
        <w:t>No intention to make you all cry, but WA does seem to be the poor relations when it comes to Government Infrastructure and support and encouragement with any industry other than mining.</w:t>
      </w:r>
    </w:p>
    <w:p w14:paraId="439061B6" w14:textId="77777777" w:rsidR="00F072E6" w:rsidRDefault="00F072E6">
      <w:pPr>
        <w:rPr>
          <w:rFonts w:ascii="Arial" w:hAnsi="Arial" w:cs="Arial"/>
          <w:sz w:val="28"/>
          <w:szCs w:val="28"/>
        </w:rPr>
      </w:pPr>
    </w:p>
    <w:p w14:paraId="1501582A" w14:textId="77777777" w:rsidR="00F072E6" w:rsidRDefault="00F072E6">
      <w:pPr>
        <w:rPr>
          <w:rFonts w:ascii="Arial" w:hAnsi="Arial" w:cs="Arial"/>
          <w:sz w:val="28"/>
          <w:szCs w:val="28"/>
        </w:rPr>
      </w:pPr>
      <w:r>
        <w:rPr>
          <w:rFonts w:ascii="Arial" w:hAnsi="Arial" w:cs="Arial"/>
          <w:sz w:val="28"/>
          <w:szCs w:val="28"/>
        </w:rPr>
        <w:t xml:space="preserve">The Vulnerable Supply / Food Chain that I wish to </w:t>
      </w:r>
      <w:r w:rsidR="000C3D53">
        <w:rPr>
          <w:rFonts w:ascii="Arial" w:hAnsi="Arial" w:cs="Arial"/>
          <w:sz w:val="28"/>
          <w:szCs w:val="28"/>
        </w:rPr>
        <w:t xml:space="preserve">present my deep concerns with, </w:t>
      </w:r>
      <w:r w:rsidR="00DE1E48">
        <w:rPr>
          <w:rFonts w:ascii="Arial" w:hAnsi="Arial" w:cs="Arial"/>
          <w:sz w:val="28"/>
          <w:szCs w:val="28"/>
        </w:rPr>
        <w:t>are</w:t>
      </w:r>
      <w:r w:rsidR="000C3D53">
        <w:rPr>
          <w:rFonts w:ascii="Arial" w:hAnsi="Arial" w:cs="Arial"/>
          <w:sz w:val="28"/>
          <w:szCs w:val="28"/>
        </w:rPr>
        <w:t xml:space="preserve"> not just confined to WA, but </w:t>
      </w:r>
      <w:r w:rsidR="00DE1E48">
        <w:rPr>
          <w:rFonts w:ascii="Arial" w:hAnsi="Arial" w:cs="Arial"/>
          <w:sz w:val="28"/>
          <w:szCs w:val="28"/>
        </w:rPr>
        <w:t>are</w:t>
      </w:r>
      <w:r w:rsidR="000C3D53">
        <w:rPr>
          <w:rFonts w:ascii="Arial" w:hAnsi="Arial" w:cs="Arial"/>
          <w:sz w:val="28"/>
          <w:szCs w:val="28"/>
        </w:rPr>
        <w:t xml:space="preserve"> indeed an Australian wide deficiency that real must be addressed.</w:t>
      </w:r>
    </w:p>
    <w:p w14:paraId="6F9FFCF3" w14:textId="77777777" w:rsidR="000C3D53" w:rsidRDefault="000C3D53">
      <w:pPr>
        <w:rPr>
          <w:rFonts w:ascii="Arial" w:hAnsi="Arial" w:cs="Arial"/>
          <w:sz w:val="28"/>
          <w:szCs w:val="28"/>
        </w:rPr>
      </w:pPr>
    </w:p>
    <w:p w14:paraId="67B7F13C" w14:textId="77777777" w:rsidR="000C3D53" w:rsidRDefault="000C3D53">
      <w:pPr>
        <w:rPr>
          <w:rFonts w:ascii="Arial" w:hAnsi="Arial" w:cs="Arial"/>
          <w:sz w:val="28"/>
          <w:szCs w:val="28"/>
        </w:rPr>
      </w:pPr>
      <w:r>
        <w:rPr>
          <w:rFonts w:ascii="Arial" w:hAnsi="Arial" w:cs="Arial"/>
          <w:sz w:val="28"/>
          <w:szCs w:val="28"/>
        </w:rPr>
        <w:t>It is not a singular food or supply item, but an entire Industry.</w:t>
      </w:r>
    </w:p>
    <w:p w14:paraId="16AE677C" w14:textId="77777777" w:rsidR="000C3D53" w:rsidRDefault="000C3D53">
      <w:pPr>
        <w:rPr>
          <w:rFonts w:ascii="Arial" w:hAnsi="Arial" w:cs="Arial"/>
          <w:sz w:val="28"/>
          <w:szCs w:val="28"/>
        </w:rPr>
      </w:pPr>
    </w:p>
    <w:p w14:paraId="3BC4CDF9" w14:textId="77777777" w:rsidR="000C3D53" w:rsidRDefault="000C3D53" w:rsidP="00E27DA7">
      <w:pPr>
        <w:rPr>
          <w:rFonts w:ascii="Arial" w:hAnsi="Arial" w:cs="Arial"/>
          <w:sz w:val="28"/>
          <w:szCs w:val="28"/>
        </w:rPr>
      </w:pPr>
      <w:r>
        <w:rPr>
          <w:rFonts w:ascii="Arial" w:hAnsi="Arial" w:cs="Arial"/>
          <w:sz w:val="28"/>
          <w:szCs w:val="28"/>
        </w:rPr>
        <w:t>CANNING INDUSTRY</w:t>
      </w:r>
    </w:p>
    <w:p w14:paraId="081E9FB4" w14:textId="77777777" w:rsidR="00F072E6" w:rsidRDefault="00F072E6">
      <w:pPr>
        <w:rPr>
          <w:rFonts w:ascii="Arial" w:hAnsi="Arial" w:cs="Arial"/>
          <w:sz w:val="28"/>
          <w:szCs w:val="28"/>
        </w:rPr>
      </w:pPr>
    </w:p>
    <w:p w14:paraId="19E1727E" w14:textId="77777777" w:rsidR="000C3D53" w:rsidRPr="00C62ED7" w:rsidRDefault="000C3D53" w:rsidP="000C3D53">
      <w:pPr>
        <w:rPr>
          <w:rFonts w:ascii="Arial" w:hAnsi="Arial" w:cstheme="minorBidi"/>
          <w:sz w:val="24"/>
          <w:szCs w:val="24"/>
        </w:rPr>
      </w:pPr>
      <w:r w:rsidRPr="00C62ED7">
        <w:rPr>
          <w:rFonts w:ascii="Arial" w:hAnsi="Arial" w:cstheme="minorBidi"/>
          <w:sz w:val="24"/>
          <w:szCs w:val="24"/>
        </w:rPr>
        <w:t>My concern is with the Cann</w:t>
      </w:r>
      <w:r w:rsidR="00E27DA7" w:rsidRPr="00C62ED7">
        <w:rPr>
          <w:rFonts w:ascii="Arial" w:hAnsi="Arial" w:cstheme="minorBidi"/>
          <w:sz w:val="24"/>
          <w:szCs w:val="24"/>
        </w:rPr>
        <w:t>ing</w:t>
      </w:r>
      <w:r w:rsidRPr="00C62ED7">
        <w:rPr>
          <w:rFonts w:ascii="Arial" w:hAnsi="Arial" w:cstheme="minorBidi"/>
          <w:sz w:val="24"/>
          <w:szCs w:val="24"/>
        </w:rPr>
        <w:t xml:space="preserve"> Industry (or lack there off) in Australia.</w:t>
      </w:r>
    </w:p>
    <w:p w14:paraId="78F204CA" w14:textId="77777777" w:rsidR="00E27DA7" w:rsidRPr="00C62ED7" w:rsidRDefault="00E27DA7" w:rsidP="000C3D53">
      <w:pPr>
        <w:rPr>
          <w:rFonts w:ascii="Arial" w:hAnsi="Arial" w:cstheme="minorBidi"/>
          <w:sz w:val="24"/>
          <w:szCs w:val="24"/>
        </w:rPr>
      </w:pPr>
    </w:p>
    <w:p w14:paraId="77AEC259" w14:textId="77777777" w:rsidR="000C3D53" w:rsidRPr="00C62ED7" w:rsidRDefault="000C3D53" w:rsidP="000C3D53">
      <w:pPr>
        <w:rPr>
          <w:rFonts w:ascii="Arial" w:hAnsi="Arial" w:cstheme="minorBidi"/>
          <w:sz w:val="24"/>
          <w:szCs w:val="24"/>
        </w:rPr>
      </w:pPr>
      <w:r w:rsidRPr="00C62ED7">
        <w:rPr>
          <w:rFonts w:ascii="Arial" w:hAnsi="Arial" w:cstheme="minorBidi"/>
          <w:sz w:val="24"/>
          <w:szCs w:val="24"/>
        </w:rPr>
        <w:t xml:space="preserve">Australian has very little </w:t>
      </w:r>
      <w:r w:rsidR="00DE1E48" w:rsidRPr="00C62ED7">
        <w:rPr>
          <w:rFonts w:ascii="Arial" w:hAnsi="Arial" w:cstheme="minorBidi"/>
          <w:sz w:val="24"/>
          <w:szCs w:val="24"/>
        </w:rPr>
        <w:t>“Australian</w:t>
      </w:r>
      <w:r w:rsidRPr="00C62ED7">
        <w:rPr>
          <w:rFonts w:ascii="Arial" w:hAnsi="Arial" w:cstheme="minorBidi"/>
          <w:sz w:val="24"/>
          <w:szCs w:val="24"/>
        </w:rPr>
        <w:t xml:space="preserve"> Owned" canneries left from what was once a world leader. </w:t>
      </w:r>
    </w:p>
    <w:p w14:paraId="0662D209" w14:textId="77777777" w:rsidR="00E27DA7" w:rsidRPr="00C62ED7" w:rsidRDefault="00E27DA7" w:rsidP="000C3D53">
      <w:pPr>
        <w:rPr>
          <w:rFonts w:ascii="Arial" w:hAnsi="Arial" w:cstheme="minorBidi"/>
          <w:sz w:val="24"/>
          <w:szCs w:val="24"/>
        </w:rPr>
      </w:pPr>
    </w:p>
    <w:p w14:paraId="182066EF" w14:textId="77777777" w:rsidR="000C3D53" w:rsidRPr="00C62ED7" w:rsidRDefault="000C3D53" w:rsidP="000C3D53">
      <w:pPr>
        <w:rPr>
          <w:rFonts w:ascii="Arial" w:hAnsi="Arial" w:cstheme="minorBidi"/>
          <w:sz w:val="24"/>
          <w:szCs w:val="24"/>
        </w:rPr>
      </w:pPr>
      <w:r w:rsidRPr="00C62ED7">
        <w:rPr>
          <w:rFonts w:ascii="Arial" w:hAnsi="Arial" w:cstheme="minorBidi"/>
          <w:sz w:val="24"/>
          <w:szCs w:val="24"/>
        </w:rPr>
        <w:t xml:space="preserve">All the operational Canneries in Australia are owned by Simplot or Heize, both of which are HQ out of the USA. </w:t>
      </w:r>
    </w:p>
    <w:p w14:paraId="2E199320" w14:textId="77777777" w:rsidR="00E27DA7" w:rsidRPr="00C62ED7" w:rsidRDefault="00E27DA7" w:rsidP="000C3D53">
      <w:pPr>
        <w:rPr>
          <w:rFonts w:ascii="Arial" w:hAnsi="Arial" w:cstheme="minorBidi"/>
          <w:sz w:val="24"/>
          <w:szCs w:val="24"/>
        </w:rPr>
      </w:pPr>
    </w:p>
    <w:p w14:paraId="262E0439" w14:textId="77777777" w:rsidR="00E27DA7" w:rsidRPr="00C62ED7" w:rsidRDefault="000C3D53" w:rsidP="000C3D53">
      <w:pPr>
        <w:rPr>
          <w:rFonts w:ascii="Arial" w:hAnsi="Arial" w:cstheme="minorBidi"/>
          <w:sz w:val="24"/>
          <w:szCs w:val="24"/>
        </w:rPr>
      </w:pPr>
      <w:r w:rsidRPr="00C62ED7">
        <w:rPr>
          <w:rFonts w:ascii="Arial" w:hAnsi="Arial" w:cstheme="minorBidi"/>
          <w:sz w:val="24"/>
          <w:szCs w:val="24"/>
        </w:rPr>
        <w:t xml:space="preserve">There are NO fish canneries in the WHOLE of Australia, apart from a few gourmet style canners such as "Jim Mendolia" in WA. </w:t>
      </w:r>
    </w:p>
    <w:p w14:paraId="4E64D121" w14:textId="77777777" w:rsidR="000C3D53" w:rsidRPr="00C62ED7" w:rsidRDefault="000C3D53" w:rsidP="000C3D53">
      <w:pPr>
        <w:rPr>
          <w:rFonts w:ascii="Arial" w:hAnsi="Arial" w:cstheme="minorBidi"/>
          <w:sz w:val="24"/>
          <w:szCs w:val="24"/>
        </w:rPr>
      </w:pPr>
      <w:r w:rsidRPr="00C62ED7">
        <w:rPr>
          <w:rFonts w:ascii="Arial" w:hAnsi="Arial" w:cstheme="minorBidi"/>
          <w:sz w:val="24"/>
          <w:szCs w:val="24"/>
        </w:rPr>
        <w:t xml:space="preserve"> All of Australia's capability in this area has either closed or been off shored to places like Thailand.</w:t>
      </w:r>
    </w:p>
    <w:p w14:paraId="0CB7B157" w14:textId="77777777" w:rsidR="00E27DA7" w:rsidRPr="00C62ED7" w:rsidRDefault="00E27DA7" w:rsidP="000C3D53">
      <w:pPr>
        <w:rPr>
          <w:rFonts w:ascii="Arial" w:hAnsi="Arial" w:cstheme="minorBidi"/>
          <w:sz w:val="24"/>
          <w:szCs w:val="24"/>
        </w:rPr>
      </w:pPr>
    </w:p>
    <w:p w14:paraId="7E1AFB9E" w14:textId="77777777" w:rsidR="00E27DA7" w:rsidRPr="00C62ED7" w:rsidRDefault="000C3D53" w:rsidP="000C3D53">
      <w:pPr>
        <w:rPr>
          <w:rFonts w:ascii="Arial" w:hAnsi="Arial" w:cstheme="minorBidi"/>
          <w:sz w:val="24"/>
          <w:szCs w:val="24"/>
        </w:rPr>
      </w:pPr>
      <w:r w:rsidRPr="00C62ED7">
        <w:rPr>
          <w:rFonts w:ascii="Arial" w:hAnsi="Arial" w:cstheme="minorBidi"/>
          <w:sz w:val="24"/>
          <w:szCs w:val="24"/>
        </w:rPr>
        <w:lastRenderedPageBreak/>
        <w:t>Australia needs a Canning Industry that is owned</w:t>
      </w:r>
      <w:r w:rsidR="00E27DA7" w:rsidRPr="00C62ED7">
        <w:rPr>
          <w:rFonts w:ascii="Arial" w:hAnsi="Arial" w:cstheme="minorBidi"/>
          <w:sz w:val="24"/>
          <w:szCs w:val="24"/>
        </w:rPr>
        <w:t xml:space="preserve"> and </w:t>
      </w:r>
      <w:r w:rsidRPr="00C62ED7">
        <w:rPr>
          <w:rFonts w:ascii="Arial" w:hAnsi="Arial" w:cstheme="minorBidi"/>
          <w:sz w:val="24"/>
          <w:szCs w:val="24"/>
        </w:rPr>
        <w:t>operated</w:t>
      </w:r>
      <w:r w:rsidR="00E27DA7" w:rsidRPr="00C62ED7">
        <w:rPr>
          <w:rFonts w:ascii="Arial" w:hAnsi="Arial" w:cstheme="minorBidi"/>
          <w:sz w:val="24"/>
          <w:szCs w:val="24"/>
        </w:rPr>
        <w:t xml:space="preserve"> by, AUSTRALIAN’s</w:t>
      </w:r>
      <w:r w:rsidRPr="00C62ED7">
        <w:rPr>
          <w:rFonts w:ascii="Arial" w:hAnsi="Arial" w:cstheme="minorBidi"/>
          <w:sz w:val="24"/>
          <w:szCs w:val="24"/>
        </w:rPr>
        <w:t xml:space="preserve"> </w:t>
      </w:r>
      <w:r w:rsidR="00E27DA7" w:rsidRPr="00C62ED7">
        <w:rPr>
          <w:rFonts w:ascii="Arial" w:hAnsi="Arial" w:cstheme="minorBidi"/>
          <w:sz w:val="24"/>
          <w:szCs w:val="24"/>
        </w:rPr>
        <w:t>in AUSTRALIA.</w:t>
      </w:r>
    </w:p>
    <w:p w14:paraId="6C33D242" w14:textId="77777777" w:rsidR="00E27DA7" w:rsidRPr="00C62ED7" w:rsidRDefault="00E27DA7" w:rsidP="000C3D53">
      <w:pPr>
        <w:rPr>
          <w:rFonts w:ascii="Arial" w:hAnsi="Arial" w:cstheme="minorBidi"/>
          <w:sz w:val="24"/>
          <w:szCs w:val="24"/>
        </w:rPr>
      </w:pPr>
    </w:p>
    <w:p w14:paraId="1B16238B" w14:textId="77777777" w:rsidR="000C3D53" w:rsidRPr="00C62ED7" w:rsidRDefault="000C3D53" w:rsidP="000C3D53">
      <w:pPr>
        <w:rPr>
          <w:rFonts w:ascii="Arial" w:hAnsi="Arial" w:cstheme="minorBidi"/>
          <w:sz w:val="24"/>
          <w:szCs w:val="24"/>
        </w:rPr>
      </w:pPr>
      <w:r w:rsidRPr="00C62ED7">
        <w:rPr>
          <w:rFonts w:ascii="Arial" w:hAnsi="Arial" w:cstheme="minorBidi"/>
          <w:sz w:val="24"/>
          <w:szCs w:val="24"/>
        </w:rPr>
        <w:t>Also this industry needs to be diversified across all states and regional areas, to enable and guarantee supply in a crisis</w:t>
      </w:r>
      <w:r w:rsidR="00E27DA7" w:rsidRPr="00C62ED7">
        <w:rPr>
          <w:rFonts w:ascii="Arial" w:hAnsi="Arial" w:cstheme="minorBidi"/>
          <w:sz w:val="24"/>
          <w:szCs w:val="24"/>
        </w:rPr>
        <w:t xml:space="preserve"> such as a </w:t>
      </w:r>
      <w:r w:rsidRPr="00C62ED7">
        <w:rPr>
          <w:rFonts w:ascii="Arial" w:hAnsi="Arial" w:cstheme="minorBidi"/>
          <w:sz w:val="24"/>
          <w:szCs w:val="24"/>
        </w:rPr>
        <w:t>pandemic.</w:t>
      </w:r>
    </w:p>
    <w:p w14:paraId="3B5E3ED3" w14:textId="77777777" w:rsidR="00E27DA7" w:rsidRPr="00C62ED7" w:rsidRDefault="00E27DA7" w:rsidP="000C3D53">
      <w:pPr>
        <w:rPr>
          <w:rFonts w:ascii="Arial" w:hAnsi="Arial" w:cstheme="minorBidi"/>
          <w:sz w:val="24"/>
          <w:szCs w:val="24"/>
        </w:rPr>
      </w:pPr>
    </w:p>
    <w:p w14:paraId="299CE864" w14:textId="77777777" w:rsidR="000C3D53" w:rsidRPr="00C62ED7" w:rsidRDefault="000C3D53" w:rsidP="000C3D53">
      <w:pPr>
        <w:rPr>
          <w:rFonts w:ascii="Arial" w:hAnsi="Arial" w:cstheme="minorBidi"/>
          <w:b/>
          <w:sz w:val="24"/>
          <w:szCs w:val="24"/>
        </w:rPr>
      </w:pPr>
      <w:r w:rsidRPr="00C62ED7">
        <w:rPr>
          <w:rFonts w:ascii="Arial" w:hAnsi="Arial" w:cstheme="minorBidi"/>
          <w:sz w:val="24"/>
          <w:szCs w:val="24"/>
        </w:rPr>
        <w:t>This is only one of many aspects of Australia's manufacture sector that is just non</w:t>
      </w:r>
      <w:r w:rsidR="00E27DA7" w:rsidRPr="00C62ED7">
        <w:rPr>
          <w:rFonts w:ascii="Arial" w:hAnsi="Arial" w:cstheme="minorBidi"/>
          <w:sz w:val="24"/>
          <w:szCs w:val="24"/>
        </w:rPr>
        <w:t>-</w:t>
      </w:r>
      <w:r w:rsidRPr="00C62ED7">
        <w:rPr>
          <w:rFonts w:ascii="Arial" w:hAnsi="Arial" w:cstheme="minorBidi"/>
          <w:sz w:val="24"/>
          <w:szCs w:val="24"/>
        </w:rPr>
        <w:t xml:space="preserve">existent or in which our participation and capability has been compromised due to the adoption of the mantra </w:t>
      </w:r>
      <w:r w:rsidRPr="00C62ED7">
        <w:rPr>
          <w:rFonts w:ascii="Arial" w:hAnsi="Arial" w:cstheme="minorBidi"/>
          <w:b/>
          <w:sz w:val="24"/>
          <w:szCs w:val="24"/>
        </w:rPr>
        <w:t>"let the market place rule"</w:t>
      </w:r>
      <w:r w:rsidRPr="00C62ED7">
        <w:rPr>
          <w:rFonts w:ascii="Arial" w:hAnsi="Arial" w:cstheme="minorBidi"/>
          <w:sz w:val="24"/>
          <w:szCs w:val="24"/>
        </w:rPr>
        <w:t xml:space="preserve">, regardless of the effect on  </w:t>
      </w:r>
      <w:r w:rsidRPr="00C62ED7">
        <w:rPr>
          <w:rFonts w:ascii="Arial" w:hAnsi="Arial" w:cstheme="minorBidi"/>
          <w:b/>
          <w:sz w:val="24"/>
          <w:szCs w:val="24"/>
        </w:rPr>
        <w:t xml:space="preserve">"in the best interests and security of Australia". </w:t>
      </w:r>
    </w:p>
    <w:p w14:paraId="038BFF9A" w14:textId="77777777" w:rsidR="00E27DA7" w:rsidRPr="00C62ED7" w:rsidRDefault="00E27DA7" w:rsidP="000C3D53">
      <w:pPr>
        <w:rPr>
          <w:rFonts w:ascii="Arial" w:hAnsi="Arial" w:cstheme="minorBidi"/>
          <w:sz w:val="24"/>
          <w:szCs w:val="24"/>
        </w:rPr>
      </w:pPr>
    </w:p>
    <w:p w14:paraId="2CD95E0F" w14:textId="77777777" w:rsidR="00E27DA7" w:rsidRPr="00C62ED7" w:rsidRDefault="000C3D53" w:rsidP="00E27DA7">
      <w:pPr>
        <w:rPr>
          <w:rFonts w:ascii="Arial" w:hAnsi="Arial" w:cs="Arial"/>
          <w:b/>
          <w:bCs/>
          <w:sz w:val="24"/>
          <w:szCs w:val="24"/>
          <w:lang w:eastAsia="en-AU"/>
        </w:rPr>
      </w:pPr>
      <w:r w:rsidRPr="00C62ED7">
        <w:rPr>
          <w:rFonts w:ascii="Arial" w:hAnsi="Arial" w:cstheme="minorBidi"/>
          <w:sz w:val="24"/>
          <w:szCs w:val="24"/>
        </w:rPr>
        <w:t>I have carried out my own review of  the Cann</w:t>
      </w:r>
      <w:r w:rsidR="00E27DA7" w:rsidRPr="00C62ED7">
        <w:rPr>
          <w:rFonts w:ascii="Arial" w:hAnsi="Arial" w:cstheme="minorBidi"/>
          <w:sz w:val="24"/>
          <w:szCs w:val="24"/>
        </w:rPr>
        <w:t>ing</w:t>
      </w:r>
      <w:r w:rsidRPr="00C62ED7">
        <w:rPr>
          <w:rFonts w:ascii="Arial" w:hAnsi="Arial" w:cstheme="minorBidi"/>
          <w:sz w:val="24"/>
          <w:szCs w:val="24"/>
        </w:rPr>
        <w:t xml:space="preserve"> Industry in Australia which I would like to </w:t>
      </w:r>
      <w:r w:rsidR="00E27DA7" w:rsidRPr="00C62ED7">
        <w:rPr>
          <w:rFonts w:ascii="Arial" w:hAnsi="Arial" w:cstheme="minorBidi"/>
          <w:sz w:val="24"/>
          <w:szCs w:val="24"/>
        </w:rPr>
        <w:t xml:space="preserve">submit </w:t>
      </w:r>
      <w:r w:rsidR="00A872AC" w:rsidRPr="00C62ED7">
        <w:rPr>
          <w:rFonts w:ascii="Arial" w:hAnsi="Arial" w:cstheme="minorBidi"/>
          <w:sz w:val="24"/>
          <w:szCs w:val="24"/>
        </w:rPr>
        <w:t xml:space="preserve"> </w:t>
      </w:r>
      <w:r w:rsidR="00E27DA7" w:rsidRPr="00C62ED7">
        <w:rPr>
          <w:rFonts w:ascii="Arial" w:hAnsi="Arial" w:cstheme="minorBidi"/>
          <w:sz w:val="24"/>
          <w:szCs w:val="24"/>
        </w:rPr>
        <w:t>as my means of conveying</w:t>
      </w:r>
      <w:r w:rsidR="00E27DA7" w:rsidRPr="00C62ED7">
        <w:rPr>
          <w:rStyle w:val="Strong"/>
          <w:rFonts w:ascii="Arial" w:hAnsi="Arial" w:cs="Arial"/>
          <w:b w:val="0"/>
          <w:sz w:val="24"/>
          <w:szCs w:val="24"/>
        </w:rPr>
        <w:t xml:space="preserve"> to the Vulnerable Supply Chains Study Team</w:t>
      </w:r>
      <w:r w:rsidR="004B63E0" w:rsidRPr="00C62ED7">
        <w:rPr>
          <w:rStyle w:val="Strong"/>
          <w:rFonts w:ascii="Arial" w:hAnsi="Arial" w:cs="Arial"/>
          <w:b w:val="0"/>
          <w:sz w:val="24"/>
          <w:szCs w:val="24"/>
        </w:rPr>
        <w:t xml:space="preserve"> </w:t>
      </w:r>
      <w:r w:rsidR="00A872AC" w:rsidRPr="00C62ED7">
        <w:rPr>
          <w:rStyle w:val="Strong"/>
          <w:rFonts w:ascii="Arial" w:hAnsi="Arial" w:cs="Arial"/>
          <w:b w:val="0"/>
          <w:sz w:val="24"/>
          <w:szCs w:val="24"/>
        </w:rPr>
        <w:t xml:space="preserve"> </w:t>
      </w:r>
      <w:r w:rsidR="004B63E0" w:rsidRPr="00C62ED7">
        <w:rPr>
          <w:rStyle w:val="Strong"/>
          <w:rFonts w:ascii="Arial" w:hAnsi="Arial" w:cs="Arial"/>
          <w:b w:val="0"/>
          <w:sz w:val="24"/>
          <w:szCs w:val="24"/>
        </w:rPr>
        <w:t>as evidence of my concern and the obvious reality that in this area of the Food Supply Chain  we, AUSTRALIA  is vulnerable.</w:t>
      </w:r>
    </w:p>
    <w:p w14:paraId="29FA383F" w14:textId="77777777" w:rsidR="000E2463" w:rsidRPr="00C62ED7" w:rsidRDefault="00E27DA7" w:rsidP="000C3D53">
      <w:pPr>
        <w:rPr>
          <w:rFonts w:ascii="Arial" w:hAnsi="Arial" w:cstheme="minorBidi"/>
          <w:sz w:val="24"/>
          <w:szCs w:val="24"/>
        </w:rPr>
      </w:pPr>
      <w:r w:rsidRPr="00C62ED7">
        <w:rPr>
          <w:rFonts w:ascii="Arial" w:hAnsi="Arial" w:cstheme="minorBidi"/>
          <w:sz w:val="24"/>
          <w:szCs w:val="24"/>
        </w:rPr>
        <w:t xml:space="preserve"> </w:t>
      </w:r>
    </w:p>
    <w:p w14:paraId="7F4C97B5" w14:textId="77777777" w:rsidR="00660EBD" w:rsidRPr="00C62ED7" w:rsidRDefault="00DE1E48" w:rsidP="000C3D53">
      <w:pPr>
        <w:rPr>
          <w:rFonts w:ascii="Arial" w:hAnsi="Arial" w:cstheme="minorBidi"/>
          <w:sz w:val="24"/>
          <w:szCs w:val="24"/>
        </w:rPr>
      </w:pPr>
      <w:r w:rsidRPr="00C62ED7">
        <w:rPr>
          <w:rFonts w:ascii="Arial" w:hAnsi="Arial" w:cstheme="minorBidi"/>
          <w:sz w:val="24"/>
          <w:szCs w:val="24"/>
        </w:rPr>
        <w:t>Please see</w:t>
      </w:r>
      <w:r w:rsidR="00660EBD" w:rsidRPr="00C62ED7">
        <w:rPr>
          <w:rFonts w:ascii="Arial" w:hAnsi="Arial" w:cstheme="minorBidi"/>
          <w:sz w:val="24"/>
          <w:szCs w:val="24"/>
        </w:rPr>
        <w:t xml:space="preserve"> 17 page </w:t>
      </w:r>
      <w:r w:rsidRPr="00C62ED7">
        <w:rPr>
          <w:rFonts w:ascii="Arial" w:hAnsi="Arial" w:cstheme="minorBidi"/>
          <w:sz w:val="24"/>
          <w:szCs w:val="24"/>
        </w:rPr>
        <w:t>document attached “</w:t>
      </w:r>
      <w:r w:rsidR="00660EBD" w:rsidRPr="00C62ED7">
        <w:rPr>
          <w:rFonts w:ascii="Arial" w:hAnsi="Arial" w:cstheme="minorBidi"/>
          <w:sz w:val="24"/>
          <w:szCs w:val="24"/>
        </w:rPr>
        <w:t>Canning Industry in Australia”</w:t>
      </w:r>
    </w:p>
    <w:p w14:paraId="3864FE41" w14:textId="77777777" w:rsidR="00660EBD" w:rsidRPr="00C62ED7" w:rsidRDefault="00660EBD" w:rsidP="000C3D53">
      <w:pPr>
        <w:rPr>
          <w:rFonts w:ascii="Arial" w:hAnsi="Arial" w:cstheme="minorBidi"/>
          <w:sz w:val="24"/>
          <w:szCs w:val="24"/>
        </w:rPr>
      </w:pPr>
    </w:p>
    <w:p w14:paraId="157AD510" w14:textId="77777777" w:rsidR="00660EBD" w:rsidRPr="00C62ED7" w:rsidRDefault="00660EBD" w:rsidP="000C3D53">
      <w:pPr>
        <w:rPr>
          <w:rFonts w:ascii="Arial" w:hAnsi="Arial" w:cstheme="minorBidi"/>
          <w:sz w:val="24"/>
          <w:szCs w:val="24"/>
        </w:rPr>
      </w:pPr>
      <w:r w:rsidRPr="00C62ED7">
        <w:rPr>
          <w:rFonts w:ascii="Arial" w:hAnsi="Arial" w:cstheme="minorBidi"/>
          <w:sz w:val="24"/>
          <w:szCs w:val="24"/>
        </w:rPr>
        <w:tab/>
        <w:t>__________________________________________________</w:t>
      </w:r>
    </w:p>
    <w:p w14:paraId="244C8B4D" w14:textId="77777777" w:rsidR="00660EBD" w:rsidRDefault="00660EBD" w:rsidP="000C3D53">
      <w:pPr>
        <w:rPr>
          <w:rFonts w:ascii="Arial" w:hAnsi="Arial" w:cstheme="minorBidi"/>
          <w:sz w:val="24"/>
          <w:szCs w:val="24"/>
        </w:rPr>
      </w:pPr>
    </w:p>
    <w:p w14:paraId="2788BD33" w14:textId="77777777" w:rsidR="009E6BAF" w:rsidRDefault="009E6BAF" w:rsidP="000C3D53">
      <w:pPr>
        <w:rPr>
          <w:rFonts w:ascii="Arial" w:hAnsi="Arial" w:cstheme="minorBidi"/>
          <w:sz w:val="24"/>
          <w:szCs w:val="24"/>
        </w:rPr>
      </w:pPr>
      <w:r>
        <w:rPr>
          <w:rFonts w:ascii="Arial" w:hAnsi="Arial" w:cstheme="minorBidi"/>
          <w:sz w:val="24"/>
          <w:szCs w:val="24"/>
        </w:rPr>
        <w:t xml:space="preserve">In my endeavours to perhaps get some support or </w:t>
      </w:r>
      <w:r w:rsidR="00DE1E48">
        <w:rPr>
          <w:rFonts w:ascii="Arial" w:hAnsi="Arial" w:cstheme="minorBidi"/>
          <w:sz w:val="24"/>
          <w:szCs w:val="24"/>
        </w:rPr>
        <w:t>encouragement with</w:t>
      </w:r>
      <w:r>
        <w:rPr>
          <w:rFonts w:ascii="Arial" w:hAnsi="Arial" w:cstheme="minorBidi"/>
          <w:sz w:val="24"/>
          <w:szCs w:val="24"/>
        </w:rPr>
        <w:t xml:space="preserve"> my submission to the team, I wrote </w:t>
      </w:r>
      <w:r w:rsidR="00DE1E48">
        <w:rPr>
          <w:rFonts w:ascii="Arial" w:hAnsi="Arial" w:cstheme="minorBidi"/>
          <w:sz w:val="24"/>
          <w:szCs w:val="24"/>
        </w:rPr>
        <w:t>to:</w:t>
      </w:r>
    </w:p>
    <w:p w14:paraId="43CF1828" w14:textId="77777777" w:rsidR="00660EBD" w:rsidRPr="009E6BAF" w:rsidRDefault="00660EBD" w:rsidP="00660EBD">
      <w:pPr>
        <w:spacing w:before="100" w:beforeAutospacing="1" w:after="100" w:afterAutospacing="1"/>
        <w:ind w:left="720" w:firstLine="60"/>
        <w:rPr>
          <w:rFonts w:ascii="Arial" w:hAnsi="Arial" w:cs="Arial"/>
          <w:sz w:val="24"/>
          <w:szCs w:val="24"/>
          <w:u w:val="single"/>
          <w:lang w:eastAsia="en-AU"/>
        </w:rPr>
      </w:pPr>
      <w:r w:rsidRPr="009E6BAF">
        <w:rPr>
          <w:rFonts w:ascii="Arial" w:hAnsi="Arial" w:cstheme="minorBidi"/>
          <w:sz w:val="24"/>
          <w:szCs w:val="24"/>
          <w:u w:val="single"/>
        </w:rPr>
        <w:t xml:space="preserve">WA </w:t>
      </w:r>
      <w:r w:rsidRPr="009E6BAF">
        <w:rPr>
          <w:rFonts w:ascii="Arial" w:hAnsi="Arial" w:cs="Arial"/>
          <w:sz w:val="24"/>
          <w:szCs w:val="24"/>
          <w:u w:val="single"/>
          <w:lang w:eastAsia="en-AU"/>
        </w:rPr>
        <w:t>Minister for Regional Development; Agriculture and Food; Ports</w:t>
      </w:r>
      <w:r w:rsidRPr="009E6BAF">
        <w:rPr>
          <w:rFonts w:ascii="Arial" w:hAnsi="Arial" w:cs="Arial"/>
          <w:sz w:val="24"/>
          <w:szCs w:val="24"/>
          <w:u w:val="single"/>
          <w:lang w:eastAsia="en-AU"/>
        </w:rPr>
        <w:br/>
        <w:t>Minister Assisting the Minister for State Development, Jobs and Trade</w:t>
      </w:r>
    </w:p>
    <w:p w14:paraId="7ADE8D12" w14:textId="77777777" w:rsidR="009E6BAF" w:rsidRDefault="009E6BAF" w:rsidP="009E6BAF">
      <w:pPr>
        <w:spacing w:before="100" w:beforeAutospacing="1" w:after="100" w:afterAutospacing="1"/>
        <w:rPr>
          <w:rFonts w:ascii="Arial" w:hAnsi="Arial" w:cstheme="minorBidi"/>
          <w:sz w:val="24"/>
          <w:szCs w:val="24"/>
        </w:rPr>
      </w:pPr>
      <w:r>
        <w:rPr>
          <w:rFonts w:ascii="Arial" w:hAnsi="Arial" w:cstheme="minorBidi"/>
          <w:sz w:val="24"/>
          <w:szCs w:val="24"/>
        </w:rPr>
        <w:t>I would like to provide a copy of that correspondence:</w:t>
      </w:r>
    </w:p>
    <w:p w14:paraId="46D6E3E0" w14:textId="77777777" w:rsidR="00660EBD" w:rsidRPr="00660EBD" w:rsidRDefault="00660EBD" w:rsidP="00660EBD">
      <w:pPr>
        <w:spacing w:before="100" w:beforeAutospacing="1" w:after="100" w:afterAutospacing="1"/>
        <w:rPr>
          <w:rFonts w:ascii="Arial" w:hAnsi="Arial" w:cs="Arial"/>
          <w:color w:val="E36C0A" w:themeColor="accent6" w:themeShade="BF"/>
          <w:sz w:val="24"/>
          <w:szCs w:val="24"/>
          <w:lang w:eastAsia="en-AU"/>
        </w:rPr>
      </w:pPr>
      <w:r w:rsidRPr="00660EBD">
        <w:rPr>
          <w:rFonts w:ascii="Arial" w:hAnsi="Arial" w:cs="Arial"/>
          <w:color w:val="E36C0A" w:themeColor="accent6" w:themeShade="BF"/>
          <w:sz w:val="24"/>
          <w:szCs w:val="24"/>
          <w:lang w:eastAsia="en-AU"/>
        </w:rPr>
        <w:t>Honourable Alannah MacTiernan MLC</w:t>
      </w:r>
    </w:p>
    <w:p w14:paraId="3CF0D76D" w14:textId="77777777" w:rsidR="00660EBD" w:rsidRPr="00660EBD" w:rsidRDefault="00660EBD" w:rsidP="00660EBD">
      <w:pPr>
        <w:spacing w:before="100" w:beforeAutospacing="1" w:after="100" w:afterAutospacing="1"/>
        <w:rPr>
          <w:rFonts w:ascii="Arial" w:hAnsi="Arial" w:cs="Arial"/>
          <w:color w:val="E36C0A" w:themeColor="accent6" w:themeShade="BF"/>
          <w:sz w:val="24"/>
          <w:szCs w:val="24"/>
          <w:lang w:eastAsia="en-AU"/>
        </w:rPr>
      </w:pPr>
      <w:r w:rsidRPr="00660EBD">
        <w:rPr>
          <w:rFonts w:ascii="Arial" w:hAnsi="Arial" w:cs="Arial"/>
          <w:color w:val="E36C0A" w:themeColor="accent6" w:themeShade="BF"/>
          <w:sz w:val="24"/>
          <w:szCs w:val="24"/>
          <w:lang w:eastAsia="en-AU"/>
        </w:rPr>
        <w:t>Minister for Regional Development; Agriculture and Food; Ports</w:t>
      </w:r>
      <w:r w:rsidRPr="00660EBD">
        <w:rPr>
          <w:rFonts w:ascii="Arial" w:hAnsi="Arial" w:cs="Arial"/>
          <w:color w:val="E36C0A" w:themeColor="accent6" w:themeShade="BF"/>
          <w:sz w:val="24"/>
          <w:szCs w:val="24"/>
          <w:lang w:eastAsia="en-AU"/>
        </w:rPr>
        <w:br/>
        <w:t>Minister Assisting the Minister for State Development, Jobs and Trade</w:t>
      </w:r>
    </w:p>
    <w:p w14:paraId="7E853C46" w14:textId="77777777" w:rsidR="00660EBD" w:rsidRPr="00660EBD" w:rsidRDefault="00660EBD" w:rsidP="00660EBD">
      <w:pPr>
        <w:spacing w:before="100" w:beforeAutospacing="1" w:after="100" w:afterAutospacing="1"/>
        <w:rPr>
          <w:rFonts w:ascii="Arial" w:hAnsi="Arial" w:cs="Arial"/>
          <w:color w:val="E36C0A" w:themeColor="accent6" w:themeShade="BF"/>
          <w:sz w:val="24"/>
          <w:szCs w:val="24"/>
          <w:lang w:eastAsia="en-AU"/>
        </w:rPr>
      </w:pPr>
      <w:r w:rsidRPr="00660EBD">
        <w:rPr>
          <w:rFonts w:ascii="Arial" w:hAnsi="Arial" w:cs="Arial"/>
          <w:color w:val="E36C0A" w:themeColor="accent6" w:themeShade="BF"/>
          <w:sz w:val="24"/>
          <w:szCs w:val="24"/>
          <w:lang w:eastAsia="en-AU"/>
        </w:rPr>
        <w:t>Dear Alannah,</w:t>
      </w:r>
    </w:p>
    <w:p w14:paraId="586634CD" w14:textId="77777777" w:rsidR="00660EBD" w:rsidRPr="00660EBD" w:rsidRDefault="00660EBD" w:rsidP="00660EBD">
      <w:pPr>
        <w:spacing w:before="100" w:beforeAutospacing="1" w:after="100" w:afterAutospacing="1"/>
        <w:rPr>
          <w:rFonts w:ascii="Arial" w:hAnsi="Arial" w:cs="Arial"/>
          <w:b/>
          <w:bCs/>
          <w:color w:val="E36C0A" w:themeColor="accent6" w:themeShade="BF"/>
          <w:sz w:val="24"/>
          <w:szCs w:val="24"/>
          <w:u w:val="single"/>
          <w:lang w:val="en-US"/>
        </w:rPr>
      </w:pPr>
      <w:r w:rsidRPr="00660EBD">
        <w:rPr>
          <w:rFonts w:ascii="Arial" w:hAnsi="Arial" w:cs="Arial"/>
          <w:b/>
          <w:bCs/>
          <w:color w:val="E36C0A" w:themeColor="accent6" w:themeShade="BF"/>
          <w:sz w:val="24"/>
          <w:szCs w:val="24"/>
          <w:u w:val="single"/>
          <w:lang w:eastAsia="en-AU"/>
        </w:rPr>
        <w:t xml:space="preserve">Re: </w:t>
      </w:r>
      <w:r w:rsidRPr="00660EBD">
        <w:rPr>
          <w:rStyle w:val="Strong"/>
          <w:rFonts w:ascii="Arial" w:hAnsi="Arial" w:cs="Arial"/>
          <w:b w:val="0"/>
          <w:bCs w:val="0"/>
          <w:color w:val="E36C0A" w:themeColor="accent6" w:themeShade="BF"/>
          <w:sz w:val="24"/>
          <w:szCs w:val="24"/>
          <w:u w:val="single"/>
          <w:lang w:val="en-US"/>
        </w:rPr>
        <w:t>Vulnerable Supply Chains study team -Productivity Commission</w:t>
      </w:r>
    </w:p>
    <w:p w14:paraId="6404818D"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The Productivity Commission has been called on to provide a report on Australia’s most vulnerable areas of our supply chain.</w:t>
      </w:r>
    </w:p>
    <w:p w14:paraId="1BEAD957" w14:textId="77777777" w:rsidR="00660EBD" w:rsidRPr="00660EBD" w:rsidRDefault="00660EBD" w:rsidP="00660EBD">
      <w:pPr>
        <w:rPr>
          <w:rFonts w:ascii="Arial" w:hAnsi="Arial" w:cs="Arial"/>
          <w:color w:val="E36C0A" w:themeColor="accent6" w:themeShade="BF"/>
          <w:sz w:val="24"/>
          <w:szCs w:val="24"/>
          <w:lang w:val="en-US"/>
        </w:rPr>
      </w:pPr>
    </w:p>
    <w:p w14:paraId="1BA08D4A"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 xml:space="preserve">I am intending to submit my views on the food supply sector that is vulnerable in normal times let alone in a crisis situation when all logistics are interrupted or stopped completely. </w:t>
      </w:r>
    </w:p>
    <w:p w14:paraId="79590993" w14:textId="77777777" w:rsidR="00660EBD" w:rsidRPr="00660EBD" w:rsidRDefault="00660EBD" w:rsidP="00660EBD">
      <w:pPr>
        <w:rPr>
          <w:rFonts w:ascii="Arial" w:hAnsi="Arial" w:cs="Arial"/>
          <w:color w:val="E36C0A" w:themeColor="accent6" w:themeShade="BF"/>
          <w:sz w:val="24"/>
          <w:szCs w:val="24"/>
          <w:lang w:val="en-US"/>
        </w:rPr>
      </w:pPr>
    </w:p>
    <w:p w14:paraId="67D1475C"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The sector I am referring to is the CANNERY INDUSTRY.</w:t>
      </w:r>
    </w:p>
    <w:p w14:paraId="62AB711B" w14:textId="77777777" w:rsidR="00660EBD" w:rsidRPr="00660EBD" w:rsidRDefault="00660EBD" w:rsidP="00660EBD">
      <w:pPr>
        <w:rPr>
          <w:rFonts w:ascii="Arial" w:hAnsi="Arial" w:cs="Arial"/>
          <w:color w:val="E36C0A" w:themeColor="accent6" w:themeShade="BF"/>
          <w:sz w:val="24"/>
          <w:szCs w:val="24"/>
          <w:lang w:val="en-US"/>
        </w:rPr>
      </w:pPr>
    </w:p>
    <w:p w14:paraId="661F0D18"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The whole of Australia is not in a very stable place in this food sector with only the remnants of what was once a massive industry in Australia’s past.  Those remaining Cannery capabilities in Victoria, NSW and Queensland are all but 100% foreign owed.</w:t>
      </w:r>
    </w:p>
    <w:p w14:paraId="50464E53" w14:textId="77777777" w:rsidR="00660EBD" w:rsidRPr="00660EBD" w:rsidRDefault="00660EBD" w:rsidP="00660EBD">
      <w:pPr>
        <w:rPr>
          <w:rFonts w:ascii="Arial" w:hAnsi="Arial" w:cs="Arial"/>
          <w:color w:val="E36C0A" w:themeColor="accent6" w:themeShade="BF"/>
          <w:sz w:val="24"/>
          <w:szCs w:val="24"/>
          <w:lang w:val="en-US"/>
        </w:rPr>
      </w:pPr>
    </w:p>
    <w:p w14:paraId="3437A29D"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Outside of these three states Australia has again all but 100</w:t>
      </w:r>
      <w:r w:rsidR="00DE1E48" w:rsidRPr="00660EBD">
        <w:rPr>
          <w:rFonts w:ascii="Arial" w:hAnsi="Arial" w:cs="Arial"/>
          <w:color w:val="E36C0A" w:themeColor="accent6" w:themeShade="BF"/>
          <w:sz w:val="24"/>
          <w:szCs w:val="24"/>
          <w:lang w:val="en-US"/>
        </w:rPr>
        <w:t>% no</w:t>
      </w:r>
      <w:r w:rsidRPr="00660EBD">
        <w:rPr>
          <w:rFonts w:ascii="Arial" w:hAnsi="Arial" w:cs="Arial"/>
          <w:color w:val="E36C0A" w:themeColor="accent6" w:themeShade="BF"/>
          <w:sz w:val="24"/>
          <w:szCs w:val="24"/>
          <w:lang w:val="en-US"/>
        </w:rPr>
        <w:t xml:space="preserve"> Canneries or Canning capability.</w:t>
      </w:r>
    </w:p>
    <w:p w14:paraId="5566406B" w14:textId="77777777" w:rsidR="00660EBD" w:rsidRPr="00660EBD" w:rsidRDefault="00660EBD" w:rsidP="00660EBD">
      <w:pPr>
        <w:rPr>
          <w:rFonts w:ascii="Arial" w:hAnsi="Arial" w:cs="Arial"/>
          <w:color w:val="E36C0A" w:themeColor="accent6" w:themeShade="BF"/>
          <w:sz w:val="24"/>
          <w:szCs w:val="24"/>
          <w:lang w:val="en-US"/>
        </w:rPr>
      </w:pPr>
    </w:p>
    <w:p w14:paraId="4EC22B7A"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In WA there are only two small seafood Canneries. One in Albany and one in Fremantle.</w:t>
      </w:r>
    </w:p>
    <w:p w14:paraId="0A0AC2A9" w14:textId="77777777" w:rsidR="00660EBD" w:rsidRPr="00660EBD" w:rsidRDefault="00660EBD" w:rsidP="00660EBD">
      <w:pPr>
        <w:rPr>
          <w:rFonts w:ascii="Arial" w:hAnsi="Arial" w:cs="Arial"/>
          <w:color w:val="E36C0A" w:themeColor="accent6" w:themeShade="BF"/>
          <w:sz w:val="24"/>
          <w:szCs w:val="24"/>
          <w:lang w:val="en-US"/>
        </w:rPr>
      </w:pPr>
    </w:p>
    <w:p w14:paraId="59DA90FB"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So my questions is are we looking at this situation in any way and if so how does one get into the discussion.</w:t>
      </w:r>
    </w:p>
    <w:p w14:paraId="30F8C0E1" w14:textId="77777777" w:rsidR="00660EBD" w:rsidRPr="00660EBD" w:rsidRDefault="00660EBD" w:rsidP="00660EBD">
      <w:pPr>
        <w:rPr>
          <w:rFonts w:ascii="Arial" w:hAnsi="Arial" w:cs="Arial"/>
          <w:color w:val="E36C0A" w:themeColor="accent6" w:themeShade="BF"/>
          <w:sz w:val="24"/>
          <w:szCs w:val="24"/>
          <w:lang w:val="en-US"/>
        </w:rPr>
      </w:pPr>
    </w:p>
    <w:p w14:paraId="520C4D75"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 xml:space="preserve">Also if there presently is no concern and / or intent to develop a Cannery Industry even just on a small basis to contribute to security of food supply in WA, then can we please start the discussion. </w:t>
      </w:r>
    </w:p>
    <w:p w14:paraId="3D04538D" w14:textId="77777777" w:rsidR="00660EBD" w:rsidRPr="00660EBD" w:rsidRDefault="00660EBD" w:rsidP="00660EBD">
      <w:pPr>
        <w:rPr>
          <w:rFonts w:ascii="Arial" w:hAnsi="Arial" w:cs="Arial"/>
          <w:color w:val="E36C0A" w:themeColor="accent6" w:themeShade="BF"/>
          <w:sz w:val="24"/>
          <w:szCs w:val="24"/>
          <w:lang w:val="en-US"/>
        </w:rPr>
      </w:pPr>
    </w:p>
    <w:p w14:paraId="6A061E17"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 xml:space="preserve">To make my submission to the Productivity Commission with input from your </w:t>
      </w:r>
      <w:r w:rsidR="00DE1E48" w:rsidRPr="00660EBD">
        <w:rPr>
          <w:rFonts w:ascii="Arial" w:hAnsi="Arial" w:cs="Arial"/>
          <w:color w:val="E36C0A" w:themeColor="accent6" w:themeShade="BF"/>
          <w:sz w:val="24"/>
          <w:szCs w:val="24"/>
          <w:lang w:val="en-US"/>
        </w:rPr>
        <w:t>department it</w:t>
      </w:r>
      <w:r w:rsidRPr="00660EBD">
        <w:rPr>
          <w:rFonts w:ascii="Arial" w:hAnsi="Arial" w:cs="Arial"/>
          <w:color w:val="E36C0A" w:themeColor="accent6" w:themeShade="BF"/>
          <w:sz w:val="24"/>
          <w:szCs w:val="24"/>
          <w:lang w:val="en-US"/>
        </w:rPr>
        <w:t xml:space="preserve"> would be appreciated and have an impact that Australia needs Government leadership, direction and support in getting this sector up off its knees.</w:t>
      </w:r>
    </w:p>
    <w:p w14:paraId="07BD3858" w14:textId="77777777" w:rsidR="00660EBD" w:rsidRPr="00660EBD" w:rsidRDefault="00660EBD" w:rsidP="00660EBD">
      <w:pPr>
        <w:rPr>
          <w:rFonts w:ascii="Arial" w:hAnsi="Arial" w:cs="Arial"/>
          <w:color w:val="E36C0A" w:themeColor="accent6" w:themeShade="BF"/>
          <w:sz w:val="24"/>
          <w:szCs w:val="24"/>
          <w:lang w:val="en-US"/>
        </w:rPr>
      </w:pPr>
    </w:p>
    <w:p w14:paraId="01272F3C"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Perhaps if there is already a branch of your department dealing in this area and / or a discussion group, could I please be introduced into this imitative,</w:t>
      </w:r>
    </w:p>
    <w:p w14:paraId="574BCB2A" w14:textId="77777777" w:rsidR="00660EBD" w:rsidRPr="00660EBD" w:rsidRDefault="00660EBD" w:rsidP="00660EBD">
      <w:pPr>
        <w:rPr>
          <w:rFonts w:ascii="Arial" w:hAnsi="Arial" w:cs="Arial"/>
          <w:color w:val="E36C0A" w:themeColor="accent6" w:themeShade="BF"/>
          <w:sz w:val="24"/>
          <w:szCs w:val="24"/>
          <w:lang w:val="en-US"/>
        </w:rPr>
      </w:pPr>
    </w:p>
    <w:p w14:paraId="11BDF735" w14:textId="77777777" w:rsidR="00660EBD" w:rsidRPr="00660EBD" w:rsidRDefault="00660EBD"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Thank you and regards,</w:t>
      </w:r>
    </w:p>
    <w:p w14:paraId="3FC16F3D" w14:textId="77777777" w:rsidR="00660EBD" w:rsidRPr="00660EBD" w:rsidRDefault="00660EBD" w:rsidP="00660EBD">
      <w:pPr>
        <w:rPr>
          <w:rFonts w:ascii="Arial" w:hAnsi="Arial" w:cs="Arial"/>
          <w:color w:val="E36C0A" w:themeColor="accent6" w:themeShade="BF"/>
          <w:sz w:val="24"/>
          <w:szCs w:val="24"/>
          <w:lang w:val="en-US"/>
        </w:rPr>
      </w:pPr>
    </w:p>
    <w:p w14:paraId="7AD55FD5" w14:textId="77777777" w:rsidR="00660EBD" w:rsidRPr="00660EBD" w:rsidRDefault="00DE1E48" w:rsidP="00660EBD">
      <w:pPr>
        <w:rPr>
          <w:rFonts w:ascii="Arial" w:hAnsi="Arial" w:cs="Arial"/>
          <w:color w:val="E36C0A" w:themeColor="accent6" w:themeShade="BF"/>
          <w:sz w:val="24"/>
          <w:szCs w:val="24"/>
          <w:lang w:val="en-US"/>
        </w:rPr>
      </w:pPr>
      <w:r w:rsidRPr="00660EBD">
        <w:rPr>
          <w:rFonts w:ascii="Arial" w:hAnsi="Arial" w:cs="Arial"/>
          <w:color w:val="E36C0A" w:themeColor="accent6" w:themeShade="BF"/>
          <w:sz w:val="24"/>
          <w:szCs w:val="24"/>
          <w:lang w:val="en-US"/>
        </w:rPr>
        <w:t>Richard Billington</w:t>
      </w:r>
      <w:r w:rsidR="00660EBD" w:rsidRPr="00660EBD">
        <w:rPr>
          <w:rFonts w:ascii="Arial" w:hAnsi="Arial" w:cs="Arial"/>
          <w:color w:val="E36C0A" w:themeColor="accent6" w:themeShade="BF"/>
          <w:sz w:val="24"/>
          <w:szCs w:val="24"/>
          <w:lang w:val="en-US"/>
        </w:rPr>
        <w:t xml:space="preserve"> </w:t>
      </w:r>
    </w:p>
    <w:p w14:paraId="7C7902E8" w14:textId="77777777" w:rsidR="00660EBD" w:rsidRDefault="00660EBD" w:rsidP="000C3D53">
      <w:pPr>
        <w:rPr>
          <w:rFonts w:ascii="Arial" w:hAnsi="Arial" w:cs="Arial"/>
          <w:sz w:val="24"/>
          <w:szCs w:val="24"/>
        </w:rPr>
      </w:pPr>
    </w:p>
    <w:p w14:paraId="49717139" w14:textId="77777777" w:rsidR="00660EBD" w:rsidRDefault="009E6BAF" w:rsidP="000C3D53">
      <w:pPr>
        <w:rPr>
          <w:rFonts w:ascii="Arial" w:hAnsi="Arial" w:cs="Arial"/>
          <w:sz w:val="24"/>
          <w:szCs w:val="24"/>
        </w:rPr>
      </w:pPr>
      <w:r>
        <w:rPr>
          <w:rFonts w:ascii="Arial" w:hAnsi="Arial" w:cs="Arial"/>
          <w:sz w:val="24"/>
          <w:szCs w:val="24"/>
        </w:rPr>
        <w:t xml:space="preserve">The response I received was not really at the level of </w:t>
      </w:r>
      <w:r w:rsidR="00DE1E48">
        <w:rPr>
          <w:rFonts w:ascii="Arial" w:hAnsi="Arial" w:cs="Arial"/>
          <w:sz w:val="24"/>
          <w:szCs w:val="24"/>
        </w:rPr>
        <w:t>interest and</w:t>
      </w:r>
      <w:r>
        <w:rPr>
          <w:rFonts w:ascii="Arial" w:hAnsi="Arial" w:cs="Arial"/>
          <w:sz w:val="24"/>
          <w:szCs w:val="24"/>
        </w:rPr>
        <w:t xml:space="preserve"> concern </w:t>
      </w:r>
      <w:r w:rsidR="00DE1E48">
        <w:rPr>
          <w:rFonts w:ascii="Arial" w:hAnsi="Arial" w:cs="Arial"/>
          <w:sz w:val="24"/>
          <w:szCs w:val="24"/>
        </w:rPr>
        <w:t>that I</w:t>
      </w:r>
      <w:r>
        <w:rPr>
          <w:rFonts w:ascii="Arial" w:hAnsi="Arial" w:cs="Arial"/>
          <w:sz w:val="24"/>
          <w:szCs w:val="24"/>
        </w:rPr>
        <w:t xml:space="preserve"> thought and hoped would be forth </w:t>
      </w:r>
      <w:r w:rsidR="00DE1E48">
        <w:rPr>
          <w:rFonts w:ascii="Arial" w:hAnsi="Arial" w:cs="Arial"/>
          <w:sz w:val="24"/>
          <w:szCs w:val="24"/>
        </w:rPr>
        <w:t>coming,</w:t>
      </w:r>
      <w:r>
        <w:rPr>
          <w:rFonts w:ascii="Arial" w:hAnsi="Arial" w:cs="Arial"/>
          <w:sz w:val="24"/>
          <w:szCs w:val="24"/>
        </w:rPr>
        <w:t xml:space="preserve"> so I a</w:t>
      </w:r>
      <w:r w:rsidR="00660EBD">
        <w:rPr>
          <w:rFonts w:ascii="Arial" w:hAnsi="Arial" w:cs="Arial"/>
          <w:sz w:val="24"/>
          <w:szCs w:val="24"/>
        </w:rPr>
        <w:t xml:space="preserve">lso </w:t>
      </w:r>
      <w:r>
        <w:rPr>
          <w:rFonts w:ascii="Arial" w:hAnsi="Arial" w:cs="Arial"/>
          <w:sz w:val="24"/>
          <w:szCs w:val="24"/>
        </w:rPr>
        <w:t xml:space="preserve">provide a copy the reply </w:t>
      </w:r>
      <w:r w:rsidR="00660EBD">
        <w:rPr>
          <w:rFonts w:ascii="Arial" w:hAnsi="Arial" w:cs="Arial"/>
          <w:sz w:val="24"/>
          <w:szCs w:val="24"/>
        </w:rPr>
        <w:t>that I received:</w:t>
      </w:r>
    </w:p>
    <w:p w14:paraId="201163C3" w14:textId="77777777" w:rsidR="009E6BAF" w:rsidRDefault="009E6BAF" w:rsidP="000C3D53">
      <w:pPr>
        <w:rPr>
          <w:rFonts w:ascii="Arial" w:hAnsi="Arial" w:cs="Arial"/>
          <w:sz w:val="24"/>
          <w:szCs w:val="24"/>
        </w:rPr>
      </w:pPr>
    </w:p>
    <w:p w14:paraId="562CF153" w14:textId="77777777" w:rsidR="009E6BAF" w:rsidRPr="009E6BAF" w:rsidRDefault="009E6BAF" w:rsidP="009E6BAF">
      <w:pPr>
        <w:rPr>
          <w:rFonts w:ascii="Arial" w:hAnsi="Arial" w:cs="Arial"/>
          <w:color w:val="C00000"/>
        </w:rPr>
      </w:pPr>
      <w:r w:rsidRPr="009E6BAF">
        <w:rPr>
          <w:rFonts w:ascii="Arial" w:hAnsi="Arial" w:cs="Arial"/>
          <w:color w:val="C00000"/>
        </w:rPr>
        <w:t>Hi Richard,</w:t>
      </w:r>
    </w:p>
    <w:p w14:paraId="1532F3EB" w14:textId="77777777" w:rsidR="009E6BAF" w:rsidRPr="009E6BAF" w:rsidRDefault="009E6BAF" w:rsidP="009E6BAF">
      <w:pPr>
        <w:rPr>
          <w:rFonts w:ascii="Arial" w:hAnsi="Arial" w:cs="Arial"/>
          <w:color w:val="C00000"/>
        </w:rPr>
      </w:pPr>
    </w:p>
    <w:p w14:paraId="5EC42E06" w14:textId="77777777" w:rsidR="009E6BAF" w:rsidRPr="009E6BAF" w:rsidRDefault="009E6BAF" w:rsidP="009E6BAF">
      <w:pPr>
        <w:rPr>
          <w:rFonts w:ascii="Arial" w:hAnsi="Arial" w:cs="Arial"/>
          <w:color w:val="C00000"/>
        </w:rPr>
      </w:pPr>
      <w:r w:rsidRPr="009E6BAF">
        <w:rPr>
          <w:rFonts w:ascii="Arial" w:hAnsi="Arial" w:cs="Arial"/>
          <w:color w:val="C00000"/>
        </w:rPr>
        <w:t>Thank you for your correspondence to Minister MacTiernan on the subject of cannery operations in Western Australia and the recently announced Productivity Commissions report on vulnerable supply chains.</w:t>
      </w:r>
    </w:p>
    <w:p w14:paraId="27268A1A" w14:textId="77777777" w:rsidR="009E6BAF" w:rsidRPr="009E6BAF" w:rsidRDefault="009E6BAF" w:rsidP="009E6BAF">
      <w:pPr>
        <w:rPr>
          <w:rFonts w:ascii="Arial" w:hAnsi="Arial" w:cs="Arial"/>
          <w:color w:val="C00000"/>
        </w:rPr>
      </w:pPr>
    </w:p>
    <w:p w14:paraId="0C8CCCD5" w14:textId="77777777" w:rsidR="009E6BAF" w:rsidRPr="009E6BAF" w:rsidRDefault="009E6BAF" w:rsidP="009E6BAF">
      <w:pPr>
        <w:rPr>
          <w:rFonts w:ascii="Arial" w:hAnsi="Arial" w:cs="Arial"/>
          <w:color w:val="C00000"/>
        </w:rPr>
      </w:pPr>
      <w:r w:rsidRPr="009E6BAF">
        <w:rPr>
          <w:rFonts w:ascii="Arial" w:hAnsi="Arial" w:cs="Arial"/>
          <w:color w:val="C00000"/>
        </w:rPr>
        <w:t xml:space="preserve">Our Food Industry Development team is aware of two canning operations, with a possible third one being suggested by a contact at Curtin University. Many more have operated in the past. </w:t>
      </w:r>
    </w:p>
    <w:p w14:paraId="109AC280" w14:textId="77777777" w:rsidR="009E6BAF" w:rsidRPr="009E6BAF" w:rsidRDefault="009E6BAF" w:rsidP="009E6BAF">
      <w:pPr>
        <w:rPr>
          <w:rFonts w:ascii="Arial" w:hAnsi="Arial" w:cs="Arial"/>
          <w:color w:val="C00000"/>
        </w:rPr>
      </w:pPr>
    </w:p>
    <w:p w14:paraId="1C24680B" w14:textId="77777777" w:rsidR="009E6BAF" w:rsidRPr="009E6BAF" w:rsidRDefault="009E6BAF" w:rsidP="009E6BAF">
      <w:pPr>
        <w:rPr>
          <w:rFonts w:ascii="Arial" w:hAnsi="Arial" w:cs="Arial"/>
          <w:color w:val="C00000"/>
        </w:rPr>
      </w:pPr>
      <w:r w:rsidRPr="009E6BAF">
        <w:rPr>
          <w:rFonts w:ascii="Arial" w:hAnsi="Arial" w:cs="Arial"/>
          <w:color w:val="C00000"/>
        </w:rPr>
        <w:t xml:space="preserve">These are Mendolia </w:t>
      </w:r>
      <w:r w:rsidR="00DE1E48" w:rsidRPr="009E6BAF">
        <w:rPr>
          <w:rFonts w:ascii="Arial" w:hAnsi="Arial" w:cs="Arial"/>
          <w:color w:val="C00000"/>
        </w:rPr>
        <w:t>Seafood’s</w:t>
      </w:r>
      <w:r w:rsidRPr="009E6BAF">
        <w:rPr>
          <w:rFonts w:ascii="Arial" w:hAnsi="Arial" w:cs="Arial"/>
          <w:color w:val="C00000"/>
        </w:rPr>
        <w:t xml:space="preserve"> </w:t>
      </w:r>
      <w:hyperlink r:id="rId8" w:history="1">
        <w:r w:rsidRPr="009E6BAF">
          <w:rPr>
            <w:rStyle w:val="Hyperlink"/>
            <w:rFonts w:ascii="Arial" w:hAnsi="Arial" w:cs="Arial"/>
            <w:color w:val="C00000"/>
          </w:rPr>
          <w:t>https://www.mendoliaseafoods.com.au/</w:t>
        </w:r>
      </w:hyperlink>
      <w:r w:rsidRPr="009E6BAF">
        <w:rPr>
          <w:rFonts w:ascii="Arial" w:hAnsi="Arial" w:cs="Arial"/>
          <w:color w:val="C00000"/>
        </w:rPr>
        <w:t xml:space="preserve"> and Great Southern </w:t>
      </w:r>
      <w:r w:rsidR="00DE1E48" w:rsidRPr="009E6BAF">
        <w:rPr>
          <w:rFonts w:ascii="Arial" w:hAnsi="Arial" w:cs="Arial"/>
          <w:color w:val="C00000"/>
        </w:rPr>
        <w:t xml:space="preserve">Truffles </w:t>
      </w:r>
      <w:hyperlink r:id="rId9" w:history="1">
        <w:r w:rsidRPr="009E6BAF">
          <w:rPr>
            <w:rStyle w:val="Hyperlink"/>
            <w:rFonts w:ascii="Arial" w:hAnsi="Arial" w:cs="Arial"/>
            <w:color w:val="C00000"/>
          </w:rPr>
          <w:t>https://greatsoutherntruffles.com.au/</w:t>
        </w:r>
      </w:hyperlink>
      <w:r w:rsidRPr="009E6BAF">
        <w:rPr>
          <w:rFonts w:ascii="Arial" w:hAnsi="Arial" w:cs="Arial"/>
          <w:color w:val="C00000"/>
        </w:rPr>
        <w:t>. Leeuwin Star was the potential third business.</w:t>
      </w:r>
      <w:r w:rsidRPr="009E6BAF">
        <w:rPr>
          <w:color w:val="C00000"/>
        </w:rPr>
        <w:t xml:space="preserve"> </w:t>
      </w:r>
      <w:r w:rsidRPr="009E6BAF">
        <w:rPr>
          <w:rFonts w:ascii="Arial" w:hAnsi="Arial" w:cs="Arial"/>
          <w:color w:val="C00000"/>
        </w:rPr>
        <w:t xml:space="preserve">You had also mentioned Albany </w:t>
      </w:r>
      <w:r w:rsidR="00DE1E48" w:rsidRPr="009E6BAF">
        <w:rPr>
          <w:rFonts w:ascii="Arial" w:hAnsi="Arial" w:cs="Arial"/>
          <w:color w:val="C00000"/>
        </w:rPr>
        <w:t>Seafood’s</w:t>
      </w:r>
      <w:r w:rsidRPr="009E6BAF">
        <w:rPr>
          <w:rFonts w:ascii="Arial" w:hAnsi="Arial" w:cs="Arial"/>
          <w:color w:val="C00000"/>
        </w:rPr>
        <w:t xml:space="preserve"> but our understanding is that they are not canning in Albany, rather using a different process for their seafood packaging.</w:t>
      </w:r>
    </w:p>
    <w:p w14:paraId="3BB822AC" w14:textId="77777777" w:rsidR="009E6BAF" w:rsidRPr="009E6BAF" w:rsidRDefault="009E6BAF" w:rsidP="009E6BAF">
      <w:pPr>
        <w:rPr>
          <w:rFonts w:ascii="Arial" w:hAnsi="Arial" w:cs="Arial"/>
          <w:color w:val="C00000"/>
        </w:rPr>
      </w:pPr>
    </w:p>
    <w:p w14:paraId="2216EE90" w14:textId="77777777" w:rsidR="009E6BAF" w:rsidRPr="009E6BAF" w:rsidRDefault="009E6BAF" w:rsidP="009E6BAF">
      <w:pPr>
        <w:rPr>
          <w:rFonts w:ascii="Arial" w:hAnsi="Arial" w:cs="Arial"/>
          <w:color w:val="C00000"/>
        </w:rPr>
      </w:pPr>
      <w:r w:rsidRPr="009E6BAF">
        <w:rPr>
          <w:rFonts w:ascii="Arial" w:hAnsi="Arial" w:cs="Arial"/>
          <w:color w:val="C00000"/>
        </w:rPr>
        <w:t xml:space="preserve">If you, or a business you support, are looking to invest in a canning operation, then the Department’s Investment team may be able to offer support. The Department’s Investment team promotes and facilitates investment into Western Australia’s agriculture, </w:t>
      </w:r>
      <w:r w:rsidR="00DE1E48" w:rsidRPr="009E6BAF">
        <w:rPr>
          <w:rFonts w:ascii="Arial" w:hAnsi="Arial" w:cs="Arial"/>
          <w:color w:val="C00000"/>
        </w:rPr>
        <w:t>agro</w:t>
      </w:r>
      <w:r w:rsidRPr="009E6BAF">
        <w:rPr>
          <w:rFonts w:ascii="Arial" w:hAnsi="Arial" w:cs="Arial"/>
          <w:color w:val="C00000"/>
        </w:rPr>
        <w:t xml:space="preserve"> tech, fisheries and food industries by supporting businesses and investors, engaging with industry and collaborating across government for the benefit of the state. </w:t>
      </w:r>
    </w:p>
    <w:p w14:paraId="64CAC820" w14:textId="77777777" w:rsidR="009E6BAF" w:rsidRPr="009E6BAF" w:rsidRDefault="009E6BAF" w:rsidP="009E6BAF">
      <w:pPr>
        <w:rPr>
          <w:rFonts w:ascii="Arial" w:hAnsi="Arial" w:cs="Arial"/>
          <w:color w:val="C00000"/>
        </w:rPr>
      </w:pPr>
    </w:p>
    <w:p w14:paraId="526C6E35" w14:textId="77777777" w:rsidR="009E6BAF" w:rsidRPr="009E6BAF" w:rsidRDefault="009E6BAF" w:rsidP="009E6BAF">
      <w:pPr>
        <w:rPr>
          <w:rFonts w:ascii="Arial" w:hAnsi="Arial" w:cs="Arial"/>
          <w:color w:val="C00000"/>
        </w:rPr>
      </w:pPr>
      <w:r w:rsidRPr="009E6BAF">
        <w:rPr>
          <w:rFonts w:ascii="Arial" w:hAnsi="Arial" w:cs="Arial"/>
          <w:color w:val="C00000"/>
        </w:rPr>
        <w:t xml:space="preserve">Further information on the support offered and how to contact the team can be found at: </w:t>
      </w:r>
      <w:hyperlink r:id="rId10" w:history="1">
        <w:r w:rsidRPr="009E6BAF">
          <w:rPr>
            <w:rStyle w:val="Hyperlink"/>
            <w:rFonts w:ascii="Arial" w:hAnsi="Arial" w:cs="Arial"/>
            <w:color w:val="C00000"/>
          </w:rPr>
          <w:t>https://www.agric.wa.gov.au/investment/investment-services</w:t>
        </w:r>
      </w:hyperlink>
      <w:r w:rsidRPr="009E6BAF">
        <w:rPr>
          <w:rFonts w:ascii="Arial" w:hAnsi="Arial" w:cs="Arial"/>
          <w:color w:val="C00000"/>
        </w:rPr>
        <w:t xml:space="preserve"> </w:t>
      </w:r>
    </w:p>
    <w:p w14:paraId="24CCC764" w14:textId="77777777" w:rsidR="009E6BAF" w:rsidRPr="009E6BAF" w:rsidRDefault="009E6BAF" w:rsidP="009E6BAF">
      <w:pPr>
        <w:rPr>
          <w:rFonts w:ascii="Arial" w:hAnsi="Arial" w:cs="Arial"/>
          <w:color w:val="C00000"/>
        </w:rPr>
      </w:pPr>
    </w:p>
    <w:p w14:paraId="5F09FC87" w14:textId="77777777" w:rsidR="009E6BAF" w:rsidRPr="009E6BAF" w:rsidRDefault="009E6BAF" w:rsidP="009E6BAF">
      <w:pPr>
        <w:rPr>
          <w:rFonts w:ascii="Arial" w:hAnsi="Arial" w:cs="Arial"/>
          <w:color w:val="C00000"/>
        </w:rPr>
      </w:pPr>
      <w:r w:rsidRPr="009E6BAF">
        <w:rPr>
          <w:rFonts w:ascii="Arial" w:hAnsi="Arial" w:cs="Arial"/>
          <w:color w:val="C00000"/>
        </w:rPr>
        <w:t>Our current round of grant and funding opportunities, services, incentives, events and support has recently closed. In terms of upcoming funding opportunities, the $16.7m Food &amp; Beverage Fund (FAB) announced in August 2020 will run until June 2024. The FAB Fund provides investment grants and professional services vouchers.  Round 2 of the Value Add Investment Grants will likely open in 2022.</w:t>
      </w:r>
    </w:p>
    <w:p w14:paraId="1D299F89" w14:textId="77777777" w:rsidR="009E6BAF" w:rsidRPr="009E6BAF" w:rsidRDefault="009E6BAF" w:rsidP="009E6BAF">
      <w:pPr>
        <w:rPr>
          <w:rFonts w:ascii="Arial" w:hAnsi="Arial" w:cs="Arial"/>
          <w:color w:val="C00000"/>
        </w:rPr>
      </w:pPr>
    </w:p>
    <w:p w14:paraId="60DA1219" w14:textId="77777777" w:rsidR="009E6BAF" w:rsidRPr="009E6BAF" w:rsidRDefault="009E6BAF" w:rsidP="009E6BAF">
      <w:pPr>
        <w:rPr>
          <w:rFonts w:ascii="Arial" w:hAnsi="Arial" w:cs="Arial"/>
          <w:color w:val="C00000"/>
        </w:rPr>
      </w:pPr>
      <w:r w:rsidRPr="009E6BAF">
        <w:rPr>
          <w:rFonts w:ascii="Arial" w:hAnsi="Arial" w:cs="Arial"/>
          <w:color w:val="C00000"/>
        </w:rPr>
        <w:t xml:space="preserve">To keep up to date please check in regularly on our webpage: </w:t>
      </w:r>
      <w:hyperlink r:id="rId11" w:history="1">
        <w:r w:rsidRPr="009E6BAF">
          <w:rPr>
            <w:rStyle w:val="Hyperlink"/>
            <w:rFonts w:ascii="Arial" w:hAnsi="Arial" w:cs="Arial"/>
            <w:color w:val="C00000"/>
          </w:rPr>
          <w:t>https://www.agric.wa.gov.au/agribusinessfunds</w:t>
        </w:r>
      </w:hyperlink>
      <w:r w:rsidRPr="009E6BAF">
        <w:rPr>
          <w:rFonts w:ascii="Arial" w:hAnsi="Arial" w:cs="Arial"/>
          <w:color w:val="C00000"/>
        </w:rPr>
        <w:t xml:space="preserve"> </w:t>
      </w:r>
    </w:p>
    <w:p w14:paraId="28F5464A" w14:textId="77777777" w:rsidR="009E6BAF" w:rsidRPr="009E6BAF" w:rsidRDefault="009E6BAF" w:rsidP="009E6BAF">
      <w:pPr>
        <w:rPr>
          <w:rFonts w:ascii="Arial" w:hAnsi="Arial" w:cs="Arial"/>
          <w:color w:val="C00000"/>
        </w:rPr>
      </w:pPr>
    </w:p>
    <w:p w14:paraId="64964C5D" w14:textId="77777777" w:rsidR="009E6BAF" w:rsidRPr="009E6BAF" w:rsidRDefault="009E6BAF" w:rsidP="009E6BAF">
      <w:pPr>
        <w:rPr>
          <w:rFonts w:ascii="Arial" w:hAnsi="Arial" w:cs="Arial"/>
          <w:color w:val="C00000"/>
        </w:rPr>
      </w:pPr>
      <w:r w:rsidRPr="009E6BAF">
        <w:rPr>
          <w:rFonts w:ascii="Arial" w:hAnsi="Arial" w:cs="Arial"/>
          <w:color w:val="C00000"/>
        </w:rPr>
        <w:t xml:space="preserve">While we are very supportive of the submission process, the Department does not provide input into individual’s submissions to the Productivity Commission. You may also be interested in the ABARES 2020 Analysis of Australia’s food security and the COVID-19 pandemic </w:t>
      </w:r>
      <w:hyperlink r:id="rId12" w:history="1">
        <w:r w:rsidRPr="009E6BAF">
          <w:rPr>
            <w:rStyle w:val="Hyperlink"/>
            <w:rFonts w:ascii="Arial" w:hAnsi="Arial" w:cs="Arial"/>
            <w:color w:val="C00000"/>
          </w:rPr>
          <w:t>https://www.agriculture.gov.au/abares/products/insights/australian-food-security-and-COVID-19</w:t>
        </w:r>
      </w:hyperlink>
      <w:r w:rsidRPr="009E6BAF">
        <w:rPr>
          <w:rFonts w:ascii="Arial" w:hAnsi="Arial" w:cs="Arial"/>
          <w:color w:val="C00000"/>
        </w:rPr>
        <w:t>. The key finding of this analysis is that Australia does not have a food security problem as it one of the most food secure nations in the world. I hope this provides some reassurance to you.</w:t>
      </w:r>
    </w:p>
    <w:p w14:paraId="74FC7090" w14:textId="77777777" w:rsidR="009E6BAF" w:rsidRPr="009E6BAF" w:rsidRDefault="009E6BAF" w:rsidP="009E6BAF">
      <w:pPr>
        <w:rPr>
          <w:rFonts w:ascii="Arial" w:hAnsi="Arial" w:cs="Arial"/>
          <w:color w:val="C00000"/>
        </w:rPr>
      </w:pPr>
    </w:p>
    <w:p w14:paraId="137729EB" w14:textId="77777777" w:rsidR="009E6BAF" w:rsidRPr="009E6BAF" w:rsidRDefault="009E6BAF" w:rsidP="009E6BAF">
      <w:pPr>
        <w:rPr>
          <w:rFonts w:ascii="Arial" w:hAnsi="Arial" w:cs="Arial"/>
          <w:color w:val="C00000"/>
        </w:rPr>
      </w:pPr>
    </w:p>
    <w:p w14:paraId="5D8FDB89" w14:textId="77777777" w:rsidR="009E6BAF" w:rsidRPr="009E6BAF" w:rsidRDefault="009E6BAF" w:rsidP="009E6BAF">
      <w:pPr>
        <w:rPr>
          <w:rFonts w:ascii="Arial" w:hAnsi="Arial" w:cs="Arial"/>
          <w:color w:val="C00000"/>
          <w:lang w:val="en-GB" w:eastAsia="en-AU"/>
        </w:rPr>
      </w:pPr>
      <w:r w:rsidRPr="009E6BAF">
        <w:rPr>
          <w:rFonts w:ascii="Arial" w:hAnsi="Arial" w:cs="Arial"/>
          <w:color w:val="C00000"/>
          <w:lang w:val="en-GB" w:eastAsia="en-AU"/>
        </w:rPr>
        <w:t>Kind regards,</w:t>
      </w:r>
    </w:p>
    <w:p w14:paraId="72E5F554" w14:textId="77777777" w:rsidR="009E6BAF" w:rsidRPr="009E6BAF" w:rsidRDefault="009E6BAF" w:rsidP="009E6BAF">
      <w:pPr>
        <w:rPr>
          <w:rFonts w:ascii="Arial" w:hAnsi="Arial" w:cs="Arial"/>
          <w:b/>
          <w:bCs/>
          <w:color w:val="C00000"/>
          <w:lang w:val="en-GB" w:eastAsia="en-AU"/>
        </w:rPr>
      </w:pPr>
    </w:p>
    <w:p w14:paraId="7834BF65" w14:textId="183DEBE5" w:rsidR="009E6BAF" w:rsidRDefault="009E6BAF" w:rsidP="000C3D53">
      <w:pPr>
        <w:rPr>
          <w:rFonts w:ascii="Arial" w:hAnsi="Arial" w:cs="Arial"/>
          <w:b/>
          <w:bCs/>
          <w:color w:val="C00000"/>
          <w:lang w:val="en-GB" w:eastAsia="en-AU"/>
        </w:rPr>
      </w:pPr>
    </w:p>
    <w:p w14:paraId="1A8F6F95" w14:textId="0BB8743C" w:rsidR="006A1C95" w:rsidRDefault="006A1C95" w:rsidP="000C3D53">
      <w:pPr>
        <w:rPr>
          <w:rFonts w:ascii="Arial" w:hAnsi="Arial" w:cs="Arial"/>
          <w:b/>
          <w:bCs/>
          <w:color w:val="C00000"/>
          <w:lang w:val="en-GB" w:eastAsia="en-AU"/>
        </w:rPr>
      </w:pPr>
    </w:p>
    <w:p w14:paraId="3E4FD1C0" w14:textId="172E962F" w:rsidR="006A1C95" w:rsidRDefault="006A1C95" w:rsidP="000C3D53">
      <w:pPr>
        <w:rPr>
          <w:rFonts w:ascii="Arial" w:hAnsi="Arial" w:cs="Arial"/>
          <w:b/>
          <w:bCs/>
          <w:color w:val="C00000"/>
          <w:lang w:val="en-GB" w:eastAsia="en-AU"/>
        </w:rPr>
      </w:pPr>
    </w:p>
    <w:p w14:paraId="71443DF9" w14:textId="620A5C70" w:rsidR="006A1C95" w:rsidRDefault="006A1C95" w:rsidP="000C3D53">
      <w:pPr>
        <w:rPr>
          <w:rFonts w:ascii="Arial" w:hAnsi="Arial" w:cs="Arial"/>
          <w:b/>
          <w:bCs/>
          <w:color w:val="C00000"/>
          <w:lang w:val="en-GB" w:eastAsia="en-AU"/>
        </w:rPr>
      </w:pPr>
    </w:p>
    <w:p w14:paraId="42890C94" w14:textId="77777777" w:rsidR="006A1C95" w:rsidRDefault="006A1C95" w:rsidP="000C3D53">
      <w:pPr>
        <w:rPr>
          <w:rFonts w:ascii="Arial" w:hAnsi="Arial" w:cs="Arial"/>
          <w:color w:val="C00000"/>
          <w:sz w:val="24"/>
          <w:szCs w:val="24"/>
        </w:rPr>
      </w:pPr>
    </w:p>
    <w:p w14:paraId="1A9F8200" w14:textId="77777777" w:rsidR="009E6BAF" w:rsidRDefault="009E6BAF" w:rsidP="000C3D53">
      <w:pPr>
        <w:rPr>
          <w:rFonts w:ascii="Arial" w:hAnsi="Arial" w:cs="Arial"/>
          <w:sz w:val="24"/>
          <w:szCs w:val="24"/>
        </w:rPr>
      </w:pPr>
      <w:r>
        <w:rPr>
          <w:rFonts w:ascii="Arial" w:hAnsi="Arial" w:cs="Arial"/>
          <w:sz w:val="24"/>
          <w:szCs w:val="24"/>
        </w:rPr>
        <w:tab/>
        <w:t>__________________________________________________</w:t>
      </w:r>
    </w:p>
    <w:p w14:paraId="744AFAA9" w14:textId="77777777" w:rsidR="009E6BAF" w:rsidRDefault="009E6BAF" w:rsidP="000C3D53">
      <w:pPr>
        <w:rPr>
          <w:rFonts w:ascii="Arial" w:hAnsi="Arial" w:cs="Arial"/>
          <w:sz w:val="24"/>
          <w:szCs w:val="24"/>
        </w:rPr>
      </w:pPr>
    </w:p>
    <w:p w14:paraId="7B7F1C3A" w14:textId="77777777" w:rsidR="009E6BAF" w:rsidRDefault="009E6BAF" w:rsidP="000C3D53">
      <w:pPr>
        <w:rPr>
          <w:rFonts w:ascii="Arial" w:hAnsi="Arial" w:cs="Arial"/>
          <w:sz w:val="24"/>
          <w:szCs w:val="24"/>
        </w:rPr>
      </w:pPr>
      <w:r>
        <w:rPr>
          <w:rFonts w:ascii="Arial" w:hAnsi="Arial" w:cs="Arial"/>
          <w:sz w:val="24"/>
          <w:szCs w:val="24"/>
        </w:rPr>
        <w:t xml:space="preserve">The reason for providing the above two pieces of </w:t>
      </w:r>
      <w:r w:rsidR="00DE1E48">
        <w:rPr>
          <w:rFonts w:ascii="Arial" w:hAnsi="Arial" w:cs="Arial"/>
          <w:sz w:val="24"/>
          <w:szCs w:val="24"/>
        </w:rPr>
        <w:t>correspondence is to high light, how detached and unfocussed people in these Government Departments can be and are.</w:t>
      </w:r>
    </w:p>
    <w:p w14:paraId="566AE092" w14:textId="77777777" w:rsidR="00DE1E48" w:rsidRDefault="00DE1E48" w:rsidP="000C3D53">
      <w:pPr>
        <w:rPr>
          <w:rFonts w:ascii="Arial" w:hAnsi="Arial" w:cs="Arial"/>
          <w:sz w:val="24"/>
          <w:szCs w:val="24"/>
        </w:rPr>
      </w:pPr>
    </w:p>
    <w:p w14:paraId="5D36127C" w14:textId="77777777" w:rsidR="00DE1E48" w:rsidRDefault="00DE1E48" w:rsidP="000C3D53">
      <w:pPr>
        <w:rPr>
          <w:rFonts w:ascii="Arial" w:hAnsi="Arial" w:cs="Arial"/>
          <w:sz w:val="24"/>
          <w:szCs w:val="24"/>
        </w:rPr>
      </w:pPr>
      <w:r>
        <w:rPr>
          <w:rFonts w:ascii="Arial" w:hAnsi="Arial" w:cs="Arial"/>
          <w:sz w:val="24"/>
          <w:szCs w:val="24"/>
        </w:rPr>
        <w:t xml:space="preserve">The </w:t>
      </w:r>
      <w:r w:rsidR="00C42BB3">
        <w:rPr>
          <w:rFonts w:ascii="Arial" w:hAnsi="Arial" w:cs="Arial"/>
          <w:sz w:val="24"/>
          <w:szCs w:val="24"/>
        </w:rPr>
        <w:t>responder did everything but actually addresses my</w:t>
      </w:r>
      <w:r>
        <w:rPr>
          <w:rFonts w:ascii="Arial" w:hAnsi="Arial" w:cs="Arial"/>
          <w:sz w:val="24"/>
          <w:szCs w:val="24"/>
        </w:rPr>
        <w:t xml:space="preserve"> concerns for the NON EXISTANT CANNING INDUSTRY IN AUSTRALIA, and just churned through all the generic </w:t>
      </w:r>
      <w:r w:rsidR="00C42BB3">
        <w:rPr>
          <w:rFonts w:ascii="Arial" w:hAnsi="Arial" w:cs="Arial"/>
          <w:sz w:val="24"/>
          <w:szCs w:val="24"/>
        </w:rPr>
        <w:t>protocols</w:t>
      </w:r>
      <w:r>
        <w:rPr>
          <w:rFonts w:ascii="Arial" w:hAnsi="Arial" w:cs="Arial"/>
          <w:sz w:val="24"/>
          <w:szCs w:val="24"/>
        </w:rPr>
        <w:t xml:space="preserve"> and departmental promoting diatribe of itself and how helpful they or the Government may be if you start a business.</w:t>
      </w:r>
    </w:p>
    <w:p w14:paraId="7E7009E4" w14:textId="77777777" w:rsidR="00DE1E48" w:rsidRDefault="00DE1E48" w:rsidP="000C3D53">
      <w:pPr>
        <w:rPr>
          <w:rFonts w:ascii="Arial" w:hAnsi="Arial" w:cs="Arial"/>
          <w:sz w:val="24"/>
          <w:szCs w:val="24"/>
        </w:rPr>
      </w:pPr>
    </w:p>
    <w:p w14:paraId="2B3870C8" w14:textId="77777777" w:rsidR="00DE1E48" w:rsidRDefault="00DE1E48" w:rsidP="000C3D53">
      <w:pPr>
        <w:rPr>
          <w:rFonts w:ascii="Arial" w:hAnsi="Arial" w:cs="Arial"/>
          <w:sz w:val="24"/>
          <w:szCs w:val="24"/>
        </w:rPr>
      </w:pPr>
      <w:r>
        <w:rPr>
          <w:rFonts w:ascii="Arial" w:hAnsi="Arial" w:cs="Arial"/>
          <w:sz w:val="24"/>
          <w:szCs w:val="24"/>
        </w:rPr>
        <w:t xml:space="preserve">My suggestion that Governments need to start discussing this issue and helping to set a plan in place that directly assists and </w:t>
      </w:r>
      <w:r w:rsidR="00C42BB3">
        <w:rPr>
          <w:rFonts w:ascii="Arial" w:hAnsi="Arial" w:cs="Arial"/>
          <w:sz w:val="24"/>
          <w:szCs w:val="24"/>
        </w:rPr>
        <w:t>leads the</w:t>
      </w:r>
      <w:r>
        <w:rPr>
          <w:rFonts w:ascii="Arial" w:hAnsi="Arial" w:cs="Arial"/>
          <w:sz w:val="24"/>
          <w:szCs w:val="24"/>
        </w:rPr>
        <w:t xml:space="preserve"> development </w:t>
      </w:r>
      <w:r w:rsidR="0021370D">
        <w:rPr>
          <w:rFonts w:ascii="Arial" w:hAnsi="Arial" w:cs="Arial"/>
          <w:sz w:val="24"/>
          <w:szCs w:val="24"/>
        </w:rPr>
        <w:t>of the CRITICAL INDUSTRY, was clearly not even noticed.</w:t>
      </w:r>
    </w:p>
    <w:p w14:paraId="2F4B735C" w14:textId="77777777" w:rsidR="0021370D" w:rsidRDefault="0021370D" w:rsidP="000C3D53">
      <w:pPr>
        <w:rPr>
          <w:rFonts w:ascii="Arial" w:hAnsi="Arial" w:cs="Arial"/>
          <w:sz w:val="24"/>
          <w:szCs w:val="24"/>
        </w:rPr>
      </w:pPr>
    </w:p>
    <w:p w14:paraId="7C956DEE" w14:textId="77777777" w:rsidR="0021370D" w:rsidRDefault="0021370D" w:rsidP="000C3D53">
      <w:pPr>
        <w:rPr>
          <w:rFonts w:ascii="Arial" w:hAnsi="Arial" w:cs="Arial"/>
          <w:sz w:val="24"/>
          <w:szCs w:val="24"/>
        </w:rPr>
      </w:pPr>
      <w:r>
        <w:rPr>
          <w:rFonts w:ascii="Arial" w:hAnsi="Arial" w:cs="Arial"/>
          <w:sz w:val="24"/>
          <w:szCs w:val="24"/>
        </w:rPr>
        <w:t>This a great example of the situation with almost every issue within any Australian industry and particular with skills and labour shortages, the answer from all forms of Government is just through money  out in the form of rewards and enticements and let the people sort it all out.</w:t>
      </w:r>
    </w:p>
    <w:p w14:paraId="0BA737AE" w14:textId="77777777" w:rsidR="0021370D" w:rsidRDefault="00C42BB3" w:rsidP="000C3D53">
      <w:pPr>
        <w:rPr>
          <w:rFonts w:ascii="Arial" w:hAnsi="Arial" w:cs="Arial"/>
          <w:sz w:val="24"/>
          <w:szCs w:val="24"/>
        </w:rPr>
      </w:pPr>
      <w:r>
        <w:rPr>
          <w:rFonts w:ascii="Arial" w:hAnsi="Arial" w:cs="Arial"/>
          <w:sz w:val="24"/>
          <w:szCs w:val="24"/>
        </w:rPr>
        <w:t>That approach</w:t>
      </w:r>
      <w:r w:rsidR="0021370D">
        <w:rPr>
          <w:rFonts w:ascii="Arial" w:hAnsi="Arial" w:cs="Arial"/>
          <w:sz w:val="24"/>
          <w:szCs w:val="24"/>
        </w:rPr>
        <w:t xml:space="preserve"> never changes anything in the overall wash up, as when the boom is over and things settle back there is no change to the original problem. The </w:t>
      </w:r>
      <w:r>
        <w:rPr>
          <w:rFonts w:ascii="Arial" w:hAnsi="Arial" w:cs="Arial"/>
          <w:sz w:val="24"/>
          <w:szCs w:val="24"/>
        </w:rPr>
        <w:t>classic is</w:t>
      </w:r>
      <w:r w:rsidR="0021370D">
        <w:rPr>
          <w:rFonts w:ascii="Arial" w:hAnsi="Arial" w:cs="Arial"/>
          <w:sz w:val="24"/>
          <w:szCs w:val="24"/>
        </w:rPr>
        <w:t xml:space="preserve"> Apprenticeship Training across Australia, after all the </w:t>
      </w:r>
      <w:r>
        <w:rPr>
          <w:rFonts w:ascii="Arial" w:hAnsi="Arial" w:cs="Arial"/>
          <w:sz w:val="24"/>
          <w:szCs w:val="24"/>
        </w:rPr>
        <w:t>incentives and</w:t>
      </w:r>
      <w:r w:rsidR="0021370D">
        <w:rPr>
          <w:rFonts w:ascii="Arial" w:hAnsi="Arial" w:cs="Arial"/>
          <w:sz w:val="24"/>
          <w:szCs w:val="24"/>
        </w:rPr>
        <w:t xml:space="preserve"> fee cutting</w:t>
      </w:r>
      <w:r w:rsidR="00DF122F">
        <w:rPr>
          <w:rFonts w:ascii="Arial" w:hAnsi="Arial" w:cs="Arial"/>
          <w:sz w:val="24"/>
          <w:szCs w:val="24"/>
        </w:rPr>
        <w:t xml:space="preserve"> measures, </w:t>
      </w:r>
      <w:r>
        <w:rPr>
          <w:rFonts w:ascii="Arial" w:hAnsi="Arial" w:cs="Arial"/>
          <w:sz w:val="24"/>
          <w:szCs w:val="24"/>
        </w:rPr>
        <w:t>etc.</w:t>
      </w:r>
      <w:r w:rsidR="00DF122F">
        <w:rPr>
          <w:rFonts w:ascii="Arial" w:hAnsi="Arial" w:cs="Arial"/>
          <w:sz w:val="24"/>
          <w:szCs w:val="24"/>
        </w:rPr>
        <w:t xml:space="preserve">, there has </w:t>
      </w:r>
      <w:r>
        <w:rPr>
          <w:rFonts w:ascii="Arial" w:hAnsi="Arial" w:cs="Arial"/>
          <w:sz w:val="24"/>
          <w:szCs w:val="24"/>
        </w:rPr>
        <w:t>not been</w:t>
      </w:r>
      <w:r w:rsidR="00DF122F">
        <w:rPr>
          <w:rFonts w:ascii="Arial" w:hAnsi="Arial" w:cs="Arial"/>
          <w:sz w:val="24"/>
          <w:szCs w:val="24"/>
        </w:rPr>
        <w:t xml:space="preserve"> a change in the growth and stability of adequate numbers of qualified </w:t>
      </w:r>
      <w:r>
        <w:rPr>
          <w:rFonts w:ascii="Arial" w:hAnsi="Arial" w:cs="Arial"/>
          <w:sz w:val="24"/>
          <w:szCs w:val="24"/>
        </w:rPr>
        <w:t>tradespersons</w:t>
      </w:r>
      <w:r w:rsidR="00DF122F">
        <w:rPr>
          <w:rFonts w:ascii="Arial" w:hAnsi="Arial" w:cs="Arial"/>
          <w:sz w:val="24"/>
          <w:szCs w:val="24"/>
        </w:rPr>
        <w:t xml:space="preserve"> for 40 years.</w:t>
      </w:r>
    </w:p>
    <w:p w14:paraId="290FB733" w14:textId="77777777" w:rsidR="00DF122F" w:rsidRDefault="00DF122F" w:rsidP="000C3D53">
      <w:pPr>
        <w:rPr>
          <w:rFonts w:ascii="Arial" w:hAnsi="Arial" w:cs="Arial"/>
          <w:sz w:val="24"/>
          <w:szCs w:val="24"/>
        </w:rPr>
      </w:pPr>
    </w:p>
    <w:p w14:paraId="5AF3E0B7" w14:textId="77777777" w:rsidR="00DF122F" w:rsidRDefault="00DF122F" w:rsidP="000C3D53">
      <w:pPr>
        <w:rPr>
          <w:rFonts w:ascii="Arial" w:hAnsi="Arial" w:cs="Arial"/>
          <w:sz w:val="24"/>
          <w:szCs w:val="24"/>
        </w:rPr>
      </w:pPr>
      <w:r>
        <w:rPr>
          <w:rFonts w:ascii="Arial" w:hAnsi="Arial" w:cs="Arial"/>
          <w:sz w:val="24"/>
          <w:szCs w:val="24"/>
        </w:rPr>
        <w:lastRenderedPageBreak/>
        <w:t xml:space="preserve">Australia has not only got a critical need to Establish or Re-establish a secure source of food but  at the same time foster the </w:t>
      </w:r>
      <w:r w:rsidR="00C42BB3">
        <w:rPr>
          <w:rFonts w:ascii="Arial" w:hAnsi="Arial" w:cs="Arial"/>
          <w:sz w:val="24"/>
          <w:szCs w:val="24"/>
        </w:rPr>
        <w:t>resurrection</w:t>
      </w:r>
      <w:r>
        <w:rPr>
          <w:rFonts w:ascii="Arial" w:hAnsi="Arial" w:cs="Arial"/>
          <w:sz w:val="24"/>
          <w:szCs w:val="24"/>
        </w:rPr>
        <w:t xml:space="preserve"> of </w:t>
      </w:r>
      <w:r w:rsidR="00C42BB3">
        <w:rPr>
          <w:rFonts w:ascii="Arial" w:hAnsi="Arial" w:cs="Arial"/>
          <w:sz w:val="24"/>
          <w:szCs w:val="24"/>
        </w:rPr>
        <w:t>many</w:t>
      </w:r>
      <w:r>
        <w:rPr>
          <w:rFonts w:ascii="Arial" w:hAnsi="Arial" w:cs="Arial"/>
          <w:sz w:val="24"/>
          <w:szCs w:val="24"/>
        </w:rPr>
        <w:t xml:space="preserve"> other forms and </w:t>
      </w:r>
      <w:r w:rsidR="00C42BB3">
        <w:rPr>
          <w:rFonts w:ascii="Arial" w:hAnsi="Arial" w:cs="Arial"/>
          <w:sz w:val="24"/>
          <w:szCs w:val="24"/>
        </w:rPr>
        <w:t>areas</w:t>
      </w:r>
      <w:r>
        <w:rPr>
          <w:rFonts w:ascii="Arial" w:hAnsi="Arial" w:cs="Arial"/>
          <w:sz w:val="24"/>
          <w:szCs w:val="24"/>
        </w:rPr>
        <w:t xml:space="preserve">  of manufacturing .</w:t>
      </w:r>
    </w:p>
    <w:p w14:paraId="5900A75E" w14:textId="77777777" w:rsidR="00C42BB3" w:rsidRDefault="00C42BB3" w:rsidP="000C3D53">
      <w:pPr>
        <w:rPr>
          <w:rFonts w:ascii="Arial" w:hAnsi="Arial" w:cs="Arial"/>
          <w:sz w:val="24"/>
          <w:szCs w:val="24"/>
        </w:rPr>
      </w:pPr>
    </w:p>
    <w:p w14:paraId="0921A7A7" w14:textId="77777777" w:rsidR="00C42BB3" w:rsidRDefault="00C42BB3" w:rsidP="000C3D53">
      <w:pPr>
        <w:rPr>
          <w:rFonts w:ascii="Arial" w:hAnsi="Arial" w:cs="Arial"/>
          <w:sz w:val="24"/>
          <w:szCs w:val="24"/>
        </w:rPr>
      </w:pPr>
      <w:r>
        <w:rPr>
          <w:rFonts w:ascii="Arial" w:hAnsi="Arial" w:cs="Arial"/>
          <w:sz w:val="24"/>
          <w:szCs w:val="24"/>
        </w:rPr>
        <w:t xml:space="preserve">Australia’s need for a </w:t>
      </w:r>
      <w:r w:rsidR="004635E9">
        <w:rPr>
          <w:rFonts w:ascii="Arial" w:hAnsi="Arial" w:cs="Arial"/>
          <w:sz w:val="24"/>
          <w:szCs w:val="24"/>
        </w:rPr>
        <w:t>CANNING INDUSTRY</w:t>
      </w:r>
      <w:r>
        <w:rPr>
          <w:rFonts w:ascii="Arial" w:hAnsi="Arial" w:cs="Arial"/>
          <w:sz w:val="24"/>
          <w:szCs w:val="24"/>
        </w:rPr>
        <w:t xml:space="preserve"> cannot be left to </w:t>
      </w:r>
      <w:r w:rsidRPr="00C42BB3">
        <w:rPr>
          <w:rFonts w:ascii="Arial" w:hAnsi="Arial" w:cs="Arial"/>
          <w:b/>
          <w:sz w:val="24"/>
          <w:szCs w:val="24"/>
        </w:rPr>
        <w:t>“market forces</w:t>
      </w:r>
      <w:r>
        <w:rPr>
          <w:rFonts w:ascii="Arial" w:hAnsi="Arial" w:cs="Arial"/>
          <w:sz w:val="24"/>
          <w:szCs w:val="24"/>
        </w:rPr>
        <w:t>” because that is why we have none.</w:t>
      </w:r>
    </w:p>
    <w:p w14:paraId="6B2977B9" w14:textId="77777777" w:rsidR="00C42BB3" w:rsidRDefault="00C42BB3" w:rsidP="000C3D53">
      <w:pPr>
        <w:rPr>
          <w:rFonts w:ascii="Arial" w:hAnsi="Arial" w:cs="Arial"/>
          <w:sz w:val="24"/>
          <w:szCs w:val="24"/>
        </w:rPr>
      </w:pPr>
      <w:r>
        <w:rPr>
          <w:rFonts w:ascii="Arial" w:hAnsi="Arial" w:cs="Arial"/>
          <w:sz w:val="24"/>
          <w:szCs w:val="24"/>
        </w:rPr>
        <w:t xml:space="preserve"> </w:t>
      </w:r>
    </w:p>
    <w:p w14:paraId="30E2EE0B" w14:textId="77777777" w:rsidR="00C42BB3" w:rsidRDefault="00C42BB3" w:rsidP="000C3D53">
      <w:pPr>
        <w:rPr>
          <w:rFonts w:ascii="Arial" w:hAnsi="Arial" w:cs="Arial"/>
          <w:sz w:val="24"/>
          <w:szCs w:val="24"/>
        </w:rPr>
      </w:pPr>
      <w:r>
        <w:rPr>
          <w:rFonts w:ascii="Arial" w:hAnsi="Arial" w:cs="Arial"/>
          <w:sz w:val="24"/>
          <w:szCs w:val="24"/>
        </w:rPr>
        <w:t>It is in the NATIONAL INTEREST that Australia and each individual state and territory needs CANNING CAPABILITIES.</w:t>
      </w:r>
    </w:p>
    <w:p w14:paraId="0CD2DCF6" w14:textId="77777777" w:rsidR="00C42BB3" w:rsidRDefault="00C42BB3" w:rsidP="000C3D53">
      <w:pPr>
        <w:rPr>
          <w:rFonts w:ascii="Arial" w:hAnsi="Arial" w:cs="Arial"/>
          <w:sz w:val="24"/>
          <w:szCs w:val="24"/>
        </w:rPr>
      </w:pPr>
    </w:p>
    <w:p w14:paraId="10738F5A" w14:textId="77777777" w:rsidR="00C42BB3" w:rsidRDefault="004635E9" w:rsidP="000C3D53">
      <w:pPr>
        <w:rPr>
          <w:rFonts w:ascii="Arial" w:hAnsi="Arial" w:cs="Arial"/>
          <w:sz w:val="24"/>
          <w:szCs w:val="24"/>
        </w:rPr>
      </w:pPr>
      <w:r>
        <w:rPr>
          <w:rFonts w:ascii="Arial" w:hAnsi="Arial" w:cs="Arial"/>
          <w:sz w:val="24"/>
          <w:szCs w:val="24"/>
        </w:rPr>
        <w:t>The Federal Government must establish a plan/ means of this being achieved, whether it be based on Government ownership, big business driven or a combination of both, it must be recognised and made a critical priority.</w:t>
      </w:r>
    </w:p>
    <w:p w14:paraId="3C4F3C33" w14:textId="77777777" w:rsidR="004635E9" w:rsidRDefault="004635E9" w:rsidP="000C3D53">
      <w:pPr>
        <w:rPr>
          <w:rFonts w:ascii="Arial" w:hAnsi="Arial" w:cs="Arial"/>
          <w:sz w:val="24"/>
          <w:szCs w:val="24"/>
        </w:rPr>
      </w:pPr>
    </w:p>
    <w:p w14:paraId="46C53576" w14:textId="77777777" w:rsidR="004635E9" w:rsidRDefault="004635E9" w:rsidP="000C3D53">
      <w:pPr>
        <w:rPr>
          <w:rFonts w:ascii="Arial" w:hAnsi="Arial" w:cs="Arial"/>
          <w:sz w:val="24"/>
          <w:szCs w:val="24"/>
        </w:rPr>
      </w:pPr>
      <w:r>
        <w:rPr>
          <w:rFonts w:ascii="Arial" w:hAnsi="Arial" w:cs="Arial"/>
          <w:sz w:val="24"/>
          <w:szCs w:val="24"/>
        </w:rPr>
        <w:t xml:space="preserve">I hope my contribution to this study is of some help to the team and I thank you for the </w:t>
      </w:r>
      <w:r w:rsidR="00C62ED7">
        <w:rPr>
          <w:rFonts w:ascii="Arial" w:hAnsi="Arial" w:cs="Arial"/>
          <w:sz w:val="24"/>
          <w:szCs w:val="24"/>
        </w:rPr>
        <w:t>opportunity</w:t>
      </w:r>
      <w:r>
        <w:rPr>
          <w:rFonts w:ascii="Arial" w:hAnsi="Arial" w:cs="Arial"/>
          <w:sz w:val="24"/>
          <w:szCs w:val="24"/>
        </w:rPr>
        <w:t xml:space="preserve"> to be involved.</w:t>
      </w:r>
    </w:p>
    <w:p w14:paraId="16A0CDE8" w14:textId="77777777" w:rsidR="004635E9" w:rsidRDefault="004635E9" w:rsidP="000C3D53">
      <w:pPr>
        <w:rPr>
          <w:rFonts w:ascii="Arial" w:hAnsi="Arial" w:cs="Arial"/>
          <w:sz w:val="24"/>
          <w:szCs w:val="24"/>
        </w:rPr>
      </w:pPr>
    </w:p>
    <w:p w14:paraId="3207EF2F" w14:textId="77777777" w:rsidR="004635E9" w:rsidRDefault="004635E9" w:rsidP="000C3D53">
      <w:pPr>
        <w:rPr>
          <w:rFonts w:ascii="Arial" w:hAnsi="Arial" w:cs="Arial"/>
          <w:sz w:val="24"/>
          <w:szCs w:val="24"/>
        </w:rPr>
      </w:pPr>
    </w:p>
    <w:p w14:paraId="756FB6DC" w14:textId="77777777" w:rsidR="004635E9" w:rsidRDefault="004635E9" w:rsidP="000C3D53">
      <w:pPr>
        <w:rPr>
          <w:rFonts w:ascii="Arial" w:hAnsi="Arial" w:cs="Arial"/>
          <w:sz w:val="24"/>
          <w:szCs w:val="24"/>
        </w:rPr>
      </w:pPr>
    </w:p>
    <w:p w14:paraId="59C71F7D" w14:textId="77777777" w:rsidR="004635E9" w:rsidRDefault="004635E9" w:rsidP="000C3D53">
      <w:pPr>
        <w:rPr>
          <w:rFonts w:ascii="Arial" w:hAnsi="Arial" w:cs="Arial"/>
          <w:sz w:val="24"/>
          <w:szCs w:val="24"/>
        </w:rPr>
      </w:pPr>
      <w:r>
        <w:rPr>
          <w:rFonts w:ascii="Arial" w:hAnsi="Arial" w:cs="Arial"/>
          <w:sz w:val="24"/>
          <w:szCs w:val="24"/>
        </w:rPr>
        <w:t>Yours faithfully,</w:t>
      </w:r>
    </w:p>
    <w:p w14:paraId="470FEB22" w14:textId="77777777" w:rsidR="004635E9" w:rsidRDefault="004635E9" w:rsidP="000C3D53">
      <w:pPr>
        <w:rPr>
          <w:rFonts w:ascii="Arial" w:hAnsi="Arial" w:cs="Arial"/>
          <w:sz w:val="24"/>
          <w:szCs w:val="24"/>
        </w:rPr>
      </w:pPr>
    </w:p>
    <w:p w14:paraId="48BC4055" w14:textId="77777777" w:rsidR="004635E9" w:rsidRDefault="004635E9" w:rsidP="000C3D53">
      <w:pPr>
        <w:rPr>
          <w:rFonts w:ascii="Arial" w:hAnsi="Arial" w:cs="Arial"/>
          <w:sz w:val="24"/>
          <w:szCs w:val="24"/>
        </w:rPr>
      </w:pPr>
    </w:p>
    <w:p w14:paraId="78FCD391" w14:textId="77777777" w:rsidR="004635E9" w:rsidRDefault="004635E9" w:rsidP="000C3D53">
      <w:pPr>
        <w:rPr>
          <w:rFonts w:ascii="Arial" w:hAnsi="Arial" w:cs="Arial"/>
          <w:sz w:val="24"/>
          <w:szCs w:val="24"/>
        </w:rPr>
      </w:pPr>
      <w:r>
        <w:rPr>
          <w:rFonts w:ascii="Arial" w:hAnsi="Arial" w:cs="Arial"/>
          <w:sz w:val="24"/>
          <w:szCs w:val="24"/>
        </w:rPr>
        <w:t>Richard Peter Billington</w:t>
      </w:r>
    </w:p>
    <w:p w14:paraId="164D67F3" w14:textId="0BB3482F" w:rsidR="004635E9" w:rsidRPr="009E6BAF" w:rsidRDefault="004635E9" w:rsidP="000C3D53">
      <w:pPr>
        <w:rPr>
          <w:rFonts w:ascii="Arial" w:hAnsi="Arial" w:cs="Arial"/>
          <w:sz w:val="24"/>
          <w:szCs w:val="24"/>
        </w:rPr>
      </w:pPr>
    </w:p>
    <w:sectPr w:rsidR="004635E9" w:rsidRPr="009E6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463"/>
    <w:rsid w:val="000C3D53"/>
    <w:rsid w:val="000E2463"/>
    <w:rsid w:val="0021370D"/>
    <w:rsid w:val="004635E9"/>
    <w:rsid w:val="004B63E0"/>
    <w:rsid w:val="004C5134"/>
    <w:rsid w:val="004E7EF4"/>
    <w:rsid w:val="00660EBD"/>
    <w:rsid w:val="006A1C95"/>
    <w:rsid w:val="006E1C9D"/>
    <w:rsid w:val="009E6BAF"/>
    <w:rsid w:val="00A872AC"/>
    <w:rsid w:val="00C42BB3"/>
    <w:rsid w:val="00C62ED7"/>
    <w:rsid w:val="00DE1E48"/>
    <w:rsid w:val="00DF122F"/>
    <w:rsid w:val="00E27DA7"/>
    <w:rsid w:val="00F072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04AD"/>
  <w15:docId w15:val="{1437D036-7BDE-477D-BE6F-FAAF7C87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463"/>
    <w:rPr>
      <w:rFonts w:ascii="Calibri" w:hAnsi="Calibri" w:cs="Calibri"/>
    </w:rPr>
  </w:style>
  <w:style w:type="paragraph" w:styleId="Heading1">
    <w:name w:val="heading 1"/>
    <w:basedOn w:val="Normal"/>
    <w:next w:val="Normal"/>
    <w:link w:val="Heading1Char"/>
    <w:uiPriority w:val="9"/>
    <w:qFormat/>
    <w:rsid w:val="000E24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46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F072E6"/>
    <w:rPr>
      <w:b/>
      <w:bCs/>
    </w:rPr>
  </w:style>
  <w:style w:type="character" w:styleId="Hyperlink">
    <w:name w:val="Hyperlink"/>
    <w:basedOn w:val="DefaultParagraphFont"/>
    <w:uiPriority w:val="99"/>
    <w:semiHidden/>
    <w:unhideWhenUsed/>
    <w:rsid w:val="009E6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681847">
      <w:bodyDiv w:val="1"/>
      <w:marLeft w:val="0"/>
      <w:marRight w:val="0"/>
      <w:marTop w:val="0"/>
      <w:marBottom w:val="0"/>
      <w:divBdr>
        <w:top w:val="none" w:sz="0" w:space="0" w:color="auto"/>
        <w:left w:val="none" w:sz="0" w:space="0" w:color="auto"/>
        <w:bottom w:val="none" w:sz="0" w:space="0" w:color="auto"/>
        <w:right w:val="none" w:sz="0" w:space="0" w:color="auto"/>
      </w:divBdr>
    </w:div>
    <w:div w:id="1311792654">
      <w:bodyDiv w:val="1"/>
      <w:marLeft w:val="0"/>
      <w:marRight w:val="0"/>
      <w:marTop w:val="0"/>
      <w:marBottom w:val="0"/>
      <w:divBdr>
        <w:top w:val="none" w:sz="0" w:space="0" w:color="auto"/>
        <w:left w:val="none" w:sz="0" w:space="0" w:color="auto"/>
        <w:bottom w:val="none" w:sz="0" w:space="0" w:color="auto"/>
        <w:right w:val="none" w:sz="0" w:space="0" w:color="auto"/>
      </w:divBdr>
    </w:div>
    <w:div w:id="1644850849">
      <w:bodyDiv w:val="1"/>
      <w:marLeft w:val="0"/>
      <w:marRight w:val="0"/>
      <w:marTop w:val="0"/>
      <w:marBottom w:val="0"/>
      <w:divBdr>
        <w:top w:val="none" w:sz="0" w:space="0" w:color="auto"/>
        <w:left w:val="none" w:sz="0" w:space="0" w:color="auto"/>
        <w:bottom w:val="none" w:sz="0" w:space="0" w:color="auto"/>
        <w:right w:val="none" w:sz="0" w:space="0" w:color="auto"/>
      </w:divBdr>
    </w:div>
    <w:div w:id="1796169035">
      <w:bodyDiv w:val="1"/>
      <w:marLeft w:val="0"/>
      <w:marRight w:val="0"/>
      <w:marTop w:val="0"/>
      <w:marBottom w:val="0"/>
      <w:divBdr>
        <w:top w:val="none" w:sz="0" w:space="0" w:color="auto"/>
        <w:left w:val="none" w:sz="0" w:space="0" w:color="auto"/>
        <w:bottom w:val="none" w:sz="0" w:space="0" w:color="auto"/>
        <w:right w:val="none" w:sz="0" w:space="0" w:color="auto"/>
      </w:divBdr>
    </w:div>
    <w:div w:id="2095203879">
      <w:bodyDiv w:val="1"/>
      <w:marLeft w:val="0"/>
      <w:marRight w:val="0"/>
      <w:marTop w:val="0"/>
      <w:marBottom w:val="0"/>
      <w:divBdr>
        <w:top w:val="none" w:sz="0" w:space="0" w:color="auto"/>
        <w:left w:val="none" w:sz="0" w:space="0" w:color="auto"/>
        <w:bottom w:val="none" w:sz="0" w:space="0" w:color="auto"/>
        <w:right w:val="none" w:sz="0" w:space="0" w:color="auto"/>
      </w:divBdr>
    </w:div>
    <w:div w:id="21009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doliaseafoods.com.a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griculture.gov.au/abares/products/insights/australian-food-security-and-COVID-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ic.wa.gov.au/agribusinessfunds" TargetMode="External"/><Relationship Id="rId5" Type="http://schemas.openxmlformats.org/officeDocument/2006/relationships/styles" Target="styles.xml"/><Relationship Id="rId10" Type="http://schemas.openxmlformats.org/officeDocument/2006/relationships/hyperlink" Target="https://www.agric.wa.gov.au/investment/investment-services" TargetMode="External"/><Relationship Id="rId4" Type="http://schemas.openxmlformats.org/officeDocument/2006/relationships/customXml" Target="../customXml/item4.xml"/><Relationship Id="rId9" Type="http://schemas.openxmlformats.org/officeDocument/2006/relationships/hyperlink" Target="https://greatsoutherntruffles.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0CF261AFF4884B45AB14E7659487A4F800FFE11CB599C95143BFC1CEDC9D39173B" ma:contentTypeVersion="16" ma:contentTypeDescription="" ma:contentTypeScope="" ma:versionID="e52dad6c22813efa9fcdce572615375a">
  <xsd:schema xmlns:xsd="http://www.w3.org/2001/XMLSchema" xmlns:xs="http://www.w3.org/2001/XMLSchema" xmlns:p="http://schemas.microsoft.com/office/2006/metadata/properties" xmlns:ns2="140d4860-0312-4a89-a1e3-9327ab9a6d82" xmlns:ns3="afeeec1a-ad45-45ee-82fb-e6365fada49a" targetNamespace="http://schemas.microsoft.com/office/2006/metadata/properties" ma:root="true" ma:fieldsID="17b64cc973fb6e64f755a98cf976964d" ns2:_="" ns3:_="">
    <xsd:import namespace="140d4860-0312-4a89-a1e3-9327ab9a6d82"/>
    <xsd:import namespace="afeeec1a-ad45-45ee-82fb-e6365fada4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i0f84bba906045b4af568ee102a52dcb" minOccurs="0"/>
                <xsd:element ref="ns2:TaxCatchAll"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d4860-0312-4a89-a1e3-9327ab9a6d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i0f84bba906045b4af568ee102a52dcb" ma:index="18"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caf1ae5-69fb-4e74-9d60-937945151dd7}" ma:internalName="TaxCatchAll" ma:showField="CatchAllData" ma:web="140d4860-0312-4a89-a1e3-9327ab9a6d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eec1a-ad45-45ee-82fb-e6365fada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140d4860-0312-4a89-a1e3-9327ab9a6d8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140d4860-0312-4a89-a1e3-9327ab9a6d82">
      <Value>1</Value>
    </TaxCatchAll>
    <_dlc_DocId xmlns="140d4860-0312-4a89-a1e3-9327ab9a6d82">VSUP-1971294616-854</_dlc_DocId>
    <_dlc_DocIdUrl xmlns="140d4860-0312-4a89-a1e3-9327ab9a6d82">
      <Url>https://pcgov.sharepoint.com/teams/supplychains/_layouts/15/DocIdRedir.aspx?ID=VSUP-1971294616-854</Url>
      <Description>VSUP-1971294616-854</Description>
    </_dlc_DocIdUrl>
  </documentManagement>
</p:properties>
</file>

<file path=customXml/itemProps1.xml><?xml version="1.0" encoding="utf-8"?>
<ds:datastoreItem xmlns:ds="http://schemas.openxmlformats.org/officeDocument/2006/customXml" ds:itemID="{5BE811B7-75DA-4175-80D6-29C6C5392632}">
  <ds:schemaRefs>
    <ds:schemaRef ds:uri="http://schemas.microsoft.com/sharepoint/v3/contenttype/forms"/>
  </ds:schemaRefs>
</ds:datastoreItem>
</file>

<file path=customXml/itemProps2.xml><?xml version="1.0" encoding="utf-8"?>
<ds:datastoreItem xmlns:ds="http://schemas.openxmlformats.org/officeDocument/2006/customXml" ds:itemID="{98FE7949-8C19-4D0A-A465-75D465037A12}">
  <ds:schemaRefs>
    <ds:schemaRef ds:uri="http://schemas.microsoft.com/sharepoint/events"/>
  </ds:schemaRefs>
</ds:datastoreItem>
</file>

<file path=customXml/itemProps3.xml><?xml version="1.0" encoding="utf-8"?>
<ds:datastoreItem xmlns:ds="http://schemas.openxmlformats.org/officeDocument/2006/customXml" ds:itemID="{B2DA8947-B62A-49CC-8D5D-3DB4322B3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d4860-0312-4a89-a1e3-9327ab9a6d82"/>
    <ds:schemaRef ds:uri="afeeec1a-ad45-45ee-82fb-e6365fada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73C15-971F-4B33-B1B5-B02A750A95A4}">
  <ds:schemaRefs>
    <ds:schemaRef ds:uri="http://schemas.openxmlformats.org/package/2006/metadata/core-properties"/>
    <ds:schemaRef ds:uri="http://purl.org/dc/elements/1.1/"/>
    <ds:schemaRef ds:uri="afeeec1a-ad45-45ee-82fb-e6365fada49a"/>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140d4860-0312-4a89-a1e3-9327ab9a6d8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1 - Richard Billington - Vulnerable Supply Chains - Public inquiry</vt:lpstr>
    </vt:vector>
  </TitlesOfParts>
  <Company>Richard Billington</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Richard Billington - Vulnerable Supply Chains - Public inquiry</dc:title>
  <dc:creator>Richard Billington</dc:creator>
  <cp:lastModifiedBy>Alston, Chris</cp:lastModifiedBy>
  <cp:revision>3</cp:revision>
  <dcterms:created xsi:type="dcterms:W3CDTF">2021-03-31T06:04:00Z</dcterms:created>
  <dcterms:modified xsi:type="dcterms:W3CDTF">2021-03-31T23:06:00Z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0x0101000CF261AFF4884B45AB14E7659487A4F800FFE11CB599C95143BFC1CEDC9D39173B</vt:lpwstr>
  </property>
  <property fmtid="{D5CDD505-2E9C-101B-9397-08002B2CF9AE}" pid="3" name="RevIMBCS">
    <vt:lpwstr>1;#Unclassified|3955eeb1-2d18-4582-aeb2-00144ec3aaf5</vt:lpwstr>
  </property>
  <property fmtid="{D5CDD505-2E9C-101B-9397-08002B2CF9AE}" pid="4" name="_dlc_DocIdItemGuid">
    <vt:lpwstr>7e8746fc-a70e-4991-9ed9-55c4ad680233</vt:lpwstr>
  </property>
</Properties>
</file>