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8C056" w14:textId="77777777" w:rsidR="000F281F" w:rsidRPr="000F281F" w:rsidRDefault="000F281F" w:rsidP="000F281F">
      <w:pPr>
        <w:spacing w:after="0"/>
        <w:jc w:val="center"/>
        <w:rPr>
          <w:rFonts w:ascii="Times New Roman" w:hAnsi="Times New Roman" w:cs="Times New Roman"/>
          <w:b/>
          <w:bCs/>
          <w:sz w:val="28"/>
          <w:szCs w:val="28"/>
        </w:rPr>
      </w:pPr>
      <w:r w:rsidRPr="000F281F">
        <w:rPr>
          <w:rFonts w:ascii="Times New Roman" w:hAnsi="Times New Roman" w:cs="Times New Roman"/>
          <w:b/>
          <w:bCs/>
          <w:sz w:val="28"/>
          <w:szCs w:val="28"/>
        </w:rPr>
        <w:t>Objection to the Proposed Removal of Deductible Gift Recipient Status for Philanthropic Giving</w:t>
      </w:r>
    </w:p>
    <w:p w14:paraId="13CAAF63" w14:textId="6C02EFDC" w:rsidR="000F281F" w:rsidRPr="000F281F" w:rsidRDefault="000F281F" w:rsidP="000F281F">
      <w:pPr>
        <w:spacing w:after="0"/>
        <w:rPr>
          <w:rFonts w:ascii="Times New Roman" w:hAnsi="Times New Roman" w:cs="Times New Roman"/>
          <w:sz w:val="24"/>
          <w:szCs w:val="24"/>
        </w:rPr>
      </w:pPr>
    </w:p>
    <w:p w14:paraId="1E22055B" w14:textId="7B4D5BEB" w:rsidR="008C4650" w:rsidRDefault="00932878" w:rsidP="00B10A43">
      <w:pPr>
        <w:spacing w:after="0"/>
        <w:rPr>
          <w:rFonts w:ascii="Times New Roman" w:hAnsi="Times New Roman" w:cs="Times New Roman"/>
          <w:sz w:val="24"/>
          <w:szCs w:val="24"/>
        </w:rPr>
      </w:pPr>
      <w:r w:rsidRPr="0034701E">
        <w:rPr>
          <w:rFonts w:ascii="Times New Roman" w:hAnsi="Times New Roman" w:cs="Times New Roman"/>
          <w:b/>
          <w:bCs/>
          <w:sz w:val="24"/>
          <w:szCs w:val="24"/>
        </w:rPr>
        <w:t>The Tuggerah Lakes Christian Education Board</w:t>
      </w:r>
      <w:r>
        <w:rPr>
          <w:rFonts w:ascii="Times New Roman" w:hAnsi="Times New Roman" w:cs="Times New Roman"/>
          <w:sz w:val="24"/>
          <w:szCs w:val="24"/>
        </w:rPr>
        <w:t xml:space="preserve"> (TLCEB) </w:t>
      </w:r>
      <w:r w:rsidR="00B10A43" w:rsidRPr="000F281F">
        <w:rPr>
          <w:rFonts w:ascii="Times New Roman" w:hAnsi="Times New Roman" w:cs="Times New Roman"/>
          <w:sz w:val="24"/>
          <w:szCs w:val="24"/>
        </w:rPr>
        <w:t>is a</w:t>
      </w:r>
      <w:r>
        <w:rPr>
          <w:rFonts w:ascii="Times New Roman" w:hAnsi="Times New Roman" w:cs="Times New Roman"/>
          <w:sz w:val="24"/>
          <w:szCs w:val="24"/>
        </w:rPr>
        <w:t>n independent Board associated with Scripture Union Australia-Generate</w:t>
      </w:r>
      <w:r w:rsidR="00B37FEB" w:rsidRPr="000F281F">
        <w:rPr>
          <w:rFonts w:ascii="Times New Roman" w:hAnsi="Times New Roman" w:cs="Times New Roman"/>
          <w:sz w:val="24"/>
          <w:szCs w:val="24"/>
        </w:rPr>
        <w:t xml:space="preserve">. The </w:t>
      </w:r>
      <w:r>
        <w:rPr>
          <w:rFonts w:ascii="Times New Roman" w:hAnsi="Times New Roman" w:cs="Times New Roman"/>
          <w:sz w:val="24"/>
          <w:szCs w:val="24"/>
        </w:rPr>
        <w:t>TLCEB</w:t>
      </w:r>
      <w:r w:rsidR="00B37FEB" w:rsidRPr="000F281F">
        <w:rPr>
          <w:rFonts w:ascii="Times New Roman" w:hAnsi="Times New Roman" w:cs="Times New Roman"/>
          <w:sz w:val="24"/>
          <w:szCs w:val="24"/>
        </w:rPr>
        <w:t xml:space="preserve"> is a combined arrangement of</w:t>
      </w:r>
      <w:r>
        <w:rPr>
          <w:rFonts w:ascii="Times New Roman" w:hAnsi="Times New Roman" w:cs="Times New Roman"/>
          <w:sz w:val="24"/>
          <w:szCs w:val="24"/>
        </w:rPr>
        <w:t xml:space="preserve"> 7 local churches that are affiliated with us </w:t>
      </w:r>
      <w:r w:rsidR="00B37FEB" w:rsidRPr="000F281F">
        <w:rPr>
          <w:rFonts w:ascii="Times New Roman" w:hAnsi="Times New Roman" w:cs="Times New Roman"/>
          <w:sz w:val="24"/>
          <w:szCs w:val="24"/>
        </w:rPr>
        <w:t xml:space="preserve">from a variety of </w:t>
      </w:r>
      <w:r w:rsidR="008C4650" w:rsidRPr="000F281F">
        <w:rPr>
          <w:rFonts w:ascii="Times New Roman" w:hAnsi="Times New Roman" w:cs="Times New Roman"/>
          <w:sz w:val="24"/>
          <w:szCs w:val="24"/>
        </w:rPr>
        <w:t xml:space="preserve">Christian </w:t>
      </w:r>
      <w:r w:rsidR="00B37FEB" w:rsidRPr="000F281F">
        <w:rPr>
          <w:rFonts w:ascii="Times New Roman" w:hAnsi="Times New Roman" w:cs="Times New Roman"/>
          <w:sz w:val="24"/>
          <w:szCs w:val="24"/>
        </w:rPr>
        <w:t xml:space="preserve">denominations </w:t>
      </w:r>
      <w:r>
        <w:rPr>
          <w:rFonts w:ascii="Times New Roman" w:hAnsi="Times New Roman" w:cs="Times New Roman"/>
          <w:sz w:val="24"/>
          <w:szCs w:val="24"/>
        </w:rPr>
        <w:t>We</w:t>
      </w:r>
      <w:r w:rsidR="00B37FEB" w:rsidRPr="000F281F">
        <w:rPr>
          <w:rFonts w:ascii="Times New Roman" w:hAnsi="Times New Roman" w:cs="Times New Roman"/>
          <w:sz w:val="24"/>
          <w:szCs w:val="24"/>
        </w:rPr>
        <w:t xml:space="preserve"> administer the provision of </w:t>
      </w:r>
      <w:r w:rsidR="008C4650" w:rsidRPr="000F281F">
        <w:rPr>
          <w:rFonts w:ascii="Times New Roman" w:hAnsi="Times New Roman" w:cs="Times New Roman"/>
          <w:sz w:val="24"/>
          <w:szCs w:val="24"/>
        </w:rPr>
        <w:t>Combined Christian Special Religious Education</w:t>
      </w:r>
      <w:r w:rsidR="00D772C8" w:rsidRPr="000F281F">
        <w:rPr>
          <w:rFonts w:ascii="Times New Roman" w:hAnsi="Times New Roman" w:cs="Times New Roman"/>
          <w:sz w:val="24"/>
          <w:szCs w:val="24"/>
        </w:rPr>
        <w:t xml:space="preserve"> (SRE)</w:t>
      </w:r>
      <w:r w:rsidR="008C4650" w:rsidRPr="000F281F">
        <w:rPr>
          <w:rFonts w:ascii="Times New Roman" w:hAnsi="Times New Roman" w:cs="Times New Roman"/>
          <w:sz w:val="24"/>
          <w:szCs w:val="24"/>
        </w:rPr>
        <w:t xml:space="preserve"> in </w:t>
      </w:r>
      <w:r w:rsidR="00E56691">
        <w:rPr>
          <w:rFonts w:ascii="Times New Roman" w:hAnsi="Times New Roman" w:cs="Times New Roman"/>
          <w:sz w:val="24"/>
          <w:szCs w:val="24"/>
        </w:rPr>
        <w:t>3</w:t>
      </w:r>
      <w:r w:rsidR="008C4650" w:rsidRPr="000F281F">
        <w:rPr>
          <w:rFonts w:ascii="Times New Roman" w:hAnsi="Times New Roman" w:cs="Times New Roman"/>
          <w:sz w:val="24"/>
          <w:szCs w:val="24"/>
        </w:rPr>
        <w:t xml:space="preserve"> local high schools. The </w:t>
      </w:r>
      <w:r>
        <w:rPr>
          <w:rFonts w:ascii="Times New Roman" w:hAnsi="Times New Roman" w:cs="Times New Roman"/>
          <w:sz w:val="24"/>
          <w:szCs w:val="24"/>
        </w:rPr>
        <w:t>TLCEB</w:t>
      </w:r>
      <w:r w:rsidR="008C4650" w:rsidRPr="000F281F">
        <w:rPr>
          <w:rFonts w:ascii="Times New Roman" w:hAnsi="Times New Roman" w:cs="Times New Roman"/>
          <w:sz w:val="24"/>
          <w:szCs w:val="24"/>
        </w:rPr>
        <w:t xml:space="preserve"> has an excellent relationship with each school</w:t>
      </w:r>
      <w:r>
        <w:rPr>
          <w:rFonts w:ascii="Times New Roman" w:hAnsi="Times New Roman" w:cs="Times New Roman"/>
          <w:sz w:val="24"/>
          <w:szCs w:val="24"/>
        </w:rPr>
        <w:t>’s principal, school executive</w:t>
      </w:r>
      <w:r w:rsidR="008C4650" w:rsidRPr="000F281F">
        <w:rPr>
          <w:rFonts w:ascii="Times New Roman" w:hAnsi="Times New Roman" w:cs="Times New Roman"/>
          <w:sz w:val="24"/>
          <w:szCs w:val="24"/>
        </w:rPr>
        <w:t xml:space="preserve"> and</w:t>
      </w:r>
      <w:r>
        <w:rPr>
          <w:rFonts w:ascii="Times New Roman" w:hAnsi="Times New Roman" w:cs="Times New Roman"/>
          <w:sz w:val="24"/>
          <w:szCs w:val="24"/>
        </w:rPr>
        <w:t xml:space="preserve"> the </w:t>
      </w:r>
      <w:r w:rsidR="00E56691">
        <w:rPr>
          <w:rFonts w:ascii="Times New Roman" w:hAnsi="Times New Roman" w:cs="Times New Roman"/>
          <w:sz w:val="24"/>
          <w:szCs w:val="24"/>
        </w:rPr>
        <w:t xml:space="preserve">broader </w:t>
      </w:r>
      <w:r>
        <w:rPr>
          <w:rFonts w:ascii="Times New Roman" w:hAnsi="Times New Roman" w:cs="Times New Roman"/>
          <w:sz w:val="24"/>
          <w:szCs w:val="24"/>
        </w:rPr>
        <w:t>community of Tuggerah Lakes which is part of the Central Coast region of New South Wales.</w:t>
      </w:r>
    </w:p>
    <w:p w14:paraId="41E9AD7A" w14:textId="77777777" w:rsidR="00932878" w:rsidRPr="000F281F" w:rsidRDefault="00932878" w:rsidP="00B10A43">
      <w:pPr>
        <w:spacing w:after="0"/>
        <w:rPr>
          <w:rFonts w:ascii="Times New Roman" w:hAnsi="Times New Roman" w:cs="Times New Roman"/>
          <w:sz w:val="24"/>
          <w:szCs w:val="24"/>
        </w:rPr>
      </w:pPr>
    </w:p>
    <w:p w14:paraId="61D436CA" w14:textId="6D72829E" w:rsidR="008C4650" w:rsidRDefault="00932878" w:rsidP="00B10A43">
      <w:pPr>
        <w:spacing w:after="0"/>
        <w:rPr>
          <w:rFonts w:ascii="Times New Roman" w:hAnsi="Times New Roman" w:cs="Times New Roman"/>
          <w:sz w:val="24"/>
          <w:szCs w:val="24"/>
        </w:rPr>
      </w:pPr>
      <w:r>
        <w:rPr>
          <w:rFonts w:ascii="Times New Roman" w:hAnsi="Times New Roman" w:cs="Times New Roman"/>
          <w:sz w:val="24"/>
          <w:szCs w:val="24"/>
        </w:rPr>
        <w:t>The TLCEB</w:t>
      </w:r>
      <w:r w:rsidRPr="000F281F">
        <w:rPr>
          <w:rFonts w:ascii="Times New Roman" w:hAnsi="Times New Roman" w:cs="Times New Roman"/>
          <w:sz w:val="24"/>
          <w:szCs w:val="24"/>
        </w:rPr>
        <w:t xml:space="preserve"> </w:t>
      </w:r>
      <w:r>
        <w:rPr>
          <w:rFonts w:ascii="Times New Roman" w:hAnsi="Times New Roman" w:cs="Times New Roman"/>
          <w:sz w:val="24"/>
          <w:szCs w:val="24"/>
        </w:rPr>
        <w:t xml:space="preserve">is populated by </w:t>
      </w:r>
      <w:r w:rsidR="008C4650" w:rsidRPr="000F281F">
        <w:rPr>
          <w:rFonts w:ascii="Times New Roman" w:hAnsi="Times New Roman" w:cs="Times New Roman"/>
          <w:sz w:val="24"/>
          <w:szCs w:val="24"/>
        </w:rPr>
        <w:t>voluntary representatives of the following churches:</w:t>
      </w:r>
    </w:p>
    <w:p w14:paraId="4CA5975C" w14:textId="77777777" w:rsidR="00E20131" w:rsidRPr="000F281F" w:rsidRDefault="00E20131" w:rsidP="00B10A43">
      <w:pPr>
        <w:spacing w:after="0"/>
        <w:rPr>
          <w:rFonts w:ascii="Times New Roman" w:hAnsi="Times New Roman" w:cs="Times New Roman"/>
          <w:sz w:val="24"/>
          <w:szCs w:val="24"/>
        </w:rPr>
      </w:pPr>
    </w:p>
    <w:p w14:paraId="1E1CA47B" w14:textId="54ADD16C" w:rsidR="008C4650" w:rsidRDefault="00932878" w:rsidP="00B10A43">
      <w:pPr>
        <w:spacing w:after="0"/>
        <w:rPr>
          <w:rFonts w:ascii="Times New Roman" w:hAnsi="Times New Roman" w:cs="Times New Roman"/>
          <w:sz w:val="24"/>
          <w:szCs w:val="24"/>
        </w:rPr>
      </w:pPr>
      <w:r>
        <w:rPr>
          <w:rFonts w:ascii="Times New Roman" w:hAnsi="Times New Roman" w:cs="Times New Roman"/>
          <w:sz w:val="24"/>
          <w:szCs w:val="24"/>
        </w:rPr>
        <w:t>Bateau Bay Baptist Church.</w:t>
      </w:r>
    </w:p>
    <w:p w14:paraId="1FA5FCFD" w14:textId="249146D6" w:rsidR="00932878" w:rsidRDefault="00E20131" w:rsidP="00B10A43">
      <w:pPr>
        <w:spacing w:after="0"/>
        <w:rPr>
          <w:rFonts w:ascii="Times New Roman" w:hAnsi="Times New Roman" w:cs="Times New Roman"/>
          <w:sz w:val="24"/>
          <w:szCs w:val="24"/>
        </w:rPr>
      </w:pPr>
      <w:r>
        <w:rPr>
          <w:rFonts w:ascii="Times New Roman" w:hAnsi="Times New Roman" w:cs="Times New Roman"/>
          <w:sz w:val="24"/>
          <w:szCs w:val="24"/>
        </w:rPr>
        <w:t>Coast Community Church of Christ Tumbi Umbi campus.</w:t>
      </w:r>
    </w:p>
    <w:p w14:paraId="79746534" w14:textId="01EFD466" w:rsidR="00E20131" w:rsidRDefault="00E20131" w:rsidP="00B10A43">
      <w:pPr>
        <w:spacing w:after="0"/>
        <w:rPr>
          <w:rFonts w:ascii="Times New Roman" w:hAnsi="Times New Roman" w:cs="Times New Roman"/>
          <w:sz w:val="24"/>
          <w:szCs w:val="24"/>
        </w:rPr>
      </w:pPr>
      <w:r>
        <w:rPr>
          <w:rFonts w:ascii="Times New Roman" w:hAnsi="Times New Roman" w:cs="Times New Roman"/>
          <w:sz w:val="24"/>
          <w:szCs w:val="24"/>
        </w:rPr>
        <w:t>Greenhouse Church.</w:t>
      </w:r>
    </w:p>
    <w:p w14:paraId="5AA8088C" w14:textId="7AE937AF" w:rsidR="00E20131" w:rsidRDefault="00E20131" w:rsidP="00B10A43">
      <w:pPr>
        <w:spacing w:after="0"/>
        <w:rPr>
          <w:rFonts w:ascii="Times New Roman" w:hAnsi="Times New Roman" w:cs="Times New Roman"/>
          <w:sz w:val="24"/>
          <w:szCs w:val="24"/>
        </w:rPr>
      </w:pPr>
      <w:r>
        <w:rPr>
          <w:rFonts w:ascii="Times New Roman" w:hAnsi="Times New Roman" w:cs="Times New Roman"/>
          <w:sz w:val="24"/>
          <w:szCs w:val="24"/>
        </w:rPr>
        <w:t>Long Jetty Christian Fellowship.</w:t>
      </w:r>
    </w:p>
    <w:p w14:paraId="5AA06EDE" w14:textId="5BCD5038" w:rsidR="00E20131" w:rsidRDefault="00E20131" w:rsidP="00B10A43">
      <w:pPr>
        <w:spacing w:after="0"/>
        <w:rPr>
          <w:rFonts w:ascii="Times New Roman" w:hAnsi="Times New Roman" w:cs="Times New Roman"/>
          <w:sz w:val="24"/>
          <w:szCs w:val="24"/>
        </w:rPr>
      </w:pPr>
      <w:r>
        <w:rPr>
          <w:rFonts w:ascii="Times New Roman" w:hAnsi="Times New Roman" w:cs="Times New Roman"/>
          <w:sz w:val="24"/>
          <w:szCs w:val="24"/>
        </w:rPr>
        <w:t xml:space="preserve">St Andrews Presbyterian Church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Entrance.</w:t>
      </w:r>
    </w:p>
    <w:p w14:paraId="4E43D514" w14:textId="1C655DCC" w:rsidR="00E20131" w:rsidRDefault="00E20131" w:rsidP="00B10A43">
      <w:pPr>
        <w:spacing w:after="0"/>
        <w:rPr>
          <w:rFonts w:ascii="Times New Roman" w:hAnsi="Times New Roman" w:cs="Times New Roman"/>
          <w:sz w:val="24"/>
          <w:szCs w:val="24"/>
        </w:rPr>
      </w:pPr>
      <w:r>
        <w:rPr>
          <w:rFonts w:ascii="Times New Roman" w:hAnsi="Times New Roman" w:cs="Times New Roman"/>
          <w:sz w:val="24"/>
          <w:szCs w:val="24"/>
        </w:rPr>
        <w:t>The Lakes Evangelical Church Tuggerah.</w:t>
      </w:r>
    </w:p>
    <w:p w14:paraId="54EEF089" w14:textId="24723F4F" w:rsidR="00E20131" w:rsidRDefault="00E20131" w:rsidP="00B10A43">
      <w:pPr>
        <w:spacing w:after="0"/>
        <w:rPr>
          <w:rFonts w:ascii="Times New Roman" w:hAnsi="Times New Roman" w:cs="Times New Roman"/>
          <w:sz w:val="24"/>
          <w:szCs w:val="24"/>
        </w:rPr>
      </w:pPr>
      <w:r>
        <w:rPr>
          <w:rFonts w:ascii="Times New Roman" w:hAnsi="Times New Roman" w:cs="Times New Roman"/>
          <w:sz w:val="24"/>
          <w:szCs w:val="24"/>
        </w:rPr>
        <w:t>Thrive Church Foresters Beach.</w:t>
      </w:r>
    </w:p>
    <w:p w14:paraId="11734935" w14:textId="77777777" w:rsidR="00E20131" w:rsidRDefault="00E20131" w:rsidP="00B10A43">
      <w:pPr>
        <w:spacing w:after="0"/>
        <w:rPr>
          <w:rFonts w:ascii="Times New Roman" w:hAnsi="Times New Roman" w:cs="Times New Roman"/>
          <w:sz w:val="24"/>
          <w:szCs w:val="24"/>
        </w:rPr>
      </w:pPr>
    </w:p>
    <w:p w14:paraId="3DF8A6C9" w14:textId="09B165F3" w:rsidR="008C4650" w:rsidRPr="000F281F" w:rsidRDefault="008C4650" w:rsidP="00B10A43">
      <w:pPr>
        <w:spacing w:after="0"/>
        <w:rPr>
          <w:rFonts w:ascii="Times New Roman" w:hAnsi="Times New Roman" w:cs="Times New Roman"/>
          <w:sz w:val="24"/>
          <w:szCs w:val="24"/>
        </w:rPr>
      </w:pPr>
      <w:r w:rsidRPr="000F281F">
        <w:rPr>
          <w:rFonts w:ascii="Times New Roman" w:hAnsi="Times New Roman" w:cs="Times New Roman"/>
          <w:sz w:val="24"/>
          <w:szCs w:val="24"/>
        </w:rPr>
        <w:t xml:space="preserve">The </w:t>
      </w:r>
      <w:bookmarkStart w:id="0" w:name="OLE_LINK2"/>
      <w:r w:rsidR="00E20131">
        <w:rPr>
          <w:rFonts w:ascii="Times New Roman" w:hAnsi="Times New Roman" w:cs="Times New Roman"/>
          <w:sz w:val="24"/>
          <w:szCs w:val="24"/>
        </w:rPr>
        <w:t>TLCEB</w:t>
      </w:r>
      <w:bookmarkEnd w:id="0"/>
      <w:r w:rsidRPr="000F281F">
        <w:rPr>
          <w:rFonts w:ascii="Times New Roman" w:hAnsi="Times New Roman" w:cs="Times New Roman"/>
          <w:sz w:val="24"/>
          <w:szCs w:val="24"/>
        </w:rPr>
        <w:t xml:space="preserve"> employs </w:t>
      </w:r>
      <w:r w:rsidR="00E20131">
        <w:rPr>
          <w:rFonts w:ascii="Times New Roman" w:hAnsi="Times New Roman" w:cs="Times New Roman"/>
          <w:sz w:val="24"/>
          <w:szCs w:val="24"/>
        </w:rPr>
        <w:t xml:space="preserve">two (2) </w:t>
      </w:r>
      <w:r w:rsidRPr="000F281F">
        <w:rPr>
          <w:rFonts w:ascii="Times New Roman" w:hAnsi="Times New Roman" w:cs="Times New Roman"/>
          <w:sz w:val="24"/>
          <w:szCs w:val="24"/>
        </w:rPr>
        <w:t>fully trained SRE teacher</w:t>
      </w:r>
      <w:r w:rsidR="00E20131">
        <w:rPr>
          <w:rFonts w:ascii="Times New Roman" w:hAnsi="Times New Roman" w:cs="Times New Roman"/>
          <w:sz w:val="24"/>
          <w:szCs w:val="24"/>
        </w:rPr>
        <w:t>s.</w:t>
      </w:r>
      <w:r w:rsidRPr="000F281F">
        <w:rPr>
          <w:rFonts w:ascii="Times New Roman" w:hAnsi="Times New Roman" w:cs="Times New Roman"/>
          <w:sz w:val="24"/>
          <w:szCs w:val="24"/>
        </w:rPr>
        <w:t xml:space="preserve"> </w:t>
      </w:r>
      <w:r w:rsidR="00E20131">
        <w:rPr>
          <w:rFonts w:ascii="Times New Roman" w:hAnsi="Times New Roman" w:cs="Times New Roman"/>
          <w:sz w:val="24"/>
          <w:szCs w:val="24"/>
        </w:rPr>
        <w:t>One teacher is employed full-time (5 days per week) shared between the Tumbi Umbi and Berkeley Vale campuses of Tuggerah Lakes Secondary College. The other teacher is employed one day per week at</w:t>
      </w:r>
      <w:r w:rsidR="00E67ACE">
        <w:rPr>
          <w:rFonts w:ascii="Times New Roman" w:hAnsi="Times New Roman" w:cs="Times New Roman"/>
          <w:sz w:val="24"/>
          <w:szCs w:val="24"/>
        </w:rPr>
        <w:t xml:space="preserve"> Tuggerah Lakes Secondary College, The Entrance campus</w:t>
      </w:r>
      <w:r w:rsidR="00E56691">
        <w:rPr>
          <w:rFonts w:ascii="Times New Roman" w:hAnsi="Times New Roman" w:cs="Times New Roman"/>
          <w:sz w:val="24"/>
          <w:szCs w:val="24"/>
        </w:rPr>
        <w:t>.</w:t>
      </w:r>
    </w:p>
    <w:p w14:paraId="73DB6D2D" w14:textId="77777777" w:rsidR="003A7548" w:rsidRPr="000F281F" w:rsidRDefault="003A7548" w:rsidP="00B10A43">
      <w:pPr>
        <w:spacing w:after="0"/>
        <w:rPr>
          <w:rFonts w:ascii="Times New Roman" w:hAnsi="Times New Roman" w:cs="Times New Roman"/>
          <w:sz w:val="24"/>
          <w:szCs w:val="24"/>
        </w:rPr>
      </w:pPr>
    </w:p>
    <w:p w14:paraId="273873E5" w14:textId="2EC7445D" w:rsidR="003A7548" w:rsidRPr="000F281F" w:rsidRDefault="003A7548" w:rsidP="00B10A43">
      <w:pPr>
        <w:spacing w:after="0"/>
        <w:rPr>
          <w:rFonts w:ascii="Times New Roman" w:hAnsi="Times New Roman" w:cs="Times New Roman"/>
          <w:sz w:val="24"/>
          <w:szCs w:val="24"/>
        </w:rPr>
      </w:pPr>
      <w:r w:rsidRPr="000F281F">
        <w:rPr>
          <w:rFonts w:ascii="Times New Roman" w:hAnsi="Times New Roman" w:cs="Times New Roman"/>
          <w:sz w:val="24"/>
          <w:szCs w:val="24"/>
        </w:rPr>
        <w:t xml:space="preserve">In addition to providing SRE teachers to these schools, the </w:t>
      </w:r>
      <w:r w:rsidR="00E67ACE">
        <w:rPr>
          <w:rFonts w:ascii="Times New Roman" w:hAnsi="Times New Roman" w:cs="Times New Roman"/>
          <w:sz w:val="24"/>
          <w:szCs w:val="24"/>
        </w:rPr>
        <w:t>TLCEB</w:t>
      </w:r>
      <w:r w:rsidRPr="000F281F">
        <w:rPr>
          <w:rFonts w:ascii="Times New Roman" w:hAnsi="Times New Roman" w:cs="Times New Roman"/>
          <w:sz w:val="24"/>
          <w:szCs w:val="24"/>
        </w:rPr>
        <w:t xml:space="preserve"> provides community welfare in consultation with the schools including food hampers for families in need. </w:t>
      </w:r>
      <w:r w:rsidR="00D772C8" w:rsidRPr="000F281F">
        <w:rPr>
          <w:rFonts w:ascii="Times New Roman" w:hAnsi="Times New Roman" w:cs="Times New Roman"/>
          <w:sz w:val="24"/>
          <w:szCs w:val="24"/>
        </w:rPr>
        <w:t>All</w:t>
      </w:r>
      <w:r w:rsidRPr="000F281F">
        <w:rPr>
          <w:rFonts w:ascii="Times New Roman" w:hAnsi="Times New Roman" w:cs="Times New Roman"/>
          <w:sz w:val="24"/>
          <w:szCs w:val="24"/>
        </w:rPr>
        <w:t xml:space="preserve"> these additional community services are provided voluntarily by the local churches who are</w:t>
      </w:r>
      <w:r w:rsidR="00E56691">
        <w:rPr>
          <w:rFonts w:ascii="Times New Roman" w:hAnsi="Times New Roman" w:cs="Times New Roman"/>
          <w:sz w:val="24"/>
          <w:szCs w:val="24"/>
        </w:rPr>
        <w:t xml:space="preserve"> associated </w:t>
      </w:r>
      <w:r w:rsidR="00E67ACE">
        <w:rPr>
          <w:rFonts w:ascii="Times New Roman" w:hAnsi="Times New Roman" w:cs="Times New Roman"/>
          <w:sz w:val="24"/>
          <w:szCs w:val="24"/>
        </w:rPr>
        <w:t xml:space="preserve">with </w:t>
      </w:r>
      <w:r w:rsidRPr="000F281F">
        <w:rPr>
          <w:rFonts w:ascii="Times New Roman" w:hAnsi="Times New Roman" w:cs="Times New Roman"/>
          <w:sz w:val="24"/>
          <w:szCs w:val="24"/>
        </w:rPr>
        <w:t xml:space="preserve">the </w:t>
      </w:r>
      <w:r w:rsidR="00E67ACE">
        <w:rPr>
          <w:rFonts w:ascii="Times New Roman" w:hAnsi="Times New Roman" w:cs="Times New Roman"/>
          <w:sz w:val="24"/>
          <w:szCs w:val="24"/>
        </w:rPr>
        <w:t>TLCEB.</w:t>
      </w:r>
      <w:r w:rsidRPr="000F281F">
        <w:rPr>
          <w:rFonts w:ascii="Times New Roman" w:hAnsi="Times New Roman" w:cs="Times New Roman"/>
          <w:sz w:val="24"/>
          <w:szCs w:val="24"/>
        </w:rPr>
        <w:t xml:space="preserve"> </w:t>
      </w:r>
    </w:p>
    <w:p w14:paraId="19E40E5E" w14:textId="77777777" w:rsidR="008C4650" w:rsidRPr="000F281F" w:rsidRDefault="008C4650" w:rsidP="00B10A43">
      <w:pPr>
        <w:spacing w:after="0"/>
        <w:rPr>
          <w:rFonts w:ascii="Times New Roman" w:hAnsi="Times New Roman" w:cs="Times New Roman"/>
          <w:sz w:val="24"/>
          <w:szCs w:val="24"/>
        </w:rPr>
      </w:pPr>
    </w:p>
    <w:p w14:paraId="68A54CF1" w14:textId="6E04AA63" w:rsidR="00824172" w:rsidRDefault="00824172" w:rsidP="00B10A43">
      <w:pPr>
        <w:spacing w:after="0"/>
        <w:rPr>
          <w:rFonts w:ascii="Times New Roman" w:hAnsi="Times New Roman" w:cs="Times New Roman"/>
          <w:sz w:val="24"/>
          <w:szCs w:val="24"/>
        </w:rPr>
      </w:pPr>
      <w:r>
        <w:rPr>
          <w:rFonts w:ascii="Times New Roman" w:hAnsi="Times New Roman" w:cs="Times New Roman"/>
          <w:sz w:val="24"/>
          <w:szCs w:val="24"/>
        </w:rPr>
        <w:t xml:space="preserve">The Board is responsible for paying the salaries and on costs of our 2 teachers. Salaries for 2024 calendar year amount to </w:t>
      </w:r>
      <w:r w:rsidRPr="007E122B">
        <w:rPr>
          <w:rFonts w:ascii="Times New Roman" w:hAnsi="Times New Roman" w:cs="Times New Roman"/>
          <w:b/>
          <w:bCs/>
          <w:sz w:val="24"/>
          <w:szCs w:val="24"/>
        </w:rPr>
        <w:t>$106,957.68</w:t>
      </w:r>
      <w:r>
        <w:rPr>
          <w:rFonts w:ascii="Times New Roman" w:hAnsi="Times New Roman" w:cs="Times New Roman"/>
          <w:sz w:val="24"/>
          <w:szCs w:val="24"/>
        </w:rPr>
        <w:t xml:space="preserve">. In addition to this we run an </w:t>
      </w:r>
      <w:r w:rsidRPr="00E56691">
        <w:rPr>
          <w:rFonts w:ascii="Times New Roman" w:hAnsi="Times New Roman" w:cs="Times New Roman"/>
          <w:b/>
          <w:bCs/>
          <w:sz w:val="24"/>
          <w:szCs w:val="24"/>
        </w:rPr>
        <w:t>annual</w:t>
      </w:r>
      <w:r>
        <w:rPr>
          <w:rFonts w:ascii="Times New Roman" w:hAnsi="Times New Roman" w:cs="Times New Roman"/>
          <w:sz w:val="24"/>
          <w:szCs w:val="24"/>
        </w:rPr>
        <w:t xml:space="preserve"> </w:t>
      </w:r>
      <w:r w:rsidRPr="00E56691">
        <w:rPr>
          <w:rFonts w:ascii="Times New Roman" w:hAnsi="Times New Roman" w:cs="Times New Roman"/>
          <w:b/>
          <w:bCs/>
          <w:sz w:val="24"/>
          <w:szCs w:val="24"/>
        </w:rPr>
        <w:t>Fuse Camp</w:t>
      </w:r>
      <w:r>
        <w:rPr>
          <w:rFonts w:ascii="Times New Roman" w:hAnsi="Times New Roman" w:cs="Times New Roman"/>
          <w:sz w:val="24"/>
          <w:szCs w:val="24"/>
        </w:rPr>
        <w:t xml:space="preserve"> for students</w:t>
      </w:r>
      <w:r w:rsidR="007E122B">
        <w:rPr>
          <w:rFonts w:ascii="Times New Roman" w:hAnsi="Times New Roman" w:cs="Times New Roman"/>
          <w:sz w:val="24"/>
          <w:szCs w:val="24"/>
        </w:rPr>
        <w:t xml:space="preserve"> from our 3 high schools whom we serve. We seek donations to help subsidise/sponsor individual students who are unable to pay the $450 camp fees. The total cost of last year’s camp was $32,800. The </w:t>
      </w:r>
      <w:r w:rsidR="007E122B" w:rsidRPr="007E122B">
        <w:rPr>
          <w:rFonts w:ascii="Times New Roman" w:hAnsi="Times New Roman" w:cs="Times New Roman"/>
          <w:b/>
          <w:bCs/>
          <w:sz w:val="24"/>
          <w:szCs w:val="24"/>
        </w:rPr>
        <w:t>Central Coast Council contributed $1000</w:t>
      </w:r>
      <w:r w:rsidR="007E122B">
        <w:rPr>
          <w:rFonts w:ascii="Times New Roman" w:hAnsi="Times New Roman" w:cs="Times New Roman"/>
          <w:sz w:val="24"/>
          <w:szCs w:val="24"/>
        </w:rPr>
        <w:t xml:space="preserve"> to last year’s camp because they see the benefit of what we can contribute to the lives of young people in our area.</w:t>
      </w:r>
    </w:p>
    <w:p w14:paraId="2094C969" w14:textId="1ED59430" w:rsidR="00C254C0" w:rsidRPr="000F281F" w:rsidRDefault="007E122B" w:rsidP="00B10A43">
      <w:pPr>
        <w:spacing w:after="0"/>
        <w:rPr>
          <w:rFonts w:ascii="Times New Roman" w:hAnsi="Times New Roman" w:cs="Times New Roman"/>
          <w:sz w:val="24"/>
          <w:szCs w:val="24"/>
        </w:rPr>
      </w:pPr>
      <w:r>
        <w:rPr>
          <w:rFonts w:ascii="Times New Roman" w:hAnsi="Times New Roman" w:cs="Times New Roman"/>
          <w:sz w:val="24"/>
          <w:szCs w:val="24"/>
        </w:rPr>
        <w:t xml:space="preserve">All our </w:t>
      </w:r>
      <w:r w:rsidR="0034701E">
        <w:rPr>
          <w:rFonts w:ascii="Times New Roman" w:hAnsi="Times New Roman" w:cs="Times New Roman"/>
          <w:sz w:val="24"/>
          <w:szCs w:val="24"/>
        </w:rPr>
        <w:t xml:space="preserve">activities are solely funded </w:t>
      </w:r>
      <w:r w:rsidR="00C254C0" w:rsidRPr="000F281F">
        <w:rPr>
          <w:rFonts w:ascii="Times New Roman" w:hAnsi="Times New Roman" w:cs="Times New Roman"/>
          <w:sz w:val="24"/>
          <w:szCs w:val="24"/>
        </w:rPr>
        <w:t>through donations</w:t>
      </w:r>
      <w:r w:rsidR="0034701E">
        <w:rPr>
          <w:rFonts w:ascii="Times New Roman" w:hAnsi="Times New Roman" w:cs="Times New Roman"/>
          <w:sz w:val="24"/>
          <w:szCs w:val="24"/>
        </w:rPr>
        <w:t xml:space="preserve">. Our donor base is comprised </w:t>
      </w:r>
      <w:proofErr w:type="gramStart"/>
      <w:r w:rsidR="0034701E">
        <w:rPr>
          <w:rFonts w:ascii="Times New Roman" w:hAnsi="Times New Roman" w:cs="Times New Roman"/>
          <w:sz w:val="24"/>
          <w:szCs w:val="24"/>
        </w:rPr>
        <w:t>of:</w:t>
      </w:r>
      <w:proofErr w:type="gramEnd"/>
      <w:r w:rsidR="0034701E">
        <w:rPr>
          <w:rFonts w:ascii="Times New Roman" w:hAnsi="Times New Roman" w:cs="Times New Roman"/>
          <w:sz w:val="24"/>
          <w:szCs w:val="24"/>
        </w:rPr>
        <w:t xml:space="preserve"> the 7 affiliated</w:t>
      </w:r>
      <w:r w:rsidR="00C254C0" w:rsidRPr="000F281F">
        <w:rPr>
          <w:rFonts w:ascii="Times New Roman" w:hAnsi="Times New Roman" w:cs="Times New Roman"/>
          <w:sz w:val="24"/>
          <w:szCs w:val="24"/>
        </w:rPr>
        <w:t xml:space="preserve"> local churches</w:t>
      </w:r>
      <w:r w:rsidR="0034701E">
        <w:rPr>
          <w:rFonts w:ascii="Times New Roman" w:hAnsi="Times New Roman" w:cs="Times New Roman"/>
          <w:sz w:val="24"/>
          <w:szCs w:val="24"/>
        </w:rPr>
        <w:t>;</w:t>
      </w:r>
      <w:r w:rsidR="00C254C0" w:rsidRPr="000F281F">
        <w:rPr>
          <w:rFonts w:ascii="Times New Roman" w:hAnsi="Times New Roman" w:cs="Times New Roman"/>
          <w:sz w:val="24"/>
          <w:szCs w:val="24"/>
        </w:rPr>
        <w:t xml:space="preserve"> </w:t>
      </w:r>
      <w:r w:rsidR="0034701E">
        <w:rPr>
          <w:rFonts w:ascii="Times New Roman" w:hAnsi="Times New Roman" w:cs="Times New Roman"/>
          <w:sz w:val="24"/>
          <w:szCs w:val="24"/>
        </w:rPr>
        <w:t xml:space="preserve">other local </w:t>
      </w:r>
      <w:r w:rsidR="00C254C0" w:rsidRPr="000F281F">
        <w:rPr>
          <w:rFonts w:ascii="Times New Roman" w:hAnsi="Times New Roman" w:cs="Times New Roman"/>
          <w:sz w:val="24"/>
          <w:szCs w:val="24"/>
        </w:rPr>
        <w:t>churches</w:t>
      </w:r>
      <w:r w:rsidR="0034701E">
        <w:rPr>
          <w:rFonts w:ascii="Times New Roman" w:hAnsi="Times New Roman" w:cs="Times New Roman"/>
          <w:sz w:val="24"/>
          <w:szCs w:val="24"/>
        </w:rPr>
        <w:t>; individuals and the Central Coast Council.</w:t>
      </w:r>
      <w:r w:rsidR="00C254C0" w:rsidRPr="000F281F">
        <w:rPr>
          <w:rFonts w:ascii="Times New Roman" w:hAnsi="Times New Roman" w:cs="Times New Roman"/>
          <w:sz w:val="24"/>
          <w:szCs w:val="24"/>
        </w:rPr>
        <w:t xml:space="preserve"> </w:t>
      </w:r>
    </w:p>
    <w:p w14:paraId="16039191" w14:textId="77777777" w:rsidR="00C254C0" w:rsidRPr="000F281F" w:rsidRDefault="00C254C0" w:rsidP="00B10A43">
      <w:pPr>
        <w:spacing w:after="0"/>
        <w:rPr>
          <w:rFonts w:ascii="Times New Roman" w:hAnsi="Times New Roman" w:cs="Times New Roman"/>
          <w:sz w:val="24"/>
          <w:szCs w:val="24"/>
        </w:rPr>
      </w:pPr>
    </w:p>
    <w:p w14:paraId="159BA673" w14:textId="464A1B8B" w:rsidR="008C4650" w:rsidRPr="000F281F" w:rsidRDefault="00C254C0" w:rsidP="00B10A43">
      <w:pPr>
        <w:spacing w:after="0"/>
        <w:rPr>
          <w:rFonts w:ascii="Times New Roman" w:hAnsi="Times New Roman" w:cs="Times New Roman"/>
          <w:sz w:val="24"/>
          <w:szCs w:val="24"/>
        </w:rPr>
      </w:pPr>
      <w:r w:rsidRPr="000F281F">
        <w:rPr>
          <w:rFonts w:ascii="Times New Roman" w:hAnsi="Times New Roman" w:cs="Times New Roman"/>
          <w:sz w:val="24"/>
          <w:szCs w:val="24"/>
        </w:rPr>
        <w:t>The DGR</w:t>
      </w:r>
      <w:r w:rsidR="00E56691">
        <w:rPr>
          <w:rFonts w:ascii="Times New Roman" w:hAnsi="Times New Roman" w:cs="Times New Roman"/>
          <w:sz w:val="24"/>
          <w:szCs w:val="24"/>
        </w:rPr>
        <w:t xml:space="preserve"> (Deductible Gift Recipient)</w:t>
      </w:r>
      <w:r w:rsidRPr="000F281F">
        <w:rPr>
          <w:rFonts w:ascii="Times New Roman" w:hAnsi="Times New Roman" w:cs="Times New Roman"/>
          <w:sz w:val="24"/>
          <w:szCs w:val="24"/>
        </w:rPr>
        <w:t xml:space="preserve"> status of</w:t>
      </w:r>
      <w:r w:rsidR="007E122B">
        <w:rPr>
          <w:rFonts w:ascii="Times New Roman" w:hAnsi="Times New Roman" w:cs="Times New Roman"/>
          <w:sz w:val="24"/>
          <w:szCs w:val="24"/>
        </w:rPr>
        <w:t xml:space="preserve"> donations </w:t>
      </w:r>
      <w:r w:rsidRPr="000F281F">
        <w:rPr>
          <w:rFonts w:ascii="Times New Roman" w:hAnsi="Times New Roman" w:cs="Times New Roman"/>
          <w:sz w:val="24"/>
          <w:szCs w:val="24"/>
        </w:rPr>
        <w:t>for</w:t>
      </w:r>
      <w:r w:rsidR="007E122B">
        <w:rPr>
          <w:rFonts w:ascii="Times New Roman" w:hAnsi="Times New Roman" w:cs="Times New Roman"/>
          <w:sz w:val="24"/>
          <w:szCs w:val="24"/>
        </w:rPr>
        <w:t xml:space="preserve"> funding</w:t>
      </w:r>
      <w:r w:rsidRPr="000F281F">
        <w:rPr>
          <w:rFonts w:ascii="Times New Roman" w:hAnsi="Times New Roman" w:cs="Times New Roman"/>
          <w:sz w:val="24"/>
          <w:szCs w:val="24"/>
        </w:rPr>
        <w:t xml:space="preserve"> SRE is crucial. A</w:t>
      </w:r>
      <w:r w:rsidR="00E56691">
        <w:rPr>
          <w:rFonts w:ascii="Times New Roman" w:hAnsi="Times New Roman" w:cs="Times New Roman"/>
          <w:sz w:val="24"/>
          <w:szCs w:val="24"/>
        </w:rPr>
        <w:t xml:space="preserve"> significant number </w:t>
      </w:r>
      <w:r w:rsidRPr="000F281F">
        <w:rPr>
          <w:rFonts w:ascii="Times New Roman" w:hAnsi="Times New Roman" w:cs="Times New Roman"/>
          <w:sz w:val="24"/>
          <w:szCs w:val="24"/>
        </w:rPr>
        <w:t xml:space="preserve">of the donations received are from individuals who rely on the tax deductibility of their contributions to be able to give the amounts they do. </w:t>
      </w:r>
      <w:r w:rsidR="00CF2235" w:rsidRPr="000F281F">
        <w:rPr>
          <w:rFonts w:ascii="Times New Roman" w:hAnsi="Times New Roman" w:cs="Times New Roman"/>
          <w:sz w:val="24"/>
          <w:szCs w:val="24"/>
        </w:rPr>
        <w:t xml:space="preserve">There is no private benefit received by the donors. It is an expression of their faith to give to the religious education of young people so they can explore issues of faith in their formative years. </w:t>
      </w:r>
    </w:p>
    <w:p w14:paraId="11AADD00" w14:textId="200C41E2" w:rsidR="00CF2235" w:rsidRDefault="009956D3" w:rsidP="00B10A43">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Religious instruction in the current form of SRE is a legislative requirement in New South Wales. </w:t>
      </w:r>
      <w:r w:rsidRPr="00E56691">
        <w:rPr>
          <w:rFonts w:ascii="Times New Roman" w:hAnsi="Times New Roman" w:cs="Times New Roman"/>
          <w:b/>
          <w:bCs/>
          <w:sz w:val="24"/>
          <w:szCs w:val="24"/>
        </w:rPr>
        <w:t xml:space="preserve">This instruction is not funded by the </w:t>
      </w:r>
      <w:r w:rsidR="00D73EC8" w:rsidRPr="00E56691">
        <w:rPr>
          <w:rFonts w:ascii="Times New Roman" w:hAnsi="Times New Roman" w:cs="Times New Roman"/>
          <w:b/>
          <w:bCs/>
          <w:sz w:val="24"/>
          <w:szCs w:val="24"/>
        </w:rPr>
        <w:t>S</w:t>
      </w:r>
      <w:r w:rsidRPr="00E56691">
        <w:rPr>
          <w:rFonts w:ascii="Times New Roman" w:hAnsi="Times New Roman" w:cs="Times New Roman"/>
          <w:b/>
          <w:bCs/>
          <w:sz w:val="24"/>
          <w:szCs w:val="24"/>
        </w:rPr>
        <w:t>tate</w:t>
      </w:r>
      <w:r w:rsidR="00D73EC8">
        <w:rPr>
          <w:rFonts w:ascii="Times New Roman" w:hAnsi="Times New Roman" w:cs="Times New Roman"/>
          <w:sz w:val="24"/>
          <w:szCs w:val="24"/>
        </w:rPr>
        <w:t>, on the contrary, it is funded by private donation. To remove the DGR status of such donations just adds to the cost</w:t>
      </w:r>
      <w:r w:rsidR="00E82075">
        <w:rPr>
          <w:rFonts w:ascii="Times New Roman" w:hAnsi="Times New Roman" w:cs="Times New Roman"/>
          <w:sz w:val="24"/>
          <w:szCs w:val="24"/>
        </w:rPr>
        <w:t>-</w:t>
      </w:r>
      <w:r w:rsidR="00D73EC8">
        <w:rPr>
          <w:rFonts w:ascii="Times New Roman" w:hAnsi="Times New Roman" w:cs="Times New Roman"/>
          <w:sz w:val="24"/>
          <w:szCs w:val="24"/>
        </w:rPr>
        <w:t>of</w:t>
      </w:r>
      <w:r w:rsidR="00E82075">
        <w:rPr>
          <w:rFonts w:ascii="Times New Roman" w:hAnsi="Times New Roman" w:cs="Times New Roman"/>
          <w:sz w:val="24"/>
          <w:szCs w:val="24"/>
        </w:rPr>
        <w:t>-</w:t>
      </w:r>
      <w:r w:rsidR="00D73EC8">
        <w:rPr>
          <w:rFonts w:ascii="Times New Roman" w:hAnsi="Times New Roman" w:cs="Times New Roman"/>
          <w:sz w:val="24"/>
          <w:szCs w:val="24"/>
        </w:rPr>
        <w:t>living pressures that everyone is feeling in our country today. Many of our donors assess their position with respect to discretionary spending at the end of the financial year. Tax deductibility of a donation may mean the difference between a person giving and not giving to SRE in our area.</w:t>
      </w:r>
    </w:p>
    <w:p w14:paraId="23B422C8" w14:textId="77777777" w:rsidR="00D73EC8" w:rsidRDefault="00D73EC8" w:rsidP="00B10A43">
      <w:pPr>
        <w:spacing w:after="0"/>
        <w:rPr>
          <w:rFonts w:ascii="Times New Roman" w:hAnsi="Times New Roman" w:cs="Times New Roman"/>
          <w:sz w:val="24"/>
          <w:szCs w:val="24"/>
        </w:rPr>
      </w:pPr>
    </w:p>
    <w:p w14:paraId="1FCC7101" w14:textId="2BD0A332" w:rsidR="00CD703E" w:rsidRDefault="00D73EC8" w:rsidP="00B10A43">
      <w:pPr>
        <w:spacing w:after="0"/>
        <w:rPr>
          <w:rFonts w:ascii="Times New Roman" w:hAnsi="Times New Roman" w:cs="Times New Roman"/>
          <w:sz w:val="24"/>
          <w:szCs w:val="24"/>
        </w:rPr>
      </w:pPr>
      <w:r>
        <w:rPr>
          <w:rFonts w:ascii="Times New Roman" w:hAnsi="Times New Roman" w:cs="Times New Roman"/>
          <w:sz w:val="24"/>
          <w:szCs w:val="24"/>
        </w:rPr>
        <w:t xml:space="preserve">The Tuggerah Lakes Christian Education Board serves an area of </w:t>
      </w:r>
      <w:r w:rsidRPr="00E56691">
        <w:rPr>
          <w:rFonts w:ascii="Times New Roman" w:hAnsi="Times New Roman" w:cs="Times New Roman"/>
          <w:b/>
          <w:bCs/>
          <w:sz w:val="24"/>
          <w:szCs w:val="24"/>
        </w:rPr>
        <w:t>low socio-economic status</w:t>
      </w:r>
      <w:r>
        <w:rPr>
          <w:rFonts w:ascii="Times New Roman" w:hAnsi="Times New Roman" w:cs="Times New Roman"/>
          <w:sz w:val="24"/>
          <w:szCs w:val="24"/>
        </w:rPr>
        <w:t xml:space="preserve"> and is </w:t>
      </w:r>
      <w:r w:rsidRPr="00E56691">
        <w:rPr>
          <w:rFonts w:ascii="Times New Roman" w:hAnsi="Times New Roman" w:cs="Times New Roman"/>
          <w:b/>
          <w:bCs/>
          <w:sz w:val="24"/>
          <w:szCs w:val="24"/>
        </w:rPr>
        <w:t>ethnically diverse</w:t>
      </w:r>
      <w:r>
        <w:rPr>
          <w:rFonts w:ascii="Times New Roman" w:hAnsi="Times New Roman" w:cs="Times New Roman"/>
          <w:sz w:val="24"/>
          <w:szCs w:val="24"/>
        </w:rPr>
        <w:t xml:space="preserve">. We have a high proportion of </w:t>
      </w:r>
      <w:r w:rsidRPr="00E56691">
        <w:rPr>
          <w:rFonts w:ascii="Times New Roman" w:hAnsi="Times New Roman" w:cs="Times New Roman"/>
          <w:b/>
          <w:bCs/>
          <w:sz w:val="24"/>
          <w:szCs w:val="24"/>
        </w:rPr>
        <w:t>Aboriginal students</w:t>
      </w:r>
      <w:r>
        <w:rPr>
          <w:rFonts w:ascii="Times New Roman" w:hAnsi="Times New Roman" w:cs="Times New Roman"/>
          <w:sz w:val="24"/>
          <w:szCs w:val="24"/>
        </w:rPr>
        <w:t xml:space="preserve"> in our high schools.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be able to serve all students in our area we do not need a disincentive for giving</w:t>
      </w:r>
      <w:r w:rsidR="00CD703E">
        <w:rPr>
          <w:rFonts w:ascii="Times New Roman" w:hAnsi="Times New Roman" w:cs="Times New Roman"/>
          <w:sz w:val="24"/>
          <w:szCs w:val="24"/>
        </w:rPr>
        <w:t xml:space="preserve"> to SRE teachers’ salaries and our camping program which has been running every year </w:t>
      </w:r>
      <w:r w:rsidR="00E56691">
        <w:rPr>
          <w:rFonts w:ascii="Times New Roman" w:hAnsi="Times New Roman" w:cs="Times New Roman"/>
          <w:sz w:val="24"/>
          <w:szCs w:val="24"/>
        </w:rPr>
        <w:t>for</w:t>
      </w:r>
      <w:r w:rsidR="00CD703E">
        <w:rPr>
          <w:rFonts w:ascii="Times New Roman" w:hAnsi="Times New Roman" w:cs="Times New Roman"/>
          <w:sz w:val="24"/>
          <w:szCs w:val="24"/>
        </w:rPr>
        <w:t xml:space="preserve"> the last 13 years. </w:t>
      </w:r>
    </w:p>
    <w:p w14:paraId="0EC5C359" w14:textId="77777777" w:rsidR="00CD703E" w:rsidRDefault="00CD703E" w:rsidP="00B10A43">
      <w:pPr>
        <w:spacing w:after="0"/>
        <w:rPr>
          <w:rFonts w:ascii="Times New Roman" w:hAnsi="Times New Roman" w:cs="Times New Roman"/>
          <w:sz w:val="24"/>
          <w:szCs w:val="24"/>
        </w:rPr>
      </w:pPr>
    </w:p>
    <w:p w14:paraId="371284F1" w14:textId="0117F2AF" w:rsidR="00D73EC8" w:rsidRDefault="00CD703E" w:rsidP="00B10A43">
      <w:pPr>
        <w:spacing w:after="0"/>
        <w:rPr>
          <w:rFonts w:ascii="Times New Roman" w:hAnsi="Times New Roman" w:cs="Times New Roman"/>
          <w:sz w:val="24"/>
          <w:szCs w:val="24"/>
        </w:rPr>
      </w:pPr>
      <w:r>
        <w:rPr>
          <w:rFonts w:ascii="Times New Roman" w:hAnsi="Times New Roman" w:cs="Times New Roman"/>
          <w:sz w:val="24"/>
          <w:szCs w:val="24"/>
        </w:rPr>
        <w:t>The loss of DGR status will seriously impact our financial viability.</w:t>
      </w:r>
    </w:p>
    <w:p w14:paraId="2559C044" w14:textId="77777777" w:rsidR="00CD703E" w:rsidRDefault="00CD703E" w:rsidP="00B10A43">
      <w:pPr>
        <w:spacing w:after="0"/>
        <w:rPr>
          <w:rFonts w:ascii="Times New Roman" w:hAnsi="Times New Roman" w:cs="Times New Roman"/>
          <w:sz w:val="24"/>
          <w:szCs w:val="24"/>
        </w:rPr>
      </w:pPr>
    </w:p>
    <w:p w14:paraId="1B773B30" w14:textId="456B4234" w:rsidR="00E82075" w:rsidRDefault="00E82075" w:rsidP="00B10A43">
      <w:pPr>
        <w:spacing w:after="0"/>
        <w:rPr>
          <w:rFonts w:ascii="Times New Roman" w:hAnsi="Times New Roman" w:cs="Times New Roman"/>
          <w:sz w:val="24"/>
          <w:szCs w:val="24"/>
        </w:rPr>
      </w:pPr>
      <w:r>
        <w:rPr>
          <w:rFonts w:ascii="Times New Roman" w:hAnsi="Times New Roman" w:cs="Times New Roman"/>
          <w:sz w:val="24"/>
          <w:szCs w:val="24"/>
        </w:rPr>
        <w:t xml:space="preserve">We therefore ask the Commission to </w:t>
      </w:r>
      <w:r w:rsidRPr="00E56691">
        <w:rPr>
          <w:rFonts w:ascii="Times New Roman" w:hAnsi="Times New Roman" w:cs="Times New Roman"/>
          <w:b/>
          <w:bCs/>
          <w:sz w:val="24"/>
          <w:szCs w:val="24"/>
        </w:rPr>
        <w:t>reverse its</w:t>
      </w:r>
      <w:r w:rsidR="00D16C4C" w:rsidRPr="00E56691">
        <w:rPr>
          <w:rFonts w:ascii="Times New Roman" w:hAnsi="Times New Roman" w:cs="Times New Roman"/>
          <w:b/>
          <w:bCs/>
          <w:sz w:val="24"/>
          <w:szCs w:val="24"/>
        </w:rPr>
        <w:t xml:space="preserve"> draft decision</w:t>
      </w:r>
      <w:r w:rsidR="00D16C4C">
        <w:rPr>
          <w:rFonts w:ascii="Times New Roman" w:hAnsi="Times New Roman" w:cs="Times New Roman"/>
          <w:sz w:val="24"/>
          <w:szCs w:val="24"/>
        </w:rPr>
        <w:t xml:space="preserve"> </w:t>
      </w:r>
      <w:r>
        <w:rPr>
          <w:rFonts w:ascii="Times New Roman" w:hAnsi="Times New Roman" w:cs="Times New Roman"/>
          <w:sz w:val="24"/>
          <w:szCs w:val="24"/>
        </w:rPr>
        <w:t xml:space="preserve">to remove the DGR status of philanthropic </w:t>
      </w:r>
      <w:r w:rsidR="00D16C4C">
        <w:rPr>
          <w:rFonts w:ascii="Times New Roman" w:hAnsi="Times New Roman" w:cs="Times New Roman"/>
          <w:sz w:val="24"/>
          <w:szCs w:val="24"/>
        </w:rPr>
        <w:t>donations.</w:t>
      </w:r>
    </w:p>
    <w:p w14:paraId="02795DA8" w14:textId="77777777" w:rsidR="00E82075" w:rsidRDefault="00E82075" w:rsidP="00B10A43">
      <w:pPr>
        <w:spacing w:after="0"/>
        <w:rPr>
          <w:rFonts w:ascii="Times New Roman" w:hAnsi="Times New Roman" w:cs="Times New Roman"/>
          <w:sz w:val="24"/>
          <w:szCs w:val="24"/>
        </w:rPr>
      </w:pPr>
    </w:p>
    <w:p w14:paraId="0512D209" w14:textId="77777777" w:rsidR="00E82075" w:rsidRDefault="00E82075" w:rsidP="00B10A43">
      <w:pPr>
        <w:spacing w:after="0"/>
        <w:rPr>
          <w:rFonts w:ascii="Times New Roman" w:hAnsi="Times New Roman" w:cs="Times New Roman"/>
          <w:sz w:val="24"/>
          <w:szCs w:val="24"/>
        </w:rPr>
      </w:pPr>
    </w:p>
    <w:p w14:paraId="4C82A16D" w14:textId="4B5999BD" w:rsidR="00D16C4C" w:rsidRDefault="00CD703E" w:rsidP="00B10A43">
      <w:pPr>
        <w:spacing w:after="0"/>
        <w:rPr>
          <w:rFonts w:ascii="Times New Roman" w:hAnsi="Times New Roman" w:cs="Times New Roman"/>
          <w:sz w:val="24"/>
          <w:szCs w:val="24"/>
        </w:rPr>
      </w:pPr>
      <w:r>
        <w:rPr>
          <w:rFonts w:ascii="Times New Roman" w:hAnsi="Times New Roman" w:cs="Times New Roman"/>
          <w:sz w:val="24"/>
          <w:szCs w:val="24"/>
        </w:rPr>
        <w:t>Kind regards,</w:t>
      </w:r>
    </w:p>
    <w:p w14:paraId="714E8DD3" w14:textId="1F7AF94C" w:rsidR="00D16C4C" w:rsidRDefault="00D16C4C" w:rsidP="00B10A43">
      <w:pPr>
        <w:spacing w:after="0"/>
        <w:rPr>
          <w:rFonts w:ascii="Times New Roman" w:hAnsi="Times New Roman" w:cs="Times New Roman"/>
          <w:sz w:val="24"/>
          <w:szCs w:val="24"/>
        </w:rPr>
      </w:pPr>
    </w:p>
    <w:p w14:paraId="2AB58C21" w14:textId="09B4D6A7" w:rsidR="00CD703E" w:rsidRDefault="00CD703E" w:rsidP="00B10A43">
      <w:pPr>
        <w:spacing w:after="0"/>
        <w:rPr>
          <w:rFonts w:ascii="Times New Roman" w:hAnsi="Times New Roman" w:cs="Times New Roman"/>
          <w:sz w:val="24"/>
          <w:szCs w:val="24"/>
        </w:rPr>
      </w:pPr>
      <w:r>
        <w:rPr>
          <w:rFonts w:ascii="Times New Roman" w:hAnsi="Times New Roman" w:cs="Times New Roman"/>
          <w:sz w:val="24"/>
          <w:szCs w:val="24"/>
        </w:rPr>
        <w:t>John Bock</w:t>
      </w:r>
    </w:p>
    <w:p w14:paraId="5B6B827C" w14:textId="77777777" w:rsidR="00CD703E" w:rsidRDefault="00CD703E" w:rsidP="00B10A43">
      <w:pPr>
        <w:spacing w:after="0"/>
        <w:rPr>
          <w:rFonts w:ascii="Times New Roman" w:hAnsi="Times New Roman" w:cs="Times New Roman"/>
          <w:sz w:val="24"/>
          <w:szCs w:val="24"/>
        </w:rPr>
      </w:pPr>
    </w:p>
    <w:p w14:paraId="3F4FD1C4" w14:textId="77777777" w:rsidR="00CD703E" w:rsidRDefault="00CD703E" w:rsidP="00B10A43">
      <w:pPr>
        <w:spacing w:after="0"/>
        <w:rPr>
          <w:rFonts w:ascii="Times New Roman" w:hAnsi="Times New Roman" w:cs="Times New Roman"/>
          <w:sz w:val="24"/>
          <w:szCs w:val="24"/>
        </w:rPr>
      </w:pPr>
      <w:r>
        <w:rPr>
          <w:rFonts w:ascii="Times New Roman" w:hAnsi="Times New Roman" w:cs="Times New Roman"/>
          <w:sz w:val="24"/>
          <w:szCs w:val="24"/>
        </w:rPr>
        <w:t xml:space="preserve">Chairman. </w:t>
      </w:r>
    </w:p>
    <w:p w14:paraId="44D23851" w14:textId="1F41EDE3" w:rsidR="00CD703E" w:rsidRPr="000F281F" w:rsidRDefault="00CD703E" w:rsidP="00B10A43">
      <w:pPr>
        <w:spacing w:after="0"/>
        <w:rPr>
          <w:rFonts w:ascii="Times New Roman" w:hAnsi="Times New Roman" w:cs="Times New Roman"/>
          <w:sz w:val="24"/>
          <w:szCs w:val="24"/>
        </w:rPr>
      </w:pPr>
      <w:r>
        <w:rPr>
          <w:rFonts w:ascii="Times New Roman" w:hAnsi="Times New Roman" w:cs="Times New Roman"/>
          <w:sz w:val="24"/>
          <w:szCs w:val="24"/>
        </w:rPr>
        <w:t>Tuggerah Lakes Christian Education Board</w:t>
      </w:r>
    </w:p>
    <w:sectPr w:rsidR="00CD703E" w:rsidRPr="000F281F" w:rsidSect="00BB550E">
      <w:head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8AED5" w14:textId="77777777" w:rsidR="00BB550E" w:rsidRDefault="00BB550E" w:rsidP="002945B8">
      <w:pPr>
        <w:spacing w:after="0" w:line="240" w:lineRule="auto"/>
      </w:pPr>
      <w:r>
        <w:separator/>
      </w:r>
    </w:p>
  </w:endnote>
  <w:endnote w:type="continuationSeparator" w:id="0">
    <w:p w14:paraId="2E8B6D5A" w14:textId="77777777" w:rsidR="00BB550E" w:rsidRDefault="00BB550E" w:rsidP="00294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18ADD" w14:textId="77777777" w:rsidR="00BB550E" w:rsidRDefault="00BB550E" w:rsidP="002945B8">
      <w:pPr>
        <w:spacing w:after="0" w:line="240" w:lineRule="auto"/>
      </w:pPr>
      <w:r>
        <w:separator/>
      </w:r>
    </w:p>
  </w:footnote>
  <w:footnote w:type="continuationSeparator" w:id="0">
    <w:p w14:paraId="34E4AEE9" w14:textId="77777777" w:rsidR="00BB550E" w:rsidRDefault="00BB550E" w:rsidP="00294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476035"/>
      <w:docPartObj>
        <w:docPartGallery w:val="Page Numbers (Top of Page)"/>
        <w:docPartUnique/>
      </w:docPartObj>
    </w:sdtPr>
    <w:sdtEndPr>
      <w:rPr>
        <w:noProof/>
      </w:rPr>
    </w:sdtEndPr>
    <w:sdtContent>
      <w:p w14:paraId="533FD93B" w14:textId="74C159EC" w:rsidR="00166A17" w:rsidRDefault="00166A1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1CAE97" w14:textId="727024C7" w:rsidR="002945B8" w:rsidRPr="002945B8" w:rsidRDefault="002945B8" w:rsidP="002945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EF5"/>
    <w:multiLevelType w:val="hybridMultilevel"/>
    <w:tmpl w:val="AE82425C"/>
    <w:lvl w:ilvl="0" w:tplc="AAFABE9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2776C3"/>
    <w:multiLevelType w:val="hybridMultilevel"/>
    <w:tmpl w:val="46545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722BC4"/>
    <w:multiLevelType w:val="hybridMultilevel"/>
    <w:tmpl w:val="8E4686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4146424">
    <w:abstractNumId w:val="0"/>
  </w:num>
  <w:num w:numId="2" w16cid:durableId="456267250">
    <w:abstractNumId w:val="1"/>
  </w:num>
  <w:num w:numId="3" w16cid:durableId="1930652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063A0A4-5BF3-4439-834B-F3A65B95492F}"/>
    <w:docVar w:name="dgnword-eventsink" w:val="1500669070832"/>
  </w:docVars>
  <w:rsids>
    <w:rsidRoot w:val="00AD671F"/>
    <w:rsid w:val="000320A0"/>
    <w:rsid w:val="00044E67"/>
    <w:rsid w:val="000B477C"/>
    <w:rsid w:val="000F281F"/>
    <w:rsid w:val="001060DE"/>
    <w:rsid w:val="001339AE"/>
    <w:rsid w:val="001370AC"/>
    <w:rsid w:val="00166A17"/>
    <w:rsid w:val="00256D59"/>
    <w:rsid w:val="00256F46"/>
    <w:rsid w:val="00291DF9"/>
    <w:rsid w:val="002945B8"/>
    <w:rsid w:val="002F1D88"/>
    <w:rsid w:val="0034701E"/>
    <w:rsid w:val="003A0F45"/>
    <w:rsid w:val="003A7548"/>
    <w:rsid w:val="00407A1E"/>
    <w:rsid w:val="00473865"/>
    <w:rsid w:val="0048794A"/>
    <w:rsid w:val="004942EC"/>
    <w:rsid w:val="004A79CD"/>
    <w:rsid w:val="004F4A39"/>
    <w:rsid w:val="004F7C3B"/>
    <w:rsid w:val="005020F4"/>
    <w:rsid w:val="00594EDF"/>
    <w:rsid w:val="005A212A"/>
    <w:rsid w:val="00613385"/>
    <w:rsid w:val="00650E56"/>
    <w:rsid w:val="00650F6C"/>
    <w:rsid w:val="00667AC7"/>
    <w:rsid w:val="0069464D"/>
    <w:rsid w:val="006D6193"/>
    <w:rsid w:val="0075496B"/>
    <w:rsid w:val="007716A4"/>
    <w:rsid w:val="007D6480"/>
    <w:rsid w:val="007E122B"/>
    <w:rsid w:val="00824172"/>
    <w:rsid w:val="00876751"/>
    <w:rsid w:val="008C4650"/>
    <w:rsid w:val="008F6E82"/>
    <w:rsid w:val="00932878"/>
    <w:rsid w:val="0097782A"/>
    <w:rsid w:val="009956D3"/>
    <w:rsid w:val="009A4CE6"/>
    <w:rsid w:val="009C2E5F"/>
    <w:rsid w:val="009F6588"/>
    <w:rsid w:val="00A1305C"/>
    <w:rsid w:val="00A73EE9"/>
    <w:rsid w:val="00AA338F"/>
    <w:rsid w:val="00AD4C0D"/>
    <w:rsid w:val="00AD671F"/>
    <w:rsid w:val="00B106D1"/>
    <w:rsid w:val="00B10A43"/>
    <w:rsid w:val="00B37FEB"/>
    <w:rsid w:val="00BB550E"/>
    <w:rsid w:val="00BD276D"/>
    <w:rsid w:val="00C254C0"/>
    <w:rsid w:val="00CD703E"/>
    <w:rsid w:val="00CF2235"/>
    <w:rsid w:val="00D16C4C"/>
    <w:rsid w:val="00D73EC8"/>
    <w:rsid w:val="00D74113"/>
    <w:rsid w:val="00D772C8"/>
    <w:rsid w:val="00DB626E"/>
    <w:rsid w:val="00E066DA"/>
    <w:rsid w:val="00E20131"/>
    <w:rsid w:val="00E414D0"/>
    <w:rsid w:val="00E56691"/>
    <w:rsid w:val="00E67ACE"/>
    <w:rsid w:val="00E82075"/>
    <w:rsid w:val="00EA436C"/>
    <w:rsid w:val="00EB3FC9"/>
    <w:rsid w:val="00FB21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8E11"/>
  <w15:chartTrackingRefBased/>
  <w15:docId w15:val="{B825DF7E-E95E-4D21-B0F1-0DB5A1BC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72C8"/>
    <w:rPr>
      <w:color w:val="0563C1" w:themeColor="hyperlink"/>
      <w:u w:val="single"/>
    </w:rPr>
  </w:style>
  <w:style w:type="character" w:styleId="UnresolvedMention">
    <w:name w:val="Unresolved Mention"/>
    <w:basedOn w:val="DefaultParagraphFont"/>
    <w:uiPriority w:val="99"/>
    <w:semiHidden/>
    <w:unhideWhenUsed/>
    <w:rsid w:val="00D772C8"/>
    <w:rPr>
      <w:color w:val="605E5C"/>
      <w:shd w:val="clear" w:color="auto" w:fill="E1DFDD"/>
    </w:rPr>
  </w:style>
  <w:style w:type="paragraph" w:styleId="ListParagraph">
    <w:name w:val="List Paragraph"/>
    <w:basedOn w:val="Normal"/>
    <w:uiPriority w:val="34"/>
    <w:qFormat/>
    <w:rsid w:val="00291DF9"/>
    <w:pPr>
      <w:ind w:left="720"/>
      <w:contextualSpacing/>
    </w:pPr>
  </w:style>
  <w:style w:type="paragraph" w:styleId="Header">
    <w:name w:val="header"/>
    <w:basedOn w:val="Normal"/>
    <w:link w:val="HeaderChar"/>
    <w:uiPriority w:val="99"/>
    <w:unhideWhenUsed/>
    <w:rsid w:val="00294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5B8"/>
  </w:style>
  <w:style w:type="paragraph" w:styleId="Footer">
    <w:name w:val="footer"/>
    <w:basedOn w:val="Normal"/>
    <w:link w:val="FooterChar"/>
    <w:uiPriority w:val="99"/>
    <w:unhideWhenUsed/>
    <w:rsid w:val="00294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6cd7b42bb7d88a22ff522f53618adf4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9c198b4950899feb4374c929e40dc3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13860B-557B-4FBB-BDD8-2F87991AA773}">
  <ds:schemaRefs>
    <ds:schemaRef ds:uri="3d385984-9344-419b-a80b-49c06a2bdab8"/>
    <ds:schemaRef ds:uri="http://purl.org/dc/dcmitype/"/>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20393cdf-440a-4521-8f19-00ba43423d00"/>
    <ds:schemaRef ds:uri="http://schemas.microsoft.com/office/2006/metadata/properties"/>
  </ds:schemaRefs>
</ds:datastoreItem>
</file>

<file path=customXml/itemProps2.xml><?xml version="1.0" encoding="utf-8"?>
<ds:datastoreItem xmlns:ds="http://schemas.openxmlformats.org/officeDocument/2006/customXml" ds:itemID="{CC491615-B24F-4696-8A9E-D3806CE23663}">
  <ds:schemaRefs>
    <ds:schemaRef ds:uri="http://schemas.microsoft.com/sharepoint/v3/contenttype/forms"/>
  </ds:schemaRefs>
</ds:datastoreItem>
</file>

<file path=customXml/itemProps3.xml><?xml version="1.0" encoding="utf-8"?>
<ds:datastoreItem xmlns:ds="http://schemas.openxmlformats.org/officeDocument/2006/customXml" ds:itemID="{8CD6338E-2C37-4AB5-8366-15C5F3EEA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C578C7-38C5-4E2C-8BBE-957C85F2AAE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Submission 582 - The Tuggerah Lakes Christian Education Board (TLCEB)  - Philanthropy - Public inquiry</vt:lpstr>
    </vt:vector>
  </TitlesOfParts>
  <Company>The Tuggerah Lakes Christian Education Board (TLCEB)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582 - The Tuggerah Lakes Christian Education Board (TLCEB)  - Philanthropy - Public inquiry</dc:title>
  <dc:subject/>
  <dc:creator>The Tuggerah Lakes Christian Education Board (TLCEB) </dc:creator>
  <cp:keywords/>
  <dc:description/>
  <cp:lastModifiedBy>Chris Alston</cp:lastModifiedBy>
  <cp:revision>10</cp:revision>
  <dcterms:created xsi:type="dcterms:W3CDTF">2024-02-09T00:41:00Z</dcterms:created>
  <dcterms:modified xsi:type="dcterms:W3CDTF">2024-02-27T22:54:00Z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2024-02-27T22:53:08Z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ef3eacf3-e8ff-483e-b27d-d35481b9a103</vt:lpwstr>
  </property>
  <property fmtid="{D5CDD505-2E9C-101B-9397-08002B2CF9AE}" pid="11" name="MSIP_Label_c1f2b1ce-4212-46db-a901-dd8453f57141_ContentBits">
    <vt:lpwstr>0</vt:lpwstr>
  </property>
</Properties>
</file>