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FE" w:rsidRPr="00851B8C" w:rsidRDefault="00BF61FE">
      <w:bookmarkStart w:id="0" w:name="_GoBack"/>
      <w:bookmarkEnd w:id="0"/>
    </w:p>
    <w:p w:rsidR="00BF61FE" w:rsidRPr="00851B8C" w:rsidRDefault="00BF61FE"/>
    <w:p w:rsidR="00BF61FE" w:rsidRPr="00851B8C" w:rsidRDefault="00BF61FE"/>
    <w:p w:rsidR="00BF61FE" w:rsidRPr="00851B8C" w:rsidRDefault="00BF61FE"/>
    <w:p w:rsidR="00221282" w:rsidRDefault="00221282" w:rsidP="00851B8C">
      <w:pPr>
        <w:pStyle w:val="NoSpacing"/>
        <w:rPr>
          <w:rFonts w:ascii="Source Sans Pro" w:hAnsi="Source Sans Pro"/>
        </w:rPr>
      </w:pPr>
      <w:r>
        <w:rPr>
          <w:rFonts w:ascii="Source Sans Pro" w:hAnsi="Source Sans Pro"/>
        </w:rPr>
        <w:t>Human Services Inquiry</w:t>
      </w:r>
      <w:r>
        <w:rPr>
          <w:rFonts w:ascii="Source Sans Pro" w:hAnsi="Source Sans Pro"/>
        </w:rPr>
        <w:br/>
        <w:t>Productivity Commission</w:t>
      </w:r>
    </w:p>
    <w:p w:rsidR="00221282" w:rsidRDefault="00221282" w:rsidP="00851B8C">
      <w:pPr>
        <w:pStyle w:val="NoSpacing"/>
        <w:rPr>
          <w:rFonts w:ascii="Source Sans Pro" w:hAnsi="Source Sans Pro"/>
        </w:rPr>
      </w:pPr>
    </w:p>
    <w:p w:rsidR="00221282" w:rsidRDefault="00221282" w:rsidP="00851B8C">
      <w:pPr>
        <w:pStyle w:val="NoSpacing"/>
        <w:rPr>
          <w:rFonts w:ascii="Source Sans Pro" w:hAnsi="Source Sans Pro"/>
        </w:rPr>
      </w:pPr>
      <w:r>
        <w:rPr>
          <w:rFonts w:ascii="Source Sans Pro" w:hAnsi="Source Sans Pro"/>
        </w:rPr>
        <w:t xml:space="preserve">Online submission via </w:t>
      </w:r>
      <w:r>
        <w:rPr>
          <w:rFonts w:ascii="Source Sans Pro" w:hAnsi="Source Sans Pro"/>
        </w:rPr>
        <w:br/>
      </w:r>
      <w:hyperlink r:id="rId14" w:history="1">
        <w:r w:rsidRPr="00D44A53">
          <w:rPr>
            <w:rStyle w:val="Hyperlink"/>
            <w:rFonts w:ascii="Source Sans Pro" w:hAnsi="Source Sans Pro"/>
          </w:rPr>
          <w:t>http://www.pc.gov.au/inquiries/current/human-services/make-submission</w:t>
        </w:r>
      </w:hyperlink>
      <w:r>
        <w:rPr>
          <w:rFonts w:ascii="Source Sans Pro" w:hAnsi="Source Sans Pro"/>
        </w:rPr>
        <w:t xml:space="preserve"> </w:t>
      </w:r>
    </w:p>
    <w:p w:rsidR="00221282" w:rsidRPr="00221282" w:rsidRDefault="00221282" w:rsidP="00221282"/>
    <w:p w:rsidR="00221282" w:rsidRPr="00221282" w:rsidRDefault="00221282" w:rsidP="00221282"/>
    <w:p w:rsidR="00221282" w:rsidRPr="00221282" w:rsidRDefault="00221282" w:rsidP="00221282">
      <w:r w:rsidRPr="00221282">
        <w:t xml:space="preserve">Dear </w:t>
      </w:r>
      <w:r>
        <w:t xml:space="preserve">Commissioners </w:t>
      </w:r>
    </w:p>
    <w:p w:rsidR="00221282" w:rsidRPr="00221282" w:rsidRDefault="00221282" w:rsidP="00221282">
      <w:pPr>
        <w:rPr>
          <w:i/>
        </w:rPr>
      </w:pPr>
      <w:r w:rsidRPr="00221282">
        <w:t xml:space="preserve">Thank you for the opportunity to comment on the Productivity Commission Issues Paper </w:t>
      </w:r>
      <w:r w:rsidRPr="00221282">
        <w:rPr>
          <w:i/>
        </w:rPr>
        <w:t xml:space="preserve">Human Services: Identifying sectors for reform.  </w:t>
      </w:r>
    </w:p>
    <w:p w:rsidR="00221282" w:rsidRPr="00221282" w:rsidRDefault="00221282" w:rsidP="00221282">
      <w:pPr>
        <w:rPr>
          <w:b/>
        </w:rPr>
      </w:pPr>
      <w:r w:rsidRPr="00221282">
        <w:rPr>
          <w:b/>
        </w:rPr>
        <w:t>TEAMhealth: mental he</w:t>
      </w:r>
      <w:r>
        <w:rPr>
          <w:b/>
        </w:rPr>
        <w:t>alth in the Northern Territory’s</w:t>
      </w:r>
      <w:r w:rsidRPr="00221282">
        <w:rPr>
          <w:b/>
        </w:rPr>
        <w:t xml:space="preserve"> Top End</w:t>
      </w:r>
    </w:p>
    <w:p w:rsidR="00221282" w:rsidRPr="00221282" w:rsidRDefault="00221282" w:rsidP="00221282">
      <w:r w:rsidRPr="00221282">
        <w:t xml:space="preserve">As a skilled non-government organisation (NGO) TEAMhealth provide mental health services in the community across the Top End of the Northern Territory (NT).  TEAMhealth provide a range of recovery focused services including residential rehabilitation for people with severe and persistent mental illness, community housing, individual recovery and group based support, aged care, together with early intervention support, mental health promotion, suicide prevention and education.  </w:t>
      </w:r>
    </w:p>
    <w:p w:rsidR="00221282" w:rsidRDefault="00221282" w:rsidP="00221282">
      <w:r w:rsidRPr="00221282">
        <w:t xml:space="preserve">TEAMhealth achieved accreditation to the National Standards for Mental Health Services in 2014 and continues to focus on ensuring quality service provision and the pursuit of goals with TEAMhealth participants.  </w:t>
      </w:r>
    </w:p>
    <w:p w:rsidR="00DE4A0E" w:rsidRPr="00221282" w:rsidRDefault="00DE4A0E" w:rsidP="00221282"/>
    <w:p w:rsidR="00221282" w:rsidRPr="00221282" w:rsidRDefault="00221282" w:rsidP="00221282">
      <w:pPr>
        <w:rPr>
          <w:b/>
        </w:rPr>
      </w:pPr>
      <w:r w:rsidRPr="00221282">
        <w:rPr>
          <w:noProof/>
          <w:lang w:eastAsia="en-AU"/>
        </w:rPr>
        <w:drawing>
          <wp:anchor distT="0" distB="0" distL="114300" distR="114300" simplePos="0" relativeHeight="251659264" behindDoc="0" locked="0" layoutInCell="1" allowOverlap="1" wp14:anchorId="54DECF9F" wp14:editId="02CFE387">
            <wp:simplePos x="0" y="0"/>
            <wp:positionH relativeFrom="column">
              <wp:posOffset>10160</wp:posOffset>
            </wp:positionH>
            <wp:positionV relativeFrom="paragraph">
              <wp:posOffset>15240</wp:posOffset>
            </wp:positionV>
            <wp:extent cx="2515870" cy="23012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5870" cy="2301240"/>
                    </a:xfrm>
                    <a:prstGeom prst="rect">
                      <a:avLst/>
                    </a:prstGeom>
                  </pic:spPr>
                </pic:pic>
              </a:graphicData>
            </a:graphic>
            <wp14:sizeRelH relativeFrom="margin">
              <wp14:pctWidth>0</wp14:pctWidth>
            </wp14:sizeRelH>
            <wp14:sizeRelV relativeFrom="margin">
              <wp14:pctHeight>0</wp14:pctHeight>
            </wp14:sizeRelV>
          </wp:anchor>
        </w:drawing>
      </w:r>
      <w:r w:rsidRPr="00221282">
        <w:rPr>
          <w:b/>
        </w:rPr>
        <w:t>Human services and TEAMhealth</w:t>
      </w:r>
    </w:p>
    <w:p w:rsidR="00221282" w:rsidRPr="00221282" w:rsidRDefault="00221282" w:rsidP="00221282">
      <w:r w:rsidRPr="00221282">
        <w:t xml:space="preserve">In terms of the human services definition (summarised in Figure 1 of the Issues Paper - shown here), TEAMhealth operate support services in mental health related </w:t>
      </w:r>
      <w:r w:rsidRPr="00221282">
        <w:rPr>
          <w:i/>
        </w:rPr>
        <w:t>disability services</w:t>
      </w:r>
      <w:r w:rsidRPr="00221282">
        <w:t xml:space="preserve">, </w:t>
      </w:r>
      <w:r w:rsidRPr="00221282">
        <w:rPr>
          <w:i/>
        </w:rPr>
        <w:t>social housing</w:t>
      </w:r>
      <w:r w:rsidRPr="00221282">
        <w:t xml:space="preserve"> and </w:t>
      </w:r>
      <w:r w:rsidRPr="00221282">
        <w:rPr>
          <w:i/>
        </w:rPr>
        <w:t>aged care</w:t>
      </w:r>
      <w:r w:rsidRPr="00221282">
        <w:t xml:space="preserve">.  We collaborate extensively with the acute and primary </w:t>
      </w:r>
      <w:r w:rsidRPr="00221282">
        <w:rPr>
          <w:i/>
        </w:rPr>
        <w:t>health care</w:t>
      </w:r>
      <w:r w:rsidRPr="00221282">
        <w:t xml:space="preserve"> sector as we support individuals and with the </w:t>
      </w:r>
      <w:r w:rsidRPr="00221282">
        <w:rPr>
          <w:i/>
        </w:rPr>
        <w:t>education</w:t>
      </w:r>
      <w:r w:rsidRPr="00221282">
        <w:t xml:space="preserve"> sector (among others) in our suicide prevention and mental health education work.  </w:t>
      </w:r>
    </w:p>
    <w:p w:rsidR="00221282" w:rsidRPr="00221282" w:rsidRDefault="00221282" w:rsidP="00221282">
      <w:r w:rsidRPr="00221282">
        <w:t xml:space="preserve">Our services are provided across the age range from infants and their families through every age and stage to the elderly accessing our aged care services.  </w:t>
      </w:r>
    </w:p>
    <w:p w:rsidR="00221282" w:rsidRPr="00221282" w:rsidRDefault="00221282" w:rsidP="00221282">
      <w:r w:rsidRPr="00221282">
        <w:t>We operate in Darwin/Palmerston/Katherine</w:t>
      </w:r>
      <w:r w:rsidR="00DE4A0E">
        <w:t xml:space="preserve"> and surrounding regions</w:t>
      </w:r>
      <w:r w:rsidRPr="00221282">
        <w:t xml:space="preserve"> and in remote communities in the Top End</w:t>
      </w:r>
      <w:r w:rsidR="00DE4A0E">
        <w:t xml:space="preserve"> (Maningrida, </w:t>
      </w:r>
      <w:proofErr w:type="spellStart"/>
      <w:r w:rsidR="00DE4A0E">
        <w:t>Gunbalanya</w:t>
      </w:r>
      <w:proofErr w:type="spellEnd"/>
      <w:r w:rsidR="00DE4A0E">
        <w:t xml:space="preserve">, </w:t>
      </w:r>
      <w:proofErr w:type="spellStart"/>
      <w:r w:rsidR="00DE4A0E">
        <w:t>Nauiyu</w:t>
      </w:r>
      <w:proofErr w:type="spellEnd"/>
      <w:r w:rsidR="00DE4A0E">
        <w:t xml:space="preserve"> (Daly River)</w:t>
      </w:r>
      <w:r w:rsidRPr="00221282">
        <w:t xml:space="preserve">.  </w:t>
      </w:r>
    </w:p>
    <w:p w:rsidR="00221282" w:rsidRDefault="00221282" w:rsidP="00221282"/>
    <w:p w:rsidR="00221282" w:rsidRPr="00221282" w:rsidRDefault="00221282" w:rsidP="00221282">
      <w:pPr>
        <w:rPr>
          <w:b/>
        </w:rPr>
      </w:pPr>
      <w:r w:rsidRPr="00221282">
        <w:rPr>
          <w:b/>
        </w:rPr>
        <w:t xml:space="preserve">Mental health </w:t>
      </w:r>
    </w:p>
    <w:p w:rsidR="00221282" w:rsidRPr="00221282" w:rsidRDefault="00221282" w:rsidP="00221282">
      <w:r w:rsidRPr="00221282">
        <w:t xml:space="preserve">As a mental health provider we are subject to competition through the Aged Care reforms (Consumer Directed Care), Community Housing and through the evolving National Disability Insurance Scheme (NDIS).  As you would be aware the NDIS elements related to mental health (psychosocial disability) are still quite unclear and in flux.  Many participants of programs that are currently funded through the Commonwealth and the Northern Territory Governments will be ineligible for the NDIS and there is broad and significant concern about how people such as these will be support in the future.  </w:t>
      </w:r>
    </w:p>
    <w:p w:rsidR="00221282" w:rsidRPr="00221282" w:rsidRDefault="00221282" w:rsidP="00221282">
      <w:r w:rsidRPr="00221282">
        <w:t xml:space="preserve">We compete actively in tender processes and are preparing to operate effectively in the “market based” environment of the NDIS.  </w:t>
      </w:r>
    </w:p>
    <w:p w:rsidR="00221282" w:rsidRPr="00221282" w:rsidRDefault="00221282" w:rsidP="00221282">
      <w:r w:rsidRPr="00221282">
        <w:t xml:space="preserve">TEAMhealth is within a community mental health sector that has been subject to constant change and reform.  The outsourcing of Commonwealth funding to the </w:t>
      </w:r>
      <w:proofErr w:type="spellStart"/>
      <w:r w:rsidRPr="00221282">
        <w:t>PHN</w:t>
      </w:r>
      <w:proofErr w:type="spellEnd"/>
      <w:r w:rsidRPr="00221282">
        <w:t xml:space="preserve"> (Primary Health Networks) for mental health, and alcohol and other drugs is another element that is impacting on the sector, its participants, and their families and upon the workforce.  </w:t>
      </w:r>
    </w:p>
    <w:p w:rsidR="00DE4A0E" w:rsidRDefault="00DE4A0E" w:rsidP="00221282">
      <w:pPr>
        <w:rPr>
          <w:b/>
        </w:rPr>
      </w:pPr>
    </w:p>
    <w:p w:rsidR="00221282" w:rsidRPr="00221282" w:rsidRDefault="00221282" w:rsidP="00221282">
      <w:pPr>
        <w:rPr>
          <w:b/>
        </w:rPr>
      </w:pPr>
      <w:r w:rsidRPr="00221282">
        <w:rPr>
          <w:b/>
        </w:rPr>
        <w:t>Northern Territory Aspects</w:t>
      </w:r>
    </w:p>
    <w:p w:rsidR="00221282" w:rsidRPr="00221282" w:rsidRDefault="00221282" w:rsidP="00221282">
      <w:r w:rsidRPr="00221282">
        <w:t xml:space="preserve">Around 40% of TEAMhealth participants are Aboriginal and Torres Strait Islander people.  Within the NT, approximately 30% of our population are Aboriginal and Torres Strait Islander background and around 60% of these people live in remote Northern Territory.  </w:t>
      </w:r>
    </w:p>
    <w:p w:rsidR="00221282" w:rsidRPr="00221282" w:rsidRDefault="00221282" w:rsidP="00221282">
      <w:r w:rsidRPr="00221282">
        <w:t xml:space="preserve">Consideration of competition and contestability in the NT and its remote environments is challenging and should only be done in a co-design process over an extended period.  Within the area of mental health, social and emotional wellbeing and suicide prevention co-design is essential and community involvement over a long period is crucial.  </w:t>
      </w:r>
    </w:p>
    <w:p w:rsidR="00DE4A0E" w:rsidRDefault="00DE4A0E" w:rsidP="00221282">
      <w:pPr>
        <w:rPr>
          <w:b/>
        </w:rPr>
      </w:pPr>
    </w:p>
    <w:p w:rsidR="00221282" w:rsidRPr="00221282" w:rsidRDefault="00221282" w:rsidP="00221282">
      <w:pPr>
        <w:rPr>
          <w:b/>
        </w:rPr>
      </w:pPr>
      <w:r w:rsidRPr="00221282">
        <w:rPr>
          <w:b/>
        </w:rPr>
        <w:t>Information to support your inquiry – “one size does not suit all”</w:t>
      </w:r>
    </w:p>
    <w:p w:rsidR="00221282" w:rsidRPr="00221282" w:rsidRDefault="00221282" w:rsidP="00221282">
      <w:r w:rsidRPr="00221282">
        <w:t xml:space="preserve">Below I have included links to a number of resources that highlight important aspects of the mental health arena and aspects of remote service provision that should be considered in your inquiry into the competition, contestability and user choice within human services.    </w:t>
      </w:r>
    </w:p>
    <w:p w:rsidR="00221282" w:rsidRDefault="00221282" w:rsidP="00221282">
      <w:r w:rsidRPr="00221282">
        <w:t xml:space="preserve">I have also provided a link to the TEAMhealth website and direct you to our Annual Reports which provide examples of the supports people are accessing and the individual positive outcomes being achieved together through continuity of support, trust and strong individual and community relationships.  </w:t>
      </w:r>
    </w:p>
    <w:p w:rsidR="00DE4A0E" w:rsidRDefault="00DE4A0E" w:rsidP="00221282"/>
    <w:p w:rsidR="00DE4A0E" w:rsidRDefault="00DE4A0E">
      <w:r>
        <w:br w:type="page"/>
      </w:r>
    </w:p>
    <w:p w:rsidR="00DE4A0E" w:rsidRPr="00221282" w:rsidRDefault="00DE4A0E" w:rsidP="00DE4A0E">
      <w:pPr>
        <w:rPr>
          <w:b/>
        </w:rPr>
      </w:pPr>
      <w:r w:rsidRPr="00221282">
        <w:rPr>
          <w:b/>
        </w:rPr>
        <w:t xml:space="preserve">Information </w:t>
      </w:r>
      <w:r>
        <w:rPr>
          <w:b/>
        </w:rPr>
        <w:t xml:space="preserve">links </w:t>
      </w:r>
      <w:r w:rsidRPr="00221282">
        <w:rPr>
          <w:b/>
        </w:rPr>
        <w:t>– “one size does not suit all”</w:t>
      </w:r>
    </w:p>
    <w:p w:rsidR="00DE4A0E" w:rsidRPr="00221282" w:rsidRDefault="00DE4A0E" w:rsidP="00221282"/>
    <w:tbl>
      <w:tblPr>
        <w:tblStyle w:val="TableGrid"/>
        <w:tblW w:w="9289" w:type="dxa"/>
        <w:tblLayout w:type="fixed"/>
        <w:tblLook w:val="04A0" w:firstRow="1" w:lastRow="0" w:firstColumn="1" w:lastColumn="0" w:noHBand="0" w:noVBand="1"/>
      </w:tblPr>
      <w:tblGrid>
        <w:gridCol w:w="2547"/>
        <w:gridCol w:w="6742"/>
      </w:tblGrid>
      <w:tr w:rsidR="00221282" w:rsidRPr="00221282" w:rsidTr="000F267A">
        <w:tc>
          <w:tcPr>
            <w:tcW w:w="2547" w:type="dxa"/>
            <w:vAlign w:val="center"/>
          </w:tcPr>
          <w:p w:rsidR="00221282" w:rsidRPr="00221282" w:rsidRDefault="00221282" w:rsidP="00221282">
            <w:pPr>
              <w:spacing w:after="160" w:line="259" w:lineRule="auto"/>
              <w:rPr>
                <w:sz w:val="20"/>
              </w:rPr>
            </w:pPr>
            <w:r w:rsidRPr="00221282">
              <w:rPr>
                <w:sz w:val="20"/>
              </w:rPr>
              <w:t>TEAMhealth website</w:t>
            </w:r>
          </w:p>
        </w:tc>
        <w:tc>
          <w:tcPr>
            <w:tcW w:w="6742" w:type="dxa"/>
            <w:vAlign w:val="center"/>
          </w:tcPr>
          <w:p w:rsidR="00221282" w:rsidRPr="00221282" w:rsidRDefault="0068680A" w:rsidP="00221282">
            <w:pPr>
              <w:spacing w:after="160" w:line="259" w:lineRule="auto"/>
              <w:rPr>
                <w:sz w:val="20"/>
              </w:rPr>
            </w:pPr>
            <w:hyperlink r:id="rId16" w:history="1">
              <w:r w:rsidR="00221282" w:rsidRPr="00221282">
                <w:rPr>
                  <w:rStyle w:val="Hyperlink"/>
                  <w:sz w:val="20"/>
                </w:rPr>
                <w:t>http://www.teamhealth.asn.au/</w:t>
              </w:r>
            </w:hyperlink>
          </w:p>
        </w:tc>
      </w:tr>
      <w:tr w:rsidR="00221282" w:rsidRPr="00221282" w:rsidTr="000F267A">
        <w:tc>
          <w:tcPr>
            <w:tcW w:w="2547" w:type="dxa"/>
            <w:vAlign w:val="center"/>
          </w:tcPr>
          <w:p w:rsidR="00221282" w:rsidRPr="00221282" w:rsidRDefault="00221282" w:rsidP="00221282">
            <w:pPr>
              <w:spacing w:after="160" w:line="259" w:lineRule="auto"/>
              <w:rPr>
                <w:sz w:val="20"/>
              </w:rPr>
            </w:pPr>
            <w:r w:rsidRPr="00221282">
              <w:rPr>
                <w:sz w:val="20"/>
              </w:rPr>
              <w:t xml:space="preserve">Mental health, </w:t>
            </w:r>
            <w:r w:rsidRPr="00221282">
              <w:rPr>
                <w:sz w:val="20"/>
              </w:rPr>
              <w:br/>
              <w:t xml:space="preserve">Community mental health, </w:t>
            </w:r>
            <w:r w:rsidRPr="00221282">
              <w:rPr>
                <w:sz w:val="20"/>
              </w:rPr>
              <w:br/>
              <w:t xml:space="preserve">National Disability Insurance Scheme </w:t>
            </w:r>
          </w:p>
        </w:tc>
        <w:tc>
          <w:tcPr>
            <w:tcW w:w="6742" w:type="dxa"/>
            <w:vAlign w:val="center"/>
          </w:tcPr>
          <w:p w:rsidR="00221282" w:rsidRPr="00221282" w:rsidRDefault="0068680A" w:rsidP="00221282">
            <w:pPr>
              <w:spacing w:after="160" w:line="259" w:lineRule="auto"/>
              <w:rPr>
                <w:sz w:val="20"/>
              </w:rPr>
            </w:pPr>
            <w:hyperlink r:id="rId17" w:history="1">
              <w:r w:rsidR="00221282" w:rsidRPr="00221282">
                <w:rPr>
                  <w:rStyle w:val="Hyperlink"/>
                  <w:sz w:val="20"/>
                </w:rPr>
                <w:t>https://mhaustralia.org/general/letter-disability-reform-council-2017-productivity-commission-review-ndis</w:t>
              </w:r>
            </w:hyperlink>
            <w:r w:rsidR="00221282" w:rsidRPr="00221282">
              <w:rPr>
                <w:sz w:val="20"/>
              </w:rPr>
              <w:t xml:space="preserve"> </w:t>
            </w:r>
          </w:p>
          <w:p w:rsidR="00221282" w:rsidRPr="00221282" w:rsidRDefault="0068680A" w:rsidP="00221282">
            <w:pPr>
              <w:spacing w:after="160" w:line="259" w:lineRule="auto"/>
              <w:rPr>
                <w:sz w:val="20"/>
              </w:rPr>
            </w:pPr>
            <w:hyperlink r:id="rId18" w:history="1">
              <w:r w:rsidR="00221282" w:rsidRPr="00221282">
                <w:rPr>
                  <w:rStyle w:val="Hyperlink"/>
                  <w:sz w:val="20"/>
                </w:rPr>
                <w:t>https://mhaustralia.org/report/commissioning-and-contracting-better-mental-health-outcomes-report</w:t>
              </w:r>
            </w:hyperlink>
          </w:p>
          <w:p w:rsidR="00221282" w:rsidRPr="00221282" w:rsidRDefault="0068680A" w:rsidP="00221282">
            <w:pPr>
              <w:spacing w:after="160" w:line="259" w:lineRule="auto"/>
              <w:rPr>
                <w:sz w:val="20"/>
                <w:u w:val="single"/>
              </w:rPr>
            </w:pPr>
            <w:hyperlink r:id="rId19" w:history="1">
              <w:r w:rsidR="00221282" w:rsidRPr="00221282">
                <w:rPr>
                  <w:rStyle w:val="Hyperlink"/>
                  <w:sz w:val="20"/>
                </w:rPr>
                <w:t>http://www.cmha.org.au/goals.html</w:t>
              </w:r>
            </w:hyperlink>
          </w:p>
          <w:p w:rsidR="00221282" w:rsidRPr="00221282" w:rsidRDefault="0068680A" w:rsidP="00221282">
            <w:pPr>
              <w:spacing w:after="160" w:line="259" w:lineRule="auto"/>
              <w:rPr>
                <w:sz w:val="20"/>
              </w:rPr>
            </w:pPr>
            <w:hyperlink r:id="rId20" w:history="1">
              <w:r w:rsidR="00221282" w:rsidRPr="00221282">
                <w:rPr>
                  <w:rStyle w:val="Hyperlink"/>
                  <w:sz w:val="20"/>
                </w:rPr>
                <w:t>https://myplace.ndis.gov.au/ndisstorefront/release-mental-health-papers.html</w:t>
              </w:r>
            </w:hyperlink>
          </w:p>
          <w:p w:rsidR="00221282" w:rsidRPr="00221282" w:rsidRDefault="0068680A" w:rsidP="00221282">
            <w:pPr>
              <w:spacing w:after="160" w:line="259" w:lineRule="auto"/>
              <w:rPr>
                <w:sz w:val="20"/>
              </w:rPr>
            </w:pPr>
            <w:hyperlink r:id="rId21" w:history="1">
              <w:r w:rsidR="00221282" w:rsidRPr="00221282">
                <w:rPr>
                  <w:rStyle w:val="Hyperlink"/>
                  <w:sz w:val="20"/>
                </w:rPr>
                <w:t>http://www.vicserv.org.au/images/PDF/VICSERV_publications/June_2015_Learn-and-Build-in-Barwon_Final.pdf</w:t>
              </w:r>
            </w:hyperlink>
          </w:p>
          <w:p w:rsidR="00221282" w:rsidRPr="00221282" w:rsidRDefault="0068680A" w:rsidP="00221282">
            <w:pPr>
              <w:spacing w:after="160" w:line="259" w:lineRule="auto"/>
              <w:rPr>
                <w:sz w:val="20"/>
              </w:rPr>
            </w:pPr>
            <w:hyperlink r:id="rId22" w:history="1">
              <w:r w:rsidR="00221282" w:rsidRPr="00221282">
                <w:rPr>
                  <w:rStyle w:val="Hyperlink"/>
                  <w:sz w:val="20"/>
                </w:rPr>
                <w:t>http://www.vicserv.org.au/images/documents/June_2015_Learn_and_Build_in_Barwon_-_NDIS_Case_Studies.pdf</w:t>
              </w:r>
            </w:hyperlink>
          </w:p>
        </w:tc>
      </w:tr>
      <w:tr w:rsidR="00221282" w:rsidRPr="00221282" w:rsidTr="000F267A">
        <w:tc>
          <w:tcPr>
            <w:tcW w:w="2547" w:type="dxa"/>
            <w:vAlign w:val="center"/>
          </w:tcPr>
          <w:p w:rsidR="00221282" w:rsidRPr="00221282" w:rsidRDefault="00221282" w:rsidP="00221282">
            <w:pPr>
              <w:spacing w:after="160" w:line="259" w:lineRule="auto"/>
              <w:rPr>
                <w:sz w:val="20"/>
              </w:rPr>
            </w:pPr>
            <w:r w:rsidRPr="00221282">
              <w:rPr>
                <w:sz w:val="20"/>
              </w:rPr>
              <w:t xml:space="preserve">Remote service provision </w:t>
            </w:r>
            <w:r w:rsidRPr="00221282">
              <w:rPr>
                <w:sz w:val="20"/>
              </w:rPr>
              <w:br/>
              <w:t>(</w:t>
            </w:r>
            <w:proofErr w:type="spellStart"/>
            <w:r w:rsidRPr="00221282">
              <w:rPr>
                <w:sz w:val="20"/>
              </w:rPr>
              <w:t>NPY</w:t>
            </w:r>
            <w:proofErr w:type="spellEnd"/>
            <w:r w:rsidRPr="00221282">
              <w:rPr>
                <w:sz w:val="20"/>
              </w:rPr>
              <w:t xml:space="preserve"> Women’s Council), </w:t>
            </w:r>
            <w:r w:rsidRPr="00221282">
              <w:rPr>
                <w:sz w:val="20"/>
              </w:rPr>
              <w:br/>
              <w:t>National Disability Insurance Scheme</w:t>
            </w:r>
          </w:p>
        </w:tc>
        <w:tc>
          <w:tcPr>
            <w:tcW w:w="6742" w:type="dxa"/>
            <w:vAlign w:val="center"/>
          </w:tcPr>
          <w:p w:rsidR="00221282" w:rsidRPr="00221282" w:rsidRDefault="0068680A" w:rsidP="00221282">
            <w:pPr>
              <w:spacing w:after="160" w:line="259" w:lineRule="auto"/>
              <w:rPr>
                <w:sz w:val="20"/>
              </w:rPr>
            </w:pPr>
            <w:hyperlink r:id="rId23" w:history="1">
              <w:r w:rsidR="00221282" w:rsidRPr="00221282">
                <w:rPr>
                  <w:rStyle w:val="Hyperlink"/>
                  <w:sz w:val="20"/>
                </w:rPr>
                <w:t>http://www.npywc.org.au/wp-content/uploads/2012/04/NPY-Position-NDIS-Oct-2013.pdf</w:t>
              </w:r>
            </w:hyperlink>
          </w:p>
          <w:p w:rsidR="00221282" w:rsidRPr="00221282" w:rsidRDefault="0068680A" w:rsidP="000F267A">
            <w:pPr>
              <w:spacing w:after="160" w:line="259" w:lineRule="auto"/>
              <w:rPr>
                <w:sz w:val="20"/>
              </w:rPr>
            </w:pPr>
            <w:hyperlink r:id="rId24" w:history="1">
              <w:r w:rsidR="00221282" w:rsidRPr="00221282">
                <w:rPr>
                  <w:rStyle w:val="Hyperlink"/>
                  <w:sz w:val="20"/>
                </w:rPr>
                <w:t>http://www.cadr.org.au/images/files/Remote_Indigenous_Service_Delivery_010614.pdf</w:t>
              </w:r>
            </w:hyperlink>
          </w:p>
        </w:tc>
      </w:tr>
      <w:tr w:rsidR="00221282" w:rsidRPr="00221282" w:rsidTr="000F267A">
        <w:tc>
          <w:tcPr>
            <w:tcW w:w="2547" w:type="dxa"/>
            <w:vAlign w:val="center"/>
          </w:tcPr>
          <w:p w:rsidR="00221282" w:rsidRPr="00221282" w:rsidRDefault="00221282" w:rsidP="00221282">
            <w:pPr>
              <w:spacing w:after="160" w:line="259" w:lineRule="auto"/>
              <w:rPr>
                <w:sz w:val="20"/>
              </w:rPr>
            </w:pPr>
            <w:r w:rsidRPr="00221282">
              <w:rPr>
                <w:sz w:val="20"/>
              </w:rPr>
              <w:t>Aboriginal organisations and work</w:t>
            </w:r>
            <w:r w:rsidR="000F267A">
              <w:rPr>
                <w:sz w:val="20"/>
              </w:rPr>
              <w:t>ing</w:t>
            </w:r>
            <w:r w:rsidRPr="00221282">
              <w:rPr>
                <w:sz w:val="20"/>
              </w:rPr>
              <w:t xml:space="preserve"> in the NT</w:t>
            </w:r>
          </w:p>
        </w:tc>
        <w:tc>
          <w:tcPr>
            <w:tcW w:w="6742" w:type="dxa"/>
            <w:vAlign w:val="center"/>
          </w:tcPr>
          <w:p w:rsidR="00221282" w:rsidRPr="00221282" w:rsidRDefault="0068680A" w:rsidP="00ED4ECD">
            <w:pPr>
              <w:spacing w:after="160" w:line="259" w:lineRule="auto"/>
              <w:rPr>
                <w:sz w:val="20"/>
              </w:rPr>
            </w:pPr>
            <w:hyperlink r:id="rId25" w:history="1">
              <w:r w:rsidR="00221282" w:rsidRPr="00221282">
                <w:rPr>
                  <w:rStyle w:val="Hyperlink"/>
                  <w:sz w:val="20"/>
                </w:rPr>
                <w:t>http://www.amsant.org.au/apont/our-work/non-government-organisations/apo-nt-ngo-principles/</w:t>
              </w:r>
            </w:hyperlink>
          </w:p>
        </w:tc>
      </w:tr>
      <w:tr w:rsidR="00221282" w:rsidRPr="00221282" w:rsidTr="000F267A">
        <w:tc>
          <w:tcPr>
            <w:tcW w:w="2547" w:type="dxa"/>
            <w:vAlign w:val="center"/>
          </w:tcPr>
          <w:p w:rsidR="00221282" w:rsidRPr="00221282" w:rsidRDefault="00221282" w:rsidP="000F267A">
            <w:pPr>
              <w:spacing w:after="160" w:line="259" w:lineRule="auto"/>
              <w:rPr>
                <w:sz w:val="20"/>
              </w:rPr>
            </w:pPr>
            <w:r w:rsidRPr="00221282">
              <w:rPr>
                <w:sz w:val="20"/>
              </w:rPr>
              <w:t xml:space="preserve">NT </w:t>
            </w:r>
            <w:proofErr w:type="spellStart"/>
            <w:r w:rsidRPr="00221282">
              <w:rPr>
                <w:sz w:val="20"/>
              </w:rPr>
              <w:t>PHN</w:t>
            </w:r>
            <w:proofErr w:type="spellEnd"/>
            <w:r w:rsidRPr="00221282">
              <w:rPr>
                <w:sz w:val="20"/>
              </w:rPr>
              <w:t xml:space="preserve"> </w:t>
            </w:r>
            <w:r w:rsidR="000F267A">
              <w:rPr>
                <w:sz w:val="20"/>
              </w:rPr>
              <w:br/>
              <w:t xml:space="preserve">(Primary Health Network </w:t>
            </w:r>
            <w:r w:rsidRPr="00221282">
              <w:rPr>
                <w:sz w:val="20"/>
              </w:rPr>
              <w:t>needs analysis should be available soon)</w:t>
            </w:r>
          </w:p>
        </w:tc>
        <w:tc>
          <w:tcPr>
            <w:tcW w:w="6742" w:type="dxa"/>
            <w:vAlign w:val="center"/>
          </w:tcPr>
          <w:p w:rsidR="00221282" w:rsidRPr="00221282" w:rsidRDefault="0068680A" w:rsidP="00ED4ECD">
            <w:pPr>
              <w:spacing w:after="160" w:line="259" w:lineRule="auto"/>
              <w:rPr>
                <w:sz w:val="20"/>
              </w:rPr>
            </w:pPr>
            <w:hyperlink r:id="rId26" w:history="1">
              <w:r w:rsidR="00221282" w:rsidRPr="00221282">
                <w:rPr>
                  <w:rStyle w:val="Hyperlink"/>
                  <w:sz w:val="20"/>
                </w:rPr>
                <w:t>http://www.ntphn.org.au/</w:t>
              </w:r>
            </w:hyperlink>
          </w:p>
        </w:tc>
      </w:tr>
    </w:tbl>
    <w:p w:rsidR="00221282" w:rsidRPr="00221282" w:rsidRDefault="00221282" w:rsidP="00221282"/>
    <w:p w:rsidR="00221282" w:rsidRPr="00221282" w:rsidRDefault="00DE4A0E" w:rsidP="00221282">
      <w:pPr>
        <w:rPr>
          <w:lang w:val="en-US"/>
        </w:rPr>
      </w:pPr>
      <w:r>
        <w:rPr>
          <w:lang w:val="en-US"/>
        </w:rPr>
        <w:t>I look forward to the opportunity to comment on the preliminary findings report in September 2016</w:t>
      </w:r>
      <w:r w:rsidR="008179A1">
        <w:rPr>
          <w:lang w:val="en-US"/>
        </w:rPr>
        <w:t xml:space="preserve">.  </w:t>
      </w:r>
    </w:p>
    <w:p w:rsidR="00221282" w:rsidRPr="00221282" w:rsidRDefault="00221282" w:rsidP="00221282">
      <w:r w:rsidRPr="00221282">
        <w:t>Sincerely</w:t>
      </w:r>
    </w:p>
    <w:p w:rsidR="00221282" w:rsidRPr="00221282" w:rsidRDefault="00FA3608" w:rsidP="00221282">
      <w:r>
        <w:tab/>
        <w:t xml:space="preserve">Signed </w:t>
      </w:r>
      <w:r w:rsidR="000F267A">
        <w:t>electronically</w:t>
      </w:r>
    </w:p>
    <w:p w:rsidR="00221282" w:rsidRPr="00221282" w:rsidRDefault="00221282" w:rsidP="00221282">
      <w:pPr>
        <w:rPr>
          <w:b/>
          <w:lang w:val="en-US"/>
        </w:rPr>
      </w:pPr>
      <w:r w:rsidRPr="00221282">
        <w:rPr>
          <w:bCs/>
          <w:lang w:val="en-US"/>
        </w:rPr>
        <w:t>Helen Egan</w:t>
      </w:r>
      <w:r w:rsidRPr="00221282">
        <w:rPr>
          <w:b/>
          <w:bCs/>
          <w:lang w:val="en-US"/>
        </w:rPr>
        <w:br/>
      </w:r>
      <w:r w:rsidRPr="00221282">
        <w:rPr>
          <w:b/>
          <w:lang w:val="en-US"/>
        </w:rPr>
        <w:t>Chief Executive Officer</w:t>
      </w:r>
    </w:p>
    <w:p w:rsidR="00221282" w:rsidRPr="00221282" w:rsidRDefault="00221282" w:rsidP="00221282">
      <w:r w:rsidRPr="00221282">
        <w:rPr>
          <w:lang w:val="en-US"/>
        </w:rPr>
        <w:t>15.07.2016</w:t>
      </w:r>
    </w:p>
    <w:sectPr w:rsidR="00221282" w:rsidRPr="00221282" w:rsidSect="00BF61F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82" w:rsidRDefault="00221282" w:rsidP="00BF61FE">
      <w:pPr>
        <w:spacing w:after="0" w:line="240" w:lineRule="auto"/>
      </w:pPr>
      <w:r>
        <w:separator/>
      </w:r>
    </w:p>
  </w:endnote>
  <w:endnote w:type="continuationSeparator" w:id="0">
    <w:p w:rsidR="00221282" w:rsidRDefault="00221282" w:rsidP="00BF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orbel"/>
    <w:panose1 w:val="00000000000000000000"/>
    <w:charset w:val="00"/>
    <w:family w:val="swiss"/>
    <w:notTrueType/>
    <w:pitch w:val="variable"/>
    <w:sig w:usb0="00000001" w:usb1="00000001" w:usb2="00000000" w:usb3="00000000" w:csb0="00000193"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SourceSansPro-Semibold">
    <w:altName w:val="Source Sans Pro Semibold"/>
    <w:panose1 w:val="00000000000000000000"/>
    <w:charset w:val="4D"/>
    <w:family w:val="auto"/>
    <w:notTrueType/>
    <w:pitch w:val="default"/>
    <w:sig w:usb0="00000003" w:usb1="00000000" w:usb2="00000000" w:usb3="00000000" w:csb0="00000001"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SourceSansPro-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692" w:rsidRDefault="00A93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ource Sans Pro Light" w:eastAsiaTheme="minorHAnsi" w:hAnsi="Source Sans Pro Light" w:cstheme="minorBidi"/>
        <w:i/>
        <w:color w:val="auto"/>
        <w:sz w:val="20"/>
        <w:szCs w:val="20"/>
        <w:lang w:val="en-AU"/>
      </w:rPr>
      <w:id w:val="-2053063922"/>
      <w:docPartObj>
        <w:docPartGallery w:val="Page Numbers (Bottom of Page)"/>
        <w:docPartUnique/>
      </w:docPartObj>
    </w:sdtPr>
    <w:sdtEndPr/>
    <w:sdtContent>
      <w:sdt>
        <w:sdtPr>
          <w:rPr>
            <w:rFonts w:ascii="Source Sans Pro Light" w:eastAsiaTheme="minorHAnsi" w:hAnsi="Source Sans Pro Light" w:cstheme="minorBidi"/>
            <w:i/>
            <w:color w:val="auto"/>
            <w:sz w:val="20"/>
            <w:szCs w:val="20"/>
            <w:lang w:val="en-AU"/>
          </w:rPr>
          <w:id w:val="-1769616900"/>
          <w:docPartObj>
            <w:docPartGallery w:val="Page Numbers (Top of Page)"/>
            <w:docPartUnique/>
          </w:docPartObj>
        </w:sdtPr>
        <w:sdtEndPr/>
        <w:sdtContent>
          <w:p w:rsidR="00A93692" w:rsidRPr="006229E3" w:rsidRDefault="00A93692" w:rsidP="00A93692">
            <w:pPr>
              <w:pStyle w:val="NoParagraphStyle"/>
              <w:suppressAutoHyphens/>
              <w:spacing w:line="276" w:lineRule="auto"/>
              <w:jc w:val="center"/>
              <w:rPr>
                <w:rFonts w:ascii="Source Sans Pro" w:hAnsi="Source Sans Pro" w:cs="SourceSansPro-Regular"/>
                <w:color w:val="176B92"/>
                <w:sz w:val="18"/>
                <w:szCs w:val="18"/>
                <w:lang w:val="en-GB"/>
              </w:rPr>
            </w:pPr>
            <w:r w:rsidRPr="006229E3">
              <w:rPr>
                <w:rFonts w:ascii="Source Sans Pro" w:hAnsi="Source Sans Pro" w:cs="SourceSansPro-Semibold"/>
                <w:caps/>
                <w:color w:val="007FA5"/>
                <w:sz w:val="18"/>
                <w:szCs w:val="18"/>
              </w:rPr>
              <w:t>E</w:t>
            </w:r>
            <w:r w:rsidRPr="006229E3">
              <w:rPr>
                <w:rFonts w:ascii="Source Sans Pro" w:hAnsi="Source Sans Pro" w:cs="SourceSansPro-Semibold"/>
                <w:sz w:val="18"/>
                <w:szCs w:val="18"/>
                <w:lang w:val="en-GB"/>
              </w:rPr>
              <w:t xml:space="preserve">  </w:t>
            </w:r>
            <w:r w:rsidRPr="006229E3">
              <w:rPr>
                <w:rFonts w:ascii="Source Sans Pro" w:hAnsi="Source Sans Pro" w:cs="SourceSansPro-Semibold"/>
                <w:color w:val="auto"/>
                <w:spacing w:val="-1"/>
                <w:sz w:val="18"/>
                <w:szCs w:val="18"/>
              </w:rPr>
              <w:t xml:space="preserve">teamhealth@teamhealth.asn.au </w:t>
            </w:r>
            <w:r w:rsidRPr="006229E3">
              <w:rPr>
                <w:rFonts w:ascii="Source Sans Pro" w:hAnsi="Source Sans Pro" w:cs="SourceSansPro-Semibold"/>
                <w:b/>
                <w:color w:val="007FA5"/>
                <w:spacing w:val="-1"/>
                <w:sz w:val="18"/>
                <w:szCs w:val="18"/>
              </w:rPr>
              <w:t>|</w:t>
            </w:r>
            <w:r w:rsidRPr="006229E3">
              <w:rPr>
                <w:rFonts w:ascii="Source Sans Pro" w:hAnsi="Source Sans Pro" w:cs="SourceSansPro-Semibold"/>
                <w:color w:val="auto"/>
                <w:spacing w:val="-1"/>
                <w:sz w:val="18"/>
                <w:szCs w:val="18"/>
              </w:rPr>
              <w:t xml:space="preserve"> </w:t>
            </w:r>
            <w:r>
              <w:rPr>
                <w:rFonts w:ascii="Source Sans Pro" w:hAnsi="Source Sans Pro" w:cs="SourceSansPro-Semibold"/>
                <w:color w:val="auto"/>
                <w:spacing w:val="-1"/>
                <w:sz w:val="18"/>
                <w:szCs w:val="18"/>
              </w:rPr>
              <w:t>www.</w:t>
            </w:r>
            <w:r w:rsidRPr="006229E3">
              <w:rPr>
                <w:rFonts w:ascii="Source Sans Pro" w:hAnsi="Source Sans Pro" w:cs="SourceSansPro-Bold"/>
                <w:bCs/>
                <w:color w:val="auto"/>
                <w:sz w:val="18"/>
                <w:szCs w:val="18"/>
              </w:rPr>
              <w:t>teamhealth.asn.au</w:t>
            </w:r>
            <w:r w:rsidRPr="006229E3">
              <w:rPr>
                <w:rFonts w:ascii="Source Sans Pro" w:hAnsi="Source Sans Pro" w:cs="SourceSansPro-Bold"/>
                <w:b/>
                <w:bCs/>
                <w:color w:val="007FA5"/>
                <w:sz w:val="18"/>
                <w:szCs w:val="18"/>
              </w:rPr>
              <w:t xml:space="preserve"> |</w:t>
            </w:r>
            <w:r w:rsidRPr="006229E3">
              <w:rPr>
                <w:rFonts w:ascii="Source Sans Pro" w:hAnsi="Source Sans Pro" w:cs="SourceSansPro-Bold"/>
                <w:bCs/>
                <w:color w:val="auto"/>
                <w:sz w:val="18"/>
                <w:szCs w:val="18"/>
              </w:rPr>
              <w:t xml:space="preserve"> </w:t>
            </w:r>
            <w:r w:rsidRPr="006229E3">
              <w:rPr>
                <w:rFonts w:ascii="Source Sans Pro" w:hAnsi="Source Sans Pro" w:cs="SourceSansPro-Regular"/>
                <w:color w:val="auto"/>
                <w:sz w:val="18"/>
                <w:szCs w:val="18"/>
                <w:lang w:val="en-GB"/>
              </w:rPr>
              <w:t>ABN 16 345 352 064</w:t>
            </w:r>
          </w:p>
          <w:p w:rsidR="00536208" w:rsidRPr="00536208" w:rsidRDefault="00A93692" w:rsidP="00536208">
            <w:pPr>
              <w:pStyle w:val="Footer"/>
              <w:jc w:val="right"/>
              <w:rPr>
                <w:rFonts w:ascii="Source Sans Pro Light" w:hAnsi="Source Sans Pro Light"/>
                <w:i/>
                <w:sz w:val="20"/>
                <w:szCs w:val="20"/>
              </w:rPr>
            </w:pPr>
            <w:r>
              <w:rPr>
                <w:rFonts w:ascii="Source Sans Pro Light" w:hAnsi="Source Sans Pro Light"/>
                <w:i/>
                <w:sz w:val="20"/>
                <w:szCs w:val="20"/>
              </w:rPr>
              <w:tab/>
            </w:r>
            <w:r w:rsidR="00536208" w:rsidRPr="00536208">
              <w:rPr>
                <w:rFonts w:ascii="Source Sans Pro Light" w:hAnsi="Source Sans Pro Light"/>
                <w:i/>
                <w:sz w:val="20"/>
                <w:szCs w:val="20"/>
              </w:rPr>
              <w:t xml:space="preserve">Page </w:t>
            </w:r>
            <w:r w:rsidR="00536208" w:rsidRPr="00536208">
              <w:rPr>
                <w:rFonts w:ascii="Source Sans Pro Light" w:hAnsi="Source Sans Pro Light"/>
                <w:b/>
                <w:bCs/>
                <w:i/>
                <w:sz w:val="20"/>
                <w:szCs w:val="20"/>
              </w:rPr>
              <w:fldChar w:fldCharType="begin"/>
            </w:r>
            <w:r w:rsidR="00536208" w:rsidRPr="00536208">
              <w:rPr>
                <w:rFonts w:ascii="Source Sans Pro Light" w:hAnsi="Source Sans Pro Light"/>
                <w:b/>
                <w:bCs/>
                <w:i/>
                <w:sz w:val="20"/>
                <w:szCs w:val="20"/>
              </w:rPr>
              <w:instrText xml:space="preserve"> PAGE </w:instrText>
            </w:r>
            <w:r w:rsidR="00536208" w:rsidRPr="00536208">
              <w:rPr>
                <w:rFonts w:ascii="Source Sans Pro Light" w:hAnsi="Source Sans Pro Light"/>
                <w:b/>
                <w:bCs/>
                <w:i/>
                <w:sz w:val="20"/>
                <w:szCs w:val="20"/>
              </w:rPr>
              <w:fldChar w:fldCharType="separate"/>
            </w:r>
            <w:r w:rsidR="0068680A">
              <w:rPr>
                <w:rFonts w:ascii="Source Sans Pro Light" w:hAnsi="Source Sans Pro Light"/>
                <w:b/>
                <w:bCs/>
                <w:i/>
                <w:noProof/>
                <w:sz w:val="20"/>
                <w:szCs w:val="20"/>
              </w:rPr>
              <w:t>2</w:t>
            </w:r>
            <w:r w:rsidR="00536208" w:rsidRPr="00536208">
              <w:rPr>
                <w:rFonts w:ascii="Source Sans Pro Light" w:hAnsi="Source Sans Pro Light"/>
                <w:b/>
                <w:bCs/>
                <w:i/>
                <w:sz w:val="20"/>
                <w:szCs w:val="20"/>
              </w:rPr>
              <w:fldChar w:fldCharType="end"/>
            </w:r>
            <w:r w:rsidR="00536208" w:rsidRPr="00536208">
              <w:rPr>
                <w:rFonts w:ascii="Source Sans Pro Light" w:hAnsi="Source Sans Pro Light"/>
                <w:i/>
                <w:sz w:val="20"/>
                <w:szCs w:val="20"/>
              </w:rPr>
              <w:t xml:space="preserve"> of </w:t>
            </w:r>
            <w:r w:rsidR="00536208" w:rsidRPr="00536208">
              <w:rPr>
                <w:rFonts w:ascii="Source Sans Pro Light" w:hAnsi="Source Sans Pro Light"/>
                <w:b/>
                <w:bCs/>
                <w:i/>
                <w:sz w:val="20"/>
                <w:szCs w:val="20"/>
              </w:rPr>
              <w:fldChar w:fldCharType="begin"/>
            </w:r>
            <w:r w:rsidR="00536208" w:rsidRPr="00536208">
              <w:rPr>
                <w:rFonts w:ascii="Source Sans Pro Light" w:hAnsi="Source Sans Pro Light"/>
                <w:b/>
                <w:bCs/>
                <w:i/>
                <w:sz w:val="20"/>
                <w:szCs w:val="20"/>
              </w:rPr>
              <w:instrText xml:space="preserve"> NUMPAGES  </w:instrText>
            </w:r>
            <w:r w:rsidR="00536208" w:rsidRPr="00536208">
              <w:rPr>
                <w:rFonts w:ascii="Source Sans Pro Light" w:hAnsi="Source Sans Pro Light"/>
                <w:b/>
                <w:bCs/>
                <w:i/>
                <w:sz w:val="20"/>
                <w:szCs w:val="20"/>
              </w:rPr>
              <w:fldChar w:fldCharType="separate"/>
            </w:r>
            <w:r w:rsidR="0068680A">
              <w:rPr>
                <w:rFonts w:ascii="Source Sans Pro Light" w:hAnsi="Source Sans Pro Light"/>
                <w:b/>
                <w:bCs/>
                <w:i/>
                <w:noProof/>
                <w:sz w:val="20"/>
                <w:szCs w:val="20"/>
              </w:rPr>
              <w:t>3</w:t>
            </w:r>
            <w:r w:rsidR="00536208" w:rsidRPr="00536208">
              <w:rPr>
                <w:rFonts w:ascii="Source Sans Pro Light" w:hAnsi="Source Sans Pro Light"/>
                <w:b/>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FE" w:rsidRDefault="00BF61FE">
    <w:pPr>
      <w:pStyle w:val="Footer"/>
    </w:pPr>
    <w:r>
      <w:rPr>
        <w:noProof/>
        <w:lang w:eastAsia="en-AU"/>
      </w:rPr>
      <mc:AlternateContent>
        <mc:Choice Requires="wps">
          <w:drawing>
            <wp:anchor distT="0" distB="0" distL="114300" distR="114300" simplePos="0" relativeHeight="251663360" behindDoc="0" locked="0" layoutInCell="1" allowOverlap="1" wp14:anchorId="5B88F3C5" wp14:editId="2FFCBC5C">
              <wp:simplePos x="0" y="0"/>
              <wp:positionH relativeFrom="column">
                <wp:posOffset>-843915</wp:posOffset>
              </wp:positionH>
              <wp:positionV relativeFrom="paragraph">
                <wp:posOffset>-124460</wp:posOffset>
              </wp:positionV>
              <wp:extent cx="72263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226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F61FE" w:rsidRPr="006229E3" w:rsidRDefault="00BF61FE" w:rsidP="00BF61FE">
                          <w:pPr>
                            <w:pStyle w:val="NoParagraphStyle"/>
                            <w:suppressAutoHyphens/>
                            <w:spacing w:line="276" w:lineRule="auto"/>
                            <w:jc w:val="center"/>
                            <w:rPr>
                              <w:rFonts w:ascii="Source Sans Pro" w:hAnsi="Source Sans Pro" w:cs="SourceSansPro-Regular"/>
                              <w:color w:val="176B92"/>
                              <w:sz w:val="18"/>
                              <w:szCs w:val="18"/>
                              <w:lang w:val="en-GB"/>
                            </w:rPr>
                          </w:pPr>
                          <w:r w:rsidRPr="006229E3">
                            <w:rPr>
                              <w:rFonts w:ascii="Source Sans Pro" w:hAnsi="Source Sans Pro" w:cs="SourceSansPro-Semibold"/>
                              <w:caps/>
                              <w:color w:val="007FA5"/>
                              <w:sz w:val="18"/>
                              <w:szCs w:val="18"/>
                            </w:rPr>
                            <w:t>E</w:t>
                          </w:r>
                          <w:r w:rsidRPr="006229E3">
                            <w:rPr>
                              <w:rFonts w:ascii="Source Sans Pro" w:hAnsi="Source Sans Pro" w:cs="SourceSansPro-Semibold"/>
                              <w:sz w:val="18"/>
                              <w:szCs w:val="18"/>
                              <w:lang w:val="en-GB"/>
                            </w:rPr>
                            <w:t xml:space="preserve">  </w:t>
                          </w:r>
                          <w:r w:rsidRPr="006229E3">
                            <w:rPr>
                              <w:rFonts w:ascii="Source Sans Pro" w:hAnsi="Source Sans Pro" w:cs="SourceSansPro-Semibold"/>
                              <w:color w:val="auto"/>
                              <w:spacing w:val="-1"/>
                              <w:sz w:val="18"/>
                              <w:szCs w:val="18"/>
                            </w:rPr>
                            <w:t xml:space="preserve">teamhealth@teamhealth.asn.au </w:t>
                          </w:r>
                          <w:r w:rsidRPr="006229E3">
                            <w:rPr>
                              <w:rFonts w:ascii="Source Sans Pro" w:hAnsi="Source Sans Pro" w:cs="SourceSansPro-Semibold"/>
                              <w:b/>
                              <w:color w:val="007FA5"/>
                              <w:spacing w:val="-1"/>
                              <w:sz w:val="18"/>
                              <w:szCs w:val="18"/>
                            </w:rPr>
                            <w:t>|</w:t>
                          </w:r>
                          <w:r w:rsidRPr="006229E3">
                            <w:rPr>
                              <w:rFonts w:ascii="Source Sans Pro" w:hAnsi="Source Sans Pro" w:cs="SourceSansPro-Semibold"/>
                              <w:color w:val="auto"/>
                              <w:spacing w:val="-1"/>
                              <w:sz w:val="18"/>
                              <w:szCs w:val="18"/>
                            </w:rPr>
                            <w:t xml:space="preserve"> </w:t>
                          </w:r>
                          <w:r>
                            <w:rPr>
                              <w:rFonts w:ascii="Source Sans Pro" w:hAnsi="Source Sans Pro" w:cs="SourceSansPro-Semibold"/>
                              <w:color w:val="auto"/>
                              <w:spacing w:val="-1"/>
                              <w:sz w:val="18"/>
                              <w:szCs w:val="18"/>
                            </w:rPr>
                            <w:t>www.</w:t>
                          </w:r>
                          <w:r w:rsidRPr="006229E3">
                            <w:rPr>
                              <w:rFonts w:ascii="Source Sans Pro" w:hAnsi="Source Sans Pro" w:cs="SourceSansPro-Bold"/>
                              <w:bCs/>
                              <w:color w:val="auto"/>
                              <w:sz w:val="18"/>
                              <w:szCs w:val="18"/>
                            </w:rPr>
                            <w:t>teamhealth.asn.au</w:t>
                          </w:r>
                          <w:r w:rsidRPr="006229E3">
                            <w:rPr>
                              <w:rFonts w:ascii="Source Sans Pro" w:hAnsi="Source Sans Pro" w:cs="SourceSansPro-Bold"/>
                              <w:b/>
                              <w:bCs/>
                              <w:color w:val="007FA5"/>
                              <w:sz w:val="18"/>
                              <w:szCs w:val="18"/>
                            </w:rPr>
                            <w:t xml:space="preserve"> |</w:t>
                          </w:r>
                          <w:r w:rsidRPr="006229E3">
                            <w:rPr>
                              <w:rFonts w:ascii="Source Sans Pro" w:hAnsi="Source Sans Pro" w:cs="SourceSansPro-Bold"/>
                              <w:bCs/>
                              <w:color w:val="auto"/>
                              <w:sz w:val="18"/>
                              <w:szCs w:val="18"/>
                            </w:rPr>
                            <w:t xml:space="preserve"> </w:t>
                          </w:r>
                          <w:r w:rsidRPr="006229E3">
                            <w:rPr>
                              <w:rFonts w:ascii="Source Sans Pro" w:hAnsi="Source Sans Pro" w:cs="SourceSansPro-Regular"/>
                              <w:color w:val="auto"/>
                              <w:sz w:val="18"/>
                              <w:szCs w:val="18"/>
                              <w:lang w:val="en-GB"/>
                            </w:rPr>
                            <w:t>ABN 16 345 352 064</w:t>
                          </w:r>
                        </w:p>
                        <w:p w:rsidR="00BF61FE" w:rsidRPr="00BC46B1" w:rsidRDefault="00BF61FE" w:rsidP="00BF61FE">
                          <w:pPr>
                            <w:pStyle w:val="NoParagraphStyle"/>
                            <w:suppressAutoHyphens/>
                            <w:spacing w:after="255"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88F3C5" id="_x0000_t202" coordsize="21600,21600" o:spt="202" path="m,l,21600r21600,l21600,xe">
              <v:stroke joinstyle="miter"/>
              <v:path gradientshapeok="t" o:connecttype="rect"/>
            </v:shapetype>
            <v:shape id="Text Box 1" o:spid="_x0000_s1027" type="#_x0000_t202" style="position:absolute;margin-left:-66.45pt;margin-top:-9.8pt;width:56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" filled="f" stroked="f">
              <v:textbox>
                <w:txbxContent>
                  <w:p w:rsidR="00BF61FE" w:rsidRPr="006229E3" w:rsidRDefault="00BF61FE" w:rsidP="00BF61FE">
                    <w:pPr>
                      <w:pStyle w:val="NoParagraphStyle"/>
                      <w:suppressAutoHyphens/>
                      <w:spacing w:line="276" w:lineRule="auto"/>
                      <w:jc w:val="center"/>
                      <w:rPr>
                        <w:rFonts w:ascii="Source Sans Pro" w:hAnsi="Source Sans Pro" w:cs="SourceSansPro-Regular"/>
                        <w:color w:val="176B92"/>
                        <w:sz w:val="18"/>
                        <w:szCs w:val="18"/>
                        <w:lang w:val="en-GB"/>
                      </w:rPr>
                    </w:pPr>
                    <w:proofErr w:type="gramStart"/>
                    <w:r w:rsidRPr="006229E3">
                      <w:rPr>
                        <w:rFonts w:ascii="Source Sans Pro" w:hAnsi="Source Sans Pro" w:cs="SourceSansPro-Semibold"/>
                        <w:caps/>
                        <w:color w:val="007FA5"/>
                        <w:sz w:val="18"/>
                        <w:szCs w:val="18"/>
                      </w:rPr>
                      <w:t>E</w:t>
                    </w:r>
                    <w:r w:rsidRPr="006229E3">
                      <w:rPr>
                        <w:rFonts w:ascii="Source Sans Pro" w:hAnsi="Source Sans Pro" w:cs="SourceSansPro-Semibold"/>
                        <w:sz w:val="18"/>
                        <w:szCs w:val="18"/>
                        <w:lang w:val="en-GB"/>
                      </w:rPr>
                      <w:t xml:space="preserve">  </w:t>
                    </w:r>
                    <w:r w:rsidRPr="006229E3">
                      <w:rPr>
                        <w:rFonts w:ascii="Source Sans Pro" w:hAnsi="Source Sans Pro" w:cs="SourceSansPro-Semibold"/>
                        <w:color w:val="auto"/>
                        <w:spacing w:val="-1"/>
                        <w:sz w:val="18"/>
                        <w:szCs w:val="18"/>
                      </w:rPr>
                      <w:t>teamhealth@teamhealth.asn.au</w:t>
                    </w:r>
                    <w:proofErr w:type="gramEnd"/>
                    <w:r w:rsidRPr="006229E3">
                      <w:rPr>
                        <w:rFonts w:ascii="Source Sans Pro" w:hAnsi="Source Sans Pro" w:cs="SourceSansPro-Semibold"/>
                        <w:color w:val="auto"/>
                        <w:spacing w:val="-1"/>
                        <w:sz w:val="18"/>
                        <w:szCs w:val="18"/>
                      </w:rPr>
                      <w:t xml:space="preserve"> </w:t>
                    </w:r>
                    <w:r w:rsidRPr="006229E3">
                      <w:rPr>
                        <w:rFonts w:ascii="Source Sans Pro" w:hAnsi="Source Sans Pro" w:cs="SourceSansPro-Semibold"/>
                        <w:b/>
                        <w:color w:val="007FA5"/>
                        <w:spacing w:val="-1"/>
                        <w:sz w:val="18"/>
                        <w:szCs w:val="18"/>
                      </w:rPr>
                      <w:t>|</w:t>
                    </w:r>
                    <w:r w:rsidRPr="006229E3">
                      <w:rPr>
                        <w:rFonts w:ascii="Source Sans Pro" w:hAnsi="Source Sans Pro" w:cs="SourceSansPro-Semibold"/>
                        <w:color w:val="auto"/>
                        <w:spacing w:val="-1"/>
                        <w:sz w:val="18"/>
                        <w:szCs w:val="18"/>
                      </w:rPr>
                      <w:t xml:space="preserve"> </w:t>
                    </w:r>
                    <w:r>
                      <w:rPr>
                        <w:rFonts w:ascii="Source Sans Pro" w:hAnsi="Source Sans Pro" w:cs="SourceSansPro-Semibold"/>
                        <w:color w:val="auto"/>
                        <w:spacing w:val="-1"/>
                        <w:sz w:val="18"/>
                        <w:szCs w:val="18"/>
                      </w:rPr>
                      <w:t>www.</w:t>
                    </w:r>
                    <w:r w:rsidRPr="006229E3">
                      <w:rPr>
                        <w:rFonts w:ascii="Source Sans Pro" w:hAnsi="Source Sans Pro" w:cs="SourceSansPro-Bold"/>
                        <w:bCs/>
                        <w:color w:val="auto"/>
                        <w:sz w:val="18"/>
                        <w:szCs w:val="18"/>
                      </w:rPr>
                      <w:t>teamhealth.asn.au</w:t>
                    </w:r>
                    <w:r w:rsidRPr="006229E3">
                      <w:rPr>
                        <w:rFonts w:ascii="Source Sans Pro" w:hAnsi="Source Sans Pro" w:cs="SourceSansPro-Bold"/>
                        <w:b/>
                        <w:bCs/>
                        <w:color w:val="007FA5"/>
                        <w:sz w:val="18"/>
                        <w:szCs w:val="18"/>
                      </w:rPr>
                      <w:t xml:space="preserve"> |</w:t>
                    </w:r>
                    <w:r w:rsidRPr="006229E3">
                      <w:rPr>
                        <w:rFonts w:ascii="Source Sans Pro" w:hAnsi="Source Sans Pro" w:cs="SourceSansPro-Bold"/>
                        <w:bCs/>
                        <w:color w:val="auto"/>
                        <w:sz w:val="18"/>
                        <w:szCs w:val="18"/>
                      </w:rPr>
                      <w:t xml:space="preserve"> </w:t>
                    </w:r>
                    <w:r w:rsidRPr="006229E3">
                      <w:rPr>
                        <w:rFonts w:ascii="Source Sans Pro" w:hAnsi="Source Sans Pro" w:cs="SourceSansPro-Regular"/>
                        <w:color w:val="auto"/>
                        <w:sz w:val="18"/>
                        <w:szCs w:val="18"/>
                        <w:lang w:val="en-GB"/>
                      </w:rPr>
                      <w:t>ABN 16 345 352 064</w:t>
                    </w:r>
                  </w:p>
                  <w:p w:rsidR="00BF61FE" w:rsidRPr="00BC46B1" w:rsidRDefault="00BF61FE" w:rsidP="00BF61FE">
                    <w:pPr>
                      <w:pStyle w:val="NoParagraphStyle"/>
                      <w:suppressAutoHyphens/>
                      <w:spacing w:after="255" w:line="240" w:lineRule="auto"/>
                      <w:jc w:val="center"/>
                      <w:rPr>
                        <w:sz w:val="20"/>
                        <w:szCs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82" w:rsidRDefault="00221282" w:rsidP="00BF61FE">
      <w:pPr>
        <w:spacing w:after="0" w:line="240" w:lineRule="auto"/>
      </w:pPr>
      <w:r>
        <w:separator/>
      </w:r>
    </w:p>
  </w:footnote>
  <w:footnote w:type="continuationSeparator" w:id="0">
    <w:p w:rsidR="00221282" w:rsidRDefault="00221282" w:rsidP="00BF6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692" w:rsidRDefault="00A93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692" w:rsidRDefault="00A93692">
    <w:pPr>
      <w:pStyle w:val="Header"/>
    </w:pPr>
    <w:r>
      <w:rPr>
        <w:noProof/>
        <w:lang w:eastAsia="en-AU"/>
      </w:rPr>
      <w:drawing>
        <wp:anchor distT="0" distB="0" distL="114300" distR="114300" simplePos="0" relativeHeight="251664384" behindDoc="0" locked="0" layoutInCell="1" allowOverlap="1" wp14:anchorId="61BB362E" wp14:editId="661A67CA">
          <wp:simplePos x="0" y="0"/>
          <wp:positionH relativeFrom="column">
            <wp:posOffset>-762000</wp:posOffset>
          </wp:positionH>
          <wp:positionV relativeFrom="paragraph">
            <wp:posOffset>-269240</wp:posOffset>
          </wp:positionV>
          <wp:extent cx="7613015" cy="355600"/>
          <wp:effectExtent l="0" t="0" r="698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health_Letterhead_Image_fli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015" cy="35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FE" w:rsidRDefault="00BF61FE">
    <w:pPr>
      <w:pStyle w:val="Header"/>
    </w:pPr>
    <w:r>
      <w:rPr>
        <w:noProof/>
        <w:lang w:eastAsia="en-AU"/>
      </w:rPr>
      <mc:AlternateContent>
        <mc:Choice Requires="wps">
          <w:drawing>
            <wp:anchor distT="0" distB="0" distL="114300" distR="114300" simplePos="0" relativeHeight="251661312" behindDoc="0" locked="0" layoutInCell="1" allowOverlap="1" wp14:anchorId="0F33D6EB" wp14:editId="52C8C1CC">
              <wp:simplePos x="0" y="0"/>
              <wp:positionH relativeFrom="column">
                <wp:posOffset>4832985</wp:posOffset>
              </wp:positionH>
              <wp:positionV relativeFrom="paragraph">
                <wp:posOffset>954405</wp:posOffset>
              </wp:positionV>
              <wp:extent cx="14859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859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F61FE" w:rsidRDefault="00BF61FE" w:rsidP="00BF61FE">
                          <w:pPr>
                            <w:pStyle w:val="NoParagraphStyle"/>
                            <w:suppressAutoHyphens/>
                            <w:spacing w:after="113" w:line="240" w:lineRule="auto"/>
                            <w:ind w:right="-75"/>
                            <w:jc w:val="right"/>
                            <w:rPr>
                              <w:rFonts w:ascii="SourceSansPro-Semibold" w:hAnsi="SourceSansPro-Semibold" w:cs="SourceSansPro-Semibold"/>
                              <w:caps/>
                              <w:sz w:val="18"/>
                              <w:szCs w:val="18"/>
                              <w:lang w:val="en-GB"/>
                            </w:rPr>
                          </w:pPr>
                          <w:r>
                            <w:rPr>
                              <w:rFonts w:ascii="SourceSansPro-Semibold" w:hAnsi="SourceSansPro-Semibold" w:cs="SourceSansPro-Semibold"/>
                              <w:color w:val="007EA4"/>
                              <w:sz w:val="18"/>
                              <w:szCs w:val="18"/>
                              <w:lang w:val="en-GB"/>
                            </w:rPr>
                            <w:t xml:space="preserve"> T</w:t>
                          </w:r>
                          <w:r w:rsidRPr="00BF61FE">
                            <w:rPr>
                              <w:rFonts w:ascii="SourceSansPro-Semibold" w:hAnsi="SourceSansPro-Semibold" w:cs="SourceSansPro-Semibold"/>
                              <w:outline/>
                              <w:sz w:val="18"/>
                              <w:szCs w:val="18"/>
                              <w:lang w:val="en-GB"/>
                              <w14:textOutline w14:w="9525" w14:cap="flat" w14:cmpd="sng" w14:algn="ctr">
                                <w14:solidFill>
                                  <w14:srgbClr w14:val="000000"/>
                                </w14:solidFill>
                                <w14:prstDash w14:val="solid"/>
                                <w14:round/>
                              </w14:textOutline>
                              <w14:textFill>
                                <w14:noFill/>
                              </w14:textFill>
                            </w:rPr>
                            <w:t xml:space="preserve"> </w:t>
                          </w:r>
                          <w:r>
                            <w:rPr>
                              <w:rFonts w:ascii="SourceSansPro-Semibold" w:hAnsi="SourceSansPro-Semibold" w:cs="SourceSansPro-Semibold"/>
                              <w:sz w:val="18"/>
                              <w:szCs w:val="18"/>
                              <w:lang w:val="en-GB"/>
                            </w:rPr>
                            <w:t xml:space="preserve"> </w:t>
                          </w:r>
                          <w:r>
                            <w:rPr>
                              <w:rFonts w:ascii="SourceSansPro-Semibold" w:hAnsi="SourceSansPro-Semibold" w:cs="SourceSansPro-Semibold"/>
                              <w:caps/>
                              <w:sz w:val="18"/>
                              <w:szCs w:val="18"/>
                              <w:lang w:val="en-GB"/>
                            </w:rPr>
                            <w:t>(08) 8943 9600</w:t>
                          </w:r>
                          <w:r>
                            <w:rPr>
                              <w:rFonts w:ascii="SourceSansPro-Semibold" w:hAnsi="SourceSansPro-Semibold" w:cs="SourceSansPro-Semibold"/>
                              <w:caps/>
                              <w:sz w:val="18"/>
                              <w:szCs w:val="18"/>
                              <w:lang w:val="en-GB"/>
                            </w:rPr>
                            <w:br/>
                          </w:r>
                          <w:r w:rsidRPr="00595110">
                            <w:rPr>
                              <w:rFonts w:ascii="Source Sans Pro" w:hAnsi="Source Sans Pro" w:cs="SourceSansPro-Regular"/>
                              <w:sz w:val="18"/>
                              <w:szCs w:val="18"/>
                              <w:lang w:val="en-GB"/>
                            </w:rPr>
                            <w:t>or</w:t>
                          </w:r>
                          <w:r>
                            <w:rPr>
                              <w:rFonts w:ascii="SourceSansPro-Semibold" w:hAnsi="SourceSansPro-Semibold" w:cs="SourceSansPro-Semibold"/>
                              <w:caps/>
                              <w:sz w:val="18"/>
                              <w:szCs w:val="18"/>
                              <w:lang w:val="en-GB"/>
                            </w:rPr>
                            <w:t xml:space="preserve"> 1300 780 081</w:t>
                          </w:r>
                          <w:r>
                            <w:rPr>
                              <w:rFonts w:ascii="SourceSansPro-Semibold" w:hAnsi="SourceSansPro-Semibold" w:cs="SourceSansPro-Semibold"/>
                              <w:caps/>
                              <w:sz w:val="18"/>
                              <w:szCs w:val="18"/>
                              <w:lang w:val="en-GB"/>
                            </w:rPr>
                            <w:br/>
                          </w:r>
                          <w:r>
                            <w:rPr>
                              <w:rFonts w:ascii="SourceSansPro-Semibold" w:hAnsi="SourceSansPro-Semibold" w:cs="SourceSansPro-Semibold"/>
                              <w:color w:val="007EA4"/>
                              <w:spacing w:val="5"/>
                              <w:sz w:val="18"/>
                              <w:szCs w:val="18"/>
                              <w:lang w:val="en-GB"/>
                            </w:rPr>
                            <w:t>F</w:t>
                          </w:r>
                          <w:r w:rsidRPr="00BF61FE">
                            <w:rPr>
                              <w:rFonts w:ascii="SourceSansPro-Semibold" w:hAnsi="SourceSansPro-Semibold" w:cs="SourceSansPro-Semibold"/>
                              <w:outline/>
                              <w:sz w:val="18"/>
                              <w:szCs w:val="18"/>
                              <w:lang w:val="en-GB"/>
                              <w14:textOutline w14:w="9525" w14:cap="flat" w14:cmpd="sng" w14:algn="ctr">
                                <w14:solidFill>
                                  <w14:srgbClr w14:val="000000"/>
                                </w14:solidFill>
                                <w14:prstDash w14:val="solid"/>
                                <w14:round/>
                              </w14:textOutline>
                              <w14:textFill>
                                <w14:noFill/>
                              </w14:textFill>
                            </w:rPr>
                            <w:t xml:space="preserve"> </w:t>
                          </w:r>
                          <w:r>
                            <w:rPr>
                              <w:rFonts w:ascii="SourceSansPro-Semibold" w:hAnsi="SourceSansPro-Semibold" w:cs="SourceSansPro-Semibold"/>
                              <w:sz w:val="18"/>
                              <w:szCs w:val="18"/>
                              <w:lang w:val="en-GB"/>
                            </w:rPr>
                            <w:t xml:space="preserve"> </w:t>
                          </w:r>
                          <w:r>
                            <w:rPr>
                              <w:rFonts w:ascii="SourceSansPro-Semibold" w:hAnsi="SourceSansPro-Semibold" w:cs="SourceSansPro-Semibold"/>
                              <w:caps/>
                              <w:sz w:val="18"/>
                              <w:szCs w:val="18"/>
                              <w:lang w:val="en-GB"/>
                            </w:rPr>
                            <w:t>(08) 8943 9601</w:t>
                          </w:r>
                        </w:p>
                        <w:p w:rsidR="00BF61FE" w:rsidRDefault="00BF61FE" w:rsidP="00BF61FE">
                          <w:pPr>
                            <w:pStyle w:val="NoParagraphStyle"/>
                            <w:suppressAutoHyphens/>
                            <w:spacing w:after="113" w:line="240" w:lineRule="auto"/>
                            <w:ind w:right="-75"/>
                            <w:jc w:val="right"/>
                            <w:rPr>
                              <w:rFonts w:ascii="SourceSansPro-Regular" w:hAnsi="SourceSansPro-Regular" w:cs="SourceSansPro-Regular"/>
                              <w:sz w:val="16"/>
                              <w:szCs w:val="16"/>
                              <w:lang w:val="en-GB"/>
                            </w:rPr>
                          </w:pPr>
                          <w:r>
                            <w:rPr>
                              <w:rFonts w:ascii="SourceSansPro-Regular" w:hAnsi="SourceSansPro-Regular" w:cs="SourceSansPro-Regular"/>
                              <w:sz w:val="16"/>
                              <w:szCs w:val="16"/>
                              <w:lang w:val="en-GB"/>
                            </w:rPr>
                            <w:t xml:space="preserve"> Level 5</w:t>
                          </w:r>
                          <w:r>
                            <w:rPr>
                              <w:rFonts w:ascii="SourceSansPro-Regular" w:hAnsi="SourceSansPro-Regular" w:cs="SourceSansPro-Regular"/>
                              <w:sz w:val="16"/>
                              <w:szCs w:val="16"/>
                              <w:lang w:val="en-GB"/>
                            </w:rPr>
                            <w:br/>
                            <w:t>62 Cavenagh Street</w:t>
                          </w:r>
                          <w:r>
                            <w:rPr>
                              <w:rFonts w:ascii="SourceSansPro-Regular" w:hAnsi="SourceSansPro-Regular" w:cs="SourceSansPro-Regular"/>
                              <w:sz w:val="16"/>
                              <w:szCs w:val="16"/>
                              <w:lang w:val="en-GB"/>
                            </w:rPr>
                            <w:br/>
                            <w:t>Darwin NT 0800</w:t>
                          </w:r>
                        </w:p>
                        <w:p w:rsidR="00BF61FE" w:rsidRDefault="00BF61FE" w:rsidP="00BF61FE">
                          <w:pPr>
                            <w:pStyle w:val="NoParagraphStyle"/>
                            <w:suppressAutoHyphens/>
                            <w:spacing w:after="255" w:line="240" w:lineRule="auto"/>
                            <w:ind w:right="-75"/>
                            <w:jc w:val="right"/>
                            <w:rPr>
                              <w:rFonts w:ascii="SourceSansPro-Regular" w:hAnsi="SourceSansPro-Regular" w:cs="SourceSansPro-Regular"/>
                              <w:sz w:val="16"/>
                              <w:szCs w:val="16"/>
                              <w:lang w:val="en-GB"/>
                            </w:rPr>
                          </w:pPr>
                          <w:r>
                            <w:rPr>
                              <w:rFonts w:ascii="SourceSansPro-Regular" w:hAnsi="SourceSansPro-Regular" w:cs="SourceSansPro-Regular"/>
                              <w:sz w:val="16"/>
                              <w:szCs w:val="16"/>
                              <w:lang w:val="en-GB"/>
                            </w:rPr>
                            <w:t xml:space="preserve">GPO Box 4050 </w:t>
                          </w:r>
                          <w:r>
                            <w:rPr>
                              <w:rFonts w:ascii="SourceSansPro-Regular" w:hAnsi="SourceSansPro-Regular" w:cs="SourceSansPro-Regular"/>
                              <w:sz w:val="16"/>
                              <w:szCs w:val="16"/>
                              <w:lang w:val="en-GB"/>
                            </w:rPr>
                            <w:br/>
                            <w:t>Darwin NT 0801</w:t>
                          </w:r>
                        </w:p>
                        <w:p w:rsidR="00BF61FE" w:rsidRDefault="00BF61FE" w:rsidP="00BF61FE">
                          <w:pPr>
                            <w:ind w:right="-7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F33D6EB" id="_x0000_t202" coordsize="21600,21600" o:spt="202" path="m,l,21600r21600,l21600,xe">
              <v:stroke joinstyle="miter"/>
              <v:path gradientshapeok="t" o:connecttype="rect"/>
            </v:shapetype>
            <v:shape id="Text Box 2" o:spid="_x0000_s1026" type="#_x0000_t202" style="position:absolute;margin-left:380.55pt;margin-top:75.15pt;width:117pt;height:2in;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" filled="f" stroked="f">
              <v:textbox>
                <w:txbxContent>
                  <w:p w:rsidR="00BF61FE" w:rsidRDefault="00BF61FE" w:rsidP="00BF61FE">
                    <w:pPr>
                      <w:pStyle w:val="NoParagraphStyle"/>
                      <w:suppressAutoHyphens/>
                      <w:spacing w:after="113" w:line="240" w:lineRule="auto"/>
                      <w:ind w:right="-75"/>
                      <w:jc w:val="right"/>
                      <w:rPr>
                        <w:rFonts w:ascii="SourceSansPro-Semibold" w:hAnsi="SourceSansPro-Semibold" w:cs="SourceSansPro-Semibold"/>
                        <w:caps/>
                        <w:sz w:val="18"/>
                        <w:szCs w:val="18"/>
                        <w:lang w:val="en-GB"/>
                      </w:rPr>
                    </w:pPr>
                    <w:r>
                      <w:rPr>
                        <w:rFonts w:ascii="SourceSansPro-Semibold" w:hAnsi="SourceSansPro-Semibold" w:cs="SourceSansPro-Semibold"/>
                        <w:color w:val="007EA4"/>
                        <w:sz w:val="18"/>
                        <w:szCs w:val="18"/>
                        <w:lang w:val="en-GB"/>
                      </w:rPr>
                      <w:t xml:space="preserve"> </w:t>
                    </w:r>
                    <w:proofErr w:type="gramStart"/>
                    <w:r>
                      <w:rPr>
                        <w:rFonts w:ascii="SourceSansPro-Semibold" w:hAnsi="SourceSansPro-Semibold" w:cs="SourceSansPro-Semibold"/>
                        <w:color w:val="007EA4"/>
                        <w:sz w:val="18"/>
                        <w:szCs w:val="18"/>
                        <w:lang w:val="en-GB"/>
                      </w:rPr>
                      <w:t>T</w:t>
                    </w:r>
                    <w:r w:rsidRPr="00BF61FE">
                      <w:rPr>
                        <w:rFonts w:ascii="SourceSansPro-Semibold" w:hAnsi="SourceSansPro-Semibold" w:cs="SourceSansPro-Semibold"/>
                        <w:outline/>
                        <w:sz w:val="18"/>
                        <w:szCs w:val="18"/>
                        <w:lang w:val="en-GB"/>
                        <w14:textOutline w14:w="9525" w14:cap="flat" w14:cmpd="sng" w14:algn="ctr">
                          <w14:solidFill>
                            <w14:srgbClr w14:val="000000"/>
                          </w14:solidFill>
                          <w14:prstDash w14:val="solid"/>
                          <w14:round/>
                        </w14:textOutline>
                        <w14:textFill>
                          <w14:noFill/>
                        </w14:textFill>
                      </w:rPr>
                      <w:t xml:space="preserve"> </w:t>
                    </w:r>
                    <w:r>
                      <w:rPr>
                        <w:rFonts w:ascii="SourceSansPro-Semibold" w:hAnsi="SourceSansPro-Semibold" w:cs="SourceSansPro-Semibold"/>
                        <w:sz w:val="18"/>
                        <w:szCs w:val="18"/>
                        <w:lang w:val="en-GB"/>
                      </w:rPr>
                      <w:t xml:space="preserve"> </w:t>
                    </w:r>
                    <w:r>
                      <w:rPr>
                        <w:rFonts w:ascii="SourceSansPro-Semibold" w:hAnsi="SourceSansPro-Semibold" w:cs="SourceSansPro-Semibold"/>
                        <w:caps/>
                        <w:sz w:val="18"/>
                        <w:szCs w:val="18"/>
                        <w:lang w:val="en-GB"/>
                      </w:rPr>
                      <w:t>(</w:t>
                    </w:r>
                    <w:proofErr w:type="gramEnd"/>
                    <w:r>
                      <w:rPr>
                        <w:rFonts w:ascii="SourceSansPro-Semibold" w:hAnsi="SourceSansPro-Semibold" w:cs="SourceSansPro-Semibold"/>
                        <w:caps/>
                        <w:sz w:val="18"/>
                        <w:szCs w:val="18"/>
                        <w:lang w:val="en-GB"/>
                      </w:rPr>
                      <w:t>08) 8943 9600</w:t>
                    </w:r>
                    <w:r>
                      <w:rPr>
                        <w:rFonts w:ascii="SourceSansPro-Semibold" w:hAnsi="SourceSansPro-Semibold" w:cs="SourceSansPro-Semibold"/>
                        <w:caps/>
                        <w:sz w:val="18"/>
                        <w:szCs w:val="18"/>
                        <w:lang w:val="en-GB"/>
                      </w:rPr>
                      <w:br/>
                    </w:r>
                    <w:r w:rsidRPr="00595110">
                      <w:rPr>
                        <w:rFonts w:ascii="Source Sans Pro" w:hAnsi="Source Sans Pro" w:cs="SourceSansPro-Regular"/>
                        <w:sz w:val="18"/>
                        <w:szCs w:val="18"/>
                        <w:lang w:val="en-GB"/>
                      </w:rPr>
                      <w:t>or</w:t>
                    </w:r>
                    <w:r>
                      <w:rPr>
                        <w:rFonts w:ascii="SourceSansPro-Semibold" w:hAnsi="SourceSansPro-Semibold" w:cs="SourceSansPro-Semibold"/>
                        <w:caps/>
                        <w:sz w:val="18"/>
                        <w:szCs w:val="18"/>
                        <w:lang w:val="en-GB"/>
                      </w:rPr>
                      <w:t xml:space="preserve"> 1300 780 081</w:t>
                    </w:r>
                    <w:r>
                      <w:rPr>
                        <w:rFonts w:ascii="SourceSansPro-Semibold" w:hAnsi="SourceSansPro-Semibold" w:cs="SourceSansPro-Semibold"/>
                        <w:caps/>
                        <w:sz w:val="18"/>
                        <w:szCs w:val="18"/>
                        <w:lang w:val="en-GB"/>
                      </w:rPr>
                      <w:br/>
                    </w:r>
                    <w:r>
                      <w:rPr>
                        <w:rFonts w:ascii="SourceSansPro-Semibold" w:hAnsi="SourceSansPro-Semibold" w:cs="SourceSansPro-Semibold"/>
                        <w:color w:val="007EA4"/>
                        <w:spacing w:val="5"/>
                        <w:sz w:val="18"/>
                        <w:szCs w:val="18"/>
                        <w:lang w:val="en-GB"/>
                      </w:rPr>
                      <w:t>F</w:t>
                    </w:r>
                    <w:r w:rsidRPr="00BF61FE">
                      <w:rPr>
                        <w:rFonts w:ascii="SourceSansPro-Semibold" w:hAnsi="SourceSansPro-Semibold" w:cs="SourceSansPro-Semibold"/>
                        <w:outline/>
                        <w:sz w:val="18"/>
                        <w:szCs w:val="18"/>
                        <w:lang w:val="en-GB"/>
                        <w14:textOutline w14:w="9525" w14:cap="flat" w14:cmpd="sng" w14:algn="ctr">
                          <w14:solidFill>
                            <w14:srgbClr w14:val="000000"/>
                          </w14:solidFill>
                          <w14:prstDash w14:val="solid"/>
                          <w14:round/>
                        </w14:textOutline>
                        <w14:textFill>
                          <w14:noFill/>
                        </w14:textFill>
                      </w:rPr>
                      <w:t xml:space="preserve"> </w:t>
                    </w:r>
                    <w:r>
                      <w:rPr>
                        <w:rFonts w:ascii="SourceSansPro-Semibold" w:hAnsi="SourceSansPro-Semibold" w:cs="SourceSansPro-Semibold"/>
                        <w:sz w:val="18"/>
                        <w:szCs w:val="18"/>
                        <w:lang w:val="en-GB"/>
                      </w:rPr>
                      <w:t xml:space="preserve"> </w:t>
                    </w:r>
                    <w:r>
                      <w:rPr>
                        <w:rFonts w:ascii="SourceSansPro-Semibold" w:hAnsi="SourceSansPro-Semibold" w:cs="SourceSansPro-Semibold"/>
                        <w:caps/>
                        <w:sz w:val="18"/>
                        <w:szCs w:val="18"/>
                        <w:lang w:val="en-GB"/>
                      </w:rPr>
                      <w:t>(08) 8943 9601</w:t>
                    </w:r>
                  </w:p>
                  <w:p w:rsidR="00BF61FE" w:rsidRDefault="00BF61FE" w:rsidP="00BF61FE">
                    <w:pPr>
                      <w:pStyle w:val="NoParagraphStyle"/>
                      <w:suppressAutoHyphens/>
                      <w:spacing w:after="113" w:line="240" w:lineRule="auto"/>
                      <w:ind w:right="-75"/>
                      <w:jc w:val="right"/>
                      <w:rPr>
                        <w:rFonts w:ascii="SourceSansPro-Regular" w:hAnsi="SourceSansPro-Regular" w:cs="SourceSansPro-Regular"/>
                        <w:sz w:val="16"/>
                        <w:szCs w:val="16"/>
                        <w:lang w:val="en-GB"/>
                      </w:rPr>
                    </w:pPr>
                    <w:r>
                      <w:rPr>
                        <w:rFonts w:ascii="SourceSansPro-Regular" w:hAnsi="SourceSansPro-Regular" w:cs="SourceSansPro-Regular"/>
                        <w:sz w:val="16"/>
                        <w:szCs w:val="16"/>
                        <w:lang w:val="en-GB"/>
                      </w:rPr>
                      <w:t xml:space="preserve"> Level 5</w:t>
                    </w:r>
                    <w:r>
                      <w:rPr>
                        <w:rFonts w:ascii="SourceSansPro-Regular" w:hAnsi="SourceSansPro-Regular" w:cs="SourceSansPro-Regular"/>
                        <w:sz w:val="16"/>
                        <w:szCs w:val="16"/>
                        <w:lang w:val="en-GB"/>
                      </w:rPr>
                      <w:br/>
                      <w:t>62 Cavenagh Street</w:t>
                    </w:r>
                    <w:r>
                      <w:rPr>
                        <w:rFonts w:ascii="SourceSansPro-Regular" w:hAnsi="SourceSansPro-Regular" w:cs="SourceSansPro-Regular"/>
                        <w:sz w:val="16"/>
                        <w:szCs w:val="16"/>
                        <w:lang w:val="en-GB"/>
                      </w:rPr>
                      <w:br/>
                      <w:t>Darwin NT 0800</w:t>
                    </w:r>
                  </w:p>
                  <w:p w:rsidR="00BF61FE" w:rsidRDefault="00BF61FE" w:rsidP="00BF61FE">
                    <w:pPr>
                      <w:pStyle w:val="NoParagraphStyle"/>
                      <w:suppressAutoHyphens/>
                      <w:spacing w:after="255" w:line="240" w:lineRule="auto"/>
                      <w:ind w:right="-75"/>
                      <w:jc w:val="right"/>
                      <w:rPr>
                        <w:rFonts w:ascii="SourceSansPro-Regular" w:hAnsi="SourceSansPro-Regular" w:cs="SourceSansPro-Regular"/>
                        <w:sz w:val="16"/>
                        <w:szCs w:val="16"/>
                        <w:lang w:val="en-GB"/>
                      </w:rPr>
                    </w:pPr>
                    <w:r>
                      <w:rPr>
                        <w:rFonts w:ascii="SourceSansPro-Regular" w:hAnsi="SourceSansPro-Regular" w:cs="SourceSansPro-Regular"/>
                        <w:sz w:val="16"/>
                        <w:szCs w:val="16"/>
                        <w:lang w:val="en-GB"/>
                      </w:rPr>
                      <w:t xml:space="preserve">GPO Box 4050 </w:t>
                    </w:r>
                    <w:r>
                      <w:rPr>
                        <w:rFonts w:ascii="SourceSansPro-Regular" w:hAnsi="SourceSansPro-Regular" w:cs="SourceSansPro-Regular"/>
                        <w:sz w:val="16"/>
                        <w:szCs w:val="16"/>
                        <w:lang w:val="en-GB"/>
                      </w:rPr>
                      <w:br/>
                      <w:t>Darwin NT 0801</w:t>
                    </w:r>
                  </w:p>
                  <w:p w:rsidR="00BF61FE" w:rsidRDefault="00BF61FE" w:rsidP="00BF61FE">
                    <w:pPr>
                      <w:ind w:right="-75"/>
                    </w:pPr>
                  </w:p>
                </w:txbxContent>
              </v:textbox>
            </v:shape>
          </w:pict>
        </mc:Fallback>
      </mc:AlternateContent>
    </w:r>
    <w:r>
      <w:rPr>
        <w:noProof/>
        <w:lang w:eastAsia="en-AU"/>
      </w:rPr>
      <w:drawing>
        <wp:anchor distT="0" distB="0" distL="114300" distR="114300" simplePos="0" relativeHeight="251659264" behindDoc="1" locked="0" layoutInCell="1" allowOverlap="1" wp14:anchorId="432F7D87" wp14:editId="0FEF695B">
          <wp:simplePos x="0" y="0"/>
          <wp:positionH relativeFrom="page">
            <wp:posOffset>149860</wp:posOffset>
          </wp:positionH>
          <wp:positionV relativeFrom="paragraph">
            <wp:posOffset>-314960</wp:posOffset>
          </wp:positionV>
          <wp:extent cx="7429500" cy="1770746"/>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Letterhead small.jpg"/>
                  <pic:cNvPicPr/>
                </pic:nvPicPr>
                <pic:blipFill>
                  <a:blip r:embed="rId1">
                    <a:extLst>
                      <a:ext uri="{28A0092B-C50C-407E-A947-70E740481C1C}">
                        <a14:useLocalDpi xmlns:a14="http://schemas.microsoft.com/office/drawing/2010/main" val="0"/>
                      </a:ext>
                    </a:extLst>
                  </a:blip>
                  <a:stretch>
                    <a:fillRect/>
                  </a:stretch>
                </pic:blipFill>
                <pic:spPr>
                  <a:xfrm>
                    <a:off x="0" y="0"/>
                    <a:ext cx="7429500" cy="177074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82"/>
    <w:rsid w:val="00064C4E"/>
    <w:rsid w:val="000D520E"/>
    <w:rsid w:val="000F267A"/>
    <w:rsid w:val="00146ED5"/>
    <w:rsid w:val="00221282"/>
    <w:rsid w:val="004751B2"/>
    <w:rsid w:val="00536208"/>
    <w:rsid w:val="0068680A"/>
    <w:rsid w:val="007736EC"/>
    <w:rsid w:val="008179A1"/>
    <w:rsid w:val="00851B8C"/>
    <w:rsid w:val="0091564D"/>
    <w:rsid w:val="0095149C"/>
    <w:rsid w:val="00A93692"/>
    <w:rsid w:val="00BF61FE"/>
    <w:rsid w:val="00DE4A0E"/>
    <w:rsid w:val="00ED4ECD"/>
    <w:rsid w:val="00F5229F"/>
    <w:rsid w:val="00FA3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1FE"/>
  </w:style>
  <w:style w:type="paragraph" w:styleId="Footer">
    <w:name w:val="footer"/>
    <w:basedOn w:val="Normal"/>
    <w:link w:val="FooterChar"/>
    <w:uiPriority w:val="99"/>
    <w:unhideWhenUsed/>
    <w:rsid w:val="00BF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1FE"/>
  </w:style>
  <w:style w:type="paragraph" w:customStyle="1" w:styleId="NoParagraphStyle">
    <w:name w:val="[No Paragraph Style]"/>
    <w:rsid w:val="00BF61F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US"/>
    </w:rPr>
  </w:style>
  <w:style w:type="paragraph" w:customStyle="1" w:styleId="BasicParagraph">
    <w:name w:val="[Basic Paragraph]"/>
    <w:basedOn w:val="Normal"/>
    <w:uiPriority w:val="99"/>
    <w:rsid w:val="00BF61F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US"/>
    </w:rPr>
  </w:style>
  <w:style w:type="paragraph" w:styleId="NoSpacing">
    <w:name w:val="No Spacing"/>
    <w:uiPriority w:val="1"/>
    <w:qFormat/>
    <w:rsid w:val="00851B8C"/>
    <w:pPr>
      <w:spacing w:after="0" w:line="240" w:lineRule="auto"/>
    </w:pPr>
  </w:style>
  <w:style w:type="table" w:styleId="TableGrid">
    <w:name w:val="Table Grid"/>
    <w:basedOn w:val="TableNormal"/>
    <w:uiPriority w:val="39"/>
    <w:rsid w:val="0022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1282"/>
    <w:rPr>
      <w:color w:val="0563C1" w:themeColor="hyperlink"/>
      <w:u w:val="single"/>
    </w:rPr>
  </w:style>
  <w:style w:type="character" w:styleId="FollowedHyperlink">
    <w:name w:val="FollowedHyperlink"/>
    <w:basedOn w:val="DefaultParagraphFont"/>
    <w:uiPriority w:val="99"/>
    <w:semiHidden/>
    <w:unhideWhenUsed/>
    <w:rsid w:val="0022128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1FE"/>
  </w:style>
  <w:style w:type="paragraph" w:styleId="Footer">
    <w:name w:val="footer"/>
    <w:basedOn w:val="Normal"/>
    <w:link w:val="FooterChar"/>
    <w:uiPriority w:val="99"/>
    <w:unhideWhenUsed/>
    <w:rsid w:val="00BF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1FE"/>
  </w:style>
  <w:style w:type="paragraph" w:customStyle="1" w:styleId="NoParagraphStyle">
    <w:name w:val="[No Paragraph Style]"/>
    <w:rsid w:val="00BF61F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US"/>
    </w:rPr>
  </w:style>
  <w:style w:type="paragraph" w:customStyle="1" w:styleId="BasicParagraph">
    <w:name w:val="[Basic Paragraph]"/>
    <w:basedOn w:val="Normal"/>
    <w:uiPriority w:val="99"/>
    <w:rsid w:val="00BF61F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US"/>
    </w:rPr>
  </w:style>
  <w:style w:type="paragraph" w:styleId="NoSpacing">
    <w:name w:val="No Spacing"/>
    <w:uiPriority w:val="1"/>
    <w:qFormat/>
    <w:rsid w:val="00851B8C"/>
    <w:pPr>
      <w:spacing w:after="0" w:line="240" w:lineRule="auto"/>
    </w:pPr>
  </w:style>
  <w:style w:type="table" w:styleId="TableGrid">
    <w:name w:val="Table Grid"/>
    <w:basedOn w:val="TableNormal"/>
    <w:uiPriority w:val="39"/>
    <w:rsid w:val="0022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1282"/>
    <w:rPr>
      <w:color w:val="0563C1" w:themeColor="hyperlink"/>
      <w:u w:val="single"/>
    </w:rPr>
  </w:style>
  <w:style w:type="character" w:styleId="FollowedHyperlink">
    <w:name w:val="FollowedHyperlink"/>
    <w:basedOn w:val="DefaultParagraphFont"/>
    <w:uiPriority w:val="99"/>
    <w:semiHidden/>
    <w:unhideWhenUsed/>
    <w:rsid w:val="002212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mhaustralia.org/report/commissioning-and-contracting-better-mental-health-outcomes-report" TargetMode="External"/><Relationship Id="rId26" Type="http://schemas.openxmlformats.org/officeDocument/2006/relationships/hyperlink" Target="http://www.ntphn.org.au/" TargetMode="External"/><Relationship Id="rId3" Type="http://schemas.openxmlformats.org/officeDocument/2006/relationships/customXml" Target="../customXml/item3.xml"/><Relationship Id="rId21" Type="http://schemas.openxmlformats.org/officeDocument/2006/relationships/hyperlink" Target="http://www.vicserv.org.au/images/PDF/VICSERV_publications/June_2015_Learn-and-Build-in-Barwon_Final.pdf"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mhaustralia.org/general/letter-disability-reform-council-2017-productivity-commission-review-ndis" TargetMode="External"/><Relationship Id="rId25" Type="http://schemas.openxmlformats.org/officeDocument/2006/relationships/hyperlink" Target="http://www.amsant.org.au/apont/our-work/non-government-organisations/apo-nt-ngo-principl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amhealth.asn.au/" TargetMode="External"/><Relationship Id="rId20" Type="http://schemas.openxmlformats.org/officeDocument/2006/relationships/hyperlink" Target="https://myplace.ndis.gov.au/ndisstorefront/release-mental-health-paper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cadr.org.au/images/files/Remote_Indigenous_Service_Delivery_010614.pdf"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npywc.org.au/wp-content/uploads/2012/04/NPY-Position-NDIS-Oct-2013.pdf"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cmha.org.au/goals.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c.gov.au/inquiries/current/human-services/make-submission" TargetMode="External"/><Relationship Id="rId22" Type="http://schemas.openxmlformats.org/officeDocument/2006/relationships/hyperlink" Target="http://www.vicserv.org.au/images/documents/June_2015_Learn_and_Build_in_Barwon_-_NDIS_Case_Studies.pdf"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T:\04.%20Templates\TEMPLATE_TEAMhealth%20Letter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D62A-5B25-4F73-B865-2ED540C950E8}">
  <ds:schemaRefs>
    <ds:schemaRef ds:uri="http://schemas.microsoft.com/office/2006/documentManagement/types"/>
    <ds:schemaRef ds:uri="http://www.w3.org/XML/1998/namespace"/>
    <ds:schemaRef ds:uri="http://purl.org/dc/elements/1.1/"/>
    <ds:schemaRef ds:uri="http://purl.org/dc/dcmitype/"/>
    <ds:schemaRef ds:uri="8044c801-d84b-4ee1-a77e-678f8dcdee17"/>
    <ds:schemaRef ds:uri="http://schemas.microsoft.com/office/infopath/2007/PartnerControls"/>
    <ds:schemaRef ds:uri="http://schemas.openxmlformats.org/package/2006/metadata/core-properties"/>
    <ds:schemaRef ds:uri="3f4bcce7-ac1a-4c9d-aa3e-7e77695652d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6077057-E08E-4A0E-826A-F0787B874B30}">
  <ds:schemaRefs>
    <ds:schemaRef ds:uri="Microsoft.SharePoint.Taxonomy.ContentTypeSync"/>
  </ds:schemaRefs>
</ds:datastoreItem>
</file>

<file path=customXml/itemProps3.xml><?xml version="1.0" encoding="utf-8"?>
<ds:datastoreItem xmlns:ds="http://schemas.openxmlformats.org/officeDocument/2006/customXml" ds:itemID="{D6952F94-A7C0-47BB-B442-38D3EAF37C2A}">
  <ds:schemaRefs>
    <ds:schemaRef ds:uri="http://schemas.microsoft.com/sharepoint/v3/contenttype/forms"/>
  </ds:schemaRefs>
</ds:datastoreItem>
</file>

<file path=customXml/itemProps4.xml><?xml version="1.0" encoding="utf-8"?>
<ds:datastoreItem xmlns:ds="http://schemas.openxmlformats.org/officeDocument/2006/customXml" ds:itemID="{0C693868-F844-4F20-AE36-3A94DCF5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5C4C1D-ED76-43AD-A35F-139C26BE14BA}">
  <ds:schemaRefs>
    <ds:schemaRef ds:uri="http://schemas.microsoft.com/sharepoint/events"/>
  </ds:schemaRefs>
</ds:datastoreItem>
</file>

<file path=customXml/itemProps6.xml><?xml version="1.0" encoding="utf-8"?>
<ds:datastoreItem xmlns:ds="http://schemas.openxmlformats.org/officeDocument/2006/customXml" ds:itemID="{3144E810-0EF1-47BF-888A-49AE8F0DA4DC}">
  <ds:schemaRefs>
    <ds:schemaRef ds:uri="http://schemas.microsoft.com/office/2006/metadata/customXsn"/>
  </ds:schemaRefs>
</ds:datastoreItem>
</file>

<file path=customXml/itemProps7.xml><?xml version="1.0" encoding="utf-8"?>
<ds:datastoreItem xmlns:ds="http://schemas.openxmlformats.org/officeDocument/2006/customXml" ds:itemID="{6B89F3AC-F870-4982-91F7-D6B53435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TEMPLATE_TEAMhealth Letterhead V5.dotx</Template>
  <TotalTime>17</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250 - TEAMhealth Inc - Identifying Sectors for Reform - 1st Stage of the Human Services public inquiry</vt:lpstr>
    </vt:vector>
  </TitlesOfParts>
  <Company>TEAMhealth Inc</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250 - TEAMhealth Inc - Identifying Sectors for Reform - 1st Stage of the Human Services public inquiry</dc:title>
  <dc:subject/>
  <dc:creator>TEAMhealth Inc</dc:creator>
  <cp:keywords/>
  <dc:description/>
  <cp:lastModifiedBy>Productivity Commission</cp:lastModifiedBy>
  <cp:revision>7</cp:revision>
  <dcterms:created xsi:type="dcterms:W3CDTF">2016-07-15T00:48:00Z</dcterms:created>
  <dcterms:modified xsi:type="dcterms:W3CDTF">2016-08-08T00:57:00Z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