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41E4E" w14:textId="77777777" w:rsidR="000D0853" w:rsidRPr="0005192C" w:rsidRDefault="0005192C">
      <w:pPr>
        <w:rPr>
          <w:rFonts w:ascii="Palatino" w:hAnsi="Palatino"/>
          <w:b/>
        </w:rPr>
      </w:pPr>
      <w:bookmarkStart w:id="0" w:name="_GoBack"/>
      <w:bookmarkEnd w:id="0"/>
      <w:r w:rsidRPr="0005192C">
        <w:rPr>
          <w:rFonts w:ascii="Palatino" w:hAnsi="Palatino"/>
          <w:b/>
        </w:rPr>
        <w:t>ALTERNATIVE APPROACH TO FIXING FISCAL EQUALISATION</w:t>
      </w:r>
    </w:p>
    <w:p w14:paraId="330B6FF4" w14:textId="77777777" w:rsidR="0005192C" w:rsidRPr="0005192C" w:rsidRDefault="0005192C">
      <w:pPr>
        <w:rPr>
          <w:rFonts w:ascii="Palatino" w:hAnsi="Palatino"/>
        </w:rPr>
      </w:pPr>
    </w:p>
    <w:p w14:paraId="00F0D447" w14:textId="568179F0" w:rsidR="005E11DA" w:rsidRDefault="0005192C">
      <w:pPr>
        <w:rPr>
          <w:rFonts w:ascii="Palatino" w:hAnsi="Palatino"/>
        </w:rPr>
      </w:pPr>
      <w:r>
        <w:rPr>
          <w:rFonts w:ascii="Palatino" w:hAnsi="Palatino"/>
        </w:rPr>
        <w:t>Over the last</w:t>
      </w:r>
      <w:r w:rsidR="0094155F">
        <w:rPr>
          <w:rFonts w:ascii="Palatino" w:hAnsi="Palatino"/>
        </w:rPr>
        <w:t xml:space="preserve"> decade</w:t>
      </w:r>
      <w:r>
        <w:rPr>
          <w:rFonts w:ascii="Palatino" w:hAnsi="Palatino"/>
        </w:rPr>
        <w:t xml:space="preserve">, there have been clear problems with fiscal equalization between the States and Territories.  </w:t>
      </w:r>
      <w:r w:rsidR="00F86E2A">
        <w:rPr>
          <w:rFonts w:ascii="Palatino" w:hAnsi="Palatino"/>
        </w:rPr>
        <w:t xml:space="preserve">To get an idea of the sheer magnitude of </w:t>
      </w:r>
      <w:r w:rsidR="00513988">
        <w:rPr>
          <w:rFonts w:ascii="Palatino" w:hAnsi="Palatino"/>
        </w:rPr>
        <w:t>the problem</w:t>
      </w:r>
      <w:r w:rsidR="00B35127">
        <w:rPr>
          <w:rFonts w:ascii="Palatino" w:hAnsi="Palatino"/>
        </w:rPr>
        <w:t>s</w:t>
      </w:r>
      <w:r w:rsidR="00513988">
        <w:rPr>
          <w:rFonts w:ascii="Palatino" w:hAnsi="Palatino"/>
        </w:rPr>
        <w:t xml:space="preserve"> with</w:t>
      </w:r>
      <w:r w:rsidR="005E11DA">
        <w:rPr>
          <w:rFonts w:ascii="Palatino" w:hAnsi="Palatino"/>
        </w:rPr>
        <w:t xml:space="preserve"> the Commonwe</w:t>
      </w:r>
      <w:r w:rsidR="00F86E2A">
        <w:rPr>
          <w:rFonts w:ascii="Palatino" w:hAnsi="Palatino"/>
        </w:rPr>
        <w:t xml:space="preserve">alth Grants Commission’s current </w:t>
      </w:r>
      <w:r w:rsidR="005E11DA">
        <w:rPr>
          <w:rFonts w:ascii="Palatino" w:hAnsi="Palatino"/>
        </w:rPr>
        <w:t xml:space="preserve">fiscal equalization model, </w:t>
      </w:r>
      <w:r w:rsidR="00F86E2A">
        <w:rPr>
          <w:rFonts w:ascii="Palatino" w:hAnsi="Palatino"/>
        </w:rPr>
        <w:t xml:space="preserve">the Northern Territory </w:t>
      </w:r>
      <w:r w:rsidR="005E11DA">
        <w:rPr>
          <w:rFonts w:ascii="Palatino" w:hAnsi="Palatino"/>
        </w:rPr>
        <w:t xml:space="preserve">receives approximately fifteen times as much GST revenue per capita as Western Australia does.  Little wonder that West Australians think they’re being </w:t>
      </w:r>
      <w:proofErr w:type="spellStart"/>
      <w:r w:rsidR="005E11DA">
        <w:rPr>
          <w:rFonts w:ascii="Palatino" w:hAnsi="Palatino"/>
        </w:rPr>
        <w:t>dud</w:t>
      </w:r>
      <w:r w:rsidR="00ED1389">
        <w:rPr>
          <w:rFonts w:ascii="Palatino" w:hAnsi="Palatino"/>
        </w:rPr>
        <w:t>d</w:t>
      </w:r>
      <w:r w:rsidR="005E11DA">
        <w:rPr>
          <w:rFonts w:ascii="Palatino" w:hAnsi="Palatino"/>
        </w:rPr>
        <w:t>ed</w:t>
      </w:r>
      <w:proofErr w:type="spellEnd"/>
      <w:r w:rsidR="005E11DA">
        <w:rPr>
          <w:rFonts w:ascii="Palatino" w:hAnsi="Palatino"/>
        </w:rPr>
        <w:t xml:space="preserve"> by </w:t>
      </w:r>
      <w:proofErr w:type="spellStart"/>
      <w:r w:rsidR="00ED1389">
        <w:rPr>
          <w:rFonts w:ascii="Palatino" w:hAnsi="Palatino"/>
        </w:rPr>
        <w:t>equalisation</w:t>
      </w:r>
      <w:proofErr w:type="spellEnd"/>
      <w:r w:rsidR="005E11DA">
        <w:rPr>
          <w:rFonts w:ascii="Palatino" w:hAnsi="Palatino"/>
        </w:rPr>
        <w:t>!</w:t>
      </w:r>
    </w:p>
    <w:p w14:paraId="211BA077" w14:textId="77777777" w:rsidR="005E11DA" w:rsidRDefault="005E11DA">
      <w:pPr>
        <w:rPr>
          <w:rFonts w:ascii="Palatino" w:hAnsi="Palatino"/>
        </w:rPr>
      </w:pPr>
    </w:p>
    <w:p w14:paraId="4C3BA3DF" w14:textId="2552A638" w:rsidR="0005192C" w:rsidRDefault="0005192C">
      <w:pPr>
        <w:rPr>
          <w:rFonts w:ascii="Palatino" w:hAnsi="Palatino"/>
        </w:rPr>
      </w:pPr>
      <w:r>
        <w:rPr>
          <w:rFonts w:ascii="Palatino" w:hAnsi="Palatino"/>
        </w:rPr>
        <w:t>Th</w:t>
      </w:r>
      <w:r w:rsidR="0094155F">
        <w:rPr>
          <w:rFonts w:ascii="Palatino" w:hAnsi="Palatino"/>
        </w:rPr>
        <w:t>ere have also been repeated attempts to fix the</w:t>
      </w:r>
      <w:r>
        <w:rPr>
          <w:rFonts w:ascii="Palatino" w:hAnsi="Palatino"/>
        </w:rPr>
        <w:t xml:space="preserve">se problems.  </w:t>
      </w:r>
      <w:r w:rsidR="005E11DA">
        <w:rPr>
          <w:rFonts w:ascii="Palatino" w:hAnsi="Palatino"/>
        </w:rPr>
        <w:t>Unfortunately, w</w:t>
      </w:r>
      <w:r>
        <w:rPr>
          <w:rFonts w:ascii="Palatino" w:hAnsi="Palatino"/>
        </w:rPr>
        <w:t>hile there ha</w:t>
      </w:r>
      <w:r w:rsidR="00B812B6">
        <w:rPr>
          <w:rFonts w:ascii="Palatino" w:hAnsi="Palatino"/>
        </w:rPr>
        <w:t>ve</w:t>
      </w:r>
      <w:r>
        <w:rPr>
          <w:rFonts w:ascii="Palatino" w:hAnsi="Palatino"/>
        </w:rPr>
        <w:t xml:space="preserve"> been some </w:t>
      </w:r>
      <w:r w:rsidR="00EE4CCC">
        <w:rPr>
          <w:rFonts w:ascii="Palatino" w:hAnsi="Palatino"/>
        </w:rPr>
        <w:t>marginal reductions in</w:t>
      </w:r>
      <w:r w:rsidR="0094155F">
        <w:rPr>
          <w:rFonts w:ascii="Palatino" w:hAnsi="Palatino"/>
        </w:rPr>
        <w:t xml:space="preserve"> the problems</w:t>
      </w:r>
      <w:r w:rsidR="005E11DA">
        <w:rPr>
          <w:rFonts w:ascii="Palatino" w:hAnsi="Palatino"/>
        </w:rPr>
        <w:t xml:space="preserve"> with the Commission’s equalization model</w:t>
      </w:r>
      <w:r w:rsidR="0094155F">
        <w:rPr>
          <w:rFonts w:ascii="Palatino" w:hAnsi="Palatino"/>
        </w:rPr>
        <w:t>, in large part</w:t>
      </w:r>
      <w:r>
        <w:rPr>
          <w:rFonts w:ascii="Palatino" w:hAnsi="Palatino"/>
        </w:rPr>
        <w:t xml:space="preserve"> they still remain and </w:t>
      </w:r>
      <w:r w:rsidR="00ED1389">
        <w:rPr>
          <w:rFonts w:ascii="Palatino" w:hAnsi="Palatino"/>
        </w:rPr>
        <w:t>while the recent draft report by</w:t>
      </w:r>
      <w:r>
        <w:rPr>
          <w:rFonts w:ascii="Palatino" w:hAnsi="Palatino"/>
        </w:rPr>
        <w:t xml:space="preserve"> the Productivity Commission will </w:t>
      </w:r>
      <w:r w:rsidR="00EE4CCC">
        <w:rPr>
          <w:rFonts w:ascii="Palatino" w:hAnsi="Palatino"/>
        </w:rPr>
        <w:t>ensure</w:t>
      </w:r>
      <w:r>
        <w:rPr>
          <w:rFonts w:ascii="Palatino" w:hAnsi="Palatino"/>
        </w:rPr>
        <w:t xml:space="preserve"> further progress in terms of marginal improvement</w:t>
      </w:r>
      <w:r w:rsidR="0094155F">
        <w:rPr>
          <w:rFonts w:ascii="Palatino" w:hAnsi="Palatino"/>
        </w:rPr>
        <w:t>s</w:t>
      </w:r>
      <w:r>
        <w:rPr>
          <w:rFonts w:ascii="Palatino" w:hAnsi="Palatino"/>
        </w:rPr>
        <w:t xml:space="preserve">, two </w:t>
      </w:r>
      <w:r w:rsidR="005E11DA">
        <w:rPr>
          <w:rFonts w:ascii="Palatino" w:hAnsi="Palatino"/>
        </w:rPr>
        <w:t xml:space="preserve">fundamental problems </w:t>
      </w:r>
      <w:r>
        <w:rPr>
          <w:rFonts w:ascii="Palatino" w:hAnsi="Palatino"/>
        </w:rPr>
        <w:t>remain.</w:t>
      </w:r>
    </w:p>
    <w:p w14:paraId="270A7855" w14:textId="77777777" w:rsidR="0005192C" w:rsidRDefault="0005192C">
      <w:pPr>
        <w:rPr>
          <w:rFonts w:ascii="Palatino" w:hAnsi="Palatino"/>
        </w:rPr>
      </w:pPr>
    </w:p>
    <w:p w14:paraId="57B711F2" w14:textId="53297DCB" w:rsidR="0005192C" w:rsidRDefault="005E11DA">
      <w:pPr>
        <w:rPr>
          <w:rFonts w:ascii="Palatino" w:hAnsi="Palatino"/>
        </w:rPr>
      </w:pPr>
      <w:r>
        <w:rPr>
          <w:rFonts w:ascii="Palatino" w:hAnsi="Palatino"/>
        </w:rPr>
        <w:t>The</w:t>
      </w:r>
      <w:r w:rsidR="0005192C">
        <w:rPr>
          <w:rFonts w:ascii="Palatino" w:hAnsi="Palatino"/>
        </w:rPr>
        <w:t xml:space="preserve"> two fundamental problems</w:t>
      </w:r>
      <w:r>
        <w:rPr>
          <w:rFonts w:ascii="Palatino" w:hAnsi="Palatino"/>
        </w:rPr>
        <w:t xml:space="preserve"> are:</w:t>
      </w:r>
    </w:p>
    <w:p w14:paraId="25384C2E" w14:textId="77777777" w:rsidR="00471D59" w:rsidRDefault="00471D59">
      <w:pPr>
        <w:rPr>
          <w:rFonts w:ascii="Palatino" w:hAnsi="Palatino"/>
        </w:rPr>
      </w:pPr>
    </w:p>
    <w:p w14:paraId="7BCF3D53" w14:textId="5ED1F5DF" w:rsidR="0005192C" w:rsidRDefault="005E11DA" w:rsidP="0005192C">
      <w:pPr>
        <w:pStyle w:val="ListParagraph"/>
        <w:numPr>
          <w:ilvl w:val="0"/>
          <w:numId w:val="1"/>
        </w:numPr>
        <w:rPr>
          <w:rFonts w:ascii="Palatino" w:hAnsi="Palatino"/>
        </w:rPr>
      </w:pPr>
      <w:r>
        <w:rPr>
          <w:rFonts w:ascii="Palatino" w:hAnsi="Palatino"/>
        </w:rPr>
        <w:t>t</w:t>
      </w:r>
      <w:r w:rsidR="0094155F">
        <w:rPr>
          <w:rFonts w:ascii="Palatino" w:hAnsi="Palatino"/>
        </w:rPr>
        <w:t>he p</w:t>
      </w:r>
      <w:r w:rsidR="0005192C">
        <w:rPr>
          <w:rFonts w:ascii="Palatino" w:hAnsi="Palatino"/>
        </w:rPr>
        <w:t xml:space="preserve">otential for </w:t>
      </w:r>
      <w:r w:rsidR="0094155F">
        <w:rPr>
          <w:rFonts w:ascii="Palatino" w:hAnsi="Palatino"/>
        </w:rPr>
        <w:t>the States and Territories to ‘game</w:t>
      </w:r>
      <w:r w:rsidR="0005192C">
        <w:rPr>
          <w:rFonts w:ascii="Palatino" w:hAnsi="Palatino"/>
        </w:rPr>
        <w:t xml:space="preserve">’ equalization; </w:t>
      </w:r>
      <w:r>
        <w:rPr>
          <w:rFonts w:ascii="Palatino" w:hAnsi="Palatino"/>
        </w:rPr>
        <w:t>and</w:t>
      </w:r>
    </w:p>
    <w:p w14:paraId="726A6D38" w14:textId="004B9376" w:rsidR="0005192C" w:rsidRDefault="00257467" w:rsidP="0005192C">
      <w:pPr>
        <w:pStyle w:val="ListParagraph"/>
        <w:numPr>
          <w:ilvl w:val="0"/>
          <w:numId w:val="1"/>
        </w:numPr>
        <w:rPr>
          <w:rFonts w:ascii="Palatino" w:hAnsi="Palatino"/>
        </w:rPr>
      </w:pPr>
      <w:proofErr w:type="gramStart"/>
      <w:r>
        <w:rPr>
          <w:rFonts w:ascii="Palatino" w:hAnsi="Palatino"/>
        </w:rPr>
        <w:t>using</w:t>
      </w:r>
      <w:proofErr w:type="gramEnd"/>
      <w:r w:rsidR="0094155F">
        <w:rPr>
          <w:rFonts w:ascii="Palatino" w:hAnsi="Palatino"/>
        </w:rPr>
        <w:t xml:space="preserve"> </w:t>
      </w:r>
      <w:r w:rsidR="0005192C">
        <w:rPr>
          <w:rFonts w:ascii="Palatino" w:hAnsi="Palatino"/>
        </w:rPr>
        <w:t xml:space="preserve">equalization to do something it was never </w:t>
      </w:r>
      <w:r w:rsidR="0094155F">
        <w:rPr>
          <w:rFonts w:ascii="Palatino" w:hAnsi="Palatino"/>
        </w:rPr>
        <w:t xml:space="preserve">designed </w:t>
      </w:r>
      <w:r w:rsidR="0005192C">
        <w:rPr>
          <w:rFonts w:ascii="Palatino" w:hAnsi="Palatino"/>
        </w:rPr>
        <w:t>to do.</w:t>
      </w:r>
    </w:p>
    <w:p w14:paraId="77ECF946" w14:textId="77777777" w:rsidR="0005192C" w:rsidRDefault="0005192C" w:rsidP="0005192C">
      <w:pPr>
        <w:rPr>
          <w:rFonts w:ascii="Palatino" w:hAnsi="Palatino"/>
        </w:rPr>
      </w:pPr>
    </w:p>
    <w:p w14:paraId="6EBF82F7" w14:textId="77777777" w:rsidR="00ED1389" w:rsidRDefault="0005192C" w:rsidP="0005192C">
      <w:pPr>
        <w:rPr>
          <w:rFonts w:ascii="Palatino" w:hAnsi="Palatino"/>
        </w:rPr>
      </w:pPr>
      <w:r>
        <w:rPr>
          <w:rFonts w:ascii="Palatino" w:hAnsi="Palatino"/>
        </w:rPr>
        <w:t>The most obvious example of the potential for ‘gaming’ equalization is in mining</w:t>
      </w:r>
      <w:r w:rsidR="0094155F">
        <w:rPr>
          <w:rFonts w:ascii="Palatino" w:hAnsi="Palatino"/>
        </w:rPr>
        <w:t xml:space="preserve">.  </w:t>
      </w:r>
      <w:r>
        <w:rPr>
          <w:rFonts w:ascii="Palatino" w:hAnsi="Palatino"/>
        </w:rPr>
        <w:t xml:space="preserve"> States with limited mining capacity can </w:t>
      </w:r>
      <w:r w:rsidR="00EE4CCC">
        <w:rPr>
          <w:rFonts w:ascii="Palatino" w:hAnsi="Palatino"/>
        </w:rPr>
        <w:t xml:space="preserve">boost their GST revenue share by </w:t>
      </w:r>
      <w:r>
        <w:rPr>
          <w:rFonts w:ascii="Palatino" w:hAnsi="Palatino"/>
        </w:rPr>
        <w:t>essentially ignor</w:t>
      </w:r>
      <w:r w:rsidR="005E11DA">
        <w:rPr>
          <w:rFonts w:ascii="Palatino" w:hAnsi="Palatino"/>
        </w:rPr>
        <w:t>ing</w:t>
      </w:r>
      <w:r>
        <w:rPr>
          <w:rFonts w:ascii="Palatino" w:hAnsi="Palatino"/>
        </w:rPr>
        <w:t xml:space="preserve"> or handicap</w:t>
      </w:r>
      <w:r w:rsidR="005E11DA">
        <w:rPr>
          <w:rFonts w:ascii="Palatino" w:hAnsi="Palatino"/>
        </w:rPr>
        <w:t>ping</w:t>
      </w:r>
      <w:r>
        <w:rPr>
          <w:rFonts w:ascii="Palatino" w:hAnsi="Palatino"/>
        </w:rPr>
        <w:t xml:space="preserve"> their mining indus</w:t>
      </w:r>
      <w:r w:rsidR="005E11DA">
        <w:rPr>
          <w:rFonts w:ascii="Palatino" w:hAnsi="Palatino"/>
        </w:rPr>
        <w:t>tries</w:t>
      </w:r>
      <w:r>
        <w:rPr>
          <w:rFonts w:ascii="Palatino" w:hAnsi="Palatino"/>
        </w:rPr>
        <w:t xml:space="preserve"> (</w:t>
      </w:r>
      <w:proofErr w:type="spellStart"/>
      <w:r>
        <w:rPr>
          <w:rFonts w:ascii="Palatino" w:hAnsi="Palatino"/>
        </w:rPr>
        <w:t>eg</w:t>
      </w:r>
      <w:proofErr w:type="spellEnd"/>
      <w:r>
        <w:rPr>
          <w:rFonts w:ascii="Palatino" w:hAnsi="Palatino"/>
        </w:rPr>
        <w:t xml:space="preserve"> Victoria or N.S.W. </w:t>
      </w:r>
      <w:r w:rsidR="0094155F">
        <w:rPr>
          <w:rFonts w:ascii="Palatino" w:hAnsi="Palatino"/>
        </w:rPr>
        <w:t xml:space="preserve">with </w:t>
      </w:r>
      <w:r>
        <w:rPr>
          <w:rFonts w:ascii="Palatino" w:hAnsi="Palatino"/>
        </w:rPr>
        <w:t>natural gas)</w:t>
      </w:r>
      <w:r w:rsidR="005E11DA">
        <w:rPr>
          <w:rFonts w:ascii="Palatino" w:hAnsi="Palatino"/>
        </w:rPr>
        <w:t xml:space="preserve">.  </w:t>
      </w:r>
    </w:p>
    <w:p w14:paraId="3AF4704D" w14:textId="77777777" w:rsidR="00ED1389" w:rsidRDefault="00ED1389" w:rsidP="0005192C">
      <w:pPr>
        <w:rPr>
          <w:rFonts w:ascii="Palatino" w:hAnsi="Palatino"/>
        </w:rPr>
      </w:pPr>
    </w:p>
    <w:p w14:paraId="4E850773" w14:textId="6E64C598" w:rsidR="00ED1389" w:rsidRDefault="00ED1389" w:rsidP="0005192C">
      <w:pPr>
        <w:rPr>
          <w:rFonts w:ascii="Palatino" w:hAnsi="Palatino"/>
        </w:rPr>
      </w:pPr>
      <w:r>
        <w:rPr>
          <w:rFonts w:ascii="Palatino" w:hAnsi="Palatino"/>
        </w:rPr>
        <w:t xml:space="preserve">One of the jokes at the Grants </w:t>
      </w:r>
      <w:proofErr w:type="spellStart"/>
      <w:r>
        <w:rPr>
          <w:rFonts w:ascii="Palatino" w:hAnsi="Palatino"/>
        </w:rPr>
        <w:t>Commisssion</w:t>
      </w:r>
      <w:proofErr w:type="spellEnd"/>
      <w:r>
        <w:rPr>
          <w:rFonts w:ascii="Palatino" w:hAnsi="Palatino"/>
        </w:rPr>
        <w:t xml:space="preserve"> in the early part of the recent mining boom is the following Q and A:  Where would, say, Victoria like to find the world’s biggest gold discovery? </w:t>
      </w:r>
      <w:r w:rsidR="00257467">
        <w:rPr>
          <w:rFonts w:ascii="Palatino" w:hAnsi="Palatino"/>
        </w:rPr>
        <w:t xml:space="preserve">In </w:t>
      </w:r>
      <w:r>
        <w:rPr>
          <w:rFonts w:ascii="Palatino" w:hAnsi="Palatino"/>
        </w:rPr>
        <w:t xml:space="preserve">Western Australia!  The simple fact is that under equalization, Victoria would avoid all the environmental problems and </w:t>
      </w:r>
      <w:r w:rsidR="003A236E">
        <w:rPr>
          <w:rFonts w:ascii="Palatino" w:hAnsi="Palatino"/>
        </w:rPr>
        <w:t xml:space="preserve">effectively </w:t>
      </w:r>
      <w:r>
        <w:rPr>
          <w:rFonts w:ascii="Palatino" w:hAnsi="Palatino"/>
        </w:rPr>
        <w:t xml:space="preserve">get a large share of the royalty revenues, while WA would be left with an even </w:t>
      </w:r>
      <w:r w:rsidR="003A236E">
        <w:rPr>
          <w:rFonts w:ascii="Palatino" w:hAnsi="Palatino"/>
        </w:rPr>
        <w:t>s</w:t>
      </w:r>
      <w:r>
        <w:rPr>
          <w:rFonts w:ascii="Palatino" w:hAnsi="Palatino"/>
        </w:rPr>
        <w:t>maller GST revenue share</w:t>
      </w:r>
      <w:r w:rsidR="003A236E">
        <w:rPr>
          <w:rFonts w:ascii="Palatino" w:hAnsi="Palatino"/>
        </w:rPr>
        <w:t xml:space="preserve"> and would have to cope with the environmental problems.</w:t>
      </w:r>
    </w:p>
    <w:p w14:paraId="607B9992" w14:textId="77777777" w:rsidR="00ED1389" w:rsidRDefault="00ED1389" w:rsidP="0005192C">
      <w:pPr>
        <w:rPr>
          <w:rFonts w:ascii="Palatino" w:hAnsi="Palatino"/>
        </w:rPr>
      </w:pPr>
    </w:p>
    <w:p w14:paraId="676386B5" w14:textId="58C3C8AD" w:rsidR="00EE4CCC" w:rsidRDefault="00621E33" w:rsidP="0005192C">
      <w:pPr>
        <w:rPr>
          <w:rFonts w:ascii="Palatino" w:hAnsi="Palatino"/>
        </w:rPr>
      </w:pPr>
      <w:r>
        <w:rPr>
          <w:rFonts w:ascii="Palatino" w:hAnsi="Palatino"/>
        </w:rPr>
        <w:t xml:space="preserve">For States with significant mining potential such as WA, </w:t>
      </w:r>
      <w:proofErr w:type="spellStart"/>
      <w:r>
        <w:rPr>
          <w:rFonts w:ascii="Palatino" w:hAnsi="Palatino"/>
        </w:rPr>
        <w:t>Qld</w:t>
      </w:r>
      <w:proofErr w:type="spellEnd"/>
      <w:r>
        <w:rPr>
          <w:rFonts w:ascii="Palatino" w:hAnsi="Palatino"/>
        </w:rPr>
        <w:t xml:space="preserve"> and SA, however, overt restrictions on their mining industries are not feasible.  They need these industries too badly.  For them, the trick in gaming equalization is to find way</w:t>
      </w:r>
      <w:r w:rsidR="00EE4CCC">
        <w:rPr>
          <w:rFonts w:ascii="Palatino" w:hAnsi="Palatino"/>
        </w:rPr>
        <w:t>s to limit the royalties th</w:t>
      </w:r>
      <w:r w:rsidR="005E11DA">
        <w:rPr>
          <w:rFonts w:ascii="Palatino" w:hAnsi="Palatino"/>
        </w:rPr>
        <w:t xml:space="preserve">ey </w:t>
      </w:r>
      <w:r w:rsidR="00EE4CCC">
        <w:rPr>
          <w:rFonts w:ascii="Palatino" w:hAnsi="Palatino"/>
        </w:rPr>
        <w:t xml:space="preserve">collect </w:t>
      </w:r>
      <w:r w:rsidR="00806FBF">
        <w:rPr>
          <w:rFonts w:ascii="Palatino" w:hAnsi="Palatino"/>
        </w:rPr>
        <w:t xml:space="preserve">directly </w:t>
      </w:r>
      <w:r w:rsidR="00EE4CCC">
        <w:rPr>
          <w:rFonts w:ascii="Palatino" w:hAnsi="Palatino"/>
        </w:rPr>
        <w:t xml:space="preserve">from mining.  </w:t>
      </w:r>
    </w:p>
    <w:p w14:paraId="09AB58A5" w14:textId="77777777" w:rsidR="00EE4CCC" w:rsidRDefault="00EE4CCC" w:rsidP="0005192C">
      <w:pPr>
        <w:rPr>
          <w:rFonts w:ascii="Palatino" w:hAnsi="Palatino"/>
        </w:rPr>
      </w:pPr>
    </w:p>
    <w:p w14:paraId="60ED2DD0" w14:textId="5283FAD2" w:rsidR="00621E33" w:rsidRDefault="00EE4CCC" w:rsidP="0005192C">
      <w:pPr>
        <w:rPr>
          <w:rFonts w:ascii="Palatino" w:hAnsi="Palatino"/>
        </w:rPr>
      </w:pPr>
      <w:r>
        <w:rPr>
          <w:rFonts w:ascii="Palatino" w:hAnsi="Palatino"/>
        </w:rPr>
        <w:t xml:space="preserve">Historically, Queensland have been </w:t>
      </w:r>
      <w:r w:rsidR="006E5B22">
        <w:rPr>
          <w:rFonts w:ascii="Palatino" w:hAnsi="Palatino"/>
        </w:rPr>
        <w:t xml:space="preserve">champions </w:t>
      </w:r>
      <w:r>
        <w:rPr>
          <w:rFonts w:ascii="Palatino" w:hAnsi="Palatino"/>
        </w:rPr>
        <w:t>at this.  Instead of collecting royalties directly from the</w:t>
      </w:r>
      <w:r w:rsidR="00B812B6">
        <w:rPr>
          <w:rFonts w:ascii="Palatino" w:hAnsi="Palatino"/>
        </w:rPr>
        <w:t xml:space="preserve"> State’s</w:t>
      </w:r>
      <w:r>
        <w:rPr>
          <w:rFonts w:ascii="Palatino" w:hAnsi="Palatino"/>
        </w:rPr>
        <w:t xml:space="preserve"> massive high quality thermal and metallurgical coal production, </w:t>
      </w:r>
      <w:r w:rsidR="00B812B6">
        <w:rPr>
          <w:rFonts w:ascii="Palatino" w:hAnsi="Palatino"/>
        </w:rPr>
        <w:t xml:space="preserve">former Premier </w:t>
      </w:r>
      <w:r>
        <w:rPr>
          <w:rFonts w:ascii="Palatino" w:hAnsi="Palatino"/>
        </w:rPr>
        <w:t xml:space="preserve">Joh </w:t>
      </w:r>
      <w:proofErr w:type="spellStart"/>
      <w:r>
        <w:rPr>
          <w:rFonts w:ascii="Palatino" w:hAnsi="Palatino"/>
        </w:rPr>
        <w:t>Bjelke</w:t>
      </w:r>
      <w:proofErr w:type="spellEnd"/>
      <w:r>
        <w:rPr>
          <w:rFonts w:ascii="Palatino" w:hAnsi="Palatino"/>
        </w:rPr>
        <w:t xml:space="preserve">-Peterson was a master at extracting </w:t>
      </w:r>
      <w:r w:rsidR="00257467">
        <w:rPr>
          <w:rFonts w:ascii="Palatino" w:hAnsi="Palatino"/>
        </w:rPr>
        <w:t xml:space="preserve">at least part of </w:t>
      </w:r>
      <w:r>
        <w:rPr>
          <w:rFonts w:ascii="Palatino" w:hAnsi="Palatino"/>
        </w:rPr>
        <w:t xml:space="preserve">these royalties indirectly by </w:t>
      </w:r>
      <w:r w:rsidR="006E5B22">
        <w:rPr>
          <w:rFonts w:ascii="Palatino" w:hAnsi="Palatino"/>
        </w:rPr>
        <w:t xml:space="preserve">negotiating </w:t>
      </w:r>
      <w:r>
        <w:rPr>
          <w:rFonts w:ascii="Palatino" w:hAnsi="Palatino"/>
        </w:rPr>
        <w:t xml:space="preserve">higher than economic </w:t>
      </w:r>
      <w:r w:rsidR="006E5B22">
        <w:rPr>
          <w:rFonts w:ascii="Palatino" w:hAnsi="Palatino"/>
        </w:rPr>
        <w:t xml:space="preserve">coal freight rates for the major coal export projects (at the time, the Commonwealth Grants Commission assessed </w:t>
      </w:r>
      <w:r w:rsidR="00257467">
        <w:rPr>
          <w:rFonts w:ascii="Palatino" w:hAnsi="Palatino"/>
        </w:rPr>
        <w:t xml:space="preserve">State </w:t>
      </w:r>
      <w:r w:rsidR="006E5B22">
        <w:rPr>
          <w:rFonts w:ascii="Palatino" w:hAnsi="Palatino"/>
        </w:rPr>
        <w:t xml:space="preserve">freight </w:t>
      </w:r>
      <w:r w:rsidR="006E5B22">
        <w:rPr>
          <w:rFonts w:ascii="Palatino" w:hAnsi="Palatino"/>
        </w:rPr>
        <w:lastRenderedPageBreak/>
        <w:t>revenues on an equal per capita or EPC basis, which meant that these revenues did not impact the State’s asses</w:t>
      </w:r>
      <w:r w:rsidR="00B812B6">
        <w:rPr>
          <w:rFonts w:ascii="Palatino" w:hAnsi="Palatino"/>
        </w:rPr>
        <w:t xml:space="preserve">sed relativity).  </w:t>
      </w:r>
    </w:p>
    <w:p w14:paraId="4A57C671" w14:textId="77777777" w:rsidR="00621E33" w:rsidRDefault="00621E33" w:rsidP="0005192C">
      <w:pPr>
        <w:rPr>
          <w:rFonts w:ascii="Palatino" w:hAnsi="Palatino"/>
        </w:rPr>
      </w:pPr>
    </w:p>
    <w:p w14:paraId="5923DD0D" w14:textId="07D5EEC6" w:rsidR="0005192C" w:rsidRDefault="00B812B6" w:rsidP="0005192C">
      <w:pPr>
        <w:rPr>
          <w:rFonts w:ascii="Palatino" w:hAnsi="Palatino"/>
        </w:rPr>
      </w:pPr>
      <w:r>
        <w:rPr>
          <w:rFonts w:ascii="Palatino" w:hAnsi="Palatino"/>
        </w:rPr>
        <w:t>The Queensland government is</w:t>
      </w:r>
      <w:r w:rsidR="006E5B22">
        <w:rPr>
          <w:rFonts w:ascii="Palatino" w:hAnsi="Palatino"/>
        </w:rPr>
        <w:t xml:space="preserve"> still a champion </w:t>
      </w:r>
      <w:r w:rsidR="00621E33">
        <w:rPr>
          <w:rFonts w:ascii="Palatino" w:hAnsi="Palatino"/>
        </w:rPr>
        <w:t>at gaming the mining assessment.</w:t>
      </w:r>
      <w:r w:rsidR="006E5B22">
        <w:rPr>
          <w:rFonts w:ascii="Palatino" w:hAnsi="Palatino"/>
        </w:rPr>
        <w:t xml:space="preserve">  </w:t>
      </w:r>
      <w:r w:rsidR="00621E33">
        <w:rPr>
          <w:rFonts w:ascii="Palatino" w:hAnsi="Palatino"/>
        </w:rPr>
        <w:t>Because of the way royalties are collected on the massive c</w:t>
      </w:r>
      <w:r w:rsidR="006E5B22">
        <w:rPr>
          <w:rFonts w:ascii="Palatino" w:hAnsi="Palatino"/>
        </w:rPr>
        <w:t xml:space="preserve">oal seam gas production used to support </w:t>
      </w:r>
      <w:r w:rsidR="0005192C">
        <w:rPr>
          <w:rFonts w:ascii="Palatino" w:hAnsi="Palatino"/>
        </w:rPr>
        <w:t xml:space="preserve">LNG exports from </w:t>
      </w:r>
      <w:r w:rsidR="0094155F">
        <w:rPr>
          <w:rFonts w:ascii="Palatino" w:hAnsi="Palatino"/>
        </w:rPr>
        <w:t>Gladstone</w:t>
      </w:r>
      <w:r w:rsidR="00621E33">
        <w:rPr>
          <w:rFonts w:ascii="Palatino" w:hAnsi="Palatino"/>
        </w:rPr>
        <w:t>, this production</w:t>
      </w:r>
      <w:r w:rsidR="0094155F">
        <w:rPr>
          <w:rFonts w:ascii="Palatino" w:hAnsi="Palatino"/>
        </w:rPr>
        <w:t xml:space="preserve"> </w:t>
      </w:r>
      <w:r w:rsidR="00621E33">
        <w:rPr>
          <w:rFonts w:ascii="Palatino" w:hAnsi="Palatino"/>
        </w:rPr>
        <w:t>is</w:t>
      </w:r>
      <w:r w:rsidR="0005192C">
        <w:rPr>
          <w:rFonts w:ascii="Palatino" w:hAnsi="Palatino"/>
        </w:rPr>
        <w:t xml:space="preserve"> </w:t>
      </w:r>
      <w:r w:rsidR="003A236E">
        <w:rPr>
          <w:rFonts w:ascii="Palatino" w:hAnsi="Palatino"/>
        </w:rPr>
        <w:t xml:space="preserve">currently </w:t>
      </w:r>
      <w:r w:rsidR="0005192C">
        <w:rPr>
          <w:rFonts w:ascii="Palatino" w:hAnsi="Palatino"/>
        </w:rPr>
        <w:t xml:space="preserve">essentially royalty exempt and </w:t>
      </w:r>
      <w:r w:rsidR="00066D72">
        <w:rPr>
          <w:rFonts w:ascii="Palatino" w:hAnsi="Palatino"/>
        </w:rPr>
        <w:t xml:space="preserve">is likely to </w:t>
      </w:r>
      <w:r w:rsidR="0005192C">
        <w:rPr>
          <w:rFonts w:ascii="Palatino" w:hAnsi="Palatino"/>
        </w:rPr>
        <w:t>remain so for the next few years</w:t>
      </w:r>
      <w:r w:rsidR="0094155F">
        <w:rPr>
          <w:rFonts w:ascii="Palatino" w:hAnsi="Palatino"/>
        </w:rPr>
        <w:t>.  Indeed</w:t>
      </w:r>
      <w:r w:rsidR="006E5B22">
        <w:rPr>
          <w:rFonts w:ascii="Palatino" w:hAnsi="Palatino"/>
        </w:rPr>
        <w:t>,</w:t>
      </w:r>
      <w:r w:rsidR="0094155F">
        <w:rPr>
          <w:rFonts w:ascii="Palatino" w:hAnsi="Palatino"/>
        </w:rPr>
        <w:t xml:space="preserve"> there may never be any royalties collected on </w:t>
      </w:r>
      <w:r w:rsidR="006E5B22">
        <w:rPr>
          <w:rFonts w:ascii="Palatino" w:hAnsi="Palatino"/>
        </w:rPr>
        <w:t xml:space="preserve">the CSG production </w:t>
      </w:r>
      <w:r w:rsidR="00066D72">
        <w:rPr>
          <w:rFonts w:ascii="Palatino" w:hAnsi="Palatino"/>
        </w:rPr>
        <w:t xml:space="preserve">used for </w:t>
      </w:r>
      <w:r w:rsidR="0094155F">
        <w:rPr>
          <w:rFonts w:ascii="Palatino" w:hAnsi="Palatino"/>
        </w:rPr>
        <w:t>LNG exported from Gladstone</w:t>
      </w:r>
      <w:r w:rsidR="0005192C">
        <w:rPr>
          <w:rFonts w:ascii="Palatino" w:hAnsi="Palatino"/>
        </w:rPr>
        <w:t>.</w:t>
      </w:r>
    </w:p>
    <w:p w14:paraId="4FE427D8" w14:textId="77777777" w:rsidR="0005192C" w:rsidRDefault="0005192C" w:rsidP="0005192C">
      <w:pPr>
        <w:rPr>
          <w:rFonts w:ascii="Palatino" w:hAnsi="Palatino"/>
        </w:rPr>
      </w:pPr>
    </w:p>
    <w:p w14:paraId="1870AC7A" w14:textId="016F50AF" w:rsidR="00635A82" w:rsidRDefault="00806FBF" w:rsidP="00066D72">
      <w:pPr>
        <w:rPr>
          <w:rFonts w:ascii="Palatino" w:hAnsi="Palatino"/>
        </w:rPr>
      </w:pPr>
      <w:r>
        <w:rPr>
          <w:rFonts w:ascii="Palatino" w:hAnsi="Palatino"/>
        </w:rPr>
        <w:t>Unfortunat</w:t>
      </w:r>
      <w:r w:rsidR="00066D72">
        <w:rPr>
          <w:rFonts w:ascii="Palatino" w:hAnsi="Palatino"/>
        </w:rPr>
        <w:t xml:space="preserve">ely for residential and industrial gas consumers in eastern Australia, </w:t>
      </w:r>
      <w:r w:rsidR="003A236E">
        <w:rPr>
          <w:rFonts w:ascii="Palatino" w:hAnsi="Palatino"/>
        </w:rPr>
        <w:t xml:space="preserve">however, </w:t>
      </w:r>
      <w:r w:rsidR="00066D72">
        <w:rPr>
          <w:rFonts w:ascii="Palatino" w:hAnsi="Palatino"/>
        </w:rPr>
        <w:t>t</w:t>
      </w:r>
      <w:r w:rsidR="003A236E">
        <w:rPr>
          <w:rFonts w:ascii="Palatino" w:hAnsi="Palatino"/>
        </w:rPr>
        <w:t>his ‘gaming’ ha</w:t>
      </w:r>
      <w:r w:rsidR="0005192C">
        <w:rPr>
          <w:rFonts w:ascii="Palatino" w:hAnsi="Palatino"/>
        </w:rPr>
        <w:t>s creat</w:t>
      </w:r>
      <w:r w:rsidR="003A236E">
        <w:rPr>
          <w:rFonts w:ascii="Palatino" w:hAnsi="Palatino"/>
        </w:rPr>
        <w:t>ed</w:t>
      </w:r>
      <w:r w:rsidR="0005192C">
        <w:rPr>
          <w:rFonts w:ascii="Palatino" w:hAnsi="Palatino"/>
        </w:rPr>
        <w:t xml:space="preserve"> a serious distortion in the domes</w:t>
      </w:r>
      <w:r w:rsidR="00635A82">
        <w:rPr>
          <w:rFonts w:ascii="Palatino" w:hAnsi="Palatino"/>
        </w:rPr>
        <w:t xml:space="preserve">tic east Australian gas market. By exempting CSG from royalties, </w:t>
      </w:r>
      <w:proofErr w:type="spellStart"/>
      <w:r w:rsidR="0005192C">
        <w:rPr>
          <w:rFonts w:ascii="Palatino" w:hAnsi="Palatino"/>
        </w:rPr>
        <w:t>Qld</w:t>
      </w:r>
      <w:proofErr w:type="spellEnd"/>
      <w:r w:rsidR="0005192C">
        <w:rPr>
          <w:rFonts w:ascii="Palatino" w:hAnsi="Palatino"/>
        </w:rPr>
        <w:t xml:space="preserve"> effectively subsidizing LNG exports from Glad</w:t>
      </w:r>
      <w:r w:rsidR="00066D72">
        <w:rPr>
          <w:rFonts w:ascii="Palatino" w:hAnsi="Palatino"/>
        </w:rPr>
        <w:t>stone</w:t>
      </w:r>
      <w:r w:rsidR="00635A82">
        <w:rPr>
          <w:rFonts w:ascii="Palatino" w:hAnsi="Palatino"/>
        </w:rPr>
        <w:t xml:space="preserve"> and, in turn, </w:t>
      </w:r>
      <w:r w:rsidR="00066D72">
        <w:rPr>
          <w:rFonts w:ascii="Palatino" w:hAnsi="Palatino"/>
        </w:rPr>
        <w:t xml:space="preserve">effectively </w:t>
      </w:r>
      <w:r w:rsidR="00635A82" w:rsidRPr="00635A82">
        <w:rPr>
          <w:rFonts w:ascii="Palatino" w:hAnsi="Palatino"/>
          <w:b/>
        </w:rPr>
        <w:t>TAXING</w:t>
      </w:r>
      <w:r w:rsidR="00635A82">
        <w:rPr>
          <w:rFonts w:ascii="Palatino" w:hAnsi="Palatino"/>
        </w:rPr>
        <w:t xml:space="preserve"> </w:t>
      </w:r>
      <w:r w:rsidR="00066D72">
        <w:rPr>
          <w:rFonts w:ascii="Palatino" w:hAnsi="Palatino"/>
        </w:rPr>
        <w:t>gas supplied</w:t>
      </w:r>
      <w:r w:rsidR="00621E33">
        <w:rPr>
          <w:rFonts w:ascii="Palatino" w:hAnsi="Palatino"/>
        </w:rPr>
        <w:t xml:space="preserve"> </w:t>
      </w:r>
      <w:r w:rsidR="0005192C">
        <w:rPr>
          <w:rFonts w:ascii="Palatino" w:hAnsi="Palatino"/>
        </w:rPr>
        <w:t xml:space="preserve">to </w:t>
      </w:r>
      <w:r w:rsidR="00621E33">
        <w:rPr>
          <w:rFonts w:ascii="Palatino" w:hAnsi="Palatino"/>
        </w:rPr>
        <w:t xml:space="preserve">consumers in </w:t>
      </w:r>
      <w:r w:rsidR="0005192C">
        <w:rPr>
          <w:rFonts w:ascii="Palatino" w:hAnsi="Palatino"/>
        </w:rPr>
        <w:t xml:space="preserve">the domestic </w:t>
      </w:r>
      <w:r w:rsidR="00066D72">
        <w:rPr>
          <w:rFonts w:ascii="Palatino" w:hAnsi="Palatino"/>
        </w:rPr>
        <w:t xml:space="preserve">gas </w:t>
      </w:r>
      <w:r w:rsidR="0005192C">
        <w:rPr>
          <w:rFonts w:ascii="Palatino" w:hAnsi="Palatino"/>
        </w:rPr>
        <w:t>market</w:t>
      </w:r>
      <w:r w:rsidR="00066D72">
        <w:rPr>
          <w:rFonts w:ascii="Palatino" w:hAnsi="Palatino"/>
        </w:rPr>
        <w:t xml:space="preserve">.  </w:t>
      </w:r>
    </w:p>
    <w:p w14:paraId="41C882CA" w14:textId="77777777" w:rsidR="00635A82" w:rsidRDefault="00635A82" w:rsidP="00066D72">
      <w:pPr>
        <w:rPr>
          <w:rFonts w:ascii="Palatino" w:hAnsi="Palatino"/>
        </w:rPr>
      </w:pPr>
    </w:p>
    <w:p w14:paraId="40E698F6" w14:textId="136E96A1" w:rsidR="0005192C" w:rsidRPr="00471D59" w:rsidRDefault="00066D72" w:rsidP="00066D72">
      <w:pPr>
        <w:rPr>
          <w:rFonts w:ascii="Palatino" w:hAnsi="Palatino"/>
        </w:rPr>
      </w:pPr>
      <w:r>
        <w:rPr>
          <w:rFonts w:ascii="Palatino" w:hAnsi="Palatino"/>
        </w:rPr>
        <w:t>T</w:t>
      </w:r>
      <w:r w:rsidR="007B0538" w:rsidRPr="00471D59">
        <w:rPr>
          <w:rFonts w:ascii="Palatino" w:hAnsi="Palatino"/>
        </w:rPr>
        <w:t>h</w:t>
      </w:r>
      <w:r w:rsidR="0005192C" w:rsidRPr="00471D59">
        <w:rPr>
          <w:rFonts w:ascii="Palatino" w:hAnsi="Palatino"/>
        </w:rPr>
        <w:t xml:space="preserve">ere is no question in my mind that if </w:t>
      </w:r>
      <w:r w:rsidR="00763D43">
        <w:rPr>
          <w:rFonts w:ascii="Palatino" w:hAnsi="Palatino"/>
        </w:rPr>
        <w:t xml:space="preserve">gas used to produce </w:t>
      </w:r>
      <w:r w:rsidR="0005192C" w:rsidRPr="00471D59">
        <w:rPr>
          <w:rFonts w:ascii="Palatino" w:hAnsi="Palatino"/>
        </w:rPr>
        <w:t>Gladstone LNG exports were subject to the same dollar royalty charge as</w:t>
      </w:r>
      <w:r w:rsidR="007B0538" w:rsidRPr="00471D59">
        <w:rPr>
          <w:rFonts w:ascii="Palatino" w:hAnsi="Palatino"/>
        </w:rPr>
        <w:t xml:space="preserve"> natural gas </w:t>
      </w:r>
      <w:r w:rsidR="0094155F">
        <w:rPr>
          <w:rFonts w:ascii="Palatino" w:hAnsi="Palatino"/>
        </w:rPr>
        <w:t xml:space="preserve">produced and </w:t>
      </w:r>
      <w:r w:rsidR="007B0538" w:rsidRPr="00471D59">
        <w:rPr>
          <w:rFonts w:ascii="Palatino" w:hAnsi="Palatino"/>
        </w:rPr>
        <w:t>sold into the domes</w:t>
      </w:r>
      <w:r w:rsidR="0005192C" w:rsidRPr="00471D59">
        <w:rPr>
          <w:rFonts w:ascii="Palatino" w:hAnsi="Palatino"/>
        </w:rPr>
        <w:t>tic market, the east Australian gas price would f</w:t>
      </w:r>
      <w:r w:rsidR="007B0538" w:rsidRPr="00471D59">
        <w:rPr>
          <w:rFonts w:ascii="Palatino" w:hAnsi="Palatino"/>
        </w:rPr>
        <w:t>a</w:t>
      </w:r>
      <w:r w:rsidR="0005192C" w:rsidRPr="00471D59">
        <w:rPr>
          <w:rFonts w:ascii="Palatino" w:hAnsi="Palatino"/>
        </w:rPr>
        <w:t xml:space="preserve">ll </w:t>
      </w:r>
      <w:r w:rsidR="0005192C" w:rsidRPr="00763D43">
        <w:rPr>
          <w:rFonts w:ascii="Palatino" w:hAnsi="Palatino"/>
          <w:b/>
          <w:i/>
        </w:rPr>
        <w:t>quickly and quite sharply</w:t>
      </w:r>
      <w:r w:rsidR="0005192C" w:rsidRPr="00471D59">
        <w:rPr>
          <w:rFonts w:ascii="Palatino" w:hAnsi="Palatino"/>
        </w:rPr>
        <w:t>.</w:t>
      </w:r>
    </w:p>
    <w:p w14:paraId="6986FF3D" w14:textId="77777777" w:rsidR="007B0538" w:rsidRDefault="007B0538" w:rsidP="007B0538">
      <w:pPr>
        <w:rPr>
          <w:rFonts w:ascii="Palatino" w:hAnsi="Palatino"/>
        </w:rPr>
      </w:pPr>
    </w:p>
    <w:p w14:paraId="7AFABA3F" w14:textId="1B9A1116" w:rsidR="007B0538" w:rsidRDefault="007B0538" w:rsidP="007B0538">
      <w:pPr>
        <w:rPr>
          <w:rFonts w:ascii="Palatino" w:hAnsi="Palatino"/>
        </w:rPr>
      </w:pPr>
      <w:r>
        <w:rPr>
          <w:rFonts w:ascii="Palatino" w:hAnsi="Palatino"/>
        </w:rPr>
        <w:t xml:space="preserve">The ‘gaming’ problem </w:t>
      </w:r>
      <w:r w:rsidR="003A236E">
        <w:rPr>
          <w:rFonts w:ascii="Palatino" w:hAnsi="Palatino"/>
        </w:rPr>
        <w:t xml:space="preserve">isn’t restricted to mining.  It </w:t>
      </w:r>
      <w:r>
        <w:rPr>
          <w:rFonts w:ascii="Palatino" w:hAnsi="Palatino"/>
        </w:rPr>
        <w:t xml:space="preserve">also underpins the problems with indigenous policy in the N.T.  </w:t>
      </w:r>
      <w:proofErr w:type="spellStart"/>
      <w:r>
        <w:rPr>
          <w:rFonts w:ascii="Palatino" w:hAnsi="Palatino"/>
        </w:rPr>
        <w:t>Equalisation</w:t>
      </w:r>
      <w:proofErr w:type="spellEnd"/>
      <w:r>
        <w:rPr>
          <w:rFonts w:ascii="Palatino" w:hAnsi="Palatino"/>
        </w:rPr>
        <w:t xml:space="preserve"> creates a serious disincentive </w:t>
      </w:r>
      <w:r w:rsidR="003A236E">
        <w:rPr>
          <w:rFonts w:ascii="Palatino" w:hAnsi="Palatino"/>
        </w:rPr>
        <w:t>for the NT to implement effective indigenous policies</w:t>
      </w:r>
      <w:r w:rsidR="00257467">
        <w:rPr>
          <w:rFonts w:ascii="Palatino" w:hAnsi="Palatino"/>
        </w:rPr>
        <w:t>.  The result:</w:t>
      </w:r>
      <w:r>
        <w:rPr>
          <w:rFonts w:ascii="Palatino" w:hAnsi="Palatino"/>
        </w:rPr>
        <w:t xml:space="preserve"> living, education and health standards for many indigenous Australians (particularly juveniles) in the N.T. are going backwards.  Instead</w:t>
      </w:r>
      <w:r w:rsidR="003A236E">
        <w:rPr>
          <w:rFonts w:ascii="Palatino" w:hAnsi="Palatino"/>
        </w:rPr>
        <w:t>, under equalization,</w:t>
      </w:r>
      <w:r>
        <w:rPr>
          <w:rFonts w:ascii="Palatino" w:hAnsi="Palatino"/>
        </w:rPr>
        <w:t xml:space="preserve"> successive N.T. governments having relied on their </w:t>
      </w:r>
      <w:r w:rsidR="00B35127">
        <w:rPr>
          <w:rFonts w:ascii="Palatino" w:hAnsi="Palatino"/>
        </w:rPr>
        <w:t xml:space="preserve">large </w:t>
      </w:r>
      <w:r>
        <w:rPr>
          <w:rFonts w:ascii="Palatino" w:hAnsi="Palatino"/>
        </w:rPr>
        <w:t>indigenous funding “needs</w:t>
      </w:r>
      <w:r w:rsidR="00806FBF">
        <w:rPr>
          <w:rFonts w:ascii="Palatino" w:hAnsi="Palatino"/>
        </w:rPr>
        <w:t>” to deliver much higher than average per capita GST revenues than received by any other State or Territory</w:t>
      </w:r>
      <w:r>
        <w:rPr>
          <w:rFonts w:ascii="Palatino" w:hAnsi="Palatino"/>
        </w:rPr>
        <w:t>.    Th</w:t>
      </w:r>
      <w:r w:rsidR="00763D43">
        <w:rPr>
          <w:rFonts w:ascii="Palatino" w:hAnsi="Palatino"/>
        </w:rPr>
        <w:t>is funding life</w:t>
      </w:r>
      <w:r w:rsidR="00C86060">
        <w:rPr>
          <w:rFonts w:ascii="Palatino" w:hAnsi="Palatino"/>
        </w:rPr>
        <w:t>line has not</w:t>
      </w:r>
      <w:r w:rsidR="00B35127">
        <w:rPr>
          <w:rFonts w:ascii="Palatino" w:hAnsi="Palatino"/>
        </w:rPr>
        <w:t>,</w:t>
      </w:r>
      <w:r w:rsidR="00C86060">
        <w:rPr>
          <w:rFonts w:ascii="Palatino" w:hAnsi="Palatino"/>
        </w:rPr>
        <w:t xml:space="preserve"> however, been used to reduce</w:t>
      </w:r>
      <w:r>
        <w:rPr>
          <w:rFonts w:ascii="Palatino" w:hAnsi="Palatino"/>
        </w:rPr>
        <w:t xml:space="preserve"> this “need”.  It has instead been used </w:t>
      </w:r>
      <w:r w:rsidR="003A236E">
        <w:rPr>
          <w:rFonts w:ascii="Palatino" w:hAnsi="Palatino"/>
        </w:rPr>
        <w:t xml:space="preserve">to fund government services </w:t>
      </w:r>
      <w:r w:rsidR="00806FBF">
        <w:rPr>
          <w:rFonts w:ascii="Palatino" w:hAnsi="Palatino"/>
        </w:rPr>
        <w:t xml:space="preserve">for non-indigenous </w:t>
      </w:r>
      <w:proofErr w:type="spellStart"/>
      <w:r w:rsidR="00806FBF">
        <w:rPr>
          <w:rFonts w:ascii="Palatino" w:hAnsi="Palatino"/>
        </w:rPr>
        <w:t>Territorians</w:t>
      </w:r>
      <w:proofErr w:type="spellEnd"/>
      <w:r w:rsidR="00806FBF">
        <w:rPr>
          <w:rFonts w:ascii="Palatino" w:hAnsi="Palatino"/>
        </w:rPr>
        <w:t xml:space="preserve"> living in </w:t>
      </w:r>
      <w:r>
        <w:rPr>
          <w:rFonts w:ascii="Palatino" w:hAnsi="Palatino"/>
        </w:rPr>
        <w:t>and around Darwin!</w:t>
      </w:r>
    </w:p>
    <w:p w14:paraId="7FC80316" w14:textId="77777777" w:rsidR="007B0538" w:rsidRDefault="007B0538" w:rsidP="007B0538">
      <w:pPr>
        <w:rPr>
          <w:rFonts w:ascii="Palatino" w:hAnsi="Palatino"/>
        </w:rPr>
      </w:pPr>
    </w:p>
    <w:p w14:paraId="372B5B1A" w14:textId="47201A18" w:rsidR="007B0538" w:rsidRDefault="00B35127" w:rsidP="007B0538">
      <w:pPr>
        <w:rPr>
          <w:rFonts w:ascii="Palatino" w:hAnsi="Palatino"/>
        </w:rPr>
      </w:pPr>
      <w:r>
        <w:rPr>
          <w:rFonts w:ascii="Palatino" w:hAnsi="Palatino"/>
        </w:rPr>
        <w:t>The second fundamental problem was caused by</w:t>
      </w:r>
      <w:r w:rsidR="007B0538">
        <w:rPr>
          <w:rFonts w:ascii="Palatino" w:hAnsi="Palatino"/>
        </w:rPr>
        <w:t xml:space="preserve"> the inclusion of the N.T. and the A.C.T</w:t>
      </w:r>
      <w:r w:rsidR="003A236E">
        <w:rPr>
          <w:rFonts w:ascii="Palatino" w:hAnsi="Palatino"/>
        </w:rPr>
        <w:t xml:space="preserve">. in fiscal </w:t>
      </w:r>
      <w:proofErr w:type="spellStart"/>
      <w:r w:rsidR="003A236E">
        <w:rPr>
          <w:rFonts w:ascii="Palatino" w:hAnsi="Palatino"/>
        </w:rPr>
        <w:t>equalisation</w:t>
      </w:r>
      <w:proofErr w:type="spellEnd"/>
      <w:r w:rsidR="003A236E">
        <w:rPr>
          <w:rFonts w:ascii="Palatino" w:hAnsi="Palatino"/>
        </w:rPr>
        <w:t>.</w:t>
      </w:r>
      <w:r w:rsidR="000A1A62">
        <w:rPr>
          <w:rFonts w:ascii="Palatino" w:hAnsi="Palatino"/>
        </w:rPr>
        <w:t xml:space="preserve"> </w:t>
      </w:r>
      <w:r w:rsidR="00257467">
        <w:rPr>
          <w:rFonts w:ascii="Palatino" w:hAnsi="Palatino"/>
        </w:rPr>
        <w:t xml:space="preserve">Unfortunately, </w:t>
      </w:r>
      <w:r>
        <w:rPr>
          <w:rFonts w:ascii="Palatino" w:hAnsi="Palatino"/>
        </w:rPr>
        <w:t>b</w:t>
      </w:r>
      <w:r w:rsidR="003A236E">
        <w:rPr>
          <w:rFonts w:ascii="Palatino" w:hAnsi="Palatino"/>
        </w:rPr>
        <w:t xml:space="preserve">ecause of the way </w:t>
      </w:r>
      <w:r w:rsidR="00621E33">
        <w:rPr>
          <w:rFonts w:ascii="Palatino" w:hAnsi="Palatino"/>
        </w:rPr>
        <w:t>the Commission’s equalization model</w:t>
      </w:r>
      <w:r w:rsidR="003A236E">
        <w:rPr>
          <w:rFonts w:ascii="Palatino" w:hAnsi="Palatino"/>
        </w:rPr>
        <w:t xml:space="preserve"> works</w:t>
      </w:r>
      <w:r w:rsidR="00621E33">
        <w:rPr>
          <w:rFonts w:ascii="Palatino" w:hAnsi="Palatino"/>
        </w:rPr>
        <w:t xml:space="preserve">, </w:t>
      </w:r>
      <w:r w:rsidR="00101484">
        <w:rPr>
          <w:rFonts w:ascii="Palatino" w:hAnsi="Palatino"/>
        </w:rPr>
        <w:t xml:space="preserve">it </w:t>
      </w:r>
      <w:r w:rsidR="003E5A2C">
        <w:rPr>
          <w:rFonts w:ascii="Palatino" w:hAnsi="Palatino"/>
        </w:rPr>
        <w:t>effectively</w:t>
      </w:r>
      <w:r w:rsidR="007B0538">
        <w:rPr>
          <w:rFonts w:ascii="Palatino" w:hAnsi="Palatino"/>
        </w:rPr>
        <w:t xml:space="preserve"> transfer</w:t>
      </w:r>
      <w:r w:rsidR="003E5A2C">
        <w:rPr>
          <w:rFonts w:ascii="Palatino" w:hAnsi="Palatino"/>
        </w:rPr>
        <w:t xml:space="preserve">red </w:t>
      </w:r>
      <w:r w:rsidR="00806FBF">
        <w:rPr>
          <w:rFonts w:ascii="Palatino" w:hAnsi="Palatino"/>
        </w:rPr>
        <w:t xml:space="preserve">part of </w:t>
      </w:r>
      <w:r w:rsidR="007B0538">
        <w:rPr>
          <w:rFonts w:ascii="Palatino" w:hAnsi="Palatino"/>
        </w:rPr>
        <w:t xml:space="preserve">the </w:t>
      </w:r>
      <w:r w:rsidR="00806FBF">
        <w:rPr>
          <w:rFonts w:ascii="Palatino" w:hAnsi="Palatino"/>
        </w:rPr>
        <w:t xml:space="preserve">task of </w:t>
      </w:r>
      <w:r w:rsidR="007B0538">
        <w:rPr>
          <w:rFonts w:ascii="Palatino" w:hAnsi="Palatino"/>
        </w:rPr>
        <w:t xml:space="preserve">funding of the A.C.T. and N.T. </w:t>
      </w:r>
      <w:r w:rsidR="003E5A2C">
        <w:rPr>
          <w:rFonts w:ascii="Palatino" w:hAnsi="Palatino"/>
        </w:rPr>
        <w:t xml:space="preserve">from the Commonwealth to the six </w:t>
      </w:r>
      <w:r w:rsidR="007B0538">
        <w:rPr>
          <w:rFonts w:ascii="Palatino" w:hAnsi="Palatino"/>
        </w:rPr>
        <w:t>Stat</w:t>
      </w:r>
      <w:r w:rsidR="00257467">
        <w:rPr>
          <w:rFonts w:ascii="Palatino" w:hAnsi="Palatino"/>
        </w:rPr>
        <w:t>es even though equalization was not meant to do this.</w:t>
      </w:r>
    </w:p>
    <w:p w14:paraId="1552D4E2" w14:textId="77777777" w:rsidR="007B0538" w:rsidRDefault="007B0538" w:rsidP="007B0538">
      <w:pPr>
        <w:rPr>
          <w:rFonts w:ascii="Palatino" w:hAnsi="Palatino"/>
        </w:rPr>
      </w:pPr>
    </w:p>
    <w:p w14:paraId="1E9A6D99" w14:textId="6D63C2B8" w:rsidR="00806FBF" w:rsidRDefault="00806FBF" w:rsidP="00806FBF">
      <w:pPr>
        <w:rPr>
          <w:rFonts w:ascii="Palatino" w:hAnsi="Palatino"/>
        </w:rPr>
      </w:pPr>
      <w:r>
        <w:rPr>
          <w:rFonts w:ascii="Palatino" w:hAnsi="Palatino"/>
        </w:rPr>
        <w:t xml:space="preserve">For example, the A.C.T. and N.T. do not have a viable payroll tax base, with employment in both Territories dominated by public servants (State and federal).  </w:t>
      </w:r>
      <w:r w:rsidR="00BA087A">
        <w:rPr>
          <w:rFonts w:ascii="Palatino" w:hAnsi="Palatino"/>
        </w:rPr>
        <w:t xml:space="preserve">Nor does the NT have full control over their mining royalties, while the ACT </w:t>
      </w:r>
      <w:r w:rsidR="00763D43">
        <w:rPr>
          <w:rFonts w:ascii="Palatino" w:hAnsi="Palatino"/>
        </w:rPr>
        <w:t>only collect</w:t>
      </w:r>
      <w:r w:rsidR="00B35127">
        <w:rPr>
          <w:rFonts w:ascii="Palatino" w:hAnsi="Palatino"/>
        </w:rPr>
        <w:t>s</w:t>
      </w:r>
      <w:r w:rsidR="00763D43">
        <w:rPr>
          <w:rFonts w:ascii="Palatino" w:hAnsi="Palatino"/>
        </w:rPr>
        <w:t xml:space="preserve"> very modest </w:t>
      </w:r>
      <w:r w:rsidR="00BA087A">
        <w:rPr>
          <w:rFonts w:ascii="Palatino" w:hAnsi="Palatino"/>
        </w:rPr>
        <w:t>mining royalties</w:t>
      </w:r>
      <w:r w:rsidR="00763D43">
        <w:rPr>
          <w:rFonts w:ascii="Palatino" w:hAnsi="Palatino"/>
        </w:rPr>
        <w:t xml:space="preserve"> (if any at all in some years)</w:t>
      </w:r>
      <w:r w:rsidR="00BA087A">
        <w:rPr>
          <w:rFonts w:ascii="Palatino" w:hAnsi="Palatino"/>
        </w:rPr>
        <w:t>.</w:t>
      </w:r>
      <w:r w:rsidR="00763D43">
        <w:rPr>
          <w:rFonts w:ascii="Palatino" w:hAnsi="Palatino"/>
        </w:rPr>
        <w:t xml:space="preserve">  </w:t>
      </w:r>
      <w:r>
        <w:rPr>
          <w:rFonts w:ascii="Palatino" w:hAnsi="Palatino"/>
        </w:rPr>
        <w:t>This continues to be the case.</w:t>
      </w:r>
    </w:p>
    <w:p w14:paraId="256B467F" w14:textId="77777777" w:rsidR="00806FBF" w:rsidRDefault="00806FBF" w:rsidP="00806FBF">
      <w:pPr>
        <w:rPr>
          <w:rFonts w:ascii="Palatino" w:hAnsi="Palatino"/>
        </w:rPr>
      </w:pPr>
    </w:p>
    <w:p w14:paraId="58034B65" w14:textId="3595D473" w:rsidR="00056B87" w:rsidRDefault="003E5A2C" w:rsidP="00806FBF">
      <w:pPr>
        <w:rPr>
          <w:rFonts w:ascii="Palatino" w:hAnsi="Palatino"/>
        </w:rPr>
      </w:pPr>
      <w:r>
        <w:rPr>
          <w:rFonts w:ascii="Palatino" w:hAnsi="Palatino"/>
        </w:rPr>
        <w:lastRenderedPageBreak/>
        <w:t>At the time of inclusion</w:t>
      </w:r>
      <w:r w:rsidR="00806FBF">
        <w:rPr>
          <w:rFonts w:ascii="Palatino" w:hAnsi="Palatino"/>
        </w:rPr>
        <w:t xml:space="preserve"> (1985 for the NT and 1993 for the ACT)</w:t>
      </w:r>
      <w:r w:rsidR="00763D43">
        <w:rPr>
          <w:rFonts w:ascii="Palatino" w:hAnsi="Palatino"/>
        </w:rPr>
        <w:t>, the</w:t>
      </w:r>
      <w:r>
        <w:rPr>
          <w:rFonts w:ascii="Palatino" w:hAnsi="Palatino"/>
        </w:rPr>
        <w:t>s</w:t>
      </w:r>
      <w:r w:rsidR="00350F17">
        <w:rPr>
          <w:rFonts w:ascii="Palatino" w:hAnsi="Palatino"/>
        </w:rPr>
        <w:t>e</w:t>
      </w:r>
      <w:r>
        <w:rPr>
          <w:rFonts w:ascii="Palatino" w:hAnsi="Palatino"/>
        </w:rPr>
        <w:t xml:space="preserve"> </w:t>
      </w:r>
      <w:r w:rsidR="00350F17">
        <w:rPr>
          <w:rFonts w:ascii="Palatino" w:hAnsi="Palatino"/>
        </w:rPr>
        <w:t xml:space="preserve">revenue </w:t>
      </w:r>
      <w:r>
        <w:rPr>
          <w:rFonts w:ascii="Palatino" w:hAnsi="Palatino"/>
        </w:rPr>
        <w:t>problem</w:t>
      </w:r>
      <w:r w:rsidR="00350F17">
        <w:rPr>
          <w:rFonts w:ascii="Palatino" w:hAnsi="Palatino"/>
        </w:rPr>
        <w:t>s</w:t>
      </w:r>
      <w:r>
        <w:rPr>
          <w:rFonts w:ascii="Palatino" w:hAnsi="Palatino"/>
        </w:rPr>
        <w:t xml:space="preserve"> w</w:t>
      </w:r>
      <w:r w:rsidR="00350F17">
        <w:rPr>
          <w:rFonts w:ascii="Palatino" w:hAnsi="Palatino"/>
        </w:rPr>
        <w:t xml:space="preserve">ere </w:t>
      </w:r>
      <w:r>
        <w:rPr>
          <w:rFonts w:ascii="Palatino" w:hAnsi="Palatino"/>
        </w:rPr>
        <w:t xml:space="preserve">not </w:t>
      </w:r>
      <w:r w:rsidR="00BA087A">
        <w:rPr>
          <w:rFonts w:ascii="Palatino" w:hAnsi="Palatino"/>
        </w:rPr>
        <w:t>addressed</w:t>
      </w:r>
      <w:r w:rsidR="00763D43">
        <w:rPr>
          <w:rFonts w:ascii="Palatino" w:hAnsi="Palatino"/>
        </w:rPr>
        <w:t>.  Over time, however, the lack of strong and reliable revenue bases on the part of the two</w:t>
      </w:r>
      <w:r w:rsidR="00BA087A">
        <w:rPr>
          <w:rFonts w:ascii="Palatino" w:hAnsi="Palatino"/>
        </w:rPr>
        <w:t xml:space="preserve"> </w:t>
      </w:r>
      <w:r w:rsidR="00763D43">
        <w:rPr>
          <w:rFonts w:ascii="Palatino" w:hAnsi="Palatino"/>
        </w:rPr>
        <w:t>Territories has resulted in a long</w:t>
      </w:r>
      <w:r w:rsidR="00350F17">
        <w:rPr>
          <w:rFonts w:ascii="Palatino" w:hAnsi="Palatino"/>
        </w:rPr>
        <w:t>-</w:t>
      </w:r>
      <w:r w:rsidR="00763D43">
        <w:rPr>
          <w:rFonts w:ascii="Palatino" w:hAnsi="Palatino"/>
        </w:rPr>
        <w:t xml:space="preserve">term decline in the fiscal position of the two Territories relative to the six States.  As a result, the transfer of funds from the six States </w:t>
      </w:r>
      <w:r w:rsidR="00350F17">
        <w:rPr>
          <w:rFonts w:ascii="Palatino" w:hAnsi="Palatino"/>
        </w:rPr>
        <w:t xml:space="preserve">to the two Territories </w:t>
      </w:r>
      <w:r w:rsidR="00763D43">
        <w:rPr>
          <w:rFonts w:ascii="Palatino" w:hAnsi="Palatino"/>
        </w:rPr>
        <w:t xml:space="preserve">has grown.  </w:t>
      </w:r>
    </w:p>
    <w:p w14:paraId="1CFB7BCD" w14:textId="77777777" w:rsidR="00056B87" w:rsidRDefault="00056B87" w:rsidP="00806FBF">
      <w:pPr>
        <w:rPr>
          <w:rFonts w:ascii="Palatino" w:hAnsi="Palatino"/>
        </w:rPr>
      </w:pPr>
    </w:p>
    <w:p w14:paraId="065ADCE0" w14:textId="5BAEEF1B" w:rsidR="00C86060" w:rsidRDefault="00763D43" w:rsidP="00806FBF">
      <w:pPr>
        <w:rPr>
          <w:rFonts w:ascii="Palatino" w:hAnsi="Palatino"/>
        </w:rPr>
      </w:pPr>
      <w:r>
        <w:rPr>
          <w:rFonts w:ascii="Palatino" w:hAnsi="Palatino"/>
        </w:rPr>
        <w:t xml:space="preserve">This transfer </w:t>
      </w:r>
      <w:r w:rsidR="00B35127">
        <w:rPr>
          <w:rFonts w:ascii="Palatino" w:hAnsi="Palatino"/>
        </w:rPr>
        <w:t xml:space="preserve">problem </w:t>
      </w:r>
      <w:r>
        <w:rPr>
          <w:rFonts w:ascii="Palatino" w:hAnsi="Palatino"/>
        </w:rPr>
        <w:t xml:space="preserve">has also been exacerbated by </w:t>
      </w:r>
      <w:r w:rsidR="00350F17">
        <w:rPr>
          <w:rFonts w:ascii="Palatino" w:hAnsi="Palatino"/>
        </w:rPr>
        <w:t xml:space="preserve">the growth in the amount </w:t>
      </w:r>
      <w:r w:rsidR="003E5A2C">
        <w:rPr>
          <w:rFonts w:ascii="Palatino" w:hAnsi="Palatino"/>
        </w:rPr>
        <w:t>of funding covered by equalization</w:t>
      </w:r>
      <w:r w:rsidR="00350F17">
        <w:rPr>
          <w:rFonts w:ascii="Palatino" w:hAnsi="Palatino"/>
        </w:rPr>
        <w:t xml:space="preserve">.  At the time the ACT and NT were included, the funding covered by equalization </w:t>
      </w:r>
      <w:r w:rsidR="003E5A2C">
        <w:rPr>
          <w:rFonts w:ascii="Palatino" w:hAnsi="Palatino"/>
        </w:rPr>
        <w:t>was relatively modest</w:t>
      </w:r>
      <w:r w:rsidR="00BA087A">
        <w:rPr>
          <w:rFonts w:ascii="Palatino" w:hAnsi="Palatino"/>
        </w:rPr>
        <w:t xml:space="preserve"> and hence the problem w</w:t>
      </w:r>
      <w:r>
        <w:rPr>
          <w:rFonts w:ascii="Palatino" w:hAnsi="Palatino"/>
        </w:rPr>
        <w:t>as not seen as a significant is</w:t>
      </w:r>
      <w:r w:rsidR="00BA087A">
        <w:rPr>
          <w:rFonts w:ascii="Palatino" w:hAnsi="Palatino"/>
        </w:rPr>
        <w:t>sue</w:t>
      </w:r>
      <w:r w:rsidR="003E5A2C">
        <w:rPr>
          <w:rFonts w:ascii="Palatino" w:hAnsi="Palatino"/>
        </w:rPr>
        <w:t xml:space="preserve">.  </w:t>
      </w:r>
      <w:r w:rsidR="003D7F99">
        <w:rPr>
          <w:rFonts w:ascii="Palatino" w:hAnsi="Palatino"/>
        </w:rPr>
        <w:t>W</w:t>
      </w:r>
      <w:r w:rsidR="003E5A2C">
        <w:rPr>
          <w:rFonts w:ascii="Palatino" w:hAnsi="Palatino"/>
        </w:rPr>
        <w:t xml:space="preserve">hen the GST was introduced, however, it significantly increased the potential transfers between the States and </w:t>
      </w:r>
      <w:r w:rsidR="000A1A62">
        <w:rPr>
          <w:rFonts w:ascii="Palatino" w:hAnsi="Palatino"/>
        </w:rPr>
        <w:t xml:space="preserve">the two </w:t>
      </w:r>
      <w:r w:rsidR="003E5A2C">
        <w:rPr>
          <w:rFonts w:ascii="Palatino" w:hAnsi="Palatino"/>
        </w:rPr>
        <w:t xml:space="preserve">Territories.  </w:t>
      </w:r>
    </w:p>
    <w:p w14:paraId="66D81FC4" w14:textId="77777777" w:rsidR="00C86060" w:rsidRDefault="00C86060" w:rsidP="007B0538">
      <w:pPr>
        <w:rPr>
          <w:rFonts w:ascii="Palatino" w:hAnsi="Palatino"/>
        </w:rPr>
      </w:pPr>
    </w:p>
    <w:p w14:paraId="1D356147" w14:textId="46D0A5A9" w:rsidR="00056B87" w:rsidRDefault="00257467" w:rsidP="007B0538">
      <w:pPr>
        <w:rPr>
          <w:rFonts w:ascii="Palatino" w:hAnsi="Palatino"/>
        </w:rPr>
      </w:pPr>
      <w:r>
        <w:rPr>
          <w:rFonts w:ascii="Palatino" w:hAnsi="Palatino"/>
        </w:rPr>
        <w:t>The</w:t>
      </w:r>
      <w:r w:rsidR="00BA087A">
        <w:rPr>
          <w:rFonts w:ascii="Palatino" w:hAnsi="Palatino"/>
        </w:rPr>
        <w:t xml:space="preserve"> funding responsibility </w:t>
      </w:r>
      <w:r w:rsidR="003A236E">
        <w:rPr>
          <w:rFonts w:ascii="Palatino" w:hAnsi="Palatino"/>
        </w:rPr>
        <w:t xml:space="preserve">problem </w:t>
      </w:r>
      <w:r w:rsidR="00BA087A">
        <w:rPr>
          <w:rFonts w:ascii="Palatino" w:hAnsi="Palatino"/>
        </w:rPr>
        <w:t xml:space="preserve">was </w:t>
      </w:r>
      <w:r w:rsidR="00056B87">
        <w:rPr>
          <w:rFonts w:ascii="Palatino" w:hAnsi="Palatino"/>
        </w:rPr>
        <w:t xml:space="preserve">also </w:t>
      </w:r>
      <w:r w:rsidR="00BA087A">
        <w:rPr>
          <w:rFonts w:ascii="Palatino" w:hAnsi="Palatino"/>
        </w:rPr>
        <w:t xml:space="preserve">compounded in 2010 when the Grants Commission began equalizing on the basis of net financial worth.  </w:t>
      </w:r>
      <w:r w:rsidR="00350F17">
        <w:rPr>
          <w:rFonts w:ascii="Palatino" w:hAnsi="Palatino"/>
        </w:rPr>
        <w:t xml:space="preserve">The decline in the relative fiscal capacity of the two Territories has reduced their capacity to grow their net financial worth compared to the States.  </w:t>
      </w:r>
    </w:p>
    <w:p w14:paraId="22A84E38" w14:textId="77777777" w:rsidR="00056B87" w:rsidRDefault="00056B87" w:rsidP="007B0538">
      <w:pPr>
        <w:rPr>
          <w:rFonts w:ascii="Palatino" w:hAnsi="Palatino"/>
        </w:rPr>
      </w:pPr>
    </w:p>
    <w:p w14:paraId="484092CE" w14:textId="6928F92B" w:rsidR="00056B87" w:rsidRDefault="00350F17" w:rsidP="007B0538">
      <w:pPr>
        <w:rPr>
          <w:rFonts w:ascii="Palatino" w:hAnsi="Palatino"/>
        </w:rPr>
      </w:pPr>
      <w:r>
        <w:rPr>
          <w:rFonts w:ascii="Palatino" w:hAnsi="Palatino"/>
        </w:rPr>
        <w:t>As well, t</w:t>
      </w:r>
      <w:r w:rsidR="00346097">
        <w:rPr>
          <w:rFonts w:ascii="Palatino" w:hAnsi="Palatino"/>
        </w:rPr>
        <w:t xml:space="preserve">he ACT and NT have </w:t>
      </w:r>
      <w:r w:rsidR="003D7F99">
        <w:rPr>
          <w:rFonts w:ascii="Palatino" w:hAnsi="Palatino"/>
        </w:rPr>
        <w:t xml:space="preserve">relatively </w:t>
      </w:r>
      <w:r w:rsidR="00346097">
        <w:rPr>
          <w:rFonts w:ascii="Palatino" w:hAnsi="Palatino"/>
        </w:rPr>
        <w:t xml:space="preserve">large unfunded pension liabilities for their public servants.  </w:t>
      </w:r>
      <w:r w:rsidR="000A1A62">
        <w:rPr>
          <w:rFonts w:ascii="Palatino" w:hAnsi="Palatino"/>
        </w:rPr>
        <w:t xml:space="preserve">These unfunded liabilities have grown relative to those of the States. </w:t>
      </w:r>
      <w:r>
        <w:rPr>
          <w:rFonts w:ascii="Palatino" w:hAnsi="Palatino"/>
        </w:rPr>
        <w:t xml:space="preserve">Over </w:t>
      </w:r>
      <w:r w:rsidR="000A1A62">
        <w:rPr>
          <w:rFonts w:ascii="Palatino" w:hAnsi="Palatino"/>
        </w:rPr>
        <w:t>coming</w:t>
      </w:r>
      <w:r w:rsidR="00101484">
        <w:rPr>
          <w:rFonts w:ascii="Palatino" w:hAnsi="Palatino"/>
        </w:rPr>
        <w:t xml:space="preserve"> </w:t>
      </w:r>
      <w:r w:rsidR="000A1A62">
        <w:rPr>
          <w:rFonts w:ascii="Palatino" w:hAnsi="Palatino"/>
        </w:rPr>
        <w:t>years</w:t>
      </w:r>
      <w:r w:rsidR="00056B87">
        <w:rPr>
          <w:rFonts w:ascii="Palatino" w:hAnsi="Palatino"/>
        </w:rPr>
        <w:t>,</w:t>
      </w:r>
      <w:r>
        <w:rPr>
          <w:rFonts w:ascii="Palatino" w:hAnsi="Palatino"/>
        </w:rPr>
        <w:t xml:space="preserve"> the two Territories will have to fund these liabilities as their public servants retire</w:t>
      </w:r>
      <w:r w:rsidR="00056B87">
        <w:rPr>
          <w:rFonts w:ascii="Palatino" w:hAnsi="Palatino"/>
        </w:rPr>
        <w:t xml:space="preserve"> and have to be paid their (unfunded) pensions</w:t>
      </w:r>
      <w:r>
        <w:rPr>
          <w:rFonts w:ascii="Palatino" w:hAnsi="Palatino"/>
        </w:rPr>
        <w:t xml:space="preserve">.  </w:t>
      </w:r>
      <w:r w:rsidR="00346097">
        <w:rPr>
          <w:rFonts w:ascii="Palatino" w:hAnsi="Palatino"/>
        </w:rPr>
        <w:t xml:space="preserve">This </w:t>
      </w:r>
      <w:r w:rsidR="00513988">
        <w:rPr>
          <w:rFonts w:ascii="Palatino" w:hAnsi="Palatino"/>
        </w:rPr>
        <w:t>will further reduce</w:t>
      </w:r>
      <w:r w:rsidR="00346097">
        <w:rPr>
          <w:rFonts w:ascii="Palatino" w:hAnsi="Palatino"/>
        </w:rPr>
        <w:t xml:space="preserve"> the </w:t>
      </w:r>
      <w:r w:rsidR="00C266E5">
        <w:rPr>
          <w:rFonts w:ascii="Palatino" w:hAnsi="Palatino"/>
        </w:rPr>
        <w:t xml:space="preserve">net </w:t>
      </w:r>
      <w:r w:rsidR="00346097">
        <w:rPr>
          <w:rFonts w:ascii="Palatino" w:hAnsi="Palatino"/>
        </w:rPr>
        <w:t>financial worth per capita for the two Territories</w:t>
      </w:r>
      <w:r w:rsidR="00513988">
        <w:rPr>
          <w:rFonts w:ascii="Palatino" w:hAnsi="Palatino"/>
        </w:rPr>
        <w:t xml:space="preserve"> compared to the six States</w:t>
      </w:r>
      <w:r w:rsidR="00346097">
        <w:rPr>
          <w:rFonts w:ascii="Palatino" w:hAnsi="Palatino"/>
        </w:rPr>
        <w:t xml:space="preserve">, thus increasing the GST revenue they receive </w:t>
      </w:r>
      <w:r w:rsidR="00513988">
        <w:rPr>
          <w:rFonts w:ascii="Palatino" w:hAnsi="Palatino"/>
        </w:rPr>
        <w:t xml:space="preserve">from the States </w:t>
      </w:r>
      <w:r w:rsidR="00346097">
        <w:rPr>
          <w:rFonts w:ascii="Palatino" w:hAnsi="Palatino"/>
        </w:rPr>
        <w:t xml:space="preserve">under fiscal </w:t>
      </w:r>
      <w:r w:rsidR="00513988">
        <w:rPr>
          <w:rFonts w:ascii="Palatino" w:hAnsi="Palatino"/>
        </w:rPr>
        <w:t xml:space="preserve">equalization.  </w:t>
      </w:r>
    </w:p>
    <w:p w14:paraId="4A2BCBA9" w14:textId="77777777" w:rsidR="00056B87" w:rsidRDefault="00056B87" w:rsidP="007B0538">
      <w:pPr>
        <w:rPr>
          <w:rFonts w:ascii="Palatino" w:hAnsi="Palatino"/>
        </w:rPr>
      </w:pPr>
    </w:p>
    <w:p w14:paraId="77C43ED2" w14:textId="3F95995A" w:rsidR="00513988" w:rsidRDefault="00513988" w:rsidP="007B0538">
      <w:pPr>
        <w:rPr>
          <w:rFonts w:ascii="Palatino" w:hAnsi="Palatino"/>
        </w:rPr>
      </w:pPr>
      <w:r>
        <w:rPr>
          <w:rFonts w:ascii="Palatino" w:hAnsi="Palatino"/>
        </w:rPr>
        <w:t>T</w:t>
      </w:r>
      <w:r w:rsidR="00056B87">
        <w:rPr>
          <w:rFonts w:ascii="Palatino" w:hAnsi="Palatino"/>
        </w:rPr>
        <w:t>aken all together</w:t>
      </w:r>
      <w:r>
        <w:rPr>
          <w:rFonts w:ascii="Palatino" w:hAnsi="Palatino"/>
        </w:rPr>
        <w:t>, inclusion of the ACT and the NT in fiscal equalization could be seen</w:t>
      </w:r>
      <w:r w:rsidR="00056B87">
        <w:rPr>
          <w:rFonts w:ascii="Palatino" w:hAnsi="Palatino"/>
        </w:rPr>
        <w:t xml:space="preserve">, in a sense, </w:t>
      </w:r>
      <w:r>
        <w:rPr>
          <w:rFonts w:ascii="Palatino" w:hAnsi="Palatino"/>
        </w:rPr>
        <w:t xml:space="preserve">as creating a ‘cancer’ within equalization that could lead to it’s eventual collapse.  </w:t>
      </w:r>
      <w:r w:rsidR="00056B87">
        <w:rPr>
          <w:rFonts w:ascii="Palatino" w:hAnsi="Palatino"/>
        </w:rPr>
        <w:t xml:space="preserve">While we have not yet reached this point, the situation of Western Australia indicates that we may well reach this point in the not too distant future unless we take </w:t>
      </w:r>
      <w:r w:rsidR="00101484">
        <w:rPr>
          <w:rFonts w:ascii="Palatino" w:hAnsi="Palatino"/>
        </w:rPr>
        <w:t xml:space="preserve">significant </w:t>
      </w:r>
      <w:r w:rsidR="00056B87">
        <w:rPr>
          <w:rFonts w:ascii="Palatino" w:hAnsi="Palatino"/>
        </w:rPr>
        <w:t>action soon.</w:t>
      </w:r>
    </w:p>
    <w:p w14:paraId="3EAAF294" w14:textId="77777777" w:rsidR="00513988" w:rsidRDefault="00513988" w:rsidP="007B0538">
      <w:pPr>
        <w:rPr>
          <w:rFonts w:ascii="Palatino" w:hAnsi="Palatino"/>
        </w:rPr>
      </w:pPr>
    </w:p>
    <w:p w14:paraId="4A4711A0" w14:textId="2B1686EB" w:rsidR="00C86060" w:rsidRDefault="00C86060" w:rsidP="007B0538">
      <w:pPr>
        <w:rPr>
          <w:rFonts w:ascii="Palatino" w:hAnsi="Palatino"/>
        </w:rPr>
      </w:pPr>
      <w:r>
        <w:rPr>
          <w:rFonts w:ascii="Palatino" w:hAnsi="Palatino"/>
        </w:rPr>
        <w:t xml:space="preserve">Full or partial removal of the A.C.T. </w:t>
      </w:r>
      <w:r w:rsidR="00BA087A">
        <w:rPr>
          <w:rFonts w:ascii="Palatino" w:hAnsi="Palatino"/>
        </w:rPr>
        <w:t xml:space="preserve">and the NT from equalization would </w:t>
      </w:r>
      <w:r>
        <w:rPr>
          <w:rFonts w:ascii="Palatino" w:hAnsi="Palatino"/>
        </w:rPr>
        <w:t>significantly improve fiscal equalization</w:t>
      </w:r>
      <w:r w:rsidR="00346097">
        <w:rPr>
          <w:rFonts w:ascii="Palatino" w:hAnsi="Palatino"/>
        </w:rPr>
        <w:t xml:space="preserve"> </w:t>
      </w:r>
      <w:r w:rsidR="00513988">
        <w:rPr>
          <w:rFonts w:ascii="Palatino" w:hAnsi="Palatino"/>
        </w:rPr>
        <w:t xml:space="preserve">between </w:t>
      </w:r>
      <w:r w:rsidR="00346097">
        <w:rPr>
          <w:rFonts w:ascii="Palatino" w:hAnsi="Palatino"/>
        </w:rPr>
        <w:t>the States</w:t>
      </w:r>
      <w:r w:rsidR="00BA087A">
        <w:rPr>
          <w:rFonts w:ascii="Palatino" w:hAnsi="Palatino"/>
        </w:rPr>
        <w:t>:</w:t>
      </w:r>
    </w:p>
    <w:p w14:paraId="237C168C" w14:textId="77777777" w:rsidR="00C86060" w:rsidRDefault="00C86060" w:rsidP="007B0538">
      <w:pPr>
        <w:rPr>
          <w:rFonts w:ascii="Palatino" w:hAnsi="Palatino"/>
        </w:rPr>
      </w:pPr>
    </w:p>
    <w:p w14:paraId="44204D1A" w14:textId="0B3BA87C" w:rsidR="00513988" w:rsidRDefault="00513988" w:rsidP="00C86060">
      <w:pPr>
        <w:pStyle w:val="ListParagraph"/>
        <w:numPr>
          <w:ilvl w:val="0"/>
          <w:numId w:val="4"/>
        </w:numPr>
        <w:rPr>
          <w:rFonts w:ascii="Palatino" w:hAnsi="Palatino"/>
        </w:rPr>
      </w:pPr>
      <w:r>
        <w:rPr>
          <w:rFonts w:ascii="Palatino" w:hAnsi="Palatino"/>
        </w:rPr>
        <w:t xml:space="preserve">by eliminating the burden the two Territories </w:t>
      </w:r>
      <w:r w:rsidR="004F5564">
        <w:rPr>
          <w:rFonts w:ascii="Palatino" w:hAnsi="Palatino"/>
        </w:rPr>
        <w:t xml:space="preserve">impose </w:t>
      </w:r>
      <w:r>
        <w:rPr>
          <w:rFonts w:ascii="Palatino" w:hAnsi="Palatino"/>
        </w:rPr>
        <w:t>on the States;</w:t>
      </w:r>
    </w:p>
    <w:p w14:paraId="6A79B027" w14:textId="5162DB73" w:rsidR="00C86060" w:rsidRDefault="00C86060" w:rsidP="00C86060">
      <w:pPr>
        <w:pStyle w:val="ListParagraph"/>
        <w:numPr>
          <w:ilvl w:val="0"/>
          <w:numId w:val="4"/>
        </w:numPr>
        <w:rPr>
          <w:rFonts w:ascii="Palatino" w:hAnsi="Palatino"/>
        </w:rPr>
      </w:pPr>
      <w:r w:rsidRPr="00C86060">
        <w:rPr>
          <w:rFonts w:ascii="Palatino" w:hAnsi="Palatino"/>
        </w:rPr>
        <w:t xml:space="preserve">by removing the N.T., it would force the Commonwealth to address indigenous policy directly rather than leaving it to the N.T. </w:t>
      </w:r>
      <w:r w:rsidR="00513988">
        <w:rPr>
          <w:rFonts w:ascii="Palatino" w:hAnsi="Palatino"/>
        </w:rPr>
        <w:t xml:space="preserve">and </w:t>
      </w:r>
      <w:r w:rsidR="004F5564">
        <w:rPr>
          <w:rFonts w:ascii="Palatino" w:hAnsi="Palatino"/>
        </w:rPr>
        <w:t xml:space="preserve">thus </w:t>
      </w:r>
      <w:r w:rsidRPr="00C86060">
        <w:rPr>
          <w:rFonts w:ascii="Palatino" w:hAnsi="Palatino"/>
        </w:rPr>
        <w:t>would eliminate the indigenous policy related ‘gaming’</w:t>
      </w:r>
      <w:r>
        <w:rPr>
          <w:rFonts w:ascii="Palatino" w:hAnsi="Palatino"/>
        </w:rPr>
        <w:t xml:space="preserve"> problem</w:t>
      </w:r>
      <w:r w:rsidR="00513988">
        <w:rPr>
          <w:rFonts w:ascii="Palatino" w:hAnsi="Palatino"/>
        </w:rPr>
        <w:t>; and</w:t>
      </w:r>
    </w:p>
    <w:p w14:paraId="5967CA51" w14:textId="77777777" w:rsidR="00C86060" w:rsidRDefault="00C86060" w:rsidP="00C86060">
      <w:pPr>
        <w:pStyle w:val="ListParagraph"/>
        <w:numPr>
          <w:ilvl w:val="0"/>
          <w:numId w:val="4"/>
        </w:numPr>
        <w:rPr>
          <w:rFonts w:ascii="Palatino" w:hAnsi="Palatino"/>
        </w:rPr>
      </w:pPr>
      <w:proofErr w:type="gramStart"/>
      <w:r>
        <w:rPr>
          <w:rFonts w:ascii="Palatino" w:hAnsi="Palatino"/>
        </w:rPr>
        <w:t>it</w:t>
      </w:r>
      <w:proofErr w:type="gramEnd"/>
      <w:r>
        <w:rPr>
          <w:rFonts w:ascii="Palatino" w:hAnsi="Palatino"/>
        </w:rPr>
        <w:t xml:space="preserve"> would also indirectly reduce the ‘gaming’ incentive with mining royalties (the A.C.T. has zero mining ‘capacity’ and hence adds to the mining royalty imbalance).</w:t>
      </w:r>
    </w:p>
    <w:p w14:paraId="7DC972D1" w14:textId="77777777" w:rsidR="00C86060" w:rsidRDefault="00C86060" w:rsidP="00C86060">
      <w:pPr>
        <w:rPr>
          <w:rFonts w:ascii="Palatino" w:hAnsi="Palatino"/>
        </w:rPr>
      </w:pPr>
    </w:p>
    <w:p w14:paraId="3446C39F" w14:textId="77777777" w:rsidR="00C86060" w:rsidRDefault="00C86060" w:rsidP="00C86060">
      <w:pPr>
        <w:rPr>
          <w:rFonts w:ascii="Palatino" w:hAnsi="Palatino"/>
        </w:rPr>
      </w:pPr>
      <w:r>
        <w:rPr>
          <w:rFonts w:ascii="Palatino" w:hAnsi="Palatino"/>
        </w:rPr>
        <w:lastRenderedPageBreak/>
        <w:t>Of course, the full removal of the A.C.T. and the N.T. from fiscal equalization would impose a significant revenue burden on the two Territories.</w:t>
      </w:r>
    </w:p>
    <w:p w14:paraId="19CB82CE" w14:textId="77777777" w:rsidR="00C86060" w:rsidRDefault="00C86060" w:rsidP="00C86060">
      <w:pPr>
        <w:rPr>
          <w:rFonts w:ascii="Palatino" w:hAnsi="Palatino"/>
        </w:rPr>
      </w:pPr>
    </w:p>
    <w:p w14:paraId="2F65DCB9" w14:textId="089061B9" w:rsidR="00C86060" w:rsidRDefault="00C86060" w:rsidP="00C86060">
      <w:pPr>
        <w:rPr>
          <w:rFonts w:ascii="Palatino" w:hAnsi="Palatino"/>
        </w:rPr>
      </w:pPr>
      <w:r>
        <w:rPr>
          <w:rFonts w:ascii="Palatino" w:hAnsi="Palatino"/>
        </w:rPr>
        <w:t xml:space="preserve">A partial solution to GST revenue to this problem would be to allocate </w:t>
      </w:r>
      <w:r w:rsidR="00C266E5">
        <w:rPr>
          <w:rFonts w:ascii="Palatino" w:hAnsi="Palatino"/>
        </w:rPr>
        <w:t>GST revenue to the two Territories</w:t>
      </w:r>
      <w:r>
        <w:rPr>
          <w:rFonts w:ascii="Palatino" w:hAnsi="Palatino"/>
        </w:rPr>
        <w:t xml:space="preserve"> on an equal per capita basis, with any shortfall between what the A.C.T. and N.T. now get negotiated directly with the Commonwealth (as it should have been ahead of these two Territories, in fiscal equalization).</w:t>
      </w:r>
    </w:p>
    <w:p w14:paraId="5889BD57" w14:textId="77777777" w:rsidR="004F5564" w:rsidRDefault="004F5564" w:rsidP="00C86060">
      <w:pPr>
        <w:rPr>
          <w:rFonts w:ascii="Palatino" w:hAnsi="Palatino"/>
        </w:rPr>
      </w:pPr>
    </w:p>
    <w:p w14:paraId="3731A865" w14:textId="77777777" w:rsidR="004F5564" w:rsidRDefault="004F5564" w:rsidP="00C86060">
      <w:pPr>
        <w:rPr>
          <w:rFonts w:ascii="Palatino" w:hAnsi="Palatino"/>
        </w:rPr>
      </w:pPr>
    </w:p>
    <w:p w14:paraId="0715F2DA" w14:textId="70124599" w:rsidR="004F5564" w:rsidRPr="00C86060" w:rsidRDefault="004F5564" w:rsidP="00C86060">
      <w:pPr>
        <w:rPr>
          <w:rFonts w:ascii="Palatino" w:hAnsi="Palatino"/>
        </w:rPr>
      </w:pPr>
      <w:r>
        <w:rPr>
          <w:rFonts w:ascii="Palatino" w:hAnsi="Palatino"/>
        </w:rPr>
        <w:t>Peter J Urban</w:t>
      </w:r>
    </w:p>
    <w:sectPr w:rsidR="004F5564" w:rsidRPr="00C86060" w:rsidSect="000D085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083C"/>
    <w:multiLevelType w:val="hybridMultilevel"/>
    <w:tmpl w:val="D616C3B2"/>
    <w:lvl w:ilvl="0" w:tplc="159E9E92">
      <w:numFmt w:val="bullet"/>
      <w:lvlText w:val="-"/>
      <w:lvlJc w:val="left"/>
      <w:pPr>
        <w:ind w:left="1080" w:hanging="720"/>
      </w:pPr>
      <w:rPr>
        <w:rFonts w:ascii="Palatino" w:eastAsiaTheme="minorEastAsia" w:hAnsi="Palatino"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643332"/>
    <w:multiLevelType w:val="hybridMultilevel"/>
    <w:tmpl w:val="7430E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435B14"/>
    <w:multiLevelType w:val="hybridMultilevel"/>
    <w:tmpl w:val="B0BC958A"/>
    <w:lvl w:ilvl="0" w:tplc="D5F22C4C">
      <w:numFmt w:val="bullet"/>
      <w:lvlText w:val="-"/>
      <w:lvlJc w:val="left"/>
      <w:pPr>
        <w:ind w:left="1080" w:hanging="720"/>
      </w:pPr>
      <w:rPr>
        <w:rFonts w:ascii="Palatino" w:eastAsiaTheme="minorEastAsia" w:hAnsi="Palatino"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1040A3"/>
    <w:multiLevelType w:val="hybridMultilevel"/>
    <w:tmpl w:val="5FC0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92C"/>
    <w:rsid w:val="0005192C"/>
    <w:rsid w:val="00056B87"/>
    <w:rsid w:val="00066D72"/>
    <w:rsid w:val="000A1A62"/>
    <w:rsid w:val="000D0853"/>
    <w:rsid w:val="00101484"/>
    <w:rsid w:val="00257467"/>
    <w:rsid w:val="00346097"/>
    <w:rsid w:val="00350F17"/>
    <w:rsid w:val="003A236E"/>
    <w:rsid w:val="003D7F99"/>
    <w:rsid w:val="003E5A2C"/>
    <w:rsid w:val="00471D59"/>
    <w:rsid w:val="004F5564"/>
    <w:rsid w:val="00513988"/>
    <w:rsid w:val="005E11DA"/>
    <w:rsid w:val="00621E33"/>
    <w:rsid w:val="00635A82"/>
    <w:rsid w:val="006E5B22"/>
    <w:rsid w:val="00763D43"/>
    <w:rsid w:val="007B0538"/>
    <w:rsid w:val="00806FBF"/>
    <w:rsid w:val="0094155F"/>
    <w:rsid w:val="00A04E77"/>
    <w:rsid w:val="00B35127"/>
    <w:rsid w:val="00B812B6"/>
    <w:rsid w:val="00BA087A"/>
    <w:rsid w:val="00C266E5"/>
    <w:rsid w:val="00C86060"/>
    <w:rsid w:val="00C9543B"/>
    <w:rsid w:val="00CC5AD2"/>
    <w:rsid w:val="00ED1389"/>
    <w:rsid w:val="00EE4CCC"/>
    <w:rsid w:val="00F86E2A"/>
    <w:rsid w:val="00FC4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859DBF"/>
  <w14:defaultImageDpi w14:val="300"/>
  <w15:docId w15:val="{C71C5670-8C52-4E72-B846-C30E1606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Submission DR123 - Peter Urban - Horizontal Fiscal Equalisation - Public inquiry</vt:lpstr>
    </vt:vector>
  </TitlesOfParts>
  <Company/>
  <LinksUpToDate>false</LinksUpToDate>
  <CharactersWithSpaces>8265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DR123 - Peter Urban - Horizontal Fiscal Equalisation - Public inquiry</dc:title>
  <dc:subject/>
  <dc:creator>Peter Urban</dc:creator>
  <cp:keywords/>
  <dc:description/>
  <cp:lastModifiedBy>Pimperl, Mark</cp:lastModifiedBy>
  <cp:revision>3</cp:revision>
  <cp:lastPrinted>2018-01-17T05:00:00Z</cp:lastPrinted>
  <dcterms:created xsi:type="dcterms:W3CDTF">2018-02-05T07:17:00Z</dcterms:created>
  <dcterms:modified xsi:type="dcterms:W3CDTF">2018-02-07T00:47:00Z</dcterms:modified>
</cp:coreProperties>
</file>