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D5A07" w14:textId="77777777" w:rsidR="00EC764F" w:rsidRDefault="00EC764F">
      <w:bookmarkStart w:id="0" w:name="_GoBack"/>
      <w:bookmarkEnd w:id="0"/>
    </w:p>
    <w:p w14:paraId="2B2382CE" w14:textId="77777777" w:rsidR="00D30275" w:rsidRPr="00A75A81" w:rsidRDefault="00A75A81">
      <w:pPr>
        <w:rPr>
          <w:b/>
        </w:rPr>
      </w:pPr>
      <w:r w:rsidRPr="00A75A81">
        <w:rPr>
          <w:b/>
        </w:rPr>
        <w:t xml:space="preserve">                           </w:t>
      </w:r>
      <w:r>
        <w:rPr>
          <w:b/>
        </w:rPr>
        <w:t xml:space="preserve">    </w:t>
      </w:r>
      <w:r w:rsidRPr="00A75A81">
        <w:rPr>
          <w:b/>
        </w:rPr>
        <w:t xml:space="preserve"> </w:t>
      </w:r>
      <w:r w:rsidR="00CC1632" w:rsidRPr="00A75A81">
        <w:rPr>
          <w:b/>
        </w:rPr>
        <w:t>SUBMISSION TO THE PRODUCTIVITY COMMISSION</w:t>
      </w:r>
    </w:p>
    <w:p w14:paraId="0C5DDE86" w14:textId="77777777" w:rsidR="00A54682" w:rsidRPr="001342EA" w:rsidRDefault="00A54682">
      <w:pPr>
        <w:rPr>
          <w:b/>
        </w:rPr>
      </w:pPr>
      <w:r w:rsidRPr="001342EA">
        <w:rPr>
          <w:b/>
        </w:rPr>
        <w:t xml:space="preserve">                                                                  INTRODUCTION</w:t>
      </w:r>
    </w:p>
    <w:p w14:paraId="082E6B50" w14:textId="77777777" w:rsidR="00D30275" w:rsidRDefault="00676E86">
      <w:r>
        <w:t>I</w:t>
      </w:r>
      <w:r w:rsidR="00D30275">
        <w:t xml:space="preserve"> thank the Product</w:t>
      </w:r>
      <w:r>
        <w:t>ivity Commission for allowing me</w:t>
      </w:r>
      <w:r w:rsidR="00D30275">
        <w:t xml:space="preserve"> to present this submission.</w:t>
      </w:r>
    </w:p>
    <w:p w14:paraId="77D78B1D" w14:textId="77777777" w:rsidR="00876FD9" w:rsidRDefault="00D30275">
      <w:r>
        <w:t>My name is Bill Bagley</w:t>
      </w:r>
      <w:r w:rsidR="00A73441">
        <w:t xml:space="preserve"> representing </w:t>
      </w:r>
      <w:r w:rsidR="001342EA">
        <w:t xml:space="preserve"> </w:t>
      </w:r>
      <w:r w:rsidR="00A73441">
        <w:t xml:space="preserve"> Angas  </w:t>
      </w:r>
      <w:r w:rsidR="00A05A2E">
        <w:t xml:space="preserve"> </w:t>
      </w:r>
      <w:r w:rsidR="00A73441">
        <w:t xml:space="preserve">Partners </w:t>
      </w:r>
      <w:r w:rsidR="001342EA">
        <w:t xml:space="preserve"> </w:t>
      </w:r>
      <w:r>
        <w:t xml:space="preserve"> and along with my fore -</w:t>
      </w:r>
      <w:r w:rsidR="00E359DA">
        <w:t>bears</w:t>
      </w:r>
      <w:r w:rsidR="00D53929">
        <w:t xml:space="preserve"> have been farming for over 140</w:t>
      </w:r>
      <w:r>
        <w:t xml:space="preserve"> years on the Northern shores of Lake Alexandrina and environs</w:t>
      </w:r>
      <w:r w:rsidR="0087377E">
        <w:t>.</w:t>
      </w:r>
      <w:r w:rsidR="0021081A">
        <w:t xml:space="preserve"> As</w:t>
      </w:r>
      <w:r w:rsidR="00537C5F">
        <w:t xml:space="preserve"> a </w:t>
      </w:r>
      <w:r w:rsidR="0021081A">
        <w:t>farmer</w:t>
      </w:r>
      <w:r w:rsidR="00341B4B">
        <w:t xml:space="preserve"> experiencing</w:t>
      </w:r>
      <w:r w:rsidR="00537C5F">
        <w:t xml:space="preserve"> </w:t>
      </w:r>
      <w:r w:rsidR="00341B4B">
        <w:t>the</w:t>
      </w:r>
      <w:r w:rsidR="000C6298">
        <w:t xml:space="preserve"> disastrous</w:t>
      </w:r>
      <w:r w:rsidR="00341B4B">
        <w:t xml:space="preserve"> 1956</w:t>
      </w:r>
      <w:r w:rsidR="008676C5">
        <w:t xml:space="preserve"> Murray f</w:t>
      </w:r>
      <w:r w:rsidR="00341B4B">
        <w:t xml:space="preserve">lood and the </w:t>
      </w:r>
      <w:r w:rsidR="008676C5">
        <w:t>Millennium drought</w:t>
      </w:r>
      <w:r w:rsidR="00537C5F">
        <w:t>, the importance of good governance</w:t>
      </w:r>
      <w:r w:rsidR="0047684C">
        <w:t xml:space="preserve"> of </w:t>
      </w:r>
      <w:r w:rsidR="00D53929">
        <w:t xml:space="preserve"> </w:t>
      </w:r>
      <w:r w:rsidR="0047684C">
        <w:t xml:space="preserve"> </w:t>
      </w:r>
      <w:r w:rsidR="00D53929">
        <w:t>water management</w:t>
      </w:r>
      <w:r w:rsidR="0047684C">
        <w:t xml:space="preserve"> is paramount for the 21</w:t>
      </w:r>
      <w:r w:rsidR="0047684C" w:rsidRPr="0047684C">
        <w:rPr>
          <w:vertAlign w:val="superscript"/>
        </w:rPr>
        <w:t>st</w:t>
      </w:r>
      <w:r w:rsidR="0047684C">
        <w:t xml:space="preserve"> century.</w:t>
      </w:r>
      <w:r w:rsidR="00D53929">
        <w:t xml:space="preserve"> </w:t>
      </w:r>
      <w:r w:rsidR="00967991">
        <w:t>The Murray Darling Basin</w:t>
      </w:r>
      <w:r w:rsidR="00FA78EC">
        <w:t xml:space="preserve"> </w:t>
      </w:r>
      <w:r w:rsidR="00967991">
        <w:t>(MDB) regarded as the food bowl of Australia</w:t>
      </w:r>
      <w:r w:rsidR="006735FB">
        <w:t>,</w:t>
      </w:r>
      <w:r w:rsidR="00D53929">
        <w:t xml:space="preserve"> requires</w:t>
      </w:r>
      <w:r w:rsidR="00F604F4">
        <w:t xml:space="preserve"> management strategies</w:t>
      </w:r>
      <w:r w:rsidR="00A05A2E">
        <w:t xml:space="preserve"> </w:t>
      </w:r>
      <w:r w:rsidR="00F604F4">
        <w:t>for the survival of the environment, economic and so</w:t>
      </w:r>
      <w:r w:rsidR="008C0DC5">
        <w:t>cial issues for all communities.</w:t>
      </w:r>
      <w:r w:rsidR="006735FB">
        <w:t xml:space="preserve"> </w:t>
      </w:r>
      <w:r w:rsidR="008C0DC5">
        <w:t>T</w:t>
      </w:r>
      <w:r w:rsidR="006735FB">
        <w:t>hese particular</w:t>
      </w:r>
      <w:r w:rsidR="000C6298">
        <w:t xml:space="preserve"> management strategies</w:t>
      </w:r>
      <w:r w:rsidR="006735FB">
        <w:t xml:space="preserve"> </w:t>
      </w:r>
      <w:r w:rsidR="000C6298">
        <w:t>require</w:t>
      </w:r>
      <w:r w:rsidR="008C0DC5">
        <w:t>s much more investigation</w:t>
      </w:r>
      <w:r w:rsidR="0009673F">
        <w:t xml:space="preserve"> for the survival of the Murray Darling Basin </w:t>
      </w:r>
      <w:proofErr w:type="gramStart"/>
      <w:r w:rsidR="0009673F">
        <w:t>Plan(</w:t>
      </w:r>
      <w:proofErr w:type="gramEnd"/>
      <w:r w:rsidR="0009673F">
        <w:t>MDBP).</w:t>
      </w:r>
      <w:r w:rsidR="008C0DC5">
        <w:t xml:space="preserve"> </w:t>
      </w:r>
    </w:p>
    <w:p w14:paraId="2300DA70" w14:textId="77777777" w:rsidR="00A54682" w:rsidRDefault="00FA78EC">
      <w:r>
        <w:t>It may be prudent to suggest that the Murray Darling Basin Authority (MDBA) in formulating the Plan largely ignored the out of date infrastructure and management issues of the Lake</w:t>
      </w:r>
      <w:r w:rsidR="00FC1377">
        <w:t>(</w:t>
      </w:r>
      <w:r>
        <w:t>s</w:t>
      </w:r>
      <w:r w:rsidR="0087377E">
        <w:t>) Alexandrina</w:t>
      </w:r>
      <w:r w:rsidR="00FC1377">
        <w:t>,</w:t>
      </w:r>
      <w:r w:rsidR="0087377E">
        <w:t xml:space="preserve"> </w:t>
      </w:r>
      <w:r w:rsidR="00FC1377">
        <w:t>Albert and Coorong</w:t>
      </w:r>
      <w:r w:rsidR="00C546E2">
        <w:t xml:space="preserve">, </w:t>
      </w:r>
      <w:r w:rsidR="00A53C9C">
        <w:t>whilst introducing</w:t>
      </w:r>
      <w:r w:rsidR="007F1E79">
        <w:t xml:space="preserve"> </w:t>
      </w:r>
      <w:r w:rsidR="00483143">
        <w:t>strategies and</w:t>
      </w:r>
      <w:r w:rsidR="00F42DE6">
        <w:t xml:space="preserve"> protocols for MDB</w:t>
      </w:r>
      <w:r w:rsidR="007F1E79">
        <w:t xml:space="preserve"> environmental water</w:t>
      </w:r>
      <w:r w:rsidR="00CA2B65">
        <w:t>ing to the sea.</w:t>
      </w:r>
    </w:p>
    <w:p w14:paraId="72C8BAC0" w14:textId="77777777" w:rsidR="008956AB" w:rsidRPr="008956AB" w:rsidRDefault="008956AB">
      <w:pPr>
        <w:rPr>
          <w:b/>
        </w:rPr>
      </w:pPr>
      <w:r w:rsidRPr="008956AB">
        <w:rPr>
          <w:b/>
        </w:rPr>
        <w:t xml:space="preserve">                                                                               </w:t>
      </w:r>
      <w:r>
        <w:rPr>
          <w:b/>
        </w:rPr>
        <w:t>ISS</w:t>
      </w:r>
      <w:r w:rsidRPr="008956AB">
        <w:rPr>
          <w:b/>
        </w:rPr>
        <w:t xml:space="preserve">UES </w:t>
      </w:r>
      <w:r>
        <w:rPr>
          <w:b/>
        </w:rPr>
        <w:t xml:space="preserve"> </w:t>
      </w:r>
    </w:p>
    <w:p w14:paraId="19B13D35" w14:textId="77777777" w:rsidR="001342EA" w:rsidRPr="000B03FB" w:rsidRDefault="008956AB">
      <w:r>
        <w:t>There are</w:t>
      </w:r>
      <w:r w:rsidR="00BE42D1">
        <w:t xml:space="preserve"> issues</w:t>
      </w:r>
      <w:r w:rsidR="00A53C9C">
        <w:t>,</w:t>
      </w:r>
      <w:r w:rsidR="00BE42D1">
        <w:t xml:space="preserve"> conducting a farming enterprise at the lower end of the Murray system</w:t>
      </w:r>
      <w:r w:rsidR="00571FE4">
        <w:t xml:space="preserve"> and</w:t>
      </w:r>
      <w:r w:rsidR="00341AA6">
        <w:t xml:space="preserve"> is continually being eroded by</w:t>
      </w:r>
      <w:r w:rsidR="003009B7">
        <w:t xml:space="preserve"> antiquated mechanical systems, </w:t>
      </w:r>
      <w:r w:rsidR="00341AA6">
        <w:t>hydro</w:t>
      </w:r>
      <w:r w:rsidR="009C202C">
        <w:t>logical</w:t>
      </w:r>
      <w:r w:rsidR="00341AA6">
        <w:t xml:space="preserve"> management that is causing land erosion,</w:t>
      </w:r>
      <w:r w:rsidR="004B3D47">
        <w:t xml:space="preserve"> rising water</w:t>
      </w:r>
      <w:r w:rsidR="003009B7">
        <w:t xml:space="preserve"> tables,</w:t>
      </w:r>
      <w:r w:rsidR="00341AA6">
        <w:t xml:space="preserve"> increasing soil salinity</w:t>
      </w:r>
      <w:r w:rsidR="001342EA">
        <w:t>. Further;</w:t>
      </w:r>
      <w:r w:rsidR="003009B7">
        <w:t xml:space="preserve"> Federal and State overarching</w:t>
      </w:r>
      <w:r w:rsidR="001342EA">
        <w:t xml:space="preserve"> management</w:t>
      </w:r>
      <w:r w:rsidR="003009B7">
        <w:t xml:space="preserve"> </w:t>
      </w:r>
      <w:r w:rsidR="006C29F9">
        <w:t>bodies /</w:t>
      </w:r>
      <w:r w:rsidR="003009B7">
        <w:t>systems that</w:t>
      </w:r>
      <w:r w:rsidR="00A73441">
        <w:t xml:space="preserve"> do not respond</w:t>
      </w:r>
      <w:r w:rsidR="001342EA">
        <w:t xml:space="preserve"> to</w:t>
      </w:r>
      <w:r w:rsidR="00A73441">
        <w:t xml:space="preserve"> </w:t>
      </w:r>
      <w:r w:rsidR="006C4D52">
        <w:t>legitimate claims of</w:t>
      </w:r>
      <w:r w:rsidR="001342EA">
        <w:t xml:space="preserve"> poor hydrological</w:t>
      </w:r>
      <w:r w:rsidR="006C4D52">
        <w:t xml:space="preserve"> management.</w:t>
      </w:r>
      <w:r w:rsidR="001342EA">
        <w:t xml:space="preserve"> </w:t>
      </w:r>
      <w:proofErr w:type="gramStart"/>
      <w:r w:rsidR="00343831">
        <w:t>o</w:t>
      </w:r>
      <w:r w:rsidR="001342EA">
        <w:t>f</w:t>
      </w:r>
      <w:proofErr w:type="gramEnd"/>
      <w:r w:rsidR="00343831">
        <w:t xml:space="preserve"> </w:t>
      </w:r>
      <w:r w:rsidR="001342EA">
        <w:t>Lake</w:t>
      </w:r>
      <w:r w:rsidR="00FC1377">
        <w:t>(</w:t>
      </w:r>
      <w:r w:rsidR="001342EA">
        <w:t>s</w:t>
      </w:r>
      <w:r w:rsidR="00FC1377">
        <w:t>) Alexandrina, Albert</w:t>
      </w:r>
      <w:r w:rsidR="000B03FB">
        <w:t xml:space="preserve"> and Cooron</w:t>
      </w:r>
      <w:r w:rsidR="00924963">
        <w:t>g.</w:t>
      </w:r>
    </w:p>
    <w:p w14:paraId="3F85CBA2" w14:textId="77777777" w:rsidR="00E359DA" w:rsidRDefault="00F604F4" w:rsidP="00F66284">
      <w:r>
        <w:t>The antiquated mechanical syst</w:t>
      </w:r>
      <w:r w:rsidR="00DE21EF">
        <w:t>em of</w:t>
      </w:r>
      <w:r w:rsidR="00505766">
        <w:t xml:space="preserve"> 5</w:t>
      </w:r>
      <w:r w:rsidR="00DE21EF">
        <w:t xml:space="preserve"> barrages built in the 1935</w:t>
      </w:r>
      <w:r>
        <w:t>/40s</w:t>
      </w:r>
      <w:r w:rsidR="00DE21EF">
        <w:t xml:space="preserve"> that artificially raised Lake</w:t>
      </w:r>
      <w:r w:rsidR="00653241">
        <w:t xml:space="preserve">s </w:t>
      </w:r>
      <w:r w:rsidR="00F471E0">
        <w:t>and river</w:t>
      </w:r>
      <w:r w:rsidR="00DE21EF">
        <w:t xml:space="preserve"> levels </w:t>
      </w:r>
      <w:r w:rsidR="00AC4E90">
        <w:t xml:space="preserve"> </w:t>
      </w:r>
      <w:r w:rsidR="001828A4">
        <w:t xml:space="preserve"> over a distance of 246 Kilometres from the sea to Lock 1 at Blanchetown</w:t>
      </w:r>
      <w:r w:rsidR="00FA73D8">
        <w:t xml:space="preserve">. </w:t>
      </w:r>
      <w:r w:rsidR="00402E91">
        <w:t>That alone</w:t>
      </w:r>
      <w:r w:rsidR="00FA73D8">
        <w:t>,</w:t>
      </w:r>
      <w:r w:rsidR="007C0D30">
        <w:t xml:space="preserve"> </w:t>
      </w:r>
      <w:r w:rsidR="008956AB">
        <w:t>c</w:t>
      </w:r>
      <w:r w:rsidR="00C25E39">
        <w:t>ombined</w:t>
      </w:r>
      <w:r w:rsidR="00585A80">
        <w:t xml:space="preserve"> </w:t>
      </w:r>
      <w:r w:rsidR="001828A4">
        <w:t>wit</w:t>
      </w:r>
      <w:r w:rsidR="00AC4E90">
        <w:t>h</w:t>
      </w:r>
      <w:r w:rsidR="00585A80">
        <w:t xml:space="preserve"> </w:t>
      </w:r>
      <w:r w:rsidR="00AC4E90">
        <w:t>the Lake</w:t>
      </w:r>
      <w:r w:rsidR="00E55B6D">
        <w:t xml:space="preserve"> </w:t>
      </w:r>
      <w:r w:rsidR="00652A78">
        <w:t>(</w:t>
      </w:r>
      <w:r w:rsidR="00AC4E90">
        <w:t>s</w:t>
      </w:r>
      <w:r w:rsidR="00652A78">
        <w:t>)</w:t>
      </w:r>
      <w:r w:rsidR="00E55B6D">
        <w:t xml:space="preserve"> </w:t>
      </w:r>
      <w:r w:rsidR="00AC4E90">
        <w:t>area of approximately 648</w:t>
      </w:r>
      <w:r w:rsidR="001828A4">
        <w:t xml:space="preserve"> square kilometres</w:t>
      </w:r>
      <w:r w:rsidR="00A04327">
        <w:t xml:space="preserve"> creates untold damage</w:t>
      </w:r>
      <w:r w:rsidR="00FA73D8">
        <w:t>, raising water tables, causing land salinization, denigration of pastures, lakeshore erosion and bank slumping</w:t>
      </w:r>
      <w:r w:rsidR="00402E91">
        <w:t xml:space="preserve"> which</w:t>
      </w:r>
      <w:r w:rsidR="00B52B65">
        <w:t xml:space="preserve">  the general public</w:t>
      </w:r>
      <w:r w:rsidR="00402E91">
        <w:t xml:space="preserve"> often</w:t>
      </w:r>
      <w:r w:rsidR="00B52B65">
        <w:t xml:space="preserve"> never see</w:t>
      </w:r>
      <w:r w:rsidR="0087169B">
        <w:t>-</w:t>
      </w:r>
      <w:r w:rsidR="00652A78">
        <w:t xml:space="preserve"> </w:t>
      </w:r>
      <w:r w:rsidR="00B52B65">
        <w:t>out of sight out of mind</w:t>
      </w:r>
      <w:r w:rsidR="004F378B">
        <w:t>,</w:t>
      </w:r>
      <w:r w:rsidR="00402E91">
        <w:t xml:space="preserve"> that ultimately conflicts with Ramsar protocols.</w:t>
      </w:r>
    </w:p>
    <w:p w14:paraId="0AE1D43B" w14:textId="77777777" w:rsidR="004341F1" w:rsidRDefault="00A53C9C">
      <w:r>
        <w:t>One of the major constraints at the lower end of the River Murray is</w:t>
      </w:r>
      <w:r w:rsidR="00AE03EA">
        <w:t xml:space="preserve"> the antiquated barrage system. The</w:t>
      </w:r>
      <w:r w:rsidR="00FD35F0">
        <w:t xml:space="preserve"> importance to</w:t>
      </w:r>
      <w:r>
        <w:t xml:space="preserve"> automation of</w:t>
      </w:r>
      <w:r w:rsidR="00AE03EA">
        <w:t xml:space="preserve"> the barrages that</w:t>
      </w:r>
      <w:r w:rsidR="00184544">
        <w:t xml:space="preserve"> enable remote operation is derived by the need for rapid responses to changes in the flow regimes by minimising time lost in deliberation and manual operation. Automation of the barrages will address two primary concerns</w:t>
      </w:r>
      <w:r w:rsidR="006C07B1">
        <w:t xml:space="preserve">. First, to provide rapid closure of the barrages during high salt water tidal events to prevent contamination of the fresh water Lakes and lower reaches. Second, it allows fresh water to be released into the Coorong </w:t>
      </w:r>
      <w:r w:rsidR="00571FE4">
        <w:t>d</w:t>
      </w:r>
      <w:r w:rsidR="006C07B1">
        <w:t>uring</w:t>
      </w:r>
      <w:r w:rsidR="00571FE4">
        <w:t xml:space="preserve"> </w:t>
      </w:r>
      <w:r w:rsidR="006C07B1">
        <w:t>high flow events to contribute to environmental watering and ‘freshening’ of the Coorong.</w:t>
      </w:r>
      <w:r w:rsidR="00581519">
        <w:t xml:space="preserve">                </w:t>
      </w:r>
      <w:r w:rsidR="006C07B1">
        <w:t xml:space="preserve"> In addition</w:t>
      </w:r>
      <w:r w:rsidR="00581519">
        <w:t xml:space="preserve"> to allowing a freshwater flush of the Coorong, automation of the barrages will also allow salts,</w:t>
      </w:r>
      <w:r w:rsidR="00456ADF">
        <w:t xml:space="preserve"> saline water,</w:t>
      </w:r>
      <w:r w:rsidR="00581519">
        <w:t xml:space="preserve"> accumulated nutrients and sediments to be flushed from the barrages upon opening</w:t>
      </w:r>
      <w:r w:rsidR="00B51722">
        <w:t>,</w:t>
      </w:r>
      <w:r w:rsidR="00456ADF">
        <w:t xml:space="preserve"> removing high concentrations from the fresh water lakes.</w:t>
      </w:r>
      <w:r w:rsidR="00581519">
        <w:t xml:space="preserve"> </w:t>
      </w:r>
    </w:p>
    <w:p w14:paraId="14978EC3" w14:textId="77777777" w:rsidR="00DD7A75" w:rsidRPr="00DD7A75" w:rsidRDefault="00DD7A75">
      <w:pPr>
        <w:rPr>
          <w:b/>
        </w:rPr>
      </w:pPr>
      <w:r>
        <w:t xml:space="preserve">                                                                                                                                                                        </w:t>
      </w:r>
      <w:r w:rsidRPr="00DD7A75">
        <w:rPr>
          <w:b/>
        </w:rPr>
        <w:t>10f 3</w:t>
      </w:r>
    </w:p>
    <w:p w14:paraId="154C9294" w14:textId="77777777" w:rsidR="00A34A2F" w:rsidRDefault="00A34A2F"/>
    <w:p w14:paraId="359FF309" w14:textId="77777777" w:rsidR="005C323E" w:rsidRDefault="00811682">
      <w:r>
        <w:t>The mobilisation of</w:t>
      </w:r>
      <w:r w:rsidR="006B4DE9">
        <w:t xml:space="preserve"> 2million tonnes of salt currently flows down from the MDB per year through Lake Alexandrina, to lesser extent, Lake Albert, pending on wind direction to the Murray Mouth to sea. From within the MDB, it is</w:t>
      </w:r>
      <w:r w:rsidR="00C3026A">
        <w:t xml:space="preserve"> estimated that</w:t>
      </w:r>
      <w:r w:rsidR="00801AC2">
        <w:t xml:space="preserve"> “3.3</w:t>
      </w:r>
      <w:r w:rsidR="00AC60BD">
        <w:t xml:space="preserve"> </w:t>
      </w:r>
      <w:r w:rsidR="006B4DE9">
        <w:t xml:space="preserve">million tonnes will reach the rivers by 2050 </w:t>
      </w:r>
      <w:proofErr w:type="gramStart"/>
      <w:r w:rsidR="006B4DE9">
        <w:t xml:space="preserve">“ </w:t>
      </w:r>
      <w:proofErr w:type="spellStart"/>
      <w:r w:rsidR="006B4DE9">
        <w:t>Hodson</w:t>
      </w:r>
      <w:proofErr w:type="spellEnd"/>
      <w:proofErr w:type="gramEnd"/>
      <w:r w:rsidR="006B4DE9">
        <w:t>,</w:t>
      </w:r>
      <w:r w:rsidR="00C3026A">
        <w:t xml:space="preserve"> </w:t>
      </w:r>
      <w:proofErr w:type="spellStart"/>
      <w:r w:rsidR="006B4DE9">
        <w:t>Alin</w:t>
      </w:r>
      <w:proofErr w:type="spellEnd"/>
      <w:r w:rsidR="00C3026A">
        <w:t>. (2002)</w:t>
      </w:r>
      <w:r w:rsidR="00C3026A">
        <w:rPr>
          <w:i/>
        </w:rPr>
        <w:t>Water and Salt in the Murray Darling Basin: A national environmental problem.</w:t>
      </w:r>
      <w:r w:rsidR="0016029C">
        <w:rPr>
          <w:i/>
        </w:rPr>
        <w:t xml:space="preserve"> </w:t>
      </w:r>
      <w:r w:rsidR="00C3026A">
        <w:t>Hyde Park Press,</w:t>
      </w:r>
      <w:r w:rsidR="00924963">
        <w:t xml:space="preserve"> </w:t>
      </w:r>
      <w:r w:rsidR="00C3026A">
        <w:t>p</w:t>
      </w:r>
      <w:r w:rsidR="00924963">
        <w:t xml:space="preserve"> </w:t>
      </w:r>
      <w:r w:rsidR="00C3026A">
        <w:t>24</w:t>
      </w:r>
      <w:r w:rsidR="005C323E">
        <w:t>.</w:t>
      </w:r>
    </w:p>
    <w:p w14:paraId="543B6DBF" w14:textId="77777777" w:rsidR="005A654C" w:rsidRPr="00E01552" w:rsidRDefault="005C323E">
      <w:pPr>
        <w:rPr>
          <w:i/>
        </w:rPr>
      </w:pPr>
      <w:r>
        <w:t>Environmental watering of flood plains increases mobilisation of salt in the River Murray to the Lake(s) whilst the</w:t>
      </w:r>
      <w:r w:rsidR="005A654C">
        <w:t xml:space="preserve"> current salt interception program</w:t>
      </w:r>
      <w:r w:rsidR="00611343">
        <w:t xml:space="preserve"> (s)</w:t>
      </w:r>
      <w:r w:rsidR="005A654C">
        <w:t xml:space="preserve"> in the upper Murra</w:t>
      </w:r>
      <w:r w:rsidR="0021081A">
        <w:t>y only delays salt mobilisation.</w:t>
      </w:r>
    </w:p>
    <w:p w14:paraId="06EE0B30" w14:textId="77777777" w:rsidR="00811682" w:rsidRDefault="00611343">
      <w:r>
        <w:t xml:space="preserve"> </w:t>
      </w:r>
      <w:r w:rsidR="00AC60BD">
        <w:t>Embodied with the salt</w:t>
      </w:r>
      <w:r w:rsidR="005A654C">
        <w:t xml:space="preserve"> /salinity</w:t>
      </w:r>
      <w:r w:rsidR="009E350E">
        <w:t xml:space="preserve"> issue is hydrological management,</w:t>
      </w:r>
      <w:r w:rsidR="00801AC2">
        <w:t xml:space="preserve"> within the two Lakes,</w:t>
      </w:r>
      <w:r w:rsidR="009E350E">
        <w:t xml:space="preserve"> both have competing agendas whilst trying</w:t>
      </w:r>
      <w:r w:rsidR="00801AC2">
        <w:t xml:space="preserve"> to remove salt /salinity from  </w:t>
      </w:r>
      <w:r w:rsidR="004B5056">
        <w:t xml:space="preserve"> Lake Albert</w:t>
      </w:r>
      <w:r w:rsidR="009E350E">
        <w:t>,</w:t>
      </w:r>
      <w:r w:rsidR="005A654C">
        <w:t xml:space="preserve"> both Lakes are surcharged </w:t>
      </w:r>
      <w:r w:rsidR="009E350E">
        <w:t xml:space="preserve"> </w:t>
      </w:r>
      <w:r w:rsidR="00801AC2">
        <w:t xml:space="preserve"> </w:t>
      </w:r>
      <w:r w:rsidR="009E350E">
        <w:t>(lake</w:t>
      </w:r>
      <w:r w:rsidR="00801AC2">
        <w:t xml:space="preserve"> cycling</w:t>
      </w:r>
      <w:r w:rsidR="009E350E">
        <w:t xml:space="preserve">) from pool level </w:t>
      </w:r>
      <w:r w:rsidR="005A654C">
        <w:t xml:space="preserve">at 0.75  Australian Height Datum (AHD) </w:t>
      </w:r>
      <w:r w:rsidR="005A7D50">
        <w:t>&lt; &gt;</w:t>
      </w:r>
      <w:r w:rsidR="002E011A">
        <w:t xml:space="preserve"> 0.85</w:t>
      </w:r>
      <w:r w:rsidR="005A7D50">
        <w:t xml:space="preserve">AHD. </w:t>
      </w:r>
      <w:r w:rsidR="00801AC2">
        <w:t>These</w:t>
      </w:r>
      <w:r w:rsidR="00B51722">
        <w:t xml:space="preserve"> </w:t>
      </w:r>
      <w:r w:rsidR="002E011A">
        <w:t>Lakes are simultaneously lowered to remove salt / salinity from Lake Albert returning thro</w:t>
      </w:r>
      <w:r w:rsidR="00801AC2">
        <w:t>ugh Lake Alexandrina to the sea which creates</w:t>
      </w:r>
      <w:r w:rsidR="00EF0786">
        <w:t xml:space="preserve"> wet and dry soil,</w:t>
      </w:r>
      <w:r w:rsidR="00801AC2">
        <w:t xml:space="preserve"> lake shore erosion, slumping</w:t>
      </w:r>
      <w:r w:rsidR="00814723">
        <w:t xml:space="preserve"> river banks, raising water</w:t>
      </w:r>
      <w:r w:rsidR="00EF0786">
        <w:t xml:space="preserve"> tables, </w:t>
      </w:r>
      <w:r w:rsidR="00814723">
        <w:t xml:space="preserve">that increase </w:t>
      </w:r>
      <w:r w:rsidR="00EF0786">
        <w:t>soil salini</w:t>
      </w:r>
      <w:r w:rsidR="00663676">
        <w:t xml:space="preserve">ty and saline pastures that ultimately </w:t>
      </w:r>
      <w:r w:rsidR="00663676" w:rsidRPr="007D2575">
        <w:t>affects</w:t>
      </w:r>
      <w:r w:rsidR="00663676">
        <w:t xml:space="preserve"> the environment and biodiversity.</w:t>
      </w:r>
      <w:r w:rsidR="00EF0786">
        <w:t xml:space="preserve"> The ongoing raising and lowering of the Lakes to achieve a minimal dilution of salt and saline water</w:t>
      </w:r>
      <w:r w:rsidR="00F00C76">
        <w:t xml:space="preserve"> from Lake Albert </w:t>
      </w:r>
      <w:r w:rsidR="00EF0786">
        <w:t>is causing</w:t>
      </w:r>
      <w:r w:rsidR="002E011A">
        <w:t xml:space="preserve"> </w:t>
      </w:r>
      <w:r w:rsidR="00F00C76">
        <w:t>environmental damage</w:t>
      </w:r>
      <w:r w:rsidR="00814723">
        <w:t xml:space="preserve"> throughout the Lakes</w:t>
      </w:r>
      <w:r w:rsidR="003E2806">
        <w:t xml:space="preserve"> and environs.</w:t>
      </w:r>
    </w:p>
    <w:p w14:paraId="752FD8E5" w14:textId="77777777" w:rsidR="00E9712D" w:rsidRDefault="002C7578">
      <w:r>
        <w:t>Procedure for Lake cycling at 0.75AHD pool level with a theoretical 100 mm</w:t>
      </w:r>
      <w:r w:rsidR="007868DE">
        <w:t xml:space="preserve"> drop</w:t>
      </w:r>
      <w:r>
        <w:t xml:space="preserve"> </w:t>
      </w:r>
      <w:r w:rsidR="007868DE">
        <w:t xml:space="preserve">in both lake levels requires approximately 220 </w:t>
      </w:r>
      <w:proofErr w:type="spellStart"/>
      <w:r w:rsidR="007868DE">
        <w:t>Gigilitres</w:t>
      </w:r>
      <w:proofErr w:type="spellEnd"/>
      <w:r w:rsidR="007868DE">
        <w:t xml:space="preserve"> (GI) over the barrages. This would remove approximately 35(GI)</w:t>
      </w:r>
      <w:r w:rsidR="000B3DE3">
        <w:t xml:space="preserve"> from Lake Albert and return both Lakes to pool level</w:t>
      </w:r>
      <w:r w:rsidR="009656F3">
        <w:t xml:space="preserve"> involves</w:t>
      </w:r>
      <w:r w:rsidR="00251913">
        <w:t xml:space="preserve"> </w:t>
      </w:r>
      <w:r w:rsidR="000B3DE3">
        <w:t>&gt; 220</w:t>
      </w:r>
      <w:r w:rsidR="00251913">
        <w:t xml:space="preserve"> </w:t>
      </w:r>
      <w:r w:rsidR="000B3DE3">
        <w:t>GI</w:t>
      </w:r>
      <w:r w:rsidR="009656F3">
        <w:t xml:space="preserve"> </w:t>
      </w:r>
      <w:r w:rsidR="000B3DE3">
        <w:t>from</w:t>
      </w:r>
      <w:r w:rsidR="009656F3">
        <w:t xml:space="preserve"> </w:t>
      </w:r>
      <w:r w:rsidR="000B3DE3">
        <w:t>the River Murray</w:t>
      </w:r>
      <w:r w:rsidR="00251913">
        <w:t>.</w:t>
      </w:r>
      <w:r w:rsidR="000B3DE3">
        <w:t xml:space="preserve"> The</w:t>
      </w:r>
      <w:r w:rsidR="00814723">
        <w:t xml:space="preserve"> </w:t>
      </w:r>
      <w:r w:rsidR="00814723" w:rsidRPr="00F93DFF">
        <w:rPr>
          <w:b/>
        </w:rPr>
        <w:t>wastage of water</w:t>
      </w:r>
      <w:r w:rsidR="00814723">
        <w:t xml:space="preserve"> to </w:t>
      </w:r>
      <w:r w:rsidR="00251913">
        <w:t>remove</w:t>
      </w:r>
      <w:r w:rsidR="00D458E6">
        <w:t xml:space="preserve"> </w:t>
      </w:r>
      <w:r w:rsidR="00251913">
        <w:t>salt /salinity from Lake A</w:t>
      </w:r>
      <w:r w:rsidR="00814723">
        <w:t>lbert</w:t>
      </w:r>
      <w:r w:rsidR="00D458E6">
        <w:t xml:space="preserve"> that</w:t>
      </w:r>
      <w:r w:rsidR="00814723">
        <w:t xml:space="preserve"> </w:t>
      </w:r>
      <w:r w:rsidR="00D458E6" w:rsidRPr="007D2575">
        <w:t>a</w:t>
      </w:r>
      <w:r w:rsidR="009656F3" w:rsidRPr="007D2575">
        <w:t>ffects</w:t>
      </w:r>
      <w:r w:rsidR="00D458E6">
        <w:t xml:space="preserve"> </w:t>
      </w:r>
      <w:r w:rsidR="000B3DE3">
        <w:t>environmental water</w:t>
      </w:r>
      <w:r w:rsidR="00814723">
        <w:t>ing</w:t>
      </w:r>
      <w:r w:rsidR="0044367E">
        <w:t xml:space="preserve"> protocols is unsustainable especially during summer months and low river levels and the advent of</w:t>
      </w:r>
      <w:r w:rsidR="00FD35F0">
        <w:t xml:space="preserve"> impending</w:t>
      </w:r>
      <w:r w:rsidR="00AF29F1">
        <w:t xml:space="preserve"> climate variability and </w:t>
      </w:r>
      <w:r w:rsidR="0044367E">
        <w:t>climate change.</w:t>
      </w:r>
      <w:r w:rsidR="000B3DE3">
        <w:t xml:space="preserve">  </w:t>
      </w:r>
    </w:p>
    <w:p w14:paraId="47A0CCB1" w14:textId="77777777" w:rsidR="000B3DE3" w:rsidRDefault="00297083">
      <w:r>
        <w:t xml:space="preserve">For </w:t>
      </w:r>
      <w:r w:rsidR="00D458E6">
        <w:t>many years to minimise</w:t>
      </w:r>
      <w:r>
        <w:t xml:space="preserve"> the wastage of water and environme</w:t>
      </w:r>
      <w:r w:rsidR="00F1050D">
        <w:t>ntal damage of</w:t>
      </w:r>
      <w:r w:rsidR="00D458E6">
        <w:t xml:space="preserve"> Lake cycling, a channel or </w:t>
      </w:r>
      <w:r>
        <w:t>connector pipe from</w:t>
      </w:r>
      <w:r w:rsidR="00D458E6">
        <w:t xml:space="preserve"> Southern</w:t>
      </w:r>
      <w:r>
        <w:t xml:space="preserve"> </w:t>
      </w:r>
      <w:r w:rsidR="00D458E6">
        <w:t>end of Lake Albert to the Coorong</w:t>
      </w:r>
      <w:r>
        <w:t xml:space="preserve"> </w:t>
      </w:r>
      <w:r w:rsidR="00D458E6">
        <w:t>has been</w:t>
      </w:r>
      <w:r w:rsidR="00875386">
        <w:t xml:space="preserve"> o</w:t>
      </w:r>
      <w:r w:rsidR="00B300A2">
        <w:t>n agenda items for State Government</w:t>
      </w:r>
      <w:r w:rsidR="009728A4">
        <w:t xml:space="preserve"> (s)</w:t>
      </w:r>
      <w:r w:rsidR="00B300A2">
        <w:t xml:space="preserve"> and </w:t>
      </w:r>
      <w:r w:rsidR="00DE1314">
        <w:t>various Committees.</w:t>
      </w:r>
    </w:p>
    <w:p w14:paraId="7ED973BF" w14:textId="77777777" w:rsidR="008F79E5" w:rsidRDefault="00875386">
      <w:r>
        <w:t>The Honourable PB Arnold, (Chaffey) suggests,” fluctuating the levels in Lake Alexandrina and Lake Albert is only a half measure for two reasons. One is that it will not do the job as well as the channel from the bottom of Lake Albert into the Coorong and</w:t>
      </w:r>
      <w:r w:rsidR="008F79E5">
        <w:t xml:space="preserve"> secondly</w:t>
      </w:r>
      <w:r>
        <w:t>,</w:t>
      </w:r>
      <w:r w:rsidR="008F79E5">
        <w:t xml:space="preserve"> </w:t>
      </w:r>
      <w:r>
        <w:t>it means</w:t>
      </w:r>
      <w:r w:rsidR="008F79E5">
        <w:t xml:space="preserve"> </w:t>
      </w:r>
      <w:r>
        <w:t>that</w:t>
      </w:r>
      <w:r w:rsidR="008F79E5">
        <w:t xml:space="preserve"> vast quantities of water will have to be taken out of the lakes to remove a portion of the salt.” South Australian, House of Assembly, Hansard</w:t>
      </w:r>
      <w:proofErr w:type="gramStart"/>
      <w:r w:rsidR="008F79E5">
        <w:t>,(</w:t>
      </w:r>
      <w:proofErr w:type="gramEnd"/>
      <w:r w:rsidR="008F79E5">
        <w:t>Working Party) 17</w:t>
      </w:r>
      <w:r w:rsidR="008F79E5" w:rsidRPr="008F79E5">
        <w:rPr>
          <w:vertAlign w:val="superscript"/>
        </w:rPr>
        <w:t>th</w:t>
      </w:r>
      <w:r w:rsidR="008F79E5">
        <w:t xml:space="preserve"> August 1983.</w:t>
      </w:r>
    </w:p>
    <w:p w14:paraId="773A513B" w14:textId="77777777" w:rsidR="008E2351" w:rsidRDefault="00DE1314">
      <w:pPr>
        <w:rPr>
          <w:sz w:val="24"/>
          <w:szCs w:val="24"/>
        </w:rPr>
      </w:pPr>
      <w:r>
        <w:rPr>
          <w:sz w:val="24"/>
          <w:szCs w:val="24"/>
        </w:rPr>
        <w:t>A Scoping Committee study had been initiated in 2012, released a report in 2014 investigating various procedures to reduce salinity in Lake Albert. The study undertaken is not conclusive in its findings, other than to continue raising and lowering</w:t>
      </w:r>
      <w:r w:rsidR="003F6DDC">
        <w:rPr>
          <w:sz w:val="24"/>
          <w:szCs w:val="24"/>
        </w:rPr>
        <w:t xml:space="preserve"> water levels (</w:t>
      </w:r>
      <w:r>
        <w:rPr>
          <w:sz w:val="24"/>
          <w:szCs w:val="24"/>
        </w:rPr>
        <w:t>Lake cycling</w:t>
      </w:r>
      <w:r w:rsidR="00A05A2E">
        <w:rPr>
          <w:sz w:val="24"/>
          <w:szCs w:val="24"/>
        </w:rPr>
        <w:t>) in both Lakes. This particular operational procedure i</w:t>
      </w:r>
      <w:r w:rsidR="00E01552">
        <w:rPr>
          <w:sz w:val="24"/>
          <w:szCs w:val="24"/>
        </w:rPr>
        <w:t>ncreases the ingress of salt and</w:t>
      </w:r>
      <w:r w:rsidR="00A05A2E">
        <w:rPr>
          <w:sz w:val="24"/>
          <w:szCs w:val="24"/>
        </w:rPr>
        <w:t xml:space="preserve"> salinity returning to the Lakes owing</w:t>
      </w:r>
      <w:r w:rsidR="00B51722">
        <w:rPr>
          <w:sz w:val="24"/>
          <w:szCs w:val="24"/>
        </w:rPr>
        <w:t xml:space="preserve"> to</w:t>
      </w:r>
      <w:r w:rsidR="00A05A2E">
        <w:rPr>
          <w:sz w:val="24"/>
          <w:szCs w:val="24"/>
        </w:rPr>
        <w:t xml:space="preserve"> unstable water levels which is attributed to hydrological management.</w:t>
      </w:r>
      <w:r w:rsidR="008E2351">
        <w:rPr>
          <w:sz w:val="24"/>
          <w:szCs w:val="24"/>
        </w:rPr>
        <w:t xml:space="preserve">                                                                                                                                            </w:t>
      </w:r>
      <w:r w:rsidR="00A05A2E">
        <w:rPr>
          <w:sz w:val="24"/>
          <w:szCs w:val="24"/>
        </w:rPr>
        <w:t xml:space="preserve"> </w:t>
      </w:r>
      <w:r w:rsidR="008E2351">
        <w:rPr>
          <w:sz w:val="24"/>
          <w:szCs w:val="24"/>
        </w:rPr>
        <w:t xml:space="preserve">                        </w:t>
      </w:r>
    </w:p>
    <w:p w14:paraId="134B458A" w14:textId="77777777" w:rsidR="00F93DFF" w:rsidRDefault="00D126D1">
      <w:pPr>
        <w:rPr>
          <w:b/>
          <w:sz w:val="24"/>
          <w:szCs w:val="24"/>
        </w:rPr>
      </w:pPr>
      <w:r w:rsidRPr="00D126D1">
        <w:rPr>
          <w:b/>
          <w:sz w:val="24"/>
          <w:szCs w:val="24"/>
        </w:rPr>
        <w:t xml:space="preserve">                                                             </w:t>
      </w:r>
      <w:r w:rsidR="00DD7A75">
        <w:rPr>
          <w:b/>
          <w:sz w:val="24"/>
          <w:szCs w:val="24"/>
        </w:rPr>
        <w:t xml:space="preserve">                                                                                               2 0f 3 </w:t>
      </w:r>
    </w:p>
    <w:p w14:paraId="49B77169" w14:textId="77777777" w:rsidR="00F93DFF" w:rsidRDefault="00F93DFF">
      <w:pPr>
        <w:rPr>
          <w:b/>
          <w:sz w:val="24"/>
          <w:szCs w:val="24"/>
        </w:rPr>
      </w:pPr>
    </w:p>
    <w:p w14:paraId="1D869E6A" w14:textId="77777777" w:rsidR="007B3C88" w:rsidRDefault="00F93DFF">
      <w:pPr>
        <w:rPr>
          <w:b/>
          <w:sz w:val="24"/>
          <w:szCs w:val="24"/>
        </w:rPr>
      </w:pPr>
      <w:r>
        <w:rPr>
          <w:b/>
          <w:sz w:val="24"/>
          <w:szCs w:val="24"/>
        </w:rPr>
        <w:t xml:space="preserve">                                                               </w:t>
      </w:r>
      <w:r w:rsidR="00D126D1" w:rsidRPr="00D126D1">
        <w:rPr>
          <w:b/>
          <w:sz w:val="24"/>
          <w:szCs w:val="24"/>
        </w:rPr>
        <w:t xml:space="preserve"> </w:t>
      </w:r>
    </w:p>
    <w:p w14:paraId="5078171B" w14:textId="77777777" w:rsidR="00D126D1" w:rsidRDefault="007B3C88">
      <w:pPr>
        <w:rPr>
          <w:b/>
          <w:sz w:val="24"/>
          <w:szCs w:val="24"/>
        </w:rPr>
      </w:pPr>
      <w:r>
        <w:rPr>
          <w:b/>
          <w:sz w:val="24"/>
          <w:szCs w:val="24"/>
        </w:rPr>
        <w:t xml:space="preserve">                                                        </w:t>
      </w:r>
      <w:r w:rsidR="00F93DFF">
        <w:rPr>
          <w:b/>
          <w:sz w:val="24"/>
          <w:szCs w:val="24"/>
        </w:rPr>
        <w:t>SUMMARY</w:t>
      </w:r>
    </w:p>
    <w:p w14:paraId="2A1B5568" w14:textId="77777777" w:rsidR="00F93DFF" w:rsidRPr="00D126D1" w:rsidRDefault="00F93DFF">
      <w:pPr>
        <w:rPr>
          <w:b/>
          <w:sz w:val="24"/>
          <w:szCs w:val="24"/>
        </w:rPr>
      </w:pPr>
    </w:p>
    <w:p w14:paraId="75A82E26" w14:textId="77777777" w:rsidR="006200E9" w:rsidRDefault="00E34070">
      <w:pPr>
        <w:rPr>
          <w:sz w:val="24"/>
          <w:szCs w:val="24"/>
        </w:rPr>
      </w:pPr>
      <w:r>
        <w:rPr>
          <w:sz w:val="24"/>
          <w:szCs w:val="24"/>
        </w:rPr>
        <w:t xml:space="preserve"> Introduce</w:t>
      </w:r>
      <w:r w:rsidR="00DD7A75">
        <w:rPr>
          <w:sz w:val="24"/>
          <w:szCs w:val="24"/>
        </w:rPr>
        <w:t xml:space="preserve"> a</w:t>
      </w:r>
      <w:r w:rsidR="006200E9">
        <w:rPr>
          <w:sz w:val="24"/>
          <w:szCs w:val="24"/>
        </w:rPr>
        <w:t xml:space="preserve"> new paradigm of management protocols from the barrages to Lock 1 at Blanchetown for sustainable pool levels set at </w:t>
      </w:r>
      <w:r w:rsidR="0028393D">
        <w:rPr>
          <w:sz w:val="24"/>
          <w:szCs w:val="24"/>
        </w:rPr>
        <w:t>0.55AHD- 0.60AHD to maintain environmental and ecological sustainability for the 21</w:t>
      </w:r>
      <w:r w:rsidR="0028393D" w:rsidRPr="0028393D">
        <w:rPr>
          <w:sz w:val="24"/>
          <w:szCs w:val="24"/>
          <w:vertAlign w:val="superscript"/>
        </w:rPr>
        <w:t>st</w:t>
      </w:r>
      <w:r w:rsidR="0028393D">
        <w:rPr>
          <w:sz w:val="24"/>
          <w:szCs w:val="24"/>
        </w:rPr>
        <w:t xml:space="preserve"> century.</w:t>
      </w:r>
    </w:p>
    <w:p w14:paraId="4FFF70EC" w14:textId="77777777" w:rsidR="006200E9" w:rsidRDefault="006200E9">
      <w:pPr>
        <w:rPr>
          <w:sz w:val="24"/>
          <w:szCs w:val="24"/>
        </w:rPr>
      </w:pPr>
    </w:p>
    <w:p w14:paraId="159BF729" w14:textId="77777777" w:rsidR="00D126D1" w:rsidRDefault="00BA06A5">
      <w:pPr>
        <w:rPr>
          <w:sz w:val="24"/>
          <w:szCs w:val="24"/>
        </w:rPr>
      </w:pPr>
      <w:r>
        <w:rPr>
          <w:sz w:val="24"/>
          <w:szCs w:val="24"/>
        </w:rPr>
        <w:t>Environmental flows that are guaranteed, to be managed at Lakes Alexandrina and Albert with modern infrastructure</w:t>
      </w:r>
      <w:r w:rsidR="00F93DFF">
        <w:rPr>
          <w:sz w:val="24"/>
          <w:szCs w:val="24"/>
        </w:rPr>
        <w:t xml:space="preserve"> and</w:t>
      </w:r>
      <w:r>
        <w:rPr>
          <w:sz w:val="24"/>
          <w:szCs w:val="24"/>
        </w:rPr>
        <w:t xml:space="preserve"> hydrological expertise</w:t>
      </w:r>
      <w:r w:rsidR="00F93DFF">
        <w:rPr>
          <w:sz w:val="24"/>
          <w:szCs w:val="24"/>
        </w:rPr>
        <w:t>,</w:t>
      </w:r>
      <w:r w:rsidR="006200E9">
        <w:rPr>
          <w:sz w:val="24"/>
          <w:szCs w:val="24"/>
        </w:rPr>
        <w:t xml:space="preserve"> as the Lakes are described as the heart and lungs of the entire Murray Darling Basin.</w:t>
      </w:r>
    </w:p>
    <w:p w14:paraId="1B65A92D" w14:textId="77777777" w:rsidR="00065271" w:rsidRDefault="00065271">
      <w:pPr>
        <w:rPr>
          <w:sz w:val="24"/>
          <w:szCs w:val="24"/>
        </w:rPr>
      </w:pPr>
      <w:r>
        <w:rPr>
          <w:sz w:val="24"/>
          <w:szCs w:val="24"/>
        </w:rPr>
        <w:t xml:space="preserve"> </w:t>
      </w:r>
    </w:p>
    <w:p w14:paraId="2617EF8D" w14:textId="77777777" w:rsidR="00D126D1" w:rsidRDefault="00517CB1">
      <w:pPr>
        <w:rPr>
          <w:sz w:val="24"/>
          <w:szCs w:val="24"/>
        </w:rPr>
      </w:pPr>
      <w:r>
        <w:rPr>
          <w:sz w:val="24"/>
          <w:szCs w:val="24"/>
        </w:rPr>
        <w:t>Climate change for the foreseeable future must be factored in for</w:t>
      </w:r>
      <w:r w:rsidR="0008330C">
        <w:rPr>
          <w:sz w:val="24"/>
          <w:szCs w:val="24"/>
        </w:rPr>
        <w:t xml:space="preserve"> the</w:t>
      </w:r>
      <w:r w:rsidR="00C16C1F">
        <w:rPr>
          <w:sz w:val="24"/>
          <w:szCs w:val="24"/>
        </w:rPr>
        <w:t xml:space="preserve"> L</w:t>
      </w:r>
      <w:r>
        <w:rPr>
          <w:sz w:val="24"/>
          <w:szCs w:val="24"/>
        </w:rPr>
        <w:t>akes</w:t>
      </w:r>
      <w:r w:rsidR="00C16C1F">
        <w:rPr>
          <w:sz w:val="24"/>
          <w:szCs w:val="24"/>
        </w:rPr>
        <w:t xml:space="preserve"> and Coorong’s</w:t>
      </w:r>
      <w:r>
        <w:rPr>
          <w:sz w:val="24"/>
          <w:szCs w:val="24"/>
        </w:rPr>
        <w:t xml:space="preserve"> future management systems</w:t>
      </w:r>
      <w:r w:rsidR="00CC1632">
        <w:rPr>
          <w:sz w:val="24"/>
          <w:szCs w:val="24"/>
        </w:rPr>
        <w:t xml:space="preserve"> </w:t>
      </w:r>
    </w:p>
    <w:p w14:paraId="7F4DC3A5" w14:textId="77777777" w:rsidR="00CC1632" w:rsidRDefault="00CC1632">
      <w:pPr>
        <w:rPr>
          <w:sz w:val="24"/>
          <w:szCs w:val="24"/>
        </w:rPr>
      </w:pPr>
    </w:p>
    <w:p w14:paraId="65577F75" w14:textId="77777777" w:rsidR="00195CD9" w:rsidRDefault="002355FF">
      <w:pPr>
        <w:rPr>
          <w:sz w:val="24"/>
          <w:szCs w:val="24"/>
        </w:rPr>
      </w:pPr>
      <w:r>
        <w:rPr>
          <w:sz w:val="24"/>
          <w:szCs w:val="24"/>
        </w:rPr>
        <w:t>A constant pool level set</w:t>
      </w:r>
      <w:r w:rsidR="00111F28">
        <w:rPr>
          <w:sz w:val="24"/>
          <w:szCs w:val="24"/>
        </w:rPr>
        <w:t xml:space="preserve"> to </w:t>
      </w:r>
      <w:r w:rsidR="003404D4">
        <w:rPr>
          <w:sz w:val="24"/>
          <w:szCs w:val="24"/>
        </w:rPr>
        <w:t>0 55</w:t>
      </w:r>
      <w:r w:rsidR="007F38F3">
        <w:rPr>
          <w:sz w:val="24"/>
          <w:szCs w:val="24"/>
        </w:rPr>
        <w:t xml:space="preserve"> AHD to</w:t>
      </w:r>
      <w:r w:rsidR="003404D4">
        <w:rPr>
          <w:sz w:val="24"/>
          <w:szCs w:val="24"/>
        </w:rPr>
        <w:t xml:space="preserve"> 0.60 AHD</w:t>
      </w:r>
      <w:r w:rsidR="00111F28">
        <w:rPr>
          <w:sz w:val="24"/>
          <w:szCs w:val="24"/>
        </w:rPr>
        <w:t xml:space="preserve"> w</w:t>
      </w:r>
      <w:r w:rsidR="00E01552">
        <w:rPr>
          <w:sz w:val="24"/>
          <w:szCs w:val="24"/>
        </w:rPr>
        <w:t>ould reduce rising water tables, land salinization, lakeshore erosion/</w:t>
      </w:r>
      <w:r w:rsidR="004F378B">
        <w:rPr>
          <w:sz w:val="24"/>
          <w:szCs w:val="24"/>
        </w:rPr>
        <w:t xml:space="preserve"> </w:t>
      </w:r>
      <w:r w:rsidR="00E01552">
        <w:rPr>
          <w:sz w:val="24"/>
          <w:szCs w:val="24"/>
        </w:rPr>
        <w:t>bank slumping</w:t>
      </w:r>
      <w:r w:rsidR="00111F28">
        <w:rPr>
          <w:sz w:val="24"/>
          <w:szCs w:val="24"/>
        </w:rPr>
        <w:t xml:space="preserve"> </w:t>
      </w:r>
      <w:r w:rsidR="00D126D1">
        <w:rPr>
          <w:sz w:val="24"/>
          <w:szCs w:val="24"/>
        </w:rPr>
        <w:t>and</w:t>
      </w:r>
      <w:r>
        <w:rPr>
          <w:sz w:val="24"/>
          <w:szCs w:val="24"/>
        </w:rPr>
        <w:t xml:space="preserve"> reduce salinity </w:t>
      </w:r>
      <w:r w:rsidR="007F38F3">
        <w:rPr>
          <w:sz w:val="24"/>
          <w:szCs w:val="24"/>
        </w:rPr>
        <w:t>whilst maintaining the appropriate environmental water as re</w:t>
      </w:r>
      <w:r w:rsidR="004F378B">
        <w:rPr>
          <w:sz w:val="24"/>
          <w:szCs w:val="24"/>
        </w:rPr>
        <w:t>quired by the MDBA P</w:t>
      </w:r>
      <w:r w:rsidR="00FB51B6">
        <w:rPr>
          <w:sz w:val="24"/>
          <w:szCs w:val="24"/>
        </w:rPr>
        <w:t>.</w:t>
      </w:r>
    </w:p>
    <w:p w14:paraId="68C1A8B5" w14:textId="77777777" w:rsidR="008E2351" w:rsidRDefault="008E2351">
      <w:pPr>
        <w:rPr>
          <w:sz w:val="24"/>
          <w:szCs w:val="24"/>
        </w:rPr>
      </w:pPr>
    </w:p>
    <w:p w14:paraId="68721599" w14:textId="77777777" w:rsidR="00695EFA" w:rsidRDefault="00695EFA">
      <w:pPr>
        <w:rPr>
          <w:sz w:val="24"/>
          <w:szCs w:val="24"/>
        </w:rPr>
      </w:pPr>
    </w:p>
    <w:p w14:paraId="7BB3735B" w14:textId="77777777" w:rsidR="00695EFA" w:rsidRDefault="00695EFA">
      <w:pPr>
        <w:rPr>
          <w:sz w:val="24"/>
          <w:szCs w:val="24"/>
        </w:rPr>
      </w:pPr>
      <w:r>
        <w:rPr>
          <w:sz w:val="24"/>
          <w:szCs w:val="24"/>
        </w:rPr>
        <w:t xml:space="preserve">Yours sincerely </w:t>
      </w:r>
    </w:p>
    <w:p w14:paraId="2E5D7607" w14:textId="77777777" w:rsidR="00695EFA" w:rsidRDefault="00695EFA">
      <w:pPr>
        <w:rPr>
          <w:sz w:val="24"/>
          <w:szCs w:val="24"/>
        </w:rPr>
      </w:pPr>
      <w:r>
        <w:rPr>
          <w:sz w:val="24"/>
          <w:szCs w:val="24"/>
        </w:rPr>
        <w:t>Bill Bagley</w:t>
      </w:r>
    </w:p>
    <w:p w14:paraId="6CCC6350" w14:textId="77777777" w:rsidR="00DD7A75" w:rsidRDefault="00DD7A75">
      <w:pPr>
        <w:rPr>
          <w:sz w:val="24"/>
          <w:szCs w:val="24"/>
        </w:rPr>
      </w:pPr>
    </w:p>
    <w:p w14:paraId="780AD6BD" w14:textId="77777777" w:rsidR="00DD7A75" w:rsidRDefault="00DD7A75">
      <w:pPr>
        <w:rPr>
          <w:sz w:val="24"/>
          <w:szCs w:val="24"/>
        </w:rPr>
      </w:pPr>
      <w:r>
        <w:rPr>
          <w:sz w:val="24"/>
          <w:szCs w:val="24"/>
        </w:rPr>
        <w:t>16</w:t>
      </w:r>
      <w:r w:rsidRPr="00DD7A75">
        <w:rPr>
          <w:sz w:val="24"/>
          <w:szCs w:val="24"/>
          <w:vertAlign w:val="superscript"/>
        </w:rPr>
        <w:t>th</w:t>
      </w:r>
      <w:r>
        <w:rPr>
          <w:sz w:val="24"/>
          <w:szCs w:val="24"/>
        </w:rPr>
        <w:t xml:space="preserve"> April 2018</w:t>
      </w:r>
    </w:p>
    <w:p w14:paraId="52DD1967" w14:textId="77777777" w:rsidR="00DD7A75" w:rsidRPr="00DD7A75" w:rsidRDefault="00DD7A75">
      <w:pPr>
        <w:rPr>
          <w:b/>
          <w:sz w:val="24"/>
          <w:szCs w:val="24"/>
        </w:rPr>
      </w:pPr>
      <w:r>
        <w:rPr>
          <w:sz w:val="24"/>
          <w:szCs w:val="24"/>
        </w:rPr>
        <w:t xml:space="preserve">                                                                                                                                                           </w:t>
      </w:r>
      <w:r w:rsidRPr="00DD7A75">
        <w:rPr>
          <w:b/>
          <w:sz w:val="24"/>
          <w:szCs w:val="24"/>
        </w:rPr>
        <w:t>3 0f 3</w:t>
      </w:r>
    </w:p>
    <w:sectPr w:rsidR="00DD7A75" w:rsidRPr="00DD7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5"/>
    <w:rsid w:val="00065271"/>
    <w:rsid w:val="00066E3E"/>
    <w:rsid w:val="0008330C"/>
    <w:rsid w:val="0009673F"/>
    <w:rsid w:val="000B03FB"/>
    <w:rsid w:val="000B3DE3"/>
    <w:rsid w:val="000C6298"/>
    <w:rsid w:val="000E5B0D"/>
    <w:rsid w:val="00111F28"/>
    <w:rsid w:val="001342EA"/>
    <w:rsid w:val="0016029C"/>
    <w:rsid w:val="00174286"/>
    <w:rsid w:val="001828A4"/>
    <w:rsid w:val="00184544"/>
    <w:rsid w:val="00195CD9"/>
    <w:rsid w:val="001A07D0"/>
    <w:rsid w:val="001B00AF"/>
    <w:rsid w:val="001E14F6"/>
    <w:rsid w:val="002071E1"/>
    <w:rsid w:val="0021081A"/>
    <w:rsid w:val="00212078"/>
    <w:rsid w:val="002355FF"/>
    <w:rsid w:val="00251913"/>
    <w:rsid w:val="00272E8F"/>
    <w:rsid w:val="0028393D"/>
    <w:rsid w:val="00297083"/>
    <w:rsid w:val="002A3819"/>
    <w:rsid w:val="002C1528"/>
    <w:rsid w:val="002C7578"/>
    <w:rsid w:val="002E011A"/>
    <w:rsid w:val="002F57E8"/>
    <w:rsid w:val="003009B7"/>
    <w:rsid w:val="00307109"/>
    <w:rsid w:val="00312E81"/>
    <w:rsid w:val="003404D4"/>
    <w:rsid w:val="00341AA6"/>
    <w:rsid w:val="00341B4B"/>
    <w:rsid w:val="00343831"/>
    <w:rsid w:val="003A08D8"/>
    <w:rsid w:val="003E2806"/>
    <w:rsid w:val="003F6DDC"/>
    <w:rsid w:val="00402E91"/>
    <w:rsid w:val="00420B8B"/>
    <w:rsid w:val="004341F1"/>
    <w:rsid w:val="0044367E"/>
    <w:rsid w:val="00456ADF"/>
    <w:rsid w:val="00470397"/>
    <w:rsid w:val="0047684C"/>
    <w:rsid w:val="00483143"/>
    <w:rsid w:val="004B3D47"/>
    <w:rsid w:val="004B5056"/>
    <w:rsid w:val="004F2836"/>
    <w:rsid w:val="004F378B"/>
    <w:rsid w:val="00505766"/>
    <w:rsid w:val="00517CB1"/>
    <w:rsid w:val="00537C5F"/>
    <w:rsid w:val="00542B57"/>
    <w:rsid w:val="00571FE4"/>
    <w:rsid w:val="005766C4"/>
    <w:rsid w:val="00581519"/>
    <w:rsid w:val="00585A80"/>
    <w:rsid w:val="005A654C"/>
    <w:rsid w:val="005A7D50"/>
    <w:rsid w:val="005C323E"/>
    <w:rsid w:val="00611343"/>
    <w:rsid w:val="006200E9"/>
    <w:rsid w:val="00652A78"/>
    <w:rsid w:val="00653241"/>
    <w:rsid w:val="00663676"/>
    <w:rsid w:val="006735FB"/>
    <w:rsid w:val="00676E86"/>
    <w:rsid w:val="00695EFA"/>
    <w:rsid w:val="006B4DE9"/>
    <w:rsid w:val="006C07B1"/>
    <w:rsid w:val="006C29F9"/>
    <w:rsid w:val="006C4D52"/>
    <w:rsid w:val="006D3953"/>
    <w:rsid w:val="006F2293"/>
    <w:rsid w:val="00730B5C"/>
    <w:rsid w:val="0077527B"/>
    <w:rsid w:val="007868DE"/>
    <w:rsid w:val="007B3C88"/>
    <w:rsid w:val="007C002D"/>
    <w:rsid w:val="007C0D30"/>
    <w:rsid w:val="007C7582"/>
    <w:rsid w:val="007D2575"/>
    <w:rsid w:val="007F1E79"/>
    <w:rsid w:val="007F38F3"/>
    <w:rsid w:val="00801AC2"/>
    <w:rsid w:val="00811682"/>
    <w:rsid w:val="00814709"/>
    <w:rsid w:val="00814723"/>
    <w:rsid w:val="008676C5"/>
    <w:rsid w:val="0087169B"/>
    <w:rsid w:val="0087377E"/>
    <w:rsid w:val="00875386"/>
    <w:rsid w:val="00876FD9"/>
    <w:rsid w:val="008956AB"/>
    <w:rsid w:val="008968D6"/>
    <w:rsid w:val="008A0BA6"/>
    <w:rsid w:val="008C0DC5"/>
    <w:rsid w:val="008E2351"/>
    <w:rsid w:val="008F03B5"/>
    <w:rsid w:val="008F79E5"/>
    <w:rsid w:val="009119D9"/>
    <w:rsid w:val="00924963"/>
    <w:rsid w:val="009656F3"/>
    <w:rsid w:val="00967991"/>
    <w:rsid w:val="009728A4"/>
    <w:rsid w:val="0099329F"/>
    <w:rsid w:val="009B0E98"/>
    <w:rsid w:val="009C202C"/>
    <w:rsid w:val="009E350E"/>
    <w:rsid w:val="00A04327"/>
    <w:rsid w:val="00A05A2E"/>
    <w:rsid w:val="00A14965"/>
    <w:rsid w:val="00A32A4A"/>
    <w:rsid w:val="00A338F5"/>
    <w:rsid w:val="00A34A2F"/>
    <w:rsid w:val="00A50714"/>
    <w:rsid w:val="00A53C9C"/>
    <w:rsid w:val="00A54682"/>
    <w:rsid w:val="00A71145"/>
    <w:rsid w:val="00A73441"/>
    <w:rsid w:val="00A75A81"/>
    <w:rsid w:val="00AC4E90"/>
    <w:rsid w:val="00AC56D0"/>
    <w:rsid w:val="00AC60BD"/>
    <w:rsid w:val="00AE03EA"/>
    <w:rsid w:val="00AF29F1"/>
    <w:rsid w:val="00B111AC"/>
    <w:rsid w:val="00B300A2"/>
    <w:rsid w:val="00B4442D"/>
    <w:rsid w:val="00B51722"/>
    <w:rsid w:val="00B52B65"/>
    <w:rsid w:val="00BA06A5"/>
    <w:rsid w:val="00BE42D1"/>
    <w:rsid w:val="00C16C1F"/>
    <w:rsid w:val="00C25E39"/>
    <w:rsid w:val="00C3026A"/>
    <w:rsid w:val="00C3043A"/>
    <w:rsid w:val="00C546E2"/>
    <w:rsid w:val="00CA2B65"/>
    <w:rsid w:val="00CC1632"/>
    <w:rsid w:val="00CE768B"/>
    <w:rsid w:val="00CF3BBB"/>
    <w:rsid w:val="00D126D1"/>
    <w:rsid w:val="00D1472C"/>
    <w:rsid w:val="00D30275"/>
    <w:rsid w:val="00D458E6"/>
    <w:rsid w:val="00D461A8"/>
    <w:rsid w:val="00D53929"/>
    <w:rsid w:val="00DB65B3"/>
    <w:rsid w:val="00DB69E3"/>
    <w:rsid w:val="00DD7A75"/>
    <w:rsid w:val="00DE1314"/>
    <w:rsid w:val="00DE21EF"/>
    <w:rsid w:val="00E01552"/>
    <w:rsid w:val="00E131EF"/>
    <w:rsid w:val="00E21E29"/>
    <w:rsid w:val="00E34070"/>
    <w:rsid w:val="00E35486"/>
    <w:rsid w:val="00E359DA"/>
    <w:rsid w:val="00E45CFD"/>
    <w:rsid w:val="00E5419B"/>
    <w:rsid w:val="00E55B6D"/>
    <w:rsid w:val="00E9712D"/>
    <w:rsid w:val="00EB7056"/>
    <w:rsid w:val="00EC2B83"/>
    <w:rsid w:val="00EC764F"/>
    <w:rsid w:val="00EE4CC8"/>
    <w:rsid w:val="00EF0786"/>
    <w:rsid w:val="00F00C76"/>
    <w:rsid w:val="00F1050D"/>
    <w:rsid w:val="00F42DE6"/>
    <w:rsid w:val="00F471E0"/>
    <w:rsid w:val="00F604F4"/>
    <w:rsid w:val="00F66284"/>
    <w:rsid w:val="00F93DFF"/>
    <w:rsid w:val="00FA73D8"/>
    <w:rsid w:val="00FA78EC"/>
    <w:rsid w:val="00FB51B6"/>
    <w:rsid w:val="00FC1377"/>
    <w:rsid w:val="00FC7A02"/>
    <w:rsid w:val="00FD3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58EC"/>
  <w15:docId w15:val="{188FA123-4883-4899-8D57-94935A90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PCDOC-679391099-25</_dlc_DocId>
    <_dlc_DocIdUrl xmlns="3f4bcce7-ac1a-4c9d-aa3e-7e77695652db">
      <Url>http://inet.pc.gov.au/pmo/inq/mdbp/_layouts/15/DocIdRedir.aspx?ID=PCDOC-679391099-25</Url>
      <Description>PCDOC-679391099-25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9A27-F2F9-4405-8343-F65FE6EB423F}">
  <ds:schemaRefs>
    <ds:schemaRef ds:uri="Microsoft.SharePoint.Taxonomy.ContentTypeSync"/>
  </ds:schemaRefs>
</ds:datastoreItem>
</file>

<file path=customXml/itemProps2.xml><?xml version="1.0" encoding="utf-8"?>
<ds:datastoreItem xmlns:ds="http://schemas.openxmlformats.org/officeDocument/2006/customXml" ds:itemID="{2423895D-0B86-420A-BD74-6F5B9088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4D443-A076-4798-BC2A-28175456598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28F866EF-D1CE-4AD2-B32D-36CD7F0452FD}">
  <ds:schemaRefs>
    <ds:schemaRef ds:uri="http://schemas.microsoft.com/sharepoint/v3/contenttype/forms"/>
  </ds:schemaRefs>
</ds:datastoreItem>
</file>

<file path=customXml/itemProps5.xml><?xml version="1.0" encoding="utf-8"?>
<ds:datastoreItem xmlns:ds="http://schemas.openxmlformats.org/officeDocument/2006/customXml" ds:itemID="{167E6C8D-198A-4626-AD1B-1D20FA76F445}">
  <ds:schemaRefs>
    <ds:schemaRef ds:uri="http://schemas.microsoft.com/sharepoint/events"/>
  </ds:schemaRefs>
</ds:datastoreItem>
</file>

<file path=customXml/itemProps6.xml><?xml version="1.0" encoding="utf-8"?>
<ds:datastoreItem xmlns:ds="http://schemas.openxmlformats.org/officeDocument/2006/customXml" ds:itemID="{32C22D83-C4AE-44AE-9ADA-ADA8CF9C6082}">
  <ds:schemaRefs>
    <ds:schemaRef ds:uri="http://schemas.microsoft.com/office/2006/metadata/customXsn"/>
  </ds:schemaRefs>
</ds:datastoreItem>
</file>

<file path=customXml/itemProps7.xml><?xml version="1.0" encoding="utf-8"?>
<ds:datastoreItem xmlns:ds="http://schemas.openxmlformats.org/officeDocument/2006/customXml" ds:itemID="{1F62D942-127D-43AE-B257-AD51284D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11 - Bill Bagley - Murray-Darling Basin Plan: Five-year assessment - Public inquiry</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Bill Bagley - Murray-Darling Basin Plan: Five-year assessment - Public inquiry</dc:title>
  <dc:subject/>
  <dc:creator>Bill Bagley</dc:creator>
  <cp:keywords/>
  <dc:description/>
  <cp:lastModifiedBy>Pimperl, Mark</cp:lastModifiedBy>
  <cp:revision>4</cp:revision>
  <cp:lastPrinted>2018-04-08T04:42:00Z</cp:lastPrinted>
  <dcterms:created xsi:type="dcterms:W3CDTF">2018-04-18T06:29:00Z</dcterms:created>
  <dcterms:modified xsi:type="dcterms:W3CDTF">2018-04-18T22:08:00Z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Record Tag">
    <vt:lpwstr>139;#Submissions|c6e0dbf8-5444-433c-844d-d567dd519a05</vt:lpwstr>
  </property>
  <property fmtid="{D5CDD505-2E9C-101B-9397-08002B2CF9AE}" pid="4" name="TaxKeyword">
    <vt:lpwstr/>
  </property>
  <property fmtid="{D5CDD505-2E9C-101B-9397-08002B2CF9AE}" pid="5" name="_dlc_DocIdItemGuid">
    <vt:lpwstr>cb04451e-dc0e-4264-a7ec-695425b316db</vt:lpwstr>
  </property>
</Properties>
</file>