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0FE" w:rsidRPr="004C4CD3" w:rsidRDefault="004C4CD3" w:rsidP="00122B2B">
      <w:pPr>
        <w:spacing w:before="240"/>
        <w:rPr>
          <w:rFonts w:asciiTheme="minorHAnsi" w:hAnsiTheme="minorHAnsi"/>
          <w:color w:val="000000" w:themeColor="text1"/>
          <w:sz w:val="22"/>
        </w:rPr>
      </w:pPr>
      <w:r w:rsidRPr="004C4CD3">
        <w:rPr>
          <w:rFonts w:asciiTheme="minorHAnsi" w:hAnsiTheme="minorHAnsi"/>
          <w:color w:val="000000" w:themeColor="text1"/>
          <w:sz w:val="22"/>
        </w:rPr>
        <w:t>24 August 2018</w:t>
      </w:r>
    </w:p>
    <w:p w:rsidR="004C4CD3" w:rsidRPr="004C4CD3" w:rsidRDefault="004C4CD3" w:rsidP="00122B2B">
      <w:pPr>
        <w:rPr>
          <w:rFonts w:asciiTheme="minorHAnsi" w:hAnsiTheme="minorHAnsi"/>
          <w:sz w:val="22"/>
        </w:rPr>
      </w:pPr>
      <w:r w:rsidRPr="004C4CD3">
        <w:rPr>
          <w:rFonts w:asciiTheme="minorHAnsi" w:hAnsiTheme="minorHAnsi"/>
          <w:sz w:val="22"/>
        </w:rPr>
        <w:t>Productivity Commission</w:t>
      </w:r>
    </w:p>
    <w:p w:rsidR="00415541" w:rsidRPr="00415541" w:rsidRDefault="00415541" w:rsidP="00415541">
      <w:pPr>
        <w:rPr>
          <w:rFonts w:asciiTheme="minorHAnsi" w:hAnsiTheme="minorHAnsi"/>
          <w:b/>
          <w:sz w:val="22"/>
          <w:u w:val="single"/>
        </w:rPr>
      </w:pPr>
      <w:r w:rsidRPr="00415541">
        <w:rPr>
          <w:rFonts w:asciiTheme="minorHAnsi" w:hAnsiTheme="minorHAnsi"/>
          <w:b/>
          <w:sz w:val="22"/>
          <w:u w:val="single"/>
        </w:rPr>
        <w:t>RE:  National Disability Agreement Review</w:t>
      </w:r>
    </w:p>
    <w:p w:rsidR="00415541" w:rsidRPr="001B7FBF" w:rsidRDefault="00415541" w:rsidP="00415541">
      <w:pPr>
        <w:rPr>
          <w:lang w:val="en-US"/>
        </w:rPr>
      </w:pPr>
      <w:r w:rsidRPr="001B7FBF">
        <w:rPr>
          <w:lang w:val="en-US"/>
        </w:rPr>
        <w:t xml:space="preserve">Tandem is the Victorian peak body representing family and friends </w:t>
      </w:r>
      <w:r>
        <w:rPr>
          <w:lang w:val="en-US"/>
        </w:rPr>
        <w:t xml:space="preserve">(mental health </w:t>
      </w:r>
      <w:proofErr w:type="spellStart"/>
      <w:r>
        <w:rPr>
          <w:lang w:val="en-US"/>
        </w:rPr>
        <w:t>carers</w:t>
      </w:r>
      <w:proofErr w:type="spellEnd"/>
      <w:r>
        <w:rPr>
          <w:lang w:val="en-US"/>
        </w:rPr>
        <w:t xml:space="preserve">) </w:t>
      </w:r>
      <w:r w:rsidRPr="001B7FBF">
        <w:rPr>
          <w:lang w:val="en-US"/>
        </w:rPr>
        <w:t>supporting people living with mental health issues.</w:t>
      </w:r>
      <w:r>
        <w:rPr>
          <w:lang w:val="en-US"/>
        </w:rPr>
        <w:t xml:space="preserve">   </w:t>
      </w:r>
      <w:r w:rsidRPr="001B7FBF">
        <w:rPr>
          <w:lang w:val="en-US"/>
        </w:rPr>
        <w:t>We advocate for family and friend involvement in planning and care,</w:t>
      </w:r>
      <w:r>
        <w:rPr>
          <w:lang w:val="en-US"/>
        </w:rPr>
        <w:t xml:space="preserve"> participation in system change </w:t>
      </w:r>
      <w:r w:rsidRPr="001B7FBF">
        <w:rPr>
          <w:lang w:val="en-US"/>
        </w:rPr>
        <w:t>and support.</w:t>
      </w:r>
    </w:p>
    <w:p w:rsidR="004C4CD3" w:rsidRPr="00415541" w:rsidRDefault="004C4CD3" w:rsidP="004C4CD3">
      <w:pPr>
        <w:rPr>
          <w:lang w:val="en-US"/>
        </w:rPr>
      </w:pPr>
      <w:r w:rsidRPr="00415541">
        <w:rPr>
          <w:lang w:val="en-US"/>
        </w:rPr>
        <w:t xml:space="preserve">Tandem is making this submission </w:t>
      </w:r>
      <w:r w:rsidR="00415541">
        <w:rPr>
          <w:lang w:val="en-US"/>
        </w:rPr>
        <w:t>to express support for the</w:t>
      </w:r>
      <w:r w:rsidRPr="00415541">
        <w:rPr>
          <w:lang w:val="en-US"/>
        </w:rPr>
        <w:t xml:space="preserve"> continuation of a National Disability Agreement as part of the </w:t>
      </w:r>
      <w:r w:rsidRPr="00415541">
        <w:rPr>
          <w:b/>
          <w:lang w:val="en-US"/>
        </w:rPr>
        <w:t>National Disability Agreement Review</w:t>
      </w:r>
      <w:r w:rsidRPr="00415541">
        <w:rPr>
          <w:lang w:val="en-US"/>
        </w:rPr>
        <w:t xml:space="preserve"> and the related </w:t>
      </w:r>
      <w:r w:rsidRPr="00415541">
        <w:rPr>
          <w:b/>
          <w:lang w:val="en-US"/>
        </w:rPr>
        <w:t>Productivity Commission Issues Paper July 2018.</w:t>
      </w:r>
      <w:r w:rsidRPr="00415541">
        <w:rPr>
          <w:lang w:val="en-US"/>
        </w:rPr>
        <w:t xml:space="preserve"> </w:t>
      </w:r>
    </w:p>
    <w:p w:rsidR="004C4CD3" w:rsidRPr="00415541" w:rsidRDefault="004C4CD3" w:rsidP="004C4CD3">
      <w:pPr>
        <w:rPr>
          <w:lang w:val="en-US"/>
        </w:rPr>
      </w:pPr>
      <w:r w:rsidRPr="00415541">
        <w:rPr>
          <w:lang w:val="en-US"/>
        </w:rPr>
        <w:t xml:space="preserve">The greatest utility of the NDA is that it </w:t>
      </w:r>
      <w:r w:rsidR="00415541">
        <w:rPr>
          <w:lang w:val="en-US"/>
        </w:rPr>
        <w:t>“[a]</w:t>
      </w:r>
      <w:proofErr w:type="spellStart"/>
      <w:r w:rsidRPr="00415541">
        <w:rPr>
          <w:lang w:val="en-US"/>
        </w:rPr>
        <w:t>ffirms</w:t>
      </w:r>
      <w:proofErr w:type="spellEnd"/>
      <w:r w:rsidRPr="00415541">
        <w:rPr>
          <w:lang w:val="en-US"/>
        </w:rPr>
        <w:t xml:space="preserve"> the commitment of all governments to work in partnership, and with stakeholders including people with disability their families and </w:t>
      </w:r>
      <w:proofErr w:type="spellStart"/>
      <w:r w:rsidRPr="00415541">
        <w:rPr>
          <w:lang w:val="en-US"/>
        </w:rPr>
        <w:t>carers</w:t>
      </w:r>
      <w:proofErr w:type="spellEnd"/>
      <w:r w:rsidRPr="00415541">
        <w:rPr>
          <w:lang w:val="en-US"/>
        </w:rPr>
        <w:t xml:space="preserve">, to improve outcomes for people with disability and to clarify roles and responsibilities” (COAG 2009, p.2). </w:t>
      </w:r>
    </w:p>
    <w:p w:rsidR="004C4CD3" w:rsidRPr="00415541" w:rsidRDefault="00415541" w:rsidP="00415541">
      <w:pPr>
        <w:rPr>
          <w:lang w:val="en-US"/>
        </w:rPr>
      </w:pPr>
      <w:r>
        <w:rPr>
          <w:lang w:val="en-US"/>
        </w:rPr>
        <w:t>Further it provides clarity on, n</w:t>
      </w:r>
      <w:r w:rsidR="004C4CD3" w:rsidRPr="00415541">
        <w:rPr>
          <w:lang w:val="en-US"/>
        </w:rPr>
        <w:t>ationally agreed objectives</w:t>
      </w:r>
      <w:r>
        <w:rPr>
          <w:lang w:val="en-US"/>
        </w:rPr>
        <w:t>, r</w:t>
      </w:r>
      <w:r w:rsidR="004C4CD3" w:rsidRPr="00415541">
        <w:rPr>
          <w:lang w:val="en-US"/>
        </w:rPr>
        <w:t>oles and responsibilities of state and commonwealth</w:t>
      </w:r>
      <w:r>
        <w:rPr>
          <w:lang w:val="en-US"/>
        </w:rPr>
        <w:t xml:space="preserve"> and lays out parameters for the t</w:t>
      </w:r>
      <w:r w:rsidR="004C4CD3" w:rsidRPr="00415541">
        <w:rPr>
          <w:lang w:val="en-US"/>
        </w:rPr>
        <w:t>racking of implementation, benchmarking and performance on targets and initiatives</w:t>
      </w:r>
      <w:r>
        <w:rPr>
          <w:lang w:val="en-US"/>
        </w:rPr>
        <w:t>.  It articulates the n</w:t>
      </w:r>
      <w:r w:rsidR="004C4CD3" w:rsidRPr="00415541">
        <w:rPr>
          <w:lang w:val="en-US"/>
        </w:rPr>
        <w:t xml:space="preserve">ationally agreed upon reform agenda </w:t>
      </w:r>
    </w:p>
    <w:p w:rsidR="004C4CD3" w:rsidRPr="00415541" w:rsidRDefault="004C4CD3" w:rsidP="004C4CD3">
      <w:pPr>
        <w:rPr>
          <w:lang w:val="en-US"/>
        </w:rPr>
      </w:pPr>
      <w:r w:rsidRPr="00415541">
        <w:rPr>
          <w:lang w:val="en-US"/>
        </w:rPr>
        <w:t>It is Tandem’s position that although the NDIS is continuing its roll out</w:t>
      </w:r>
      <w:r w:rsidR="00415541">
        <w:rPr>
          <w:lang w:val="en-US"/>
        </w:rPr>
        <w:t xml:space="preserve"> (</w:t>
      </w:r>
      <w:r w:rsidRPr="00415541">
        <w:rPr>
          <w:lang w:val="en-US"/>
        </w:rPr>
        <w:t>nearly completed in Victoria</w:t>
      </w:r>
      <w:r w:rsidR="00415541">
        <w:rPr>
          <w:lang w:val="en-US"/>
        </w:rPr>
        <w:t>)</w:t>
      </w:r>
      <w:r w:rsidRPr="00415541">
        <w:rPr>
          <w:lang w:val="en-US"/>
        </w:rPr>
        <w:t xml:space="preserve">, </w:t>
      </w:r>
      <w:r w:rsidR="00415541">
        <w:rPr>
          <w:lang w:val="en-US"/>
        </w:rPr>
        <w:t>the NDIS will not and cannot</w:t>
      </w:r>
      <w:r w:rsidRPr="00415541">
        <w:rPr>
          <w:lang w:val="en-US"/>
        </w:rPr>
        <w:t xml:space="preserve"> replace the NDA in providing this covenant and the above functions. </w:t>
      </w:r>
      <w:r w:rsidRPr="00415541">
        <w:rPr>
          <w:b/>
          <w:lang w:val="en-US"/>
        </w:rPr>
        <w:t>The NDIS, is a mechanism through which some of these items are actioned, not the body or framework in which they are housed.</w:t>
      </w:r>
      <w:r w:rsidRPr="00415541">
        <w:rPr>
          <w:lang w:val="en-US"/>
        </w:rPr>
        <w:t xml:space="preserve"> When the rollout is complete it will not acquit the commonwealth of the need and responsibility to continue work on these items. It therefore stands to reason the NDA remain</w:t>
      </w:r>
      <w:r w:rsidR="00415541">
        <w:rPr>
          <w:lang w:val="en-US"/>
        </w:rPr>
        <w:t>, and Tandem exhorts the Productivity Commission to give consideration to this need</w:t>
      </w:r>
      <w:proofErr w:type="gramStart"/>
      <w:r w:rsidR="00415541">
        <w:rPr>
          <w:lang w:val="en-US"/>
        </w:rPr>
        <w:t>.</w:t>
      </w:r>
      <w:r w:rsidRPr="00415541">
        <w:rPr>
          <w:lang w:val="en-US"/>
        </w:rPr>
        <w:t>.</w:t>
      </w:r>
      <w:proofErr w:type="gramEnd"/>
      <w:r w:rsidRPr="00415541">
        <w:rPr>
          <w:lang w:val="en-US"/>
        </w:rPr>
        <w:t xml:space="preserve"> </w:t>
      </w:r>
    </w:p>
    <w:p w:rsidR="00415541" w:rsidRDefault="004C4CD3" w:rsidP="004C4CD3">
      <w:pPr>
        <w:rPr>
          <w:lang w:val="en-US"/>
        </w:rPr>
      </w:pPr>
      <w:r w:rsidRPr="00415541">
        <w:rPr>
          <w:lang w:val="en-US"/>
        </w:rPr>
        <w:t>The rollout of the NDIS has revealed that many Australians will require mainstream and community services that</w:t>
      </w:r>
      <w:r w:rsidR="00415541">
        <w:rPr>
          <w:lang w:val="en-US"/>
        </w:rPr>
        <w:t xml:space="preserve"> will not be replaced by the NDIS, and which still need to</w:t>
      </w:r>
      <w:r w:rsidRPr="00415541">
        <w:rPr>
          <w:lang w:val="en-US"/>
        </w:rPr>
        <w:t xml:space="preserve"> exist outside the NDIS. </w:t>
      </w:r>
      <w:r w:rsidR="00415541">
        <w:rPr>
          <w:lang w:val="en-US"/>
        </w:rPr>
        <w:t xml:space="preserve">The </w:t>
      </w:r>
      <w:r w:rsidRPr="00415541">
        <w:rPr>
          <w:lang w:val="en-US"/>
        </w:rPr>
        <w:t>scope and funding of the</w:t>
      </w:r>
      <w:r w:rsidR="00415541">
        <w:rPr>
          <w:lang w:val="en-US"/>
        </w:rPr>
        <w:t xml:space="preserve"> 2</w:t>
      </w:r>
      <w:r w:rsidR="00415541" w:rsidRPr="00415541">
        <w:rPr>
          <w:vertAlign w:val="superscript"/>
          <w:lang w:val="en-US"/>
        </w:rPr>
        <w:t>nd</w:t>
      </w:r>
      <w:r w:rsidR="00415541">
        <w:rPr>
          <w:lang w:val="en-US"/>
        </w:rPr>
        <w:t xml:space="preserve"> tier of the NDIS, the Integration and Linkages (ILC) are completely insufficient to fill the coming void</w:t>
      </w:r>
      <w:r w:rsidRPr="00415541">
        <w:rPr>
          <w:lang w:val="en-US"/>
        </w:rPr>
        <w:t xml:space="preserve">. </w:t>
      </w:r>
    </w:p>
    <w:p w:rsidR="004C4CD3" w:rsidRPr="00415541" w:rsidRDefault="00415541" w:rsidP="004C4CD3">
      <w:pPr>
        <w:rPr>
          <w:lang w:val="en-US"/>
        </w:rPr>
      </w:pPr>
      <w:r>
        <w:rPr>
          <w:lang w:val="en-US"/>
        </w:rPr>
        <w:t>Mainstream and community disability and mental health</w:t>
      </w:r>
      <w:r w:rsidR="004C4CD3" w:rsidRPr="00415541">
        <w:rPr>
          <w:lang w:val="en-US"/>
        </w:rPr>
        <w:t xml:space="preserve"> services are adapting to the new service landscape</w:t>
      </w:r>
      <w:r>
        <w:rPr>
          <w:lang w:val="en-US"/>
        </w:rPr>
        <w:t>.  It is imperative that</w:t>
      </w:r>
      <w:r w:rsidR="004C4CD3" w:rsidRPr="00415541">
        <w:rPr>
          <w:lang w:val="en-US"/>
        </w:rPr>
        <w:t xml:space="preserve"> while they go through this transition they still be subject to a national framework that sets out a broad reform agenda</w:t>
      </w:r>
      <w:r w:rsidR="00EA4A5C">
        <w:rPr>
          <w:lang w:val="en-US"/>
        </w:rPr>
        <w:t>, and specifies which</w:t>
      </w:r>
      <w:r w:rsidR="004C4CD3" w:rsidRPr="00415541">
        <w:rPr>
          <w:lang w:val="en-US"/>
        </w:rPr>
        <w:t xml:space="preserve"> level of government is responsible for funding and policy direction</w:t>
      </w:r>
      <w:r w:rsidR="00EA4A5C">
        <w:rPr>
          <w:lang w:val="en-US"/>
        </w:rPr>
        <w:t xml:space="preserve"> in every component of service delivery</w:t>
      </w:r>
      <w:r w:rsidR="004C4CD3" w:rsidRPr="00415541">
        <w:rPr>
          <w:lang w:val="en-US"/>
        </w:rPr>
        <w:t xml:space="preserve">. </w:t>
      </w:r>
      <w:r w:rsidR="004C4CD3" w:rsidRPr="00EA4A5C">
        <w:rPr>
          <w:b/>
          <w:lang w:val="en-US"/>
        </w:rPr>
        <w:t>This is particularly pertinent to the psychosocial rehabilitation sector, which exists in a grey area that allows both the commonwealth and state/territory governments to retreat from responsibility for the sector as is politically expedient.</w:t>
      </w:r>
      <w:r w:rsidR="004C4CD3" w:rsidRPr="00415541">
        <w:rPr>
          <w:lang w:val="en-US"/>
        </w:rPr>
        <w:t xml:space="preserve"> </w:t>
      </w:r>
    </w:p>
    <w:p w:rsidR="004C4CD3" w:rsidRPr="00415541" w:rsidRDefault="00EA4A5C" w:rsidP="004C4CD3">
      <w:pPr>
        <w:rPr>
          <w:lang w:val="en-US"/>
        </w:rPr>
      </w:pPr>
      <w:r>
        <w:rPr>
          <w:lang w:val="en-US"/>
        </w:rPr>
        <w:t>The importance of a national Agreement is very evident when looking to other sectors.  For instance, in the area of Housing, which does</w:t>
      </w:r>
      <w:r w:rsidR="004C4CD3" w:rsidRPr="00415541">
        <w:rPr>
          <w:lang w:val="en-US"/>
        </w:rPr>
        <w:t xml:space="preserve"> not have a National agreement, the failure to stem the rise of people becoming homeless and rough sleeping is a stern reminder of what could happen should a coordinated approach and demarcations between the states, territories and commonwealth not exist</w:t>
      </w:r>
      <w:r>
        <w:rPr>
          <w:lang w:val="en-US"/>
        </w:rPr>
        <w:t xml:space="preserve">.* </w:t>
      </w:r>
    </w:p>
    <w:p w:rsidR="004C4CD3" w:rsidRPr="00415541" w:rsidRDefault="004C4CD3" w:rsidP="00122B2B">
      <w:pPr>
        <w:rPr>
          <w:lang w:val="en-US"/>
        </w:rPr>
      </w:pPr>
      <w:r w:rsidRPr="00415541">
        <w:rPr>
          <w:lang w:val="en-US"/>
        </w:rPr>
        <w:t xml:space="preserve">It is important NDA should of course remain a living document, subject to external stimulus to change. The scope of the NDA must change to incorporate the reality of the NDIS and the ICSS but crucially, the NDA must remain. </w:t>
      </w:r>
    </w:p>
    <w:p w:rsidR="004C4CD3" w:rsidRPr="004C4CD3" w:rsidRDefault="00EA4A5C" w:rsidP="00EA4A5C">
      <w:pPr>
        <w:rPr>
          <w:rFonts w:asciiTheme="minorHAnsi" w:hAnsiTheme="minorHAnsi"/>
          <w:sz w:val="22"/>
        </w:rPr>
      </w:pPr>
      <w:r>
        <w:rPr>
          <w:rFonts w:asciiTheme="minorHAnsi" w:hAnsiTheme="minorHAnsi"/>
          <w:sz w:val="22"/>
        </w:rPr>
        <w:t>*</w:t>
      </w:r>
      <w:r w:rsidRPr="00415541">
        <w:rPr>
          <w:lang w:val="en-US"/>
        </w:rPr>
        <w:t xml:space="preserve"> (ABS Census, 2016).</w:t>
      </w:r>
    </w:p>
    <w:p w:rsidR="00036720" w:rsidRPr="004C4CD3" w:rsidRDefault="00EA4A5C" w:rsidP="00122B2B">
      <w:pPr>
        <w:spacing w:after="0"/>
        <w:rPr>
          <w:rFonts w:asciiTheme="minorHAnsi" w:hAnsiTheme="minorHAnsi"/>
          <w:sz w:val="22"/>
        </w:rPr>
      </w:pPr>
      <w:r>
        <w:rPr>
          <w:rFonts w:asciiTheme="minorHAnsi" w:hAnsiTheme="minorHAnsi"/>
          <w:sz w:val="22"/>
        </w:rPr>
        <w:t xml:space="preserve">Marie </w:t>
      </w:r>
      <w:r w:rsidR="004C4CD3" w:rsidRPr="004C4CD3">
        <w:rPr>
          <w:rFonts w:asciiTheme="minorHAnsi" w:hAnsiTheme="minorHAnsi"/>
          <w:sz w:val="22"/>
        </w:rPr>
        <w:t>Piu</w:t>
      </w:r>
    </w:p>
    <w:p w:rsidR="00242249" w:rsidRDefault="0005061A" w:rsidP="00122B2B">
      <w:pPr>
        <w:rPr>
          <w:rStyle w:val="Hyperlink"/>
          <w:color w:val="00B0F0"/>
        </w:rPr>
      </w:pPr>
      <w:r>
        <w:rPr>
          <w:b/>
          <w:color w:val="00B0F0"/>
        </w:rPr>
        <w:t>Marie Piu MAPS</w:t>
      </w:r>
      <w:r>
        <w:br/>
        <w:t>Chief Executive Officer</w:t>
      </w:r>
      <w:r>
        <w:br/>
      </w:r>
      <w:hyperlink r:id="rId8" w:history="1"/>
      <w:r w:rsidR="005A6B24">
        <w:rPr>
          <w:rStyle w:val="Hyperlink"/>
          <w:color w:val="00B0F0"/>
        </w:rPr>
        <w:t xml:space="preserve"> </w:t>
      </w:r>
      <w:bookmarkStart w:id="0" w:name="_GoBack"/>
      <w:bookmarkEnd w:id="0"/>
    </w:p>
    <w:p w:rsidR="00122B2B" w:rsidRPr="0004433C" w:rsidRDefault="00122B2B" w:rsidP="00122B2B">
      <w:pPr>
        <w:spacing w:before="240"/>
      </w:pPr>
      <w:r>
        <w:rPr>
          <w:noProof/>
          <w:lang w:eastAsia="en-AU"/>
        </w:rPr>
        <mc:AlternateContent>
          <mc:Choice Requires="wpg">
            <w:drawing>
              <wp:anchor distT="0" distB="0" distL="114300" distR="114300" simplePos="0" relativeHeight="251662336" behindDoc="0" locked="0" layoutInCell="1" allowOverlap="1" wp14:anchorId="365CBB68" wp14:editId="1E8E515C">
                <wp:simplePos x="0" y="0"/>
                <wp:positionH relativeFrom="column">
                  <wp:posOffset>1423035</wp:posOffset>
                </wp:positionH>
                <wp:positionV relativeFrom="page">
                  <wp:posOffset>9572625</wp:posOffset>
                </wp:positionV>
                <wp:extent cx="2558415" cy="494030"/>
                <wp:effectExtent l="0" t="0" r="13335" b="1270"/>
                <wp:wrapNone/>
                <wp:docPr id="20" name="Group 20"/>
                <wp:cNvGraphicFramePr/>
                <a:graphic xmlns:a="http://schemas.openxmlformats.org/drawingml/2006/main">
                  <a:graphicData uri="http://schemas.microsoft.com/office/word/2010/wordprocessingGroup">
                    <wpg:wgp>
                      <wpg:cNvGrpSpPr/>
                      <wpg:grpSpPr>
                        <a:xfrm>
                          <a:off x="0" y="0"/>
                          <a:ext cx="2558415" cy="494030"/>
                          <a:chOff x="0" y="0"/>
                          <a:chExt cx="2558419" cy="494231"/>
                        </a:xfrm>
                      </wpg:grpSpPr>
                      <wps:wsp>
                        <wps:cNvPr id="217" name="Text Box 2"/>
                        <wps:cNvSpPr txBox="1">
                          <a:spLocks noChangeArrowheads="1"/>
                        </wps:cNvSpPr>
                        <wps:spPr bwMode="auto">
                          <a:xfrm>
                            <a:off x="879480" y="82752"/>
                            <a:ext cx="1678939" cy="411479"/>
                          </a:xfrm>
                          <a:prstGeom prst="rect">
                            <a:avLst/>
                          </a:prstGeom>
                          <a:noFill/>
                          <a:ln w="9525">
                            <a:noFill/>
                            <a:miter lim="800000"/>
                            <a:headEnd/>
                            <a:tailEnd/>
                          </a:ln>
                        </wps:spPr>
                        <wps:txbx>
                          <w:txbxContent>
                            <w:p w:rsidR="00122B2B" w:rsidRPr="00E804E6" w:rsidRDefault="00122B2B" w:rsidP="00122B2B">
                              <w:pPr>
                                <w:pStyle w:val="Bodycopy"/>
                                <w:rPr>
                                  <w:sz w:val="18"/>
                                  <w:szCs w:val="18"/>
                                  <w:lang w:val="en-GB"/>
                                </w:rPr>
                              </w:pPr>
                              <w:r w:rsidRPr="00E804E6">
                                <w:rPr>
                                  <w:sz w:val="18"/>
                                  <w:szCs w:val="18"/>
                                  <w:lang w:val="en-GB"/>
                                </w:rPr>
                                <w:t>Tandem acknowledges the support of the Victorian Government.</w:t>
                              </w:r>
                            </w:p>
                          </w:txbxContent>
                        </wps:txbx>
                        <wps:bodyPr rot="0" vert="horz" wrap="square" lIns="0" tIns="0" rIns="0" bIns="0" anchor="t" anchorCtr="0">
                          <a:spAutoFit/>
                        </wps:bodyPr>
                      </wps:wsp>
                      <pic:pic xmlns:pic="http://schemas.openxmlformats.org/drawingml/2006/picture">
                        <pic:nvPicPr>
                          <pic:cNvPr id="18" name="Picture 1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650" cy="432435"/>
                          </a:xfrm>
                          <a:prstGeom prst="rect">
                            <a:avLst/>
                          </a:prstGeom>
                        </pic:spPr>
                      </pic:pic>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365CBB68" id="Group 20" o:spid="_x0000_s1026" style="position:absolute;margin-left:112.05pt;margin-top:753.75pt;width:201.45pt;height:38.9pt;z-index:251662336;mso-position-vertical-relative:page;mso-height-relative:margin" coordsize="25584,4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">
                <v:shapetype id="_x0000_t202" coordsize="21600,21600" o:spt="202" path="m,l,21600r21600,l21600,xe">
                  <v:stroke joinstyle="miter"/>
                  <v:path gradientshapeok="t" o:connecttype="rect"/>
                </v:shapetype>
                <v:shape id="Text Box 2" o:spid="_x0000_s1027" type="#_x0000_t202" style="position:absolute;left:8794;top:827;width:1679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rsidR="00122B2B" w:rsidRPr="00E804E6" w:rsidRDefault="00122B2B" w:rsidP="00122B2B">
                        <w:pPr>
                          <w:pStyle w:val="Bodycopy"/>
                          <w:rPr>
                            <w:sz w:val="18"/>
                            <w:szCs w:val="18"/>
                            <w:lang w:val="en-GB"/>
                          </w:rPr>
                        </w:pPr>
                        <w:r w:rsidRPr="00E804E6">
                          <w:rPr>
                            <w:sz w:val="18"/>
                            <w:szCs w:val="18"/>
                            <w:lang w:val="en-GB"/>
                          </w:rPr>
                          <w:t>Tandem acknowledges the support of the Victorian Government.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width:7556;height:4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">
                  <v:imagedata r:id="rId11" o:title=""/>
                  <v:path arrowok="t"/>
                </v:shape>
                <w10:wrap anchory="page"/>
              </v:group>
            </w:pict>
          </mc:Fallback>
        </mc:AlternateContent>
      </w:r>
    </w:p>
    <w:sectPr w:rsidR="00122B2B" w:rsidRPr="0004433C" w:rsidSect="00415541">
      <w:headerReference w:type="default" r:id="rId12"/>
      <w:footerReference w:type="default" r:id="rId13"/>
      <w:headerReference w:type="first" r:id="rId14"/>
      <w:footerReference w:type="first" r:id="rId15"/>
      <w:type w:val="continuous"/>
      <w:pgSz w:w="11906" w:h="16838" w:code="9"/>
      <w:pgMar w:top="1701" w:right="1134" w:bottom="992"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B05" w:rsidRDefault="00D86B05" w:rsidP="009E6EBE">
      <w:pPr>
        <w:spacing w:after="0"/>
      </w:pPr>
      <w:r>
        <w:separator/>
      </w:r>
    </w:p>
  </w:endnote>
  <w:endnote w:type="continuationSeparator" w:id="0">
    <w:p w:rsidR="00D86B05" w:rsidRDefault="00D86B05" w:rsidP="009E6E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BA3" w:rsidRPr="008037B2" w:rsidRDefault="00CA7B86" w:rsidP="008037B2">
    <w:pPr>
      <w:pStyle w:val="Footer"/>
      <w:tabs>
        <w:tab w:val="clear" w:pos="4513"/>
        <w:tab w:val="clear" w:pos="9026"/>
        <w:tab w:val="right" w:pos="10773"/>
      </w:tabs>
      <w:rPr>
        <w:sz w:val="18"/>
        <w:szCs w:val="18"/>
      </w:rPr>
    </w:pPr>
    <w:r w:rsidRPr="00CA7B86">
      <w:rPr>
        <w:noProof/>
        <w:lang w:eastAsia="en-AU"/>
      </w:rPr>
      <w:drawing>
        <wp:anchor distT="0" distB="0" distL="114300" distR="114300" simplePos="0" relativeHeight="251662336" behindDoc="1" locked="0" layoutInCell="1" allowOverlap="1" wp14:anchorId="340137B7" wp14:editId="2DC344C5">
          <wp:simplePos x="0" y="0"/>
          <wp:positionH relativeFrom="page">
            <wp:posOffset>0</wp:posOffset>
          </wp:positionH>
          <wp:positionV relativeFrom="paragraph">
            <wp:posOffset>-1309421</wp:posOffset>
          </wp:positionV>
          <wp:extent cx="7552800" cy="1800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DFooterTemplate-0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552800" cy="180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B86" w:rsidRDefault="00CA7B86">
    <w:pPr>
      <w:pStyle w:val="Footer"/>
    </w:pPr>
    <w:r w:rsidRPr="00CA7B86">
      <w:rPr>
        <w:noProof/>
        <w:lang w:eastAsia="en-AU"/>
      </w:rPr>
      <w:drawing>
        <wp:anchor distT="0" distB="0" distL="114300" distR="114300" simplePos="0" relativeHeight="251660288" behindDoc="1" locked="0" layoutInCell="1" allowOverlap="1" wp14:anchorId="7893BD07" wp14:editId="56C7B43F">
          <wp:simplePos x="0" y="0"/>
          <wp:positionH relativeFrom="page">
            <wp:align>left</wp:align>
          </wp:positionH>
          <wp:positionV relativeFrom="paragraph">
            <wp:posOffset>-1293978</wp:posOffset>
          </wp:positionV>
          <wp:extent cx="7552800" cy="1800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DFooterTemplate-0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552800" cy="180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B05" w:rsidRDefault="00D86B05" w:rsidP="009E6EBE">
      <w:pPr>
        <w:spacing w:after="0"/>
      </w:pPr>
      <w:r>
        <w:separator/>
      </w:r>
    </w:p>
  </w:footnote>
  <w:footnote w:type="continuationSeparator" w:id="0">
    <w:p w:rsidR="00D86B05" w:rsidRDefault="00D86B05" w:rsidP="009E6E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BE" w:rsidRDefault="009E6EBE">
    <w:pPr>
      <w:pStyle w:val="Header"/>
    </w:pPr>
  </w:p>
  <w:p w:rsidR="003D1BA3" w:rsidRDefault="003D1BA3"/>
  <w:p w:rsidR="003D1BA3" w:rsidRDefault="003D1B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B86" w:rsidRDefault="00CA7B86">
    <w:pPr>
      <w:pStyle w:val="Header"/>
    </w:pPr>
    <w:r w:rsidRPr="00CA7B86">
      <w:rPr>
        <w:noProof/>
        <w:lang w:eastAsia="en-AU"/>
      </w:rPr>
      <w:drawing>
        <wp:anchor distT="0" distB="0" distL="114300" distR="114300" simplePos="0" relativeHeight="251659264" behindDoc="0" locked="0" layoutInCell="1" allowOverlap="1" wp14:anchorId="715B3EF5" wp14:editId="548B2155">
          <wp:simplePos x="0" y="0"/>
          <wp:positionH relativeFrom="margin">
            <wp:posOffset>10516</wp:posOffset>
          </wp:positionH>
          <wp:positionV relativeFrom="page">
            <wp:posOffset>449580</wp:posOffset>
          </wp:positionV>
          <wp:extent cx="2883245" cy="609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demHorLogo.jpg"/>
                  <pic:cNvPicPr/>
                </pic:nvPicPr>
                <pic:blipFill>
                  <a:blip r:embed="rId1">
                    <a:extLst>
                      <a:ext uri="{28A0092B-C50C-407E-A947-70E740481C1C}">
                        <a14:useLocalDpi xmlns:a14="http://schemas.microsoft.com/office/drawing/2010/main" val="0"/>
                      </a:ext>
                    </a:extLst>
                  </a:blip>
                  <a:stretch>
                    <a:fillRect/>
                  </a:stretch>
                </pic:blipFill>
                <pic:spPr>
                  <a:xfrm>
                    <a:off x="0" y="0"/>
                    <a:ext cx="2883245"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D6FE6"/>
    <w:multiLevelType w:val="hybridMultilevel"/>
    <w:tmpl w:val="A2A28CE0"/>
    <w:lvl w:ilvl="0" w:tplc="E5440622">
      <w:start w:val="1"/>
      <w:numFmt w:val="bullet"/>
      <w:pStyle w:val="1stbullet"/>
      <w:lvlText w:val="•"/>
      <w:lvlJc w:val="left"/>
      <w:pPr>
        <w:ind w:left="-774" w:hanging="360"/>
      </w:pPr>
      <w:rPr>
        <w:rFonts w:ascii="Calibri Light" w:hAnsi="Calibri Light" w:hint="default"/>
      </w:rPr>
    </w:lvl>
    <w:lvl w:ilvl="1" w:tplc="0C090003">
      <w:start w:val="1"/>
      <w:numFmt w:val="bullet"/>
      <w:lvlText w:val="o"/>
      <w:lvlJc w:val="left"/>
      <w:pPr>
        <w:ind w:left="22" w:hanging="360"/>
      </w:pPr>
      <w:rPr>
        <w:rFonts w:ascii="Courier New" w:hAnsi="Courier New" w:cs="Courier New" w:hint="default"/>
      </w:rPr>
    </w:lvl>
    <w:lvl w:ilvl="2" w:tplc="0C090005" w:tentative="1">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1" w15:restartNumberingAfterBreak="0">
    <w:nsid w:val="58E35537"/>
    <w:multiLevelType w:val="hybridMultilevel"/>
    <w:tmpl w:val="B0786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01C6"/>
    <w:multiLevelType w:val="hybridMultilevel"/>
    <w:tmpl w:val="09D8FAEE"/>
    <w:lvl w:ilvl="0" w:tplc="1FCA0D8E">
      <w:start w:val="1"/>
      <w:numFmt w:val="decimal"/>
      <w:pStyle w:val="Numberedtext"/>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80F2270"/>
    <w:multiLevelType w:val="hybridMultilevel"/>
    <w:tmpl w:val="90D27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6A011BA">
      <w:numFmt w:val="bullet"/>
      <w:pStyle w:val="2ndbullet"/>
      <w:lvlText w:val="‒"/>
      <w:lvlJc w:val="left"/>
      <w:pPr>
        <w:ind w:left="2160" w:hanging="360"/>
      </w:pPr>
      <w:rPr>
        <w:rFonts w:ascii="Calibri Light" w:eastAsiaTheme="minorHAnsi" w:hAnsi="Calibri Light"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39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BE"/>
    <w:rsid w:val="00001161"/>
    <w:rsid w:val="000045CB"/>
    <w:rsid w:val="00007678"/>
    <w:rsid w:val="00036720"/>
    <w:rsid w:val="0004433C"/>
    <w:rsid w:val="0005061A"/>
    <w:rsid w:val="0007403C"/>
    <w:rsid w:val="000A1577"/>
    <w:rsid w:val="000A1ED3"/>
    <w:rsid w:val="000B4B0A"/>
    <w:rsid w:val="000F31F9"/>
    <w:rsid w:val="00106D01"/>
    <w:rsid w:val="00122B2B"/>
    <w:rsid w:val="001348F4"/>
    <w:rsid w:val="001525DF"/>
    <w:rsid w:val="0015310C"/>
    <w:rsid w:val="001611FA"/>
    <w:rsid w:val="00163237"/>
    <w:rsid w:val="0018521E"/>
    <w:rsid w:val="001856E7"/>
    <w:rsid w:val="001A7C5B"/>
    <w:rsid w:val="001C2335"/>
    <w:rsid w:val="00203A78"/>
    <w:rsid w:val="00205899"/>
    <w:rsid w:val="002342D1"/>
    <w:rsid w:val="00242249"/>
    <w:rsid w:val="00264BD2"/>
    <w:rsid w:val="002830FE"/>
    <w:rsid w:val="00294818"/>
    <w:rsid w:val="002B061C"/>
    <w:rsid w:val="002B73AB"/>
    <w:rsid w:val="002B7FE7"/>
    <w:rsid w:val="002D60CF"/>
    <w:rsid w:val="002F1F42"/>
    <w:rsid w:val="002F5888"/>
    <w:rsid w:val="003125BF"/>
    <w:rsid w:val="003319EF"/>
    <w:rsid w:val="003740EA"/>
    <w:rsid w:val="003A3792"/>
    <w:rsid w:val="003B3C1C"/>
    <w:rsid w:val="003C0D20"/>
    <w:rsid w:val="003C1EB7"/>
    <w:rsid w:val="003D1BA3"/>
    <w:rsid w:val="003E57EC"/>
    <w:rsid w:val="00415541"/>
    <w:rsid w:val="00415D52"/>
    <w:rsid w:val="004B2507"/>
    <w:rsid w:val="004B752D"/>
    <w:rsid w:val="004C4CD3"/>
    <w:rsid w:val="004E476E"/>
    <w:rsid w:val="004F53AC"/>
    <w:rsid w:val="0051259A"/>
    <w:rsid w:val="00513731"/>
    <w:rsid w:val="005266FA"/>
    <w:rsid w:val="00553F49"/>
    <w:rsid w:val="005743F4"/>
    <w:rsid w:val="005A6B24"/>
    <w:rsid w:val="005C1511"/>
    <w:rsid w:val="005C3749"/>
    <w:rsid w:val="005E7684"/>
    <w:rsid w:val="00615325"/>
    <w:rsid w:val="00640C72"/>
    <w:rsid w:val="00660370"/>
    <w:rsid w:val="00673843"/>
    <w:rsid w:val="006B42D4"/>
    <w:rsid w:val="006B77BB"/>
    <w:rsid w:val="006C4278"/>
    <w:rsid w:val="006C7AB4"/>
    <w:rsid w:val="006E4F6A"/>
    <w:rsid w:val="0070105F"/>
    <w:rsid w:val="00715575"/>
    <w:rsid w:val="007336B2"/>
    <w:rsid w:val="007673C8"/>
    <w:rsid w:val="00771352"/>
    <w:rsid w:val="007B67A9"/>
    <w:rsid w:val="007D62E3"/>
    <w:rsid w:val="007D7B5C"/>
    <w:rsid w:val="007F650B"/>
    <w:rsid w:val="008037B2"/>
    <w:rsid w:val="0081152A"/>
    <w:rsid w:val="008179DD"/>
    <w:rsid w:val="00825547"/>
    <w:rsid w:val="0083046D"/>
    <w:rsid w:val="00872011"/>
    <w:rsid w:val="00891D92"/>
    <w:rsid w:val="00896BC3"/>
    <w:rsid w:val="008A2F4E"/>
    <w:rsid w:val="008F170B"/>
    <w:rsid w:val="00911C6A"/>
    <w:rsid w:val="00965225"/>
    <w:rsid w:val="009A596B"/>
    <w:rsid w:val="009B0666"/>
    <w:rsid w:val="009B1D75"/>
    <w:rsid w:val="009E6EBE"/>
    <w:rsid w:val="009F20E5"/>
    <w:rsid w:val="00A00B85"/>
    <w:rsid w:val="00A11A41"/>
    <w:rsid w:val="00A138B2"/>
    <w:rsid w:val="00A2480A"/>
    <w:rsid w:val="00A34A9C"/>
    <w:rsid w:val="00A46E30"/>
    <w:rsid w:val="00A832D9"/>
    <w:rsid w:val="00AA448A"/>
    <w:rsid w:val="00AD44BE"/>
    <w:rsid w:val="00AF7004"/>
    <w:rsid w:val="00B83C96"/>
    <w:rsid w:val="00B93CDE"/>
    <w:rsid w:val="00B9475A"/>
    <w:rsid w:val="00BB039A"/>
    <w:rsid w:val="00BB6E98"/>
    <w:rsid w:val="00BD550B"/>
    <w:rsid w:val="00BE4A31"/>
    <w:rsid w:val="00BE7571"/>
    <w:rsid w:val="00C21949"/>
    <w:rsid w:val="00C273C5"/>
    <w:rsid w:val="00C41FB3"/>
    <w:rsid w:val="00C50211"/>
    <w:rsid w:val="00C519AD"/>
    <w:rsid w:val="00CA7B86"/>
    <w:rsid w:val="00CB3645"/>
    <w:rsid w:val="00CD1972"/>
    <w:rsid w:val="00CE17C7"/>
    <w:rsid w:val="00CF3EE2"/>
    <w:rsid w:val="00CF74CF"/>
    <w:rsid w:val="00D05B23"/>
    <w:rsid w:val="00D32A06"/>
    <w:rsid w:val="00D71B88"/>
    <w:rsid w:val="00D77D59"/>
    <w:rsid w:val="00D86B05"/>
    <w:rsid w:val="00DC0A05"/>
    <w:rsid w:val="00E11DA2"/>
    <w:rsid w:val="00E21F21"/>
    <w:rsid w:val="00E2351C"/>
    <w:rsid w:val="00E40B54"/>
    <w:rsid w:val="00E9138F"/>
    <w:rsid w:val="00E91580"/>
    <w:rsid w:val="00EA2D5F"/>
    <w:rsid w:val="00EA4A5C"/>
    <w:rsid w:val="00F20CE8"/>
    <w:rsid w:val="00F21B4E"/>
    <w:rsid w:val="00F32347"/>
    <w:rsid w:val="00F45CC1"/>
    <w:rsid w:val="00F72D65"/>
    <w:rsid w:val="00FA2B07"/>
    <w:rsid w:val="00FD1EF7"/>
    <w:rsid w:val="00FD5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F290E0B-713E-4CB0-B878-5A8957DC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3319EF"/>
    <w:pPr>
      <w:spacing w:after="200" w:line="240" w:lineRule="auto"/>
    </w:pPr>
    <w:rPr>
      <w:rFonts w:asciiTheme="majorHAnsi" w:hAnsiTheme="majorHAnsi"/>
      <w:sz w:val="20"/>
    </w:rPr>
  </w:style>
  <w:style w:type="paragraph" w:styleId="Heading1">
    <w:name w:val="heading 1"/>
    <w:basedOn w:val="Normal"/>
    <w:next w:val="Normal"/>
    <w:link w:val="Heading1Char"/>
    <w:uiPriority w:val="9"/>
    <w:qFormat/>
    <w:rsid w:val="00C41FB3"/>
    <w:pPr>
      <w:outlineLvl w:val="0"/>
    </w:pPr>
    <w:rPr>
      <w:rFonts w:asciiTheme="minorHAnsi" w:hAnsiTheme="minorHAnsi"/>
      <w:b/>
      <w:color w:val="6AC49C"/>
      <w:sz w:val="40"/>
      <w:szCs w:val="40"/>
    </w:rPr>
  </w:style>
  <w:style w:type="paragraph" w:styleId="Heading2">
    <w:name w:val="heading 2"/>
    <w:basedOn w:val="Normal"/>
    <w:link w:val="Heading2Char"/>
    <w:uiPriority w:val="9"/>
    <w:qFormat/>
    <w:rsid w:val="00C41FB3"/>
    <w:pPr>
      <w:spacing w:before="400" w:after="80"/>
      <w:outlineLvl w:val="1"/>
    </w:pPr>
    <w:rPr>
      <w:rFonts w:asciiTheme="minorHAnsi" w:hAnsiTheme="minorHAnsi"/>
      <w:b/>
      <w:color w:val="00A1E4"/>
      <w:sz w:val="24"/>
      <w:szCs w:val="24"/>
    </w:rPr>
  </w:style>
  <w:style w:type="paragraph" w:styleId="Heading3">
    <w:name w:val="heading 3"/>
    <w:basedOn w:val="Normal"/>
    <w:next w:val="Normal"/>
    <w:link w:val="Heading3Char"/>
    <w:uiPriority w:val="9"/>
    <w:unhideWhenUsed/>
    <w:qFormat/>
    <w:rsid w:val="00C41FB3"/>
    <w:pPr>
      <w:spacing w:after="40"/>
      <w:outlineLvl w:val="2"/>
    </w:pPr>
    <w:rPr>
      <w:rFonts w:asciiTheme="minorHAnsi" w:hAnsiTheme="minorHAnsi"/>
      <w:b/>
      <w:color w:val="00AD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EBE"/>
    <w:pPr>
      <w:tabs>
        <w:tab w:val="center" w:pos="4513"/>
        <w:tab w:val="right" w:pos="9026"/>
      </w:tabs>
      <w:spacing w:after="0"/>
    </w:pPr>
  </w:style>
  <w:style w:type="character" w:customStyle="1" w:styleId="HeaderChar">
    <w:name w:val="Header Char"/>
    <w:basedOn w:val="DefaultParagraphFont"/>
    <w:link w:val="Header"/>
    <w:uiPriority w:val="99"/>
    <w:rsid w:val="009E6EBE"/>
  </w:style>
  <w:style w:type="paragraph" w:styleId="Footer">
    <w:name w:val="footer"/>
    <w:basedOn w:val="Normal"/>
    <w:link w:val="FooterChar"/>
    <w:uiPriority w:val="99"/>
    <w:unhideWhenUsed/>
    <w:rsid w:val="009E6EBE"/>
    <w:pPr>
      <w:tabs>
        <w:tab w:val="center" w:pos="4513"/>
        <w:tab w:val="right" w:pos="9026"/>
      </w:tabs>
      <w:spacing w:after="0"/>
    </w:pPr>
  </w:style>
  <w:style w:type="character" w:customStyle="1" w:styleId="FooterChar">
    <w:name w:val="Footer Char"/>
    <w:basedOn w:val="DefaultParagraphFont"/>
    <w:link w:val="Footer"/>
    <w:uiPriority w:val="99"/>
    <w:rsid w:val="009E6EBE"/>
  </w:style>
  <w:style w:type="character" w:customStyle="1" w:styleId="Heading2Char">
    <w:name w:val="Heading 2 Char"/>
    <w:basedOn w:val="DefaultParagraphFont"/>
    <w:link w:val="Heading2"/>
    <w:uiPriority w:val="9"/>
    <w:rsid w:val="00C41FB3"/>
    <w:rPr>
      <w:b/>
      <w:color w:val="00A1E4"/>
      <w:sz w:val="24"/>
      <w:szCs w:val="24"/>
    </w:rPr>
  </w:style>
  <w:style w:type="paragraph" w:customStyle="1" w:styleId="1stbulletbefore2nd">
    <w:name w:val="1st bullet before 2nd"/>
    <w:basedOn w:val="1stbullet"/>
    <w:qFormat/>
    <w:rsid w:val="00872011"/>
  </w:style>
  <w:style w:type="character" w:customStyle="1" w:styleId="Heading1Char">
    <w:name w:val="Heading 1 Char"/>
    <w:basedOn w:val="DefaultParagraphFont"/>
    <w:link w:val="Heading1"/>
    <w:uiPriority w:val="9"/>
    <w:rsid w:val="00C41FB3"/>
    <w:rPr>
      <w:b/>
      <w:color w:val="6AC49C"/>
      <w:sz w:val="40"/>
      <w:szCs w:val="40"/>
    </w:rPr>
  </w:style>
  <w:style w:type="paragraph" w:customStyle="1" w:styleId="BodyB4bullets">
    <w:name w:val="Body B4 bullets"/>
    <w:basedOn w:val="Normal"/>
    <w:qFormat/>
    <w:rsid w:val="000045CB"/>
    <w:pPr>
      <w:spacing w:after="80"/>
    </w:pPr>
    <w:rPr>
      <w:szCs w:val="20"/>
    </w:rPr>
  </w:style>
  <w:style w:type="paragraph" w:customStyle="1" w:styleId="1stbullet">
    <w:name w:val="1st bullet"/>
    <w:basedOn w:val="Normal"/>
    <w:link w:val="1stbulletChar"/>
    <w:qFormat/>
    <w:rsid w:val="004F53AC"/>
    <w:pPr>
      <w:numPr>
        <w:numId w:val="2"/>
      </w:numPr>
      <w:spacing w:after="0"/>
      <w:ind w:left="624" w:hanging="227"/>
    </w:pPr>
    <w:rPr>
      <w:szCs w:val="20"/>
    </w:rPr>
  </w:style>
  <w:style w:type="character" w:customStyle="1" w:styleId="Heading3Char">
    <w:name w:val="Heading 3 Char"/>
    <w:basedOn w:val="DefaultParagraphFont"/>
    <w:link w:val="Heading3"/>
    <w:uiPriority w:val="9"/>
    <w:rsid w:val="00C41FB3"/>
    <w:rPr>
      <w:b/>
      <w:color w:val="00AD89"/>
      <w:sz w:val="20"/>
    </w:rPr>
  </w:style>
  <w:style w:type="character" w:styleId="Hyperlink">
    <w:name w:val="Hyperlink"/>
    <w:basedOn w:val="DefaultParagraphFont"/>
    <w:uiPriority w:val="99"/>
    <w:unhideWhenUsed/>
    <w:rsid w:val="00205899"/>
    <w:rPr>
      <w:color w:val="00ABC5"/>
      <w:u w:val="single"/>
    </w:rPr>
  </w:style>
  <w:style w:type="character" w:customStyle="1" w:styleId="1stbulletChar">
    <w:name w:val="1st bullet Char"/>
    <w:basedOn w:val="DefaultParagraphFont"/>
    <w:link w:val="1stbullet"/>
    <w:rsid w:val="004F53AC"/>
    <w:rPr>
      <w:rFonts w:asciiTheme="majorHAnsi" w:hAnsiTheme="majorHAnsi"/>
      <w:sz w:val="20"/>
      <w:szCs w:val="20"/>
    </w:rPr>
  </w:style>
  <w:style w:type="table" w:styleId="TableGrid">
    <w:name w:val="Table Grid"/>
    <w:basedOn w:val="TableNormal"/>
    <w:uiPriority w:val="39"/>
    <w:rsid w:val="00FD1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1FB3"/>
    <w:rPr>
      <w:sz w:val="16"/>
      <w:szCs w:val="16"/>
    </w:rPr>
  </w:style>
  <w:style w:type="paragraph" w:styleId="CommentText">
    <w:name w:val="annotation text"/>
    <w:basedOn w:val="Normal"/>
    <w:link w:val="CommentTextChar"/>
    <w:uiPriority w:val="99"/>
    <w:semiHidden/>
    <w:unhideWhenUsed/>
    <w:rsid w:val="00C41FB3"/>
    <w:rPr>
      <w:szCs w:val="20"/>
    </w:rPr>
  </w:style>
  <w:style w:type="character" w:customStyle="1" w:styleId="CommentTextChar">
    <w:name w:val="Comment Text Char"/>
    <w:basedOn w:val="DefaultParagraphFont"/>
    <w:link w:val="CommentText"/>
    <w:uiPriority w:val="99"/>
    <w:semiHidden/>
    <w:rsid w:val="00C41FB3"/>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C41FB3"/>
    <w:rPr>
      <w:b/>
      <w:bCs/>
    </w:rPr>
  </w:style>
  <w:style w:type="character" w:customStyle="1" w:styleId="CommentSubjectChar">
    <w:name w:val="Comment Subject Char"/>
    <w:basedOn w:val="CommentTextChar"/>
    <w:link w:val="CommentSubject"/>
    <w:uiPriority w:val="99"/>
    <w:semiHidden/>
    <w:rsid w:val="00C41FB3"/>
    <w:rPr>
      <w:rFonts w:asciiTheme="majorHAnsi" w:hAnsiTheme="majorHAnsi"/>
      <w:b/>
      <w:bCs/>
      <w:sz w:val="20"/>
      <w:szCs w:val="20"/>
    </w:rPr>
  </w:style>
  <w:style w:type="paragraph" w:styleId="BalloonText">
    <w:name w:val="Balloon Text"/>
    <w:basedOn w:val="Normal"/>
    <w:link w:val="BalloonTextChar"/>
    <w:uiPriority w:val="99"/>
    <w:semiHidden/>
    <w:unhideWhenUsed/>
    <w:rsid w:val="00C41F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FB3"/>
    <w:rPr>
      <w:rFonts w:ascii="Segoe UI" w:hAnsi="Segoe UI" w:cs="Segoe UI"/>
      <w:sz w:val="18"/>
      <w:szCs w:val="18"/>
    </w:rPr>
  </w:style>
  <w:style w:type="paragraph" w:customStyle="1" w:styleId="Numberedtext">
    <w:name w:val="Numbered text"/>
    <w:basedOn w:val="Normal"/>
    <w:link w:val="NumberedtextChar"/>
    <w:qFormat/>
    <w:rsid w:val="007F650B"/>
    <w:pPr>
      <w:numPr>
        <w:numId w:val="1"/>
      </w:numPr>
      <w:spacing w:after="80"/>
      <w:ind w:left="227" w:hanging="227"/>
    </w:pPr>
    <w:rPr>
      <w:szCs w:val="20"/>
    </w:rPr>
  </w:style>
  <w:style w:type="character" w:customStyle="1" w:styleId="NumberedtextChar">
    <w:name w:val="Numbered text Char"/>
    <w:basedOn w:val="DefaultParagraphFont"/>
    <w:link w:val="Numberedtext"/>
    <w:rsid w:val="007F650B"/>
    <w:rPr>
      <w:rFonts w:asciiTheme="majorHAnsi" w:hAnsiTheme="majorHAnsi"/>
      <w:sz w:val="20"/>
      <w:szCs w:val="20"/>
    </w:rPr>
  </w:style>
  <w:style w:type="paragraph" w:customStyle="1" w:styleId="2ndbullet">
    <w:name w:val="2nd bullet"/>
    <w:basedOn w:val="Normal"/>
    <w:link w:val="2ndbulletChar"/>
    <w:qFormat/>
    <w:rsid w:val="003319EF"/>
    <w:pPr>
      <w:numPr>
        <w:ilvl w:val="2"/>
        <w:numId w:val="3"/>
      </w:numPr>
      <w:spacing w:after="80"/>
      <w:ind w:left="454" w:hanging="227"/>
    </w:pPr>
    <w:rPr>
      <w:rFonts w:cstheme="majorHAnsi"/>
      <w:szCs w:val="20"/>
    </w:rPr>
  </w:style>
  <w:style w:type="character" w:styleId="FollowedHyperlink">
    <w:name w:val="FollowedHyperlink"/>
    <w:basedOn w:val="DefaultParagraphFont"/>
    <w:uiPriority w:val="99"/>
    <w:semiHidden/>
    <w:unhideWhenUsed/>
    <w:rsid w:val="001A7C5B"/>
    <w:rPr>
      <w:color w:val="954F72" w:themeColor="followedHyperlink"/>
      <w:u w:val="single"/>
    </w:rPr>
  </w:style>
  <w:style w:type="character" w:customStyle="1" w:styleId="2ndbulletChar">
    <w:name w:val="2nd bullet Char"/>
    <w:basedOn w:val="DefaultParagraphFont"/>
    <w:link w:val="2ndbullet"/>
    <w:rsid w:val="003319EF"/>
    <w:rPr>
      <w:rFonts w:asciiTheme="majorHAnsi" w:hAnsiTheme="majorHAnsi" w:cstheme="majorHAnsi"/>
      <w:sz w:val="20"/>
      <w:szCs w:val="20"/>
    </w:rPr>
  </w:style>
  <w:style w:type="paragraph" w:customStyle="1" w:styleId="Webaddress">
    <w:name w:val="Web address"/>
    <w:basedOn w:val="Normal"/>
    <w:qFormat/>
    <w:rsid w:val="006E4F6A"/>
  </w:style>
  <w:style w:type="paragraph" w:customStyle="1" w:styleId="Bodycopy">
    <w:name w:val="Body copy"/>
    <w:basedOn w:val="Normal"/>
    <w:uiPriority w:val="99"/>
    <w:rsid w:val="00122B2B"/>
    <w:pPr>
      <w:suppressAutoHyphens/>
      <w:autoSpaceDE w:val="0"/>
      <w:autoSpaceDN w:val="0"/>
      <w:adjustRightInd w:val="0"/>
      <w:spacing w:after="113" w:line="260" w:lineRule="atLeast"/>
      <w:textAlignment w:val="center"/>
    </w:pPr>
    <w:rPr>
      <w:rFonts w:ascii="Calibri Light" w:hAnsi="Calibri Light" w:cs="Calibri Light"/>
      <w:color w:val="000000"/>
      <w:szCs w:val="20"/>
      <w:lang w:val="en-US"/>
    </w:rPr>
  </w:style>
  <w:style w:type="paragraph" w:styleId="ListParagraph">
    <w:name w:val="List Paragraph"/>
    <w:basedOn w:val="Normal"/>
    <w:uiPriority w:val="34"/>
    <w:qFormat/>
    <w:rsid w:val="004C4CD3"/>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6257">
      <w:bodyDiv w:val="1"/>
      <w:marLeft w:val="0"/>
      <w:marRight w:val="0"/>
      <w:marTop w:val="0"/>
      <w:marBottom w:val="0"/>
      <w:divBdr>
        <w:top w:val="none" w:sz="0" w:space="0" w:color="auto"/>
        <w:left w:val="none" w:sz="0" w:space="0" w:color="auto"/>
        <w:bottom w:val="none" w:sz="0" w:space="0" w:color="auto"/>
        <w:right w:val="none" w:sz="0" w:space="0" w:color="auto"/>
      </w:divBdr>
    </w:div>
    <w:div w:id="603146186">
      <w:bodyDiv w:val="1"/>
      <w:marLeft w:val="0"/>
      <w:marRight w:val="0"/>
      <w:marTop w:val="0"/>
      <w:marBottom w:val="0"/>
      <w:divBdr>
        <w:top w:val="none" w:sz="0" w:space="0" w:color="auto"/>
        <w:left w:val="none" w:sz="0" w:space="0" w:color="auto"/>
        <w:bottom w:val="none" w:sz="0" w:space="0" w:color="auto"/>
        <w:right w:val="none" w:sz="0" w:space="0" w:color="auto"/>
      </w:divBdr>
    </w:div>
    <w:div w:id="616329539">
      <w:bodyDiv w:val="1"/>
      <w:marLeft w:val="0"/>
      <w:marRight w:val="0"/>
      <w:marTop w:val="0"/>
      <w:marBottom w:val="0"/>
      <w:divBdr>
        <w:top w:val="none" w:sz="0" w:space="0" w:color="auto"/>
        <w:left w:val="none" w:sz="0" w:space="0" w:color="auto"/>
        <w:bottom w:val="none" w:sz="0" w:space="0" w:color="auto"/>
        <w:right w:val="none" w:sz="0" w:space="0" w:color="auto"/>
      </w:divBdr>
    </w:div>
    <w:div w:id="731847639">
      <w:bodyDiv w:val="1"/>
      <w:marLeft w:val="0"/>
      <w:marRight w:val="0"/>
      <w:marTop w:val="0"/>
      <w:marBottom w:val="0"/>
      <w:divBdr>
        <w:top w:val="none" w:sz="0" w:space="0" w:color="auto"/>
        <w:left w:val="none" w:sz="0" w:space="0" w:color="auto"/>
        <w:bottom w:val="none" w:sz="0" w:space="0" w:color="auto"/>
        <w:right w:val="none" w:sz="0" w:space="0" w:color="auto"/>
      </w:divBdr>
    </w:div>
    <w:div w:id="998581610">
      <w:bodyDiv w:val="1"/>
      <w:marLeft w:val="0"/>
      <w:marRight w:val="0"/>
      <w:marTop w:val="0"/>
      <w:marBottom w:val="0"/>
      <w:divBdr>
        <w:top w:val="none" w:sz="0" w:space="0" w:color="auto"/>
        <w:left w:val="none" w:sz="0" w:space="0" w:color="auto"/>
        <w:bottom w:val="none" w:sz="0" w:space="0" w:color="auto"/>
        <w:right w:val="none" w:sz="0" w:space="0" w:color="auto"/>
      </w:divBdr>
    </w:div>
    <w:div w:id="1041638622">
      <w:bodyDiv w:val="1"/>
      <w:marLeft w:val="0"/>
      <w:marRight w:val="0"/>
      <w:marTop w:val="0"/>
      <w:marBottom w:val="0"/>
      <w:divBdr>
        <w:top w:val="none" w:sz="0" w:space="0" w:color="auto"/>
        <w:left w:val="none" w:sz="0" w:space="0" w:color="auto"/>
        <w:bottom w:val="none" w:sz="0" w:space="0" w:color="auto"/>
        <w:right w:val="none" w:sz="0" w:space="0" w:color="auto"/>
      </w:divBdr>
    </w:div>
    <w:div w:id="1866751685">
      <w:bodyDiv w:val="1"/>
      <w:marLeft w:val="0"/>
      <w:marRight w:val="0"/>
      <w:marTop w:val="0"/>
      <w:marBottom w:val="0"/>
      <w:divBdr>
        <w:top w:val="none" w:sz="0" w:space="0" w:color="auto"/>
        <w:left w:val="none" w:sz="0" w:space="0" w:color="auto"/>
        <w:bottom w:val="none" w:sz="0" w:space="0" w:color="auto"/>
        <w:right w:val="none" w:sz="0" w:space="0" w:color="auto"/>
      </w:divBdr>
    </w:div>
    <w:div w:id="20268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iu@tandemcarers.org.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087BD-5184-4031-96FB-F866A469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48C3B9B6.dotm</Template>
  <TotalTime>3</TotalTime>
  <Pages>1</Pages>
  <Words>537</Words>
  <Characters>2906</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Submission 28 - Tandem - National Disability Agreement Review - Commissioned study</vt:lpstr>
    </vt:vector>
  </TitlesOfParts>
  <Company>Tandem</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Tandem - National Disability Agreement Review - Commissioned study</dc:title>
  <dc:subject/>
  <dc:creator>Tandem</dc:creator>
  <cp:keywords/>
  <dc:description/>
  <cp:lastModifiedBy>Pimperl, Mark</cp:lastModifiedBy>
  <cp:revision>4</cp:revision>
  <cp:lastPrinted>2017-05-12T02:11:00Z</cp:lastPrinted>
  <dcterms:created xsi:type="dcterms:W3CDTF">2018-08-28T01:05:00Z</dcterms:created>
  <dcterms:modified xsi:type="dcterms:W3CDTF">2018-08-28T03:48:00Z</dcterms:modified>
</cp:coreProperties>
</file>