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0007F" w14:textId="54361B50" w:rsidR="00B0364A" w:rsidRPr="00066D4B" w:rsidRDefault="00066D4B">
      <w:pPr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G</w:t>
      </w:r>
      <w:r w:rsidR="00D30F8E">
        <w:rPr>
          <w:lang w:val="en-US"/>
        </w:rPr>
        <w:t>’</w:t>
      </w:r>
      <w:r>
        <w:rPr>
          <w:lang w:val="en-US"/>
        </w:rPr>
        <w:t>day</w:t>
      </w:r>
      <w:proofErr w:type="spellEnd"/>
      <w:r>
        <w:rPr>
          <w:lang w:val="en-US"/>
        </w:rPr>
        <w:t xml:space="preserve">, whilst everyone should pay their fair share of tax, how is the top tax bracket fair? As a regional resident and remote worker this was the only thing I could claim in the whole “fair” tax system for the last 30 years. Why don’t the law makers come and stand next to a drill rig when its 45 degrees C before they take something away. </w:t>
      </w:r>
    </w:p>
    <w:sectPr w:rsidR="00B0364A" w:rsidRPr="00066D4B" w:rsidSect="00BD4D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4B"/>
    <w:rsid w:val="00066D4B"/>
    <w:rsid w:val="008A34CE"/>
    <w:rsid w:val="00BD3E9A"/>
    <w:rsid w:val="00BD4D1D"/>
    <w:rsid w:val="00D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26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AC30F00A.dotm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DR132 - Trevor Taylor - Remote Area Tax Concessions and Payments - Commissioned study</vt:lpstr>
    </vt:vector>
  </TitlesOfParts>
  <Company>Trevor Taylor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DR132 - Trevor Taylor - Remote Area Tax Concessions and Payments - Commissioned study</dc:title>
  <dc:subject/>
  <dc:creator>Trevor Taylor</dc:creator>
  <cp:keywords/>
  <dc:description/>
  <cp:lastModifiedBy>Productivity Commission</cp:lastModifiedBy>
  <cp:revision>4</cp:revision>
  <dcterms:created xsi:type="dcterms:W3CDTF">2019-10-13T22:05:00Z</dcterms:created>
  <dcterms:modified xsi:type="dcterms:W3CDTF">2019-10-14T02:41:00Z</dcterms:modified>
</cp:coreProperties>
</file>