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233B7" w14:textId="546F91E9" w:rsidR="003520DE" w:rsidRDefault="003520DE"/>
    <w:p w14:paraId="573D700F" w14:textId="6B00D62C" w:rsidR="00486895" w:rsidRDefault="00486895"/>
    <w:p w14:paraId="7AA3554B" w14:textId="4DF28FDA" w:rsidR="008410FE" w:rsidRPr="00851E88" w:rsidRDefault="008410FE" w:rsidP="008410FE">
      <w:pPr>
        <w:pStyle w:val="paragraph"/>
        <w:spacing w:before="0" w:beforeAutospacing="0" w:after="0" w:afterAutospacing="0"/>
        <w:textAlignment w:val="baseline"/>
        <w:rPr>
          <w:rStyle w:val="normaltextrun"/>
          <w:rFonts w:ascii="Calibri" w:hAnsi="Calibri" w:cs="Calibri"/>
          <w:sz w:val="22"/>
          <w:szCs w:val="22"/>
        </w:rPr>
      </w:pPr>
      <w:r w:rsidRPr="00851E88">
        <w:rPr>
          <w:rStyle w:val="normaltextrun"/>
          <w:rFonts w:ascii="Calibri" w:hAnsi="Calibri" w:cs="Calibri"/>
          <w:sz w:val="22"/>
          <w:szCs w:val="22"/>
        </w:rPr>
        <w:t>3 June 2020</w:t>
      </w:r>
    </w:p>
    <w:p w14:paraId="6D857197" w14:textId="33638E11" w:rsidR="008410FE" w:rsidRPr="00851E88" w:rsidRDefault="008410FE" w:rsidP="008410FE">
      <w:pPr>
        <w:pStyle w:val="paragraph"/>
        <w:spacing w:before="0" w:beforeAutospacing="0" w:after="0" w:afterAutospacing="0"/>
        <w:textAlignment w:val="baseline"/>
        <w:rPr>
          <w:rStyle w:val="normaltextrun"/>
          <w:rFonts w:ascii="Calibri" w:hAnsi="Calibri" w:cs="Calibri"/>
          <w:sz w:val="20"/>
          <w:szCs w:val="20"/>
        </w:rPr>
      </w:pPr>
    </w:p>
    <w:p w14:paraId="54A30E6C" w14:textId="080F8DE9" w:rsidR="008410FE" w:rsidRPr="00851E88" w:rsidRDefault="00031C60" w:rsidP="008410FE">
      <w:pPr>
        <w:pStyle w:val="paragraph"/>
        <w:spacing w:before="0" w:beforeAutospacing="0" w:after="0" w:afterAutospacing="0"/>
        <w:textAlignment w:val="baseline"/>
        <w:rPr>
          <w:rStyle w:val="normaltextrun"/>
          <w:rFonts w:ascii="Calibri" w:hAnsi="Calibri" w:cs="Calibri"/>
          <w:sz w:val="22"/>
          <w:szCs w:val="22"/>
        </w:rPr>
      </w:pPr>
      <w:r w:rsidRPr="00851E88">
        <w:rPr>
          <w:rStyle w:val="normaltextrun"/>
          <w:rFonts w:ascii="Calibri" w:hAnsi="Calibri" w:cs="Calibri"/>
          <w:sz w:val="22"/>
          <w:szCs w:val="22"/>
        </w:rPr>
        <w:t>Resources Sector Regulation Study</w:t>
      </w:r>
    </w:p>
    <w:p w14:paraId="57C3E7AE" w14:textId="1B372BC3" w:rsidR="00031C60" w:rsidRPr="00851E88" w:rsidRDefault="00031C60" w:rsidP="008410FE">
      <w:pPr>
        <w:pStyle w:val="paragraph"/>
        <w:spacing w:before="0" w:beforeAutospacing="0" w:after="0" w:afterAutospacing="0"/>
        <w:textAlignment w:val="baseline"/>
        <w:rPr>
          <w:rStyle w:val="normaltextrun"/>
          <w:rFonts w:ascii="Calibri" w:hAnsi="Calibri" w:cs="Calibri"/>
          <w:sz w:val="22"/>
          <w:szCs w:val="22"/>
        </w:rPr>
      </w:pPr>
      <w:r w:rsidRPr="00851E88">
        <w:rPr>
          <w:rStyle w:val="normaltextrun"/>
          <w:rFonts w:ascii="Calibri" w:hAnsi="Calibri" w:cs="Calibri"/>
          <w:sz w:val="22"/>
          <w:szCs w:val="22"/>
        </w:rPr>
        <w:t>Productivity Commission</w:t>
      </w:r>
    </w:p>
    <w:p w14:paraId="2E969A9A" w14:textId="1E7AC9D3" w:rsidR="00031C60" w:rsidRPr="00851E88" w:rsidRDefault="00031C60" w:rsidP="008410FE">
      <w:pPr>
        <w:pStyle w:val="paragraph"/>
        <w:spacing w:before="0" w:beforeAutospacing="0" w:after="0" w:afterAutospacing="0"/>
        <w:textAlignment w:val="baseline"/>
        <w:rPr>
          <w:rStyle w:val="normaltextrun"/>
          <w:rFonts w:ascii="Calibri" w:hAnsi="Calibri" w:cs="Calibri"/>
          <w:sz w:val="22"/>
          <w:szCs w:val="22"/>
        </w:rPr>
      </w:pPr>
      <w:r w:rsidRPr="00851E88">
        <w:rPr>
          <w:rStyle w:val="normaltextrun"/>
          <w:rFonts w:ascii="Calibri" w:hAnsi="Calibri" w:cs="Calibri"/>
          <w:sz w:val="22"/>
          <w:szCs w:val="22"/>
        </w:rPr>
        <w:t>LB2, Collins Street East</w:t>
      </w:r>
    </w:p>
    <w:p w14:paraId="3BB07B8E" w14:textId="77777777" w:rsidR="00031C60" w:rsidRPr="00851E88" w:rsidRDefault="00031C60" w:rsidP="008410FE">
      <w:pPr>
        <w:pStyle w:val="paragraph"/>
        <w:spacing w:before="0" w:beforeAutospacing="0" w:after="0" w:afterAutospacing="0"/>
        <w:textAlignment w:val="baseline"/>
        <w:rPr>
          <w:rStyle w:val="normaltextrun"/>
          <w:rFonts w:ascii="Calibri" w:hAnsi="Calibri" w:cs="Calibri"/>
          <w:sz w:val="22"/>
          <w:szCs w:val="22"/>
        </w:rPr>
      </w:pPr>
      <w:r w:rsidRPr="00851E88">
        <w:rPr>
          <w:rStyle w:val="normaltextrun"/>
          <w:rFonts w:ascii="Calibri" w:hAnsi="Calibri" w:cs="Calibri"/>
          <w:sz w:val="22"/>
          <w:szCs w:val="22"/>
        </w:rPr>
        <w:t xml:space="preserve">MELBOURNE </w:t>
      </w:r>
    </w:p>
    <w:p w14:paraId="679D66C9" w14:textId="51069868" w:rsidR="00031C60" w:rsidRPr="00851E88" w:rsidRDefault="00031C60" w:rsidP="00CD4F30">
      <w:pPr>
        <w:pStyle w:val="paragraph"/>
        <w:tabs>
          <w:tab w:val="left" w:pos="4020"/>
        </w:tabs>
        <w:spacing w:before="0" w:beforeAutospacing="0" w:after="0" w:afterAutospacing="0"/>
        <w:textAlignment w:val="baseline"/>
        <w:rPr>
          <w:rStyle w:val="normaltextrun"/>
          <w:rFonts w:ascii="Calibri" w:hAnsi="Calibri" w:cs="Calibri"/>
          <w:sz w:val="22"/>
          <w:szCs w:val="22"/>
        </w:rPr>
      </w:pPr>
      <w:r w:rsidRPr="00851E88">
        <w:rPr>
          <w:rStyle w:val="normaltextrun"/>
          <w:rFonts w:ascii="Calibri" w:hAnsi="Calibri" w:cs="Calibri"/>
          <w:sz w:val="22"/>
          <w:szCs w:val="22"/>
        </w:rPr>
        <w:t>VICTORIA 8003</w:t>
      </w:r>
      <w:r w:rsidR="00CD4F30">
        <w:rPr>
          <w:rStyle w:val="normaltextrun"/>
          <w:rFonts w:ascii="Calibri" w:hAnsi="Calibri" w:cs="Calibri"/>
          <w:sz w:val="22"/>
          <w:szCs w:val="22"/>
        </w:rPr>
        <w:tab/>
      </w:r>
    </w:p>
    <w:p w14:paraId="11083C76" w14:textId="3A8C0331" w:rsidR="00296225" w:rsidRPr="00851E88" w:rsidRDefault="006941C5" w:rsidP="008410FE">
      <w:pPr>
        <w:pStyle w:val="paragraph"/>
        <w:spacing w:before="0" w:beforeAutospacing="0" w:after="0" w:afterAutospacing="0"/>
        <w:textAlignment w:val="baseline"/>
        <w:rPr>
          <w:rStyle w:val="normaltextrun"/>
          <w:rFonts w:ascii="Calibri" w:hAnsi="Calibri" w:cs="Calibri"/>
          <w:sz w:val="22"/>
          <w:szCs w:val="22"/>
        </w:rPr>
      </w:pPr>
      <w:hyperlink r:id="rId10" w:history="1">
        <w:r w:rsidR="00296225" w:rsidRPr="00851E88">
          <w:rPr>
            <w:rStyle w:val="Hyperlink"/>
            <w:rFonts w:ascii="Calibri" w:hAnsi="Calibri" w:cs="Calibri"/>
            <w:sz w:val="22"/>
            <w:szCs w:val="22"/>
          </w:rPr>
          <w:t>resources@pc.gov.au</w:t>
        </w:r>
      </w:hyperlink>
    </w:p>
    <w:p w14:paraId="78FE67C3" w14:textId="77777777" w:rsidR="00296225" w:rsidRPr="00851E88" w:rsidRDefault="00296225" w:rsidP="008410FE">
      <w:pPr>
        <w:pStyle w:val="paragraph"/>
        <w:spacing w:before="0" w:beforeAutospacing="0" w:after="0" w:afterAutospacing="0"/>
        <w:textAlignment w:val="baseline"/>
        <w:rPr>
          <w:rStyle w:val="normaltextrun"/>
          <w:rFonts w:ascii="Calibri" w:hAnsi="Calibri" w:cs="Calibri"/>
          <w:sz w:val="22"/>
          <w:szCs w:val="22"/>
        </w:rPr>
      </w:pPr>
    </w:p>
    <w:p w14:paraId="6DEDDAB9" w14:textId="7C80CEA0" w:rsidR="008410FE" w:rsidRPr="00851E88" w:rsidRDefault="008410FE" w:rsidP="008410FE">
      <w:pPr>
        <w:pStyle w:val="paragraph"/>
        <w:spacing w:before="0" w:beforeAutospacing="0" w:after="0" w:afterAutospacing="0"/>
        <w:textAlignment w:val="baseline"/>
        <w:rPr>
          <w:rFonts w:ascii="Segoe UI" w:hAnsi="Segoe UI" w:cs="Segoe UI"/>
          <w:sz w:val="18"/>
          <w:szCs w:val="18"/>
        </w:rPr>
      </w:pPr>
      <w:r w:rsidRPr="00851E88">
        <w:rPr>
          <w:rStyle w:val="normaltextrun"/>
          <w:rFonts w:ascii="Calibri" w:hAnsi="Calibri" w:cs="Calibri"/>
          <w:sz w:val="22"/>
          <w:szCs w:val="22"/>
        </w:rPr>
        <w:t>TO WHOM IT MAY CONCERN</w:t>
      </w:r>
      <w:r w:rsidRPr="00851E88">
        <w:rPr>
          <w:rStyle w:val="eop"/>
          <w:rFonts w:ascii="Calibri" w:hAnsi="Calibri" w:cs="Calibri"/>
          <w:sz w:val="22"/>
          <w:szCs w:val="22"/>
        </w:rPr>
        <w:t> </w:t>
      </w:r>
    </w:p>
    <w:p w14:paraId="3FA7B999" w14:textId="77777777" w:rsidR="00B61DFF" w:rsidRPr="00851E88" w:rsidRDefault="00B61DFF" w:rsidP="008410FE">
      <w:pPr>
        <w:pStyle w:val="paragraph"/>
        <w:spacing w:before="0" w:beforeAutospacing="0" w:after="0" w:afterAutospacing="0" w:line="276" w:lineRule="auto"/>
        <w:textAlignment w:val="baseline"/>
        <w:rPr>
          <w:rStyle w:val="normaltextrun"/>
          <w:rFonts w:ascii="Calibri" w:hAnsi="Calibri" w:cs="Calibri"/>
          <w:sz w:val="22"/>
          <w:szCs w:val="22"/>
        </w:rPr>
      </w:pPr>
    </w:p>
    <w:p w14:paraId="38FF579D" w14:textId="52834CFA" w:rsidR="00296225" w:rsidRPr="00851E88" w:rsidRDefault="008410FE" w:rsidP="00031C60">
      <w:pPr>
        <w:pStyle w:val="paragraph"/>
        <w:spacing w:before="0" w:beforeAutospacing="0" w:after="0" w:afterAutospacing="0"/>
        <w:jc w:val="both"/>
        <w:textAlignment w:val="baseline"/>
        <w:rPr>
          <w:rStyle w:val="normaltextrun"/>
          <w:rFonts w:ascii="Calibri" w:hAnsi="Calibri" w:cs="Calibri"/>
          <w:sz w:val="22"/>
          <w:szCs w:val="22"/>
        </w:rPr>
      </w:pPr>
      <w:r w:rsidRPr="00851E88">
        <w:rPr>
          <w:rStyle w:val="normaltextrun"/>
          <w:rFonts w:ascii="Calibri" w:hAnsi="Calibri" w:cs="Calibri"/>
          <w:sz w:val="22"/>
          <w:szCs w:val="22"/>
        </w:rPr>
        <w:t xml:space="preserve">I write </w:t>
      </w:r>
      <w:r w:rsidR="00031C60" w:rsidRPr="00851E88">
        <w:rPr>
          <w:rStyle w:val="normaltextrun"/>
          <w:rFonts w:ascii="Calibri" w:hAnsi="Calibri" w:cs="Calibri"/>
          <w:sz w:val="22"/>
          <w:szCs w:val="22"/>
        </w:rPr>
        <w:t xml:space="preserve">the following </w:t>
      </w:r>
      <w:r w:rsidRPr="00851E88">
        <w:rPr>
          <w:rStyle w:val="normaltextrun"/>
          <w:rFonts w:ascii="Calibri" w:hAnsi="Calibri" w:cs="Calibri"/>
          <w:sz w:val="22"/>
          <w:szCs w:val="22"/>
        </w:rPr>
        <w:t>submission to the draft report by the Australian Government Productivity Commission into Resources Sector Regulation.</w:t>
      </w:r>
      <w:r w:rsidRPr="00851E88">
        <w:rPr>
          <w:rStyle w:val="eop"/>
          <w:rFonts w:ascii="Calibri" w:hAnsi="Calibri" w:cs="Calibri"/>
          <w:sz w:val="22"/>
          <w:szCs w:val="22"/>
        </w:rPr>
        <w:t> </w:t>
      </w:r>
      <w:r w:rsidRPr="00851E88">
        <w:rPr>
          <w:rStyle w:val="normaltextrun"/>
          <w:rFonts w:ascii="Calibri" w:hAnsi="Calibri" w:cs="Calibri"/>
          <w:sz w:val="22"/>
          <w:szCs w:val="22"/>
        </w:rPr>
        <w:t>I represent the electorate of Narungga in the South Australian State </w:t>
      </w:r>
      <w:r w:rsidRPr="00851E88">
        <w:rPr>
          <w:rStyle w:val="contextualspellingandgrammarerror"/>
          <w:rFonts w:ascii="Calibri" w:hAnsi="Calibri" w:cs="Calibri"/>
          <w:sz w:val="22"/>
          <w:szCs w:val="22"/>
        </w:rPr>
        <w:t>Parliament and</w:t>
      </w:r>
      <w:r w:rsidRPr="00851E88">
        <w:rPr>
          <w:rStyle w:val="normaltextrun"/>
          <w:rFonts w:ascii="Calibri" w:hAnsi="Calibri" w:cs="Calibri"/>
          <w:sz w:val="22"/>
          <w:szCs w:val="22"/>
        </w:rPr>
        <w:t xml:space="preserve"> have done so since March 2018. </w:t>
      </w:r>
    </w:p>
    <w:p w14:paraId="6B729C03" w14:textId="77777777" w:rsidR="00851E88" w:rsidRDefault="00851E88" w:rsidP="00031C60">
      <w:pPr>
        <w:pStyle w:val="paragraph"/>
        <w:spacing w:before="0" w:beforeAutospacing="0" w:after="0" w:afterAutospacing="0"/>
        <w:jc w:val="both"/>
        <w:textAlignment w:val="baseline"/>
        <w:rPr>
          <w:rStyle w:val="normaltextrun"/>
          <w:rFonts w:ascii="Calibri" w:hAnsi="Calibri" w:cs="Calibri"/>
          <w:sz w:val="22"/>
          <w:szCs w:val="22"/>
        </w:rPr>
      </w:pPr>
    </w:p>
    <w:p w14:paraId="5E7488D6" w14:textId="2DD1FA0D" w:rsidR="00851E88" w:rsidRPr="00851E88" w:rsidRDefault="008410FE" w:rsidP="00031C60">
      <w:pPr>
        <w:pStyle w:val="paragraph"/>
        <w:spacing w:before="0" w:beforeAutospacing="0" w:after="0" w:afterAutospacing="0"/>
        <w:jc w:val="both"/>
        <w:textAlignment w:val="baseline"/>
        <w:rPr>
          <w:rStyle w:val="normaltextrun"/>
          <w:rFonts w:ascii="Calibri" w:hAnsi="Calibri" w:cs="Calibri"/>
          <w:sz w:val="22"/>
          <w:szCs w:val="22"/>
        </w:rPr>
      </w:pPr>
      <w:r w:rsidRPr="00851E88">
        <w:rPr>
          <w:rStyle w:val="normaltextrun"/>
          <w:rFonts w:ascii="Calibri" w:hAnsi="Calibri" w:cs="Calibri"/>
          <w:sz w:val="22"/>
          <w:szCs w:val="22"/>
        </w:rPr>
        <w:t>The electorate of Narungga is heavily reliant on agriculture and is fortunate to boast some incredibly fertile land. As yields continue to improve, the land becomes more highly sought after and prices continue to climb. </w:t>
      </w:r>
      <w:r w:rsidRPr="00851E88">
        <w:rPr>
          <w:rStyle w:val="eop"/>
          <w:rFonts w:ascii="Calibri" w:hAnsi="Calibri" w:cs="Calibri"/>
          <w:sz w:val="22"/>
          <w:szCs w:val="22"/>
        </w:rPr>
        <w:t> </w:t>
      </w:r>
    </w:p>
    <w:p w14:paraId="49F94BA7" w14:textId="77777777" w:rsidR="00851E88" w:rsidRDefault="00851E88" w:rsidP="00031C60">
      <w:pPr>
        <w:pStyle w:val="paragraph"/>
        <w:spacing w:before="0" w:beforeAutospacing="0" w:after="0" w:afterAutospacing="0"/>
        <w:jc w:val="both"/>
        <w:textAlignment w:val="baseline"/>
        <w:rPr>
          <w:rStyle w:val="normaltextrun"/>
          <w:rFonts w:ascii="Calibri" w:hAnsi="Calibri" w:cs="Calibri"/>
          <w:sz w:val="22"/>
          <w:szCs w:val="22"/>
        </w:rPr>
      </w:pPr>
    </w:p>
    <w:p w14:paraId="168E4331" w14:textId="26D81062" w:rsidR="00296225" w:rsidRPr="00851E88" w:rsidRDefault="008410FE" w:rsidP="00031C60">
      <w:pPr>
        <w:pStyle w:val="paragraph"/>
        <w:spacing w:before="0" w:beforeAutospacing="0" w:after="0" w:afterAutospacing="0"/>
        <w:jc w:val="both"/>
        <w:textAlignment w:val="baseline"/>
        <w:rPr>
          <w:rStyle w:val="normaltextrun"/>
          <w:rFonts w:ascii="Calibri" w:hAnsi="Calibri" w:cs="Calibri"/>
          <w:sz w:val="22"/>
          <w:szCs w:val="22"/>
        </w:rPr>
      </w:pPr>
      <w:r w:rsidRPr="00851E88">
        <w:rPr>
          <w:rStyle w:val="normaltextrun"/>
          <w:rFonts w:ascii="Calibri" w:hAnsi="Calibri" w:cs="Calibri"/>
          <w:sz w:val="22"/>
          <w:szCs w:val="22"/>
        </w:rPr>
        <w:t xml:space="preserve">A relatively recent phenomenon has been the increased inquiries by resource prospecting companies </w:t>
      </w:r>
      <w:r w:rsidR="00296225" w:rsidRPr="00851E88">
        <w:rPr>
          <w:rStyle w:val="normaltextrun"/>
          <w:rFonts w:ascii="Calibri" w:hAnsi="Calibri" w:cs="Calibri"/>
          <w:sz w:val="22"/>
          <w:szCs w:val="22"/>
        </w:rPr>
        <w:t>seeking</w:t>
      </w:r>
      <w:r w:rsidRPr="00851E88">
        <w:rPr>
          <w:rStyle w:val="normaltextrun"/>
          <w:rFonts w:ascii="Calibri" w:hAnsi="Calibri" w:cs="Calibri"/>
          <w:sz w:val="22"/>
          <w:szCs w:val="22"/>
        </w:rPr>
        <w:t xml:space="preserve"> exploration opportunities in the rich agricultural production areas of </w:t>
      </w:r>
      <w:r w:rsidRPr="00851E88">
        <w:rPr>
          <w:rStyle w:val="spellingerror"/>
          <w:rFonts w:ascii="Calibri" w:hAnsi="Calibri" w:cs="Calibri"/>
          <w:sz w:val="22"/>
          <w:szCs w:val="22"/>
        </w:rPr>
        <w:t>Narungga</w:t>
      </w:r>
      <w:r w:rsidRPr="00851E88">
        <w:rPr>
          <w:rStyle w:val="normaltextrun"/>
          <w:rFonts w:ascii="Calibri" w:hAnsi="Calibri" w:cs="Calibri"/>
          <w:sz w:val="22"/>
          <w:szCs w:val="22"/>
        </w:rPr>
        <w:t xml:space="preserve">. </w:t>
      </w:r>
      <w:r w:rsidR="00296225" w:rsidRPr="00851E88">
        <w:rPr>
          <w:rStyle w:val="normaltextrun"/>
          <w:rFonts w:ascii="Calibri" w:hAnsi="Calibri" w:cs="Calibri"/>
          <w:sz w:val="22"/>
          <w:szCs w:val="22"/>
        </w:rPr>
        <w:t xml:space="preserve">According to the latest data from Grain Producers SA, mineral exploration leases </w:t>
      </w:r>
      <w:r w:rsidR="00A620DC" w:rsidRPr="00851E88">
        <w:rPr>
          <w:rStyle w:val="normaltextrun"/>
          <w:rFonts w:ascii="Calibri" w:hAnsi="Calibri" w:cs="Calibri"/>
          <w:sz w:val="22"/>
          <w:szCs w:val="22"/>
        </w:rPr>
        <w:t xml:space="preserve">now </w:t>
      </w:r>
      <w:r w:rsidR="00296225" w:rsidRPr="00851E88">
        <w:rPr>
          <w:rStyle w:val="normaltextrun"/>
          <w:rFonts w:ascii="Calibri" w:hAnsi="Calibri" w:cs="Calibri"/>
          <w:sz w:val="22"/>
          <w:szCs w:val="22"/>
        </w:rPr>
        <w:t>cover an estimated 90 per cent of agricultural land on Yorke Peninsula.</w:t>
      </w:r>
    </w:p>
    <w:p w14:paraId="2F5717B7" w14:textId="77777777" w:rsidR="00851E88" w:rsidRDefault="00851E88" w:rsidP="00031C60">
      <w:pPr>
        <w:pStyle w:val="paragraph"/>
        <w:spacing w:before="0" w:beforeAutospacing="0" w:after="0" w:afterAutospacing="0"/>
        <w:jc w:val="both"/>
        <w:textAlignment w:val="baseline"/>
        <w:rPr>
          <w:rStyle w:val="normaltextrun"/>
          <w:rFonts w:ascii="Calibri" w:hAnsi="Calibri" w:cs="Calibri"/>
          <w:sz w:val="22"/>
          <w:szCs w:val="22"/>
        </w:rPr>
      </w:pPr>
    </w:p>
    <w:p w14:paraId="73BDA60F" w14:textId="577711B9" w:rsidR="008410FE" w:rsidRPr="00851E88" w:rsidRDefault="008410FE" w:rsidP="00031C60">
      <w:pPr>
        <w:pStyle w:val="paragraph"/>
        <w:spacing w:before="0" w:beforeAutospacing="0" w:after="0" w:afterAutospacing="0"/>
        <w:jc w:val="both"/>
        <w:textAlignment w:val="baseline"/>
        <w:rPr>
          <w:rFonts w:ascii="Segoe UI" w:hAnsi="Segoe UI" w:cs="Segoe UI"/>
          <w:sz w:val="18"/>
          <w:szCs w:val="18"/>
        </w:rPr>
      </w:pPr>
      <w:r w:rsidRPr="00851E88">
        <w:rPr>
          <w:rStyle w:val="normaltextrun"/>
          <w:rFonts w:ascii="Calibri" w:hAnsi="Calibri" w:cs="Calibri"/>
          <w:sz w:val="22"/>
          <w:szCs w:val="22"/>
        </w:rPr>
        <w:t>The most notable example of this has been the Rex Minerals operation which </w:t>
      </w:r>
      <w:r w:rsidRPr="00851E88">
        <w:rPr>
          <w:rStyle w:val="normaltextrun"/>
          <w:rFonts w:ascii="Calibri" w:hAnsi="Calibri" w:cs="Calibri"/>
          <w:color w:val="000000" w:themeColor="text1"/>
          <w:sz w:val="22"/>
          <w:szCs w:val="22"/>
        </w:rPr>
        <w:t>has </w:t>
      </w:r>
      <w:r w:rsidRPr="00851E88">
        <w:rPr>
          <w:rStyle w:val="normaltextrun"/>
          <w:rFonts w:ascii="Calibri" w:hAnsi="Calibri" w:cs="Calibri"/>
          <w:sz w:val="22"/>
          <w:szCs w:val="22"/>
        </w:rPr>
        <w:t>spent the best part of two decades attempting to commence operation.</w:t>
      </w:r>
      <w:r w:rsidRPr="00851E88">
        <w:rPr>
          <w:rStyle w:val="eop"/>
          <w:rFonts w:ascii="Calibri" w:hAnsi="Calibri" w:cs="Calibri"/>
          <w:sz w:val="22"/>
          <w:szCs w:val="22"/>
        </w:rPr>
        <w:t> </w:t>
      </w:r>
      <w:r w:rsidRPr="00851E88">
        <w:rPr>
          <w:rStyle w:val="normaltextrun"/>
          <w:rFonts w:ascii="Calibri" w:hAnsi="Calibri" w:cs="Calibri"/>
          <w:sz w:val="22"/>
          <w:szCs w:val="22"/>
        </w:rPr>
        <w:t>These inquiries have caused farmers to investigate their rights under current law, and the findings resultant from those inquiries have in turn caused a great deal of unrest amongst the farming community. </w:t>
      </w:r>
      <w:r w:rsidRPr="00851E88">
        <w:rPr>
          <w:rStyle w:val="eop"/>
          <w:rFonts w:ascii="Calibri" w:hAnsi="Calibri" w:cs="Calibri"/>
          <w:sz w:val="22"/>
          <w:szCs w:val="22"/>
        </w:rPr>
        <w:t> </w:t>
      </w:r>
    </w:p>
    <w:p w14:paraId="42DAF032" w14:textId="77777777" w:rsidR="00851E88" w:rsidRDefault="00851E88" w:rsidP="00031C60">
      <w:pPr>
        <w:pStyle w:val="paragraph"/>
        <w:spacing w:before="0" w:beforeAutospacing="0" w:after="0" w:afterAutospacing="0"/>
        <w:jc w:val="both"/>
        <w:textAlignment w:val="baseline"/>
        <w:rPr>
          <w:rStyle w:val="normaltextrun"/>
          <w:rFonts w:ascii="Calibri" w:hAnsi="Calibri" w:cs="Calibri"/>
          <w:sz w:val="22"/>
          <w:szCs w:val="22"/>
        </w:rPr>
      </w:pPr>
    </w:p>
    <w:p w14:paraId="4D988748" w14:textId="6BA61A23" w:rsidR="008410FE" w:rsidRDefault="008410FE" w:rsidP="00031C60">
      <w:pPr>
        <w:pStyle w:val="paragraph"/>
        <w:spacing w:before="0" w:beforeAutospacing="0" w:after="0" w:afterAutospacing="0"/>
        <w:jc w:val="both"/>
        <w:textAlignment w:val="baseline"/>
        <w:rPr>
          <w:rStyle w:val="eop"/>
          <w:rFonts w:ascii="Calibri" w:hAnsi="Calibri" w:cs="Calibri"/>
          <w:sz w:val="22"/>
          <w:szCs w:val="22"/>
        </w:rPr>
      </w:pPr>
      <w:r w:rsidRPr="00851E88">
        <w:rPr>
          <w:rStyle w:val="normaltextrun"/>
          <w:rFonts w:ascii="Calibri" w:hAnsi="Calibri" w:cs="Calibri"/>
          <w:sz w:val="22"/>
          <w:szCs w:val="22"/>
        </w:rPr>
        <w:t>With that experience in hand, and on behalf of the constituents of my electorate, I submit two points for consideration as part of the final report in the strongest possible terms.</w:t>
      </w:r>
      <w:r w:rsidRPr="00851E88">
        <w:rPr>
          <w:rStyle w:val="eop"/>
          <w:rFonts w:ascii="Calibri" w:hAnsi="Calibri" w:cs="Calibri"/>
          <w:sz w:val="22"/>
          <w:szCs w:val="22"/>
        </w:rPr>
        <w:t> </w:t>
      </w:r>
    </w:p>
    <w:p w14:paraId="24AEE188" w14:textId="77777777" w:rsidR="00851E88" w:rsidRPr="00851E88" w:rsidRDefault="00851E88" w:rsidP="00031C60">
      <w:pPr>
        <w:pStyle w:val="paragraph"/>
        <w:spacing w:before="0" w:beforeAutospacing="0" w:after="0" w:afterAutospacing="0"/>
        <w:jc w:val="both"/>
        <w:textAlignment w:val="baseline"/>
        <w:rPr>
          <w:rFonts w:ascii="Segoe UI" w:hAnsi="Segoe UI" w:cs="Segoe UI"/>
          <w:sz w:val="18"/>
          <w:szCs w:val="18"/>
        </w:rPr>
      </w:pPr>
    </w:p>
    <w:p w14:paraId="79730483" w14:textId="77777777" w:rsidR="00296225" w:rsidRPr="00851E88" w:rsidRDefault="008410FE" w:rsidP="00031C60">
      <w:pPr>
        <w:pStyle w:val="paragraph"/>
        <w:numPr>
          <w:ilvl w:val="0"/>
          <w:numId w:val="2"/>
        </w:numPr>
        <w:spacing w:before="0" w:beforeAutospacing="0" w:after="0" w:afterAutospacing="0"/>
        <w:ind w:left="360" w:firstLine="0"/>
        <w:jc w:val="both"/>
        <w:textAlignment w:val="baseline"/>
        <w:rPr>
          <w:rStyle w:val="normaltextrun"/>
          <w:rFonts w:ascii="Calibri" w:hAnsi="Calibri" w:cs="Calibri"/>
          <w:sz w:val="22"/>
          <w:szCs w:val="22"/>
          <w:u w:val="single"/>
        </w:rPr>
      </w:pPr>
      <w:r w:rsidRPr="00851E88">
        <w:rPr>
          <w:rStyle w:val="normaltextrun"/>
          <w:rFonts w:ascii="Calibri" w:hAnsi="Calibri" w:cs="Calibri"/>
          <w:sz w:val="22"/>
          <w:szCs w:val="22"/>
          <w:u w:val="single"/>
        </w:rPr>
        <w:t>In response to Draft Leading Practice 5.1, and in support of the submission by National Farmers Federation titled Prime Agricultural Land Policy</w:t>
      </w:r>
      <w:r w:rsidR="00296225" w:rsidRPr="00851E88">
        <w:rPr>
          <w:rStyle w:val="normaltextrun"/>
          <w:rFonts w:ascii="Calibri" w:hAnsi="Calibri" w:cs="Calibri"/>
          <w:sz w:val="22"/>
          <w:szCs w:val="22"/>
          <w:u w:val="single"/>
        </w:rPr>
        <w:t>:</w:t>
      </w:r>
    </w:p>
    <w:p w14:paraId="317EBD2F" w14:textId="77777777" w:rsidR="00851E88" w:rsidRDefault="00851E88" w:rsidP="00296225">
      <w:pPr>
        <w:pStyle w:val="paragraph"/>
        <w:spacing w:before="0" w:beforeAutospacing="0" w:after="0" w:afterAutospacing="0"/>
        <w:ind w:left="360"/>
        <w:jc w:val="both"/>
        <w:textAlignment w:val="baseline"/>
        <w:rPr>
          <w:rStyle w:val="normaltextrun"/>
          <w:rFonts w:ascii="Calibri" w:hAnsi="Calibri" w:cs="Calibri"/>
          <w:sz w:val="22"/>
          <w:szCs w:val="22"/>
        </w:rPr>
      </w:pPr>
    </w:p>
    <w:p w14:paraId="255B6516" w14:textId="5E45A95A" w:rsidR="00296225" w:rsidRPr="00851E88" w:rsidRDefault="008410FE" w:rsidP="00296225">
      <w:pPr>
        <w:pStyle w:val="paragraph"/>
        <w:spacing w:before="0" w:beforeAutospacing="0" w:after="0" w:afterAutospacing="0"/>
        <w:ind w:left="360"/>
        <w:jc w:val="both"/>
        <w:textAlignment w:val="baseline"/>
        <w:rPr>
          <w:rStyle w:val="normaltextrun"/>
          <w:rFonts w:ascii="Calibri" w:hAnsi="Calibri" w:cs="Calibri"/>
          <w:sz w:val="22"/>
          <w:szCs w:val="22"/>
        </w:rPr>
      </w:pPr>
      <w:r w:rsidRPr="00851E88">
        <w:rPr>
          <w:rStyle w:val="normaltextrun"/>
          <w:rFonts w:ascii="Calibri" w:hAnsi="Calibri" w:cs="Calibri"/>
          <w:sz w:val="22"/>
          <w:szCs w:val="22"/>
        </w:rPr>
        <w:t xml:space="preserve">Prime, productive agricultural land is in ever-decreasing supply thanks to several enemies, including mining operations and urban encroachment. As noted in the NFF submission, prime agricultural land has decreased by some 66 million hectares between 1992 and 2017. Concurrently, the world population is continuing to grow and, along with it, demand for the produce from our diminishing agricultural land. </w:t>
      </w:r>
    </w:p>
    <w:p w14:paraId="2459FEB5" w14:textId="662C8598" w:rsidR="00296225" w:rsidRPr="00851E88" w:rsidRDefault="008410FE" w:rsidP="00296225">
      <w:pPr>
        <w:pStyle w:val="paragraph"/>
        <w:spacing w:before="0" w:beforeAutospacing="0" w:after="0" w:afterAutospacing="0"/>
        <w:ind w:left="360"/>
        <w:jc w:val="both"/>
        <w:textAlignment w:val="baseline"/>
        <w:rPr>
          <w:rStyle w:val="normaltextrun"/>
          <w:rFonts w:ascii="Calibri" w:hAnsi="Calibri" w:cs="Calibri"/>
          <w:sz w:val="22"/>
          <w:szCs w:val="22"/>
        </w:rPr>
      </w:pPr>
      <w:r w:rsidRPr="00851E88">
        <w:rPr>
          <w:rStyle w:val="normaltextrun"/>
          <w:rFonts w:ascii="Calibri" w:hAnsi="Calibri" w:cs="Calibri"/>
          <w:sz w:val="22"/>
          <w:szCs w:val="22"/>
        </w:rPr>
        <w:t xml:space="preserve">Governments need to ensure we are not forsaking the infinite, environmentally friendly, economically productive produce of agriculture for the short-term cash injection from a mine. The recommendation reads that ‘… approval processes proportionate to the risks of resource development on the relevant land’ and it is my submission that resources development on prime agricultural land are already a disproportionate risk to food security, economic longevity and the regional community as we know it. </w:t>
      </w:r>
    </w:p>
    <w:p w14:paraId="1ECDB082" w14:textId="4893100B" w:rsidR="00296225" w:rsidRPr="00851E88" w:rsidRDefault="008410FE" w:rsidP="00296225">
      <w:pPr>
        <w:pStyle w:val="paragraph"/>
        <w:spacing w:before="0" w:beforeAutospacing="0" w:after="0" w:afterAutospacing="0"/>
        <w:ind w:left="360"/>
        <w:jc w:val="both"/>
        <w:textAlignment w:val="baseline"/>
        <w:rPr>
          <w:rStyle w:val="normaltextrun"/>
          <w:rFonts w:ascii="Calibri" w:hAnsi="Calibri" w:cs="Calibri"/>
          <w:sz w:val="22"/>
          <w:szCs w:val="22"/>
        </w:rPr>
      </w:pPr>
      <w:r w:rsidRPr="00851E88">
        <w:rPr>
          <w:rStyle w:val="normaltextrun"/>
          <w:rFonts w:ascii="Calibri" w:hAnsi="Calibri" w:cs="Calibri"/>
          <w:sz w:val="22"/>
          <w:szCs w:val="22"/>
        </w:rPr>
        <w:t>Draft leading practice 5.1 should be altered to show that our precious prime, productive agricultural land is worthy of increased protection.</w:t>
      </w:r>
    </w:p>
    <w:p w14:paraId="4CDB5980" w14:textId="160565BC" w:rsidR="00A620DC" w:rsidRPr="00851E88" w:rsidRDefault="00A620DC" w:rsidP="00296225">
      <w:pPr>
        <w:pStyle w:val="paragraph"/>
        <w:spacing w:before="0" w:beforeAutospacing="0" w:after="0" w:afterAutospacing="0"/>
        <w:ind w:left="360"/>
        <w:jc w:val="both"/>
        <w:textAlignment w:val="baseline"/>
        <w:rPr>
          <w:rStyle w:val="normaltextrun"/>
          <w:rFonts w:ascii="Calibri" w:hAnsi="Calibri" w:cs="Calibri"/>
          <w:sz w:val="22"/>
          <w:szCs w:val="22"/>
        </w:rPr>
      </w:pPr>
    </w:p>
    <w:p w14:paraId="681C95CA" w14:textId="2BAB64F0" w:rsidR="00A620DC" w:rsidRPr="00851E88" w:rsidRDefault="00A620DC" w:rsidP="00296225">
      <w:pPr>
        <w:pStyle w:val="paragraph"/>
        <w:spacing w:before="0" w:beforeAutospacing="0" w:after="0" w:afterAutospacing="0"/>
        <w:ind w:left="360"/>
        <w:jc w:val="both"/>
        <w:textAlignment w:val="baseline"/>
        <w:rPr>
          <w:rStyle w:val="normaltextrun"/>
          <w:rFonts w:ascii="Calibri" w:hAnsi="Calibri" w:cs="Calibri"/>
          <w:sz w:val="22"/>
          <w:szCs w:val="22"/>
        </w:rPr>
      </w:pPr>
    </w:p>
    <w:p w14:paraId="694C1D02" w14:textId="77777777" w:rsidR="00A620DC" w:rsidRPr="00851E88" w:rsidRDefault="00A620DC" w:rsidP="00296225">
      <w:pPr>
        <w:pStyle w:val="paragraph"/>
        <w:spacing w:before="0" w:beforeAutospacing="0" w:after="0" w:afterAutospacing="0"/>
        <w:ind w:left="360"/>
        <w:jc w:val="both"/>
        <w:textAlignment w:val="baseline"/>
        <w:rPr>
          <w:rStyle w:val="normaltextrun"/>
          <w:rFonts w:ascii="Calibri" w:hAnsi="Calibri" w:cs="Calibri"/>
          <w:sz w:val="22"/>
          <w:szCs w:val="22"/>
        </w:rPr>
      </w:pPr>
    </w:p>
    <w:p w14:paraId="6F8ABC7B" w14:textId="3DB689B5" w:rsidR="008410FE" w:rsidRPr="00851E88" w:rsidRDefault="008410FE" w:rsidP="00296225">
      <w:pPr>
        <w:pStyle w:val="paragraph"/>
        <w:spacing w:before="0" w:beforeAutospacing="0" w:after="0" w:afterAutospacing="0"/>
        <w:ind w:left="360"/>
        <w:jc w:val="both"/>
        <w:textAlignment w:val="baseline"/>
        <w:rPr>
          <w:rFonts w:ascii="Calibri" w:hAnsi="Calibri" w:cs="Calibri"/>
          <w:sz w:val="22"/>
          <w:szCs w:val="22"/>
        </w:rPr>
      </w:pPr>
      <w:r w:rsidRPr="00851E88">
        <w:rPr>
          <w:rStyle w:val="normaltextrun"/>
          <w:rFonts w:ascii="Calibri" w:hAnsi="Calibri" w:cs="Calibri"/>
          <w:sz w:val="22"/>
          <w:szCs w:val="22"/>
        </w:rPr>
        <w:t> </w:t>
      </w:r>
      <w:r w:rsidRPr="00851E88">
        <w:rPr>
          <w:rStyle w:val="eop"/>
          <w:rFonts w:ascii="Calibri" w:hAnsi="Calibri" w:cs="Calibri"/>
          <w:sz w:val="22"/>
          <w:szCs w:val="22"/>
        </w:rPr>
        <w:t> </w:t>
      </w:r>
    </w:p>
    <w:p w14:paraId="1AC7A6C7" w14:textId="77777777" w:rsidR="00296225" w:rsidRPr="00851E88" w:rsidRDefault="008410FE" w:rsidP="00031C60">
      <w:pPr>
        <w:pStyle w:val="paragraph"/>
        <w:numPr>
          <w:ilvl w:val="0"/>
          <w:numId w:val="3"/>
        </w:numPr>
        <w:spacing w:before="0" w:beforeAutospacing="0" w:after="0" w:afterAutospacing="0"/>
        <w:ind w:left="360" w:firstLine="0"/>
        <w:jc w:val="both"/>
        <w:textAlignment w:val="baseline"/>
        <w:rPr>
          <w:rStyle w:val="normaltextrun"/>
          <w:rFonts w:ascii="Calibri" w:hAnsi="Calibri" w:cs="Calibri"/>
          <w:sz w:val="22"/>
          <w:szCs w:val="22"/>
        </w:rPr>
      </w:pPr>
      <w:r w:rsidRPr="00851E88">
        <w:rPr>
          <w:rStyle w:val="normaltextrun"/>
          <w:rFonts w:ascii="Calibri" w:hAnsi="Calibri" w:cs="Calibri"/>
          <w:sz w:val="22"/>
          <w:szCs w:val="22"/>
          <w:u w:val="single"/>
        </w:rPr>
        <w:t>In response to Draft Finding 5.1</w:t>
      </w:r>
      <w:r w:rsidRPr="00851E88">
        <w:rPr>
          <w:rStyle w:val="normaltextrun"/>
          <w:rFonts w:ascii="Calibri" w:hAnsi="Calibri" w:cs="Calibri"/>
          <w:sz w:val="22"/>
          <w:szCs w:val="22"/>
        </w:rPr>
        <w:t xml:space="preserve"> </w:t>
      </w:r>
    </w:p>
    <w:p w14:paraId="27882C06" w14:textId="77777777" w:rsidR="00851E88" w:rsidRDefault="00851E88" w:rsidP="00296225">
      <w:pPr>
        <w:pStyle w:val="paragraph"/>
        <w:spacing w:before="0" w:beforeAutospacing="0" w:after="0" w:afterAutospacing="0"/>
        <w:ind w:left="360"/>
        <w:jc w:val="both"/>
        <w:textAlignment w:val="baseline"/>
        <w:rPr>
          <w:rStyle w:val="normaltextrun"/>
          <w:rFonts w:ascii="Calibri" w:hAnsi="Calibri" w:cs="Calibri"/>
          <w:sz w:val="22"/>
          <w:szCs w:val="22"/>
        </w:rPr>
      </w:pPr>
    </w:p>
    <w:p w14:paraId="220DA3E1" w14:textId="5E970D23" w:rsidR="00A620DC" w:rsidRPr="00851E88" w:rsidRDefault="008410FE" w:rsidP="00296225">
      <w:pPr>
        <w:pStyle w:val="paragraph"/>
        <w:spacing w:before="0" w:beforeAutospacing="0" w:after="0" w:afterAutospacing="0"/>
        <w:ind w:left="360"/>
        <w:jc w:val="both"/>
        <w:textAlignment w:val="baseline"/>
        <w:rPr>
          <w:rStyle w:val="normaltextrun"/>
          <w:rFonts w:ascii="Calibri" w:hAnsi="Calibri" w:cs="Calibri"/>
          <w:sz w:val="22"/>
          <w:szCs w:val="22"/>
        </w:rPr>
      </w:pPr>
      <w:r w:rsidRPr="00851E88">
        <w:rPr>
          <w:rStyle w:val="normaltextrun"/>
          <w:rFonts w:ascii="Calibri" w:hAnsi="Calibri" w:cs="Calibri"/>
          <w:sz w:val="22"/>
          <w:szCs w:val="22"/>
        </w:rPr>
        <w:t xml:space="preserve">The Commission is </w:t>
      </w:r>
      <w:r w:rsidR="00296225" w:rsidRPr="00851E88">
        <w:rPr>
          <w:rStyle w:val="normaltextrun"/>
          <w:rFonts w:ascii="Calibri" w:hAnsi="Calibri" w:cs="Calibri"/>
          <w:sz w:val="22"/>
          <w:szCs w:val="22"/>
        </w:rPr>
        <w:t>right</w:t>
      </w:r>
      <w:r w:rsidRPr="00851E88">
        <w:rPr>
          <w:rStyle w:val="normaltextrun"/>
          <w:rFonts w:ascii="Calibri" w:hAnsi="Calibri" w:cs="Calibri"/>
          <w:sz w:val="22"/>
          <w:szCs w:val="22"/>
        </w:rPr>
        <w:t xml:space="preserve"> to contend that the Crown is the rightful owner of the minerals, and one would be wrong to attempt to argue otherwise. Having said that, in a free country like Australia one should be able to enjoy the practical use of his</w:t>
      </w:r>
      <w:r w:rsidR="00296225" w:rsidRPr="00851E88">
        <w:rPr>
          <w:rStyle w:val="normaltextrun"/>
          <w:rFonts w:ascii="Calibri" w:hAnsi="Calibri" w:cs="Calibri"/>
          <w:sz w:val="22"/>
          <w:szCs w:val="22"/>
        </w:rPr>
        <w:t>/her</w:t>
      </w:r>
      <w:r w:rsidRPr="00851E88">
        <w:rPr>
          <w:rStyle w:val="normaltextrun"/>
          <w:rFonts w:ascii="Calibri" w:hAnsi="Calibri" w:cs="Calibri"/>
          <w:sz w:val="22"/>
          <w:szCs w:val="22"/>
        </w:rPr>
        <w:t xml:space="preserve"> freely acquired land for as long, and for whatever purpose, he</w:t>
      </w:r>
      <w:r w:rsidR="00A620DC" w:rsidRPr="00851E88">
        <w:rPr>
          <w:rStyle w:val="normaltextrun"/>
          <w:rFonts w:ascii="Calibri" w:hAnsi="Calibri" w:cs="Calibri"/>
          <w:sz w:val="22"/>
          <w:szCs w:val="22"/>
        </w:rPr>
        <w:t>/she</w:t>
      </w:r>
      <w:r w:rsidRPr="00851E88">
        <w:rPr>
          <w:rStyle w:val="normaltextrun"/>
          <w:rFonts w:ascii="Calibri" w:hAnsi="Calibri" w:cs="Calibri"/>
          <w:sz w:val="22"/>
          <w:szCs w:val="22"/>
        </w:rPr>
        <w:t xml:space="preserve"> so chooses. This should be a benefit derived merely by inhabiting a free country. To contend that allowing a landowner a say over when, how and to who</w:t>
      </w:r>
      <w:r w:rsidR="00A620DC" w:rsidRPr="00851E88">
        <w:rPr>
          <w:rStyle w:val="normaltextrun"/>
          <w:rFonts w:ascii="Calibri" w:hAnsi="Calibri" w:cs="Calibri"/>
          <w:sz w:val="22"/>
          <w:szCs w:val="22"/>
        </w:rPr>
        <w:t>m</w:t>
      </w:r>
      <w:r w:rsidRPr="00851E88">
        <w:rPr>
          <w:rStyle w:val="normaltextrun"/>
          <w:rFonts w:ascii="Calibri" w:hAnsi="Calibri" w:cs="Calibri"/>
          <w:sz w:val="22"/>
          <w:szCs w:val="22"/>
        </w:rPr>
        <w:t xml:space="preserve"> he disposes of his</w:t>
      </w:r>
      <w:r w:rsidR="00A620DC" w:rsidRPr="00851E88">
        <w:rPr>
          <w:rStyle w:val="normaltextrun"/>
          <w:rFonts w:ascii="Calibri" w:hAnsi="Calibri" w:cs="Calibri"/>
          <w:sz w:val="22"/>
          <w:szCs w:val="22"/>
        </w:rPr>
        <w:t>/her</w:t>
      </w:r>
      <w:r w:rsidRPr="00851E88">
        <w:rPr>
          <w:rStyle w:val="normaltextrun"/>
          <w:rFonts w:ascii="Calibri" w:hAnsi="Calibri" w:cs="Calibri"/>
          <w:sz w:val="22"/>
          <w:szCs w:val="22"/>
        </w:rPr>
        <w:t xml:space="preserve"> property is contradictory to the very values that our forefathers fought in wars to protect. </w:t>
      </w:r>
    </w:p>
    <w:p w14:paraId="730F697E" w14:textId="77777777" w:rsidR="00A620DC" w:rsidRPr="00851E88" w:rsidRDefault="00A620DC" w:rsidP="00296225">
      <w:pPr>
        <w:pStyle w:val="paragraph"/>
        <w:spacing w:before="0" w:beforeAutospacing="0" w:after="0" w:afterAutospacing="0"/>
        <w:ind w:left="360"/>
        <w:jc w:val="both"/>
        <w:textAlignment w:val="baseline"/>
        <w:rPr>
          <w:rStyle w:val="normaltextrun"/>
          <w:rFonts w:ascii="Calibri" w:hAnsi="Calibri" w:cs="Calibri"/>
          <w:sz w:val="22"/>
          <w:szCs w:val="22"/>
        </w:rPr>
      </w:pPr>
    </w:p>
    <w:p w14:paraId="3B26C180" w14:textId="6A5D040A" w:rsidR="00A620DC" w:rsidRPr="00851E88" w:rsidRDefault="00851E88" w:rsidP="00296225">
      <w:pPr>
        <w:pStyle w:val="paragraph"/>
        <w:spacing w:before="0" w:beforeAutospacing="0" w:after="0" w:afterAutospacing="0"/>
        <w:ind w:left="360"/>
        <w:jc w:val="both"/>
        <w:textAlignment w:val="baseline"/>
        <w:rPr>
          <w:rStyle w:val="normaltextrun"/>
          <w:rFonts w:ascii="Calibri" w:hAnsi="Calibri" w:cs="Calibri"/>
          <w:sz w:val="22"/>
          <w:szCs w:val="22"/>
        </w:rPr>
      </w:pPr>
      <w:r w:rsidRPr="00851E88">
        <w:rPr>
          <w:rStyle w:val="normaltextrun"/>
          <w:rFonts w:ascii="Calibri" w:hAnsi="Calibri" w:cs="Calibri"/>
          <w:sz w:val="22"/>
          <w:szCs w:val="22"/>
        </w:rPr>
        <w:t>Allowing farmers say over the ownership of their own land would not materially affect the ownership of the minerals</w:t>
      </w:r>
      <w:r>
        <w:rPr>
          <w:rStyle w:val="normaltextrun"/>
          <w:rFonts w:ascii="Calibri" w:hAnsi="Calibri" w:cs="Calibri"/>
          <w:sz w:val="22"/>
          <w:szCs w:val="22"/>
        </w:rPr>
        <w:t>;</w:t>
      </w:r>
      <w:r w:rsidR="008410FE" w:rsidRPr="00851E88">
        <w:rPr>
          <w:rStyle w:val="normaltextrun"/>
          <w:rFonts w:ascii="Calibri" w:hAnsi="Calibri" w:cs="Calibri"/>
          <w:sz w:val="22"/>
          <w:szCs w:val="22"/>
        </w:rPr>
        <w:t xml:space="preserve"> it would merely reinforce </w:t>
      </w:r>
      <w:r>
        <w:rPr>
          <w:rStyle w:val="normaltextrun"/>
          <w:rFonts w:ascii="Calibri" w:hAnsi="Calibri" w:cs="Calibri"/>
          <w:sz w:val="22"/>
          <w:szCs w:val="22"/>
        </w:rPr>
        <w:t>the landowner’s</w:t>
      </w:r>
      <w:r w:rsidR="008410FE" w:rsidRPr="00851E88">
        <w:rPr>
          <w:rStyle w:val="normaltextrun"/>
          <w:rFonts w:ascii="Calibri" w:hAnsi="Calibri" w:cs="Calibri"/>
          <w:sz w:val="22"/>
          <w:szCs w:val="22"/>
        </w:rPr>
        <w:t xml:space="preserve"> rights. The vast majority of the Australian public would be incredulous if a government official showed up at the door of a generational, profitable, metropolitan café and announced that it was to be taken over by the government in order to make way for an alternate private enterprise, say a car yard, to enable increased payroll tax receipts. The public would quite rightly insist that that business owner has the right to continue to operate their café. </w:t>
      </w:r>
    </w:p>
    <w:p w14:paraId="33328E0D" w14:textId="77777777" w:rsidR="00A620DC" w:rsidRPr="00851E88" w:rsidRDefault="008410FE" w:rsidP="00296225">
      <w:pPr>
        <w:pStyle w:val="paragraph"/>
        <w:spacing w:before="0" w:beforeAutospacing="0" w:after="0" w:afterAutospacing="0"/>
        <w:ind w:left="360"/>
        <w:jc w:val="both"/>
        <w:textAlignment w:val="baseline"/>
        <w:rPr>
          <w:rStyle w:val="normaltextrun"/>
          <w:rFonts w:ascii="Calibri" w:hAnsi="Calibri" w:cs="Calibri"/>
          <w:sz w:val="22"/>
          <w:szCs w:val="22"/>
        </w:rPr>
      </w:pPr>
      <w:r w:rsidRPr="00851E88">
        <w:rPr>
          <w:rStyle w:val="normaltextrun"/>
          <w:rFonts w:ascii="Calibri" w:hAnsi="Calibri" w:cs="Calibri"/>
          <w:sz w:val="22"/>
          <w:szCs w:val="22"/>
        </w:rPr>
        <w:t>Consider then a scenario in which a government official knocks on the door of a generational, profitable farming business and announce</w:t>
      </w:r>
      <w:r w:rsidR="00A620DC" w:rsidRPr="00851E88">
        <w:rPr>
          <w:rStyle w:val="normaltextrun"/>
          <w:rFonts w:ascii="Calibri" w:hAnsi="Calibri" w:cs="Calibri"/>
          <w:sz w:val="22"/>
          <w:szCs w:val="22"/>
        </w:rPr>
        <w:t>s</w:t>
      </w:r>
      <w:r w:rsidRPr="00851E88">
        <w:rPr>
          <w:rStyle w:val="normaltextrun"/>
          <w:rFonts w:ascii="Calibri" w:hAnsi="Calibri" w:cs="Calibri"/>
          <w:sz w:val="22"/>
          <w:szCs w:val="22"/>
        </w:rPr>
        <w:t xml:space="preserve"> it </w:t>
      </w:r>
      <w:r w:rsidR="00A620DC" w:rsidRPr="00851E88">
        <w:rPr>
          <w:rStyle w:val="normaltextrun"/>
          <w:rFonts w:ascii="Calibri" w:hAnsi="Calibri" w:cs="Calibri"/>
          <w:sz w:val="22"/>
          <w:szCs w:val="22"/>
        </w:rPr>
        <w:t>is</w:t>
      </w:r>
      <w:r w:rsidRPr="00851E88">
        <w:rPr>
          <w:rStyle w:val="normaltextrun"/>
          <w:rFonts w:ascii="Calibri" w:hAnsi="Calibri" w:cs="Calibri"/>
          <w:sz w:val="22"/>
          <w:szCs w:val="22"/>
        </w:rPr>
        <w:t xml:space="preserve"> to be taken over by the government in order to make way for an alternate private enterprise, say a mine, to enable increased mining royalty receipts. This is a regular occurrence. </w:t>
      </w:r>
    </w:p>
    <w:p w14:paraId="2514AD08" w14:textId="77777777" w:rsidR="00A620DC" w:rsidRPr="00851E88" w:rsidRDefault="00A620DC" w:rsidP="00296225">
      <w:pPr>
        <w:pStyle w:val="paragraph"/>
        <w:spacing w:before="0" w:beforeAutospacing="0" w:after="0" w:afterAutospacing="0"/>
        <w:ind w:left="360"/>
        <w:jc w:val="both"/>
        <w:textAlignment w:val="baseline"/>
        <w:rPr>
          <w:rStyle w:val="normaltextrun"/>
          <w:rFonts w:ascii="Calibri" w:hAnsi="Calibri" w:cs="Calibri"/>
          <w:sz w:val="22"/>
          <w:szCs w:val="22"/>
        </w:rPr>
      </w:pPr>
    </w:p>
    <w:p w14:paraId="386DA708" w14:textId="579FB5F7" w:rsidR="008410FE" w:rsidRPr="00851E88" w:rsidRDefault="008410FE" w:rsidP="00296225">
      <w:pPr>
        <w:pStyle w:val="paragraph"/>
        <w:spacing w:before="0" w:beforeAutospacing="0" w:after="0" w:afterAutospacing="0"/>
        <w:ind w:left="360"/>
        <w:jc w:val="both"/>
        <w:textAlignment w:val="baseline"/>
        <w:rPr>
          <w:rFonts w:ascii="Calibri" w:hAnsi="Calibri" w:cs="Calibri"/>
          <w:sz w:val="22"/>
          <w:szCs w:val="22"/>
        </w:rPr>
      </w:pPr>
      <w:r w:rsidRPr="00851E88">
        <w:rPr>
          <w:rStyle w:val="normaltextrun"/>
          <w:rFonts w:ascii="Calibri" w:hAnsi="Calibri" w:cs="Calibri"/>
          <w:sz w:val="22"/>
          <w:szCs w:val="22"/>
        </w:rPr>
        <w:t>Draft finding 5.1 should be altered to reflect that individual autonomy is a pillar of Australian society and that by enshrining that we would not materially affect the ownership of the minerals nor the potential benefit derived by the community. </w:t>
      </w:r>
      <w:r w:rsidRPr="00851E88">
        <w:rPr>
          <w:rStyle w:val="eop"/>
          <w:rFonts w:ascii="Calibri" w:hAnsi="Calibri" w:cs="Calibri"/>
          <w:sz w:val="22"/>
          <w:szCs w:val="22"/>
        </w:rPr>
        <w:t> </w:t>
      </w:r>
    </w:p>
    <w:p w14:paraId="16AB9E82" w14:textId="77777777" w:rsidR="00A620DC" w:rsidRPr="00851E88" w:rsidRDefault="00A620DC" w:rsidP="00031C60">
      <w:pPr>
        <w:pStyle w:val="paragraph"/>
        <w:spacing w:before="0" w:beforeAutospacing="0" w:after="0" w:afterAutospacing="0"/>
        <w:jc w:val="both"/>
        <w:textAlignment w:val="baseline"/>
        <w:rPr>
          <w:rStyle w:val="normaltextrun"/>
          <w:rFonts w:ascii="Calibri" w:hAnsi="Calibri" w:cs="Calibri"/>
          <w:sz w:val="22"/>
          <w:szCs w:val="22"/>
        </w:rPr>
      </w:pPr>
    </w:p>
    <w:p w14:paraId="5ADD2712" w14:textId="0D70F530" w:rsidR="00A620DC" w:rsidRDefault="008410FE" w:rsidP="00031C60">
      <w:pPr>
        <w:pStyle w:val="paragraph"/>
        <w:spacing w:before="0" w:beforeAutospacing="0" w:after="0" w:afterAutospacing="0"/>
        <w:jc w:val="both"/>
        <w:textAlignment w:val="baseline"/>
        <w:rPr>
          <w:rStyle w:val="normaltextrun"/>
          <w:rFonts w:ascii="Calibri" w:hAnsi="Calibri" w:cs="Calibri"/>
          <w:sz w:val="22"/>
          <w:szCs w:val="22"/>
        </w:rPr>
      </w:pPr>
      <w:r w:rsidRPr="00851E88">
        <w:rPr>
          <w:rStyle w:val="normaltextrun"/>
          <w:rFonts w:ascii="Calibri" w:hAnsi="Calibri" w:cs="Calibri"/>
          <w:sz w:val="22"/>
          <w:szCs w:val="22"/>
        </w:rPr>
        <w:t xml:space="preserve">I </w:t>
      </w:r>
      <w:r w:rsidR="00A620DC" w:rsidRPr="00851E88">
        <w:rPr>
          <w:rStyle w:val="normaltextrun"/>
          <w:rFonts w:ascii="Calibri" w:hAnsi="Calibri" w:cs="Calibri"/>
          <w:sz w:val="22"/>
          <w:szCs w:val="22"/>
        </w:rPr>
        <w:t>conclude</w:t>
      </w:r>
      <w:r w:rsidRPr="00851E88">
        <w:rPr>
          <w:rStyle w:val="normaltextrun"/>
          <w:rFonts w:ascii="Calibri" w:hAnsi="Calibri" w:cs="Calibri"/>
          <w:sz w:val="22"/>
          <w:szCs w:val="22"/>
        </w:rPr>
        <w:t xml:space="preserve"> by acknowledging there are productivity improvements that could be made in mining legislation around our country. I wholeheartedly support any and all measures that will make </w:t>
      </w:r>
      <w:r w:rsidR="00A620DC" w:rsidRPr="00851E88">
        <w:rPr>
          <w:rStyle w:val="normaltextrun"/>
          <w:rFonts w:ascii="Calibri" w:hAnsi="Calibri" w:cs="Calibri"/>
          <w:sz w:val="22"/>
          <w:szCs w:val="22"/>
        </w:rPr>
        <w:t xml:space="preserve">doing </w:t>
      </w:r>
      <w:r w:rsidRPr="00851E88">
        <w:rPr>
          <w:rStyle w:val="normaltextrun"/>
          <w:rFonts w:ascii="Calibri" w:hAnsi="Calibri" w:cs="Calibri"/>
          <w:sz w:val="22"/>
          <w:szCs w:val="22"/>
        </w:rPr>
        <w:t xml:space="preserve">business an easier proposition in Australia, but I humbly submit that in this case we need to be clear about where mining operations should take place. </w:t>
      </w:r>
    </w:p>
    <w:p w14:paraId="417AF38D" w14:textId="77777777" w:rsidR="00851E88" w:rsidRPr="00851E88" w:rsidRDefault="00851E88" w:rsidP="00031C60">
      <w:pPr>
        <w:pStyle w:val="paragraph"/>
        <w:spacing w:before="0" w:beforeAutospacing="0" w:after="0" w:afterAutospacing="0"/>
        <w:jc w:val="both"/>
        <w:textAlignment w:val="baseline"/>
        <w:rPr>
          <w:rStyle w:val="normaltextrun"/>
          <w:rFonts w:ascii="Calibri" w:hAnsi="Calibri" w:cs="Calibri"/>
          <w:sz w:val="22"/>
          <w:szCs w:val="22"/>
        </w:rPr>
      </w:pPr>
    </w:p>
    <w:p w14:paraId="781AAC67" w14:textId="24DE3C25" w:rsidR="00A620DC" w:rsidRDefault="00A620DC" w:rsidP="00031C60">
      <w:pPr>
        <w:pStyle w:val="paragraph"/>
        <w:spacing w:before="0" w:beforeAutospacing="0" w:after="0" w:afterAutospacing="0"/>
        <w:jc w:val="both"/>
        <w:textAlignment w:val="baseline"/>
        <w:rPr>
          <w:rStyle w:val="normaltextrun"/>
          <w:rFonts w:ascii="Calibri" w:hAnsi="Calibri" w:cs="Calibri"/>
          <w:sz w:val="22"/>
          <w:szCs w:val="22"/>
        </w:rPr>
      </w:pPr>
      <w:r w:rsidRPr="00851E88">
        <w:rPr>
          <w:rStyle w:val="normaltextrun"/>
          <w:rFonts w:ascii="Calibri" w:hAnsi="Calibri" w:cs="Calibri"/>
          <w:sz w:val="22"/>
          <w:szCs w:val="22"/>
        </w:rPr>
        <w:t>There is now less than 5% of arable</w:t>
      </w:r>
      <w:r w:rsidR="00851E88" w:rsidRPr="00851E88">
        <w:rPr>
          <w:rStyle w:val="normaltextrun"/>
          <w:rFonts w:ascii="Calibri" w:hAnsi="Calibri" w:cs="Calibri"/>
          <w:sz w:val="22"/>
          <w:szCs w:val="22"/>
        </w:rPr>
        <w:t xml:space="preserve"> land left in South Australia.</w:t>
      </w:r>
    </w:p>
    <w:p w14:paraId="7CB61BB3" w14:textId="77777777" w:rsidR="00851E88" w:rsidRPr="00851E88" w:rsidRDefault="00851E88" w:rsidP="00031C60">
      <w:pPr>
        <w:pStyle w:val="paragraph"/>
        <w:spacing w:before="0" w:beforeAutospacing="0" w:after="0" w:afterAutospacing="0"/>
        <w:jc w:val="both"/>
        <w:textAlignment w:val="baseline"/>
        <w:rPr>
          <w:rStyle w:val="normaltextrun"/>
          <w:rFonts w:ascii="Calibri" w:hAnsi="Calibri" w:cs="Calibri"/>
          <w:sz w:val="22"/>
          <w:szCs w:val="22"/>
        </w:rPr>
      </w:pPr>
    </w:p>
    <w:p w14:paraId="61ADAA8E" w14:textId="28F50568" w:rsidR="008410FE" w:rsidRPr="00851E88" w:rsidRDefault="008410FE" w:rsidP="00031C60">
      <w:pPr>
        <w:pStyle w:val="paragraph"/>
        <w:spacing w:before="0" w:beforeAutospacing="0" w:after="0" w:afterAutospacing="0"/>
        <w:jc w:val="both"/>
        <w:textAlignment w:val="baseline"/>
        <w:rPr>
          <w:rFonts w:ascii="Segoe UI" w:hAnsi="Segoe UI" w:cs="Segoe UI"/>
          <w:sz w:val="18"/>
          <w:szCs w:val="18"/>
        </w:rPr>
      </w:pPr>
      <w:r w:rsidRPr="00851E88">
        <w:rPr>
          <w:rStyle w:val="normaltextrun"/>
          <w:rFonts w:ascii="Calibri" w:hAnsi="Calibri" w:cs="Calibri"/>
          <w:sz w:val="22"/>
          <w:szCs w:val="22"/>
        </w:rPr>
        <w:t>This commission, amongst its multitude of well-founded, valuable efficiency recommendations, should recommend to the Federal Government that mining and agricultural activities occur on clearly delineated grounds. </w:t>
      </w:r>
      <w:r w:rsidRPr="00851E88">
        <w:rPr>
          <w:rStyle w:val="eop"/>
          <w:rFonts w:ascii="Calibri" w:hAnsi="Calibri" w:cs="Calibri"/>
          <w:sz w:val="22"/>
          <w:szCs w:val="22"/>
        </w:rPr>
        <w:t> </w:t>
      </w:r>
    </w:p>
    <w:p w14:paraId="5E7502D2" w14:textId="77777777" w:rsidR="008410FE" w:rsidRPr="00851E88" w:rsidRDefault="008410FE" w:rsidP="00031C60">
      <w:pPr>
        <w:pStyle w:val="paragraph"/>
        <w:spacing w:before="0" w:beforeAutospacing="0" w:after="0" w:afterAutospacing="0" w:line="276" w:lineRule="auto"/>
        <w:jc w:val="both"/>
        <w:textAlignment w:val="baseline"/>
        <w:rPr>
          <w:rFonts w:ascii="Segoe UI" w:hAnsi="Segoe UI" w:cs="Segoe UI"/>
          <w:sz w:val="18"/>
          <w:szCs w:val="18"/>
        </w:rPr>
      </w:pPr>
      <w:r w:rsidRPr="00851E88">
        <w:rPr>
          <w:rStyle w:val="eop"/>
          <w:rFonts w:ascii="Calibri" w:hAnsi="Calibri" w:cs="Calibri"/>
          <w:sz w:val="22"/>
          <w:szCs w:val="22"/>
        </w:rPr>
        <w:t> </w:t>
      </w:r>
    </w:p>
    <w:p w14:paraId="2857398D" w14:textId="77777777" w:rsidR="00031C60" w:rsidRPr="00851E88" w:rsidRDefault="00031C60" w:rsidP="00031C60">
      <w:pPr>
        <w:rPr>
          <w:rFonts w:cstheme="minorHAnsi"/>
        </w:rPr>
      </w:pPr>
      <w:r w:rsidRPr="00851E88">
        <w:rPr>
          <w:rFonts w:cstheme="minorHAnsi"/>
        </w:rPr>
        <w:t>Yours sincerely</w:t>
      </w:r>
    </w:p>
    <w:p w14:paraId="6B0FB012" w14:textId="77777777" w:rsidR="006941C5" w:rsidRDefault="006941C5" w:rsidP="00031C60">
      <w:pPr>
        <w:rPr>
          <w:noProof/>
          <w:sz w:val="20"/>
          <w:szCs w:val="20"/>
          <w:lang w:eastAsia="en-AU"/>
        </w:rPr>
      </w:pPr>
    </w:p>
    <w:p w14:paraId="354794B7" w14:textId="53E28C1D" w:rsidR="00031C60" w:rsidRPr="00851E88" w:rsidRDefault="00031C60" w:rsidP="00031C60">
      <w:pPr>
        <w:rPr>
          <w:rFonts w:ascii="Arial" w:hAnsi="Arial" w:cs="Arial"/>
          <w:sz w:val="20"/>
          <w:szCs w:val="20"/>
        </w:rPr>
      </w:pPr>
      <w:bookmarkStart w:id="0" w:name="_GoBack"/>
      <w:bookmarkEnd w:id="0"/>
    </w:p>
    <w:p w14:paraId="1620F6B1" w14:textId="77777777" w:rsidR="00031C60" w:rsidRPr="00851E88" w:rsidRDefault="00031C60" w:rsidP="00031C60">
      <w:pPr>
        <w:spacing w:after="0"/>
        <w:rPr>
          <w:rFonts w:cstheme="minorHAnsi"/>
        </w:rPr>
      </w:pPr>
      <w:r w:rsidRPr="00851E88">
        <w:rPr>
          <w:rFonts w:cstheme="minorHAnsi"/>
        </w:rPr>
        <w:t>Fraser Ellis MP</w:t>
      </w:r>
    </w:p>
    <w:p w14:paraId="6DC83237" w14:textId="13722C35" w:rsidR="00723E90" w:rsidRPr="00851E88" w:rsidRDefault="00031C60" w:rsidP="00031C60">
      <w:pPr>
        <w:spacing w:after="0"/>
        <w:rPr>
          <w:rFonts w:cstheme="minorHAnsi"/>
          <w:sz w:val="24"/>
          <w:szCs w:val="24"/>
        </w:rPr>
      </w:pPr>
      <w:r w:rsidRPr="00851E88">
        <w:rPr>
          <w:rFonts w:cstheme="minorHAnsi"/>
        </w:rPr>
        <w:t>Member for Narungga</w:t>
      </w:r>
    </w:p>
    <w:sectPr w:rsidR="00723E90" w:rsidRPr="00851E8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55C6C" w14:textId="77777777" w:rsidR="001A147F" w:rsidRDefault="001A147F" w:rsidP="000336E4">
      <w:pPr>
        <w:spacing w:after="0" w:line="240" w:lineRule="auto"/>
      </w:pPr>
      <w:r>
        <w:separator/>
      </w:r>
    </w:p>
  </w:endnote>
  <w:endnote w:type="continuationSeparator" w:id="0">
    <w:p w14:paraId="561EBB9C" w14:textId="77777777" w:rsidR="001A147F" w:rsidRDefault="001A147F" w:rsidP="0003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AF5E9" w14:textId="77777777" w:rsidR="001A147F" w:rsidRDefault="001A147F" w:rsidP="000336E4">
      <w:pPr>
        <w:spacing w:after="0" w:line="240" w:lineRule="auto"/>
      </w:pPr>
      <w:r>
        <w:separator/>
      </w:r>
    </w:p>
  </w:footnote>
  <w:footnote w:type="continuationSeparator" w:id="0">
    <w:p w14:paraId="681D4A7D" w14:textId="77777777" w:rsidR="001A147F" w:rsidRDefault="001A147F" w:rsidP="000336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233BC" w14:textId="77777777" w:rsidR="000336E4" w:rsidRDefault="000336E4">
    <w:pPr>
      <w:pStyle w:val="Header"/>
    </w:pPr>
    <w:r>
      <w:rPr>
        <w:noProof/>
        <w:lang w:eastAsia="en-AU"/>
      </w:rPr>
      <w:drawing>
        <wp:anchor distT="0" distB="0" distL="114300" distR="114300" simplePos="0" relativeHeight="251658240" behindDoc="1" locked="0" layoutInCell="1" allowOverlap="1" wp14:anchorId="516233BD" wp14:editId="516233BE">
          <wp:simplePos x="0" y="0"/>
          <wp:positionH relativeFrom="page">
            <wp:align>right</wp:align>
          </wp:positionH>
          <wp:positionV relativeFrom="page">
            <wp:align>top</wp:align>
          </wp:positionV>
          <wp:extent cx="7552706" cy="10681373"/>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706" cy="106813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46EFE"/>
    <w:multiLevelType w:val="multilevel"/>
    <w:tmpl w:val="C7102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1B3F23"/>
    <w:multiLevelType w:val="hybridMultilevel"/>
    <w:tmpl w:val="E168FD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C29140D"/>
    <w:multiLevelType w:val="multilevel"/>
    <w:tmpl w:val="F466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E4"/>
    <w:rsid w:val="00031C60"/>
    <w:rsid w:val="000336E4"/>
    <w:rsid w:val="000D24CD"/>
    <w:rsid w:val="00123ACB"/>
    <w:rsid w:val="001A147F"/>
    <w:rsid w:val="001F51C6"/>
    <w:rsid w:val="002231D9"/>
    <w:rsid w:val="00246AF3"/>
    <w:rsid w:val="0028747C"/>
    <w:rsid w:val="00296225"/>
    <w:rsid w:val="00305A02"/>
    <w:rsid w:val="003520DE"/>
    <w:rsid w:val="00365759"/>
    <w:rsid w:val="0038782C"/>
    <w:rsid w:val="003E4438"/>
    <w:rsid w:val="00423EA8"/>
    <w:rsid w:val="00461223"/>
    <w:rsid w:val="00486895"/>
    <w:rsid w:val="00544C66"/>
    <w:rsid w:val="0054553A"/>
    <w:rsid w:val="00584BE1"/>
    <w:rsid w:val="0060563F"/>
    <w:rsid w:val="00685A39"/>
    <w:rsid w:val="006941C5"/>
    <w:rsid w:val="006E1443"/>
    <w:rsid w:val="00723E90"/>
    <w:rsid w:val="008410FE"/>
    <w:rsid w:val="00851E88"/>
    <w:rsid w:val="009A775E"/>
    <w:rsid w:val="009B2B42"/>
    <w:rsid w:val="00A12D67"/>
    <w:rsid w:val="00A40B37"/>
    <w:rsid w:val="00A620DC"/>
    <w:rsid w:val="00B61DFF"/>
    <w:rsid w:val="00BC553C"/>
    <w:rsid w:val="00CD4F30"/>
    <w:rsid w:val="00D6282C"/>
    <w:rsid w:val="00D7014C"/>
    <w:rsid w:val="00D85B07"/>
    <w:rsid w:val="00EC3DC9"/>
    <w:rsid w:val="00F162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6233B7"/>
  <w15:chartTrackingRefBased/>
  <w15:docId w15:val="{B9864A89-630D-407A-B584-FDC1C83F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6E4"/>
  </w:style>
  <w:style w:type="paragraph" w:styleId="Footer">
    <w:name w:val="footer"/>
    <w:basedOn w:val="Normal"/>
    <w:link w:val="FooterChar"/>
    <w:uiPriority w:val="99"/>
    <w:unhideWhenUsed/>
    <w:rsid w:val="0003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6E4"/>
  </w:style>
  <w:style w:type="paragraph" w:styleId="ListParagraph">
    <w:name w:val="List Paragraph"/>
    <w:basedOn w:val="Normal"/>
    <w:uiPriority w:val="34"/>
    <w:qFormat/>
    <w:rsid w:val="0028747C"/>
    <w:pPr>
      <w:spacing w:after="0" w:line="240" w:lineRule="auto"/>
      <w:ind w:left="720"/>
      <w:contextualSpacing/>
    </w:pPr>
    <w:rPr>
      <w:rFonts w:ascii="Times New Roman" w:hAnsi="Times New Roman" w:cs="Times New Roman"/>
      <w:sz w:val="24"/>
      <w:szCs w:val="24"/>
      <w:lang w:eastAsia="en-AU"/>
    </w:rPr>
  </w:style>
  <w:style w:type="paragraph" w:customStyle="1" w:styleId="paragraph">
    <w:name w:val="paragraph"/>
    <w:basedOn w:val="Normal"/>
    <w:rsid w:val="008410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410FE"/>
  </w:style>
  <w:style w:type="character" w:customStyle="1" w:styleId="eop">
    <w:name w:val="eop"/>
    <w:basedOn w:val="DefaultParagraphFont"/>
    <w:rsid w:val="008410FE"/>
  </w:style>
  <w:style w:type="character" w:customStyle="1" w:styleId="contextualspellingandgrammarerror">
    <w:name w:val="contextualspellingandgrammarerror"/>
    <w:basedOn w:val="DefaultParagraphFont"/>
    <w:rsid w:val="008410FE"/>
  </w:style>
  <w:style w:type="character" w:customStyle="1" w:styleId="spellingerror">
    <w:name w:val="spellingerror"/>
    <w:basedOn w:val="DefaultParagraphFont"/>
    <w:rsid w:val="008410FE"/>
  </w:style>
  <w:style w:type="character" w:styleId="Hyperlink">
    <w:name w:val="Hyperlink"/>
    <w:basedOn w:val="DefaultParagraphFont"/>
    <w:uiPriority w:val="99"/>
    <w:unhideWhenUsed/>
    <w:rsid w:val="00296225"/>
    <w:rPr>
      <w:color w:val="0563C1" w:themeColor="hyperlink"/>
      <w:u w:val="single"/>
    </w:rPr>
  </w:style>
  <w:style w:type="character" w:customStyle="1" w:styleId="UnresolvedMention">
    <w:name w:val="Unresolved Mention"/>
    <w:basedOn w:val="DefaultParagraphFont"/>
    <w:uiPriority w:val="99"/>
    <w:semiHidden/>
    <w:unhideWhenUsed/>
    <w:rsid w:val="00296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1782">
      <w:bodyDiv w:val="1"/>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0"/>
          <w:divBdr>
            <w:top w:val="none" w:sz="0" w:space="0" w:color="auto"/>
            <w:left w:val="none" w:sz="0" w:space="0" w:color="auto"/>
            <w:bottom w:val="none" w:sz="0" w:space="0" w:color="auto"/>
            <w:right w:val="none" w:sz="0" w:space="0" w:color="auto"/>
          </w:divBdr>
        </w:div>
        <w:div w:id="2072606553">
          <w:marLeft w:val="0"/>
          <w:marRight w:val="0"/>
          <w:marTop w:val="0"/>
          <w:marBottom w:val="0"/>
          <w:divBdr>
            <w:top w:val="none" w:sz="0" w:space="0" w:color="auto"/>
            <w:left w:val="none" w:sz="0" w:space="0" w:color="auto"/>
            <w:bottom w:val="none" w:sz="0" w:space="0" w:color="auto"/>
            <w:right w:val="none" w:sz="0" w:space="0" w:color="auto"/>
          </w:divBdr>
        </w:div>
        <w:div w:id="1063717395">
          <w:marLeft w:val="0"/>
          <w:marRight w:val="0"/>
          <w:marTop w:val="0"/>
          <w:marBottom w:val="0"/>
          <w:divBdr>
            <w:top w:val="none" w:sz="0" w:space="0" w:color="auto"/>
            <w:left w:val="none" w:sz="0" w:space="0" w:color="auto"/>
            <w:bottom w:val="none" w:sz="0" w:space="0" w:color="auto"/>
            <w:right w:val="none" w:sz="0" w:space="0" w:color="auto"/>
          </w:divBdr>
        </w:div>
        <w:div w:id="339351763">
          <w:marLeft w:val="0"/>
          <w:marRight w:val="0"/>
          <w:marTop w:val="0"/>
          <w:marBottom w:val="0"/>
          <w:divBdr>
            <w:top w:val="none" w:sz="0" w:space="0" w:color="auto"/>
            <w:left w:val="none" w:sz="0" w:space="0" w:color="auto"/>
            <w:bottom w:val="none" w:sz="0" w:space="0" w:color="auto"/>
            <w:right w:val="none" w:sz="0" w:space="0" w:color="auto"/>
          </w:divBdr>
        </w:div>
        <w:div w:id="1737821202">
          <w:marLeft w:val="0"/>
          <w:marRight w:val="0"/>
          <w:marTop w:val="0"/>
          <w:marBottom w:val="0"/>
          <w:divBdr>
            <w:top w:val="none" w:sz="0" w:space="0" w:color="auto"/>
            <w:left w:val="none" w:sz="0" w:space="0" w:color="auto"/>
            <w:bottom w:val="none" w:sz="0" w:space="0" w:color="auto"/>
            <w:right w:val="none" w:sz="0" w:space="0" w:color="auto"/>
          </w:divBdr>
        </w:div>
        <w:div w:id="702168835">
          <w:marLeft w:val="0"/>
          <w:marRight w:val="0"/>
          <w:marTop w:val="0"/>
          <w:marBottom w:val="0"/>
          <w:divBdr>
            <w:top w:val="none" w:sz="0" w:space="0" w:color="auto"/>
            <w:left w:val="none" w:sz="0" w:space="0" w:color="auto"/>
            <w:bottom w:val="none" w:sz="0" w:space="0" w:color="auto"/>
            <w:right w:val="none" w:sz="0" w:space="0" w:color="auto"/>
          </w:divBdr>
          <w:divsChild>
            <w:div w:id="567156531">
              <w:marLeft w:val="0"/>
              <w:marRight w:val="0"/>
              <w:marTop w:val="0"/>
              <w:marBottom w:val="0"/>
              <w:divBdr>
                <w:top w:val="none" w:sz="0" w:space="0" w:color="auto"/>
                <w:left w:val="none" w:sz="0" w:space="0" w:color="auto"/>
                <w:bottom w:val="none" w:sz="0" w:space="0" w:color="auto"/>
                <w:right w:val="none" w:sz="0" w:space="0" w:color="auto"/>
              </w:divBdr>
            </w:div>
            <w:div w:id="1213688296">
              <w:marLeft w:val="0"/>
              <w:marRight w:val="0"/>
              <w:marTop w:val="0"/>
              <w:marBottom w:val="0"/>
              <w:divBdr>
                <w:top w:val="none" w:sz="0" w:space="0" w:color="auto"/>
                <w:left w:val="none" w:sz="0" w:space="0" w:color="auto"/>
                <w:bottom w:val="none" w:sz="0" w:space="0" w:color="auto"/>
                <w:right w:val="none" w:sz="0" w:space="0" w:color="auto"/>
              </w:divBdr>
            </w:div>
            <w:div w:id="1381898482">
              <w:marLeft w:val="0"/>
              <w:marRight w:val="0"/>
              <w:marTop w:val="0"/>
              <w:marBottom w:val="0"/>
              <w:divBdr>
                <w:top w:val="none" w:sz="0" w:space="0" w:color="auto"/>
                <w:left w:val="none" w:sz="0" w:space="0" w:color="auto"/>
                <w:bottom w:val="none" w:sz="0" w:space="0" w:color="auto"/>
                <w:right w:val="none" w:sz="0" w:space="0" w:color="auto"/>
              </w:divBdr>
            </w:div>
            <w:div w:id="412554228">
              <w:marLeft w:val="0"/>
              <w:marRight w:val="0"/>
              <w:marTop w:val="0"/>
              <w:marBottom w:val="0"/>
              <w:divBdr>
                <w:top w:val="none" w:sz="0" w:space="0" w:color="auto"/>
                <w:left w:val="none" w:sz="0" w:space="0" w:color="auto"/>
                <w:bottom w:val="none" w:sz="0" w:space="0" w:color="auto"/>
                <w:right w:val="none" w:sz="0" w:space="0" w:color="auto"/>
              </w:divBdr>
            </w:div>
            <w:div w:id="123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sources@pc.gov.a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1E24ECEEE3E45B6860884E8C88F5C" ma:contentTypeVersion="10" ma:contentTypeDescription="Create a new document." ma:contentTypeScope="" ma:versionID="e7d89a05ba8321e49bf4b750e8350aca">
  <xsd:schema xmlns:xsd="http://www.w3.org/2001/XMLSchema" xmlns:xs="http://www.w3.org/2001/XMLSchema" xmlns:p="http://schemas.microsoft.com/office/2006/metadata/properties" xmlns:ns3="6de7c816-574b-4d94-8366-07553627241c" targetNamespace="http://schemas.microsoft.com/office/2006/metadata/properties" ma:root="true" ma:fieldsID="e9fe4dea81b822ea00e85d77a4d2dbf9" ns3:_="">
    <xsd:import namespace="6de7c816-574b-4d94-8366-0755362724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7c816-574b-4d94-8366-075536272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38F87-919B-42C5-AC5E-745EC3B0DCDD}">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de7c816-574b-4d94-8366-07553627241c"/>
    <ds:schemaRef ds:uri="http://www.w3.org/XML/1998/namespace"/>
    <ds:schemaRef ds:uri="http://purl.org/dc/dcmitype/"/>
  </ds:schemaRefs>
</ds:datastoreItem>
</file>

<file path=customXml/itemProps2.xml><?xml version="1.0" encoding="utf-8"?>
<ds:datastoreItem xmlns:ds="http://schemas.openxmlformats.org/officeDocument/2006/customXml" ds:itemID="{A4A4FDCC-8FF6-499C-801C-0099099740C6}">
  <ds:schemaRefs>
    <ds:schemaRef ds:uri="http://schemas.microsoft.com/sharepoint/v3/contenttype/forms"/>
  </ds:schemaRefs>
</ds:datastoreItem>
</file>

<file path=customXml/itemProps3.xml><?xml version="1.0" encoding="utf-8"?>
<ds:datastoreItem xmlns:ds="http://schemas.openxmlformats.org/officeDocument/2006/customXml" ds:itemID="{3CEDF593-03A6-46A3-9DD1-060393EBE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7c816-574b-4d94-8366-07553627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E861E6AD.dotm</Template>
  <TotalTime>0</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Submission DR57 - Fraser Ellis MP - Resources Sector Regulation - Commissioned study</vt:lpstr>
    </vt:vector>
  </TitlesOfParts>
  <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DR57 - Fraser Ellis MP - Resources Sector Regulation - Commissioned study</dc:title>
  <dc:subject/>
  <dc:creator>Fraser Ellis MP</dc:creator>
  <cp:keywords/>
  <dc:description/>
  <cp:lastModifiedBy>Pimperl, Mark</cp:lastModifiedBy>
  <cp:revision>2</cp:revision>
  <dcterms:created xsi:type="dcterms:W3CDTF">2020-06-05T05:04:00Z</dcterms:created>
  <dcterms:modified xsi:type="dcterms:W3CDTF">2020-06-05T05:04:00Z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0x0101005431E24ECEEE3E45B6860884E8C88F5C</vt:lpwstr>
  </property>
</Properties>
</file>