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27FA" w14:textId="508E43B7" w:rsidR="00455E5D" w:rsidRPr="00455E5D" w:rsidRDefault="00455E5D" w:rsidP="00455E5D">
      <w:pPr>
        <w:rPr>
          <w:rFonts w:ascii="UICTFontTextStyleBody" w:eastAsia="Times New Roman" w:hAnsi="UICTFontTextStyleBody" w:cs="Times New Roman"/>
          <w:color w:val="454545"/>
          <w:sz w:val="36"/>
          <w:szCs w:val="36"/>
          <w:lang w:eastAsia="en-GB"/>
        </w:rPr>
      </w:pPr>
      <w:r w:rsidRPr="00455E5D">
        <w:rPr>
          <w:rFonts w:ascii="UICTFontTextStyleBody" w:eastAsia="Times New Roman" w:hAnsi="UICTFontTextStyleBody" w:cs="Times New Roman"/>
          <w:color w:val="454545"/>
          <w:sz w:val="36"/>
          <w:szCs w:val="36"/>
          <w:lang w:eastAsia="en-GB"/>
        </w:rPr>
        <w:t xml:space="preserve">I write, as a mother and grandmother who has actively participated in the workforce and supported my </w:t>
      </w:r>
      <w:proofErr w:type="gramStart"/>
      <w:r w:rsidRPr="00455E5D">
        <w:rPr>
          <w:rFonts w:ascii="UICTFontTextStyleBody" w:eastAsia="Times New Roman" w:hAnsi="UICTFontTextStyleBody" w:cs="Times New Roman"/>
          <w:color w:val="454545"/>
          <w:sz w:val="36"/>
          <w:szCs w:val="36"/>
          <w:lang w:eastAsia="en-GB"/>
        </w:rPr>
        <w:t>daughters</w:t>
      </w:r>
      <w:r w:rsidR="00BA18E3" w:rsidRPr="00FA2093">
        <w:rPr>
          <w:rFonts w:ascii="UICTFontTextStyleBody" w:eastAsia="Times New Roman" w:hAnsi="UICTFontTextStyleBody" w:cs="Times New Roman"/>
          <w:color w:val="454545"/>
          <w:sz w:val="36"/>
          <w:szCs w:val="36"/>
          <w:lang w:eastAsia="en-GB"/>
        </w:rPr>
        <w:t xml:space="preserve">‘ </w:t>
      </w:r>
      <w:r w:rsidRPr="00455E5D">
        <w:rPr>
          <w:rFonts w:ascii="UICTFontTextStyleBody" w:eastAsia="Times New Roman" w:hAnsi="UICTFontTextStyleBody" w:cs="Times New Roman"/>
          <w:color w:val="454545"/>
          <w:sz w:val="36"/>
          <w:szCs w:val="36"/>
          <w:lang w:eastAsia="en-GB"/>
        </w:rPr>
        <w:t>families</w:t>
      </w:r>
      <w:proofErr w:type="gramEnd"/>
      <w:r w:rsidRPr="00455E5D">
        <w:rPr>
          <w:rFonts w:ascii="UICTFontTextStyleBody" w:eastAsia="Times New Roman" w:hAnsi="UICTFontTextStyleBody" w:cs="Times New Roman"/>
          <w:color w:val="454545"/>
          <w:sz w:val="36"/>
          <w:szCs w:val="36"/>
          <w:lang w:eastAsia="en-GB"/>
        </w:rPr>
        <w:t xml:space="preserve"> and careers</w:t>
      </w:r>
      <w:r w:rsidR="00D0652F" w:rsidRPr="00FA2093">
        <w:rPr>
          <w:rFonts w:ascii="UICTFontTextStyleBody" w:eastAsia="Times New Roman" w:hAnsi="UICTFontTextStyleBody" w:cs="Times New Roman"/>
          <w:color w:val="454545"/>
          <w:sz w:val="36"/>
          <w:szCs w:val="36"/>
          <w:lang w:eastAsia="en-GB"/>
        </w:rPr>
        <w:t>. I</w:t>
      </w:r>
      <w:r w:rsidRPr="00455E5D">
        <w:rPr>
          <w:rFonts w:ascii="UICTFontTextStyleBody" w:eastAsia="Times New Roman" w:hAnsi="UICTFontTextStyleBody" w:cs="Times New Roman"/>
          <w:color w:val="454545"/>
          <w:sz w:val="36"/>
          <w:szCs w:val="36"/>
          <w:lang w:eastAsia="en-GB"/>
        </w:rPr>
        <w:t>n relation to childcare for children under three years of age</w:t>
      </w:r>
      <w:r w:rsidR="00D0652F" w:rsidRPr="00FA2093">
        <w:rPr>
          <w:rFonts w:ascii="UICTFontTextStyleBody" w:eastAsia="Times New Roman" w:hAnsi="UICTFontTextStyleBody" w:cs="Times New Roman"/>
          <w:color w:val="454545"/>
          <w:sz w:val="36"/>
          <w:szCs w:val="36"/>
          <w:lang w:eastAsia="en-GB"/>
        </w:rPr>
        <w:t xml:space="preserve">, it is my view that parents should been given </w:t>
      </w:r>
      <w:r w:rsidRPr="00455E5D">
        <w:rPr>
          <w:rFonts w:ascii="UICTFontTextStyleBody" w:eastAsia="Times New Roman" w:hAnsi="UICTFontTextStyleBody" w:cs="Times New Roman"/>
          <w:color w:val="454545"/>
          <w:sz w:val="36"/>
          <w:szCs w:val="36"/>
          <w:lang w:eastAsia="en-GB"/>
        </w:rPr>
        <w:t>Paid Parental Leave (PPL)</w:t>
      </w:r>
      <w:r w:rsidR="00D0652F" w:rsidRPr="00FA2093">
        <w:rPr>
          <w:rFonts w:ascii="UICTFontTextStyleBody" w:eastAsia="Times New Roman" w:hAnsi="UICTFontTextStyleBody" w:cs="Times New Roman"/>
          <w:color w:val="454545"/>
          <w:sz w:val="36"/>
          <w:szCs w:val="36"/>
          <w:lang w:eastAsia="en-GB"/>
        </w:rPr>
        <w:t>, to enable a family to support itself</w:t>
      </w:r>
      <w:r w:rsidR="00BA18E3" w:rsidRPr="00FA2093">
        <w:rPr>
          <w:rFonts w:ascii="UICTFontTextStyleBody" w:eastAsia="Times New Roman" w:hAnsi="UICTFontTextStyleBody" w:cs="Times New Roman"/>
          <w:color w:val="454545"/>
          <w:sz w:val="36"/>
          <w:szCs w:val="36"/>
          <w:lang w:eastAsia="en-GB"/>
        </w:rPr>
        <w:t xml:space="preserve">. </w:t>
      </w:r>
      <w:r w:rsidR="00D0652F" w:rsidRPr="00FA2093">
        <w:rPr>
          <w:rFonts w:ascii="UICTFontTextStyleBody" w:eastAsia="Times New Roman" w:hAnsi="UICTFontTextStyleBody" w:cs="Times New Roman"/>
          <w:color w:val="454545"/>
          <w:sz w:val="36"/>
          <w:szCs w:val="36"/>
          <w:lang w:eastAsia="en-GB"/>
        </w:rPr>
        <w:t xml:space="preserve">I believe </w:t>
      </w:r>
      <w:r w:rsidR="00BA18E3" w:rsidRPr="00FA2093">
        <w:rPr>
          <w:rFonts w:ascii="UICTFontTextStyleBody" w:eastAsia="Times New Roman" w:hAnsi="UICTFontTextStyleBody" w:cs="Times New Roman"/>
          <w:color w:val="454545"/>
          <w:sz w:val="36"/>
          <w:szCs w:val="36"/>
          <w:lang w:eastAsia="en-GB"/>
        </w:rPr>
        <w:t>that women’s workforce participation has become the dominant policy motivator, at the expense of child emotional</w:t>
      </w:r>
      <w:r w:rsidR="00D0652F" w:rsidRPr="00FA2093">
        <w:rPr>
          <w:rFonts w:ascii="UICTFontTextStyleBody" w:eastAsia="Times New Roman" w:hAnsi="UICTFontTextStyleBody" w:cs="Times New Roman"/>
          <w:color w:val="454545"/>
          <w:sz w:val="36"/>
          <w:szCs w:val="36"/>
          <w:lang w:eastAsia="en-GB"/>
        </w:rPr>
        <w:t xml:space="preserve"> and physical</w:t>
      </w:r>
      <w:r w:rsidR="00BA18E3" w:rsidRPr="00FA2093">
        <w:rPr>
          <w:rFonts w:ascii="UICTFontTextStyleBody" w:eastAsia="Times New Roman" w:hAnsi="UICTFontTextStyleBody" w:cs="Times New Roman"/>
          <w:color w:val="454545"/>
          <w:sz w:val="36"/>
          <w:szCs w:val="36"/>
          <w:lang w:eastAsia="en-GB"/>
        </w:rPr>
        <w:t xml:space="preserve"> wellbeing.</w:t>
      </w:r>
    </w:p>
    <w:p w14:paraId="64215E49" w14:textId="77777777" w:rsidR="00455E5D" w:rsidRPr="00455E5D" w:rsidRDefault="00455E5D" w:rsidP="00455E5D">
      <w:pPr>
        <w:rPr>
          <w:rFonts w:ascii="UICTFontTextStyleBody" w:eastAsia="Times New Roman" w:hAnsi="UICTFontTextStyleBody" w:cs="Times New Roman"/>
          <w:color w:val="454545"/>
          <w:sz w:val="36"/>
          <w:szCs w:val="36"/>
          <w:lang w:eastAsia="en-GB"/>
        </w:rPr>
      </w:pPr>
    </w:p>
    <w:p w14:paraId="6F2B06C2" w14:textId="7BCBD070" w:rsidR="00455E5D" w:rsidRPr="00455E5D" w:rsidRDefault="00D0652F" w:rsidP="00455E5D">
      <w:pPr>
        <w:rPr>
          <w:rFonts w:ascii="UICTFontTextStyleBody" w:eastAsia="Times New Roman" w:hAnsi="UICTFontTextStyleBody" w:cs="Times New Roman"/>
          <w:color w:val="454545"/>
          <w:sz w:val="36"/>
          <w:szCs w:val="36"/>
          <w:lang w:eastAsia="en-GB"/>
        </w:rPr>
      </w:pPr>
      <w:r w:rsidRPr="00FA2093">
        <w:rPr>
          <w:rFonts w:ascii="UICTFontTextStyleBody" w:eastAsia="Times New Roman" w:hAnsi="UICTFontTextStyleBody" w:cs="Times New Roman"/>
          <w:color w:val="454545"/>
          <w:sz w:val="36"/>
          <w:szCs w:val="36"/>
          <w:lang w:eastAsia="en-GB"/>
        </w:rPr>
        <w:t>C</w:t>
      </w:r>
      <w:r w:rsidR="00BA18E3" w:rsidRPr="00455E5D">
        <w:rPr>
          <w:rFonts w:ascii="-apple-system-body" w:eastAsia="Times New Roman" w:hAnsi="-apple-system-body" w:cs="Times New Roman"/>
          <w:color w:val="454545"/>
          <w:sz w:val="36"/>
          <w:szCs w:val="36"/>
          <w:lang w:eastAsia="en-GB"/>
        </w:rPr>
        <w:t>hildcare is not the preferred option for children under three</w:t>
      </w:r>
      <w:r w:rsidR="00BA18E3" w:rsidRPr="00FA2093">
        <w:rPr>
          <w:rFonts w:ascii="-apple-system-body" w:eastAsia="Times New Roman" w:hAnsi="-apple-system-body" w:cs="Times New Roman"/>
          <w:color w:val="454545"/>
          <w:sz w:val="36"/>
          <w:szCs w:val="36"/>
          <w:lang w:eastAsia="en-GB"/>
        </w:rPr>
        <w:t xml:space="preserve"> because:</w:t>
      </w:r>
    </w:p>
    <w:p w14:paraId="60AF446C" w14:textId="453F7DEF" w:rsidR="00455E5D" w:rsidRPr="00455E5D" w:rsidRDefault="00455E5D" w:rsidP="00455E5D">
      <w:pPr>
        <w:numPr>
          <w:ilvl w:val="0"/>
          <w:numId w:val="1"/>
        </w:numPr>
        <w:spacing w:before="100" w:beforeAutospacing="1" w:after="100" w:afterAutospacing="1"/>
        <w:rPr>
          <w:rFonts w:ascii="UICTFontTextStyleBody" w:eastAsia="Times New Roman" w:hAnsi="UICTFontTextStyle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 the science of attachment for children</w:t>
      </w:r>
      <w:r w:rsidR="00D0652F" w:rsidRPr="00FA2093">
        <w:rPr>
          <w:rFonts w:ascii="-apple-system-body" w:eastAsia="Times New Roman" w:hAnsi="-apple-system-body" w:cs="Times New Roman"/>
          <w:color w:val="454545"/>
          <w:sz w:val="36"/>
          <w:szCs w:val="36"/>
          <w:lang w:eastAsia="en-GB"/>
        </w:rPr>
        <w:t xml:space="preserve"> indicates that children need a strong attachment figure</w:t>
      </w:r>
      <w:r w:rsidR="00FA2093">
        <w:rPr>
          <w:rFonts w:ascii="-apple-system-body" w:eastAsia="Times New Roman" w:hAnsi="-apple-system-body" w:cs="Times New Roman"/>
          <w:color w:val="454545"/>
          <w:sz w:val="36"/>
          <w:szCs w:val="36"/>
          <w:lang w:eastAsia="en-GB"/>
        </w:rPr>
        <w:t>, not rostered staff,</w:t>
      </w:r>
      <w:r w:rsidR="00D0652F" w:rsidRPr="00FA2093">
        <w:rPr>
          <w:rFonts w:ascii="-apple-system-body" w:eastAsia="Times New Roman" w:hAnsi="-apple-system-body" w:cs="Times New Roman"/>
          <w:color w:val="454545"/>
          <w:sz w:val="36"/>
          <w:szCs w:val="36"/>
          <w:lang w:eastAsia="en-GB"/>
        </w:rPr>
        <w:t xml:space="preserve"> taking active responsibility for their development </w:t>
      </w:r>
      <w:r w:rsidRPr="00455E5D">
        <w:rPr>
          <w:rFonts w:ascii="-apple-system-body" w:eastAsia="Times New Roman" w:hAnsi="-apple-system-body" w:cs="Times New Roman"/>
          <w:color w:val="454545"/>
          <w:sz w:val="36"/>
          <w:szCs w:val="36"/>
          <w:lang w:eastAsia="en-GB"/>
        </w:rPr>
        <w:t xml:space="preserve">(Robin Barker </w:t>
      </w:r>
      <w:r w:rsidR="00FA2093">
        <w:rPr>
          <w:rFonts w:ascii="-apple-system-body" w:eastAsia="Times New Roman" w:hAnsi="-apple-system-body" w:cs="Times New Roman"/>
          <w:color w:val="454545"/>
          <w:sz w:val="36"/>
          <w:szCs w:val="36"/>
          <w:lang w:eastAsia="en-GB"/>
        </w:rPr>
        <w:t xml:space="preserve">well known </w:t>
      </w:r>
      <w:r w:rsidRPr="00455E5D">
        <w:rPr>
          <w:rFonts w:ascii="-apple-system-body" w:eastAsia="Times New Roman" w:hAnsi="-apple-system-body" w:cs="Times New Roman"/>
          <w:color w:val="454545"/>
          <w:sz w:val="36"/>
          <w:szCs w:val="36"/>
          <w:lang w:eastAsia="en-GB"/>
        </w:rPr>
        <w:t xml:space="preserve">author of Baby Love has </w:t>
      </w:r>
      <w:r w:rsidR="00BA18E3" w:rsidRPr="00FA2093">
        <w:rPr>
          <w:rFonts w:ascii="-apple-system-body" w:eastAsia="Times New Roman" w:hAnsi="-apple-system-body" w:cs="Times New Roman"/>
          <w:color w:val="454545"/>
          <w:sz w:val="36"/>
          <w:szCs w:val="36"/>
          <w:lang w:eastAsia="en-GB"/>
        </w:rPr>
        <w:t xml:space="preserve">also </w:t>
      </w:r>
      <w:r w:rsidRPr="00455E5D">
        <w:rPr>
          <w:rFonts w:ascii="-apple-system-body" w:eastAsia="Times New Roman" w:hAnsi="-apple-system-body" w:cs="Times New Roman"/>
          <w:color w:val="454545"/>
          <w:sz w:val="36"/>
          <w:szCs w:val="36"/>
          <w:lang w:eastAsia="en-GB"/>
        </w:rPr>
        <w:t>strongly stressed this point)</w:t>
      </w:r>
    </w:p>
    <w:p w14:paraId="3EE0DE7E" w14:textId="7E7166BD" w:rsidR="00455E5D" w:rsidRPr="00455E5D" w:rsidRDefault="00455E5D" w:rsidP="00455E5D">
      <w:pPr>
        <w:numPr>
          <w:ilvl w:val="0"/>
          <w:numId w:val="1"/>
        </w:numPr>
        <w:spacing w:before="100" w:beforeAutospacing="1" w:after="100" w:afterAutospacing="1"/>
        <w:rPr>
          <w:rFonts w:ascii="UICTFontTextStyleBody" w:eastAsia="Times New Roman" w:hAnsi="UICTFontTextStyle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 xml:space="preserve"> the level of infectious illness in childcare centres </w:t>
      </w:r>
      <w:r w:rsidR="00FA2093">
        <w:rPr>
          <w:rFonts w:ascii="-apple-system-body" w:eastAsia="Times New Roman" w:hAnsi="-apple-system-body" w:cs="Times New Roman"/>
          <w:color w:val="454545"/>
          <w:sz w:val="36"/>
          <w:szCs w:val="36"/>
          <w:lang w:eastAsia="en-GB"/>
        </w:rPr>
        <w:t xml:space="preserve">is bad for children and families </w:t>
      </w:r>
      <w:r w:rsidRPr="00455E5D">
        <w:rPr>
          <w:rFonts w:ascii="-apple-system-body" w:eastAsia="Times New Roman" w:hAnsi="-apple-system-body" w:cs="Times New Roman"/>
          <w:color w:val="454545"/>
          <w:sz w:val="36"/>
          <w:szCs w:val="36"/>
          <w:lang w:eastAsia="en-GB"/>
        </w:rPr>
        <w:t>(individual paediatricians have expressed similar views</w:t>
      </w:r>
      <w:r w:rsidR="00BA18E3" w:rsidRPr="00FA2093">
        <w:rPr>
          <w:rFonts w:ascii="-apple-system-body" w:eastAsia="Times New Roman" w:hAnsi="-apple-system-body" w:cs="Times New Roman"/>
          <w:color w:val="454545"/>
          <w:sz w:val="36"/>
          <w:szCs w:val="36"/>
          <w:lang w:eastAsia="en-GB"/>
        </w:rPr>
        <w:t xml:space="preserve"> on the short-term and </w:t>
      </w:r>
      <w:proofErr w:type="gramStart"/>
      <w:r w:rsidR="00BA18E3" w:rsidRPr="00FA2093">
        <w:rPr>
          <w:rFonts w:ascii="-apple-system-body" w:eastAsia="Times New Roman" w:hAnsi="-apple-system-body" w:cs="Times New Roman"/>
          <w:color w:val="454545"/>
          <w:sz w:val="36"/>
          <w:szCs w:val="36"/>
          <w:lang w:eastAsia="en-GB"/>
        </w:rPr>
        <w:t>medium term</w:t>
      </w:r>
      <w:proofErr w:type="gramEnd"/>
      <w:r w:rsidR="00BA18E3" w:rsidRPr="00FA2093">
        <w:rPr>
          <w:rFonts w:ascii="-apple-system-body" w:eastAsia="Times New Roman" w:hAnsi="-apple-system-body" w:cs="Times New Roman"/>
          <w:color w:val="454545"/>
          <w:sz w:val="36"/>
          <w:szCs w:val="36"/>
          <w:lang w:eastAsia="en-GB"/>
        </w:rPr>
        <w:t xml:space="preserve"> impacts</w:t>
      </w:r>
      <w:r w:rsidR="00D0652F" w:rsidRPr="00FA2093">
        <w:rPr>
          <w:rFonts w:ascii="-apple-system-body" w:eastAsia="Times New Roman" w:hAnsi="-apple-system-body" w:cs="Times New Roman"/>
          <w:color w:val="454545"/>
          <w:sz w:val="36"/>
          <w:szCs w:val="36"/>
          <w:lang w:eastAsia="en-GB"/>
        </w:rPr>
        <w:t xml:space="preserve"> of chronic infections</w:t>
      </w:r>
      <w:r w:rsidRPr="00455E5D">
        <w:rPr>
          <w:rFonts w:ascii="-apple-system-body" w:eastAsia="Times New Roman" w:hAnsi="-apple-system-body" w:cs="Times New Roman"/>
          <w:color w:val="454545"/>
          <w:sz w:val="36"/>
          <w:szCs w:val="36"/>
          <w:lang w:eastAsia="en-GB"/>
        </w:rPr>
        <w:t>)</w:t>
      </w:r>
    </w:p>
    <w:p w14:paraId="53C459E5" w14:textId="759E05A5" w:rsidR="00455E5D" w:rsidRPr="00455E5D" w:rsidRDefault="00455E5D" w:rsidP="00455E5D">
      <w:pPr>
        <w:numPr>
          <w:ilvl w:val="0"/>
          <w:numId w:val="1"/>
        </w:numPr>
        <w:spacing w:before="100" w:beforeAutospacing="1" w:after="100" w:afterAutospacing="1"/>
        <w:rPr>
          <w:rFonts w:ascii="UICTFontTextStyleBody" w:eastAsia="Times New Roman" w:hAnsi="UICTFontTextStyle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 the guilt and grief felt by many mothers returning to work </w:t>
      </w:r>
      <w:r w:rsidR="00D0652F" w:rsidRPr="00FA2093">
        <w:rPr>
          <w:rFonts w:ascii="-apple-system-body" w:eastAsia="Times New Roman" w:hAnsi="-apple-system-body" w:cs="Times New Roman"/>
          <w:color w:val="454545"/>
          <w:sz w:val="36"/>
          <w:szCs w:val="36"/>
          <w:lang w:eastAsia="en-GB"/>
        </w:rPr>
        <w:t>affects their mental health and inhibits their ability to parent</w:t>
      </w:r>
    </w:p>
    <w:p w14:paraId="2EB98307" w14:textId="59F4602C" w:rsidR="00455E5D" w:rsidRPr="00455E5D" w:rsidRDefault="00455E5D" w:rsidP="00455E5D">
      <w:pPr>
        <w:numPr>
          <w:ilvl w:val="0"/>
          <w:numId w:val="1"/>
        </w:numPr>
        <w:spacing w:before="100" w:beforeAutospacing="1" w:after="100" w:afterAutospacing="1"/>
        <w:rPr>
          <w:rFonts w:ascii="UICTFontTextStyleBody" w:eastAsia="Times New Roman" w:hAnsi="UICTFontTextStyle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the distress to young children, very clear in the first months at childcare for many babies and toddlers</w:t>
      </w:r>
      <w:r w:rsidR="00FA2093">
        <w:rPr>
          <w:rFonts w:ascii="-apple-system-body" w:eastAsia="Times New Roman" w:hAnsi="-apple-system-body" w:cs="Times New Roman"/>
          <w:color w:val="454545"/>
          <w:sz w:val="36"/>
          <w:szCs w:val="36"/>
          <w:lang w:eastAsia="en-GB"/>
        </w:rPr>
        <w:t>, is not good for children’s mental health.</w:t>
      </w:r>
    </w:p>
    <w:p w14:paraId="1DE47F68" w14:textId="77777777" w:rsidR="00455E5D" w:rsidRPr="00455E5D" w:rsidRDefault="00455E5D" w:rsidP="00455E5D">
      <w:pPr>
        <w:rPr>
          <w:rFonts w:ascii="UICTFontTextStyleBody" w:eastAsia="Times New Roman" w:hAnsi="UICTFontTextStyleBody" w:cs="Times New Roman"/>
          <w:color w:val="454545"/>
          <w:sz w:val="36"/>
          <w:szCs w:val="36"/>
          <w:lang w:eastAsia="en-GB"/>
        </w:rPr>
      </w:pPr>
    </w:p>
    <w:p w14:paraId="61F886C8" w14:textId="31EE21D3" w:rsidR="00455E5D" w:rsidRPr="00455E5D" w:rsidRDefault="00D0652F" w:rsidP="00455E5D">
      <w:pPr>
        <w:rPr>
          <w:rFonts w:ascii="UICTFontTextStyleBody" w:eastAsia="Times New Roman" w:hAnsi="UICTFontTextStyleBody" w:cs="Times New Roman"/>
          <w:color w:val="454545"/>
          <w:sz w:val="36"/>
          <w:szCs w:val="36"/>
          <w:lang w:eastAsia="en-GB"/>
        </w:rPr>
      </w:pPr>
      <w:r w:rsidRPr="00FA2093">
        <w:rPr>
          <w:rFonts w:ascii="UICTFontTextStyleBody" w:eastAsia="Times New Roman" w:hAnsi="UICTFontTextStyleBody" w:cs="Times New Roman"/>
          <w:color w:val="454545"/>
          <w:sz w:val="36"/>
          <w:szCs w:val="36"/>
          <w:lang w:eastAsia="en-GB"/>
        </w:rPr>
        <w:t xml:space="preserve">Paid Parental Leave </w:t>
      </w:r>
      <w:r w:rsidR="00FA2093" w:rsidRPr="00FA2093">
        <w:rPr>
          <w:rFonts w:ascii="UICTFontTextStyleBody" w:eastAsia="Times New Roman" w:hAnsi="UICTFontTextStyleBody" w:cs="Times New Roman"/>
          <w:color w:val="454545"/>
          <w:sz w:val="36"/>
          <w:szCs w:val="36"/>
          <w:lang w:eastAsia="en-GB"/>
        </w:rPr>
        <w:t xml:space="preserve">should </w:t>
      </w:r>
      <w:r w:rsidR="00FA2093">
        <w:rPr>
          <w:rFonts w:ascii="UICTFontTextStyleBody" w:eastAsia="Times New Roman" w:hAnsi="UICTFontTextStyleBody" w:cs="Times New Roman"/>
          <w:color w:val="454545"/>
          <w:sz w:val="36"/>
          <w:szCs w:val="36"/>
          <w:lang w:eastAsia="en-GB"/>
        </w:rPr>
        <w:t xml:space="preserve">be set to </w:t>
      </w:r>
      <w:r w:rsidR="00FA2093" w:rsidRPr="00FA2093">
        <w:rPr>
          <w:rFonts w:ascii="UICTFontTextStyleBody" w:eastAsia="Times New Roman" w:hAnsi="UICTFontTextStyleBody" w:cs="Times New Roman"/>
          <w:color w:val="454545"/>
          <w:sz w:val="36"/>
          <w:szCs w:val="36"/>
          <w:lang w:eastAsia="en-GB"/>
        </w:rPr>
        <w:t xml:space="preserve">allow </w:t>
      </w:r>
      <w:r w:rsidR="00BA18E3" w:rsidRPr="00FA2093">
        <w:rPr>
          <w:rFonts w:ascii="UICTFontTextStyleBody" w:eastAsia="Times New Roman" w:hAnsi="UICTFontTextStyleBody" w:cs="Times New Roman"/>
          <w:color w:val="454545"/>
          <w:sz w:val="36"/>
          <w:szCs w:val="36"/>
          <w:lang w:eastAsia="en-GB"/>
        </w:rPr>
        <w:t xml:space="preserve">parents </w:t>
      </w:r>
      <w:r w:rsidR="00FA2093" w:rsidRPr="00FA2093">
        <w:rPr>
          <w:rFonts w:ascii="UICTFontTextStyleBody" w:eastAsia="Times New Roman" w:hAnsi="UICTFontTextStyleBody" w:cs="Times New Roman"/>
          <w:color w:val="454545"/>
          <w:sz w:val="36"/>
          <w:szCs w:val="36"/>
          <w:lang w:eastAsia="en-GB"/>
        </w:rPr>
        <w:t xml:space="preserve">to </w:t>
      </w:r>
      <w:r w:rsidR="00BA18E3" w:rsidRPr="00FA2093">
        <w:rPr>
          <w:rFonts w:ascii="UICTFontTextStyleBody" w:eastAsia="Times New Roman" w:hAnsi="UICTFontTextStyleBody" w:cs="Times New Roman"/>
          <w:color w:val="454545"/>
          <w:sz w:val="36"/>
          <w:szCs w:val="36"/>
          <w:lang w:eastAsia="en-GB"/>
        </w:rPr>
        <w:t xml:space="preserve">remain with their children under three, and this load </w:t>
      </w:r>
      <w:r w:rsidR="00BA18E3" w:rsidRPr="00FA2093">
        <w:rPr>
          <w:rFonts w:ascii="UICTFontTextStyleBody" w:eastAsia="Times New Roman" w:hAnsi="UICTFontTextStyleBody" w:cs="Times New Roman"/>
          <w:color w:val="454545"/>
          <w:sz w:val="36"/>
          <w:szCs w:val="36"/>
          <w:lang w:eastAsia="en-GB"/>
        </w:rPr>
        <w:lastRenderedPageBreak/>
        <w:t>should be spread, wherever possible between men and women.</w:t>
      </w:r>
      <w:r w:rsidRPr="00FA2093">
        <w:rPr>
          <w:rFonts w:ascii="UICTFontTextStyleBody" w:eastAsia="Times New Roman" w:hAnsi="UICTFontTextStyleBody" w:cs="Times New Roman"/>
          <w:color w:val="454545"/>
          <w:sz w:val="36"/>
          <w:szCs w:val="36"/>
          <w:lang w:eastAsia="en-GB"/>
        </w:rPr>
        <w:t xml:space="preserve"> </w:t>
      </w:r>
      <w:r w:rsidR="00FA2093" w:rsidRPr="00455E5D">
        <w:rPr>
          <w:rFonts w:ascii="-apple-system-body" w:eastAsia="Times New Roman" w:hAnsi="-apple-system-body" w:cs="Times New Roman"/>
          <w:color w:val="454545"/>
          <w:sz w:val="36"/>
          <w:szCs w:val="36"/>
          <w:lang w:eastAsia="en-GB"/>
        </w:rPr>
        <w:t>To prevent women’s financial disadvantage, policy should ensure that fathers of children should take</w:t>
      </w:r>
      <w:r w:rsidR="00FA2093">
        <w:rPr>
          <w:rFonts w:ascii="-apple-system-body" w:eastAsia="Times New Roman" w:hAnsi="-apple-system-body" w:cs="Times New Roman"/>
          <w:color w:val="454545"/>
          <w:sz w:val="36"/>
          <w:szCs w:val="36"/>
          <w:lang w:eastAsia="en-GB"/>
        </w:rPr>
        <w:t xml:space="preserve">, at least, </w:t>
      </w:r>
      <w:r w:rsidR="00FA2093" w:rsidRPr="00455E5D">
        <w:rPr>
          <w:rFonts w:ascii="-apple-system-body" w:eastAsia="Times New Roman" w:hAnsi="-apple-system-body" w:cs="Times New Roman"/>
          <w:color w:val="454545"/>
          <w:sz w:val="36"/>
          <w:szCs w:val="36"/>
          <w:lang w:eastAsia="en-GB"/>
        </w:rPr>
        <w:t>half of this leave</w:t>
      </w:r>
      <w:r w:rsidR="00FA2093">
        <w:rPr>
          <w:rFonts w:ascii="-apple-system-body" w:eastAsia="Times New Roman" w:hAnsi="-apple-system-body" w:cs="Times New Roman"/>
          <w:color w:val="454545"/>
          <w:sz w:val="36"/>
          <w:szCs w:val="36"/>
          <w:lang w:eastAsia="en-GB"/>
        </w:rPr>
        <w:t xml:space="preserve">. </w:t>
      </w:r>
      <w:r w:rsidR="00FA2093" w:rsidRPr="00FA2093">
        <w:rPr>
          <w:rFonts w:ascii="UICTFontTextStyleBody" w:eastAsia="Times New Roman" w:hAnsi="UICTFontTextStyleBody" w:cs="Times New Roman"/>
          <w:color w:val="454545"/>
          <w:sz w:val="36"/>
          <w:szCs w:val="36"/>
          <w:lang w:eastAsia="en-GB"/>
        </w:rPr>
        <w:t>Where parents decide to return to the workforce for lifestyle and career reasons</w:t>
      </w:r>
    </w:p>
    <w:p w14:paraId="165783DF" w14:textId="113D1F95" w:rsidR="00455E5D" w:rsidRPr="00FA2093" w:rsidRDefault="00FA2093" w:rsidP="00455E5D">
      <w:pPr>
        <w:rPr>
          <w:rFonts w:ascii="UICTFontTextStyleBody" w:eastAsia="Times New Roman" w:hAnsi="UICTFontTextStyleBody" w:cs="Times New Roman"/>
          <w:color w:val="454545"/>
          <w:sz w:val="36"/>
          <w:szCs w:val="36"/>
          <w:lang w:eastAsia="en-GB"/>
        </w:rPr>
      </w:pPr>
      <w:r w:rsidRPr="00FA2093">
        <w:rPr>
          <w:rFonts w:ascii="UICTFontTextStyleBody" w:eastAsia="Times New Roman" w:hAnsi="UICTFontTextStyleBody" w:cs="Times New Roman"/>
          <w:color w:val="454545"/>
          <w:sz w:val="36"/>
          <w:szCs w:val="36"/>
          <w:lang w:eastAsia="en-GB"/>
        </w:rPr>
        <w:t>they should bear the full cost of childcare.</w:t>
      </w:r>
    </w:p>
    <w:p w14:paraId="187FE1B9" w14:textId="77777777" w:rsidR="00FA2093" w:rsidRPr="00455E5D" w:rsidRDefault="00FA2093" w:rsidP="00455E5D">
      <w:pPr>
        <w:rPr>
          <w:rFonts w:ascii="UICTFontTextStyleBody" w:eastAsia="Times New Roman" w:hAnsi="UICTFontTextStyleBody" w:cs="Times New Roman"/>
          <w:color w:val="454545"/>
          <w:sz w:val="36"/>
          <w:szCs w:val="36"/>
          <w:lang w:eastAsia="en-GB"/>
        </w:rPr>
      </w:pPr>
    </w:p>
    <w:p w14:paraId="741D2AFC" w14:textId="6E400E9D" w:rsidR="00455E5D" w:rsidRDefault="00455E5D" w:rsidP="00455E5D">
      <w:pPr>
        <w:rPr>
          <w:rFonts w:ascii="-apple-system-body" w:eastAsia="Times New Roman" w:hAnsi="-apple-system-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 xml:space="preserve">I am not aware of any financial modelling on the comparison of increased PPL and subsidies of childcare costs for under </w:t>
      </w:r>
      <w:proofErr w:type="gramStart"/>
      <w:r w:rsidRPr="00455E5D">
        <w:rPr>
          <w:rFonts w:ascii="-apple-system-body" w:eastAsia="Times New Roman" w:hAnsi="-apple-system-body" w:cs="Times New Roman"/>
          <w:color w:val="454545"/>
          <w:sz w:val="36"/>
          <w:szCs w:val="36"/>
          <w:lang w:eastAsia="en-GB"/>
        </w:rPr>
        <w:t>three year olds</w:t>
      </w:r>
      <w:proofErr w:type="gramEnd"/>
      <w:r w:rsidRPr="00455E5D">
        <w:rPr>
          <w:rFonts w:ascii="-apple-system-body" w:eastAsia="Times New Roman" w:hAnsi="-apple-system-body" w:cs="Times New Roman"/>
          <w:color w:val="454545"/>
          <w:sz w:val="36"/>
          <w:szCs w:val="36"/>
          <w:lang w:eastAsia="en-GB"/>
        </w:rPr>
        <w:t>, but I believe that this should be part of your inquiry. Care for babies is expensive and very difficult to access (</w:t>
      </w:r>
      <w:r w:rsidR="00FA2093" w:rsidRPr="00FA2093">
        <w:rPr>
          <w:rFonts w:ascii="-apple-system-body" w:eastAsia="Times New Roman" w:hAnsi="-apple-system-body" w:cs="Times New Roman"/>
          <w:color w:val="454545"/>
          <w:sz w:val="36"/>
          <w:szCs w:val="36"/>
          <w:lang w:eastAsia="en-GB"/>
        </w:rPr>
        <w:t xml:space="preserve">I was amused to find </w:t>
      </w:r>
      <w:r w:rsidRPr="00455E5D">
        <w:rPr>
          <w:rFonts w:ascii="-apple-system-body" w:eastAsia="Times New Roman" w:hAnsi="-apple-system-body" w:cs="Times New Roman"/>
          <w:color w:val="454545"/>
          <w:sz w:val="36"/>
          <w:szCs w:val="36"/>
          <w:lang w:eastAsia="en-GB"/>
        </w:rPr>
        <w:t>t</w:t>
      </w:r>
      <w:r w:rsidR="00FA2093" w:rsidRPr="00FA2093">
        <w:rPr>
          <w:rFonts w:ascii="-apple-system-body" w:eastAsia="Times New Roman" w:hAnsi="-apple-system-body" w:cs="Times New Roman"/>
          <w:color w:val="454545"/>
          <w:sz w:val="36"/>
          <w:szCs w:val="36"/>
          <w:lang w:eastAsia="en-GB"/>
        </w:rPr>
        <w:t xml:space="preserve">hat </w:t>
      </w:r>
      <w:proofErr w:type="gramStart"/>
      <w:r w:rsidR="00FA2093" w:rsidRPr="00FA2093">
        <w:rPr>
          <w:rFonts w:ascii="-apple-system-body" w:eastAsia="Times New Roman" w:hAnsi="-apple-system-body" w:cs="Times New Roman"/>
          <w:color w:val="454545"/>
          <w:sz w:val="36"/>
          <w:szCs w:val="36"/>
          <w:lang w:eastAsia="en-GB"/>
        </w:rPr>
        <w:t xml:space="preserve">at </w:t>
      </w:r>
      <w:r w:rsidRPr="00455E5D">
        <w:rPr>
          <w:rFonts w:ascii="-apple-system-body" w:eastAsia="Times New Roman" w:hAnsi="-apple-system-body" w:cs="Times New Roman"/>
          <w:color w:val="454545"/>
          <w:sz w:val="36"/>
          <w:szCs w:val="36"/>
          <w:lang w:eastAsia="en-GB"/>
        </w:rPr>
        <w:t xml:space="preserve"> one</w:t>
      </w:r>
      <w:proofErr w:type="gramEnd"/>
      <w:r w:rsidRPr="00455E5D">
        <w:rPr>
          <w:rFonts w:ascii="-apple-system-body" w:eastAsia="Times New Roman" w:hAnsi="-apple-system-body" w:cs="Times New Roman"/>
          <w:color w:val="454545"/>
          <w:sz w:val="36"/>
          <w:szCs w:val="36"/>
          <w:lang w:eastAsia="en-GB"/>
        </w:rPr>
        <w:t xml:space="preserve"> centre </w:t>
      </w:r>
      <w:r w:rsidR="00FA2093" w:rsidRPr="00FA2093">
        <w:rPr>
          <w:rFonts w:ascii="-apple-system-body" w:eastAsia="Times New Roman" w:hAnsi="-apple-system-body" w:cs="Times New Roman"/>
          <w:color w:val="454545"/>
          <w:sz w:val="36"/>
          <w:szCs w:val="36"/>
          <w:lang w:eastAsia="en-GB"/>
        </w:rPr>
        <w:t xml:space="preserve">where </w:t>
      </w:r>
      <w:r w:rsidRPr="00455E5D">
        <w:rPr>
          <w:rFonts w:ascii="-apple-system-body" w:eastAsia="Times New Roman" w:hAnsi="-apple-system-body" w:cs="Times New Roman"/>
          <w:color w:val="454545"/>
          <w:sz w:val="36"/>
          <w:szCs w:val="36"/>
          <w:lang w:eastAsia="en-GB"/>
        </w:rPr>
        <w:t>my grandchild was seeking a place, all the baby places were taken by babies of staff members).</w:t>
      </w:r>
      <w:r w:rsidR="00FA2093" w:rsidRPr="00FA2093">
        <w:rPr>
          <w:rFonts w:ascii="UICTFontTextStyleBody" w:eastAsia="Times New Roman" w:hAnsi="UICTFontTextStyleBody" w:cs="Times New Roman"/>
          <w:color w:val="454545"/>
          <w:sz w:val="36"/>
          <w:szCs w:val="36"/>
          <w:lang w:eastAsia="en-GB"/>
        </w:rPr>
        <w:t xml:space="preserve"> </w:t>
      </w:r>
      <w:r w:rsidRPr="00455E5D">
        <w:rPr>
          <w:rFonts w:ascii="-apple-system-body" w:eastAsia="Times New Roman" w:hAnsi="-apple-system-body" w:cs="Times New Roman"/>
          <w:color w:val="454545"/>
          <w:sz w:val="36"/>
          <w:szCs w:val="36"/>
          <w:lang w:eastAsia="en-GB"/>
        </w:rPr>
        <w:t xml:space="preserve">I believe that, given the current staffing problems in childcare centres and the increasing costs of childcare, you should compare the costs of giving parents the options better paid PPL for three years. </w:t>
      </w:r>
    </w:p>
    <w:p w14:paraId="72803CB9" w14:textId="77777777" w:rsidR="00FA2093" w:rsidRPr="00455E5D" w:rsidRDefault="00FA2093" w:rsidP="00455E5D">
      <w:pPr>
        <w:rPr>
          <w:rFonts w:ascii="UICTFontTextStyleBody" w:eastAsia="Times New Roman" w:hAnsi="UICTFontTextStyleBody" w:cs="Times New Roman"/>
          <w:color w:val="454545"/>
          <w:sz w:val="36"/>
          <w:szCs w:val="36"/>
          <w:lang w:eastAsia="en-GB"/>
        </w:rPr>
      </w:pPr>
    </w:p>
    <w:p w14:paraId="0B668BAD" w14:textId="77777777" w:rsidR="00455E5D" w:rsidRPr="00455E5D" w:rsidRDefault="00455E5D" w:rsidP="00455E5D">
      <w:pPr>
        <w:rPr>
          <w:rFonts w:ascii="UICTFontTextStyleBody" w:eastAsia="Times New Roman" w:hAnsi="UICTFontTextStyleBody" w:cs="Times New Roman"/>
          <w:color w:val="454545"/>
          <w:sz w:val="36"/>
          <w:szCs w:val="36"/>
          <w:lang w:eastAsia="en-GB"/>
        </w:rPr>
      </w:pPr>
      <w:r w:rsidRPr="00455E5D">
        <w:rPr>
          <w:rFonts w:ascii="-apple-system-body" w:eastAsia="Times New Roman" w:hAnsi="-apple-system-body" w:cs="Times New Roman"/>
          <w:color w:val="454545"/>
          <w:sz w:val="36"/>
          <w:szCs w:val="36"/>
          <w:lang w:eastAsia="en-GB"/>
        </w:rPr>
        <w:t>Any assessment of the costs of babies and toddlers staying at home with a parent, compared to Centre-based care, should include an assessment of mental health and physical health outcomes for children. The Colleges of Paediatricians and Psychiatry should be involved here.</w:t>
      </w:r>
    </w:p>
    <w:p w14:paraId="78092E3B" w14:textId="77777777" w:rsidR="00455E5D" w:rsidRDefault="00455E5D" w:rsidP="00455E5D">
      <w:pPr>
        <w:rPr>
          <w:rFonts w:ascii="Times New Roman" w:eastAsia="Times New Roman" w:hAnsi="Times New Roman" w:cs="Times New Roman"/>
          <w:sz w:val="36"/>
          <w:szCs w:val="36"/>
          <w:lang w:eastAsia="en-GB"/>
        </w:rPr>
      </w:pPr>
    </w:p>
    <w:p w14:paraId="609E790E" w14:textId="3918EF99" w:rsidR="00FA2093" w:rsidRPr="00455E5D" w:rsidRDefault="00FA2093" w:rsidP="00455E5D">
      <w:pPr>
        <w:rPr>
          <w:rFonts w:ascii="Times New Roman" w:eastAsia="Times New Roman" w:hAnsi="Times New Roman" w:cs="Times New Roman"/>
          <w:sz w:val="36"/>
          <w:szCs w:val="36"/>
          <w:lang w:eastAsia="en-GB"/>
        </w:rPr>
      </w:pPr>
    </w:p>
    <w:sectPr w:rsidR="00FA2093" w:rsidRPr="00455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ICTFontTextStyleBody">
    <w:altName w:val="Cambria"/>
    <w:charset w:val="00"/>
    <w:family w:val="roman"/>
    <w:pitch w:val="default"/>
  </w:font>
  <w:font w:name="-apple-system-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316AC"/>
    <w:multiLevelType w:val="multilevel"/>
    <w:tmpl w:val="CDD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A3608"/>
    <w:multiLevelType w:val="multilevel"/>
    <w:tmpl w:val="04E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897863">
    <w:abstractNumId w:val="1"/>
  </w:num>
  <w:num w:numId="2" w16cid:durableId="157400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5D"/>
    <w:rsid w:val="00291B3C"/>
    <w:rsid w:val="00455E5D"/>
    <w:rsid w:val="00572BCB"/>
    <w:rsid w:val="005F3D93"/>
    <w:rsid w:val="009734D5"/>
    <w:rsid w:val="00BA18E3"/>
    <w:rsid w:val="00C65D5A"/>
    <w:rsid w:val="00D0652F"/>
    <w:rsid w:val="00FA2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1075"/>
  <w15:chartTrackingRefBased/>
  <w15:docId w15:val="{AE37694C-21EC-7E42-8F67-F217D8BC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1928">
      <w:bodyDiv w:val="1"/>
      <w:marLeft w:val="0"/>
      <w:marRight w:val="0"/>
      <w:marTop w:val="0"/>
      <w:marBottom w:val="0"/>
      <w:divBdr>
        <w:top w:val="none" w:sz="0" w:space="0" w:color="auto"/>
        <w:left w:val="none" w:sz="0" w:space="0" w:color="auto"/>
        <w:bottom w:val="none" w:sz="0" w:space="0" w:color="auto"/>
        <w:right w:val="none" w:sz="0" w:space="0" w:color="auto"/>
      </w:divBdr>
      <w:divsChild>
        <w:div w:id="570237436">
          <w:marLeft w:val="0"/>
          <w:marRight w:val="0"/>
          <w:marTop w:val="0"/>
          <w:marBottom w:val="0"/>
          <w:divBdr>
            <w:top w:val="none" w:sz="0" w:space="0" w:color="auto"/>
            <w:left w:val="none" w:sz="0" w:space="0" w:color="auto"/>
            <w:bottom w:val="none" w:sz="0" w:space="0" w:color="auto"/>
            <w:right w:val="none" w:sz="0" w:space="0" w:color="auto"/>
          </w:divBdr>
        </w:div>
        <w:div w:id="1589266293">
          <w:marLeft w:val="0"/>
          <w:marRight w:val="0"/>
          <w:marTop w:val="0"/>
          <w:marBottom w:val="0"/>
          <w:divBdr>
            <w:top w:val="none" w:sz="0" w:space="0" w:color="auto"/>
            <w:left w:val="none" w:sz="0" w:space="0" w:color="auto"/>
            <w:bottom w:val="none" w:sz="0" w:space="0" w:color="auto"/>
            <w:right w:val="none" w:sz="0" w:space="0" w:color="auto"/>
          </w:divBdr>
        </w:div>
        <w:div w:id="1995256447">
          <w:marLeft w:val="0"/>
          <w:marRight w:val="0"/>
          <w:marTop w:val="0"/>
          <w:marBottom w:val="0"/>
          <w:divBdr>
            <w:top w:val="none" w:sz="0" w:space="0" w:color="auto"/>
            <w:left w:val="none" w:sz="0" w:space="0" w:color="auto"/>
            <w:bottom w:val="none" w:sz="0" w:space="0" w:color="auto"/>
            <w:right w:val="none" w:sz="0" w:space="0" w:color="auto"/>
          </w:divBdr>
        </w:div>
        <w:div w:id="979845001">
          <w:marLeft w:val="0"/>
          <w:marRight w:val="0"/>
          <w:marTop w:val="0"/>
          <w:marBottom w:val="0"/>
          <w:divBdr>
            <w:top w:val="none" w:sz="0" w:space="0" w:color="auto"/>
            <w:left w:val="none" w:sz="0" w:space="0" w:color="auto"/>
            <w:bottom w:val="none" w:sz="0" w:space="0" w:color="auto"/>
            <w:right w:val="none" w:sz="0" w:space="0" w:color="auto"/>
          </w:divBdr>
          <w:divsChild>
            <w:div w:id="165558641">
              <w:marLeft w:val="0"/>
              <w:marRight w:val="0"/>
              <w:marTop w:val="0"/>
              <w:marBottom w:val="0"/>
              <w:divBdr>
                <w:top w:val="none" w:sz="0" w:space="0" w:color="auto"/>
                <w:left w:val="none" w:sz="0" w:space="0" w:color="auto"/>
                <w:bottom w:val="none" w:sz="0" w:space="0" w:color="auto"/>
                <w:right w:val="none" w:sz="0" w:space="0" w:color="auto"/>
              </w:divBdr>
            </w:div>
          </w:divsChild>
        </w:div>
        <w:div w:id="2024672266">
          <w:marLeft w:val="0"/>
          <w:marRight w:val="0"/>
          <w:marTop w:val="0"/>
          <w:marBottom w:val="0"/>
          <w:divBdr>
            <w:top w:val="none" w:sz="0" w:space="0" w:color="auto"/>
            <w:left w:val="none" w:sz="0" w:space="0" w:color="auto"/>
            <w:bottom w:val="none" w:sz="0" w:space="0" w:color="auto"/>
            <w:right w:val="none" w:sz="0" w:space="0" w:color="auto"/>
          </w:divBdr>
        </w:div>
        <w:div w:id="1812091975">
          <w:marLeft w:val="0"/>
          <w:marRight w:val="0"/>
          <w:marTop w:val="0"/>
          <w:marBottom w:val="0"/>
          <w:divBdr>
            <w:top w:val="none" w:sz="0" w:space="0" w:color="auto"/>
            <w:left w:val="none" w:sz="0" w:space="0" w:color="auto"/>
            <w:bottom w:val="none" w:sz="0" w:space="0" w:color="auto"/>
            <w:right w:val="none" w:sz="0" w:space="0" w:color="auto"/>
          </w:divBdr>
        </w:div>
        <w:div w:id="1170364273">
          <w:marLeft w:val="0"/>
          <w:marRight w:val="0"/>
          <w:marTop w:val="0"/>
          <w:marBottom w:val="0"/>
          <w:divBdr>
            <w:top w:val="none" w:sz="0" w:space="0" w:color="auto"/>
            <w:left w:val="none" w:sz="0" w:space="0" w:color="auto"/>
            <w:bottom w:val="none" w:sz="0" w:space="0" w:color="auto"/>
            <w:right w:val="none" w:sz="0" w:space="0" w:color="auto"/>
          </w:divBdr>
        </w:div>
        <w:div w:id="557713778">
          <w:marLeft w:val="0"/>
          <w:marRight w:val="0"/>
          <w:marTop w:val="0"/>
          <w:marBottom w:val="0"/>
          <w:divBdr>
            <w:top w:val="none" w:sz="0" w:space="0" w:color="auto"/>
            <w:left w:val="none" w:sz="0" w:space="0" w:color="auto"/>
            <w:bottom w:val="none" w:sz="0" w:space="0" w:color="auto"/>
            <w:right w:val="none" w:sz="0" w:space="0" w:color="auto"/>
          </w:divBdr>
        </w:div>
        <w:div w:id="1904607547">
          <w:marLeft w:val="0"/>
          <w:marRight w:val="0"/>
          <w:marTop w:val="0"/>
          <w:marBottom w:val="0"/>
          <w:divBdr>
            <w:top w:val="none" w:sz="0" w:space="0" w:color="auto"/>
            <w:left w:val="none" w:sz="0" w:space="0" w:color="auto"/>
            <w:bottom w:val="none" w:sz="0" w:space="0" w:color="auto"/>
            <w:right w:val="none" w:sz="0" w:space="0" w:color="auto"/>
          </w:divBdr>
        </w:div>
        <w:div w:id="1050500981">
          <w:marLeft w:val="0"/>
          <w:marRight w:val="0"/>
          <w:marTop w:val="0"/>
          <w:marBottom w:val="0"/>
          <w:divBdr>
            <w:top w:val="none" w:sz="0" w:space="0" w:color="auto"/>
            <w:left w:val="none" w:sz="0" w:space="0" w:color="auto"/>
            <w:bottom w:val="none" w:sz="0" w:space="0" w:color="auto"/>
            <w:right w:val="none" w:sz="0" w:space="0" w:color="auto"/>
          </w:divBdr>
        </w:div>
        <w:div w:id="1094325064">
          <w:marLeft w:val="0"/>
          <w:marRight w:val="0"/>
          <w:marTop w:val="0"/>
          <w:marBottom w:val="0"/>
          <w:divBdr>
            <w:top w:val="none" w:sz="0" w:space="0" w:color="auto"/>
            <w:left w:val="none" w:sz="0" w:space="0" w:color="auto"/>
            <w:bottom w:val="none" w:sz="0" w:space="0" w:color="auto"/>
            <w:right w:val="none" w:sz="0" w:space="0" w:color="auto"/>
          </w:divBdr>
        </w:div>
        <w:div w:id="792675644">
          <w:marLeft w:val="0"/>
          <w:marRight w:val="0"/>
          <w:marTop w:val="0"/>
          <w:marBottom w:val="0"/>
          <w:divBdr>
            <w:top w:val="none" w:sz="0" w:space="0" w:color="auto"/>
            <w:left w:val="none" w:sz="0" w:space="0" w:color="auto"/>
            <w:bottom w:val="none" w:sz="0" w:space="0" w:color="auto"/>
            <w:right w:val="none" w:sz="0" w:space="0" w:color="auto"/>
          </w:divBdr>
        </w:div>
      </w:divsChild>
    </w:div>
    <w:div w:id="2020279671">
      <w:bodyDiv w:val="1"/>
      <w:marLeft w:val="0"/>
      <w:marRight w:val="0"/>
      <w:marTop w:val="0"/>
      <w:marBottom w:val="0"/>
      <w:divBdr>
        <w:top w:val="none" w:sz="0" w:space="0" w:color="auto"/>
        <w:left w:val="none" w:sz="0" w:space="0" w:color="auto"/>
        <w:bottom w:val="none" w:sz="0" w:space="0" w:color="auto"/>
        <w:right w:val="none" w:sz="0" w:space="0" w:color="auto"/>
      </w:divBdr>
      <w:divsChild>
        <w:div w:id="2007173298">
          <w:marLeft w:val="0"/>
          <w:marRight w:val="0"/>
          <w:marTop w:val="0"/>
          <w:marBottom w:val="0"/>
          <w:divBdr>
            <w:top w:val="none" w:sz="0" w:space="0" w:color="auto"/>
            <w:left w:val="none" w:sz="0" w:space="0" w:color="auto"/>
            <w:bottom w:val="none" w:sz="0" w:space="0" w:color="auto"/>
            <w:right w:val="none" w:sz="0" w:space="0" w:color="auto"/>
          </w:divBdr>
        </w:div>
        <w:div w:id="712313922">
          <w:marLeft w:val="0"/>
          <w:marRight w:val="0"/>
          <w:marTop w:val="0"/>
          <w:marBottom w:val="0"/>
          <w:divBdr>
            <w:top w:val="none" w:sz="0" w:space="0" w:color="auto"/>
            <w:left w:val="none" w:sz="0" w:space="0" w:color="auto"/>
            <w:bottom w:val="none" w:sz="0" w:space="0" w:color="auto"/>
            <w:right w:val="none" w:sz="0" w:space="0" w:color="auto"/>
          </w:divBdr>
        </w:div>
        <w:div w:id="1244802654">
          <w:marLeft w:val="0"/>
          <w:marRight w:val="0"/>
          <w:marTop w:val="0"/>
          <w:marBottom w:val="0"/>
          <w:divBdr>
            <w:top w:val="none" w:sz="0" w:space="0" w:color="auto"/>
            <w:left w:val="none" w:sz="0" w:space="0" w:color="auto"/>
            <w:bottom w:val="none" w:sz="0" w:space="0" w:color="auto"/>
            <w:right w:val="none" w:sz="0" w:space="0" w:color="auto"/>
          </w:divBdr>
        </w:div>
        <w:div w:id="965507954">
          <w:marLeft w:val="0"/>
          <w:marRight w:val="0"/>
          <w:marTop w:val="0"/>
          <w:marBottom w:val="0"/>
          <w:divBdr>
            <w:top w:val="none" w:sz="0" w:space="0" w:color="auto"/>
            <w:left w:val="none" w:sz="0" w:space="0" w:color="auto"/>
            <w:bottom w:val="none" w:sz="0" w:space="0" w:color="auto"/>
            <w:right w:val="none" w:sz="0" w:space="0" w:color="auto"/>
          </w:divBdr>
          <w:divsChild>
            <w:div w:id="1196042945">
              <w:marLeft w:val="0"/>
              <w:marRight w:val="0"/>
              <w:marTop w:val="0"/>
              <w:marBottom w:val="0"/>
              <w:divBdr>
                <w:top w:val="none" w:sz="0" w:space="0" w:color="auto"/>
                <w:left w:val="none" w:sz="0" w:space="0" w:color="auto"/>
                <w:bottom w:val="none" w:sz="0" w:space="0" w:color="auto"/>
                <w:right w:val="none" w:sz="0" w:space="0" w:color="auto"/>
              </w:divBdr>
            </w:div>
          </w:divsChild>
        </w:div>
        <w:div w:id="71002627">
          <w:marLeft w:val="0"/>
          <w:marRight w:val="0"/>
          <w:marTop w:val="0"/>
          <w:marBottom w:val="0"/>
          <w:divBdr>
            <w:top w:val="none" w:sz="0" w:space="0" w:color="auto"/>
            <w:left w:val="none" w:sz="0" w:space="0" w:color="auto"/>
            <w:bottom w:val="none" w:sz="0" w:space="0" w:color="auto"/>
            <w:right w:val="none" w:sz="0" w:space="0" w:color="auto"/>
          </w:divBdr>
        </w:div>
        <w:div w:id="358631255">
          <w:marLeft w:val="0"/>
          <w:marRight w:val="0"/>
          <w:marTop w:val="0"/>
          <w:marBottom w:val="0"/>
          <w:divBdr>
            <w:top w:val="none" w:sz="0" w:space="0" w:color="auto"/>
            <w:left w:val="none" w:sz="0" w:space="0" w:color="auto"/>
            <w:bottom w:val="none" w:sz="0" w:space="0" w:color="auto"/>
            <w:right w:val="none" w:sz="0" w:space="0" w:color="auto"/>
          </w:divBdr>
        </w:div>
        <w:div w:id="1767581232">
          <w:marLeft w:val="0"/>
          <w:marRight w:val="0"/>
          <w:marTop w:val="0"/>
          <w:marBottom w:val="0"/>
          <w:divBdr>
            <w:top w:val="none" w:sz="0" w:space="0" w:color="auto"/>
            <w:left w:val="none" w:sz="0" w:space="0" w:color="auto"/>
            <w:bottom w:val="none" w:sz="0" w:space="0" w:color="auto"/>
            <w:right w:val="none" w:sz="0" w:space="0" w:color="auto"/>
          </w:divBdr>
        </w:div>
        <w:div w:id="605506843">
          <w:marLeft w:val="0"/>
          <w:marRight w:val="0"/>
          <w:marTop w:val="0"/>
          <w:marBottom w:val="0"/>
          <w:divBdr>
            <w:top w:val="none" w:sz="0" w:space="0" w:color="auto"/>
            <w:left w:val="none" w:sz="0" w:space="0" w:color="auto"/>
            <w:bottom w:val="none" w:sz="0" w:space="0" w:color="auto"/>
            <w:right w:val="none" w:sz="0" w:space="0" w:color="auto"/>
          </w:divBdr>
        </w:div>
        <w:div w:id="872570581">
          <w:marLeft w:val="0"/>
          <w:marRight w:val="0"/>
          <w:marTop w:val="0"/>
          <w:marBottom w:val="0"/>
          <w:divBdr>
            <w:top w:val="none" w:sz="0" w:space="0" w:color="auto"/>
            <w:left w:val="none" w:sz="0" w:space="0" w:color="auto"/>
            <w:bottom w:val="none" w:sz="0" w:space="0" w:color="auto"/>
            <w:right w:val="none" w:sz="0" w:space="0" w:color="auto"/>
          </w:divBdr>
        </w:div>
        <w:div w:id="871964008">
          <w:marLeft w:val="0"/>
          <w:marRight w:val="0"/>
          <w:marTop w:val="0"/>
          <w:marBottom w:val="0"/>
          <w:divBdr>
            <w:top w:val="none" w:sz="0" w:space="0" w:color="auto"/>
            <w:left w:val="none" w:sz="0" w:space="0" w:color="auto"/>
            <w:bottom w:val="none" w:sz="0" w:space="0" w:color="auto"/>
            <w:right w:val="none" w:sz="0" w:space="0" w:color="auto"/>
          </w:divBdr>
        </w:div>
        <w:div w:id="751976930">
          <w:marLeft w:val="0"/>
          <w:marRight w:val="0"/>
          <w:marTop w:val="0"/>
          <w:marBottom w:val="0"/>
          <w:divBdr>
            <w:top w:val="none" w:sz="0" w:space="0" w:color="auto"/>
            <w:left w:val="none" w:sz="0" w:space="0" w:color="auto"/>
            <w:bottom w:val="none" w:sz="0" w:space="0" w:color="auto"/>
            <w:right w:val="none" w:sz="0" w:space="0" w:color="auto"/>
          </w:divBdr>
        </w:div>
        <w:div w:id="53530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5b147-e2fe-42ef-8982-611885f66b98">
      <Terms xmlns="http://schemas.microsoft.com/office/infopath/2007/PartnerControls"/>
    </lcf76f155ced4ddcb4097134ff3c332f>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15" ma:contentTypeDescription="Create a new document." ma:contentTypeScope="" ma:versionID="d4acd5576fa40fbf0d7e0766976e3909">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7e391930f7996b75f154f90fc4da22f5"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8A7DD-F021-4576-BCBB-90927B09C74A}">
  <ds:schemaRef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2bd5b147-e2fe-42ef-8982-611885f66b98"/>
    <ds:schemaRef ds:uri="ec91ab06-9460-473b-bf7c-09335e1bf025"/>
    <ds:schemaRef ds:uri="http://schemas.microsoft.com/office/2006/metadata/properties"/>
  </ds:schemaRefs>
</ds:datastoreItem>
</file>

<file path=customXml/itemProps2.xml><?xml version="1.0" encoding="utf-8"?>
<ds:datastoreItem xmlns:ds="http://schemas.openxmlformats.org/officeDocument/2006/customXml" ds:itemID="{4FA0E896-07DE-42B5-9E86-CA6DCFF33BC3}">
  <ds:schemaRefs>
    <ds:schemaRef ds:uri="http://schemas.microsoft.com/sharepoint/v3/contenttype/forms"/>
  </ds:schemaRefs>
</ds:datastoreItem>
</file>

<file path=customXml/itemProps3.xml><?xml version="1.0" encoding="utf-8"?>
<ds:datastoreItem xmlns:ds="http://schemas.openxmlformats.org/officeDocument/2006/customXml" ds:itemID="{72FD882D-F733-46AC-8956-1762E269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173 - Dr Susan Tregeagle - Early Childhood Education and Care - Public inquiry</vt:lpstr>
    </vt:vector>
  </TitlesOfParts>
  <Company>Dr Susan Tregeagle</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173 - Dr Susan Tregeagle - Early Childhood Education and Care - Public inquiry</dc:title>
  <dc:subject/>
  <dc:creator>Dr Susan Tregeagle</dc:creator>
  <cp:keywords/>
  <dc:description/>
  <cp:lastModifiedBy>Chris Alston</cp:lastModifiedBy>
  <cp:revision>3</cp:revision>
  <dcterms:created xsi:type="dcterms:W3CDTF">2023-09-04T05:56:00Z</dcterms:created>
  <dcterms:modified xsi:type="dcterms:W3CDTF">2023-09-06T06:15:00Z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