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CD622" w14:textId="7DFDD45E" w:rsidR="00332B3C" w:rsidRPr="00332B3C" w:rsidRDefault="00332B3C" w:rsidP="00332B3C">
      <w:pPr>
        <w:shd w:val="clear" w:color="auto" w:fill="FFFFFF"/>
        <w:spacing w:after="120" w:line="240" w:lineRule="auto"/>
        <w:rPr>
          <w:rFonts w:ascii="Segoe UI Historic" w:eastAsia="Times New Roman" w:hAnsi="Segoe UI Historic" w:cs="Segoe UI Historic"/>
          <w:color w:val="050505"/>
          <w:kern w:val="0"/>
          <w:sz w:val="23"/>
          <w:szCs w:val="23"/>
          <w:lang w:eastAsia="en-AU"/>
          <w14:ligatures w14:val="none"/>
        </w:rPr>
      </w:pPr>
      <w:r w:rsidRPr="00332B3C">
        <w:rPr>
          <w:rFonts w:ascii="inherit" w:eastAsia="Times New Roman" w:hAnsi="inherit" w:cs="Segoe UI Historic"/>
          <w:color w:val="050505"/>
          <w:kern w:val="0"/>
          <w:sz w:val="23"/>
          <w:szCs w:val="23"/>
          <w:lang w:eastAsia="en-AU"/>
          <w14:ligatures w14:val="none"/>
        </w:rPr>
        <w:t>I do not support the recommendation to revoke DGR Status for Religious Education in Government Schools (RIGS) funds, on the apparent basis that Special Religious Education (SRE) has little ‘community-wide benefit’. This overlooks the high levels of benefit conferred on the public through the provision of religious instruction. SRE delivers key psychological benefits in students, promotes a thick multiculturalism within local communities and reduces the risk of student radicalisation. The wider benefits of SRE are also affirmed by the fact that many non-religious parents choose to place their children in SRE.</w:t>
      </w:r>
    </w:p>
    <w:p w14:paraId="1B5064D9" w14:textId="2992C0DE" w:rsidR="00A37592" w:rsidRPr="00332B3C" w:rsidRDefault="00332B3C" w:rsidP="00332B3C">
      <w:pPr>
        <w:shd w:val="clear" w:color="auto" w:fill="FFFFFF"/>
        <w:spacing w:after="120" w:line="240" w:lineRule="auto"/>
        <w:rPr>
          <w:rFonts w:ascii="Segoe UI Historic" w:eastAsia="Times New Roman" w:hAnsi="Segoe UI Historic" w:cs="Segoe UI Historic"/>
          <w:color w:val="050505"/>
          <w:kern w:val="0"/>
          <w:sz w:val="23"/>
          <w:szCs w:val="23"/>
          <w:lang w:eastAsia="en-AU"/>
          <w14:ligatures w14:val="none"/>
        </w:rPr>
      </w:pPr>
      <w:r w:rsidRPr="00332B3C">
        <w:rPr>
          <w:rFonts w:ascii="inherit" w:eastAsia="Times New Roman" w:hAnsi="inherit" w:cs="Segoe UI Historic"/>
          <w:color w:val="050505"/>
          <w:kern w:val="0"/>
          <w:sz w:val="23"/>
          <w:szCs w:val="23"/>
          <w:lang w:eastAsia="en-AU"/>
          <w14:ligatures w14:val="none"/>
        </w:rPr>
        <w:t>Further, I do not support the abolition of the Basic Religious Charity (BRC) category. The abolition of the BRC category will impose significant reporting and compliance requirements on larger churches. It will also enable the ACNC Commissioner to remove and appoint leaders of religious institutions, which raises Constitutional concerns. Given the local nature of BRCs, existing financial disclosures and governance standards are appropriate.</w:t>
      </w:r>
    </w:p>
    <w:sectPr w:rsidR="00A37592" w:rsidRPr="00332B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wtTA1MbQ0NrM0NTRQ0lEKTi0uzszPAykwrAUARkZHkiwAAAA="/>
  </w:docVars>
  <w:rsids>
    <w:rsidRoot w:val="00332B3C"/>
    <w:rsid w:val="00332B3C"/>
    <w:rsid w:val="00456326"/>
    <w:rsid w:val="005C27A5"/>
    <w:rsid w:val="00A375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51A30"/>
  <w15:chartTrackingRefBased/>
  <w15:docId w15:val="{A3CFCD18-C12C-455C-8020-57B430FD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33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263252">
      <w:bodyDiv w:val="1"/>
      <w:marLeft w:val="0"/>
      <w:marRight w:val="0"/>
      <w:marTop w:val="0"/>
      <w:marBottom w:val="0"/>
      <w:divBdr>
        <w:top w:val="none" w:sz="0" w:space="0" w:color="auto"/>
        <w:left w:val="none" w:sz="0" w:space="0" w:color="auto"/>
        <w:bottom w:val="none" w:sz="0" w:space="0" w:color="auto"/>
        <w:right w:val="none" w:sz="0" w:space="0" w:color="auto"/>
      </w:divBdr>
      <w:divsChild>
        <w:div w:id="361327468">
          <w:marLeft w:val="0"/>
          <w:marRight w:val="0"/>
          <w:marTop w:val="0"/>
          <w:marBottom w:val="120"/>
          <w:divBdr>
            <w:top w:val="none" w:sz="0" w:space="0" w:color="auto"/>
            <w:left w:val="none" w:sz="0" w:space="0" w:color="auto"/>
            <w:bottom w:val="none" w:sz="0" w:space="0" w:color="auto"/>
            <w:right w:val="none" w:sz="0" w:space="0" w:color="auto"/>
          </w:divBdr>
        </w:div>
        <w:div w:id="81136618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B50EB-17FD-4103-9BF6-2C82EAFFF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6B6D7-750D-46F5-959B-D1672ACB5497}">
  <ds:schemaRefs>
    <ds:schemaRef ds:uri="http://schemas.microsoft.com/sharepoint/events"/>
  </ds:schemaRefs>
</ds:datastoreItem>
</file>

<file path=customXml/itemProps3.xml><?xml version="1.0" encoding="utf-8"?>
<ds:datastoreItem xmlns:ds="http://schemas.openxmlformats.org/officeDocument/2006/customXml" ds:itemID="{3AB0009C-77DF-435F-B2D3-12DF4811A860}">
  <ds:schemaRef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3d385984-9344-419b-a80b-49c06a2bdab8"/>
    <ds:schemaRef ds:uri="20393cdf-440a-4521-8f19-00ba43423d00"/>
  </ds:schemaRefs>
</ds:datastoreItem>
</file>

<file path=customXml/itemProps4.xml><?xml version="1.0" encoding="utf-8"?>
<ds:datastoreItem xmlns:ds="http://schemas.openxmlformats.org/officeDocument/2006/customXml" ds:itemID="{AE957173-A6A7-4D9E-B151-594F450EA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563 - Caleb Knight - Philanthropy - Public inquiry</vt:lpstr>
    </vt:vector>
  </TitlesOfParts>
  <Company>Caleb Knight</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563 - Caleb Knight - Philanthropy - Public inquiry</dc:title>
  <dc:subject/>
  <dc:creator>Caleb Knight</dc:creator>
  <cp:keywords/>
  <dc:description/>
  <cp:lastModifiedBy>Chris Alston</cp:lastModifiedBy>
  <cp:revision>3</cp:revision>
  <dcterms:created xsi:type="dcterms:W3CDTF">2024-02-08T09:35:00Z</dcterms:created>
  <dcterms:modified xsi:type="dcterms:W3CDTF">2024-02-26T23:43:00Z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6ed02e1e-e5d5-49ea-a29a-7e23894c974f</vt:lpwstr>
  </property>
  <property fmtid="{D5CDD505-2E9C-101B-9397-08002B2CF9AE}" pid="3" name="ContentTypeId">
    <vt:lpwstr>0x010100701643EB437E814B9F804656CD4347FE</vt:lpwstr>
  </property>
  <property fmtid="{D5CDD505-2E9C-101B-9397-08002B2CF9AE}" pid="4" name="MediaServiceImageTags">
    <vt:lpwstr/>
  </property>
  <property fmtid="{D5CDD505-2E9C-101B-9397-08002B2CF9AE}" pid="5" name="RevIMBCS">
    <vt:lpwstr>1;#Unclassified|3955eeb1-2d18-4582-aeb2-00144ec3aaf5</vt:lpwstr>
  </property>
  <property fmtid="{D5CDD505-2E9C-101B-9397-08002B2CF9AE}" pid="6" name="MSIP_Label_c1f2b1ce-4212-46db-a901-dd8453f57141_Enabled">
    <vt:lpwstr>true</vt:lpwstr>
  </property>
  <property fmtid="{D5CDD505-2E9C-101B-9397-08002B2CF9AE}" pid="7" name="MSIP_Label_c1f2b1ce-4212-46db-a901-dd8453f57141_SetDate">
    <vt:lpwstr>2024-02-26T23:43:02Z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d1376308-7539-42c6-9a9a-e80736a2721f</vt:lpwstr>
  </property>
  <property fmtid="{D5CDD505-2E9C-101B-9397-08002B2CF9AE}" pid="12" name="MSIP_Label_c1f2b1ce-4212-46db-a901-dd8453f57141_ContentBits">
    <vt:lpwstr>0</vt:lpwstr>
  </property>
</Properties>
</file>