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83" w:rsidRPr="0042571E" w:rsidRDefault="0042571E">
      <w:pPr>
        <w:rPr>
          <w:rFonts w:ascii="Sylfaen" w:eastAsia="Times New Roman" w:hAnsi="Sylfaen" w:cs="Arial"/>
          <w:color w:val="000000" w:themeColor="text1"/>
          <w:spacing w:val="7"/>
          <w:sz w:val="24"/>
          <w:szCs w:val="24"/>
          <w:lang w:eastAsia="en-AU"/>
        </w:rPr>
      </w:pPr>
      <w:bookmarkStart w:id="0" w:name="_GoBack"/>
      <w:bookmarkEnd w:id="0"/>
      <w:r w:rsidRPr="0042571E">
        <w:rPr>
          <w:rFonts w:ascii="Sylfaen" w:hAnsi="Sylfaen"/>
          <w:color w:val="000000" w:themeColor="text1"/>
          <w:sz w:val="24"/>
          <w:szCs w:val="24"/>
        </w:rPr>
        <w:t>I</w:t>
      </w:r>
      <w:r w:rsidR="00971F83" w:rsidRPr="0042571E">
        <w:rPr>
          <w:rFonts w:ascii="Sylfaen" w:hAnsi="Sylfaen"/>
          <w:color w:val="000000" w:themeColor="text1"/>
          <w:sz w:val="24"/>
          <w:szCs w:val="24"/>
        </w:rPr>
        <w:t>n support of Education within this enquiry in this submission I would li</w:t>
      </w:r>
      <w:r w:rsidR="00157E98">
        <w:rPr>
          <w:rFonts w:ascii="Sylfaen" w:hAnsi="Sylfaen"/>
          <w:color w:val="000000" w:themeColor="text1"/>
          <w:sz w:val="24"/>
          <w:szCs w:val="24"/>
        </w:rPr>
        <w:t xml:space="preserve">ke to clarify any </w:t>
      </w:r>
      <w:r w:rsidR="00971F83" w:rsidRPr="0042571E">
        <w:rPr>
          <w:rFonts w:ascii="Sylfaen" w:hAnsi="Sylfaen"/>
          <w:color w:val="000000" w:themeColor="text1"/>
          <w:sz w:val="24"/>
          <w:szCs w:val="24"/>
        </w:rPr>
        <w:t xml:space="preserve">contrast between </w:t>
      </w:r>
      <w:r w:rsidR="00971F83" w:rsidRPr="006E6CCD">
        <w:rPr>
          <w:rFonts w:ascii="Sylfaen" w:eastAsia="Times New Roman" w:hAnsi="Sylfaen" w:cs="Arial"/>
          <w:color w:val="000000" w:themeColor="text1"/>
          <w:spacing w:val="7"/>
          <w:sz w:val="24"/>
          <w:szCs w:val="24"/>
          <w:lang w:eastAsia="en-AU"/>
        </w:rPr>
        <w:t>data collection and education evidence</w:t>
      </w:r>
      <w:r w:rsidR="00971F83" w:rsidRPr="0042571E">
        <w:rPr>
          <w:rFonts w:ascii="Sylfaen" w:eastAsia="Times New Roman" w:hAnsi="Sylfaen" w:cs="Arial"/>
          <w:color w:val="000000" w:themeColor="text1"/>
          <w:spacing w:val="7"/>
          <w:sz w:val="24"/>
          <w:szCs w:val="24"/>
          <w:lang w:eastAsia="en-AU"/>
        </w:rPr>
        <w:t xml:space="preserve"> and with that how they are used and affect education policy, the classroom, teachers and students.</w:t>
      </w:r>
    </w:p>
    <w:p w:rsidR="00971F83" w:rsidRPr="0042571E" w:rsidRDefault="00971F83">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I could imagine education evidence </w:t>
      </w:r>
      <w:r w:rsidR="002217E1" w:rsidRPr="0042571E">
        <w:rPr>
          <w:rFonts w:ascii="Sylfaen" w:eastAsia="Times New Roman" w:hAnsi="Sylfaen" w:cs="Arial"/>
          <w:color w:val="000000" w:themeColor="text1"/>
          <w:spacing w:val="7"/>
          <w:sz w:val="24"/>
          <w:szCs w:val="24"/>
          <w:lang w:eastAsia="en-AU"/>
        </w:rPr>
        <w:t>in its more</w:t>
      </w:r>
      <w:r w:rsidR="00F61E75" w:rsidRPr="0042571E">
        <w:rPr>
          <w:rFonts w:ascii="Sylfaen" w:eastAsia="Times New Roman" w:hAnsi="Sylfaen" w:cs="Arial"/>
          <w:color w:val="000000" w:themeColor="text1"/>
          <w:spacing w:val="7"/>
          <w:sz w:val="24"/>
          <w:szCs w:val="24"/>
          <w:lang w:eastAsia="en-AU"/>
        </w:rPr>
        <w:t xml:space="preserve"> abstract</w:t>
      </w:r>
      <w:r w:rsidR="002217E1" w:rsidRPr="0042571E">
        <w:rPr>
          <w:rFonts w:ascii="Sylfaen" w:eastAsia="Times New Roman" w:hAnsi="Sylfaen" w:cs="Arial"/>
          <w:color w:val="000000" w:themeColor="text1"/>
          <w:spacing w:val="7"/>
          <w:sz w:val="24"/>
          <w:szCs w:val="24"/>
          <w:lang w:eastAsia="en-AU"/>
        </w:rPr>
        <w:t>ed</w:t>
      </w:r>
      <w:r w:rsidR="00F61E75" w:rsidRPr="0042571E">
        <w:rPr>
          <w:rFonts w:ascii="Sylfaen" w:eastAsia="Times New Roman" w:hAnsi="Sylfaen" w:cs="Arial"/>
          <w:color w:val="000000" w:themeColor="text1"/>
          <w:spacing w:val="7"/>
          <w:sz w:val="24"/>
          <w:szCs w:val="24"/>
          <w:lang w:eastAsia="en-AU"/>
        </w:rPr>
        <w:t xml:space="preserve"> sense to be PISA results, data collection the sorting and storage of these.</w:t>
      </w:r>
    </w:p>
    <w:p w:rsidR="000C495C" w:rsidRPr="0042571E" w:rsidRDefault="00F61E75">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But if we were to look to the wider body of education evidence, the teachers daily experiences and considerations, their collegial discussions, the stories the</w:t>
      </w:r>
      <w:r w:rsidR="008228E1" w:rsidRPr="0042571E">
        <w:rPr>
          <w:rFonts w:ascii="Sylfaen" w:eastAsia="Times New Roman" w:hAnsi="Sylfaen" w:cs="Arial"/>
          <w:color w:val="000000" w:themeColor="text1"/>
          <w:spacing w:val="7"/>
          <w:sz w:val="24"/>
          <w:szCs w:val="24"/>
          <w:lang w:eastAsia="en-AU"/>
        </w:rPr>
        <w:t>y</w:t>
      </w:r>
      <w:r w:rsidRPr="0042571E">
        <w:rPr>
          <w:rFonts w:ascii="Sylfaen" w:eastAsia="Times New Roman" w:hAnsi="Sylfaen" w:cs="Arial"/>
          <w:color w:val="000000" w:themeColor="text1"/>
          <w:spacing w:val="7"/>
          <w:sz w:val="24"/>
          <w:szCs w:val="24"/>
          <w:lang w:eastAsia="en-AU"/>
        </w:rPr>
        <w:t xml:space="preserve"> co-create of their students, we can see an immeasurable, abundant wealth of education evidence, albeit not distilled, not fully </w:t>
      </w:r>
      <w:proofErr w:type="spellStart"/>
      <w:r w:rsidRPr="0042571E">
        <w:rPr>
          <w:rFonts w:ascii="Sylfaen" w:eastAsia="Times New Roman" w:hAnsi="Sylfaen" w:cs="Arial"/>
          <w:color w:val="000000" w:themeColor="text1"/>
          <w:spacing w:val="7"/>
          <w:sz w:val="24"/>
          <w:szCs w:val="24"/>
          <w:lang w:eastAsia="en-AU"/>
        </w:rPr>
        <w:t>crystalised</w:t>
      </w:r>
      <w:proofErr w:type="spellEnd"/>
      <w:r w:rsidRPr="0042571E">
        <w:rPr>
          <w:rFonts w:ascii="Sylfaen" w:eastAsia="Times New Roman" w:hAnsi="Sylfaen" w:cs="Arial"/>
          <w:color w:val="000000" w:themeColor="text1"/>
          <w:spacing w:val="7"/>
          <w:sz w:val="24"/>
          <w:szCs w:val="24"/>
          <w:lang w:eastAsia="en-AU"/>
        </w:rPr>
        <w:t xml:space="preserve">, not consistently </w:t>
      </w:r>
      <w:proofErr w:type="spellStart"/>
      <w:r w:rsidRPr="0042571E">
        <w:rPr>
          <w:rFonts w:ascii="Sylfaen" w:eastAsia="Times New Roman" w:hAnsi="Sylfaen" w:cs="Arial"/>
          <w:color w:val="000000" w:themeColor="text1"/>
          <w:spacing w:val="7"/>
          <w:sz w:val="24"/>
          <w:szCs w:val="24"/>
          <w:lang w:eastAsia="en-AU"/>
        </w:rPr>
        <w:t>abstractable</w:t>
      </w:r>
      <w:proofErr w:type="spellEnd"/>
      <w:r w:rsidRPr="0042571E">
        <w:rPr>
          <w:rFonts w:ascii="Sylfaen" w:eastAsia="Times New Roman" w:hAnsi="Sylfaen" w:cs="Arial"/>
          <w:color w:val="000000" w:themeColor="text1"/>
          <w:spacing w:val="7"/>
          <w:sz w:val="24"/>
          <w:szCs w:val="24"/>
          <w:lang w:eastAsia="en-AU"/>
        </w:rPr>
        <w:t xml:space="preserve"> into number weight and measure for the statisticians</w:t>
      </w:r>
      <w:r w:rsidR="008228E1" w:rsidRPr="0042571E">
        <w:rPr>
          <w:rFonts w:ascii="Sylfaen" w:eastAsia="Times New Roman" w:hAnsi="Sylfaen" w:cs="Arial"/>
          <w:color w:val="000000" w:themeColor="text1"/>
          <w:spacing w:val="7"/>
          <w:sz w:val="24"/>
          <w:szCs w:val="24"/>
          <w:lang w:eastAsia="en-AU"/>
        </w:rPr>
        <w:t>, but a living teacher supportive evidence base</w:t>
      </w:r>
      <w:r w:rsidRPr="0042571E">
        <w:rPr>
          <w:rFonts w:ascii="Sylfaen" w:eastAsia="Times New Roman" w:hAnsi="Sylfaen" w:cs="Arial"/>
          <w:color w:val="000000" w:themeColor="text1"/>
          <w:spacing w:val="7"/>
          <w:sz w:val="24"/>
          <w:szCs w:val="24"/>
          <w:lang w:eastAsia="en-AU"/>
        </w:rPr>
        <w:t>.</w:t>
      </w:r>
      <w:r w:rsidR="008228E1" w:rsidRPr="0042571E">
        <w:rPr>
          <w:rFonts w:ascii="Sylfaen" w:eastAsia="Times New Roman" w:hAnsi="Sylfaen" w:cs="Arial"/>
          <w:color w:val="000000" w:themeColor="text1"/>
          <w:spacing w:val="7"/>
          <w:sz w:val="24"/>
          <w:szCs w:val="24"/>
          <w:lang w:eastAsia="en-AU"/>
        </w:rPr>
        <w:t xml:space="preserve"> We need to give more credence to this living evidence</w:t>
      </w:r>
      <w:r w:rsidR="000C495C" w:rsidRPr="0042571E">
        <w:rPr>
          <w:rFonts w:ascii="Sylfaen" w:eastAsia="Times New Roman" w:hAnsi="Sylfaen" w:cs="Arial"/>
          <w:color w:val="000000" w:themeColor="text1"/>
          <w:spacing w:val="7"/>
          <w:sz w:val="24"/>
          <w:szCs w:val="24"/>
          <w:lang w:eastAsia="en-AU"/>
        </w:rPr>
        <w:t>.</w:t>
      </w:r>
    </w:p>
    <w:p w:rsidR="00586A7C" w:rsidRPr="0042571E" w:rsidRDefault="00586A7C" w:rsidP="00586A7C">
      <w:pPr>
        <w:shd w:val="clear" w:color="auto" w:fill="FFFFFF"/>
        <w:rPr>
          <w:rStyle w:val="follow-topics-bannertopic"/>
          <w:rFonts w:ascii="Sylfaen" w:hAnsi="Sylfaen" w:cs="Courier New"/>
          <w:color w:val="000000" w:themeColor="text1"/>
          <w:sz w:val="24"/>
          <w:szCs w:val="24"/>
        </w:rPr>
      </w:pPr>
      <w:r w:rsidRPr="0042571E">
        <w:rPr>
          <w:rStyle w:val="follow-topics-bannertopic"/>
          <w:rFonts w:ascii="Sylfaen" w:hAnsi="Sylfaen" w:cs="Courier New"/>
          <w:color w:val="000000" w:themeColor="text1"/>
          <w:sz w:val="24"/>
          <w:szCs w:val="24"/>
        </w:rPr>
        <w:t>Dear Commissioned Reporter Writers,</w:t>
      </w:r>
    </w:p>
    <w:p w:rsidR="00586A7C" w:rsidRPr="0042571E" w:rsidRDefault="00586A7C" w:rsidP="00586A7C">
      <w:pPr>
        <w:shd w:val="clear" w:color="auto" w:fill="FFFFFF"/>
        <w:rPr>
          <w:rStyle w:val="follow-topics-bannertopic"/>
          <w:rFonts w:ascii="Sylfaen" w:hAnsi="Sylfaen" w:cs="Courier New"/>
          <w:color w:val="000000" w:themeColor="text1"/>
          <w:sz w:val="24"/>
          <w:szCs w:val="24"/>
        </w:rPr>
      </w:pPr>
      <w:r w:rsidRPr="0042571E">
        <w:rPr>
          <w:rStyle w:val="follow-topics-bannertopic"/>
          <w:rFonts w:ascii="Sylfaen" w:hAnsi="Sylfaen" w:cs="Courier New"/>
          <w:color w:val="000000" w:themeColor="text1"/>
          <w:sz w:val="24"/>
          <w:szCs w:val="24"/>
        </w:rPr>
        <w:t>T</w:t>
      </w:r>
      <w:r w:rsidR="00157E98">
        <w:rPr>
          <w:rStyle w:val="follow-topics-bannertopic"/>
          <w:rFonts w:ascii="Sylfaen" w:hAnsi="Sylfaen" w:cs="Courier New"/>
          <w:color w:val="000000" w:themeColor="text1"/>
          <w:sz w:val="24"/>
          <w:szCs w:val="24"/>
        </w:rPr>
        <w:t>hank You for the opportunity to respond to your draft report. T</w:t>
      </w:r>
      <w:r w:rsidRPr="0042571E">
        <w:rPr>
          <w:rStyle w:val="follow-topics-bannertopic"/>
          <w:rFonts w:ascii="Sylfaen" w:hAnsi="Sylfaen" w:cs="Courier New"/>
          <w:color w:val="000000" w:themeColor="text1"/>
          <w:sz w:val="24"/>
          <w:szCs w:val="24"/>
        </w:rPr>
        <w:t>his submission lauds your research and discussion with the many fields and dev</w:t>
      </w:r>
      <w:r w:rsidR="00157E98">
        <w:rPr>
          <w:rStyle w:val="follow-topics-bannertopic"/>
          <w:rFonts w:ascii="Sylfaen" w:hAnsi="Sylfaen" w:cs="Courier New"/>
          <w:color w:val="000000" w:themeColor="text1"/>
          <w:sz w:val="24"/>
          <w:szCs w:val="24"/>
        </w:rPr>
        <w:t>elopments of data collection.</w:t>
      </w:r>
      <w:r w:rsidRPr="0042571E">
        <w:rPr>
          <w:rStyle w:val="follow-topics-bannertopic"/>
          <w:rFonts w:ascii="Sylfaen" w:hAnsi="Sylfaen" w:cs="Courier New"/>
          <w:color w:val="000000" w:themeColor="text1"/>
          <w:sz w:val="24"/>
          <w:szCs w:val="24"/>
        </w:rPr>
        <w:t xml:space="preserve"> </w:t>
      </w:r>
      <w:r w:rsidR="00157E98">
        <w:rPr>
          <w:rStyle w:val="follow-topics-bannertopic"/>
          <w:rFonts w:ascii="Sylfaen" w:hAnsi="Sylfaen" w:cs="Courier New"/>
          <w:color w:val="000000" w:themeColor="text1"/>
          <w:sz w:val="24"/>
          <w:szCs w:val="24"/>
        </w:rPr>
        <w:t>W</w:t>
      </w:r>
      <w:r w:rsidRPr="0042571E">
        <w:rPr>
          <w:rStyle w:val="follow-topics-bannertopic"/>
          <w:rFonts w:ascii="Sylfaen" w:hAnsi="Sylfaen" w:cs="Courier New"/>
          <w:color w:val="000000" w:themeColor="text1"/>
          <w:sz w:val="24"/>
          <w:szCs w:val="24"/>
        </w:rPr>
        <w:t>ith around thirty five years of working with children, families and teachers</w:t>
      </w:r>
      <w:r w:rsidR="00157E98">
        <w:rPr>
          <w:rStyle w:val="follow-topics-bannertopic"/>
          <w:rFonts w:ascii="Sylfaen" w:hAnsi="Sylfaen" w:cs="Courier New"/>
          <w:color w:val="000000" w:themeColor="text1"/>
          <w:sz w:val="24"/>
          <w:szCs w:val="24"/>
        </w:rPr>
        <w:t>,</w:t>
      </w:r>
      <w:r w:rsidRPr="0042571E">
        <w:rPr>
          <w:rStyle w:val="follow-topics-bannertopic"/>
          <w:rFonts w:ascii="Sylfaen" w:hAnsi="Sylfaen" w:cs="Courier New"/>
          <w:color w:val="000000" w:themeColor="text1"/>
          <w:sz w:val="24"/>
          <w:szCs w:val="24"/>
        </w:rPr>
        <w:t xml:space="preserve"> this submission is more a comment from the ground, bottom up as you refer to it, regarding the evidence base.</w:t>
      </w:r>
      <w:r w:rsidR="00157E98">
        <w:rPr>
          <w:rStyle w:val="follow-topics-bannertopic"/>
          <w:rFonts w:ascii="Sylfaen" w:hAnsi="Sylfaen" w:cs="Courier New"/>
          <w:color w:val="000000" w:themeColor="text1"/>
          <w:sz w:val="24"/>
          <w:szCs w:val="24"/>
        </w:rPr>
        <w:t xml:space="preserve"> I have highlighted your text.</w:t>
      </w:r>
    </w:p>
    <w:p w:rsidR="00586A7C" w:rsidRPr="0042571E" w:rsidRDefault="00586A7C" w:rsidP="00586A7C">
      <w:pPr>
        <w:shd w:val="clear" w:color="auto" w:fill="FFFFFF"/>
        <w:rPr>
          <w:rFonts w:ascii="Sylfaen" w:eastAsia="Times New Roman" w:hAnsi="Sylfaen" w:cs="Arial"/>
          <w:color w:val="000000" w:themeColor="text1"/>
          <w:spacing w:val="7"/>
          <w:sz w:val="24"/>
          <w:szCs w:val="24"/>
          <w:lang w:eastAsia="en-AU"/>
        </w:rPr>
      </w:pPr>
      <w:r w:rsidRPr="0042571E">
        <w:rPr>
          <w:rStyle w:val="follow-topics-bannertopic"/>
          <w:rFonts w:ascii="Sylfaen" w:hAnsi="Sylfaen" w:cs="Courier New"/>
          <w:color w:val="000000" w:themeColor="text1"/>
          <w:sz w:val="24"/>
          <w:szCs w:val="24"/>
        </w:rPr>
        <w:t>You, in your draft report seem to, if not missed, to have undervalued t</w:t>
      </w:r>
      <w:r w:rsidRPr="0042571E">
        <w:rPr>
          <w:rFonts w:ascii="Sylfaen" w:eastAsia="Times New Roman" w:hAnsi="Sylfaen" w:cs="Arial"/>
          <w:color w:val="000000" w:themeColor="text1"/>
          <w:spacing w:val="7"/>
          <w:sz w:val="24"/>
          <w:szCs w:val="24"/>
          <w:lang w:eastAsia="en-AU"/>
        </w:rPr>
        <w:t xml:space="preserve">he most living evidence base. This most living education evidence base resides with each teacher in their daily presentations, observations and evening considerations. It is nightly fructified as they wake with and bring new impulses, new ideas and new initiatives to help their classes, colleagues and associated families each and every day. This is the broadest and most effective evidence base. It is naturally </w:t>
      </w:r>
      <w:r w:rsidRPr="006E6CCD">
        <w:rPr>
          <w:rFonts w:ascii="Sylfaen" w:eastAsia="Times New Roman" w:hAnsi="Sylfaen" w:cs="Arial"/>
          <w:i/>
          <w:color w:val="000000" w:themeColor="text1"/>
          <w:spacing w:val="7"/>
          <w:sz w:val="24"/>
          <w:szCs w:val="24"/>
          <w:lang w:eastAsia="en-AU"/>
        </w:rPr>
        <w:t>mobilised</w:t>
      </w:r>
      <w:r w:rsidRPr="0042571E">
        <w:rPr>
          <w:rFonts w:ascii="Sylfaen" w:eastAsia="Times New Roman" w:hAnsi="Sylfaen" w:cs="Arial"/>
          <w:color w:val="000000" w:themeColor="text1"/>
          <w:spacing w:val="7"/>
          <w:sz w:val="24"/>
          <w:szCs w:val="24"/>
          <w:lang w:eastAsia="en-AU"/>
        </w:rPr>
        <w:t xml:space="preserve"> daily. Discussions between teachers, colleagues and parents is the next most alive,  vital and </w:t>
      </w:r>
      <w:proofErr w:type="spellStart"/>
      <w:r w:rsidRPr="0042571E">
        <w:rPr>
          <w:rFonts w:ascii="Sylfaen" w:eastAsia="Times New Roman" w:hAnsi="Sylfaen" w:cs="Arial"/>
          <w:i/>
          <w:color w:val="000000" w:themeColor="text1"/>
          <w:spacing w:val="7"/>
          <w:sz w:val="24"/>
          <w:szCs w:val="24"/>
          <w:highlight w:val="yellow"/>
          <w:lang w:eastAsia="en-AU"/>
        </w:rPr>
        <w:t>mobilis</w:t>
      </w:r>
      <w:r w:rsidRPr="0042571E">
        <w:rPr>
          <w:rFonts w:ascii="Sylfaen" w:eastAsia="Times New Roman" w:hAnsi="Sylfaen" w:cs="Arial"/>
          <w:color w:val="000000" w:themeColor="text1"/>
          <w:spacing w:val="7"/>
          <w:sz w:val="24"/>
          <w:szCs w:val="24"/>
          <w:lang w:eastAsia="en-AU"/>
        </w:rPr>
        <w:t>able</w:t>
      </w:r>
      <w:proofErr w:type="spellEnd"/>
      <w:r w:rsidRPr="0042571E">
        <w:rPr>
          <w:rFonts w:ascii="Sylfaen" w:eastAsia="Times New Roman" w:hAnsi="Sylfaen" w:cs="Arial"/>
          <w:color w:val="000000" w:themeColor="text1"/>
          <w:spacing w:val="7"/>
          <w:sz w:val="24"/>
          <w:szCs w:val="24"/>
          <w:lang w:eastAsia="en-AU"/>
        </w:rPr>
        <w:t xml:space="preserve"> evidence base. Once it is documented, we are then one stage removed from the reality and one stage more dehydrated and “dead”(reduced quality). With that, it is also one stage harder to reconstitute from the top into usable “</w:t>
      </w:r>
      <w:r w:rsidRPr="006E6CCD">
        <w:rPr>
          <w:rFonts w:ascii="Sylfaen" w:eastAsia="Times New Roman" w:hAnsi="Sylfaen" w:cs="Arial"/>
          <w:color w:val="000000" w:themeColor="text1"/>
          <w:spacing w:val="7"/>
          <w:sz w:val="24"/>
          <w:szCs w:val="24"/>
          <w:lang w:eastAsia="en-AU"/>
        </w:rPr>
        <w:t>improvement initiatives</w:t>
      </w:r>
      <w:r w:rsidRPr="0042571E">
        <w:rPr>
          <w:rFonts w:ascii="Sylfaen" w:eastAsia="Times New Roman" w:hAnsi="Sylfaen" w:cs="Arial"/>
          <w:color w:val="000000" w:themeColor="text1"/>
          <w:spacing w:val="7"/>
          <w:sz w:val="24"/>
          <w:szCs w:val="24"/>
          <w:lang w:eastAsia="en-AU"/>
        </w:rPr>
        <w:t xml:space="preserve">”. </w:t>
      </w:r>
    </w:p>
    <w:p w:rsidR="00586A7C" w:rsidRPr="0042571E" w:rsidRDefault="00586A7C">
      <w:pPr>
        <w:rPr>
          <w:rFonts w:ascii="Sylfaen" w:eastAsia="Times New Roman" w:hAnsi="Sylfaen" w:cs="Arial"/>
          <w:color w:val="000000" w:themeColor="text1"/>
          <w:spacing w:val="7"/>
          <w:sz w:val="24"/>
          <w:szCs w:val="24"/>
          <w:lang w:eastAsia="en-AU"/>
        </w:rPr>
      </w:pPr>
    </w:p>
    <w:p w:rsidR="000C495C" w:rsidRPr="0042571E" w:rsidRDefault="000C495C">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DATA</w:t>
      </w:r>
    </w:p>
    <w:p w:rsidR="00F61E75" w:rsidRPr="0042571E" w:rsidRDefault="000C495C">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Number, weight and measure are our tools to work into material world. Once we work in the living world it becomes more complex, the animal world even </w:t>
      </w:r>
      <w:proofErr w:type="spellStart"/>
      <w:r w:rsidRPr="0042571E">
        <w:rPr>
          <w:rFonts w:ascii="Sylfaen" w:eastAsia="Times New Roman" w:hAnsi="Sylfaen" w:cs="Arial"/>
          <w:color w:val="000000" w:themeColor="text1"/>
          <w:spacing w:val="7"/>
          <w:sz w:val="24"/>
          <w:szCs w:val="24"/>
          <w:lang w:eastAsia="en-AU"/>
        </w:rPr>
        <w:t>moreso</w:t>
      </w:r>
      <w:proofErr w:type="spellEnd"/>
      <w:r w:rsidRPr="0042571E">
        <w:rPr>
          <w:rFonts w:ascii="Sylfaen" w:eastAsia="Times New Roman" w:hAnsi="Sylfaen" w:cs="Arial"/>
          <w:color w:val="000000" w:themeColor="text1"/>
          <w:spacing w:val="7"/>
          <w:sz w:val="24"/>
          <w:szCs w:val="24"/>
          <w:lang w:eastAsia="en-AU"/>
        </w:rPr>
        <w:t>,.. To use number, weight and measure to find out about humans one may miss the most essential part. One can liken data upon humans</w:t>
      </w:r>
      <w:r w:rsidR="00F61E75" w:rsidRPr="0042571E">
        <w:rPr>
          <w:rFonts w:ascii="Sylfaen" w:eastAsia="Times New Roman" w:hAnsi="Sylfaen" w:cs="Arial"/>
          <w:color w:val="000000" w:themeColor="text1"/>
          <w:spacing w:val="7"/>
          <w:sz w:val="24"/>
          <w:szCs w:val="24"/>
          <w:lang w:eastAsia="en-AU"/>
        </w:rPr>
        <w:t xml:space="preserve"> </w:t>
      </w:r>
      <w:r w:rsidRPr="0042571E">
        <w:rPr>
          <w:rFonts w:ascii="Sylfaen" w:eastAsia="Times New Roman" w:hAnsi="Sylfaen" w:cs="Arial"/>
          <w:color w:val="000000" w:themeColor="text1"/>
          <w:spacing w:val="7"/>
          <w:sz w:val="24"/>
          <w:szCs w:val="24"/>
          <w:lang w:eastAsia="en-AU"/>
        </w:rPr>
        <w:t xml:space="preserve">to the skin that a snake sheds. </w:t>
      </w:r>
      <w:r w:rsidRPr="0042571E">
        <w:rPr>
          <w:rFonts w:ascii="Sylfaen" w:eastAsia="Times New Roman" w:hAnsi="Sylfaen" w:cs="Arial"/>
          <w:color w:val="000000" w:themeColor="text1"/>
          <w:spacing w:val="7"/>
          <w:sz w:val="24"/>
          <w:szCs w:val="24"/>
          <w:lang w:eastAsia="en-AU"/>
        </w:rPr>
        <w:lastRenderedPageBreak/>
        <w:t>The skin is left behind, dead and shrivelled when the snake moves on to renew itself and continue its life journey. The test results are the desiccated and abstracted remains of that days student results in their “education” process.</w:t>
      </w:r>
    </w:p>
    <w:p w:rsidR="00AC03E9" w:rsidRPr="0042571E" w:rsidRDefault="00AC03E9">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Steiner addressed this weakness of thinking. It has continued for one hundred years. His first lecture to his founding teachers raises the polarities of memory and imagination into clear consciousness.</w:t>
      </w:r>
    </w:p>
    <w:p w:rsidR="00AC03E9" w:rsidRPr="0042571E" w:rsidRDefault="00AC03E9" w:rsidP="00AC03E9">
      <w:pPr>
        <w:jc w:val="cente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Memory – Imagination</w:t>
      </w:r>
    </w:p>
    <w:p w:rsidR="00AC03E9" w:rsidRPr="0042571E" w:rsidRDefault="00AC03E9" w:rsidP="00AC03E9">
      <w:pPr>
        <w:jc w:val="cente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Past – Future</w:t>
      </w:r>
    </w:p>
    <w:p w:rsidR="00AC03E9" w:rsidRPr="0042571E" w:rsidRDefault="00AC03E9" w:rsidP="00AC03E9">
      <w:pPr>
        <w:jc w:val="cente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Less than alive (dying - terminal) – More than alive(emergent - growing)</w:t>
      </w:r>
    </w:p>
    <w:p w:rsidR="00AC03E9" w:rsidRPr="0042571E" w:rsidRDefault="007A753E" w:rsidP="00AC03E9">
      <w:pPr>
        <w:jc w:val="cente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Nerve sense based – Blood Action based</w:t>
      </w:r>
    </w:p>
    <w:p w:rsidR="007A753E" w:rsidRPr="0042571E" w:rsidRDefault="007A753E" w:rsidP="007A753E">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Steiner also clarified the process of abstraction, leading memory based activity towards fossilisation. Just where this leaves us with solutions via databases seems to be almost recognised in your draft report final Key point comment in Ch7.</w:t>
      </w:r>
    </w:p>
    <w:p w:rsidR="00F61E75" w:rsidRPr="0042571E" w:rsidRDefault="00F61E75">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Drivers- where </w:t>
      </w:r>
    </w:p>
    <w:p w:rsidR="00F61E75" w:rsidRPr="0042571E" w:rsidRDefault="00F61E75">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It is one thing to reflect upon education data. It is another thing to drive policy down into the classroom running only on data and statistics.</w:t>
      </w:r>
    </w:p>
    <w:p w:rsidR="00864E4C" w:rsidRPr="0042571E" w:rsidRDefault="00F61E75">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To use an analogy, were one to use measurement and data</w:t>
      </w:r>
      <w:r w:rsidR="0002502E" w:rsidRPr="0042571E">
        <w:rPr>
          <w:rFonts w:ascii="Sylfaen" w:eastAsia="Times New Roman" w:hAnsi="Sylfaen" w:cs="Arial"/>
          <w:color w:val="000000" w:themeColor="text1"/>
          <w:spacing w:val="7"/>
          <w:sz w:val="24"/>
          <w:szCs w:val="24"/>
          <w:lang w:eastAsia="en-AU"/>
        </w:rPr>
        <w:t xml:space="preserve"> (in comparison to international standards)</w:t>
      </w:r>
      <w:r w:rsidRPr="0042571E">
        <w:rPr>
          <w:rFonts w:ascii="Sylfaen" w:eastAsia="Times New Roman" w:hAnsi="Sylfaen" w:cs="Arial"/>
          <w:color w:val="000000" w:themeColor="text1"/>
          <w:spacing w:val="7"/>
          <w:sz w:val="24"/>
          <w:szCs w:val="24"/>
          <w:lang w:eastAsia="en-AU"/>
        </w:rPr>
        <w:t xml:space="preserve"> to try to drive improvement in ones wife</w:t>
      </w:r>
      <w:r w:rsidR="002217E1" w:rsidRPr="0042571E">
        <w:rPr>
          <w:rFonts w:ascii="Sylfaen" w:eastAsia="Times New Roman" w:hAnsi="Sylfaen" w:cs="Arial"/>
          <w:color w:val="000000" w:themeColor="text1"/>
          <w:spacing w:val="7"/>
          <w:sz w:val="24"/>
          <w:szCs w:val="24"/>
          <w:lang w:eastAsia="en-AU"/>
        </w:rPr>
        <w:t xml:space="preserve"> or </w:t>
      </w:r>
      <w:r w:rsidRPr="0042571E">
        <w:rPr>
          <w:rFonts w:ascii="Sylfaen" w:eastAsia="Times New Roman" w:hAnsi="Sylfaen" w:cs="Arial"/>
          <w:color w:val="000000" w:themeColor="text1"/>
          <w:spacing w:val="7"/>
          <w:sz w:val="24"/>
          <w:szCs w:val="24"/>
          <w:lang w:eastAsia="en-AU"/>
        </w:rPr>
        <w:t xml:space="preserve">partner one would swiftly find opposition </w:t>
      </w:r>
      <w:r w:rsidR="0002502E" w:rsidRPr="0042571E">
        <w:rPr>
          <w:rFonts w:ascii="Sylfaen" w:eastAsia="Times New Roman" w:hAnsi="Sylfaen" w:cs="Arial"/>
          <w:color w:val="000000" w:themeColor="text1"/>
          <w:spacing w:val="7"/>
          <w:sz w:val="24"/>
          <w:szCs w:val="24"/>
          <w:lang w:eastAsia="en-AU"/>
        </w:rPr>
        <w:t>even ill will</w:t>
      </w:r>
      <w:r w:rsidRPr="0042571E">
        <w:rPr>
          <w:rFonts w:ascii="Sylfaen" w:eastAsia="Times New Roman" w:hAnsi="Sylfaen" w:cs="Arial"/>
          <w:color w:val="000000" w:themeColor="text1"/>
          <w:spacing w:val="7"/>
          <w:sz w:val="24"/>
          <w:szCs w:val="24"/>
          <w:lang w:eastAsia="en-AU"/>
        </w:rPr>
        <w:t>.</w:t>
      </w:r>
      <w:r w:rsidR="0002502E" w:rsidRPr="0042571E">
        <w:rPr>
          <w:rFonts w:ascii="Sylfaen" w:eastAsia="Times New Roman" w:hAnsi="Sylfaen" w:cs="Arial"/>
          <w:color w:val="000000" w:themeColor="text1"/>
          <w:spacing w:val="7"/>
          <w:sz w:val="24"/>
          <w:szCs w:val="24"/>
          <w:lang w:eastAsia="en-AU"/>
        </w:rPr>
        <w:t xml:space="preserve"> People can and do change, but the process is</w:t>
      </w:r>
      <w:r w:rsidR="004C4CD5" w:rsidRPr="0042571E">
        <w:rPr>
          <w:rFonts w:ascii="Sylfaen" w:eastAsia="Times New Roman" w:hAnsi="Sylfaen" w:cs="Arial"/>
          <w:color w:val="000000" w:themeColor="text1"/>
          <w:spacing w:val="7"/>
          <w:sz w:val="24"/>
          <w:szCs w:val="24"/>
          <w:lang w:eastAsia="en-AU"/>
        </w:rPr>
        <w:t xml:space="preserve"> bigger</w:t>
      </w:r>
      <w:r w:rsidR="002217E1" w:rsidRPr="0042571E">
        <w:rPr>
          <w:rFonts w:ascii="Sylfaen" w:eastAsia="Times New Roman" w:hAnsi="Sylfaen" w:cs="Arial"/>
          <w:color w:val="000000" w:themeColor="text1"/>
          <w:spacing w:val="7"/>
          <w:sz w:val="24"/>
          <w:szCs w:val="24"/>
          <w:lang w:eastAsia="en-AU"/>
        </w:rPr>
        <w:t>. O</w:t>
      </w:r>
      <w:r w:rsidR="004C4CD5" w:rsidRPr="0042571E">
        <w:rPr>
          <w:rFonts w:ascii="Sylfaen" w:eastAsia="Times New Roman" w:hAnsi="Sylfaen" w:cs="Arial"/>
          <w:color w:val="000000" w:themeColor="text1"/>
          <w:spacing w:val="7"/>
          <w:sz w:val="24"/>
          <w:szCs w:val="24"/>
          <w:lang w:eastAsia="en-AU"/>
        </w:rPr>
        <w:t>utsid</w:t>
      </w:r>
      <w:r w:rsidR="00864E4C" w:rsidRPr="0042571E">
        <w:rPr>
          <w:rFonts w:ascii="Sylfaen" w:eastAsia="Times New Roman" w:hAnsi="Sylfaen" w:cs="Arial"/>
          <w:color w:val="000000" w:themeColor="text1"/>
          <w:spacing w:val="7"/>
          <w:sz w:val="24"/>
          <w:szCs w:val="24"/>
          <w:lang w:eastAsia="en-AU"/>
        </w:rPr>
        <w:t>e of carrots and sticks there are</w:t>
      </w:r>
      <w:r w:rsidR="004C4CD5" w:rsidRPr="0042571E">
        <w:rPr>
          <w:rFonts w:ascii="Sylfaen" w:eastAsia="Times New Roman" w:hAnsi="Sylfaen" w:cs="Arial"/>
          <w:color w:val="000000" w:themeColor="text1"/>
          <w:spacing w:val="7"/>
          <w:sz w:val="24"/>
          <w:szCs w:val="24"/>
          <w:lang w:eastAsia="en-AU"/>
        </w:rPr>
        <w:t xml:space="preserve"> </w:t>
      </w:r>
      <w:r w:rsidR="002217E1" w:rsidRPr="0042571E">
        <w:rPr>
          <w:rFonts w:ascii="Sylfaen" w:eastAsia="Times New Roman" w:hAnsi="Sylfaen" w:cs="Arial"/>
          <w:color w:val="000000" w:themeColor="text1"/>
          <w:spacing w:val="7"/>
          <w:sz w:val="24"/>
          <w:szCs w:val="24"/>
          <w:lang w:eastAsia="en-AU"/>
        </w:rPr>
        <w:t>soci</w:t>
      </w:r>
      <w:r w:rsidR="00864E4C" w:rsidRPr="0042571E">
        <w:rPr>
          <w:rFonts w:ascii="Sylfaen" w:eastAsia="Times New Roman" w:hAnsi="Sylfaen" w:cs="Arial"/>
          <w:color w:val="000000" w:themeColor="text1"/>
          <w:spacing w:val="7"/>
          <w:sz w:val="24"/>
          <w:szCs w:val="24"/>
          <w:lang w:eastAsia="en-AU"/>
        </w:rPr>
        <w:t>et</w:t>
      </w:r>
      <w:r w:rsidR="002217E1" w:rsidRPr="0042571E">
        <w:rPr>
          <w:rFonts w:ascii="Sylfaen" w:eastAsia="Times New Roman" w:hAnsi="Sylfaen" w:cs="Arial"/>
          <w:color w:val="000000" w:themeColor="text1"/>
          <w:spacing w:val="7"/>
          <w:sz w:val="24"/>
          <w:szCs w:val="24"/>
          <w:lang w:eastAsia="en-AU"/>
        </w:rPr>
        <w:t>al</w:t>
      </w:r>
      <w:r w:rsidR="00864E4C" w:rsidRPr="0042571E">
        <w:rPr>
          <w:rFonts w:ascii="Sylfaen" w:eastAsia="Times New Roman" w:hAnsi="Sylfaen" w:cs="Arial"/>
          <w:color w:val="000000" w:themeColor="text1"/>
          <w:spacing w:val="7"/>
          <w:sz w:val="24"/>
          <w:szCs w:val="24"/>
          <w:lang w:eastAsia="en-AU"/>
        </w:rPr>
        <w:t xml:space="preserve"> and collegial</w:t>
      </w:r>
      <w:r w:rsidR="002217E1" w:rsidRPr="0042571E">
        <w:rPr>
          <w:rFonts w:ascii="Sylfaen" w:eastAsia="Times New Roman" w:hAnsi="Sylfaen" w:cs="Arial"/>
          <w:color w:val="000000" w:themeColor="text1"/>
          <w:spacing w:val="7"/>
          <w:sz w:val="24"/>
          <w:szCs w:val="24"/>
          <w:lang w:eastAsia="en-AU"/>
        </w:rPr>
        <w:t xml:space="preserve"> discussions the </w:t>
      </w:r>
      <w:r w:rsidR="004C4CD5" w:rsidRPr="0042571E">
        <w:rPr>
          <w:rFonts w:ascii="Sylfaen" w:eastAsia="Times New Roman" w:hAnsi="Sylfaen" w:cs="Arial"/>
          <w:color w:val="000000" w:themeColor="text1"/>
          <w:spacing w:val="7"/>
          <w:sz w:val="24"/>
          <w:szCs w:val="24"/>
          <w:lang w:eastAsia="en-AU"/>
        </w:rPr>
        <w:t xml:space="preserve">artistry and culture </w:t>
      </w:r>
      <w:r w:rsidR="002217E1" w:rsidRPr="0042571E">
        <w:rPr>
          <w:rFonts w:ascii="Sylfaen" w:eastAsia="Times New Roman" w:hAnsi="Sylfaen" w:cs="Arial"/>
          <w:color w:val="000000" w:themeColor="text1"/>
          <w:spacing w:val="7"/>
          <w:sz w:val="24"/>
          <w:szCs w:val="24"/>
          <w:lang w:eastAsia="en-AU"/>
        </w:rPr>
        <w:t xml:space="preserve">of </w:t>
      </w:r>
      <w:r w:rsidR="004C4CD5" w:rsidRPr="0042571E">
        <w:rPr>
          <w:rFonts w:ascii="Sylfaen" w:eastAsia="Times New Roman" w:hAnsi="Sylfaen" w:cs="Arial"/>
          <w:color w:val="000000" w:themeColor="text1"/>
          <w:spacing w:val="7"/>
          <w:sz w:val="24"/>
          <w:szCs w:val="24"/>
          <w:lang w:eastAsia="en-AU"/>
        </w:rPr>
        <w:t>whi</w:t>
      </w:r>
      <w:r w:rsidR="00864E4C" w:rsidRPr="0042571E">
        <w:rPr>
          <w:rFonts w:ascii="Sylfaen" w:eastAsia="Times New Roman" w:hAnsi="Sylfaen" w:cs="Arial"/>
          <w:color w:val="000000" w:themeColor="text1"/>
          <w:spacing w:val="7"/>
          <w:sz w:val="24"/>
          <w:szCs w:val="24"/>
          <w:lang w:eastAsia="en-AU"/>
        </w:rPr>
        <w:t>ch are the soil wherein new deve</w:t>
      </w:r>
      <w:r w:rsidR="004C4CD5" w:rsidRPr="0042571E">
        <w:rPr>
          <w:rFonts w:ascii="Sylfaen" w:eastAsia="Times New Roman" w:hAnsi="Sylfaen" w:cs="Arial"/>
          <w:color w:val="000000" w:themeColor="text1"/>
          <w:spacing w:val="7"/>
          <w:sz w:val="24"/>
          <w:szCs w:val="24"/>
          <w:lang w:eastAsia="en-AU"/>
        </w:rPr>
        <w:t>lopments arise organically.</w:t>
      </w:r>
      <w:r w:rsidR="00864E4C" w:rsidRPr="0042571E">
        <w:rPr>
          <w:rFonts w:ascii="Sylfaen" w:eastAsia="Times New Roman" w:hAnsi="Sylfaen" w:cs="Arial"/>
          <w:color w:val="000000" w:themeColor="text1"/>
          <w:spacing w:val="7"/>
          <w:sz w:val="24"/>
          <w:szCs w:val="24"/>
          <w:lang w:eastAsia="en-AU"/>
        </w:rPr>
        <w:t xml:space="preserve"> </w:t>
      </w:r>
      <w:r w:rsidR="00B313AA" w:rsidRPr="0042571E">
        <w:rPr>
          <w:rFonts w:ascii="Sylfaen" w:eastAsia="Times New Roman" w:hAnsi="Sylfaen" w:cs="Arial"/>
          <w:color w:val="000000" w:themeColor="text1"/>
          <w:spacing w:val="7"/>
          <w:sz w:val="24"/>
          <w:szCs w:val="24"/>
          <w:lang w:eastAsia="en-AU"/>
        </w:rPr>
        <w:t>Society can then nurture or</w:t>
      </w:r>
      <w:r w:rsidR="001456E4" w:rsidRPr="0042571E">
        <w:rPr>
          <w:rFonts w:ascii="Sylfaen" w:eastAsia="Times New Roman" w:hAnsi="Sylfaen" w:cs="Arial"/>
          <w:color w:val="000000" w:themeColor="text1"/>
          <w:spacing w:val="7"/>
          <w:sz w:val="24"/>
          <w:szCs w:val="24"/>
          <w:lang w:eastAsia="en-AU"/>
        </w:rPr>
        <w:t xml:space="preserve"> prune these new organic developments subject to their fruitfulness.</w:t>
      </w:r>
    </w:p>
    <w:p w:rsidR="00A063FA" w:rsidRPr="0042571E" w:rsidRDefault="00A063FA">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OVER TIME</w:t>
      </w:r>
    </w:p>
    <w:p w:rsidR="00864E4C" w:rsidRPr="0042571E" w:rsidRDefault="00864E4C">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There is a lot of talk about evidence based research and practise but mostly all looking at a very short timeframe. Retire</w:t>
      </w:r>
      <w:r w:rsidR="001456E4" w:rsidRPr="0042571E">
        <w:rPr>
          <w:rFonts w:ascii="Sylfaen" w:eastAsia="Times New Roman" w:hAnsi="Sylfaen" w:cs="Arial"/>
          <w:color w:val="000000" w:themeColor="text1"/>
          <w:spacing w:val="7"/>
          <w:sz w:val="24"/>
          <w:szCs w:val="24"/>
          <w:lang w:eastAsia="en-AU"/>
        </w:rPr>
        <w:t>d teachers should have a wealth</w:t>
      </w:r>
      <w:r w:rsidRPr="0042571E">
        <w:rPr>
          <w:rFonts w:ascii="Sylfaen" w:eastAsia="Times New Roman" w:hAnsi="Sylfaen" w:cs="Arial"/>
          <w:color w:val="000000" w:themeColor="text1"/>
          <w:spacing w:val="7"/>
          <w:sz w:val="24"/>
          <w:szCs w:val="24"/>
          <w:lang w:eastAsia="en-AU"/>
        </w:rPr>
        <w:t xml:space="preserve"> of stories about their students, again hard to clarify into trends.</w:t>
      </w:r>
      <w:r w:rsidR="00ED487B" w:rsidRPr="0042571E">
        <w:rPr>
          <w:rFonts w:ascii="Sylfaen" w:eastAsia="Times New Roman" w:hAnsi="Sylfaen" w:cs="Arial"/>
          <w:color w:val="000000" w:themeColor="text1"/>
          <w:spacing w:val="7"/>
          <w:sz w:val="24"/>
          <w:szCs w:val="24"/>
          <w:lang w:eastAsia="en-AU"/>
        </w:rPr>
        <w:t xml:space="preserve"> Steiner advised that the child/student in</w:t>
      </w:r>
      <w:r w:rsidRPr="0042571E">
        <w:rPr>
          <w:rFonts w:ascii="Sylfaen" w:eastAsia="Times New Roman" w:hAnsi="Sylfaen" w:cs="Arial"/>
          <w:color w:val="000000" w:themeColor="text1"/>
          <w:spacing w:val="7"/>
          <w:sz w:val="24"/>
          <w:szCs w:val="24"/>
          <w:lang w:eastAsia="en-AU"/>
        </w:rPr>
        <w:t xml:space="preserve"> life make</w:t>
      </w:r>
      <w:r w:rsidR="00ED487B" w:rsidRPr="0042571E">
        <w:rPr>
          <w:rFonts w:ascii="Sylfaen" w:eastAsia="Times New Roman" w:hAnsi="Sylfaen" w:cs="Arial"/>
          <w:color w:val="000000" w:themeColor="text1"/>
          <w:spacing w:val="7"/>
          <w:sz w:val="24"/>
          <w:szCs w:val="24"/>
          <w:lang w:eastAsia="en-AU"/>
        </w:rPr>
        <w:t>s</w:t>
      </w:r>
      <w:r w:rsidRPr="0042571E">
        <w:rPr>
          <w:rFonts w:ascii="Sylfaen" w:eastAsia="Times New Roman" w:hAnsi="Sylfaen" w:cs="Arial"/>
          <w:color w:val="000000" w:themeColor="text1"/>
          <w:spacing w:val="7"/>
          <w:sz w:val="24"/>
          <w:szCs w:val="24"/>
          <w:lang w:eastAsia="en-AU"/>
        </w:rPr>
        <w:t xml:space="preserve"> a whole, and that the practises and pedagogy used in elementary and secondary education, even the disposition of the teacher would revisit at a later stage of life.</w:t>
      </w:r>
    </w:p>
    <w:p w:rsidR="00F61E75" w:rsidRPr="0042571E" w:rsidRDefault="001456E4">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lastRenderedPageBreak/>
        <w:t>Such</w:t>
      </w:r>
      <w:r w:rsidR="00864E4C" w:rsidRPr="0042571E">
        <w:rPr>
          <w:rFonts w:ascii="Sylfaen" w:eastAsia="Times New Roman" w:hAnsi="Sylfaen" w:cs="Arial"/>
          <w:color w:val="000000" w:themeColor="text1"/>
          <w:spacing w:val="7"/>
          <w:sz w:val="24"/>
          <w:szCs w:val="24"/>
          <w:lang w:eastAsia="en-AU"/>
        </w:rPr>
        <w:t xml:space="preserve"> research has been outside of the conception or interest of modern people and too difficult. With minimal possibility to exclude variables the noise in the data is largely impenetrable. Life experiences overlay and play into any statistical analysis.</w:t>
      </w:r>
      <w:r w:rsidR="00A063FA" w:rsidRPr="0042571E">
        <w:rPr>
          <w:rFonts w:ascii="Sylfaen" w:eastAsia="Times New Roman" w:hAnsi="Sylfaen" w:cs="Arial"/>
          <w:color w:val="000000" w:themeColor="text1"/>
          <w:spacing w:val="7"/>
          <w:sz w:val="24"/>
          <w:szCs w:val="24"/>
          <w:lang w:eastAsia="en-AU"/>
        </w:rPr>
        <w:t xml:space="preserve"> </w:t>
      </w:r>
      <w:r w:rsidR="009F7AA5" w:rsidRPr="006E6CCD">
        <w:rPr>
          <w:rFonts w:ascii="Sylfaen" w:hAnsi="Sylfaen"/>
          <w:b/>
          <w:bCs/>
          <w:i/>
          <w:color w:val="000000" w:themeColor="text1"/>
          <w:sz w:val="24"/>
          <w:szCs w:val="24"/>
        </w:rPr>
        <w:t>Information about external influences</w:t>
      </w:r>
      <w:r w:rsidR="009F7AA5" w:rsidRPr="0042571E">
        <w:rPr>
          <w:rFonts w:ascii="Sylfaen" w:hAnsi="Sylfaen"/>
          <w:b/>
          <w:bCs/>
          <w:color w:val="000000" w:themeColor="text1"/>
          <w:sz w:val="24"/>
          <w:szCs w:val="24"/>
        </w:rPr>
        <w:t xml:space="preserve"> </w:t>
      </w:r>
      <w:r w:rsidR="00A063FA" w:rsidRPr="0042571E">
        <w:rPr>
          <w:rFonts w:ascii="Sylfaen" w:eastAsia="Times New Roman" w:hAnsi="Sylfaen" w:cs="Arial"/>
          <w:color w:val="000000" w:themeColor="text1"/>
          <w:spacing w:val="7"/>
          <w:sz w:val="24"/>
          <w:szCs w:val="24"/>
          <w:lang w:eastAsia="en-AU"/>
        </w:rPr>
        <w:t xml:space="preserve">Still there would be stories that might elucidate these overarching strengths and weaknesses that emerge half a lifetime later, were we to talk with teachers with a lifetime of experience that had also been able to follow their students into life and adulthood. </w:t>
      </w:r>
    </w:p>
    <w:p w:rsidR="00971F83" w:rsidRPr="0042571E" w:rsidRDefault="00A063FA">
      <w:pPr>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There has long been an intellectual push in early childhood education towards reading and writing. The intention has been said to save first class studen</w:t>
      </w:r>
      <w:r w:rsidR="00F93C9A" w:rsidRPr="0042571E">
        <w:rPr>
          <w:rFonts w:ascii="Sylfaen" w:eastAsia="Times New Roman" w:hAnsi="Sylfaen" w:cs="Arial"/>
          <w:color w:val="000000" w:themeColor="text1"/>
          <w:spacing w:val="7"/>
          <w:sz w:val="24"/>
          <w:szCs w:val="24"/>
          <w:lang w:eastAsia="en-AU"/>
        </w:rPr>
        <w:t>ts from falling behind in their</w:t>
      </w:r>
      <w:r w:rsidRPr="0042571E">
        <w:rPr>
          <w:rFonts w:ascii="Sylfaen" w:eastAsia="Times New Roman" w:hAnsi="Sylfaen" w:cs="Arial"/>
          <w:color w:val="000000" w:themeColor="text1"/>
          <w:spacing w:val="7"/>
          <w:sz w:val="24"/>
          <w:szCs w:val="24"/>
          <w:lang w:eastAsia="en-AU"/>
        </w:rPr>
        <w:t xml:space="preserve"> </w:t>
      </w:r>
      <w:r w:rsidR="00157E98">
        <w:rPr>
          <w:rFonts w:ascii="Sylfaen" w:eastAsia="Times New Roman" w:hAnsi="Sylfaen" w:cs="Arial"/>
          <w:color w:val="000000" w:themeColor="text1"/>
          <w:spacing w:val="7"/>
          <w:sz w:val="24"/>
          <w:szCs w:val="24"/>
          <w:lang w:eastAsia="en-AU"/>
        </w:rPr>
        <w:t xml:space="preserve">literacy and numeracy (once called </w:t>
      </w:r>
      <w:r w:rsidRPr="0042571E">
        <w:rPr>
          <w:rFonts w:ascii="Sylfaen" w:eastAsia="Times New Roman" w:hAnsi="Sylfaen" w:cs="Arial"/>
          <w:color w:val="000000" w:themeColor="text1"/>
          <w:spacing w:val="7"/>
          <w:sz w:val="24"/>
          <w:szCs w:val="24"/>
          <w:lang w:eastAsia="en-AU"/>
        </w:rPr>
        <w:t>3Rs – Reading ‘</w:t>
      </w:r>
      <w:proofErr w:type="spellStart"/>
      <w:r w:rsidRPr="0042571E">
        <w:rPr>
          <w:rFonts w:ascii="Sylfaen" w:eastAsia="Times New Roman" w:hAnsi="Sylfaen" w:cs="Arial"/>
          <w:color w:val="000000" w:themeColor="text1"/>
          <w:spacing w:val="7"/>
          <w:sz w:val="24"/>
          <w:szCs w:val="24"/>
          <w:lang w:eastAsia="en-AU"/>
        </w:rPr>
        <w:t>Riting</w:t>
      </w:r>
      <w:proofErr w:type="spellEnd"/>
      <w:r w:rsidRPr="0042571E">
        <w:rPr>
          <w:rFonts w:ascii="Sylfaen" w:eastAsia="Times New Roman" w:hAnsi="Sylfaen" w:cs="Arial"/>
          <w:color w:val="000000" w:themeColor="text1"/>
          <w:spacing w:val="7"/>
          <w:sz w:val="24"/>
          <w:szCs w:val="24"/>
          <w:lang w:eastAsia="en-AU"/>
        </w:rPr>
        <w:t xml:space="preserve"> &amp; ‘</w:t>
      </w:r>
      <w:proofErr w:type="spellStart"/>
      <w:r w:rsidRPr="0042571E">
        <w:rPr>
          <w:rFonts w:ascii="Sylfaen" w:eastAsia="Times New Roman" w:hAnsi="Sylfaen" w:cs="Arial"/>
          <w:color w:val="000000" w:themeColor="text1"/>
          <w:spacing w:val="7"/>
          <w:sz w:val="24"/>
          <w:szCs w:val="24"/>
          <w:lang w:eastAsia="en-AU"/>
        </w:rPr>
        <w:t>Rithmatic</w:t>
      </w:r>
      <w:proofErr w:type="spellEnd"/>
      <w:r w:rsidR="00157E98">
        <w:rPr>
          <w:rFonts w:ascii="Sylfaen" w:eastAsia="Times New Roman" w:hAnsi="Sylfaen" w:cs="Arial"/>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w:t>
      </w:r>
      <w:r w:rsidR="00BA25A3" w:rsidRPr="0042571E">
        <w:rPr>
          <w:rFonts w:ascii="Sylfaen" w:eastAsia="Times New Roman" w:hAnsi="Sylfaen" w:cs="Arial"/>
          <w:color w:val="000000" w:themeColor="text1"/>
          <w:spacing w:val="7"/>
          <w:sz w:val="24"/>
          <w:szCs w:val="24"/>
          <w:lang w:eastAsia="en-AU"/>
        </w:rPr>
        <w:t xml:space="preserve"> That push </w:t>
      </w:r>
      <w:r w:rsidR="00157E98">
        <w:rPr>
          <w:rFonts w:ascii="Sylfaen" w:eastAsia="Times New Roman" w:hAnsi="Sylfaen" w:cs="Arial"/>
          <w:color w:val="000000" w:themeColor="text1"/>
          <w:spacing w:val="7"/>
          <w:sz w:val="24"/>
          <w:szCs w:val="24"/>
          <w:lang w:eastAsia="en-AU"/>
        </w:rPr>
        <w:t xml:space="preserve">towards earlier </w:t>
      </w:r>
      <w:r w:rsidR="00BA25A3" w:rsidRPr="0042571E">
        <w:rPr>
          <w:rFonts w:ascii="Sylfaen" w:eastAsia="Times New Roman" w:hAnsi="Sylfaen" w:cs="Arial"/>
          <w:color w:val="000000" w:themeColor="text1"/>
          <w:spacing w:val="7"/>
          <w:sz w:val="24"/>
          <w:szCs w:val="24"/>
          <w:lang w:eastAsia="en-AU"/>
        </w:rPr>
        <w:t>continues today. Current studies, adjacent to this issue shed light upon the problem and the consequences. When we look at studies as to kindergarten starting age the results are startling. The earlier starters may have had better take up of literary skills 3Rs, and PISA at 5, but through high school the</w:t>
      </w:r>
      <w:r w:rsidR="00664BD2" w:rsidRPr="0042571E">
        <w:rPr>
          <w:rFonts w:ascii="Sylfaen" w:eastAsia="Times New Roman" w:hAnsi="Sylfaen" w:cs="Arial"/>
          <w:color w:val="000000" w:themeColor="text1"/>
          <w:spacing w:val="7"/>
          <w:sz w:val="24"/>
          <w:szCs w:val="24"/>
          <w:lang w:eastAsia="en-AU"/>
        </w:rPr>
        <w:t>y have increased prevalence of many ills-</w:t>
      </w:r>
      <w:proofErr w:type="spellStart"/>
      <w:r w:rsidR="00664BD2" w:rsidRPr="0042571E">
        <w:rPr>
          <w:rFonts w:ascii="Sylfaen" w:eastAsia="Times New Roman" w:hAnsi="Sylfaen" w:cs="Arial"/>
          <w:color w:val="000000" w:themeColor="text1"/>
          <w:spacing w:val="7"/>
          <w:sz w:val="24"/>
          <w:szCs w:val="24"/>
          <w:lang w:eastAsia="en-AU"/>
        </w:rPr>
        <w:t>anxiety,depression,ADHD,etc</w:t>
      </w:r>
      <w:proofErr w:type="spellEnd"/>
      <w:r w:rsidR="00664BD2" w:rsidRPr="0042571E">
        <w:rPr>
          <w:rFonts w:ascii="Sylfaen" w:eastAsia="Times New Roman" w:hAnsi="Sylfaen" w:cs="Arial"/>
          <w:color w:val="000000" w:themeColor="text1"/>
          <w:spacing w:val="7"/>
          <w:sz w:val="24"/>
          <w:szCs w:val="24"/>
          <w:lang w:eastAsia="en-AU"/>
        </w:rPr>
        <w:t>.</w:t>
      </w:r>
      <w:r w:rsidR="00096167" w:rsidRPr="0042571E">
        <w:rPr>
          <w:rFonts w:ascii="Sylfaen" w:eastAsia="Times New Roman" w:hAnsi="Sylfaen" w:cs="Arial"/>
          <w:color w:val="000000" w:themeColor="text1"/>
          <w:spacing w:val="7"/>
          <w:sz w:val="24"/>
          <w:szCs w:val="24"/>
          <w:lang w:eastAsia="en-AU"/>
        </w:rPr>
        <w:t xml:space="preserve"> The Sebastian </w:t>
      </w:r>
      <w:proofErr w:type="spellStart"/>
      <w:r w:rsidR="00096167" w:rsidRPr="0042571E">
        <w:rPr>
          <w:rFonts w:ascii="Sylfaen" w:eastAsia="Times New Roman" w:hAnsi="Sylfaen" w:cs="Arial"/>
          <w:color w:val="000000" w:themeColor="text1"/>
          <w:spacing w:val="7"/>
          <w:sz w:val="24"/>
          <w:szCs w:val="24"/>
          <w:lang w:eastAsia="en-AU"/>
        </w:rPr>
        <w:t>Suggate</w:t>
      </w:r>
      <w:proofErr w:type="spellEnd"/>
      <w:r w:rsidR="00BA25A3" w:rsidRPr="0042571E">
        <w:rPr>
          <w:rFonts w:ascii="Sylfaen" w:eastAsia="Times New Roman" w:hAnsi="Sylfaen" w:cs="Arial"/>
          <w:color w:val="000000" w:themeColor="text1"/>
          <w:spacing w:val="7"/>
          <w:sz w:val="24"/>
          <w:szCs w:val="24"/>
          <w:lang w:eastAsia="en-AU"/>
        </w:rPr>
        <w:t xml:space="preserve"> </w:t>
      </w:r>
      <w:r w:rsidR="00F93C9A" w:rsidRPr="0042571E">
        <w:rPr>
          <w:rFonts w:ascii="Sylfaen" w:eastAsia="Times New Roman" w:hAnsi="Sylfaen" w:cs="Arial"/>
          <w:color w:val="000000" w:themeColor="text1"/>
          <w:spacing w:val="7"/>
          <w:sz w:val="24"/>
          <w:szCs w:val="24"/>
          <w:lang w:eastAsia="en-AU"/>
        </w:rPr>
        <w:t>Ph</w:t>
      </w:r>
      <w:r w:rsidR="00096167" w:rsidRPr="0042571E">
        <w:rPr>
          <w:rFonts w:ascii="Sylfaen" w:eastAsia="Times New Roman" w:hAnsi="Sylfaen" w:cs="Arial"/>
          <w:color w:val="000000" w:themeColor="text1"/>
          <w:spacing w:val="7"/>
          <w:sz w:val="24"/>
          <w:szCs w:val="24"/>
          <w:lang w:eastAsia="en-AU"/>
        </w:rPr>
        <w:t xml:space="preserve">D </w:t>
      </w:r>
      <w:r w:rsidR="00BA25A3" w:rsidRPr="0042571E">
        <w:rPr>
          <w:rFonts w:ascii="Sylfaen" w:eastAsia="Times New Roman" w:hAnsi="Sylfaen" w:cs="Arial"/>
          <w:color w:val="000000" w:themeColor="text1"/>
          <w:spacing w:val="7"/>
          <w:sz w:val="24"/>
          <w:szCs w:val="24"/>
          <w:lang w:eastAsia="en-AU"/>
        </w:rPr>
        <w:t>study from U</w:t>
      </w:r>
      <w:r w:rsidR="00096167" w:rsidRPr="0042571E">
        <w:rPr>
          <w:rFonts w:ascii="Sylfaen" w:eastAsia="Times New Roman" w:hAnsi="Sylfaen" w:cs="Arial"/>
          <w:color w:val="000000" w:themeColor="text1"/>
          <w:spacing w:val="7"/>
          <w:sz w:val="24"/>
          <w:szCs w:val="24"/>
          <w:lang w:eastAsia="en-AU"/>
        </w:rPr>
        <w:t xml:space="preserve">niversity </w:t>
      </w:r>
      <w:r w:rsidR="00BA25A3" w:rsidRPr="0042571E">
        <w:rPr>
          <w:rFonts w:ascii="Sylfaen" w:eastAsia="Times New Roman" w:hAnsi="Sylfaen" w:cs="Arial"/>
          <w:color w:val="000000" w:themeColor="text1"/>
          <w:spacing w:val="7"/>
          <w:sz w:val="24"/>
          <w:szCs w:val="24"/>
          <w:lang w:eastAsia="en-AU"/>
        </w:rPr>
        <w:t>of Otago further</w:t>
      </w:r>
      <w:r w:rsidR="0079278B" w:rsidRPr="0042571E">
        <w:rPr>
          <w:rFonts w:ascii="Sylfaen" w:eastAsia="Times New Roman" w:hAnsi="Sylfaen" w:cs="Arial"/>
          <w:color w:val="000000" w:themeColor="text1"/>
          <w:spacing w:val="7"/>
          <w:sz w:val="24"/>
          <w:szCs w:val="24"/>
          <w:lang w:eastAsia="en-AU"/>
        </w:rPr>
        <w:t xml:space="preserve"> researches and clarifies</w:t>
      </w:r>
      <w:r w:rsidR="00157E98">
        <w:rPr>
          <w:rFonts w:ascii="Sylfaen" w:eastAsia="Times New Roman" w:hAnsi="Sylfaen" w:cs="Arial"/>
          <w:color w:val="000000" w:themeColor="text1"/>
          <w:spacing w:val="7"/>
          <w:sz w:val="24"/>
          <w:szCs w:val="24"/>
          <w:lang w:eastAsia="en-AU"/>
        </w:rPr>
        <w:t xml:space="preserve"> the earlier issue</w:t>
      </w:r>
      <w:r w:rsidR="00BA25A3" w:rsidRPr="0042571E">
        <w:rPr>
          <w:rFonts w:ascii="Sylfaen" w:eastAsia="Times New Roman" w:hAnsi="Sylfaen" w:cs="Arial"/>
          <w:color w:val="000000" w:themeColor="text1"/>
          <w:spacing w:val="7"/>
          <w:sz w:val="24"/>
          <w:szCs w:val="24"/>
          <w:lang w:eastAsia="en-AU"/>
        </w:rPr>
        <w:t>.</w:t>
      </w:r>
      <w:r w:rsidR="00157E98">
        <w:rPr>
          <w:rFonts w:ascii="Sylfaen" w:eastAsia="Times New Roman" w:hAnsi="Sylfaen" w:cs="Arial"/>
          <w:color w:val="000000" w:themeColor="text1"/>
          <w:spacing w:val="7"/>
          <w:sz w:val="24"/>
          <w:szCs w:val="24"/>
          <w:lang w:eastAsia="en-AU"/>
        </w:rPr>
        <w:t xml:space="preserve"> </w:t>
      </w:r>
      <w:hyperlink r:id="rId12" w:history="1">
        <w:r w:rsidR="00096167" w:rsidRPr="0042571E">
          <w:rPr>
            <w:rStyle w:val="Hyperlink"/>
            <w:rFonts w:ascii="Sylfaen" w:eastAsia="Times New Roman" w:hAnsi="Sylfaen" w:cs="Arial"/>
            <w:color w:val="000000" w:themeColor="text1"/>
            <w:spacing w:val="7"/>
            <w:sz w:val="24"/>
            <w:szCs w:val="24"/>
            <w:lang w:eastAsia="en-AU"/>
          </w:rPr>
          <w:t>http://www.otago.ac.nz/news/news/otago006408.html</w:t>
        </w:r>
      </w:hyperlink>
    </w:p>
    <w:p w:rsidR="00096167" w:rsidRPr="00157E98" w:rsidRDefault="00096167" w:rsidP="00096167">
      <w:pPr>
        <w:pStyle w:val="NormalWeb"/>
        <w:shd w:val="clear" w:color="auto" w:fill="FFFFFF"/>
        <w:spacing w:before="0" w:beforeAutospacing="0" w:after="240" w:afterAutospacing="0"/>
        <w:textAlignment w:val="baseline"/>
        <w:rPr>
          <w:rFonts w:ascii="Sylfaen" w:hAnsi="Sylfaen"/>
          <w:i/>
          <w:color w:val="000000" w:themeColor="text1"/>
        </w:rPr>
      </w:pPr>
      <w:r w:rsidRPr="00157E98">
        <w:rPr>
          <w:rFonts w:ascii="Sylfaen" w:hAnsi="Sylfaen"/>
          <w:i/>
          <w:color w:val="000000" w:themeColor="text1"/>
        </w:rPr>
        <w:t xml:space="preserve">A Cambridge University expert in the cognitive development of young children, Dr David </w:t>
      </w:r>
      <w:proofErr w:type="spellStart"/>
      <w:r w:rsidRPr="00157E98">
        <w:rPr>
          <w:rFonts w:ascii="Sylfaen" w:hAnsi="Sylfaen"/>
          <w:i/>
          <w:color w:val="000000" w:themeColor="text1"/>
        </w:rPr>
        <w:t>Whitebread</w:t>
      </w:r>
      <w:proofErr w:type="spellEnd"/>
      <w:r w:rsidRPr="00157E98">
        <w:rPr>
          <w:rFonts w:ascii="Sylfaen" w:hAnsi="Sylfaen"/>
          <w:i/>
          <w:color w:val="000000" w:themeColor="text1"/>
        </w:rPr>
        <w:t>, says ''the overwhelming evidence suggests that five is just too young to start formal learning''.</w:t>
      </w:r>
    </w:p>
    <w:p w:rsidR="00096167" w:rsidRPr="00157E98" w:rsidRDefault="00096167" w:rsidP="00096167">
      <w:pPr>
        <w:pStyle w:val="NormalWeb"/>
        <w:shd w:val="clear" w:color="auto" w:fill="FFFFFF"/>
        <w:spacing w:before="0" w:beforeAutospacing="0" w:after="240" w:afterAutospacing="0"/>
        <w:textAlignment w:val="baseline"/>
        <w:rPr>
          <w:rFonts w:ascii="Sylfaen" w:hAnsi="Sylfaen"/>
          <w:i/>
          <w:color w:val="000000" w:themeColor="text1"/>
        </w:rPr>
      </w:pPr>
      <w:r w:rsidRPr="00157E98">
        <w:rPr>
          <w:rFonts w:ascii="Sylfaen" w:hAnsi="Sylfaen"/>
          <w:i/>
          <w:color w:val="000000" w:themeColor="text1"/>
        </w:rPr>
        <w:t>He says children should be engaged in informal play-based learning until the age of about seven. ''The empirical evidence is that children who have a longer period of play-based early childhood education, that goes on to age six or seven, finish up with a whole range of clear advantages in the long term,'' he said. ''Academically they do better and they experience more emotional wellbeing.''</w:t>
      </w:r>
      <w:r w:rsidR="00157E98">
        <w:rPr>
          <w:rFonts w:ascii="Sylfaen" w:hAnsi="Sylfaen"/>
          <w:i/>
          <w:color w:val="000000" w:themeColor="text1"/>
        </w:rPr>
        <w:t xml:space="preserve"> SMH</w:t>
      </w:r>
    </w:p>
    <w:p w:rsidR="006A2A68" w:rsidRPr="0042571E" w:rsidRDefault="006A2A68"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There are a multitude of qualities and</w:t>
      </w:r>
      <w:r w:rsidR="00AD1A13" w:rsidRPr="0042571E">
        <w:rPr>
          <w:rFonts w:ascii="Sylfaen" w:eastAsia="Times New Roman" w:hAnsi="Sylfaen" w:cs="Arial"/>
          <w:color w:val="000000" w:themeColor="text1"/>
          <w:spacing w:val="7"/>
          <w:sz w:val="24"/>
          <w:szCs w:val="24"/>
          <w:lang w:eastAsia="en-AU"/>
        </w:rPr>
        <w:t xml:space="preserve"> human</w:t>
      </w:r>
      <w:r w:rsidRPr="0042571E">
        <w:rPr>
          <w:rFonts w:ascii="Sylfaen" w:eastAsia="Times New Roman" w:hAnsi="Sylfaen" w:cs="Arial"/>
          <w:color w:val="000000" w:themeColor="text1"/>
          <w:spacing w:val="7"/>
          <w:sz w:val="24"/>
          <w:szCs w:val="24"/>
          <w:lang w:eastAsia="en-AU"/>
        </w:rPr>
        <w:t xml:space="preserve"> developments </w:t>
      </w:r>
      <w:r w:rsidR="00157E98">
        <w:rPr>
          <w:rFonts w:ascii="Sylfaen" w:eastAsia="Times New Roman" w:hAnsi="Sylfaen" w:cs="Arial"/>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outside of NAPLAN/PISA like studies and data</w:t>
      </w:r>
      <w:r w:rsidR="00157E98">
        <w:rPr>
          <w:rFonts w:ascii="Sylfaen" w:eastAsia="Times New Roman" w:hAnsi="Sylfaen" w:cs="Arial"/>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 xml:space="preserve"> that teachers are daily working with and attempting to develop in their students. The documentation of these is far outside of cost effective as is the </w:t>
      </w:r>
      <w:r w:rsidR="0067769C" w:rsidRPr="0042571E">
        <w:rPr>
          <w:rFonts w:ascii="Sylfaen" w:eastAsia="Times New Roman" w:hAnsi="Sylfaen" w:cs="Arial"/>
          <w:color w:val="000000" w:themeColor="text1"/>
          <w:spacing w:val="7"/>
          <w:sz w:val="24"/>
          <w:szCs w:val="24"/>
          <w:lang w:eastAsia="en-AU"/>
        </w:rPr>
        <w:t xml:space="preserve">information </w:t>
      </w:r>
      <w:r w:rsidRPr="0042571E">
        <w:rPr>
          <w:rFonts w:ascii="Sylfaen" w:eastAsia="Times New Roman" w:hAnsi="Sylfaen" w:cs="Arial"/>
          <w:color w:val="000000" w:themeColor="text1"/>
          <w:spacing w:val="7"/>
          <w:sz w:val="24"/>
          <w:szCs w:val="24"/>
          <w:lang w:eastAsia="en-AU"/>
        </w:rPr>
        <w:t>recovery of them by any subsequent teachers.</w:t>
      </w:r>
      <w:r w:rsidR="0067769C" w:rsidRPr="0042571E">
        <w:rPr>
          <w:rFonts w:ascii="Sylfaen" w:eastAsia="Times New Roman" w:hAnsi="Sylfaen" w:cs="Arial"/>
          <w:color w:val="000000" w:themeColor="text1"/>
          <w:spacing w:val="7"/>
          <w:sz w:val="24"/>
          <w:szCs w:val="24"/>
          <w:lang w:eastAsia="en-AU"/>
        </w:rPr>
        <w:t xml:space="preserve"> These qualities and developments</w:t>
      </w:r>
      <w:r w:rsidR="00833DC7" w:rsidRPr="0042571E">
        <w:rPr>
          <w:rFonts w:ascii="Sylfaen" w:eastAsia="Times New Roman" w:hAnsi="Sylfaen" w:cs="Arial"/>
          <w:color w:val="000000" w:themeColor="text1"/>
          <w:spacing w:val="7"/>
          <w:sz w:val="24"/>
          <w:szCs w:val="24"/>
          <w:lang w:eastAsia="en-AU"/>
        </w:rPr>
        <w:t xml:space="preserve"> are built and developed day by day and in time hopefully</w:t>
      </w:r>
      <w:r w:rsidR="0067769C" w:rsidRPr="0042571E">
        <w:rPr>
          <w:rFonts w:ascii="Sylfaen" w:eastAsia="Times New Roman" w:hAnsi="Sylfaen" w:cs="Arial"/>
          <w:color w:val="000000" w:themeColor="text1"/>
          <w:spacing w:val="7"/>
          <w:sz w:val="24"/>
          <w:szCs w:val="24"/>
          <w:lang w:eastAsia="en-AU"/>
        </w:rPr>
        <w:t xml:space="preserve"> include the resilience to not subside into </w:t>
      </w:r>
      <w:r w:rsidR="00AD1A13" w:rsidRPr="0042571E">
        <w:rPr>
          <w:rFonts w:ascii="Sylfaen" w:eastAsia="Times New Roman" w:hAnsi="Sylfaen" w:cs="Arial"/>
          <w:color w:val="000000" w:themeColor="text1"/>
          <w:spacing w:val="7"/>
          <w:sz w:val="24"/>
          <w:szCs w:val="24"/>
          <w:lang w:eastAsia="en-AU"/>
        </w:rPr>
        <w:t xml:space="preserve">suicide, </w:t>
      </w:r>
      <w:r w:rsidR="0067769C" w:rsidRPr="0042571E">
        <w:rPr>
          <w:rFonts w:ascii="Sylfaen" w:eastAsia="Times New Roman" w:hAnsi="Sylfaen" w:cs="Arial"/>
          <w:color w:val="000000" w:themeColor="text1"/>
          <w:spacing w:val="7"/>
          <w:sz w:val="24"/>
          <w:szCs w:val="24"/>
          <w:lang w:eastAsia="en-AU"/>
        </w:rPr>
        <w:t>drug abuse, mental health issues, depression, anxiety or their like.</w:t>
      </w:r>
    </w:p>
    <w:p w:rsidR="00504395" w:rsidRPr="0042571E" w:rsidRDefault="009D500A"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GAPS</w:t>
      </w:r>
    </w:p>
    <w:p w:rsidR="009D500A" w:rsidRPr="0042571E" w:rsidRDefault="009D500A" w:rsidP="009D500A">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You speak of GAPS. When it comes to student progression through the classes, as it is complex to document each child and equally so for the next teacher to reconstitute documentation</w:t>
      </w:r>
      <w:r w:rsidR="00AD1A13" w:rsidRPr="0042571E">
        <w:rPr>
          <w:rFonts w:ascii="Sylfaen" w:eastAsia="Times New Roman" w:hAnsi="Sylfaen" w:cs="Arial"/>
          <w:color w:val="000000" w:themeColor="text1"/>
          <w:spacing w:val="7"/>
          <w:sz w:val="24"/>
          <w:szCs w:val="24"/>
          <w:lang w:eastAsia="en-AU"/>
        </w:rPr>
        <w:t xml:space="preserve"> into a living mind picture, one</w:t>
      </w:r>
      <w:r w:rsidRPr="0042571E">
        <w:rPr>
          <w:rFonts w:ascii="Sylfaen" w:eastAsia="Times New Roman" w:hAnsi="Sylfaen" w:cs="Arial"/>
          <w:color w:val="000000" w:themeColor="text1"/>
          <w:spacing w:val="7"/>
          <w:sz w:val="24"/>
          <w:szCs w:val="24"/>
          <w:lang w:eastAsia="en-AU"/>
        </w:rPr>
        <w:t xml:space="preserve"> economic indication </w:t>
      </w:r>
      <w:r w:rsidRPr="0042571E">
        <w:rPr>
          <w:rFonts w:ascii="Sylfaen" w:eastAsia="Times New Roman" w:hAnsi="Sylfaen" w:cs="Arial"/>
          <w:color w:val="000000" w:themeColor="text1"/>
          <w:spacing w:val="7"/>
          <w:sz w:val="24"/>
          <w:szCs w:val="24"/>
          <w:lang w:eastAsia="en-AU"/>
        </w:rPr>
        <w:lastRenderedPageBreak/>
        <w:t>would be reduce the transition of students from teacher to teacher. There are untold stories not hard to imagine of how students (having lost heart and trust) fall through the cracks, whether for 3Rs or for sociality in their progression from class to class, teacher to teacher.</w:t>
      </w:r>
    </w:p>
    <w:p w:rsidR="00AD1A13" w:rsidRPr="0042571E" w:rsidRDefault="00AD1A13" w:rsidP="009D500A">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Where one changes dentist yearly there is a recurring expense for each dentist to read the reports, check the teeth, re-discuss with the patient then newly consider any complications for possible solutions and treatments. Where one has a continued relationship with one dentist much of this new learning</w:t>
      </w:r>
      <w:r w:rsidR="00B85473" w:rsidRPr="0042571E">
        <w:rPr>
          <w:rFonts w:ascii="Sylfaen" w:eastAsia="Times New Roman" w:hAnsi="Sylfaen" w:cs="Arial"/>
          <w:color w:val="000000" w:themeColor="text1"/>
          <w:spacing w:val="7"/>
          <w:sz w:val="24"/>
          <w:szCs w:val="24"/>
          <w:lang w:eastAsia="en-AU"/>
        </w:rPr>
        <w:t xml:space="preserve"> expense</w:t>
      </w:r>
      <w:r w:rsidRPr="0042571E">
        <w:rPr>
          <w:rFonts w:ascii="Sylfaen" w:eastAsia="Times New Roman" w:hAnsi="Sylfaen" w:cs="Arial"/>
          <w:color w:val="000000" w:themeColor="text1"/>
          <w:spacing w:val="7"/>
          <w:sz w:val="24"/>
          <w:szCs w:val="24"/>
          <w:lang w:eastAsia="en-AU"/>
        </w:rPr>
        <w:t xml:space="preserve"> is saved with memory recall fill</w:t>
      </w:r>
      <w:r w:rsidR="00B85473" w:rsidRPr="0042571E">
        <w:rPr>
          <w:rFonts w:ascii="Sylfaen" w:eastAsia="Times New Roman" w:hAnsi="Sylfaen" w:cs="Arial"/>
          <w:color w:val="000000" w:themeColor="text1"/>
          <w:spacing w:val="7"/>
          <w:sz w:val="24"/>
          <w:szCs w:val="24"/>
          <w:lang w:eastAsia="en-AU"/>
        </w:rPr>
        <w:t>ing that place very efficiently</w:t>
      </w:r>
      <w:r w:rsidRPr="0042571E">
        <w:rPr>
          <w:rFonts w:ascii="Sylfaen" w:eastAsia="Times New Roman" w:hAnsi="Sylfaen" w:cs="Arial"/>
          <w:color w:val="000000" w:themeColor="text1"/>
          <w:spacing w:val="7"/>
          <w:sz w:val="24"/>
          <w:szCs w:val="24"/>
          <w:lang w:eastAsia="en-AU"/>
        </w:rPr>
        <w:t>. That is for a simple definab</w:t>
      </w:r>
      <w:r w:rsidR="00B85473" w:rsidRPr="0042571E">
        <w:rPr>
          <w:rFonts w:ascii="Sylfaen" w:eastAsia="Times New Roman" w:hAnsi="Sylfaen" w:cs="Arial"/>
          <w:color w:val="000000" w:themeColor="text1"/>
          <w:spacing w:val="7"/>
          <w:sz w:val="24"/>
          <w:szCs w:val="24"/>
          <w:lang w:eastAsia="en-AU"/>
        </w:rPr>
        <w:t xml:space="preserve">le field of thirty odd teeth, gums, bones, lips and a tongue. How much more complex for a teacher to learn each student, their strengths, their weaknesses, their needs and best approaches,.. this is before we come to the </w:t>
      </w:r>
      <w:proofErr w:type="spellStart"/>
      <w:r w:rsidR="00B85473" w:rsidRPr="0042571E">
        <w:rPr>
          <w:rFonts w:ascii="Sylfaen" w:eastAsia="Times New Roman" w:hAnsi="Sylfaen" w:cs="Arial"/>
          <w:color w:val="000000" w:themeColor="text1"/>
          <w:spacing w:val="7"/>
          <w:sz w:val="24"/>
          <w:szCs w:val="24"/>
          <w:lang w:eastAsia="en-AU"/>
        </w:rPr>
        <w:t>Naplan</w:t>
      </w:r>
      <w:proofErr w:type="spellEnd"/>
      <w:r w:rsidR="00B85473" w:rsidRPr="0042571E">
        <w:rPr>
          <w:rFonts w:ascii="Sylfaen" w:eastAsia="Times New Roman" w:hAnsi="Sylfaen" w:cs="Arial"/>
          <w:color w:val="000000" w:themeColor="text1"/>
          <w:spacing w:val="7"/>
          <w:sz w:val="24"/>
          <w:szCs w:val="24"/>
          <w:lang w:eastAsia="en-AU"/>
        </w:rPr>
        <w:t xml:space="preserve"> 3Rs related details, their friends, their home life or parental support.</w:t>
      </w:r>
    </w:p>
    <w:p w:rsidR="009D500A" w:rsidRPr="0042571E" w:rsidRDefault="009D500A" w:rsidP="009D500A">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Here Steiner’s indication and Waldorf School practise for one teacher through from first class to seventh class makes enormous “economic” sense. The Class Guardian principle</w:t>
      </w:r>
      <w:r w:rsidR="00CD1C43" w:rsidRPr="0042571E">
        <w:rPr>
          <w:rFonts w:ascii="Sylfaen" w:eastAsia="Times New Roman" w:hAnsi="Sylfaen" w:cs="Arial"/>
          <w:color w:val="000000" w:themeColor="text1"/>
          <w:spacing w:val="7"/>
          <w:sz w:val="24"/>
          <w:szCs w:val="24"/>
          <w:lang w:eastAsia="en-AU"/>
        </w:rPr>
        <w:t xml:space="preserve"> now incorporated</w:t>
      </w:r>
      <w:r w:rsidRPr="0042571E">
        <w:rPr>
          <w:rFonts w:ascii="Sylfaen" w:eastAsia="Times New Roman" w:hAnsi="Sylfaen" w:cs="Arial"/>
          <w:color w:val="000000" w:themeColor="text1"/>
          <w:spacing w:val="7"/>
          <w:sz w:val="24"/>
          <w:szCs w:val="24"/>
          <w:lang w:eastAsia="en-AU"/>
        </w:rPr>
        <w:t xml:space="preserve"> in</w:t>
      </w:r>
      <w:r w:rsidR="00CD1C43" w:rsidRPr="0042571E">
        <w:rPr>
          <w:rFonts w:ascii="Sylfaen" w:eastAsia="Times New Roman" w:hAnsi="Sylfaen" w:cs="Arial"/>
          <w:color w:val="000000" w:themeColor="text1"/>
          <w:spacing w:val="7"/>
          <w:sz w:val="24"/>
          <w:szCs w:val="24"/>
          <w:lang w:eastAsia="en-AU"/>
        </w:rPr>
        <w:t>to the</w:t>
      </w:r>
      <w:r w:rsidRPr="0042571E">
        <w:rPr>
          <w:rFonts w:ascii="Sylfaen" w:eastAsia="Times New Roman" w:hAnsi="Sylfaen" w:cs="Arial"/>
          <w:color w:val="000000" w:themeColor="text1"/>
          <w:spacing w:val="7"/>
          <w:sz w:val="24"/>
          <w:szCs w:val="24"/>
          <w:lang w:eastAsia="en-AU"/>
        </w:rPr>
        <w:t xml:space="preserve"> adolescent years across many </w:t>
      </w:r>
      <w:r w:rsidR="00CD1C43" w:rsidRPr="0042571E">
        <w:rPr>
          <w:rFonts w:ascii="Sylfaen" w:eastAsia="Times New Roman" w:hAnsi="Sylfaen" w:cs="Arial"/>
          <w:color w:val="000000" w:themeColor="text1"/>
          <w:spacing w:val="7"/>
          <w:sz w:val="24"/>
          <w:szCs w:val="24"/>
          <w:lang w:eastAsia="en-AU"/>
        </w:rPr>
        <w:t xml:space="preserve">Education </w:t>
      </w:r>
      <w:r w:rsidRPr="0042571E">
        <w:rPr>
          <w:rFonts w:ascii="Sylfaen" w:eastAsia="Times New Roman" w:hAnsi="Sylfaen" w:cs="Arial"/>
          <w:color w:val="000000" w:themeColor="text1"/>
          <w:spacing w:val="7"/>
          <w:sz w:val="24"/>
          <w:szCs w:val="24"/>
          <w:lang w:eastAsia="en-AU"/>
        </w:rPr>
        <w:t>systems seems utterly sound</w:t>
      </w:r>
      <w:r w:rsidR="00CD1C43" w:rsidRPr="0042571E">
        <w:rPr>
          <w:rFonts w:ascii="Sylfaen" w:eastAsia="Times New Roman" w:hAnsi="Sylfaen" w:cs="Arial"/>
          <w:color w:val="000000" w:themeColor="text1"/>
          <w:spacing w:val="7"/>
          <w:sz w:val="24"/>
          <w:szCs w:val="24"/>
          <w:lang w:eastAsia="en-AU"/>
        </w:rPr>
        <w:t xml:space="preserve"> amidst the mayhem of ever changing subject teachers and class levels.</w:t>
      </w:r>
    </w:p>
    <w:p w:rsidR="00CD1C43" w:rsidRPr="0042571E" w:rsidRDefault="00CD1C43" w:rsidP="009D500A">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Here the evidence base, not necessarily documented, but lived, is continuous and very economic and efficient thanks to the Human input from all sides.</w:t>
      </w:r>
      <w:r w:rsidR="00AC78FE" w:rsidRPr="0042571E">
        <w:rPr>
          <w:rFonts w:ascii="Sylfaen" w:eastAsia="Times New Roman" w:hAnsi="Sylfaen" w:cs="Arial"/>
          <w:color w:val="000000" w:themeColor="text1"/>
          <w:spacing w:val="7"/>
          <w:sz w:val="24"/>
          <w:szCs w:val="24"/>
          <w:lang w:eastAsia="en-AU"/>
        </w:rPr>
        <w:t xml:space="preserve"> Collegiality, di</w:t>
      </w:r>
      <w:r w:rsidRPr="0042571E">
        <w:rPr>
          <w:rFonts w:ascii="Sylfaen" w:eastAsia="Times New Roman" w:hAnsi="Sylfaen" w:cs="Arial"/>
          <w:color w:val="000000" w:themeColor="text1"/>
          <w:spacing w:val="7"/>
          <w:sz w:val="24"/>
          <w:szCs w:val="24"/>
          <w:lang w:eastAsia="en-AU"/>
        </w:rPr>
        <w:t>scussions amongst Guardians and Subject teachers brings the next</w:t>
      </w:r>
      <w:r w:rsidR="00833DC7" w:rsidRPr="0042571E">
        <w:rPr>
          <w:rFonts w:ascii="Sylfaen" w:eastAsia="Times New Roman" w:hAnsi="Sylfaen" w:cs="Arial"/>
          <w:color w:val="000000" w:themeColor="text1"/>
          <w:spacing w:val="7"/>
          <w:sz w:val="24"/>
          <w:szCs w:val="24"/>
          <w:lang w:eastAsia="en-AU"/>
        </w:rPr>
        <w:t xml:space="preserve"> level of varied</w:t>
      </w:r>
      <w:r w:rsidRPr="0042571E">
        <w:rPr>
          <w:rFonts w:ascii="Sylfaen" w:eastAsia="Times New Roman" w:hAnsi="Sylfaen" w:cs="Arial"/>
          <w:color w:val="000000" w:themeColor="text1"/>
          <w:spacing w:val="7"/>
          <w:sz w:val="24"/>
          <w:szCs w:val="24"/>
          <w:lang w:eastAsia="en-AU"/>
        </w:rPr>
        <w:t xml:space="preserve"> perspective</w:t>
      </w:r>
      <w:r w:rsidR="00833DC7" w:rsidRPr="0042571E">
        <w:rPr>
          <w:rFonts w:ascii="Sylfaen" w:eastAsia="Times New Roman" w:hAnsi="Sylfaen" w:cs="Arial"/>
          <w:color w:val="000000" w:themeColor="text1"/>
          <w:spacing w:val="7"/>
          <w:sz w:val="24"/>
          <w:szCs w:val="24"/>
          <w:lang w:eastAsia="en-AU"/>
        </w:rPr>
        <w:t>s</w:t>
      </w:r>
      <w:r w:rsidRPr="0042571E">
        <w:rPr>
          <w:rFonts w:ascii="Sylfaen" w:eastAsia="Times New Roman" w:hAnsi="Sylfaen" w:cs="Arial"/>
          <w:color w:val="000000" w:themeColor="text1"/>
          <w:spacing w:val="7"/>
          <w:sz w:val="24"/>
          <w:szCs w:val="24"/>
          <w:lang w:eastAsia="en-AU"/>
        </w:rPr>
        <w:t xml:space="preserve"> but is equally the most time efficient and effective way to work. Steiner wanted his Waldorf School to have collegial meetings and called them the heart and soul of Waldorf Education. Hearts and souls may make mistakes, but they fix them. That is the difference between a computer driven education program and a human based practise</w:t>
      </w:r>
      <w:r w:rsidR="00AC78FE" w:rsidRPr="0042571E">
        <w:rPr>
          <w:rFonts w:ascii="Sylfaen" w:eastAsia="Times New Roman" w:hAnsi="Sylfaen" w:cs="Arial"/>
          <w:color w:val="000000" w:themeColor="text1"/>
          <w:spacing w:val="7"/>
          <w:sz w:val="24"/>
          <w:szCs w:val="24"/>
          <w:lang w:eastAsia="en-AU"/>
        </w:rPr>
        <w:t>, it always falls to the human in us to fix things</w:t>
      </w:r>
      <w:r w:rsidRPr="0042571E">
        <w:rPr>
          <w:rFonts w:ascii="Sylfaen" w:eastAsia="Times New Roman" w:hAnsi="Sylfaen" w:cs="Arial"/>
          <w:color w:val="000000" w:themeColor="text1"/>
          <w:spacing w:val="7"/>
          <w:sz w:val="24"/>
          <w:szCs w:val="24"/>
          <w:lang w:eastAsia="en-AU"/>
        </w:rPr>
        <w:t>.</w:t>
      </w:r>
    </w:p>
    <w:p w:rsidR="009D500A" w:rsidRPr="0042571E" w:rsidRDefault="00C36A8F"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At this level, the research is on the ground, it is living, it is student related and it is individual, inspired by successes, challenged by failures. Governments and </w:t>
      </w:r>
      <w:proofErr w:type="spellStart"/>
      <w:r w:rsidRPr="0042571E">
        <w:rPr>
          <w:rFonts w:ascii="Sylfaen" w:eastAsia="Times New Roman" w:hAnsi="Sylfaen" w:cs="Arial"/>
          <w:color w:val="000000" w:themeColor="text1"/>
          <w:spacing w:val="7"/>
          <w:sz w:val="24"/>
          <w:szCs w:val="24"/>
          <w:lang w:eastAsia="en-AU"/>
        </w:rPr>
        <w:t>Bureacrats</w:t>
      </w:r>
      <w:proofErr w:type="spellEnd"/>
      <w:r w:rsidRPr="0042571E">
        <w:rPr>
          <w:rFonts w:ascii="Sylfaen" w:eastAsia="Times New Roman" w:hAnsi="Sylfaen" w:cs="Arial"/>
          <w:color w:val="000000" w:themeColor="text1"/>
          <w:spacing w:val="7"/>
          <w:sz w:val="24"/>
          <w:szCs w:val="24"/>
          <w:lang w:eastAsia="en-AU"/>
        </w:rPr>
        <w:t xml:space="preserve"> should revere such collegial work and encourage it</w:t>
      </w:r>
      <w:r w:rsidR="00833DC7" w:rsidRPr="0042571E">
        <w:rPr>
          <w:rFonts w:ascii="Sylfaen" w:eastAsia="Times New Roman" w:hAnsi="Sylfaen" w:cs="Arial"/>
          <w:color w:val="000000" w:themeColor="text1"/>
          <w:spacing w:val="7"/>
          <w:sz w:val="24"/>
          <w:szCs w:val="24"/>
          <w:lang w:eastAsia="en-AU"/>
        </w:rPr>
        <w:t>. It is mobile and it is pro-active.</w:t>
      </w:r>
    </w:p>
    <w:p w:rsidR="00504395" w:rsidRPr="0042571E" w:rsidRDefault="00504395"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WELLBEING</w:t>
      </w:r>
    </w:p>
    <w:p w:rsidR="00504395" w:rsidRPr="0042571E" w:rsidRDefault="00504395"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A teacher in the class notices wellbeing daily, they in contemplation monitor it continually. It is a massive task to document but easy to relate to colleagues or family.</w:t>
      </w:r>
    </w:p>
    <w:p w:rsidR="00504395" w:rsidRPr="0042571E" w:rsidRDefault="00504395" w:rsidP="000E0847">
      <w:pPr>
        <w:shd w:val="clear" w:color="auto" w:fill="FFFFFF"/>
        <w:rPr>
          <w:rFonts w:ascii="Sylfaen" w:eastAsia="Times New Roman" w:hAnsi="Sylfaen" w:cs="Arial"/>
          <w:color w:val="000000" w:themeColor="text1"/>
          <w:spacing w:val="7"/>
          <w:sz w:val="24"/>
          <w:szCs w:val="24"/>
          <w:lang w:eastAsia="en-AU"/>
        </w:rPr>
      </w:pPr>
    </w:p>
    <w:p w:rsidR="005218D7" w:rsidRPr="0042571E" w:rsidRDefault="005218D7" w:rsidP="000E0847">
      <w:pPr>
        <w:shd w:val="clear" w:color="auto" w:fill="FFFFFF"/>
        <w:rPr>
          <w:rFonts w:ascii="Sylfaen" w:hAnsi="Sylfaen"/>
          <w:i/>
          <w:color w:val="000000" w:themeColor="text1"/>
          <w:sz w:val="24"/>
          <w:szCs w:val="24"/>
        </w:rPr>
      </w:pPr>
      <w:r w:rsidRPr="006E6CCD">
        <w:rPr>
          <w:rFonts w:ascii="Sylfaen" w:hAnsi="Sylfaen"/>
          <w:i/>
          <w:color w:val="000000" w:themeColor="text1"/>
          <w:sz w:val="24"/>
          <w:szCs w:val="24"/>
        </w:rPr>
        <w:t>Overall, the evidence indicates that a bottom-up approach that looks at what works best within education settings is necessary to drive improvements in education outcomes. In this context, there are two key areas to focus on. The first key area involves the creation of high-quality evidence on what works best to improve education outcomes. The existence of this evidence is necessary but not sufficient to improve outcomes. Therefore, the second key area involves meeting the needs of educators in applying education evidence. This may involve an emphasis on effective translation of the evidence into practical material for teachers, training and development, and research into knowledge mobilization (chapter 7).</w:t>
      </w:r>
    </w:p>
    <w:p w:rsidR="00B77F07" w:rsidRPr="0042571E" w:rsidRDefault="005218D7" w:rsidP="000E0847">
      <w:pPr>
        <w:shd w:val="clear" w:color="auto" w:fill="FFFFFF"/>
        <w:rPr>
          <w:rFonts w:ascii="Sylfaen" w:hAnsi="Sylfaen"/>
          <w:color w:val="000000" w:themeColor="text1"/>
          <w:sz w:val="24"/>
          <w:szCs w:val="24"/>
        </w:rPr>
      </w:pPr>
      <w:r w:rsidRPr="0042571E">
        <w:rPr>
          <w:rFonts w:ascii="Sylfaen" w:hAnsi="Sylfaen"/>
          <w:color w:val="000000" w:themeColor="text1"/>
          <w:sz w:val="24"/>
          <w:szCs w:val="24"/>
        </w:rPr>
        <w:t xml:space="preserve">The tale of Anne </w:t>
      </w:r>
      <w:proofErr w:type="spellStart"/>
      <w:r w:rsidRPr="0042571E">
        <w:rPr>
          <w:rFonts w:ascii="Sylfaen" w:hAnsi="Sylfaen"/>
          <w:color w:val="000000" w:themeColor="text1"/>
          <w:sz w:val="24"/>
          <w:szCs w:val="24"/>
        </w:rPr>
        <w:t>McInerny</w:t>
      </w:r>
      <w:proofErr w:type="spellEnd"/>
      <w:r w:rsidRPr="0042571E">
        <w:rPr>
          <w:rFonts w:ascii="Sylfaen" w:hAnsi="Sylfaen"/>
          <w:color w:val="000000" w:themeColor="text1"/>
          <w:sz w:val="24"/>
          <w:szCs w:val="24"/>
        </w:rPr>
        <w:t xml:space="preserve">, Fulbright scholar is utterly revealing regarding this issue over time. She was winner of the scholarship, chose to visit the UK education department as they were leading edge at the time. They had researched Finland and best practise and were world </w:t>
      </w:r>
      <w:proofErr w:type="spellStart"/>
      <w:r w:rsidRPr="0042571E">
        <w:rPr>
          <w:rFonts w:ascii="Sylfaen" w:hAnsi="Sylfaen"/>
          <w:color w:val="000000" w:themeColor="text1"/>
          <w:sz w:val="24"/>
          <w:szCs w:val="24"/>
        </w:rPr>
        <w:t>reknowned</w:t>
      </w:r>
      <w:proofErr w:type="spellEnd"/>
      <w:r w:rsidRPr="0042571E">
        <w:rPr>
          <w:rFonts w:ascii="Sylfaen" w:hAnsi="Sylfaen"/>
          <w:color w:val="000000" w:themeColor="text1"/>
          <w:sz w:val="24"/>
          <w:szCs w:val="24"/>
        </w:rPr>
        <w:t>. Upon arriving Anne found the whole department was being packed into boxes and shutdown! They had this last da</w:t>
      </w:r>
      <w:r w:rsidR="00B85473" w:rsidRPr="0042571E">
        <w:rPr>
          <w:rFonts w:ascii="Sylfaen" w:hAnsi="Sylfaen"/>
          <w:color w:val="000000" w:themeColor="text1"/>
          <w:sz w:val="24"/>
          <w:szCs w:val="24"/>
        </w:rPr>
        <w:t>y to move out and close up. Anne</w:t>
      </w:r>
      <w:r w:rsidRPr="0042571E">
        <w:rPr>
          <w:rFonts w:ascii="Sylfaen" w:hAnsi="Sylfaen"/>
          <w:color w:val="000000" w:themeColor="text1"/>
          <w:sz w:val="24"/>
          <w:szCs w:val="24"/>
        </w:rPr>
        <w:t xml:space="preserve"> realised everything was</w:t>
      </w:r>
      <w:r w:rsidR="00B85473" w:rsidRPr="0042571E">
        <w:rPr>
          <w:rFonts w:ascii="Sylfaen" w:hAnsi="Sylfaen"/>
          <w:color w:val="000000" w:themeColor="text1"/>
          <w:sz w:val="24"/>
          <w:szCs w:val="24"/>
        </w:rPr>
        <w:t xml:space="preserve"> hinging upon her getting her introduction</w:t>
      </w:r>
      <w:r w:rsidRPr="0042571E">
        <w:rPr>
          <w:rFonts w:ascii="Sylfaen" w:hAnsi="Sylfaen"/>
          <w:color w:val="000000" w:themeColor="text1"/>
          <w:sz w:val="24"/>
          <w:szCs w:val="24"/>
        </w:rPr>
        <w:t xml:space="preserve"> right and asked if she might speak with anyone. They were all extraordinarily busy packing but hearing her story, her trip from the antipodes and her award they </w:t>
      </w:r>
      <w:r w:rsidR="002B6624" w:rsidRPr="0042571E">
        <w:rPr>
          <w:rFonts w:ascii="Sylfaen" w:hAnsi="Sylfaen"/>
          <w:color w:val="000000" w:themeColor="text1"/>
          <w:sz w:val="24"/>
          <w:szCs w:val="24"/>
        </w:rPr>
        <w:t xml:space="preserve">offered to answer a few </w:t>
      </w:r>
      <w:r w:rsidRPr="0042571E">
        <w:rPr>
          <w:rFonts w:ascii="Sylfaen" w:hAnsi="Sylfaen"/>
          <w:color w:val="000000" w:themeColor="text1"/>
          <w:sz w:val="24"/>
          <w:szCs w:val="24"/>
        </w:rPr>
        <w:t xml:space="preserve">questions, half an hour at most. She had to </w:t>
      </w:r>
      <w:proofErr w:type="spellStart"/>
      <w:r w:rsidRPr="0042571E">
        <w:rPr>
          <w:rFonts w:ascii="Sylfaen" w:hAnsi="Sylfaen"/>
          <w:color w:val="000000" w:themeColor="text1"/>
          <w:sz w:val="24"/>
          <w:szCs w:val="24"/>
        </w:rPr>
        <w:t>essentialise</w:t>
      </w:r>
      <w:proofErr w:type="spellEnd"/>
      <w:r w:rsidRPr="0042571E">
        <w:rPr>
          <w:rFonts w:ascii="Sylfaen" w:hAnsi="Sylfaen"/>
          <w:color w:val="000000" w:themeColor="text1"/>
          <w:sz w:val="24"/>
          <w:szCs w:val="24"/>
        </w:rPr>
        <w:t xml:space="preserve"> her questions and maximise her moment if she was ever to make this visit worthwhile. What she found out was startling but utterly indicative. They had been commissioned to report upon what needed doing to improve education, efficiency, results </w:t>
      </w:r>
      <w:proofErr w:type="spellStart"/>
      <w:r w:rsidRPr="0042571E">
        <w:rPr>
          <w:rFonts w:ascii="Sylfaen" w:hAnsi="Sylfaen"/>
          <w:color w:val="000000" w:themeColor="text1"/>
          <w:sz w:val="24"/>
          <w:szCs w:val="24"/>
        </w:rPr>
        <w:t>etc</w:t>
      </w:r>
      <w:proofErr w:type="spellEnd"/>
      <w:r w:rsidRPr="0042571E">
        <w:rPr>
          <w:rFonts w:ascii="Sylfaen" w:hAnsi="Sylfaen"/>
          <w:color w:val="000000" w:themeColor="text1"/>
          <w:sz w:val="24"/>
          <w:szCs w:val="24"/>
        </w:rPr>
        <w:t xml:space="preserve"> and did report. </w:t>
      </w:r>
      <w:r w:rsidR="002B6624" w:rsidRPr="0042571E">
        <w:rPr>
          <w:rFonts w:ascii="Sylfaen" w:hAnsi="Sylfaen"/>
          <w:color w:val="000000" w:themeColor="text1"/>
          <w:sz w:val="24"/>
          <w:szCs w:val="24"/>
        </w:rPr>
        <w:t>The</w:t>
      </w:r>
      <w:r w:rsidRPr="0042571E">
        <w:rPr>
          <w:rFonts w:ascii="Sylfaen" w:hAnsi="Sylfaen"/>
          <w:color w:val="000000" w:themeColor="text1"/>
          <w:sz w:val="24"/>
          <w:szCs w:val="24"/>
        </w:rPr>
        <w:t xml:space="preserve"> essence was that the Bureaucrats and ministers should be led and guided by the teachers, by their requests and by their advice. </w:t>
      </w:r>
      <w:r w:rsidR="002B6624" w:rsidRPr="0042571E">
        <w:rPr>
          <w:rFonts w:ascii="Sylfaen" w:hAnsi="Sylfaen"/>
          <w:color w:val="000000" w:themeColor="text1"/>
          <w:sz w:val="24"/>
          <w:szCs w:val="24"/>
        </w:rPr>
        <w:t xml:space="preserve">They spoke together for hours. </w:t>
      </w:r>
      <w:r w:rsidRPr="0042571E">
        <w:rPr>
          <w:rFonts w:ascii="Sylfaen" w:hAnsi="Sylfaen"/>
          <w:color w:val="000000" w:themeColor="text1"/>
          <w:sz w:val="24"/>
          <w:szCs w:val="24"/>
        </w:rPr>
        <w:t xml:space="preserve">Its not hard to work out </w:t>
      </w:r>
      <w:r w:rsidR="009D500A" w:rsidRPr="0042571E">
        <w:rPr>
          <w:rFonts w:ascii="Sylfaen" w:hAnsi="Sylfaen"/>
          <w:color w:val="000000" w:themeColor="text1"/>
          <w:sz w:val="24"/>
          <w:szCs w:val="24"/>
        </w:rPr>
        <w:t>w</w:t>
      </w:r>
      <w:r w:rsidR="00C36A8F" w:rsidRPr="0042571E">
        <w:rPr>
          <w:rFonts w:ascii="Sylfaen" w:hAnsi="Sylfaen"/>
          <w:color w:val="000000" w:themeColor="text1"/>
          <w:sz w:val="24"/>
          <w:szCs w:val="24"/>
        </w:rPr>
        <w:t>hy they were being shut down. An</w:t>
      </w:r>
      <w:r w:rsidR="009D500A" w:rsidRPr="0042571E">
        <w:rPr>
          <w:rFonts w:ascii="Sylfaen" w:hAnsi="Sylfaen"/>
          <w:color w:val="000000" w:themeColor="text1"/>
          <w:sz w:val="24"/>
          <w:szCs w:val="24"/>
        </w:rPr>
        <w:t xml:space="preserve"> English</w:t>
      </w:r>
      <w:r w:rsidR="00C36A8F" w:rsidRPr="0042571E">
        <w:rPr>
          <w:rFonts w:ascii="Sylfaen" w:hAnsi="Sylfaen"/>
          <w:color w:val="000000" w:themeColor="text1"/>
          <w:sz w:val="24"/>
          <w:szCs w:val="24"/>
        </w:rPr>
        <w:t>,</w:t>
      </w:r>
      <w:r w:rsidR="009D500A" w:rsidRPr="0042571E">
        <w:rPr>
          <w:rFonts w:ascii="Sylfaen" w:hAnsi="Sylfaen"/>
          <w:color w:val="000000" w:themeColor="text1"/>
          <w:sz w:val="24"/>
          <w:szCs w:val="24"/>
        </w:rPr>
        <w:t xml:space="preserve"> world leading education Department newly inspired and enlightened with European and Finnish ideas, ideas twenty years ahead of their time – like Herod the King with the Infants – </w:t>
      </w:r>
      <w:r w:rsidR="002B6624" w:rsidRPr="0042571E">
        <w:rPr>
          <w:rFonts w:ascii="Sylfaen" w:hAnsi="Sylfaen"/>
          <w:color w:val="000000" w:themeColor="text1"/>
          <w:sz w:val="24"/>
          <w:szCs w:val="24"/>
        </w:rPr>
        <w:t>The top</w:t>
      </w:r>
      <w:r w:rsidR="009D500A" w:rsidRPr="0042571E">
        <w:rPr>
          <w:rFonts w:ascii="Sylfaen" w:hAnsi="Sylfaen"/>
          <w:color w:val="000000" w:themeColor="text1"/>
          <w:sz w:val="24"/>
          <w:szCs w:val="24"/>
        </w:rPr>
        <w:t xml:space="preserve"> </w:t>
      </w:r>
      <w:r w:rsidR="002B6624" w:rsidRPr="0042571E">
        <w:rPr>
          <w:rFonts w:ascii="Sylfaen" w:hAnsi="Sylfaen"/>
          <w:color w:val="000000" w:themeColor="text1"/>
          <w:sz w:val="24"/>
          <w:szCs w:val="24"/>
        </w:rPr>
        <w:t xml:space="preserve">will </w:t>
      </w:r>
      <w:r w:rsidR="009D500A" w:rsidRPr="0042571E">
        <w:rPr>
          <w:rFonts w:ascii="Sylfaen" w:hAnsi="Sylfaen"/>
          <w:color w:val="000000" w:themeColor="text1"/>
          <w:sz w:val="24"/>
          <w:szCs w:val="24"/>
        </w:rPr>
        <w:t>rule</w:t>
      </w:r>
      <w:r w:rsidR="002B6624" w:rsidRPr="0042571E">
        <w:rPr>
          <w:rFonts w:ascii="Sylfaen" w:hAnsi="Sylfaen"/>
          <w:color w:val="000000" w:themeColor="text1"/>
          <w:sz w:val="24"/>
          <w:szCs w:val="24"/>
        </w:rPr>
        <w:t>, let the bottom take this as a lesson</w:t>
      </w:r>
      <w:r w:rsidR="009D500A" w:rsidRPr="0042571E">
        <w:rPr>
          <w:rFonts w:ascii="Sylfaen" w:hAnsi="Sylfaen"/>
          <w:color w:val="000000" w:themeColor="text1"/>
          <w:sz w:val="24"/>
          <w:szCs w:val="24"/>
        </w:rPr>
        <w:t xml:space="preserve"> – Terminated. Just how much Times and Ministers have changed will emerge in the follow up to this report, but it is outstanding, your draft</w:t>
      </w:r>
      <w:r w:rsidR="00C36A8F" w:rsidRPr="0042571E">
        <w:rPr>
          <w:rFonts w:ascii="Sylfaen" w:hAnsi="Sylfaen"/>
          <w:color w:val="000000" w:themeColor="text1"/>
          <w:sz w:val="24"/>
          <w:szCs w:val="24"/>
        </w:rPr>
        <w:t>’s</w:t>
      </w:r>
      <w:r w:rsidR="009D500A" w:rsidRPr="0042571E">
        <w:rPr>
          <w:rFonts w:ascii="Sylfaen" w:hAnsi="Sylfaen"/>
          <w:color w:val="000000" w:themeColor="text1"/>
          <w:sz w:val="24"/>
          <w:szCs w:val="24"/>
        </w:rPr>
        <w:t xml:space="preserve"> mention of the need</w:t>
      </w:r>
      <w:r w:rsidR="00C36A8F" w:rsidRPr="0042571E">
        <w:rPr>
          <w:rFonts w:ascii="Sylfaen" w:hAnsi="Sylfaen"/>
          <w:color w:val="000000" w:themeColor="text1"/>
          <w:sz w:val="24"/>
          <w:szCs w:val="24"/>
        </w:rPr>
        <w:t>, or rather the mainstay,</w:t>
      </w:r>
      <w:r w:rsidR="009D500A" w:rsidRPr="0042571E">
        <w:rPr>
          <w:rFonts w:ascii="Sylfaen" w:hAnsi="Sylfaen"/>
          <w:color w:val="000000" w:themeColor="text1"/>
          <w:sz w:val="24"/>
          <w:szCs w:val="24"/>
        </w:rPr>
        <w:t xml:space="preserve"> for bottom up inspired improvement.  </w:t>
      </w:r>
      <w:r w:rsidR="00B77F07" w:rsidRPr="0042571E">
        <w:rPr>
          <w:rFonts w:ascii="Sylfaen" w:hAnsi="Sylfaen"/>
          <w:color w:val="000000" w:themeColor="text1"/>
          <w:sz w:val="24"/>
          <w:szCs w:val="24"/>
        </w:rPr>
        <w:t xml:space="preserve">We can hope the Government will be </w:t>
      </w:r>
      <w:proofErr w:type="spellStart"/>
      <w:r w:rsidR="00B77F07" w:rsidRPr="0042571E">
        <w:rPr>
          <w:rFonts w:ascii="Sylfaen" w:hAnsi="Sylfaen"/>
          <w:color w:val="000000" w:themeColor="text1"/>
          <w:sz w:val="24"/>
          <w:szCs w:val="24"/>
        </w:rPr>
        <w:t>whitemailed</w:t>
      </w:r>
      <w:proofErr w:type="spellEnd"/>
      <w:r w:rsidR="00B77F07" w:rsidRPr="0042571E">
        <w:rPr>
          <w:rFonts w:ascii="Sylfaen" w:hAnsi="Sylfaen"/>
          <w:color w:val="000000" w:themeColor="text1"/>
          <w:sz w:val="24"/>
          <w:szCs w:val="24"/>
        </w:rPr>
        <w:t xml:space="preserve"> out of their political Ideologies and economic agendas to acquiesce to the consensus that is emerging between educators and educational researchers –</w:t>
      </w:r>
      <w:r w:rsidR="002B6624" w:rsidRPr="0042571E">
        <w:rPr>
          <w:rFonts w:ascii="Sylfaen" w:hAnsi="Sylfaen"/>
          <w:color w:val="000000" w:themeColor="text1"/>
          <w:sz w:val="24"/>
          <w:szCs w:val="24"/>
        </w:rPr>
        <w:t xml:space="preserve"> l</w:t>
      </w:r>
      <w:r w:rsidR="00B77F07" w:rsidRPr="0042571E">
        <w:rPr>
          <w:rFonts w:ascii="Sylfaen" w:hAnsi="Sylfaen"/>
          <w:color w:val="000000" w:themeColor="text1"/>
          <w:sz w:val="24"/>
          <w:szCs w:val="24"/>
        </w:rPr>
        <w:t>isten to and trust your teachers, seek their work wrought pearls</w:t>
      </w:r>
      <w:r w:rsidR="002B6624" w:rsidRPr="0042571E">
        <w:rPr>
          <w:rFonts w:ascii="Sylfaen" w:hAnsi="Sylfaen"/>
          <w:color w:val="000000" w:themeColor="text1"/>
          <w:sz w:val="24"/>
          <w:szCs w:val="24"/>
        </w:rPr>
        <w:t>, support their sharing them collegially.</w:t>
      </w:r>
    </w:p>
    <w:p w:rsidR="00B37F58" w:rsidRPr="0042571E" w:rsidRDefault="00B77F07" w:rsidP="000E0847">
      <w:pPr>
        <w:shd w:val="clear" w:color="auto" w:fill="FFFFFF"/>
        <w:rPr>
          <w:rFonts w:ascii="Sylfaen" w:hAnsi="Sylfaen"/>
          <w:color w:val="000000" w:themeColor="text1"/>
          <w:sz w:val="24"/>
          <w:szCs w:val="24"/>
        </w:rPr>
      </w:pPr>
      <w:r w:rsidRPr="0042571E">
        <w:rPr>
          <w:rFonts w:ascii="Sylfaen" w:hAnsi="Sylfaen"/>
          <w:color w:val="000000" w:themeColor="text1"/>
          <w:sz w:val="24"/>
          <w:szCs w:val="24"/>
        </w:rPr>
        <w:t xml:space="preserve">3.5 This section has discussed the most efficient and effective means of working with education evidence </w:t>
      </w:r>
      <w:r w:rsidR="00AC78FE" w:rsidRPr="0042571E">
        <w:rPr>
          <w:rFonts w:ascii="Sylfaen" w:hAnsi="Sylfaen"/>
          <w:color w:val="000000" w:themeColor="text1"/>
          <w:sz w:val="24"/>
          <w:szCs w:val="24"/>
        </w:rPr>
        <w:t>for the more subtle and human aspects and its eventual worth</w:t>
      </w:r>
      <w:r w:rsidR="00833DC7" w:rsidRPr="0042571E">
        <w:rPr>
          <w:rFonts w:ascii="Sylfaen" w:hAnsi="Sylfaen"/>
          <w:color w:val="000000" w:themeColor="text1"/>
          <w:sz w:val="24"/>
          <w:szCs w:val="24"/>
        </w:rPr>
        <w:t xml:space="preserve">. </w:t>
      </w:r>
      <w:r w:rsidRPr="0042571E">
        <w:rPr>
          <w:rFonts w:ascii="Sylfaen" w:hAnsi="Sylfaen"/>
          <w:color w:val="000000" w:themeColor="text1"/>
          <w:sz w:val="24"/>
          <w:szCs w:val="24"/>
        </w:rPr>
        <w:t xml:space="preserve"> Keep it alive</w:t>
      </w:r>
      <w:r w:rsidR="00833DC7" w:rsidRPr="0042571E">
        <w:rPr>
          <w:rFonts w:ascii="Sylfaen" w:hAnsi="Sylfaen"/>
          <w:color w:val="000000" w:themeColor="text1"/>
          <w:sz w:val="24"/>
          <w:szCs w:val="24"/>
        </w:rPr>
        <w:t xml:space="preserve">. MBAs are now employing storytelling. Stories reach realms the intellect never </w:t>
      </w:r>
      <w:r w:rsidR="00833DC7" w:rsidRPr="0042571E">
        <w:rPr>
          <w:rFonts w:ascii="Sylfaen" w:hAnsi="Sylfaen"/>
          <w:color w:val="000000" w:themeColor="text1"/>
          <w:sz w:val="24"/>
          <w:szCs w:val="24"/>
        </w:rPr>
        <w:lastRenderedPageBreak/>
        <w:t>bothers about. Realms that are mobile. Realms that long to fix things.</w:t>
      </w:r>
      <w:r w:rsidR="00C16268" w:rsidRPr="0042571E">
        <w:rPr>
          <w:rFonts w:ascii="Sylfaen" w:hAnsi="Sylfaen"/>
          <w:color w:val="000000" w:themeColor="text1"/>
          <w:sz w:val="24"/>
          <w:szCs w:val="24"/>
        </w:rPr>
        <w:t xml:space="preserve"> Discussions and stories</w:t>
      </w:r>
      <w:r w:rsidR="00EC6483" w:rsidRPr="0042571E">
        <w:rPr>
          <w:rFonts w:ascii="Sylfaen" w:hAnsi="Sylfaen"/>
          <w:color w:val="000000" w:themeColor="text1"/>
          <w:sz w:val="24"/>
          <w:szCs w:val="24"/>
        </w:rPr>
        <w:t xml:space="preserve"> </w:t>
      </w:r>
      <w:r w:rsidR="00C16268" w:rsidRPr="0042571E">
        <w:rPr>
          <w:rFonts w:ascii="Sylfaen" w:hAnsi="Sylfaen"/>
          <w:color w:val="000000" w:themeColor="text1"/>
          <w:sz w:val="24"/>
          <w:szCs w:val="24"/>
        </w:rPr>
        <w:t>(ideally enlightened) are</w:t>
      </w:r>
      <w:r w:rsidRPr="0042571E">
        <w:rPr>
          <w:rFonts w:ascii="Sylfaen" w:hAnsi="Sylfaen"/>
          <w:color w:val="000000" w:themeColor="text1"/>
          <w:sz w:val="24"/>
          <w:szCs w:val="24"/>
        </w:rPr>
        <w:t xml:space="preserve"> more effecti</w:t>
      </w:r>
      <w:r w:rsidR="00AC78FE" w:rsidRPr="0042571E">
        <w:rPr>
          <w:rFonts w:ascii="Sylfaen" w:hAnsi="Sylfaen"/>
          <w:color w:val="000000" w:themeColor="text1"/>
          <w:sz w:val="24"/>
          <w:szCs w:val="24"/>
        </w:rPr>
        <w:t>ve and efficient than turning this evidence</w:t>
      </w:r>
      <w:r w:rsidRPr="0042571E">
        <w:rPr>
          <w:rFonts w:ascii="Sylfaen" w:hAnsi="Sylfaen"/>
          <w:color w:val="000000" w:themeColor="text1"/>
          <w:sz w:val="24"/>
          <w:szCs w:val="24"/>
        </w:rPr>
        <w:t xml:space="preserve"> into data, storing it then trying to reconstitute it</w:t>
      </w:r>
      <w:r w:rsidR="00AC78FE" w:rsidRPr="0042571E">
        <w:rPr>
          <w:rFonts w:ascii="Sylfaen" w:hAnsi="Sylfaen"/>
          <w:color w:val="000000" w:themeColor="text1"/>
          <w:sz w:val="24"/>
          <w:szCs w:val="24"/>
        </w:rPr>
        <w:t xml:space="preserve"> and impose it on schools</w:t>
      </w:r>
      <w:r w:rsidRPr="0042571E">
        <w:rPr>
          <w:rFonts w:ascii="Sylfaen" w:hAnsi="Sylfaen"/>
          <w:color w:val="000000" w:themeColor="text1"/>
          <w:sz w:val="24"/>
          <w:szCs w:val="24"/>
        </w:rPr>
        <w:t>.</w:t>
      </w:r>
    </w:p>
    <w:p w:rsidR="00B77F07" w:rsidRPr="0042571E" w:rsidRDefault="00AC78FE"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4</w:t>
      </w:r>
    </w:p>
    <w:p w:rsidR="00AC78FE" w:rsidRPr="0042571E" w:rsidRDefault="002B6624" w:rsidP="00AC78FE">
      <w:pPr>
        <w:pStyle w:val="Default"/>
        <w:rPr>
          <w:rFonts w:ascii="Sylfaen" w:hAnsi="Sylfaen"/>
          <w:color w:val="000000" w:themeColor="text1"/>
        </w:rPr>
      </w:pPr>
      <w:r w:rsidRPr="0042571E">
        <w:rPr>
          <w:rFonts w:ascii="Sylfaen" w:eastAsia="Times New Roman" w:hAnsi="Sylfaen"/>
          <w:color w:val="000000" w:themeColor="text1"/>
          <w:spacing w:val="7"/>
          <w:lang w:eastAsia="en-AU"/>
        </w:rPr>
        <w:t>Where this report</w:t>
      </w:r>
      <w:r w:rsidR="008F7639" w:rsidRPr="0042571E">
        <w:rPr>
          <w:rFonts w:ascii="Sylfaen" w:eastAsia="Times New Roman" w:hAnsi="Sylfaen"/>
          <w:color w:val="000000" w:themeColor="text1"/>
          <w:spacing w:val="7"/>
          <w:lang w:eastAsia="en-AU"/>
        </w:rPr>
        <w:t xml:space="preserve"> request has</w:t>
      </w:r>
      <w:r w:rsidRPr="0042571E">
        <w:rPr>
          <w:rFonts w:ascii="Sylfaen" w:eastAsia="Times New Roman" w:hAnsi="Sylfaen"/>
          <w:color w:val="000000" w:themeColor="text1"/>
          <w:spacing w:val="7"/>
          <w:lang w:eastAsia="en-AU"/>
        </w:rPr>
        <w:t xml:space="preserve"> not</w:t>
      </w:r>
      <w:r w:rsidR="00AC78FE" w:rsidRPr="0042571E">
        <w:rPr>
          <w:rFonts w:ascii="Sylfaen" w:eastAsia="Times New Roman" w:hAnsi="Sylfaen"/>
          <w:color w:val="000000" w:themeColor="text1"/>
          <w:spacing w:val="7"/>
          <w:lang w:eastAsia="en-AU"/>
        </w:rPr>
        <w:t>ed cost blowouts th</w:t>
      </w:r>
      <w:r w:rsidR="008F7639" w:rsidRPr="0042571E">
        <w:rPr>
          <w:rFonts w:ascii="Sylfaen" w:eastAsia="Times New Roman" w:hAnsi="Sylfaen"/>
          <w:color w:val="000000" w:themeColor="text1"/>
          <w:spacing w:val="7"/>
          <w:lang w:eastAsia="en-AU"/>
        </w:rPr>
        <w:t>e</w:t>
      </w:r>
      <w:r w:rsidRPr="0042571E">
        <w:rPr>
          <w:rFonts w:ascii="Sylfaen" w:eastAsia="Times New Roman" w:hAnsi="Sylfaen"/>
          <w:color w:val="000000" w:themeColor="text1"/>
          <w:spacing w:val="7"/>
          <w:lang w:eastAsia="en-AU"/>
        </w:rPr>
        <w:t xml:space="preserve"> M</w:t>
      </w:r>
      <w:r w:rsidR="008F7639" w:rsidRPr="0042571E">
        <w:rPr>
          <w:rFonts w:ascii="Sylfaen" w:eastAsia="Times New Roman" w:hAnsi="Sylfaen"/>
          <w:color w:val="000000" w:themeColor="text1"/>
          <w:spacing w:val="7"/>
          <w:lang w:eastAsia="en-AU"/>
        </w:rPr>
        <w:t>inister</w:t>
      </w:r>
      <w:r w:rsidRPr="0042571E">
        <w:rPr>
          <w:rFonts w:ascii="Sylfaen" w:eastAsia="Times New Roman" w:hAnsi="Sylfaen"/>
          <w:color w:val="000000" w:themeColor="text1"/>
          <w:spacing w:val="7"/>
          <w:lang w:eastAsia="en-AU"/>
        </w:rPr>
        <w:t>ial</w:t>
      </w:r>
      <w:r w:rsidR="008F7639" w:rsidRPr="0042571E">
        <w:rPr>
          <w:rFonts w:ascii="Sylfaen" w:eastAsia="Times New Roman" w:hAnsi="Sylfaen"/>
          <w:color w:val="000000" w:themeColor="text1"/>
          <w:spacing w:val="7"/>
          <w:lang w:eastAsia="en-AU"/>
        </w:rPr>
        <w:t xml:space="preserve"> media</w:t>
      </w:r>
      <w:r w:rsidRPr="0042571E">
        <w:rPr>
          <w:rFonts w:ascii="Sylfaen" w:eastAsia="Times New Roman" w:hAnsi="Sylfaen"/>
          <w:color w:val="000000" w:themeColor="text1"/>
          <w:spacing w:val="7"/>
          <w:lang w:eastAsia="en-AU"/>
        </w:rPr>
        <w:t xml:space="preserve"> release seems to indicate Government</w:t>
      </w:r>
      <w:r w:rsidR="008F7639" w:rsidRPr="0042571E">
        <w:rPr>
          <w:rFonts w:ascii="Sylfaen" w:eastAsia="Times New Roman" w:hAnsi="Sylfaen"/>
          <w:color w:val="000000" w:themeColor="text1"/>
          <w:spacing w:val="7"/>
          <w:lang w:eastAsia="en-AU"/>
        </w:rPr>
        <w:t xml:space="preserve"> readiness</w:t>
      </w:r>
      <w:r w:rsidR="00AC78FE" w:rsidRPr="0042571E">
        <w:rPr>
          <w:rFonts w:ascii="Sylfaen" w:eastAsia="Times New Roman" w:hAnsi="Sylfaen"/>
          <w:color w:val="000000" w:themeColor="text1"/>
          <w:spacing w:val="7"/>
          <w:lang w:eastAsia="en-AU"/>
        </w:rPr>
        <w:t xml:space="preserve"> to at</w:t>
      </w:r>
      <w:r w:rsidR="008F7639" w:rsidRPr="0042571E">
        <w:rPr>
          <w:rFonts w:ascii="Sylfaen" w:eastAsia="Times New Roman" w:hAnsi="Sylfaen"/>
          <w:color w:val="000000" w:themeColor="text1"/>
          <w:spacing w:val="7"/>
          <w:lang w:eastAsia="en-AU"/>
        </w:rPr>
        <w:t>tribute it to education failures</w:t>
      </w:r>
      <w:r w:rsidR="00AC78FE" w:rsidRPr="0042571E">
        <w:rPr>
          <w:rFonts w:ascii="Sylfaen" w:eastAsia="Times New Roman" w:hAnsi="Sylfaen"/>
          <w:color w:val="000000" w:themeColor="text1"/>
          <w:spacing w:val="7"/>
          <w:lang w:eastAsia="en-AU"/>
        </w:rPr>
        <w:t xml:space="preserve">, but as </w:t>
      </w:r>
      <w:r w:rsidR="00AC78FE" w:rsidRPr="0042571E">
        <w:rPr>
          <w:rFonts w:ascii="Sylfaen" w:hAnsi="Sylfaen"/>
          <w:i/>
          <w:color w:val="000000" w:themeColor="text1"/>
        </w:rPr>
        <w:t>Box 4.1</w:t>
      </w:r>
      <w:r w:rsidRPr="0042571E">
        <w:rPr>
          <w:rFonts w:ascii="Sylfaen" w:hAnsi="Sylfaen"/>
          <w:color w:val="000000" w:themeColor="text1"/>
        </w:rPr>
        <w:t xml:space="preserve"> relates, t</w:t>
      </w:r>
      <w:r w:rsidR="00AC78FE" w:rsidRPr="0042571E">
        <w:rPr>
          <w:rFonts w:ascii="Sylfaen" w:hAnsi="Sylfaen"/>
          <w:color w:val="000000" w:themeColor="text1"/>
        </w:rPr>
        <w:t xml:space="preserve">here is an unaccounted increase in data collection and compliance in every form imposed upon teachers and schools. </w:t>
      </w:r>
      <w:r w:rsidR="008F7639" w:rsidRPr="0042571E">
        <w:rPr>
          <w:rFonts w:ascii="Sylfaen" w:hAnsi="Sylfaen"/>
          <w:color w:val="000000" w:themeColor="text1"/>
        </w:rPr>
        <w:t>The question remains, more data or more effective sharing?</w:t>
      </w:r>
    </w:p>
    <w:p w:rsidR="008F7639" w:rsidRPr="0042571E" w:rsidRDefault="008F7639" w:rsidP="00AC78FE">
      <w:pPr>
        <w:pStyle w:val="Default"/>
        <w:rPr>
          <w:rFonts w:ascii="Sylfaen" w:hAnsi="Sylfaen"/>
          <w:color w:val="000000" w:themeColor="text1"/>
        </w:rPr>
      </w:pPr>
      <w:r w:rsidRPr="0042571E">
        <w:rPr>
          <w:rFonts w:ascii="Sylfaen" w:hAnsi="Sylfaen"/>
          <w:color w:val="000000" w:themeColor="text1"/>
        </w:rPr>
        <w:t xml:space="preserve">The further question implied in the ministers stating of the problem and calling for this report is, have we been on the wrong track educationally? If results are not improving and we are collecting more data, then …? More data? Earlier data? More collection? And earlier? More of what is failing? Such is the dreadnought, the ship that cannot turn, the mind that is either blinkered or closed. Sebastian </w:t>
      </w:r>
      <w:proofErr w:type="spellStart"/>
      <w:r w:rsidRPr="0042571E">
        <w:rPr>
          <w:rFonts w:ascii="Sylfaen" w:hAnsi="Sylfaen"/>
          <w:color w:val="000000" w:themeColor="text1"/>
        </w:rPr>
        <w:t>Suggate’s</w:t>
      </w:r>
      <w:proofErr w:type="spellEnd"/>
      <w:r w:rsidRPr="0042571E">
        <w:rPr>
          <w:rFonts w:ascii="Sylfaen" w:hAnsi="Sylfaen"/>
          <w:color w:val="000000" w:themeColor="text1"/>
        </w:rPr>
        <w:t xml:space="preserve"> </w:t>
      </w:r>
      <w:r w:rsidR="00C16268" w:rsidRPr="0042571E">
        <w:rPr>
          <w:rFonts w:ascii="Sylfaen" w:hAnsi="Sylfaen"/>
          <w:color w:val="000000" w:themeColor="text1"/>
        </w:rPr>
        <w:t xml:space="preserve">University of Otago </w:t>
      </w:r>
      <w:r w:rsidRPr="0042571E">
        <w:rPr>
          <w:rFonts w:ascii="Sylfaen" w:hAnsi="Sylfaen"/>
          <w:color w:val="000000" w:themeColor="text1"/>
        </w:rPr>
        <w:t>PhD research could resolve this question utterly, were we to ask it. What is the most age appropriate means of teaching 3Rs?</w:t>
      </w:r>
    </w:p>
    <w:p w:rsidR="00700884" w:rsidRPr="0042571E" w:rsidRDefault="008F7639"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Studies into </w:t>
      </w:r>
      <w:r w:rsidR="002B6624" w:rsidRPr="0042571E">
        <w:rPr>
          <w:rFonts w:ascii="Sylfaen" w:eastAsia="Times New Roman" w:hAnsi="Sylfaen" w:cs="Arial"/>
          <w:color w:val="000000" w:themeColor="text1"/>
          <w:spacing w:val="7"/>
          <w:sz w:val="24"/>
          <w:szCs w:val="24"/>
          <w:lang w:eastAsia="en-AU"/>
        </w:rPr>
        <w:t xml:space="preserve">historical </w:t>
      </w:r>
      <w:r w:rsidRPr="0042571E">
        <w:rPr>
          <w:rFonts w:ascii="Sylfaen" w:eastAsia="Times New Roman" w:hAnsi="Sylfaen" w:cs="Arial"/>
          <w:color w:val="000000" w:themeColor="text1"/>
          <w:spacing w:val="7"/>
          <w:sz w:val="24"/>
          <w:szCs w:val="24"/>
          <w:lang w:eastAsia="en-AU"/>
        </w:rPr>
        <w:t xml:space="preserve">kindergarten starting age (read age of </w:t>
      </w:r>
      <w:r w:rsidR="00700884" w:rsidRPr="0042571E">
        <w:rPr>
          <w:rFonts w:ascii="Sylfaen" w:eastAsia="Times New Roman" w:hAnsi="Sylfaen" w:cs="Arial"/>
          <w:color w:val="000000" w:themeColor="text1"/>
          <w:spacing w:val="7"/>
          <w:sz w:val="24"/>
          <w:szCs w:val="24"/>
          <w:lang w:eastAsia="en-AU"/>
        </w:rPr>
        <w:t xml:space="preserve">commencement of </w:t>
      </w:r>
      <w:r w:rsidRPr="0042571E">
        <w:rPr>
          <w:rFonts w:ascii="Sylfaen" w:eastAsia="Times New Roman" w:hAnsi="Sylfaen" w:cs="Arial"/>
          <w:color w:val="000000" w:themeColor="text1"/>
          <w:spacing w:val="7"/>
          <w:sz w:val="24"/>
          <w:szCs w:val="24"/>
          <w:lang w:eastAsia="en-AU"/>
        </w:rPr>
        <w:t>intellectual</w:t>
      </w:r>
      <w:r w:rsidR="00700884" w:rsidRPr="0042571E">
        <w:rPr>
          <w:rFonts w:ascii="Sylfaen" w:eastAsia="Times New Roman" w:hAnsi="Sylfaen" w:cs="Arial"/>
          <w:color w:val="000000" w:themeColor="text1"/>
          <w:spacing w:val="7"/>
          <w:sz w:val="24"/>
          <w:szCs w:val="24"/>
          <w:lang w:eastAsia="en-AU"/>
        </w:rPr>
        <w:t xml:space="preserve"> learning - 3Rs) show that earlier starters have many unsocial issues emerge into high school and life; health, mental health, </w:t>
      </w:r>
      <w:proofErr w:type="spellStart"/>
      <w:r w:rsidR="00700884" w:rsidRPr="0042571E">
        <w:rPr>
          <w:rFonts w:ascii="Sylfaen" w:eastAsia="Times New Roman" w:hAnsi="Sylfaen" w:cs="Arial"/>
          <w:color w:val="000000" w:themeColor="text1"/>
          <w:spacing w:val="7"/>
          <w:sz w:val="24"/>
          <w:szCs w:val="24"/>
          <w:lang w:eastAsia="en-AU"/>
        </w:rPr>
        <w:t>adhd</w:t>
      </w:r>
      <w:proofErr w:type="spellEnd"/>
      <w:r w:rsidR="00700884" w:rsidRPr="0042571E">
        <w:rPr>
          <w:rFonts w:ascii="Sylfaen" w:eastAsia="Times New Roman" w:hAnsi="Sylfaen" w:cs="Arial"/>
          <w:color w:val="000000" w:themeColor="text1"/>
          <w:spacing w:val="7"/>
          <w:sz w:val="24"/>
          <w:szCs w:val="24"/>
          <w:lang w:eastAsia="en-AU"/>
        </w:rPr>
        <w:t xml:space="preserve">, autism, </w:t>
      </w:r>
      <w:proofErr w:type="spellStart"/>
      <w:r w:rsidR="00700884" w:rsidRPr="0042571E">
        <w:rPr>
          <w:rFonts w:ascii="Sylfaen" w:eastAsia="Times New Roman" w:hAnsi="Sylfaen" w:cs="Arial"/>
          <w:color w:val="000000" w:themeColor="text1"/>
          <w:spacing w:val="7"/>
          <w:sz w:val="24"/>
          <w:szCs w:val="24"/>
          <w:lang w:eastAsia="en-AU"/>
        </w:rPr>
        <w:t>ritalin</w:t>
      </w:r>
      <w:proofErr w:type="spellEnd"/>
      <w:r w:rsidR="00700884" w:rsidRPr="0042571E">
        <w:rPr>
          <w:rFonts w:ascii="Sylfaen" w:eastAsia="Times New Roman" w:hAnsi="Sylfaen" w:cs="Arial"/>
          <w:color w:val="000000" w:themeColor="text1"/>
          <w:spacing w:val="7"/>
          <w:sz w:val="24"/>
          <w:szCs w:val="24"/>
          <w:lang w:eastAsia="en-AU"/>
        </w:rPr>
        <w:t>, depression, anxiety,… the list is long</w:t>
      </w:r>
      <w:r w:rsidR="00C16268" w:rsidRPr="0042571E">
        <w:rPr>
          <w:rFonts w:ascii="Sylfaen" w:eastAsia="Times New Roman" w:hAnsi="Sylfaen" w:cs="Arial"/>
          <w:color w:val="000000" w:themeColor="text1"/>
          <w:spacing w:val="7"/>
          <w:sz w:val="24"/>
          <w:szCs w:val="24"/>
          <w:lang w:eastAsia="en-AU"/>
        </w:rPr>
        <w:t>. They are expensive issues</w:t>
      </w:r>
      <w:r w:rsidR="00700884" w:rsidRPr="0042571E">
        <w:rPr>
          <w:rFonts w:ascii="Sylfaen" w:eastAsia="Times New Roman" w:hAnsi="Sylfaen" w:cs="Arial"/>
          <w:color w:val="000000" w:themeColor="text1"/>
          <w:spacing w:val="7"/>
          <w:sz w:val="24"/>
          <w:szCs w:val="24"/>
          <w:lang w:eastAsia="en-AU"/>
        </w:rPr>
        <w:t xml:space="preserve">. The cost of such issues societally? Has this ever been accounted for? </w:t>
      </w:r>
    </w:p>
    <w:p w:rsidR="00AC78FE" w:rsidRPr="0042571E" w:rsidRDefault="00700884"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 cost of such issues has not till now by the intellectuals been accepted as having any connection with Education pedagogy, Skills then outcomes became the new</w:t>
      </w:r>
      <w:r w:rsidR="002B6624" w:rsidRPr="0042571E">
        <w:rPr>
          <w:rFonts w:ascii="Sylfaen" w:eastAsia="Times New Roman" w:hAnsi="Sylfaen" w:cs="Arial"/>
          <w:color w:val="000000" w:themeColor="text1"/>
          <w:spacing w:val="7"/>
          <w:sz w:val="24"/>
          <w:szCs w:val="24"/>
          <w:lang w:eastAsia="en-AU"/>
        </w:rPr>
        <w:t xml:space="preserve"> clothes</w:t>
      </w:r>
      <w:r w:rsidRPr="0042571E">
        <w:rPr>
          <w:rFonts w:ascii="Sylfaen" w:eastAsia="Times New Roman" w:hAnsi="Sylfaen" w:cs="Arial"/>
          <w:color w:val="000000" w:themeColor="text1"/>
          <w:spacing w:val="7"/>
          <w:sz w:val="24"/>
          <w:szCs w:val="24"/>
          <w:lang w:eastAsia="en-AU"/>
        </w:rPr>
        <w:t xml:space="preserve">. This societal cost was observed and written about concisely in the 1890’s by Dickens in </w:t>
      </w:r>
      <w:r w:rsidRPr="0042571E">
        <w:rPr>
          <w:rFonts w:ascii="Sylfaen" w:eastAsia="Times New Roman" w:hAnsi="Sylfaen" w:cs="Arial"/>
          <w:i/>
          <w:color w:val="000000" w:themeColor="text1"/>
          <w:spacing w:val="7"/>
          <w:sz w:val="24"/>
          <w:szCs w:val="24"/>
          <w:lang w:eastAsia="en-AU"/>
        </w:rPr>
        <w:t>Hard Times</w:t>
      </w:r>
      <w:r w:rsidR="00F93C9A" w:rsidRPr="0042571E">
        <w:rPr>
          <w:rFonts w:ascii="Sylfaen" w:eastAsia="Times New Roman" w:hAnsi="Sylfaen" w:cs="Arial"/>
          <w:i/>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 xml:space="preserve"> but </w:t>
      </w:r>
      <w:proofErr w:type="spellStart"/>
      <w:r w:rsidRPr="0042571E">
        <w:rPr>
          <w:rFonts w:ascii="Sylfaen" w:eastAsia="Times New Roman" w:hAnsi="Sylfaen" w:cs="Arial"/>
          <w:color w:val="000000" w:themeColor="text1"/>
          <w:spacing w:val="7"/>
          <w:sz w:val="24"/>
          <w:szCs w:val="24"/>
          <w:lang w:eastAsia="en-AU"/>
        </w:rPr>
        <w:t>Gradgrind</w:t>
      </w:r>
      <w:proofErr w:type="spellEnd"/>
      <w:r w:rsidRPr="0042571E">
        <w:rPr>
          <w:rFonts w:ascii="Sylfaen" w:eastAsia="Times New Roman" w:hAnsi="Sylfaen" w:cs="Arial"/>
          <w:color w:val="000000" w:themeColor="text1"/>
          <w:spacing w:val="7"/>
          <w:sz w:val="24"/>
          <w:szCs w:val="24"/>
          <w:lang w:eastAsia="en-AU"/>
        </w:rPr>
        <w:t>, facts, and a psychopathic graduate were belittled into a funny little story, as against one of the most significant problems of our times.</w:t>
      </w:r>
    </w:p>
    <w:p w:rsidR="001875E4" w:rsidRPr="0042571E" w:rsidRDefault="001875E4" w:rsidP="000E0847">
      <w:pPr>
        <w:shd w:val="clear" w:color="auto" w:fill="FFFFFF"/>
        <w:rPr>
          <w:rFonts w:ascii="Sylfaen" w:eastAsia="Times New Roman" w:hAnsi="Sylfaen" w:cs="Arial"/>
          <w:color w:val="000000" w:themeColor="text1"/>
          <w:spacing w:val="7"/>
          <w:sz w:val="24"/>
          <w:szCs w:val="24"/>
          <w:lang w:eastAsia="en-AU"/>
        </w:rPr>
      </w:pPr>
    </w:p>
    <w:p w:rsidR="001875E4" w:rsidRPr="0042571E" w:rsidRDefault="001875E4" w:rsidP="000E0847">
      <w:pPr>
        <w:shd w:val="clear" w:color="auto" w:fill="FFFFFF"/>
        <w:rPr>
          <w:rFonts w:ascii="Sylfaen" w:eastAsia="Times New Roman" w:hAnsi="Sylfaen" w:cs="Arial"/>
          <w:color w:val="000000" w:themeColor="text1"/>
          <w:spacing w:val="7"/>
          <w:sz w:val="24"/>
          <w:szCs w:val="24"/>
          <w:lang w:eastAsia="en-AU"/>
        </w:rPr>
      </w:pPr>
      <w:r w:rsidRPr="006E6CCD">
        <w:rPr>
          <w:rFonts w:ascii="Sylfaen" w:eastAsia="Times New Roman" w:hAnsi="Sylfaen" w:cs="Arial"/>
          <w:color w:val="000000" w:themeColor="text1"/>
          <w:spacing w:val="7"/>
          <w:sz w:val="24"/>
          <w:szCs w:val="24"/>
          <w:lang w:eastAsia="en-AU"/>
        </w:rPr>
        <w:t xml:space="preserve">Monitoring – </w:t>
      </w:r>
      <w:r w:rsidR="006F1070" w:rsidRPr="006E6CCD">
        <w:rPr>
          <w:rFonts w:ascii="Sylfaen" w:hAnsi="Sylfaen"/>
          <w:color w:val="000000" w:themeColor="text1"/>
          <w:sz w:val="24"/>
          <w:szCs w:val="24"/>
        </w:rPr>
        <w:t>This requires creating high-quality evidence on what works to improve education outcomes, while meeting the needs of educators in applying education evidence.</w:t>
      </w:r>
    </w:p>
    <w:p w:rsidR="001875E4" w:rsidRPr="0042571E" w:rsidRDefault="001875E4"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 report</w:t>
      </w:r>
      <w:r w:rsidR="0050407D" w:rsidRPr="0042571E">
        <w:rPr>
          <w:rFonts w:ascii="Sylfaen" w:eastAsia="Times New Roman" w:hAnsi="Sylfaen" w:cs="Arial"/>
          <w:color w:val="000000" w:themeColor="text1"/>
          <w:spacing w:val="7"/>
          <w:sz w:val="24"/>
          <w:szCs w:val="24"/>
          <w:lang w:eastAsia="en-AU"/>
        </w:rPr>
        <w:t xml:space="preserve"> draft</w:t>
      </w:r>
      <w:r w:rsidRPr="0042571E">
        <w:rPr>
          <w:rFonts w:ascii="Sylfaen" w:eastAsia="Times New Roman" w:hAnsi="Sylfaen" w:cs="Arial"/>
          <w:color w:val="000000" w:themeColor="text1"/>
          <w:spacing w:val="7"/>
          <w:sz w:val="24"/>
          <w:szCs w:val="24"/>
          <w:lang w:eastAsia="en-AU"/>
        </w:rPr>
        <w:t xml:space="preserve"> still wishes the bottom to be assessing, t</w:t>
      </w:r>
      <w:r w:rsidR="0050407D" w:rsidRPr="0042571E">
        <w:rPr>
          <w:rFonts w:ascii="Sylfaen" w:eastAsia="Times New Roman" w:hAnsi="Sylfaen" w:cs="Arial"/>
          <w:color w:val="000000" w:themeColor="text1"/>
          <w:spacing w:val="7"/>
          <w:sz w:val="24"/>
          <w:szCs w:val="24"/>
          <w:lang w:eastAsia="en-AU"/>
        </w:rPr>
        <w:t>h</w:t>
      </w:r>
      <w:r w:rsidRPr="0042571E">
        <w:rPr>
          <w:rFonts w:ascii="Sylfaen" w:eastAsia="Times New Roman" w:hAnsi="Sylfaen" w:cs="Arial"/>
          <w:color w:val="000000" w:themeColor="text1"/>
          <w:spacing w:val="7"/>
          <w:sz w:val="24"/>
          <w:szCs w:val="24"/>
          <w:lang w:eastAsia="en-AU"/>
        </w:rPr>
        <w:t>e top to be directing</w:t>
      </w:r>
      <w:r w:rsidR="0050407D" w:rsidRPr="0042571E">
        <w:rPr>
          <w:rFonts w:ascii="Sylfaen" w:eastAsia="Times New Roman" w:hAnsi="Sylfaen" w:cs="Arial"/>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 xml:space="preserve"> </w:t>
      </w:r>
    </w:p>
    <w:p w:rsidR="0050407D" w:rsidRPr="0042571E" w:rsidRDefault="00C16268" w:rsidP="000E0847">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There is a f</w:t>
      </w:r>
      <w:r w:rsidR="0050407D" w:rsidRPr="0042571E">
        <w:rPr>
          <w:rFonts w:ascii="Sylfaen" w:eastAsia="Times New Roman" w:hAnsi="Sylfaen" w:cs="Arial"/>
          <w:color w:val="000000" w:themeColor="text1"/>
          <w:spacing w:val="7"/>
          <w:sz w:val="24"/>
          <w:szCs w:val="24"/>
          <w:lang w:eastAsia="en-AU"/>
        </w:rPr>
        <w:t>urther</w:t>
      </w:r>
      <w:r w:rsidRPr="0042571E">
        <w:rPr>
          <w:rFonts w:ascii="Sylfaen" w:eastAsia="Times New Roman" w:hAnsi="Sylfaen" w:cs="Arial"/>
          <w:color w:val="000000" w:themeColor="text1"/>
          <w:spacing w:val="7"/>
          <w:sz w:val="24"/>
          <w:szCs w:val="24"/>
          <w:lang w:eastAsia="en-AU"/>
        </w:rPr>
        <w:t xml:space="preserve"> problem. T</w:t>
      </w:r>
      <w:r w:rsidR="0050407D" w:rsidRPr="0042571E">
        <w:rPr>
          <w:rFonts w:ascii="Sylfaen" w:eastAsia="Times New Roman" w:hAnsi="Sylfaen" w:cs="Arial"/>
          <w:color w:val="000000" w:themeColor="text1"/>
          <w:spacing w:val="7"/>
          <w:sz w:val="24"/>
          <w:szCs w:val="24"/>
          <w:lang w:eastAsia="en-AU"/>
        </w:rPr>
        <w:t xml:space="preserve">he continuous change in teachers common in student progression through the classes mean that the broader educative work of a teacher hasn’t had time to bear fruit even if the </w:t>
      </w:r>
      <w:proofErr w:type="spellStart"/>
      <w:r w:rsidR="0050407D" w:rsidRPr="0042571E">
        <w:rPr>
          <w:rFonts w:ascii="Sylfaen" w:eastAsia="Times New Roman" w:hAnsi="Sylfaen" w:cs="Arial"/>
          <w:color w:val="000000" w:themeColor="text1"/>
          <w:spacing w:val="7"/>
          <w:sz w:val="24"/>
          <w:szCs w:val="24"/>
          <w:lang w:eastAsia="en-AU"/>
        </w:rPr>
        <w:t>naplan</w:t>
      </w:r>
      <w:proofErr w:type="spellEnd"/>
      <w:r w:rsidR="0050407D" w:rsidRPr="0042571E">
        <w:rPr>
          <w:rFonts w:ascii="Sylfaen" w:eastAsia="Times New Roman" w:hAnsi="Sylfaen" w:cs="Arial"/>
          <w:color w:val="000000" w:themeColor="text1"/>
          <w:spacing w:val="7"/>
          <w:sz w:val="24"/>
          <w:szCs w:val="24"/>
          <w:lang w:eastAsia="en-AU"/>
        </w:rPr>
        <w:t xml:space="preserve"> results</w:t>
      </w:r>
      <w:r w:rsidRPr="0042571E">
        <w:rPr>
          <w:rFonts w:ascii="Sylfaen" w:eastAsia="Times New Roman" w:hAnsi="Sylfaen" w:cs="Arial"/>
          <w:color w:val="000000" w:themeColor="text1"/>
          <w:spacing w:val="7"/>
          <w:sz w:val="24"/>
          <w:szCs w:val="24"/>
          <w:lang w:eastAsia="en-AU"/>
        </w:rPr>
        <w:t xml:space="preserve"> are looked at there is a lot of statistical noise. For example,</w:t>
      </w:r>
      <w:r w:rsidR="0050407D" w:rsidRPr="0042571E">
        <w:rPr>
          <w:rFonts w:ascii="Sylfaen" w:eastAsia="Times New Roman" w:hAnsi="Sylfaen" w:cs="Arial"/>
          <w:color w:val="000000" w:themeColor="text1"/>
          <w:spacing w:val="7"/>
          <w:sz w:val="24"/>
          <w:szCs w:val="24"/>
          <w:lang w:eastAsia="en-AU"/>
        </w:rPr>
        <w:t xml:space="preserve"> educators can live in their ideas without having to </w:t>
      </w:r>
      <w:r w:rsidR="0050407D" w:rsidRPr="0042571E">
        <w:rPr>
          <w:rFonts w:ascii="Sylfaen" w:eastAsia="Times New Roman" w:hAnsi="Sylfaen" w:cs="Arial"/>
          <w:color w:val="000000" w:themeColor="text1"/>
          <w:spacing w:val="7"/>
          <w:sz w:val="24"/>
          <w:szCs w:val="24"/>
          <w:lang w:eastAsia="en-AU"/>
        </w:rPr>
        <w:lastRenderedPageBreak/>
        <w:t>face the reality of what they have accomplished with each child and the whole class in general, by passing the class on,…starting a new year with a new cohort of students. This does not make for effe</w:t>
      </w:r>
      <w:r w:rsidR="00D751DE" w:rsidRPr="0042571E">
        <w:rPr>
          <w:rFonts w:ascii="Sylfaen" w:eastAsia="Times New Roman" w:hAnsi="Sylfaen" w:cs="Arial"/>
          <w:color w:val="000000" w:themeColor="text1"/>
          <w:spacing w:val="7"/>
          <w:sz w:val="24"/>
          <w:szCs w:val="24"/>
          <w:lang w:eastAsia="en-AU"/>
        </w:rPr>
        <w:t xml:space="preserve">ctive assessment nor </w:t>
      </w:r>
      <w:r w:rsidR="0050407D" w:rsidRPr="0042571E">
        <w:rPr>
          <w:rFonts w:ascii="Sylfaen" w:eastAsia="Times New Roman" w:hAnsi="Sylfaen" w:cs="Arial"/>
          <w:color w:val="000000" w:themeColor="text1"/>
          <w:spacing w:val="7"/>
          <w:sz w:val="24"/>
          <w:szCs w:val="24"/>
          <w:lang w:eastAsia="en-AU"/>
        </w:rPr>
        <w:t xml:space="preserve">evaluation of teacher, </w:t>
      </w:r>
      <w:r w:rsidRPr="0042571E">
        <w:rPr>
          <w:rFonts w:ascii="Sylfaen" w:eastAsia="Times New Roman" w:hAnsi="Sylfaen" w:cs="Arial"/>
          <w:color w:val="000000" w:themeColor="text1"/>
          <w:spacing w:val="7"/>
          <w:sz w:val="24"/>
          <w:szCs w:val="24"/>
          <w:lang w:eastAsia="en-AU"/>
        </w:rPr>
        <w:t xml:space="preserve">of </w:t>
      </w:r>
      <w:r w:rsidR="0050407D" w:rsidRPr="0042571E">
        <w:rPr>
          <w:rFonts w:ascii="Sylfaen" w:eastAsia="Times New Roman" w:hAnsi="Sylfaen" w:cs="Arial"/>
          <w:color w:val="000000" w:themeColor="text1"/>
          <w:spacing w:val="7"/>
          <w:sz w:val="24"/>
          <w:szCs w:val="24"/>
          <w:lang w:eastAsia="en-AU"/>
        </w:rPr>
        <w:t xml:space="preserve">pedagogy or </w:t>
      </w:r>
      <w:r w:rsidRPr="0042571E">
        <w:rPr>
          <w:rFonts w:ascii="Sylfaen" w:eastAsia="Times New Roman" w:hAnsi="Sylfaen" w:cs="Arial"/>
          <w:color w:val="000000" w:themeColor="text1"/>
          <w:spacing w:val="7"/>
          <w:sz w:val="24"/>
          <w:szCs w:val="24"/>
          <w:lang w:eastAsia="en-AU"/>
        </w:rPr>
        <w:t xml:space="preserve">of </w:t>
      </w:r>
      <w:r w:rsidR="0050407D" w:rsidRPr="0042571E">
        <w:rPr>
          <w:rFonts w:ascii="Sylfaen" w:eastAsia="Times New Roman" w:hAnsi="Sylfaen" w:cs="Arial"/>
          <w:color w:val="000000" w:themeColor="text1"/>
          <w:spacing w:val="7"/>
          <w:sz w:val="24"/>
          <w:szCs w:val="24"/>
          <w:lang w:eastAsia="en-AU"/>
        </w:rPr>
        <w:t>new trial initiatives.</w:t>
      </w:r>
    </w:p>
    <w:p w:rsidR="0050407D" w:rsidRPr="0042571E" w:rsidRDefault="0050407D" w:rsidP="0050407D">
      <w:p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 xml:space="preserve">The argument is used that were a teacher to stay with a class for seven years, if the teacher were a bad teacher that would be terrible for the class. There are two obvious answers; </w:t>
      </w:r>
    </w:p>
    <w:p w:rsidR="0050407D" w:rsidRPr="0042571E" w:rsidRDefault="0050407D" w:rsidP="0050407D">
      <w:pPr>
        <w:pStyle w:val="ListParagraph"/>
        <w:numPr>
          <w:ilvl w:val="0"/>
          <w:numId w:val="4"/>
        </w:num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So we would let that teacher hide in the yearly transition</w:t>
      </w:r>
      <w:r w:rsidR="00137348" w:rsidRPr="0042571E">
        <w:rPr>
          <w:rFonts w:ascii="Sylfaen" w:eastAsia="Times New Roman" w:hAnsi="Sylfaen" w:cs="Arial"/>
          <w:color w:val="000000" w:themeColor="text1"/>
          <w:spacing w:val="7"/>
          <w:sz w:val="24"/>
          <w:szCs w:val="24"/>
          <w:lang w:eastAsia="en-AU"/>
        </w:rPr>
        <w:t xml:space="preserve"> process</w:t>
      </w:r>
      <w:r w:rsidRPr="0042571E">
        <w:rPr>
          <w:rFonts w:ascii="Sylfaen" w:eastAsia="Times New Roman" w:hAnsi="Sylfaen" w:cs="Arial"/>
          <w:color w:val="000000" w:themeColor="text1"/>
          <w:spacing w:val="7"/>
          <w:sz w:val="24"/>
          <w:szCs w:val="24"/>
          <w:lang w:eastAsia="en-AU"/>
        </w:rPr>
        <w:t xml:space="preserve"> and </w:t>
      </w:r>
      <w:r w:rsidR="00137348" w:rsidRPr="0042571E">
        <w:rPr>
          <w:rFonts w:ascii="Sylfaen" w:eastAsia="Times New Roman" w:hAnsi="Sylfaen" w:cs="Arial"/>
          <w:color w:val="000000" w:themeColor="text1"/>
          <w:spacing w:val="7"/>
          <w:sz w:val="24"/>
          <w:szCs w:val="24"/>
          <w:lang w:eastAsia="en-AU"/>
        </w:rPr>
        <w:t xml:space="preserve">continue </w:t>
      </w:r>
      <w:r w:rsidRPr="0042571E">
        <w:rPr>
          <w:rFonts w:ascii="Sylfaen" w:eastAsia="Times New Roman" w:hAnsi="Sylfaen" w:cs="Arial"/>
          <w:color w:val="000000" w:themeColor="text1"/>
          <w:spacing w:val="7"/>
          <w:sz w:val="24"/>
          <w:szCs w:val="24"/>
          <w:lang w:eastAsia="en-AU"/>
        </w:rPr>
        <w:t xml:space="preserve">hiding (from the school, parents and Government) the damage they </w:t>
      </w:r>
      <w:r w:rsidR="00137348" w:rsidRPr="0042571E">
        <w:rPr>
          <w:rFonts w:ascii="Sylfaen" w:eastAsia="Times New Roman" w:hAnsi="Sylfaen" w:cs="Arial"/>
          <w:color w:val="000000" w:themeColor="text1"/>
          <w:spacing w:val="7"/>
          <w:sz w:val="24"/>
          <w:szCs w:val="24"/>
          <w:lang w:eastAsia="en-AU"/>
        </w:rPr>
        <w:t xml:space="preserve">continue </w:t>
      </w:r>
      <w:r w:rsidRPr="0042571E">
        <w:rPr>
          <w:rFonts w:ascii="Sylfaen" w:eastAsia="Times New Roman" w:hAnsi="Sylfaen" w:cs="Arial"/>
          <w:color w:val="000000" w:themeColor="text1"/>
          <w:spacing w:val="7"/>
          <w:sz w:val="24"/>
          <w:szCs w:val="24"/>
          <w:lang w:eastAsia="en-AU"/>
        </w:rPr>
        <w:t>to do?</w:t>
      </w:r>
    </w:p>
    <w:p w:rsidR="00137348" w:rsidRPr="0042571E" w:rsidRDefault="00137348" w:rsidP="0050407D">
      <w:pPr>
        <w:pStyle w:val="ListParagraph"/>
        <w:numPr>
          <w:ilvl w:val="0"/>
          <w:numId w:val="4"/>
        </w:numPr>
        <w:shd w:val="clear" w:color="auto" w:fill="FFFFFF"/>
        <w:rPr>
          <w:rFonts w:ascii="Sylfaen" w:eastAsia="Times New Roman" w:hAnsi="Sylfaen" w:cs="Arial"/>
          <w:color w:val="000000" w:themeColor="text1"/>
          <w:spacing w:val="7"/>
          <w:sz w:val="24"/>
          <w:szCs w:val="24"/>
          <w:lang w:eastAsia="en-AU"/>
        </w:rPr>
      </w:pPr>
      <w:r w:rsidRPr="0042571E">
        <w:rPr>
          <w:rFonts w:ascii="Sylfaen" w:eastAsia="Times New Roman" w:hAnsi="Sylfaen" w:cs="Arial"/>
          <w:color w:val="000000" w:themeColor="text1"/>
          <w:spacing w:val="7"/>
          <w:sz w:val="24"/>
          <w:szCs w:val="24"/>
          <w:lang w:eastAsia="en-AU"/>
        </w:rPr>
        <w:t>That with time, as the pedagogical fruits emerge and become less and less disputable wont any teacher with a heart and soul try to resolve their failings? (Or find another employment, either willingly, or under pressure from their colleagues</w:t>
      </w:r>
      <w:r w:rsidR="00C16268" w:rsidRPr="0042571E">
        <w:rPr>
          <w:rFonts w:ascii="Sylfaen" w:eastAsia="Times New Roman" w:hAnsi="Sylfaen" w:cs="Arial"/>
          <w:color w:val="000000" w:themeColor="text1"/>
          <w:spacing w:val="7"/>
          <w:sz w:val="24"/>
          <w:szCs w:val="24"/>
          <w:lang w:eastAsia="en-AU"/>
        </w:rPr>
        <w:t>?</w:t>
      </w:r>
      <w:r w:rsidRPr="0042571E">
        <w:rPr>
          <w:rFonts w:ascii="Sylfaen" w:eastAsia="Times New Roman" w:hAnsi="Sylfaen" w:cs="Arial"/>
          <w:color w:val="000000" w:themeColor="text1"/>
          <w:spacing w:val="7"/>
          <w:sz w:val="24"/>
          <w:szCs w:val="24"/>
          <w:lang w:eastAsia="en-AU"/>
        </w:rPr>
        <w:t>)</w:t>
      </w:r>
    </w:p>
    <w:p w:rsidR="00137348" w:rsidRPr="006E6CCD" w:rsidRDefault="009F7AA5" w:rsidP="00137348">
      <w:pPr>
        <w:shd w:val="clear" w:color="auto" w:fill="FFFFFF"/>
        <w:rPr>
          <w:rFonts w:ascii="Sylfaen" w:eastAsia="Times New Roman" w:hAnsi="Sylfaen" w:cs="Arial"/>
          <w:color w:val="000000" w:themeColor="text1"/>
          <w:spacing w:val="7"/>
          <w:sz w:val="24"/>
          <w:szCs w:val="24"/>
          <w:highlight w:val="yellow"/>
          <w:lang w:eastAsia="en-AU"/>
        </w:rPr>
      </w:pPr>
      <w:r w:rsidRPr="0042571E">
        <w:rPr>
          <w:rFonts w:ascii="Sylfaen" w:eastAsia="Times New Roman" w:hAnsi="Sylfaen" w:cs="Arial"/>
          <w:color w:val="000000" w:themeColor="text1"/>
          <w:spacing w:val="7"/>
          <w:sz w:val="24"/>
          <w:szCs w:val="24"/>
          <w:lang w:eastAsia="en-AU"/>
        </w:rPr>
        <w:t xml:space="preserve">Essentially, the more years the teacher works with the class, the more the evidence becomes obvious and clear </w:t>
      </w:r>
      <w:r w:rsidRPr="006E6CCD">
        <w:rPr>
          <w:rFonts w:ascii="Sylfaen" w:eastAsia="Times New Roman" w:hAnsi="Sylfaen" w:cs="Arial"/>
          <w:color w:val="000000" w:themeColor="text1"/>
          <w:spacing w:val="7"/>
          <w:sz w:val="24"/>
          <w:szCs w:val="24"/>
          <w:lang w:eastAsia="en-AU"/>
        </w:rPr>
        <w:t>(</w:t>
      </w:r>
      <w:r w:rsidRPr="006E6CCD">
        <w:rPr>
          <w:rFonts w:ascii="Sylfaen" w:hAnsi="Sylfaen"/>
          <w:i/>
          <w:color w:val="000000" w:themeColor="text1"/>
          <w:sz w:val="24"/>
          <w:szCs w:val="24"/>
        </w:rPr>
        <w:t>high-quality evidence on what works to improve education outcomes</w:t>
      </w:r>
      <w:r w:rsidRPr="006E6CCD">
        <w:rPr>
          <w:rFonts w:ascii="Sylfaen" w:hAnsi="Sylfaen"/>
          <w:color w:val="000000" w:themeColor="text1"/>
          <w:sz w:val="24"/>
          <w:szCs w:val="24"/>
        </w:rPr>
        <w:t>).</w:t>
      </w:r>
      <w:r w:rsidRPr="006E6CCD">
        <w:rPr>
          <w:rFonts w:ascii="Sylfaen" w:eastAsia="Times New Roman" w:hAnsi="Sylfaen" w:cs="Arial"/>
          <w:color w:val="000000" w:themeColor="text1"/>
          <w:spacing w:val="7"/>
          <w:sz w:val="24"/>
          <w:szCs w:val="24"/>
          <w:lang w:eastAsia="en-AU"/>
        </w:rPr>
        <w:t xml:space="preserve"> With that, more opportunity emerges for teacher/collegial evaluation and improvement </w:t>
      </w:r>
      <w:r w:rsidRPr="006E6CCD">
        <w:rPr>
          <w:rFonts w:ascii="Sylfaen" w:hAnsi="Sylfaen"/>
          <w:i/>
          <w:color w:val="000000" w:themeColor="text1"/>
          <w:sz w:val="24"/>
          <w:szCs w:val="24"/>
        </w:rPr>
        <w:t>(while meeting the needs of educators in applying education evidence)</w:t>
      </w:r>
      <w:r w:rsidRPr="006E6CCD">
        <w:rPr>
          <w:rFonts w:ascii="Sylfaen" w:eastAsia="Times New Roman" w:hAnsi="Sylfaen" w:cs="Arial"/>
          <w:color w:val="000000" w:themeColor="text1"/>
          <w:spacing w:val="7"/>
          <w:sz w:val="24"/>
          <w:szCs w:val="24"/>
          <w:lang w:eastAsia="en-AU"/>
        </w:rPr>
        <w:t xml:space="preserve"> without needing top down time and effort spent upon it. Then when it comes to </w:t>
      </w:r>
      <w:r w:rsidRPr="006E6CCD">
        <w:rPr>
          <w:rFonts w:ascii="Sylfaen" w:eastAsia="Times New Roman" w:hAnsi="Sylfaen"/>
          <w:i/>
          <w:color w:val="000000" w:themeColor="text1"/>
          <w:spacing w:val="7"/>
          <w:sz w:val="24"/>
          <w:szCs w:val="24"/>
          <w:lang w:eastAsia="en-AU"/>
        </w:rPr>
        <w:t xml:space="preserve">Figure 14 </w:t>
      </w:r>
      <w:r w:rsidRPr="006E6CCD">
        <w:rPr>
          <w:rFonts w:ascii="Sylfaen" w:hAnsi="Sylfaen"/>
          <w:b/>
          <w:bCs/>
          <w:i/>
          <w:color w:val="000000" w:themeColor="text1"/>
          <w:sz w:val="24"/>
          <w:szCs w:val="24"/>
        </w:rPr>
        <w:t>Top-down and bottom-up processes are essential and complementary,</w:t>
      </w:r>
      <w:r w:rsidRPr="006E6CCD">
        <w:rPr>
          <w:rFonts w:ascii="Sylfaen" w:hAnsi="Sylfaen"/>
          <w:bCs/>
          <w:color w:val="000000" w:themeColor="text1"/>
          <w:sz w:val="24"/>
          <w:szCs w:val="24"/>
        </w:rPr>
        <w:t xml:space="preserve"> the issues that would require monitoring are increasingly resolved on each level, from the bottom up, saving resources at higher levels needing to be drawn upon. </w:t>
      </w:r>
      <w:r w:rsidRPr="006E6CCD">
        <w:rPr>
          <w:rFonts w:ascii="Sylfaen" w:eastAsia="Times New Roman" w:hAnsi="Sylfaen" w:cs="Arial"/>
          <w:color w:val="000000" w:themeColor="text1"/>
          <w:spacing w:val="7"/>
          <w:sz w:val="24"/>
          <w:szCs w:val="24"/>
          <w:lang w:eastAsia="en-AU"/>
        </w:rPr>
        <w:t>That is efficient use of evidence. That is a productivity improvement on the use of evidence.</w:t>
      </w:r>
      <w:r w:rsidR="00C16268" w:rsidRPr="006E6CCD">
        <w:rPr>
          <w:rFonts w:ascii="Sylfaen" w:eastAsia="Times New Roman" w:hAnsi="Sylfaen" w:cs="Arial"/>
          <w:color w:val="000000" w:themeColor="text1"/>
          <w:spacing w:val="7"/>
          <w:sz w:val="24"/>
          <w:szCs w:val="24"/>
          <w:highlight w:val="yellow"/>
          <w:lang w:eastAsia="en-AU"/>
        </w:rPr>
        <w:t xml:space="preserve"> </w:t>
      </w:r>
    </w:p>
    <w:p w:rsidR="009F7AA5" w:rsidRPr="006E6CCD" w:rsidRDefault="009F7AA5" w:rsidP="00137348">
      <w:pPr>
        <w:shd w:val="clear" w:color="auto" w:fill="FFFFFF"/>
        <w:rPr>
          <w:rFonts w:ascii="Sylfaen" w:eastAsia="Times New Roman" w:hAnsi="Sylfaen" w:cs="Arial"/>
          <w:color w:val="000000" w:themeColor="text1"/>
          <w:spacing w:val="7"/>
          <w:sz w:val="24"/>
          <w:szCs w:val="24"/>
          <w:highlight w:val="yellow"/>
          <w:lang w:eastAsia="en-AU"/>
        </w:rPr>
      </w:pPr>
    </w:p>
    <w:p w:rsidR="00045586" w:rsidRPr="006E6CCD" w:rsidRDefault="00045586" w:rsidP="00045586">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Arial"/>
          <w:i/>
          <w:iCs/>
          <w:color w:val="000000" w:themeColor="text1"/>
          <w:sz w:val="24"/>
          <w:szCs w:val="24"/>
        </w:rPr>
        <w:t xml:space="preserve">INFORMATION REQUEST 5.2 </w:t>
      </w:r>
    </w:p>
    <w:p w:rsidR="009F7AA5" w:rsidRPr="0042571E" w:rsidRDefault="00045586" w:rsidP="00045586">
      <w:pPr>
        <w:shd w:val="clear" w:color="auto" w:fill="FFFFFF"/>
        <w:rPr>
          <w:rFonts w:ascii="Sylfaen" w:hAnsi="Sylfaen" w:cs="Arial"/>
          <w:i/>
          <w:iCs/>
          <w:color w:val="000000" w:themeColor="text1"/>
          <w:sz w:val="24"/>
          <w:szCs w:val="24"/>
        </w:rPr>
      </w:pPr>
      <w:r w:rsidRPr="006E6CCD">
        <w:rPr>
          <w:rFonts w:ascii="Sylfaen" w:hAnsi="Sylfaen" w:cs="Arial"/>
          <w:i/>
          <w:iCs/>
          <w:color w:val="000000" w:themeColor="text1"/>
          <w:sz w:val="24"/>
          <w:szCs w:val="24"/>
        </w:rPr>
        <w:t>The Commission invites participants to comment on the operation of mutual recognition in the health area and any lessons it provides for education research.</w:t>
      </w:r>
      <w:r w:rsidRPr="0042571E">
        <w:rPr>
          <w:rFonts w:ascii="Sylfaen" w:hAnsi="Sylfaen" w:cs="Arial"/>
          <w:i/>
          <w:iCs/>
          <w:color w:val="000000" w:themeColor="text1"/>
          <w:sz w:val="24"/>
          <w:szCs w:val="24"/>
        </w:rPr>
        <w:t xml:space="preserve"> </w:t>
      </w:r>
    </w:p>
    <w:p w:rsidR="00045586" w:rsidRPr="0042571E" w:rsidRDefault="00045586"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Is it sound to argue ADHD medications are supportive if the study is over a few weeks? Shouldn’t the study be over at least a full schooling? Ideally continued into a working life? Before widespread prescription? Or at least be begun now to base future policy and practise upon?</w:t>
      </w:r>
    </w:p>
    <w:p w:rsidR="00045586" w:rsidRPr="0042571E" w:rsidRDefault="00045586"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If there were a link, even depersonalised, to connect medical history, medications, vaccination </w:t>
      </w:r>
      <w:proofErr w:type="spellStart"/>
      <w:r w:rsidRPr="0042571E">
        <w:rPr>
          <w:rFonts w:ascii="Sylfaen" w:hAnsi="Sylfaen" w:cs="Arial"/>
          <w:iCs/>
          <w:color w:val="000000" w:themeColor="text1"/>
          <w:sz w:val="24"/>
          <w:szCs w:val="24"/>
        </w:rPr>
        <w:t>etc</w:t>
      </w:r>
      <w:proofErr w:type="spellEnd"/>
      <w:r w:rsidRPr="0042571E">
        <w:rPr>
          <w:rFonts w:ascii="Sylfaen" w:hAnsi="Sylfaen" w:cs="Arial"/>
          <w:iCs/>
          <w:color w:val="000000" w:themeColor="text1"/>
          <w:sz w:val="24"/>
          <w:szCs w:val="24"/>
        </w:rPr>
        <w:t xml:space="preserve"> with attendance, results, graduation results, social maturity and well </w:t>
      </w:r>
      <w:r w:rsidRPr="0042571E">
        <w:rPr>
          <w:rFonts w:ascii="Sylfaen" w:hAnsi="Sylfaen" w:cs="Arial"/>
          <w:iCs/>
          <w:color w:val="000000" w:themeColor="text1"/>
          <w:sz w:val="24"/>
          <w:szCs w:val="24"/>
        </w:rPr>
        <w:lastRenderedPageBreak/>
        <w:t xml:space="preserve">being it may assist greatly in </w:t>
      </w:r>
      <w:r w:rsidR="003266A2" w:rsidRPr="0042571E">
        <w:rPr>
          <w:rFonts w:ascii="Sylfaen" w:hAnsi="Sylfaen" w:cs="Arial"/>
          <w:iCs/>
          <w:color w:val="000000" w:themeColor="text1"/>
          <w:sz w:val="24"/>
          <w:szCs w:val="24"/>
        </w:rPr>
        <w:t>foreseeing risk factors and in support and early intervention for social and mental health issues in each new year and generation.</w:t>
      </w:r>
    </w:p>
    <w:p w:rsidR="00B54A89" w:rsidRPr="0042571E" w:rsidRDefault="00B54A89" w:rsidP="00045586">
      <w:pPr>
        <w:shd w:val="clear" w:color="auto" w:fill="FFFFFF"/>
        <w:rPr>
          <w:rFonts w:ascii="Sylfaen" w:hAnsi="Sylfaen" w:cs="Arial"/>
          <w:iCs/>
          <w:color w:val="000000" w:themeColor="text1"/>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496"/>
      </w:tblGrid>
      <w:tr w:rsidR="00B54A89" w:rsidRPr="0042571E">
        <w:trPr>
          <w:trHeight w:val="219"/>
        </w:trPr>
        <w:tc>
          <w:tcPr>
            <w:tcW w:w="8496" w:type="dxa"/>
          </w:tcPr>
          <w:p w:rsidR="00B54A89" w:rsidRPr="006E6CCD" w:rsidRDefault="00B54A89" w:rsidP="00B54A89">
            <w:pPr>
              <w:autoSpaceDE w:val="0"/>
              <w:autoSpaceDN w:val="0"/>
              <w:adjustRightInd w:val="0"/>
              <w:spacing w:after="0" w:line="240" w:lineRule="auto"/>
              <w:rPr>
                <w:rFonts w:ascii="Sylfaen" w:hAnsi="Sylfaen" w:cs="Times New Roman"/>
                <w:color w:val="000000" w:themeColor="text1"/>
                <w:sz w:val="24"/>
                <w:szCs w:val="24"/>
              </w:rPr>
            </w:pPr>
            <w:r w:rsidRPr="006E6CCD">
              <w:rPr>
                <w:rFonts w:ascii="Sylfaen" w:hAnsi="Sylfaen" w:cs="Times New Roman"/>
                <w:color w:val="000000" w:themeColor="text1"/>
                <w:sz w:val="24"/>
                <w:szCs w:val="24"/>
              </w:rPr>
              <w:t xml:space="preserve">7 Creating and using evidence </w:t>
            </w:r>
            <w:r w:rsidRPr="006E6CCD">
              <w:rPr>
                <w:rFonts w:ascii="Sylfaen" w:hAnsi="Sylfaen" w:cs="Arial"/>
                <w:b/>
                <w:bCs/>
                <w:color w:val="000000" w:themeColor="text1"/>
                <w:sz w:val="24"/>
                <w:szCs w:val="24"/>
              </w:rPr>
              <w:t xml:space="preserve">Key points </w:t>
            </w:r>
          </w:p>
        </w:tc>
      </w:tr>
      <w:tr w:rsidR="00B54A89" w:rsidRPr="0042571E">
        <w:trPr>
          <w:trHeight w:val="2023"/>
        </w:trPr>
        <w:tc>
          <w:tcPr>
            <w:tcW w:w="8496" w:type="dxa"/>
          </w:tcPr>
          <w:p w:rsidR="00B54A89" w:rsidRPr="006E6CCD" w:rsidRDefault="00B54A89" w:rsidP="00B54A89">
            <w:pPr>
              <w:autoSpaceDE w:val="0"/>
              <w:autoSpaceDN w:val="0"/>
              <w:adjustRightInd w:val="0"/>
              <w:spacing w:after="0" w:line="240" w:lineRule="auto"/>
              <w:rPr>
                <w:rFonts w:ascii="Sylfaen" w:hAnsi="Sylfaen" w:cs="Times New Roman"/>
                <w:color w:val="000000" w:themeColor="text1"/>
                <w:sz w:val="24"/>
                <w:szCs w:val="24"/>
              </w:rPr>
            </w:pP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Australia needs to invest in high-quality evidence that contributes to greater understanding about what works best to improve education outcomes.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This investment will require national policy effort, including support for the: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development of research priorities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commissioning of high-quality research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adoption of rigorous research quality control processes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dissemination of high-quality education evidence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development of researcher capacity.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But creating evidence will not be sufficient. Knowledge needs to be mobilised — it needs to change decision makers’ behaviour in ways that lead to improved outcomes. The most effective ways of achieving this goal in Australia are unknown. </w:t>
            </w:r>
          </w:p>
          <w:p w:rsidR="00B54A89" w:rsidRPr="006E6CCD" w:rsidRDefault="00B54A89" w:rsidP="00B54A89">
            <w:pPr>
              <w:autoSpaceDE w:val="0"/>
              <w:autoSpaceDN w:val="0"/>
              <w:adjustRightInd w:val="0"/>
              <w:spacing w:after="0" w:line="240" w:lineRule="auto"/>
              <w:rPr>
                <w:rFonts w:ascii="Sylfaen" w:hAnsi="Sylfaen" w:cs="Arial"/>
                <w:color w:val="000000" w:themeColor="text1"/>
                <w:sz w:val="24"/>
                <w:szCs w:val="24"/>
              </w:rPr>
            </w:pPr>
            <w:r w:rsidRPr="006E6CCD">
              <w:rPr>
                <w:rFonts w:ascii="Sylfaen" w:hAnsi="Sylfaen" w:cs="Times New Roman"/>
                <w:color w:val="000000" w:themeColor="text1"/>
                <w:sz w:val="24"/>
                <w:szCs w:val="24"/>
              </w:rPr>
              <w:t xml:space="preserve">– </w:t>
            </w:r>
            <w:r w:rsidRPr="006E6CCD">
              <w:rPr>
                <w:rFonts w:ascii="Sylfaen" w:hAnsi="Sylfaen" w:cs="Arial"/>
                <w:color w:val="000000" w:themeColor="text1"/>
                <w:sz w:val="24"/>
                <w:szCs w:val="24"/>
              </w:rPr>
              <w:t xml:space="preserve">Research effort needs to target this issue. </w:t>
            </w:r>
          </w:p>
          <w:p w:rsidR="00924243" w:rsidRPr="006E6CCD" w:rsidRDefault="00924243" w:rsidP="00B54A89">
            <w:pPr>
              <w:autoSpaceDE w:val="0"/>
              <w:autoSpaceDN w:val="0"/>
              <w:adjustRightInd w:val="0"/>
              <w:spacing w:after="0" w:line="240" w:lineRule="auto"/>
              <w:rPr>
                <w:rFonts w:ascii="Sylfaen" w:hAnsi="Sylfaen" w:cs="Arial"/>
                <w:color w:val="000000" w:themeColor="text1"/>
                <w:sz w:val="24"/>
                <w:szCs w:val="24"/>
              </w:rPr>
            </w:pPr>
          </w:p>
          <w:p w:rsidR="00924243" w:rsidRPr="006E6CCD" w:rsidRDefault="00924243" w:rsidP="00924243">
            <w:pPr>
              <w:rPr>
                <w:rFonts w:ascii="Sylfaen" w:eastAsia="Times New Roman" w:hAnsi="Sylfaen" w:cs="Arial"/>
                <w:color w:val="000000" w:themeColor="text1"/>
                <w:spacing w:val="7"/>
                <w:sz w:val="24"/>
                <w:szCs w:val="24"/>
                <w:lang w:eastAsia="en-AU"/>
              </w:rPr>
            </w:pPr>
            <w:r w:rsidRPr="006E6CCD">
              <w:rPr>
                <w:rFonts w:ascii="Sylfaen" w:eastAsia="Times New Roman" w:hAnsi="Sylfaen" w:cs="Arial"/>
                <w:color w:val="000000" w:themeColor="text1"/>
                <w:spacing w:val="7"/>
                <w:sz w:val="24"/>
                <w:szCs w:val="24"/>
                <w:lang w:eastAsia="en-AU"/>
              </w:rPr>
              <w:t>So once again, following Steiner</w:t>
            </w:r>
            <w:r w:rsidR="00586A7C" w:rsidRPr="006E6CCD">
              <w:rPr>
                <w:rFonts w:ascii="Sylfaen" w:eastAsia="Times New Roman" w:hAnsi="Sylfaen" w:cs="Arial"/>
                <w:color w:val="000000" w:themeColor="text1"/>
                <w:spacing w:val="7"/>
                <w:sz w:val="24"/>
                <w:szCs w:val="24"/>
                <w:lang w:eastAsia="en-AU"/>
              </w:rPr>
              <w:t>’</w:t>
            </w:r>
            <w:r w:rsidRPr="006E6CCD">
              <w:rPr>
                <w:rFonts w:ascii="Sylfaen" w:eastAsia="Times New Roman" w:hAnsi="Sylfaen" w:cs="Arial"/>
                <w:color w:val="000000" w:themeColor="text1"/>
                <w:spacing w:val="7"/>
                <w:sz w:val="24"/>
                <w:szCs w:val="24"/>
                <w:lang w:eastAsia="en-AU"/>
              </w:rPr>
              <w:t xml:space="preserve">s indication, in this submission I wish to draw your attention to the perceptions of the teachers, the living evidence base and the “emergent future” as Otto </w:t>
            </w:r>
            <w:proofErr w:type="spellStart"/>
            <w:r w:rsidRPr="006E6CCD">
              <w:rPr>
                <w:rFonts w:ascii="Sylfaen" w:eastAsia="Times New Roman" w:hAnsi="Sylfaen" w:cs="Arial"/>
                <w:color w:val="000000" w:themeColor="text1"/>
                <w:spacing w:val="7"/>
                <w:sz w:val="24"/>
                <w:szCs w:val="24"/>
                <w:lang w:eastAsia="en-AU"/>
              </w:rPr>
              <w:t>S</w:t>
            </w:r>
            <w:r w:rsidR="003E252E" w:rsidRPr="006E6CCD">
              <w:rPr>
                <w:rFonts w:ascii="Sylfaen" w:eastAsia="Times New Roman" w:hAnsi="Sylfaen" w:cs="Arial"/>
                <w:color w:val="000000" w:themeColor="text1"/>
                <w:spacing w:val="7"/>
                <w:sz w:val="24"/>
                <w:szCs w:val="24"/>
                <w:lang w:eastAsia="en-AU"/>
              </w:rPr>
              <w:t>c</w:t>
            </w:r>
            <w:r w:rsidRPr="006E6CCD">
              <w:rPr>
                <w:rFonts w:ascii="Sylfaen" w:eastAsia="Times New Roman" w:hAnsi="Sylfaen" w:cs="Arial"/>
                <w:color w:val="000000" w:themeColor="text1"/>
                <w:spacing w:val="7"/>
                <w:sz w:val="24"/>
                <w:szCs w:val="24"/>
                <w:lang w:eastAsia="en-AU"/>
              </w:rPr>
              <w:t>harmer</w:t>
            </w:r>
            <w:proofErr w:type="spellEnd"/>
            <w:r w:rsidRPr="006E6CCD">
              <w:rPr>
                <w:rFonts w:ascii="Sylfaen" w:eastAsia="Times New Roman" w:hAnsi="Sylfaen" w:cs="Arial"/>
                <w:color w:val="000000" w:themeColor="text1"/>
                <w:spacing w:val="7"/>
                <w:sz w:val="24"/>
                <w:szCs w:val="24"/>
                <w:lang w:eastAsia="en-AU"/>
              </w:rPr>
              <w:t xml:space="preserve"> speaks of. These teacher observations, alive and in the real world are continually touched and fructified by imaginations(the emergent future), including ideas of what educational initiatives might be needed to get there</w:t>
            </w:r>
            <w:r w:rsidR="003E252E" w:rsidRPr="006E6CCD">
              <w:rPr>
                <w:rFonts w:ascii="Sylfaen" w:eastAsia="Times New Roman" w:hAnsi="Sylfaen" w:cs="Arial"/>
                <w:color w:val="000000" w:themeColor="text1"/>
                <w:spacing w:val="7"/>
                <w:sz w:val="24"/>
                <w:szCs w:val="24"/>
                <w:lang w:eastAsia="en-AU"/>
              </w:rPr>
              <w:t xml:space="preserve"> and the will to do it</w:t>
            </w:r>
            <w:r w:rsidRPr="006E6CCD">
              <w:rPr>
                <w:rFonts w:ascii="Sylfaen" w:eastAsia="Times New Roman" w:hAnsi="Sylfaen" w:cs="Arial"/>
                <w:color w:val="000000" w:themeColor="text1"/>
                <w:spacing w:val="7"/>
                <w:sz w:val="24"/>
                <w:szCs w:val="24"/>
                <w:lang w:eastAsia="en-AU"/>
              </w:rPr>
              <w:t>- Bottom up - co-operation with students personal and individual ideal futures.</w:t>
            </w:r>
          </w:p>
          <w:p w:rsidR="00B54A89" w:rsidRPr="006E6CCD" w:rsidRDefault="00B54A89" w:rsidP="00B54A89">
            <w:pPr>
              <w:autoSpaceDE w:val="0"/>
              <w:autoSpaceDN w:val="0"/>
              <w:adjustRightInd w:val="0"/>
              <w:spacing w:after="0" w:line="240" w:lineRule="auto"/>
              <w:rPr>
                <w:rFonts w:ascii="Sylfaen" w:hAnsi="Sylfaen" w:cs="Times New Roman"/>
                <w:color w:val="000000" w:themeColor="text1"/>
                <w:sz w:val="24"/>
                <w:szCs w:val="24"/>
              </w:rPr>
            </w:pPr>
          </w:p>
        </w:tc>
      </w:tr>
    </w:tbl>
    <w:p w:rsidR="00B54A89" w:rsidRPr="0042571E" w:rsidRDefault="00536EE4"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This submission has tried to offer an extension of clarity regarding the nature of data and evidence towards life wisdom. It has tried to offer a window into a Knowledge base that is mobile and efficiently </w:t>
      </w:r>
      <w:proofErr w:type="spellStart"/>
      <w:r w:rsidRPr="0042571E">
        <w:rPr>
          <w:rFonts w:ascii="Sylfaen" w:hAnsi="Sylfaen" w:cs="Arial"/>
          <w:iCs/>
          <w:color w:val="000000" w:themeColor="text1"/>
          <w:sz w:val="24"/>
          <w:szCs w:val="24"/>
        </w:rPr>
        <w:t>mobilisable</w:t>
      </w:r>
      <w:proofErr w:type="spellEnd"/>
      <w:r w:rsidRPr="0042571E">
        <w:rPr>
          <w:rFonts w:ascii="Sylfaen" w:hAnsi="Sylfaen" w:cs="Arial"/>
          <w:iCs/>
          <w:color w:val="000000" w:themeColor="text1"/>
          <w:sz w:val="24"/>
          <w:szCs w:val="24"/>
        </w:rPr>
        <w:t xml:space="preserve"> at the teacher, school and system levels. With it c</w:t>
      </w:r>
      <w:r w:rsidR="00C16268" w:rsidRPr="0042571E">
        <w:rPr>
          <w:rFonts w:ascii="Sylfaen" w:hAnsi="Sylfaen" w:cs="Arial"/>
          <w:iCs/>
          <w:color w:val="000000" w:themeColor="text1"/>
          <w:sz w:val="24"/>
          <w:szCs w:val="24"/>
        </w:rPr>
        <w:t>o</w:t>
      </w:r>
      <w:r w:rsidRPr="0042571E">
        <w:rPr>
          <w:rFonts w:ascii="Sylfaen" w:hAnsi="Sylfaen" w:cs="Arial"/>
          <w:iCs/>
          <w:color w:val="000000" w:themeColor="text1"/>
          <w:sz w:val="24"/>
          <w:szCs w:val="24"/>
        </w:rPr>
        <w:t xml:space="preserve">mes the hope that these ideas and descriptions can be followed and sounded out for veracity and fruitfulness. </w:t>
      </w:r>
    </w:p>
    <w:p w:rsidR="00536EE4" w:rsidRPr="0042571E" w:rsidRDefault="00536EE4"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Tracey Wittgenstein </w:t>
      </w:r>
      <w:proofErr w:type="spellStart"/>
      <w:r w:rsidRPr="0042571E">
        <w:rPr>
          <w:rFonts w:ascii="Sylfaen" w:hAnsi="Sylfaen" w:cs="Arial"/>
          <w:iCs/>
          <w:color w:val="000000" w:themeColor="text1"/>
          <w:sz w:val="24"/>
          <w:szCs w:val="24"/>
        </w:rPr>
        <w:t>Piracini</w:t>
      </w:r>
      <w:proofErr w:type="spellEnd"/>
      <w:r w:rsidRPr="0042571E">
        <w:rPr>
          <w:rFonts w:ascii="Sylfaen" w:hAnsi="Sylfaen" w:cs="Arial"/>
          <w:iCs/>
          <w:color w:val="000000" w:themeColor="text1"/>
          <w:sz w:val="24"/>
          <w:szCs w:val="24"/>
        </w:rPr>
        <w:t xml:space="preserve"> CEO</w:t>
      </w:r>
      <w:r w:rsidR="003E252E">
        <w:rPr>
          <w:rFonts w:ascii="Sylfaen" w:hAnsi="Sylfaen" w:cs="Arial"/>
          <w:iCs/>
          <w:color w:val="000000" w:themeColor="text1"/>
          <w:sz w:val="24"/>
          <w:szCs w:val="24"/>
        </w:rPr>
        <w:t xml:space="preserve"> Steiner Education Australia,</w:t>
      </w:r>
      <w:r w:rsidRPr="0042571E">
        <w:rPr>
          <w:rFonts w:ascii="Sylfaen" w:hAnsi="Sylfaen" w:cs="Arial"/>
          <w:iCs/>
          <w:color w:val="000000" w:themeColor="text1"/>
          <w:sz w:val="24"/>
          <w:szCs w:val="24"/>
        </w:rPr>
        <w:t xml:space="preserve"> Dir</w:t>
      </w:r>
      <w:r w:rsidR="003946AD" w:rsidRPr="0042571E">
        <w:rPr>
          <w:rFonts w:ascii="Sylfaen" w:hAnsi="Sylfaen" w:cs="Arial"/>
          <w:iCs/>
          <w:color w:val="000000" w:themeColor="text1"/>
          <w:sz w:val="24"/>
          <w:szCs w:val="24"/>
        </w:rPr>
        <w:t>ector</w:t>
      </w:r>
      <w:r w:rsidRPr="0042571E">
        <w:rPr>
          <w:rFonts w:ascii="Sylfaen" w:hAnsi="Sylfaen" w:cs="Arial"/>
          <w:iCs/>
          <w:color w:val="000000" w:themeColor="text1"/>
          <w:sz w:val="24"/>
          <w:szCs w:val="24"/>
        </w:rPr>
        <w:t xml:space="preserve"> </w:t>
      </w:r>
      <w:r w:rsidR="003946AD" w:rsidRPr="0042571E">
        <w:rPr>
          <w:rFonts w:ascii="Sylfaen" w:hAnsi="Sylfaen" w:cs="Arial"/>
          <w:iCs/>
          <w:color w:val="000000" w:themeColor="text1"/>
          <w:sz w:val="24"/>
          <w:szCs w:val="24"/>
        </w:rPr>
        <w:t xml:space="preserve">on the Board of </w:t>
      </w:r>
      <w:r w:rsidRPr="0042571E">
        <w:rPr>
          <w:rFonts w:ascii="Sylfaen" w:hAnsi="Sylfaen" w:cs="Arial"/>
          <w:iCs/>
          <w:color w:val="000000" w:themeColor="text1"/>
          <w:sz w:val="24"/>
          <w:szCs w:val="24"/>
        </w:rPr>
        <w:t>AISNSW</w:t>
      </w:r>
      <w:r w:rsidR="003946AD" w:rsidRPr="0042571E">
        <w:rPr>
          <w:rFonts w:ascii="Sylfaen" w:hAnsi="Sylfaen" w:cs="Arial"/>
          <w:iCs/>
          <w:color w:val="000000" w:themeColor="text1"/>
          <w:sz w:val="24"/>
          <w:szCs w:val="24"/>
        </w:rPr>
        <w:t xml:space="preserve"> </w:t>
      </w:r>
      <w:r w:rsidR="003E252E">
        <w:rPr>
          <w:rFonts w:ascii="Sylfaen" w:hAnsi="Sylfaen" w:cs="Arial"/>
          <w:iCs/>
          <w:color w:val="000000" w:themeColor="text1"/>
          <w:sz w:val="24"/>
          <w:szCs w:val="24"/>
        </w:rPr>
        <w:t xml:space="preserve">and member of The Hague Circle </w:t>
      </w:r>
      <w:r w:rsidR="003946AD" w:rsidRPr="0042571E">
        <w:rPr>
          <w:rFonts w:ascii="Sylfaen" w:hAnsi="Sylfaen" w:cs="Arial"/>
          <w:iCs/>
          <w:color w:val="000000" w:themeColor="text1"/>
          <w:sz w:val="24"/>
          <w:szCs w:val="24"/>
        </w:rPr>
        <w:t>is readily available to discuss and present examples of Waldorf education. I also am free to answer any questions or further discuss any of these issues.</w:t>
      </w:r>
    </w:p>
    <w:p w:rsidR="00924243" w:rsidRPr="0042571E" w:rsidRDefault="00924243"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lastRenderedPageBreak/>
        <w:t>Regarding other Countries</w:t>
      </w:r>
    </w:p>
    <w:p w:rsidR="00924243" w:rsidRPr="0042571E" w:rsidRDefault="003946AD"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Elisabeth </w:t>
      </w:r>
      <w:proofErr w:type="spellStart"/>
      <w:r w:rsidRPr="0042571E">
        <w:rPr>
          <w:rFonts w:ascii="Sylfaen" w:hAnsi="Sylfaen" w:cs="Arial"/>
          <w:iCs/>
          <w:color w:val="000000" w:themeColor="text1"/>
          <w:sz w:val="24"/>
          <w:szCs w:val="24"/>
        </w:rPr>
        <w:t>Attwell</w:t>
      </w:r>
      <w:proofErr w:type="spellEnd"/>
      <w:r w:rsidRPr="0042571E">
        <w:rPr>
          <w:rFonts w:ascii="Sylfaen" w:hAnsi="Sylfaen" w:cs="Arial"/>
          <w:iCs/>
          <w:color w:val="000000" w:themeColor="text1"/>
          <w:sz w:val="24"/>
          <w:szCs w:val="24"/>
        </w:rPr>
        <w:t xml:space="preserve"> Head of English at Michael Hall Steiner School has advised me that the GSCE markers amazed repeatedly give Band 6 marks to her English students. The criteria is “Bringing new Insights”. </w:t>
      </w:r>
    </w:p>
    <w:p w:rsidR="00924243" w:rsidRPr="0042571E" w:rsidRDefault="003946AD"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Franz </w:t>
      </w:r>
      <w:proofErr w:type="spellStart"/>
      <w:r w:rsidRPr="0042571E">
        <w:rPr>
          <w:rFonts w:ascii="Sylfaen" w:hAnsi="Sylfaen" w:cs="Arial"/>
          <w:iCs/>
          <w:color w:val="000000" w:themeColor="text1"/>
          <w:sz w:val="24"/>
          <w:szCs w:val="24"/>
        </w:rPr>
        <w:t>Lutters</w:t>
      </w:r>
      <w:proofErr w:type="spellEnd"/>
      <w:r w:rsidRPr="0042571E">
        <w:rPr>
          <w:rFonts w:ascii="Sylfaen" w:hAnsi="Sylfaen" w:cs="Arial"/>
          <w:iCs/>
          <w:color w:val="000000" w:themeColor="text1"/>
          <w:sz w:val="24"/>
          <w:szCs w:val="24"/>
        </w:rPr>
        <w:t xml:space="preserve">, </w:t>
      </w:r>
      <w:r w:rsidR="00924243" w:rsidRPr="0042571E">
        <w:rPr>
          <w:rFonts w:ascii="Sylfaen" w:hAnsi="Sylfaen" w:cs="Arial"/>
          <w:iCs/>
          <w:color w:val="000000" w:themeColor="text1"/>
          <w:sz w:val="24"/>
          <w:szCs w:val="24"/>
        </w:rPr>
        <w:t xml:space="preserve">a </w:t>
      </w:r>
      <w:r w:rsidRPr="0042571E">
        <w:rPr>
          <w:rFonts w:ascii="Sylfaen" w:hAnsi="Sylfaen" w:cs="Arial"/>
          <w:iCs/>
          <w:color w:val="000000" w:themeColor="text1"/>
          <w:sz w:val="24"/>
          <w:szCs w:val="24"/>
        </w:rPr>
        <w:t>deeply experi</w:t>
      </w:r>
      <w:r w:rsidR="00924243" w:rsidRPr="0042571E">
        <w:rPr>
          <w:rFonts w:ascii="Sylfaen" w:hAnsi="Sylfaen" w:cs="Arial"/>
          <w:iCs/>
          <w:color w:val="000000" w:themeColor="text1"/>
          <w:sz w:val="24"/>
          <w:szCs w:val="24"/>
        </w:rPr>
        <w:t>enced Waldorf teacher in The Netherlands and</w:t>
      </w:r>
      <w:r w:rsidR="003E252E">
        <w:rPr>
          <w:rFonts w:ascii="Sylfaen" w:hAnsi="Sylfaen" w:cs="Arial"/>
          <w:iCs/>
          <w:color w:val="000000" w:themeColor="text1"/>
          <w:sz w:val="24"/>
          <w:szCs w:val="24"/>
        </w:rPr>
        <w:t xml:space="preserve"> </w:t>
      </w:r>
      <w:r w:rsidR="00924243" w:rsidRPr="0042571E">
        <w:rPr>
          <w:rFonts w:ascii="Sylfaen" w:hAnsi="Sylfaen" w:cs="Arial"/>
          <w:iCs/>
          <w:color w:val="000000" w:themeColor="text1"/>
          <w:sz w:val="24"/>
          <w:szCs w:val="24"/>
        </w:rPr>
        <w:t xml:space="preserve">long time member of The Hague Circle (a </w:t>
      </w:r>
      <w:proofErr w:type="spellStart"/>
      <w:r w:rsidR="00924243" w:rsidRPr="0042571E">
        <w:rPr>
          <w:rFonts w:ascii="Sylfaen" w:hAnsi="Sylfaen" w:cs="Arial"/>
          <w:iCs/>
          <w:color w:val="000000" w:themeColor="text1"/>
          <w:sz w:val="24"/>
          <w:szCs w:val="24"/>
        </w:rPr>
        <w:t>waldorf</w:t>
      </w:r>
      <w:proofErr w:type="spellEnd"/>
      <w:r w:rsidR="00924243" w:rsidRPr="0042571E">
        <w:rPr>
          <w:rFonts w:ascii="Sylfaen" w:hAnsi="Sylfaen" w:cs="Arial"/>
          <w:iCs/>
          <w:color w:val="000000" w:themeColor="text1"/>
          <w:sz w:val="24"/>
          <w:szCs w:val="24"/>
        </w:rPr>
        <w:t xml:space="preserve"> education umbrella body)</w:t>
      </w:r>
      <w:r w:rsidRPr="0042571E">
        <w:rPr>
          <w:rFonts w:ascii="Sylfaen" w:hAnsi="Sylfaen" w:cs="Arial"/>
          <w:iCs/>
          <w:color w:val="000000" w:themeColor="text1"/>
          <w:sz w:val="24"/>
          <w:szCs w:val="24"/>
        </w:rPr>
        <w:t xml:space="preserve"> </w:t>
      </w:r>
      <w:r w:rsidR="00924243" w:rsidRPr="0042571E">
        <w:rPr>
          <w:rFonts w:ascii="Sylfaen" w:hAnsi="Sylfaen" w:cs="Arial"/>
          <w:iCs/>
          <w:color w:val="000000" w:themeColor="text1"/>
          <w:sz w:val="24"/>
          <w:szCs w:val="24"/>
        </w:rPr>
        <w:t>h</w:t>
      </w:r>
      <w:r w:rsidRPr="0042571E">
        <w:rPr>
          <w:rFonts w:ascii="Sylfaen" w:hAnsi="Sylfaen" w:cs="Arial"/>
          <w:iCs/>
          <w:color w:val="000000" w:themeColor="text1"/>
          <w:sz w:val="24"/>
          <w:szCs w:val="24"/>
        </w:rPr>
        <w:t xml:space="preserve">as advised me that their education department officials have come to the point of saying, “You tell us what to do!” </w:t>
      </w:r>
    </w:p>
    <w:p w:rsidR="00924243" w:rsidRPr="0042571E" w:rsidRDefault="003946AD"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Vladimir P</w:t>
      </w:r>
      <w:r w:rsidR="00E85725" w:rsidRPr="0042571E">
        <w:rPr>
          <w:rFonts w:ascii="Sylfaen" w:hAnsi="Sylfaen" w:cs="Arial"/>
          <w:iCs/>
          <w:color w:val="000000" w:themeColor="text1"/>
          <w:sz w:val="24"/>
          <w:szCs w:val="24"/>
        </w:rPr>
        <w:t>utin, was</w:t>
      </w:r>
      <w:r w:rsidRPr="0042571E">
        <w:rPr>
          <w:rFonts w:ascii="Sylfaen" w:hAnsi="Sylfaen" w:cs="Arial"/>
          <w:iCs/>
          <w:color w:val="000000" w:themeColor="text1"/>
          <w:sz w:val="24"/>
          <w:szCs w:val="24"/>
        </w:rPr>
        <w:t xml:space="preserve"> televised in Moscow this year showing the school that won the prize for the best school in Russia</w:t>
      </w:r>
      <w:r w:rsidR="00975B9B" w:rsidRPr="0042571E">
        <w:rPr>
          <w:rFonts w:ascii="Sylfaen" w:hAnsi="Sylfaen" w:cs="Arial"/>
          <w:iCs/>
          <w:color w:val="000000" w:themeColor="text1"/>
          <w:sz w:val="24"/>
          <w:szCs w:val="24"/>
        </w:rPr>
        <w:t>, “This is what our Russian schools are going to be like</w:t>
      </w:r>
      <w:r w:rsidR="003E252E">
        <w:rPr>
          <w:rFonts w:ascii="Sylfaen" w:hAnsi="Sylfaen" w:cs="Arial"/>
          <w:iCs/>
          <w:color w:val="000000" w:themeColor="text1"/>
          <w:sz w:val="24"/>
          <w:szCs w:val="24"/>
        </w:rPr>
        <w:t>!</w:t>
      </w:r>
      <w:r w:rsidR="00975B9B" w:rsidRPr="0042571E">
        <w:rPr>
          <w:rFonts w:ascii="Sylfaen" w:hAnsi="Sylfaen" w:cs="Arial"/>
          <w:iCs/>
          <w:color w:val="000000" w:themeColor="text1"/>
          <w:sz w:val="24"/>
          <w:szCs w:val="24"/>
        </w:rPr>
        <w:t>” was the translation</w:t>
      </w:r>
      <w:r w:rsidR="00924243" w:rsidRPr="0042571E">
        <w:rPr>
          <w:rFonts w:ascii="Sylfaen" w:hAnsi="Sylfaen" w:cs="Arial"/>
          <w:iCs/>
          <w:color w:val="000000" w:themeColor="text1"/>
          <w:sz w:val="24"/>
          <w:szCs w:val="24"/>
        </w:rPr>
        <w:t>. It was the Moscow</w:t>
      </w:r>
      <w:r w:rsidR="00E85725" w:rsidRPr="0042571E">
        <w:rPr>
          <w:rFonts w:ascii="Sylfaen" w:hAnsi="Sylfaen" w:cs="Arial"/>
          <w:iCs/>
          <w:color w:val="000000" w:themeColor="text1"/>
          <w:sz w:val="24"/>
          <w:szCs w:val="24"/>
        </w:rPr>
        <w:t xml:space="preserve"> Waldorf School</w:t>
      </w:r>
      <w:r w:rsidR="00975B9B" w:rsidRPr="0042571E">
        <w:rPr>
          <w:rFonts w:ascii="Sylfaen" w:hAnsi="Sylfaen" w:cs="Arial"/>
          <w:iCs/>
          <w:color w:val="000000" w:themeColor="text1"/>
          <w:sz w:val="24"/>
          <w:szCs w:val="24"/>
        </w:rPr>
        <w:t xml:space="preserve">. </w:t>
      </w:r>
    </w:p>
    <w:p w:rsidR="003946AD" w:rsidRPr="0042571E" w:rsidRDefault="00975B9B"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Silicon Valley professionals, the cleverest geeks in America are sending their children to Waldorf Schools. Steiner’s educative work of early last century is an initiative whose time </w:t>
      </w:r>
      <w:r w:rsidR="00586A7C" w:rsidRPr="0042571E">
        <w:rPr>
          <w:rFonts w:ascii="Sylfaen" w:hAnsi="Sylfaen" w:cs="Arial"/>
          <w:iCs/>
          <w:color w:val="000000" w:themeColor="text1"/>
          <w:sz w:val="24"/>
          <w:szCs w:val="24"/>
        </w:rPr>
        <w:t>is soon come to be widely taken up</w:t>
      </w:r>
      <w:r w:rsidRPr="0042571E">
        <w:rPr>
          <w:rFonts w:ascii="Sylfaen" w:hAnsi="Sylfaen" w:cs="Arial"/>
          <w:iCs/>
          <w:color w:val="000000" w:themeColor="text1"/>
          <w:sz w:val="24"/>
          <w:szCs w:val="24"/>
        </w:rPr>
        <w:t>.</w:t>
      </w:r>
    </w:p>
    <w:p w:rsidR="00975B9B" w:rsidRPr="0042571E" w:rsidRDefault="00975B9B" w:rsidP="00045586">
      <w:pPr>
        <w:shd w:val="clear" w:color="auto" w:fill="FFFFFF"/>
        <w:rPr>
          <w:rFonts w:ascii="Sylfaen" w:hAnsi="Sylfaen" w:cs="Arial"/>
          <w:iCs/>
          <w:color w:val="000000" w:themeColor="text1"/>
          <w:sz w:val="24"/>
          <w:szCs w:val="24"/>
        </w:rPr>
      </w:pPr>
    </w:p>
    <w:p w:rsidR="00975B9B" w:rsidRPr="0042571E" w:rsidRDefault="00975B9B"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Medical connections.</w:t>
      </w:r>
    </w:p>
    <w:p w:rsidR="003E252E" w:rsidRDefault="00975B9B"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 xml:space="preserve">I have tried to relate the value of face to face living knowledge in education. Steiner indicated a similar initiative for medicine. He put Dr </w:t>
      </w:r>
      <w:proofErr w:type="spellStart"/>
      <w:r w:rsidRPr="0042571E">
        <w:rPr>
          <w:rFonts w:ascii="Sylfaen" w:hAnsi="Sylfaen" w:cs="Arial"/>
          <w:iCs/>
          <w:color w:val="000000" w:themeColor="text1"/>
          <w:sz w:val="24"/>
          <w:szCs w:val="24"/>
        </w:rPr>
        <w:t>Kolisko</w:t>
      </w:r>
      <w:proofErr w:type="spellEnd"/>
      <w:r w:rsidRPr="0042571E">
        <w:rPr>
          <w:rFonts w:ascii="Sylfaen" w:hAnsi="Sylfaen" w:cs="Arial"/>
          <w:iCs/>
          <w:color w:val="000000" w:themeColor="text1"/>
          <w:sz w:val="24"/>
          <w:szCs w:val="24"/>
        </w:rPr>
        <w:t xml:space="preserve"> in his first school as both teacher and school doctor. By wedding medicine and education </w:t>
      </w:r>
      <w:r w:rsidR="00983CEF" w:rsidRPr="0042571E">
        <w:rPr>
          <w:rFonts w:ascii="Sylfaen" w:hAnsi="Sylfaen" w:cs="Arial"/>
          <w:iCs/>
          <w:color w:val="000000" w:themeColor="text1"/>
          <w:sz w:val="24"/>
          <w:szCs w:val="24"/>
        </w:rPr>
        <w:t>(b</w:t>
      </w:r>
      <w:r w:rsidR="00586A7C" w:rsidRPr="0042571E">
        <w:rPr>
          <w:rFonts w:ascii="Sylfaen" w:hAnsi="Sylfaen" w:cs="Arial"/>
          <w:iCs/>
          <w:color w:val="000000" w:themeColor="text1"/>
          <w:sz w:val="24"/>
          <w:szCs w:val="24"/>
        </w:rPr>
        <w:t>oth inspired and extended by Steiner’s</w:t>
      </w:r>
      <w:r w:rsidR="00983CEF" w:rsidRPr="0042571E">
        <w:rPr>
          <w:rFonts w:ascii="Sylfaen" w:hAnsi="Sylfaen" w:cs="Arial"/>
          <w:iCs/>
          <w:color w:val="000000" w:themeColor="text1"/>
          <w:sz w:val="24"/>
          <w:szCs w:val="24"/>
        </w:rPr>
        <w:t xml:space="preserve"> indications) </w:t>
      </w:r>
      <w:r w:rsidRPr="0042571E">
        <w:rPr>
          <w:rFonts w:ascii="Sylfaen" w:hAnsi="Sylfaen" w:cs="Arial"/>
          <w:iCs/>
          <w:color w:val="000000" w:themeColor="text1"/>
          <w:sz w:val="24"/>
          <w:szCs w:val="24"/>
        </w:rPr>
        <w:t>daily in the classroom and schoolyard and weekly in collegial meetings he wanted to make the teaching more hygienic (full potential-utterly efficient) and medicine(healing) more educational. There has been continued work towards such goals in Waldorf Education ever since</w:t>
      </w:r>
      <w:r w:rsidR="00983CEF" w:rsidRPr="0042571E">
        <w:rPr>
          <w:rFonts w:ascii="Sylfaen" w:hAnsi="Sylfaen" w:cs="Arial"/>
          <w:iCs/>
          <w:color w:val="000000" w:themeColor="text1"/>
          <w:sz w:val="24"/>
          <w:szCs w:val="24"/>
        </w:rPr>
        <w:t xml:space="preserve">. </w:t>
      </w:r>
      <w:proofErr w:type="spellStart"/>
      <w:r w:rsidR="00983CEF" w:rsidRPr="0042571E">
        <w:rPr>
          <w:rFonts w:ascii="Sylfaen" w:hAnsi="Sylfaen" w:cs="Arial"/>
          <w:iCs/>
          <w:color w:val="000000" w:themeColor="text1"/>
          <w:sz w:val="24"/>
          <w:szCs w:val="24"/>
        </w:rPr>
        <w:t>Kolisko</w:t>
      </w:r>
      <w:proofErr w:type="spellEnd"/>
      <w:r w:rsidR="00983CEF" w:rsidRPr="0042571E">
        <w:rPr>
          <w:rFonts w:ascii="Sylfaen" w:hAnsi="Sylfaen" w:cs="Arial"/>
          <w:iCs/>
          <w:color w:val="000000" w:themeColor="text1"/>
          <w:sz w:val="24"/>
          <w:szCs w:val="24"/>
        </w:rPr>
        <w:t xml:space="preserve"> conferences are but one face of this initiative. </w:t>
      </w:r>
    </w:p>
    <w:p w:rsidR="003E252E" w:rsidRPr="0042571E" w:rsidRDefault="003E252E" w:rsidP="003E252E">
      <w:pPr>
        <w:shd w:val="clear" w:color="auto" w:fill="FFFFFF"/>
        <w:rPr>
          <w:rFonts w:ascii="Sylfaen" w:hAnsi="Sylfaen" w:cs="Arial"/>
          <w:iCs/>
          <w:color w:val="000000" w:themeColor="text1"/>
          <w:sz w:val="24"/>
          <w:szCs w:val="24"/>
        </w:rPr>
      </w:pPr>
      <w:r>
        <w:rPr>
          <w:rFonts w:ascii="Sylfaen" w:hAnsi="Sylfaen" w:cs="Arial"/>
          <w:iCs/>
          <w:color w:val="000000" w:themeColor="text1"/>
          <w:sz w:val="24"/>
          <w:szCs w:val="24"/>
        </w:rPr>
        <w:t xml:space="preserve">Has it had effect? </w:t>
      </w:r>
      <w:r w:rsidRPr="0042571E">
        <w:rPr>
          <w:rFonts w:ascii="Sylfaen" w:hAnsi="Sylfaen" w:cs="Arial"/>
          <w:iCs/>
          <w:color w:val="000000" w:themeColor="text1"/>
          <w:sz w:val="24"/>
          <w:szCs w:val="24"/>
        </w:rPr>
        <w:t xml:space="preserve">This may seem outlandish, but there was a study contrasting Steiner school students with anthroposophical upbringing against state school students in Sweden for Atopy related ailments. The Steiner school students had half to one third of the atopic ailments and the lowest statistical risk was for those who had not received MMR and who largely ate biodynamic or organic vegetables. See </w:t>
      </w:r>
      <w:r w:rsidRPr="0042571E">
        <w:rPr>
          <w:rFonts w:ascii="Sylfaen" w:hAnsi="Sylfaen" w:cs="Arial"/>
          <w:i/>
          <w:iCs/>
          <w:color w:val="000000" w:themeColor="text1"/>
          <w:sz w:val="24"/>
          <w:szCs w:val="24"/>
        </w:rPr>
        <w:t xml:space="preserve">Atopy in Children of Families with an </w:t>
      </w:r>
      <w:proofErr w:type="spellStart"/>
      <w:r w:rsidRPr="0042571E">
        <w:rPr>
          <w:rFonts w:ascii="Sylfaen" w:hAnsi="Sylfaen" w:cs="Arial"/>
          <w:i/>
          <w:iCs/>
          <w:color w:val="000000" w:themeColor="text1"/>
          <w:sz w:val="24"/>
          <w:szCs w:val="24"/>
        </w:rPr>
        <w:t>Anthroposophic</w:t>
      </w:r>
      <w:proofErr w:type="spellEnd"/>
      <w:r w:rsidRPr="0042571E">
        <w:rPr>
          <w:rFonts w:ascii="Sylfaen" w:hAnsi="Sylfaen" w:cs="Arial"/>
          <w:i/>
          <w:iCs/>
          <w:color w:val="000000" w:themeColor="text1"/>
          <w:sz w:val="24"/>
          <w:szCs w:val="24"/>
        </w:rPr>
        <w:t xml:space="preserve"> Lifestyle, </w:t>
      </w:r>
      <w:r w:rsidRPr="0042571E">
        <w:rPr>
          <w:rFonts w:ascii="Sylfaen" w:hAnsi="Sylfaen" w:cs="Arial"/>
          <w:iCs/>
          <w:color w:val="000000" w:themeColor="text1"/>
          <w:sz w:val="24"/>
          <w:szCs w:val="24"/>
        </w:rPr>
        <w:t xml:space="preserve">Lancet 353, 1485-1488 (1999) by </w:t>
      </w:r>
      <w:proofErr w:type="spellStart"/>
      <w:r w:rsidRPr="0042571E">
        <w:rPr>
          <w:rFonts w:ascii="Sylfaen" w:hAnsi="Sylfaen" w:cs="Arial"/>
          <w:iCs/>
          <w:color w:val="000000" w:themeColor="text1"/>
          <w:sz w:val="24"/>
          <w:szCs w:val="24"/>
        </w:rPr>
        <w:t>Alm</w:t>
      </w:r>
      <w:proofErr w:type="spellEnd"/>
      <w:r w:rsidRPr="0042571E">
        <w:rPr>
          <w:rFonts w:ascii="Sylfaen" w:hAnsi="Sylfaen" w:cs="Arial"/>
          <w:iCs/>
          <w:color w:val="000000" w:themeColor="text1"/>
          <w:sz w:val="24"/>
          <w:szCs w:val="24"/>
        </w:rPr>
        <w:t xml:space="preserve">, Swartz, </w:t>
      </w:r>
      <w:proofErr w:type="spellStart"/>
      <w:r w:rsidRPr="0042571E">
        <w:rPr>
          <w:rFonts w:ascii="Sylfaen" w:hAnsi="Sylfaen" w:cs="Arial"/>
          <w:iCs/>
          <w:color w:val="000000" w:themeColor="text1"/>
          <w:sz w:val="24"/>
          <w:szCs w:val="24"/>
        </w:rPr>
        <w:t>Lilja</w:t>
      </w:r>
      <w:proofErr w:type="spellEnd"/>
      <w:r w:rsidRPr="0042571E">
        <w:rPr>
          <w:rFonts w:ascii="Sylfaen" w:hAnsi="Sylfaen" w:cs="Arial"/>
          <w:iCs/>
          <w:color w:val="000000" w:themeColor="text1"/>
          <w:sz w:val="24"/>
          <w:szCs w:val="24"/>
        </w:rPr>
        <w:t xml:space="preserve">, </w:t>
      </w:r>
      <w:proofErr w:type="spellStart"/>
      <w:r w:rsidRPr="0042571E">
        <w:rPr>
          <w:rFonts w:ascii="Sylfaen" w:hAnsi="Sylfaen" w:cs="Arial"/>
          <w:iCs/>
          <w:color w:val="000000" w:themeColor="text1"/>
          <w:sz w:val="24"/>
          <w:szCs w:val="24"/>
        </w:rPr>
        <w:t>Scheynius</w:t>
      </w:r>
      <w:proofErr w:type="spellEnd"/>
      <w:r w:rsidRPr="0042571E">
        <w:rPr>
          <w:rFonts w:ascii="Sylfaen" w:hAnsi="Sylfaen" w:cs="Arial"/>
          <w:iCs/>
          <w:color w:val="000000" w:themeColor="text1"/>
          <w:sz w:val="24"/>
          <w:szCs w:val="24"/>
        </w:rPr>
        <w:t xml:space="preserve"> and </w:t>
      </w:r>
      <w:proofErr w:type="spellStart"/>
      <w:r w:rsidRPr="0042571E">
        <w:rPr>
          <w:rFonts w:ascii="Sylfaen" w:hAnsi="Sylfaen" w:cs="Arial"/>
          <w:iCs/>
          <w:color w:val="000000" w:themeColor="text1"/>
          <w:sz w:val="24"/>
          <w:szCs w:val="24"/>
        </w:rPr>
        <w:t>Pershagen</w:t>
      </w:r>
      <w:proofErr w:type="spellEnd"/>
      <w:r w:rsidRPr="0042571E">
        <w:rPr>
          <w:rFonts w:ascii="Sylfaen" w:hAnsi="Sylfaen" w:cs="Arial"/>
          <w:iCs/>
          <w:color w:val="000000" w:themeColor="text1"/>
          <w:sz w:val="24"/>
          <w:szCs w:val="24"/>
        </w:rPr>
        <w:t>.</w:t>
      </w:r>
      <w:r>
        <w:rPr>
          <w:rFonts w:ascii="Sylfaen" w:hAnsi="Sylfaen" w:cs="Arial"/>
          <w:iCs/>
          <w:color w:val="000000" w:themeColor="text1"/>
          <w:sz w:val="24"/>
          <w:szCs w:val="24"/>
        </w:rPr>
        <w:t xml:space="preserve"> Asthma is but one</w:t>
      </w:r>
      <w:r w:rsidRPr="0042571E">
        <w:rPr>
          <w:rFonts w:ascii="Sylfaen" w:hAnsi="Sylfaen" w:cs="Arial"/>
          <w:iCs/>
          <w:color w:val="000000" w:themeColor="text1"/>
          <w:sz w:val="24"/>
          <w:szCs w:val="24"/>
        </w:rPr>
        <w:t xml:space="preserve"> enormous cost to health budgets and can seriously compromise productivity. Its prevalence has been more than exponential in the last fifty years. Data linkage may find connections and assist in finding better ways to health if looked at wisely.</w:t>
      </w:r>
    </w:p>
    <w:p w:rsidR="00975B9B" w:rsidRPr="0042571E" w:rsidRDefault="00983CEF"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lastRenderedPageBreak/>
        <w:t>It is worth further consideration and research.</w:t>
      </w:r>
    </w:p>
    <w:p w:rsidR="00983CEF" w:rsidRPr="0042571E" w:rsidRDefault="0042571E"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&lt;&lt;&lt;&lt;&lt;&lt;&lt;&lt;&lt;&lt;&lt;&lt;&lt;&lt;&lt;&lt;&lt;&lt;&lt;&lt;&lt;&lt;&lt;&lt;&lt;&lt;&lt;&lt;&lt;&lt;&lt;&lt;&lt;&lt;&lt;&lt;&lt;&lt;&lt;&lt;&lt;&lt;&lt;&lt;&lt;&lt;&lt;&lt;&lt;&lt;&lt;&lt;&lt;&lt;&lt;&lt;&lt;&lt;&lt;&lt;&lt;&lt;&lt;&lt;&lt;</w:t>
      </w:r>
    </w:p>
    <w:p w:rsidR="0042571E" w:rsidRPr="0042571E" w:rsidRDefault="0042571E"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Here my Public submission Ends</w:t>
      </w:r>
    </w:p>
    <w:p w:rsidR="0042571E" w:rsidRPr="0042571E" w:rsidRDefault="0042571E" w:rsidP="00045586">
      <w:pPr>
        <w:shd w:val="clear" w:color="auto" w:fill="FFFFFF"/>
        <w:rPr>
          <w:rFonts w:ascii="Sylfaen" w:hAnsi="Sylfaen" w:cs="Arial"/>
          <w:iCs/>
          <w:color w:val="000000" w:themeColor="text1"/>
          <w:sz w:val="24"/>
          <w:szCs w:val="24"/>
        </w:rPr>
      </w:pPr>
      <w:r w:rsidRPr="0042571E">
        <w:rPr>
          <w:rFonts w:ascii="Sylfaen" w:hAnsi="Sylfaen" w:cs="Arial"/>
          <w:iCs/>
          <w:color w:val="000000" w:themeColor="text1"/>
          <w:sz w:val="24"/>
          <w:szCs w:val="24"/>
        </w:rPr>
        <w:t>&gt;&gt;&gt;&gt;&gt;&gt;&gt;&gt;&gt;&gt;&gt;&gt;&gt;&gt;&gt;&gt;&gt;&gt;&gt;&gt;&gt;&gt;&gt;&gt;&gt;&gt;&gt;&gt;&gt;&gt;&gt;&gt;&gt;&gt;&gt;&gt;&gt;&gt;&gt;&gt;&gt;&gt;&gt;&gt;&gt;&gt;&gt;&gt;&gt;&gt;&gt;&gt;&gt;&gt;&gt;&gt;&gt;&gt;&gt;&gt;&gt;&gt;&gt;&gt;</w:t>
      </w:r>
    </w:p>
    <w:sectPr w:rsidR="0042571E" w:rsidRPr="00425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DED"/>
    <w:multiLevelType w:val="multilevel"/>
    <w:tmpl w:val="65F4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13118"/>
    <w:multiLevelType w:val="hybridMultilevel"/>
    <w:tmpl w:val="481E0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6451611"/>
    <w:multiLevelType w:val="multilevel"/>
    <w:tmpl w:val="8CEC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75EF2"/>
    <w:multiLevelType w:val="hybridMultilevel"/>
    <w:tmpl w:val="46020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B6"/>
    <w:rsid w:val="0002502E"/>
    <w:rsid w:val="00045586"/>
    <w:rsid w:val="00096167"/>
    <w:rsid w:val="000C495C"/>
    <w:rsid w:val="000D41FA"/>
    <w:rsid w:val="000E0847"/>
    <w:rsid w:val="0010155B"/>
    <w:rsid w:val="00137348"/>
    <w:rsid w:val="001456E4"/>
    <w:rsid w:val="00157E98"/>
    <w:rsid w:val="0017740C"/>
    <w:rsid w:val="001875E4"/>
    <w:rsid w:val="002217E1"/>
    <w:rsid w:val="002B6624"/>
    <w:rsid w:val="003052A6"/>
    <w:rsid w:val="003266A2"/>
    <w:rsid w:val="003946AD"/>
    <w:rsid w:val="003E252E"/>
    <w:rsid w:val="0042571E"/>
    <w:rsid w:val="00441C12"/>
    <w:rsid w:val="004C4CD5"/>
    <w:rsid w:val="004E4FB9"/>
    <w:rsid w:val="004F3E5E"/>
    <w:rsid w:val="0050407D"/>
    <w:rsid w:val="00504395"/>
    <w:rsid w:val="005218D7"/>
    <w:rsid w:val="00536EE4"/>
    <w:rsid w:val="00586A7C"/>
    <w:rsid w:val="0060073F"/>
    <w:rsid w:val="00664BD2"/>
    <w:rsid w:val="0067769C"/>
    <w:rsid w:val="006A2A68"/>
    <w:rsid w:val="006E3D77"/>
    <w:rsid w:val="006E6CCD"/>
    <w:rsid w:val="006F1070"/>
    <w:rsid w:val="00700884"/>
    <w:rsid w:val="007809E1"/>
    <w:rsid w:val="0079278B"/>
    <w:rsid w:val="007A753E"/>
    <w:rsid w:val="007C4D4E"/>
    <w:rsid w:val="008228E1"/>
    <w:rsid w:val="00833DC7"/>
    <w:rsid w:val="00864E4C"/>
    <w:rsid w:val="008F19B6"/>
    <w:rsid w:val="008F7639"/>
    <w:rsid w:val="00924243"/>
    <w:rsid w:val="00957122"/>
    <w:rsid w:val="00971F83"/>
    <w:rsid w:val="00975B9B"/>
    <w:rsid w:val="00983CEF"/>
    <w:rsid w:val="009850D4"/>
    <w:rsid w:val="0099323D"/>
    <w:rsid w:val="009D500A"/>
    <w:rsid w:val="009F604B"/>
    <w:rsid w:val="009F7AA5"/>
    <w:rsid w:val="00A063FA"/>
    <w:rsid w:val="00A307BF"/>
    <w:rsid w:val="00AC03E9"/>
    <w:rsid w:val="00AC78FE"/>
    <w:rsid w:val="00AD1A13"/>
    <w:rsid w:val="00AD3463"/>
    <w:rsid w:val="00B313AA"/>
    <w:rsid w:val="00B356FD"/>
    <w:rsid w:val="00B37278"/>
    <w:rsid w:val="00B37F58"/>
    <w:rsid w:val="00B47F95"/>
    <w:rsid w:val="00B54A89"/>
    <w:rsid w:val="00B77F07"/>
    <w:rsid w:val="00B85473"/>
    <w:rsid w:val="00BA25A3"/>
    <w:rsid w:val="00C16268"/>
    <w:rsid w:val="00C36A8F"/>
    <w:rsid w:val="00C75607"/>
    <w:rsid w:val="00CD1C43"/>
    <w:rsid w:val="00D3621E"/>
    <w:rsid w:val="00D751DE"/>
    <w:rsid w:val="00E657C8"/>
    <w:rsid w:val="00E85725"/>
    <w:rsid w:val="00EA695E"/>
    <w:rsid w:val="00EC6483"/>
    <w:rsid w:val="00ED487B"/>
    <w:rsid w:val="00F61E75"/>
    <w:rsid w:val="00F63010"/>
    <w:rsid w:val="00F93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9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8F19B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8F19B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B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8F19B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8F19B6"/>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F19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8F19B6"/>
  </w:style>
  <w:style w:type="character" w:styleId="HTMLCite">
    <w:name w:val="HTML Cite"/>
    <w:basedOn w:val="DefaultParagraphFont"/>
    <w:uiPriority w:val="99"/>
    <w:semiHidden/>
    <w:unhideWhenUsed/>
    <w:rsid w:val="008F19B6"/>
    <w:rPr>
      <w:i/>
      <w:iCs/>
    </w:rPr>
  </w:style>
  <w:style w:type="character" w:styleId="Strong">
    <w:name w:val="Strong"/>
    <w:basedOn w:val="DefaultParagraphFont"/>
    <w:uiPriority w:val="22"/>
    <w:qFormat/>
    <w:rsid w:val="008F19B6"/>
    <w:rPr>
      <w:b/>
      <w:bCs/>
    </w:rPr>
  </w:style>
  <w:style w:type="paragraph" w:styleId="BalloonText">
    <w:name w:val="Balloon Text"/>
    <w:basedOn w:val="Normal"/>
    <w:link w:val="BalloonTextChar"/>
    <w:uiPriority w:val="99"/>
    <w:semiHidden/>
    <w:unhideWhenUsed/>
    <w:rsid w:val="00C7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607"/>
    <w:rPr>
      <w:rFonts w:ascii="Tahoma" w:hAnsi="Tahoma" w:cs="Tahoma"/>
      <w:sz w:val="16"/>
      <w:szCs w:val="16"/>
    </w:rPr>
  </w:style>
  <w:style w:type="character" w:styleId="Hyperlink">
    <w:name w:val="Hyperlink"/>
    <w:basedOn w:val="DefaultParagraphFont"/>
    <w:uiPriority w:val="99"/>
    <w:unhideWhenUsed/>
    <w:rsid w:val="00096167"/>
    <w:rPr>
      <w:color w:val="0000FF" w:themeColor="hyperlink"/>
      <w:u w:val="single"/>
    </w:rPr>
  </w:style>
  <w:style w:type="character" w:styleId="Emphasis">
    <w:name w:val="Emphasis"/>
    <w:basedOn w:val="DefaultParagraphFont"/>
    <w:uiPriority w:val="20"/>
    <w:qFormat/>
    <w:rsid w:val="00E657C8"/>
    <w:rPr>
      <w:i/>
      <w:iCs/>
    </w:rPr>
  </w:style>
  <w:style w:type="paragraph" w:customStyle="1" w:styleId="Title1">
    <w:name w:val="Title1"/>
    <w:basedOn w:val="Normal"/>
    <w:rsid w:val="00E657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options">
    <w:name w:val="comment-options"/>
    <w:basedOn w:val="Normal"/>
    <w:rsid w:val="00E657C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text">
    <w:name w:val="title-text"/>
    <w:basedOn w:val="DefaultParagraphFont"/>
    <w:rsid w:val="00E657C8"/>
  </w:style>
  <w:style w:type="character" w:customStyle="1" w:styleId="byline">
    <w:name w:val="byline"/>
    <w:basedOn w:val="DefaultParagraphFont"/>
    <w:rsid w:val="00E657C8"/>
  </w:style>
  <w:style w:type="character" w:customStyle="1" w:styleId="by">
    <w:name w:val="by"/>
    <w:basedOn w:val="DefaultParagraphFont"/>
    <w:rsid w:val="00E657C8"/>
  </w:style>
  <w:style w:type="character" w:customStyle="1" w:styleId="total-share-count">
    <w:name w:val="total-share-count"/>
    <w:basedOn w:val="DefaultParagraphFont"/>
    <w:rsid w:val="00E657C8"/>
  </w:style>
  <w:style w:type="paragraph" w:styleId="z-TopofForm">
    <w:name w:val="HTML Top of Form"/>
    <w:basedOn w:val="Normal"/>
    <w:next w:val="Normal"/>
    <w:link w:val="z-TopofFormChar"/>
    <w:hidden/>
    <w:uiPriority w:val="99"/>
    <w:semiHidden/>
    <w:unhideWhenUsed/>
    <w:rsid w:val="00E657C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E657C8"/>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657C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E657C8"/>
    <w:rPr>
      <w:rFonts w:ascii="Arial" w:eastAsia="Times New Roman" w:hAnsi="Arial" w:cs="Arial"/>
      <w:vanish/>
      <w:sz w:val="16"/>
      <w:szCs w:val="16"/>
      <w:lang w:eastAsia="en-AU"/>
    </w:rPr>
  </w:style>
  <w:style w:type="character" w:customStyle="1" w:styleId="drop">
    <w:name w:val="drop"/>
    <w:basedOn w:val="DefaultParagraphFont"/>
    <w:rsid w:val="00E657C8"/>
  </w:style>
  <w:style w:type="character" w:customStyle="1" w:styleId="pullquote">
    <w:name w:val="pullquote"/>
    <w:basedOn w:val="DefaultParagraphFont"/>
    <w:rsid w:val="00E657C8"/>
  </w:style>
  <w:style w:type="character" w:customStyle="1" w:styleId="follow-topics-bannertopic">
    <w:name w:val="follow-topics-banner__topic"/>
    <w:basedOn w:val="DefaultParagraphFont"/>
    <w:rsid w:val="00E657C8"/>
  </w:style>
  <w:style w:type="paragraph" w:customStyle="1" w:styleId="Default">
    <w:name w:val="Default"/>
    <w:rsid w:val="00AC78F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04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9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8F19B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8F19B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B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8F19B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8F19B6"/>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F19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8F19B6"/>
  </w:style>
  <w:style w:type="character" w:styleId="HTMLCite">
    <w:name w:val="HTML Cite"/>
    <w:basedOn w:val="DefaultParagraphFont"/>
    <w:uiPriority w:val="99"/>
    <w:semiHidden/>
    <w:unhideWhenUsed/>
    <w:rsid w:val="008F19B6"/>
    <w:rPr>
      <w:i/>
      <w:iCs/>
    </w:rPr>
  </w:style>
  <w:style w:type="character" w:styleId="Strong">
    <w:name w:val="Strong"/>
    <w:basedOn w:val="DefaultParagraphFont"/>
    <w:uiPriority w:val="22"/>
    <w:qFormat/>
    <w:rsid w:val="008F19B6"/>
    <w:rPr>
      <w:b/>
      <w:bCs/>
    </w:rPr>
  </w:style>
  <w:style w:type="paragraph" w:styleId="BalloonText">
    <w:name w:val="Balloon Text"/>
    <w:basedOn w:val="Normal"/>
    <w:link w:val="BalloonTextChar"/>
    <w:uiPriority w:val="99"/>
    <w:semiHidden/>
    <w:unhideWhenUsed/>
    <w:rsid w:val="00C7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607"/>
    <w:rPr>
      <w:rFonts w:ascii="Tahoma" w:hAnsi="Tahoma" w:cs="Tahoma"/>
      <w:sz w:val="16"/>
      <w:szCs w:val="16"/>
    </w:rPr>
  </w:style>
  <w:style w:type="character" w:styleId="Hyperlink">
    <w:name w:val="Hyperlink"/>
    <w:basedOn w:val="DefaultParagraphFont"/>
    <w:uiPriority w:val="99"/>
    <w:unhideWhenUsed/>
    <w:rsid w:val="00096167"/>
    <w:rPr>
      <w:color w:val="0000FF" w:themeColor="hyperlink"/>
      <w:u w:val="single"/>
    </w:rPr>
  </w:style>
  <w:style w:type="character" w:styleId="Emphasis">
    <w:name w:val="Emphasis"/>
    <w:basedOn w:val="DefaultParagraphFont"/>
    <w:uiPriority w:val="20"/>
    <w:qFormat/>
    <w:rsid w:val="00E657C8"/>
    <w:rPr>
      <w:i/>
      <w:iCs/>
    </w:rPr>
  </w:style>
  <w:style w:type="paragraph" w:customStyle="1" w:styleId="Title1">
    <w:name w:val="Title1"/>
    <w:basedOn w:val="Normal"/>
    <w:rsid w:val="00E657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options">
    <w:name w:val="comment-options"/>
    <w:basedOn w:val="Normal"/>
    <w:rsid w:val="00E657C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text">
    <w:name w:val="title-text"/>
    <w:basedOn w:val="DefaultParagraphFont"/>
    <w:rsid w:val="00E657C8"/>
  </w:style>
  <w:style w:type="character" w:customStyle="1" w:styleId="byline">
    <w:name w:val="byline"/>
    <w:basedOn w:val="DefaultParagraphFont"/>
    <w:rsid w:val="00E657C8"/>
  </w:style>
  <w:style w:type="character" w:customStyle="1" w:styleId="by">
    <w:name w:val="by"/>
    <w:basedOn w:val="DefaultParagraphFont"/>
    <w:rsid w:val="00E657C8"/>
  </w:style>
  <w:style w:type="character" w:customStyle="1" w:styleId="total-share-count">
    <w:name w:val="total-share-count"/>
    <w:basedOn w:val="DefaultParagraphFont"/>
    <w:rsid w:val="00E657C8"/>
  </w:style>
  <w:style w:type="paragraph" w:styleId="z-TopofForm">
    <w:name w:val="HTML Top of Form"/>
    <w:basedOn w:val="Normal"/>
    <w:next w:val="Normal"/>
    <w:link w:val="z-TopofFormChar"/>
    <w:hidden/>
    <w:uiPriority w:val="99"/>
    <w:semiHidden/>
    <w:unhideWhenUsed/>
    <w:rsid w:val="00E657C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E657C8"/>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657C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E657C8"/>
    <w:rPr>
      <w:rFonts w:ascii="Arial" w:eastAsia="Times New Roman" w:hAnsi="Arial" w:cs="Arial"/>
      <w:vanish/>
      <w:sz w:val="16"/>
      <w:szCs w:val="16"/>
      <w:lang w:eastAsia="en-AU"/>
    </w:rPr>
  </w:style>
  <w:style w:type="character" w:customStyle="1" w:styleId="drop">
    <w:name w:val="drop"/>
    <w:basedOn w:val="DefaultParagraphFont"/>
    <w:rsid w:val="00E657C8"/>
  </w:style>
  <w:style w:type="character" w:customStyle="1" w:styleId="pullquote">
    <w:name w:val="pullquote"/>
    <w:basedOn w:val="DefaultParagraphFont"/>
    <w:rsid w:val="00E657C8"/>
  </w:style>
  <w:style w:type="character" w:customStyle="1" w:styleId="follow-topics-bannertopic">
    <w:name w:val="follow-topics-banner__topic"/>
    <w:basedOn w:val="DefaultParagraphFont"/>
    <w:rsid w:val="00E657C8"/>
  </w:style>
  <w:style w:type="paragraph" w:customStyle="1" w:styleId="Default">
    <w:name w:val="Default"/>
    <w:rsid w:val="00AC78F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0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194">
      <w:bodyDiv w:val="1"/>
      <w:marLeft w:val="0"/>
      <w:marRight w:val="0"/>
      <w:marTop w:val="0"/>
      <w:marBottom w:val="0"/>
      <w:divBdr>
        <w:top w:val="none" w:sz="0" w:space="0" w:color="auto"/>
        <w:left w:val="none" w:sz="0" w:space="0" w:color="auto"/>
        <w:bottom w:val="none" w:sz="0" w:space="0" w:color="auto"/>
        <w:right w:val="none" w:sz="0" w:space="0" w:color="auto"/>
      </w:divBdr>
      <w:divsChild>
        <w:div w:id="962224492">
          <w:marLeft w:val="0"/>
          <w:marRight w:val="0"/>
          <w:marTop w:val="0"/>
          <w:marBottom w:val="0"/>
          <w:divBdr>
            <w:top w:val="none" w:sz="0" w:space="0" w:color="auto"/>
            <w:left w:val="none" w:sz="0" w:space="0" w:color="auto"/>
            <w:bottom w:val="none" w:sz="0" w:space="0" w:color="auto"/>
            <w:right w:val="none" w:sz="0" w:space="0" w:color="auto"/>
          </w:divBdr>
        </w:div>
        <w:div w:id="1741708220">
          <w:marLeft w:val="0"/>
          <w:marRight w:val="0"/>
          <w:marTop w:val="0"/>
          <w:marBottom w:val="0"/>
          <w:divBdr>
            <w:top w:val="none" w:sz="0" w:space="0" w:color="auto"/>
            <w:left w:val="none" w:sz="0" w:space="0" w:color="auto"/>
            <w:bottom w:val="none" w:sz="0" w:space="0" w:color="auto"/>
            <w:right w:val="none" w:sz="0" w:space="0" w:color="auto"/>
          </w:divBdr>
          <w:divsChild>
            <w:div w:id="66267288">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444687944">
          <w:marLeft w:val="0"/>
          <w:marRight w:val="0"/>
          <w:marTop w:val="0"/>
          <w:marBottom w:val="0"/>
          <w:divBdr>
            <w:top w:val="none" w:sz="0" w:space="0" w:color="auto"/>
            <w:left w:val="none" w:sz="0" w:space="0" w:color="auto"/>
            <w:bottom w:val="none" w:sz="0" w:space="0" w:color="auto"/>
            <w:right w:val="none" w:sz="0" w:space="0" w:color="auto"/>
          </w:divBdr>
        </w:div>
        <w:div w:id="1176117094">
          <w:marLeft w:val="0"/>
          <w:marRight w:val="0"/>
          <w:marTop w:val="0"/>
          <w:marBottom w:val="0"/>
          <w:divBdr>
            <w:top w:val="none" w:sz="0" w:space="0" w:color="auto"/>
            <w:left w:val="none" w:sz="0" w:space="0" w:color="auto"/>
            <w:bottom w:val="none" w:sz="0" w:space="0" w:color="auto"/>
            <w:right w:val="none" w:sz="0" w:space="0" w:color="auto"/>
          </w:divBdr>
        </w:div>
        <w:div w:id="631331414">
          <w:marLeft w:val="0"/>
          <w:marRight w:val="0"/>
          <w:marTop w:val="0"/>
          <w:marBottom w:val="0"/>
          <w:divBdr>
            <w:top w:val="none" w:sz="0" w:space="0" w:color="auto"/>
            <w:left w:val="none" w:sz="0" w:space="0" w:color="auto"/>
            <w:bottom w:val="none" w:sz="0" w:space="0" w:color="auto"/>
            <w:right w:val="none" w:sz="0" w:space="0" w:color="auto"/>
          </w:divBdr>
        </w:div>
        <w:div w:id="716012449">
          <w:marLeft w:val="0"/>
          <w:marRight w:val="0"/>
          <w:marTop w:val="0"/>
          <w:marBottom w:val="0"/>
          <w:divBdr>
            <w:top w:val="none" w:sz="0" w:space="0" w:color="auto"/>
            <w:left w:val="none" w:sz="0" w:space="0" w:color="auto"/>
            <w:bottom w:val="none" w:sz="0" w:space="0" w:color="auto"/>
            <w:right w:val="none" w:sz="0" w:space="0" w:color="auto"/>
          </w:divBdr>
        </w:div>
        <w:div w:id="1775595133">
          <w:marLeft w:val="0"/>
          <w:marRight w:val="0"/>
          <w:marTop w:val="0"/>
          <w:marBottom w:val="0"/>
          <w:divBdr>
            <w:top w:val="none" w:sz="0" w:space="0" w:color="auto"/>
            <w:left w:val="none" w:sz="0" w:space="0" w:color="auto"/>
            <w:bottom w:val="none" w:sz="0" w:space="0" w:color="auto"/>
            <w:right w:val="none" w:sz="0" w:space="0" w:color="auto"/>
          </w:divBdr>
        </w:div>
        <w:div w:id="1524709057">
          <w:marLeft w:val="0"/>
          <w:marRight w:val="0"/>
          <w:marTop w:val="0"/>
          <w:marBottom w:val="0"/>
          <w:divBdr>
            <w:top w:val="none" w:sz="0" w:space="0" w:color="auto"/>
            <w:left w:val="none" w:sz="0" w:space="0" w:color="auto"/>
            <w:bottom w:val="none" w:sz="0" w:space="0" w:color="auto"/>
            <w:right w:val="none" w:sz="0" w:space="0" w:color="auto"/>
          </w:divBdr>
        </w:div>
        <w:div w:id="521670874">
          <w:marLeft w:val="0"/>
          <w:marRight w:val="0"/>
          <w:marTop w:val="0"/>
          <w:marBottom w:val="0"/>
          <w:divBdr>
            <w:top w:val="none" w:sz="0" w:space="0" w:color="auto"/>
            <w:left w:val="none" w:sz="0" w:space="0" w:color="auto"/>
            <w:bottom w:val="none" w:sz="0" w:space="0" w:color="auto"/>
            <w:right w:val="none" w:sz="0" w:space="0" w:color="auto"/>
          </w:divBdr>
        </w:div>
        <w:div w:id="2045205183">
          <w:marLeft w:val="0"/>
          <w:marRight w:val="0"/>
          <w:marTop w:val="0"/>
          <w:marBottom w:val="0"/>
          <w:divBdr>
            <w:top w:val="none" w:sz="0" w:space="0" w:color="auto"/>
            <w:left w:val="none" w:sz="0" w:space="0" w:color="auto"/>
            <w:bottom w:val="none" w:sz="0" w:space="0" w:color="auto"/>
            <w:right w:val="none" w:sz="0" w:space="0" w:color="auto"/>
          </w:divBdr>
        </w:div>
        <w:div w:id="1687517235">
          <w:marLeft w:val="0"/>
          <w:marRight w:val="0"/>
          <w:marTop w:val="0"/>
          <w:marBottom w:val="0"/>
          <w:divBdr>
            <w:top w:val="none" w:sz="0" w:space="0" w:color="auto"/>
            <w:left w:val="none" w:sz="0" w:space="0" w:color="auto"/>
            <w:bottom w:val="none" w:sz="0" w:space="0" w:color="auto"/>
            <w:right w:val="none" w:sz="0" w:space="0" w:color="auto"/>
          </w:divBdr>
        </w:div>
        <w:div w:id="1600598519">
          <w:marLeft w:val="0"/>
          <w:marRight w:val="0"/>
          <w:marTop w:val="0"/>
          <w:marBottom w:val="0"/>
          <w:divBdr>
            <w:top w:val="none" w:sz="0" w:space="0" w:color="auto"/>
            <w:left w:val="none" w:sz="0" w:space="0" w:color="auto"/>
            <w:bottom w:val="none" w:sz="0" w:space="0" w:color="auto"/>
            <w:right w:val="none" w:sz="0" w:space="0" w:color="auto"/>
          </w:divBdr>
        </w:div>
        <w:div w:id="1520243661">
          <w:marLeft w:val="0"/>
          <w:marRight w:val="0"/>
          <w:marTop w:val="0"/>
          <w:marBottom w:val="0"/>
          <w:divBdr>
            <w:top w:val="none" w:sz="0" w:space="0" w:color="auto"/>
            <w:left w:val="none" w:sz="0" w:space="0" w:color="auto"/>
            <w:bottom w:val="none" w:sz="0" w:space="0" w:color="auto"/>
            <w:right w:val="none" w:sz="0" w:space="0" w:color="auto"/>
          </w:divBdr>
        </w:div>
        <w:div w:id="401953692">
          <w:marLeft w:val="0"/>
          <w:marRight w:val="0"/>
          <w:marTop w:val="0"/>
          <w:marBottom w:val="0"/>
          <w:divBdr>
            <w:top w:val="none" w:sz="0" w:space="0" w:color="auto"/>
            <w:left w:val="none" w:sz="0" w:space="0" w:color="auto"/>
            <w:bottom w:val="none" w:sz="0" w:space="0" w:color="auto"/>
            <w:right w:val="none" w:sz="0" w:space="0" w:color="auto"/>
          </w:divBdr>
          <w:divsChild>
            <w:div w:id="576866970">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923338574">
          <w:marLeft w:val="0"/>
          <w:marRight w:val="0"/>
          <w:marTop w:val="0"/>
          <w:marBottom w:val="0"/>
          <w:divBdr>
            <w:top w:val="none" w:sz="0" w:space="0" w:color="auto"/>
            <w:left w:val="none" w:sz="0" w:space="0" w:color="auto"/>
            <w:bottom w:val="none" w:sz="0" w:space="0" w:color="auto"/>
            <w:right w:val="none" w:sz="0" w:space="0" w:color="auto"/>
          </w:divBdr>
        </w:div>
        <w:div w:id="1116679903">
          <w:marLeft w:val="0"/>
          <w:marRight w:val="0"/>
          <w:marTop w:val="0"/>
          <w:marBottom w:val="0"/>
          <w:divBdr>
            <w:top w:val="none" w:sz="0" w:space="0" w:color="auto"/>
            <w:left w:val="none" w:sz="0" w:space="0" w:color="auto"/>
            <w:bottom w:val="none" w:sz="0" w:space="0" w:color="auto"/>
            <w:right w:val="none" w:sz="0" w:space="0" w:color="auto"/>
          </w:divBdr>
        </w:div>
        <w:div w:id="792939757">
          <w:marLeft w:val="0"/>
          <w:marRight w:val="0"/>
          <w:marTop w:val="0"/>
          <w:marBottom w:val="150"/>
          <w:divBdr>
            <w:top w:val="none" w:sz="0" w:space="0" w:color="auto"/>
            <w:left w:val="none" w:sz="0" w:space="0" w:color="auto"/>
            <w:bottom w:val="single" w:sz="6" w:space="8" w:color="281B21"/>
            <w:right w:val="none" w:sz="0" w:space="0" w:color="auto"/>
          </w:divBdr>
        </w:div>
        <w:div w:id="1159536950">
          <w:marLeft w:val="0"/>
          <w:marRight w:val="0"/>
          <w:marTop w:val="0"/>
          <w:marBottom w:val="0"/>
          <w:divBdr>
            <w:top w:val="none" w:sz="0" w:space="0" w:color="auto"/>
            <w:left w:val="none" w:sz="0" w:space="0" w:color="auto"/>
            <w:bottom w:val="none" w:sz="0" w:space="0" w:color="auto"/>
            <w:right w:val="none" w:sz="0" w:space="0" w:color="auto"/>
          </w:divBdr>
          <w:divsChild>
            <w:div w:id="1250117986">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919018645">
          <w:marLeft w:val="0"/>
          <w:marRight w:val="0"/>
          <w:marTop w:val="0"/>
          <w:marBottom w:val="0"/>
          <w:divBdr>
            <w:top w:val="none" w:sz="0" w:space="0" w:color="auto"/>
            <w:left w:val="none" w:sz="0" w:space="0" w:color="auto"/>
            <w:bottom w:val="none" w:sz="0" w:space="0" w:color="auto"/>
            <w:right w:val="none" w:sz="0" w:space="0" w:color="auto"/>
          </w:divBdr>
        </w:div>
      </w:divsChild>
    </w:div>
    <w:div w:id="486357732">
      <w:bodyDiv w:val="1"/>
      <w:marLeft w:val="0"/>
      <w:marRight w:val="0"/>
      <w:marTop w:val="0"/>
      <w:marBottom w:val="0"/>
      <w:divBdr>
        <w:top w:val="none" w:sz="0" w:space="0" w:color="auto"/>
        <w:left w:val="none" w:sz="0" w:space="0" w:color="auto"/>
        <w:bottom w:val="none" w:sz="0" w:space="0" w:color="auto"/>
        <w:right w:val="none" w:sz="0" w:space="0" w:color="auto"/>
      </w:divBdr>
      <w:divsChild>
        <w:div w:id="1810129247">
          <w:blockQuote w:val="1"/>
          <w:marLeft w:val="0"/>
          <w:marRight w:val="720"/>
          <w:marTop w:val="180"/>
          <w:marBottom w:val="100"/>
          <w:divBdr>
            <w:top w:val="none" w:sz="0" w:space="0" w:color="auto"/>
            <w:left w:val="none" w:sz="0" w:space="0" w:color="auto"/>
            <w:bottom w:val="none" w:sz="0" w:space="0" w:color="auto"/>
            <w:right w:val="none" w:sz="0" w:space="0" w:color="auto"/>
          </w:divBdr>
        </w:div>
        <w:div w:id="204559703">
          <w:marLeft w:val="0"/>
          <w:marRight w:val="0"/>
          <w:marTop w:val="0"/>
          <w:marBottom w:val="0"/>
          <w:divBdr>
            <w:top w:val="none" w:sz="0" w:space="0" w:color="auto"/>
            <w:left w:val="none" w:sz="0" w:space="0" w:color="auto"/>
            <w:bottom w:val="none" w:sz="0" w:space="0" w:color="auto"/>
            <w:right w:val="none" w:sz="0" w:space="0" w:color="auto"/>
          </w:divBdr>
          <w:divsChild>
            <w:div w:id="549653966">
              <w:marLeft w:val="0"/>
              <w:marRight w:val="0"/>
              <w:marTop w:val="0"/>
              <w:marBottom w:val="0"/>
              <w:divBdr>
                <w:top w:val="none" w:sz="0" w:space="0" w:color="auto"/>
                <w:left w:val="none" w:sz="0" w:space="0" w:color="auto"/>
                <w:bottom w:val="none" w:sz="0" w:space="0" w:color="auto"/>
                <w:right w:val="none" w:sz="0" w:space="0" w:color="auto"/>
              </w:divBdr>
            </w:div>
            <w:div w:id="637227548">
              <w:marLeft w:val="0"/>
              <w:marRight w:val="0"/>
              <w:marTop w:val="0"/>
              <w:marBottom w:val="0"/>
              <w:divBdr>
                <w:top w:val="none" w:sz="0" w:space="0" w:color="auto"/>
                <w:left w:val="none" w:sz="0" w:space="0" w:color="auto"/>
                <w:bottom w:val="none" w:sz="0" w:space="0" w:color="auto"/>
                <w:right w:val="none" w:sz="0" w:space="0" w:color="auto"/>
              </w:divBdr>
            </w:div>
          </w:divsChild>
        </w:div>
        <w:div w:id="437063868">
          <w:blockQuote w:val="1"/>
          <w:marLeft w:val="0"/>
          <w:marRight w:val="720"/>
          <w:marTop w:val="180"/>
          <w:marBottom w:val="100"/>
          <w:divBdr>
            <w:top w:val="none" w:sz="0" w:space="0" w:color="auto"/>
            <w:left w:val="none" w:sz="0" w:space="0" w:color="auto"/>
            <w:bottom w:val="none" w:sz="0" w:space="0" w:color="auto"/>
            <w:right w:val="none" w:sz="0" w:space="0" w:color="auto"/>
          </w:divBdr>
        </w:div>
        <w:div w:id="2010325048">
          <w:marLeft w:val="0"/>
          <w:marRight w:val="0"/>
          <w:marTop w:val="0"/>
          <w:marBottom w:val="0"/>
          <w:divBdr>
            <w:top w:val="none" w:sz="0" w:space="0" w:color="auto"/>
            <w:left w:val="none" w:sz="0" w:space="0" w:color="auto"/>
            <w:bottom w:val="none" w:sz="0" w:space="0" w:color="auto"/>
            <w:right w:val="none" w:sz="0" w:space="0" w:color="auto"/>
          </w:divBdr>
        </w:div>
      </w:divsChild>
    </w:div>
    <w:div w:id="727874966">
      <w:bodyDiv w:val="1"/>
      <w:marLeft w:val="0"/>
      <w:marRight w:val="0"/>
      <w:marTop w:val="0"/>
      <w:marBottom w:val="0"/>
      <w:divBdr>
        <w:top w:val="none" w:sz="0" w:space="0" w:color="auto"/>
        <w:left w:val="none" w:sz="0" w:space="0" w:color="auto"/>
        <w:bottom w:val="none" w:sz="0" w:space="0" w:color="auto"/>
        <w:right w:val="none" w:sz="0" w:space="0" w:color="auto"/>
      </w:divBdr>
      <w:divsChild>
        <w:div w:id="1887643749">
          <w:marLeft w:val="0"/>
          <w:marRight w:val="0"/>
          <w:marTop w:val="0"/>
          <w:marBottom w:val="0"/>
          <w:divBdr>
            <w:top w:val="none" w:sz="0" w:space="0" w:color="auto"/>
            <w:left w:val="none" w:sz="0" w:space="0" w:color="auto"/>
            <w:bottom w:val="none" w:sz="0" w:space="0" w:color="auto"/>
            <w:right w:val="none" w:sz="0" w:space="0" w:color="auto"/>
          </w:divBdr>
        </w:div>
        <w:div w:id="762577603">
          <w:marLeft w:val="0"/>
          <w:marRight w:val="0"/>
          <w:marTop w:val="0"/>
          <w:marBottom w:val="0"/>
          <w:divBdr>
            <w:top w:val="none" w:sz="0" w:space="0" w:color="auto"/>
            <w:left w:val="none" w:sz="0" w:space="0" w:color="auto"/>
            <w:bottom w:val="none" w:sz="0" w:space="0" w:color="auto"/>
            <w:right w:val="none" w:sz="0" w:space="0" w:color="auto"/>
          </w:divBdr>
          <w:divsChild>
            <w:div w:id="1139417859">
              <w:marLeft w:val="0"/>
              <w:marRight w:val="0"/>
              <w:marTop w:val="0"/>
              <w:marBottom w:val="0"/>
              <w:divBdr>
                <w:top w:val="none" w:sz="0" w:space="0" w:color="auto"/>
                <w:left w:val="none" w:sz="0" w:space="0" w:color="auto"/>
                <w:bottom w:val="none" w:sz="0" w:space="0" w:color="auto"/>
                <w:right w:val="none" w:sz="0" w:space="0" w:color="auto"/>
              </w:divBdr>
              <w:divsChild>
                <w:div w:id="1119379895">
                  <w:marLeft w:val="0"/>
                  <w:marRight w:val="0"/>
                  <w:marTop w:val="0"/>
                  <w:marBottom w:val="0"/>
                  <w:divBdr>
                    <w:top w:val="none" w:sz="0" w:space="0" w:color="auto"/>
                    <w:left w:val="none" w:sz="0" w:space="0" w:color="auto"/>
                    <w:bottom w:val="none" w:sz="0" w:space="0" w:color="auto"/>
                    <w:right w:val="none" w:sz="0" w:space="0" w:color="auto"/>
                  </w:divBdr>
                  <w:divsChild>
                    <w:div w:id="7328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4693">
          <w:marLeft w:val="0"/>
          <w:marRight w:val="0"/>
          <w:marTop w:val="0"/>
          <w:marBottom w:val="0"/>
          <w:divBdr>
            <w:top w:val="none" w:sz="0" w:space="0" w:color="auto"/>
            <w:left w:val="none" w:sz="0" w:space="0" w:color="auto"/>
            <w:bottom w:val="none" w:sz="0" w:space="0" w:color="auto"/>
            <w:right w:val="none" w:sz="0" w:space="0" w:color="auto"/>
          </w:divBdr>
        </w:div>
        <w:div w:id="2001619837">
          <w:marLeft w:val="0"/>
          <w:marRight w:val="0"/>
          <w:marTop w:val="0"/>
          <w:marBottom w:val="0"/>
          <w:divBdr>
            <w:top w:val="single" w:sz="6" w:space="11" w:color="F6F6F6"/>
            <w:left w:val="none" w:sz="0" w:space="0" w:color="auto"/>
            <w:bottom w:val="single" w:sz="6" w:space="11" w:color="F6F6F6"/>
            <w:right w:val="none" w:sz="0" w:space="0" w:color="auto"/>
          </w:divBdr>
        </w:div>
      </w:divsChild>
    </w:div>
    <w:div w:id="1060061666">
      <w:bodyDiv w:val="1"/>
      <w:marLeft w:val="0"/>
      <w:marRight w:val="0"/>
      <w:marTop w:val="0"/>
      <w:marBottom w:val="0"/>
      <w:divBdr>
        <w:top w:val="none" w:sz="0" w:space="0" w:color="auto"/>
        <w:left w:val="none" w:sz="0" w:space="0" w:color="auto"/>
        <w:bottom w:val="none" w:sz="0" w:space="0" w:color="auto"/>
        <w:right w:val="none" w:sz="0" w:space="0" w:color="auto"/>
      </w:divBdr>
    </w:div>
    <w:div w:id="1090856592">
      <w:bodyDiv w:val="1"/>
      <w:marLeft w:val="0"/>
      <w:marRight w:val="0"/>
      <w:marTop w:val="0"/>
      <w:marBottom w:val="0"/>
      <w:divBdr>
        <w:top w:val="none" w:sz="0" w:space="0" w:color="auto"/>
        <w:left w:val="none" w:sz="0" w:space="0" w:color="auto"/>
        <w:bottom w:val="none" w:sz="0" w:space="0" w:color="auto"/>
        <w:right w:val="none" w:sz="0" w:space="0" w:color="auto"/>
      </w:divBdr>
      <w:divsChild>
        <w:div w:id="10767696">
          <w:marLeft w:val="0"/>
          <w:marRight w:val="0"/>
          <w:marTop w:val="0"/>
          <w:marBottom w:val="240"/>
          <w:divBdr>
            <w:top w:val="none" w:sz="0" w:space="0" w:color="auto"/>
            <w:left w:val="none" w:sz="0" w:space="0" w:color="auto"/>
            <w:bottom w:val="none" w:sz="0" w:space="0" w:color="auto"/>
            <w:right w:val="none" w:sz="0" w:space="0" w:color="auto"/>
          </w:divBdr>
        </w:div>
        <w:div w:id="1607538464">
          <w:marLeft w:val="0"/>
          <w:marRight w:val="0"/>
          <w:marTop w:val="0"/>
          <w:marBottom w:val="0"/>
          <w:divBdr>
            <w:top w:val="none" w:sz="0" w:space="0" w:color="auto"/>
            <w:left w:val="none" w:sz="0" w:space="0" w:color="auto"/>
            <w:bottom w:val="none" w:sz="0" w:space="0" w:color="auto"/>
            <w:right w:val="none" w:sz="0" w:space="0" w:color="auto"/>
          </w:divBdr>
          <w:divsChild>
            <w:div w:id="1541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5717">
      <w:bodyDiv w:val="1"/>
      <w:marLeft w:val="0"/>
      <w:marRight w:val="0"/>
      <w:marTop w:val="0"/>
      <w:marBottom w:val="0"/>
      <w:divBdr>
        <w:top w:val="none" w:sz="0" w:space="0" w:color="auto"/>
        <w:left w:val="none" w:sz="0" w:space="0" w:color="auto"/>
        <w:bottom w:val="none" w:sz="0" w:space="0" w:color="auto"/>
        <w:right w:val="none" w:sz="0" w:space="0" w:color="auto"/>
      </w:divBdr>
      <w:divsChild>
        <w:div w:id="882717866">
          <w:marLeft w:val="0"/>
          <w:marRight w:val="0"/>
          <w:marTop w:val="0"/>
          <w:marBottom w:val="240"/>
          <w:divBdr>
            <w:top w:val="none" w:sz="0" w:space="0" w:color="auto"/>
            <w:left w:val="none" w:sz="0" w:space="0" w:color="auto"/>
            <w:bottom w:val="none" w:sz="0" w:space="0" w:color="auto"/>
            <w:right w:val="none" w:sz="0" w:space="0" w:color="auto"/>
          </w:divBdr>
        </w:div>
        <w:div w:id="1334264165">
          <w:marLeft w:val="0"/>
          <w:marRight w:val="0"/>
          <w:marTop w:val="0"/>
          <w:marBottom w:val="0"/>
          <w:divBdr>
            <w:top w:val="none" w:sz="0" w:space="0" w:color="auto"/>
            <w:left w:val="none" w:sz="0" w:space="0" w:color="auto"/>
            <w:bottom w:val="none" w:sz="0" w:space="0" w:color="auto"/>
            <w:right w:val="none" w:sz="0" w:space="0" w:color="auto"/>
          </w:divBdr>
          <w:divsChild>
            <w:div w:id="2796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otago.ac.nz/news/news/otago006408.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77772E5A-D786-421E-A672-5D2644B053A8}">
  <ds:schemaRefs>
    <ds:schemaRef ds:uri="http://schemas.microsoft.com/sharepoint/v3/contenttype/forms"/>
  </ds:schemaRefs>
</ds:datastoreItem>
</file>

<file path=customXml/itemProps2.xml><?xml version="1.0" encoding="utf-8"?>
<ds:datastoreItem xmlns:ds="http://schemas.openxmlformats.org/officeDocument/2006/customXml" ds:itemID="{874E1BC2-8C51-44DE-A1FE-08024AB2E466}">
  <ds:schemaRefs>
    <ds:schemaRef ds:uri="http://schemas.microsoft.com/sharepoint/events"/>
  </ds:schemaRefs>
</ds:datastoreItem>
</file>

<file path=customXml/itemProps3.xml><?xml version="1.0" encoding="utf-8"?>
<ds:datastoreItem xmlns:ds="http://schemas.openxmlformats.org/officeDocument/2006/customXml" ds:itemID="{6A6610F3-BABE-4EBD-BE60-0B1C05DD05C6}">
  <ds:schemaRefs>
    <ds:schemaRef ds:uri="http://schemas.microsoft.com/office/2006/metadata/customXsn"/>
  </ds:schemaRefs>
</ds:datastoreItem>
</file>

<file path=customXml/itemProps4.xml><?xml version="1.0" encoding="utf-8"?>
<ds:datastoreItem xmlns:ds="http://schemas.openxmlformats.org/officeDocument/2006/customXml" ds:itemID="{12D0BE5A-A1F4-460B-8755-EE5F577282CF}">
  <ds:schemaRefs>
    <ds:schemaRef ds:uri="Microsoft.SharePoint.Taxonomy.ContentTypeSync"/>
  </ds:schemaRefs>
</ds:datastoreItem>
</file>

<file path=customXml/itemProps5.xml><?xml version="1.0" encoding="utf-8"?>
<ds:datastoreItem xmlns:ds="http://schemas.openxmlformats.org/officeDocument/2006/customXml" ds:itemID="{B3CCAFA6-DBFD-477C-A4F0-102C5BE1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DE213D-3AEC-485F-A9A4-8F89C2E593D2}">
  <ds:schemaRefs>
    <ds:schemaRef ds:uri="http://www.w3.org/XML/1998/namespace"/>
    <ds:schemaRef ds:uri="http://schemas.openxmlformats.org/package/2006/metadata/core-properties"/>
    <ds:schemaRef ds:uri="3f4bcce7-ac1a-4c9d-aa3e-7e77695652db"/>
    <ds:schemaRef ds:uri="http://purl.org/dc/elements/1.1/"/>
    <ds:schemaRef ds:uri="http://schemas.microsoft.com/office/infopath/2007/PartnerControls"/>
    <ds:schemaRef ds:uri="http://purl.org/dc/terms/"/>
    <ds:schemaRef ds:uri="http://schemas.microsoft.com/office/2006/documentManagement/type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36E11258</Template>
  <TotalTime>3</TotalTime>
  <Pages>10</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Submission DR132 - Mark McDougall - Education Evidence Base - Public inquiry</vt:lpstr>
    </vt:vector>
  </TitlesOfParts>
  <Company>Mark McDougall</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DR132 - Mark McDougall - Education Evidence Base - Public inquiry</dc:title>
  <dc:creator>Mark McDougall</dc:creator>
  <cp:keywords/>
  <cp:lastModifiedBy>Alston, Chris</cp:lastModifiedBy>
  <cp:revision>3</cp:revision>
  <cp:lastPrinted>2016-10-09T21:10:00Z</cp:lastPrinted>
  <dcterms:created xsi:type="dcterms:W3CDTF">2016-10-12T00:17:00Z</dcterms:created>
  <dcterms:modified xsi:type="dcterms:W3CDTF">2016-10-12T02:27:00Z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