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84" w:rsidRPr="009D239C" w:rsidRDefault="00B1311B" w:rsidP="009243C0">
      <w:pPr>
        <w:shd w:val="clear" w:color="auto" w:fill="FFFFFF" w:themeFill="background1"/>
        <w:spacing w:after="0" w:line="240" w:lineRule="auto"/>
        <w:jc w:val="right"/>
        <w:rPr>
          <w:b/>
        </w:rPr>
      </w:pPr>
      <w:bookmarkStart w:id="0" w:name="_GoBack"/>
      <w:bookmarkEnd w:id="0"/>
      <w:r>
        <w:rPr>
          <w:b/>
        </w:rPr>
        <w:t xml:space="preserve">Bradley Moggridge </w:t>
      </w:r>
    </w:p>
    <w:p w:rsidR="00DB0184" w:rsidRDefault="00DB0184" w:rsidP="00DB0184">
      <w:pPr>
        <w:shd w:val="clear" w:color="auto" w:fill="FFFFFF" w:themeFill="background1"/>
        <w:spacing w:after="0" w:line="240" w:lineRule="auto"/>
        <w:jc w:val="both"/>
      </w:pPr>
    </w:p>
    <w:p w:rsidR="009243C0" w:rsidRPr="009243C0" w:rsidRDefault="009243C0" w:rsidP="009243C0">
      <w:pPr>
        <w:autoSpaceDE w:val="0"/>
        <w:autoSpaceDN w:val="0"/>
        <w:adjustRightInd w:val="0"/>
        <w:spacing w:after="0" w:line="240" w:lineRule="auto"/>
        <w:rPr>
          <w:rFonts w:cs="Calibri-Bold"/>
          <w:b/>
          <w:bCs/>
          <w:sz w:val="24"/>
          <w:szCs w:val="24"/>
        </w:rPr>
      </w:pPr>
      <w:r w:rsidRPr="009243C0">
        <w:rPr>
          <w:rFonts w:cs="Calibri-Bold"/>
          <w:b/>
          <w:bCs/>
          <w:sz w:val="24"/>
          <w:szCs w:val="24"/>
        </w:rPr>
        <w:t xml:space="preserve">Submission to the Productivity Commission </w:t>
      </w:r>
      <w:r w:rsidRPr="009243C0">
        <w:rPr>
          <w:rFonts w:cs="Calibri-BoldItalic"/>
          <w:b/>
          <w:bCs/>
          <w:i/>
          <w:iCs/>
          <w:sz w:val="24"/>
          <w:szCs w:val="24"/>
        </w:rPr>
        <w:t xml:space="preserve">National Water Reform </w:t>
      </w:r>
      <w:r>
        <w:rPr>
          <w:rFonts w:cs="Calibri-Bold"/>
          <w:b/>
          <w:bCs/>
          <w:sz w:val="24"/>
          <w:szCs w:val="24"/>
        </w:rPr>
        <w:t>public inquiry, Draft R</w:t>
      </w:r>
      <w:r w:rsidRPr="009243C0">
        <w:rPr>
          <w:rFonts w:cs="Calibri-Bold"/>
          <w:b/>
          <w:bCs/>
          <w:sz w:val="24"/>
          <w:szCs w:val="24"/>
        </w:rPr>
        <w:t>eport released 15 September 2017.</w:t>
      </w:r>
    </w:p>
    <w:p w:rsidR="009243C0" w:rsidRDefault="009243C0" w:rsidP="009243C0">
      <w:pPr>
        <w:autoSpaceDE w:val="0"/>
        <w:autoSpaceDN w:val="0"/>
        <w:adjustRightInd w:val="0"/>
        <w:spacing w:after="0" w:line="240" w:lineRule="auto"/>
        <w:rPr>
          <w:rFonts w:cs="Calibri"/>
          <w:sz w:val="24"/>
          <w:szCs w:val="24"/>
        </w:rPr>
      </w:pPr>
    </w:p>
    <w:p w:rsidR="009243C0" w:rsidRDefault="009243C0" w:rsidP="009243C0">
      <w:pPr>
        <w:autoSpaceDE w:val="0"/>
        <w:autoSpaceDN w:val="0"/>
        <w:adjustRightInd w:val="0"/>
        <w:spacing w:after="0" w:line="240" w:lineRule="auto"/>
        <w:rPr>
          <w:rFonts w:cs="Calibri"/>
        </w:rPr>
      </w:pPr>
      <w:r w:rsidRPr="009243C0">
        <w:rPr>
          <w:rFonts w:cs="Calibri"/>
        </w:rPr>
        <w:t xml:space="preserve">Thank you for the opportunity to provide a response to the </w:t>
      </w:r>
      <w:r w:rsidRPr="009243C0">
        <w:rPr>
          <w:rFonts w:cs="Calibri-Italic"/>
          <w:i/>
          <w:iCs/>
        </w:rPr>
        <w:t xml:space="preserve">National Water Reform </w:t>
      </w:r>
      <w:r>
        <w:rPr>
          <w:rFonts w:cs="Calibri"/>
        </w:rPr>
        <w:t xml:space="preserve">Draft </w:t>
      </w:r>
      <w:r w:rsidRPr="009243C0">
        <w:rPr>
          <w:rFonts w:cs="Calibri"/>
        </w:rPr>
        <w:t>Report.</w:t>
      </w:r>
    </w:p>
    <w:p w:rsidR="009243C0" w:rsidRPr="009243C0" w:rsidRDefault="009243C0" w:rsidP="009243C0">
      <w:pPr>
        <w:autoSpaceDE w:val="0"/>
        <w:autoSpaceDN w:val="0"/>
        <w:adjustRightInd w:val="0"/>
        <w:spacing w:after="0" w:line="240" w:lineRule="auto"/>
        <w:rPr>
          <w:rFonts w:cs="Calibri"/>
        </w:rPr>
      </w:pPr>
    </w:p>
    <w:p w:rsidR="0060714B" w:rsidRPr="009D239C" w:rsidRDefault="0060714B" w:rsidP="00DB0184">
      <w:pPr>
        <w:shd w:val="clear" w:color="auto" w:fill="FFFFFF" w:themeFill="background1"/>
        <w:spacing w:after="0" w:line="240" w:lineRule="auto"/>
        <w:jc w:val="both"/>
      </w:pPr>
      <w:r w:rsidRPr="009243C0">
        <w:t>NSW was let</w:t>
      </w:r>
      <w:r w:rsidRPr="009D239C">
        <w:t xml:space="preserve"> off very lightly in the Draft Report considering what damage they have done.</w:t>
      </w:r>
    </w:p>
    <w:p w:rsidR="0060714B" w:rsidRPr="009D239C" w:rsidRDefault="0060714B" w:rsidP="00DB0184">
      <w:pPr>
        <w:shd w:val="clear" w:color="auto" w:fill="FFFFFF" w:themeFill="background1"/>
        <w:spacing w:after="0" w:line="240" w:lineRule="auto"/>
        <w:jc w:val="both"/>
      </w:pPr>
    </w:p>
    <w:p w:rsidR="00FD5855" w:rsidRPr="009D239C" w:rsidRDefault="00FD5855" w:rsidP="00DB0184">
      <w:pPr>
        <w:shd w:val="clear" w:color="auto" w:fill="FFFFFF" w:themeFill="background1"/>
        <w:spacing w:after="0" w:line="240" w:lineRule="auto"/>
        <w:jc w:val="both"/>
      </w:pPr>
      <w:r w:rsidRPr="009D239C">
        <w:t>My recommendations</w:t>
      </w:r>
    </w:p>
    <w:p w:rsidR="00FD5855" w:rsidRPr="009D239C" w:rsidRDefault="00742E7A" w:rsidP="00FD5855">
      <w:pPr>
        <w:numPr>
          <w:ilvl w:val="0"/>
          <w:numId w:val="3"/>
        </w:numPr>
        <w:shd w:val="clear" w:color="auto" w:fill="FFFFFF" w:themeFill="background1"/>
        <w:spacing w:after="0" w:line="240" w:lineRule="auto"/>
        <w:jc w:val="both"/>
        <w:rPr>
          <w:b/>
        </w:rPr>
      </w:pPr>
      <w:r>
        <w:rPr>
          <w:b/>
        </w:rPr>
        <w:t xml:space="preserve">Must be </w:t>
      </w:r>
      <w:r w:rsidR="00FD5855" w:rsidRPr="009D239C">
        <w:rPr>
          <w:b/>
        </w:rPr>
        <w:t>State Accountability for not doing anything</w:t>
      </w:r>
    </w:p>
    <w:p w:rsidR="005703E1" w:rsidRPr="009D239C" w:rsidRDefault="00073CE4" w:rsidP="005703E1">
      <w:pPr>
        <w:numPr>
          <w:ilvl w:val="0"/>
          <w:numId w:val="3"/>
        </w:numPr>
        <w:shd w:val="clear" w:color="auto" w:fill="FFFFFF" w:themeFill="background1"/>
        <w:spacing w:after="0" w:line="240" w:lineRule="auto"/>
        <w:jc w:val="both"/>
      </w:pPr>
      <w:r w:rsidRPr="009D239C">
        <w:rPr>
          <w:b/>
          <w:bCs/>
          <w:lang w:val="en-US"/>
        </w:rPr>
        <w:t xml:space="preserve">Indigenous led research </w:t>
      </w:r>
      <w:r w:rsidR="005703E1" w:rsidRPr="009D239C">
        <w:rPr>
          <w:b/>
          <w:bCs/>
          <w:lang w:val="en-US"/>
        </w:rPr>
        <w:t>via National First Peoples Think Tank or Centre of Excellence</w:t>
      </w:r>
    </w:p>
    <w:p w:rsidR="00FD5855" w:rsidRPr="009D239C" w:rsidRDefault="00073CE4" w:rsidP="00FD5855">
      <w:pPr>
        <w:numPr>
          <w:ilvl w:val="0"/>
          <w:numId w:val="3"/>
        </w:numPr>
        <w:shd w:val="clear" w:color="auto" w:fill="FFFFFF" w:themeFill="background1"/>
        <w:spacing w:after="0" w:line="240" w:lineRule="auto"/>
        <w:jc w:val="both"/>
      </w:pPr>
      <w:r w:rsidRPr="009D239C">
        <w:rPr>
          <w:b/>
          <w:bCs/>
          <w:lang w:val="en-US"/>
        </w:rPr>
        <w:t xml:space="preserve">National First Peoples Water Advisory Body </w:t>
      </w:r>
      <w:r w:rsidR="005703E1" w:rsidRPr="009D239C">
        <w:rPr>
          <w:b/>
          <w:bCs/>
          <w:lang w:val="en-US"/>
        </w:rPr>
        <w:t>to develop new NWI Indigenous provisions</w:t>
      </w:r>
    </w:p>
    <w:p w:rsidR="00626CA1" w:rsidRPr="009D239C" w:rsidRDefault="00073CE4" w:rsidP="00FD5855">
      <w:pPr>
        <w:numPr>
          <w:ilvl w:val="0"/>
          <w:numId w:val="3"/>
        </w:numPr>
        <w:shd w:val="clear" w:color="auto" w:fill="FFFFFF" w:themeFill="background1"/>
        <w:spacing w:after="0" w:line="240" w:lineRule="auto"/>
        <w:jc w:val="both"/>
      </w:pPr>
      <w:r w:rsidRPr="009D239C">
        <w:rPr>
          <w:b/>
          <w:bCs/>
          <w:lang w:val="en-US"/>
        </w:rPr>
        <w:t xml:space="preserve">National First Peoples Water Strategy </w:t>
      </w:r>
    </w:p>
    <w:p w:rsidR="00626CA1" w:rsidRPr="009D239C" w:rsidRDefault="00073CE4" w:rsidP="00FD5855">
      <w:pPr>
        <w:numPr>
          <w:ilvl w:val="0"/>
          <w:numId w:val="3"/>
        </w:numPr>
        <w:shd w:val="clear" w:color="auto" w:fill="FFFFFF" w:themeFill="background1"/>
        <w:spacing w:after="0" w:line="240" w:lineRule="auto"/>
        <w:jc w:val="both"/>
      </w:pPr>
      <w:r w:rsidRPr="009D239C">
        <w:rPr>
          <w:b/>
          <w:bCs/>
          <w:lang w:val="en-US"/>
        </w:rPr>
        <w:t xml:space="preserve">National First Peoples Water Holder </w:t>
      </w:r>
      <w:r w:rsidR="005703E1" w:rsidRPr="009D239C">
        <w:rPr>
          <w:b/>
          <w:bCs/>
          <w:lang w:val="en-US"/>
        </w:rPr>
        <w:t>(National not just MDB)</w:t>
      </w:r>
    </w:p>
    <w:p w:rsidR="00626CA1" w:rsidRPr="009D239C" w:rsidRDefault="00073CE4" w:rsidP="00FD5855">
      <w:pPr>
        <w:numPr>
          <w:ilvl w:val="0"/>
          <w:numId w:val="3"/>
        </w:numPr>
        <w:shd w:val="clear" w:color="auto" w:fill="FFFFFF" w:themeFill="background1"/>
        <w:spacing w:after="0" w:line="240" w:lineRule="auto"/>
        <w:jc w:val="both"/>
      </w:pPr>
      <w:r w:rsidRPr="009D239C">
        <w:rPr>
          <w:b/>
          <w:bCs/>
          <w:lang w:val="en-US"/>
        </w:rPr>
        <w:t xml:space="preserve">Change the </w:t>
      </w:r>
      <w:r w:rsidR="00FD5855" w:rsidRPr="009D239C">
        <w:rPr>
          <w:b/>
          <w:bCs/>
          <w:lang w:val="en-US"/>
        </w:rPr>
        <w:t xml:space="preserve">Federal </w:t>
      </w:r>
      <w:r w:rsidRPr="009D239C">
        <w:rPr>
          <w:b/>
          <w:bCs/>
          <w:lang w:val="en-US"/>
        </w:rPr>
        <w:t>Water Act (</w:t>
      </w:r>
      <w:r w:rsidR="00FD5855" w:rsidRPr="009D239C">
        <w:rPr>
          <w:b/>
          <w:bCs/>
          <w:lang w:val="en-US"/>
        </w:rPr>
        <w:t xml:space="preserve">as </w:t>
      </w:r>
      <w:r w:rsidRPr="009D239C">
        <w:rPr>
          <w:b/>
          <w:bCs/>
          <w:lang w:val="en-US"/>
        </w:rPr>
        <w:t>Water Act doesn’t allow for Culture</w:t>
      </w:r>
      <w:r w:rsidR="005703E1" w:rsidRPr="009D239C">
        <w:rPr>
          <w:b/>
          <w:bCs/>
          <w:lang w:val="en-US"/>
        </w:rPr>
        <w:t xml:space="preserve"> in </w:t>
      </w:r>
      <w:proofErr w:type="spellStart"/>
      <w:r w:rsidR="005703E1" w:rsidRPr="000142FE">
        <w:rPr>
          <w:b/>
          <w:bCs/>
          <w:i/>
          <w:lang w:val="en-US"/>
        </w:rPr>
        <w:t>eWater</w:t>
      </w:r>
      <w:proofErr w:type="spellEnd"/>
      <w:r w:rsidR="005703E1" w:rsidRPr="009D239C">
        <w:rPr>
          <w:b/>
          <w:bCs/>
          <w:lang w:val="en-US"/>
        </w:rPr>
        <w:t>/</w:t>
      </w:r>
      <w:proofErr w:type="spellStart"/>
      <w:r w:rsidR="005703E1" w:rsidRPr="009D239C">
        <w:rPr>
          <w:b/>
          <w:bCs/>
          <w:lang w:val="en-US"/>
        </w:rPr>
        <w:t>CEWH</w:t>
      </w:r>
      <w:proofErr w:type="spellEnd"/>
      <w:r w:rsidRPr="009D239C">
        <w:rPr>
          <w:b/>
          <w:bCs/>
          <w:lang w:val="en-US"/>
        </w:rPr>
        <w:t>)</w:t>
      </w:r>
    </w:p>
    <w:p w:rsidR="00FD5855" w:rsidRPr="009D239C" w:rsidRDefault="00FD5855" w:rsidP="00DB0184">
      <w:pPr>
        <w:shd w:val="clear" w:color="auto" w:fill="FFFFFF" w:themeFill="background1"/>
        <w:spacing w:after="0" w:line="240" w:lineRule="auto"/>
        <w:jc w:val="both"/>
      </w:pPr>
    </w:p>
    <w:p w:rsidR="00DB0184" w:rsidRPr="009D239C" w:rsidRDefault="00DB0184" w:rsidP="00DB0184">
      <w:pPr>
        <w:pStyle w:val="Default"/>
        <w:rPr>
          <w:rFonts w:asciiTheme="minorHAnsi" w:hAnsiTheme="minorHAnsi"/>
          <w:b/>
          <w:bCs/>
          <w:sz w:val="22"/>
          <w:szCs w:val="22"/>
        </w:rPr>
      </w:pPr>
      <w:r w:rsidRPr="009D239C">
        <w:rPr>
          <w:rFonts w:asciiTheme="minorHAnsi" w:hAnsiTheme="minorHAnsi"/>
          <w:sz w:val="22"/>
          <w:szCs w:val="22"/>
        </w:rPr>
        <w:t>What PC did not report on was the destruction of the NSW Aboriginal Water Initiative</w:t>
      </w:r>
      <w:r w:rsidR="003B46B2" w:rsidRPr="009D239C">
        <w:rPr>
          <w:rFonts w:asciiTheme="minorHAnsi" w:hAnsiTheme="minorHAnsi"/>
          <w:sz w:val="22"/>
          <w:szCs w:val="22"/>
        </w:rPr>
        <w:t xml:space="preserve"> (AWI)</w:t>
      </w:r>
      <w:r w:rsidRPr="009D239C">
        <w:rPr>
          <w:rFonts w:asciiTheme="minorHAnsi" w:hAnsiTheme="minorHAnsi"/>
          <w:sz w:val="22"/>
          <w:szCs w:val="22"/>
        </w:rPr>
        <w:t xml:space="preserve"> even after the  </w:t>
      </w:r>
      <w:r w:rsidR="003B46B2" w:rsidRPr="009D239C">
        <w:rPr>
          <w:rFonts w:asciiTheme="minorHAnsi" w:hAnsiTheme="minorHAnsi"/>
          <w:b/>
          <w:bCs/>
          <w:i/>
          <w:sz w:val="22"/>
          <w:szCs w:val="22"/>
        </w:rPr>
        <w:t xml:space="preserve">Module To The National Water Initiative (NWI) Policy Guidelines For Water Planning And Management Engaging Indigenous Peoples In Water Planning And Management </w:t>
      </w:r>
      <w:r w:rsidRPr="009D239C">
        <w:rPr>
          <w:rFonts w:asciiTheme="minorHAnsi" w:hAnsiTheme="minorHAnsi"/>
          <w:b/>
          <w:bCs/>
          <w:i/>
          <w:sz w:val="22"/>
          <w:szCs w:val="22"/>
        </w:rPr>
        <w:t>(2017</w:t>
      </w:r>
      <w:r w:rsidRPr="009D239C">
        <w:rPr>
          <w:rFonts w:asciiTheme="minorHAnsi" w:hAnsiTheme="minorHAnsi"/>
          <w:b/>
          <w:bCs/>
          <w:sz w:val="22"/>
          <w:szCs w:val="22"/>
        </w:rPr>
        <w:t>), lauded the AWI as best practice</w:t>
      </w:r>
      <w:r w:rsidRPr="009D239C">
        <w:rPr>
          <w:rFonts w:asciiTheme="minorHAnsi" w:hAnsiTheme="minorHAnsi"/>
          <w:sz w:val="22"/>
          <w:szCs w:val="22"/>
        </w:rPr>
        <w:t>:</w:t>
      </w:r>
    </w:p>
    <w:p w:rsidR="00197A03" w:rsidRPr="009D239C" w:rsidRDefault="00E22195" w:rsidP="00E22195">
      <w:pPr>
        <w:pStyle w:val="ListParagraph"/>
        <w:numPr>
          <w:ilvl w:val="0"/>
          <w:numId w:val="1"/>
        </w:numPr>
        <w:shd w:val="clear" w:color="auto" w:fill="FFFFFF" w:themeFill="background1"/>
        <w:spacing w:after="0" w:line="240" w:lineRule="auto"/>
        <w:rPr>
          <w:rFonts w:eastAsia="Times New Roman"/>
        </w:rPr>
      </w:pPr>
      <w:r w:rsidRPr="009D239C">
        <w:rPr>
          <w:rFonts w:eastAsia="Times New Roman"/>
          <w:b/>
        </w:rPr>
        <w:t>The sacking of confident, skilled Aboriginal water staff</w:t>
      </w:r>
      <w:r w:rsidRPr="009D239C">
        <w:rPr>
          <w:rFonts w:eastAsia="Times New Roman"/>
        </w:rPr>
        <w:t xml:space="preserve"> from 11 positions in a team structure through to the Change Management with only 3 positions in 3 separate </w:t>
      </w:r>
      <w:r w:rsidR="00197A03" w:rsidRPr="009D239C">
        <w:rPr>
          <w:rFonts w:eastAsia="Times New Roman"/>
        </w:rPr>
        <w:t xml:space="preserve">units. </w:t>
      </w:r>
    </w:p>
    <w:p w:rsidR="00E22195" w:rsidRPr="009D239C" w:rsidRDefault="00197A03" w:rsidP="00E22195">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The breakdown of the 11 roles: 4 x Permanent roles, 4 x funded under M</w:t>
      </w:r>
      <w:r w:rsidR="00851B9E">
        <w:rPr>
          <w:rFonts w:eastAsia="Times New Roman"/>
        </w:rPr>
        <w:t xml:space="preserve">urray </w:t>
      </w:r>
      <w:r w:rsidRPr="009D239C">
        <w:rPr>
          <w:rFonts w:eastAsia="Times New Roman"/>
        </w:rPr>
        <w:t>D</w:t>
      </w:r>
      <w:r w:rsidR="00851B9E">
        <w:rPr>
          <w:rFonts w:eastAsia="Times New Roman"/>
        </w:rPr>
        <w:t xml:space="preserve">arling </w:t>
      </w:r>
      <w:r w:rsidRPr="009D239C">
        <w:rPr>
          <w:rFonts w:eastAsia="Times New Roman"/>
        </w:rPr>
        <w:t>B</w:t>
      </w:r>
      <w:r w:rsidR="00851B9E">
        <w:rPr>
          <w:rFonts w:eastAsia="Times New Roman"/>
        </w:rPr>
        <w:t>asin Implementation Funding and</w:t>
      </w:r>
      <w:r w:rsidRPr="009D239C">
        <w:rPr>
          <w:rFonts w:eastAsia="Times New Roman"/>
        </w:rPr>
        <w:t xml:space="preserve"> 3 x temporary</w:t>
      </w:r>
      <w:r w:rsidR="00851B9E">
        <w:rPr>
          <w:rFonts w:eastAsia="Times New Roman"/>
        </w:rPr>
        <w:t xml:space="preserve"> roles</w:t>
      </w:r>
      <w:r w:rsidRPr="009D239C">
        <w:rPr>
          <w:rFonts w:eastAsia="Times New Roman"/>
        </w:rPr>
        <w:t>.</w:t>
      </w:r>
    </w:p>
    <w:p w:rsidR="00E22195" w:rsidRPr="009D239C" w:rsidRDefault="00E22195" w:rsidP="00E22195">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sacked staff </w:t>
      </w:r>
      <w:r w:rsidRPr="009D239C">
        <w:rPr>
          <w:rFonts w:eastAsia="Times New Roman"/>
          <w:b/>
        </w:rPr>
        <w:t>who loved their job, have struggled to find stable</w:t>
      </w:r>
      <w:r w:rsidRPr="009D239C">
        <w:rPr>
          <w:rFonts w:eastAsia="Times New Roman"/>
        </w:rPr>
        <w:t xml:space="preserve"> </w:t>
      </w:r>
      <w:r w:rsidRPr="009D239C">
        <w:rPr>
          <w:rFonts w:eastAsia="Times New Roman"/>
          <w:b/>
        </w:rPr>
        <w:t>employment in water</w:t>
      </w:r>
      <w:r w:rsidRPr="009D239C">
        <w:rPr>
          <w:rFonts w:eastAsia="Times New Roman"/>
        </w:rPr>
        <w:t xml:space="preserve"> in the regional areas like Kempsey, Inverell, Dubbo, Queanbeyan, Wollongong or Buronga where they are located.</w:t>
      </w:r>
    </w:p>
    <w:p w:rsidR="003B46B2" w:rsidRPr="009D239C" w:rsidRDefault="00E148BB" w:rsidP="00E22195">
      <w:pPr>
        <w:pStyle w:val="ListParagraph"/>
        <w:numPr>
          <w:ilvl w:val="0"/>
          <w:numId w:val="1"/>
        </w:numPr>
        <w:shd w:val="clear" w:color="auto" w:fill="FFFFFF" w:themeFill="background1"/>
        <w:spacing w:after="0" w:line="240" w:lineRule="auto"/>
        <w:rPr>
          <w:rFonts w:eastAsia="Times New Roman"/>
        </w:rPr>
      </w:pPr>
      <w:r>
        <w:rPr>
          <w:rFonts w:eastAsia="Times New Roman"/>
        </w:rPr>
        <w:t xml:space="preserve">Only 1 team member from the AWI has remained in Aboriginal water, one other has sort employment in the Regulation section of DPI Water. </w:t>
      </w:r>
      <w:r w:rsidR="003B46B2" w:rsidRPr="009D239C">
        <w:rPr>
          <w:rFonts w:eastAsia="Times New Roman"/>
        </w:rPr>
        <w:t xml:space="preserve">Ex-Staff who have been for interviews within NSW DPI </w:t>
      </w:r>
      <w:r w:rsidR="003B46B2" w:rsidRPr="009D239C">
        <w:rPr>
          <w:rFonts w:eastAsia="Times New Roman"/>
          <w:b/>
        </w:rPr>
        <w:t>are advised not to talk or mention the AWI</w:t>
      </w:r>
      <w:r w:rsidR="003B46B2" w:rsidRPr="009D239C">
        <w:rPr>
          <w:rFonts w:eastAsia="Times New Roman"/>
        </w:rPr>
        <w:t xml:space="preserve"> </w:t>
      </w:r>
      <w:r w:rsidR="00D36009">
        <w:rPr>
          <w:rFonts w:eastAsia="Times New Roman"/>
        </w:rPr>
        <w:t xml:space="preserve">(yes you read it) </w:t>
      </w:r>
      <w:r w:rsidR="003B46B2" w:rsidRPr="009D239C">
        <w:rPr>
          <w:rFonts w:eastAsia="Times New Roman"/>
        </w:rPr>
        <w:t>as part of the feedback, like the State wants any record wiped.</w:t>
      </w:r>
    </w:p>
    <w:p w:rsidR="00F73A08" w:rsidRPr="00F73A08" w:rsidRDefault="00F73A08" w:rsidP="00DB0184">
      <w:pPr>
        <w:pStyle w:val="ListParagraph"/>
        <w:numPr>
          <w:ilvl w:val="0"/>
          <w:numId w:val="1"/>
        </w:numPr>
        <w:shd w:val="clear" w:color="auto" w:fill="FFFFFF" w:themeFill="background1"/>
        <w:spacing w:after="0" w:line="240" w:lineRule="auto"/>
        <w:rPr>
          <w:rFonts w:eastAsia="Times New Roman"/>
        </w:rPr>
      </w:pPr>
      <w:r>
        <w:rPr>
          <w:rFonts w:eastAsia="Times New Roman"/>
        </w:rPr>
        <w:t xml:space="preserve">Writing to the Secretary and Minister in late 2016 to ask why they disbanded the AWI, paraphrasing the response was that the </w:t>
      </w:r>
      <w:r w:rsidRPr="00F73A08">
        <w:rPr>
          <w:rFonts w:eastAsia="Times New Roman"/>
          <w:b/>
        </w:rPr>
        <w:t xml:space="preserve">AWI provided </w:t>
      </w:r>
      <w:r>
        <w:rPr>
          <w:rFonts w:eastAsia="Times New Roman"/>
          <w:b/>
        </w:rPr>
        <w:t xml:space="preserve">departmental </w:t>
      </w:r>
      <w:r w:rsidRPr="00F73A08">
        <w:rPr>
          <w:rFonts w:eastAsia="Times New Roman"/>
          <w:b/>
        </w:rPr>
        <w:t>cultural awareness</w:t>
      </w:r>
      <w:r>
        <w:rPr>
          <w:rFonts w:eastAsia="Times New Roman"/>
        </w:rPr>
        <w:t xml:space="preserve"> and now Aboriginal values are mainstreamed and with that </w:t>
      </w:r>
      <w:r w:rsidRPr="00F73A08">
        <w:rPr>
          <w:rFonts w:eastAsia="Times New Roman"/>
          <w:b/>
        </w:rPr>
        <w:t>Aboriginal staffs are reduced</w:t>
      </w:r>
      <w:r>
        <w:rPr>
          <w:rFonts w:eastAsia="Times New Roman"/>
        </w:rPr>
        <w:t xml:space="preserve"> to give advice not engage as that is the Water Planners role</w:t>
      </w:r>
      <w:r w:rsidR="004A7770">
        <w:rPr>
          <w:rFonts w:eastAsia="Times New Roman"/>
        </w:rPr>
        <w:t xml:space="preserve"> as discussed in Taylor </w:t>
      </w:r>
      <w:r w:rsidR="004A7770" w:rsidRPr="004A7770">
        <w:rPr>
          <w:rFonts w:eastAsia="Times New Roman"/>
          <w:i/>
        </w:rPr>
        <w:t xml:space="preserve">et al </w:t>
      </w:r>
      <w:r w:rsidR="004A7770">
        <w:rPr>
          <w:rFonts w:eastAsia="Times New Roman"/>
        </w:rPr>
        <w:t>2017</w:t>
      </w:r>
      <w:r>
        <w:rPr>
          <w:rFonts w:eastAsia="Times New Roman"/>
        </w:rPr>
        <w:t>.</w:t>
      </w:r>
    </w:p>
    <w:p w:rsidR="00E22195"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b/>
        </w:rPr>
        <w:t xml:space="preserve">The undoing of four and half years of hard work </w:t>
      </w:r>
      <w:r w:rsidRPr="009D239C">
        <w:rPr>
          <w:rFonts w:eastAsia="Times New Roman"/>
        </w:rPr>
        <w:t xml:space="preserve">to build up the capacity of staff, community and government on Aboriginal water values. </w:t>
      </w:r>
    </w:p>
    <w:p w:rsidR="00DE2510" w:rsidRPr="00DE2510" w:rsidRDefault="00E22195" w:rsidP="00DE2510">
      <w:pPr>
        <w:pStyle w:val="ListParagraph"/>
        <w:numPr>
          <w:ilvl w:val="0"/>
          <w:numId w:val="1"/>
        </w:numPr>
        <w:shd w:val="clear" w:color="auto" w:fill="FFFFFF" w:themeFill="background1"/>
        <w:spacing w:after="0" w:line="240" w:lineRule="auto"/>
        <w:rPr>
          <w:rFonts w:eastAsia="Times New Roman"/>
        </w:rPr>
      </w:pPr>
      <w:r w:rsidRPr="009D239C">
        <w:rPr>
          <w:rFonts w:eastAsia="Times New Roman"/>
          <w:b/>
        </w:rPr>
        <w:t>Destruction of</w:t>
      </w:r>
      <w:r w:rsidR="00DB0184" w:rsidRPr="009D239C">
        <w:rPr>
          <w:rFonts w:eastAsia="Times New Roman"/>
          <w:b/>
        </w:rPr>
        <w:t xml:space="preserve"> a strong AWI</w:t>
      </w:r>
      <w:r w:rsidR="00DB0184" w:rsidRPr="009D239C">
        <w:rPr>
          <w:rFonts w:eastAsia="Times New Roman"/>
        </w:rPr>
        <w:t xml:space="preserve"> governance structure, procedures, policies and most importantly the expectations of NSW Aboriginal people to be engaged along with </w:t>
      </w:r>
      <w:r w:rsidR="00DB0184" w:rsidRPr="009D239C">
        <w:t>an impact on licensing for Aboriginal specific purpose licences as AWI was to link data to inform cultural licences and provide point of contact</w:t>
      </w:r>
    </w:p>
    <w:p w:rsidR="00DE2510" w:rsidRPr="00DE2510" w:rsidRDefault="00DE2510" w:rsidP="00DE2510">
      <w:pPr>
        <w:pStyle w:val="ListParagraph"/>
        <w:numPr>
          <w:ilvl w:val="0"/>
          <w:numId w:val="1"/>
        </w:numPr>
        <w:shd w:val="clear" w:color="auto" w:fill="FFFFFF" w:themeFill="background1"/>
        <w:spacing w:after="0" w:line="240" w:lineRule="auto"/>
        <w:rPr>
          <w:rFonts w:eastAsia="Times New Roman"/>
        </w:rPr>
      </w:pPr>
      <w:r w:rsidRPr="00DE2510">
        <w:rPr>
          <w:b/>
        </w:rPr>
        <w:t>AWI developed internal protocols</w:t>
      </w:r>
      <w:r>
        <w:t xml:space="preserve"> on how to do business and reporting:</w:t>
      </w:r>
    </w:p>
    <w:p w:rsidR="00DE2510" w:rsidRDefault="00DE2510" w:rsidP="00DE2510">
      <w:pPr>
        <w:numPr>
          <w:ilvl w:val="1"/>
          <w:numId w:val="1"/>
        </w:numPr>
        <w:tabs>
          <w:tab w:val="left" w:pos="851"/>
        </w:tabs>
        <w:spacing w:after="0" w:line="240" w:lineRule="auto"/>
      </w:pPr>
      <w:r>
        <w:t>Team Protocols</w:t>
      </w:r>
    </w:p>
    <w:p w:rsidR="00DE2510" w:rsidRDefault="00DE2510" w:rsidP="00DE2510">
      <w:pPr>
        <w:numPr>
          <w:ilvl w:val="1"/>
          <w:numId w:val="1"/>
        </w:numPr>
        <w:tabs>
          <w:tab w:val="left" w:pos="851"/>
        </w:tabs>
        <w:spacing w:after="0" w:line="240" w:lineRule="auto"/>
      </w:pPr>
      <w:r>
        <w:t>Cultural Protocols</w:t>
      </w:r>
    </w:p>
    <w:p w:rsidR="00DE2510" w:rsidRDefault="00DE2510" w:rsidP="00DE2510">
      <w:pPr>
        <w:numPr>
          <w:ilvl w:val="1"/>
          <w:numId w:val="1"/>
        </w:numPr>
        <w:tabs>
          <w:tab w:val="left" w:pos="851"/>
        </w:tabs>
        <w:spacing w:after="0" w:line="240" w:lineRule="auto"/>
      </w:pPr>
      <w:r>
        <w:t>Operational Community Engagement Plan</w:t>
      </w:r>
    </w:p>
    <w:p w:rsidR="00DE2510" w:rsidRDefault="00DE2510" w:rsidP="00DE2510">
      <w:pPr>
        <w:numPr>
          <w:ilvl w:val="1"/>
          <w:numId w:val="1"/>
        </w:numPr>
        <w:tabs>
          <w:tab w:val="left" w:pos="851"/>
        </w:tabs>
        <w:spacing w:after="0" w:line="240" w:lineRule="auto"/>
      </w:pPr>
      <w:r>
        <w:t>Draft Communications and Engagement Strategy</w:t>
      </w:r>
    </w:p>
    <w:p w:rsidR="00DE2510" w:rsidRDefault="00DE2510" w:rsidP="00DE2510">
      <w:pPr>
        <w:numPr>
          <w:ilvl w:val="1"/>
          <w:numId w:val="1"/>
        </w:numPr>
        <w:tabs>
          <w:tab w:val="left" w:pos="851"/>
        </w:tabs>
        <w:spacing w:after="0" w:line="240" w:lineRule="auto"/>
      </w:pPr>
      <w:r>
        <w:t>Governance Model</w:t>
      </w:r>
    </w:p>
    <w:p w:rsidR="00DE2510" w:rsidRDefault="00DE2510" w:rsidP="00DE2510">
      <w:pPr>
        <w:numPr>
          <w:ilvl w:val="1"/>
          <w:numId w:val="1"/>
        </w:numPr>
        <w:tabs>
          <w:tab w:val="left" w:pos="851"/>
        </w:tabs>
        <w:spacing w:after="0" w:line="240" w:lineRule="auto"/>
      </w:pPr>
      <w:r>
        <w:t>We report Quarterly and Annually on our progress</w:t>
      </w:r>
    </w:p>
    <w:p w:rsidR="00DE2510" w:rsidRDefault="00DE2510" w:rsidP="00DE2510">
      <w:pPr>
        <w:numPr>
          <w:ilvl w:val="1"/>
          <w:numId w:val="1"/>
        </w:numPr>
        <w:tabs>
          <w:tab w:val="left" w:pos="851"/>
        </w:tabs>
        <w:spacing w:after="0" w:line="240" w:lineRule="auto"/>
      </w:pPr>
      <w:r>
        <w:t>Dispute Resolution</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w:t>
      </w:r>
      <w:r w:rsidRPr="009D239C">
        <w:rPr>
          <w:rFonts w:eastAsia="Times New Roman"/>
          <w:b/>
        </w:rPr>
        <w:t>loss of corporate and community knowledge</w:t>
      </w:r>
      <w:r w:rsidRPr="009D239C">
        <w:rPr>
          <w:rFonts w:eastAsia="Times New Roman"/>
        </w:rPr>
        <w:t xml:space="preserve"> and highly trained Aboriginal water staff.</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lastRenderedPageBreak/>
        <w:t xml:space="preserve">The </w:t>
      </w:r>
      <w:r w:rsidRPr="009D239C">
        <w:rPr>
          <w:rFonts w:eastAsia="Times New Roman"/>
          <w:b/>
        </w:rPr>
        <w:t>loss of Aboriginal community trust</w:t>
      </w:r>
      <w:r w:rsidRPr="009D239C">
        <w:rPr>
          <w:rFonts w:eastAsia="Times New Roman"/>
        </w:rPr>
        <w:t xml:space="preserve"> and involvement in future engagement processes.</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The potential loss of existing information provided by Aboriginal communities to inform planning and licensing processes (as per Information Use Agreement terms).</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The failure of data input into the</w:t>
      </w:r>
      <w:r w:rsidR="00E22195" w:rsidRPr="009D239C">
        <w:rPr>
          <w:rFonts w:eastAsia="Times New Roman"/>
        </w:rPr>
        <w:t xml:space="preserve"> then secure</w:t>
      </w:r>
      <w:r w:rsidRPr="009D239C">
        <w:rPr>
          <w:rFonts w:eastAsia="Times New Roman"/>
        </w:rPr>
        <w:t xml:space="preserve"> Aboriginal Water Initiative System (AWIS) Oracle now Cloud based database, which was developed at a cost of over $20,000. The further implications are that </w:t>
      </w:r>
      <w:r w:rsidRPr="009D239C">
        <w:rPr>
          <w:rFonts w:eastAsia="Times New Roman"/>
          <w:b/>
        </w:rPr>
        <w:t>community may request the withdrawal of the existing data</w:t>
      </w:r>
      <w:r w:rsidRPr="009D239C">
        <w:rPr>
          <w:rFonts w:eastAsia="Times New Roman"/>
        </w:rPr>
        <w:t xml:space="preserve"> uploaded with no AWI</w:t>
      </w:r>
      <w:r w:rsidR="00E148BB">
        <w:rPr>
          <w:rFonts w:eastAsia="Times New Roman"/>
        </w:rPr>
        <w:t xml:space="preserve"> administrator</w:t>
      </w:r>
      <w:r w:rsidRPr="009D239C">
        <w:rPr>
          <w:rFonts w:eastAsia="Times New Roman"/>
        </w:rPr>
        <w:t xml:space="preserve"> or guaranteed protection.</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potential </w:t>
      </w:r>
      <w:r w:rsidR="00E22195" w:rsidRPr="009D239C">
        <w:rPr>
          <w:rFonts w:eastAsia="Times New Roman"/>
        </w:rPr>
        <w:t>risk of non-</w:t>
      </w:r>
      <w:r w:rsidRPr="009D239C">
        <w:rPr>
          <w:rFonts w:eastAsia="Times New Roman"/>
        </w:rPr>
        <w:t xml:space="preserve">accreditation </w:t>
      </w:r>
      <w:r w:rsidRPr="009D239C">
        <w:rPr>
          <w:rFonts w:eastAsia="Times New Roman"/>
          <w:b/>
        </w:rPr>
        <w:t>of 22 Water Resource Plans</w:t>
      </w:r>
      <w:r w:rsidRPr="009D239C">
        <w:rPr>
          <w:rFonts w:eastAsia="Times New Roman"/>
        </w:rPr>
        <w:t xml:space="preserve"> </w:t>
      </w:r>
      <w:r w:rsidR="00E148BB">
        <w:rPr>
          <w:rFonts w:eastAsia="Times New Roman"/>
        </w:rPr>
        <w:t xml:space="preserve">(WRP) </w:t>
      </w:r>
      <w:r w:rsidRPr="009D239C">
        <w:rPr>
          <w:rFonts w:eastAsia="Times New Roman"/>
        </w:rPr>
        <w:t xml:space="preserve">under the Murray Darling Basin Plan </w:t>
      </w:r>
      <w:r w:rsidR="00E148BB">
        <w:rPr>
          <w:rFonts w:eastAsia="Times New Roman"/>
        </w:rPr>
        <w:t xml:space="preserve">including 13 Groundwater WRPs and 9 Surface Water WRPs </w:t>
      </w:r>
      <w:r w:rsidRPr="009D239C">
        <w:rPr>
          <w:rFonts w:eastAsia="Times New Roman"/>
        </w:rPr>
        <w:t xml:space="preserve">based on inability to satisfy </w:t>
      </w:r>
      <w:r w:rsidRPr="009D239C">
        <w:rPr>
          <w:rFonts w:eastAsia="Times New Roman"/>
          <w:b/>
        </w:rPr>
        <w:t>Part 14 Chapter 10</w:t>
      </w:r>
      <w:r w:rsidRPr="009D239C">
        <w:rPr>
          <w:rFonts w:eastAsia="Times New Roman"/>
        </w:rPr>
        <w:t xml:space="preserve"> for having regard to Indigenous Objectives, Outcomes, Values and Uses and also Cultural Flows. </w:t>
      </w:r>
    </w:p>
    <w:p w:rsidR="00DB0184" w:rsidRPr="009D239C" w:rsidRDefault="00DB0184" w:rsidP="00DB0184">
      <w:pPr>
        <w:shd w:val="clear" w:color="auto" w:fill="FFFFFF" w:themeFill="background1"/>
        <w:spacing w:after="0" w:line="240" w:lineRule="auto"/>
        <w:ind w:left="720"/>
        <w:rPr>
          <w:rFonts w:eastAsia="Times New Roman"/>
        </w:rPr>
      </w:pPr>
      <w:r w:rsidRPr="009D239C">
        <w:rPr>
          <w:rFonts w:eastAsia="Times New Roman"/>
        </w:rPr>
        <w:t xml:space="preserve">This also includes a lack of opportunity to inform the Basin Plan required </w:t>
      </w:r>
      <w:r w:rsidRPr="009D239C">
        <w:rPr>
          <w:rFonts w:eastAsia="Times New Roman"/>
          <w:b/>
        </w:rPr>
        <w:t>22 WRP Risk Assessments</w:t>
      </w:r>
      <w:r w:rsidRPr="009D239C">
        <w:rPr>
          <w:rFonts w:eastAsia="Times New Roman"/>
        </w:rPr>
        <w:t xml:space="preserve"> and </w:t>
      </w:r>
      <w:r w:rsidRPr="009D239C">
        <w:rPr>
          <w:rFonts w:eastAsia="Times New Roman"/>
          <w:b/>
        </w:rPr>
        <w:t>22 WRP Water Quality and Salinity Management Plans</w:t>
      </w:r>
      <w:r w:rsidRPr="009D239C">
        <w:rPr>
          <w:rFonts w:eastAsia="Times New Roman"/>
        </w:rPr>
        <w:t>.</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failure </w:t>
      </w:r>
      <w:r w:rsidRPr="009D239C">
        <w:rPr>
          <w:rFonts w:eastAsia="Times New Roman"/>
          <w:b/>
        </w:rPr>
        <w:t xml:space="preserve">of </w:t>
      </w:r>
      <w:r w:rsidR="00E148BB">
        <w:rPr>
          <w:rFonts w:eastAsia="Times New Roman"/>
          <w:b/>
        </w:rPr>
        <w:t>Leaderships</w:t>
      </w:r>
      <w:r w:rsidRPr="009D239C">
        <w:rPr>
          <w:rFonts w:eastAsia="Times New Roman"/>
        </w:rPr>
        <w:t xml:space="preserve"> own key Principles of </w:t>
      </w:r>
      <w:r w:rsidRPr="009D239C">
        <w:rPr>
          <w:rFonts w:eastAsia="Times New Roman"/>
          <w:b/>
        </w:rPr>
        <w:t>"sound consultation"</w:t>
      </w:r>
      <w:r w:rsidRPr="009D239C">
        <w:rPr>
          <w:rFonts w:eastAsia="Times New Roman"/>
        </w:rPr>
        <w:t xml:space="preserve"> and also a lack of opportunity of Aboriginal staff in career progression and </w:t>
      </w:r>
      <w:r w:rsidRPr="009D239C">
        <w:rPr>
          <w:rFonts w:eastAsia="Times New Roman"/>
          <w:b/>
        </w:rPr>
        <w:t>“succession planning”</w:t>
      </w:r>
      <w:r w:rsidRPr="009D239C">
        <w:rPr>
          <w:rFonts w:eastAsia="Times New Roman"/>
        </w:rPr>
        <w:t xml:space="preserve"> within DPI and NSW Government with only 3 Aboriginal identified positions available</w:t>
      </w:r>
      <w:r w:rsidR="00E22195" w:rsidRPr="009D239C">
        <w:rPr>
          <w:rFonts w:eastAsia="Times New Roman"/>
        </w:rPr>
        <w:t xml:space="preserve"> in 3 different units at non compatible grades 2 x Grade 7-8’s and 1 x 11-12</w:t>
      </w:r>
      <w:r w:rsidRPr="009D239C">
        <w:rPr>
          <w:rFonts w:eastAsia="Times New Roman"/>
        </w:rPr>
        <w:t>.</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failure of the broader DPI and Industry to comply with </w:t>
      </w:r>
      <w:r w:rsidRPr="00E148BB">
        <w:rPr>
          <w:rFonts w:eastAsia="Times New Roman"/>
          <w:i/>
        </w:rPr>
        <w:t>NSW State Plan 2021</w:t>
      </w:r>
      <w:r w:rsidRPr="009D239C">
        <w:rPr>
          <w:rFonts w:eastAsia="Times New Roman"/>
        </w:rPr>
        <w:t xml:space="preserve">, under specifically </w:t>
      </w:r>
      <w:r w:rsidRPr="009D239C">
        <w:rPr>
          <w:rFonts w:eastAsia="Times New Roman"/>
          <w:b/>
          <w:bCs/>
        </w:rPr>
        <w:t>Goals 1, 22 and 26</w:t>
      </w:r>
      <w:r w:rsidRPr="009D239C">
        <w:rPr>
          <w:rStyle w:val="FootnoteReference"/>
          <w:rFonts w:eastAsia="Times New Roman"/>
          <w:b/>
          <w:bCs/>
        </w:rPr>
        <w:footnoteReference w:id="1"/>
      </w:r>
      <w:r w:rsidRPr="009D239C">
        <w:rPr>
          <w:rFonts w:eastAsia="Times New Roman"/>
          <w:b/>
          <w:bCs/>
        </w:rPr>
        <w:t xml:space="preserve"> </w:t>
      </w:r>
      <w:r w:rsidRPr="009D239C">
        <w:rPr>
          <w:rFonts w:eastAsia="Times New Roman"/>
          <w:bCs/>
        </w:rPr>
        <w:t>under the original funding model</w:t>
      </w:r>
      <w:r w:rsidRPr="009D239C">
        <w:rPr>
          <w:rFonts w:eastAsia="Times New Roman"/>
          <w:b/>
          <w:bCs/>
        </w:rPr>
        <w:t>.</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failure of the broader DPI and Industry to comply </w:t>
      </w:r>
      <w:r w:rsidRPr="00E148BB">
        <w:rPr>
          <w:rFonts w:eastAsia="Times New Roman"/>
          <w:i/>
        </w:rPr>
        <w:t xml:space="preserve">with </w:t>
      </w:r>
      <w:r w:rsidRPr="00E148BB">
        <w:rPr>
          <w:rFonts w:eastAsia="Times New Roman"/>
          <w:b/>
          <w:i/>
        </w:rPr>
        <w:t>PSC NSW</w:t>
      </w:r>
      <w:r w:rsidRPr="00E148BB">
        <w:rPr>
          <w:rFonts w:eastAsia="Times New Roman"/>
          <w:i/>
        </w:rPr>
        <w:t xml:space="preserve"> </w:t>
      </w:r>
      <w:r w:rsidRPr="00E148BB">
        <w:rPr>
          <w:rFonts w:eastAsia="Times New Roman"/>
          <w:b/>
          <w:i/>
        </w:rPr>
        <w:t>Public Sector Aboriginal Employment Strategy 2014-17</w:t>
      </w:r>
      <w:r w:rsidRPr="009D239C">
        <w:rPr>
          <w:rFonts w:eastAsia="Times New Roman"/>
        </w:rPr>
        <w:t xml:space="preserve"> by the sacking of permanent Aboriginal employees</w:t>
      </w:r>
      <w:r w:rsidR="00197A03" w:rsidRPr="009D239C">
        <w:rPr>
          <w:rFonts w:eastAsia="Times New Roman"/>
        </w:rPr>
        <w:t xml:space="preserve"> by 25%, that is disgraceful</w:t>
      </w:r>
      <w:r w:rsidRPr="009D239C">
        <w:rPr>
          <w:rFonts w:eastAsia="Times New Roman"/>
        </w:rPr>
        <w:t>.</w:t>
      </w:r>
    </w:p>
    <w:p w:rsidR="00DB0184" w:rsidRPr="009D239C" w:rsidRDefault="00DB0184" w:rsidP="00DB0184">
      <w:pPr>
        <w:pStyle w:val="ListParagraph"/>
        <w:numPr>
          <w:ilvl w:val="0"/>
          <w:numId w:val="1"/>
        </w:numPr>
        <w:shd w:val="clear" w:color="auto" w:fill="FFFFFF" w:themeFill="background1"/>
        <w:autoSpaceDE w:val="0"/>
        <w:autoSpaceDN w:val="0"/>
        <w:adjustRightInd w:val="0"/>
        <w:spacing w:after="0" w:line="240" w:lineRule="auto"/>
        <w:ind w:left="709"/>
        <w:rPr>
          <w:rFonts w:cs="TimesNewRoman"/>
          <w:lang w:eastAsia="en-US"/>
        </w:rPr>
      </w:pPr>
      <w:r w:rsidRPr="009D239C">
        <w:rPr>
          <w:rFonts w:eastAsia="Times New Roman"/>
        </w:rPr>
        <w:t xml:space="preserve">The failure of DPI Water to meet the </w:t>
      </w:r>
      <w:r w:rsidRPr="009D239C">
        <w:rPr>
          <w:rFonts w:eastAsia="Times New Roman"/>
          <w:b/>
          <w:i/>
          <w:iCs/>
        </w:rPr>
        <w:t>Water Management Act</w:t>
      </w:r>
      <w:r w:rsidRPr="009D239C">
        <w:rPr>
          <w:rFonts w:eastAsia="Times New Roman"/>
          <w:b/>
        </w:rPr>
        <w:t xml:space="preserve"> 2000 for Water Sharing Plans, Water Resource Plans and Floodplain Management Plans specifically:</w:t>
      </w:r>
    </w:p>
    <w:p w:rsidR="00DB0184" w:rsidRPr="009D239C" w:rsidRDefault="00DB0184" w:rsidP="00197A03">
      <w:pPr>
        <w:shd w:val="clear" w:color="auto" w:fill="FFFFFF" w:themeFill="background1"/>
        <w:autoSpaceDE w:val="0"/>
        <w:autoSpaceDN w:val="0"/>
        <w:adjustRightInd w:val="0"/>
        <w:spacing w:after="0" w:line="240" w:lineRule="auto"/>
        <w:ind w:left="1418" w:hanging="349"/>
        <w:rPr>
          <w:rFonts w:cs="TimesNewRoman"/>
          <w:lang w:eastAsia="en-US"/>
        </w:rPr>
      </w:pPr>
      <w:r w:rsidRPr="009D239C">
        <w:rPr>
          <w:rFonts w:cs="Arial,Bold"/>
          <w:b/>
          <w:bCs/>
          <w:lang w:eastAsia="en-US"/>
        </w:rPr>
        <w:t xml:space="preserve">3 Objects (c) </w:t>
      </w:r>
      <w:r w:rsidRPr="009D239C">
        <w:rPr>
          <w:rFonts w:cs="TimesNewRoman"/>
          <w:b/>
          <w:lang w:eastAsia="en-US"/>
        </w:rPr>
        <w:t>including:</w:t>
      </w:r>
    </w:p>
    <w:p w:rsidR="00DB0184" w:rsidRPr="009D239C" w:rsidRDefault="00DB0184" w:rsidP="00197A03">
      <w:pPr>
        <w:shd w:val="clear" w:color="auto" w:fill="FFFFFF" w:themeFill="background1"/>
        <w:autoSpaceDE w:val="0"/>
        <w:autoSpaceDN w:val="0"/>
        <w:adjustRightInd w:val="0"/>
        <w:spacing w:after="0" w:line="240" w:lineRule="auto"/>
        <w:ind w:left="1767" w:hanging="349"/>
        <w:rPr>
          <w:rFonts w:cs="TimesNewRoman"/>
          <w:i/>
          <w:lang w:eastAsia="en-US"/>
        </w:rPr>
      </w:pPr>
      <w:r w:rsidRPr="009D239C">
        <w:rPr>
          <w:rFonts w:cs="TimesNewRoman"/>
          <w:i/>
          <w:lang w:eastAsia="en-US"/>
        </w:rPr>
        <w:t>(iii) benefits to culture and heritage, and</w:t>
      </w:r>
    </w:p>
    <w:p w:rsidR="00197A03" w:rsidRPr="009D239C" w:rsidRDefault="00DB0184" w:rsidP="00197A03">
      <w:pPr>
        <w:shd w:val="clear" w:color="auto" w:fill="FFFFFF" w:themeFill="background1"/>
        <w:autoSpaceDE w:val="0"/>
        <w:autoSpaceDN w:val="0"/>
        <w:adjustRightInd w:val="0"/>
        <w:spacing w:after="0" w:line="240" w:lineRule="auto"/>
        <w:ind w:left="1767" w:hanging="349"/>
        <w:rPr>
          <w:rFonts w:cs="TimesNewRoman"/>
          <w:i/>
          <w:lang w:eastAsia="en-US"/>
        </w:rPr>
      </w:pPr>
      <w:r w:rsidRPr="009D239C">
        <w:rPr>
          <w:rFonts w:cs="TimesNewRoman"/>
          <w:i/>
          <w:lang w:eastAsia="en-US"/>
        </w:rPr>
        <w:t>(iv) benefits to the Aboriginal people in relation to their spiritual, social, customary and economic use of land and water,</w:t>
      </w:r>
    </w:p>
    <w:p w:rsidR="00197A03" w:rsidRPr="009D239C" w:rsidRDefault="00DB0184" w:rsidP="00197A03">
      <w:pPr>
        <w:shd w:val="clear" w:color="auto" w:fill="FFFFFF" w:themeFill="background1"/>
        <w:autoSpaceDE w:val="0"/>
        <w:autoSpaceDN w:val="0"/>
        <w:adjustRightInd w:val="0"/>
        <w:spacing w:after="0" w:line="240" w:lineRule="auto"/>
        <w:ind w:left="1418" w:hanging="349"/>
        <w:rPr>
          <w:rFonts w:cs="TimesNewRoman"/>
          <w:i/>
          <w:lang w:eastAsia="en-US"/>
        </w:rPr>
      </w:pPr>
      <w:r w:rsidRPr="009D239C">
        <w:rPr>
          <w:rFonts w:cs="Arial"/>
          <w:b/>
          <w:bCs/>
          <w:color w:val="000000"/>
          <w:shd w:val="clear" w:color="auto" w:fill="FFFFFF"/>
        </w:rPr>
        <w:t>5</w:t>
      </w:r>
      <w:r w:rsidRPr="009D239C">
        <w:rPr>
          <w:rFonts w:cs="Arial"/>
          <w:color w:val="000000"/>
          <w:shd w:val="clear" w:color="auto" w:fill="FFFFFF"/>
        </w:rPr>
        <w:t> </w:t>
      </w:r>
      <w:r w:rsidRPr="009D239C">
        <w:rPr>
          <w:rFonts w:cs="Arial"/>
          <w:b/>
          <w:bCs/>
          <w:color w:val="000000"/>
          <w:shd w:val="clear" w:color="auto" w:fill="FFFFFF"/>
        </w:rPr>
        <w:t>Water management principles:</w:t>
      </w:r>
    </w:p>
    <w:p w:rsidR="00197A03" w:rsidRPr="009D239C" w:rsidRDefault="00DB0184" w:rsidP="00197A03">
      <w:pPr>
        <w:shd w:val="clear" w:color="auto" w:fill="FFFFFF" w:themeFill="background1"/>
        <w:autoSpaceDE w:val="0"/>
        <w:autoSpaceDN w:val="0"/>
        <w:adjustRightInd w:val="0"/>
        <w:spacing w:after="0" w:line="240" w:lineRule="auto"/>
        <w:ind w:left="1418" w:hanging="349"/>
        <w:rPr>
          <w:rFonts w:cs="TimesNewRoman"/>
          <w:i/>
          <w:lang w:eastAsia="en-US"/>
        </w:rPr>
      </w:pPr>
      <w:r w:rsidRPr="009D239C">
        <w:rPr>
          <w:rFonts w:cs="Arial"/>
          <w:color w:val="000000"/>
        </w:rPr>
        <w:t>The principles set out in this section are the water management principles of this Act.</w:t>
      </w:r>
    </w:p>
    <w:p w:rsidR="00DB0184" w:rsidRPr="009D239C" w:rsidRDefault="00DB0184" w:rsidP="00197A03">
      <w:pPr>
        <w:shd w:val="clear" w:color="auto" w:fill="FFFFFF" w:themeFill="background1"/>
        <w:autoSpaceDE w:val="0"/>
        <w:autoSpaceDN w:val="0"/>
        <w:adjustRightInd w:val="0"/>
        <w:spacing w:after="0" w:line="240" w:lineRule="auto"/>
        <w:ind w:left="1418" w:hanging="349"/>
        <w:rPr>
          <w:rFonts w:cs="TimesNewRoman"/>
          <w:i/>
          <w:lang w:eastAsia="en-US"/>
        </w:rPr>
      </w:pPr>
      <w:r w:rsidRPr="009D239C">
        <w:rPr>
          <w:rFonts w:cs="Arial"/>
          <w:color w:val="000000"/>
        </w:rPr>
        <w:t>Generally:</w:t>
      </w:r>
    </w:p>
    <w:p w:rsidR="00DB0184" w:rsidRPr="009D239C" w:rsidRDefault="00DB0184" w:rsidP="00197A03">
      <w:pPr>
        <w:shd w:val="clear" w:color="auto" w:fill="FFFFFF" w:themeFill="background1"/>
        <w:tabs>
          <w:tab w:val="left" w:pos="1418"/>
        </w:tabs>
        <w:spacing w:after="0" w:line="240" w:lineRule="auto"/>
        <w:ind w:left="1492" w:hanging="141"/>
        <w:rPr>
          <w:rFonts w:cs="Arial"/>
          <w:color w:val="000000"/>
        </w:rPr>
      </w:pPr>
      <w:r w:rsidRPr="009D239C">
        <w:rPr>
          <w:rFonts w:cs="Arial"/>
          <w:color w:val="000000"/>
        </w:rPr>
        <w:t>(e)  geographical and other features of Aboriginal significance should be protected, and</w:t>
      </w:r>
    </w:p>
    <w:p w:rsidR="00DB0184" w:rsidRPr="009D239C" w:rsidRDefault="00DB0184" w:rsidP="00197A03">
      <w:pPr>
        <w:shd w:val="clear" w:color="auto" w:fill="FFFFFF" w:themeFill="background1"/>
        <w:tabs>
          <w:tab w:val="left" w:pos="1418"/>
        </w:tabs>
        <w:spacing w:after="0" w:line="240" w:lineRule="auto"/>
        <w:ind w:left="1492" w:hanging="141"/>
        <w:rPr>
          <w:rFonts w:cs="Arial"/>
          <w:color w:val="000000"/>
        </w:rPr>
      </w:pPr>
      <w:r w:rsidRPr="009D239C">
        <w:rPr>
          <w:rFonts w:cs="Arial"/>
          <w:color w:val="000000"/>
        </w:rPr>
        <w:t>(f)  geographical and other features of major cultural, heritage or spiritual significance should be protected.</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A loss of effective Aboriginal input into</w:t>
      </w:r>
      <w:r w:rsidRPr="009D239C">
        <w:rPr>
          <w:rFonts w:eastAsia="Times New Roman"/>
          <w:b/>
        </w:rPr>
        <w:t xml:space="preserve"> Interagency Regional Panels (IRP) and Stakeholder Advisory Panels (SAPs) </w:t>
      </w:r>
      <w:r w:rsidRPr="009D239C">
        <w:rPr>
          <w:rFonts w:eastAsia="Times New Roman"/>
        </w:rPr>
        <w:t>as the AWI was the only mechanism to provide such input especially for rule development, flow requirements, buffer distances, licensing and reviews of water plans.</w:t>
      </w:r>
    </w:p>
    <w:p w:rsidR="00197A03" w:rsidRPr="009D239C" w:rsidRDefault="00197A03"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Now Aboriginal Elders are expected to sit on SAP’s with limited capacity and understanding of Water Managements </w:t>
      </w:r>
      <w:r w:rsidRPr="009D239C">
        <w:rPr>
          <w:rFonts w:eastAsia="Times New Roman"/>
          <w:b/>
        </w:rPr>
        <w:t xml:space="preserve">= </w:t>
      </w:r>
      <w:r w:rsidR="005703E1" w:rsidRPr="009D239C">
        <w:rPr>
          <w:rFonts w:eastAsia="Times New Roman"/>
          <w:b/>
        </w:rPr>
        <w:t>recipe for</w:t>
      </w:r>
      <w:r w:rsidRPr="009D239C">
        <w:rPr>
          <w:rFonts w:eastAsia="Times New Roman"/>
          <w:b/>
        </w:rPr>
        <w:t xml:space="preserve"> fail</w:t>
      </w:r>
      <w:r w:rsidR="005703E1" w:rsidRPr="009D239C">
        <w:rPr>
          <w:rFonts w:eastAsia="Times New Roman"/>
          <w:b/>
        </w:rPr>
        <w:t>ure</w:t>
      </w:r>
      <w:r w:rsidRPr="009D239C">
        <w:rPr>
          <w:rFonts w:eastAsia="Times New Roman"/>
        </w:rPr>
        <w:t>.</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reality and failure to provide valuable Aboriginal input and engagement to the </w:t>
      </w:r>
      <w:r w:rsidRPr="009D239C">
        <w:rPr>
          <w:rFonts w:eastAsia="Times New Roman"/>
          <w:b/>
        </w:rPr>
        <w:t>9 Long Term Environmental Watering Plans being developed by OEH</w:t>
      </w:r>
      <w:r w:rsidRPr="009D239C">
        <w:rPr>
          <w:rFonts w:eastAsia="Times New Roman"/>
        </w:rPr>
        <w:t>.</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lastRenderedPageBreak/>
        <w:t xml:space="preserve">The failure of NSW DPI water to comply with COAGs </w:t>
      </w:r>
      <w:r w:rsidRPr="00E148BB">
        <w:rPr>
          <w:rFonts w:eastAsia="Times New Roman"/>
          <w:b/>
          <w:i/>
        </w:rPr>
        <w:t>National Water Initiative</w:t>
      </w:r>
      <w:r w:rsidRPr="009D239C">
        <w:rPr>
          <w:rFonts w:eastAsia="Times New Roman"/>
          <w:b/>
        </w:rPr>
        <w:t xml:space="preserve"> especially clauses 25(ix) and 52-54</w:t>
      </w:r>
      <w:r w:rsidRPr="009D239C">
        <w:rPr>
          <w:rStyle w:val="FootnoteReference"/>
          <w:rFonts w:eastAsia="Times New Roman"/>
          <w:b/>
        </w:rPr>
        <w:footnoteReference w:id="2"/>
      </w:r>
      <w:r w:rsidRPr="009D239C">
        <w:rPr>
          <w:rFonts w:eastAsia="Times New Roman"/>
          <w:b/>
        </w:rPr>
        <w:t>.</w:t>
      </w:r>
    </w:p>
    <w:p w:rsidR="00197A03" w:rsidRPr="009D239C" w:rsidRDefault="00197A03" w:rsidP="00197A03">
      <w:pPr>
        <w:pStyle w:val="ListParagraph"/>
        <w:numPr>
          <w:ilvl w:val="1"/>
          <w:numId w:val="1"/>
        </w:numPr>
        <w:shd w:val="clear" w:color="auto" w:fill="FFFFFF" w:themeFill="background1"/>
        <w:spacing w:after="0" w:line="240" w:lineRule="auto"/>
        <w:rPr>
          <w:rFonts w:eastAsia="Times New Roman"/>
        </w:rPr>
      </w:pPr>
      <w:r w:rsidRPr="009D239C">
        <w:rPr>
          <w:rFonts w:eastAsia="Times New Roman"/>
        </w:rPr>
        <w:t>NSW does not have a mechanism for positive Native Title Determinations to allocate water for Native Tile.</w:t>
      </w:r>
    </w:p>
    <w:p w:rsidR="00DB0184" w:rsidRPr="009D239C" w:rsidRDefault="00DB0184" w:rsidP="00DB0184">
      <w:pPr>
        <w:pStyle w:val="ListParagraph"/>
        <w:numPr>
          <w:ilvl w:val="0"/>
          <w:numId w:val="1"/>
        </w:numPr>
        <w:shd w:val="clear" w:color="auto" w:fill="FFFFFF" w:themeFill="background1"/>
        <w:spacing w:after="0" w:line="240" w:lineRule="auto"/>
        <w:rPr>
          <w:rFonts w:eastAsia="Times New Roman"/>
          <w:b/>
        </w:rPr>
      </w:pPr>
      <w:r w:rsidRPr="009D239C">
        <w:rPr>
          <w:rFonts w:eastAsia="Times New Roman"/>
        </w:rPr>
        <w:t xml:space="preserve">The reality and failure of DPI Water to physically provide an AWI delegate to sit on the </w:t>
      </w:r>
      <w:r w:rsidRPr="009D239C">
        <w:rPr>
          <w:rFonts w:eastAsia="Times New Roman"/>
          <w:b/>
        </w:rPr>
        <w:t>National Cultural Flows Research Committee.</w:t>
      </w:r>
    </w:p>
    <w:p w:rsidR="009D239C" w:rsidRDefault="00DB0184" w:rsidP="009D239C">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reality for DPI to physically provide an Aboriginal representative for the </w:t>
      </w:r>
      <w:r w:rsidRPr="009D239C">
        <w:rPr>
          <w:rFonts w:eastAsia="Times New Roman"/>
          <w:b/>
        </w:rPr>
        <w:t>OEH’s Aboriginal Heritage Reforms Interagency Advisory Group</w:t>
      </w:r>
      <w:r w:rsidRPr="009D239C">
        <w:rPr>
          <w:rFonts w:eastAsia="Times New Roman"/>
        </w:rPr>
        <w:t xml:space="preserve"> as appointed by you the Secretary.</w:t>
      </w:r>
      <w:r w:rsidR="009D239C" w:rsidRPr="009D239C">
        <w:rPr>
          <w:rFonts w:eastAsia="Times New Roman"/>
        </w:rPr>
        <w:t xml:space="preserve"> </w:t>
      </w:r>
    </w:p>
    <w:p w:rsidR="009D239C" w:rsidRPr="009D239C" w:rsidRDefault="009D239C" w:rsidP="009D239C">
      <w:pPr>
        <w:pStyle w:val="ListParagraph"/>
        <w:numPr>
          <w:ilvl w:val="0"/>
          <w:numId w:val="1"/>
        </w:numPr>
        <w:shd w:val="clear" w:color="auto" w:fill="FFFFFF" w:themeFill="background1"/>
        <w:spacing w:after="0" w:line="240" w:lineRule="auto"/>
        <w:rPr>
          <w:rFonts w:eastAsia="Times New Roman"/>
        </w:rPr>
      </w:pPr>
      <w:r w:rsidRPr="009D239C">
        <w:rPr>
          <w:rFonts w:eastAsia="Times New Roman"/>
        </w:rPr>
        <w:t xml:space="preserve">The failure of the agreed </w:t>
      </w:r>
      <w:r w:rsidRPr="00E148BB">
        <w:rPr>
          <w:rFonts w:eastAsia="Times New Roman"/>
          <w:b/>
          <w:i/>
        </w:rPr>
        <w:t>United Nations Declaration on the Rights on Indigenous People's</w:t>
      </w:r>
      <w:r w:rsidRPr="009D239C">
        <w:rPr>
          <w:rFonts w:eastAsia="Times New Roman"/>
          <w:b/>
        </w:rPr>
        <w:t xml:space="preserve"> (UNDRIP) specifically Article’s 3, 19, 25, 32 (2).</w:t>
      </w:r>
      <w:r w:rsidRPr="009D239C">
        <w:rPr>
          <w:rStyle w:val="FootnoteReference"/>
          <w:rFonts w:eastAsia="Times New Roman"/>
        </w:rPr>
        <w:footnoteReference w:id="3"/>
      </w:r>
    </w:p>
    <w:p w:rsidR="00DB0184" w:rsidRPr="009D239C" w:rsidRDefault="00DB0184" w:rsidP="009D239C">
      <w:pPr>
        <w:shd w:val="clear" w:color="auto" w:fill="FFFFFF" w:themeFill="background1"/>
        <w:spacing w:after="0" w:line="240" w:lineRule="auto"/>
        <w:ind w:left="360"/>
        <w:rPr>
          <w:rFonts w:eastAsia="Times New Roman"/>
        </w:rPr>
      </w:pPr>
    </w:p>
    <w:p w:rsidR="00197A03" w:rsidRPr="009D239C" w:rsidRDefault="00197A03" w:rsidP="00197A03">
      <w:pPr>
        <w:shd w:val="clear" w:color="auto" w:fill="FFFFFF" w:themeFill="background1"/>
        <w:spacing w:after="0" w:line="240" w:lineRule="auto"/>
        <w:jc w:val="both"/>
        <w:rPr>
          <w:rFonts w:eastAsia="Times New Roman" w:cs="Times New Roman"/>
        </w:rPr>
      </w:pPr>
      <w:r w:rsidRPr="009D239C">
        <w:rPr>
          <w:rFonts w:eastAsia="Times New Roman" w:cs="Times New Roman"/>
        </w:rPr>
        <w:t>Also stated in the MDBA’s Position Statement 14A, NSW is at risk of not meeting:</w:t>
      </w:r>
    </w:p>
    <w:p w:rsidR="00197A03" w:rsidRPr="009D239C" w:rsidRDefault="00197A03" w:rsidP="00197A03">
      <w:pPr>
        <w:pStyle w:val="ListParagraph"/>
        <w:numPr>
          <w:ilvl w:val="0"/>
          <w:numId w:val="2"/>
        </w:numPr>
        <w:spacing w:after="160" w:line="256" w:lineRule="auto"/>
      </w:pPr>
      <w:r w:rsidRPr="009D239C">
        <w:t>a planned approach to properly engaging Traditional Owners (e.g. adequate time, appropriate venues and resources) that results in an Indigenous Engagement Strategy that guides preparation of the water resource plan</w:t>
      </w:r>
    </w:p>
    <w:p w:rsidR="00197A03" w:rsidRPr="009D239C" w:rsidRDefault="00197A03" w:rsidP="00197A03">
      <w:pPr>
        <w:pStyle w:val="ListParagraph"/>
        <w:numPr>
          <w:ilvl w:val="0"/>
          <w:numId w:val="2"/>
        </w:numPr>
        <w:spacing w:after="160" w:line="256" w:lineRule="auto"/>
      </w:pPr>
      <w:r w:rsidRPr="009D239C">
        <w:t>identification and involvement of appropriate Traditional Owners throughout all stages of the water planning process</w:t>
      </w:r>
    </w:p>
    <w:p w:rsidR="00197A03" w:rsidRPr="009D239C" w:rsidRDefault="00197A03" w:rsidP="00197A03">
      <w:pPr>
        <w:pStyle w:val="ListParagraph"/>
        <w:numPr>
          <w:ilvl w:val="0"/>
          <w:numId w:val="2"/>
        </w:numPr>
        <w:spacing w:after="160" w:line="256" w:lineRule="auto"/>
      </w:pPr>
      <w:r w:rsidRPr="009D239C">
        <w:t>Traditional Owners are properly notified of the opportunity to be involved in the water resource planning process, (e.g. print, phone, electronic and personal media and town meetings)</w:t>
      </w:r>
    </w:p>
    <w:p w:rsidR="00197A03" w:rsidRPr="009D239C" w:rsidRDefault="00197A03" w:rsidP="00197A03">
      <w:pPr>
        <w:pStyle w:val="ListParagraph"/>
        <w:numPr>
          <w:ilvl w:val="0"/>
          <w:numId w:val="2"/>
        </w:numPr>
        <w:spacing w:after="160" w:line="256" w:lineRule="auto"/>
      </w:pPr>
      <w:r w:rsidRPr="009D239C">
        <w:t>information about water resource planning processes and content provided is clear to Traditional Owners</w:t>
      </w:r>
    </w:p>
    <w:p w:rsidR="00197A03" w:rsidRPr="009D239C" w:rsidRDefault="00197A03" w:rsidP="00197A03">
      <w:pPr>
        <w:pStyle w:val="ListParagraph"/>
        <w:numPr>
          <w:ilvl w:val="0"/>
          <w:numId w:val="2"/>
        </w:numPr>
        <w:spacing w:after="160" w:line="256" w:lineRule="auto"/>
      </w:pPr>
      <w:r w:rsidRPr="009D239C">
        <w:lastRenderedPageBreak/>
        <w:t>use of appropriate tools and mechanisms for recording, understanding and incorporating Aboriginal objectives and outcomes.</w:t>
      </w:r>
    </w:p>
    <w:p w:rsidR="00197A03" w:rsidRPr="009D239C" w:rsidRDefault="00197A03" w:rsidP="00197A03">
      <w:pPr>
        <w:shd w:val="clear" w:color="auto" w:fill="FFFFFF" w:themeFill="background1"/>
        <w:spacing w:after="0" w:line="240" w:lineRule="auto"/>
        <w:jc w:val="both"/>
        <w:rPr>
          <w:rFonts w:eastAsia="Times New Roman" w:cs="Times New Roman"/>
        </w:rPr>
      </w:pPr>
    </w:p>
    <w:p w:rsidR="00DE2510" w:rsidRDefault="00DE2510" w:rsidP="00DE2510">
      <w:r>
        <w:t xml:space="preserve">The </w:t>
      </w:r>
      <w:r w:rsidR="00E148BB">
        <w:t xml:space="preserve">AWI </w:t>
      </w:r>
      <w:r>
        <w:t xml:space="preserve">Team Leader could not always ensure the Aboriginal Water Initiative team members at DPI Water a concrete future in the organisation but ensured there was a healthy training budget for the team members to undertake significant </w:t>
      </w:r>
      <w:r>
        <w:rPr>
          <w:u w:val="single"/>
        </w:rPr>
        <w:t xml:space="preserve">training and capacity building, </w:t>
      </w:r>
      <w:r>
        <w:t>some of the courses completed:</w:t>
      </w:r>
    </w:p>
    <w:p w:rsidR="00DE2510" w:rsidRDefault="00DE2510" w:rsidP="00DE2510">
      <w:pPr>
        <w:numPr>
          <w:ilvl w:val="1"/>
          <w:numId w:val="4"/>
        </w:numPr>
        <w:tabs>
          <w:tab w:val="left" w:pos="851"/>
        </w:tabs>
        <w:spacing w:after="0" w:line="240" w:lineRule="auto"/>
        <w:ind w:left="998" w:hanging="505"/>
      </w:pPr>
      <w:r>
        <w:t>Entire Team - Media training with Rachel Friend</w:t>
      </w:r>
    </w:p>
    <w:p w:rsidR="00DE2510" w:rsidRDefault="00DE2510" w:rsidP="00DE2510">
      <w:pPr>
        <w:numPr>
          <w:ilvl w:val="1"/>
          <w:numId w:val="4"/>
        </w:numPr>
        <w:tabs>
          <w:tab w:val="left" w:pos="851"/>
        </w:tabs>
        <w:spacing w:after="0" w:line="240" w:lineRule="auto"/>
        <w:ind w:left="998" w:hanging="505"/>
      </w:pPr>
      <w:r>
        <w:t>Entire Team - 4WD</w:t>
      </w:r>
    </w:p>
    <w:p w:rsidR="00DE2510" w:rsidRDefault="00DE2510" w:rsidP="00DE2510">
      <w:pPr>
        <w:numPr>
          <w:ilvl w:val="1"/>
          <w:numId w:val="4"/>
        </w:numPr>
        <w:tabs>
          <w:tab w:val="left" w:pos="851"/>
        </w:tabs>
        <w:spacing w:after="0" w:line="240" w:lineRule="auto"/>
        <w:ind w:left="998" w:hanging="505"/>
      </w:pPr>
      <w:r>
        <w:t>Entire Team - GIS</w:t>
      </w:r>
    </w:p>
    <w:p w:rsidR="00DE2510" w:rsidRDefault="00DE2510" w:rsidP="00DE2510">
      <w:pPr>
        <w:numPr>
          <w:ilvl w:val="1"/>
          <w:numId w:val="4"/>
        </w:numPr>
        <w:tabs>
          <w:tab w:val="left" w:pos="851"/>
        </w:tabs>
        <w:spacing w:after="0" w:line="240" w:lineRule="auto"/>
        <w:ind w:left="998" w:hanging="505"/>
      </w:pPr>
      <w:r>
        <w:t>Facilitation Skills</w:t>
      </w:r>
    </w:p>
    <w:p w:rsidR="00DE2510" w:rsidRDefault="00DE2510" w:rsidP="00DE2510">
      <w:pPr>
        <w:numPr>
          <w:ilvl w:val="1"/>
          <w:numId w:val="4"/>
        </w:numPr>
        <w:tabs>
          <w:tab w:val="left" w:pos="851"/>
        </w:tabs>
        <w:spacing w:after="0" w:line="240" w:lineRule="auto"/>
        <w:ind w:left="998" w:hanging="505"/>
      </w:pPr>
      <w:r>
        <w:t>2 x staff completed NSW Frontline Management Program</w:t>
      </w:r>
    </w:p>
    <w:p w:rsidR="00DE2510" w:rsidRDefault="00DE2510" w:rsidP="00DE2510">
      <w:pPr>
        <w:numPr>
          <w:ilvl w:val="1"/>
          <w:numId w:val="4"/>
        </w:numPr>
        <w:tabs>
          <w:tab w:val="left" w:pos="851"/>
        </w:tabs>
        <w:spacing w:after="0" w:line="240" w:lineRule="auto"/>
        <w:ind w:left="998" w:hanging="505"/>
      </w:pPr>
      <w:r>
        <w:t>Entire Team - Recruitment and Selection Training</w:t>
      </w:r>
    </w:p>
    <w:p w:rsidR="00DE2510" w:rsidRDefault="00DE2510" w:rsidP="00DE2510">
      <w:pPr>
        <w:numPr>
          <w:ilvl w:val="1"/>
          <w:numId w:val="4"/>
        </w:numPr>
        <w:tabs>
          <w:tab w:val="left" w:pos="851"/>
        </w:tabs>
        <w:spacing w:after="0" w:line="240" w:lineRule="auto"/>
        <w:ind w:left="998" w:hanging="505"/>
      </w:pPr>
      <w:r>
        <w:t>Executive Development Training</w:t>
      </w:r>
    </w:p>
    <w:p w:rsidR="00DE2510" w:rsidRDefault="00DE2510" w:rsidP="00DE2510">
      <w:pPr>
        <w:numPr>
          <w:ilvl w:val="1"/>
          <w:numId w:val="4"/>
        </w:numPr>
        <w:tabs>
          <w:tab w:val="left" w:pos="851"/>
        </w:tabs>
        <w:spacing w:after="0" w:line="240" w:lineRule="auto"/>
        <w:ind w:left="998" w:hanging="505"/>
      </w:pPr>
      <w:r>
        <w:t>Introduction to Management Training</w:t>
      </w:r>
    </w:p>
    <w:p w:rsidR="00DE2510" w:rsidRDefault="00DE2510" w:rsidP="00DE2510">
      <w:pPr>
        <w:numPr>
          <w:ilvl w:val="1"/>
          <w:numId w:val="4"/>
        </w:numPr>
        <w:tabs>
          <w:tab w:val="left" w:pos="851"/>
        </w:tabs>
        <w:spacing w:after="0" w:line="240" w:lineRule="auto"/>
        <w:ind w:left="998" w:hanging="505"/>
      </w:pPr>
      <w:r>
        <w:t>Expanding your Leadership</w:t>
      </w:r>
    </w:p>
    <w:p w:rsidR="00DE2510" w:rsidRDefault="00DE2510" w:rsidP="00DE2510">
      <w:pPr>
        <w:numPr>
          <w:ilvl w:val="1"/>
          <w:numId w:val="4"/>
        </w:numPr>
        <w:tabs>
          <w:tab w:val="left" w:pos="851"/>
        </w:tabs>
        <w:spacing w:after="0" w:line="240" w:lineRule="auto"/>
        <w:ind w:left="998" w:hanging="505"/>
      </w:pPr>
      <w:r>
        <w:t>Entire Team - First Aid Training</w:t>
      </w:r>
    </w:p>
    <w:p w:rsidR="00DE2510" w:rsidRDefault="00DE2510" w:rsidP="00DE2510">
      <w:pPr>
        <w:numPr>
          <w:ilvl w:val="1"/>
          <w:numId w:val="4"/>
        </w:numPr>
        <w:tabs>
          <w:tab w:val="left" w:pos="851"/>
        </w:tabs>
        <w:spacing w:after="0" w:line="240" w:lineRule="auto"/>
        <w:ind w:left="998" w:hanging="505"/>
      </w:pPr>
      <w:r>
        <w:t>Project Management</w:t>
      </w:r>
    </w:p>
    <w:p w:rsidR="00DE2510" w:rsidRDefault="00DE2510" w:rsidP="00DE2510">
      <w:pPr>
        <w:numPr>
          <w:ilvl w:val="1"/>
          <w:numId w:val="4"/>
        </w:numPr>
        <w:tabs>
          <w:tab w:val="left" w:pos="851"/>
        </w:tabs>
        <w:spacing w:after="0" w:line="240" w:lineRule="auto"/>
        <w:ind w:left="998" w:hanging="505"/>
      </w:pPr>
      <w:r>
        <w:t>Professional Writing Skills</w:t>
      </w:r>
    </w:p>
    <w:p w:rsidR="00DE2510" w:rsidRDefault="00DE2510" w:rsidP="00DE2510">
      <w:pPr>
        <w:numPr>
          <w:ilvl w:val="1"/>
          <w:numId w:val="4"/>
        </w:numPr>
        <w:tabs>
          <w:tab w:val="left" w:pos="851"/>
        </w:tabs>
        <w:spacing w:after="0" w:line="240" w:lineRule="auto"/>
        <w:ind w:left="998" w:hanging="505"/>
      </w:pPr>
      <w:r>
        <w:t>4 x staff completed Cert IV Training and Assessment</w:t>
      </w:r>
    </w:p>
    <w:p w:rsidR="00DE2510" w:rsidRDefault="00DE2510" w:rsidP="00DE2510">
      <w:pPr>
        <w:numPr>
          <w:ilvl w:val="1"/>
          <w:numId w:val="4"/>
        </w:numPr>
        <w:tabs>
          <w:tab w:val="left" w:pos="851"/>
        </w:tabs>
        <w:spacing w:after="0" w:line="240" w:lineRule="auto"/>
        <w:ind w:left="998" w:hanging="505"/>
      </w:pPr>
      <w:r>
        <w:t>2 x AWI Staff enrolled in Water/NRM Masters and Graduate Diploma courses. 1 graduated from the Graduate Diploma 2016 and the other has 2 subjects remaining for the Masters in 2017.</w:t>
      </w:r>
    </w:p>
    <w:p w:rsidR="00DE2510" w:rsidRDefault="00DE2510" w:rsidP="00DE2510">
      <w:pPr>
        <w:numPr>
          <w:ilvl w:val="1"/>
          <w:numId w:val="4"/>
        </w:numPr>
        <w:tabs>
          <w:tab w:val="left" w:pos="851"/>
        </w:tabs>
        <w:spacing w:after="0" w:line="240" w:lineRule="auto"/>
        <w:ind w:left="998" w:hanging="505"/>
      </w:pPr>
      <w:r>
        <w:t>Public Service Commission Indigenous Leadership  2 x Senior Facilitators were accepted 2016</w:t>
      </w:r>
    </w:p>
    <w:p w:rsidR="00DE2510" w:rsidRDefault="00DE2510" w:rsidP="00DE2510">
      <w:pPr>
        <w:numPr>
          <w:ilvl w:val="1"/>
          <w:numId w:val="4"/>
        </w:numPr>
        <w:tabs>
          <w:tab w:val="left" w:pos="851"/>
        </w:tabs>
        <w:spacing w:after="0" w:line="240" w:lineRule="auto"/>
        <w:ind w:left="998" w:hanging="505"/>
      </w:pPr>
      <w:r>
        <w:t>Entire Team - Defensive Driving</w:t>
      </w:r>
    </w:p>
    <w:p w:rsidR="00DE2510" w:rsidRDefault="00DE2510" w:rsidP="00DE2510">
      <w:pPr>
        <w:spacing w:after="0" w:line="240" w:lineRule="auto"/>
        <w:jc w:val="both"/>
        <w:rPr>
          <w:rFonts w:eastAsia="Times New Roman" w:cs="Arial"/>
          <w:lang w:val="en"/>
        </w:rPr>
      </w:pPr>
    </w:p>
    <w:p w:rsidR="00197A03" w:rsidRPr="009D239C" w:rsidRDefault="003B46B2">
      <w:pPr>
        <w:rPr>
          <w:rFonts w:eastAsia="Times New Roman" w:cs="Times New Roman"/>
        </w:rPr>
      </w:pPr>
      <w:r w:rsidRPr="009D239C">
        <w:rPr>
          <w:rFonts w:eastAsia="Times New Roman" w:cs="Times New Roman"/>
        </w:rPr>
        <w:t>This is what is left of the Aboriginal Water Initiative</w:t>
      </w:r>
      <w:r w:rsidR="006624B6">
        <w:rPr>
          <w:rFonts w:eastAsia="Times New Roman" w:cs="Times New Roman"/>
        </w:rPr>
        <w:t xml:space="preserve"> after 4 and half years</w:t>
      </w:r>
      <w:r w:rsidRPr="009D239C">
        <w:rPr>
          <w:rFonts w:eastAsia="Times New Roman" w:cs="Times New Roman"/>
        </w:rPr>
        <w:t>:</w:t>
      </w:r>
    </w:p>
    <w:p w:rsidR="003B46B2" w:rsidRDefault="003B46B2">
      <w:pPr>
        <w:rPr>
          <w:rFonts w:eastAsia="Times New Roman" w:cs="Times New Roman"/>
        </w:rPr>
      </w:pPr>
      <w:r w:rsidRPr="009D239C">
        <w:rPr>
          <w:rFonts w:eastAsia="Times New Roman" w:cs="Times New Roman"/>
          <w:noProof/>
        </w:rPr>
        <w:drawing>
          <wp:inline distT="0" distB="0" distL="0" distR="0" wp14:anchorId="24561956" wp14:editId="1616BF47">
            <wp:extent cx="5725243" cy="3023527"/>
            <wp:effectExtent l="0" t="0" r="8890" b="571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26837"/>
                    </a:xfrm>
                    <a:prstGeom prst="rect">
                      <a:avLst/>
                    </a:prstGeom>
                    <a:noFill/>
                    <a:ln>
                      <a:noFill/>
                    </a:ln>
                    <a:extLst/>
                  </pic:spPr>
                </pic:pic>
              </a:graphicData>
            </a:graphic>
          </wp:inline>
        </w:drawing>
      </w:r>
    </w:p>
    <w:p w:rsidR="009243C0" w:rsidRDefault="009243C0">
      <w:pPr>
        <w:rPr>
          <w:rFonts w:eastAsia="Times New Roman" w:cs="Times New Roman"/>
        </w:rPr>
      </w:pPr>
    </w:p>
    <w:p w:rsidR="009243C0" w:rsidRDefault="009243C0">
      <w:pPr>
        <w:rPr>
          <w:rFonts w:eastAsia="Times New Roman" w:cs="Times New Roman"/>
        </w:rPr>
      </w:pPr>
    </w:p>
    <w:p w:rsidR="00851B9E" w:rsidRPr="00851B9E" w:rsidRDefault="00851B9E" w:rsidP="00851B9E">
      <w:pPr>
        <w:autoSpaceDE w:val="0"/>
        <w:autoSpaceDN w:val="0"/>
        <w:adjustRightInd w:val="0"/>
        <w:spacing w:after="0" w:line="240" w:lineRule="auto"/>
        <w:rPr>
          <w:rFonts w:cs="Calibri"/>
        </w:rPr>
      </w:pPr>
      <w:r w:rsidRPr="00851B9E">
        <w:rPr>
          <w:rFonts w:cs="Calibri"/>
        </w:rPr>
        <w:lastRenderedPageBreak/>
        <w:t xml:space="preserve">National Water Commission [NWC]. (2011). </w:t>
      </w:r>
      <w:r w:rsidRPr="00851B9E">
        <w:rPr>
          <w:rFonts w:cs="Calibri-Italic"/>
          <w:i/>
          <w:iCs/>
        </w:rPr>
        <w:t>The National Water Initiative—securing Australia’s water future: 2011 assessment</w:t>
      </w:r>
      <w:r w:rsidRPr="00851B9E">
        <w:rPr>
          <w:rFonts w:cs="Calibri"/>
        </w:rPr>
        <w:t>. NWC, Canberra.</w:t>
      </w:r>
    </w:p>
    <w:p w:rsidR="00851B9E" w:rsidRPr="00851B9E" w:rsidRDefault="00851B9E" w:rsidP="00851B9E">
      <w:pPr>
        <w:autoSpaceDE w:val="0"/>
        <w:autoSpaceDN w:val="0"/>
        <w:adjustRightInd w:val="0"/>
        <w:spacing w:after="0" w:line="240" w:lineRule="auto"/>
        <w:rPr>
          <w:rFonts w:cs="Calibri"/>
        </w:rPr>
      </w:pPr>
    </w:p>
    <w:p w:rsidR="00DE2510" w:rsidRPr="00851B9E" w:rsidRDefault="00851B9E" w:rsidP="00851B9E">
      <w:pPr>
        <w:autoSpaceDE w:val="0"/>
        <w:autoSpaceDN w:val="0"/>
        <w:adjustRightInd w:val="0"/>
        <w:spacing w:after="0" w:line="240" w:lineRule="auto"/>
        <w:rPr>
          <w:rFonts w:eastAsia="Times New Roman" w:cs="Times New Roman"/>
        </w:rPr>
      </w:pPr>
      <w:r w:rsidRPr="00851B9E">
        <w:rPr>
          <w:rFonts w:cs="Calibri"/>
        </w:rPr>
        <w:t xml:space="preserve">Taylor, </w:t>
      </w:r>
      <w:proofErr w:type="spellStart"/>
      <w:r w:rsidRPr="00851B9E">
        <w:rPr>
          <w:rFonts w:cs="Calibri"/>
        </w:rPr>
        <w:t>K.S</w:t>
      </w:r>
      <w:proofErr w:type="spellEnd"/>
      <w:r w:rsidRPr="00851B9E">
        <w:rPr>
          <w:rFonts w:cs="Calibri"/>
        </w:rPr>
        <w:t xml:space="preserve">., </w:t>
      </w:r>
      <w:proofErr w:type="spellStart"/>
      <w:r w:rsidRPr="00851B9E">
        <w:rPr>
          <w:rFonts w:cs="Calibri"/>
        </w:rPr>
        <w:t>Moggridge</w:t>
      </w:r>
      <w:proofErr w:type="spellEnd"/>
      <w:r w:rsidRPr="00851B9E">
        <w:rPr>
          <w:rFonts w:cs="Calibri"/>
        </w:rPr>
        <w:t xml:space="preserve">, </w:t>
      </w:r>
      <w:proofErr w:type="spellStart"/>
      <w:r w:rsidRPr="00851B9E">
        <w:rPr>
          <w:rFonts w:cs="Calibri"/>
        </w:rPr>
        <w:t>B.J</w:t>
      </w:r>
      <w:proofErr w:type="spellEnd"/>
      <w:r w:rsidRPr="00851B9E">
        <w:rPr>
          <w:rFonts w:cs="Calibri"/>
        </w:rPr>
        <w:t xml:space="preserve">., and </w:t>
      </w:r>
      <w:proofErr w:type="spellStart"/>
      <w:r w:rsidRPr="00851B9E">
        <w:rPr>
          <w:rFonts w:cs="Calibri"/>
        </w:rPr>
        <w:t>Poelina</w:t>
      </w:r>
      <w:proofErr w:type="spellEnd"/>
      <w:r w:rsidRPr="00851B9E">
        <w:rPr>
          <w:rFonts w:cs="Calibri"/>
        </w:rPr>
        <w:t>, A. (2017). Australian Indigenous Water Policy and the</w:t>
      </w:r>
      <w:r>
        <w:rPr>
          <w:rFonts w:cs="Calibri"/>
        </w:rPr>
        <w:t xml:space="preserve"> </w:t>
      </w:r>
      <w:r w:rsidRPr="00851B9E">
        <w:rPr>
          <w:rFonts w:cs="Calibri"/>
        </w:rPr>
        <w:t xml:space="preserve">impacts of the ever-changing political cycle. </w:t>
      </w:r>
      <w:r w:rsidRPr="00851B9E">
        <w:rPr>
          <w:rFonts w:cs="Calibri-Italic"/>
          <w:i/>
          <w:iCs/>
        </w:rPr>
        <w:t xml:space="preserve">Australasian Journal of Water </w:t>
      </w:r>
      <w:r>
        <w:rPr>
          <w:rFonts w:cs="Calibri-Italic"/>
          <w:i/>
          <w:iCs/>
        </w:rPr>
        <w:t>R</w:t>
      </w:r>
      <w:r w:rsidRPr="00851B9E">
        <w:rPr>
          <w:rFonts w:cs="Calibri-Italic"/>
          <w:i/>
          <w:iCs/>
        </w:rPr>
        <w:t>esources</w:t>
      </w:r>
      <w:r w:rsidRPr="00851B9E">
        <w:rPr>
          <w:rFonts w:cs="Calibri"/>
        </w:rPr>
        <w:t>,</w:t>
      </w:r>
      <w:r>
        <w:rPr>
          <w:rFonts w:cs="Calibri"/>
        </w:rPr>
        <w:t xml:space="preserve"> </w:t>
      </w:r>
      <w:r w:rsidRPr="00851B9E">
        <w:rPr>
          <w:rFonts w:cs="Calibri-Italic"/>
          <w:i/>
          <w:iCs/>
        </w:rPr>
        <w:t>20</w:t>
      </w:r>
      <w:r w:rsidRPr="00851B9E">
        <w:rPr>
          <w:rFonts w:cs="Calibri"/>
        </w:rPr>
        <w:t>(2), 132-147.</w:t>
      </w:r>
    </w:p>
    <w:sectPr w:rsidR="00DE2510" w:rsidRPr="00851B9E" w:rsidSect="006624B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65" w:rsidRDefault="00C61465" w:rsidP="00073503">
      <w:pPr>
        <w:spacing w:after="0" w:line="240" w:lineRule="auto"/>
      </w:pPr>
      <w:r>
        <w:separator/>
      </w:r>
    </w:p>
  </w:endnote>
  <w:endnote w:type="continuationSeparator" w:id="0">
    <w:p w:rsidR="00C61465" w:rsidRDefault="00C61465" w:rsidP="000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GothamRounded-Medium">
    <w:panose1 w:val="00000000000000000000"/>
    <w:charset w:val="00"/>
    <w:family w:val="swiss"/>
    <w:notTrueType/>
    <w:pitch w:val="default"/>
    <w:sig w:usb0="00000003" w:usb1="00000000" w:usb2="00000000" w:usb3="00000000" w:csb0="00000001" w:csb1="00000000"/>
  </w:font>
  <w:font w:name="GothamRounded-Ligh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HelveticaNeue-LightCond">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65" w:rsidRDefault="00C61465" w:rsidP="00073503">
      <w:pPr>
        <w:spacing w:after="0" w:line="240" w:lineRule="auto"/>
      </w:pPr>
      <w:r>
        <w:separator/>
      </w:r>
    </w:p>
  </w:footnote>
  <w:footnote w:type="continuationSeparator" w:id="0">
    <w:p w:rsidR="00C61465" w:rsidRDefault="00C61465" w:rsidP="00073503">
      <w:pPr>
        <w:spacing w:after="0" w:line="240" w:lineRule="auto"/>
      </w:pPr>
      <w:r>
        <w:continuationSeparator/>
      </w:r>
    </w:p>
  </w:footnote>
  <w:footnote w:id="1">
    <w:p w:rsidR="00DB0184" w:rsidRPr="00DB5F3E" w:rsidRDefault="00DB0184" w:rsidP="00DB0184">
      <w:pPr>
        <w:autoSpaceDE w:val="0"/>
        <w:autoSpaceDN w:val="0"/>
        <w:adjustRightInd w:val="0"/>
        <w:rPr>
          <w:rFonts w:cs="GothamRounded-Medium"/>
          <w:sz w:val="16"/>
          <w:szCs w:val="16"/>
        </w:rPr>
      </w:pPr>
      <w:r>
        <w:rPr>
          <w:rStyle w:val="FootnoteReference"/>
        </w:rPr>
        <w:footnoteRef/>
      </w:r>
      <w:r>
        <w:t xml:space="preserve"> </w:t>
      </w:r>
      <w:r w:rsidRPr="00562534">
        <w:rPr>
          <w:rFonts w:cs="GothamRounded-Light"/>
          <w:b/>
          <w:sz w:val="16"/>
          <w:szCs w:val="16"/>
        </w:rPr>
        <w:t>GOAL 1</w:t>
      </w:r>
      <w:r w:rsidRPr="00DB5F3E">
        <w:rPr>
          <w:rFonts w:cs="GothamRounded-Light"/>
          <w:sz w:val="16"/>
          <w:szCs w:val="16"/>
        </w:rPr>
        <w:t xml:space="preserve"> Improve </w:t>
      </w:r>
      <w:r w:rsidRPr="00DB5F3E">
        <w:rPr>
          <w:rFonts w:cs="GothamRounded-Medium"/>
          <w:sz w:val="16"/>
          <w:szCs w:val="16"/>
        </w:rPr>
        <w:t>the performance of the NSW economy</w:t>
      </w:r>
    </w:p>
    <w:p w:rsidR="00DB0184" w:rsidRPr="00DB5F3E" w:rsidRDefault="00DB0184" w:rsidP="00DB0184">
      <w:pPr>
        <w:autoSpaceDE w:val="0"/>
        <w:autoSpaceDN w:val="0"/>
        <w:adjustRightInd w:val="0"/>
        <w:rPr>
          <w:rFonts w:cs="GothamRounded-Medium"/>
          <w:sz w:val="16"/>
          <w:szCs w:val="16"/>
        </w:rPr>
      </w:pPr>
      <w:r w:rsidRPr="00562534">
        <w:rPr>
          <w:rFonts w:cs="GothamRounded-Light"/>
          <w:b/>
          <w:sz w:val="16"/>
          <w:szCs w:val="16"/>
        </w:rPr>
        <w:t>GOAL 22</w:t>
      </w:r>
      <w:r w:rsidRPr="00DB5F3E">
        <w:rPr>
          <w:rFonts w:cs="GothamRounded-Light"/>
          <w:sz w:val="16"/>
          <w:szCs w:val="16"/>
        </w:rPr>
        <w:t xml:space="preserve"> </w:t>
      </w:r>
      <w:r w:rsidRPr="00DB5F3E">
        <w:rPr>
          <w:rFonts w:cs="GothamRounded-Medium"/>
          <w:sz w:val="16"/>
          <w:szCs w:val="16"/>
        </w:rPr>
        <w:t>Protect our natural environment</w:t>
      </w:r>
    </w:p>
    <w:p w:rsidR="00DB0184" w:rsidRPr="00DB5F3E" w:rsidRDefault="00DB0184" w:rsidP="00DB0184">
      <w:pPr>
        <w:autoSpaceDE w:val="0"/>
        <w:autoSpaceDN w:val="0"/>
        <w:adjustRightInd w:val="0"/>
        <w:rPr>
          <w:rFonts w:cs="GothamRounded-Medium"/>
          <w:sz w:val="16"/>
          <w:szCs w:val="16"/>
        </w:rPr>
      </w:pPr>
      <w:r w:rsidRPr="00562534">
        <w:rPr>
          <w:rFonts w:cs="GothamRounded-Medium"/>
          <w:b/>
          <w:sz w:val="16"/>
          <w:szCs w:val="16"/>
        </w:rPr>
        <w:t>GOAL 26</w:t>
      </w:r>
      <w:r w:rsidRPr="00DB5F3E">
        <w:rPr>
          <w:rFonts w:cs="GothamRounded-Medium"/>
          <w:sz w:val="16"/>
          <w:szCs w:val="16"/>
        </w:rPr>
        <w:t xml:space="preserve"> Fostering opportunity and partnership with Aboriginal people</w:t>
      </w:r>
    </w:p>
    <w:p w:rsidR="00DB0184" w:rsidRPr="00995C2A" w:rsidRDefault="00DB0184" w:rsidP="00DB0184">
      <w:pPr>
        <w:autoSpaceDE w:val="0"/>
        <w:autoSpaceDN w:val="0"/>
        <w:adjustRightInd w:val="0"/>
        <w:ind w:left="567" w:hanging="568"/>
        <w:rPr>
          <w:sz w:val="16"/>
          <w:szCs w:val="16"/>
          <w:lang w:val="en-US"/>
        </w:rPr>
      </w:pPr>
    </w:p>
  </w:footnote>
  <w:footnote w:id="2">
    <w:p w:rsidR="00DB0184" w:rsidRPr="00995C2A" w:rsidRDefault="00DB0184" w:rsidP="00197A03">
      <w:pPr>
        <w:autoSpaceDE w:val="0"/>
        <w:autoSpaceDN w:val="0"/>
        <w:adjustRightInd w:val="0"/>
        <w:spacing w:after="0" w:line="240" w:lineRule="auto"/>
        <w:ind w:left="567" w:hanging="568"/>
        <w:rPr>
          <w:rFonts w:cs="Arial"/>
          <w:color w:val="000000"/>
          <w:sz w:val="16"/>
          <w:szCs w:val="16"/>
        </w:rPr>
      </w:pPr>
      <w:r>
        <w:rPr>
          <w:rStyle w:val="FootnoteReference"/>
        </w:rPr>
        <w:footnoteRef/>
      </w:r>
      <w:r>
        <w:t xml:space="preserve"> </w:t>
      </w:r>
      <w:r w:rsidRPr="00995C2A">
        <w:rPr>
          <w:rFonts w:cs="Arial"/>
          <w:b/>
          <w:color w:val="000000"/>
          <w:sz w:val="16"/>
          <w:szCs w:val="16"/>
        </w:rPr>
        <w:t>25.</w:t>
      </w:r>
      <w:r w:rsidRPr="00995C2A">
        <w:rPr>
          <w:rFonts w:cs="Arial"/>
          <w:color w:val="000000"/>
          <w:sz w:val="16"/>
          <w:szCs w:val="16"/>
        </w:rPr>
        <w:t xml:space="preserve"> The Parties agree that, once initiated, their </w:t>
      </w:r>
      <w:r w:rsidRPr="00995C2A">
        <w:rPr>
          <w:rFonts w:cs="Arial"/>
          <w:i/>
          <w:iCs/>
          <w:color w:val="000000"/>
          <w:sz w:val="16"/>
          <w:szCs w:val="16"/>
        </w:rPr>
        <w:t xml:space="preserve">water access entitlements </w:t>
      </w:r>
      <w:r w:rsidRPr="00995C2A">
        <w:rPr>
          <w:rFonts w:cs="Arial"/>
          <w:color w:val="000000"/>
          <w:sz w:val="16"/>
          <w:szCs w:val="16"/>
        </w:rPr>
        <w:t xml:space="preserve">and planning frameworks will: </w:t>
      </w:r>
    </w:p>
    <w:p w:rsidR="00DB0184" w:rsidRPr="00995C2A" w:rsidRDefault="00DB0184" w:rsidP="00197A03">
      <w:pPr>
        <w:autoSpaceDE w:val="0"/>
        <w:autoSpaceDN w:val="0"/>
        <w:adjustRightInd w:val="0"/>
        <w:spacing w:after="0" w:line="240" w:lineRule="auto"/>
        <w:ind w:left="1133" w:hanging="568"/>
        <w:rPr>
          <w:rFonts w:cs="Arial"/>
          <w:color w:val="000000"/>
          <w:sz w:val="16"/>
          <w:szCs w:val="16"/>
        </w:rPr>
      </w:pPr>
      <w:r w:rsidRPr="00995C2A">
        <w:rPr>
          <w:rFonts w:cs="Arial"/>
          <w:b/>
          <w:color w:val="000000"/>
          <w:sz w:val="16"/>
          <w:szCs w:val="16"/>
        </w:rPr>
        <w:t>ix)</w:t>
      </w:r>
      <w:r w:rsidRPr="00995C2A">
        <w:rPr>
          <w:rFonts w:cs="Arial"/>
          <w:color w:val="000000"/>
          <w:sz w:val="16"/>
          <w:szCs w:val="16"/>
        </w:rPr>
        <w:t xml:space="preserve"> recognise indigenous needs in relation to water access and management; </w:t>
      </w:r>
    </w:p>
    <w:p w:rsidR="00DB0184" w:rsidRPr="00995C2A" w:rsidRDefault="00DB0184" w:rsidP="00197A03">
      <w:pPr>
        <w:autoSpaceDE w:val="0"/>
        <w:autoSpaceDN w:val="0"/>
        <w:adjustRightInd w:val="0"/>
        <w:spacing w:after="0" w:line="240" w:lineRule="auto"/>
        <w:rPr>
          <w:rFonts w:cs="Arial"/>
          <w:b/>
          <w:color w:val="000000"/>
          <w:sz w:val="16"/>
          <w:szCs w:val="16"/>
        </w:rPr>
      </w:pPr>
      <w:r w:rsidRPr="00995C2A">
        <w:rPr>
          <w:rFonts w:cs="Arial"/>
          <w:b/>
          <w:color w:val="000000"/>
          <w:sz w:val="16"/>
          <w:szCs w:val="16"/>
          <w:u w:val="single"/>
        </w:rPr>
        <w:t xml:space="preserve">Indigenous Access </w:t>
      </w:r>
    </w:p>
    <w:p w:rsidR="00DB0184" w:rsidRPr="00995C2A" w:rsidRDefault="00DB0184" w:rsidP="00197A03">
      <w:pPr>
        <w:autoSpaceDE w:val="0"/>
        <w:autoSpaceDN w:val="0"/>
        <w:adjustRightInd w:val="0"/>
        <w:spacing w:after="0" w:line="240" w:lineRule="auto"/>
        <w:ind w:left="567" w:hanging="568"/>
        <w:rPr>
          <w:rFonts w:cs="Arial"/>
          <w:color w:val="000000"/>
          <w:sz w:val="16"/>
          <w:szCs w:val="16"/>
        </w:rPr>
      </w:pPr>
      <w:r w:rsidRPr="00995C2A">
        <w:rPr>
          <w:rFonts w:cs="Arial"/>
          <w:b/>
          <w:color w:val="000000"/>
          <w:sz w:val="16"/>
          <w:szCs w:val="16"/>
        </w:rPr>
        <w:t>52.</w:t>
      </w:r>
      <w:r w:rsidRPr="00995C2A">
        <w:rPr>
          <w:rFonts w:cs="Arial"/>
          <w:color w:val="000000"/>
          <w:sz w:val="16"/>
          <w:szCs w:val="16"/>
        </w:rPr>
        <w:t xml:space="preserve"> The Parties will provide for indigenous access to water resources, in accordance with relevant Commonwealth, State and Territory legislation, through planning processes that ensure: </w:t>
      </w:r>
    </w:p>
    <w:p w:rsidR="00DB0184" w:rsidRPr="00995C2A" w:rsidRDefault="00DB0184" w:rsidP="00197A03">
      <w:pPr>
        <w:autoSpaceDE w:val="0"/>
        <w:autoSpaceDN w:val="0"/>
        <w:adjustRightInd w:val="0"/>
        <w:spacing w:after="0" w:line="240" w:lineRule="auto"/>
        <w:ind w:left="1133" w:hanging="568"/>
        <w:rPr>
          <w:rFonts w:cs="Arial"/>
          <w:color w:val="000000"/>
          <w:sz w:val="16"/>
          <w:szCs w:val="16"/>
        </w:rPr>
      </w:pPr>
      <w:proofErr w:type="spellStart"/>
      <w:r w:rsidRPr="00995C2A">
        <w:rPr>
          <w:rFonts w:cs="Arial"/>
          <w:color w:val="000000"/>
          <w:sz w:val="16"/>
          <w:szCs w:val="16"/>
        </w:rPr>
        <w:t>i</w:t>
      </w:r>
      <w:proofErr w:type="spellEnd"/>
      <w:r w:rsidRPr="00995C2A">
        <w:rPr>
          <w:rFonts w:cs="Arial"/>
          <w:color w:val="000000"/>
          <w:sz w:val="16"/>
          <w:szCs w:val="16"/>
        </w:rPr>
        <w:t xml:space="preserve">) inclusion of indigenous representation in water planning wherever possible; and </w:t>
      </w:r>
    </w:p>
    <w:p w:rsidR="00DB0184" w:rsidRPr="00995C2A" w:rsidRDefault="00DB0184" w:rsidP="00197A03">
      <w:pPr>
        <w:autoSpaceDE w:val="0"/>
        <w:autoSpaceDN w:val="0"/>
        <w:adjustRightInd w:val="0"/>
        <w:spacing w:after="0" w:line="240" w:lineRule="auto"/>
        <w:ind w:left="1133" w:hanging="568"/>
        <w:rPr>
          <w:rFonts w:cs="Arial"/>
          <w:color w:val="000000"/>
          <w:sz w:val="16"/>
          <w:szCs w:val="16"/>
        </w:rPr>
      </w:pPr>
      <w:r w:rsidRPr="00995C2A">
        <w:rPr>
          <w:rFonts w:cs="Arial"/>
          <w:color w:val="000000"/>
          <w:sz w:val="16"/>
          <w:szCs w:val="16"/>
        </w:rPr>
        <w:t xml:space="preserve">ii) </w:t>
      </w:r>
      <w:r w:rsidRPr="00995C2A">
        <w:rPr>
          <w:rFonts w:cs="Arial"/>
          <w:i/>
          <w:iCs/>
          <w:color w:val="000000"/>
          <w:sz w:val="16"/>
          <w:szCs w:val="16"/>
        </w:rPr>
        <w:t xml:space="preserve">water plans </w:t>
      </w:r>
      <w:r w:rsidRPr="00995C2A">
        <w:rPr>
          <w:rFonts w:cs="Arial"/>
          <w:color w:val="000000"/>
          <w:sz w:val="16"/>
          <w:szCs w:val="16"/>
        </w:rPr>
        <w:t xml:space="preserve">will incorporate indigenous social, spiritual and customary objectives and strategies for achieving these objectives wherever they can be developed. </w:t>
      </w:r>
    </w:p>
    <w:p w:rsidR="00DB0184" w:rsidRPr="00995C2A" w:rsidRDefault="00DB0184" w:rsidP="00197A03">
      <w:pPr>
        <w:autoSpaceDE w:val="0"/>
        <w:autoSpaceDN w:val="0"/>
        <w:adjustRightInd w:val="0"/>
        <w:spacing w:after="0" w:line="240" w:lineRule="auto"/>
        <w:ind w:left="567" w:hanging="568"/>
        <w:rPr>
          <w:rFonts w:cs="Arial"/>
          <w:color w:val="000000"/>
          <w:sz w:val="16"/>
          <w:szCs w:val="16"/>
        </w:rPr>
      </w:pPr>
      <w:r w:rsidRPr="00995C2A">
        <w:rPr>
          <w:rFonts w:cs="Arial"/>
          <w:b/>
          <w:color w:val="000000"/>
          <w:sz w:val="16"/>
          <w:szCs w:val="16"/>
        </w:rPr>
        <w:t>53.</w:t>
      </w:r>
      <w:r w:rsidRPr="00995C2A">
        <w:rPr>
          <w:rFonts w:cs="Arial"/>
          <w:color w:val="000000"/>
          <w:sz w:val="16"/>
          <w:szCs w:val="16"/>
        </w:rPr>
        <w:t xml:space="preserve"> Water planning processes will take account of the possible existence of native title rights to water in the catchment or aquifer area. The Parties note that plans may need to allocate water to native title holders following the recognition of native title rights in water under the Commonwealth </w:t>
      </w:r>
      <w:r w:rsidRPr="00995C2A">
        <w:rPr>
          <w:rFonts w:cs="Arial"/>
          <w:color w:val="000000"/>
          <w:sz w:val="16"/>
          <w:szCs w:val="16"/>
          <w:u w:val="single"/>
        </w:rPr>
        <w:t>Native Title Act 1993</w:t>
      </w:r>
      <w:r w:rsidRPr="00995C2A">
        <w:rPr>
          <w:rFonts w:cs="Arial"/>
          <w:color w:val="000000"/>
          <w:sz w:val="16"/>
          <w:szCs w:val="16"/>
        </w:rPr>
        <w:t xml:space="preserve">. </w:t>
      </w:r>
    </w:p>
    <w:p w:rsidR="00DB0184" w:rsidRPr="00197A03" w:rsidRDefault="00DB0184" w:rsidP="00197A03">
      <w:pPr>
        <w:autoSpaceDE w:val="0"/>
        <w:autoSpaceDN w:val="0"/>
        <w:adjustRightInd w:val="0"/>
        <w:spacing w:after="0" w:line="240" w:lineRule="auto"/>
        <w:ind w:left="567" w:hanging="568"/>
        <w:rPr>
          <w:rFonts w:cs="Arial"/>
          <w:color w:val="000000"/>
          <w:sz w:val="16"/>
          <w:szCs w:val="16"/>
        </w:rPr>
      </w:pPr>
      <w:r w:rsidRPr="00995C2A">
        <w:rPr>
          <w:rFonts w:cs="Arial"/>
          <w:b/>
          <w:color w:val="000000"/>
          <w:sz w:val="16"/>
          <w:szCs w:val="16"/>
        </w:rPr>
        <w:t>54.</w:t>
      </w:r>
      <w:r w:rsidRPr="00995C2A">
        <w:rPr>
          <w:rFonts w:cs="Arial"/>
          <w:color w:val="000000"/>
          <w:sz w:val="16"/>
          <w:szCs w:val="16"/>
        </w:rPr>
        <w:t xml:space="preserve"> Water allocated to native title holders for traditional cultural purposes will be accounted for. </w:t>
      </w:r>
    </w:p>
  </w:footnote>
  <w:footnote w:id="3">
    <w:p w:rsidR="009D239C" w:rsidRPr="006246FE" w:rsidRDefault="009D239C" w:rsidP="009D239C">
      <w:pPr>
        <w:autoSpaceDE w:val="0"/>
        <w:autoSpaceDN w:val="0"/>
        <w:adjustRightInd w:val="0"/>
        <w:spacing w:after="0"/>
        <w:rPr>
          <w:i/>
          <w:iCs/>
          <w:sz w:val="16"/>
          <w:szCs w:val="16"/>
        </w:rPr>
      </w:pPr>
      <w:r>
        <w:rPr>
          <w:rStyle w:val="FootnoteReference"/>
        </w:rPr>
        <w:footnoteRef/>
      </w:r>
      <w:r>
        <w:t xml:space="preserve"> </w:t>
      </w:r>
      <w:r w:rsidRPr="00562534">
        <w:rPr>
          <w:b/>
          <w:i/>
          <w:iCs/>
          <w:sz w:val="16"/>
          <w:szCs w:val="16"/>
        </w:rPr>
        <w:t>Article 3</w:t>
      </w:r>
    </w:p>
    <w:p w:rsidR="009D239C" w:rsidRPr="006246FE" w:rsidRDefault="009D239C" w:rsidP="009D239C">
      <w:pPr>
        <w:autoSpaceDE w:val="0"/>
        <w:autoSpaceDN w:val="0"/>
        <w:adjustRightInd w:val="0"/>
        <w:spacing w:after="0"/>
        <w:rPr>
          <w:sz w:val="16"/>
          <w:szCs w:val="16"/>
        </w:rPr>
      </w:pPr>
      <w:r w:rsidRPr="006246FE">
        <w:rPr>
          <w:sz w:val="16"/>
          <w:szCs w:val="16"/>
        </w:rPr>
        <w:t>Indigenous peoples have the right to self-determination. By virtue of that right they freely determine their political status and freely pursue their economic, social and cultural development.</w:t>
      </w:r>
    </w:p>
    <w:p w:rsidR="009D239C" w:rsidRPr="006246FE" w:rsidRDefault="009D239C" w:rsidP="009D239C">
      <w:pPr>
        <w:autoSpaceDE w:val="0"/>
        <w:autoSpaceDN w:val="0"/>
        <w:adjustRightInd w:val="0"/>
        <w:spacing w:after="0"/>
        <w:rPr>
          <w:sz w:val="16"/>
          <w:szCs w:val="16"/>
        </w:rPr>
      </w:pPr>
    </w:p>
    <w:p w:rsidR="009D239C" w:rsidRPr="00562534" w:rsidRDefault="009D239C" w:rsidP="009D239C">
      <w:pPr>
        <w:autoSpaceDE w:val="0"/>
        <w:autoSpaceDN w:val="0"/>
        <w:adjustRightInd w:val="0"/>
        <w:spacing w:after="0"/>
        <w:rPr>
          <w:b/>
          <w:i/>
          <w:iCs/>
          <w:sz w:val="16"/>
          <w:szCs w:val="16"/>
        </w:rPr>
      </w:pPr>
      <w:r w:rsidRPr="00562534">
        <w:rPr>
          <w:b/>
          <w:i/>
          <w:iCs/>
          <w:sz w:val="16"/>
          <w:szCs w:val="16"/>
        </w:rPr>
        <w:t>Article 19</w:t>
      </w:r>
    </w:p>
    <w:p w:rsidR="009D239C" w:rsidRPr="006246FE" w:rsidRDefault="009D239C" w:rsidP="009D239C">
      <w:pPr>
        <w:autoSpaceDE w:val="0"/>
        <w:autoSpaceDN w:val="0"/>
        <w:adjustRightInd w:val="0"/>
        <w:spacing w:after="0"/>
        <w:rPr>
          <w:sz w:val="16"/>
          <w:szCs w:val="16"/>
        </w:rPr>
      </w:pPr>
      <w:r w:rsidRPr="006246FE">
        <w:rPr>
          <w:sz w:val="16"/>
          <w:szCs w:val="16"/>
        </w:rPr>
        <w:t>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p>
    <w:p w:rsidR="009D239C" w:rsidRPr="00562534" w:rsidRDefault="009D239C" w:rsidP="009D239C">
      <w:pPr>
        <w:autoSpaceDE w:val="0"/>
        <w:autoSpaceDN w:val="0"/>
        <w:adjustRightInd w:val="0"/>
        <w:rPr>
          <w:b/>
          <w:i/>
          <w:iCs/>
          <w:sz w:val="16"/>
          <w:szCs w:val="16"/>
        </w:rPr>
      </w:pPr>
      <w:r w:rsidRPr="00562534">
        <w:rPr>
          <w:b/>
          <w:i/>
          <w:iCs/>
          <w:sz w:val="16"/>
          <w:szCs w:val="16"/>
        </w:rPr>
        <w:t>Article 25</w:t>
      </w:r>
    </w:p>
    <w:p w:rsidR="009D239C" w:rsidRPr="006246FE" w:rsidRDefault="009D239C" w:rsidP="009D239C">
      <w:pPr>
        <w:autoSpaceDE w:val="0"/>
        <w:autoSpaceDN w:val="0"/>
        <w:adjustRightInd w:val="0"/>
        <w:rPr>
          <w:sz w:val="16"/>
          <w:szCs w:val="16"/>
        </w:rPr>
      </w:pPr>
      <w:r w:rsidRPr="006246FE">
        <w:rPr>
          <w:sz w:val="16"/>
          <w:szCs w:val="16"/>
        </w:rPr>
        <w:t>Indigenous peoples have the right to maintain and strengthen their distinctive spiritual relationship with their traditionally owned or otherwise occupied and used lands, territories, waters and coastal seas and other resources and to uphold their responsibilities to future generations in this regard.</w:t>
      </w:r>
    </w:p>
    <w:p w:rsidR="009D239C" w:rsidRPr="00562534" w:rsidRDefault="009D239C" w:rsidP="009D239C">
      <w:pPr>
        <w:autoSpaceDE w:val="0"/>
        <w:autoSpaceDN w:val="0"/>
        <w:adjustRightInd w:val="0"/>
        <w:rPr>
          <w:b/>
          <w:i/>
          <w:iCs/>
          <w:sz w:val="16"/>
          <w:szCs w:val="16"/>
        </w:rPr>
      </w:pPr>
      <w:r w:rsidRPr="00562534">
        <w:rPr>
          <w:b/>
          <w:i/>
          <w:iCs/>
          <w:sz w:val="16"/>
          <w:szCs w:val="16"/>
        </w:rPr>
        <w:t>Article 32</w:t>
      </w:r>
    </w:p>
    <w:p w:rsidR="009D239C" w:rsidRPr="006246FE" w:rsidRDefault="009D239C" w:rsidP="009D239C">
      <w:pPr>
        <w:autoSpaceDE w:val="0"/>
        <w:autoSpaceDN w:val="0"/>
        <w:adjustRightInd w:val="0"/>
        <w:rPr>
          <w:rFonts w:eastAsia="HelveticaNeue-LightCond" w:cs="Arial"/>
          <w:sz w:val="16"/>
          <w:szCs w:val="16"/>
        </w:rPr>
      </w:pPr>
      <w:r w:rsidRPr="006246FE">
        <w:rPr>
          <w:sz w:val="16"/>
          <w:szCs w:val="16"/>
        </w:rPr>
        <w:t>2. 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p>
    <w:p w:rsidR="009D239C" w:rsidRPr="006246FE" w:rsidRDefault="009D239C" w:rsidP="009D239C">
      <w:pPr>
        <w:pStyle w:val="FootnoteText"/>
        <w:rPr>
          <w:sz w:val="16"/>
          <w:szCs w:val="16"/>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9AA"/>
    <w:multiLevelType w:val="hybridMultilevel"/>
    <w:tmpl w:val="2C9A8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3489"/>
    <w:multiLevelType w:val="hybridMultilevel"/>
    <w:tmpl w:val="628869FC"/>
    <w:lvl w:ilvl="0" w:tplc="78F6D0C0">
      <w:start w:val="1"/>
      <w:numFmt w:val="bullet"/>
      <w:lvlText w:val="•"/>
      <w:lvlJc w:val="left"/>
      <w:pPr>
        <w:tabs>
          <w:tab w:val="num" w:pos="720"/>
        </w:tabs>
        <w:ind w:left="720" w:hanging="360"/>
      </w:pPr>
      <w:rPr>
        <w:rFonts w:ascii="Arial" w:hAnsi="Arial" w:hint="default"/>
      </w:rPr>
    </w:lvl>
    <w:lvl w:ilvl="1" w:tplc="0054ECAE" w:tentative="1">
      <w:start w:val="1"/>
      <w:numFmt w:val="bullet"/>
      <w:lvlText w:val="•"/>
      <w:lvlJc w:val="left"/>
      <w:pPr>
        <w:tabs>
          <w:tab w:val="num" w:pos="1440"/>
        </w:tabs>
        <w:ind w:left="1440" w:hanging="360"/>
      </w:pPr>
      <w:rPr>
        <w:rFonts w:ascii="Arial" w:hAnsi="Arial" w:hint="default"/>
      </w:rPr>
    </w:lvl>
    <w:lvl w:ilvl="2" w:tplc="5420D0EA" w:tentative="1">
      <w:start w:val="1"/>
      <w:numFmt w:val="bullet"/>
      <w:lvlText w:val="•"/>
      <w:lvlJc w:val="left"/>
      <w:pPr>
        <w:tabs>
          <w:tab w:val="num" w:pos="2160"/>
        </w:tabs>
        <w:ind w:left="2160" w:hanging="360"/>
      </w:pPr>
      <w:rPr>
        <w:rFonts w:ascii="Arial" w:hAnsi="Arial" w:hint="default"/>
      </w:rPr>
    </w:lvl>
    <w:lvl w:ilvl="3" w:tplc="1B20FF0C" w:tentative="1">
      <w:start w:val="1"/>
      <w:numFmt w:val="bullet"/>
      <w:lvlText w:val="•"/>
      <w:lvlJc w:val="left"/>
      <w:pPr>
        <w:tabs>
          <w:tab w:val="num" w:pos="2880"/>
        </w:tabs>
        <w:ind w:left="2880" w:hanging="360"/>
      </w:pPr>
      <w:rPr>
        <w:rFonts w:ascii="Arial" w:hAnsi="Arial" w:hint="default"/>
      </w:rPr>
    </w:lvl>
    <w:lvl w:ilvl="4" w:tplc="000887A0" w:tentative="1">
      <w:start w:val="1"/>
      <w:numFmt w:val="bullet"/>
      <w:lvlText w:val="•"/>
      <w:lvlJc w:val="left"/>
      <w:pPr>
        <w:tabs>
          <w:tab w:val="num" w:pos="3600"/>
        </w:tabs>
        <w:ind w:left="3600" w:hanging="360"/>
      </w:pPr>
      <w:rPr>
        <w:rFonts w:ascii="Arial" w:hAnsi="Arial" w:hint="default"/>
      </w:rPr>
    </w:lvl>
    <w:lvl w:ilvl="5" w:tplc="A1AA83C2" w:tentative="1">
      <w:start w:val="1"/>
      <w:numFmt w:val="bullet"/>
      <w:lvlText w:val="•"/>
      <w:lvlJc w:val="left"/>
      <w:pPr>
        <w:tabs>
          <w:tab w:val="num" w:pos="4320"/>
        </w:tabs>
        <w:ind w:left="4320" w:hanging="360"/>
      </w:pPr>
      <w:rPr>
        <w:rFonts w:ascii="Arial" w:hAnsi="Arial" w:hint="default"/>
      </w:rPr>
    </w:lvl>
    <w:lvl w:ilvl="6" w:tplc="32EE603E" w:tentative="1">
      <w:start w:val="1"/>
      <w:numFmt w:val="bullet"/>
      <w:lvlText w:val="•"/>
      <w:lvlJc w:val="left"/>
      <w:pPr>
        <w:tabs>
          <w:tab w:val="num" w:pos="5040"/>
        </w:tabs>
        <w:ind w:left="5040" w:hanging="360"/>
      </w:pPr>
      <w:rPr>
        <w:rFonts w:ascii="Arial" w:hAnsi="Arial" w:hint="default"/>
      </w:rPr>
    </w:lvl>
    <w:lvl w:ilvl="7" w:tplc="9D5652C8" w:tentative="1">
      <w:start w:val="1"/>
      <w:numFmt w:val="bullet"/>
      <w:lvlText w:val="•"/>
      <w:lvlJc w:val="left"/>
      <w:pPr>
        <w:tabs>
          <w:tab w:val="num" w:pos="5760"/>
        </w:tabs>
        <w:ind w:left="5760" w:hanging="360"/>
      </w:pPr>
      <w:rPr>
        <w:rFonts w:ascii="Arial" w:hAnsi="Arial" w:hint="default"/>
      </w:rPr>
    </w:lvl>
    <w:lvl w:ilvl="8" w:tplc="5D8677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811680"/>
    <w:multiLevelType w:val="hybridMultilevel"/>
    <w:tmpl w:val="DCB48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94810D0"/>
    <w:multiLevelType w:val="hybridMultilevel"/>
    <w:tmpl w:val="66E02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03"/>
    <w:rsid w:val="000142FE"/>
    <w:rsid w:val="00065648"/>
    <w:rsid w:val="00073503"/>
    <w:rsid w:val="00073CE4"/>
    <w:rsid w:val="00192B60"/>
    <w:rsid w:val="00197A03"/>
    <w:rsid w:val="00271293"/>
    <w:rsid w:val="002F2DDD"/>
    <w:rsid w:val="003B46B2"/>
    <w:rsid w:val="00430D71"/>
    <w:rsid w:val="004A7770"/>
    <w:rsid w:val="005703E1"/>
    <w:rsid w:val="005F3B2C"/>
    <w:rsid w:val="0060714B"/>
    <w:rsid w:val="00626CA1"/>
    <w:rsid w:val="006624B6"/>
    <w:rsid w:val="0066789E"/>
    <w:rsid w:val="00691247"/>
    <w:rsid w:val="006C61B4"/>
    <w:rsid w:val="00742E7A"/>
    <w:rsid w:val="0079611A"/>
    <w:rsid w:val="00851B9E"/>
    <w:rsid w:val="00896E32"/>
    <w:rsid w:val="009243C0"/>
    <w:rsid w:val="009D239C"/>
    <w:rsid w:val="00AA3D9D"/>
    <w:rsid w:val="00B1311B"/>
    <w:rsid w:val="00B15F11"/>
    <w:rsid w:val="00BD20BC"/>
    <w:rsid w:val="00C479BA"/>
    <w:rsid w:val="00C61465"/>
    <w:rsid w:val="00D151C7"/>
    <w:rsid w:val="00D36009"/>
    <w:rsid w:val="00DB0184"/>
    <w:rsid w:val="00DE2510"/>
    <w:rsid w:val="00E148BB"/>
    <w:rsid w:val="00E22195"/>
    <w:rsid w:val="00E341CA"/>
    <w:rsid w:val="00EB6CA1"/>
    <w:rsid w:val="00F5797B"/>
    <w:rsid w:val="00F73A08"/>
    <w:rsid w:val="00FD5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502B4-95A8-43FE-8252-BF85469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503"/>
    <w:pPr>
      <w:ind w:left="720"/>
      <w:contextualSpacing/>
    </w:pPr>
  </w:style>
  <w:style w:type="paragraph" w:styleId="FootnoteText">
    <w:name w:val="footnote text"/>
    <w:basedOn w:val="Normal"/>
    <w:link w:val="FootnoteTextChar"/>
    <w:uiPriority w:val="99"/>
    <w:semiHidden/>
    <w:unhideWhenUsed/>
    <w:rsid w:val="0007350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350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73503"/>
    <w:rPr>
      <w:vertAlign w:val="superscript"/>
    </w:rPr>
  </w:style>
  <w:style w:type="paragraph" w:customStyle="1" w:styleId="Default">
    <w:name w:val="Default"/>
    <w:rsid w:val="00DB01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B4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6948">
      <w:bodyDiv w:val="1"/>
      <w:marLeft w:val="0"/>
      <w:marRight w:val="0"/>
      <w:marTop w:val="0"/>
      <w:marBottom w:val="0"/>
      <w:divBdr>
        <w:top w:val="none" w:sz="0" w:space="0" w:color="auto"/>
        <w:left w:val="none" w:sz="0" w:space="0" w:color="auto"/>
        <w:bottom w:val="none" w:sz="0" w:space="0" w:color="auto"/>
        <w:right w:val="none" w:sz="0" w:space="0" w:color="auto"/>
      </w:divBdr>
    </w:div>
    <w:div w:id="504790000">
      <w:bodyDiv w:val="1"/>
      <w:marLeft w:val="0"/>
      <w:marRight w:val="0"/>
      <w:marTop w:val="0"/>
      <w:marBottom w:val="0"/>
      <w:divBdr>
        <w:top w:val="none" w:sz="0" w:space="0" w:color="auto"/>
        <w:left w:val="none" w:sz="0" w:space="0" w:color="auto"/>
        <w:bottom w:val="none" w:sz="0" w:space="0" w:color="auto"/>
        <w:right w:val="none" w:sz="0" w:space="0" w:color="auto"/>
      </w:divBdr>
    </w:div>
    <w:div w:id="1031878829">
      <w:bodyDiv w:val="1"/>
      <w:marLeft w:val="0"/>
      <w:marRight w:val="0"/>
      <w:marTop w:val="0"/>
      <w:marBottom w:val="0"/>
      <w:divBdr>
        <w:top w:val="none" w:sz="0" w:space="0" w:color="auto"/>
        <w:left w:val="none" w:sz="0" w:space="0" w:color="auto"/>
        <w:bottom w:val="none" w:sz="0" w:space="0" w:color="auto"/>
        <w:right w:val="none" w:sz="0" w:space="0" w:color="auto"/>
      </w:divBdr>
    </w:div>
    <w:div w:id="1770084096">
      <w:bodyDiv w:val="1"/>
      <w:marLeft w:val="0"/>
      <w:marRight w:val="0"/>
      <w:marTop w:val="0"/>
      <w:marBottom w:val="0"/>
      <w:divBdr>
        <w:top w:val="none" w:sz="0" w:space="0" w:color="auto"/>
        <w:left w:val="none" w:sz="0" w:space="0" w:color="auto"/>
        <w:bottom w:val="none" w:sz="0" w:space="0" w:color="auto"/>
        <w:right w:val="none" w:sz="0" w:space="0" w:color="auto"/>
      </w:divBdr>
      <w:divsChild>
        <w:div w:id="635647045">
          <w:marLeft w:val="562"/>
          <w:marRight w:val="0"/>
          <w:marTop w:val="0"/>
          <w:marBottom w:val="0"/>
          <w:divBdr>
            <w:top w:val="none" w:sz="0" w:space="0" w:color="auto"/>
            <w:left w:val="none" w:sz="0" w:space="0" w:color="auto"/>
            <w:bottom w:val="none" w:sz="0" w:space="0" w:color="auto"/>
            <w:right w:val="none" w:sz="0" w:space="0" w:color="auto"/>
          </w:divBdr>
        </w:div>
        <w:div w:id="1181435716">
          <w:marLeft w:val="562"/>
          <w:marRight w:val="0"/>
          <w:marTop w:val="0"/>
          <w:marBottom w:val="0"/>
          <w:divBdr>
            <w:top w:val="none" w:sz="0" w:space="0" w:color="auto"/>
            <w:left w:val="none" w:sz="0" w:space="0" w:color="auto"/>
            <w:bottom w:val="none" w:sz="0" w:space="0" w:color="auto"/>
            <w:right w:val="none" w:sz="0" w:space="0" w:color="auto"/>
          </w:divBdr>
        </w:div>
        <w:div w:id="289869719">
          <w:marLeft w:val="562"/>
          <w:marRight w:val="0"/>
          <w:marTop w:val="0"/>
          <w:marBottom w:val="0"/>
          <w:divBdr>
            <w:top w:val="none" w:sz="0" w:space="0" w:color="auto"/>
            <w:left w:val="none" w:sz="0" w:space="0" w:color="auto"/>
            <w:bottom w:val="none" w:sz="0" w:space="0" w:color="auto"/>
            <w:right w:val="none" w:sz="0" w:space="0" w:color="auto"/>
          </w:divBdr>
        </w:div>
        <w:div w:id="155729795">
          <w:marLeft w:val="562"/>
          <w:marRight w:val="0"/>
          <w:marTop w:val="0"/>
          <w:marBottom w:val="0"/>
          <w:divBdr>
            <w:top w:val="none" w:sz="0" w:space="0" w:color="auto"/>
            <w:left w:val="none" w:sz="0" w:space="0" w:color="auto"/>
            <w:bottom w:val="none" w:sz="0" w:space="0" w:color="auto"/>
            <w:right w:val="none" w:sz="0" w:space="0" w:color="auto"/>
          </w:divBdr>
        </w:div>
        <w:div w:id="695885543">
          <w:marLeft w:val="562"/>
          <w:marRight w:val="0"/>
          <w:marTop w:val="0"/>
          <w:marBottom w:val="0"/>
          <w:divBdr>
            <w:top w:val="none" w:sz="0" w:space="0" w:color="auto"/>
            <w:left w:val="none" w:sz="0" w:space="0" w:color="auto"/>
            <w:bottom w:val="none" w:sz="0" w:space="0" w:color="auto"/>
            <w:right w:val="none" w:sz="0" w:space="0" w:color="auto"/>
          </w:divBdr>
        </w:div>
      </w:divsChild>
    </w:div>
    <w:div w:id="1834711568">
      <w:bodyDiv w:val="1"/>
      <w:marLeft w:val="0"/>
      <w:marRight w:val="0"/>
      <w:marTop w:val="0"/>
      <w:marBottom w:val="0"/>
      <w:divBdr>
        <w:top w:val="none" w:sz="0" w:space="0" w:color="auto"/>
        <w:left w:val="none" w:sz="0" w:space="0" w:color="auto"/>
        <w:bottom w:val="none" w:sz="0" w:space="0" w:color="auto"/>
        <w:right w:val="none" w:sz="0" w:space="0" w:color="auto"/>
      </w:divBdr>
      <w:divsChild>
        <w:div w:id="1271860748">
          <w:marLeft w:val="0"/>
          <w:marRight w:val="0"/>
          <w:marTop w:val="0"/>
          <w:marBottom w:val="0"/>
          <w:divBdr>
            <w:top w:val="none" w:sz="0" w:space="0" w:color="auto"/>
            <w:left w:val="none" w:sz="0" w:space="0" w:color="auto"/>
            <w:bottom w:val="none" w:sz="0" w:space="0" w:color="auto"/>
            <w:right w:val="none" w:sz="0" w:space="0" w:color="auto"/>
          </w:divBdr>
          <w:divsChild>
            <w:div w:id="867528510">
              <w:marLeft w:val="0"/>
              <w:marRight w:val="0"/>
              <w:marTop w:val="0"/>
              <w:marBottom w:val="0"/>
              <w:divBdr>
                <w:top w:val="none" w:sz="0" w:space="0" w:color="auto"/>
                <w:left w:val="none" w:sz="0" w:space="0" w:color="auto"/>
                <w:bottom w:val="none" w:sz="0" w:space="0" w:color="auto"/>
                <w:right w:val="none" w:sz="0" w:space="0" w:color="auto"/>
              </w:divBdr>
              <w:divsChild>
                <w:div w:id="260261911">
                  <w:marLeft w:val="0"/>
                  <w:marRight w:val="0"/>
                  <w:marTop w:val="0"/>
                  <w:marBottom w:val="0"/>
                  <w:divBdr>
                    <w:top w:val="none" w:sz="0" w:space="0" w:color="auto"/>
                    <w:left w:val="none" w:sz="0" w:space="0" w:color="auto"/>
                    <w:bottom w:val="none" w:sz="0" w:space="0" w:color="auto"/>
                    <w:right w:val="none" w:sz="0" w:space="0" w:color="auto"/>
                  </w:divBdr>
                  <w:divsChild>
                    <w:div w:id="34544615">
                      <w:marLeft w:val="0"/>
                      <w:marRight w:val="0"/>
                      <w:marTop w:val="0"/>
                      <w:marBottom w:val="0"/>
                      <w:divBdr>
                        <w:top w:val="none" w:sz="0" w:space="0" w:color="auto"/>
                        <w:left w:val="none" w:sz="0" w:space="0" w:color="auto"/>
                        <w:bottom w:val="none" w:sz="0" w:space="0" w:color="auto"/>
                        <w:right w:val="none" w:sz="0" w:space="0" w:color="auto"/>
                      </w:divBdr>
                      <w:divsChild>
                        <w:div w:id="473185201">
                          <w:marLeft w:val="0"/>
                          <w:marRight w:val="0"/>
                          <w:marTop w:val="0"/>
                          <w:marBottom w:val="0"/>
                          <w:divBdr>
                            <w:top w:val="none" w:sz="0" w:space="0" w:color="auto"/>
                            <w:left w:val="none" w:sz="0" w:space="0" w:color="auto"/>
                            <w:bottom w:val="none" w:sz="0" w:space="0" w:color="auto"/>
                            <w:right w:val="none" w:sz="0" w:space="0" w:color="auto"/>
                          </w:divBdr>
                          <w:divsChild>
                            <w:div w:id="196553698">
                              <w:marLeft w:val="15"/>
                              <w:marRight w:val="195"/>
                              <w:marTop w:val="0"/>
                              <w:marBottom w:val="0"/>
                              <w:divBdr>
                                <w:top w:val="none" w:sz="0" w:space="0" w:color="auto"/>
                                <w:left w:val="none" w:sz="0" w:space="0" w:color="auto"/>
                                <w:bottom w:val="none" w:sz="0" w:space="0" w:color="auto"/>
                                <w:right w:val="none" w:sz="0" w:space="0" w:color="auto"/>
                              </w:divBdr>
                              <w:divsChild>
                                <w:div w:id="1633438172">
                                  <w:marLeft w:val="0"/>
                                  <w:marRight w:val="0"/>
                                  <w:marTop w:val="0"/>
                                  <w:marBottom w:val="0"/>
                                  <w:divBdr>
                                    <w:top w:val="none" w:sz="0" w:space="0" w:color="auto"/>
                                    <w:left w:val="none" w:sz="0" w:space="0" w:color="auto"/>
                                    <w:bottom w:val="none" w:sz="0" w:space="0" w:color="auto"/>
                                    <w:right w:val="none" w:sz="0" w:space="0" w:color="auto"/>
                                  </w:divBdr>
                                  <w:divsChild>
                                    <w:div w:id="863251448">
                                      <w:marLeft w:val="0"/>
                                      <w:marRight w:val="0"/>
                                      <w:marTop w:val="0"/>
                                      <w:marBottom w:val="0"/>
                                      <w:divBdr>
                                        <w:top w:val="none" w:sz="0" w:space="0" w:color="auto"/>
                                        <w:left w:val="none" w:sz="0" w:space="0" w:color="auto"/>
                                        <w:bottom w:val="none" w:sz="0" w:space="0" w:color="auto"/>
                                        <w:right w:val="none" w:sz="0" w:space="0" w:color="auto"/>
                                      </w:divBdr>
                                      <w:divsChild>
                                        <w:div w:id="1914966035">
                                          <w:marLeft w:val="0"/>
                                          <w:marRight w:val="0"/>
                                          <w:marTop w:val="0"/>
                                          <w:marBottom w:val="0"/>
                                          <w:divBdr>
                                            <w:top w:val="none" w:sz="0" w:space="0" w:color="auto"/>
                                            <w:left w:val="none" w:sz="0" w:space="0" w:color="auto"/>
                                            <w:bottom w:val="none" w:sz="0" w:space="0" w:color="auto"/>
                                            <w:right w:val="none" w:sz="0" w:space="0" w:color="auto"/>
                                          </w:divBdr>
                                          <w:divsChild>
                                            <w:div w:id="1069839164">
                                              <w:marLeft w:val="0"/>
                                              <w:marRight w:val="0"/>
                                              <w:marTop w:val="0"/>
                                              <w:marBottom w:val="0"/>
                                              <w:divBdr>
                                                <w:top w:val="none" w:sz="0" w:space="0" w:color="auto"/>
                                                <w:left w:val="none" w:sz="0" w:space="0" w:color="auto"/>
                                                <w:bottom w:val="none" w:sz="0" w:space="0" w:color="auto"/>
                                                <w:right w:val="none" w:sz="0" w:space="0" w:color="auto"/>
                                              </w:divBdr>
                                              <w:divsChild>
                                                <w:div w:id="1965235907">
                                                  <w:marLeft w:val="0"/>
                                                  <w:marRight w:val="0"/>
                                                  <w:marTop w:val="0"/>
                                                  <w:marBottom w:val="0"/>
                                                  <w:divBdr>
                                                    <w:top w:val="none" w:sz="0" w:space="0" w:color="auto"/>
                                                    <w:left w:val="none" w:sz="0" w:space="0" w:color="auto"/>
                                                    <w:bottom w:val="none" w:sz="0" w:space="0" w:color="auto"/>
                                                    <w:right w:val="none" w:sz="0" w:space="0" w:color="auto"/>
                                                  </w:divBdr>
                                                  <w:divsChild>
                                                    <w:div w:id="63115191">
                                                      <w:marLeft w:val="0"/>
                                                      <w:marRight w:val="0"/>
                                                      <w:marTop w:val="0"/>
                                                      <w:marBottom w:val="0"/>
                                                      <w:divBdr>
                                                        <w:top w:val="none" w:sz="0" w:space="0" w:color="auto"/>
                                                        <w:left w:val="none" w:sz="0" w:space="0" w:color="auto"/>
                                                        <w:bottom w:val="none" w:sz="0" w:space="0" w:color="auto"/>
                                                        <w:right w:val="none" w:sz="0" w:space="0" w:color="auto"/>
                                                      </w:divBdr>
                                                      <w:divsChild>
                                                        <w:div w:id="299305791">
                                                          <w:marLeft w:val="0"/>
                                                          <w:marRight w:val="0"/>
                                                          <w:marTop w:val="0"/>
                                                          <w:marBottom w:val="0"/>
                                                          <w:divBdr>
                                                            <w:top w:val="none" w:sz="0" w:space="0" w:color="auto"/>
                                                            <w:left w:val="none" w:sz="0" w:space="0" w:color="auto"/>
                                                            <w:bottom w:val="none" w:sz="0" w:space="0" w:color="auto"/>
                                                            <w:right w:val="none" w:sz="0" w:space="0" w:color="auto"/>
                                                          </w:divBdr>
                                                          <w:divsChild>
                                                            <w:div w:id="244188124">
                                                              <w:marLeft w:val="0"/>
                                                              <w:marRight w:val="0"/>
                                                              <w:marTop w:val="0"/>
                                                              <w:marBottom w:val="0"/>
                                                              <w:divBdr>
                                                                <w:top w:val="none" w:sz="0" w:space="0" w:color="auto"/>
                                                                <w:left w:val="none" w:sz="0" w:space="0" w:color="auto"/>
                                                                <w:bottom w:val="none" w:sz="0" w:space="0" w:color="auto"/>
                                                                <w:right w:val="none" w:sz="0" w:space="0" w:color="auto"/>
                                                              </w:divBdr>
                                                              <w:divsChild>
                                                                <w:div w:id="795022351">
                                                                  <w:marLeft w:val="0"/>
                                                                  <w:marRight w:val="0"/>
                                                                  <w:marTop w:val="0"/>
                                                                  <w:marBottom w:val="0"/>
                                                                  <w:divBdr>
                                                                    <w:top w:val="none" w:sz="0" w:space="0" w:color="auto"/>
                                                                    <w:left w:val="none" w:sz="0" w:space="0" w:color="auto"/>
                                                                    <w:bottom w:val="none" w:sz="0" w:space="0" w:color="auto"/>
                                                                    <w:right w:val="none" w:sz="0" w:space="0" w:color="auto"/>
                                                                  </w:divBdr>
                                                                  <w:divsChild>
                                                                    <w:div w:id="1866403462">
                                                                      <w:marLeft w:val="405"/>
                                                                      <w:marRight w:val="0"/>
                                                                      <w:marTop w:val="0"/>
                                                                      <w:marBottom w:val="0"/>
                                                                      <w:divBdr>
                                                                        <w:top w:val="none" w:sz="0" w:space="0" w:color="auto"/>
                                                                        <w:left w:val="none" w:sz="0" w:space="0" w:color="auto"/>
                                                                        <w:bottom w:val="none" w:sz="0" w:space="0" w:color="auto"/>
                                                                        <w:right w:val="none" w:sz="0" w:space="0" w:color="auto"/>
                                                                      </w:divBdr>
                                                                      <w:divsChild>
                                                                        <w:div w:id="313796160">
                                                                          <w:marLeft w:val="0"/>
                                                                          <w:marRight w:val="0"/>
                                                                          <w:marTop w:val="0"/>
                                                                          <w:marBottom w:val="0"/>
                                                                          <w:divBdr>
                                                                            <w:top w:val="none" w:sz="0" w:space="0" w:color="auto"/>
                                                                            <w:left w:val="none" w:sz="0" w:space="0" w:color="auto"/>
                                                                            <w:bottom w:val="none" w:sz="0" w:space="0" w:color="auto"/>
                                                                            <w:right w:val="none" w:sz="0" w:space="0" w:color="auto"/>
                                                                          </w:divBdr>
                                                                          <w:divsChild>
                                                                            <w:div w:id="79915466">
                                                                              <w:marLeft w:val="0"/>
                                                                              <w:marRight w:val="0"/>
                                                                              <w:marTop w:val="0"/>
                                                                              <w:marBottom w:val="0"/>
                                                                              <w:divBdr>
                                                                                <w:top w:val="none" w:sz="0" w:space="0" w:color="auto"/>
                                                                                <w:left w:val="none" w:sz="0" w:space="0" w:color="auto"/>
                                                                                <w:bottom w:val="none" w:sz="0" w:space="0" w:color="auto"/>
                                                                                <w:right w:val="none" w:sz="0" w:space="0" w:color="auto"/>
                                                                              </w:divBdr>
                                                                              <w:divsChild>
                                                                                <w:div w:id="2143889237">
                                                                                  <w:marLeft w:val="0"/>
                                                                                  <w:marRight w:val="0"/>
                                                                                  <w:marTop w:val="0"/>
                                                                                  <w:marBottom w:val="0"/>
                                                                                  <w:divBdr>
                                                                                    <w:top w:val="none" w:sz="0" w:space="0" w:color="auto"/>
                                                                                    <w:left w:val="none" w:sz="0" w:space="0" w:color="auto"/>
                                                                                    <w:bottom w:val="none" w:sz="0" w:space="0" w:color="auto"/>
                                                                                    <w:right w:val="none" w:sz="0" w:space="0" w:color="auto"/>
                                                                                  </w:divBdr>
                                                                                  <w:divsChild>
                                                                                    <w:div w:id="933589323">
                                                                                      <w:marLeft w:val="0"/>
                                                                                      <w:marRight w:val="0"/>
                                                                                      <w:marTop w:val="0"/>
                                                                                      <w:marBottom w:val="0"/>
                                                                                      <w:divBdr>
                                                                                        <w:top w:val="none" w:sz="0" w:space="0" w:color="auto"/>
                                                                                        <w:left w:val="none" w:sz="0" w:space="0" w:color="auto"/>
                                                                                        <w:bottom w:val="none" w:sz="0" w:space="0" w:color="auto"/>
                                                                                        <w:right w:val="none" w:sz="0" w:space="0" w:color="auto"/>
                                                                                      </w:divBdr>
                                                                                      <w:divsChild>
                                                                                        <w:div w:id="1344822467">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sChild>
                                                                                                <w:div w:id="2140685976">
                                                                                                  <w:marLeft w:val="0"/>
                                                                                                  <w:marRight w:val="0"/>
                                                                                                  <w:marTop w:val="15"/>
                                                                                                  <w:marBottom w:val="0"/>
                                                                                                  <w:divBdr>
                                                                                                    <w:top w:val="none" w:sz="0" w:space="0" w:color="auto"/>
                                                                                                    <w:left w:val="none" w:sz="0" w:space="0" w:color="auto"/>
                                                                                                    <w:bottom w:val="single" w:sz="6" w:space="15" w:color="auto"/>
                                                                                                    <w:right w:val="none" w:sz="0" w:space="0" w:color="auto"/>
                                                                                                  </w:divBdr>
                                                                                                  <w:divsChild>
                                                                                                    <w:div w:id="1842694192">
                                                                                                      <w:marLeft w:val="900"/>
                                                                                                      <w:marRight w:val="0"/>
                                                                                                      <w:marTop w:val="180"/>
                                                                                                      <w:marBottom w:val="0"/>
                                                                                                      <w:divBdr>
                                                                                                        <w:top w:val="none" w:sz="0" w:space="0" w:color="auto"/>
                                                                                                        <w:left w:val="none" w:sz="0" w:space="0" w:color="auto"/>
                                                                                                        <w:bottom w:val="none" w:sz="0" w:space="0" w:color="auto"/>
                                                                                                        <w:right w:val="none" w:sz="0" w:space="0" w:color="auto"/>
                                                                                                      </w:divBdr>
                                                                                                      <w:divsChild>
                                                                                                        <w:div w:id="176579584">
                                                                                                          <w:marLeft w:val="0"/>
                                                                                                          <w:marRight w:val="0"/>
                                                                                                          <w:marTop w:val="0"/>
                                                                                                          <w:marBottom w:val="0"/>
                                                                                                          <w:divBdr>
                                                                                                            <w:top w:val="none" w:sz="0" w:space="0" w:color="auto"/>
                                                                                                            <w:left w:val="none" w:sz="0" w:space="0" w:color="auto"/>
                                                                                                            <w:bottom w:val="none" w:sz="0" w:space="0" w:color="auto"/>
                                                                                                            <w:right w:val="none" w:sz="0" w:space="0" w:color="auto"/>
                                                                                                          </w:divBdr>
                                                                                                          <w:divsChild>
                                                                                                            <w:div w:id="2106726589">
                                                                                                              <w:marLeft w:val="0"/>
                                                                                                              <w:marRight w:val="0"/>
                                                                                                              <w:marTop w:val="0"/>
                                                                                                              <w:marBottom w:val="0"/>
                                                                                                              <w:divBdr>
                                                                                                                <w:top w:val="none" w:sz="0" w:space="0" w:color="auto"/>
                                                                                                                <w:left w:val="none" w:sz="0" w:space="0" w:color="auto"/>
                                                                                                                <w:bottom w:val="none" w:sz="0" w:space="0" w:color="auto"/>
                                                                                                                <w:right w:val="none" w:sz="0" w:space="0" w:color="auto"/>
                                                                                                              </w:divBdr>
                                                                                                              <w:divsChild>
                                                                                                                <w:div w:id="1677532048">
                                                                                                                  <w:marLeft w:val="0"/>
                                                                                                                  <w:marRight w:val="0"/>
                                                                                                                  <w:marTop w:val="30"/>
                                                                                                                  <w:marBottom w:val="0"/>
                                                                                                                  <w:divBdr>
                                                                                                                    <w:top w:val="none" w:sz="0" w:space="0" w:color="auto"/>
                                                                                                                    <w:left w:val="none" w:sz="0" w:space="0" w:color="auto"/>
                                                                                                                    <w:bottom w:val="none" w:sz="0" w:space="0" w:color="auto"/>
                                                                                                                    <w:right w:val="none" w:sz="0" w:space="0" w:color="auto"/>
                                                                                                                  </w:divBdr>
                                                                                                                  <w:divsChild>
                                                                                                                    <w:div w:id="1858957119">
                                                                                                                      <w:marLeft w:val="0"/>
                                                                                                                      <w:marRight w:val="0"/>
                                                                                                                      <w:marTop w:val="0"/>
                                                                                                                      <w:marBottom w:val="0"/>
                                                                                                                      <w:divBdr>
                                                                                                                        <w:top w:val="none" w:sz="0" w:space="0" w:color="auto"/>
                                                                                                                        <w:left w:val="none" w:sz="0" w:space="0" w:color="auto"/>
                                                                                                                        <w:bottom w:val="none" w:sz="0" w:space="0" w:color="auto"/>
                                                                                                                        <w:right w:val="none" w:sz="0" w:space="0" w:color="auto"/>
                                                                                                                      </w:divBdr>
                                                                                                                      <w:divsChild>
                                                                                                                        <w:div w:id="2060669130">
                                                                                                                          <w:marLeft w:val="0"/>
                                                                                                                          <w:marRight w:val="0"/>
                                                                                                                          <w:marTop w:val="0"/>
                                                                                                                          <w:marBottom w:val="0"/>
                                                                                                                          <w:divBdr>
                                                                                                                            <w:top w:val="none" w:sz="0" w:space="0" w:color="auto"/>
                                                                                                                            <w:left w:val="none" w:sz="0" w:space="0" w:color="auto"/>
                                                                                                                            <w:bottom w:val="none" w:sz="0" w:space="0" w:color="auto"/>
                                                                                                                            <w:right w:val="none" w:sz="0" w:space="0" w:color="auto"/>
                                                                                                                          </w:divBdr>
                                                                                                                          <w:divsChild>
                                                                                                                            <w:div w:id="974145287">
                                                                                                                              <w:marLeft w:val="0"/>
                                                                                                                              <w:marRight w:val="0"/>
                                                                                                                              <w:marTop w:val="0"/>
                                                                                                                              <w:marBottom w:val="0"/>
                                                                                                                              <w:divBdr>
                                                                                                                                <w:top w:val="none" w:sz="0" w:space="0" w:color="auto"/>
                                                                                                                                <w:left w:val="none" w:sz="0" w:space="0" w:color="auto"/>
                                                                                                                                <w:bottom w:val="none" w:sz="0" w:space="0" w:color="auto"/>
                                                                                                                                <w:right w:val="none" w:sz="0" w:space="0" w:color="auto"/>
                                                                                                                              </w:divBdr>
                                                                                                                              <w:divsChild>
                                                                                                                                <w:div w:id="5600199">
                                                                                                                                  <w:marLeft w:val="0"/>
                                                                                                                                  <w:marRight w:val="0"/>
                                                                                                                                  <w:marTop w:val="0"/>
                                                                                                                                  <w:marBottom w:val="0"/>
                                                                                                                                  <w:divBdr>
                                                                                                                                    <w:top w:val="none" w:sz="0" w:space="0" w:color="auto"/>
                                                                                                                                    <w:left w:val="none" w:sz="0" w:space="0" w:color="auto"/>
                                                                                                                                    <w:bottom w:val="none" w:sz="0" w:space="0" w:color="auto"/>
                                                                                                                                    <w:right w:val="none" w:sz="0" w:space="0" w:color="auto"/>
                                                                                                                                  </w:divBdr>
                                                                                                                                  <w:divsChild>
                                                                                                                                    <w:div w:id="1626155618">
                                                                                                                                      <w:marLeft w:val="0"/>
                                                                                                                                      <w:marRight w:val="0"/>
                                                                                                                                      <w:marTop w:val="0"/>
                                                                                                                                      <w:marBottom w:val="0"/>
                                                                                                                                      <w:divBdr>
                                                                                                                                        <w:top w:val="none" w:sz="0" w:space="0" w:color="auto"/>
                                                                                                                                        <w:left w:val="none" w:sz="0" w:space="0" w:color="auto"/>
                                                                                                                                        <w:bottom w:val="none" w:sz="0" w:space="0" w:color="auto"/>
                                                                                                                                        <w:right w:val="none" w:sz="0" w:space="0" w:color="auto"/>
                                                                                                                                      </w:divBdr>
                                                                                                                                      <w:divsChild>
                                                                                                                                        <w:div w:id="1779908595">
                                                                                                                                          <w:marLeft w:val="96"/>
                                                                                                                                          <w:marRight w:val="0"/>
                                                                                                                                          <w:marTop w:val="0"/>
                                                                                                                                          <w:marBottom w:val="0"/>
                                                                                                                                          <w:divBdr>
                                                                                                                                            <w:top w:val="none" w:sz="0" w:space="0" w:color="auto"/>
                                                                                                                                            <w:left w:val="single" w:sz="6" w:space="6" w:color="CCCCCC"/>
                                                                                                                                            <w:bottom w:val="none" w:sz="0" w:space="0" w:color="auto"/>
                                                                                                                                            <w:right w:val="none" w:sz="0" w:space="0" w:color="auto"/>
                                                                                                                                          </w:divBdr>
                                                                                                                                          <w:divsChild>
                                                                                                                                            <w:div w:id="181747375">
                                                                                                                                              <w:marLeft w:val="0"/>
                                                                                                                                              <w:marRight w:val="0"/>
                                                                                                                                              <w:marTop w:val="0"/>
                                                                                                                                              <w:marBottom w:val="0"/>
                                                                                                                                              <w:divBdr>
                                                                                                                                                <w:top w:val="none" w:sz="0" w:space="0" w:color="auto"/>
                                                                                                                                                <w:left w:val="none" w:sz="0" w:space="0" w:color="auto"/>
                                                                                                                                                <w:bottom w:val="none" w:sz="0" w:space="0" w:color="auto"/>
                                                                                                                                                <w:right w:val="none" w:sz="0" w:space="0" w:color="auto"/>
                                                                                                                                              </w:divBdr>
                                                                                                                                              <w:divsChild>
                                                                                                                                                <w:div w:id="1245815">
                                                                                                                                                  <w:marLeft w:val="0"/>
                                                                                                                                                  <w:marRight w:val="0"/>
                                                                                                                                                  <w:marTop w:val="0"/>
                                                                                                                                                  <w:marBottom w:val="0"/>
                                                                                                                                                  <w:divBdr>
                                                                                                                                                    <w:top w:val="none" w:sz="0" w:space="0" w:color="auto"/>
                                                                                                                                                    <w:left w:val="none" w:sz="0" w:space="0" w:color="auto"/>
                                                                                                                                                    <w:bottom w:val="none" w:sz="0" w:space="0" w:color="auto"/>
                                                                                                                                                    <w:right w:val="none" w:sz="0" w:space="0" w:color="auto"/>
                                                                                                                                                  </w:divBdr>
                                                                                                                                                  <w:divsChild>
                                                                                                                                                    <w:div w:id="1062405774">
                                                                                                                                                      <w:marLeft w:val="0"/>
                                                                                                                                                      <w:marRight w:val="0"/>
                                                                                                                                                      <w:marTop w:val="0"/>
                                                                                                                                                      <w:marBottom w:val="0"/>
                                                                                                                                                      <w:divBdr>
                                                                                                                                                        <w:top w:val="none" w:sz="0" w:space="0" w:color="auto"/>
                                                                                                                                                        <w:left w:val="none" w:sz="0" w:space="0" w:color="auto"/>
                                                                                                                                                        <w:bottom w:val="none" w:sz="0" w:space="0" w:color="auto"/>
                                                                                                                                                        <w:right w:val="none" w:sz="0" w:space="0" w:color="auto"/>
                                                                                                                                                      </w:divBdr>
                                                                                                                                                      <w:divsChild>
                                                                                                                                                        <w:div w:id="1512135459">
                                                                                                                                                          <w:marLeft w:val="0"/>
                                                                                                                                                          <w:marRight w:val="0"/>
                                                                                                                                                          <w:marTop w:val="0"/>
                                                                                                                                                          <w:marBottom w:val="0"/>
                                                                                                                                                          <w:divBdr>
                                                                                                                                                            <w:top w:val="none" w:sz="0" w:space="0" w:color="auto"/>
                                                                                                                                                            <w:left w:val="none" w:sz="0" w:space="0" w:color="auto"/>
                                                                                                                                                            <w:bottom w:val="none" w:sz="0" w:space="0" w:color="auto"/>
                                                                                                                                                            <w:right w:val="none" w:sz="0" w:space="0" w:color="auto"/>
                                                                                                                                                          </w:divBdr>
                                                                                                                                                        </w:div>
                                                                                                                                                        <w:div w:id="1742823930">
                                                                                                                                                          <w:marLeft w:val="0"/>
                                                                                                                                                          <w:marRight w:val="0"/>
                                                                                                                                                          <w:marTop w:val="0"/>
                                                                                                                                                          <w:marBottom w:val="0"/>
                                                                                                                                                          <w:divBdr>
                                                                                                                                                            <w:top w:val="none" w:sz="0" w:space="0" w:color="auto"/>
                                                                                                                                                            <w:left w:val="none" w:sz="0" w:space="0" w:color="auto"/>
                                                                                                                                                            <w:bottom w:val="none" w:sz="0" w:space="0" w:color="auto"/>
                                                                                                                                                            <w:right w:val="none" w:sz="0" w:space="0" w:color="auto"/>
                                                                                                                                                          </w:divBdr>
                                                                                                                                                        </w:div>
                                                                                                                                                        <w:div w:id="1507020035">
                                                                                                                                                          <w:marLeft w:val="0"/>
                                                                                                                                                          <w:marRight w:val="0"/>
                                                                                                                                                          <w:marTop w:val="0"/>
                                                                                                                                                          <w:marBottom w:val="0"/>
                                                                                                                                                          <w:divBdr>
                                                                                                                                                            <w:top w:val="none" w:sz="0" w:space="0" w:color="auto"/>
                                                                                                                                                            <w:left w:val="none" w:sz="0" w:space="0" w:color="auto"/>
                                                                                                                                                            <w:bottom w:val="none" w:sz="0" w:space="0" w:color="auto"/>
                                                                                                                                                            <w:right w:val="none" w:sz="0" w:space="0" w:color="auto"/>
                                                                                                                                                          </w:divBdr>
                                                                                                                                                        </w:div>
                                                                                                                                                        <w:div w:id="357046631">
                                                                                                                                                          <w:marLeft w:val="0"/>
                                                                                                                                                          <w:marRight w:val="0"/>
                                                                                                                                                          <w:marTop w:val="0"/>
                                                                                                                                                          <w:marBottom w:val="0"/>
                                                                                                                                                          <w:divBdr>
                                                                                                                                                            <w:top w:val="none" w:sz="0" w:space="0" w:color="auto"/>
                                                                                                                                                            <w:left w:val="none" w:sz="0" w:space="0" w:color="auto"/>
                                                                                                                                                            <w:bottom w:val="none" w:sz="0" w:space="0" w:color="auto"/>
                                                                                                                                                            <w:right w:val="none" w:sz="0" w:space="0" w:color="auto"/>
                                                                                                                                                          </w:divBdr>
                                                                                                                                                        </w:div>
                                                                                                                                                        <w:div w:id="300305254">
                                                                                                                                                          <w:marLeft w:val="0"/>
                                                                                                                                                          <w:marRight w:val="0"/>
                                                                                                                                                          <w:marTop w:val="0"/>
                                                                                                                                                          <w:marBottom w:val="0"/>
                                                                                                                                                          <w:divBdr>
                                                                                                                                                            <w:top w:val="none" w:sz="0" w:space="0" w:color="auto"/>
                                                                                                                                                            <w:left w:val="none" w:sz="0" w:space="0" w:color="auto"/>
                                                                                                                                                            <w:bottom w:val="none" w:sz="0" w:space="0" w:color="auto"/>
                                                                                                                                                            <w:right w:val="none" w:sz="0" w:space="0" w:color="auto"/>
                                                                                                                                                          </w:divBdr>
                                                                                                                                                        </w:div>
                                                                                                                                                        <w:div w:id="550381014">
                                                                                                                                                          <w:marLeft w:val="0"/>
                                                                                                                                                          <w:marRight w:val="0"/>
                                                                                                                                                          <w:marTop w:val="0"/>
                                                                                                                                                          <w:marBottom w:val="0"/>
                                                                                                                                                          <w:divBdr>
                                                                                                                                                            <w:top w:val="none" w:sz="0" w:space="0" w:color="auto"/>
                                                                                                                                                            <w:left w:val="none" w:sz="0" w:space="0" w:color="auto"/>
                                                                                                                                                            <w:bottom w:val="none" w:sz="0" w:space="0" w:color="auto"/>
                                                                                                                                                            <w:right w:val="none" w:sz="0" w:space="0" w:color="auto"/>
                                                                                                                                                          </w:divBdr>
                                                                                                                                                        </w:div>
                                                                                                                                                        <w:div w:id="619842008">
                                                                                                                                                          <w:marLeft w:val="0"/>
                                                                                                                                                          <w:marRight w:val="0"/>
                                                                                                                                                          <w:marTop w:val="0"/>
                                                                                                                                                          <w:marBottom w:val="0"/>
                                                                                                                                                          <w:divBdr>
                                                                                                                                                            <w:top w:val="none" w:sz="0" w:space="0" w:color="auto"/>
                                                                                                                                                            <w:left w:val="none" w:sz="0" w:space="0" w:color="auto"/>
                                                                                                                                                            <w:bottom w:val="none" w:sz="0" w:space="0" w:color="auto"/>
                                                                                                                                                            <w:right w:val="none" w:sz="0" w:space="0" w:color="auto"/>
                                                                                                                                                          </w:divBdr>
                                                                                                                                                        </w:div>
                                                                                                                                                        <w:div w:id="750353345">
                                                                                                                                                          <w:marLeft w:val="0"/>
                                                                                                                                                          <w:marRight w:val="0"/>
                                                                                                                                                          <w:marTop w:val="0"/>
                                                                                                                                                          <w:marBottom w:val="0"/>
                                                                                                                                                          <w:divBdr>
                                                                                                                                                            <w:top w:val="none" w:sz="0" w:space="0" w:color="auto"/>
                                                                                                                                                            <w:left w:val="none" w:sz="0" w:space="0" w:color="auto"/>
                                                                                                                                                            <w:bottom w:val="none" w:sz="0" w:space="0" w:color="auto"/>
                                                                                                                                                            <w:right w:val="none" w:sz="0" w:space="0" w:color="auto"/>
                                                                                                                                                          </w:divBdr>
                                                                                                                                                        </w:div>
                                                                                                                                                        <w:div w:id="1095707806">
                                                                                                                                                          <w:marLeft w:val="0"/>
                                                                                                                                                          <w:marRight w:val="0"/>
                                                                                                                                                          <w:marTop w:val="0"/>
                                                                                                                                                          <w:marBottom w:val="0"/>
                                                                                                                                                          <w:divBdr>
                                                                                                                                                            <w:top w:val="none" w:sz="0" w:space="0" w:color="auto"/>
                                                                                                                                                            <w:left w:val="none" w:sz="0" w:space="0" w:color="auto"/>
                                                                                                                                                            <w:bottom w:val="none" w:sz="0" w:space="0" w:color="auto"/>
                                                                                                                                                            <w:right w:val="none" w:sz="0" w:space="0" w:color="auto"/>
                                                                                                                                                          </w:divBdr>
                                                                                                                                                        </w:div>
                                                                                                                                                        <w:div w:id="990526604">
                                                                                                                                                          <w:marLeft w:val="0"/>
                                                                                                                                                          <w:marRight w:val="0"/>
                                                                                                                                                          <w:marTop w:val="0"/>
                                                                                                                                                          <w:marBottom w:val="0"/>
                                                                                                                                                          <w:divBdr>
                                                                                                                                                            <w:top w:val="none" w:sz="0" w:space="0" w:color="auto"/>
                                                                                                                                                            <w:left w:val="none" w:sz="0" w:space="0" w:color="auto"/>
                                                                                                                                                            <w:bottom w:val="none" w:sz="0" w:space="0" w:color="auto"/>
                                                                                                                                                            <w:right w:val="none" w:sz="0" w:space="0" w:color="auto"/>
                                                                                                                                                          </w:divBdr>
                                                                                                                                                        </w:div>
                                                                                                                                                        <w:div w:id="1721245429">
                                                                                                                                                          <w:marLeft w:val="0"/>
                                                                                                                                                          <w:marRight w:val="0"/>
                                                                                                                                                          <w:marTop w:val="0"/>
                                                                                                                                                          <w:marBottom w:val="0"/>
                                                                                                                                                          <w:divBdr>
                                                                                                                                                            <w:top w:val="none" w:sz="0" w:space="0" w:color="auto"/>
                                                                                                                                                            <w:left w:val="none" w:sz="0" w:space="0" w:color="auto"/>
                                                                                                                                                            <w:bottom w:val="none" w:sz="0" w:space="0" w:color="auto"/>
                                                                                                                                                            <w:right w:val="none" w:sz="0" w:space="0" w:color="auto"/>
                                                                                                                                                          </w:divBdr>
                                                                                                                                                        </w:div>
                                                                                                                                                        <w:div w:id="727416130">
                                                                                                                                                          <w:marLeft w:val="0"/>
                                                                                                                                                          <w:marRight w:val="0"/>
                                                                                                                                                          <w:marTop w:val="0"/>
                                                                                                                                                          <w:marBottom w:val="0"/>
                                                                                                                                                          <w:divBdr>
                                                                                                                                                            <w:top w:val="none" w:sz="0" w:space="0" w:color="auto"/>
                                                                                                                                                            <w:left w:val="none" w:sz="0" w:space="0" w:color="auto"/>
                                                                                                                                                            <w:bottom w:val="none" w:sz="0" w:space="0" w:color="auto"/>
                                                                                                                                                            <w:right w:val="none" w:sz="0" w:space="0" w:color="auto"/>
                                                                                                                                                          </w:divBdr>
                                                                                                                                                        </w:div>
                                                                                                                                                        <w:div w:id="81881162">
                                                                                                                                                          <w:marLeft w:val="0"/>
                                                                                                                                                          <w:marRight w:val="0"/>
                                                                                                                                                          <w:marTop w:val="0"/>
                                                                                                                                                          <w:marBottom w:val="0"/>
                                                                                                                                                          <w:divBdr>
                                                                                                                                                            <w:top w:val="none" w:sz="0" w:space="0" w:color="auto"/>
                                                                                                                                                            <w:left w:val="none" w:sz="0" w:space="0" w:color="auto"/>
                                                                                                                                                            <w:bottom w:val="none" w:sz="0" w:space="0" w:color="auto"/>
                                                                                                                                                            <w:right w:val="none" w:sz="0" w:space="0" w:color="auto"/>
                                                                                                                                                          </w:divBdr>
                                                                                                                                                        </w:div>
                                                                                                                                                        <w:div w:id="2064481558">
                                                                                                                                                          <w:marLeft w:val="0"/>
                                                                                                                                                          <w:marRight w:val="0"/>
                                                                                                                                                          <w:marTop w:val="0"/>
                                                                                                                                                          <w:marBottom w:val="0"/>
                                                                                                                                                          <w:divBdr>
                                                                                                                                                            <w:top w:val="none" w:sz="0" w:space="0" w:color="auto"/>
                                                                                                                                                            <w:left w:val="none" w:sz="0" w:space="0" w:color="auto"/>
                                                                                                                                                            <w:bottom w:val="none" w:sz="0" w:space="0" w:color="auto"/>
                                                                                                                                                            <w:right w:val="none" w:sz="0" w:space="0" w:color="auto"/>
                                                                                                                                                          </w:divBdr>
                                                                                                                                                        </w:div>
                                                                                                                                                        <w:div w:id="1960449826">
                                                                                                                                                          <w:marLeft w:val="0"/>
                                                                                                                                                          <w:marRight w:val="0"/>
                                                                                                                                                          <w:marTop w:val="0"/>
                                                                                                                                                          <w:marBottom w:val="0"/>
                                                                                                                                                          <w:divBdr>
                                                                                                                                                            <w:top w:val="none" w:sz="0" w:space="0" w:color="auto"/>
                                                                                                                                                            <w:left w:val="none" w:sz="0" w:space="0" w:color="auto"/>
                                                                                                                                                            <w:bottom w:val="none" w:sz="0" w:space="0" w:color="auto"/>
                                                                                                                                                            <w:right w:val="none" w:sz="0" w:space="0" w:color="auto"/>
                                                                                                                                                          </w:divBdr>
                                                                                                                                                        </w:div>
                                                                                                                                                        <w:div w:id="2672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1BD441B-DDF4-4CA3-8C17-949296B48F8D}">
  <ds:schemaRef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63DA5649-F2AF-4425-A6DE-C47091BC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1A73E-2F7B-4F6E-8AD1-210C81B4FF8B}">
  <ds:schemaRefs>
    <ds:schemaRef ds:uri="http://schemas.microsoft.com/sharepoint/v3/contenttype/forms"/>
  </ds:schemaRefs>
</ds:datastoreItem>
</file>

<file path=customXml/itemProps4.xml><?xml version="1.0" encoding="utf-8"?>
<ds:datastoreItem xmlns:ds="http://schemas.openxmlformats.org/officeDocument/2006/customXml" ds:itemID="{F3978B4D-05B4-43DA-8130-4A8D9B3A2376}">
  <ds:schemaRefs>
    <ds:schemaRef ds:uri="http://schemas.microsoft.com/sharepoint/events"/>
  </ds:schemaRefs>
</ds:datastoreItem>
</file>

<file path=customXml/itemProps5.xml><?xml version="1.0" encoding="utf-8"?>
<ds:datastoreItem xmlns:ds="http://schemas.openxmlformats.org/officeDocument/2006/customXml" ds:itemID="{3D75EFAC-CFD3-4775-BBA3-55C0E079DAC5}">
  <ds:schemaRefs>
    <ds:schemaRef ds:uri="Microsoft.SharePoint.Taxonomy.ContentTypeSync"/>
  </ds:schemaRefs>
</ds:datastoreItem>
</file>

<file path=customXml/itemProps6.xml><?xml version="1.0" encoding="utf-8"?>
<ds:datastoreItem xmlns:ds="http://schemas.openxmlformats.org/officeDocument/2006/customXml" ds:itemID="{D3153838-C269-4C73-B873-419AF993C5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DR117 - Bradley Moggridge - National Water Reform - Public inquiry</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DR117 - Bradley Moggridge - National Water Reform - Public inquiry</dc:title>
  <dc:creator>Bradley Moggridge</dc:creator>
  <cp:keywords/>
  <cp:lastModifiedBy>Pimperl, Mark</cp:lastModifiedBy>
  <cp:revision>3</cp:revision>
  <dcterms:created xsi:type="dcterms:W3CDTF">2017-10-24T02:53:00Z</dcterms:created>
  <dcterms:modified xsi:type="dcterms:W3CDTF">2017-10-24T03:38:00Z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