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AD1FF" w14:textId="71B03144" w:rsidR="0076567F" w:rsidRDefault="0076567F" w:rsidP="00D43813">
      <w:pPr>
        <w:ind w:firstLine="720"/>
      </w:pPr>
      <w:bookmarkStart w:id="0" w:name="_GoBack"/>
      <w:bookmarkEnd w:id="0"/>
      <w:r>
        <w:t xml:space="preserve">Suggestions for productivity </w:t>
      </w:r>
      <w:r w:rsidR="00DA50DB">
        <w:t>commissions</w:t>
      </w:r>
      <w:r>
        <w:t xml:space="preserve"> draft </w:t>
      </w:r>
      <w:r w:rsidR="00DA50DB">
        <w:t xml:space="preserve">report. </w:t>
      </w:r>
      <w:r>
        <w:t xml:space="preserve">DVA      </w:t>
      </w:r>
      <w:r>
        <w:tab/>
      </w:r>
    </w:p>
    <w:p w14:paraId="2982A349" w14:textId="77777777" w:rsidR="005602BA" w:rsidRDefault="0076567F" w:rsidP="005602BA">
      <w:pPr>
        <w:pStyle w:val="ListParagraph"/>
        <w:numPr>
          <w:ilvl w:val="0"/>
          <w:numId w:val="1"/>
        </w:numPr>
      </w:pPr>
      <w:r>
        <w:t>There are three acts. Covering veterans scrap these and write a new act that cover</w:t>
      </w:r>
      <w:r w:rsidR="005D07D8">
        <w:t>s veterans. This new act should leave veterans no worse off. This act should not be subject to future political interference. This would make it a lot easier for training advocates in the future.</w:t>
      </w:r>
    </w:p>
    <w:p w14:paraId="6EBFFDF8" w14:textId="1471ED7B" w:rsidR="001034BE" w:rsidRDefault="005D07D8" w:rsidP="0076567F">
      <w:pPr>
        <w:pStyle w:val="ListParagraph"/>
        <w:numPr>
          <w:ilvl w:val="0"/>
          <w:numId w:val="1"/>
        </w:numPr>
      </w:pPr>
      <w:r>
        <w:t xml:space="preserve">It </w:t>
      </w:r>
      <w:r w:rsidR="002C15C4">
        <w:t xml:space="preserve">is difficult for a claimant to access his or her records once they leave the ADF, they may not present to DVA for any number of years. A </w:t>
      </w:r>
      <w:r w:rsidR="00DA50DB">
        <w:t>simple fix</w:t>
      </w:r>
      <w:r w:rsidR="002C15C4">
        <w:t xml:space="preserve"> would be a digital history of both medical history and service </w:t>
      </w:r>
      <w:r w:rsidR="00DA50DB">
        <w:t>history.</w:t>
      </w:r>
      <w:r w:rsidR="002C15C4">
        <w:t xml:space="preserve"> That history is kept up to date while in the ADF.Cost could be</w:t>
      </w:r>
      <w:r w:rsidR="00793B4D">
        <w:t xml:space="preserve"> partly</w:t>
      </w:r>
      <w:r w:rsidR="002C15C4">
        <w:t xml:space="preserve"> offset by the member after completion </w:t>
      </w:r>
      <w:r w:rsidR="00793B4D">
        <w:t>of recruit training. Page 22 of the draft report mentions digital records.</w:t>
      </w:r>
      <w:r w:rsidR="002C15C4">
        <w:t xml:space="preserve">   </w:t>
      </w:r>
      <w:r w:rsidR="0076567F">
        <w:tab/>
      </w:r>
      <w:r w:rsidR="0076567F">
        <w:tab/>
      </w:r>
      <w:r w:rsidR="0076567F">
        <w:tab/>
      </w:r>
      <w:r w:rsidR="0076567F">
        <w:tab/>
      </w:r>
      <w:r w:rsidR="0076567F">
        <w:tab/>
      </w:r>
      <w:r w:rsidR="0076567F">
        <w:tab/>
      </w:r>
      <w:r w:rsidR="0076567F">
        <w:tab/>
        <w:t xml:space="preserve"> </w:t>
      </w:r>
    </w:p>
    <w:p w14:paraId="7D034E1F" w14:textId="463EE6EC" w:rsidR="00672BA4" w:rsidRDefault="00793B4D" w:rsidP="00672BA4">
      <w:pPr>
        <w:pStyle w:val="ListParagraph"/>
        <w:numPr>
          <w:ilvl w:val="0"/>
          <w:numId w:val="1"/>
        </w:numPr>
      </w:pPr>
      <w:r>
        <w:t xml:space="preserve">Box 9 and </w:t>
      </w:r>
      <w:r w:rsidR="00DA50DB">
        <w:t>10 of</w:t>
      </w:r>
      <w:r>
        <w:t xml:space="preserve"> the draft report mention transition and mental </w:t>
      </w:r>
      <w:r w:rsidR="00DA50DB">
        <w:t>health. Well-resourced and</w:t>
      </w:r>
      <w:r w:rsidR="005C16CD">
        <w:t xml:space="preserve"> </w:t>
      </w:r>
      <w:r w:rsidR="00672BA4">
        <w:t>dedicated information made clear to A.D.F. member. Mental health and psychiatric assess</w:t>
      </w:r>
      <w:r w:rsidR="005602BA">
        <w:t>ment carried out prior to member discharge.</w:t>
      </w:r>
    </w:p>
    <w:p w14:paraId="58BB472C" w14:textId="384DD061" w:rsidR="005602BA" w:rsidRDefault="005602BA" w:rsidP="00D43813">
      <w:pPr>
        <w:pStyle w:val="ListParagraph"/>
        <w:numPr>
          <w:ilvl w:val="0"/>
          <w:numId w:val="1"/>
        </w:numPr>
      </w:pPr>
      <w:r>
        <w:t>Page 52 Review. If accurate records are kept by the Department of Defence the number of reviews would be a lot less.</w:t>
      </w:r>
    </w:p>
    <w:p w14:paraId="0ACD9F8D" w14:textId="302DDEFB" w:rsidR="005602BA" w:rsidRDefault="005602BA" w:rsidP="005602BA">
      <w:pPr>
        <w:ind w:left="425"/>
      </w:pPr>
    </w:p>
    <w:p w14:paraId="1FE38C45" w14:textId="425FB0E4" w:rsidR="005602BA" w:rsidRDefault="009968B5" w:rsidP="005602BA">
      <w:pPr>
        <w:ind w:left="425"/>
      </w:pPr>
      <w:r>
        <w:t>KERRY LAMPARD ex 1 RAR and 2 SAS.SVN.</w:t>
      </w:r>
    </w:p>
    <w:sectPr w:rsidR="00560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80DB8"/>
    <w:multiLevelType w:val="hybridMultilevel"/>
    <w:tmpl w:val="1EBC9250"/>
    <w:lvl w:ilvl="0" w:tplc="0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mailMerge>
    <w:mainDocumentType w:val="email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7F"/>
    <w:rsid w:val="001034BE"/>
    <w:rsid w:val="002C15C4"/>
    <w:rsid w:val="00487499"/>
    <w:rsid w:val="005602BA"/>
    <w:rsid w:val="005C16CD"/>
    <w:rsid w:val="005D07D8"/>
    <w:rsid w:val="00672BA4"/>
    <w:rsid w:val="0076567F"/>
    <w:rsid w:val="00793B4D"/>
    <w:rsid w:val="009968B5"/>
    <w:rsid w:val="00D43813"/>
    <w:rsid w:val="00DA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7F6F2"/>
  <w15:chartTrackingRefBased/>
  <w15:docId w15:val="{8BA1C7D8-401F-420D-9CFD-9FCE5D0D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</TaxCatchAll>
    <_dlc_DocId xmlns="3f4bcce7-ac1a-4c9d-aa3e-7e77695652db">PCDOC-488387731-246</_dlc_DocId>
    <_dlc_DocIdUrl xmlns="3f4bcce7-ac1a-4c9d-aa3e-7e77695652db">
      <Url>http://inet.pc.gov.au/pmo/inq/vetaff/_layouts/15/DocIdRedir.aspx?ID=PCDOC-488387731-246</Url>
      <Description>PCDOC-488387731-246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DCADD88A83D5314D9A8E7996E7DCD0C5" ma:contentTypeVersion="0" ma:contentTypeDescription="" ma:contentTypeScope="" ma:versionID="bcd32a4840386b7fab5cd23a82ec0223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32e73555378ce327706944e149075593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353B20-536E-4D65-83D9-D9B751E2C94F}">
  <ds:schemaRefs>
    <ds:schemaRef ds:uri="3f4bcce7-ac1a-4c9d-aa3e-7e77695652d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528248-D0D2-4601-96ED-E30AB4136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B2491-3562-4B2F-A6AD-5F1CD15FA1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B254A9-C547-407B-9B5E-B83B7E6B94B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9222985-B6E9-475C-BEE1-259789729DC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191BB17-0A74-4422-92A6-3D9696237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F616DBA7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DR180 - Kerry Lampard - Compensation and Rehabilitation for Veterans - Public inquiry</vt:lpstr>
    </vt:vector>
  </TitlesOfParts>
  <Company>Kerry Lampard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DR180 - Kerry Lampard - Compensation and Rehabilitation for Veterans - Public inquiry</dc:title>
  <dc:subject/>
  <dc:creator>Kerry Lampard</dc:creator>
  <cp:keywords/>
  <dc:description/>
  <cp:lastModifiedBy>Productivity Commission</cp:lastModifiedBy>
  <cp:revision>3</cp:revision>
  <cp:lastPrinted>2019-01-16T00:50:00Z</cp:lastPrinted>
  <dcterms:created xsi:type="dcterms:W3CDTF">2019-01-23T05:17:00Z</dcterms:created>
  <dcterms:modified xsi:type="dcterms:W3CDTF">2019-01-23T22:21:00Z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0x0101007916246811615643A710C6FEAFF56A87110500DCADD88A83D5314D9A8E7996E7DCD0C5</vt:lpwstr>
  </property>
  <property fmtid="{D5CDD505-2E9C-101B-9397-08002B2CF9AE}" pid="3" name="_dlc_DocIdItemGuid">
    <vt:lpwstr>92c4f729-072a-4759-8b9f-d247e8fa254c</vt:lpwstr>
  </property>
  <property fmtid="{D5CDD505-2E9C-101B-9397-08002B2CF9AE}" pid="4" name="Record Tag">
    <vt:lpwstr>4487;#Submissions - Stage 2|df6c8b62-a0f6-48ca-9bad-05bd9d9348d3</vt:lpwstr>
  </property>
  <property fmtid="{D5CDD505-2E9C-101B-9397-08002B2CF9AE}" pid="5" name="TaxKeyword">
    <vt:lpwstr/>
  </property>
</Properties>
</file>