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4BEAB" w14:textId="77777777" w:rsidR="009236E9" w:rsidRPr="00CD03E9" w:rsidRDefault="00D34432" w:rsidP="00377740">
      <w:pPr>
        <w:spacing w:before="100" w:beforeAutospacing="1" w:after="100" w:afterAutospacing="1" w:line="276" w:lineRule="auto"/>
        <w:ind w:left="-142"/>
        <w:rPr>
          <w:rFonts w:cs="Arial"/>
          <w:b/>
          <w:sz w:val="28"/>
          <w:szCs w:val="36"/>
        </w:rPr>
      </w:pPr>
      <w:r w:rsidRPr="00CD03E9">
        <w:rPr>
          <w:rFonts w:cs="Arial"/>
          <w:b/>
          <w:sz w:val="28"/>
          <w:szCs w:val="36"/>
        </w:rPr>
        <w:t xml:space="preserve">Submission in response to </w:t>
      </w:r>
      <w:r w:rsidR="00015087" w:rsidRPr="00CD03E9">
        <w:rPr>
          <w:rFonts w:cs="Arial"/>
          <w:b/>
          <w:sz w:val="28"/>
          <w:szCs w:val="36"/>
        </w:rPr>
        <w:t>the</w:t>
      </w:r>
      <w:r w:rsidR="00F00142" w:rsidRPr="00CD03E9">
        <w:rPr>
          <w:rFonts w:cs="Arial"/>
          <w:b/>
          <w:sz w:val="28"/>
          <w:szCs w:val="36"/>
        </w:rPr>
        <w:t xml:space="preserve"> </w:t>
      </w:r>
      <w:r w:rsidR="00943990" w:rsidRPr="00CD03E9">
        <w:rPr>
          <w:rFonts w:cs="Arial"/>
          <w:b/>
          <w:sz w:val="28"/>
          <w:szCs w:val="36"/>
        </w:rPr>
        <w:t xml:space="preserve">Social and Economic Benefits of </w:t>
      </w:r>
      <w:r w:rsidR="00533601" w:rsidRPr="00CD03E9">
        <w:rPr>
          <w:rFonts w:cs="Arial"/>
          <w:b/>
          <w:sz w:val="28"/>
          <w:szCs w:val="36"/>
        </w:rPr>
        <w:t xml:space="preserve">Improving Mental Health – Issues Paper </w:t>
      </w:r>
    </w:p>
    <w:p w14:paraId="22B6CC1D" w14:textId="201334E8" w:rsidR="001E00B4" w:rsidRDefault="00DD2CC8" w:rsidP="00CD03E9">
      <w:pPr>
        <w:spacing w:before="100" w:beforeAutospacing="1" w:after="100" w:afterAutospacing="1" w:line="276" w:lineRule="auto"/>
        <w:ind w:left="-142"/>
        <w:contextualSpacing/>
        <w:rPr>
          <w:rFonts w:cs="Arial"/>
          <w:sz w:val="22"/>
          <w:szCs w:val="22"/>
        </w:rPr>
      </w:pPr>
      <w:r w:rsidRPr="001E00B4">
        <w:rPr>
          <w:rFonts w:cs="Arial"/>
          <w:sz w:val="22"/>
          <w:szCs w:val="22"/>
        </w:rPr>
        <w:t xml:space="preserve">Moonee Valley City Council is pleased to have the opportunity to </w:t>
      </w:r>
      <w:r w:rsidR="00F02887" w:rsidRPr="001E00B4">
        <w:rPr>
          <w:rFonts w:cs="Arial"/>
          <w:sz w:val="22"/>
          <w:szCs w:val="22"/>
        </w:rPr>
        <w:t xml:space="preserve">make a submission to the Mental Health Royal Commission. </w:t>
      </w:r>
    </w:p>
    <w:p w14:paraId="59C14575" w14:textId="77777777" w:rsidR="001E00B4" w:rsidRPr="001E00B4" w:rsidRDefault="001E00B4" w:rsidP="00CD03E9">
      <w:pPr>
        <w:spacing w:before="100" w:beforeAutospacing="1" w:after="100" w:afterAutospacing="1" w:line="276" w:lineRule="auto"/>
        <w:ind w:left="-142"/>
        <w:contextualSpacing/>
        <w:rPr>
          <w:rFonts w:cs="Arial"/>
          <w:sz w:val="22"/>
          <w:szCs w:val="22"/>
        </w:rPr>
      </w:pPr>
    </w:p>
    <w:p w14:paraId="2CD57B59" w14:textId="1BE17D2D" w:rsidR="001E00B4" w:rsidRDefault="00DD2CC8" w:rsidP="00CD03E9">
      <w:pPr>
        <w:spacing w:before="100" w:beforeAutospacing="1" w:after="100" w:afterAutospacing="1" w:line="276" w:lineRule="auto"/>
        <w:ind w:left="-142"/>
        <w:contextualSpacing/>
        <w:rPr>
          <w:rFonts w:cs="Arial"/>
          <w:sz w:val="22"/>
          <w:szCs w:val="22"/>
        </w:rPr>
      </w:pPr>
      <w:r w:rsidRPr="001E00B4">
        <w:rPr>
          <w:rFonts w:cs="Arial"/>
          <w:sz w:val="22"/>
          <w:szCs w:val="22"/>
        </w:rPr>
        <w:t xml:space="preserve">Moonee Valley City Council welcomes </w:t>
      </w:r>
      <w:r w:rsidR="00DA523C" w:rsidRPr="001E00B4">
        <w:rPr>
          <w:rFonts w:cs="Arial"/>
          <w:sz w:val="22"/>
          <w:szCs w:val="22"/>
        </w:rPr>
        <w:t xml:space="preserve">the Productivity Commission’s </w:t>
      </w:r>
      <w:r w:rsidR="00D44877" w:rsidRPr="001E00B4">
        <w:rPr>
          <w:rFonts w:cs="Arial"/>
          <w:sz w:val="22"/>
          <w:szCs w:val="22"/>
        </w:rPr>
        <w:t xml:space="preserve">enquiry into the social and economic benefits of improving mental health in Australia. </w:t>
      </w:r>
    </w:p>
    <w:p w14:paraId="14E9CE2A" w14:textId="77777777" w:rsidR="001E00B4" w:rsidRPr="001E00B4" w:rsidRDefault="001E00B4" w:rsidP="00CD03E9">
      <w:pPr>
        <w:spacing w:before="100" w:beforeAutospacing="1" w:after="100" w:afterAutospacing="1" w:line="276" w:lineRule="auto"/>
        <w:ind w:left="-142"/>
        <w:contextualSpacing/>
        <w:rPr>
          <w:rFonts w:cs="Arial"/>
          <w:sz w:val="22"/>
          <w:szCs w:val="22"/>
        </w:rPr>
      </w:pPr>
    </w:p>
    <w:p w14:paraId="09B1D96F" w14:textId="2445F4BC" w:rsidR="00D46F75" w:rsidRDefault="00533601" w:rsidP="00CD03E9">
      <w:pPr>
        <w:spacing w:before="100" w:beforeAutospacing="1" w:after="100" w:afterAutospacing="1" w:line="276" w:lineRule="auto"/>
        <w:ind w:left="-142"/>
        <w:contextualSpacing/>
        <w:rPr>
          <w:rFonts w:cs="Arial"/>
          <w:sz w:val="22"/>
          <w:szCs w:val="22"/>
        </w:rPr>
      </w:pPr>
      <w:r w:rsidRPr="001E00B4">
        <w:rPr>
          <w:rFonts w:cs="Arial"/>
          <w:sz w:val="22"/>
          <w:szCs w:val="22"/>
        </w:rPr>
        <w:t>This</w:t>
      </w:r>
      <w:r w:rsidR="003F36AF" w:rsidRPr="001E00B4">
        <w:rPr>
          <w:rFonts w:cs="Arial"/>
          <w:sz w:val="22"/>
          <w:szCs w:val="22"/>
        </w:rPr>
        <w:t xml:space="preserve"> submission provides an overview of the City of Moonee Valley, </w:t>
      </w:r>
      <w:r w:rsidRPr="001E00B4">
        <w:rPr>
          <w:rFonts w:cs="Arial"/>
          <w:sz w:val="22"/>
          <w:szCs w:val="22"/>
        </w:rPr>
        <w:t>our position</w:t>
      </w:r>
      <w:r w:rsidR="003F36AF" w:rsidRPr="001E00B4">
        <w:rPr>
          <w:rFonts w:cs="Arial"/>
          <w:sz w:val="22"/>
          <w:szCs w:val="22"/>
        </w:rPr>
        <w:t xml:space="preserve"> </w:t>
      </w:r>
      <w:r w:rsidRPr="001E00B4">
        <w:rPr>
          <w:rFonts w:cs="Arial"/>
          <w:sz w:val="22"/>
          <w:szCs w:val="22"/>
        </w:rPr>
        <w:t>on mental health</w:t>
      </w:r>
      <w:r w:rsidR="00DA3B6E" w:rsidRPr="001E00B4">
        <w:rPr>
          <w:rFonts w:cs="Arial"/>
          <w:sz w:val="22"/>
          <w:szCs w:val="22"/>
        </w:rPr>
        <w:t xml:space="preserve">, </w:t>
      </w:r>
      <w:r w:rsidR="003F36AF" w:rsidRPr="001E00B4">
        <w:rPr>
          <w:rFonts w:cs="Arial"/>
          <w:sz w:val="22"/>
          <w:szCs w:val="22"/>
        </w:rPr>
        <w:t xml:space="preserve">work undertaken to </w:t>
      </w:r>
      <w:r w:rsidRPr="001E00B4">
        <w:rPr>
          <w:rFonts w:cs="Arial"/>
          <w:sz w:val="22"/>
          <w:szCs w:val="22"/>
        </w:rPr>
        <w:t>improve mental health and wellbeing outcomes</w:t>
      </w:r>
      <w:r w:rsidR="001E00B4" w:rsidRPr="001E00B4">
        <w:rPr>
          <w:rFonts w:cs="Arial"/>
          <w:sz w:val="22"/>
          <w:szCs w:val="22"/>
        </w:rPr>
        <w:t xml:space="preserve"> </w:t>
      </w:r>
      <w:r w:rsidR="001E00B4" w:rsidRPr="007D4D7B">
        <w:rPr>
          <w:rFonts w:cs="Arial"/>
          <w:sz w:val="22"/>
          <w:szCs w:val="22"/>
        </w:rPr>
        <w:t>and</w:t>
      </w:r>
      <w:r w:rsidR="0048724E" w:rsidRPr="001E00B4">
        <w:rPr>
          <w:rFonts w:cs="Arial"/>
          <w:sz w:val="22"/>
          <w:szCs w:val="22"/>
        </w:rPr>
        <w:t xml:space="preserve"> </w:t>
      </w:r>
      <w:r w:rsidR="0073343E" w:rsidRPr="00CD03E9">
        <w:rPr>
          <w:rFonts w:cs="Arial"/>
          <w:sz w:val="22"/>
          <w:szCs w:val="22"/>
        </w:rPr>
        <w:t xml:space="preserve">responds to </w:t>
      </w:r>
      <w:r w:rsidR="00D44877" w:rsidRPr="00CD03E9">
        <w:rPr>
          <w:rFonts w:cs="Arial"/>
          <w:sz w:val="22"/>
          <w:szCs w:val="22"/>
        </w:rPr>
        <w:t>the Productivity Commission’s Issues Paper (January 2019)</w:t>
      </w:r>
      <w:r w:rsidR="0073343E" w:rsidRPr="00CD03E9">
        <w:rPr>
          <w:rFonts w:cs="Arial"/>
          <w:sz w:val="22"/>
          <w:szCs w:val="22"/>
        </w:rPr>
        <w:t xml:space="preserve">. </w:t>
      </w:r>
    </w:p>
    <w:p w14:paraId="06EF3CDD" w14:textId="77777777" w:rsidR="00D46F75" w:rsidRPr="00231F80" w:rsidRDefault="00D46F75" w:rsidP="00CD03E9">
      <w:pPr>
        <w:spacing w:before="100" w:beforeAutospacing="1" w:after="100" w:afterAutospacing="1" w:line="276" w:lineRule="auto"/>
        <w:ind w:left="-142"/>
        <w:contextualSpacing/>
        <w:rPr>
          <w:rFonts w:cs="Arial"/>
          <w:sz w:val="22"/>
          <w:szCs w:val="22"/>
        </w:rPr>
      </w:pPr>
    </w:p>
    <w:p w14:paraId="22FE987B" w14:textId="395B9001" w:rsidR="002E41AC" w:rsidRPr="00CD03E9" w:rsidRDefault="002E41AC">
      <w:pPr>
        <w:pStyle w:val="Heading1"/>
        <w:numPr>
          <w:ilvl w:val="0"/>
          <w:numId w:val="44"/>
        </w:numPr>
        <w:rPr>
          <w:rFonts w:ascii="Arial" w:hAnsi="Arial" w:cs="Arial"/>
        </w:rPr>
      </w:pPr>
      <w:r w:rsidRPr="00CD03E9">
        <w:rPr>
          <w:rFonts w:ascii="Arial" w:hAnsi="Arial" w:cs="Arial"/>
        </w:rPr>
        <w:t xml:space="preserve">Snapshot of </w:t>
      </w:r>
      <w:r w:rsidR="00897094">
        <w:rPr>
          <w:rFonts w:ascii="Arial" w:hAnsi="Arial" w:cs="Arial"/>
        </w:rPr>
        <w:t>m</w:t>
      </w:r>
      <w:r w:rsidRPr="00CD03E9">
        <w:rPr>
          <w:rFonts w:ascii="Arial" w:hAnsi="Arial" w:cs="Arial"/>
        </w:rPr>
        <w:t xml:space="preserve">ental </w:t>
      </w:r>
      <w:r w:rsidR="00897094">
        <w:rPr>
          <w:rFonts w:ascii="Arial" w:hAnsi="Arial" w:cs="Arial"/>
        </w:rPr>
        <w:t>h</w:t>
      </w:r>
      <w:r w:rsidRPr="00CD03E9">
        <w:rPr>
          <w:rFonts w:ascii="Arial" w:hAnsi="Arial" w:cs="Arial"/>
        </w:rPr>
        <w:t xml:space="preserve">ealth in Moonee Valley </w:t>
      </w:r>
    </w:p>
    <w:p w14:paraId="6F5038AF" w14:textId="77777777" w:rsidR="00D46F75" w:rsidRDefault="00D46F75" w:rsidP="00CD03E9">
      <w:pPr>
        <w:spacing w:before="100" w:beforeAutospacing="1" w:after="100" w:afterAutospacing="1" w:line="276" w:lineRule="auto"/>
        <w:ind w:left="-142"/>
        <w:contextualSpacing/>
        <w:rPr>
          <w:rFonts w:cs="Arial"/>
          <w:sz w:val="22"/>
          <w:szCs w:val="22"/>
        </w:rPr>
      </w:pPr>
    </w:p>
    <w:p w14:paraId="739B921C" w14:textId="77777777" w:rsidR="002E41AC" w:rsidRPr="00231F80" w:rsidRDefault="002E41AC" w:rsidP="00CD03E9">
      <w:pPr>
        <w:spacing w:before="100" w:beforeAutospacing="1" w:after="100" w:afterAutospacing="1" w:line="276" w:lineRule="auto"/>
        <w:ind w:left="-142"/>
        <w:contextualSpacing/>
        <w:rPr>
          <w:rFonts w:cs="Arial"/>
          <w:sz w:val="22"/>
          <w:szCs w:val="22"/>
        </w:rPr>
      </w:pPr>
      <w:r w:rsidRPr="00231F80">
        <w:rPr>
          <w:rFonts w:cs="Arial"/>
          <w:sz w:val="22"/>
          <w:szCs w:val="22"/>
        </w:rPr>
        <w:t>The mental health and wellbeing status of the residents in the City of Moonee Valley is described by the following indicators:</w:t>
      </w:r>
    </w:p>
    <w:p w14:paraId="3241406C" w14:textId="77777777" w:rsidR="002E41AC" w:rsidRPr="00231F80" w:rsidRDefault="002E41AC" w:rsidP="00CD03E9">
      <w:pPr>
        <w:numPr>
          <w:ilvl w:val="0"/>
          <w:numId w:val="33"/>
        </w:numPr>
        <w:spacing w:before="100" w:beforeAutospacing="1" w:after="100" w:afterAutospacing="1" w:line="276" w:lineRule="auto"/>
        <w:rPr>
          <w:rFonts w:cs="Arial"/>
          <w:sz w:val="22"/>
          <w:szCs w:val="22"/>
        </w:rPr>
      </w:pPr>
      <w:r w:rsidRPr="00423437">
        <w:rPr>
          <w:rFonts w:cs="Arial"/>
          <w:sz w:val="22"/>
          <w:szCs w:val="22"/>
        </w:rPr>
        <w:t>A higher proportion of the residents in Moonee Valley report high or very high psychological distress (14.3 per cent) compared with the North and West Metropolitan Region – West Region (13.2 per cent) and Victoria (12.6 per cent</w:t>
      </w:r>
      <w:r w:rsidRPr="00231F80">
        <w:rPr>
          <w:rFonts w:cs="Arial"/>
          <w:sz w:val="22"/>
          <w:szCs w:val="22"/>
        </w:rPr>
        <w:t xml:space="preserve">). </w:t>
      </w:r>
    </w:p>
    <w:p w14:paraId="0C5139A4" w14:textId="77777777" w:rsidR="002E41AC" w:rsidRPr="00423437" w:rsidRDefault="002E41AC" w:rsidP="00CD03E9">
      <w:pPr>
        <w:numPr>
          <w:ilvl w:val="0"/>
          <w:numId w:val="33"/>
        </w:numPr>
        <w:spacing w:before="100" w:beforeAutospacing="1" w:after="100" w:afterAutospacing="1" w:line="276" w:lineRule="auto"/>
        <w:rPr>
          <w:rFonts w:cs="Arial"/>
          <w:sz w:val="22"/>
          <w:szCs w:val="22"/>
        </w:rPr>
      </w:pPr>
      <w:r w:rsidRPr="00231F80">
        <w:rPr>
          <w:rFonts w:cs="Arial"/>
          <w:sz w:val="22"/>
          <w:szCs w:val="22"/>
        </w:rPr>
        <w:t xml:space="preserve">A higher proportion of residents in Moonee Valley have an adequate work-life balance (58.9 per cent) compared with Victoria (53.1 per cent).  </w:t>
      </w:r>
    </w:p>
    <w:p w14:paraId="231D0A38" w14:textId="77777777" w:rsidR="002E41AC" w:rsidRPr="00423437" w:rsidRDefault="002E41AC" w:rsidP="00CD03E9">
      <w:pPr>
        <w:numPr>
          <w:ilvl w:val="0"/>
          <w:numId w:val="33"/>
        </w:numPr>
        <w:spacing w:before="100" w:beforeAutospacing="1" w:after="100" w:afterAutospacing="1" w:line="276" w:lineRule="auto"/>
        <w:rPr>
          <w:rFonts w:cs="Arial"/>
          <w:sz w:val="22"/>
          <w:szCs w:val="22"/>
        </w:rPr>
      </w:pPr>
      <w:r w:rsidRPr="00423437">
        <w:rPr>
          <w:rFonts w:cs="Arial"/>
          <w:sz w:val="22"/>
          <w:szCs w:val="22"/>
        </w:rPr>
        <w:t xml:space="preserve">Moonee Valley score of resilience out of eight is similar to that of Victoria (6.6 and 6.4 respectively)  </w:t>
      </w:r>
    </w:p>
    <w:p w14:paraId="018A4E33" w14:textId="311335F0" w:rsidR="00E81D2C" w:rsidRPr="001E00B4" w:rsidRDefault="00E81D2C" w:rsidP="00CD03E9">
      <w:pPr>
        <w:spacing w:before="100" w:beforeAutospacing="1" w:after="100" w:afterAutospacing="1" w:line="276" w:lineRule="auto"/>
        <w:rPr>
          <w:rFonts w:cs="Arial"/>
          <w:sz w:val="22"/>
          <w:szCs w:val="22"/>
        </w:rPr>
      </w:pPr>
      <w:r w:rsidRPr="001E00B4">
        <w:rPr>
          <w:rFonts w:cs="Arial"/>
          <w:sz w:val="22"/>
          <w:szCs w:val="22"/>
        </w:rPr>
        <w:t xml:space="preserve">Moonee Valley Community Survey </w:t>
      </w:r>
      <w:r w:rsidR="008B4BDF" w:rsidRPr="001E00B4">
        <w:rPr>
          <w:rFonts w:cs="Arial"/>
          <w:sz w:val="22"/>
          <w:szCs w:val="22"/>
        </w:rPr>
        <w:t xml:space="preserve">respondents </w:t>
      </w:r>
      <w:r w:rsidRPr="001E00B4">
        <w:rPr>
          <w:rFonts w:cs="Arial"/>
          <w:sz w:val="22"/>
          <w:szCs w:val="22"/>
        </w:rPr>
        <w:t>were asked to record their mental wellbeing on a scale with poor being lowest to excellent being highest. The proportion of people who selected either excellent or very good as a proportion of all respondents was lowest in the neighbourhoods of Avondale Heights, Airport West, Niddrie-Essendon West and Flemington (45.6 per cent, 56.5 per cent, 58.1 per cent and 59.3 per cent respectively). See figure 1 below</w:t>
      </w:r>
      <w:r w:rsidR="002B723A" w:rsidRPr="001E00B4">
        <w:rPr>
          <w:rFonts w:cs="Arial"/>
          <w:sz w:val="22"/>
          <w:szCs w:val="22"/>
        </w:rPr>
        <w:t>:</w:t>
      </w:r>
    </w:p>
    <w:p w14:paraId="31E6B8DE" w14:textId="77777777" w:rsidR="002B723A" w:rsidRPr="00CD03E9" w:rsidRDefault="002B723A">
      <w:pPr>
        <w:spacing w:after="120"/>
        <w:rPr>
          <w:rFonts w:eastAsia="Calibri" w:cs="Arial"/>
          <w:b/>
          <w:sz w:val="22"/>
          <w:szCs w:val="22"/>
          <w:lang w:val="en-GB"/>
        </w:rPr>
      </w:pPr>
      <w:r w:rsidRPr="00CD03E9">
        <w:rPr>
          <w:rFonts w:eastAsia="Calibri" w:cs="Arial"/>
          <w:b/>
          <w:sz w:val="22"/>
          <w:szCs w:val="22"/>
          <w:lang w:val="en-GB"/>
        </w:rPr>
        <w:t xml:space="preserve">Figure 1 – Self-reported mental </w:t>
      </w:r>
      <w:proofErr w:type="gramStart"/>
      <w:r w:rsidRPr="00CD03E9">
        <w:rPr>
          <w:rFonts w:eastAsia="Calibri" w:cs="Arial"/>
          <w:b/>
          <w:sz w:val="22"/>
          <w:szCs w:val="22"/>
          <w:lang w:val="en-GB"/>
        </w:rPr>
        <w:t>wellbeing</w:t>
      </w:r>
      <w:proofErr w:type="gramEnd"/>
      <w:r w:rsidRPr="00CD03E9">
        <w:rPr>
          <w:rFonts w:eastAsia="Calibri" w:cs="Arial"/>
          <w:b/>
          <w:sz w:val="22"/>
          <w:szCs w:val="22"/>
          <w:lang w:val="en-GB"/>
        </w:rPr>
        <w:t xml:space="preserve"> City of Moonee Valley, 2016</w:t>
      </w:r>
    </w:p>
    <w:p w14:paraId="7B4EFB48" w14:textId="70E5FC6E" w:rsidR="002B723A" w:rsidRPr="00231F80" w:rsidRDefault="007B06FD" w:rsidP="00CD03E9">
      <w:pPr>
        <w:spacing w:before="100" w:beforeAutospacing="1" w:after="100" w:afterAutospacing="1" w:line="276" w:lineRule="auto"/>
        <w:rPr>
          <w:rFonts w:cs="Arial"/>
          <w:sz w:val="22"/>
          <w:szCs w:val="22"/>
        </w:rPr>
      </w:pPr>
      <w:r>
        <w:rPr>
          <w:rFonts w:eastAsia="Calibri" w:cs="Arial"/>
          <w:noProof/>
          <w:sz w:val="22"/>
          <w:szCs w:val="22"/>
          <w:lang w:eastAsia="en-AU"/>
        </w:rPr>
        <w:lastRenderedPageBreak/>
        <w:drawing>
          <wp:inline distT="0" distB="0" distL="0" distR="0" wp14:anchorId="2F94F6A8" wp14:editId="68E9EAEA">
            <wp:extent cx="4584700" cy="2762250"/>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62250"/>
                    </a:xfrm>
                    <a:prstGeom prst="rect">
                      <a:avLst/>
                    </a:prstGeom>
                    <a:noFill/>
                    <a:ln>
                      <a:noFill/>
                    </a:ln>
                  </pic:spPr>
                </pic:pic>
              </a:graphicData>
            </a:graphic>
          </wp:inline>
        </w:drawing>
      </w:r>
    </w:p>
    <w:p w14:paraId="200AEE4F" w14:textId="77777777" w:rsidR="00DD2CC8" w:rsidRPr="00231F80" w:rsidRDefault="00533601">
      <w:pPr>
        <w:pStyle w:val="Heading1"/>
        <w:numPr>
          <w:ilvl w:val="0"/>
          <w:numId w:val="44"/>
        </w:numPr>
        <w:rPr>
          <w:rFonts w:ascii="Arial" w:eastAsia="Arial Unicode MS" w:hAnsi="Arial" w:cs="Arial"/>
        </w:rPr>
      </w:pPr>
      <w:r w:rsidRPr="00231F80">
        <w:rPr>
          <w:rFonts w:ascii="Arial" w:hAnsi="Arial" w:cs="Arial"/>
        </w:rPr>
        <w:t xml:space="preserve">Strategic Context </w:t>
      </w:r>
    </w:p>
    <w:p w14:paraId="5E651335" w14:textId="4E2DDB7D" w:rsidR="00DD2CC8" w:rsidRPr="001E00B4" w:rsidRDefault="008B4BDF" w:rsidP="00CD03E9">
      <w:pPr>
        <w:spacing w:before="100" w:beforeAutospacing="1" w:after="100" w:afterAutospacing="1" w:line="276" w:lineRule="auto"/>
        <w:contextualSpacing/>
        <w:rPr>
          <w:rFonts w:cs="Arial"/>
          <w:sz w:val="22"/>
          <w:szCs w:val="22"/>
        </w:rPr>
      </w:pPr>
      <w:r w:rsidRPr="00423437">
        <w:rPr>
          <w:rFonts w:cs="Arial"/>
          <w:sz w:val="22"/>
          <w:szCs w:val="22"/>
        </w:rPr>
        <w:t xml:space="preserve">Our commitment to mental health is outlined in two of </w:t>
      </w:r>
      <w:r w:rsidR="00DD2CC8" w:rsidRPr="00423437">
        <w:rPr>
          <w:rFonts w:cs="Arial"/>
          <w:sz w:val="22"/>
          <w:szCs w:val="22"/>
        </w:rPr>
        <w:t>Council</w:t>
      </w:r>
      <w:r w:rsidRPr="001E00B4">
        <w:rPr>
          <w:rFonts w:cs="Arial"/>
          <w:sz w:val="22"/>
          <w:szCs w:val="22"/>
        </w:rPr>
        <w:t>’s</w:t>
      </w:r>
      <w:r w:rsidR="00DD2CC8" w:rsidRPr="001E00B4">
        <w:rPr>
          <w:rFonts w:cs="Arial"/>
          <w:sz w:val="22"/>
          <w:szCs w:val="22"/>
        </w:rPr>
        <w:t xml:space="preserve"> </w:t>
      </w:r>
      <w:r w:rsidR="00E06BAE" w:rsidRPr="001E00B4">
        <w:rPr>
          <w:rFonts w:cs="Arial"/>
          <w:sz w:val="22"/>
          <w:szCs w:val="22"/>
        </w:rPr>
        <w:t>strategic documents which set out our strategic direction and focus for what we aim to achieve:</w:t>
      </w:r>
    </w:p>
    <w:p w14:paraId="669EAF2B" w14:textId="77777777" w:rsidR="00217CCB" w:rsidRPr="001E00B4" w:rsidRDefault="00217CCB" w:rsidP="00CD03E9">
      <w:pPr>
        <w:spacing w:before="100" w:beforeAutospacing="1" w:after="100" w:afterAutospacing="1" w:line="276" w:lineRule="auto"/>
        <w:contextualSpacing/>
        <w:rPr>
          <w:rFonts w:cs="Arial"/>
          <w:b/>
          <w:i/>
          <w:sz w:val="22"/>
          <w:szCs w:val="22"/>
        </w:rPr>
      </w:pPr>
    </w:p>
    <w:p w14:paraId="70B2F96F" w14:textId="77777777" w:rsidR="009A3F75" w:rsidRPr="001E00B4" w:rsidRDefault="00533601" w:rsidP="00CD03E9">
      <w:pPr>
        <w:spacing w:before="100" w:beforeAutospacing="1" w:after="100" w:afterAutospacing="1" w:line="276" w:lineRule="auto"/>
        <w:contextualSpacing/>
        <w:rPr>
          <w:rFonts w:cs="Arial"/>
          <w:b/>
          <w:i/>
          <w:sz w:val="22"/>
          <w:szCs w:val="22"/>
        </w:rPr>
      </w:pPr>
      <w:r w:rsidRPr="001E00B4">
        <w:rPr>
          <w:rFonts w:cs="Arial"/>
          <w:b/>
          <w:i/>
          <w:sz w:val="22"/>
          <w:szCs w:val="22"/>
        </w:rPr>
        <w:t xml:space="preserve">MV2040 </w:t>
      </w:r>
    </w:p>
    <w:p w14:paraId="1D17F7FC" w14:textId="504A2778" w:rsidR="000A2E5F" w:rsidRPr="001E00B4" w:rsidRDefault="000A2E5F" w:rsidP="00CD03E9">
      <w:pPr>
        <w:spacing w:before="100" w:beforeAutospacing="1" w:after="100" w:afterAutospacing="1" w:line="276" w:lineRule="auto"/>
        <w:contextualSpacing/>
        <w:rPr>
          <w:rFonts w:cs="Arial"/>
          <w:sz w:val="22"/>
          <w:szCs w:val="22"/>
        </w:rPr>
      </w:pPr>
      <w:r w:rsidRPr="001E00B4">
        <w:rPr>
          <w:rFonts w:cs="Arial"/>
          <w:sz w:val="22"/>
          <w:szCs w:val="22"/>
        </w:rPr>
        <w:t xml:space="preserve">The MV2040 Strategy is </w:t>
      </w:r>
      <w:r w:rsidR="008B4BDF" w:rsidRPr="001E00B4">
        <w:rPr>
          <w:rFonts w:cs="Arial"/>
          <w:sz w:val="22"/>
          <w:szCs w:val="22"/>
        </w:rPr>
        <w:t xml:space="preserve">our </w:t>
      </w:r>
      <w:r w:rsidRPr="001E00B4">
        <w:rPr>
          <w:rFonts w:cs="Arial"/>
          <w:sz w:val="22"/>
          <w:szCs w:val="22"/>
        </w:rPr>
        <w:t>long term plan with a vision of a healthy city, where together we will create and continually improve the conditions that enable all of us to enjoy the highest level of health and wellbeing possible.</w:t>
      </w:r>
    </w:p>
    <w:p w14:paraId="3B913E50" w14:textId="77777777" w:rsidR="0029085D" w:rsidRPr="001E00B4" w:rsidRDefault="0029085D" w:rsidP="00CD03E9">
      <w:pPr>
        <w:spacing w:before="100" w:beforeAutospacing="1" w:after="100" w:afterAutospacing="1" w:line="276" w:lineRule="auto"/>
        <w:contextualSpacing/>
        <w:rPr>
          <w:rFonts w:cs="Arial"/>
          <w:sz w:val="22"/>
          <w:szCs w:val="22"/>
        </w:rPr>
      </w:pPr>
    </w:p>
    <w:p w14:paraId="4E104CA4" w14:textId="77777777" w:rsidR="0029085D" w:rsidRPr="001E00B4" w:rsidRDefault="0029085D" w:rsidP="00CD03E9">
      <w:pPr>
        <w:spacing w:before="100" w:beforeAutospacing="1" w:after="100" w:afterAutospacing="1" w:line="276" w:lineRule="auto"/>
        <w:contextualSpacing/>
        <w:rPr>
          <w:rFonts w:cs="Arial"/>
          <w:sz w:val="22"/>
          <w:szCs w:val="22"/>
        </w:rPr>
      </w:pPr>
      <w:r w:rsidRPr="001E00B4">
        <w:rPr>
          <w:rFonts w:cs="Arial"/>
          <w:sz w:val="22"/>
          <w:szCs w:val="22"/>
        </w:rPr>
        <w:t>The MV2040 Strategy is our ‘umbrella’ strategy which will guide all of our future work through action plans to deliver on the five themes of the strategy:</w:t>
      </w:r>
    </w:p>
    <w:p w14:paraId="625917A7" w14:textId="77777777" w:rsidR="0029085D" w:rsidRPr="001E00B4" w:rsidRDefault="0029085D" w:rsidP="00CD03E9">
      <w:pPr>
        <w:numPr>
          <w:ilvl w:val="0"/>
          <w:numId w:val="39"/>
        </w:numPr>
        <w:spacing w:before="100" w:beforeAutospacing="1" w:after="100" w:afterAutospacing="1" w:line="276" w:lineRule="auto"/>
        <w:contextualSpacing/>
        <w:rPr>
          <w:rFonts w:cs="Arial"/>
          <w:sz w:val="22"/>
          <w:szCs w:val="22"/>
        </w:rPr>
      </w:pPr>
      <w:r w:rsidRPr="001E00B4">
        <w:rPr>
          <w:rFonts w:cs="Arial"/>
          <w:sz w:val="22"/>
          <w:szCs w:val="22"/>
        </w:rPr>
        <w:t>Fair</w:t>
      </w:r>
    </w:p>
    <w:p w14:paraId="0EED46F9" w14:textId="77777777" w:rsidR="0029085D" w:rsidRPr="001E00B4" w:rsidRDefault="0029085D" w:rsidP="00CD03E9">
      <w:pPr>
        <w:numPr>
          <w:ilvl w:val="0"/>
          <w:numId w:val="39"/>
        </w:numPr>
        <w:spacing w:before="100" w:beforeAutospacing="1" w:after="100" w:afterAutospacing="1" w:line="276" w:lineRule="auto"/>
        <w:contextualSpacing/>
        <w:rPr>
          <w:rFonts w:cs="Arial"/>
          <w:sz w:val="22"/>
          <w:szCs w:val="22"/>
        </w:rPr>
      </w:pPr>
      <w:r w:rsidRPr="001E00B4">
        <w:rPr>
          <w:rFonts w:cs="Arial"/>
          <w:sz w:val="22"/>
          <w:szCs w:val="22"/>
        </w:rPr>
        <w:t>Thriving</w:t>
      </w:r>
    </w:p>
    <w:p w14:paraId="3FC8881D" w14:textId="77777777" w:rsidR="0029085D" w:rsidRPr="001E00B4" w:rsidRDefault="0029085D" w:rsidP="00CD03E9">
      <w:pPr>
        <w:numPr>
          <w:ilvl w:val="0"/>
          <w:numId w:val="39"/>
        </w:numPr>
        <w:spacing w:before="100" w:beforeAutospacing="1" w:after="100" w:afterAutospacing="1" w:line="276" w:lineRule="auto"/>
        <w:contextualSpacing/>
        <w:rPr>
          <w:rFonts w:cs="Arial"/>
          <w:sz w:val="22"/>
          <w:szCs w:val="22"/>
        </w:rPr>
      </w:pPr>
      <w:r w:rsidRPr="001E00B4">
        <w:rPr>
          <w:rFonts w:cs="Arial"/>
          <w:sz w:val="22"/>
          <w:szCs w:val="22"/>
        </w:rPr>
        <w:t>Connected</w:t>
      </w:r>
    </w:p>
    <w:p w14:paraId="0B1A8938" w14:textId="77777777" w:rsidR="0029085D" w:rsidRPr="001E00B4" w:rsidRDefault="0029085D" w:rsidP="00CD03E9">
      <w:pPr>
        <w:numPr>
          <w:ilvl w:val="0"/>
          <w:numId w:val="39"/>
        </w:numPr>
        <w:spacing w:before="100" w:beforeAutospacing="1" w:after="100" w:afterAutospacing="1" w:line="276" w:lineRule="auto"/>
        <w:contextualSpacing/>
        <w:rPr>
          <w:rFonts w:cs="Arial"/>
          <w:sz w:val="22"/>
          <w:szCs w:val="22"/>
        </w:rPr>
      </w:pPr>
      <w:r w:rsidRPr="001E00B4">
        <w:rPr>
          <w:rFonts w:cs="Arial"/>
          <w:sz w:val="22"/>
          <w:szCs w:val="22"/>
        </w:rPr>
        <w:t>Green</w:t>
      </w:r>
    </w:p>
    <w:p w14:paraId="140EE42A" w14:textId="77777777" w:rsidR="0029085D" w:rsidRPr="001E00B4" w:rsidRDefault="0029085D" w:rsidP="00CD03E9">
      <w:pPr>
        <w:numPr>
          <w:ilvl w:val="0"/>
          <w:numId w:val="39"/>
        </w:numPr>
        <w:spacing w:before="100" w:beforeAutospacing="1" w:after="100" w:afterAutospacing="1" w:line="276" w:lineRule="auto"/>
        <w:contextualSpacing/>
        <w:rPr>
          <w:rFonts w:cs="Arial"/>
          <w:sz w:val="22"/>
          <w:szCs w:val="22"/>
        </w:rPr>
      </w:pPr>
      <w:r w:rsidRPr="001E00B4">
        <w:rPr>
          <w:rFonts w:cs="Arial"/>
          <w:sz w:val="22"/>
          <w:szCs w:val="22"/>
        </w:rPr>
        <w:t>Beautiful</w:t>
      </w:r>
    </w:p>
    <w:p w14:paraId="1A53E94A" w14:textId="77777777" w:rsidR="0029085D" w:rsidRPr="001E00B4" w:rsidRDefault="0029085D" w:rsidP="00CD03E9">
      <w:pPr>
        <w:spacing w:before="100" w:beforeAutospacing="1" w:after="100" w:afterAutospacing="1" w:line="276" w:lineRule="auto"/>
        <w:contextualSpacing/>
        <w:rPr>
          <w:rFonts w:cs="Arial"/>
          <w:sz w:val="22"/>
          <w:szCs w:val="22"/>
        </w:rPr>
      </w:pPr>
    </w:p>
    <w:p w14:paraId="2029810B" w14:textId="77777777" w:rsidR="0029085D" w:rsidRPr="001E00B4" w:rsidRDefault="0029085D" w:rsidP="00CD03E9">
      <w:pPr>
        <w:spacing w:before="100" w:beforeAutospacing="1" w:after="100" w:afterAutospacing="1" w:line="276" w:lineRule="auto"/>
        <w:contextualSpacing/>
        <w:rPr>
          <w:rFonts w:cs="Arial"/>
          <w:sz w:val="22"/>
          <w:szCs w:val="22"/>
        </w:rPr>
      </w:pPr>
      <w:r w:rsidRPr="001E00B4">
        <w:rPr>
          <w:rFonts w:cs="Arial"/>
          <w:sz w:val="22"/>
          <w:szCs w:val="22"/>
        </w:rPr>
        <w:t xml:space="preserve">We’ve developed implementation initiatives for these themes based on our 13 neighbourhoods and a neighbourhood planning approach. This means we identify local priorities and tailor responses to suit each neighbourhood, while improving the health and vibrancy of all parts of our city. </w:t>
      </w:r>
    </w:p>
    <w:p w14:paraId="73484F92" w14:textId="77777777" w:rsidR="00354F04" w:rsidRPr="001E00B4" w:rsidRDefault="00354F04" w:rsidP="00CD03E9">
      <w:pPr>
        <w:spacing w:before="100" w:beforeAutospacing="1" w:after="100" w:afterAutospacing="1" w:line="276" w:lineRule="auto"/>
        <w:contextualSpacing/>
        <w:rPr>
          <w:rFonts w:cs="Arial"/>
          <w:b/>
          <w:i/>
          <w:sz w:val="22"/>
          <w:szCs w:val="22"/>
        </w:rPr>
      </w:pPr>
    </w:p>
    <w:p w14:paraId="3821864E" w14:textId="77777777" w:rsidR="00354F04" w:rsidRPr="001E00B4" w:rsidRDefault="00354F04" w:rsidP="00CD03E9">
      <w:pPr>
        <w:spacing w:before="100" w:beforeAutospacing="1" w:after="100" w:afterAutospacing="1" w:line="276" w:lineRule="auto"/>
        <w:contextualSpacing/>
        <w:rPr>
          <w:rFonts w:cs="Arial"/>
          <w:sz w:val="22"/>
          <w:szCs w:val="22"/>
        </w:rPr>
      </w:pPr>
      <w:r w:rsidRPr="001E00B4">
        <w:rPr>
          <w:rFonts w:cs="Arial"/>
          <w:sz w:val="22"/>
          <w:szCs w:val="22"/>
        </w:rPr>
        <w:t>A strategic direction target of the Fair theme of MV2040 is that:</w:t>
      </w:r>
    </w:p>
    <w:p w14:paraId="792A3852" w14:textId="77777777" w:rsidR="00354F04" w:rsidRPr="001E00B4" w:rsidRDefault="00354F04" w:rsidP="00CD03E9">
      <w:pPr>
        <w:spacing w:before="100" w:beforeAutospacing="1" w:after="100" w:afterAutospacing="1" w:line="276" w:lineRule="auto"/>
        <w:contextualSpacing/>
        <w:rPr>
          <w:rFonts w:cs="Arial"/>
          <w:sz w:val="22"/>
          <w:szCs w:val="22"/>
        </w:rPr>
      </w:pPr>
    </w:p>
    <w:p w14:paraId="63BFA7C2" w14:textId="77777777" w:rsidR="00354F04" w:rsidRPr="001E00B4" w:rsidRDefault="00354F04" w:rsidP="00CD03E9">
      <w:pPr>
        <w:spacing w:before="100" w:beforeAutospacing="1" w:after="100" w:afterAutospacing="1" w:line="276" w:lineRule="auto"/>
        <w:ind w:left="720"/>
        <w:contextualSpacing/>
        <w:rPr>
          <w:rFonts w:cs="Arial"/>
          <w:i/>
          <w:sz w:val="22"/>
          <w:szCs w:val="22"/>
        </w:rPr>
      </w:pPr>
      <w:r w:rsidRPr="001E00B4">
        <w:rPr>
          <w:rFonts w:cs="Arial"/>
          <w:i/>
          <w:sz w:val="22"/>
          <w:szCs w:val="22"/>
        </w:rPr>
        <w:lastRenderedPageBreak/>
        <w:t>Moonee Valley is a city where residents report their health as being very good and know how to access the appropriate services to manage their physical and mental health</w:t>
      </w:r>
    </w:p>
    <w:p w14:paraId="4A93B4FD" w14:textId="77777777" w:rsidR="00354F04" w:rsidRPr="001E00B4" w:rsidRDefault="00354F04" w:rsidP="00CD03E9">
      <w:pPr>
        <w:spacing w:before="100" w:beforeAutospacing="1" w:after="100" w:afterAutospacing="1" w:line="276" w:lineRule="auto"/>
        <w:contextualSpacing/>
        <w:rPr>
          <w:rFonts w:cs="Arial"/>
          <w:i/>
          <w:sz w:val="22"/>
          <w:szCs w:val="22"/>
        </w:rPr>
      </w:pPr>
    </w:p>
    <w:p w14:paraId="1F931CE3" w14:textId="77777777" w:rsidR="00354F04" w:rsidRPr="001E00B4" w:rsidRDefault="00354F04" w:rsidP="00CD03E9">
      <w:pPr>
        <w:spacing w:before="100" w:beforeAutospacing="1" w:after="100" w:afterAutospacing="1" w:line="276" w:lineRule="auto"/>
        <w:contextualSpacing/>
        <w:rPr>
          <w:rFonts w:cs="Arial"/>
          <w:sz w:val="22"/>
          <w:szCs w:val="22"/>
        </w:rPr>
      </w:pPr>
      <w:r w:rsidRPr="001E00B4">
        <w:rPr>
          <w:rFonts w:cs="Arial"/>
          <w:sz w:val="22"/>
          <w:szCs w:val="22"/>
        </w:rPr>
        <w:t>This will be achieved through:</w:t>
      </w:r>
    </w:p>
    <w:p w14:paraId="69C7F52C" w14:textId="77777777" w:rsidR="00354F04" w:rsidRPr="001E00B4" w:rsidRDefault="00354F04" w:rsidP="00CD03E9">
      <w:pPr>
        <w:numPr>
          <w:ilvl w:val="0"/>
          <w:numId w:val="40"/>
        </w:numPr>
        <w:spacing w:before="100" w:beforeAutospacing="1" w:after="100" w:afterAutospacing="1" w:line="276" w:lineRule="auto"/>
        <w:contextualSpacing/>
        <w:rPr>
          <w:rFonts w:cs="Arial"/>
          <w:sz w:val="22"/>
          <w:szCs w:val="22"/>
        </w:rPr>
      </w:pPr>
      <w:r w:rsidRPr="001E00B4">
        <w:rPr>
          <w:rFonts w:cs="Arial"/>
          <w:sz w:val="22"/>
          <w:szCs w:val="22"/>
        </w:rPr>
        <w:t>Promoting mental health and wellbeing in both youth and early years services and education settings</w:t>
      </w:r>
    </w:p>
    <w:p w14:paraId="3715887B" w14:textId="77777777" w:rsidR="00354F04" w:rsidRPr="001E00B4" w:rsidRDefault="00354F04" w:rsidP="00CD03E9">
      <w:pPr>
        <w:numPr>
          <w:ilvl w:val="0"/>
          <w:numId w:val="40"/>
        </w:numPr>
        <w:spacing w:before="100" w:beforeAutospacing="1" w:after="100" w:afterAutospacing="1" w:line="276" w:lineRule="auto"/>
        <w:contextualSpacing/>
        <w:rPr>
          <w:rFonts w:cs="Arial"/>
          <w:sz w:val="22"/>
          <w:szCs w:val="22"/>
        </w:rPr>
      </w:pPr>
      <w:r w:rsidRPr="001E00B4">
        <w:rPr>
          <w:rFonts w:cs="Arial"/>
          <w:sz w:val="22"/>
          <w:szCs w:val="22"/>
        </w:rPr>
        <w:t>Reducing discrimination arising from mental health challenges</w:t>
      </w:r>
    </w:p>
    <w:p w14:paraId="502194F3" w14:textId="77777777" w:rsidR="00354F04" w:rsidRPr="001E00B4" w:rsidRDefault="00354F04" w:rsidP="00CD03E9">
      <w:pPr>
        <w:numPr>
          <w:ilvl w:val="0"/>
          <w:numId w:val="40"/>
        </w:numPr>
        <w:spacing w:before="100" w:beforeAutospacing="1" w:after="100" w:afterAutospacing="1" w:line="276" w:lineRule="auto"/>
        <w:contextualSpacing/>
        <w:rPr>
          <w:rFonts w:cs="Arial"/>
          <w:sz w:val="22"/>
          <w:szCs w:val="22"/>
        </w:rPr>
      </w:pPr>
      <w:r w:rsidRPr="001E00B4">
        <w:rPr>
          <w:rFonts w:cs="Arial"/>
          <w:sz w:val="22"/>
          <w:szCs w:val="22"/>
        </w:rPr>
        <w:t>Advocating for services for people of all ages with mental illness</w:t>
      </w:r>
    </w:p>
    <w:p w14:paraId="335C05F2" w14:textId="77777777" w:rsidR="00544CAF" w:rsidRPr="001E00B4" w:rsidRDefault="00544CAF" w:rsidP="00CD03E9">
      <w:pPr>
        <w:spacing w:before="100" w:beforeAutospacing="1" w:after="100" w:afterAutospacing="1" w:line="276" w:lineRule="auto"/>
        <w:contextualSpacing/>
        <w:rPr>
          <w:rFonts w:cs="Arial"/>
          <w:sz w:val="22"/>
          <w:szCs w:val="22"/>
        </w:rPr>
      </w:pPr>
    </w:p>
    <w:p w14:paraId="6C5CDC51" w14:textId="77777777" w:rsidR="00544CAF" w:rsidRPr="00231F80" w:rsidRDefault="00544CAF" w:rsidP="00CD03E9">
      <w:pPr>
        <w:spacing w:before="100" w:beforeAutospacing="1" w:after="100" w:afterAutospacing="1" w:line="276" w:lineRule="auto"/>
        <w:contextualSpacing/>
        <w:rPr>
          <w:rFonts w:cs="Arial"/>
          <w:sz w:val="22"/>
          <w:szCs w:val="22"/>
        </w:rPr>
      </w:pPr>
      <w:r w:rsidRPr="001E00B4">
        <w:rPr>
          <w:rFonts w:cs="Arial"/>
          <w:sz w:val="22"/>
          <w:szCs w:val="22"/>
        </w:rPr>
        <w:t xml:space="preserve">For further information see - </w:t>
      </w:r>
      <w:hyperlink r:id="rId15" w:history="1">
        <w:r w:rsidRPr="00231F80">
          <w:rPr>
            <w:rStyle w:val="Hyperlink"/>
            <w:rFonts w:cs="Arial"/>
            <w:sz w:val="22"/>
            <w:szCs w:val="22"/>
          </w:rPr>
          <w:t>https://www.mvcc.vic.gov.au/About-the-Council/Plans-and-strategies/MV2040.aspx</w:t>
        </w:r>
      </w:hyperlink>
    </w:p>
    <w:p w14:paraId="417D1399" w14:textId="77777777" w:rsidR="00544CAF" w:rsidRPr="00231F80" w:rsidRDefault="00544CAF" w:rsidP="00CD03E9">
      <w:pPr>
        <w:spacing w:before="100" w:beforeAutospacing="1" w:after="100" w:afterAutospacing="1" w:line="276" w:lineRule="auto"/>
        <w:contextualSpacing/>
        <w:rPr>
          <w:rFonts w:cs="Arial"/>
          <w:sz w:val="22"/>
          <w:szCs w:val="22"/>
        </w:rPr>
      </w:pPr>
    </w:p>
    <w:p w14:paraId="7665BE4E" w14:textId="47D9175C" w:rsidR="00DD2CC8" w:rsidRPr="001E00B4" w:rsidRDefault="00533601" w:rsidP="00CD03E9">
      <w:pPr>
        <w:spacing w:before="100" w:beforeAutospacing="1" w:after="100" w:afterAutospacing="1" w:line="276" w:lineRule="auto"/>
        <w:contextualSpacing/>
        <w:rPr>
          <w:rFonts w:cs="Arial"/>
          <w:b/>
          <w:i/>
          <w:sz w:val="22"/>
          <w:szCs w:val="22"/>
        </w:rPr>
      </w:pPr>
      <w:r w:rsidRPr="00423437">
        <w:rPr>
          <w:rFonts w:cs="Arial"/>
          <w:b/>
          <w:i/>
          <w:sz w:val="22"/>
          <w:szCs w:val="22"/>
        </w:rPr>
        <w:t>Council Plan</w:t>
      </w:r>
      <w:r w:rsidR="008B4BDF" w:rsidRPr="00423437">
        <w:rPr>
          <w:rFonts w:cs="Arial"/>
          <w:b/>
          <w:i/>
          <w:sz w:val="22"/>
          <w:szCs w:val="22"/>
        </w:rPr>
        <w:t xml:space="preserve"> 2017-21 integrating the</w:t>
      </w:r>
      <w:r w:rsidRPr="001E00B4">
        <w:rPr>
          <w:rFonts w:cs="Arial"/>
          <w:b/>
          <w:i/>
          <w:sz w:val="22"/>
          <w:szCs w:val="22"/>
        </w:rPr>
        <w:t xml:space="preserve"> </w:t>
      </w:r>
      <w:r w:rsidR="00DD2CC8" w:rsidRPr="001E00B4">
        <w:rPr>
          <w:rFonts w:cs="Arial"/>
          <w:b/>
          <w:i/>
          <w:sz w:val="22"/>
          <w:szCs w:val="22"/>
        </w:rPr>
        <w:t xml:space="preserve">Municipal Public Health and Wellbeing Plan </w:t>
      </w:r>
    </w:p>
    <w:p w14:paraId="38429B7D" w14:textId="42836992" w:rsidR="000A2E5F" w:rsidRPr="001E00B4" w:rsidRDefault="000A2E5F"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Our Municipal Public Health and Wellbeing Plan is integrated into </w:t>
      </w:r>
      <w:r w:rsidR="008B4BDF" w:rsidRPr="001E00B4">
        <w:rPr>
          <w:rFonts w:cs="Arial"/>
          <w:sz w:val="22"/>
          <w:szCs w:val="22"/>
        </w:rPr>
        <w:t xml:space="preserve">the </w:t>
      </w:r>
      <w:r w:rsidRPr="001E00B4">
        <w:rPr>
          <w:rFonts w:cs="Arial"/>
          <w:sz w:val="22"/>
          <w:szCs w:val="22"/>
        </w:rPr>
        <w:t>Council Plan</w:t>
      </w:r>
      <w:r w:rsidR="008B4BDF" w:rsidRPr="001E00B4">
        <w:rPr>
          <w:rFonts w:cs="Arial"/>
          <w:sz w:val="22"/>
          <w:szCs w:val="22"/>
        </w:rPr>
        <w:t xml:space="preserve">, which </w:t>
      </w:r>
      <w:r w:rsidRPr="001E00B4">
        <w:rPr>
          <w:rFonts w:cs="Arial"/>
          <w:sz w:val="22"/>
          <w:szCs w:val="22"/>
        </w:rPr>
        <w:t>aligns with the MV2040 strategy. The health and wellbeing priorities</w:t>
      </w:r>
      <w:r w:rsidR="00C910F5" w:rsidRPr="001E00B4">
        <w:rPr>
          <w:rFonts w:cs="Arial"/>
          <w:sz w:val="22"/>
          <w:szCs w:val="22"/>
        </w:rPr>
        <w:t xml:space="preserve"> in the Plan</w:t>
      </w:r>
      <w:r w:rsidRPr="001E00B4">
        <w:rPr>
          <w:rFonts w:cs="Arial"/>
          <w:sz w:val="22"/>
          <w:szCs w:val="22"/>
        </w:rPr>
        <w:t xml:space="preserve"> for</w:t>
      </w:r>
      <w:r w:rsidR="00C910F5" w:rsidRPr="001E00B4">
        <w:rPr>
          <w:rFonts w:cs="Arial"/>
          <w:sz w:val="22"/>
          <w:szCs w:val="22"/>
        </w:rPr>
        <w:t xml:space="preserve"> the</w:t>
      </w:r>
      <w:r w:rsidRPr="001E00B4">
        <w:rPr>
          <w:rFonts w:cs="Arial"/>
          <w:sz w:val="22"/>
          <w:szCs w:val="22"/>
        </w:rPr>
        <w:t xml:space="preserve"> 2017-21 </w:t>
      </w:r>
      <w:r w:rsidR="00C910F5" w:rsidRPr="001E00B4">
        <w:rPr>
          <w:rFonts w:cs="Arial"/>
          <w:sz w:val="22"/>
          <w:szCs w:val="22"/>
        </w:rPr>
        <w:t xml:space="preserve">Council term </w:t>
      </w:r>
      <w:r w:rsidRPr="001E00B4">
        <w:rPr>
          <w:rFonts w:cs="Arial"/>
          <w:sz w:val="22"/>
          <w:szCs w:val="22"/>
        </w:rPr>
        <w:t>are:</w:t>
      </w:r>
    </w:p>
    <w:p w14:paraId="6E53ECA3" w14:textId="77777777" w:rsidR="000A2E5F" w:rsidRPr="001E00B4" w:rsidRDefault="000A2E5F" w:rsidP="00CD03E9">
      <w:pPr>
        <w:numPr>
          <w:ilvl w:val="0"/>
          <w:numId w:val="38"/>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gender equity and prevention of violence against women</w:t>
      </w:r>
    </w:p>
    <w:p w14:paraId="24AA2E70" w14:textId="77777777" w:rsidR="000A2E5F" w:rsidRPr="001E00B4" w:rsidRDefault="000A2E5F" w:rsidP="00CD03E9">
      <w:pPr>
        <w:numPr>
          <w:ilvl w:val="0"/>
          <w:numId w:val="38"/>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active transport </w:t>
      </w:r>
    </w:p>
    <w:p w14:paraId="2FC45707" w14:textId="4675D3E4" w:rsidR="000A2E5F" w:rsidRPr="001E00B4" w:rsidRDefault="000A2E5F" w:rsidP="00CD03E9">
      <w:pPr>
        <w:numPr>
          <w:ilvl w:val="0"/>
          <w:numId w:val="38"/>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mental health</w:t>
      </w:r>
      <w:r w:rsidR="008B4BDF" w:rsidRPr="001E00B4">
        <w:rPr>
          <w:rFonts w:cs="Arial"/>
          <w:sz w:val="22"/>
          <w:szCs w:val="22"/>
        </w:rPr>
        <w:t xml:space="preserve"> and</w:t>
      </w:r>
      <w:r w:rsidRPr="001E00B4">
        <w:rPr>
          <w:rFonts w:cs="Arial"/>
          <w:sz w:val="22"/>
          <w:szCs w:val="22"/>
        </w:rPr>
        <w:t xml:space="preserve"> alcohol and other drugs</w:t>
      </w:r>
    </w:p>
    <w:p w14:paraId="1A4B874E" w14:textId="77777777" w:rsidR="000A2E5F" w:rsidRPr="001E00B4" w:rsidRDefault="000A2E5F" w:rsidP="00CD03E9">
      <w:pPr>
        <w:numPr>
          <w:ilvl w:val="0"/>
          <w:numId w:val="38"/>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reducing inequalities</w:t>
      </w:r>
    </w:p>
    <w:p w14:paraId="5E92740E" w14:textId="77777777" w:rsidR="000A2E5F" w:rsidRPr="001E00B4" w:rsidRDefault="000A2E5F" w:rsidP="00CD03E9">
      <w:pPr>
        <w:numPr>
          <w:ilvl w:val="0"/>
          <w:numId w:val="38"/>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creating liveable neighbourhoods</w:t>
      </w:r>
    </w:p>
    <w:p w14:paraId="337B2A2F" w14:textId="77777777" w:rsidR="00CB731B" w:rsidRPr="001E00B4" w:rsidRDefault="000A2E5F" w:rsidP="00CD03E9">
      <w:pPr>
        <w:numPr>
          <w:ilvl w:val="0"/>
          <w:numId w:val="38"/>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employment </w:t>
      </w:r>
    </w:p>
    <w:p w14:paraId="170E1289" w14:textId="77777777" w:rsidR="00ED579D" w:rsidRPr="001E00B4" w:rsidRDefault="00ED579D"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Each of the themes frames a set of objectives and strategies which will support us in achieving our vision of being a city of clean, green and beautiful, vibrant, diverse and </w:t>
      </w:r>
      <w:r w:rsidR="00C910F5" w:rsidRPr="001E00B4">
        <w:rPr>
          <w:rFonts w:cs="Arial"/>
          <w:sz w:val="22"/>
          <w:szCs w:val="22"/>
        </w:rPr>
        <w:t>sustainable community</w:t>
      </w:r>
      <w:r w:rsidRPr="001E00B4">
        <w:rPr>
          <w:rFonts w:cs="Arial"/>
          <w:sz w:val="22"/>
          <w:szCs w:val="22"/>
        </w:rPr>
        <w:t xml:space="preserve"> that people experience as friendly and safe to live in.</w:t>
      </w:r>
    </w:p>
    <w:p w14:paraId="11E9D3DC" w14:textId="77777777" w:rsidR="00544CAF" w:rsidRPr="00231F80" w:rsidRDefault="00544CAF" w:rsidP="00CD03E9">
      <w:pPr>
        <w:spacing w:before="100" w:beforeAutospacing="1" w:after="100" w:afterAutospacing="1" w:line="276" w:lineRule="auto"/>
        <w:contextualSpacing/>
        <w:rPr>
          <w:rStyle w:val="Hyperlink"/>
          <w:rFonts w:cs="Arial"/>
          <w:sz w:val="22"/>
          <w:szCs w:val="22"/>
        </w:rPr>
      </w:pPr>
      <w:r w:rsidRPr="001E00B4">
        <w:rPr>
          <w:rFonts w:cs="Arial"/>
          <w:sz w:val="22"/>
          <w:szCs w:val="22"/>
        </w:rPr>
        <w:t xml:space="preserve">For further information see - </w:t>
      </w:r>
      <w:hyperlink r:id="rId16" w:history="1">
        <w:r w:rsidRPr="00231F80">
          <w:rPr>
            <w:rStyle w:val="Hyperlink"/>
            <w:rFonts w:cs="Arial"/>
            <w:sz w:val="22"/>
            <w:szCs w:val="22"/>
          </w:rPr>
          <w:t>https://www.mvcc.vic.gov.au/About-the-Council/Community-health-and-wellbeing/Health-and-wellbeing-planning</w:t>
        </w:r>
      </w:hyperlink>
    </w:p>
    <w:p w14:paraId="61A39704" w14:textId="77777777" w:rsidR="009A3F75" w:rsidRPr="00231F80" w:rsidRDefault="009A3F75">
      <w:pPr>
        <w:pStyle w:val="Heading1"/>
        <w:numPr>
          <w:ilvl w:val="0"/>
          <w:numId w:val="44"/>
        </w:numPr>
        <w:rPr>
          <w:rFonts w:ascii="Arial" w:hAnsi="Arial" w:cs="Arial"/>
        </w:rPr>
      </w:pPr>
      <w:r w:rsidRPr="00231F80">
        <w:rPr>
          <w:rFonts w:ascii="Arial" w:hAnsi="Arial" w:cs="Arial"/>
        </w:rPr>
        <w:t xml:space="preserve">Advocacy Strategy </w:t>
      </w:r>
    </w:p>
    <w:p w14:paraId="5BE5655E" w14:textId="77777777" w:rsidR="002E41AC" w:rsidRPr="00423437" w:rsidRDefault="002E41AC">
      <w:pPr>
        <w:rPr>
          <w:rFonts w:cs="Arial"/>
          <w:sz w:val="22"/>
          <w:szCs w:val="22"/>
        </w:rPr>
      </w:pPr>
    </w:p>
    <w:p w14:paraId="0A6EBD17" w14:textId="73BD0159" w:rsidR="004622DF" w:rsidRPr="001E00B4" w:rsidRDefault="00FF0826">
      <w:pPr>
        <w:rPr>
          <w:rFonts w:cs="Arial"/>
          <w:sz w:val="22"/>
          <w:szCs w:val="22"/>
        </w:rPr>
      </w:pPr>
      <w:r w:rsidRPr="00423437">
        <w:rPr>
          <w:rFonts w:cs="Arial"/>
          <w:sz w:val="22"/>
          <w:szCs w:val="22"/>
        </w:rPr>
        <w:t xml:space="preserve">Council recently developed an Advocacy Strategy 2018-21 </w:t>
      </w:r>
      <w:r w:rsidRPr="001E00B4">
        <w:rPr>
          <w:rFonts w:cs="Arial"/>
          <w:sz w:val="22"/>
          <w:szCs w:val="22"/>
        </w:rPr>
        <w:t>which outlines the key priority projects we are asking other levels of government and organisations to partner with us to deliver over the coming years.</w:t>
      </w:r>
      <w:r w:rsidR="004622DF" w:rsidRPr="001E00B4">
        <w:rPr>
          <w:rFonts w:cs="Arial"/>
          <w:sz w:val="22"/>
          <w:szCs w:val="22"/>
        </w:rPr>
        <w:t xml:space="preserve"> The projects identified in this strategy align with the themes and objectives of the Council Plan and </w:t>
      </w:r>
      <w:r w:rsidR="00C910F5" w:rsidRPr="001E00B4">
        <w:rPr>
          <w:rFonts w:cs="Arial"/>
          <w:sz w:val="22"/>
          <w:szCs w:val="22"/>
        </w:rPr>
        <w:t>MV2040</w:t>
      </w:r>
      <w:r w:rsidR="004622DF" w:rsidRPr="001E00B4">
        <w:rPr>
          <w:rFonts w:cs="Arial"/>
          <w:sz w:val="22"/>
          <w:szCs w:val="22"/>
        </w:rPr>
        <w:t xml:space="preserve">.  </w:t>
      </w:r>
    </w:p>
    <w:p w14:paraId="5558CB15" w14:textId="77777777" w:rsidR="002E41AC" w:rsidRPr="001E00B4" w:rsidRDefault="002E41AC">
      <w:pPr>
        <w:rPr>
          <w:rFonts w:cs="Arial"/>
          <w:sz w:val="22"/>
          <w:szCs w:val="22"/>
        </w:rPr>
      </w:pPr>
    </w:p>
    <w:p w14:paraId="4A73D984" w14:textId="77777777" w:rsidR="004B2178" w:rsidRPr="001E00B4" w:rsidRDefault="004B2178">
      <w:pPr>
        <w:rPr>
          <w:rFonts w:cs="Arial"/>
          <w:sz w:val="22"/>
          <w:szCs w:val="22"/>
        </w:rPr>
      </w:pPr>
      <w:r w:rsidRPr="001E00B4">
        <w:rPr>
          <w:rFonts w:cs="Arial"/>
          <w:sz w:val="22"/>
          <w:szCs w:val="22"/>
        </w:rPr>
        <w:t xml:space="preserve">One of our </w:t>
      </w:r>
      <w:r w:rsidRPr="001E00B4">
        <w:rPr>
          <w:rFonts w:cs="Arial"/>
          <w:b/>
          <w:sz w:val="22"/>
          <w:szCs w:val="22"/>
        </w:rPr>
        <w:t>top tier advocacy priorities is an expanded mental health service for young people</w:t>
      </w:r>
      <w:r w:rsidRPr="001E00B4">
        <w:rPr>
          <w:rFonts w:cs="Arial"/>
          <w:sz w:val="22"/>
          <w:szCs w:val="22"/>
        </w:rPr>
        <w:t xml:space="preserve">. </w:t>
      </w:r>
      <w:r w:rsidR="003F37C7" w:rsidRPr="001E00B4">
        <w:rPr>
          <w:rFonts w:cs="Arial"/>
          <w:sz w:val="22"/>
          <w:szCs w:val="22"/>
        </w:rPr>
        <w:t xml:space="preserve">Specifically </w:t>
      </w:r>
      <w:r w:rsidRPr="001E00B4">
        <w:rPr>
          <w:rFonts w:cs="Arial"/>
          <w:sz w:val="22"/>
          <w:szCs w:val="22"/>
        </w:rPr>
        <w:t>Council is advocating for:</w:t>
      </w:r>
    </w:p>
    <w:p w14:paraId="596C8494" w14:textId="77777777" w:rsidR="004B2178" w:rsidRPr="001E00B4" w:rsidRDefault="004B2178">
      <w:pPr>
        <w:rPr>
          <w:rFonts w:cs="Arial"/>
          <w:sz w:val="22"/>
          <w:szCs w:val="22"/>
        </w:rPr>
      </w:pPr>
    </w:p>
    <w:p w14:paraId="332703A0" w14:textId="77777777" w:rsidR="004B2178" w:rsidRPr="001E00B4" w:rsidRDefault="004B2178">
      <w:pPr>
        <w:numPr>
          <w:ilvl w:val="0"/>
          <w:numId w:val="34"/>
        </w:numPr>
        <w:rPr>
          <w:rFonts w:cs="Arial"/>
          <w:sz w:val="22"/>
          <w:szCs w:val="22"/>
        </w:rPr>
      </w:pPr>
      <w:r w:rsidRPr="001E00B4">
        <w:rPr>
          <w:rFonts w:cs="Arial"/>
          <w:sz w:val="22"/>
          <w:szCs w:val="22"/>
        </w:rPr>
        <w:t>$600,000 per year to expand and continue to deliver Council’s Thriving Minds Program with local schools</w:t>
      </w:r>
    </w:p>
    <w:p w14:paraId="7AC2CD24" w14:textId="77777777" w:rsidR="004B2178" w:rsidRPr="001E00B4" w:rsidRDefault="004B2178">
      <w:pPr>
        <w:numPr>
          <w:ilvl w:val="0"/>
          <w:numId w:val="34"/>
        </w:numPr>
        <w:rPr>
          <w:rFonts w:cs="Arial"/>
          <w:sz w:val="22"/>
          <w:szCs w:val="22"/>
        </w:rPr>
      </w:pPr>
      <w:r w:rsidRPr="001E00B4">
        <w:rPr>
          <w:rFonts w:cs="Arial"/>
          <w:sz w:val="22"/>
          <w:szCs w:val="22"/>
        </w:rPr>
        <w:lastRenderedPageBreak/>
        <w:t>A headspace clinic for Moonee Valley</w:t>
      </w:r>
    </w:p>
    <w:p w14:paraId="1E44CAE0" w14:textId="77777777" w:rsidR="004B2178" w:rsidRPr="001E00B4" w:rsidRDefault="004B2178">
      <w:pPr>
        <w:numPr>
          <w:ilvl w:val="0"/>
          <w:numId w:val="34"/>
        </w:numPr>
        <w:rPr>
          <w:rFonts w:cs="Arial"/>
          <w:sz w:val="22"/>
          <w:szCs w:val="22"/>
        </w:rPr>
      </w:pPr>
      <w:r w:rsidRPr="001E00B4">
        <w:rPr>
          <w:rFonts w:cs="Arial"/>
          <w:sz w:val="22"/>
          <w:szCs w:val="22"/>
        </w:rPr>
        <w:t>Address the NDIS mental health gap</w:t>
      </w:r>
    </w:p>
    <w:p w14:paraId="5027C353" w14:textId="77777777" w:rsidR="005F1D77" w:rsidRPr="001E00B4" w:rsidRDefault="005F1D77" w:rsidP="00CD03E9">
      <w:pPr>
        <w:autoSpaceDE w:val="0"/>
        <w:autoSpaceDN w:val="0"/>
        <w:adjustRightInd w:val="0"/>
        <w:spacing w:before="100" w:beforeAutospacing="1" w:after="100" w:afterAutospacing="1" w:line="276" w:lineRule="auto"/>
        <w:rPr>
          <w:rFonts w:cs="Arial"/>
          <w:b/>
          <w:sz w:val="22"/>
          <w:szCs w:val="22"/>
        </w:rPr>
      </w:pPr>
      <w:r w:rsidRPr="001E00B4">
        <w:rPr>
          <w:rFonts w:cs="Arial"/>
          <w:b/>
          <w:sz w:val="22"/>
          <w:szCs w:val="22"/>
        </w:rPr>
        <w:t>Thriving Minds Program</w:t>
      </w:r>
    </w:p>
    <w:p w14:paraId="207D19BA" w14:textId="34E9A347" w:rsidR="005F1D77" w:rsidRPr="001E00B4" w:rsidRDefault="005F1D77"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Moonee Valley City Council has developed and implemented a pilot project </w:t>
      </w:r>
      <w:r w:rsidR="00C910F5" w:rsidRPr="001E00B4">
        <w:rPr>
          <w:rFonts w:cs="Arial"/>
          <w:sz w:val="22"/>
          <w:szCs w:val="22"/>
        </w:rPr>
        <w:t xml:space="preserve">called </w:t>
      </w:r>
      <w:r w:rsidRPr="001E00B4">
        <w:rPr>
          <w:rFonts w:cs="Arial"/>
          <w:b/>
          <w:sz w:val="22"/>
          <w:szCs w:val="22"/>
        </w:rPr>
        <w:t>Thriving Minds</w:t>
      </w:r>
      <w:r w:rsidRPr="001E00B4">
        <w:rPr>
          <w:rFonts w:cs="Arial"/>
          <w:sz w:val="22"/>
          <w:szCs w:val="22"/>
        </w:rPr>
        <w:t xml:space="preserve"> – an early intervention response to what young people have been telling us on a national and local level.</w:t>
      </w:r>
    </w:p>
    <w:p w14:paraId="7A50AE7D" w14:textId="77777777" w:rsidR="005F1D77" w:rsidRPr="001E00B4" w:rsidRDefault="005F1D77"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The Thriving Minds Program model involves partnering with schools to deliver nationally accredited youth focused Mental Health First Aid for teachers and school staff, students, parents and community members to assist identification and response to mental health issues in young people as they arise.</w:t>
      </w:r>
    </w:p>
    <w:p w14:paraId="0442DAEA" w14:textId="77777777" w:rsidR="005F1D77" w:rsidRPr="001E00B4" w:rsidRDefault="00E24D92"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The purpose of Thriving Minds is to help Year 10 students better understand mental health issues, build emotional resilience and know where to go or who to turn to when they need support. </w:t>
      </w:r>
      <w:r w:rsidR="005F1D77" w:rsidRPr="001E00B4">
        <w:rPr>
          <w:rFonts w:cs="Arial"/>
          <w:sz w:val="22"/>
          <w:szCs w:val="22"/>
        </w:rPr>
        <w:t>The project aims are to:</w:t>
      </w:r>
    </w:p>
    <w:p w14:paraId="13D4ECE5" w14:textId="77777777" w:rsidR="00E24D92" w:rsidRPr="001E00B4" w:rsidRDefault="005F1D77" w:rsidP="00CD03E9">
      <w:pPr>
        <w:numPr>
          <w:ilvl w:val="0"/>
          <w:numId w:val="37"/>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Respond to the increase in mental health needs for young people in Moonee Valley</w:t>
      </w:r>
    </w:p>
    <w:p w14:paraId="6A90D545" w14:textId="77777777" w:rsidR="00E24D92" w:rsidRPr="001E00B4" w:rsidRDefault="005F1D77" w:rsidP="00CD03E9">
      <w:pPr>
        <w:numPr>
          <w:ilvl w:val="0"/>
          <w:numId w:val="37"/>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Improve partnerships between schools and wellbeing organisations and services</w:t>
      </w:r>
    </w:p>
    <w:p w14:paraId="5152AE3A" w14:textId="77777777" w:rsidR="00E24D92" w:rsidRPr="001E00B4" w:rsidRDefault="005F1D77" w:rsidP="00CD03E9">
      <w:pPr>
        <w:numPr>
          <w:ilvl w:val="0"/>
          <w:numId w:val="37"/>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Build school capacity to respond holistically to mental health needs in their students</w:t>
      </w:r>
    </w:p>
    <w:p w14:paraId="6BF2D211" w14:textId="77777777" w:rsidR="005F1D77" w:rsidRPr="001E00B4" w:rsidRDefault="005F1D77" w:rsidP="00CD03E9">
      <w:pPr>
        <w:numPr>
          <w:ilvl w:val="0"/>
          <w:numId w:val="37"/>
        </w:num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Promote help seeking behaviours in young people </w:t>
      </w:r>
    </w:p>
    <w:p w14:paraId="5D71BEB3" w14:textId="77777777" w:rsidR="005F1D77" w:rsidRPr="001E00B4" w:rsidRDefault="005F1D77"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Through the pilot Thriving Minds program, we partnered with three Moonee Valley schools in 2018 to deliver 51 workshops over seven weeks to 378 Year 10 students.  We also delivered two, two-day workshops to 20 teachers, as well as two, two-day workshops to 23 Council staff.  </w:t>
      </w:r>
    </w:p>
    <w:p w14:paraId="6FADC1D9" w14:textId="116BA5E9" w:rsidR="005F1D77" w:rsidRPr="001E00B4" w:rsidRDefault="005F1D77"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Feedback at the end of </w:t>
      </w:r>
      <w:r w:rsidR="001E00B4" w:rsidRPr="001E00B4">
        <w:rPr>
          <w:rFonts w:cs="Arial"/>
          <w:sz w:val="22"/>
          <w:szCs w:val="22"/>
        </w:rPr>
        <w:t xml:space="preserve">the </w:t>
      </w:r>
      <w:r w:rsidRPr="001E00B4">
        <w:rPr>
          <w:rFonts w:cs="Arial"/>
          <w:sz w:val="22"/>
          <w:szCs w:val="22"/>
        </w:rPr>
        <w:t xml:space="preserve">pilot year </w:t>
      </w:r>
      <w:r w:rsidR="001E00B4" w:rsidRPr="001E00B4">
        <w:rPr>
          <w:rFonts w:cs="Arial"/>
          <w:sz w:val="22"/>
          <w:szCs w:val="22"/>
        </w:rPr>
        <w:t>was</w:t>
      </w:r>
      <w:r w:rsidRPr="001E00B4">
        <w:rPr>
          <w:rFonts w:cs="Arial"/>
          <w:sz w:val="22"/>
          <w:szCs w:val="22"/>
        </w:rPr>
        <w:t xml:space="preserve"> overwhelmingly positive with schools reporting many more previously unknown young people self-referring to school wellbeing teams for support.</w:t>
      </w:r>
    </w:p>
    <w:p w14:paraId="77F2A674" w14:textId="503E28E2" w:rsidR="005F1D77" w:rsidRPr="001E00B4" w:rsidRDefault="005F1D77"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Council </w:t>
      </w:r>
      <w:r w:rsidR="001E00B4" w:rsidRPr="001E00B4">
        <w:rPr>
          <w:rFonts w:cs="Arial"/>
          <w:sz w:val="22"/>
          <w:szCs w:val="22"/>
        </w:rPr>
        <w:t xml:space="preserve">is </w:t>
      </w:r>
      <w:r w:rsidRPr="001E00B4">
        <w:rPr>
          <w:rFonts w:cs="Arial"/>
          <w:sz w:val="22"/>
          <w:szCs w:val="22"/>
        </w:rPr>
        <w:t>keen to expand the Thriving Minds program, offering it to all ten secondary schools across fifteen campuses throughout Moonee Valley. A $600,000 contribution per year will help us hire a Thriving Minds Project Coordinator and three Thriving Minds Facilitators, together with youth counselling and youth case management staffing support.</w:t>
      </w:r>
    </w:p>
    <w:p w14:paraId="32E89D76" w14:textId="77777777" w:rsidR="005F1D77" w:rsidRPr="001E00B4" w:rsidRDefault="00E24D92" w:rsidP="00CD03E9">
      <w:pPr>
        <w:autoSpaceDE w:val="0"/>
        <w:autoSpaceDN w:val="0"/>
        <w:adjustRightInd w:val="0"/>
        <w:spacing w:before="100" w:beforeAutospacing="1" w:after="100" w:afterAutospacing="1" w:line="276" w:lineRule="auto"/>
        <w:rPr>
          <w:rFonts w:cs="Arial"/>
          <w:b/>
          <w:sz w:val="22"/>
          <w:szCs w:val="22"/>
        </w:rPr>
      </w:pPr>
      <w:r w:rsidRPr="001E00B4">
        <w:rPr>
          <w:rFonts w:cs="Arial"/>
          <w:b/>
          <w:sz w:val="22"/>
          <w:szCs w:val="22"/>
        </w:rPr>
        <w:t>A headspace clinic for Moonee Valley</w:t>
      </w:r>
    </w:p>
    <w:p w14:paraId="20ED924F" w14:textId="77777777" w:rsidR="000951C4" w:rsidRPr="001E00B4" w:rsidRDefault="000951C4"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lastRenderedPageBreak/>
        <w:t>headspace centres act as a one-stop shop for young people who need support with mental health, physical health (including sexual health), alcohol and other drugs, or work and study support.</w:t>
      </w:r>
    </w:p>
    <w:p w14:paraId="55129D64" w14:textId="77777777" w:rsidR="000951C4" w:rsidRPr="001E00B4" w:rsidRDefault="000951C4"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Face-to-face hub-style services like headspace clinics play a vital role in providing people with the support and advice they need in one convenient setting.  However, with many of these services located in the outer suburbs where single points of high demand are focused, they can be inaccessible to people who require support in the inner metropolitan area.  For a young person in Flemington hoping to access a headspace clinic the closest current service is in Glenroy, which is not easily accessible by public transport from many suburbs within our municipality.</w:t>
      </w:r>
    </w:p>
    <w:p w14:paraId="462CE41D" w14:textId="77777777" w:rsidR="005F1D77" w:rsidRPr="001E00B4" w:rsidRDefault="000951C4"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A headspace located in Flemington would provide a convenient point of access to support services for young people both within Moonee Valley, and throughout the inner west.</w:t>
      </w:r>
    </w:p>
    <w:p w14:paraId="4337FDC2" w14:textId="77777777" w:rsidR="000951C4" w:rsidRPr="001E00B4" w:rsidRDefault="00E808CA" w:rsidP="00CD03E9">
      <w:pPr>
        <w:autoSpaceDE w:val="0"/>
        <w:autoSpaceDN w:val="0"/>
        <w:adjustRightInd w:val="0"/>
        <w:spacing w:before="100" w:beforeAutospacing="1" w:after="100" w:afterAutospacing="1" w:line="276" w:lineRule="auto"/>
        <w:rPr>
          <w:rFonts w:cs="Arial"/>
          <w:b/>
          <w:sz w:val="22"/>
          <w:szCs w:val="22"/>
        </w:rPr>
      </w:pPr>
      <w:r w:rsidRPr="001E00B4">
        <w:rPr>
          <w:rFonts w:cs="Arial"/>
          <w:b/>
          <w:sz w:val="22"/>
          <w:szCs w:val="22"/>
        </w:rPr>
        <w:t>Address the NDIS mental health gap</w:t>
      </w:r>
    </w:p>
    <w:p w14:paraId="560ED16B" w14:textId="77777777" w:rsidR="00C242A3" w:rsidRPr="001E00B4" w:rsidRDefault="00F73ED6"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The “Mind the Gap” report produced by the University of Sydney and Community Mental Health Australia identified that people with Asperger’s and High Functioning Autism are most risk of not being eligible for the NDIS.  </w:t>
      </w:r>
    </w:p>
    <w:p w14:paraId="1184DCD3" w14:textId="77777777" w:rsidR="00E63B83" w:rsidRPr="00423437" w:rsidRDefault="00E63B83" w:rsidP="00CD03E9">
      <w:pPr>
        <w:autoSpaceDE w:val="0"/>
        <w:autoSpaceDN w:val="0"/>
        <w:adjustRightInd w:val="0"/>
        <w:spacing w:before="100" w:beforeAutospacing="1" w:after="100" w:afterAutospacing="1" w:line="276" w:lineRule="auto"/>
        <w:rPr>
          <w:rFonts w:cs="Arial"/>
          <w:sz w:val="22"/>
          <w:szCs w:val="22"/>
        </w:rPr>
      </w:pPr>
      <w:r w:rsidRPr="001E00B4">
        <w:rPr>
          <w:rFonts w:cs="Arial"/>
          <w:sz w:val="22"/>
          <w:szCs w:val="22"/>
        </w:rPr>
        <w:t xml:space="preserve">In response to this gap Council are in the process of rolling out the “The Lab” program </w:t>
      </w:r>
      <w:r w:rsidR="004D78AA" w:rsidRPr="001E00B4">
        <w:rPr>
          <w:rFonts w:cs="Arial"/>
          <w:sz w:val="22"/>
          <w:szCs w:val="22"/>
        </w:rPr>
        <w:t>(</w:t>
      </w:r>
      <w:hyperlink r:id="rId17" w:history="1">
        <w:r w:rsidR="004D78AA" w:rsidRPr="00231F80">
          <w:rPr>
            <w:rStyle w:val="Hyperlink"/>
            <w:rFonts w:cs="Arial"/>
            <w:sz w:val="22"/>
            <w:szCs w:val="22"/>
          </w:rPr>
          <w:t>www.thelab.org.au</w:t>
        </w:r>
      </w:hyperlink>
      <w:r w:rsidR="004D78AA" w:rsidRPr="00231F80">
        <w:rPr>
          <w:rFonts w:cs="Arial"/>
          <w:sz w:val="22"/>
          <w:szCs w:val="22"/>
        </w:rPr>
        <w:t xml:space="preserve">) </w:t>
      </w:r>
      <w:r w:rsidRPr="00231F80">
        <w:rPr>
          <w:rFonts w:cs="Arial"/>
          <w:sz w:val="22"/>
          <w:szCs w:val="22"/>
        </w:rPr>
        <w:t>across the municipality.  The Lab is a technology club for people with High Functioning Autism/Asperger’s and aims to address some of these “service gaps” within Moonee Valley</w:t>
      </w:r>
      <w:r w:rsidRPr="00423437">
        <w:rPr>
          <w:rFonts w:cs="Arial"/>
          <w:sz w:val="22"/>
          <w:szCs w:val="22"/>
        </w:rPr>
        <w:t xml:space="preserve">. </w:t>
      </w:r>
      <w:r w:rsidR="003C1D6D" w:rsidRPr="00423437">
        <w:rPr>
          <w:rFonts w:cs="Arial"/>
          <w:sz w:val="22"/>
          <w:szCs w:val="22"/>
        </w:rPr>
        <w:t>Council will be running three programs commencing from 1 July 2019.</w:t>
      </w:r>
    </w:p>
    <w:p w14:paraId="31185429" w14:textId="77777777" w:rsidR="00DD2CC8" w:rsidRPr="001E00B4" w:rsidRDefault="00D419F4">
      <w:pPr>
        <w:pStyle w:val="Heading1"/>
        <w:rPr>
          <w:rFonts w:ascii="Arial" w:eastAsia="Arial Unicode MS" w:hAnsi="Arial" w:cs="Arial"/>
        </w:rPr>
      </w:pPr>
      <w:r w:rsidRPr="001E00B4">
        <w:rPr>
          <w:rFonts w:ascii="Arial" w:eastAsia="Arial Unicode MS" w:hAnsi="Arial" w:cs="Arial"/>
        </w:rPr>
        <w:t>5</w:t>
      </w:r>
      <w:r w:rsidR="00DD2CC8" w:rsidRPr="001E00B4">
        <w:rPr>
          <w:rFonts w:ascii="Arial" w:eastAsia="Arial Unicode MS" w:hAnsi="Arial" w:cs="Arial"/>
        </w:rPr>
        <w:t xml:space="preserve">. Response to </w:t>
      </w:r>
      <w:r w:rsidR="00533601" w:rsidRPr="001E00B4">
        <w:rPr>
          <w:rFonts w:ascii="Arial" w:eastAsia="Arial Unicode MS" w:hAnsi="Arial" w:cs="Arial"/>
        </w:rPr>
        <w:t xml:space="preserve">Issues Paper </w:t>
      </w:r>
    </w:p>
    <w:p w14:paraId="0D6163A4" w14:textId="4F6748F7" w:rsidR="001850EA" w:rsidRPr="001E00B4" w:rsidRDefault="001850EA">
      <w:pPr>
        <w:pStyle w:val="NormalWeb"/>
        <w:spacing w:beforeAutospacing="1" w:afterAutospacing="1" w:line="276" w:lineRule="auto"/>
        <w:rPr>
          <w:rFonts w:ascii="Arial" w:hAnsi="Arial" w:cs="Arial"/>
          <w:sz w:val="22"/>
          <w:szCs w:val="22"/>
        </w:rPr>
      </w:pPr>
      <w:r w:rsidRPr="001E00B4">
        <w:rPr>
          <w:rFonts w:ascii="Arial" w:hAnsi="Arial" w:cs="Arial"/>
          <w:sz w:val="22"/>
          <w:szCs w:val="22"/>
        </w:rPr>
        <w:t xml:space="preserve">As outlined in our Council Plan </w:t>
      </w:r>
      <w:r w:rsidR="0048724E" w:rsidRPr="001E00B4">
        <w:rPr>
          <w:rFonts w:ascii="Arial" w:hAnsi="Arial" w:cs="Arial"/>
          <w:sz w:val="22"/>
          <w:szCs w:val="22"/>
        </w:rPr>
        <w:t xml:space="preserve">2017-21 </w:t>
      </w:r>
      <w:r w:rsidR="00C910F5" w:rsidRPr="001E00B4">
        <w:rPr>
          <w:rFonts w:ascii="Arial" w:hAnsi="Arial" w:cs="Arial"/>
          <w:sz w:val="22"/>
          <w:szCs w:val="22"/>
        </w:rPr>
        <w:t xml:space="preserve">incorporating the </w:t>
      </w:r>
      <w:r w:rsidRPr="001E00B4">
        <w:rPr>
          <w:rFonts w:ascii="Arial" w:hAnsi="Arial" w:cs="Arial"/>
          <w:sz w:val="22"/>
          <w:szCs w:val="22"/>
        </w:rPr>
        <w:t xml:space="preserve">Municipal Public Health and Wellbeing Plan we </w:t>
      </w:r>
      <w:r w:rsidR="00E65423" w:rsidRPr="001E00B4">
        <w:rPr>
          <w:rFonts w:ascii="Arial" w:hAnsi="Arial" w:cs="Arial"/>
          <w:sz w:val="22"/>
          <w:szCs w:val="22"/>
        </w:rPr>
        <w:t xml:space="preserve">support the development and implementation of an integrated planning approach in line with the </w:t>
      </w:r>
      <w:r w:rsidR="00E65423" w:rsidRPr="00CD03E9">
        <w:rPr>
          <w:rFonts w:ascii="Arial" w:hAnsi="Arial" w:cs="Arial"/>
          <w:i/>
          <w:sz w:val="22"/>
          <w:szCs w:val="22"/>
        </w:rPr>
        <w:t>Public Hea</w:t>
      </w:r>
      <w:r w:rsidRPr="00CD03E9">
        <w:rPr>
          <w:rFonts w:ascii="Arial" w:hAnsi="Arial" w:cs="Arial"/>
          <w:i/>
          <w:sz w:val="22"/>
          <w:szCs w:val="22"/>
        </w:rPr>
        <w:t>lth and Wellbeing Act 2008</w:t>
      </w:r>
      <w:r w:rsidR="00E65423" w:rsidRPr="00231F80">
        <w:rPr>
          <w:rFonts w:ascii="Arial" w:hAnsi="Arial" w:cs="Arial"/>
          <w:sz w:val="22"/>
          <w:szCs w:val="22"/>
        </w:rPr>
        <w:t>.</w:t>
      </w:r>
      <w:r w:rsidR="000B6810" w:rsidRPr="00231F80">
        <w:rPr>
          <w:rFonts w:ascii="Arial" w:hAnsi="Arial" w:cs="Arial"/>
          <w:sz w:val="22"/>
          <w:szCs w:val="22"/>
        </w:rPr>
        <w:t xml:space="preserve"> Cooperation across Council and the support and participation of community and other partners is required to address </w:t>
      </w:r>
      <w:r w:rsidR="0048724E" w:rsidRPr="00423437">
        <w:rPr>
          <w:rFonts w:ascii="Arial" w:hAnsi="Arial" w:cs="Arial"/>
          <w:sz w:val="22"/>
          <w:szCs w:val="22"/>
        </w:rPr>
        <w:t>m</w:t>
      </w:r>
      <w:r w:rsidR="000B6810" w:rsidRPr="00423437">
        <w:rPr>
          <w:rFonts w:ascii="Arial" w:hAnsi="Arial" w:cs="Arial"/>
          <w:sz w:val="22"/>
          <w:szCs w:val="22"/>
        </w:rPr>
        <w:t xml:space="preserve">ental </w:t>
      </w:r>
      <w:r w:rsidR="0048724E" w:rsidRPr="00423437">
        <w:rPr>
          <w:rFonts w:ascii="Arial" w:hAnsi="Arial" w:cs="Arial"/>
          <w:sz w:val="22"/>
          <w:szCs w:val="22"/>
        </w:rPr>
        <w:t>h</w:t>
      </w:r>
      <w:r w:rsidR="000B6810" w:rsidRPr="00423437">
        <w:rPr>
          <w:rFonts w:ascii="Arial" w:hAnsi="Arial" w:cs="Arial"/>
          <w:sz w:val="22"/>
          <w:szCs w:val="22"/>
        </w:rPr>
        <w:t>ealth</w:t>
      </w:r>
      <w:r w:rsidR="00C910F5" w:rsidRPr="001E00B4">
        <w:rPr>
          <w:rFonts w:ascii="Arial" w:hAnsi="Arial" w:cs="Arial"/>
          <w:sz w:val="22"/>
          <w:szCs w:val="22"/>
        </w:rPr>
        <w:t xml:space="preserve"> issues</w:t>
      </w:r>
      <w:r w:rsidR="000B6810" w:rsidRPr="001E00B4">
        <w:rPr>
          <w:rFonts w:ascii="Arial" w:hAnsi="Arial" w:cs="Arial"/>
          <w:sz w:val="22"/>
          <w:szCs w:val="22"/>
        </w:rPr>
        <w:t>.</w:t>
      </w:r>
    </w:p>
    <w:p w14:paraId="6C384DA3" w14:textId="77777777" w:rsidR="009C19E2" w:rsidRPr="001E00B4" w:rsidRDefault="009C19E2">
      <w:pPr>
        <w:pStyle w:val="NormalWeb"/>
        <w:spacing w:beforeAutospacing="1" w:afterAutospacing="1" w:line="276" w:lineRule="auto"/>
        <w:rPr>
          <w:rFonts w:ascii="Arial" w:hAnsi="Arial" w:cs="Arial"/>
          <w:sz w:val="22"/>
          <w:szCs w:val="22"/>
        </w:rPr>
      </w:pPr>
      <w:r w:rsidRPr="001E00B4">
        <w:rPr>
          <w:rFonts w:ascii="Arial" w:hAnsi="Arial" w:cs="Arial"/>
          <w:sz w:val="22"/>
          <w:szCs w:val="22"/>
        </w:rPr>
        <w:t>Council supports initiatives aligned to our strategic priority actions in relation to mental health</w:t>
      </w:r>
      <w:r w:rsidR="00C910F5" w:rsidRPr="001E00B4">
        <w:rPr>
          <w:rFonts w:ascii="Arial" w:hAnsi="Arial" w:cs="Arial"/>
          <w:sz w:val="22"/>
          <w:szCs w:val="22"/>
        </w:rPr>
        <w:t>:</w:t>
      </w:r>
    </w:p>
    <w:p w14:paraId="470755DC" w14:textId="77777777" w:rsidR="009C19E2" w:rsidRPr="001E00B4" w:rsidRDefault="009C19E2">
      <w:pPr>
        <w:pStyle w:val="NormalWeb"/>
        <w:numPr>
          <w:ilvl w:val="0"/>
          <w:numId w:val="45"/>
        </w:numPr>
        <w:spacing w:beforeAutospacing="1" w:afterAutospacing="1" w:line="276" w:lineRule="auto"/>
        <w:rPr>
          <w:rFonts w:ascii="Arial" w:hAnsi="Arial" w:cs="Arial"/>
          <w:sz w:val="22"/>
          <w:szCs w:val="22"/>
        </w:rPr>
      </w:pPr>
      <w:r w:rsidRPr="001E00B4">
        <w:rPr>
          <w:rFonts w:ascii="Arial" w:hAnsi="Arial" w:cs="Arial"/>
          <w:sz w:val="22"/>
          <w:szCs w:val="22"/>
        </w:rPr>
        <w:t>Promoting positive mental health in education settings through community education, programs and public campaigns, including a Young People's Mental Health First Aid initiative in schools.</w:t>
      </w:r>
    </w:p>
    <w:p w14:paraId="7F75A545" w14:textId="77777777" w:rsidR="009C19E2" w:rsidRPr="001E00B4" w:rsidRDefault="009C19E2">
      <w:pPr>
        <w:pStyle w:val="NormalWeb"/>
        <w:numPr>
          <w:ilvl w:val="0"/>
          <w:numId w:val="45"/>
        </w:numPr>
        <w:spacing w:beforeAutospacing="1" w:afterAutospacing="1" w:line="276" w:lineRule="auto"/>
        <w:rPr>
          <w:rFonts w:ascii="Arial" w:hAnsi="Arial" w:cs="Arial"/>
          <w:sz w:val="22"/>
          <w:szCs w:val="22"/>
        </w:rPr>
      </w:pPr>
      <w:r w:rsidRPr="001E00B4">
        <w:rPr>
          <w:rFonts w:ascii="Arial" w:hAnsi="Arial" w:cs="Arial"/>
          <w:sz w:val="22"/>
          <w:szCs w:val="22"/>
        </w:rPr>
        <w:lastRenderedPageBreak/>
        <w:t>Delivering universal youth mental health partnerships and targeted individual support through our youth case management and counselling services.</w:t>
      </w:r>
    </w:p>
    <w:p w14:paraId="5F524BCA" w14:textId="77777777" w:rsidR="009C19E2" w:rsidRPr="001E00B4" w:rsidRDefault="009C19E2">
      <w:pPr>
        <w:pStyle w:val="NormalWeb"/>
        <w:numPr>
          <w:ilvl w:val="0"/>
          <w:numId w:val="45"/>
        </w:numPr>
        <w:spacing w:beforeAutospacing="1" w:afterAutospacing="1" w:line="276" w:lineRule="auto"/>
        <w:rPr>
          <w:rFonts w:ascii="Arial" w:hAnsi="Arial" w:cs="Arial"/>
          <w:sz w:val="22"/>
          <w:szCs w:val="22"/>
        </w:rPr>
      </w:pPr>
      <w:r w:rsidRPr="001E00B4">
        <w:rPr>
          <w:rFonts w:ascii="Arial" w:hAnsi="Arial" w:cs="Arial"/>
          <w:sz w:val="22"/>
          <w:szCs w:val="22"/>
        </w:rPr>
        <w:t>Attracting community and specialist service providers and strengthen services to address mental health.</w:t>
      </w:r>
    </w:p>
    <w:p w14:paraId="73326ACF" w14:textId="6EA21C13" w:rsidR="000A5F21" w:rsidRPr="00423437" w:rsidRDefault="00231F80">
      <w:pPr>
        <w:pStyle w:val="Header"/>
        <w:spacing w:before="100" w:beforeAutospacing="1" w:after="100" w:afterAutospacing="1" w:line="276" w:lineRule="auto"/>
        <w:rPr>
          <w:rFonts w:cs="Arial"/>
          <w:sz w:val="22"/>
          <w:szCs w:val="22"/>
        </w:rPr>
      </w:pPr>
      <w:r>
        <w:rPr>
          <w:rFonts w:cs="Arial"/>
          <w:sz w:val="22"/>
          <w:szCs w:val="22"/>
        </w:rPr>
        <w:t>Council’s response to the most relevant</w:t>
      </w:r>
      <w:r w:rsidR="000A5F21" w:rsidRPr="00231F80">
        <w:rPr>
          <w:rFonts w:cs="Arial"/>
          <w:sz w:val="22"/>
          <w:szCs w:val="22"/>
        </w:rPr>
        <w:t xml:space="preserve"> questions raised in the Productivity Commissions Issues </w:t>
      </w:r>
      <w:r>
        <w:rPr>
          <w:rFonts w:cs="Arial"/>
          <w:sz w:val="22"/>
          <w:szCs w:val="22"/>
        </w:rPr>
        <w:t>P</w:t>
      </w:r>
      <w:r w:rsidR="000A5F21" w:rsidRPr="00231F80">
        <w:rPr>
          <w:rFonts w:cs="Arial"/>
          <w:sz w:val="22"/>
          <w:szCs w:val="22"/>
        </w:rPr>
        <w:t xml:space="preserve">aper </w:t>
      </w:r>
      <w:r w:rsidR="000A5F21" w:rsidRPr="00423437">
        <w:rPr>
          <w:rFonts w:cs="Arial"/>
          <w:sz w:val="22"/>
          <w:szCs w:val="22"/>
        </w:rPr>
        <w:t>are outlined below:</w:t>
      </w:r>
    </w:p>
    <w:p w14:paraId="70386CA6" w14:textId="77777777" w:rsidR="000B25DE" w:rsidRPr="00423437" w:rsidRDefault="000B25DE">
      <w:pPr>
        <w:pStyle w:val="Header"/>
        <w:spacing w:before="100" w:beforeAutospacing="1" w:after="100" w:afterAutospacing="1" w:line="276" w:lineRule="auto"/>
        <w:rPr>
          <w:rFonts w:cs="Arial"/>
          <w:sz w:val="22"/>
          <w:szCs w:val="22"/>
        </w:rPr>
      </w:pPr>
      <w:r w:rsidRPr="00423437">
        <w:rPr>
          <w:rFonts w:cs="Arial"/>
          <w:sz w:val="22"/>
          <w:szCs w:val="22"/>
        </w:rPr>
        <w:t>QUESTIONS ON SOCIAL PARTICIPATION AND INCLUSION</w:t>
      </w:r>
    </w:p>
    <w:p w14:paraId="3FAD1A69" w14:textId="77777777" w:rsidR="000B25DE" w:rsidRPr="001E00B4" w:rsidRDefault="000B25DE">
      <w:pPr>
        <w:pStyle w:val="Header"/>
        <w:spacing w:before="100" w:beforeAutospacing="1" w:after="100" w:afterAutospacing="1" w:line="276" w:lineRule="auto"/>
        <w:rPr>
          <w:rFonts w:cs="Arial"/>
          <w:i/>
          <w:sz w:val="22"/>
          <w:szCs w:val="22"/>
        </w:rPr>
      </w:pPr>
      <w:r w:rsidRPr="00423437">
        <w:rPr>
          <w:rFonts w:cs="Arial"/>
          <w:i/>
          <w:sz w:val="22"/>
          <w:szCs w:val="22"/>
        </w:rPr>
        <w:t>Are there particular population sub-groups that are more at risk of mental ill-health due to inadequate social participation and inclusion? What, if anything, should be done to specifically target those groups?</w:t>
      </w:r>
    </w:p>
    <w:p w14:paraId="6EDAFC98" w14:textId="77777777" w:rsidR="00423437" w:rsidRPr="00CD03E9" w:rsidRDefault="00423437">
      <w:pPr>
        <w:pStyle w:val="Header"/>
        <w:spacing w:before="100" w:beforeAutospacing="1" w:after="100" w:afterAutospacing="1" w:line="276" w:lineRule="auto"/>
        <w:rPr>
          <w:rFonts w:cs="Arial"/>
          <w:b/>
          <w:sz w:val="22"/>
          <w:szCs w:val="22"/>
        </w:rPr>
      </w:pPr>
      <w:r w:rsidRPr="00CD03E9">
        <w:rPr>
          <w:rFonts w:cs="Arial"/>
          <w:b/>
          <w:sz w:val="22"/>
          <w:szCs w:val="22"/>
        </w:rPr>
        <w:t xml:space="preserve">Young People </w:t>
      </w:r>
    </w:p>
    <w:p w14:paraId="621933E0" w14:textId="77777777" w:rsidR="00D419F4" w:rsidRPr="00423437" w:rsidRDefault="00D419F4">
      <w:pPr>
        <w:pStyle w:val="Header"/>
        <w:spacing w:before="100" w:beforeAutospacing="1" w:after="100" w:afterAutospacing="1" w:line="276" w:lineRule="auto"/>
        <w:rPr>
          <w:rFonts w:cs="Arial"/>
          <w:sz w:val="22"/>
          <w:szCs w:val="22"/>
        </w:rPr>
      </w:pPr>
      <w:r w:rsidRPr="00423437">
        <w:rPr>
          <w:rFonts w:cs="Arial"/>
          <w:sz w:val="22"/>
          <w:szCs w:val="22"/>
        </w:rPr>
        <w:t xml:space="preserve">Research has found that young people in Moonee Valley experience comparatively poorer levels of mental and emotional wellbeing compared to other population sub-groups and </w:t>
      </w:r>
      <w:r w:rsidR="00C910F5" w:rsidRPr="00423437">
        <w:rPr>
          <w:rFonts w:cs="Arial"/>
          <w:sz w:val="22"/>
          <w:szCs w:val="22"/>
        </w:rPr>
        <w:t xml:space="preserve">subsequently </w:t>
      </w:r>
      <w:r w:rsidRPr="00423437">
        <w:rPr>
          <w:rFonts w:cs="Arial"/>
          <w:sz w:val="22"/>
          <w:szCs w:val="22"/>
        </w:rPr>
        <w:t>this is a priority area for Council</w:t>
      </w:r>
      <w:r w:rsidR="00C910F5" w:rsidRPr="00423437">
        <w:rPr>
          <w:rFonts w:cs="Arial"/>
          <w:sz w:val="22"/>
          <w:szCs w:val="22"/>
        </w:rPr>
        <w:t>.</w:t>
      </w:r>
    </w:p>
    <w:p w14:paraId="7BE7FE80" w14:textId="77777777" w:rsidR="00897094" w:rsidRPr="00A63E21" w:rsidRDefault="00897094" w:rsidP="00CD03E9">
      <w:pPr>
        <w:numPr>
          <w:ilvl w:val="0"/>
          <w:numId w:val="33"/>
        </w:numPr>
        <w:spacing w:before="100" w:beforeAutospacing="1" w:after="100" w:afterAutospacing="1" w:line="276" w:lineRule="auto"/>
        <w:rPr>
          <w:rFonts w:cs="Arial"/>
          <w:sz w:val="22"/>
          <w:szCs w:val="22"/>
        </w:rPr>
      </w:pPr>
      <w:r w:rsidRPr="00A63E21">
        <w:rPr>
          <w:rFonts w:cs="Arial"/>
          <w:sz w:val="22"/>
          <w:szCs w:val="22"/>
        </w:rPr>
        <w:t>There is a lack of specialist youth mental health services located within Moonee Valley, with the closest Headspace in Glenroy or Sunshine, outside the municipality. Young people face transport and other access challenges to attend these, including long waitlists.</w:t>
      </w:r>
    </w:p>
    <w:p w14:paraId="0E1B6472" w14:textId="77777777" w:rsidR="00897094" w:rsidRDefault="00D419F4" w:rsidP="00CD03E9">
      <w:pPr>
        <w:pStyle w:val="Header"/>
        <w:numPr>
          <w:ilvl w:val="0"/>
          <w:numId w:val="33"/>
        </w:numPr>
        <w:tabs>
          <w:tab w:val="clear" w:pos="4513"/>
          <w:tab w:val="center" w:pos="709"/>
        </w:tabs>
        <w:spacing w:before="100" w:beforeAutospacing="1" w:after="100" w:afterAutospacing="1" w:line="276" w:lineRule="auto"/>
        <w:rPr>
          <w:rFonts w:cs="Arial"/>
          <w:sz w:val="22"/>
          <w:szCs w:val="22"/>
        </w:rPr>
      </w:pPr>
      <w:r w:rsidRPr="00231F80">
        <w:rPr>
          <w:rFonts w:cs="Arial"/>
          <w:sz w:val="22"/>
          <w:szCs w:val="22"/>
        </w:rPr>
        <w:t>19.5 per cent of young people in Moonee Valley have</w:t>
      </w:r>
      <w:r w:rsidRPr="00423437">
        <w:rPr>
          <w:rFonts w:cs="Arial"/>
          <w:sz w:val="22"/>
          <w:szCs w:val="22"/>
        </w:rPr>
        <w:t xml:space="preserve"> reported high levels of psychological distress, well above the Victorian average of 13 per cent.</w:t>
      </w:r>
    </w:p>
    <w:p w14:paraId="4BE92B47" w14:textId="5C1C0614" w:rsidR="00897094" w:rsidRDefault="00D419F4" w:rsidP="00CD03E9">
      <w:pPr>
        <w:pStyle w:val="Header"/>
        <w:numPr>
          <w:ilvl w:val="0"/>
          <w:numId w:val="33"/>
        </w:numPr>
        <w:tabs>
          <w:tab w:val="clear" w:pos="4513"/>
          <w:tab w:val="center" w:pos="709"/>
        </w:tabs>
        <w:spacing w:before="100" w:beforeAutospacing="1" w:after="100" w:afterAutospacing="1" w:line="276" w:lineRule="auto"/>
        <w:rPr>
          <w:rFonts w:cs="Arial"/>
          <w:sz w:val="22"/>
          <w:szCs w:val="22"/>
        </w:rPr>
      </w:pPr>
      <w:r w:rsidRPr="00231F80">
        <w:rPr>
          <w:rFonts w:cs="Arial"/>
          <w:sz w:val="22"/>
          <w:szCs w:val="22"/>
        </w:rPr>
        <w:t xml:space="preserve">Approximately 50 per cent do not have positive psychological development, higher than the Victorian figure of 21.9 per cent. </w:t>
      </w:r>
    </w:p>
    <w:p w14:paraId="4B2E0FAB" w14:textId="77777777" w:rsidR="00897094" w:rsidRDefault="00D419F4" w:rsidP="00CD03E9">
      <w:pPr>
        <w:pStyle w:val="Header"/>
        <w:numPr>
          <w:ilvl w:val="0"/>
          <w:numId w:val="33"/>
        </w:numPr>
        <w:tabs>
          <w:tab w:val="clear" w:pos="4513"/>
          <w:tab w:val="center" w:pos="709"/>
        </w:tabs>
        <w:spacing w:before="100" w:beforeAutospacing="1" w:after="100" w:afterAutospacing="1" w:line="276" w:lineRule="auto"/>
        <w:rPr>
          <w:rFonts w:cs="Arial"/>
          <w:sz w:val="22"/>
          <w:szCs w:val="22"/>
        </w:rPr>
      </w:pPr>
      <w:r w:rsidRPr="00231F80">
        <w:rPr>
          <w:rFonts w:cs="Arial"/>
          <w:sz w:val="22"/>
          <w:szCs w:val="22"/>
        </w:rPr>
        <w:t xml:space="preserve">More than 20 per cent do not have a trusted adult or someone to turn to for advice in their life. </w:t>
      </w:r>
    </w:p>
    <w:p w14:paraId="411BFAE6" w14:textId="77777777" w:rsidR="00113131" w:rsidRPr="00231F80" w:rsidRDefault="00D419F4" w:rsidP="00CD03E9">
      <w:pPr>
        <w:pStyle w:val="Header"/>
        <w:numPr>
          <w:ilvl w:val="0"/>
          <w:numId w:val="33"/>
        </w:numPr>
        <w:tabs>
          <w:tab w:val="clear" w:pos="4513"/>
          <w:tab w:val="center" w:pos="709"/>
        </w:tabs>
        <w:spacing w:before="100" w:beforeAutospacing="1" w:after="100" w:afterAutospacing="1" w:line="276" w:lineRule="auto"/>
        <w:rPr>
          <w:rFonts w:cs="Arial"/>
          <w:sz w:val="22"/>
          <w:szCs w:val="22"/>
        </w:rPr>
      </w:pPr>
      <w:r w:rsidRPr="00231F80">
        <w:rPr>
          <w:rFonts w:cs="Arial"/>
          <w:sz w:val="22"/>
          <w:szCs w:val="22"/>
        </w:rPr>
        <w:t>Approximately 30 per cent were dissatisfied with their quality of life, 17 per cent higher than the Victorian figure.</w:t>
      </w:r>
    </w:p>
    <w:p w14:paraId="10021540" w14:textId="451CDB40" w:rsidR="003D31AC" w:rsidRDefault="00897094" w:rsidP="003D31AC">
      <w:pPr>
        <w:pStyle w:val="Header"/>
        <w:spacing w:before="100" w:beforeAutospacing="1" w:after="100" w:afterAutospacing="1" w:line="276" w:lineRule="auto"/>
        <w:rPr>
          <w:rFonts w:cs="Arial"/>
          <w:sz w:val="22"/>
          <w:szCs w:val="22"/>
        </w:rPr>
      </w:pPr>
      <w:r>
        <w:rPr>
          <w:rFonts w:cs="Arial"/>
          <w:sz w:val="22"/>
          <w:szCs w:val="22"/>
        </w:rPr>
        <w:t xml:space="preserve">In order to target young people, Council recommends building on existing promising practice. </w:t>
      </w:r>
      <w:r w:rsidR="00025319" w:rsidRPr="00423437">
        <w:rPr>
          <w:rFonts w:cs="Arial"/>
          <w:sz w:val="22"/>
          <w:szCs w:val="22"/>
        </w:rPr>
        <w:t xml:space="preserve">Council </w:t>
      </w:r>
      <w:r>
        <w:rPr>
          <w:rFonts w:cs="Arial"/>
          <w:sz w:val="22"/>
          <w:szCs w:val="22"/>
        </w:rPr>
        <w:t xml:space="preserve">‘s </w:t>
      </w:r>
      <w:r w:rsidR="00025319" w:rsidRPr="00231F80">
        <w:rPr>
          <w:rFonts w:cs="Arial"/>
          <w:b/>
          <w:sz w:val="22"/>
          <w:szCs w:val="22"/>
        </w:rPr>
        <w:t>Thriving Minds</w:t>
      </w:r>
      <w:r w:rsidR="00025319" w:rsidRPr="00231F80">
        <w:rPr>
          <w:rFonts w:cs="Arial"/>
          <w:sz w:val="22"/>
          <w:szCs w:val="22"/>
        </w:rPr>
        <w:t xml:space="preserve"> </w:t>
      </w:r>
      <w:r>
        <w:rPr>
          <w:rFonts w:cs="Arial"/>
          <w:sz w:val="22"/>
          <w:szCs w:val="22"/>
        </w:rPr>
        <w:t xml:space="preserve">initiative provides an encouraging example which </w:t>
      </w:r>
      <w:r w:rsidR="00025319" w:rsidRPr="00231F80">
        <w:rPr>
          <w:rFonts w:cs="Arial"/>
          <w:sz w:val="22"/>
          <w:szCs w:val="22"/>
        </w:rPr>
        <w:t>involves partnering with schools to deliver nationally accredited youth focused Mental Health First Aid for teachers and school staff, students, parents and community members to assist identification and response to mental health issu</w:t>
      </w:r>
      <w:r w:rsidR="003D31AC">
        <w:rPr>
          <w:rFonts w:cs="Arial"/>
          <w:sz w:val="22"/>
          <w:szCs w:val="22"/>
        </w:rPr>
        <w:t>es in young peop</w:t>
      </w:r>
      <w:r w:rsidR="003C3684">
        <w:rPr>
          <w:rFonts w:cs="Arial"/>
          <w:sz w:val="22"/>
          <w:szCs w:val="22"/>
        </w:rPr>
        <w:t>l</w:t>
      </w:r>
      <w:r w:rsidR="003D31AC">
        <w:rPr>
          <w:rFonts w:cs="Arial"/>
          <w:sz w:val="22"/>
          <w:szCs w:val="22"/>
        </w:rPr>
        <w:t>e</w:t>
      </w:r>
      <w:r>
        <w:rPr>
          <w:rFonts w:cs="Arial"/>
          <w:sz w:val="22"/>
          <w:szCs w:val="22"/>
        </w:rPr>
        <w:t>.</w:t>
      </w:r>
    </w:p>
    <w:p w14:paraId="4B6627AF" w14:textId="3AF5F7A4" w:rsidR="00423437" w:rsidRPr="003D31AC" w:rsidRDefault="00423437" w:rsidP="003D31AC">
      <w:pPr>
        <w:pStyle w:val="Header"/>
        <w:spacing w:before="100" w:beforeAutospacing="1" w:after="100" w:afterAutospacing="1" w:line="276" w:lineRule="auto"/>
        <w:rPr>
          <w:rFonts w:cs="Arial"/>
          <w:sz w:val="22"/>
          <w:szCs w:val="22"/>
        </w:rPr>
      </w:pPr>
      <w:r w:rsidRPr="00CD03E9">
        <w:rPr>
          <w:rFonts w:cs="Arial"/>
          <w:b/>
          <w:sz w:val="22"/>
          <w:szCs w:val="22"/>
        </w:rPr>
        <w:t xml:space="preserve">Culturally and Linguistically Diverse Women </w:t>
      </w:r>
    </w:p>
    <w:p w14:paraId="290D521F" w14:textId="77777777" w:rsidR="00423437" w:rsidRDefault="00423437">
      <w:pPr>
        <w:rPr>
          <w:rFonts w:cs="Arial"/>
          <w:b/>
          <w:sz w:val="22"/>
          <w:szCs w:val="22"/>
          <w:lang w:val="en-US"/>
        </w:rPr>
      </w:pPr>
    </w:p>
    <w:p w14:paraId="7F14382A" w14:textId="77777777" w:rsidR="00423437" w:rsidRPr="00CD03E9" w:rsidRDefault="00423437" w:rsidP="00CD03E9">
      <w:pPr>
        <w:pStyle w:val="Header"/>
        <w:numPr>
          <w:ilvl w:val="0"/>
          <w:numId w:val="33"/>
        </w:numPr>
        <w:tabs>
          <w:tab w:val="clear" w:pos="4513"/>
          <w:tab w:val="left" w:pos="709"/>
        </w:tabs>
        <w:spacing w:before="100" w:beforeAutospacing="1" w:after="100" w:afterAutospacing="1" w:line="276" w:lineRule="auto"/>
        <w:rPr>
          <w:rFonts w:cs="Arial"/>
          <w:sz w:val="22"/>
          <w:szCs w:val="22"/>
        </w:rPr>
      </w:pPr>
      <w:r w:rsidRPr="00CD03E9">
        <w:rPr>
          <w:rFonts w:cs="Arial"/>
          <w:sz w:val="22"/>
          <w:szCs w:val="22"/>
        </w:rPr>
        <w:lastRenderedPageBreak/>
        <w:t xml:space="preserve">At the 2016 Census, the </w:t>
      </w:r>
      <w:proofErr w:type="spellStart"/>
      <w:r w:rsidRPr="00CD03E9">
        <w:rPr>
          <w:rFonts w:cs="Arial"/>
          <w:sz w:val="22"/>
          <w:szCs w:val="22"/>
        </w:rPr>
        <w:t>labour</w:t>
      </w:r>
      <w:proofErr w:type="spellEnd"/>
      <w:r w:rsidRPr="00CD03E9">
        <w:rPr>
          <w:rFonts w:cs="Arial"/>
          <w:sz w:val="22"/>
          <w:szCs w:val="22"/>
        </w:rPr>
        <w:t xml:space="preserve"> force participation rate of residents on the Flemington Public Housing Estate </w:t>
      </w:r>
      <w:r>
        <w:rPr>
          <w:rFonts w:cs="Arial"/>
          <w:sz w:val="22"/>
          <w:szCs w:val="22"/>
        </w:rPr>
        <w:t xml:space="preserve">in Moonee Valley </w:t>
      </w:r>
      <w:r w:rsidRPr="00CD03E9">
        <w:rPr>
          <w:rFonts w:cs="Arial"/>
          <w:sz w:val="22"/>
          <w:szCs w:val="22"/>
        </w:rPr>
        <w:t xml:space="preserve">was 33 per cent compared to 60 per cent for Victoria. </w:t>
      </w:r>
    </w:p>
    <w:p w14:paraId="45BB9958" w14:textId="77777777" w:rsidR="00423437" w:rsidRPr="00CD03E9" w:rsidRDefault="00423437" w:rsidP="00CD03E9">
      <w:pPr>
        <w:pStyle w:val="Header"/>
        <w:numPr>
          <w:ilvl w:val="0"/>
          <w:numId w:val="33"/>
        </w:numPr>
        <w:tabs>
          <w:tab w:val="clear" w:pos="4513"/>
          <w:tab w:val="center" w:pos="709"/>
        </w:tabs>
        <w:spacing w:before="100" w:beforeAutospacing="1" w:after="100" w:afterAutospacing="1" w:line="276" w:lineRule="auto"/>
        <w:rPr>
          <w:rFonts w:cs="Arial"/>
          <w:sz w:val="22"/>
          <w:szCs w:val="22"/>
        </w:rPr>
      </w:pPr>
      <w:r w:rsidRPr="00CD03E9">
        <w:rPr>
          <w:rFonts w:cs="Arial"/>
          <w:sz w:val="22"/>
          <w:szCs w:val="22"/>
        </w:rPr>
        <w:t>Cohorts particularly affected are young people (38 per cent unemployment rate) and women (30 per cent unemployment rate).  </w:t>
      </w:r>
    </w:p>
    <w:p w14:paraId="48F6A8FF" w14:textId="77777777" w:rsidR="00423437" w:rsidRDefault="00423437" w:rsidP="00CD03E9">
      <w:pPr>
        <w:pStyle w:val="Header"/>
        <w:numPr>
          <w:ilvl w:val="0"/>
          <w:numId w:val="33"/>
        </w:numPr>
        <w:tabs>
          <w:tab w:val="clear" w:pos="4513"/>
          <w:tab w:val="center" w:pos="709"/>
        </w:tabs>
        <w:spacing w:before="100" w:beforeAutospacing="1" w:after="100" w:afterAutospacing="1" w:line="276" w:lineRule="auto"/>
        <w:rPr>
          <w:rFonts w:cs="Arial"/>
          <w:sz w:val="22"/>
          <w:szCs w:val="22"/>
        </w:rPr>
      </w:pPr>
      <w:r w:rsidRPr="00CD03E9">
        <w:rPr>
          <w:rFonts w:cs="Arial"/>
          <w:sz w:val="22"/>
          <w:szCs w:val="22"/>
        </w:rPr>
        <w:t>These are much higher when compared to the Victorian unemployment rates for the general population (5.4 per cent), for young people (14 per cent) and for women (6 per cent).</w:t>
      </w:r>
    </w:p>
    <w:p w14:paraId="39BE2B49" w14:textId="77777777" w:rsidR="00423437" w:rsidRPr="00CD03E9" w:rsidRDefault="00423437" w:rsidP="00CD03E9">
      <w:pPr>
        <w:pStyle w:val="Header"/>
        <w:numPr>
          <w:ilvl w:val="0"/>
          <w:numId w:val="33"/>
        </w:numPr>
        <w:tabs>
          <w:tab w:val="clear" w:pos="4513"/>
          <w:tab w:val="center" w:pos="709"/>
        </w:tabs>
        <w:spacing w:before="100" w:beforeAutospacing="1" w:after="100" w:afterAutospacing="1" w:line="276" w:lineRule="auto"/>
        <w:rPr>
          <w:rFonts w:cs="Arial"/>
          <w:sz w:val="22"/>
          <w:szCs w:val="22"/>
        </w:rPr>
      </w:pPr>
      <w:r>
        <w:rPr>
          <w:rFonts w:cs="Arial"/>
          <w:sz w:val="22"/>
          <w:szCs w:val="22"/>
        </w:rPr>
        <w:t xml:space="preserve">There is anecdotal evidence to suggest that </w:t>
      </w:r>
      <w:r w:rsidR="00377740">
        <w:rPr>
          <w:rFonts w:cs="Arial"/>
          <w:sz w:val="22"/>
          <w:szCs w:val="22"/>
        </w:rPr>
        <w:t>there are</w:t>
      </w:r>
      <w:r w:rsidRPr="00CD03E9">
        <w:rPr>
          <w:rFonts w:cs="Arial"/>
          <w:sz w:val="22"/>
          <w:szCs w:val="22"/>
        </w:rPr>
        <w:t xml:space="preserve"> high levels of under-reporting </w:t>
      </w:r>
      <w:r w:rsidR="00377740">
        <w:rPr>
          <w:rFonts w:cs="Arial"/>
          <w:sz w:val="22"/>
          <w:szCs w:val="22"/>
        </w:rPr>
        <w:t xml:space="preserve">for family violence incidents </w:t>
      </w:r>
      <w:r w:rsidRPr="00CD03E9">
        <w:rPr>
          <w:rFonts w:cs="Arial"/>
          <w:sz w:val="22"/>
          <w:szCs w:val="22"/>
        </w:rPr>
        <w:t>amongst culturally and linguistically diverse communities living in the Flemington and Ascot Vale housing estates, and a need for culturally appropriate services for these communities.</w:t>
      </w:r>
    </w:p>
    <w:p w14:paraId="4F8F5188" w14:textId="77777777" w:rsidR="00231F80" w:rsidRPr="00CD03E9" w:rsidRDefault="00423437">
      <w:pPr>
        <w:rPr>
          <w:rFonts w:cs="Arial"/>
          <w:sz w:val="22"/>
          <w:szCs w:val="22"/>
          <w:lang w:val="en-US"/>
        </w:rPr>
      </w:pPr>
      <w:r>
        <w:rPr>
          <w:rFonts w:cs="Arial"/>
          <w:sz w:val="22"/>
          <w:szCs w:val="22"/>
          <w:lang w:val="en-US"/>
        </w:rPr>
        <w:t>Place-based initiatives that address the determinants of mental-ill health and aim to e</w:t>
      </w:r>
      <w:r w:rsidRPr="00423437">
        <w:rPr>
          <w:rFonts w:cs="Arial"/>
          <w:sz w:val="22"/>
          <w:szCs w:val="22"/>
          <w:lang w:val="en-US"/>
        </w:rPr>
        <w:t>mpower</w:t>
      </w:r>
      <w:r w:rsidR="00231F80" w:rsidRPr="00CD03E9">
        <w:rPr>
          <w:rFonts w:cs="Arial"/>
          <w:sz w:val="22"/>
          <w:szCs w:val="22"/>
          <w:lang w:val="en-US"/>
        </w:rPr>
        <w:t xml:space="preserve"> CALD women through financial independence and social connectedness, </w:t>
      </w:r>
      <w:r>
        <w:rPr>
          <w:rFonts w:cs="Arial"/>
          <w:sz w:val="22"/>
          <w:szCs w:val="22"/>
          <w:lang w:val="en-US"/>
        </w:rPr>
        <w:t xml:space="preserve">are likely to have a positive impact on mental health outcomes. Promising practice is exemplified through Council’s </w:t>
      </w:r>
      <w:r w:rsidR="00231F80" w:rsidRPr="00CD03E9">
        <w:rPr>
          <w:rFonts w:cs="Arial"/>
          <w:sz w:val="22"/>
          <w:szCs w:val="22"/>
          <w:lang w:val="en-US"/>
        </w:rPr>
        <w:t xml:space="preserve">Flemington Works project is using a co-design approach and working with young people and women living on the Flemington Housing Estate to address entrenched disadvantage. Related Women’s programs include: </w:t>
      </w:r>
    </w:p>
    <w:p w14:paraId="4837A938" w14:textId="77777777" w:rsidR="00231F80" w:rsidRPr="00CD03E9" w:rsidRDefault="00231F80" w:rsidP="00CD03E9">
      <w:pPr>
        <w:numPr>
          <w:ilvl w:val="0"/>
          <w:numId w:val="33"/>
        </w:numPr>
        <w:spacing w:before="100" w:beforeAutospacing="1" w:after="100" w:afterAutospacing="1" w:line="276" w:lineRule="auto"/>
        <w:rPr>
          <w:rFonts w:cs="Arial"/>
          <w:sz w:val="22"/>
          <w:szCs w:val="22"/>
        </w:rPr>
      </w:pPr>
      <w:r w:rsidRPr="00CD03E9">
        <w:rPr>
          <w:rFonts w:cs="Arial"/>
          <w:sz w:val="22"/>
          <w:szCs w:val="22"/>
        </w:rPr>
        <w:t>Flemington Works Women’s co-design: Working with local women to design responses and deliver projects improving employment outcomes for women living on the Flemington Housing Estate. This process itself provides women with short-term employment, building professional networks, workplace experience and confidence.  The process will unpack what has/hasn’t worked previously, building culturally-appropriate prototypes delivered by women in partnership with local agencies. </w:t>
      </w:r>
    </w:p>
    <w:p w14:paraId="1A63A8E1" w14:textId="77777777" w:rsidR="00231F80" w:rsidRPr="00CD03E9" w:rsidRDefault="00231F80" w:rsidP="00CD03E9">
      <w:pPr>
        <w:numPr>
          <w:ilvl w:val="0"/>
          <w:numId w:val="33"/>
        </w:numPr>
        <w:spacing w:before="100" w:beforeAutospacing="1" w:after="100" w:afterAutospacing="1" w:line="276" w:lineRule="auto"/>
        <w:rPr>
          <w:rFonts w:cs="Arial"/>
          <w:sz w:val="22"/>
          <w:szCs w:val="22"/>
        </w:rPr>
      </w:pPr>
      <w:r w:rsidRPr="00CD03E9">
        <w:rPr>
          <w:rFonts w:cs="Arial"/>
          <w:sz w:val="22"/>
          <w:szCs w:val="22"/>
        </w:rPr>
        <w:t xml:space="preserve">Micro business Support: supporting resident-owned and operated microenterprises. To date 20 have been established with 9 run by women living on Flemington Housing Estate. Some of these have been established through the Stepping Stones Micro Business Program (25 women have graduated in 2018 with many joining Council's Local Business Registry and receiving on-going support through Flemington Works). Moonee Valley’s Harmony Day event was a Twilight Market (pictured) with all food-stores provided by these emerging businesses. </w:t>
      </w:r>
    </w:p>
    <w:p w14:paraId="7C5289EA" w14:textId="77777777" w:rsidR="00231F80" w:rsidRPr="00CD03E9" w:rsidRDefault="00231F80" w:rsidP="00CD03E9">
      <w:pPr>
        <w:numPr>
          <w:ilvl w:val="0"/>
          <w:numId w:val="33"/>
        </w:numPr>
        <w:spacing w:before="100" w:beforeAutospacing="1" w:after="100" w:afterAutospacing="1" w:line="276" w:lineRule="auto"/>
        <w:rPr>
          <w:rFonts w:cs="Arial"/>
          <w:sz w:val="22"/>
          <w:szCs w:val="22"/>
        </w:rPr>
      </w:pPr>
      <w:r w:rsidRPr="00CD03E9">
        <w:rPr>
          <w:rFonts w:cs="Arial"/>
          <w:sz w:val="22"/>
          <w:szCs w:val="22"/>
        </w:rPr>
        <w:t>Social procurement: Using social procurement clauses to secure employment outcomes in Council’s contracts (has secured 35 employment outcomes through this process to date).</w:t>
      </w:r>
    </w:p>
    <w:p w14:paraId="0581CF78" w14:textId="77777777" w:rsidR="00231F80" w:rsidRPr="00CD03E9" w:rsidRDefault="00231F80" w:rsidP="00CD03E9">
      <w:pPr>
        <w:numPr>
          <w:ilvl w:val="0"/>
          <w:numId w:val="33"/>
        </w:numPr>
        <w:spacing w:before="100" w:beforeAutospacing="1" w:after="100" w:afterAutospacing="1" w:line="276" w:lineRule="auto"/>
        <w:rPr>
          <w:rFonts w:cs="Arial"/>
          <w:sz w:val="22"/>
          <w:szCs w:val="22"/>
        </w:rPr>
      </w:pPr>
      <w:r w:rsidRPr="00CD03E9">
        <w:rPr>
          <w:rFonts w:cs="Arial"/>
          <w:sz w:val="22"/>
          <w:szCs w:val="22"/>
        </w:rPr>
        <w:t xml:space="preserve">Women’s Leadership: a 16 week program to help MV women develop the confidence and skills to advocate for change and develop and implement a local community projects. The program includes weekly workshops with experts and community leaders, project support and course accreditation (8 units) for Certificate 3 of Community Services from Victoria University. 21 women completed the program in 2018 (12 women from the Flemington Estate), which </w:t>
      </w:r>
      <w:r w:rsidRPr="00CD03E9">
        <w:rPr>
          <w:rFonts w:cs="Arial"/>
          <w:sz w:val="22"/>
          <w:szCs w:val="22"/>
        </w:rPr>
        <w:lastRenderedPageBreak/>
        <w:t>will run again in 2019. The projects span a range of issues including family violence, intergenerational relationships, social support, career pathways and health and wellbeing.</w:t>
      </w:r>
    </w:p>
    <w:p w14:paraId="6000F300" w14:textId="77777777" w:rsidR="00231F80" w:rsidRPr="00CD03E9" w:rsidRDefault="00231F80" w:rsidP="00CD03E9">
      <w:pPr>
        <w:numPr>
          <w:ilvl w:val="0"/>
          <w:numId w:val="33"/>
        </w:numPr>
        <w:spacing w:before="100" w:beforeAutospacing="1" w:after="100" w:afterAutospacing="1" w:line="276" w:lineRule="auto"/>
        <w:rPr>
          <w:rFonts w:cs="Arial"/>
          <w:sz w:val="22"/>
          <w:szCs w:val="22"/>
        </w:rPr>
      </w:pPr>
      <w:r w:rsidRPr="00CD03E9">
        <w:rPr>
          <w:rFonts w:cs="Arial"/>
          <w:sz w:val="22"/>
          <w:szCs w:val="22"/>
        </w:rPr>
        <w:t xml:space="preserve">Young Women’s Leadership (Girl Got This): </w:t>
      </w:r>
      <w:r w:rsidR="00423437" w:rsidRPr="00CD03E9">
        <w:rPr>
          <w:rFonts w:cs="Arial"/>
          <w:sz w:val="22"/>
          <w:szCs w:val="22"/>
        </w:rPr>
        <w:t xml:space="preserve">designed for young women across </w:t>
      </w:r>
      <w:r w:rsidRPr="00CD03E9">
        <w:rPr>
          <w:rFonts w:cs="Arial"/>
          <w:sz w:val="22"/>
          <w:szCs w:val="22"/>
        </w:rPr>
        <w:t>Moonee Valley aged 12 to 16 and includes a series of workshops and activities aimed at developing practical skills, community connections and confidence. The program creates opportunities for young women to pursue their interests and ideas, and use these to contribute to their community. (One participant from the Estate).</w:t>
      </w:r>
    </w:p>
    <w:p w14:paraId="1F7740FC" w14:textId="77777777" w:rsidR="00231F80" w:rsidRPr="00CD03E9" w:rsidRDefault="00231F80" w:rsidP="00CD03E9">
      <w:pPr>
        <w:numPr>
          <w:ilvl w:val="0"/>
          <w:numId w:val="33"/>
        </w:numPr>
        <w:spacing w:before="100" w:beforeAutospacing="1" w:after="100" w:afterAutospacing="1" w:line="276" w:lineRule="auto"/>
        <w:rPr>
          <w:rFonts w:cs="Arial"/>
          <w:sz w:val="22"/>
          <w:szCs w:val="22"/>
        </w:rPr>
      </w:pPr>
      <w:r w:rsidRPr="00CD03E9">
        <w:rPr>
          <w:rFonts w:cs="Arial"/>
          <w:sz w:val="22"/>
          <w:szCs w:val="22"/>
        </w:rPr>
        <w:t xml:space="preserve">Other social support services: are also provided out of the Flemington Community Centre (including homework clubs, parent support groups, playgroups, housing, relationship counselling, financial and legal service outreach </w:t>
      </w:r>
      <w:proofErr w:type="spellStart"/>
      <w:r w:rsidRPr="00CD03E9">
        <w:rPr>
          <w:rFonts w:cs="Arial"/>
          <w:sz w:val="22"/>
          <w:szCs w:val="22"/>
        </w:rPr>
        <w:t>etc</w:t>
      </w:r>
      <w:proofErr w:type="spellEnd"/>
      <w:r w:rsidRPr="00CD03E9">
        <w:rPr>
          <w:rFonts w:cs="Arial"/>
          <w:sz w:val="22"/>
          <w:szCs w:val="22"/>
        </w:rPr>
        <w:t>).</w:t>
      </w:r>
    </w:p>
    <w:p w14:paraId="3D04D24C" w14:textId="77777777" w:rsidR="00231F80" w:rsidRDefault="00423437">
      <w:pPr>
        <w:rPr>
          <w:rFonts w:cs="Arial"/>
          <w:sz w:val="22"/>
          <w:szCs w:val="22"/>
          <w:lang w:val="en-US"/>
        </w:rPr>
      </w:pPr>
      <w:r>
        <w:rPr>
          <w:rFonts w:cs="Arial"/>
          <w:sz w:val="22"/>
          <w:szCs w:val="22"/>
          <w:lang w:val="en-US"/>
        </w:rPr>
        <w:t>O</w:t>
      </w:r>
      <w:r w:rsidRPr="00423437">
        <w:rPr>
          <w:rFonts w:cs="Arial"/>
          <w:sz w:val="22"/>
          <w:szCs w:val="22"/>
          <w:lang w:val="en-US"/>
        </w:rPr>
        <w:t>pportunities</w:t>
      </w:r>
      <w:r w:rsidR="00231F80" w:rsidRPr="00CD03E9">
        <w:rPr>
          <w:rFonts w:cs="Arial"/>
          <w:sz w:val="22"/>
          <w:szCs w:val="22"/>
          <w:lang w:val="en-US"/>
        </w:rPr>
        <w:t xml:space="preserve"> </w:t>
      </w:r>
      <w:r>
        <w:rPr>
          <w:rFonts w:cs="Arial"/>
          <w:sz w:val="22"/>
          <w:szCs w:val="22"/>
          <w:lang w:val="en-US"/>
        </w:rPr>
        <w:t>exist to</w:t>
      </w:r>
      <w:r w:rsidR="00231F80" w:rsidRPr="00CD03E9">
        <w:rPr>
          <w:rFonts w:cs="Arial"/>
          <w:sz w:val="22"/>
          <w:szCs w:val="22"/>
          <w:lang w:val="en-US"/>
        </w:rPr>
        <w:t xml:space="preserve"> connect intersecting issues and responses which both strengthen women’s financial inde</w:t>
      </w:r>
      <w:r w:rsidRPr="00423437">
        <w:rPr>
          <w:rFonts w:cs="Arial"/>
          <w:sz w:val="22"/>
          <w:szCs w:val="22"/>
          <w:lang w:val="en-US"/>
        </w:rPr>
        <w:t xml:space="preserve">pendence, address gender equity, </w:t>
      </w:r>
      <w:r w:rsidR="00231F80" w:rsidRPr="00CD03E9">
        <w:rPr>
          <w:rFonts w:cs="Arial"/>
          <w:sz w:val="22"/>
          <w:szCs w:val="22"/>
          <w:lang w:val="en-US"/>
        </w:rPr>
        <w:t>improve social connectedness</w:t>
      </w:r>
      <w:r>
        <w:rPr>
          <w:rFonts w:cs="Arial"/>
          <w:sz w:val="22"/>
          <w:szCs w:val="22"/>
          <w:lang w:val="en-US"/>
        </w:rPr>
        <w:t xml:space="preserve"> and mental wellbeing outcomes</w:t>
      </w:r>
      <w:r w:rsidR="00231F80" w:rsidRPr="00CD03E9">
        <w:rPr>
          <w:rFonts w:cs="Arial"/>
          <w:sz w:val="22"/>
          <w:szCs w:val="22"/>
          <w:lang w:val="en-US"/>
        </w:rPr>
        <w:t xml:space="preserve"> (particularly in CALD communities). </w:t>
      </w:r>
    </w:p>
    <w:p w14:paraId="3F7B33E3" w14:textId="77777777" w:rsidR="000902A9" w:rsidRDefault="000902A9">
      <w:pPr>
        <w:rPr>
          <w:rFonts w:cs="Arial"/>
          <w:sz w:val="22"/>
          <w:szCs w:val="22"/>
          <w:lang w:val="en-US"/>
        </w:rPr>
      </w:pPr>
    </w:p>
    <w:p w14:paraId="74825199" w14:textId="77BD1E32" w:rsidR="000902A9" w:rsidRPr="00CD03E9" w:rsidRDefault="000902A9">
      <w:pPr>
        <w:rPr>
          <w:rFonts w:cs="Arial"/>
          <w:sz w:val="22"/>
          <w:szCs w:val="22"/>
          <w:lang w:val="en-US"/>
        </w:rPr>
      </w:pPr>
      <w:r>
        <w:rPr>
          <w:rFonts w:cs="Arial"/>
          <w:sz w:val="22"/>
          <w:szCs w:val="22"/>
          <w:lang w:val="en-US"/>
        </w:rPr>
        <w:t xml:space="preserve">On a wider level </w:t>
      </w:r>
      <w:r w:rsidRPr="000902A9">
        <w:rPr>
          <w:rFonts w:cs="Arial"/>
          <w:sz w:val="22"/>
          <w:szCs w:val="22"/>
          <w:lang w:val="en-US"/>
        </w:rPr>
        <w:t>race based discrim</w:t>
      </w:r>
      <w:r>
        <w:rPr>
          <w:rFonts w:cs="Arial"/>
          <w:sz w:val="22"/>
          <w:szCs w:val="22"/>
          <w:lang w:val="en-US"/>
        </w:rPr>
        <w:t xml:space="preserve">ination has </w:t>
      </w:r>
      <w:r w:rsidRPr="000902A9">
        <w:rPr>
          <w:rFonts w:cs="Arial"/>
          <w:sz w:val="22"/>
          <w:szCs w:val="22"/>
          <w:lang w:val="en-US"/>
        </w:rPr>
        <w:t>a clear impact on people</w:t>
      </w:r>
      <w:r>
        <w:rPr>
          <w:rFonts w:cs="Arial"/>
          <w:sz w:val="22"/>
          <w:szCs w:val="22"/>
          <w:lang w:val="en-US"/>
        </w:rPr>
        <w:t>’</w:t>
      </w:r>
      <w:r w:rsidRPr="000902A9">
        <w:rPr>
          <w:rFonts w:cs="Arial"/>
          <w:sz w:val="22"/>
          <w:szCs w:val="22"/>
          <w:lang w:val="en-US"/>
        </w:rPr>
        <w:t>s</w:t>
      </w:r>
      <w:r>
        <w:rPr>
          <w:rFonts w:cs="Arial"/>
          <w:sz w:val="22"/>
          <w:szCs w:val="22"/>
          <w:lang w:val="en-US"/>
        </w:rPr>
        <w:t xml:space="preserve"> wellbeing. T</w:t>
      </w:r>
      <w:r w:rsidRPr="000902A9">
        <w:rPr>
          <w:rFonts w:cs="Arial"/>
          <w:sz w:val="22"/>
          <w:szCs w:val="22"/>
          <w:lang w:val="en-US"/>
        </w:rPr>
        <w:t>here is a clear link between this discrimination and its impact in reducing hope and confidence in people seeking jobs.</w:t>
      </w:r>
    </w:p>
    <w:p w14:paraId="7D0483C6" w14:textId="77777777" w:rsidR="00231F80" w:rsidRDefault="00231F80" w:rsidP="00CD03E9">
      <w:pPr>
        <w:rPr>
          <w:color w:val="000000"/>
        </w:rPr>
      </w:pPr>
    </w:p>
    <w:p w14:paraId="08B5889A" w14:textId="77777777" w:rsidR="00981E1E" w:rsidRPr="00423437" w:rsidRDefault="00981E1E">
      <w:pPr>
        <w:pStyle w:val="Header"/>
        <w:spacing w:before="100" w:beforeAutospacing="1" w:after="100" w:afterAutospacing="1" w:line="276" w:lineRule="auto"/>
        <w:rPr>
          <w:rFonts w:cs="Arial"/>
          <w:sz w:val="22"/>
          <w:szCs w:val="22"/>
        </w:rPr>
      </w:pPr>
      <w:r w:rsidRPr="00423437">
        <w:rPr>
          <w:rFonts w:cs="Arial"/>
          <w:sz w:val="22"/>
          <w:szCs w:val="22"/>
        </w:rPr>
        <w:t>QUESTIONS ON EDUCATION AND TRAINING</w:t>
      </w:r>
    </w:p>
    <w:p w14:paraId="37463EC8" w14:textId="77777777" w:rsidR="00981E1E" w:rsidRPr="00423437" w:rsidRDefault="00981E1E">
      <w:pPr>
        <w:pStyle w:val="Header"/>
        <w:spacing w:before="100" w:beforeAutospacing="1" w:after="100" w:afterAutospacing="1" w:line="276" w:lineRule="auto"/>
        <w:rPr>
          <w:rFonts w:cs="Arial"/>
          <w:i/>
          <w:sz w:val="22"/>
          <w:szCs w:val="22"/>
        </w:rPr>
      </w:pPr>
      <w:r w:rsidRPr="00423437">
        <w:rPr>
          <w:rFonts w:cs="Arial"/>
          <w:i/>
          <w:sz w:val="22"/>
          <w:szCs w:val="22"/>
        </w:rPr>
        <w:t>How effective are mental health related supports and programs in Australian education and training settings in providing support to students? How effective are programs in educating staff, students and families, on mental health and wellbeing? What interventions are most effective? What evidence exists to support your assessment?</w:t>
      </w:r>
    </w:p>
    <w:p w14:paraId="58E95041" w14:textId="7FFD57E2" w:rsidR="004B52CA" w:rsidRPr="00231F80" w:rsidRDefault="00B635C9">
      <w:pPr>
        <w:pStyle w:val="Header"/>
        <w:spacing w:before="100" w:beforeAutospacing="1" w:after="100" w:afterAutospacing="1" w:line="276" w:lineRule="auto"/>
        <w:rPr>
          <w:rFonts w:cs="Arial"/>
          <w:sz w:val="22"/>
          <w:szCs w:val="22"/>
        </w:rPr>
      </w:pPr>
      <w:r w:rsidRPr="00423437">
        <w:rPr>
          <w:rFonts w:cs="Arial"/>
          <w:sz w:val="22"/>
          <w:szCs w:val="22"/>
        </w:rPr>
        <w:t xml:space="preserve">The Thriving Minds Program was designed to </w:t>
      </w:r>
      <w:r w:rsidR="00BA6764" w:rsidRPr="00423437">
        <w:rPr>
          <w:rFonts w:cs="Arial"/>
          <w:sz w:val="22"/>
          <w:szCs w:val="22"/>
        </w:rPr>
        <w:t>help address the</w:t>
      </w:r>
      <w:r w:rsidR="00231F80">
        <w:rPr>
          <w:rFonts w:cs="Arial"/>
          <w:sz w:val="22"/>
          <w:szCs w:val="22"/>
        </w:rPr>
        <w:t xml:space="preserve"> mental health service gap in Moonee Valley and a</w:t>
      </w:r>
      <w:r w:rsidR="00BA6764" w:rsidRPr="00231F80">
        <w:rPr>
          <w:rFonts w:cs="Arial"/>
          <w:sz w:val="22"/>
          <w:szCs w:val="22"/>
        </w:rPr>
        <w:t xml:space="preserve"> gap in the education of staff, students and families,</w:t>
      </w:r>
      <w:r w:rsidR="00BA6764" w:rsidRPr="00423437">
        <w:rPr>
          <w:rFonts w:cs="Arial"/>
          <w:sz w:val="22"/>
          <w:szCs w:val="22"/>
        </w:rPr>
        <w:t xml:space="preserve"> on mental health and </w:t>
      </w:r>
      <w:proofErr w:type="spellStart"/>
      <w:r w:rsidR="00BA6764" w:rsidRPr="00423437">
        <w:rPr>
          <w:rFonts w:cs="Arial"/>
          <w:sz w:val="22"/>
          <w:szCs w:val="22"/>
        </w:rPr>
        <w:t>wellbeing.</w:t>
      </w:r>
      <w:r w:rsidR="00405063" w:rsidRPr="00231F80">
        <w:rPr>
          <w:rFonts w:cs="Arial"/>
          <w:sz w:val="22"/>
          <w:szCs w:val="22"/>
        </w:rPr>
        <w:t>The</w:t>
      </w:r>
      <w:proofErr w:type="spellEnd"/>
      <w:r w:rsidR="00405063" w:rsidRPr="00231F80">
        <w:rPr>
          <w:rFonts w:cs="Arial"/>
          <w:sz w:val="22"/>
          <w:szCs w:val="22"/>
        </w:rPr>
        <w:t xml:space="preserve"> Thriving Minds program addresses the gap by:</w:t>
      </w:r>
    </w:p>
    <w:p w14:paraId="09B8C248" w14:textId="35216380" w:rsidR="00405063" w:rsidRPr="00231F80" w:rsidRDefault="00405063">
      <w:pPr>
        <w:numPr>
          <w:ilvl w:val="0"/>
          <w:numId w:val="50"/>
        </w:numPr>
        <w:rPr>
          <w:rFonts w:cs="Arial"/>
          <w:sz w:val="22"/>
          <w:szCs w:val="22"/>
        </w:rPr>
      </w:pPr>
      <w:r w:rsidRPr="00423437">
        <w:rPr>
          <w:rFonts w:cs="Arial"/>
          <w:sz w:val="22"/>
          <w:szCs w:val="22"/>
        </w:rPr>
        <w:t>Providing</w:t>
      </w:r>
      <w:r w:rsidR="00897094">
        <w:rPr>
          <w:rFonts w:cs="Arial"/>
          <w:sz w:val="22"/>
          <w:szCs w:val="22"/>
        </w:rPr>
        <w:t xml:space="preserve"> a</w:t>
      </w:r>
      <w:r w:rsidRPr="00231F80">
        <w:rPr>
          <w:rFonts w:cs="Arial"/>
          <w:sz w:val="22"/>
          <w:szCs w:val="22"/>
        </w:rPr>
        <w:t xml:space="preserve"> holistic approach in responding to mental health problems within the school context to avoid the need to have several training packages </w:t>
      </w:r>
    </w:p>
    <w:p w14:paraId="1001F084" w14:textId="77777777" w:rsidR="00405063" w:rsidRPr="00423437" w:rsidRDefault="00405063">
      <w:pPr>
        <w:numPr>
          <w:ilvl w:val="0"/>
          <w:numId w:val="50"/>
        </w:numPr>
        <w:rPr>
          <w:rFonts w:cs="Arial"/>
          <w:sz w:val="22"/>
          <w:szCs w:val="22"/>
        </w:rPr>
      </w:pPr>
      <w:r w:rsidRPr="00231F80">
        <w:rPr>
          <w:rFonts w:cs="Arial"/>
          <w:sz w:val="22"/>
          <w:szCs w:val="22"/>
        </w:rPr>
        <w:t>Being flexible and easily implemented by school staf</w:t>
      </w:r>
      <w:r w:rsidRPr="00423437">
        <w:rPr>
          <w:rFonts w:cs="Arial"/>
          <w:sz w:val="22"/>
          <w:szCs w:val="22"/>
        </w:rPr>
        <w:t>f with minimal preparation time for teachers</w:t>
      </w:r>
    </w:p>
    <w:p w14:paraId="3574BFCF" w14:textId="77777777" w:rsidR="00405063" w:rsidRPr="00423437" w:rsidRDefault="00405063">
      <w:pPr>
        <w:numPr>
          <w:ilvl w:val="0"/>
          <w:numId w:val="50"/>
        </w:numPr>
        <w:rPr>
          <w:rFonts w:cs="Arial"/>
          <w:sz w:val="22"/>
          <w:szCs w:val="22"/>
        </w:rPr>
      </w:pPr>
      <w:r w:rsidRPr="00423437">
        <w:rPr>
          <w:rFonts w:cs="Arial"/>
          <w:sz w:val="22"/>
          <w:szCs w:val="22"/>
        </w:rPr>
        <w:t>Developing local mental health and wellbeing resources</w:t>
      </w:r>
    </w:p>
    <w:p w14:paraId="5AEF4974" w14:textId="77777777" w:rsidR="00405063" w:rsidRPr="00423437" w:rsidRDefault="00405063">
      <w:pPr>
        <w:numPr>
          <w:ilvl w:val="0"/>
          <w:numId w:val="50"/>
        </w:numPr>
        <w:rPr>
          <w:rFonts w:cs="Arial"/>
          <w:sz w:val="22"/>
          <w:szCs w:val="22"/>
        </w:rPr>
      </w:pPr>
      <w:r w:rsidRPr="00423437">
        <w:rPr>
          <w:rFonts w:cs="Arial"/>
          <w:sz w:val="22"/>
          <w:szCs w:val="22"/>
        </w:rPr>
        <w:t>Delivering a sustainable approach to health and wellbeing strategies across the school</w:t>
      </w:r>
    </w:p>
    <w:p w14:paraId="28E1DE81" w14:textId="77777777" w:rsidR="00405063" w:rsidRDefault="00405063">
      <w:pPr>
        <w:numPr>
          <w:ilvl w:val="0"/>
          <w:numId w:val="50"/>
        </w:numPr>
        <w:rPr>
          <w:rFonts w:cs="Arial"/>
          <w:sz w:val="22"/>
          <w:szCs w:val="22"/>
        </w:rPr>
      </w:pPr>
      <w:r w:rsidRPr="00CD03E9">
        <w:rPr>
          <w:rFonts w:cs="Arial"/>
          <w:sz w:val="22"/>
          <w:szCs w:val="22"/>
        </w:rPr>
        <w:t>Helping to develop resilience, confidence and knowledge for teachers and have well supported young people</w:t>
      </w:r>
    </w:p>
    <w:p w14:paraId="2BD7F679" w14:textId="77777777" w:rsidR="003D31AC" w:rsidRDefault="003D31AC" w:rsidP="003D31AC">
      <w:pPr>
        <w:rPr>
          <w:rFonts w:cs="Arial"/>
          <w:sz w:val="22"/>
          <w:szCs w:val="22"/>
        </w:rPr>
      </w:pPr>
    </w:p>
    <w:p w14:paraId="17175B39" w14:textId="2A2F6024" w:rsidR="003D31AC" w:rsidRPr="00CD03E9" w:rsidRDefault="003D31AC" w:rsidP="003D31AC">
      <w:pPr>
        <w:rPr>
          <w:rFonts w:cs="Arial"/>
          <w:sz w:val="22"/>
          <w:szCs w:val="22"/>
        </w:rPr>
      </w:pPr>
      <w:r w:rsidRPr="003D31AC">
        <w:rPr>
          <w:rFonts w:cs="Arial"/>
          <w:sz w:val="22"/>
          <w:szCs w:val="22"/>
        </w:rPr>
        <w:lastRenderedPageBreak/>
        <w:t xml:space="preserve">A large part of the Councils Youth services team’s role </w:t>
      </w:r>
      <w:r>
        <w:rPr>
          <w:rFonts w:cs="Arial"/>
          <w:sz w:val="22"/>
          <w:szCs w:val="22"/>
        </w:rPr>
        <w:t xml:space="preserve">also </w:t>
      </w:r>
      <w:r w:rsidRPr="003D31AC">
        <w:rPr>
          <w:rFonts w:cs="Arial"/>
          <w:sz w:val="22"/>
          <w:szCs w:val="22"/>
        </w:rPr>
        <w:t xml:space="preserve">involves working with young people to build their capacity to engage in employment (through practical support as well as managing psychological barriers like anxiety, depression </w:t>
      </w:r>
      <w:proofErr w:type="spellStart"/>
      <w:r w:rsidRPr="003D31AC">
        <w:rPr>
          <w:rFonts w:cs="Arial"/>
          <w:sz w:val="22"/>
          <w:szCs w:val="22"/>
        </w:rPr>
        <w:t>etc</w:t>
      </w:r>
      <w:proofErr w:type="spellEnd"/>
      <w:r w:rsidRPr="003D31AC">
        <w:rPr>
          <w:rFonts w:cs="Arial"/>
          <w:sz w:val="22"/>
          <w:szCs w:val="22"/>
        </w:rPr>
        <w:t>), as well as the reciprocal relationship between poor mental health and unemployment. Research has consistently shown that engaging in meaningful work adds to Young People’s sense of identity, purpose, autonomy, connectedness and overall wellbeing.</w:t>
      </w:r>
    </w:p>
    <w:p w14:paraId="7C21BBE6" w14:textId="77777777" w:rsidR="00981E1E" w:rsidRPr="00CD03E9" w:rsidRDefault="00457B10">
      <w:pPr>
        <w:pStyle w:val="Heading1"/>
        <w:numPr>
          <w:ilvl w:val="0"/>
          <w:numId w:val="44"/>
        </w:numPr>
        <w:rPr>
          <w:rFonts w:ascii="Arial" w:hAnsi="Arial" w:cs="Arial"/>
        </w:rPr>
      </w:pPr>
      <w:r w:rsidRPr="00CD03E9">
        <w:rPr>
          <w:rFonts w:ascii="Arial" w:hAnsi="Arial" w:cs="Arial"/>
        </w:rPr>
        <w:t>Summary</w:t>
      </w:r>
    </w:p>
    <w:p w14:paraId="353259DF" w14:textId="77777777" w:rsidR="00457B10" w:rsidRPr="00231F80" w:rsidRDefault="00457B10">
      <w:pPr>
        <w:rPr>
          <w:rFonts w:cs="Arial"/>
          <w:sz w:val="22"/>
          <w:szCs w:val="22"/>
        </w:rPr>
      </w:pPr>
    </w:p>
    <w:p w14:paraId="67AE8877" w14:textId="77777777" w:rsidR="00A02A0E" w:rsidRPr="00423437" w:rsidRDefault="00A02A0E">
      <w:pPr>
        <w:rPr>
          <w:rFonts w:cs="Arial"/>
          <w:sz w:val="22"/>
          <w:szCs w:val="22"/>
        </w:rPr>
      </w:pPr>
      <w:r w:rsidRPr="00231F80">
        <w:rPr>
          <w:rFonts w:cs="Arial"/>
          <w:sz w:val="22"/>
          <w:szCs w:val="22"/>
        </w:rPr>
        <w:t>Thank you for the opportunity to make a submission to the Mental Health Royal Commission.</w:t>
      </w:r>
    </w:p>
    <w:p w14:paraId="2DB62FDF" w14:textId="77777777" w:rsidR="00B85609" w:rsidRPr="00423437" w:rsidRDefault="00B85609">
      <w:pPr>
        <w:rPr>
          <w:rFonts w:cs="Arial"/>
          <w:sz w:val="22"/>
          <w:szCs w:val="22"/>
        </w:rPr>
      </w:pPr>
    </w:p>
    <w:p w14:paraId="41575467" w14:textId="77777777" w:rsidR="00242EC3" w:rsidRPr="00CD03E9" w:rsidRDefault="00457B10">
      <w:pPr>
        <w:rPr>
          <w:rFonts w:cs="Arial"/>
          <w:sz w:val="22"/>
          <w:szCs w:val="22"/>
        </w:rPr>
      </w:pPr>
      <w:r w:rsidRPr="00423437">
        <w:rPr>
          <w:rFonts w:cs="Arial"/>
          <w:sz w:val="22"/>
          <w:szCs w:val="22"/>
        </w:rPr>
        <w:t>In summary</w:t>
      </w:r>
      <w:r w:rsidR="00242EC3" w:rsidRPr="00423437">
        <w:rPr>
          <w:rFonts w:cs="Arial"/>
          <w:sz w:val="22"/>
          <w:szCs w:val="22"/>
        </w:rPr>
        <w:t xml:space="preserve">, research has found that young people in Moonee Valley experience comparatively poorer levels of mental and </w:t>
      </w:r>
      <w:r w:rsidR="00242EC3" w:rsidRPr="00CD03E9">
        <w:rPr>
          <w:rFonts w:cs="Arial"/>
          <w:sz w:val="22"/>
          <w:szCs w:val="22"/>
        </w:rPr>
        <w:t>emotional wellbeing compared to other population sub-groups and therefor this is a priority area for Council.</w:t>
      </w:r>
    </w:p>
    <w:p w14:paraId="4E4DDDD1" w14:textId="77777777" w:rsidR="00242EC3" w:rsidRPr="00CD03E9" w:rsidRDefault="00242EC3">
      <w:pPr>
        <w:rPr>
          <w:rFonts w:cs="Arial"/>
          <w:sz w:val="22"/>
          <w:szCs w:val="22"/>
        </w:rPr>
      </w:pPr>
    </w:p>
    <w:p w14:paraId="1C437212" w14:textId="77777777" w:rsidR="00D8506A" w:rsidRPr="00CD03E9" w:rsidRDefault="00242EC3">
      <w:pPr>
        <w:rPr>
          <w:rFonts w:cs="Arial"/>
          <w:sz w:val="22"/>
          <w:szCs w:val="22"/>
        </w:rPr>
      </w:pPr>
      <w:r w:rsidRPr="00CD03E9">
        <w:rPr>
          <w:rFonts w:cs="Arial"/>
          <w:sz w:val="22"/>
          <w:szCs w:val="22"/>
        </w:rPr>
        <w:t>To address mental health issues with</w:t>
      </w:r>
      <w:r w:rsidR="0083649F" w:rsidRPr="00CD03E9">
        <w:rPr>
          <w:rFonts w:cs="Arial"/>
          <w:sz w:val="22"/>
          <w:szCs w:val="22"/>
        </w:rPr>
        <w:t>in the y</w:t>
      </w:r>
      <w:r w:rsidRPr="00CD03E9">
        <w:rPr>
          <w:rFonts w:cs="Arial"/>
          <w:sz w:val="22"/>
          <w:szCs w:val="22"/>
        </w:rPr>
        <w:t>outh cohort Council’s main preventative program is the Thriving Minds</w:t>
      </w:r>
      <w:r w:rsidR="0083649F" w:rsidRPr="00CD03E9">
        <w:rPr>
          <w:rFonts w:cs="Arial"/>
          <w:sz w:val="22"/>
          <w:szCs w:val="22"/>
        </w:rPr>
        <w:t xml:space="preserve"> Program</w:t>
      </w:r>
      <w:r w:rsidRPr="00CD03E9">
        <w:rPr>
          <w:rFonts w:cs="Arial"/>
          <w:sz w:val="22"/>
          <w:szCs w:val="22"/>
        </w:rPr>
        <w:t xml:space="preserve"> which involves partnering with schools to deliver nationally accredited youth focused Mental Health First Aid for teachers and school staff, students, parents and community members to assist identification and response to mental health issues in young people as they arise. </w:t>
      </w:r>
    </w:p>
    <w:p w14:paraId="627BD987" w14:textId="77777777" w:rsidR="00D8506A" w:rsidRPr="00CD03E9" w:rsidRDefault="00D8506A">
      <w:pPr>
        <w:rPr>
          <w:rFonts w:cs="Arial"/>
          <w:sz w:val="22"/>
          <w:szCs w:val="22"/>
        </w:rPr>
      </w:pPr>
    </w:p>
    <w:p w14:paraId="44550AB3" w14:textId="77777777" w:rsidR="00242EC3" w:rsidRPr="00231F80" w:rsidRDefault="00D8506A">
      <w:pPr>
        <w:rPr>
          <w:rFonts w:cs="Arial"/>
          <w:sz w:val="22"/>
          <w:szCs w:val="22"/>
        </w:rPr>
      </w:pPr>
      <w:r w:rsidRPr="00CD03E9">
        <w:rPr>
          <w:rFonts w:cs="Arial"/>
          <w:sz w:val="22"/>
          <w:szCs w:val="22"/>
        </w:rPr>
        <w:t>Council is advocating for $600,000 per year to expand and continue to deliver Council’s Thriving Minds Program with local schools</w:t>
      </w:r>
      <w:r w:rsidR="001E00B4">
        <w:rPr>
          <w:rFonts w:cs="Arial"/>
          <w:sz w:val="22"/>
          <w:szCs w:val="22"/>
        </w:rPr>
        <w:t>.</w:t>
      </w:r>
    </w:p>
    <w:p w14:paraId="0D885C22" w14:textId="77777777" w:rsidR="00242EC3" w:rsidRPr="00231F80" w:rsidRDefault="00242EC3">
      <w:pPr>
        <w:rPr>
          <w:rFonts w:cs="Arial"/>
          <w:sz w:val="22"/>
          <w:szCs w:val="22"/>
        </w:rPr>
      </w:pPr>
    </w:p>
    <w:p w14:paraId="4343356E" w14:textId="5CF2FCA4" w:rsidR="00423437" w:rsidRDefault="00D8506A">
      <w:pPr>
        <w:rPr>
          <w:rFonts w:cs="Arial"/>
          <w:sz w:val="22"/>
          <w:szCs w:val="22"/>
        </w:rPr>
      </w:pPr>
      <w:r w:rsidRPr="00231F80">
        <w:rPr>
          <w:rFonts w:cs="Arial"/>
          <w:sz w:val="22"/>
          <w:szCs w:val="22"/>
        </w:rPr>
        <w:t xml:space="preserve">Council also supports and </w:t>
      </w:r>
      <w:r w:rsidR="0083649F" w:rsidRPr="00231F80">
        <w:rPr>
          <w:rFonts w:cs="Arial"/>
          <w:sz w:val="22"/>
          <w:szCs w:val="22"/>
        </w:rPr>
        <w:t>is advocating</w:t>
      </w:r>
      <w:r w:rsidRPr="00423437">
        <w:rPr>
          <w:rFonts w:cs="Arial"/>
          <w:sz w:val="22"/>
          <w:szCs w:val="22"/>
        </w:rPr>
        <w:t xml:space="preserve"> for </w:t>
      </w:r>
      <w:r w:rsidR="001E00B4">
        <w:rPr>
          <w:rFonts w:cs="Arial"/>
          <w:sz w:val="22"/>
          <w:szCs w:val="22"/>
        </w:rPr>
        <w:t>a</w:t>
      </w:r>
      <w:r w:rsidRPr="00231F80">
        <w:rPr>
          <w:rFonts w:cs="Arial"/>
          <w:sz w:val="22"/>
          <w:szCs w:val="22"/>
        </w:rPr>
        <w:t xml:space="preserve"> headspace clinic located in Flemington which</w:t>
      </w:r>
      <w:r w:rsidRPr="00423437">
        <w:rPr>
          <w:rFonts w:cs="Arial"/>
          <w:sz w:val="22"/>
          <w:szCs w:val="22"/>
        </w:rPr>
        <w:t xml:space="preserve"> would provide a convenient point of access to support services for young people both within Moonee Valley, and throughout the inner west.</w:t>
      </w:r>
    </w:p>
    <w:p w14:paraId="046595D4" w14:textId="77777777" w:rsidR="00423437" w:rsidRDefault="00423437">
      <w:pPr>
        <w:rPr>
          <w:rFonts w:cs="Arial"/>
          <w:sz w:val="22"/>
          <w:szCs w:val="22"/>
        </w:rPr>
      </w:pPr>
    </w:p>
    <w:p w14:paraId="4831A9D3" w14:textId="77777777" w:rsidR="00423437" w:rsidRPr="00423437" w:rsidRDefault="00423437">
      <w:pPr>
        <w:rPr>
          <w:rFonts w:cs="Arial"/>
          <w:sz w:val="22"/>
          <w:szCs w:val="22"/>
        </w:rPr>
      </w:pPr>
      <w:r>
        <w:rPr>
          <w:rFonts w:cs="Arial"/>
          <w:sz w:val="22"/>
          <w:szCs w:val="22"/>
        </w:rPr>
        <w:t xml:space="preserve">There is also an opportunity to address the intersecting </w:t>
      </w:r>
      <w:r w:rsidRPr="005168A3">
        <w:rPr>
          <w:rFonts w:cs="Arial"/>
          <w:sz w:val="22"/>
          <w:szCs w:val="22"/>
          <w:lang w:val="en-US"/>
        </w:rPr>
        <w:t>issues and responses which both strengthen women’s financial inde</w:t>
      </w:r>
      <w:r w:rsidRPr="00423437">
        <w:rPr>
          <w:rFonts w:cs="Arial"/>
          <w:sz w:val="22"/>
          <w:szCs w:val="22"/>
          <w:lang w:val="en-US"/>
        </w:rPr>
        <w:t xml:space="preserve">pendence, address gender equity, </w:t>
      </w:r>
      <w:r w:rsidRPr="005168A3">
        <w:rPr>
          <w:rFonts w:cs="Arial"/>
          <w:sz w:val="22"/>
          <w:szCs w:val="22"/>
          <w:lang w:val="en-US"/>
        </w:rPr>
        <w:t>improve social connectedness</w:t>
      </w:r>
      <w:r>
        <w:rPr>
          <w:rFonts w:cs="Arial"/>
          <w:sz w:val="22"/>
          <w:szCs w:val="22"/>
          <w:lang w:val="en-US"/>
        </w:rPr>
        <w:t xml:space="preserve"> and mental wellbeing outcomes</w:t>
      </w:r>
      <w:r w:rsidRPr="005168A3">
        <w:rPr>
          <w:rFonts w:cs="Arial"/>
          <w:sz w:val="22"/>
          <w:szCs w:val="22"/>
          <w:lang w:val="en-US"/>
        </w:rPr>
        <w:t xml:space="preserve"> (pa</w:t>
      </w:r>
      <w:r>
        <w:rPr>
          <w:rFonts w:cs="Arial"/>
          <w:sz w:val="22"/>
          <w:szCs w:val="22"/>
          <w:lang w:val="en-US"/>
        </w:rPr>
        <w:t xml:space="preserve">rticularly in CALD communities) through targeted place-based economic inclusion initiatives. </w:t>
      </w:r>
    </w:p>
    <w:p w14:paraId="344CEC41" w14:textId="77777777" w:rsidR="00A02A0E" w:rsidRPr="00423437" w:rsidRDefault="00A02A0E">
      <w:pPr>
        <w:rPr>
          <w:rFonts w:cs="Arial"/>
          <w:sz w:val="22"/>
          <w:szCs w:val="22"/>
        </w:rPr>
      </w:pPr>
    </w:p>
    <w:p w14:paraId="061042F9" w14:textId="77777777" w:rsidR="00A02A0E" w:rsidRPr="00CD03E9" w:rsidRDefault="00D8506A">
      <w:pPr>
        <w:rPr>
          <w:rFonts w:cs="Arial"/>
          <w:sz w:val="22"/>
          <w:szCs w:val="22"/>
        </w:rPr>
      </w:pPr>
      <w:r w:rsidRPr="00CD03E9">
        <w:rPr>
          <w:rFonts w:cs="Arial"/>
          <w:sz w:val="22"/>
          <w:szCs w:val="22"/>
        </w:rPr>
        <w:t>To discuss this submission further please contact:</w:t>
      </w:r>
    </w:p>
    <w:p w14:paraId="38E5F744" w14:textId="77777777" w:rsidR="00D8506A" w:rsidRPr="00CD03E9" w:rsidRDefault="00D8506A">
      <w:pPr>
        <w:rPr>
          <w:rFonts w:cs="Arial"/>
          <w:sz w:val="22"/>
          <w:szCs w:val="22"/>
        </w:rPr>
      </w:pPr>
    </w:p>
    <w:p w14:paraId="694BB701" w14:textId="77777777" w:rsidR="000C0B0B" w:rsidRPr="00CD03E9" w:rsidRDefault="000C0B0B">
      <w:pPr>
        <w:rPr>
          <w:rFonts w:cs="Arial"/>
          <w:sz w:val="22"/>
          <w:szCs w:val="22"/>
        </w:rPr>
      </w:pPr>
      <w:r w:rsidRPr="00CD03E9">
        <w:rPr>
          <w:rFonts w:cs="Arial"/>
          <w:sz w:val="22"/>
          <w:szCs w:val="22"/>
        </w:rPr>
        <w:t>Lauren Treby</w:t>
      </w:r>
    </w:p>
    <w:p w14:paraId="18B89043" w14:textId="77777777" w:rsidR="000C0B0B" w:rsidRPr="00CD03E9" w:rsidRDefault="000C0B0B">
      <w:pPr>
        <w:rPr>
          <w:rFonts w:cs="Arial"/>
          <w:sz w:val="22"/>
          <w:szCs w:val="22"/>
        </w:rPr>
      </w:pPr>
      <w:r w:rsidRPr="00CD03E9">
        <w:rPr>
          <w:rFonts w:cs="Arial"/>
          <w:sz w:val="22"/>
          <w:szCs w:val="22"/>
        </w:rPr>
        <w:t>A/Coordinator Social Planning and Wellbeing</w:t>
      </w:r>
    </w:p>
    <w:p w14:paraId="7B830738" w14:textId="77777777" w:rsidR="00D8506A" w:rsidRPr="00CD03E9" w:rsidRDefault="000C0B0B">
      <w:pPr>
        <w:rPr>
          <w:rFonts w:cs="Arial"/>
          <w:sz w:val="22"/>
          <w:szCs w:val="22"/>
        </w:rPr>
      </w:pPr>
      <w:r w:rsidRPr="00CD03E9">
        <w:rPr>
          <w:rFonts w:cs="Arial"/>
          <w:sz w:val="22"/>
          <w:szCs w:val="22"/>
        </w:rPr>
        <w:t>Moonee Valley City Council</w:t>
      </w:r>
    </w:p>
    <w:p w14:paraId="0CA84CBF" w14:textId="0978EAF1" w:rsidR="000C0B0B" w:rsidRPr="00423437" w:rsidRDefault="000C0B0B">
      <w:pPr>
        <w:rPr>
          <w:rFonts w:cs="Arial"/>
          <w:sz w:val="22"/>
          <w:szCs w:val="22"/>
        </w:rPr>
      </w:pPr>
      <w:bookmarkStart w:id="0" w:name="_GoBack"/>
      <w:bookmarkEnd w:id="0"/>
    </w:p>
    <w:sectPr w:rsidR="000C0B0B" w:rsidRPr="00423437" w:rsidSect="00443C8E">
      <w:headerReference w:type="default" r:id="rId18"/>
      <w:footerReference w:type="default" r:id="rId19"/>
      <w:pgSz w:w="12240" w:h="15840"/>
      <w:pgMar w:top="426" w:right="1797" w:bottom="426" w:left="1797" w:header="72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2B523" w14:textId="77777777" w:rsidR="004E3FA7" w:rsidRDefault="004E3FA7" w:rsidP="00E06D4E">
      <w:r>
        <w:separator/>
      </w:r>
    </w:p>
  </w:endnote>
  <w:endnote w:type="continuationSeparator" w:id="0">
    <w:p w14:paraId="09EA731B" w14:textId="77777777" w:rsidR="004E3FA7" w:rsidRDefault="004E3FA7" w:rsidP="00E0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rajan Pro">
    <w:altName w:val="Traja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A248" w14:textId="77777777" w:rsidR="00865FB9" w:rsidRPr="00865FB9" w:rsidRDefault="00865FB9" w:rsidP="00865FB9">
    <w:pPr>
      <w:pStyle w:val="Footer"/>
      <w:ind w:left="-851"/>
      <w:rPr>
        <w:sz w:val="22"/>
        <w:szCs w:val="22"/>
      </w:rPr>
    </w:pPr>
    <w:r w:rsidRPr="00865FB9">
      <w:rPr>
        <w:sz w:val="22"/>
        <w:szCs w:val="22"/>
      </w:rPr>
      <w:t xml:space="preserve">Moonee Valley City Council: </w:t>
    </w:r>
    <w:r w:rsidR="00533601">
      <w:rPr>
        <w:sz w:val="22"/>
        <w:szCs w:val="22"/>
      </w:rPr>
      <w:t xml:space="preserve">Mental Health Issues Paper Submission </w:t>
    </w:r>
  </w:p>
  <w:p w14:paraId="3305759B" w14:textId="77777777" w:rsidR="003B5F70" w:rsidRDefault="003B5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0B5E7" w14:textId="77777777" w:rsidR="004E3FA7" w:rsidRDefault="004E3FA7" w:rsidP="00E06D4E">
      <w:r>
        <w:separator/>
      </w:r>
    </w:p>
  </w:footnote>
  <w:footnote w:type="continuationSeparator" w:id="0">
    <w:p w14:paraId="1ADE87CA" w14:textId="77777777" w:rsidR="004E3FA7" w:rsidRDefault="004E3FA7" w:rsidP="00E06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D348D" w14:textId="57FC5959" w:rsidR="003B5F70" w:rsidRDefault="007B06FD" w:rsidP="009236E9">
    <w:pPr>
      <w:pStyle w:val="Header"/>
      <w:ind w:right="-1135"/>
      <w:jc w:val="right"/>
    </w:pPr>
    <w:r>
      <w:rPr>
        <w:rFonts w:cs="Arial"/>
        <w:noProof/>
        <w:sz w:val="22"/>
        <w:szCs w:val="22"/>
        <w:lang w:val="en-AU" w:eastAsia="en-AU"/>
      </w:rPr>
      <w:drawing>
        <wp:inline distT="0" distB="0" distL="0" distR="0" wp14:anchorId="7B81D2F1" wp14:editId="7AB6F5B0">
          <wp:extent cx="2184400" cy="869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869950"/>
                  </a:xfrm>
                  <a:prstGeom prst="rect">
                    <a:avLst/>
                  </a:prstGeom>
                  <a:noFill/>
                  <a:ln>
                    <a:noFill/>
                  </a:ln>
                </pic:spPr>
              </pic:pic>
            </a:graphicData>
          </a:graphic>
        </wp:inline>
      </w:drawing>
    </w:r>
  </w:p>
  <w:p w14:paraId="4495C104" w14:textId="77777777" w:rsidR="003B5F70" w:rsidRDefault="003B5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E5006AC"/>
    <w:lvl w:ilvl="0">
      <w:start w:val="1"/>
      <w:numFmt w:val="bullet"/>
      <w:pStyle w:val="ListBullet2"/>
      <w:lvlText w:val="–"/>
      <w:lvlJc w:val="left"/>
      <w:pPr>
        <w:tabs>
          <w:tab w:val="num" w:pos="567"/>
        </w:tabs>
        <w:ind w:left="1134" w:hanging="567"/>
      </w:pPr>
      <w:rPr>
        <w:rFonts w:ascii="Verdana" w:hAnsi="Verdana" w:hint="default"/>
      </w:rPr>
    </w:lvl>
  </w:abstractNum>
  <w:abstractNum w:abstractNumId="1" w15:restartNumberingAfterBreak="0">
    <w:nsid w:val="01E610BB"/>
    <w:multiLevelType w:val="hybridMultilevel"/>
    <w:tmpl w:val="38880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46CCD"/>
    <w:multiLevelType w:val="hybridMultilevel"/>
    <w:tmpl w:val="A55A2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C47B6"/>
    <w:multiLevelType w:val="hybridMultilevel"/>
    <w:tmpl w:val="C7C67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12BDF"/>
    <w:multiLevelType w:val="hybridMultilevel"/>
    <w:tmpl w:val="7708D7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7008E8"/>
    <w:multiLevelType w:val="hybridMultilevel"/>
    <w:tmpl w:val="D4624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352CE"/>
    <w:multiLevelType w:val="hybridMultilevel"/>
    <w:tmpl w:val="BF469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10ABB"/>
    <w:multiLevelType w:val="hybridMultilevel"/>
    <w:tmpl w:val="CA745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A473B5"/>
    <w:multiLevelType w:val="hybridMultilevel"/>
    <w:tmpl w:val="82162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3A2D27"/>
    <w:multiLevelType w:val="hybridMultilevel"/>
    <w:tmpl w:val="BAF8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803588"/>
    <w:multiLevelType w:val="hybridMultilevel"/>
    <w:tmpl w:val="BD3A0952"/>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1" w15:restartNumberingAfterBreak="0">
    <w:nsid w:val="2779001C"/>
    <w:multiLevelType w:val="hybridMultilevel"/>
    <w:tmpl w:val="CA98C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650F15"/>
    <w:multiLevelType w:val="hybridMultilevel"/>
    <w:tmpl w:val="B6C8B3C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DD45625"/>
    <w:multiLevelType w:val="hybridMultilevel"/>
    <w:tmpl w:val="771045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E7C7B24"/>
    <w:multiLevelType w:val="hybridMultilevel"/>
    <w:tmpl w:val="AE86D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A52142"/>
    <w:multiLevelType w:val="hybridMultilevel"/>
    <w:tmpl w:val="137AAD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CE0C71"/>
    <w:multiLevelType w:val="hybridMultilevel"/>
    <w:tmpl w:val="A718BC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3E520B"/>
    <w:multiLevelType w:val="hybridMultilevel"/>
    <w:tmpl w:val="61CEA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D6D3E37"/>
    <w:multiLevelType w:val="hybridMultilevel"/>
    <w:tmpl w:val="9D7E9C3C"/>
    <w:lvl w:ilvl="0" w:tplc="20F84370">
      <w:start w:val="3"/>
      <w:numFmt w:val="bullet"/>
      <w:lvlText w:val="-"/>
      <w:lvlJc w:val="left"/>
      <w:pPr>
        <w:ind w:left="432" w:hanging="360"/>
      </w:pPr>
      <w:rPr>
        <w:rFonts w:ascii="Arial" w:eastAsia="Times New Roman" w:hAnsi="Arial" w:cs="Aria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19" w15:restartNumberingAfterBreak="0">
    <w:nsid w:val="3FF4371B"/>
    <w:multiLevelType w:val="hybridMultilevel"/>
    <w:tmpl w:val="D536F0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F66794"/>
    <w:multiLevelType w:val="hybridMultilevel"/>
    <w:tmpl w:val="B6FA3EE0"/>
    <w:lvl w:ilvl="0" w:tplc="1F24EB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615CCF"/>
    <w:multiLevelType w:val="hybridMultilevel"/>
    <w:tmpl w:val="9BDE3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6F2927"/>
    <w:multiLevelType w:val="hybridMultilevel"/>
    <w:tmpl w:val="3B8A8F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F96F82"/>
    <w:multiLevelType w:val="hybridMultilevel"/>
    <w:tmpl w:val="284C6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B60541"/>
    <w:multiLevelType w:val="hybridMultilevel"/>
    <w:tmpl w:val="909C2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D4802"/>
    <w:multiLevelType w:val="hybridMultilevel"/>
    <w:tmpl w:val="7278F46A"/>
    <w:lvl w:ilvl="0" w:tplc="432ED222">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009371B"/>
    <w:multiLevelType w:val="hybridMultilevel"/>
    <w:tmpl w:val="87124E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D6C9D"/>
    <w:multiLevelType w:val="hybridMultilevel"/>
    <w:tmpl w:val="30FA3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36461A2"/>
    <w:multiLevelType w:val="hybridMultilevel"/>
    <w:tmpl w:val="7DBC2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046D92"/>
    <w:multiLevelType w:val="hybridMultilevel"/>
    <w:tmpl w:val="E5989B0C"/>
    <w:lvl w:ilvl="0" w:tplc="1F24EB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4D3450"/>
    <w:multiLevelType w:val="hybridMultilevel"/>
    <w:tmpl w:val="4ED2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441BC3"/>
    <w:multiLevelType w:val="hybridMultilevel"/>
    <w:tmpl w:val="86EA2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B12CAC"/>
    <w:multiLevelType w:val="hybridMultilevel"/>
    <w:tmpl w:val="1F44E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6E35BD"/>
    <w:multiLevelType w:val="multilevel"/>
    <w:tmpl w:val="584230DA"/>
    <w:lvl w:ilvl="0">
      <w:start w:val="1"/>
      <w:numFmt w:val="decimal"/>
      <w:pStyle w:val="Heading2"/>
      <w:lvlText w:val="Section %1"/>
      <w:lvlJc w:val="left"/>
      <w:pPr>
        <w:tabs>
          <w:tab w:val="num" w:pos="2835"/>
        </w:tabs>
        <w:ind w:left="2835" w:hanging="2835"/>
      </w:pPr>
      <w:rPr>
        <w:rFonts w:hint="default"/>
      </w:rPr>
    </w:lvl>
    <w:lvl w:ilvl="1">
      <w:start w:val="1"/>
      <w:numFmt w:val="decimal"/>
      <w:pStyle w:val="Heading3"/>
      <w:lvlText w:val="%1.%2"/>
      <w:lvlJc w:val="left"/>
      <w:pPr>
        <w:tabs>
          <w:tab w:val="num" w:pos="1418"/>
        </w:tabs>
        <w:ind w:left="1418" w:hanging="1418"/>
      </w:pPr>
      <w:rPr>
        <w:rFonts w:hint="default"/>
      </w:rPr>
    </w:lvl>
    <w:lvl w:ilvl="2">
      <w:start w:val="1"/>
      <w:numFmt w:val="decimal"/>
      <w:pStyle w:val="Heading4"/>
      <w:lvlText w:val="%1.%2.%3"/>
      <w:lvlJc w:val="left"/>
      <w:pPr>
        <w:tabs>
          <w:tab w:val="num" w:pos="1418"/>
        </w:tabs>
        <w:ind w:left="1418" w:hanging="1418"/>
      </w:pPr>
      <w:rPr>
        <w:rFonts w:hint="default"/>
      </w:rPr>
    </w:lvl>
    <w:lvl w:ilvl="3">
      <w:start w:val="1"/>
      <w:numFmt w:val="decimal"/>
      <w:lvlRestart w:val="2"/>
      <w:pStyle w:val="Heading4"/>
      <w:lvlText w:val="%1.%2.%4"/>
      <w:lvlJc w:val="left"/>
      <w:pPr>
        <w:tabs>
          <w:tab w:val="num" w:pos="1418"/>
        </w:tabs>
        <w:ind w:left="1418" w:hanging="141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14B3770"/>
    <w:multiLevelType w:val="hybridMultilevel"/>
    <w:tmpl w:val="E1C00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FC2AC1"/>
    <w:multiLevelType w:val="hybridMultilevel"/>
    <w:tmpl w:val="00005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96301"/>
    <w:multiLevelType w:val="hybridMultilevel"/>
    <w:tmpl w:val="ECF8A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6E45BB"/>
    <w:multiLevelType w:val="hybridMultilevel"/>
    <w:tmpl w:val="8094411A"/>
    <w:lvl w:ilvl="0" w:tplc="9A9A841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78E000D"/>
    <w:multiLevelType w:val="hybridMultilevel"/>
    <w:tmpl w:val="EB8053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79F06AB"/>
    <w:multiLevelType w:val="hybridMultilevel"/>
    <w:tmpl w:val="46DA8C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8166E4B"/>
    <w:multiLevelType w:val="hybridMultilevel"/>
    <w:tmpl w:val="FB0CAE0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AAE5099"/>
    <w:multiLevelType w:val="hybridMultilevel"/>
    <w:tmpl w:val="AA1EE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B9E6484"/>
    <w:multiLevelType w:val="hybridMultilevel"/>
    <w:tmpl w:val="C64A7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676155"/>
    <w:multiLevelType w:val="hybridMultilevel"/>
    <w:tmpl w:val="98740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D73CCD"/>
    <w:multiLevelType w:val="hybridMultilevel"/>
    <w:tmpl w:val="B00C2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E4192F"/>
    <w:multiLevelType w:val="hybridMultilevel"/>
    <w:tmpl w:val="88FEF5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1E4EF3"/>
    <w:multiLevelType w:val="hybridMultilevel"/>
    <w:tmpl w:val="2A1E1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740F90"/>
    <w:multiLevelType w:val="hybridMultilevel"/>
    <w:tmpl w:val="89EC9C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8" w15:restartNumberingAfterBreak="0">
    <w:nsid w:val="7B680CBE"/>
    <w:multiLevelType w:val="hybridMultilevel"/>
    <w:tmpl w:val="17883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21"/>
  </w:num>
  <w:num w:numId="4">
    <w:abstractNumId w:val="39"/>
  </w:num>
  <w:num w:numId="5">
    <w:abstractNumId w:val="26"/>
  </w:num>
  <w:num w:numId="6">
    <w:abstractNumId w:val="44"/>
  </w:num>
  <w:num w:numId="7">
    <w:abstractNumId w:val="10"/>
  </w:num>
  <w:num w:numId="8">
    <w:abstractNumId w:val="3"/>
  </w:num>
  <w:num w:numId="9">
    <w:abstractNumId w:val="25"/>
  </w:num>
  <w:num w:numId="10">
    <w:abstractNumId w:val="27"/>
  </w:num>
  <w:num w:numId="11">
    <w:abstractNumId w:val="36"/>
  </w:num>
  <w:num w:numId="12">
    <w:abstractNumId w:val="48"/>
  </w:num>
  <w:num w:numId="13">
    <w:abstractNumId w:val="2"/>
  </w:num>
  <w:num w:numId="14">
    <w:abstractNumId w:val="18"/>
  </w:num>
  <w:num w:numId="15">
    <w:abstractNumId w:val="33"/>
  </w:num>
  <w:num w:numId="16">
    <w:abstractNumId w:val="0"/>
  </w:num>
  <w:num w:numId="17">
    <w:abstractNumId w:val="8"/>
  </w:num>
  <w:num w:numId="18">
    <w:abstractNumId w:val="5"/>
  </w:num>
  <w:num w:numId="19">
    <w:abstractNumId w:val="43"/>
  </w:num>
  <w:num w:numId="20">
    <w:abstractNumId w:val="6"/>
  </w:num>
  <w:num w:numId="21">
    <w:abstractNumId w:val="14"/>
  </w:num>
  <w:num w:numId="22">
    <w:abstractNumId w:val="22"/>
  </w:num>
  <w:num w:numId="23">
    <w:abstractNumId w:val="37"/>
  </w:num>
  <w:num w:numId="24">
    <w:abstractNumId w:val="28"/>
  </w:num>
  <w:num w:numId="25">
    <w:abstractNumId w:val="35"/>
  </w:num>
  <w:num w:numId="26">
    <w:abstractNumId w:val="29"/>
  </w:num>
  <w:num w:numId="27">
    <w:abstractNumId w:val="20"/>
  </w:num>
  <w:num w:numId="28">
    <w:abstractNumId w:val="12"/>
  </w:num>
  <w:num w:numId="29">
    <w:abstractNumId w:val="38"/>
  </w:num>
  <w:num w:numId="30">
    <w:abstractNumId w:val="16"/>
  </w:num>
  <w:num w:numId="31">
    <w:abstractNumId w:val="47"/>
  </w:num>
  <w:num w:numId="32">
    <w:abstractNumId w:val="33"/>
  </w:num>
  <w:num w:numId="33">
    <w:abstractNumId w:val="30"/>
  </w:num>
  <w:num w:numId="34">
    <w:abstractNumId w:val="23"/>
  </w:num>
  <w:num w:numId="35">
    <w:abstractNumId w:val="32"/>
  </w:num>
  <w:num w:numId="36">
    <w:abstractNumId w:val="45"/>
  </w:num>
  <w:num w:numId="37">
    <w:abstractNumId w:val="9"/>
  </w:num>
  <w:num w:numId="38">
    <w:abstractNumId w:val="24"/>
  </w:num>
  <w:num w:numId="39">
    <w:abstractNumId w:val="34"/>
  </w:num>
  <w:num w:numId="40">
    <w:abstractNumId w:val="1"/>
  </w:num>
  <w:num w:numId="41">
    <w:abstractNumId w:val="4"/>
  </w:num>
  <w:num w:numId="42">
    <w:abstractNumId w:val="15"/>
  </w:num>
  <w:num w:numId="43">
    <w:abstractNumId w:val="40"/>
  </w:num>
  <w:num w:numId="44">
    <w:abstractNumId w:val="13"/>
  </w:num>
  <w:num w:numId="45">
    <w:abstractNumId w:val="11"/>
  </w:num>
  <w:num w:numId="46">
    <w:abstractNumId w:val="46"/>
  </w:num>
  <w:num w:numId="47">
    <w:abstractNumId w:val="41"/>
  </w:num>
  <w:num w:numId="48">
    <w:abstractNumId w:val="7"/>
  </w:num>
  <w:num w:numId="49">
    <w:abstractNumId w:val="17"/>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90"/>
    <w:rsid w:val="00000CDF"/>
    <w:rsid w:val="00002290"/>
    <w:rsid w:val="0001036D"/>
    <w:rsid w:val="00013A47"/>
    <w:rsid w:val="00015087"/>
    <w:rsid w:val="00024005"/>
    <w:rsid w:val="00025319"/>
    <w:rsid w:val="000352AC"/>
    <w:rsid w:val="000352E8"/>
    <w:rsid w:val="00041B4D"/>
    <w:rsid w:val="00041B8D"/>
    <w:rsid w:val="000434D3"/>
    <w:rsid w:val="00044D0F"/>
    <w:rsid w:val="00045DE4"/>
    <w:rsid w:val="000478C3"/>
    <w:rsid w:val="00050E00"/>
    <w:rsid w:val="00054E3A"/>
    <w:rsid w:val="00067A30"/>
    <w:rsid w:val="00070284"/>
    <w:rsid w:val="00071AEA"/>
    <w:rsid w:val="00072485"/>
    <w:rsid w:val="00074C7A"/>
    <w:rsid w:val="00075C18"/>
    <w:rsid w:val="00077DF1"/>
    <w:rsid w:val="00080E99"/>
    <w:rsid w:val="000824DE"/>
    <w:rsid w:val="00082DF1"/>
    <w:rsid w:val="0008379A"/>
    <w:rsid w:val="000867D5"/>
    <w:rsid w:val="00087C9D"/>
    <w:rsid w:val="000902A9"/>
    <w:rsid w:val="00091501"/>
    <w:rsid w:val="000951C4"/>
    <w:rsid w:val="00096FD8"/>
    <w:rsid w:val="00097CD1"/>
    <w:rsid w:val="000A2E5F"/>
    <w:rsid w:val="000A5F21"/>
    <w:rsid w:val="000B25DE"/>
    <w:rsid w:val="000B4C21"/>
    <w:rsid w:val="000B5D8C"/>
    <w:rsid w:val="000B6810"/>
    <w:rsid w:val="000C0B0B"/>
    <w:rsid w:val="000C357B"/>
    <w:rsid w:val="000C5B02"/>
    <w:rsid w:val="000C7A1E"/>
    <w:rsid w:val="000D314C"/>
    <w:rsid w:val="000D7E9B"/>
    <w:rsid w:val="001044FD"/>
    <w:rsid w:val="00110411"/>
    <w:rsid w:val="00113131"/>
    <w:rsid w:val="001135FB"/>
    <w:rsid w:val="00120B67"/>
    <w:rsid w:val="0012106B"/>
    <w:rsid w:val="00133894"/>
    <w:rsid w:val="00133E5E"/>
    <w:rsid w:val="00135999"/>
    <w:rsid w:val="00142D2A"/>
    <w:rsid w:val="00145CE0"/>
    <w:rsid w:val="00147CD0"/>
    <w:rsid w:val="00147F6E"/>
    <w:rsid w:val="00155D65"/>
    <w:rsid w:val="001569CB"/>
    <w:rsid w:val="00164C83"/>
    <w:rsid w:val="00173C91"/>
    <w:rsid w:val="00174530"/>
    <w:rsid w:val="0018143A"/>
    <w:rsid w:val="001850EA"/>
    <w:rsid w:val="0018565B"/>
    <w:rsid w:val="001862D1"/>
    <w:rsid w:val="001866AD"/>
    <w:rsid w:val="001A428D"/>
    <w:rsid w:val="001B5980"/>
    <w:rsid w:val="001B67CD"/>
    <w:rsid w:val="001B6965"/>
    <w:rsid w:val="001C07FE"/>
    <w:rsid w:val="001C72A5"/>
    <w:rsid w:val="001D7E7D"/>
    <w:rsid w:val="001E00B4"/>
    <w:rsid w:val="001E0DC2"/>
    <w:rsid w:val="001E62E8"/>
    <w:rsid w:val="001E67BF"/>
    <w:rsid w:val="001F1545"/>
    <w:rsid w:val="001F510D"/>
    <w:rsid w:val="002018A9"/>
    <w:rsid w:val="0020744C"/>
    <w:rsid w:val="00207F1F"/>
    <w:rsid w:val="00212A92"/>
    <w:rsid w:val="00217CCB"/>
    <w:rsid w:val="002233F6"/>
    <w:rsid w:val="00226FF5"/>
    <w:rsid w:val="00231F80"/>
    <w:rsid w:val="00232D0A"/>
    <w:rsid w:val="00242EC3"/>
    <w:rsid w:val="00243ECB"/>
    <w:rsid w:val="00253178"/>
    <w:rsid w:val="00257B3D"/>
    <w:rsid w:val="0026207B"/>
    <w:rsid w:val="00263294"/>
    <w:rsid w:val="002774D0"/>
    <w:rsid w:val="0029085D"/>
    <w:rsid w:val="00293AC3"/>
    <w:rsid w:val="002A0E89"/>
    <w:rsid w:val="002A2EC7"/>
    <w:rsid w:val="002A4C8E"/>
    <w:rsid w:val="002B59BC"/>
    <w:rsid w:val="002B60B3"/>
    <w:rsid w:val="002B723A"/>
    <w:rsid w:val="002C19A1"/>
    <w:rsid w:val="002C33B0"/>
    <w:rsid w:val="002C55A8"/>
    <w:rsid w:val="002D098D"/>
    <w:rsid w:val="002D37B3"/>
    <w:rsid w:val="002D5E56"/>
    <w:rsid w:val="002D7140"/>
    <w:rsid w:val="002E044D"/>
    <w:rsid w:val="002E1244"/>
    <w:rsid w:val="002E2B7B"/>
    <w:rsid w:val="002E41AC"/>
    <w:rsid w:val="002E50CC"/>
    <w:rsid w:val="002E6DDE"/>
    <w:rsid w:val="002F0323"/>
    <w:rsid w:val="002F271C"/>
    <w:rsid w:val="002F54F2"/>
    <w:rsid w:val="00300E74"/>
    <w:rsid w:val="003024D3"/>
    <w:rsid w:val="003123E6"/>
    <w:rsid w:val="00314AF5"/>
    <w:rsid w:val="00322668"/>
    <w:rsid w:val="00324E6D"/>
    <w:rsid w:val="00327206"/>
    <w:rsid w:val="00327937"/>
    <w:rsid w:val="003364A6"/>
    <w:rsid w:val="00336ABA"/>
    <w:rsid w:val="003404FD"/>
    <w:rsid w:val="00347FC5"/>
    <w:rsid w:val="00350C0E"/>
    <w:rsid w:val="00354F04"/>
    <w:rsid w:val="00357F35"/>
    <w:rsid w:val="003611D1"/>
    <w:rsid w:val="00374C68"/>
    <w:rsid w:val="00377740"/>
    <w:rsid w:val="00380A15"/>
    <w:rsid w:val="003820A3"/>
    <w:rsid w:val="00386AA1"/>
    <w:rsid w:val="003968A6"/>
    <w:rsid w:val="00396FC6"/>
    <w:rsid w:val="00397953"/>
    <w:rsid w:val="003A2165"/>
    <w:rsid w:val="003A22B6"/>
    <w:rsid w:val="003A68E6"/>
    <w:rsid w:val="003B5992"/>
    <w:rsid w:val="003B5F70"/>
    <w:rsid w:val="003C1D6D"/>
    <w:rsid w:val="003C3684"/>
    <w:rsid w:val="003C6A6D"/>
    <w:rsid w:val="003C6C3E"/>
    <w:rsid w:val="003D02ED"/>
    <w:rsid w:val="003D158A"/>
    <w:rsid w:val="003D2EA2"/>
    <w:rsid w:val="003D31AC"/>
    <w:rsid w:val="003E4E8A"/>
    <w:rsid w:val="003E5037"/>
    <w:rsid w:val="003F012C"/>
    <w:rsid w:val="003F36AF"/>
    <w:rsid w:val="003F37C7"/>
    <w:rsid w:val="003F44E8"/>
    <w:rsid w:val="003F5A3A"/>
    <w:rsid w:val="00400252"/>
    <w:rsid w:val="004048F8"/>
    <w:rsid w:val="00405063"/>
    <w:rsid w:val="00407D8E"/>
    <w:rsid w:val="00411D10"/>
    <w:rsid w:val="00416EDE"/>
    <w:rsid w:val="00417E83"/>
    <w:rsid w:val="00421FE4"/>
    <w:rsid w:val="00423437"/>
    <w:rsid w:val="004277E7"/>
    <w:rsid w:val="004355B5"/>
    <w:rsid w:val="00437CC3"/>
    <w:rsid w:val="00441234"/>
    <w:rsid w:val="00441EC9"/>
    <w:rsid w:val="00443C8E"/>
    <w:rsid w:val="0044766F"/>
    <w:rsid w:val="00452CB0"/>
    <w:rsid w:val="0045332D"/>
    <w:rsid w:val="00457B10"/>
    <w:rsid w:val="004604D0"/>
    <w:rsid w:val="004622DF"/>
    <w:rsid w:val="00463D36"/>
    <w:rsid w:val="00466885"/>
    <w:rsid w:val="00467B02"/>
    <w:rsid w:val="0047785B"/>
    <w:rsid w:val="00477AA0"/>
    <w:rsid w:val="00480805"/>
    <w:rsid w:val="00480933"/>
    <w:rsid w:val="00480DEC"/>
    <w:rsid w:val="0048658F"/>
    <w:rsid w:val="0048724E"/>
    <w:rsid w:val="00487334"/>
    <w:rsid w:val="00492E3C"/>
    <w:rsid w:val="00493FDB"/>
    <w:rsid w:val="00494294"/>
    <w:rsid w:val="004953F1"/>
    <w:rsid w:val="00496C7F"/>
    <w:rsid w:val="004B2178"/>
    <w:rsid w:val="004B234A"/>
    <w:rsid w:val="004B2AC8"/>
    <w:rsid w:val="004B3C28"/>
    <w:rsid w:val="004B5142"/>
    <w:rsid w:val="004B52CA"/>
    <w:rsid w:val="004B7011"/>
    <w:rsid w:val="004C03B0"/>
    <w:rsid w:val="004C2586"/>
    <w:rsid w:val="004C2E2F"/>
    <w:rsid w:val="004D053D"/>
    <w:rsid w:val="004D78AA"/>
    <w:rsid w:val="004E3FA7"/>
    <w:rsid w:val="004E60CB"/>
    <w:rsid w:val="004E6D6D"/>
    <w:rsid w:val="004F23CE"/>
    <w:rsid w:val="004F6D3E"/>
    <w:rsid w:val="0050205F"/>
    <w:rsid w:val="00503B77"/>
    <w:rsid w:val="00504B04"/>
    <w:rsid w:val="00505617"/>
    <w:rsid w:val="00507B53"/>
    <w:rsid w:val="00517BC6"/>
    <w:rsid w:val="00527F83"/>
    <w:rsid w:val="005303AC"/>
    <w:rsid w:val="00532A5A"/>
    <w:rsid w:val="00533601"/>
    <w:rsid w:val="00534FD0"/>
    <w:rsid w:val="00542ACF"/>
    <w:rsid w:val="00544CAF"/>
    <w:rsid w:val="00546355"/>
    <w:rsid w:val="0054682D"/>
    <w:rsid w:val="0055029A"/>
    <w:rsid w:val="005521F7"/>
    <w:rsid w:val="00556A0B"/>
    <w:rsid w:val="005610A9"/>
    <w:rsid w:val="00562C0D"/>
    <w:rsid w:val="005655D7"/>
    <w:rsid w:val="0056636C"/>
    <w:rsid w:val="00567AAF"/>
    <w:rsid w:val="00574DCF"/>
    <w:rsid w:val="00575C7C"/>
    <w:rsid w:val="00576A98"/>
    <w:rsid w:val="00577997"/>
    <w:rsid w:val="00581C18"/>
    <w:rsid w:val="00585BCA"/>
    <w:rsid w:val="00586FE6"/>
    <w:rsid w:val="005949D9"/>
    <w:rsid w:val="00596294"/>
    <w:rsid w:val="005A7526"/>
    <w:rsid w:val="005B3D35"/>
    <w:rsid w:val="005C118F"/>
    <w:rsid w:val="005C1313"/>
    <w:rsid w:val="005C4221"/>
    <w:rsid w:val="005C4B57"/>
    <w:rsid w:val="005C5D2C"/>
    <w:rsid w:val="005C7593"/>
    <w:rsid w:val="005D31C6"/>
    <w:rsid w:val="005E4A08"/>
    <w:rsid w:val="005E50B4"/>
    <w:rsid w:val="005E7C81"/>
    <w:rsid w:val="005F19E1"/>
    <w:rsid w:val="005F1D77"/>
    <w:rsid w:val="005F4E5E"/>
    <w:rsid w:val="0060012C"/>
    <w:rsid w:val="006005F6"/>
    <w:rsid w:val="0060234F"/>
    <w:rsid w:val="00615010"/>
    <w:rsid w:val="0061706D"/>
    <w:rsid w:val="006225E6"/>
    <w:rsid w:val="00624A22"/>
    <w:rsid w:val="006454CF"/>
    <w:rsid w:val="006457BA"/>
    <w:rsid w:val="00646C96"/>
    <w:rsid w:val="006521CD"/>
    <w:rsid w:val="00663C13"/>
    <w:rsid w:val="00666129"/>
    <w:rsid w:val="00666F52"/>
    <w:rsid w:val="00675381"/>
    <w:rsid w:val="006756BC"/>
    <w:rsid w:val="00683578"/>
    <w:rsid w:val="00693246"/>
    <w:rsid w:val="00694939"/>
    <w:rsid w:val="00695C45"/>
    <w:rsid w:val="006A041D"/>
    <w:rsid w:val="006A0C50"/>
    <w:rsid w:val="006A16F8"/>
    <w:rsid w:val="006A1A82"/>
    <w:rsid w:val="006A2E48"/>
    <w:rsid w:val="006A3595"/>
    <w:rsid w:val="006B10E0"/>
    <w:rsid w:val="006B19D9"/>
    <w:rsid w:val="006B2AFC"/>
    <w:rsid w:val="006B6A8C"/>
    <w:rsid w:val="006C0561"/>
    <w:rsid w:val="006C59FA"/>
    <w:rsid w:val="006D014D"/>
    <w:rsid w:val="006D1A0A"/>
    <w:rsid w:val="006D583D"/>
    <w:rsid w:val="006D7C59"/>
    <w:rsid w:val="006E273D"/>
    <w:rsid w:val="006E2DBD"/>
    <w:rsid w:val="006F0DDE"/>
    <w:rsid w:val="006F4234"/>
    <w:rsid w:val="00703675"/>
    <w:rsid w:val="00707952"/>
    <w:rsid w:val="007147EE"/>
    <w:rsid w:val="0071605F"/>
    <w:rsid w:val="00716540"/>
    <w:rsid w:val="00717B37"/>
    <w:rsid w:val="00733227"/>
    <w:rsid w:val="0073343E"/>
    <w:rsid w:val="0073496E"/>
    <w:rsid w:val="00734DD8"/>
    <w:rsid w:val="00754C81"/>
    <w:rsid w:val="00761CFF"/>
    <w:rsid w:val="007639B2"/>
    <w:rsid w:val="007723EC"/>
    <w:rsid w:val="00775086"/>
    <w:rsid w:val="0078251C"/>
    <w:rsid w:val="00784DD8"/>
    <w:rsid w:val="007952C9"/>
    <w:rsid w:val="007A2F59"/>
    <w:rsid w:val="007A3A79"/>
    <w:rsid w:val="007B06FD"/>
    <w:rsid w:val="007B2A74"/>
    <w:rsid w:val="007B5544"/>
    <w:rsid w:val="007C2369"/>
    <w:rsid w:val="007D0153"/>
    <w:rsid w:val="007D0198"/>
    <w:rsid w:val="007D1D27"/>
    <w:rsid w:val="007D47D3"/>
    <w:rsid w:val="007D4E6D"/>
    <w:rsid w:val="007E1B94"/>
    <w:rsid w:val="007F777A"/>
    <w:rsid w:val="0080135F"/>
    <w:rsid w:val="00807236"/>
    <w:rsid w:val="0081025E"/>
    <w:rsid w:val="00811656"/>
    <w:rsid w:val="00813967"/>
    <w:rsid w:val="00815FF2"/>
    <w:rsid w:val="00816634"/>
    <w:rsid w:val="0081690E"/>
    <w:rsid w:val="008177FB"/>
    <w:rsid w:val="00822FE6"/>
    <w:rsid w:val="0082585D"/>
    <w:rsid w:val="00834FC6"/>
    <w:rsid w:val="0083649F"/>
    <w:rsid w:val="00837284"/>
    <w:rsid w:val="00847977"/>
    <w:rsid w:val="00852D84"/>
    <w:rsid w:val="00853966"/>
    <w:rsid w:val="00860FF9"/>
    <w:rsid w:val="00862A8E"/>
    <w:rsid w:val="00865FB9"/>
    <w:rsid w:val="00875171"/>
    <w:rsid w:val="008757FF"/>
    <w:rsid w:val="00880755"/>
    <w:rsid w:val="00881009"/>
    <w:rsid w:val="008854B8"/>
    <w:rsid w:val="008908B0"/>
    <w:rsid w:val="0089365D"/>
    <w:rsid w:val="00895F7B"/>
    <w:rsid w:val="008969A4"/>
    <w:rsid w:val="00897094"/>
    <w:rsid w:val="008976EA"/>
    <w:rsid w:val="008B4BDF"/>
    <w:rsid w:val="008B7126"/>
    <w:rsid w:val="008B718D"/>
    <w:rsid w:val="008C44FA"/>
    <w:rsid w:val="008D5B07"/>
    <w:rsid w:val="008E1CA2"/>
    <w:rsid w:val="008E2156"/>
    <w:rsid w:val="008E73D7"/>
    <w:rsid w:val="008E7A95"/>
    <w:rsid w:val="008F0E2E"/>
    <w:rsid w:val="008F56D1"/>
    <w:rsid w:val="0090049F"/>
    <w:rsid w:val="0090477A"/>
    <w:rsid w:val="00907304"/>
    <w:rsid w:val="009121C5"/>
    <w:rsid w:val="0091351C"/>
    <w:rsid w:val="00920516"/>
    <w:rsid w:val="0092124F"/>
    <w:rsid w:val="009236E9"/>
    <w:rsid w:val="00924219"/>
    <w:rsid w:val="0092644C"/>
    <w:rsid w:val="009332A4"/>
    <w:rsid w:val="00933D94"/>
    <w:rsid w:val="009375D2"/>
    <w:rsid w:val="00943990"/>
    <w:rsid w:val="00945409"/>
    <w:rsid w:val="00947A9C"/>
    <w:rsid w:val="00950353"/>
    <w:rsid w:val="009600F3"/>
    <w:rsid w:val="00960402"/>
    <w:rsid w:val="009604B2"/>
    <w:rsid w:val="00961212"/>
    <w:rsid w:val="00981E1E"/>
    <w:rsid w:val="00987857"/>
    <w:rsid w:val="009927E0"/>
    <w:rsid w:val="0099750D"/>
    <w:rsid w:val="009A022C"/>
    <w:rsid w:val="009A1862"/>
    <w:rsid w:val="009A3F75"/>
    <w:rsid w:val="009A5C3A"/>
    <w:rsid w:val="009B3AD3"/>
    <w:rsid w:val="009B71A0"/>
    <w:rsid w:val="009C19E2"/>
    <w:rsid w:val="009C246E"/>
    <w:rsid w:val="009D27A5"/>
    <w:rsid w:val="009D4634"/>
    <w:rsid w:val="009D4B98"/>
    <w:rsid w:val="009E3572"/>
    <w:rsid w:val="009F47FE"/>
    <w:rsid w:val="009F7E8A"/>
    <w:rsid w:val="009F7F30"/>
    <w:rsid w:val="00A02A0E"/>
    <w:rsid w:val="00A05139"/>
    <w:rsid w:val="00A05298"/>
    <w:rsid w:val="00A056E9"/>
    <w:rsid w:val="00A05788"/>
    <w:rsid w:val="00A1685D"/>
    <w:rsid w:val="00A21AB7"/>
    <w:rsid w:val="00A2334F"/>
    <w:rsid w:val="00A27F1A"/>
    <w:rsid w:val="00A308E3"/>
    <w:rsid w:val="00A34001"/>
    <w:rsid w:val="00A366D3"/>
    <w:rsid w:val="00A4025C"/>
    <w:rsid w:val="00A41234"/>
    <w:rsid w:val="00A43579"/>
    <w:rsid w:val="00A51DD8"/>
    <w:rsid w:val="00A52344"/>
    <w:rsid w:val="00A54F3D"/>
    <w:rsid w:val="00A55CC4"/>
    <w:rsid w:val="00A56F92"/>
    <w:rsid w:val="00A60A98"/>
    <w:rsid w:val="00A671D8"/>
    <w:rsid w:val="00A72C85"/>
    <w:rsid w:val="00A743AA"/>
    <w:rsid w:val="00A813B4"/>
    <w:rsid w:val="00A82C3E"/>
    <w:rsid w:val="00A93073"/>
    <w:rsid w:val="00A947C0"/>
    <w:rsid w:val="00AA2A5F"/>
    <w:rsid w:val="00AA31E1"/>
    <w:rsid w:val="00AA6636"/>
    <w:rsid w:val="00AC5BC2"/>
    <w:rsid w:val="00AC62FE"/>
    <w:rsid w:val="00AD731F"/>
    <w:rsid w:val="00AE1A40"/>
    <w:rsid w:val="00AE7987"/>
    <w:rsid w:val="00AF2824"/>
    <w:rsid w:val="00AF3ADF"/>
    <w:rsid w:val="00B05C32"/>
    <w:rsid w:val="00B07714"/>
    <w:rsid w:val="00B07C57"/>
    <w:rsid w:val="00B11851"/>
    <w:rsid w:val="00B12EF0"/>
    <w:rsid w:val="00B1597B"/>
    <w:rsid w:val="00B2306F"/>
    <w:rsid w:val="00B23C46"/>
    <w:rsid w:val="00B40BD1"/>
    <w:rsid w:val="00B534E8"/>
    <w:rsid w:val="00B53F4E"/>
    <w:rsid w:val="00B55F9C"/>
    <w:rsid w:val="00B562F1"/>
    <w:rsid w:val="00B57523"/>
    <w:rsid w:val="00B627DE"/>
    <w:rsid w:val="00B62C6E"/>
    <w:rsid w:val="00B635C9"/>
    <w:rsid w:val="00B67768"/>
    <w:rsid w:val="00B706CE"/>
    <w:rsid w:val="00B76BB4"/>
    <w:rsid w:val="00B83A92"/>
    <w:rsid w:val="00B85609"/>
    <w:rsid w:val="00B90CA8"/>
    <w:rsid w:val="00B92A34"/>
    <w:rsid w:val="00BA6764"/>
    <w:rsid w:val="00BA7374"/>
    <w:rsid w:val="00BB2B42"/>
    <w:rsid w:val="00BB734F"/>
    <w:rsid w:val="00BC04CA"/>
    <w:rsid w:val="00BC3692"/>
    <w:rsid w:val="00BC4DB0"/>
    <w:rsid w:val="00BC6096"/>
    <w:rsid w:val="00BD37FA"/>
    <w:rsid w:val="00BD579F"/>
    <w:rsid w:val="00BE1B3F"/>
    <w:rsid w:val="00BE3FA3"/>
    <w:rsid w:val="00BF1BBF"/>
    <w:rsid w:val="00BF42DB"/>
    <w:rsid w:val="00BF56C4"/>
    <w:rsid w:val="00BF6E1F"/>
    <w:rsid w:val="00C03759"/>
    <w:rsid w:val="00C124C1"/>
    <w:rsid w:val="00C20390"/>
    <w:rsid w:val="00C21A81"/>
    <w:rsid w:val="00C23399"/>
    <w:rsid w:val="00C242A3"/>
    <w:rsid w:val="00C33511"/>
    <w:rsid w:val="00C33CF7"/>
    <w:rsid w:val="00C40501"/>
    <w:rsid w:val="00C4339C"/>
    <w:rsid w:val="00C44F22"/>
    <w:rsid w:val="00C45487"/>
    <w:rsid w:val="00C46E7F"/>
    <w:rsid w:val="00C62712"/>
    <w:rsid w:val="00C64808"/>
    <w:rsid w:val="00C66E48"/>
    <w:rsid w:val="00C72FC3"/>
    <w:rsid w:val="00C816B0"/>
    <w:rsid w:val="00C8329D"/>
    <w:rsid w:val="00C84EA0"/>
    <w:rsid w:val="00C86F98"/>
    <w:rsid w:val="00C910F5"/>
    <w:rsid w:val="00CA4270"/>
    <w:rsid w:val="00CB306F"/>
    <w:rsid w:val="00CB4E2A"/>
    <w:rsid w:val="00CB6A71"/>
    <w:rsid w:val="00CB6D4C"/>
    <w:rsid w:val="00CB731B"/>
    <w:rsid w:val="00CC0B29"/>
    <w:rsid w:val="00CC3CD7"/>
    <w:rsid w:val="00CC4490"/>
    <w:rsid w:val="00CC4A60"/>
    <w:rsid w:val="00CD03E9"/>
    <w:rsid w:val="00CD7001"/>
    <w:rsid w:val="00CE3018"/>
    <w:rsid w:val="00CE75CA"/>
    <w:rsid w:val="00CE76F5"/>
    <w:rsid w:val="00D01CF6"/>
    <w:rsid w:val="00D026B1"/>
    <w:rsid w:val="00D04837"/>
    <w:rsid w:val="00D111AF"/>
    <w:rsid w:val="00D1213C"/>
    <w:rsid w:val="00D14E47"/>
    <w:rsid w:val="00D20F59"/>
    <w:rsid w:val="00D24CA8"/>
    <w:rsid w:val="00D34432"/>
    <w:rsid w:val="00D372DA"/>
    <w:rsid w:val="00D419F4"/>
    <w:rsid w:val="00D44877"/>
    <w:rsid w:val="00D46C0F"/>
    <w:rsid w:val="00D46F75"/>
    <w:rsid w:val="00D47E6A"/>
    <w:rsid w:val="00D53DFF"/>
    <w:rsid w:val="00D60805"/>
    <w:rsid w:val="00D630EE"/>
    <w:rsid w:val="00D66A60"/>
    <w:rsid w:val="00D76864"/>
    <w:rsid w:val="00D8506A"/>
    <w:rsid w:val="00D875ED"/>
    <w:rsid w:val="00D87B94"/>
    <w:rsid w:val="00D90CD9"/>
    <w:rsid w:val="00D93903"/>
    <w:rsid w:val="00D94AA4"/>
    <w:rsid w:val="00D954AE"/>
    <w:rsid w:val="00D954C7"/>
    <w:rsid w:val="00DA0E75"/>
    <w:rsid w:val="00DA3B6E"/>
    <w:rsid w:val="00DA4025"/>
    <w:rsid w:val="00DA50A6"/>
    <w:rsid w:val="00DA523C"/>
    <w:rsid w:val="00DB0EB3"/>
    <w:rsid w:val="00DB1A1E"/>
    <w:rsid w:val="00DB278A"/>
    <w:rsid w:val="00DB34C9"/>
    <w:rsid w:val="00DB7CD8"/>
    <w:rsid w:val="00DC1415"/>
    <w:rsid w:val="00DC3138"/>
    <w:rsid w:val="00DC55BE"/>
    <w:rsid w:val="00DC5F98"/>
    <w:rsid w:val="00DC5FF6"/>
    <w:rsid w:val="00DC648C"/>
    <w:rsid w:val="00DD2CC8"/>
    <w:rsid w:val="00DD5ED9"/>
    <w:rsid w:val="00DE33DE"/>
    <w:rsid w:val="00DE4512"/>
    <w:rsid w:val="00DE6338"/>
    <w:rsid w:val="00DF3C38"/>
    <w:rsid w:val="00DF4169"/>
    <w:rsid w:val="00DF5E00"/>
    <w:rsid w:val="00E014B2"/>
    <w:rsid w:val="00E03AB1"/>
    <w:rsid w:val="00E06BAE"/>
    <w:rsid w:val="00E06D4E"/>
    <w:rsid w:val="00E11E71"/>
    <w:rsid w:val="00E13807"/>
    <w:rsid w:val="00E14EA0"/>
    <w:rsid w:val="00E152D6"/>
    <w:rsid w:val="00E171ED"/>
    <w:rsid w:val="00E24D92"/>
    <w:rsid w:val="00E2612D"/>
    <w:rsid w:val="00E27F87"/>
    <w:rsid w:val="00E33174"/>
    <w:rsid w:val="00E4144B"/>
    <w:rsid w:val="00E42EB9"/>
    <w:rsid w:val="00E47BCD"/>
    <w:rsid w:val="00E57209"/>
    <w:rsid w:val="00E63B83"/>
    <w:rsid w:val="00E64D6F"/>
    <w:rsid w:val="00E65423"/>
    <w:rsid w:val="00E71C04"/>
    <w:rsid w:val="00E808CA"/>
    <w:rsid w:val="00E80EE2"/>
    <w:rsid w:val="00E81050"/>
    <w:rsid w:val="00E81D2C"/>
    <w:rsid w:val="00E91015"/>
    <w:rsid w:val="00E91883"/>
    <w:rsid w:val="00E94B18"/>
    <w:rsid w:val="00E9690B"/>
    <w:rsid w:val="00E96F7B"/>
    <w:rsid w:val="00E97B3A"/>
    <w:rsid w:val="00EA15DB"/>
    <w:rsid w:val="00EA4F1B"/>
    <w:rsid w:val="00EA5FEF"/>
    <w:rsid w:val="00EB1554"/>
    <w:rsid w:val="00EB6D95"/>
    <w:rsid w:val="00EB6E8A"/>
    <w:rsid w:val="00EC0734"/>
    <w:rsid w:val="00EC08BA"/>
    <w:rsid w:val="00EC2243"/>
    <w:rsid w:val="00EC4443"/>
    <w:rsid w:val="00EC47E1"/>
    <w:rsid w:val="00ED3986"/>
    <w:rsid w:val="00ED579D"/>
    <w:rsid w:val="00EE1B03"/>
    <w:rsid w:val="00EE475C"/>
    <w:rsid w:val="00EE60E2"/>
    <w:rsid w:val="00EE6DEF"/>
    <w:rsid w:val="00F00142"/>
    <w:rsid w:val="00F0201C"/>
    <w:rsid w:val="00F02887"/>
    <w:rsid w:val="00F03F31"/>
    <w:rsid w:val="00F0436D"/>
    <w:rsid w:val="00F06DCB"/>
    <w:rsid w:val="00F13C5F"/>
    <w:rsid w:val="00F164D2"/>
    <w:rsid w:val="00F17410"/>
    <w:rsid w:val="00F20B90"/>
    <w:rsid w:val="00F21E6F"/>
    <w:rsid w:val="00F24492"/>
    <w:rsid w:val="00F25F44"/>
    <w:rsid w:val="00F30390"/>
    <w:rsid w:val="00F34CDC"/>
    <w:rsid w:val="00F34DA7"/>
    <w:rsid w:val="00F352BF"/>
    <w:rsid w:val="00F42C5F"/>
    <w:rsid w:val="00F42D67"/>
    <w:rsid w:val="00F46E45"/>
    <w:rsid w:val="00F52EB2"/>
    <w:rsid w:val="00F52EB9"/>
    <w:rsid w:val="00F55DCE"/>
    <w:rsid w:val="00F61580"/>
    <w:rsid w:val="00F674A5"/>
    <w:rsid w:val="00F7226E"/>
    <w:rsid w:val="00F73ED6"/>
    <w:rsid w:val="00F77915"/>
    <w:rsid w:val="00F80BF3"/>
    <w:rsid w:val="00F8194A"/>
    <w:rsid w:val="00F833CD"/>
    <w:rsid w:val="00F8358E"/>
    <w:rsid w:val="00F859CD"/>
    <w:rsid w:val="00F91CE5"/>
    <w:rsid w:val="00F94022"/>
    <w:rsid w:val="00FA672C"/>
    <w:rsid w:val="00FB0409"/>
    <w:rsid w:val="00FB16CD"/>
    <w:rsid w:val="00FB344D"/>
    <w:rsid w:val="00FC10BD"/>
    <w:rsid w:val="00FD2AF8"/>
    <w:rsid w:val="00FE3096"/>
    <w:rsid w:val="00FF0826"/>
    <w:rsid w:val="00FF38A0"/>
    <w:rsid w:val="00FF4FB7"/>
    <w:rsid w:val="00FF5C40"/>
    <w:rsid w:val="00FF7E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C7A8AD"/>
  <w15:docId w15:val="{7477DF9A-7697-4AA6-9706-40C58052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DD8"/>
    <w:rPr>
      <w:rFonts w:ascii="Arial" w:hAnsi="Arial"/>
      <w:sz w:val="24"/>
      <w:lang w:eastAsia="en-US"/>
    </w:rPr>
  </w:style>
  <w:style w:type="paragraph" w:styleId="Heading1">
    <w:name w:val="heading 1"/>
    <w:basedOn w:val="Normal"/>
    <w:next w:val="Normal"/>
    <w:link w:val="Heading1Char"/>
    <w:qFormat/>
    <w:rsid w:val="000C357B"/>
    <w:pPr>
      <w:keepNext/>
      <w:spacing w:before="240" w:after="60"/>
      <w:outlineLvl w:val="0"/>
    </w:pPr>
    <w:rPr>
      <w:rFonts w:ascii="Cambria" w:hAnsi="Cambria"/>
      <w:b/>
      <w:bCs/>
      <w:kern w:val="32"/>
      <w:sz w:val="32"/>
      <w:szCs w:val="32"/>
    </w:rPr>
  </w:style>
  <w:style w:type="paragraph" w:styleId="Heading2">
    <w:name w:val="heading 2"/>
    <w:basedOn w:val="Heading1"/>
    <w:next w:val="Normal"/>
    <w:link w:val="Heading2Char"/>
    <w:qFormat/>
    <w:rsid w:val="000C357B"/>
    <w:pPr>
      <w:numPr>
        <w:numId w:val="15"/>
      </w:numPr>
      <w:outlineLvl w:val="1"/>
    </w:pPr>
    <w:rPr>
      <w:rFonts w:ascii="Verdana" w:hAnsi="Verdana" w:cs="Arial"/>
      <w:bCs w:val="0"/>
      <w:iCs/>
      <w:lang w:eastAsia="en-AU"/>
    </w:rPr>
  </w:style>
  <w:style w:type="paragraph" w:styleId="Heading3">
    <w:name w:val="heading 3"/>
    <w:basedOn w:val="Heading2"/>
    <w:next w:val="Normal"/>
    <w:link w:val="Heading3Char"/>
    <w:qFormat/>
    <w:rsid w:val="00EE60E2"/>
    <w:pPr>
      <w:numPr>
        <w:ilvl w:val="1"/>
      </w:numPr>
      <w:outlineLvl w:val="2"/>
    </w:pPr>
    <w:rPr>
      <w:rFonts w:ascii="Arial" w:hAnsi="Arial"/>
      <w:bCs/>
      <w:sz w:val="24"/>
      <w:szCs w:val="26"/>
    </w:rPr>
  </w:style>
  <w:style w:type="paragraph" w:styleId="Heading4">
    <w:name w:val="heading 4"/>
    <w:basedOn w:val="Normal"/>
    <w:next w:val="Normal"/>
    <w:link w:val="Heading4Char"/>
    <w:qFormat/>
    <w:rsid w:val="000C357B"/>
    <w:pPr>
      <w:keepNext/>
      <w:numPr>
        <w:ilvl w:val="3"/>
        <w:numId w:val="15"/>
      </w:numPr>
      <w:spacing w:before="240" w:after="60"/>
      <w:outlineLvl w:val="3"/>
    </w:pPr>
    <w:rPr>
      <w:rFonts w:ascii="Verdana" w:hAnsi="Verdana"/>
      <w:b/>
      <w:bCs/>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290"/>
    <w:pPr>
      <w:tabs>
        <w:tab w:val="center" w:pos="4513"/>
        <w:tab w:val="right" w:pos="9026"/>
      </w:tabs>
    </w:pPr>
    <w:rPr>
      <w:szCs w:val="24"/>
      <w:lang w:val="en-US"/>
    </w:rPr>
  </w:style>
  <w:style w:type="character" w:customStyle="1" w:styleId="HeaderChar">
    <w:name w:val="Header Char"/>
    <w:link w:val="Header"/>
    <w:uiPriority w:val="99"/>
    <w:rsid w:val="00002290"/>
    <w:rPr>
      <w:rFonts w:ascii="Arial" w:hAnsi="Arial"/>
      <w:sz w:val="24"/>
      <w:szCs w:val="24"/>
      <w:lang w:val="en-US" w:eastAsia="en-US"/>
    </w:rPr>
  </w:style>
  <w:style w:type="paragraph" w:styleId="Footer">
    <w:name w:val="footer"/>
    <w:basedOn w:val="Normal"/>
    <w:link w:val="FooterChar"/>
    <w:uiPriority w:val="99"/>
    <w:rsid w:val="00E06D4E"/>
    <w:pPr>
      <w:tabs>
        <w:tab w:val="center" w:pos="4513"/>
        <w:tab w:val="right" w:pos="9026"/>
      </w:tabs>
    </w:pPr>
  </w:style>
  <w:style w:type="character" w:customStyle="1" w:styleId="FooterChar">
    <w:name w:val="Footer Char"/>
    <w:link w:val="Footer"/>
    <w:uiPriority w:val="99"/>
    <w:rsid w:val="00E06D4E"/>
    <w:rPr>
      <w:rFonts w:ascii="Arial" w:hAnsi="Arial"/>
      <w:sz w:val="24"/>
      <w:lang w:eastAsia="en-US"/>
    </w:rPr>
  </w:style>
  <w:style w:type="paragraph" w:styleId="BalloonText">
    <w:name w:val="Balloon Text"/>
    <w:basedOn w:val="Normal"/>
    <w:link w:val="BalloonTextChar"/>
    <w:rsid w:val="00E06D4E"/>
    <w:rPr>
      <w:rFonts w:ascii="Tahoma" w:hAnsi="Tahoma" w:cs="Tahoma"/>
      <w:sz w:val="16"/>
      <w:szCs w:val="16"/>
    </w:rPr>
  </w:style>
  <w:style w:type="character" w:customStyle="1" w:styleId="BalloonTextChar">
    <w:name w:val="Balloon Text Char"/>
    <w:link w:val="BalloonText"/>
    <w:rsid w:val="00E06D4E"/>
    <w:rPr>
      <w:rFonts w:ascii="Tahoma" w:hAnsi="Tahoma" w:cs="Tahoma"/>
      <w:sz w:val="16"/>
      <w:szCs w:val="16"/>
      <w:lang w:eastAsia="en-US"/>
    </w:rPr>
  </w:style>
  <w:style w:type="paragraph" w:styleId="FootnoteText">
    <w:name w:val="footnote text"/>
    <w:basedOn w:val="Normal"/>
    <w:link w:val="FootnoteTextChar"/>
    <w:rsid w:val="00DE4512"/>
    <w:rPr>
      <w:sz w:val="20"/>
    </w:rPr>
  </w:style>
  <w:style w:type="character" w:customStyle="1" w:styleId="FootnoteTextChar">
    <w:name w:val="Footnote Text Char"/>
    <w:link w:val="FootnoteText"/>
    <w:rsid w:val="00DE4512"/>
    <w:rPr>
      <w:rFonts w:ascii="Arial" w:hAnsi="Arial"/>
      <w:lang w:eastAsia="en-US"/>
    </w:rPr>
  </w:style>
  <w:style w:type="character" w:styleId="FootnoteReference">
    <w:name w:val="footnote reference"/>
    <w:rsid w:val="00DE4512"/>
    <w:rPr>
      <w:vertAlign w:val="superscript"/>
    </w:rPr>
  </w:style>
  <w:style w:type="paragraph" w:styleId="EndnoteText">
    <w:name w:val="endnote text"/>
    <w:basedOn w:val="Normal"/>
    <w:link w:val="EndnoteTextChar"/>
    <w:rsid w:val="00F30390"/>
    <w:rPr>
      <w:sz w:val="20"/>
    </w:rPr>
  </w:style>
  <w:style w:type="character" w:customStyle="1" w:styleId="EndnoteTextChar">
    <w:name w:val="Endnote Text Char"/>
    <w:link w:val="EndnoteText"/>
    <w:rsid w:val="00F30390"/>
    <w:rPr>
      <w:rFonts w:ascii="Arial" w:hAnsi="Arial"/>
      <w:lang w:eastAsia="en-US"/>
    </w:rPr>
  </w:style>
  <w:style w:type="character" w:styleId="EndnoteReference">
    <w:name w:val="endnote reference"/>
    <w:rsid w:val="00F30390"/>
    <w:rPr>
      <w:vertAlign w:val="superscript"/>
    </w:rPr>
  </w:style>
  <w:style w:type="paragraph" w:styleId="ListParagraph">
    <w:name w:val="List Paragraph"/>
    <w:basedOn w:val="Normal"/>
    <w:uiPriority w:val="34"/>
    <w:qFormat/>
    <w:rsid w:val="00E47BCD"/>
    <w:pPr>
      <w:ind w:left="720"/>
    </w:pPr>
  </w:style>
  <w:style w:type="paragraph" w:styleId="NormalWeb">
    <w:name w:val="Normal (Web)"/>
    <w:basedOn w:val="Normal"/>
    <w:uiPriority w:val="99"/>
    <w:unhideWhenUsed/>
    <w:rsid w:val="004604D0"/>
    <w:pPr>
      <w:spacing w:before="100" w:after="100"/>
    </w:pPr>
    <w:rPr>
      <w:rFonts w:ascii="Trebuchet MS" w:hAnsi="Trebuchet MS"/>
      <w:szCs w:val="24"/>
      <w:lang w:eastAsia="en-AU"/>
    </w:rPr>
  </w:style>
  <w:style w:type="character" w:customStyle="1" w:styleId="Heading2Char">
    <w:name w:val="Heading 2 Char"/>
    <w:link w:val="Heading2"/>
    <w:rsid w:val="000C357B"/>
    <w:rPr>
      <w:rFonts w:ascii="Verdana" w:hAnsi="Verdana" w:cs="Arial"/>
      <w:b/>
      <w:iCs/>
      <w:kern w:val="32"/>
      <w:sz w:val="32"/>
      <w:szCs w:val="32"/>
    </w:rPr>
  </w:style>
  <w:style w:type="character" w:customStyle="1" w:styleId="Heading3Char">
    <w:name w:val="Heading 3 Char"/>
    <w:link w:val="Heading3"/>
    <w:rsid w:val="00EE60E2"/>
    <w:rPr>
      <w:rFonts w:ascii="Arial" w:hAnsi="Arial" w:cs="Arial"/>
      <w:b/>
      <w:bCs/>
      <w:iCs/>
      <w:kern w:val="32"/>
      <w:sz w:val="24"/>
      <w:szCs w:val="26"/>
    </w:rPr>
  </w:style>
  <w:style w:type="character" w:customStyle="1" w:styleId="Heading4Char">
    <w:name w:val="Heading 4 Char"/>
    <w:link w:val="Heading4"/>
    <w:rsid w:val="000C357B"/>
    <w:rPr>
      <w:rFonts w:ascii="Verdana" w:hAnsi="Verdana"/>
      <w:b/>
      <w:bCs/>
      <w:sz w:val="24"/>
      <w:szCs w:val="28"/>
    </w:rPr>
  </w:style>
  <w:style w:type="character" w:customStyle="1" w:styleId="Heading1Char">
    <w:name w:val="Heading 1 Char"/>
    <w:link w:val="Heading1"/>
    <w:rsid w:val="000C357B"/>
    <w:rPr>
      <w:rFonts w:ascii="Cambria" w:eastAsia="Times New Roman" w:hAnsi="Cambria" w:cs="Times New Roman"/>
      <w:b/>
      <w:bCs/>
      <w:kern w:val="32"/>
      <w:sz w:val="32"/>
      <w:szCs w:val="32"/>
      <w:lang w:eastAsia="en-US"/>
    </w:rPr>
  </w:style>
  <w:style w:type="paragraph" w:styleId="ListBullet2">
    <w:name w:val="List Bullet 2"/>
    <w:basedOn w:val="ListBullet"/>
    <w:rsid w:val="000C357B"/>
    <w:pPr>
      <w:numPr>
        <w:numId w:val="16"/>
      </w:numPr>
      <w:tabs>
        <w:tab w:val="left" w:pos="1134"/>
      </w:tabs>
      <w:spacing w:before="240"/>
      <w:contextualSpacing w:val="0"/>
    </w:pPr>
    <w:rPr>
      <w:rFonts w:ascii="Verdana" w:hAnsi="Verdana"/>
      <w:sz w:val="20"/>
      <w:szCs w:val="24"/>
      <w:lang w:eastAsia="en-AU"/>
    </w:rPr>
  </w:style>
  <w:style w:type="paragraph" w:styleId="ListBullet">
    <w:name w:val="List Bullet"/>
    <w:basedOn w:val="Normal"/>
    <w:rsid w:val="000C357B"/>
    <w:pPr>
      <w:ind w:left="720" w:hanging="360"/>
      <w:contextualSpacing/>
    </w:pPr>
  </w:style>
  <w:style w:type="paragraph" w:customStyle="1" w:styleId="Default">
    <w:name w:val="Default"/>
    <w:rsid w:val="0055029A"/>
    <w:pPr>
      <w:autoSpaceDE w:val="0"/>
      <w:autoSpaceDN w:val="0"/>
      <w:adjustRightInd w:val="0"/>
    </w:pPr>
    <w:rPr>
      <w:rFonts w:ascii="Helvetica 55 Roman" w:hAnsi="Helvetica 55 Roman" w:cs="Helvetica 55 Roman"/>
      <w:color w:val="000000"/>
      <w:sz w:val="24"/>
      <w:szCs w:val="24"/>
    </w:rPr>
  </w:style>
  <w:style w:type="paragraph" w:customStyle="1" w:styleId="Pa1">
    <w:name w:val="Pa1"/>
    <w:basedOn w:val="Default"/>
    <w:next w:val="Default"/>
    <w:uiPriority w:val="99"/>
    <w:rsid w:val="0055029A"/>
    <w:pPr>
      <w:spacing w:line="241" w:lineRule="atLeast"/>
    </w:pPr>
    <w:rPr>
      <w:rFonts w:cs="Times New Roman"/>
      <w:color w:val="auto"/>
    </w:rPr>
  </w:style>
  <w:style w:type="character" w:customStyle="1" w:styleId="A3">
    <w:name w:val="A3"/>
    <w:uiPriority w:val="99"/>
    <w:rsid w:val="0055029A"/>
    <w:rPr>
      <w:rFonts w:ascii="Helvetica 45 Light" w:hAnsi="Helvetica 45 Light" w:cs="Helvetica 45 Light"/>
      <w:color w:val="211D1E"/>
      <w:sz w:val="20"/>
      <w:szCs w:val="20"/>
    </w:rPr>
  </w:style>
  <w:style w:type="paragraph" w:customStyle="1" w:styleId="Pa0">
    <w:name w:val="Pa0"/>
    <w:basedOn w:val="Default"/>
    <w:next w:val="Default"/>
    <w:uiPriority w:val="99"/>
    <w:rsid w:val="0055029A"/>
    <w:pPr>
      <w:spacing w:line="241" w:lineRule="atLeast"/>
    </w:pPr>
    <w:rPr>
      <w:rFonts w:ascii="Trajan Pro" w:hAnsi="Trajan Pro" w:cs="Times New Roman"/>
      <w:color w:val="auto"/>
    </w:rPr>
  </w:style>
  <w:style w:type="character" w:customStyle="1" w:styleId="A1">
    <w:name w:val="A1"/>
    <w:uiPriority w:val="99"/>
    <w:rsid w:val="0055029A"/>
    <w:rPr>
      <w:rFonts w:cs="Trajan Pro"/>
      <w:b/>
      <w:bCs/>
      <w:color w:val="FFFFFF"/>
      <w:sz w:val="36"/>
      <w:szCs w:val="36"/>
    </w:rPr>
  </w:style>
  <w:style w:type="character" w:customStyle="1" w:styleId="A4">
    <w:name w:val="A4"/>
    <w:uiPriority w:val="99"/>
    <w:rsid w:val="00A72C85"/>
    <w:rPr>
      <w:rFonts w:cs="Trajan Pro"/>
      <w:b/>
      <w:bCs/>
      <w:color w:val="5563AA"/>
      <w:sz w:val="26"/>
      <w:szCs w:val="26"/>
    </w:rPr>
  </w:style>
  <w:style w:type="character" w:customStyle="1" w:styleId="A5">
    <w:name w:val="A5"/>
    <w:uiPriority w:val="99"/>
    <w:rsid w:val="00A72C85"/>
    <w:rPr>
      <w:rFonts w:cs="Trajan Pro"/>
      <w:color w:val="211D1E"/>
      <w:sz w:val="22"/>
      <w:szCs w:val="22"/>
    </w:rPr>
  </w:style>
  <w:style w:type="character" w:styleId="Strong">
    <w:name w:val="Strong"/>
    <w:uiPriority w:val="22"/>
    <w:qFormat/>
    <w:rsid w:val="00000CDF"/>
    <w:rPr>
      <w:b/>
      <w:bCs/>
    </w:rPr>
  </w:style>
  <w:style w:type="character" w:customStyle="1" w:styleId="link1">
    <w:name w:val="link1"/>
    <w:rsid w:val="00000CDF"/>
    <w:rPr>
      <w:b/>
      <w:bCs/>
      <w:u w:val="single"/>
    </w:rPr>
  </w:style>
  <w:style w:type="character" w:customStyle="1" w:styleId="minmax1">
    <w:name w:val="minmax1"/>
    <w:rsid w:val="00000CDF"/>
    <w:rPr>
      <w:rFonts w:ascii="Trebuchet MS" w:hAnsi="Trebuchet MS" w:hint="default"/>
      <w:color w:val="666666"/>
      <w:sz w:val="19"/>
      <w:szCs w:val="19"/>
    </w:rPr>
  </w:style>
  <w:style w:type="character" w:styleId="CommentReference">
    <w:name w:val="annotation reference"/>
    <w:rsid w:val="005F4E5E"/>
    <w:rPr>
      <w:sz w:val="16"/>
      <w:szCs w:val="16"/>
    </w:rPr>
  </w:style>
  <w:style w:type="paragraph" w:styleId="CommentText">
    <w:name w:val="annotation text"/>
    <w:basedOn w:val="Normal"/>
    <w:link w:val="CommentTextChar"/>
    <w:rsid w:val="005F4E5E"/>
    <w:rPr>
      <w:sz w:val="20"/>
    </w:rPr>
  </w:style>
  <w:style w:type="character" w:customStyle="1" w:styleId="CommentTextChar">
    <w:name w:val="Comment Text Char"/>
    <w:link w:val="CommentText"/>
    <w:rsid w:val="005F4E5E"/>
    <w:rPr>
      <w:rFonts w:ascii="Arial" w:hAnsi="Arial"/>
      <w:lang w:eastAsia="en-US"/>
    </w:rPr>
  </w:style>
  <w:style w:type="paragraph" w:styleId="CommentSubject">
    <w:name w:val="annotation subject"/>
    <w:basedOn w:val="CommentText"/>
    <w:next w:val="CommentText"/>
    <w:link w:val="CommentSubjectChar"/>
    <w:rsid w:val="005F4E5E"/>
    <w:rPr>
      <w:b/>
      <w:bCs/>
    </w:rPr>
  </w:style>
  <w:style w:type="character" w:customStyle="1" w:styleId="CommentSubjectChar">
    <w:name w:val="Comment Subject Char"/>
    <w:link w:val="CommentSubject"/>
    <w:rsid w:val="005F4E5E"/>
    <w:rPr>
      <w:rFonts w:ascii="Arial" w:hAnsi="Arial"/>
      <w:b/>
      <w:bCs/>
      <w:lang w:eastAsia="en-US"/>
    </w:rPr>
  </w:style>
  <w:style w:type="character" w:styleId="Hyperlink">
    <w:name w:val="Hyperlink"/>
    <w:uiPriority w:val="99"/>
    <w:unhideWhenUsed/>
    <w:rsid w:val="00D44877"/>
    <w:rPr>
      <w:color w:val="0000FF"/>
      <w:u w:val="single"/>
    </w:rPr>
  </w:style>
  <w:style w:type="character" w:styleId="FollowedHyperlink">
    <w:name w:val="FollowedHyperlink"/>
    <w:semiHidden/>
    <w:unhideWhenUsed/>
    <w:rsid w:val="00F615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8695">
      <w:bodyDiv w:val="1"/>
      <w:marLeft w:val="0"/>
      <w:marRight w:val="0"/>
      <w:marTop w:val="0"/>
      <w:marBottom w:val="0"/>
      <w:divBdr>
        <w:top w:val="none" w:sz="0" w:space="0" w:color="auto"/>
        <w:left w:val="none" w:sz="0" w:space="0" w:color="auto"/>
        <w:bottom w:val="none" w:sz="0" w:space="0" w:color="auto"/>
        <w:right w:val="none" w:sz="0" w:space="0" w:color="auto"/>
      </w:divBdr>
    </w:div>
    <w:div w:id="346752711">
      <w:bodyDiv w:val="1"/>
      <w:marLeft w:val="0"/>
      <w:marRight w:val="0"/>
      <w:marTop w:val="0"/>
      <w:marBottom w:val="0"/>
      <w:divBdr>
        <w:top w:val="none" w:sz="0" w:space="0" w:color="auto"/>
        <w:left w:val="none" w:sz="0" w:space="0" w:color="auto"/>
        <w:bottom w:val="none" w:sz="0" w:space="0" w:color="auto"/>
        <w:right w:val="none" w:sz="0" w:space="0" w:color="auto"/>
      </w:divBdr>
    </w:div>
    <w:div w:id="436869355">
      <w:bodyDiv w:val="1"/>
      <w:marLeft w:val="0"/>
      <w:marRight w:val="0"/>
      <w:marTop w:val="0"/>
      <w:marBottom w:val="0"/>
      <w:divBdr>
        <w:top w:val="none" w:sz="0" w:space="0" w:color="auto"/>
        <w:left w:val="none" w:sz="0" w:space="0" w:color="auto"/>
        <w:bottom w:val="none" w:sz="0" w:space="0" w:color="auto"/>
        <w:right w:val="none" w:sz="0" w:space="0" w:color="auto"/>
      </w:divBdr>
    </w:div>
    <w:div w:id="501890679">
      <w:bodyDiv w:val="1"/>
      <w:marLeft w:val="0"/>
      <w:marRight w:val="0"/>
      <w:marTop w:val="0"/>
      <w:marBottom w:val="0"/>
      <w:divBdr>
        <w:top w:val="none" w:sz="0" w:space="0" w:color="auto"/>
        <w:left w:val="none" w:sz="0" w:space="0" w:color="auto"/>
        <w:bottom w:val="none" w:sz="0" w:space="0" w:color="auto"/>
        <w:right w:val="none" w:sz="0" w:space="0" w:color="auto"/>
      </w:divBdr>
      <w:divsChild>
        <w:div w:id="1262225906">
          <w:marLeft w:val="0"/>
          <w:marRight w:val="0"/>
          <w:marTop w:val="0"/>
          <w:marBottom w:val="0"/>
          <w:divBdr>
            <w:top w:val="none" w:sz="0" w:space="0" w:color="auto"/>
            <w:left w:val="none" w:sz="0" w:space="0" w:color="auto"/>
            <w:bottom w:val="none" w:sz="0" w:space="0" w:color="auto"/>
            <w:right w:val="none" w:sz="0" w:space="0" w:color="auto"/>
          </w:divBdr>
          <w:divsChild>
            <w:div w:id="84832">
              <w:marLeft w:val="0"/>
              <w:marRight w:val="0"/>
              <w:marTop w:val="0"/>
              <w:marBottom w:val="0"/>
              <w:divBdr>
                <w:top w:val="none" w:sz="0" w:space="0" w:color="auto"/>
                <w:left w:val="none" w:sz="0" w:space="0" w:color="auto"/>
                <w:bottom w:val="none" w:sz="0" w:space="0" w:color="auto"/>
                <w:right w:val="none" w:sz="0" w:space="0" w:color="auto"/>
              </w:divBdr>
              <w:divsChild>
                <w:div w:id="940532132">
                  <w:marLeft w:val="0"/>
                  <w:marRight w:val="0"/>
                  <w:marTop w:val="0"/>
                  <w:marBottom w:val="0"/>
                  <w:divBdr>
                    <w:top w:val="none" w:sz="0" w:space="0" w:color="auto"/>
                    <w:left w:val="none" w:sz="0" w:space="0" w:color="auto"/>
                    <w:bottom w:val="none" w:sz="0" w:space="0" w:color="auto"/>
                    <w:right w:val="none" w:sz="0" w:space="0" w:color="auto"/>
                  </w:divBdr>
                  <w:divsChild>
                    <w:div w:id="464931083">
                      <w:marLeft w:val="0"/>
                      <w:marRight w:val="0"/>
                      <w:marTop w:val="0"/>
                      <w:marBottom w:val="0"/>
                      <w:divBdr>
                        <w:top w:val="none" w:sz="0" w:space="0" w:color="auto"/>
                        <w:left w:val="none" w:sz="0" w:space="0" w:color="auto"/>
                        <w:bottom w:val="none" w:sz="0" w:space="0" w:color="auto"/>
                        <w:right w:val="none" w:sz="0" w:space="0" w:color="auto"/>
                      </w:divBdr>
                      <w:divsChild>
                        <w:div w:id="1568953731">
                          <w:marLeft w:val="0"/>
                          <w:marRight w:val="0"/>
                          <w:marTop w:val="0"/>
                          <w:marBottom w:val="0"/>
                          <w:divBdr>
                            <w:top w:val="none" w:sz="0" w:space="0" w:color="auto"/>
                            <w:left w:val="none" w:sz="0" w:space="0" w:color="auto"/>
                            <w:bottom w:val="none" w:sz="0" w:space="0" w:color="auto"/>
                            <w:right w:val="none" w:sz="0" w:space="0" w:color="auto"/>
                          </w:divBdr>
                          <w:divsChild>
                            <w:div w:id="1328703828">
                              <w:marLeft w:val="0"/>
                              <w:marRight w:val="0"/>
                              <w:marTop w:val="0"/>
                              <w:marBottom w:val="0"/>
                              <w:divBdr>
                                <w:top w:val="none" w:sz="0" w:space="0" w:color="auto"/>
                                <w:left w:val="none" w:sz="0" w:space="0" w:color="auto"/>
                                <w:bottom w:val="none" w:sz="0" w:space="0" w:color="auto"/>
                                <w:right w:val="none" w:sz="0" w:space="0" w:color="auto"/>
                              </w:divBdr>
                              <w:divsChild>
                                <w:div w:id="2040012287">
                                  <w:marLeft w:val="0"/>
                                  <w:marRight w:val="0"/>
                                  <w:marTop w:val="0"/>
                                  <w:marBottom w:val="0"/>
                                  <w:divBdr>
                                    <w:top w:val="none" w:sz="0" w:space="0" w:color="auto"/>
                                    <w:left w:val="none" w:sz="0" w:space="0" w:color="auto"/>
                                    <w:bottom w:val="none" w:sz="0" w:space="0" w:color="auto"/>
                                    <w:right w:val="none" w:sz="0" w:space="0" w:color="auto"/>
                                  </w:divBdr>
                                  <w:divsChild>
                                    <w:div w:id="1302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6298">
      <w:bodyDiv w:val="1"/>
      <w:marLeft w:val="0"/>
      <w:marRight w:val="0"/>
      <w:marTop w:val="0"/>
      <w:marBottom w:val="0"/>
      <w:divBdr>
        <w:top w:val="none" w:sz="0" w:space="0" w:color="auto"/>
        <w:left w:val="none" w:sz="0" w:space="0" w:color="auto"/>
        <w:bottom w:val="none" w:sz="0" w:space="0" w:color="auto"/>
        <w:right w:val="none" w:sz="0" w:space="0" w:color="auto"/>
      </w:divBdr>
    </w:div>
    <w:div w:id="121596993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517426014">
          <w:marLeft w:val="240"/>
          <w:marRight w:val="240"/>
          <w:marTop w:val="240"/>
          <w:marBottom w:val="240"/>
          <w:divBdr>
            <w:top w:val="none" w:sz="0" w:space="0" w:color="auto"/>
            <w:left w:val="none" w:sz="0" w:space="0" w:color="auto"/>
            <w:bottom w:val="none" w:sz="0" w:space="0" w:color="auto"/>
            <w:right w:val="none" w:sz="0" w:space="0" w:color="auto"/>
          </w:divBdr>
          <w:divsChild>
            <w:div w:id="1858422644">
              <w:marLeft w:val="0"/>
              <w:marRight w:val="0"/>
              <w:marTop w:val="0"/>
              <w:marBottom w:val="0"/>
              <w:divBdr>
                <w:top w:val="none" w:sz="0" w:space="0" w:color="auto"/>
                <w:left w:val="none" w:sz="0" w:space="0" w:color="auto"/>
                <w:bottom w:val="none" w:sz="0" w:space="0" w:color="auto"/>
                <w:right w:val="none" w:sz="0" w:space="0" w:color="auto"/>
              </w:divBdr>
              <w:divsChild>
                <w:div w:id="728498192">
                  <w:marLeft w:val="0"/>
                  <w:marRight w:val="0"/>
                  <w:marTop w:val="100"/>
                  <w:marBottom w:val="0"/>
                  <w:divBdr>
                    <w:top w:val="none" w:sz="0" w:space="0" w:color="auto"/>
                    <w:left w:val="none" w:sz="0" w:space="0" w:color="auto"/>
                    <w:bottom w:val="none" w:sz="0" w:space="0" w:color="auto"/>
                    <w:right w:val="none" w:sz="0" w:space="0" w:color="auto"/>
                  </w:divBdr>
                  <w:divsChild>
                    <w:div w:id="2001157826">
                      <w:marLeft w:val="0"/>
                      <w:marRight w:val="0"/>
                      <w:marTop w:val="100"/>
                      <w:marBottom w:val="0"/>
                      <w:divBdr>
                        <w:top w:val="none" w:sz="0" w:space="0" w:color="auto"/>
                        <w:left w:val="none" w:sz="0" w:space="0" w:color="auto"/>
                        <w:bottom w:val="none" w:sz="0" w:space="0" w:color="auto"/>
                        <w:right w:val="none" w:sz="0" w:space="0" w:color="auto"/>
                      </w:divBdr>
                      <w:divsChild>
                        <w:div w:id="2026010594">
                          <w:marLeft w:val="0"/>
                          <w:marRight w:val="0"/>
                          <w:marTop w:val="0"/>
                          <w:marBottom w:val="0"/>
                          <w:divBdr>
                            <w:top w:val="none" w:sz="0" w:space="0" w:color="auto"/>
                            <w:left w:val="none" w:sz="0" w:space="0" w:color="auto"/>
                            <w:bottom w:val="none" w:sz="0" w:space="0" w:color="auto"/>
                            <w:right w:val="none" w:sz="0" w:space="0" w:color="auto"/>
                          </w:divBdr>
                          <w:divsChild>
                            <w:div w:id="186060807">
                              <w:marLeft w:val="0"/>
                              <w:marRight w:val="0"/>
                              <w:marTop w:val="0"/>
                              <w:marBottom w:val="0"/>
                              <w:divBdr>
                                <w:top w:val="none" w:sz="0" w:space="0" w:color="auto"/>
                                <w:left w:val="none" w:sz="0" w:space="0" w:color="auto"/>
                                <w:bottom w:val="none" w:sz="0" w:space="0" w:color="auto"/>
                                <w:right w:val="none" w:sz="0" w:space="0" w:color="auto"/>
                              </w:divBdr>
                            </w:div>
                          </w:divsChild>
                        </w:div>
                        <w:div w:id="1848713615">
                          <w:marLeft w:val="0"/>
                          <w:marRight w:val="0"/>
                          <w:marTop w:val="50"/>
                          <w:marBottom w:val="50"/>
                          <w:divBdr>
                            <w:top w:val="none" w:sz="0" w:space="0" w:color="auto"/>
                            <w:left w:val="none" w:sz="0" w:space="0" w:color="auto"/>
                            <w:bottom w:val="none" w:sz="0" w:space="0" w:color="auto"/>
                            <w:right w:val="none" w:sz="0" w:space="0" w:color="auto"/>
                          </w:divBdr>
                          <w:divsChild>
                            <w:div w:id="764543389">
                              <w:marLeft w:val="0"/>
                              <w:marRight w:val="0"/>
                              <w:marTop w:val="50"/>
                              <w:marBottom w:val="50"/>
                              <w:divBdr>
                                <w:top w:val="none" w:sz="0" w:space="0" w:color="auto"/>
                                <w:left w:val="none" w:sz="0" w:space="0" w:color="auto"/>
                                <w:bottom w:val="none" w:sz="0" w:space="0" w:color="auto"/>
                                <w:right w:val="none" w:sz="0" w:space="0" w:color="auto"/>
                              </w:divBdr>
                              <w:divsChild>
                                <w:div w:id="1116750502">
                                  <w:marLeft w:val="0"/>
                                  <w:marRight w:val="0"/>
                                  <w:marTop w:val="100"/>
                                  <w:marBottom w:val="0"/>
                                  <w:divBdr>
                                    <w:top w:val="single" w:sz="4" w:space="3" w:color="A4CCE3"/>
                                    <w:left w:val="single" w:sz="4" w:space="5" w:color="A4CCE3"/>
                                    <w:bottom w:val="single" w:sz="4" w:space="3" w:color="A4CCE3"/>
                                    <w:right w:val="single" w:sz="4" w:space="5" w:color="A4CCE3"/>
                                  </w:divBdr>
                                </w:div>
                                <w:div w:id="1013191382">
                                  <w:marLeft w:val="0"/>
                                  <w:marRight w:val="0"/>
                                  <w:marTop w:val="0"/>
                                  <w:marBottom w:val="0"/>
                                  <w:divBdr>
                                    <w:top w:val="none" w:sz="0" w:space="0" w:color="auto"/>
                                    <w:left w:val="none" w:sz="0" w:space="0" w:color="auto"/>
                                    <w:bottom w:val="none" w:sz="0" w:space="0" w:color="auto"/>
                                    <w:right w:val="none" w:sz="0" w:space="0" w:color="auto"/>
                                  </w:divBdr>
                                  <w:divsChild>
                                    <w:div w:id="858087">
                                      <w:marLeft w:val="0"/>
                                      <w:marRight w:val="0"/>
                                      <w:marTop w:val="0"/>
                                      <w:marBottom w:val="0"/>
                                      <w:divBdr>
                                        <w:top w:val="none" w:sz="0" w:space="0" w:color="auto"/>
                                        <w:left w:val="none" w:sz="0" w:space="0" w:color="auto"/>
                                        <w:bottom w:val="none" w:sz="0" w:space="0" w:color="auto"/>
                                        <w:right w:val="none" w:sz="0" w:space="0" w:color="auto"/>
                                      </w:divBdr>
                                    </w:div>
                                    <w:div w:id="17776505">
                                      <w:marLeft w:val="0"/>
                                      <w:marRight w:val="0"/>
                                      <w:marTop w:val="0"/>
                                      <w:marBottom w:val="0"/>
                                      <w:divBdr>
                                        <w:top w:val="none" w:sz="0" w:space="0" w:color="auto"/>
                                        <w:left w:val="none" w:sz="0" w:space="0" w:color="auto"/>
                                        <w:bottom w:val="none" w:sz="0" w:space="0" w:color="auto"/>
                                        <w:right w:val="none" w:sz="0" w:space="0" w:color="auto"/>
                                      </w:divBdr>
                                    </w:div>
                                    <w:div w:id="360589636">
                                      <w:marLeft w:val="0"/>
                                      <w:marRight w:val="0"/>
                                      <w:marTop w:val="0"/>
                                      <w:marBottom w:val="0"/>
                                      <w:divBdr>
                                        <w:top w:val="none" w:sz="0" w:space="0" w:color="auto"/>
                                        <w:left w:val="none" w:sz="0" w:space="0" w:color="auto"/>
                                        <w:bottom w:val="none" w:sz="0" w:space="0" w:color="auto"/>
                                        <w:right w:val="none" w:sz="0" w:space="0" w:color="auto"/>
                                      </w:divBdr>
                                    </w:div>
                                    <w:div w:id="973144988">
                                      <w:marLeft w:val="0"/>
                                      <w:marRight w:val="0"/>
                                      <w:marTop w:val="0"/>
                                      <w:marBottom w:val="0"/>
                                      <w:divBdr>
                                        <w:top w:val="none" w:sz="0" w:space="0" w:color="auto"/>
                                        <w:left w:val="none" w:sz="0" w:space="0" w:color="auto"/>
                                        <w:bottom w:val="none" w:sz="0" w:space="0" w:color="auto"/>
                                        <w:right w:val="none" w:sz="0" w:space="0" w:color="auto"/>
                                      </w:divBdr>
                                    </w:div>
                                    <w:div w:id="2083525583">
                                      <w:marLeft w:val="0"/>
                                      <w:marRight w:val="0"/>
                                      <w:marTop w:val="0"/>
                                      <w:marBottom w:val="0"/>
                                      <w:divBdr>
                                        <w:top w:val="none" w:sz="0" w:space="0" w:color="auto"/>
                                        <w:left w:val="none" w:sz="0" w:space="0" w:color="auto"/>
                                        <w:bottom w:val="none" w:sz="0" w:space="0" w:color="auto"/>
                                        <w:right w:val="none" w:sz="0" w:space="0" w:color="auto"/>
                                      </w:divBdr>
                                    </w:div>
                                    <w:div w:id="176966422">
                                      <w:marLeft w:val="0"/>
                                      <w:marRight w:val="0"/>
                                      <w:marTop w:val="0"/>
                                      <w:marBottom w:val="0"/>
                                      <w:divBdr>
                                        <w:top w:val="none" w:sz="0" w:space="0" w:color="auto"/>
                                        <w:left w:val="none" w:sz="0" w:space="0" w:color="auto"/>
                                        <w:bottom w:val="none" w:sz="0" w:space="0" w:color="auto"/>
                                        <w:right w:val="none" w:sz="0" w:space="0" w:color="auto"/>
                                      </w:divBdr>
                                    </w:div>
                                    <w:div w:id="966471341">
                                      <w:marLeft w:val="0"/>
                                      <w:marRight w:val="0"/>
                                      <w:marTop w:val="0"/>
                                      <w:marBottom w:val="0"/>
                                      <w:divBdr>
                                        <w:top w:val="none" w:sz="0" w:space="0" w:color="auto"/>
                                        <w:left w:val="none" w:sz="0" w:space="0" w:color="auto"/>
                                        <w:bottom w:val="none" w:sz="0" w:space="0" w:color="auto"/>
                                        <w:right w:val="none" w:sz="0" w:space="0" w:color="auto"/>
                                      </w:divBdr>
                                    </w:div>
                                    <w:div w:id="680935129">
                                      <w:marLeft w:val="0"/>
                                      <w:marRight w:val="0"/>
                                      <w:marTop w:val="0"/>
                                      <w:marBottom w:val="0"/>
                                      <w:divBdr>
                                        <w:top w:val="none" w:sz="0" w:space="0" w:color="auto"/>
                                        <w:left w:val="none" w:sz="0" w:space="0" w:color="auto"/>
                                        <w:bottom w:val="none" w:sz="0" w:space="0" w:color="auto"/>
                                        <w:right w:val="none" w:sz="0" w:space="0" w:color="auto"/>
                                      </w:divBdr>
                                    </w:div>
                                    <w:div w:id="728772332">
                                      <w:marLeft w:val="0"/>
                                      <w:marRight w:val="0"/>
                                      <w:marTop w:val="0"/>
                                      <w:marBottom w:val="0"/>
                                      <w:divBdr>
                                        <w:top w:val="none" w:sz="0" w:space="0" w:color="auto"/>
                                        <w:left w:val="none" w:sz="0" w:space="0" w:color="auto"/>
                                        <w:bottom w:val="none" w:sz="0" w:space="0" w:color="auto"/>
                                        <w:right w:val="none" w:sz="0" w:space="0" w:color="auto"/>
                                      </w:divBdr>
                                    </w:div>
                                    <w:div w:id="791098808">
                                      <w:marLeft w:val="0"/>
                                      <w:marRight w:val="0"/>
                                      <w:marTop w:val="0"/>
                                      <w:marBottom w:val="0"/>
                                      <w:divBdr>
                                        <w:top w:val="none" w:sz="0" w:space="0" w:color="auto"/>
                                        <w:left w:val="none" w:sz="0" w:space="0" w:color="auto"/>
                                        <w:bottom w:val="none" w:sz="0" w:space="0" w:color="auto"/>
                                        <w:right w:val="none" w:sz="0" w:space="0" w:color="auto"/>
                                      </w:divBdr>
                                    </w:div>
                                    <w:div w:id="1688169700">
                                      <w:marLeft w:val="0"/>
                                      <w:marRight w:val="0"/>
                                      <w:marTop w:val="0"/>
                                      <w:marBottom w:val="0"/>
                                      <w:divBdr>
                                        <w:top w:val="none" w:sz="0" w:space="0" w:color="auto"/>
                                        <w:left w:val="none" w:sz="0" w:space="0" w:color="auto"/>
                                        <w:bottom w:val="none" w:sz="0" w:space="0" w:color="auto"/>
                                        <w:right w:val="none" w:sz="0" w:space="0" w:color="auto"/>
                                      </w:divBdr>
                                    </w:div>
                                    <w:div w:id="248658921">
                                      <w:marLeft w:val="0"/>
                                      <w:marRight w:val="0"/>
                                      <w:marTop w:val="0"/>
                                      <w:marBottom w:val="0"/>
                                      <w:divBdr>
                                        <w:top w:val="none" w:sz="0" w:space="0" w:color="auto"/>
                                        <w:left w:val="none" w:sz="0" w:space="0" w:color="auto"/>
                                        <w:bottom w:val="none" w:sz="0" w:space="0" w:color="auto"/>
                                        <w:right w:val="none" w:sz="0" w:space="0" w:color="auto"/>
                                      </w:divBdr>
                                    </w:div>
                                    <w:div w:id="1671523337">
                                      <w:marLeft w:val="0"/>
                                      <w:marRight w:val="0"/>
                                      <w:marTop w:val="0"/>
                                      <w:marBottom w:val="0"/>
                                      <w:divBdr>
                                        <w:top w:val="none" w:sz="0" w:space="0" w:color="auto"/>
                                        <w:left w:val="none" w:sz="0" w:space="0" w:color="auto"/>
                                        <w:bottom w:val="none" w:sz="0" w:space="0" w:color="auto"/>
                                        <w:right w:val="none" w:sz="0" w:space="0" w:color="auto"/>
                                      </w:divBdr>
                                    </w:div>
                                    <w:div w:id="826479805">
                                      <w:marLeft w:val="0"/>
                                      <w:marRight w:val="0"/>
                                      <w:marTop w:val="0"/>
                                      <w:marBottom w:val="0"/>
                                      <w:divBdr>
                                        <w:top w:val="none" w:sz="0" w:space="0" w:color="auto"/>
                                        <w:left w:val="none" w:sz="0" w:space="0" w:color="auto"/>
                                        <w:bottom w:val="none" w:sz="0" w:space="0" w:color="auto"/>
                                        <w:right w:val="none" w:sz="0" w:space="0" w:color="auto"/>
                                      </w:divBdr>
                                    </w:div>
                                    <w:div w:id="819616674">
                                      <w:marLeft w:val="0"/>
                                      <w:marRight w:val="0"/>
                                      <w:marTop w:val="0"/>
                                      <w:marBottom w:val="0"/>
                                      <w:divBdr>
                                        <w:top w:val="none" w:sz="0" w:space="0" w:color="auto"/>
                                        <w:left w:val="none" w:sz="0" w:space="0" w:color="auto"/>
                                        <w:bottom w:val="none" w:sz="0" w:space="0" w:color="auto"/>
                                        <w:right w:val="none" w:sz="0" w:space="0" w:color="auto"/>
                                      </w:divBdr>
                                    </w:div>
                                    <w:div w:id="2070956024">
                                      <w:marLeft w:val="0"/>
                                      <w:marRight w:val="0"/>
                                      <w:marTop w:val="0"/>
                                      <w:marBottom w:val="0"/>
                                      <w:divBdr>
                                        <w:top w:val="none" w:sz="0" w:space="0" w:color="auto"/>
                                        <w:left w:val="none" w:sz="0" w:space="0" w:color="auto"/>
                                        <w:bottom w:val="none" w:sz="0" w:space="0" w:color="auto"/>
                                        <w:right w:val="none" w:sz="0" w:space="0" w:color="auto"/>
                                      </w:divBdr>
                                    </w:div>
                                    <w:div w:id="2903460">
                                      <w:marLeft w:val="0"/>
                                      <w:marRight w:val="0"/>
                                      <w:marTop w:val="0"/>
                                      <w:marBottom w:val="0"/>
                                      <w:divBdr>
                                        <w:top w:val="none" w:sz="0" w:space="0" w:color="auto"/>
                                        <w:left w:val="none" w:sz="0" w:space="0" w:color="auto"/>
                                        <w:bottom w:val="none" w:sz="0" w:space="0" w:color="auto"/>
                                        <w:right w:val="none" w:sz="0" w:space="0" w:color="auto"/>
                                      </w:divBdr>
                                    </w:div>
                                    <w:div w:id="671757448">
                                      <w:marLeft w:val="0"/>
                                      <w:marRight w:val="0"/>
                                      <w:marTop w:val="0"/>
                                      <w:marBottom w:val="0"/>
                                      <w:divBdr>
                                        <w:top w:val="none" w:sz="0" w:space="0" w:color="auto"/>
                                        <w:left w:val="none" w:sz="0" w:space="0" w:color="auto"/>
                                        <w:bottom w:val="none" w:sz="0" w:space="0" w:color="auto"/>
                                        <w:right w:val="none" w:sz="0" w:space="0" w:color="auto"/>
                                      </w:divBdr>
                                    </w:div>
                                    <w:div w:id="1867016214">
                                      <w:marLeft w:val="0"/>
                                      <w:marRight w:val="0"/>
                                      <w:marTop w:val="0"/>
                                      <w:marBottom w:val="0"/>
                                      <w:divBdr>
                                        <w:top w:val="none" w:sz="0" w:space="0" w:color="auto"/>
                                        <w:left w:val="none" w:sz="0" w:space="0" w:color="auto"/>
                                        <w:bottom w:val="none" w:sz="0" w:space="0" w:color="auto"/>
                                        <w:right w:val="none" w:sz="0" w:space="0" w:color="auto"/>
                                      </w:divBdr>
                                    </w:div>
                                    <w:div w:id="1308240488">
                                      <w:marLeft w:val="0"/>
                                      <w:marRight w:val="0"/>
                                      <w:marTop w:val="0"/>
                                      <w:marBottom w:val="0"/>
                                      <w:divBdr>
                                        <w:top w:val="none" w:sz="0" w:space="0" w:color="auto"/>
                                        <w:left w:val="none" w:sz="0" w:space="0" w:color="auto"/>
                                        <w:bottom w:val="none" w:sz="0" w:space="0" w:color="auto"/>
                                        <w:right w:val="none" w:sz="0" w:space="0" w:color="auto"/>
                                      </w:divBdr>
                                    </w:div>
                                    <w:div w:id="1950427960">
                                      <w:marLeft w:val="0"/>
                                      <w:marRight w:val="0"/>
                                      <w:marTop w:val="0"/>
                                      <w:marBottom w:val="0"/>
                                      <w:divBdr>
                                        <w:top w:val="none" w:sz="0" w:space="0" w:color="auto"/>
                                        <w:left w:val="none" w:sz="0" w:space="0" w:color="auto"/>
                                        <w:bottom w:val="none" w:sz="0" w:space="0" w:color="auto"/>
                                        <w:right w:val="none" w:sz="0" w:space="0" w:color="auto"/>
                                      </w:divBdr>
                                    </w:div>
                                    <w:div w:id="513806557">
                                      <w:marLeft w:val="0"/>
                                      <w:marRight w:val="0"/>
                                      <w:marTop w:val="0"/>
                                      <w:marBottom w:val="0"/>
                                      <w:divBdr>
                                        <w:top w:val="none" w:sz="0" w:space="0" w:color="auto"/>
                                        <w:left w:val="none" w:sz="0" w:space="0" w:color="auto"/>
                                        <w:bottom w:val="none" w:sz="0" w:space="0" w:color="auto"/>
                                        <w:right w:val="none" w:sz="0" w:space="0" w:color="auto"/>
                                      </w:divBdr>
                                    </w:div>
                                    <w:div w:id="1855801000">
                                      <w:marLeft w:val="0"/>
                                      <w:marRight w:val="0"/>
                                      <w:marTop w:val="0"/>
                                      <w:marBottom w:val="0"/>
                                      <w:divBdr>
                                        <w:top w:val="none" w:sz="0" w:space="0" w:color="auto"/>
                                        <w:left w:val="none" w:sz="0" w:space="0" w:color="auto"/>
                                        <w:bottom w:val="none" w:sz="0" w:space="0" w:color="auto"/>
                                        <w:right w:val="none" w:sz="0" w:space="0" w:color="auto"/>
                                      </w:divBdr>
                                    </w:div>
                                    <w:div w:id="1101410647">
                                      <w:marLeft w:val="0"/>
                                      <w:marRight w:val="0"/>
                                      <w:marTop w:val="0"/>
                                      <w:marBottom w:val="0"/>
                                      <w:divBdr>
                                        <w:top w:val="none" w:sz="0" w:space="0" w:color="auto"/>
                                        <w:left w:val="none" w:sz="0" w:space="0" w:color="auto"/>
                                        <w:bottom w:val="none" w:sz="0" w:space="0" w:color="auto"/>
                                        <w:right w:val="none" w:sz="0" w:space="0" w:color="auto"/>
                                      </w:divBdr>
                                    </w:div>
                                    <w:div w:id="1788811919">
                                      <w:marLeft w:val="0"/>
                                      <w:marRight w:val="0"/>
                                      <w:marTop w:val="0"/>
                                      <w:marBottom w:val="0"/>
                                      <w:divBdr>
                                        <w:top w:val="none" w:sz="0" w:space="0" w:color="auto"/>
                                        <w:left w:val="none" w:sz="0" w:space="0" w:color="auto"/>
                                        <w:bottom w:val="none" w:sz="0" w:space="0" w:color="auto"/>
                                        <w:right w:val="none" w:sz="0" w:space="0" w:color="auto"/>
                                      </w:divBdr>
                                    </w:div>
                                    <w:div w:id="2064982139">
                                      <w:marLeft w:val="0"/>
                                      <w:marRight w:val="0"/>
                                      <w:marTop w:val="0"/>
                                      <w:marBottom w:val="0"/>
                                      <w:divBdr>
                                        <w:top w:val="none" w:sz="0" w:space="0" w:color="auto"/>
                                        <w:left w:val="none" w:sz="0" w:space="0" w:color="auto"/>
                                        <w:bottom w:val="none" w:sz="0" w:space="0" w:color="auto"/>
                                        <w:right w:val="none" w:sz="0" w:space="0" w:color="auto"/>
                                      </w:divBdr>
                                    </w:div>
                                    <w:div w:id="488711975">
                                      <w:marLeft w:val="0"/>
                                      <w:marRight w:val="0"/>
                                      <w:marTop w:val="0"/>
                                      <w:marBottom w:val="0"/>
                                      <w:divBdr>
                                        <w:top w:val="none" w:sz="0" w:space="0" w:color="auto"/>
                                        <w:left w:val="none" w:sz="0" w:space="0" w:color="auto"/>
                                        <w:bottom w:val="none" w:sz="0" w:space="0" w:color="auto"/>
                                        <w:right w:val="none" w:sz="0" w:space="0" w:color="auto"/>
                                      </w:divBdr>
                                    </w:div>
                                    <w:div w:id="268776970">
                                      <w:marLeft w:val="0"/>
                                      <w:marRight w:val="0"/>
                                      <w:marTop w:val="0"/>
                                      <w:marBottom w:val="0"/>
                                      <w:divBdr>
                                        <w:top w:val="none" w:sz="0" w:space="0" w:color="auto"/>
                                        <w:left w:val="none" w:sz="0" w:space="0" w:color="auto"/>
                                        <w:bottom w:val="none" w:sz="0" w:space="0" w:color="auto"/>
                                        <w:right w:val="none" w:sz="0" w:space="0" w:color="auto"/>
                                      </w:divBdr>
                                    </w:div>
                                    <w:div w:id="856504088">
                                      <w:marLeft w:val="0"/>
                                      <w:marRight w:val="0"/>
                                      <w:marTop w:val="0"/>
                                      <w:marBottom w:val="0"/>
                                      <w:divBdr>
                                        <w:top w:val="none" w:sz="0" w:space="0" w:color="auto"/>
                                        <w:left w:val="none" w:sz="0" w:space="0" w:color="auto"/>
                                        <w:bottom w:val="none" w:sz="0" w:space="0" w:color="auto"/>
                                        <w:right w:val="none" w:sz="0" w:space="0" w:color="auto"/>
                                      </w:divBdr>
                                    </w:div>
                                    <w:div w:id="433289301">
                                      <w:marLeft w:val="0"/>
                                      <w:marRight w:val="0"/>
                                      <w:marTop w:val="0"/>
                                      <w:marBottom w:val="0"/>
                                      <w:divBdr>
                                        <w:top w:val="none" w:sz="0" w:space="0" w:color="auto"/>
                                        <w:left w:val="none" w:sz="0" w:space="0" w:color="auto"/>
                                        <w:bottom w:val="none" w:sz="0" w:space="0" w:color="auto"/>
                                        <w:right w:val="none" w:sz="0" w:space="0" w:color="auto"/>
                                      </w:divBdr>
                                    </w:div>
                                    <w:div w:id="230308832">
                                      <w:marLeft w:val="0"/>
                                      <w:marRight w:val="0"/>
                                      <w:marTop w:val="0"/>
                                      <w:marBottom w:val="0"/>
                                      <w:divBdr>
                                        <w:top w:val="none" w:sz="0" w:space="0" w:color="auto"/>
                                        <w:left w:val="none" w:sz="0" w:space="0" w:color="auto"/>
                                        <w:bottom w:val="none" w:sz="0" w:space="0" w:color="auto"/>
                                        <w:right w:val="none" w:sz="0" w:space="0" w:color="auto"/>
                                      </w:divBdr>
                                    </w:div>
                                    <w:div w:id="685056232">
                                      <w:marLeft w:val="0"/>
                                      <w:marRight w:val="0"/>
                                      <w:marTop w:val="0"/>
                                      <w:marBottom w:val="0"/>
                                      <w:divBdr>
                                        <w:top w:val="none" w:sz="0" w:space="0" w:color="auto"/>
                                        <w:left w:val="none" w:sz="0" w:space="0" w:color="auto"/>
                                        <w:bottom w:val="none" w:sz="0" w:space="0" w:color="auto"/>
                                        <w:right w:val="none" w:sz="0" w:space="0" w:color="auto"/>
                                      </w:divBdr>
                                    </w:div>
                                    <w:div w:id="1679769505">
                                      <w:marLeft w:val="0"/>
                                      <w:marRight w:val="0"/>
                                      <w:marTop w:val="0"/>
                                      <w:marBottom w:val="0"/>
                                      <w:divBdr>
                                        <w:top w:val="none" w:sz="0" w:space="0" w:color="auto"/>
                                        <w:left w:val="none" w:sz="0" w:space="0" w:color="auto"/>
                                        <w:bottom w:val="none" w:sz="0" w:space="0" w:color="auto"/>
                                        <w:right w:val="none" w:sz="0" w:space="0" w:color="auto"/>
                                      </w:divBdr>
                                    </w:div>
                                    <w:div w:id="398091091">
                                      <w:marLeft w:val="0"/>
                                      <w:marRight w:val="0"/>
                                      <w:marTop w:val="0"/>
                                      <w:marBottom w:val="0"/>
                                      <w:divBdr>
                                        <w:top w:val="none" w:sz="0" w:space="0" w:color="auto"/>
                                        <w:left w:val="none" w:sz="0" w:space="0" w:color="auto"/>
                                        <w:bottom w:val="none" w:sz="0" w:space="0" w:color="auto"/>
                                        <w:right w:val="none" w:sz="0" w:space="0" w:color="auto"/>
                                      </w:divBdr>
                                    </w:div>
                                    <w:div w:id="524245271">
                                      <w:marLeft w:val="0"/>
                                      <w:marRight w:val="0"/>
                                      <w:marTop w:val="0"/>
                                      <w:marBottom w:val="0"/>
                                      <w:divBdr>
                                        <w:top w:val="none" w:sz="0" w:space="0" w:color="auto"/>
                                        <w:left w:val="none" w:sz="0" w:space="0" w:color="auto"/>
                                        <w:bottom w:val="none" w:sz="0" w:space="0" w:color="auto"/>
                                        <w:right w:val="none" w:sz="0" w:space="0" w:color="auto"/>
                                      </w:divBdr>
                                    </w:div>
                                    <w:div w:id="1493839830">
                                      <w:marLeft w:val="0"/>
                                      <w:marRight w:val="0"/>
                                      <w:marTop w:val="0"/>
                                      <w:marBottom w:val="0"/>
                                      <w:divBdr>
                                        <w:top w:val="none" w:sz="0" w:space="0" w:color="auto"/>
                                        <w:left w:val="none" w:sz="0" w:space="0" w:color="auto"/>
                                        <w:bottom w:val="none" w:sz="0" w:space="0" w:color="auto"/>
                                        <w:right w:val="none" w:sz="0" w:space="0" w:color="auto"/>
                                      </w:divBdr>
                                    </w:div>
                                    <w:div w:id="934021847">
                                      <w:marLeft w:val="0"/>
                                      <w:marRight w:val="0"/>
                                      <w:marTop w:val="0"/>
                                      <w:marBottom w:val="0"/>
                                      <w:divBdr>
                                        <w:top w:val="none" w:sz="0" w:space="0" w:color="auto"/>
                                        <w:left w:val="none" w:sz="0" w:space="0" w:color="auto"/>
                                        <w:bottom w:val="none" w:sz="0" w:space="0" w:color="auto"/>
                                        <w:right w:val="none" w:sz="0" w:space="0" w:color="auto"/>
                                      </w:divBdr>
                                    </w:div>
                                    <w:div w:id="1803883132">
                                      <w:marLeft w:val="0"/>
                                      <w:marRight w:val="0"/>
                                      <w:marTop w:val="0"/>
                                      <w:marBottom w:val="0"/>
                                      <w:divBdr>
                                        <w:top w:val="none" w:sz="0" w:space="0" w:color="auto"/>
                                        <w:left w:val="none" w:sz="0" w:space="0" w:color="auto"/>
                                        <w:bottom w:val="none" w:sz="0" w:space="0" w:color="auto"/>
                                        <w:right w:val="none" w:sz="0" w:space="0" w:color="auto"/>
                                      </w:divBdr>
                                    </w:div>
                                    <w:div w:id="571504673">
                                      <w:marLeft w:val="0"/>
                                      <w:marRight w:val="0"/>
                                      <w:marTop w:val="0"/>
                                      <w:marBottom w:val="0"/>
                                      <w:divBdr>
                                        <w:top w:val="none" w:sz="0" w:space="0" w:color="auto"/>
                                        <w:left w:val="none" w:sz="0" w:space="0" w:color="auto"/>
                                        <w:bottom w:val="none" w:sz="0" w:space="0" w:color="auto"/>
                                        <w:right w:val="none" w:sz="0" w:space="0" w:color="auto"/>
                                      </w:divBdr>
                                    </w:div>
                                    <w:div w:id="1004480274">
                                      <w:marLeft w:val="0"/>
                                      <w:marRight w:val="0"/>
                                      <w:marTop w:val="0"/>
                                      <w:marBottom w:val="0"/>
                                      <w:divBdr>
                                        <w:top w:val="none" w:sz="0" w:space="0" w:color="auto"/>
                                        <w:left w:val="none" w:sz="0" w:space="0" w:color="auto"/>
                                        <w:bottom w:val="none" w:sz="0" w:space="0" w:color="auto"/>
                                        <w:right w:val="none" w:sz="0" w:space="0" w:color="auto"/>
                                      </w:divBdr>
                                    </w:div>
                                    <w:div w:id="1972050208">
                                      <w:marLeft w:val="0"/>
                                      <w:marRight w:val="0"/>
                                      <w:marTop w:val="0"/>
                                      <w:marBottom w:val="0"/>
                                      <w:divBdr>
                                        <w:top w:val="none" w:sz="0" w:space="0" w:color="auto"/>
                                        <w:left w:val="none" w:sz="0" w:space="0" w:color="auto"/>
                                        <w:bottom w:val="none" w:sz="0" w:space="0" w:color="auto"/>
                                        <w:right w:val="none" w:sz="0" w:space="0" w:color="auto"/>
                                      </w:divBdr>
                                    </w:div>
                                    <w:div w:id="48774092">
                                      <w:marLeft w:val="0"/>
                                      <w:marRight w:val="0"/>
                                      <w:marTop w:val="0"/>
                                      <w:marBottom w:val="0"/>
                                      <w:divBdr>
                                        <w:top w:val="none" w:sz="0" w:space="0" w:color="auto"/>
                                        <w:left w:val="none" w:sz="0" w:space="0" w:color="auto"/>
                                        <w:bottom w:val="none" w:sz="0" w:space="0" w:color="auto"/>
                                        <w:right w:val="none" w:sz="0" w:space="0" w:color="auto"/>
                                      </w:divBdr>
                                    </w:div>
                                    <w:div w:id="469172863">
                                      <w:marLeft w:val="0"/>
                                      <w:marRight w:val="0"/>
                                      <w:marTop w:val="0"/>
                                      <w:marBottom w:val="0"/>
                                      <w:divBdr>
                                        <w:top w:val="none" w:sz="0" w:space="0" w:color="auto"/>
                                        <w:left w:val="none" w:sz="0" w:space="0" w:color="auto"/>
                                        <w:bottom w:val="none" w:sz="0" w:space="0" w:color="auto"/>
                                        <w:right w:val="none" w:sz="0" w:space="0" w:color="auto"/>
                                      </w:divBdr>
                                    </w:div>
                                    <w:div w:id="1287006545">
                                      <w:marLeft w:val="0"/>
                                      <w:marRight w:val="0"/>
                                      <w:marTop w:val="0"/>
                                      <w:marBottom w:val="0"/>
                                      <w:divBdr>
                                        <w:top w:val="none" w:sz="0" w:space="0" w:color="auto"/>
                                        <w:left w:val="none" w:sz="0" w:space="0" w:color="auto"/>
                                        <w:bottom w:val="none" w:sz="0" w:space="0" w:color="auto"/>
                                        <w:right w:val="none" w:sz="0" w:space="0" w:color="auto"/>
                                      </w:divBdr>
                                    </w:div>
                                    <w:div w:id="755976566">
                                      <w:marLeft w:val="0"/>
                                      <w:marRight w:val="0"/>
                                      <w:marTop w:val="0"/>
                                      <w:marBottom w:val="0"/>
                                      <w:divBdr>
                                        <w:top w:val="none" w:sz="0" w:space="0" w:color="auto"/>
                                        <w:left w:val="none" w:sz="0" w:space="0" w:color="auto"/>
                                        <w:bottom w:val="none" w:sz="0" w:space="0" w:color="auto"/>
                                        <w:right w:val="none" w:sz="0" w:space="0" w:color="auto"/>
                                      </w:divBdr>
                                    </w:div>
                                    <w:div w:id="1651060028">
                                      <w:marLeft w:val="0"/>
                                      <w:marRight w:val="0"/>
                                      <w:marTop w:val="0"/>
                                      <w:marBottom w:val="0"/>
                                      <w:divBdr>
                                        <w:top w:val="none" w:sz="0" w:space="0" w:color="auto"/>
                                        <w:left w:val="none" w:sz="0" w:space="0" w:color="auto"/>
                                        <w:bottom w:val="none" w:sz="0" w:space="0" w:color="auto"/>
                                        <w:right w:val="none" w:sz="0" w:space="0" w:color="auto"/>
                                      </w:divBdr>
                                    </w:div>
                                    <w:div w:id="1713731156">
                                      <w:marLeft w:val="0"/>
                                      <w:marRight w:val="0"/>
                                      <w:marTop w:val="0"/>
                                      <w:marBottom w:val="0"/>
                                      <w:divBdr>
                                        <w:top w:val="none" w:sz="0" w:space="0" w:color="auto"/>
                                        <w:left w:val="none" w:sz="0" w:space="0" w:color="auto"/>
                                        <w:bottom w:val="none" w:sz="0" w:space="0" w:color="auto"/>
                                        <w:right w:val="none" w:sz="0" w:space="0" w:color="auto"/>
                                      </w:divBdr>
                                    </w:div>
                                    <w:div w:id="250088464">
                                      <w:marLeft w:val="0"/>
                                      <w:marRight w:val="0"/>
                                      <w:marTop w:val="0"/>
                                      <w:marBottom w:val="0"/>
                                      <w:divBdr>
                                        <w:top w:val="none" w:sz="0" w:space="0" w:color="auto"/>
                                        <w:left w:val="none" w:sz="0" w:space="0" w:color="auto"/>
                                        <w:bottom w:val="none" w:sz="0" w:space="0" w:color="auto"/>
                                        <w:right w:val="none" w:sz="0" w:space="0" w:color="auto"/>
                                      </w:divBdr>
                                    </w:div>
                                    <w:div w:id="1097018374">
                                      <w:marLeft w:val="0"/>
                                      <w:marRight w:val="0"/>
                                      <w:marTop w:val="0"/>
                                      <w:marBottom w:val="0"/>
                                      <w:divBdr>
                                        <w:top w:val="none" w:sz="0" w:space="0" w:color="auto"/>
                                        <w:left w:val="none" w:sz="0" w:space="0" w:color="auto"/>
                                        <w:bottom w:val="none" w:sz="0" w:space="0" w:color="auto"/>
                                        <w:right w:val="none" w:sz="0" w:space="0" w:color="auto"/>
                                      </w:divBdr>
                                    </w:div>
                                    <w:div w:id="2125926078">
                                      <w:marLeft w:val="0"/>
                                      <w:marRight w:val="0"/>
                                      <w:marTop w:val="0"/>
                                      <w:marBottom w:val="0"/>
                                      <w:divBdr>
                                        <w:top w:val="none" w:sz="0" w:space="0" w:color="auto"/>
                                        <w:left w:val="none" w:sz="0" w:space="0" w:color="auto"/>
                                        <w:bottom w:val="none" w:sz="0" w:space="0" w:color="auto"/>
                                        <w:right w:val="none" w:sz="0" w:space="0" w:color="auto"/>
                                      </w:divBdr>
                                    </w:div>
                                    <w:div w:id="497230048">
                                      <w:marLeft w:val="0"/>
                                      <w:marRight w:val="0"/>
                                      <w:marTop w:val="0"/>
                                      <w:marBottom w:val="0"/>
                                      <w:divBdr>
                                        <w:top w:val="none" w:sz="0" w:space="0" w:color="auto"/>
                                        <w:left w:val="none" w:sz="0" w:space="0" w:color="auto"/>
                                        <w:bottom w:val="none" w:sz="0" w:space="0" w:color="auto"/>
                                        <w:right w:val="none" w:sz="0" w:space="0" w:color="auto"/>
                                      </w:divBdr>
                                    </w:div>
                                    <w:div w:id="1269116590">
                                      <w:marLeft w:val="0"/>
                                      <w:marRight w:val="0"/>
                                      <w:marTop w:val="0"/>
                                      <w:marBottom w:val="0"/>
                                      <w:divBdr>
                                        <w:top w:val="none" w:sz="0" w:space="0" w:color="auto"/>
                                        <w:left w:val="none" w:sz="0" w:space="0" w:color="auto"/>
                                        <w:bottom w:val="none" w:sz="0" w:space="0" w:color="auto"/>
                                        <w:right w:val="none" w:sz="0" w:space="0" w:color="auto"/>
                                      </w:divBdr>
                                    </w:div>
                                    <w:div w:id="1592742948">
                                      <w:marLeft w:val="0"/>
                                      <w:marRight w:val="0"/>
                                      <w:marTop w:val="0"/>
                                      <w:marBottom w:val="0"/>
                                      <w:divBdr>
                                        <w:top w:val="none" w:sz="0" w:space="0" w:color="auto"/>
                                        <w:left w:val="none" w:sz="0" w:space="0" w:color="auto"/>
                                        <w:bottom w:val="none" w:sz="0" w:space="0" w:color="auto"/>
                                        <w:right w:val="none" w:sz="0" w:space="0" w:color="auto"/>
                                      </w:divBdr>
                                    </w:div>
                                    <w:div w:id="2145347624">
                                      <w:marLeft w:val="0"/>
                                      <w:marRight w:val="0"/>
                                      <w:marTop w:val="0"/>
                                      <w:marBottom w:val="0"/>
                                      <w:divBdr>
                                        <w:top w:val="none" w:sz="0" w:space="0" w:color="auto"/>
                                        <w:left w:val="none" w:sz="0" w:space="0" w:color="auto"/>
                                        <w:bottom w:val="none" w:sz="0" w:space="0" w:color="auto"/>
                                        <w:right w:val="none" w:sz="0" w:space="0" w:color="auto"/>
                                      </w:divBdr>
                                    </w:div>
                                    <w:div w:id="1546480133">
                                      <w:marLeft w:val="0"/>
                                      <w:marRight w:val="0"/>
                                      <w:marTop w:val="0"/>
                                      <w:marBottom w:val="0"/>
                                      <w:divBdr>
                                        <w:top w:val="none" w:sz="0" w:space="0" w:color="auto"/>
                                        <w:left w:val="none" w:sz="0" w:space="0" w:color="auto"/>
                                        <w:bottom w:val="none" w:sz="0" w:space="0" w:color="auto"/>
                                        <w:right w:val="none" w:sz="0" w:space="0" w:color="auto"/>
                                      </w:divBdr>
                                    </w:div>
                                    <w:div w:id="1714229783">
                                      <w:marLeft w:val="0"/>
                                      <w:marRight w:val="0"/>
                                      <w:marTop w:val="0"/>
                                      <w:marBottom w:val="0"/>
                                      <w:divBdr>
                                        <w:top w:val="none" w:sz="0" w:space="0" w:color="auto"/>
                                        <w:left w:val="none" w:sz="0" w:space="0" w:color="auto"/>
                                        <w:bottom w:val="none" w:sz="0" w:space="0" w:color="auto"/>
                                        <w:right w:val="none" w:sz="0" w:space="0" w:color="auto"/>
                                      </w:divBdr>
                                    </w:div>
                                    <w:div w:id="325322899">
                                      <w:marLeft w:val="0"/>
                                      <w:marRight w:val="0"/>
                                      <w:marTop w:val="0"/>
                                      <w:marBottom w:val="0"/>
                                      <w:divBdr>
                                        <w:top w:val="none" w:sz="0" w:space="0" w:color="auto"/>
                                        <w:left w:val="none" w:sz="0" w:space="0" w:color="auto"/>
                                        <w:bottom w:val="none" w:sz="0" w:space="0" w:color="auto"/>
                                        <w:right w:val="none" w:sz="0" w:space="0" w:color="auto"/>
                                      </w:divBdr>
                                    </w:div>
                                    <w:div w:id="1986468361">
                                      <w:marLeft w:val="0"/>
                                      <w:marRight w:val="0"/>
                                      <w:marTop w:val="0"/>
                                      <w:marBottom w:val="0"/>
                                      <w:divBdr>
                                        <w:top w:val="none" w:sz="0" w:space="0" w:color="auto"/>
                                        <w:left w:val="none" w:sz="0" w:space="0" w:color="auto"/>
                                        <w:bottom w:val="none" w:sz="0" w:space="0" w:color="auto"/>
                                        <w:right w:val="none" w:sz="0" w:space="0" w:color="auto"/>
                                      </w:divBdr>
                                    </w:div>
                                    <w:div w:id="1502162393">
                                      <w:marLeft w:val="0"/>
                                      <w:marRight w:val="0"/>
                                      <w:marTop w:val="0"/>
                                      <w:marBottom w:val="0"/>
                                      <w:divBdr>
                                        <w:top w:val="none" w:sz="0" w:space="0" w:color="auto"/>
                                        <w:left w:val="none" w:sz="0" w:space="0" w:color="auto"/>
                                        <w:bottom w:val="none" w:sz="0" w:space="0" w:color="auto"/>
                                        <w:right w:val="none" w:sz="0" w:space="0" w:color="auto"/>
                                      </w:divBdr>
                                    </w:div>
                                    <w:div w:id="1940990648">
                                      <w:marLeft w:val="0"/>
                                      <w:marRight w:val="0"/>
                                      <w:marTop w:val="0"/>
                                      <w:marBottom w:val="0"/>
                                      <w:divBdr>
                                        <w:top w:val="none" w:sz="0" w:space="0" w:color="auto"/>
                                        <w:left w:val="none" w:sz="0" w:space="0" w:color="auto"/>
                                        <w:bottom w:val="none" w:sz="0" w:space="0" w:color="auto"/>
                                        <w:right w:val="none" w:sz="0" w:space="0" w:color="auto"/>
                                      </w:divBdr>
                                    </w:div>
                                    <w:div w:id="1700084453">
                                      <w:marLeft w:val="0"/>
                                      <w:marRight w:val="0"/>
                                      <w:marTop w:val="0"/>
                                      <w:marBottom w:val="0"/>
                                      <w:divBdr>
                                        <w:top w:val="none" w:sz="0" w:space="0" w:color="auto"/>
                                        <w:left w:val="none" w:sz="0" w:space="0" w:color="auto"/>
                                        <w:bottom w:val="none" w:sz="0" w:space="0" w:color="auto"/>
                                        <w:right w:val="none" w:sz="0" w:space="0" w:color="auto"/>
                                      </w:divBdr>
                                    </w:div>
                                    <w:div w:id="264114292">
                                      <w:marLeft w:val="0"/>
                                      <w:marRight w:val="0"/>
                                      <w:marTop w:val="0"/>
                                      <w:marBottom w:val="0"/>
                                      <w:divBdr>
                                        <w:top w:val="none" w:sz="0" w:space="0" w:color="auto"/>
                                        <w:left w:val="none" w:sz="0" w:space="0" w:color="auto"/>
                                        <w:bottom w:val="none" w:sz="0" w:space="0" w:color="auto"/>
                                        <w:right w:val="none" w:sz="0" w:space="0" w:color="auto"/>
                                      </w:divBdr>
                                    </w:div>
                                    <w:div w:id="961614057">
                                      <w:marLeft w:val="0"/>
                                      <w:marRight w:val="0"/>
                                      <w:marTop w:val="0"/>
                                      <w:marBottom w:val="0"/>
                                      <w:divBdr>
                                        <w:top w:val="none" w:sz="0" w:space="0" w:color="auto"/>
                                        <w:left w:val="none" w:sz="0" w:space="0" w:color="auto"/>
                                        <w:bottom w:val="none" w:sz="0" w:space="0" w:color="auto"/>
                                        <w:right w:val="none" w:sz="0" w:space="0" w:color="auto"/>
                                      </w:divBdr>
                                    </w:div>
                                    <w:div w:id="1214270168">
                                      <w:marLeft w:val="0"/>
                                      <w:marRight w:val="0"/>
                                      <w:marTop w:val="0"/>
                                      <w:marBottom w:val="0"/>
                                      <w:divBdr>
                                        <w:top w:val="none" w:sz="0" w:space="0" w:color="auto"/>
                                        <w:left w:val="none" w:sz="0" w:space="0" w:color="auto"/>
                                        <w:bottom w:val="none" w:sz="0" w:space="0" w:color="auto"/>
                                        <w:right w:val="none" w:sz="0" w:space="0" w:color="auto"/>
                                      </w:divBdr>
                                    </w:div>
                                    <w:div w:id="1436248830">
                                      <w:marLeft w:val="0"/>
                                      <w:marRight w:val="0"/>
                                      <w:marTop w:val="0"/>
                                      <w:marBottom w:val="0"/>
                                      <w:divBdr>
                                        <w:top w:val="none" w:sz="0" w:space="0" w:color="auto"/>
                                        <w:left w:val="none" w:sz="0" w:space="0" w:color="auto"/>
                                        <w:bottom w:val="none" w:sz="0" w:space="0" w:color="auto"/>
                                        <w:right w:val="none" w:sz="0" w:space="0" w:color="auto"/>
                                      </w:divBdr>
                                    </w:div>
                                    <w:div w:id="1018963431">
                                      <w:marLeft w:val="0"/>
                                      <w:marRight w:val="0"/>
                                      <w:marTop w:val="0"/>
                                      <w:marBottom w:val="0"/>
                                      <w:divBdr>
                                        <w:top w:val="none" w:sz="0" w:space="0" w:color="auto"/>
                                        <w:left w:val="none" w:sz="0" w:space="0" w:color="auto"/>
                                        <w:bottom w:val="none" w:sz="0" w:space="0" w:color="auto"/>
                                        <w:right w:val="none" w:sz="0" w:space="0" w:color="auto"/>
                                      </w:divBdr>
                                    </w:div>
                                    <w:div w:id="367486211">
                                      <w:marLeft w:val="0"/>
                                      <w:marRight w:val="0"/>
                                      <w:marTop w:val="0"/>
                                      <w:marBottom w:val="0"/>
                                      <w:divBdr>
                                        <w:top w:val="none" w:sz="0" w:space="0" w:color="auto"/>
                                        <w:left w:val="none" w:sz="0" w:space="0" w:color="auto"/>
                                        <w:bottom w:val="none" w:sz="0" w:space="0" w:color="auto"/>
                                        <w:right w:val="none" w:sz="0" w:space="0" w:color="auto"/>
                                      </w:divBdr>
                                    </w:div>
                                    <w:div w:id="1335306197">
                                      <w:marLeft w:val="0"/>
                                      <w:marRight w:val="0"/>
                                      <w:marTop w:val="0"/>
                                      <w:marBottom w:val="0"/>
                                      <w:divBdr>
                                        <w:top w:val="none" w:sz="0" w:space="0" w:color="auto"/>
                                        <w:left w:val="none" w:sz="0" w:space="0" w:color="auto"/>
                                        <w:bottom w:val="none" w:sz="0" w:space="0" w:color="auto"/>
                                        <w:right w:val="none" w:sz="0" w:space="0" w:color="auto"/>
                                      </w:divBdr>
                                    </w:div>
                                    <w:div w:id="5142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822529">
      <w:bodyDiv w:val="1"/>
      <w:marLeft w:val="0"/>
      <w:marRight w:val="0"/>
      <w:marTop w:val="0"/>
      <w:marBottom w:val="0"/>
      <w:divBdr>
        <w:top w:val="none" w:sz="0" w:space="0" w:color="auto"/>
        <w:left w:val="none" w:sz="0" w:space="0" w:color="auto"/>
        <w:bottom w:val="none" w:sz="0" w:space="0" w:color="auto"/>
        <w:right w:val="none" w:sz="0" w:space="0" w:color="auto"/>
      </w:divBdr>
      <w:divsChild>
        <w:div w:id="2095545739">
          <w:marLeft w:val="0"/>
          <w:marRight w:val="0"/>
          <w:marTop w:val="0"/>
          <w:marBottom w:val="0"/>
          <w:divBdr>
            <w:top w:val="none" w:sz="0" w:space="0" w:color="auto"/>
            <w:left w:val="none" w:sz="0" w:space="0" w:color="auto"/>
            <w:bottom w:val="none" w:sz="0" w:space="0" w:color="auto"/>
            <w:right w:val="none" w:sz="0" w:space="0" w:color="auto"/>
          </w:divBdr>
          <w:divsChild>
            <w:div w:id="370614124">
              <w:marLeft w:val="0"/>
              <w:marRight w:val="0"/>
              <w:marTop w:val="0"/>
              <w:marBottom w:val="0"/>
              <w:divBdr>
                <w:top w:val="none" w:sz="0" w:space="0" w:color="auto"/>
                <w:left w:val="none" w:sz="0" w:space="0" w:color="auto"/>
                <w:bottom w:val="none" w:sz="0" w:space="0" w:color="auto"/>
                <w:right w:val="none" w:sz="0" w:space="0" w:color="auto"/>
              </w:divBdr>
              <w:divsChild>
                <w:div w:id="1953785026">
                  <w:marLeft w:val="0"/>
                  <w:marRight w:val="0"/>
                  <w:marTop w:val="0"/>
                  <w:marBottom w:val="0"/>
                  <w:divBdr>
                    <w:top w:val="none" w:sz="0" w:space="0" w:color="auto"/>
                    <w:left w:val="none" w:sz="0" w:space="0" w:color="auto"/>
                    <w:bottom w:val="none" w:sz="0" w:space="0" w:color="auto"/>
                    <w:right w:val="none" w:sz="0" w:space="0" w:color="auto"/>
                  </w:divBdr>
                  <w:divsChild>
                    <w:div w:id="1669399802">
                      <w:marLeft w:val="0"/>
                      <w:marRight w:val="0"/>
                      <w:marTop w:val="0"/>
                      <w:marBottom w:val="0"/>
                      <w:divBdr>
                        <w:top w:val="none" w:sz="0" w:space="0" w:color="auto"/>
                        <w:left w:val="none" w:sz="0" w:space="0" w:color="auto"/>
                        <w:bottom w:val="none" w:sz="0" w:space="0" w:color="auto"/>
                        <w:right w:val="none" w:sz="0" w:space="0" w:color="auto"/>
                      </w:divBdr>
                      <w:divsChild>
                        <w:div w:id="1768034428">
                          <w:marLeft w:val="0"/>
                          <w:marRight w:val="0"/>
                          <w:marTop w:val="0"/>
                          <w:marBottom w:val="0"/>
                          <w:divBdr>
                            <w:top w:val="none" w:sz="0" w:space="0" w:color="auto"/>
                            <w:left w:val="none" w:sz="0" w:space="0" w:color="auto"/>
                            <w:bottom w:val="none" w:sz="0" w:space="0" w:color="auto"/>
                            <w:right w:val="none" w:sz="0" w:space="0" w:color="auto"/>
                          </w:divBdr>
                          <w:divsChild>
                            <w:div w:id="504710098">
                              <w:marLeft w:val="0"/>
                              <w:marRight w:val="0"/>
                              <w:marTop w:val="0"/>
                              <w:marBottom w:val="0"/>
                              <w:divBdr>
                                <w:top w:val="none" w:sz="0" w:space="0" w:color="auto"/>
                                <w:left w:val="none" w:sz="0" w:space="0" w:color="auto"/>
                                <w:bottom w:val="none" w:sz="0" w:space="0" w:color="auto"/>
                                <w:right w:val="none" w:sz="0" w:space="0" w:color="auto"/>
                              </w:divBdr>
                              <w:divsChild>
                                <w:div w:id="718627210">
                                  <w:marLeft w:val="0"/>
                                  <w:marRight w:val="0"/>
                                  <w:marTop w:val="0"/>
                                  <w:marBottom w:val="0"/>
                                  <w:divBdr>
                                    <w:top w:val="none" w:sz="0" w:space="0" w:color="auto"/>
                                    <w:left w:val="none" w:sz="0" w:space="0" w:color="auto"/>
                                    <w:bottom w:val="none" w:sz="0" w:space="0" w:color="auto"/>
                                    <w:right w:val="none" w:sz="0" w:space="0" w:color="auto"/>
                                  </w:divBdr>
                                  <w:divsChild>
                                    <w:div w:id="13006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07607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2032610073">
          <w:marLeft w:val="240"/>
          <w:marRight w:val="240"/>
          <w:marTop w:val="240"/>
          <w:marBottom w:val="240"/>
          <w:divBdr>
            <w:top w:val="none" w:sz="0" w:space="0" w:color="auto"/>
            <w:left w:val="none" w:sz="0" w:space="0" w:color="auto"/>
            <w:bottom w:val="none" w:sz="0" w:space="0" w:color="auto"/>
            <w:right w:val="none" w:sz="0" w:space="0" w:color="auto"/>
          </w:divBdr>
          <w:divsChild>
            <w:div w:id="177240546">
              <w:marLeft w:val="0"/>
              <w:marRight w:val="0"/>
              <w:marTop w:val="109"/>
              <w:marBottom w:val="0"/>
              <w:divBdr>
                <w:top w:val="none" w:sz="0" w:space="0" w:color="auto"/>
                <w:left w:val="none" w:sz="0" w:space="0" w:color="auto"/>
                <w:bottom w:val="none" w:sz="0" w:space="0" w:color="auto"/>
                <w:right w:val="none" w:sz="0" w:space="0" w:color="auto"/>
              </w:divBdr>
              <w:divsChild>
                <w:div w:id="1481850277">
                  <w:marLeft w:val="0"/>
                  <w:marRight w:val="0"/>
                  <w:marTop w:val="109"/>
                  <w:marBottom w:val="0"/>
                  <w:divBdr>
                    <w:top w:val="none" w:sz="0" w:space="0" w:color="auto"/>
                    <w:left w:val="none" w:sz="0" w:space="0" w:color="auto"/>
                    <w:bottom w:val="none" w:sz="0" w:space="0" w:color="auto"/>
                    <w:right w:val="none" w:sz="0" w:space="0" w:color="auto"/>
                  </w:divBdr>
                  <w:divsChild>
                    <w:div w:id="11494529">
                      <w:marLeft w:val="0"/>
                      <w:marRight w:val="0"/>
                      <w:marTop w:val="55"/>
                      <w:marBottom w:val="55"/>
                      <w:divBdr>
                        <w:top w:val="none" w:sz="0" w:space="0" w:color="auto"/>
                        <w:left w:val="none" w:sz="0" w:space="0" w:color="auto"/>
                        <w:bottom w:val="none" w:sz="0" w:space="0" w:color="auto"/>
                        <w:right w:val="none" w:sz="0" w:space="0" w:color="auto"/>
                      </w:divBdr>
                      <w:divsChild>
                        <w:div w:id="346172482">
                          <w:marLeft w:val="0"/>
                          <w:marRight w:val="0"/>
                          <w:marTop w:val="55"/>
                          <w:marBottom w:val="55"/>
                          <w:divBdr>
                            <w:top w:val="none" w:sz="0" w:space="0" w:color="auto"/>
                            <w:left w:val="none" w:sz="0" w:space="0" w:color="auto"/>
                            <w:bottom w:val="none" w:sz="0" w:space="0" w:color="auto"/>
                            <w:right w:val="none" w:sz="0" w:space="0" w:color="auto"/>
                          </w:divBdr>
                          <w:divsChild>
                            <w:div w:id="3437330">
                              <w:marLeft w:val="0"/>
                              <w:marRight w:val="0"/>
                              <w:marTop w:val="0"/>
                              <w:marBottom w:val="0"/>
                              <w:divBdr>
                                <w:top w:val="none" w:sz="0" w:space="0" w:color="auto"/>
                                <w:left w:val="none" w:sz="0" w:space="0" w:color="auto"/>
                                <w:bottom w:val="none" w:sz="0" w:space="0" w:color="auto"/>
                                <w:right w:val="none" w:sz="0" w:space="0" w:color="auto"/>
                              </w:divBdr>
                              <w:divsChild>
                                <w:div w:id="172115418">
                                  <w:marLeft w:val="0"/>
                                  <w:marRight w:val="0"/>
                                  <w:marTop w:val="0"/>
                                  <w:marBottom w:val="0"/>
                                  <w:divBdr>
                                    <w:top w:val="none" w:sz="0" w:space="0" w:color="auto"/>
                                    <w:left w:val="none" w:sz="0" w:space="0" w:color="auto"/>
                                    <w:bottom w:val="none" w:sz="0" w:space="0" w:color="auto"/>
                                    <w:right w:val="none" w:sz="0" w:space="0" w:color="auto"/>
                                  </w:divBdr>
                                </w:div>
                                <w:div w:id="1319772449">
                                  <w:marLeft w:val="0"/>
                                  <w:marRight w:val="0"/>
                                  <w:marTop w:val="0"/>
                                  <w:marBottom w:val="0"/>
                                  <w:divBdr>
                                    <w:top w:val="none" w:sz="0" w:space="0" w:color="auto"/>
                                    <w:left w:val="none" w:sz="0" w:space="0" w:color="auto"/>
                                    <w:bottom w:val="none" w:sz="0" w:space="0" w:color="auto"/>
                                    <w:right w:val="none" w:sz="0" w:space="0" w:color="auto"/>
                                  </w:divBdr>
                                </w:div>
                                <w:div w:id="2110349408">
                                  <w:marLeft w:val="0"/>
                                  <w:marRight w:val="0"/>
                                  <w:marTop w:val="0"/>
                                  <w:marBottom w:val="0"/>
                                  <w:divBdr>
                                    <w:top w:val="none" w:sz="0" w:space="0" w:color="auto"/>
                                    <w:left w:val="none" w:sz="0" w:space="0" w:color="auto"/>
                                    <w:bottom w:val="none" w:sz="0" w:space="0" w:color="auto"/>
                                    <w:right w:val="none" w:sz="0" w:space="0" w:color="auto"/>
                                  </w:divBdr>
                                </w:div>
                                <w:div w:id="1930968696">
                                  <w:marLeft w:val="0"/>
                                  <w:marRight w:val="0"/>
                                  <w:marTop w:val="0"/>
                                  <w:marBottom w:val="0"/>
                                  <w:divBdr>
                                    <w:top w:val="none" w:sz="0" w:space="0" w:color="auto"/>
                                    <w:left w:val="none" w:sz="0" w:space="0" w:color="auto"/>
                                    <w:bottom w:val="none" w:sz="0" w:space="0" w:color="auto"/>
                                    <w:right w:val="none" w:sz="0" w:space="0" w:color="auto"/>
                                  </w:divBdr>
                                </w:div>
                                <w:div w:id="736905896">
                                  <w:marLeft w:val="0"/>
                                  <w:marRight w:val="0"/>
                                  <w:marTop w:val="0"/>
                                  <w:marBottom w:val="0"/>
                                  <w:divBdr>
                                    <w:top w:val="none" w:sz="0" w:space="0" w:color="auto"/>
                                    <w:left w:val="none" w:sz="0" w:space="0" w:color="auto"/>
                                    <w:bottom w:val="none" w:sz="0" w:space="0" w:color="auto"/>
                                    <w:right w:val="none" w:sz="0" w:space="0" w:color="auto"/>
                                  </w:divBdr>
                                </w:div>
                                <w:div w:id="9997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1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helab.org.au" TargetMode="External"/><Relationship Id="rId2" Type="http://schemas.openxmlformats.org/officeDocument/2006/relationships/customXml" Target="../customXml/item2.xml"/><Relationship Id="rId16" Type="http://schemas.openxmlformats.org/officeDocument/2006/relationships/hyperlink" Target="https://www.mvcc.vic.gov.au/About-the-Council/Community-health-and-wellbeing/Health-and-wellbeing-plan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mvcc.vic.gov.au/About-the-Council/Plans-and-strategies/MV2040.aspx"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0F864-48EF-4E6D-BFB7-A5FA62783347}">
  <ds:schemaRefs>
    <ds:schemaRef ds:uri="http://schemas.microsoft.com/sharepoint/events"/>
  </ds:schemaRefs>
</ds:datastoreItem>
</file>

<file path=customXml/itemProps2.xml><?xml version="1.0" encoding="utf-8"?>
<ds:datastoreItem xmlns:ds="http://schemas.openxmlformats.org/officeDocument/2006/customXml" ds:itemID="{C9C504A9-7CB8-4819-8BC9-A14E450A9C5D}">
  <ds:schemaRefs>
    <ds:schemaRef ds:uri="Microsoft.SharePoint.Taxonomy.ContentTypeSync"/>
  </ds:schemaRefs>
</ds:datastoreItem>
</file>

<file path=customXml/itemProps3.xml><?xml version="1.0" encoding="utf-8"?>
<ds:datastoreItem xmlns:ds="http://schemas.openxmlformats.org/officeDocument/2006/customXml" ds:itemID="{F73A0AEB-0F39-4AE2-BBED-9897112546D1}">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3f4bcce7-ac1a-4c9d-aa3e-7e77695652d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6337707-71C8-4749-AAD7-5FA5080EF7AA}">
  <ds:schemaRefs>
    <ds:schemaRef ds:uri="http://schemas.microsoft.com/office/2006/metadata/customXsn"/>
  </ds:schemaRefs>
</ds:datastoreItem>
</file>

<file path=customXml/itemProps5.xml><?xml version="1.0" encoding="utf-8"?>
<ds:datastoreItem xmlns:ds="http://schemas.openxmlformats.org/officeDocument/2006/customXml" ds:itemID="{DC90E7F6-DCD5-4861-94B9-60D1498F532D}">
  <ds:schemaRefs>
    <ds:schemaRef ds:uri="http://schemas.microsoft.com/sharepoint/v3/contenttype/forms"/>
  </ds:schemaRefs>
</ds:datastoreItem>
</file>

<file path=customXml/itemProps6.xml><?xml version="1.0" encoding="utf-8"?>
<ds:datastoreItem xmlns:ds="http://schemas.openxmlformats.org/officeDocument/2006/customXml" ds:itemID="{9E49B038-CED6-4DA7-B5D5-C3F5B503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AD2A714-5CA1-4890-9EE0-9113DF93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2713</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Submission 106 - Moonee Valley City Council - Mental Health - Public inquiry</vt:lpstr>
    </vt:vector>
  </TitlesOfParts>
  <Company>Moonee Valley City Council</Company>
  <LinksUpToDate>false</LinksUpToDate>
  <CharactersWithSpaces>18512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106 - Moonee Valley City Council - Mental Health - Public inquiry</dc:title>
  <dc:creator>Moonee Valley City Council</dc:creator>
  <cp:keywords/>
  <cp:lastModifiedBy>Productivity Commission</cp:lastModifiedBy>
  <cp:revision>4</cp:revision>
  <cp:lastPrinted>2012-09-26T00:45:00Z</cp:lastPrinted>
  <dcterms:created xsi:type="dcterms:W3CDTF">2019-04-05T04:53:00Z</dcterms:created>
  <dcterms:modified xsi:type="dcterms:W3CDTF">2019-04-09T02:50:00Z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