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8CBB1" w14:textId="66CC8E2C" w:rsidR="00DF61C0" w:rsidRDefault="008A394F" w:rsidP="00DF61C0">
      <w:pPr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  <w:r>
        <w:rPr>
          <w:rFonts w:ascii="Arial" w:eastAsia="Times New Roman" w:hAnsi="Arial" w:cs="Arial"/>
          <w:color w:val="000000"/>
          <w:lang w:eastAsia="en-AU"/>
        </w:rPr>
        <w:t xml:space="preserve">As someone who cares a lot about improving people’s lives and reducing suffering, I want to do </w:t>
      </w:r>
      <w:r w:rsidR="00C90EBC">
        <w:rPr>
          <w:rFonts w:ascii="Arial" w:eastAsia="Times New Roman" w:hAnsi="Arial" w:cs="Arial"/>
          <w:color w:val="000000"/>
          <w:lang w:eastAsia="en-AU"/>
        </w:rPr>
        <w:t>as much good as</w:t>
      </w:r>
      <w:r>
        <w:rPr>
          <w:rFonts w:ascii="Arial" w:eastAsia="Times New Roman" w:hAnsi="Arial" w:cs="Arial"/>
          <w:color w:val="000000"/>
          <w:lang w:eastAsia="en-AU"/>
        </w:rPr>
        <w:t xml:space="preserve"> I can with my donations. That means I am significantly more motivated to donate when I know that the positive impact of my donations has been evaluated by organisations I trust. In my view, </w:t>
      </w:r>
      <w:r w:rsidR="009B43AE">
        <w:rPr>
          <w:rFonts w:ascii="Arial" w:eastAsia="Times New Roman" w:hAnsi="Arial" w:cs="Arial"/>
          <w:color w:val="000000"/>
          <w:lang w:eastAsia="en-AU"/>
        </w:rPr>
        <w:t>g</w:t>
      </w:r>
      <w:r>
        <w:rPr>
          <w:rFonts w:ascii="Arial" w:eastAsia="Times New Roman" w:hAnsi="Arial" w:cs="Arial"/>
          <w:color w:val="000000"/>
          <w:lang w:eastAsia="en-AU"/>
        </w:rPr>
        <w:t>overnment</w:t>
      </w:r>
      <w:r w:rsidR="009B43AE">
        <w:rPr>
          <w:rFonts w:ascii="Arial" w:eastAsia="Times New Roman" w:hAnsi="Arial" w:cs="Arial"/>
          <w:color w:val="000000"/>
          <w:lang w:eastAsia="en-AU"/>
        </w:rPr>
        <w:t>s</w:t>
      </w:r>
      <w:r>
        <w:rPr>
          <w:rFonts w:ascii="Arial" w:eastAsia="Times New Roman" w:hAnsi="Arial" w:cs="Arial"/>
          <w:color w:val="000000"/>
          <w:lang w:eastAsia="en-AU"/>
        </w:rPr>
        <w:t xml:space="preserve"> ha</w:t>
      </w:r>
      <w:r w:rsidR="009B43AE">
        <w:rPr>
          <w:rFonts w:ascii="Arial" w:eastAsia="Times New Roman" w:hAnsi="Arial" w:cs="Arial"/>
          <w:color w:val="000000"/>
          <w:lang w:eastAsia="en-AU"/>
        </w:rPr>
        <w:t>ve</w:t>
      </w:r>
      <w:r>
        <w:rPr>
          <w:rFonts w:ascii="Arial" w:eastAsia="Times New Roman" w:hAnsi="Arial" w:cs="Arial"/>
          <w:color w:val="000000"/>
          <w:lang w:eastAsia="en-AU"/>
        </w:rPr>
        <w:t xml:space="preserve"> a role to play to ensure that </w:t>
      </w:r>
      <w:r w:rsidR="00067DB8">
        <w:rPr>
          <w:rFonts w:ascii="Arial" w:eastAsia="Times New Roman" w:hAnsi="Arial" w:cs="Arial"/>
          <w:color w:val="000000"/>
          <w:lang w:eastAsia="en-AU"/>
        </w:rPr>
        <w:t xml:space="preserve">Australians have confidence </w:t>
      </w:r>
      <w:r w:rsidR="000F0FCE">
        <w:rPr>
          <w:rFonts w:ascii="Arial" w:eastAsia="Times New Roman" w:hAnsi="Arial" w:cs="Arial"/>
          <w:color w:val="000000"/>
          <w:lang w:eastAsia="en-AU"/>
        </w:rPr>
        <w:t>their generosity will make a meaningful difference.</w:t>
      </w:r>
      <w:r w:rsidR="00DF61C0">
        <w:rPr>
          <w:rFonts w:ascii="Arial" w:eastAsia="Times New Roman" w:hAnsi="Arial" w:cs="Arial"/>
          <w:color w:val="000000"/>
          <w:lang w:eastAsia="en-AU"/>
        </w:rPr>
        <w:t xml:space="preserve"> </w:t>
      </w:r>
      <w:r w:rsidR="00C90EBC">
        <w:rPr>
          <w:rFonts w:ascii="Arial" w:eastAsia="Times New Roman" w:hAnsi="Arial" w:cs="Arial"/>
          <w:color w:val="000000"/>
          <w:lang w:eastAsia="en-AU"/>
        </w:rPr>
        <w:t xml:space="preserve">Furthermore, </w:t>
      </w:r>
      <w:r w:rsidR="00770D2B">
        <w:rPr>
          <w:rFonts w:ascii="Arial" w:eastAsia="Times New Roman" w:hAnsi="Arial" w:cs="Arial"/>
          <w:color w:val="000000"/>
          <w:lang w:eastAsia="en-AU"/>
        </w:rPr>
        <w:t xml:space="preserve">donors will have a stronger democratic voice if they are informed about </w:t>
      </w:r>
      <w:r w:rsidR="00DF61C0">
        <w:rPr>
          <w:rFonts w:ascii="Arial" w:eastAsia="Times New Roman" w:hAnsi="Arial" w:cs="Arial"/>
          <w:color w:val="000000"/>
          <w:lang w:eastAsia="en-AU"/>
        </w:rPr>
        <w:t xml:space="preserve">the impact of </w:t>
      </w:r>
      <w:r w:rsidR="00C90EBC">
        <w:rPr>
          <w:rFonts w:ascii="Arial" w:eastAsia="Times New Roman" w:hAnsi="Arial" w:cs="Arial"/>
          <w:color w:val="000000"/>
          <w:lang w:eastAsia="en-AU"/>
        </w:rPr>
        <w:t>their philanthropy</w:t>
      </w:r>
      <w:r w:rsidR="00DF61C0">
        <w:rPr>
          <w:rFonts w:ascii="Arial" w:eastAsia="Times New Roman" w:hAnsi="Arial" w:cs="Arial"/>
          <w:color w:val="000000"/>
          <w:lang w:eastAsia="en-AU"/>
        </w:rPr>
        <w:t xml:space="preserve">. </w:t>
      </w:r>
      <w:r w:rsidR="00770D2B">
        <w:rPr>
          <w:rFonts w:ascii="Arial" w:eastAsia="Times New Roman" w:hAnsi="Arial" w:cs="Arial"/>
          <w:color w:val="000000"/>
          <w:lang w:eastAsia="en-AU"/>
        </w:rPr>
        <w:t xml:space="preserve">Donors may also feel more connected to the communities they are supporting. </w:t>
      </w:r>
      <w:r w:rsidR="00DF61C0">
        <w:rPr>
          <w:rFonts w:ascii="Arial" w:eastAsia="Times New Roman" w:hAnsi="Arial" w:cs="Arial"/>
          <w:color w:val="000000"/>
          <w:lang w:eastAsia="en-AU"/>
        </w:rPr>
        <w:t xml:space="preserve">I think that </w:t>
      </w:r>
      <w:r w:rsidR="009B43AE">
        <w:rPr>
          <w:rFonts w:ascii="Arial" w:eastAsia="Times New Roman" w:hAnsi="Arial" w:cs="Arial"/>
          <w:color w:val="000000"/>
          <w:lang w:eastAsia="en-AU"/>
        </w:rPr>
        <w:t>g</w:t>
      </w:r>
      <w:r w:rsidR="00DF61C0">
        <w:rPr>
          <w:rFonts w:ascii="Arial" w:eastAsia="Times New Roman" w:hAnsi="Arial" w:cs="Arial"/>
          <w:color w:val="000000"/>
          <w:lang w:eastAsia="en-AU"/>
        </w:rPr>
        <w:t>overnment policies focused on the impact of donations will be crucial to the success of</w:t>
      </w:r>
      <w:r w:rsidR="00060C1A">
        <w:rPr>
          <w:rFonts w:ascii="Arial" w:eastAsia="Times New Roman" w:hAnsi="Arial" w:cs="Arial"/>
          <w:color w:val="000000"/>
          <w:lang w:eastAsia="en-AU"/>
        </w:rPr>
        <w:t xml:space="preserve"> this</w:t>
      </w:r>
      <w:r w:rsidR="00DF61C0">
        <w:rPr>
          <w:rFonts w:ascii="Arial" w:eastAsia="Times New Roman" w:hAnsi="Arial" w:cs="Arial"/>
          <w:color w:val="000000"/>
          <w:lang w:eastAsia="en-AU"/>
        </w:rPr>
        <w:t xml:space="preserve"> inquiry. </w:t>
      </w:r>
    </w:p>
    <w:p w14:paraId="40FB1889" w14:textId="7BE924B2" w:rsidR="00C90EBC" w:rsidRDefault="00C90EBC" w:rsidP="00DF61C0">
      <w:pPr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</w:p>
    <w:p w14:paraId="51FA3E4C" w14:textId="4FE36C8A" w:rsidR="00C90EBC" w:rsidRPr="00C90EBC" w:rsidRDefault="00C90EBC" w:rsidP="00C90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90EBC">
        <w:rPr>
          <w:rFonts w:ascii="Arial" w:eastAsia="Times New Roman" w:hAnsi="Arial" w:cs="Arial"/>
          <w:color w:val="000000"/>
          <w:lang w:eastAsia="en-AU"/>
        </w:rPr>
        <w:t>This submission discusses:</w:t>
      </w:r>
      <w:r w:rsidRPr="00C90EBC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</w:p>
    <w:p w14:paraId="0834D4D6" w14:textId="77777777" w:rsidR="00C90EBC" w:rsidRPr="00C90EBC" w:rsidRDefault="00C90EBC" w:rsidP="00C90EB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C90EBC">
        <w:rPr>
          <w:rFonts w:ascii="Arial" w:eastAsia="Times New Roman" w:hAnsi="Arial" w:cs="Arial"/>
          <w:color w:val="000000"/>
          <w:lang w:eastAsia="en-AU"/>
        </w:rPr>
        <w:t xml:space="preserve">Expanding DGR status to the high impact cause areas that align with the values of modern Australians </w:t>
      </w:r>
      <w:r w:rsidRPr="00C90EBC">
        <w:rPr>
          <w:rFonts w:ascii="Arial" w:eastAsia="Times New Roman" w:hAnsi="Arial" w:cs="Arial"/>
          <w:i/>
          <w:iCs/>
          <w:color w:val="000000"/>
          <w:lang w:eastAsia="en-AU"/>
        </w:rPr>
        <w:t>(2.ii, 3.ii, 5, 6)</w:t>
      </w:r>
    </w:p>
    <w:p w14:paraId="363A72F4" w14:textId="77777777" w:rsidR="00C90EBC" w:rsidRDefault="00C90EBC" w:rsidP="00C90EB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C90EBC">
        <w:rPr>
          <w:rFonts w:ascii="Arial" w:eastAsia="Times New Roman" w:hAnsi="Arial" w:cs="Arial"/>
          <w:color w:val="000000"/>
          <w:lang w:eastAsia="en-AU"/>
        </w:rPr>
        <w:t xml:space="preserve">The benefits of rigorous charity evaluation </w:t>
      </w:r>
      <w:r w:rsidRPr="00C90EBC">
        <w:rPr>
          <w:rFonts w:ascii="Arial" w:eastAsia="Times New Roman" w:hAnsi="Arial" w:cs="Arial"/>
          <w:i/>
          <w:iCs/>
          <w:color w:val="000000"/>
          <w:lang w:eastAsia="en-AU"/>
        </w:rPr>
        <w:t>(3.ii, 6.iii)</w:t>
      </w:r>
    </w:p>
    <w:p w14:paraId="6FE5B5CD" w14:textId="7B58BFFC" w:rsidR="00C90EBC" w:rsidRDefault="00C90EBC" w:rsidP="00DF61C0">
      <w:pPr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</w:p>
    <w:p w14:paraId="1CFD62B3" w14:textId="303AC3F2" w:rsidR="00C90EBC" w:rsidRPr="00C90EBC" w:rsidRDefault="00C90EBC" w:rsidP="00C90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Arial" w:eastAsia="Times New Roman" w:hAnsi="Arial" w:cs="Arial"/>
          <w:b/>
          <w:bCs/>
          <w:color w:val="000000"/>
          <w:lang w:eastAsia="en-AU"/>
        </w:rPr>
        <w:t>G</w:t>
      </w:r>
      <w:r w:rsidRPr="00C90EBC">
        <w:rPr>
          <w:rFonts w:ascii="Arial" w:eastAsia="Times New Roman" w:hAnsi="Arial" w:cs="Arial"/>
          <w:b/>
          <w:bCs/>
          <w:color w:val="000000"/>
          <w:lang w:eastAsia="en-AU"/>
        </w:rPr>
        <w:t xml:space="preserve">lobal catastrophic risk reduction </w:t>
      </w:r>
      <w:r>
        <w:rPr>
          <w:rFonts w:ascii="Arial" w:eastAsia="Times New Roman" w:hAnsi="Arial" w:cs="Arial"/>
          <w:b/>
          <w:bCs/>
          <w:color w:val="000000"/>
          <w:lang w:eastAsia="en-AU"/>
        </w:rPr>
        <w:t>and a</w:t>
      </w:r>
      <w:r w:rsidRPr="00C90EBC">
        <w:rPr>
          <w:rFonts w:ascii="Arial" w:eastAsia="Times New Roman" w:hAnsi="Arial" w:cs="Arial"/>
          <w:b/>
          <w:bCs/>
          <w:color w:val="000000"/>
          <w:lang w:eastAsia="en-AU"/>
        </w:rPr>
        <w:t xml:space="preserve">nimal welfare should </w:t>
      </w:r>
      <w:r>
        <w:rPr>
          <w:rFonts w:ascii="Arial" w:eastAsia="Times New Roman" w:hAnsi="Arial" w:cs="Arial"/>
          <w:b/>
          <w:bCs/>
          <w:color w:val="000000"/>
          <w:lang w:eastAsia="en-AU"/>
        </w:rPr>
        <w:t xml:space="preserve">have </w:t>
      </w:r>
      <w:r w:rsidRPr="00C90EBC">
        <w:rPr>
          <w:rFonts w:ascii="Arial" w:eastAsia="Times New Roman" w:hAnsi="Arial" w:cs="Arial"/>
          <w:b/>
          <w:bCs/>
          <w:color w:val="000000"/>
          <w:lang w:eastAsia="en-AU"/>
        </w:rPr>
        <w:t xml:space="preserve">DGR </w:t>
      </w:r>
      <w:r>
        <w:rPr>
          <w:rFonts w:ascii="Arial" w:eastAsia="Times New Roman" w:hAnsi="Arial" w:cs="Arial"/>
          <w:b/>
          <w:bCs/>
          <w:color w:val="000000"/>
          <w:lang w:eastAsia="en-AU"/>
        </w:rPr>
        <w:t>status</w:t>
      </w:r>
      <w:r w:rsidRPr="00C90EBC">
        <w:rPr>
          <w:rFonts w:ascii="Arial" w:eastAsia="Times New Roman" w:hAnsi="Arial" w:cs="Arial"/>
          <w:b/>
          <w:bCs/>
          <w:color w:val="000000"/>
          <w:lang w:eastAsia="en-AU"/>
        </w:rPr>
        <w:t> </w:t>
      </w:r>
    </w:p>
    <w:p w14:paraId="3FC0279F" w14:textId="77777777" w:rsidR="00C90EBC" w:rsidRPr="00C90EBC" w:rsidRDefault="00C90EBC" w:rsidP="00C90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A86C908" w14:textId="3F1D5EEA" w:rsidR="00C90EBC" w:rsidRDefault="00C90EBC" w:rsidP="00C90EBC">
      <w:pPr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  <w:r>
        <w:rPr>
          <w:rFonts w:ascii="Arial" w:eastAsia="Times New Roman" w:hAnsi="Arial" w:cs="Arial"/>
          <w:color w:val="000000"/>
          <w:lang w:eastAsia="en-AU"/>
        </w:rPr>
        <w:t xml:space="preserve">A </w:t>
      </w:r>
      <w:r w:rsidR="00A477B4">
        <w:rPr>
          <w:rFonts w:ascii="Arial" w:eastAsia="Times New Roman" w:hAnsi="Arial" w:cs="Arial"/>
          <w:color w:val="000000"/>
          <w:lang w:eastAsia="en-AU"/>
        </w:rPr>
        <w:t>major</w:t>
      </w:r>
      <w:r>
        <w:rPr>
          <w:rFonts w:ascii="Arial" w:eastAsia="Times New Roman" w:hAnsi="Arial" w:cs="Arial"/>
          <w:color w:val="000000"/>
          <w:lang w:eastAsia="en-AU"/>
        </w:rPr>
        <w:t xml:space="preserve"> </w:t>
      </w:r>
      <w:r w:rsidR="00A477B4">
        <w:rPr>
          <w:rFonts w:ascii="Arial" w:eastAsia="Times New Roman" w:hAnsi="Arial" w:cs="Arial"/>
          <w:color w:val="000000"/>
          <w:lang w:eastAsia="en-AU"/>
        </w:rPr>
        <w:t>focus</w:t>
      </w:r>
      <w:r>
        <w:rPr>
          <w:rFonts w:ascii="Arial" w:eastAsia="Times New Roman" w:hAnsi="Arial" w:cs="Arial"/>
          <w:color w:val="000000"/>
          <w:lang w:eastAsia="en-AU"/>
        </w:rPr>
        <w:t xml:space="preserve"> for this inquiry </w:t>
      </w:r>
      <w:r w:rsidR="00A477B4">
        <w:rPr>
          <w:rFonts w:ascii="Arial" w:eastAsia="Times New Roman" w:hAnsi="Arial" w:cs="Arial"/>
          <w:color w:val="000000"/>
          <w:lang w:eastAsia="en-AU"/>
        </w:rPr>
        <w:t>should</w:t>
      </w:r>
      <w:r>
        <w:rPr>
          <w:rFonts w:ascii="Arial" w:eastAsia="Times New Roman" w:hAnsi="Arial" w:cs="Arial"/>
          <w:color w:val="000000"/>
          <w:lang w:eastAsia="en-AU"/>
        </w:rPr>
        <w:t xml:space="preserve"> </w:t>
      </w:r>
      <w:r w:rsidR="00A477B4">
        <w:rPr>
          <w:rFonts w:ascii="Arial" w:eastAsia="Times New Roman" w:hAnsi="Arial" w:cs="Arial"/>
          <w:color w:val="000000"/>
          <w:lang w:eastAsia="en-AU"/>
        </w:rPr>
        <w:t xml:space="preserve">be </w:t>
      </w:r>
      <w:r>
        <w:rPr>
          <w:rFonts w:ascii="Arial" w:eastAsia="Times New Roman" w:hAnsi="Arial" w:cs="Arial"/>
          <w:color w:val="000000"/>
          <w:lang w:eastAsia="en-AU"/>
        </w:rPr>
        <w:t xml:space="preserve">the ability </w:t>
      </w:r>
      <w:r w:rsidR="00060C1A">
        <w:rPr>
          <w:rFonts w:ascii="Arial" w:eastAsia="Times New Roman" w:hAnsi="Arial" w:cs="Arial"/>
          <w:color w:val="000000"/>
          <w:lang w:eastAsia="en-AU"/>
        </w:rPr>
        <w:t>of</w:t>
      </w:r>
      <w:r>
        <w:rPr>
          <w:rFonts w:ascii="Arial" w:eastAsia="Times New Roman" w:hAnsi="Arial" w:cs="Arial"/>
          <w:color w:val="000000"/>
          <w:lang w:eastAsia="en-AU"/>
        </w:rPr>
        <w:t xml:space="preserve"> certain charities to receive DGR status. Several highly effective charities working in the g</w:t>
      </w:r>
      <w:r w:rsidRPr="00C90EBC">
        <w:rPr>
          <w:rFonts w:ascii="Arial" w:eastAsia="Times New Roman" w:hAnsi="Arial" w:cs="Arial"/>
          <w:color w:val="000000"/>
          <w:lang w:eastAsia="en-AU"/>
        </w:rPr>
        <w:t>lobal catastrophic risk reduction and animal welfare</w:t>
      </w:r>
      <w:r>
        <w:rPr>
          <w:rFonts w:ascii="Arial" w:eastAsia="Times New Roman" w:hAnsi="Arial" w:cs="Arial"/>
          <w:color w:val="000000"/>
          <w:lang w:eastAsia="en-AU"/>
        </w:rPr>
        <w:t xml:space="preserve"> cause areas are unable to receive DGR status, despite their contribution</w:t>
      </w:r>
      <w:r w:rsidR="00060C1A">
        <w:rPr>
          <w:rFonts w:ascii="Arial" w:eastAsia="Times New Roman" w:hAnsi="Arial" w:cs="Arial"/>
          <w:color w:val="000000"/>
          <w:lang w:eastAsia="en-AU"/>
        </w:rPr>
        <w:t>s</w:t>
      </w:r>
      <w:r>
        <w:rPr>
          <w:rFonts w:ascii="Arial" w:eastAsia="Times New Roman" w:hAnsi="Arial" w:cs="Arial"/>
          <w:color w:val="000000"/>
          <w:lang w:eastAsia="en-AU"/>
        </w:rPr>
        <w:t xml:space="preserve"> to </w:t>
      </w:r>
      <w:r w:rsidR="00060C1A">
        <w:rPr>
          <w:rFonts w:ascii="Arial" w:eastAsia="Times New Roman" w:hAnsi="Arial" w:cs="Arial"/>
          <w:color w:val="000000"/>
          <w:lang w:eastAsia="en-AU"/>
        </w:rPr>
        <w:t xml:space="preserve">the wellbeing and security of the Australian community. </w:t>
      </w:r>
    </w:p>
    <w:p w14:paraId="6D0D9AC5" w14:textId="081F8FFB" w:rsidR="00C90EBC" w:rsidRDefault="00C90EBC" w:rsidP="00C90EBC">
      <w:pPr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</w:p>
    <w:p w14:paraId="1A270D88" w14:textId="5BA2A923" w:rsidR="00C90EBC" w:rsidRPr="00C90EBC" w:rsidRDefault="00C90EBC" w:rsidP="00C90EBC">
      <w:pPr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  <w:r>
        <w:rPr>
          <w:rFonts w:ascii="Arial" w:eastAsia="Times New Roman" w:hAnsi="Arial" w:cs="Arial"/>
          <w:color w:val="000000"/>
          <w:lang w:eastAsia="en-AU"/>
        </w:rPr>
        <w:t xml:space="preserve">On the issue of global catastrophic disasters, after </w:t>
      </w:r>
      <w:r w:rsidRPr="00C90EBC">
        <w:rPr>
          <w:rFonts w:ascii="Arial" w:eastAsia="Times New Roman" w:hAnsi="Arial" w:cs="Arial"/>
          <w:color w:val="000000"/>
          <w:lang w:eastAsia="en-AU"/>
        </w:rPr>
        <w:t>COVID</w:t>
      </w:r>
      <w:r>
        <w:rPr>
          <w:rFonts w:ascii="Arial" w:eastAsia="Times New Roman" w:hAnsi="Arial" w:cs="Arial"/>
          <w:color w:val="000000"/>
          <w:lang w:eastAsia="en-AU"/>
        </w:rPr>
        <w:t>-19</w:t>
      </w:r>
      <w:r w:rsidRPr="00C90EBC">
        <w:rPr>
          <w:rFonts w:ascii="Arial" w:eastAsia="Times New Roman" w:hAnsi="Arial" w:cs="Arial"/>
          <w:color w:val="000000"/>
          <w:lang w:eastAsia="en-AU"/>
        </w:rPr>
        <w:t xml:space="preserve"> and the war in Ukraine, </w:t>
      </w:r>
      <w:r w:rsidR="00060C1A">
        <w:rPr>
          <w:rFonts w:ascii="Arial" w:eastAsia="Times New Roman" w:hAnsi="Arial" w:cs="Arial"/>
          <w:color w:val="000000"/>
          <w:lang w:eastAsia="en-AU"/>
        </w:rPr>
        <w:t>many experts and people in</w:t>
      </w:r>
      <w:r>
        <w:rPr>
          <w:rFonts w:ascii="Arial" w:eastAsia="Times New Roman" w:hAnsi="Arial" w:cs="Arial"/>
          <w:color w:val="000000"/>
          <w:lang w:eastAsia="en-AU"/>
        </w:rPr>
        <w:t xml:space="preserve"> my community </w:t>
      </w:r>
      <w:r w:rsidR="00060C1A">
        <w:rPr>
          <w:rFonts w:ascii="Arial" w:eastAsia="Times New Roman" w:hAnsi="Arial" w:cs="Arial"/>
          <w:color w:val="000000"/>
          <w:lang w:eastAsia="en-AU"/>
        </w:rPr>
        <w:t>are</w:t>
      </w:r>
      <w:r>
        <w:rPr>
          <w:rFonts w:ascii="Arial" w:eastAsia="Times New Roman" w:hAnsi="Arial" w:cs="Arial"/>
          <w:color w:val="000000"/>
          <w:lang w:eastAsia="en-AU"/>
        </w:rPr>
        <w:t xml:space="preserve"> worried about </w:t>
      </w:r>
      <w:r w:rsidR="00060C1A">
        <w:rPr>
          <w:rFonts w:ascii="Arial" w:eastAsia="Times New Roman" w:hAnsi="Arial" w:cs="Arial"/>
          <w:color w:val="000000"/>
          <w:lang w:eastAsia="en-AU"/>
        </w:rPr>
        <w:t xml:space="preserve">the risk of </w:t>
      </w:r>
      <w:r w:rsidRPr="00C90EBC">
        <w:rPr>
          <w:rFonts w:ascii="Arial" w:eastAsia="Times New Roman" w:hAnsi="Arial" w:cs="Arial"/>
          <w:color w:val="000000"/>
          <w:lang w:eastAsia="en-AU"/>
        </w:rPr>
        <w:t xml:space="preserve">worse future pandemics and nuclear war. </w:t>
      </w:r>
      <w:r w:rsidR="00060C1A">
        <w:rPr>
          <w:rFonts w:ascii="Arial" w:eastAsia="Times New Roman" w:hAnsi="Arial" w:cs="Arial"/>
          <w:color w:val="000000"/>
          <w:lang w:eastAsia="en-AU"/>
        </w:rPr>
        <w:t>These concerns motivate me to work with my community to bring about valuable policy change. However</w:t>
      </w:r>
      <w:r w:rsidRPr="00C90EBC">
        <w:rPr>
          <w:rFonts w:ascii="Arial" w:eastAsia="Times New Roman" w:hAnsi="Arial" w:cs="Arial"/>
          <w:color w:val="000000"/>
          <w:lang w:eastAsia="en-AU"/>
        </w:rPr>
        <w:t xml:space="preserve">, </w:t>
      </w:r>
      <w:r w:rsidR="00060C1A">
        <w:rPr>
          <w:rFonts w:ascii="Arial" w:eastAsia="Times New Roman" w:hAnsi="Arial" w:cs="Arial"/>
          <w:color w:val="000000"/>
          <w:lang w:eastAsia="en-AU"/>
        </w:rPr>
        <w:t xml:space="preserve">community organisation around disasters is typically limited to </w:t>
      </w:r>
      <w:r w:rsidR="00895B48">
        <w:rPr>
          <w:rFonts w:ascii="Arial" w:eastAsia="Times New Roman" w:hAnsi="Arial" w:cs="Arial"/>
          <w:color w:val="000000"/>
          <w:lang w:eastAsia="en-AU"/>
        </w:rPr>
        <w:t xml:space="preserve">localised risks such as flood </w:t>
      </w:r>
      <w:r w:rsidR="0007150E">
        <w:rPr>
          <w:rFonts w:ascii="Arial" w:eastAsia="Times New Roman" w:hAnsi="Arial" w:cs="Arial"/>
          <w:color w:val="000000"/>
          <w:lang w:eastAsia="en-AU"/>
        </w:rPr>
        <w:t>response</w:t>
      </w:r>
      <w:r w:rsidR="00895B48">
        <w:rPr>
          <w:rFonts w:ascii="Arial" w:eastAsia="Times New Roman" w:hAnsi="Arial" w:cs="Arial"/>
          <w:color w:val="000000"/>
          <w:lang w:eastAsia="en-AU"/>
        </w:rPr>
        <w:t>. While these organisations are to be commended, I and many of my peers believe we can leverage our skills</w:t>
      </w:r>
      <w:r w:rsidR="0007150E">
        <w:rPr>
          <w:rFonts w:ascii="Arial" w:eastAsia="Times New Roman" w:hAnsi="Arial" w:cs="Arial"/>
          <w:color w:val="000000"/>
          <w:lang w:eastAsia="en-AU"/>
        </w:rPr>
        <w:t xml:space="preserve"> and time</w:t>
      </w:r>
      <w:r w:rsidR="00895B48">
        <w:rPr>
          <w:rFonts w:ascii="Arial" w:eastAsia="Times New Roman" w:hAnsi="Arial" w:cs="Arial"/>
          <w:color w:val="000000"/>
          <w:lang w:eastAsia="en-AU"/>
        </w:rPr>
        <w:t xml:space="preserve"> to do even more good. </w:t>
      </w:r>
      <w:r w:rsidR="00060C1A" w:rsidRPr="00C90EBC">
        <w:rPr>
          <w:rFonts w:ascii="Arial" w:eastAsia="Times New Roman" w:hAnsi="Arial" w:cs="Arial"/>
          <w:color w:val="000000"/>
          <w:lang w:eastAsia="en-AU"/>
        </w:rPr>
        <w:t>If organisations working on reducing the risk of catastrophic disasters had DGR status</w:t>
      </w:r>
      <w:r w:rsidR="00060C1A">
        <w:rPr>
          <w:rFonts w:ascii="Arial" w:eastAsia="Times New Roman" w:hAnsi="Arial" w:cs="Arial"/>
          <w:color w:val="000000"/>
          <w:lang w:eastAsia="en-AU"/>
        </w:rPr>
        <w:t xml:space="preserve">, I would have more opportunities to </w:t>
      </w:r>
      <w:r w:rsidR="00895B48">
        <w:rPr>
          <w:rFonts w:ascii="Arial" w:eastAsia="Times New Roman" w:hAnsi="Arial" w:cs="Arial"/>
          <w:color w:val="000000"/>
          <w:lang w:eastAsia="en-AU"/>
        </w:rPr>
        <w:t xml:space="preserve">volunteer and </w:t>
      </w:r>
      <w:r w:rsidR="00060C1A">
        <w:rPr>
          <w:rFonts w:ascii="Arial" w:eastAsia="Times New Roman" w:hAnsi="Arial" w:cs="Arial"/>
          <w:color w:val="000000"/>
          <w:lang w:eastAsia="en-AU"/>
        </w:rPr>
        <w:t>connect with my peers</w:t>
      </w:r>
      <w:r w:rsidR="00895B48">
        <w:rPr>
          <w:rFonts w:ascii="Arial" w:eastAsia="Times New Roman" w:hAnsi="Arial" w:cs="Arial"/>
          <w:color w:val="000000"/>
          <w:lang w:eastAsia="en-AU"/>
        </w:rPr>
        <w:t>. Global catastrophic risks</w:t>
      </w:r>
      <w:r w:rsidR="00895B48" w:rsidRPr="00C90EBC">
        <w:rPr>
          <w:rFonts w:ascii="Arial" w:eastAsia="Times New Roman" w:hAnsi="Arial" w:cs="Arial"/>
          <w:color w:val="000000"/>
          <w:lang w:eastAsia="en-AU"/>
        </w:rPr>
        <w:t xml:space="preserve"> are modern concerns</w:t>
      </w:r>
      <w:r w:rsidR="00895B48">
        <w:rPr>
          <w:rFonts w:ascii="Arial" w:eastAsia="Times New Roman" w:hAnsi="Arial" w:cs="Arial"/>
          <w:color w:val="000000"/>
          <w:lang w:eastAsia="en-AU"/>
        </w:rPr>
        <w:t xml:space="preserve"> that need to be appropriately acknowledged through DGR regulation. </w:t>
      </w:r>
    </w:p>
    <w:p w14:paraId="5792AB25" w14:textId="77777777" w:rsidR="00C90EBC" w:rsidRPr="00C90EBC" w:rsidRDefault="00C90EBC" w:rsidP="00C90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4EEDBADE" w14:textId="5D79474D" w:rsidR="00895B48" w:rsidRDefault="00895B48" w:rsidP="00C90EBC">
      <w:pPr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  <w:r>
        <w:rPr>
          <w:rFonts w:ascii="Arial" w:eastAsia="Times New Roman" w:hAnsi="Arial" w:cs="Arial"/>
          <w:color w:val="000000"/>
          <w:lang w:eastAsia="en-AU"/>
        </w:rPr>
        <w:t>My peers and I also care deeply about the welfare of animals,</w:t>
      </w:r>
      <w:r w:rsidR="000F6A7B">
        <w:rPr>
          <w:rFonts w:ascii="Arial" w:eastAsia="Times New Roman" w:hAnsi="Arial" w:cs="Arial"/>
          <w:color w:val="000000"/>
          <w:lang w:eastAsia="en-AU"/>
        </w:rPr>
        <w:t xml:space="preserve"> and I know that many people in my community feel a sense of discomfort about living in a world with significant animal suffering. I believe that improvements in animal welfare would not only improve the lives of the animals themselves, but also communities who encounter </w:t>
      </w:r>
      <w:r w:rsidR="0007150E">
        <w:rPr>
          <w:rFonts w:ascii="Arial" w:eastAsia="Times New Roman" w:hAnsi="Arial" w:cs="Arial"/>
          <w:color w:val="000000"/>
          <w:lang w:eastAsia="en-AU"/>
        </w:rPr>
        <w:t xml:space="preserve">or hear about </w:t>
      </w:r>
      <w:r w:rsidR="000F6A7B">
        <w:rPr>
          <w:rFonts w:ascii="Arial" w:eastAsia="Times New Roman" w:hAnsi="Arial" w:cs="Arial"/>
          <w:color w:val="000000"/>
          <w:lang w:eastAsia="en-AU"/>
        </w:rPr>
        <w:t>animal suffering. Unfortunately, while</w:t>
      </w:r>
      <w:r>
        <w:rPr>
          <w:rFonts w:ascii="Arial" w:eastAsia="Times New Roman" w:hAnsi="Arial" w:cs="Arial"/>
          <w:color w:val="000000"/>
          <w:lang w:eastAsia="en-AU"/>
        </w:rPr>
        <w:t xml:space="preserve"> </w:t>
      </w:r>
      <w:r w:rsidR="000F6A7B">
        <w:rPr>
          <w:rFonts w:ascii="Arial" w:eastAsia="Times New Roman" w:hAnsi="Arial" w:cs="Arial"/>
          <w:color w:val="000000"/>
          <w:lang w:eastAsia="en-AU"/>
        </w:rPr>
        <w:t>many highly</w:t>
      </w:r>
      <w:r>
        <w:rPr>
          <w:rFonts w:ascii="Arial" w:eastAsia="Times New Roman" w:hAnsi="Arial" w:cs="Arial"/>
          <w:color w:val="000000"/>
          <w:lang w:eastAsia="en-AU"/>
        </w:rPr>
        <w:t xml:space="preserve"> cost-effective animal charities </w:t>
      </w:r>
      <w:r w:rsidR="000F6A7B" w:rsidRPr="000F6A7B">
        <w:rPr>
          <w:rFonts w:ascii="Arial" w:eastAsia="Times New Roman" w:hAnsi="Arial" w:cs="Arial"/>
          <w:color w:val="000000"/>
          <w:lang w:eastAsia="en-AU"/>
        </w:rPr>
        <w:t xml:space="preserve">can be “charities” under the </w:t>
      </w:r>
      <w:r w:rsidR="000F6A7B" w:rsidRPr="000F6A7B">
        <w:rPr>
          <w:rFonts w:ascii="Arial" w:eastAsia="Times New Roman" w:hAnsi="Arial" w:cs="Arial"/>
          <w:i/>
          <w:iCs/>
          <w:color w:val="000000"/>
          <w:lang w:eastAsia="en-AU"/>
        </w:rPr>
        <w:t>Charities Act</w:t>
      </w:r>
      <w:r w:rsidR="000F6A7B">
        <w:rPr>
          <w:rFonts w:ascii="Arial" w:eastAsia="Times New Roman" w:hAnsi="Arial" w:cs="Arial"/>
          <w:color w:val="000000"/>
          <w:lang w:eastAsia="en-AU"/>
        </w:rPr>
        <w:t xml:space="preserve">, they </w:t>
      </w:r>
      <w:r>
        <w:rPr>
          <w:rFonts w:ascii="Arial" w:eastAsia="Times New Roman" w:hAnsi="Arial" w:cs="Arial"/>
          <w:color w:val="000000"/>
          <w:lang w:eastAsia="en-AU"/>
        </w:rPr>
        <w:t xml:space="preserve">are excluded from </w:t>
      </w:r>
      <w:r w:rsidRPr="00C90EBC">
        <w:rPr>
          <w:rFonts w:ascii="Arial" w:eastAsia="Times New Roman" w:hAnsi="Arial" w:cs="Arial"/>
          <w:color w:val="000000"/>
          <w:lang w:eastAsia="en-AU"/>
        </w:rPr>
        <w:t xml:space="preserve">DGR status under the </w:t>
      </w:r>
      <w:r w:rsidRPr="00C90EBC">
        <w:rPr>
          <w:rFonts w:ascii="Arial" w:eastAsia="Times New Roman" w:hAnsi="Arial" w:cs="Arial"/>
          <w:i/>
          <w:iCs/>
          <w:color w:val="000000"/>
          <w:lang w:eastAsia="en-AU"/>
        </w:rPr>
        <w:t>Tax Act</w:t>
      </w:r>
      <w:r w:rsidRPr="00C90EBC">
        <w:rPr>
          <w:rFonts w:ascii="Arial" w:eastAsia="Times New Roman" w:hAnsi="Arial" w:cs="Arial"/>
          <w:color w:val="000000"/>
          <w:lang w:eastAsia="en-AU"/>
        </w:rPr>
        <w:t>.</w:t>
      </w:r>
      <w:r w:rsidR="00C90EBC" w:rsidRPr="00C90EBC">
        <w:rPr>
          <w:rFonts w:ascii="Arial" w:eastAsia="Times New Roman" w:hAnsi="Arial" w:cs="Arial"/>
          <w:color w:val="000000"/>
          <w:lang w:eastAsia="en-AU"/>
        </w:rPr>
        <w:t xml:space="preserve"> </w:t>
      </w:r>
      <w:r>
        <w:rPr>
          <w:rFonts w:ascii="Arial" w:eastAsia="Times New Roman" w:hAnsi="Arial" w:cs="Arial"/>
          <w:color w:val="000000"/>
          <w:lang w:eastAsia="en-AU"/>
        </w:rPr>
        <w:t xml:space="preserve">I </w:t>
      </w:r>
      <w:r w:rsidR="00C90EBC" w:rsidRPr="00C90EBC">
        <w:rPr>
          <w:rFonts w:ascii="Arial" w:eastAsia="Times New Roman" w:hAnsi="Arial" w:cs="Arial"/>
          <w:color w:val="000000"/>
          <w:lang w:eastAsia="en-AU"/>
        </w:rPr>
        <w:t xml:space="preserve">understand that this is because DGR status is limited to </w:t>
      </w:r>
      <w:r>
        <w:rPr>
          <w:rFonts w:ascii="Arial" w:eastAsia="Times New Roman" w:hAnsi="Arial" w:cs="Arial"/>
          <w:color w:val="000000"/>
          <w:lang w:eastAsia="en-AU"/>
        </w:rPr>
        <w:t>interventions such as the</w:t>
      </w:r>
      <w:r w:rsidR="00C90EBC" w:rsidRPr="00C90EBC">
        <w:rPr>
          <w:rFonts w:ascii="Arial" w:eastAsia="Times New Roman" w:hAnsi="Arial" w:cs="Arial"/>
          <w:color w:val="000000"/>
          <w:lang w:eastAsia="en-AU"/>
        </w:rPr>
        <w:t xml:space="preserve"> short-term direct care and rehabilitation of lost or mistreated animals. </w:t>
      </w:r>
      <w:r w:rsidR="000F6A7B">
        <w:rPr>
          <w:rFonts w:ascii="Arial" w:eastAsia="Times New Roman" w:hAnsi="Arial" w:cs="Arial"/>
          <w:color w:val="000000"/>
          <w:lang w:eastAsia="en-AU"/>
        </w:rPr>
        <w:t>Although</w:t>
      </w:r>
      <w:r>
        <w:rPr>
          <w:rFonts w:ascii="Arial" w:eastAsia="Times New Roman" w:hAnsi="Arial" w:cs="Arial"/>
          <w:color w:val="000000"/>
          <w:lang w:eastAsia="en-AU"/>
        </w:rPr>
        <w:t xml:space="preserve"> these charities are beneficial for the animals they support, it is typically more cost-effective to prevent abuse or mistreatment rather than cure the symptoms. </w:t>
      </w:r>
      <w:r w:rsidR="000F6A7B">
        <w:rPr>
          <w:rFonts w:ascii="Arial" w:eastAsia="Times New Roman" w:hAnsi="Arial" w:cs="Arial"/>
          <w:color w:val="000000"/>
          <w:lang w:eastAsia="en-AU"/>
        </w:rPr>
        <w:t xml:space="preserve">Charities preventing harm should therefore also receive DGR status. </w:t>
      </w:r>
    </w:p>
    <w:p w14:paraId="49FDBD68" w14:textId="77777777" w:rsidR="00C90EBC" w:rsidRPr="00C90EBC" w:rsidRDefault="00C90EBC" w:rsidP="00C90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5476473F" w14:textId="177F4CAA" w:rsidR="00DF61C0" w:rsidRDefault="00E75CBE" w:rsidP="00DF61C0">
      <w:pPr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  <w:r>
        <w:rPr>
          <w:rFonts w:ascii="Arial" w:eastAsia="Times New Roman" w:hAnsi="Arial" w:cs="Arial"/>
          <w:color w:val="000000"/>
          <w:lang w:eastAsia="en-AU"/>
        </w:rPr>
        <w:t xml:space="preserve">I think the </w:t>
      </w:r>
      <w:r w:rsidR="00C90EBC" w:rsidRPr="00C90EBC">
        <w:rPr>
          <w:rFonts w:ascii="Arial" w:eastAsia="Times New Roman" w:hAnsi="Arial" w:cs="Arial"/>
          <w:color w:val="000000"/>
          <w:lang w:eastAsia="en-AU"/>
        </w:rPr>
        <w:t xml:space="preserve">exclusion of these two cause areas from DGR status </w:t>
      </w:r>
      <w:r w:rsidR="002E79C4">
        <w:rPr>
          <w:rFonts w:ascii="Arial" w:eastAsia="Times New Roman" w:hAnsi="Arial" w:cs="Arial"/>
          <w:color w:val="000000"/>
          <w:lang w:eastAsia="en-AU"/>
        </w:rPr>
        <w:t xml:space="preserve">needlessly limits the impact of our volunteering time and donations. </w:t>
      </w:r>
      <w:r w:rsidR="00C90EBC" w:rsidRPr="00C90EBC">
        <w:rPr>
          <w:rFonts w:ascii="Arial" w:eastAsia="Times New Roman" w:hAnsi="Arial" w:cs="Arial"/>
          <w:color w:val="000000"/>
          <w:lang w:eastAsia="en-AU"/>
        </w:rPr>
        <w:t xml:space="preserve">These causes are </w:t>
      </w:r>
      <w:r w:rsidR="0007150E">
        <w:rPr>
          <w:rFonts w:ascii="Arial" w:eastAsia="Times New Roman" w:hAnsi="Arial" w:cs="Arial"/>
          <w:color w:val="000000"/>
          <w:lang w:eastAsia="en-AU"/>
        </w:rPr>
        <w:t>at the forefront of the minds of modern Australians</w:t>
      </w:r>
      <w:r w:rsidR="0007150E" w:rsidRPr="00C90EBC">
        <w:rPr>
          <w:rFonts w:ascii="Arial" w:eastAsia="Times New Roman" w:hAnsi="Arial" w:cs="Arial"/>
          <w:color w:val="000000"/>
          <w:lang w:eastAsia="en-AU"/>
        </w:rPr>
        <w:t xml:space="preserve"> </w:t>
      </w:r>
      <w:r w:rsidR="0007150E">
        <w:rPr>
          <w:rFonts w:ascii="Arial" w:eastAsia="Times New Roman" w:hAnsi="Arial" w:cs="Arial"/>
          <w:color w:val="000000"/>
          <w:lang w:eastAsia="en-AU"/>
        </w:rPr>
        <w:t xml:space="preserve">and are </w:t>
      </w:r>
      <w:r w:rsidR="00C90EBC" w:rsidRPr="00C90EBC">
        <w:rPr>
          <w:rFonts w:ascii="Arial" w:eastAsia="Times New Roman" w:hAnsi="Arial" w:cs="Arial"/>
          <w:color w:val="000000"/>
          <w:lang w:eastAsia="en-AU"/>
        </w:rPr>
        <w:t xml:space="preserve">recognised by </w:t>
      </w:r>
      <w:r w:rsidR="002E79C4">
        <w:rPr>
          <w:rFonts w:ascii="Arial" w:eastAsia="Times New Roman" w:hAnsi="Arial" w:cs="Arial"/>
          <w:color w:val="000000"/>
          <w:lang w:eastAsia="en-AU"/>
        </w:rPr>
        <w:t>well-respected</w:t>
      </w:r>
      <w:r w:rsidR="00C90EBC" w:rsidRPr="00C90EBC">
        <w:rPr>
          <w:rFonts w:ascii="Arial" w:eastAsia="Times New Roman" w:hAnsi="Arial" w:cs="Arial"/>
          <w:color w:val="000000"/>
          <w:lang w:eastAsia="en-AU"/>
        </w:rPr>
        <w:t xml:space="preserve"> charity evaluators as being high-impact</w:t>
      </w:r>
      <w:r w:rsidR="0007150E">
        <w:rPr>
          <w:rFonts w:ascii="Arial" w:eastAsia="Times New Roman" w:hAnsi="Arial" w:cs="Arial"/>
          <w:color w:val="000000"/>
          <w:lang w:eastAsia="en-AU"/>
        </w:rPr>
        <w:t>.</w:t>
      </w:r>
      <w:r w:rsidR="00C90EBC" w:rsidRPr="00C90EBC">
        <w:rPr>
          <w:rFonts w:ascii="Arial" w:eastAsia="Times New Roman" w:hAnsi="Arial" w:cs="Arial"/>
          <w:color w:val="000000"/>
          <w:lang w:eastAsia="en-AU"/>
        </w:rPr>
        <w:t xml:space="preserve"> </w:t>
      </w:r>
      <w:r w:rsidR="0007150E">
        <w:rPr>
          <w:rFonts w:ascii="Arial" w:eastAsia="Times New Roman" w:hAnsi="Arial" w:cs="Arial"/>
          <w:color w:val="000000"/>
          <w:lang w:eastAsia="en-AU"/>
        </w:rPr>
        <w:t>They</w:t>
      </w:r>
      <w:r w:rsidR="00C90EBC" w:rsidRPr="00C90EBC">
        <w:rPr>
          <w:rFonts w:ascii="Arial" w:eastAsia="Times New Roman" w:hAnsi="Arial" w:cs="Arial"/>
          <w:color w:val="000000"/>
          <w:lang w:eastAsia="en-AU"/>
        </w:rPr>
        <w:t xml:space="preserve"> </w:t>
      </w:r>
      <w:r w:rsidR="002E79C4">
        <w:rPr>
          <w:rFonts w:ascii="Arial" w:eastAsia="Times New Roman" w:hAnsi="Arial" w:cs="Arial"/>
          <w:color w:val="000000"/>
          <w:lang w:eastAsia="en-AU"/>
        </w:rPr>
        <w:t xml:space="preserve">are </w:t>
      </w:r>
      <w:r w:rsidR="00C90EBC" w:rsidRPr="00C90EBC">
        <w:rPr>
          <w:rFonts w:ascii="Arial" w:eastAsia="Times New Roman" w:hAnsi="Arial" w:cs="Arial"/>
          <w:color w:val="000000"/>
          <w:lang w:eastAsia="en-AU"/>
        </w:rPr>
        <w:t xml:space="preserve">allowed to accept tax-deductible donations internationally, but </w:t>
      </w:r>
      <w:r w:rsidR="002E79C4">
        <w:rPr>
          <w:rFonts w:ascii="Arial" w:eastAsia="Times New Roman" w:hAnsi="Arial" w:cs="Arial"/>
          <w:color w:val="000000"/>
          <w:lang w:eastAsia="en-AU"/>
        </w:rPr>
        <w:t xml:space="preserve">are </w:t>
      </w:r>
      <w:r w:rsidR="00C90EBC" w:rsidRPr="00C90EBC">
        <w:rPr>
          <w:rFonts w:ascii="Arial" w:eastAsia="Times New Roman" w:hAnsi="Arial" w:cs="Arial"/>
          <w:color w:val="000000"/>
          <w:lang w:eastAsia="en-AU"/>
        </w:rPr>
        <w:t xml:space="preserve">excluded here in Australia. If </w:t>
      </w:r>
      <w:r w:rsidR="009B43AE">
        <w:rPr>
          <w:rFonts w:ascii="Arial" w:eastAsia="Times New Roman" w:hAnsi="Arial" w:cs="Arial"/>
          <w:color w:val="000000"/>
          <w:lang w:eastAsia="en-AU"/>
        </w:rPr>
        <w:t>G</w:t>
      </w:r>
      <w:r w:rsidR="00C90EBC" w:rsidRPr="00C90EBC">
        <w:rPr>
          <w:rFonts w:ascii="Arial" w:eastAsia="Times New Roman" w:hAnsi="Arial" w:cs="Arial"/>
          <w:color w:val="000000"/>
          <w:lang w:eastAsia="en-AU"/>
        </w:rPr>
        <w:t>overnment</w:t>
      </w:r>
      <w:r w:rsidR="002E79C4">
        <w:rPr>
          <w:rFonts w:ascii="Arial" w:eastAsia="Times New Roman" w:hAnsi="Arial" w:cs="Arial"/>
          <w:color w:val="000000"/>
          <w:lang w:eastAsia="en-AU"/>
        </w:rPr>
        <w:t xml:space="preserve"> is committed </w:t>
      </w:r>
      <w:r w:rsidR="00C90EBC" w:rsidRPr="00C90EBC">
        <w:rPr>
          <w:rFonts w:ascii="Arial" w:eastAsia="Times New Roman" w:hAnsi="Arial" w:cs="Arial"/>
          <w:color w:val="000000"/>
          <w:lang w:eastAsia="en-AU"/>
        </w:rPr>
        <w:t>to increas</w:t>
      </w:r>
      <w:r w:rsidR="002E79C4">
        <w:rPr>
          <w:rFonts w:ascii="Arial" w:eastAsia="Times New Roman" w:hAnsi="Arial" w:cs="Arial"/>
          <w:color w:val="000000"/>
          <w:lang w:eastAsia="en-AU"/>
        </w:rPr>
        <w:t>ing</w:t>
      </w:r>
      <w:r w:rsidR="00C90EBC" w:rsidRPr="00C90EBC">
        <w:rPr>
          <w:rFonts w:ascii="Arial" w:eastAsia="Times New Roman" w:hAnsi="Arial" w:cs="Arial"/>
          <w:color w:val="000000"/>
          <w:lang w:eastAsia="en-AU"/>
        </w:rPr>
        <w:t xml:space="preserve"> donations </w:t>
      </w:r>
      <w:r w:rsidR="002E79C4">
        <w:rPr>
          <w:rFonts w:ascii="Arial" w:eastAsia="Times New Roman" w:hAnsi="Arial" w:cs="Arial"/>
          <w:color w:val="000000"/>
          <w:lang w:eastAsia="en-AU"/>
        </w:rPr>
        <w:t xml:space="preserve">and building social connections through charity, it needs to provide DGR status to </w:t>
      </w:r>
      <w:r w:rsidR="0007150E">
        <w:rPr>
          <w:rFonts w:ascii="Arial" w:eastAsia="Times New Roman" w:hAnsi="Arial" w:cs="Arial"/>
          <w:color w:val="000000"/>
          <w:lang w:eastAsia="en-AU"/>
        </w:rPr>
        <w:t xml:space="preserve">these </w:t>
      </w:r>
      <w:r w:rsidR="002E79C4">
        <w:rPr>
          <w:rFonts w:ascii="Arial" w:eastAsia="Times New Roman" w:hAnsi="Arial" w:cs="Arial"/>
          <w:color w:val="000000"/>
          <w:lang w:eastAsia="en-AU"/>
        </w:rPr>
        <w:t xml:space="preserve">cause areas.  </w:t>
      </w:r>
    </w:p>
    <w:p w14:paraId="73AC55DC" w14:textId="77777777" w:rsidR="00A477B4" w:rsidRPr="002E79C4" w:rsidRDefault="00A477B4" w:rsidP="00DF61C0">
      <w:pPr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</w:p>
    <w:p w14:paraId="48CA1C44" w14:textId="77777777" w:rsidR="0007150E" w:rsidRDefault="0007150E" w:rsidP="00A477B4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AU"/>
        </w:rPr>
      </w:pPr>
    </w:p>
    <w:p w14:paraId="39C32485" w14:textId="09ACE497" w:rsidR="00A477B4" w:rsidRPr="00A477B4" w:rsidRDefault="00A477B4" w:rsidP="00A47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477B4">
        <w:rPr>
          <w:rFonts w:ascii="Arial" w:eastAsia="Times New Roman" w:hAnsi="Arial" w:cs="Arial"/>
          <w:b/>
          <w:bCs/>
          <w:color w:val="000000"/>
          <w:lang w:eastAsia="en-AU"/>
        </w:rPr>
        <w:lastRenderedPageBreak/>
        <w:t xml:space="preserve">Charity evaluation </w:t>
      </w:r>
      <w:r>
        <w:rPr>
          <w:rFonts w:ascii="Arial" w:eastAsia="Times New Roman" w:hAnsi="Arial" w:cs="Arial"/>
          <w:b/>
          <w:bCs/>
          <w:color w:val="000000"/>
          <w:lang w:eastAsia="en-AU"/>
        </w:rPr>
        <w:t>could build confidence and improve effectiveness</w:t>
      </w:r>
      <w:r w:rsidRPr="00A477B4">
        <w:rPr>
          <w:rFonts w:ascii="Arial" w:eastAsia="Times New Roman" w:hAnsi="Arial" w:cs="Arial"/>
          <w:b/>
          <w:bCs/>
          <w:color w:val="000000"/>
          <w:lang w:eastAsia="en-AU"/>
        </w:rPr>
        <w:t> </w:t>
      </w:r>
    </w:p>
    <w:p w14:paraId="1711CC0E" w14:textId="7798E0A5" w:rsidR="00A477B4" w:rsidRDefault="00A477B4" w:rsidP="00A47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76B04F75" w14:textId="0CAB4B60" w:rsidR="00236ADC" w:rsidRDefault="00F60B48" w:rsidP="00A477B4">
      <w:pPr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  <w:r>
        <w:rPr>
          <w:rFonts w:ascii="Arial" w:eastAsia="Times New Roman" w:hAnsi="Arial" w:cs="Arial"/>
          <w:color w:val="000000"/>
          <w:lang w:eastAsia="en-AU"/>
        </w:rPr>
        <w:t xml:space="preserve">I feel far more motivated to donate to charity when I have information about the likely benefits of my donations. When I discuss </w:t>
      </w:r>
      <w:r w:rsidR="00236ADC">
        <w:rPr>
          <w:rFonts w:ascii="Arial" w:eastAsia="Times New Roman" w:hAnsi="Arial" w:cs="Arial"/>
          <w:color w:val="000000"/>
          <w:lang w:eastAsia="en-AU"/>
        </w:rPr>
        <w:t xml:space="preserve">philanthropy with friends, family, and colleagues, </w:t>
      </w:r>
      <w:r w:rsidR="00B14CFD">
        <w:rPr>
          <w:rFonts w:ascii="Arial" w:eastAsia="Times New Roman" w:hAnsi="Arial" w:cs="Arial"/>
          <w:color w:val="000000"/>
          <w:lang w:eastAsia="en-AU"/>
        </w:rPr>
        <w:t>they often express concerns about donating without having</w:t>
      </w:r>
      <w:r w:rsidR="00236ADC">
        <w:rPr>
          <w:rFonts w:ascii="Arial" w:eastAsia="Times New Roman" w:hAnsi="Arial" w:cs="Arial"/>
          <w:color w:val="000000"/>
          <w:lang w:eastAsia="en-AU"/>
        </w:rPr>
        <w:t xml:space="preserve"> information </w:t>
      </w:r>
      <w:r w:rsidR="00B14CFD">
        <w:rPr>
          <w:rFonts w:ascii="Arial" w:eastAsia="Times New Roman" w:hAnsi="Arial" w:cs="Arial"/>
          <w:color w:val="000000"/>
          <w:lang w:eastAsia="en-AU"/>
        </w:rPr>
        <w:t>on</w:t>
      </w:r>
      <w:r w:rsidR="00236ADC">
        <w:rPr>
          <w:rFonts w:ascii="Arial" w:eastAsia="Times New Roman" w:hAnsi="Arial" w:cs="Arial"/>
          <w:color w:val="000000"/>
          <w:lang w:eastAsia="en-AU"/>
        </w:rPr>
        <w:t xml:space="preserve"> the impact of Australian charities. They’re</w:t>
      </w:r>
      <w:r w:rsidR="00236ADC" w:rsidRPr="00A477B4">
        <w:rPr>
          <w:rFonts w:ascii="Arial" w:eastAsia="Times New Roman" w:hAnsi="Arial" w:cs="Arial"/>
          <w:color w:val="000000"/>
          <w:lang w:eastAsia="en-AU"/>
        </w:rPr>
        <w:t xml:space="preserve"> often excited to learn about </w:t>
      </w:r>
      <w:r w:rsidR="00236ADC">
        <w:rPr>
          <w:rFonts w:ascii="Arial" w:eastAsia="Times New Roman" w:hAnsi="Arial" w:cs="Arial"/>
          <w:color w:val="000000"/>
          <w:lang w:eastAsia="en-AU"/>
        </w:rPr>
        <w:t xml:space="preserve">international </w:t>
      </w:r>
      <w:r w:rsidR="00236ADC" w:rsidRPr="00A477B4">
        <w:rPr>
          <w:rFonts w:ascii="Arial" w:eastAsia="Times New Roman" w:hAnsi="Arial" w:cs="Arial"/>
          <w:color w:val="000000"/>
          <w:lang w:eastAsia="en-AU"/>
        </w:rPr>
        <w:t xml:space="preserve">organisations like </w:t>
      </w:r>
      <w:proofErr w:type="spellStart"/>
      <w:r w:rsidR="00236ADC" w:rsidRPr="00A477B4">
        <w:rPr>
          <w:rFonts w:ascii="Arial" w:eastAsia="Times New Roman" w:hAnsi="Arial" w:cs="Arial"/>
          <w:color w:val="000000"/>
          <w:lang w:eastAsia="en-AU"/>
        </w:rPr>
        <w:t>GiveWell</w:t>
      </w:r>
      <w:proofErr w:type="spellEnd"/>
      <w:r w:rsidR="00236ADC" w:rsidRPr="00A477B4">
        <w:rPr>
          <w:rFonts w:ascii="Arial" w:eastAsia="Times New Roman" w:hAnsi="Arial" w:cs="Arial"/>
          <w:color w:val="000000"/>
          <w:lang w:eastAsia="en-AU"/>
        </w:rPr>
        <w:t>, Animals Charity Evaluators, Giving Green, and Founders Pledge</w:t>
      </w:r>
      <w:r w:rsidR="00236ADC">
        <w:rPr>
          <w:rFonts w:ascii="Arial" w:eastAsia="Times New Roman" w:hAnsi="Arial" w:cs="Arial"/>
          <w:color w:val="000000"/>
          <w:lang w:eastAsia="en-AU"/>
        </w:rPr>
        <w:t xml:space="preserve">, but are disappointed to learn they haven’t evaluated </w:t>
      </w:r>
      <w:r w:rsidR="00506414">
        <w:rPr>
          <w:rFonts w:ascii="Arial" w:eastAsia="Times New Roman" w:hAnsi="Arial" w:cs="Arial"/>
          <w:color w:val="000000"/>
          <w:lang w:eastAsia="en-AU"/>
        </w:rPr>
        <w:t xml:space="preserve">many </w:t>
      </w:r>
      <w:r w:rsidR="00236ADC" w:rsidRPr="00A477B4">
        <w:rPr>
          <w:rFonts w:ascii="Arial" w:eastAsia="Times New Roman" w:hAnsi="Arial" w:cs="Arial"/>
          <w:color w:val="000000"/>
          <w:lang w:eastAsia="en-AU"/>
        </w:rPr>
        <w:t>Australian charities.</w:t>
      </w:r>
      <w:r w:rsidR="00236ADC">
        <w:rPr>
          <w:rFonts w:ascii="Arial" w:eastAsia="Times New Roman" w:hAnsi="Arial" w:cs="Arial"/>
          <w:color w:val="000000"/>
          <w:lang w:eastAsia="en-AU"/>
        </w:rPr>
        <w:t xml:space="preserve"> A similar organisation is needed in Australia to make </w:t>
      </w:r>
      <w:r w:rsidR="00236ADC" w:rsidRPr="00A477B4">
        <w:rPr>
          <w:rFonts w:ascii="Arial" w:eastAsia="Times New Roman" w:hAnsi="Arial" w:cs="Arial"/>
          <w:color w:val="000000"/>
          <w:lang w:eastAsia="en-AU"/>
        </w:rPr>
        <w:t xml:space="preserve">robust, evidence-based assessments </w:t>
      </w:r>
      <w:r w:rsidR="00236ADC">
        <w:rPr>
          <w:rFonts w:ascii="Arial" w:eastAsia="Times New Roman" w:hAnsi="Arial" w:cs="Arial"/>
          <w:color w:val="000000"/>
          <w:lang w:eastAsia="en-AU"/>
        </w:rPr>
        <w:t xml:space="preserve">about the </w:t>
      </w:r>
      <w:r w:rsidR="00236ADC" w:rsidRPr="00A477B4">
        <w:rPr>
          <w:rFonts w:ascii="Arial" w:eastAsia="Times New Roman" w:hAnsi="Arial" w:cs="Arial"/>
          <w:color w:val="000000"/>
          <w:lang w:eastAsia="en-AU"/>
        </w:rPr>
        <w:t xml:space="preserve">actual impact of </w:t>
      </w:r>
      <w:r w:rsidR="00506414">
        <w:rPr>
          <w:rFonts w:ascii="Arial" w:eastAsia="Times New Roman" w:hAnsi="Arial" w:cs="Arial"/>
          <w:color w:val="000000"/>
          <w:lang w:eastAsia="en-AU"/>
        </w:rPr>
        <w:t xml:space="preserve">Australian </w:t>
      </w:r>
      <w:r w:rsidR="00236ADC" w:rsidRPr="00A477B4">
        <w:rPr>
          <w:rFonts w:ascii="Arial" w:eastAsia="Times New Roman" w:hAnsi="Arial" w:cs="Arial"/>
          <w:color w:val="000000"/>
          <w:lang w:eastAsia="en-AU"/>
        </w:rPr>
        <w:t xml:space="preserve">charities and their initiatives. </w:t>
      </w:r>
    </w:p>
    <w:p w14:paraId="2584DA06" w14:textId="74E5C036" w:rsidR="00236ADC" w:rsidRDefault="00236ADC" w:rsidP="00A47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3ED9B99E" w14:textId="1F5F7DF6" w:rsidR="00506414" w:rsidRPr="00506414" w:rsidRDefault="00506414" w:rsidP="00506414">
      <w:pPr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  <w:r w:rsidRPr="00506414">
        <w:rPr>
          <w:rFonts w:ascii="Arial" w:eastAsia="Times New Roman" w:hAnsi="Arial" w:cs="Arial"/>
          <w:color w:val="000000"/>
          <w:lang w:eastAsia="en-AU"/>
        </w:rPr>
        <w:t xml:space="preserve">Research by </w:t>
      </w:r>
      <w:r>
        <w:rPr>
          <w:rFonts w:ascii="Arial" w:eastAsia="Times New Roman" w:hAnsi="Arial" w:cs="Arial"/>
          <w:color w:val="000000"/>
          <w:lang w:eastAsia="en-AU"/>
        </w:rPr>
        <w:t xml:space="preserve">academics and charity evaluators suggests that some charities have several times more impact than others. For example, this chart produced by not-for-profit </w:t>
      </w:r>
      <w:r w:rsidRPr="00506414">
        <w:rPr>
          <w:rFonts w:ascii="Arial" w:eastAsia="Times New Roman" w:hAnsi="Arial" w:cs="Arial"/>
          <w:color w:val="000000"/>
          <w:lang w:eastAsia="en-AU"/>
        </w:rPr>
        <w:t xml:space="preserve">80,000 Hours </w:t>
      </w:r>
      <w:r>
        <w:rPr>
          <w:rFonts w:ascii="Arial" w:eastAsia="Times New Roman" w:hAnsi="Arial" w:cs="Arial"/>
          <w:color w:val="000000"/>
          <w:lang w:eastAsia="en-AU"/>
        </w:rPr>
        <w:t xml:space="preserve">shows that some </w:t>
      </w:r>
      <w:r w:rsidRPr="00506414">
        <w:rPr>
          <w:rFonts w:ascii="Arial" w:eastAsia="Times New Roman" w:hAnsi="Arial" w:cs="Arial"/>
          <w:color w:val="000000"/>
          <w:lang w:eastAsia="en-AU"/>
        </w:rPr>
        <w:t xml:space="preserve">climate </w:t>
      </w:r>
      <w:r>
        <w:rPr>
          <w:rFonts w:ascii="Arial" w:eastAsia="Times New Roman" w:hAnsi="Arial" w:cs="Arial"/>
          <w:color w:val="000000"/>
          <w:lang w:eastAsia="en-AU"/>
        </w:rPr>
        <w:t xml:space="preserve">change </w:t>
      </w:r>
      <w:r w:rsidRPr="00506414">
        <w:rPr>
          <w:rFonts w:ascii="Arial" w:eastAsia="Times New Roman" w:hAnsi="Arial" w:cs="Arial"/>
          <w:color w:val="000000"/>
          <w:lang w:eastAsia="en-AU"/>
        </w:rPr>
        <w:t xml:space="preserve">interventions </w:t>
      </w:r>
      <w:r>
        <w:rPr>
          <w:rFonts w:ascii="Arial" w:eastAsia="Times New Roman" w:hAnsi="Arial" w:cs="Arial"/>
          <w:color w:val="000000"/>
          <w:lang w:eastAsia="en-AU"/>
        </w:rPr>
        <w:t xml:space="preserve">are far more cost-effective than others </w:t>
      </w:r>
      <w:r w:rsidRPr="00506414">
        <w:rPr>
          <w:rFonts w:ascii="Arial" w:eastAsia="Times New Roman" w:hAnsi="Arial" w:cs="Arial"/>
          <w:color w:val="000000"/>
          <w:lang w:eastAsia="en-AU"/>
        </w:rPr>
        <w:t>(https://80000hours.org/2023/02/how-much-do-solutions-differ-in-effectiveness/): </w:t>
      </w:r>
    </w:p>
    <w:p w14:paraId="41B2CA8D" w14:textId="11D659FB" w:rsidR="00506414" w:rsidRPr="00506414" w:rsidRDefault="00506414" w:rsidP="00506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06414"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en-AU"/>
        </w:rPr>
        <w:drawing>
          <wp:inline distT="0" distB="0" distL="0" distR="0" wp14:anchorId="1C8A7F9C" wp14:editId="4D201A1A">
            <wp:extent cx="3096940" cy="2002066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845" cy="2009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6414">
        <w:rPr>
          <w:rFonts w:ascii="Arial" w:eastAsia="Times New Roman" w:hAnsi="Arial" w:cs="Arial"/>
          <w:color w:val="000000"/>
          <w:lang w:eastAsia="en-AU"/>
        </w:rPr>
        <w:t> </w:t>
      </w:r>
    </w:p>
    <w:p w14:paraId="3C40C019" w14:textId="77777777" w:rsidR="00506414" w:rsidRDefault="00506414" w:rsidP="00A477B4">
      <w:pPr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</w:p>
    <w:p w14:paraId="14EF1DFA" w14:textId="449A7126" w:rsidR="00506414" w:rsidRDefault="00A477B4" w:rsidP="00A477B4">
      <w:pPr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  <w:r w:rsidRPr="00A477B4">
        <w:rPr>
          <w:rFonts w:ascii="Arial" w:eastAsia="Times New Roman" w:hAnsi="Arial" w:cs="Arial"/>
          <w:color w:val="000000"/>
          <w:lang w:eastAsia="en-AU"/>
        </w:rPr>
        <w:t xml:space="preserve">I worry that </w:t>
      </w:r>
      <w:r w:rsidR="00506414">
        <w:rPr>
          <w:rFonts w:ascii="Arial" w:eastAsia="Times New Roman" w:hAnsi="Arial" w:cs="Arial"/>
          <w:color w:val="000000"/>
          <w:lang w:eastAsia="en-AU"/>
        </w:rPr>
        <w:t>the most</w:t>
      </w:r>
      <w:r w:rsidRPr="00A477B4">
        <w:rPr>
          <w:rFonts w:ascii="Arial" w:eastAsia="Times New Roman" w:hAnsi="Arial" w:cs="Arial"/>
          <w:color w:val="000000"/>
          <w:lang w:eastAsia="en-AU"/>
        </w:rPr>
        <w:t xml:space="preserve"> well-known charities </w:t>
      </w:r>
      <w:r w:rsidR="00506414">
        <w:rPr>
          <w:rFonts w:ascii="Arial" w:eastAsia="Times New Roman" w:hAnsi="Arial" w:cs="Arial"/>
          <w:color w:val="000000"/>
          <w:lang w:eastAsia="en-AU"/>
        </w:rPr>
        <w:t xml:space="preserve">in Australia are supported not because they have the most impact on the issues they care about, but because they </w:t>
      </w:r>
      <w:r w:rsidR="00611091">
        <w:rPr>
          <w:rFonts w:ascii="Arial" w:eastAsia="Times New Roman" w:hAnsi="Arial" w:cs="Arial"/>
          <w:color w:val="000000"/>
          <w:lang w:eastAsia="en-AU"/>
        </w:rPr>
        <w:t xml:space="preserve">have successfully built </w:t>
      </w:r>
      <w:r w:rsidR="00B14CFD">
        <w:rPr>
          <w:rFonts w:ascii="Arial" w:eastAsia="Times New Roman" w:hAnsi="Arial" w:cs="Arial"/>
          <w:color w:val="000000"/>
          <w:lang w:eastAsia="en-AU"/>
        </w:rPr>
        <w:t>a strong</w:t>
      </w:r>
      <w:r w:rsidR="00611091">
        <w:rPr>
          <w:rFonts w:ascii="Arial" w:eastAsia="Times New Roman" w:hAnsi="Arial" w:cs="Arial"/>
          <w:color w:val="000000"/>
          <w:lang w:eastAsia="en-AU"/>
        </w:rPr>
        <w:t xml:space="preserve"> brand. </w:t>
      </w:r>
    </w:p>
    <w:p w14:paraId="59CFD199" w14:textId="77777777" w:rsidR="00A477B4" w:rsidRPr="00A477B4" w:rsidRDefault="00A477B4" w:rsidP="00A47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4A8BDA4" w14:textId="0A21FE39" w:rsidR="00A477B4" w:rsidRPr="00A477B4" w:rsidRDefault="00B14CFD" w:rsidP="00A47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Arial" w:hAnsi="Arial" w:cs="Arial"/>
          <w:color w:val="000000"/>
        </w:rPr>
        <w:t xml:space="preserve">An Australian charity evaluation system would </w:t>
      </w:r>
      <w:r w:rsidR="00A477B4" w:rsidRPr="00A477B4">
        <w:rPr>
          <w:rFonts w:ascii="Arial" w:eastAsia="Times New Roman" w:hAnsi="Arial" w:cs="Arial"/>
          <w:color w:val="000000"/>
          <w:lang w:eastAsia="en-AU"/>
        </w:rPr>
        <w:t>decrease cynicism around charity and lead to a higher overall degree of trust and support for charity in the community.</w:t>
      </w:r>
      <w:r w:rsidR="009B43AE">
        <w:rPr>
          <w:rFonts w:ascii="Arial" w:eastAsia="Times New Roman" w:hAnsi="Arial" w:cs="Arial"/>
          <w:color w:val="000000"/>
          <w:lang w:eastAsia="en-AU"/>
        </w:rPr>
        <w:t xml:space="preserve"> Just as people</w:t>
      </w:r>
      <w:r w:rsidR="00611091">
        <w:rPr>
          <w:rFonts w:ascii="Arial" w:eastAsia="Times New Roman" w:hAnsi="Arial" w:cs="Arial"/>
          <w:color w:val="000000"/>
          <w:lang w:eastAsia="en-AU"/>
        </w:rPr>
        <w:t xml:space="preserve"> typically </w:t>
      </w:r>
      <w:r w:rsidR="009B43AE">
        <w:rPr>
          <w:rFonts w:ascii="Arial" w:eastAsia="Times New Roman" w:hAnsi="Arial" w:cs="Arial"/>
          <w:color w:val="000000"/>
          <w:lang w:eastAsia="en-AU"/>
        </w:rPr>
        <w:t xml:space="preserve">only </w:t>
      </w:r>
      <w:r w:rsidR="00611091">
        <w:rPr>
          <w:rFonts w:ascii="Arial" w:eastAsia="Times New Roman" w:hAnsi="Arial" w:cs="Arial"/>
          <w:color w:val="000000"/>
          <w:lang w:eastAsia="en-AU"/>
        </w:rPr>
        <w:t>re-purchase goods and services</w:t>
      </w:r>
      <w:r w:rsidR="009B43AE">
        <w:rPr>
          <w:rFonts w:ascii="Arial" w:eastAsia="Times New Roman" w:hAnsi="Arial" w:cs="Arial"/>
          <w:color w:val="000000"/>
          <w:lang w:eastAsia="en-AU"/>
        </w:rPr>
        <w:t xml:space="preserve"> when they enjoy the product</w:t>
      </w:r>
      <w:r w:rsidR="00611091">
        <w:rPr>
          <w:rFonts w:ascii="Arial" w:eastAsia="Times New Roman" w:hAnsi="Arial" w:cs="Arial"/>
          <w:color w:val="000000"/>
          <w:lang w:eastAsia="en-AU"/>
        </w:rPr>
        <w:t>, donors need similar feedback when they</w:t>
      </w:r>
      <w:r w:rsidR="009B43AE">
        <w:rPr>
          <w:rFonts w:ascii="Arial" w:eastAsia="Times New Roman" w:hAnsi="Arial" w:cs="Arial"/>
          <w:color w:val="000000"/>
          <w:lang w:eastAsia="en-AU"/>
        </w:rPr>
        <w:t xml:space="preserve"> decide to use their money to do good</w:t>
      </w:r>
      <w:r w:rsidR="00611091">
        <w:rPr>
          <w:rFonts w:ascii="Arial" w:eastAsia="Times New Roman" w:hAnsi="Arial" w:cs="Arial"/>
          <w:color w:val="000000"/>
          <w:lang w:eastAsia="en-AU"/>
        </w:rPr>
        <w:t xml:space="preserve">. </w:t>
      </w:r>
      <w:r>
        <w:rPr>
          <w:rFonts w:ascii="Arial" w:eastAsia="Times New Roman" w:hAnsi="Arial" w:cs="Arial"/>
          <w:color w:val="000000"/>
          <w:lang w:eastAsia="en-AU"/>
        </w:rPr>
        <w:t xml:space="preserve">A charity evaluation system would also reward charities who aim to improve their own effectiveness by robustly testing different interventions. </w:t>
      </w:r>
    </w:p>
    <w:p w14:paraId="651BAAA6" w14:textId="77777777" w:rsidR="00A477B4" w:rsidRPr="00A477B4" w:rsidRDefault="00A477B4" w:rsidP="00A47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716E8941" w14:textId="63536421" w:rsidR="00A477B4" w:rsidRPr="00A477B4" w:rsidRDefault="00A477B4" w:rsidP="00A47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477B4">
        <w:rPr>
          <w:rFonts w:ascii="Arial" w:eastAsia="Times New Roman" w:hAnsi="Arial" w:cs="Arial"/>
          <w:color w:val="000000"/>
          <w:lang w:eastAsia="en-AU"/>
        </w:rPr>
        <w:t xml:space="preserve">I think </w:t>
      </w:r>
      <w:r w:rsidR="009B43AE">
        <w:rPr>
          <w:rFonts w:ascii="Arial" w:eastAsia="Times New Roman" w:hAnsi="Arial" w:cs="Arial"/>
          <w:color w:val="000000"/>
          <w:lang w:eastAsia="en-AU"/>
        </w:rPr>
        <w:t xml:space="preserve">an Australian Government </w:t>
      </w:r>
      <w:r w:rsidRPr="00A477B4">
        <w:rPr>
          <w:rFonts w:ascii="Arial" w:eastAsia="Times New Roman" w:hAnsi="Arial" w:cs="Arial"/>
          <w:color w:val="000000"/>
          <w:lang w:eastAsia="en-AU"/>
        </w:rPr>
        <w:t>funded or endorsed charity evaluator could transform philanthropy in Australia.</w:t>
      </w:r>
    </w:p>
    <w:p w14:paraId="3894727B" w14:textId="77777777" w:rsidR="00A477B4" w:rsidRPr="00A477B4" w:rsidRDefault="00A477B4" w:rsidP="00A47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2DFF43AE" w14:textId="7E3ADB54" w:rsidR="00A477B4" w:rsidRPr="00A477B4" w:rsidRDefault="009B43AE" w:rsidP="00A477B4">
      <w:pPr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  <w:r>
        <w:rPr>
          <w:rFonts w:ascii="Arial" w:eastAsia="Times New Roman" w:hAnsi="Arial" w:cs="Arial"/>
          <w:color w:val="000000"/>
          <w:lang w:eastAsia="en-AU"/>
        </w:rPr>
        <w:t xml:space="preserve">There are some potential practical concerns with charity evaluation, but these can be alleviated with careful consideration: </w:t>
      </w:r>
      <w:r w:rsidR="00A477B4" w:rsidRPr="00A477B4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</w:p>
    <w:p w14:paraId="34D42F5F" w14:textId="6591FCAF" w:rsidR="00A477B4" w:rsidRPr="00A477B4" w:rsidRDefault="009B43AE" w:rsidP="00A477B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>
        <w:rPr>
          <w:rFonts w:ascii="Arial" w:eastAsia="Times New Roman" w:hAnsi="Arial" w:cs="Arial"/>
          <w:b/>
          <w:bCs/>
          <w:color w:val="000000"/>
          <w:lang w:eastAsia="en-AU"/>
        </w:rPr>
        <w:t>Feasibility</w:t>
      </w:r>
      <w:r w:rsidR="00A477B4" w:rsidRPr="00A477B4">
        <w:rPr>
          <w:rFonts w:ascii="Arial" w:eastAsia="Times New Roman" w:hAnsi="Arial" w:cs="Arial"/>
          <w:b/>
          <w:bCs/>
          <w:color w:val="000000"/>
          <w:lang w:eastAsia="en-AU"/>
        </w:rPr>
        <w:t xml:space="preserve">. </w:t>
      </w:r>
      <w:r>
        <w:rPr>
          <w:rFonts w:ascii="Arial" w:eastAsia="Times New Roman" w:hAnsi="Arial" w:cs="Arial"/>
          <w:color w:val="000000"/>
          <w:lang w:eastAsia="en-AU"/>
        </w:rPr>
        <w:t>While widespread charity evaluation in Australia is a substantial endeavour, the</w:t>
      </w:r>
      <w:r w:rsidR="00A477B4" w:rsidRPr="00A477B4">
        <w:rPr>
          <w:rFonts w:ascii="Arial" w:eastAsia="Times New Roman" w:hAnsi="Arial" w:cs="Arial"/>
          <w:color w:val="000000"/>
          <w:lang w:eastAsia="en-AU"/>
        </w:rPr>
        <w:t xml:space="preserve"> charity evaluators </w:t>
      </w:r>
      <w:r>
        <w:rPr>
          <w:rFonts w:ascii="Arial" w:eastAsia="Times New Roman" w:hAnsi="Arial" w:cs="Arial"/>
          <w:color w:val="000000"/>
          <w:lang w:eastAsia="en-AU"/>
        </w:rPr>
        <w:t xml:space="preserve">listed above have demonstrated its feasibility and </w:t>
      </w:r>
      <w:r w:rsidR="00A477B4" w:rsidRPr="00A477B4">
        <w:rPr>
          <w:rFonts w:ascii="Arial" w:eastAsia="Times New Roman" w:hAnsi="Arial" w:cs="Arial"/>
          <w:color w:val="000000"/>
          <w:lang w:eastAsia="en-AU"/>
        </w:rPr>
        <w:t xml:space="preserve">have developed mature models to conduct evaluation. The Australian Government now has several practical options to implement charity evaluation, including building </w:t>
      </w:r>
      <w:r w:rsidR="0007150E">
        <w:rPr>
          <w:rFonts w:ascii="Arial" w:eastAsia="Times New Roman" w:hAnsi="Arial" w:cs="Arial"/>
          <w:color w:val="000000"/>
          <w:lang w:eastAsia="en-AU"/>
        </w:rPr>
        <w:t>on</w:t>
      </w:r>
      <w:r w:rsidR="00A477B4" w:rsidRPr="00A477B4">
        <w:rPr>
          <w:rFonts w:ascii="Arial" w:eastAsia="Times New Roman" w:hAnsi="Arial" w:cs="Arial"/>
          <w:color w:val="000000"/>
          <w:lang w:eastAsia="en-AU"/>
        </w:rPr>
        <w:t xml:space="preserve"> existing expertise in the field or contracting with a proven company.</w:t>
      </w:r>
      <w:r w:rsidR="00A477B4" w:rsidRPr="00A477B4">
        <w:rPr>
          <w:rFonts w:ascii="Arial" w:eastAsia="Times New Roman" w:hAnsi="Arial" w:cs="Arial"/>
          <w:color w:val="000000"/>
          <w:lang w:eastAsia="en-AU"/>
        </w:rPr>
        <w:br/>
        <w:t> </w:t>
      </w:r>
    </w:p>
    <w:p w14:paraId="4B2A1C17" w14:textId="006EC9A4" w:rsidR="00A477B4" w:rsidRPr="00A477B4" w:rsidRDefault="00A477B4" w:rsidP="00EE172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A477B4">
        <w:rPr>
          <w:rFonts w:ascii="Arial" w:eastAsia="Times New Roman" w:hAnsi="Arial" w:cs="Arial"/>
          <w:b/>
          <w:bCs/>
          <w:color w:val="000000"/>
          <w:lang w:eastAsia="en-AU"/>
        </w:rPr>
        <w:t xml:space="preserve">Resourcing requirements. </w:t>
      </w:r>
      <w:r w:rsidRPr="00A477B4">
        <w:rPr>
          <w:rFonts w:ascii="Arial" w:eastAsia="Times New Roman" w:hAnsi="Arial" w:cs="Arial"/>
          <w:color w:val="000000"/>
          <w:lang w:eastAsia="en-AU"/>
        </w:rPr>
        <w:t xml:space="preserve">Based on public materials, and converted to Australian dollars, Charity Navigator's budget is in the order of $6m per year and </w:t>
      </w:r>
      <w:proofErr w:type="spellStart"/>
      <w:r w:rsidRPr="00A477B4">
        <w:rPr>
          <w:rFonts w:ascii="Arial" w:eastAsia="Times New Roman" w:hAnsi="Arial" w:cs="Arial"/>
          <w:color w:val="000000"/>
          <w:lang w:eastAsia="en-AU"/>
        </w:rPr>
        <w:t>GiveWell’s</w:t>
      </w:r>
      <w:proofErr w:type="spellEnd"/>
      <w:r w:rsidRPr="00A477B4">
        <w:rPr>
          <w:rFonts w:ascii="Arial" w:eastAsia="Times New Roman" w:hAnsi="Arial" w:cs="Arial"/>
          <w:color w:val="000000"/>
          <w:lang w:eastAsia="en-AU"/>
        </w:rPr>
        <w:t xml:space="preserve"> is in the order of $15m per year. ACNC reports that donations to Australian charities </w:t>
      </w:r>
      <w:r w:rsidRPr="00A477B4">
        <w:rPr>
          <w:rFonts w:ascii="Arial" w:eastAsia="Times New Roman" w:hAnsi="Arial" w:cs="Arial"/>
          <w:color w:val="000000"/>
          <w:lang w:eastAsia="en-AU"/>
        </w:rPr>
        <w:lastRenderedPageBreak/>
        <w:t xml:space="preserve">increased to $12.7b dollars in 2022, and Government aspires to double giving. On that basis, Australia could have a well-resourced charity evaluator for roughly 0.1% of the value of the sector. Given </w:t>
      </w:r>
      <w:r w:rsidR="00EE172A">
        <w:rPr>
          <w:rFonts w:ascii="Arial" w:eastAsia="Times New Roman" w:hAnsi="Arial" w:cs="Arial"/>
          <w:color w:val="000000"/>
          <w:lang w:eastAsia="en-AU"/>
        </w:rPr>
        <w:t>the potential for an Australian</w:t>
      </w:r>
      <w:r w:rsidRPr="00A477B4">
        <w:rPr>
          <w:rFonts w:ascii="Arial" w:eastAsia="Times New Roman" w:hAnsi="Arial" w:cs="Arial"/>
          <w:color w:val="000000"/>
          <w:lang w:eastAsia="en-AU"/>
        </w:rPr>
        <w:t xml:space="preserve"> charity evaluator </w:t>
      </w:r>
      <w:r w:rsidR="00EE172A">
        <w:rPr>
          <w:rFonts w:ascii="Arial" w:eastAsia="Times New Roman" w:hAnsi="Arial" w:cs="Arial"/>
          <w:color w:val="000000"/>
          <w:lang w:eastAsia="en-AU"/>
        </w:rPr>
        <w:t>to make</w:t>
      </w:r>
      <w:r w:rsidRPr="00A477B4">
        <w:rPr>
          <w:rFonts w:ascii="Arial" w:eastAsia="Times New Roman" w:hAnsi="Arial" w:cs="Arial"/>
          <w:color w:val="000000"/>
          <w:lang w:eastAsia="en-AU"/>
        </w:rPr>
        <w:t xml:space="preserve"> </w:t>
      </w:r>
      <w:r w:rsidR="00EE172A">
        <w:rPr>
          <w:rFonts w:ascii="Arial" w:eastAsia="Times New Roman" w:hAnsi="Arial" w:cs="Arial"/>
          <w:color w:val="000000"/>
          <w:lang w:eastAsia="en-AU"/>
        </w:rPr>
        <w:t xml:space="preserve">users’ </w:t>
      </w:r>
      <w:r w:rsidRPr="00A477B4">
        <w:rPr>
          <w:rFonts w:ascii="Arial" w:eastAsia="Times New Roman" w:hAnsi="Arial" w:cs="Arial"/>
          <w:color w:val="000000"/>
          <w:lang w:eastAsia="en-AU"/>
        </w:rPr>
        <w:t xml:space="preserve">donations </w:t>
      </w:r>
      <w:r w:rsidR="00EE172A">
        <w:rPr>
          <w:rFonts w:ascii="Arial" w:eastAsia="Times New Roman" w:hAnsi="Arial" w:cs="Arial"/>
          <w:color w:val="000000"/>
          <w:lang w:eastAsia="en-AU"/>
        </w:rPr>
        <w:t>several times</w:t>
      </w:r>
      <w:r w:rsidRPr="00A477B4">
        <w:rPr>
          <w:rFonts w:ascii="Arial" w:eastAsia="Times New Roman" w:hAnsi="Arial" w:cs="Arial"/>
          <w:color w:val="000000"/>
          <w:lang w:eastAsia="en-AU"/>
        </w:rPr>
        <w:t xml:space="preserve"> more impactful, this </w:t>
      </w:r>
      <w:r w:rsidR="00EE172A">
        <w:rPr>
          <w:rFonts w:ascii="Arial" w:eastAsia="Times New Roman" w:hAnsi="Arial" w:cs="Arial"/>
          <w:color w:val="000000"/>
          <w:lang w:eastAsia="en-AU"/>
        </w:rPr>
        <w:t xml:space="preserve">passes a simple cost-benefit evaluation. </w:t>
      </w:r>
      <w:r w:rsidRPr="00A477B4">
        <w:rPr>
          <w:rFonts w:ascii="Arial" w:eastAsia="Times New Roman" w:hAnsi="Arial" w:cs="Arial"/>
          <w:color w:val="000000"/>
          <w:lang w:eastAsia="en-AU"/>
        </w:rPr>
        <w:t xml:space="preserve"> </w:t>
      </w:r>
      <w:r w:rsidRPr="00A477B4">
        <w:rPr>
          <w:rFonts w:ascii="Arial" w:eastAsia="Times New Roman" w:hAnsi="Arial" w:cs="Arial"/>
          <w:color w:val="000000"/>
          <w:lang w:eastAsia="en-AU"/>
        </w:rPr>
        <w:br/>
        <w:t> </w:t>
      </w:r>
    </w:p>
    <w:p w14:paraId="29846A42" w14:textId="77777777" w:rsidR="00A477B4" w:rsidRPr="00A477B4" w:rsidRDefault="00A477B4" w:rsidP="00A477B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A477B4">
        <w:rPr>
          <w:rFonts w:ascii="Arial" w:eastAsia="Times New Roman" w:hAnsi="Arial" w:cs="Arial"/>
          <w:b/>
          <w:bCs/>
          <w:color w:val="000000"/>
          <w:lang w:eastAsia="en-AU"/>
        </w:rPr>
        <w:t>Opt-in model</w:t>
      </w:r>
      <w:r w:rsidRPr="00A477B4">
        <w:rPr>
          <w:rFonts w:ascii="Arial" w:eastAsia="Times New Roman" w:hAnsi="Arial" w:cs="Arial"/>
          <w:color w:val="000000"/>
          <w:lang w:eastAsia="en-AU"/>
        </w:rPr>
        <w:t>. If evaluation was opt-in, charities that don’t think they have the resources to measure their impact, or otherwise have concerns about evaluation, could choose not to participate. This could facilitate a graduated rollout of evaluation. </w:t>
      </w:r>
    </w:p>
    <w:p w14:paraId="57ED3FE4" w14:textId="77777777" w:rsidR="00A477B4" w:rsidRPr="00A477B4" w:rsidRDefault="00A477B4" w:rsidP="00A47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FD2FA86" w14:textId="19627961" w:rsidR="00434B25" w:rsidRDefault="00EE172A" w:rsidP="0061688B">
      <w:pPr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  <w:r>
        <w:rPr>
          <w:rFonts w:ascii="Arial" w:eastAsia="Times New Roman" w:hAnsi="Arial" w:cs="Arial"/>
          <w:color w:val="000000"/>
          <w:lang w:eastAsia="en-AU"/>
        </w:rPr>
        <w:t xml:space="preserve">Charity evaluation is well-established field, is affordable for the Australian Government, and could greatly increase the </w:t>
      </w:r>
      <w:r w:rsidRPr="00A477B4">
        <w:rPr>
          <w:rFonts w:ascii="Arial" w:eastAsia="Times New Roman" w:hAnsi="Arial" w:cs="Arial"/>
          <w:color w:val="000000"/>
          <w:lang w:eastAsia="en-AU"/>
        </w:rPr>
        <w:t>good work done by philanthropy in Australia</w:t>
      </w:r>
      <w:r>
        <w:rPr>
          <w:rFonts w:ascii="Arial" w:eastAsia="Times New Roman" w:hAnsi="Arial" w:cs="Arial"/>
          <w:color w:val="000000"/>
          <w:lang w:eastAsia="en-AU"/>
        </w:rPr>
        <w:t xml:space="preserve">. </w:t>
      </w:r>
      <w:r w:rsidR="00FC2777">
        <w:rPr>
          <w:rFonts w:ascii="Arial" w:eastAsia="Times New Roman" w:hAnsi="Arial" w:cs="Arial"/>
          <w:color w:val="000000"/>
          <w:lang w:eastAsia="en-AU"/>
        </w:rPr>
        <w:t xml:space="preserve">Just as the Australian Government strives to implement evidence-based policy, it can also help Australians do evidence-based charity. </w:t>
      </w:r>
    </w:p>
    <w:p w14:paraId="71D72F3D" w14:textId="77777777" w:rsidR="0061688B" w:rsidRPr="0061688B" w:rsidRDefault="0061688B" w:rsidP="0061688B">
      <w:pPr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</w:p>
    <w:p w14:paraId="7B30B2A7" w14:textId="5865B0C9" w:rsidR="00FC2777" w:rsidRPr="00FC2777" w:rsidRDefault="0061688B" w:rsidP="00FC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Arial" w:eastAsia="Times New Roman" w:hAnsi="Arial" w:cs="Arial"/>
          <w:b/>
          <w:bCs/>
          <w:color w:val="000000"/>
          <w:lang w:eastAsia="en-AU"/>
        </w:rPr>
        <w:t>Government can spark a new generation of philanthropy</w:t>
      </w:r>
    </w:p>
    <w:p w14:paraId="4405BD6E" w14:textId="18A5A1E0" w:rsidR="00E70D0F" w:rsidRDefault="00E70D0F" w:rsidP="00FC2777">
      <w:pPr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</w:p>
    <w:p w14:paraId="3BA47CD6" w14:textId="2514A6CB" w:rsidR="00E70D0F" w:rsidRDefault="006F7180" w:rsidP="00FC2777">
      <w:pPr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  <w:r w:rsidRPr="00FC2777">
        <w:rPr>
          <w:rFonts w:ascii="Arial" w:eastAsia="Times New Roman" w:hAnsi="Arial" w:cs="Arial"/>
          <w:color w:val="000000"/>
          <w:lang w:eastAsia="en-AU"/>
        </w:rPr>
        <w:t>The Productivity Commission has a chance to make recommendations that realign the sector with the values of today’s Australians</w:t>
      </w:r>
      <w:r>
        <w:rPr>
          <w:rFonts w:ascii="Arial" w:eastAsia="Times New Roman" w:hAnsi="Arial" w:cs="Arial"/>
          <w:color w:val="000000"/>
          <w:lang w:eastAsia="en-AU"/>
        </w:rPr>
        <w:t xml:space="preserve"> and re</w:t>
      </w:r>
      <w:r w:rsidR="006F756E">
        <w:rPr>
          <w:rFonts w:ascii="Arial" w:eastAsia="Times New Roman" w:hAnsi="Arial" w:cs="Arial"/>
          <w:color w:val="000000"/>
          <w:lang w:eastAsia="en-AU"/>
        </w:rPr>
        <w:t xml:space="preserve">flect </w:t>
      </w:r>
      <w:r w:rsidR="00E70D0F">
        <w:rPr>
          <w:rFonts w:ascii="Arial" w:eastAsia="Times New Roman" w:hAnsi="Arial" w:cs="Arial"/>
          <w:color w:val="000000"/>
          <w:lang w:eastAsia="en-AU"/>
        </w:rPr>
        <w:t xml:space="preserve">the impact of charities. Appropriate allocation of DGR status will motivate communities to volunteer </w:t>
      </w:r>
      <w:r w:rsidR="00FD221D">
        <w:rPr>
          <w:rFonts w:ascii="Arial" w:eastAsia="Times New Roman" w:hAnsi="Arial" w:cs="Arial"/>
          <w:color w:val="000000"/>
          <w:lang w:eastAsia="en-AU"/>
        </w:rPr>
        <w:t xml:space="preserve">and contribute to issues that are </w:t>
      </w:r>
      <w:r w:rsidR="006F756E">
        <w:rPr>
          <w:rFonts w:ascii="Arial" w:eastAsia="Times New Roman" w:hAnsi="Arial" w:cs="Arial"/>
          <w:color w:val="000000"/>
          <w:lang w:eastAsia="en-AU"/>
        </w:rPr>
        <w:t>important</w:t>
      </w:r>
      <w:r w:rsidR="00FD221D">
        <w:rPr>
          <w:rFonts w:ascii="Arial" w:eastAsia="Times New Roman" w:hAnsi="Arial" w:cs="Arial"/>
          <w:color w:val="000000"/>
          <w:lang w:eastAsia="en-AU"/>
        </w:rPr>
        <w:t xml:space="preserve"> to them.</w:t>
      </w:r>
      <w:r w:rsidRPr="006F7180">
        <w:rPr>
          <w:rFonts w:ascii="Arial" w:eastAsia="Times New Roman" w:hAnsi="Arial" w:cs="Arial"/>
          <w:color w:val="000000"/>
          <w:lang w:eastAsia="en-AU"/>
        </w:rPr>
        <w:t xml:space="preserve"> </w:t>
      </w:r>
    </w:p>
    <w:p w14:paraId="6B18F890" w14:textId="77777777" w:rsidR="00E70D0F" w:rsidRDefault="00E70D0F" w:rsidP="00FC2777">
      <w:pPr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</w:p>
    <w:p w14:paraId="76455E1C" w14:textId="244F7385" w:rsidR="00E70D0F" w:rsidRDefault="00E70D0F" w:rsidP="00FC2777">
      <w:pPr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  <w:r>
        <w:rPr>
          <w:rFonts w:ascii="Arial" w:eastAsia="Times New Roman" w:hAnsi="Arial" w:cs="Arial"/>
          <w:color w:val="000000"/>
          <w:lang w:eastAsia="en-AU"/>
        </w:rPr>
        <w:t xml:space="preserve">Charity is not a perfect market. Those who pay for charity are not the beneficiaries, and so government-led charity evaluation is crucial to help fill this information gap. </w:t>
      </w:r>
      <w:r w:rsidR="00665BD9" w:rsidRPr="00FC2777">
        <w:rPr>
          <w:rFonts w:ascii="Arial" w:eastAsia="Times New Roman" w:hAnsi="Arial" w:cs="Arial"/>
          <w:color w:val="000000"/>
          <w:lang w:eastAsia="en-AU"/>
        </w:rPr>
        <w:t>Applying the lens of impact could greatly increase the amount of good that the sector can achieve</w:t>
      </w:r>
      <w:r w:rsidR="00665BD9">
        <w:rPr>
          <w:rFonts w:ascii="Arial" w:eastAsia="Times New Roman" w:hAnsi="Arial" w:cs="Arial"/>
          <w:color w:val="000000"/>
          <w:lang w:eastAsia="en-AU"/>
        </w:rPr>
        <w:t>.</w:t>
      </w:r>
    </w:p>
    <w:p w14:paraId="6BE1630A" w14:textId="40A165D4" w:rsidR="00FD221D" w:rsidRDefault="00FD221D" w:rsidP="00FC2777">
      <w:pPr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</w:p>
    <w:p w14:paraId="4DED2015" w14:textId="3466AF9B" w:rsidR="00FD221D" w:rsidRPr="00FC2777" w:rsidRDefault="00FD221D" w:rsidP="00FD2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Arial" w:eastAsia="Times New Roman" w:hAnsi="Arial" w:cs="Arial"/>
          <w:color w:val="000000"/>
          <w:lang w:eastAsia="en-AU"/>
        </w:rPr>
        <w:t xml:space="preserve">Furthermore, </w:t>
      </w:r>
      <w:r w:rsidRPr="00FC2777">
        <w:rPr>
          <w:rFonts w:ascii="Arial" w:eastAsia="Times New Roman" w:hAnsi="Arial" w:cs="Arial"/>
          <w:color w:val="000000"/>
          <w:lang w:eastAsia="en-AU"/>
        </w:rPr>
        <w:t>if the Australian Government wants to double philanthropic giving and increase impact, it should lead from the front. Australia’s Overseas Direct Aid as a proportion of Gross National Income (GNI)</w:t>
      </w:r>
      <w:r w:rsidR="0007150E">
        <w:rPr>
          <w:rFonts w:ascii="Arial" w:eastAsia="Times New Roman" w:hAnsi="Arial" w:cs="Arial"/>
          <w:color w:val="000000"/>
          <w:lang w:eastAsia="en-AU"/>
        </w:rPr>
        <w:t xml:space="preserve">, </w:t>
      </w:r>
      <w:r w:rsidRPr="00FC2777">
        <w:rPr>
          <w:rFonts w:ascii="Arial" w:eastAsia="Times New Roman" w:hAnsi="Arial" w:cs="Arial"/>
          <w:color w:val="000000"/>
          <w:lang w:eastAsia="en-AU"/>
        </w:rPr>
        <w:t>the official measure of development assistance</w:t>
      </w:r>
      <w:r w:rsidR="0007150E">
        <w:rPr>
          <w:rFonts w:ascii="Arial" w:eastAsia="Times New Roman" w:hAnsi="Arial" w:cs="Arial"/>
          <w:color w:val="000000"/>
          <w:lang w:eastAsia="en-AU"/>
        </w:rPr>
        <w:t xml:space="preserve">, </w:t>
      </w:r>
      <w:r w:rsidRPr="00FC2777">
        <w:rPr>
          <w:rFonts w:ascii="Arial" w:eastAsia="Times New Roman" w:hAnsi="Arial" w:cs="Arial"/>
          <w:color w:val="000000"/>
          <w:lang w:eastAsia="en-AU"/>
        </w:rPr>
        <w:t>is expected to remain at the 2021–22 level of 0.20%</w:t>
      </w:r>
      <w:r>
        <w:rPr>
          <w:rFonts w:ascii="Arial" w:eastAsia="Times New Roman" w:hAnsi="Arial" w:cs="Arial"/>
          <w:color w:val="000000"/>
          <w:lang w:eastAsia="en-AU"/>
        </w:rPr>
        <w:t xml:space="preserve">, </w:t>
      </w:r>
      <w:r w:rsidRPr="00FC2777">
        <w:rPr>
          <w:rFonts w:ascii="Arial" w:eastAsia="Times New Roman" w:hAnsi="Arial" w:cs="Arial"/>
          <w:color w:val="000000"/>
          <w:lang w:eastAsia="en-AU"/>
        </w:rPr>
        <w:t>well below the OECD Development Assistance Committee (DAC) country average of 0.32%.</w:t>
      </w:r>
      <w:r>
        <w:rPr>
          <w:rFonts w:ascii="Arial" w:eastAsia="Times New Roman" w:hAnsi="Arial" w:cs="Arial"/>
          <w:color w:val="000000"/>
          <w:lang w:eastAsia="en-AU"/>
        </w:rPr>
        <w:t xml:space="preserve"> </w:t>
      </w:r>
      <w:r w:rsidR="006F7180">
        <w:rPr>
          <w:rFonts w:ascii="Arial" w:eastAsia="Times New Roman" w:hAnsi="Arial" w:cs="Arial"/>
          <w:color w:val="000000"/>
          <w:lang w:eastAsia="en-AU"/>
        </w:rPr>
        <w:t>The</w:t>
      </w:r>
      <w:r w:rsidRPr="00FD221D">
        <w:rPr>
          <w:rFonts w:ascii="Arial" w:eastAsia="Times New Roman" w:hAnsi="Arial" w:cs="Arial"/>
          <w:color w:val="000000"/>
          <w:lang w:eastAsia="en-AU"/>
        </w:rPr>
        <w:t xml:space="preserve"> Australian Government should </w:t>
      </w:r>
      <w:r w:rsidR="006F756E">
        <w:rPr>
          <w:rFonts w:ascii="Arial" w:eastAsia="Times New Roman" w:hAnsi="Arial" w:cs="Arial"/>
          <w:color w:val="000000"/>
          <w:lang w:eastAsia="en-AU"/>
        </w:rPr>
        <w:t xml:space="preserve">set an example by </w:t>
      </w:r>
      <w:r w:rsidRPr="00FD221D">
        <w:rPr>
          <w:rFonts w:ascii="Arial" w:eastAsia="Times New Roman" w:hAnsi="Arial" w:cs="Arial"/>
          <w:color w:val="000000"/>
          <w:lang w:eastAsia="en-AU"/>
        </w:rPr>
        <w:t xml:space="preserve">doubling its own giving and using evidence to </w:t>
      </w:r>
      <w:r>
        <w:rPr>
          <w:rFonts w:ascii="Arial" w:eastAsia="Times New Roman" w:hAnsi="Arial" w:cs="Arial"/>
          <w:color w:val="000000"/>
          <w:lang w:eastAsia="en-AU"/>
        </w:rPr>
        <w:t>improve</w:t>
      </w:r>
      <w:r w:rsidRPr="00FD221D">
        <w:rPr>
          <w:rFonts w:ascii="Arial" w:eastAsia="Times New Roman" w:hAnsi="Arial" w:cs="Arial"/>
          <w:color w:val="000000"/>
          <w:lang w:eastAsia="en-AU"/>
        </w:rPr>
        <w:t xml:space="preserve"> </w:t>
      </w:r>
      <w:r w:rsidR="006F756E">
        <w:rPr>
          <w:rFonts w:ascii="Arial" w:eastAsia="Times New Roman" w:hAnsi="Arial" w:cs="Arial"/>
          <w:color w:val="000000"/>
          <w:lang w:eastAsia="en-AU"/>
        </w:rPr>
        <w:t>its</w:t>
      </w:r>
      <w:r w:rsidRPr="00FD221D">
        <w:rPr>
          <w:rFonts w:ascii="Arial" w:eastAsia="Times New Roman" w:hAnsi="Arial" w:cs="Arial"/>
          <w:color w:val="000000"/>
          <w:lang w:eastAsia="en-AU"/>
        </w:rPr>
        <w:t xml:space="preserve"> impact</w:t>
      </w:r>
      <w:r w:rsidR="006F756E">
        <w:rPr>
          <w:rFonts w:ascii="Arial" w:eastAsia="Times New Roman" w:hAnsi="Arial" w:cs="Arial"/>
          <w:color w:val="000000"/>
          <w:lang w:eastAsia="en-AU"/>
        </w:rPr>
        <w:t xml:space="preserve">. </w:t>
      </w:r>
    </w:p>
    <w:p w14:paraId="086F36BC" w14:textId="6FB52422" w:rsidR="00FC2777" w:rsidRPr="00FC2777" w:rsidRDefault="00FC2777" w:rsidP="00FC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2D938976" w14:textId="77777777" w:rsidR="00FC2777" w:rsidRPr="00FC2777" w:rsidRDefault="00FC2777" w:rsidP="00FC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C2777">
        <w:rPr>
          <w:rFonts w:ascii="Arial" w:eastAsia="Times New Roman" w:hAnsi="Arial" w:cs="Arial"/>
          <w:color w:val="000000"/>
          <w:lang w:eastAsia="en-AU"/>
        </w:rPr>
        <w:t>I trust this information and perspective has been valuable to the Productivity Commission.</w:t>
      </w:r>
    </w:p>
    <w:p w14:paraId="2FA596DD" w14:textId="77777777" w:rsidR="00FC2777" w:rsidRDefault="00FC2777"/>
    <w:sectPr w:rsidR="00FC2777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DFD51" w14:textId="77777777" w:rsidR="00FB797C" w:rsidRDefault="00FB797C" w:rsidP="00434B25">
      <w:pPr>
        <w:spacing w:after="0" w:line="240" w:lineRule="auto"/>
      </w:pPr>
      <w:r>
        <w:separator/>
      </w:r>
    </w:p>
  </w:endnote>
  <w:endnote w:type="continuationSeparator" w:id="0">
    <w:p w14:paraId="60D023B4" w14:textId="77777777" w:rsidR="00FB797C" w:rsidRDefault="00FB797C" w:rsidP="0043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30388" w14:textId="1D3BD4E7" w:rsidR="00434B25" w:rsidRDefault="00434B2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B636F06" wp14:editId="32F2B75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19324c46b9f596f8497f9b86" descr="{&quot;HashCode&quot;:90551630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5C8615A" w14:textId="45C40D80" w:rsidR="00434B25" w:rsidRPr="00434B25" w:rsidRDefault="00434B25" w:rsidP="00434B25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434B25">
                            <w:rPr>
                              <w:rFonts w:ascii="Calibri" w:hAnsi="Calibri" w:cs="Calibri"/>
                              <w:color w:val="00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636F06" id="_x0000_t202" coordsize="21600,21600" o:spt="202" path="m,l,21600r21600,l21600,xe">
              <v:stroke joinstyle="miter"/>
              <v:path gradientshapeok="t" o:connecttype="rect"/>
            </v:shapetype>
            <v:shape id="MSIPCM19324c46b9f596f8497f9b86" o:spid="_x0000_s1026" type="#_x0000_t202" alt="{&quot;HashCode&quot;:905516305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5C8615A" w14:textId="45C40D80" w:rsidR="00434B25" w:rsidRPr="00434B25" w:rsidRDefault="00434B25" w:rsidP="00434B25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  <w:r w:rsidRPr="00434B25">
                      <w:rPr>
                        <w:rFonts w:ascii="Calibri" w:hAnsi="Calibri" w:cs="Calibri"/>
                        <w:color w:val="00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A4005" w14:textId="77777777" w:rsidR="00FB797C" w:rsidRDefault="00FB797C" w:rsidP="00434B25">
      <w:pPr>
        <w:spacing w:after="0" w:line="240" w:lineRule="auto"/>
      </w:pPr>
      <w:r>
        <w:separator/>
      </w:r>
    </w:p>
  </w:footnote>
  <w:footnote w:type="continuationSeparator" w:id="0">
    <w:p w14:paraId="5D8C29CD" w14:textId="77777777" w:rsidR="00FB797C" w:rsidRDefault="00FB797C" w:rsidP="00434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BF7F11"/>
    <w:multiLevelType w:val="multilevel"/>
    <w:tmpl w:val="11CC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132D2"/>
    <w:multiLevelType w:val="multilevel"/>
    <w:tmpl w:val="C0B2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2260185">
    <w:abstractNumId w:val="1"/>
  </w:num>
  <w:num w:numId="2" w16cid:durableId="315719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115"/>
    <w:rsid w:val="00060C1A"/>
    <w:rsid w:val="00067DB8"/>
    <w:rsid w:val="0007150E"/>
    <w:rsid w:val="00073115"/>
    <w:rsid w:val="000F0FCE"/>
    <w:rsid w:val="000F6A7B"/>
    <w:rsid w:val="00113FD0"/>
    <w:rsid w:val="00236ADC"/>
    <w:rsid w:val="002E79C4"/>
    <w:rsid w:val="00434B25"/>
    <w:rsid w:val="00506414"/>
    <w:rsid w:val="0057097F"/>
    <w:rsid w:val="00611091"/>
    <w:rsid w:val="0061688B"/>
    <w:rsid w:val="00665BD9"/>
    <w:rsid w:val="006F7180"/>
    <w:rsid w:val="006F756E"/>
    <w:rsid w:val="00770D2B"/>
    <w:rsid w:val="00790E14"/>
    <w:rsid w:val="00895B48"/>
    <w:rsid w:val="008A394F"/>
    <w:rsid w:val="008C4293"/>
    <w:rsid w:val="00907CE4"/>
    <w:rsid w:val="009B43AE"/>
    <w:rsid w:val="009C4225"/>
    <w:rsid w:val="00A22763"/>
    <w:rsid w:val="00A477B4"/>
    <w:rsid w:val="00AC6282"/>
    <w:rsid w:val="00B14CFD"/>
    <w:rsid w:val="00C90EBC"/>
    <w:rsid w:val="00DF61C0"/>
    <w:rsid w:val="00E70D0F"/>
    <w:rsid w:val="00E75CBE"/>
    <w:rsid w:val="00EE172A"/>
    <w:rsid w:val="00F60B48"/>
    <w:rsid w:val="00FB797C"/>
    <w:rsid w:val="00FC2777"/>
    <w:rsid w:val="00FD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3AFBD"/>
  <w15:chartTrackingRefBased/>
  <w15:docId w15:val="{6D4D4409-D9C8-42F0-9716-589D0844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4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434B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B25"/>
  </w:style>
  <w:style w:type="paragraph" w:styleId="Footer">
    <w:name w:val="footer"/>
    <w:basedOn w:val="Normal"/>
    <w:link w:val="FooterChar"/>
    <w:uiPriority w:val="99"/>
    <w:unhideWhenUsed/>
    <w:rsid w:val="00434B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8515d3-35d1-48c7-98b0-9361f3d04ddf">
      <Value>1</Value>
    </TaxCatchAll>
    <i0f84bba906045b4af568ee102a52dcb xmlns="e98515d3-35d1-48c7-98b0-9361f3d04ddf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643EB437E814B9F804656CD4347FE" ma:contentTypeVersion="7" ma:contentTypeDescription="Create a new document." ma:contentTypeScope="" ma:versionID="a5286d5a4167fbca84edd04301d4e76a">
  <xsd:schema xmlns:xsd="http://www.w3.org/2001/XMLSchema" xmlns:xs="http://www.w3.org/2001/XMLSchema" xmlns:p="http://schemas.microsoft.com/office/2006/metadata/properties" xmlns:ns2="e98515d3-35d1-48c7-98b0-9361f3d04ddf" xmlns:ns3="bef64c59-a3ef-40a9-ab00-88fd54a78ca7" targetNamespace="http://schemas.microsoft.com/office/2006/metadata/properties" ma:root="true" ma:fieldsID="f4069d894fef0ef90c76df0027c28eba" ns2:_="" ns3:_="">
    <xsd:import namespace="e98515d3-35d1-48c7-98b0-9361f3d04ddf"/>
    <xsd:import namespace="bef64c59-a3ef-40a9-ab00-88fd54a78ca7"/>
    <xsd:element name="properties">
      <xsd:complexType>
        <xsd:sequence>
          <xsd:element name="documentManagement">
            <xsd:complexType>
              <xsd:all>
                <xsd:element ref="ns2:i0f84bba906045b4af568ee102a52dcb" minOccurs="0"/>
                <xsd:element ref="ns2:TaxCatchAl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515d3-35d1-48c7-98b0-9361f3d04ddf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9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563a658-abd6-46d7-b4a3-873de00d7536}" ma:internalName="TaxCatchAll" ma:showField="CatchAllData" ma:web="e98515d3-35d1-48c7-98b0-9361f3d04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64c59-a3ef-40a9-ab00-88fd54a78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3F39A51-B2F7-4AA6-A395-709DB4BE6166}">
  <ds:schemaRefs>
    <ds:schemaRef ds:uri="http://schemas.microsoft.com/office/2006/metadata/properties"/>
    <ds:schemaRef ds:uri="http://schemas.microsoft.com/office/infopath/2007/PartnerControls"/>
    <ds:schemaRef ds:uri="e98515d3-35d1-48c7-98b0-9361f3d04ddf"/>
  </ds:schemaRefs>
</ds:datastoreItem>
</file>

<file path=customXml/itemProps2.xml><?xml version="1.0" encoding="utf-8"?>
<ds:datastoreItem xmlns:ds="http://schemas.openxmlformats.org/officeDocument/2006/customXml" ds:itemID="{36CA7B8D-1783-4E3C-8D28-A282745FD3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101B89-3D93-492A-A8B3-0D236E7FE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515d3-35d1-48c7-98b0-9361f3d04ddf"/>
    <ds:schemaRef ds:uri="bef64c59-a3ef-40a9-ab00-88fd54a78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4FADF6-D4A0-42C2-B15D-028A5622701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52 - Lucas Lewit-Mendes - Philanthropy - Public inquiry</vt:lpstr>
    </vt:vector>
  </TitlesOfParts>
  <Company>Lucas Lewit-Mendes</Company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52 - Lucas Lewit-Mendes - Philanthropy - Public inquiry</dc:title>
  <dc:subject/>
  <dc:creator>Lucas Lewit-Mendes</dc:creator>
  <cp:keywords/>
  <dc:description/>
  <cp:lastModifiedBy>Alexandra Dazey</cp:lastModifiedBy>
  <cp:revision>4</cp:revision>
  <cp:lastPrinted>2023-04-24T07:50:00Z</cp:lastPrinted>
  <dcterms:created xsi:type="dcterms:W3CDTF">2023-04-24T08:58:00Z</dcterms:created>
  <dcterms:modified xsi:type="dcterms:W3CDTF">2023-04-28T00:16:00Z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c8a985-0a2b-4d80-962b-fbab263ca2b4_Enabled">
    <vt:lpwstr>true</vt:lpwstr>
  </property>
  <property fmtid="{D5CDD505-2E9C-101B-9397-08002B2CF9AE}" pid="3" name="MSIP_Label_a0c8a985-0a2b-4d80-962b-fbab263ca2b4_SetDate">
    <vt:lpwstr>2023-04-19T01:24:13Z</vt:lpwstr>
  </property>
  <property fmtid="{D5CDD505-2E9C-101B-9397-08002B2CF9AE}" pid="4" name="MSIP_Label_a0c8a985-0a2b-4d80-962b-fbab263ca2b4_Method">
    <vt:lpwstr>Privileged</vt:lpwstr>
  </property>
  <property fmtid="{D5CDD505-2E9C-101B-9397-08002B2CF9AE}" pid="5" name="MSIP_Label_a0c8a985-0a2b-4d80-962b-fbab263ca2b4_Name">
    <vt:lpwstr>a0c8a985-0a2b-4d80-962b-fbab263ca2b4</vt:lpwstr>
  </property>
  <property fmtid="{D5CDD505-2E9C-101B-9397-08002B2CF9AE}" pid="6" name="MSIP_Label_a0c8a985-0a2b-4d80-962b-fbab263ca2b4_SiteId">
    <vt:lpwstr>722ea0be-3e1c-4b11-ad6f-9401d6856e24</vt:lpwstr>
  </property>
  <property fmtid="{D5CDD505-2E9C-101B-9397-08002B2CF9AE}" pid="7" name="MSIP_Label_a0c8a985-0a2b-4d80-962b-fbab263ca2b4_ActionId">
    <vt:lpwstr>339270be-cb02-482f-932f-8bdf8f663a64</vt:lpwstr>
  </property>
  <property fmtid="{D5CDD505-2E9C-101B-9397-08002B2CF9AE}" pid="8" name="MSIP_Label_a0c8a985-0a2b-4d80-962b-fbab263ca2b4_ContentBits">
    <vt:lpwstr>2</vt:lpwstr>
  </property>
  <property fmtid="{D5CDD505-2E9C-101B-9397-08002B2CF9AE}" pid="9" name="ContentTypeId">
    <vt:lpwstr>0x010100701643EB437E814B9F804656CD4347FE</vt:lpwstr>
  </property>
  <property fmtid="{D5CDD505-2E9C-101B-9397-08002B2CF9AE}" pid="10" name="RevIMBCS">
    <vt:lpwstr>1;#Unclassified|3955eeb1-2d18-4582-aeb2-00144ec3aaf5</vt:lpwstr>
  </property>
</Properties>
</file>