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DE546" w14:textId="77777777" w:rsidR="003D0D12" w:rsidRDefault="003D0D12" w:rsidP="003D0D12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14:paraId="760B1B03" w14:textId="77777777" w:rsidR="00AA5E61" w:rsidRDefault="00AA5E61" w:rsidP="00AA5E61">
      <w:pPr>
        <w:pStyle w:val="NormalWeb"/>
        <w:spacing w:before="0" w:beforeAutospacing="0" w:after="0" w:afterAutospacing="0"/>
      </w:pPr>
      <w:r>
        <w:t xml:space="preserve">Private and Public systems cove r different needs and should not be confused or integrated. </w:t>
      </w:r>
    </w:p>
    <w:p w14:paraId="760B1B04" w14:textId="77777777" w:rsidR="00AA5E61" w:rsidRDefault="00AA5E61" w:rsidP="00AA5E61">
      <w:pPr>
        <w:pStyle w:val="NormalWeb"/>
        <w:spacing w:before="0" w:beforeAutospacing="0" w:after="0" w:afterAutospacing="0"/>
      </w:pPr>
      <w:r w:rsidRPr="00AA5E61">
        <w:t>I</w:t>
      </w:r>
      <w:r>
        <w:t xml:space="preserve"> need a cataract op??? Private will do fine ! I have a chronic </w:t>
      </w:r>
      <w:proofErr w:type="spellStart"/>
      <w:r>
        <w:t>intractible</w:t>
      </w:r>
      <w:proofErr w:type="spellEnd"/>
      <w:r>
        <w:t xml:space="preserve"> medical condition? Thank goodness for the Public System!</w:t>
      </w:r>
    </w:p>
    <w:p w14:paraId="760B1B05" w14:textId="77777777" w:rsidR="00AA5E61" w:rsidRDefault="00AA5E61" w:rsidP="00AA5E61">
      <w:pPr>
        <w:pStyle w:val="NormalWeb"/>
        <w:spacing w:before="0" w:beforeAutospacing="0" w:after="0" w:afterAutospacing="0"/>
      </w:pPr>
    </w:p>
    <w:p w14:paraId="760B1B06" w14:textId="77777777" w:rsidR="00AA5E61" w:rsidRDefault="00AA5E61" w:rsidP="00AA5E61">
      <w:pPr>
        <w:pStyle w:val="NormalWeb"/>
        <w:spacing w:before="0" w:beforeAutospacing="0" w:after="0" w:afterAutospacing="0"/>
      </w:pPr>
      <w:r>
        <w:t xml:space="preserve"> </w:t>
      </w:r>
      <w:r w:rsidRPr="00AA5E61">
        <w:t>I</w:t>
      </w:r>
      <w:r>
        <w:t xml:space="preserve"> see people who have gone private burdened with ongoing expenses ...an </w:t>
      </w:r>
      <w:proofErr w:type="spellStart"/>
      <w:r>
        <w:t>dbues</w:t>
      </w:r>
      <w:proofErr w:type="spellEnd"/>
      <w:r>
        <w:t xml:space="preserve"> who they come back to.</w:t>
      </w:r>
    </w:p>
    <w:p w14:paraId="760B1B07" w14:textId="77777777" w:rsidR="00AA5E61" w:rsidRDefault="00AA5E61" w:rsidP="00AA5E61">
      <w:pPr>
        <w:pStyle w:val="NormalWeb"/>
        <w:spacing w:before="0" w:beforeAutospacing="0" w:after="0" w:afterAutospacing="0"/>
      </w:pPr>
    </w:p>
    <w:p w14:paraId="760B1B08" w14:textId="77777777" w:rsidR="00AA5E61" w:rsidRDefault="00AA5E61" w:rsidP="00AA5E61">
      <w:pPr>
        <w:pStyle w:val="NormalWeb"/>
        <w:spacing w:before="0" w:beforeAutospacing="0" w:after="0" w:afterAutospacing="0"/>
      </w:pPr>
      <w:r>
        <w:t>The systems are not dealing fairly with people , in not informing them clearly the benefits and disadvantages of going Private ,</w:t>
      </w:r>
    </w:p>
    <w:p w14:paraId="760B1B09" w14:textId="77777777" w:rsidR="00AA5E61" w:rsidRDefault="00AA5E61" w:rsidP="00AA5E61">
      <w:pPr>
        <w:pStyle w:val="NormalWeb"/>
        <w:spacing w:before="0" w:beforeAutospacing="0" w:after="0" w:afterAutospacing="0"/>
      </w:pPr>
    </w:p>
    <w:p w14:paraId="760B1B0A" w14:textId="77777777" w:rsidR="00AA5E61" w:rsidRDefault="00AA5E61" w:rsidP="00AA5E61">
      <w:pPr>
        <w:pStyle w:val="NormalWeb"/>
        <w:spacing w:before="0" w:beforeAutospacing="0" w:after="0" w:afterAutospacing="0"/>
      </w:pPr>
      <w:r>
        <w:t>Medicare saves lives . It gives us specialists time and opportunity to investigate troublesome conditions without extra unexpected expenses for necessary investigations whereas Private expenses may deter the patient from continuing . Want any more????</w:t>
      </w:r>
    </w:p>
    <w:p w14:paraId="760B1B0C" w14:textId="77777777" w:rsidR="00AA5E61" w:rsidRDefault="00AA5E61" w:rsidP="00AA5E61">
      <w:pPr>
        <w:pStyle w:val="NormalWeb"/>
      </w:pPr>
      <w:proofErr w:type="spellStart"/>
      <w:r>
        <w:t>Una</w:t>
      </w:r>
      <w:proofErr w:type="spellEnd"/>
      <w:r>
        <w:t xml:space="preserve"> Stephenson</w:t>
      </w:r>
    </w:p>
    <w:p w14:paraId="760B1B0D" w14:textId="77777777" w:rsidR="00AA5E61" w:rsidRDefault="00AA5E61" w:rsidP="00AA5E61">
      <w:pPr>
        <w:pStyle w:val="NormalWeb"/>
        <w:spacing w:before="0" w:beforeAutospacing="0" w:after="0" w:afterAutospacing="0"/>
      </w:pPr>
    </w:p>
    <w:p w14:paraId="760B1B0E" w14:textId="77777777" w:rsidR="009167ED" w:rsidRDefault="009167ED" w:rsidP="00AA5E61">
      <w:pPr>
        <w:spacing w:after="0" w:line="240" w:lineRule="auto"/>
      </w:pPr>
    </w:p>
    <w:sectPr w:rsidR="00916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61"/>
    <w:rsid w:val="003D0D12"/>
    <w:rsid w:val="006774EA"/>
    <w:rsid w:val="009167ED"/>
    <w:rsid w:val="00AA5E61"/>
    <w:rsid w:val="00BD6561"/>
    <w:rsid w:val="00E2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1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D0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E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5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A5E6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D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D0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E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5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A5E6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D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41B24-5A9A-448A-803B-4995A3BFDA0B}">
  <ds:schemaRefs>
    <ds:schemaRef ds:uri="http://purl.org/dc/terms/"/>
    <ds:schemaRef ds:uri="3f4bcce7-ac1a-4c9d-aa3e-7e77695652db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044c801-d84b-4ee1-a77e-678f8dcdee17"/>
  </ds:schemaRefs>
</ds:datastoreItem>
</file>

<file path=customXml/itemProps2.xml><?xml version="1.0" encoding="utf-8"?>
<ds:datastoreItem xmlns:ds="http://schemas.openxmlformats.org/officeDocument/2006/customXml" ds:itemID="{18D2B084-C426-45B8-83BC-C994D31F1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4D490-66DB-4332-AD58-38387A8706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B09837-3B37-4420-9FED-B88FE4D9247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DBD838A-7694-4138-8150-30CEE87027C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80C918-3679-4151-B907-658A13D61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86 - Una Stephenson - Identifying Sectors for Reform - 1st Stage of the Human Services public inquiry</vt:lpstr>
    </vt:vector>
  </TitlesOfParts>
  <Company>Una Stephenson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86 - Una Stephenson - Identifying Sectors for Reform - 1st Stage of the Human Services public inquiry</dc:title>
  <dc:creator>Una Stephenson</dc:creator>
  <cp:keywords/>
  <cp:lastModifiedBy>Productivity Commission</cp:lastModifiedBy>
  <cp:revision>5</cp:revision>
  <dcterms:created xsi:type="dcterms:W3CDTF">2016-07-28T05:46:00Z</dcterms:created>
  <dcterms:modified xsi:type="dcterms:W3CDTF">2016-07-29T03:59:00Z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9900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