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6234" w14:textId="77777777" w:rsidR="00B2474A" w:rsidRDefault="00B2474A">
      <w:pPr>
        <w:rPr>
          <w:b/>
          <w:color w:val="2E74B5" w:themeColor="accent1" w:themeShade="BF"/>
          <w:sz w:val="48"/>
          <w:szCs w:val="48"/>
        </w:rPr>
      </w:pPr>
    </w:p>
    <w:p w14:paraId="08423A50" w14:textId="77777777" w:rsidR="00B2474A" w:rsidRDefault="00B2474A">
      <w:pPr>
        <w:rPr>
          <w:b/>
          <w:color w:val="2E74B5" w:themeColor="accent1" w:themeShade="BF"/>
          <w:sz w:val="48"/>
          <w:szCs w:val="48"/>
        </w:rPr>
      </w:pPr>
    </w:p>
    <w:p w14:paraId="6FC3C53C" w14:textId="77777777" w:rsidR="00B2474A" w:rsidRPr="008666CD" w:rsidRDefault="00B2474A">
      <w:pPr>
        <w:rPr>
          <w:b/>
          <w:color w:val="1F4E79" w:themeColor="accent1" w:themeShade="80"/>
          <w:sz w:val="48"/>
          <w:szCs w:val="48"/>
        </w:rPr>
      </w:pPr>
    </w:p>
    <w:p w14:paraId="44727526" w14:textId="77777777" w:rsidR="00C045A4" w:rsidRPr="004110C0" w:rsidRDefault="00D613A1" w:rsidP="004110C0">
      <w:pPr>
        <w:jc w:val="center"/>
        <w:rPr>
          <w:b/>
          <w:color w:val="385623" w:themeColor="accent6" w:themeShade="80"/>
          <w:sz w:val="48"/>
          <w:szCs w:val="48"/>
        </w:rPr>
      </w:pPr>
      <w:r w:rsidRPr="004110C0">
        <w:rPr>
          <w:b/>
          <w:color w:val="385623" w:themeColor="accent6" w:themeShade="80"/>
          <w:sz w:val="48"/>
          <w:szCs w:val="48"/>
        </w:rPr>
        <w:t>Submission</w:t>
      </w:r>
      <w:r w:rsidR="00AD345B">
        <w:rPr>
          <w:b/>
          <w:color w:val="385623" w:themeColor="accent6" w:themeShade="80"/>
          <w:sz w:val="48"/>
          <w:szCs w:val="48"/>
        </w:rPr>
        <w:t xml:space="preserve"> for the</w:t>
      </w:r>
      <w:r w:rsidR="00B2474A" w:rsidRPr="004110C0">
        <w:rPr>
          <w:b/>
          <w:color w:val="385623" w:themeColor="accent6" w:themeShade="80"/>
          <w:sz w:val="48"/>
          <w:szCs w:val="48"/>
        </w:rPr>
        <w:t xml:space="preserve"> </w:t>
      </w:r>
      <w:r w:rsidR="00B2474A" w:rsidRPr="00AD345B">
        <w:rPr>
          <w:b/>
          <w:i/>
          <w:color w:val="385623" w:themeColor="accent6" w:themeShade="80"/>
          <w:sz w:val="48"/>
          <w:szCs w:val="48"/>
        </w:rPr>
        <w:t>Productivity Commission Review into Early Childhood and Care</w:t>
      </w:r>
    </w:p>
    <w:p w14:paraId="76051170" w14:textId="77777777" w:rsidR="00B2474A" w:rsidRPr="008666CD" w:rsidRDefault="00B2474A">
      <w:pPr>
        <w:rPr>
          <w:b/>
          <w:color w:val="1F4E79" w:themeColor="accent1" w:themeShade="80"/>
          <w:sz w:val="48"/>
          <w:szCs w:val="48"/>
        </w:rPr>
      </w:pPr>
    </w:p>
    <w:p w14:paraId="3B7ADF56" w14:textId="77777777" w:rsidR="00B2474A" w:rsidRPr="008666CD" w:rsidRDefault="004110C0" w:rsidP="004110C0">
      <w:pPr>
        <w:jc w:val="center"/>
        <w:rPr>
          <w:b/>
          <w:color w:val="1F4E79" w:themeColor="accent1" w:themeShade="80"/>
          <w:sz w:val="48"/>
          <w:szCs w:val="48"/>
        </w:rPr>
      </w:pPr>
      <w:r>
        <w:rPr>
          <w:noProof/>
          <w:lang w:eastAsia="en-AU"/>
        </w:rPr>
        <w:drawing>
          <wp:inline distT="0" distB="0" distL="0" distR="0" wp14:anchorId="16E22113" wp14:editId="7C1B8195">
            <wp:extent cx="287655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6C493" w14:textId="77777777" w:rsidR="004110C0" w:rsidRDefault="004110C0" w:rsidP="004110C0">
      <w:pPr>
        <w:jc w:val="center"/>
        <w:rPr>
          <w:b/>
          <w:color w:val="1F4E79" w:themeColor="accent1" w:themeShade="80"/>
          <w:sz w:val="48"/>
          <w:szCs w:val="48"/>
        </w:rPr>
      </w:pPr>
    </w:p>
    <w:p w14:paraId="11402F8B" w14:textId="77777777" w:rsidR="00B2474A" w:rsidRPr="004110C0" w:rsidRDefault="00B2474A" w:rsidP="004110C0">
      <w:pPr>
        <w:jc w:val="center"/>
        <w:rPr>
          <w:b/>
          <w:color w:val="385623" w:themeColor="accent6" w:themeShade="80"/>
          <w:sz w:val="48"/>
          <w:szCs w:val="48"/>
        </w:rPr>
      </w:pPr>
      <w:r w:rsidRPr="004110C0">
        <w:rPr>
          <w:b/>
          <w:color w:val="385623" w:themeColor="accent6" w:themeShade="80"/>
          <w:sz w:val="48"/>
          <w:szCs w:val="48"/>
        </w:rPr>
        <w:t>Woden Valley Early Learning Centre</w:t>
      </w:r>
      <w:r w:rsidR="004110C0" w:rsidRPr="004110C0">
        <w:rPr>
          <w:b/>
          <w:color w:val="385623" w:themeColor="accent6" w:themeShade="80"/>
          <w:sz w:val="48"/>
          <w:szCs w:val="48"/>
        </w:rPr>
        <w:t xml:space="preserve"> Canberra</w:t>
      </w:r>
    </w:p>
    <w:p w14:paraId="666CAFF3" w14:textId="77777777" w:rsidR="00B2474A" w:rsidRDefault="00B2474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2A6EFEA" w14:textId="77777777" w:rsidR="008666CD" w:rsidRDefault="008666CD">
      <w:pPr>
        <w:rPr>
          <w:b/>
          <w:sz w:val="28"/>
          <w:szCs w:val="28"/>
        </w:rPr>
      </w:pPr>
    </w:p>
    <w:p w14:paraId="094EE0C4" w14:textId="77777777" w:rsidR="008666CD" w:rsidRDefault="008666CD">
      <w:pPr>
        <w:rPr>
          <w:b/>
          <w:sz w:val="28"/>
          <w:szCs w:val="28"/>
        </w:rPr>
      </w:pPr>
    </w:p>
    <w:p w14:paraId="32118350" w14:textId="77777777" w:rsidR="008666CD" w:rsidRDefault="008666CD">
      <w:pPr>
        <w:rPr>
          <w:b/>
          <w:sz w:val="28"/>
          <w:szCs w:val="28"/>
        </w:rPr>
      </w:pPr>
    </w:p>
    <w:p w14:paraId="64E7722C" w14:textId="77777777" w:rsidR="008666CD" w:rsidRDefault="008666CD">
      <w:pPr>
        <w:rPr>
          <w:b/>
          <w:sz w:val="28"/>
          <w:szCs w:val="28"/>
        </w:rPr>
      </w:pPr>
    </w:p>
    <w:p w14:paraId="1E13E138" w14:textId="77777777" w:rsidR="008666CD" w:rsidRDefault="008666CD">
      <w:pPr>
        <w:rPr>
          <w:b/>
          <w:sz w:val="28"/>
          <w:szCs w:val="28"/>
        </w:rPr>
      </w:pPr>
    </w:p>
    <w:p w14:paraId="7BB3F602" w14:textId="77777777" w:rsidR="008666CD" w:rsidRDefault="008666CD">
      <w:pPr>
        <w:rPr>
          <w:b/>
          <w:sz w:val="28"/>
          <w:szCs w:val="28"/>
        </w:rPr>
      </w:pPr>
    </w:p>
    <w:p w14:paraId="41F1B4AB" w14:textId="77777777" w:rsidR="008666CD" w:rsidRDefault="008666CD">
      <w:pPr>
        <w:rPr>
          <w:b/>
          <w:sz w:val="28"/>
          <w:szCs w:val="28"/>
        </w:rPr>
      </w:pPr>
    </w:p>
    <w:p w14:paraId="70ACED65" w14:textId="77777777" w:rsidR="008666CD" w:rsidRDefault="008666CD">
      <w:pPr>
        <w:rPr>
          <w:b/>
          <w:sz w:val="28"/>
          <w:szCs w:val="28"/>
        </w:rPr>
      </w:pPr>
    </w:p>
    <w:p w14:paraId="351C1D66" w14:textId="77777777" w:rsidR="008666CD" w:rsidRDefault="008666CD">
      <w:pPr>
        <w:rPr>
          <w:b/>
          <w:sz w:val="28"/>
          <w:szCs w:val="28"/>
        </w:rPr>
      </w:pPr>
    </w:p>
    <w:p w14:paraId="12A0A681" w14:textId="77777777" w:rsidR="008666CD" w:rsidRDefault="008666CD">
      <w:pPr>
        <w:rPr>
          <w:b/>
          <w:sz w:val="28"/>
          <w:szCs w:val="28"/>
        </w:rPr>
      </w:pPr>
    </w:p>
    <w:p w14:paraId="38204B2D" w14:textId="77777777" w:rsidR="008666CD" w:rsidRDefault="008666CD">
      <w:pPr>
        <w:rPr>
          <w:b/>
          <w:sz w:val="28"/>
          <w:szCs w:val="28"/>
        </w:rPr>
      </w:pPr>
    </w:p>
    <w:p w14:paraId="49F0CC8C" w14:textId="77777777" w:rsidR="008666CD" w:rsidRDefault="008666CD">
      <w:pPr>
        <w:rPr>
          <w:b/>
          <w:sz w:val="28"/>
          <w:szCs w:val="28"/>
        </w:rPr>
      </w:pPr>
    </w:p>
    <w:p w14:paraId="35E3F079" w14:textId="77777777" w:rsidR="008666CD" w:rsidRDefault="008666CD">
      <w:pPr>
        <w:rPr>
          <w:b/>
          <w:sz w:val="28"/>
          <w:szCs w:val="28"/>
        </w:rPr>
      </w:pPr>
    </w:p>
    <w:p w14:paraId="048D3517" w14:textId="77777777" w:rsidR="008666CD" w:rsidRDefault="008666CD">
      <w:pPr>
        <w:rPr>
          <w:b/>
          <w:sz w:val="28"/>
          <w:szCs w:val="28"/>
        </w:rPr>
      </w:pPr>
    </w:p>
    <w:p w14:paraId="383A72BF" w14:textId="77777777" w:rsidR="008666CD" w:rsidRDefault="008666CD">
      <w:pPr>
        <w:rPr>
          <w:b/>
          <w:sz w:val="28"/>
          <w:szCs w:val="28"/>
        </w:rPr>
      </w:pPr>
    </w:p>
    <w:p w14:paraId="3550D67D" w14:textId="77777777" w:rsidR="008666CD" w:rsidRDefault="008666CD">
      <w:pPr>
        <w:rPr>
          <w:b/>
          <w:sz w:val="28"/>
          <w:szCs w:val="28"/>
        </w:rPr>
      </w:pPr>
    </w:p>
    <w:p w14:paraId="79414FB9" w14:textId="77777777" w:rsidR="008666CD" w:rsidRDefault="008666CD">
      <w:pPr>
        <w:rPr>
          <w:b/>
          <w:sz w:val="28"/>
          <w:szCs w:val="28"/>
        </w:rPr>
      </w:pPr>
    </w:p>
    <w:p w14:paraId="599C7600" w14:textId="77777777" w:rsidR="008666CD" w:rsidRDefault="008666CD">
      <w:pPr>
        <w:rPr>
          <w:b/>
          <w:sz w:val="28"/>
          <w:szCs w:val="28"/>
        </w:rPr>
      </w:pPr>
    </w:p>
    <w:p w14:paraId="6267B956" w14:textId="77777777" w:rsidR="008666CD" w:rsidRDefault="008666CD">
      <w:pPr>
        <w:rPr>
          <w:b/>
          <w:sz w:val="28"/>
          <w:szCs w:val="28"/>
        </w:rPr>
      </w:pPr>
    </w:p>
    <w:p w14:paraId="403E0231" w14:textId="77777777" w:rsidR="008666CD" w:rsidRDefault="008666CD">
      <w:pPr>
        <w:rPr>
          <w:b/>
          <w:sz w:val="28"/>
          <w:szCs w:val="28"/>
        </w:rPr>
      </w:pPr>
    </w:p>
    <w:p w14:paraId="25E6E57F" w14:textId="77777777" w:rsidR="008666CD" w:rsidRDefault="008666CD">
      <w:pPr>
        <w:rPr>
          <w:b/>
          <w:sz w:val="28"/>
          <w:szCs w:val="28"/>
        </w:rPr>
      </w:pPr>
    </w:p>
    <w:p w14:paraId="25FF0EDB" w14:textId="77777777" w:rsidR="008666CD" w:rsidRDefault="008666CD">
      <w:pPr>
        <w:rPr>
          <w:b/>
          <w:sz w:val="28"/>
          <w:szCs w:val="28"/>
        </w:rPr>
      </w:pPr>
    </w:p>
    <w:p w14:paraId="44E9B99B" w14:textId="77777777" w:rsidR="008666CD" w:rsidRDefault="008666CD">
      <w:pPr>
        <w:rPr>
          <w:b/>
          <w:sz w:val="28"/>
          <w:szCs w:val="28"/>
        </w:rPr>
      </w:pPr>
    </w:p>
    <w:p w14:paraId="5582452D" w14:textId="77777777" w:rsidR="008666CD" w:rsidRDefault="008666CD">
      <w:pPr>
        <w:rPr>
          <w:b/>
          <w:sz w:val="28"/>
          <w:szCs w:val="28"/>
        </w:rPr>
      </w:pPr>
    </w:p>
    <w:p w14:paraId="01A4AF56" w14:textId="77777777" w:rsidR="008666CD" w:rsidRDefault="008666CD">
      <w:pPr>
        <w:rPr>
          <w:b/>
          <w:sz w:val="28"/>
          <w:szCs w:val="28"/>
        </w:rPr>
      </w:pPr>
    </w:p>
    <w:p w14:paraId="25E71D82" w14:textId="77777777" w:rsidR="008666CD" w:rsidRPr="008666CD" w:rsidRDefault="00B20547">
      <w:pPr>
        <w:rPr>
          <w:sz w:val="24"/>
          <w:szCs w:val="24"/>
        </w:rPr>
      </w:pPr>
      <w:r>
        <w:rPr>
          <w:sz w:val="24"/>
          <w:szCs w:val="24"/>
        </w:rPr>
        <w:t>This submission has been d</w:t>
      </w:r>
      <w:r w:rsidR="008666CD" w:rsidRPr="008666CD">
        <w:rPr>
          <w:sz w:val="24"/>
          <w:szCs w:val="24"/>
        </w:rPr>
        <w:t xml:space="preserve">rafted by the Woden </w:t>
      </w:r>
      <w:r w:rsidR="008666CD">
        <w:rPr>
          <w:sz w:val="24"/>
          <w:szCs w:val="24"/>
        </w:rPr>
        <w:t xml:space="preserve">Valley </w:t>
      </w:r>
      <w:r w:rsidR="008666CD" w:rsidRPr="008666CD">
        <w:rPr>
          <w:sz w:val="24"/>
          <w:szCs w:val="24"/>
        </w:rPr>
        <w:t>Early Learning Centre Committee on behalf of Woden Valley Early Learning Centre, May 2023.</w:t>
      </w:r>
    </w:p>
    <w:p w14:paraId="2E63BE99" w14:textId="77777777" w:rsidR="0014666D" w:rsidRPr="007D753E" w:rsidRDefault="0014666D">
      <w:pPr>
        <w:rPr>
          <w:b/>
          <w:color w:val="385623" w:themeColor="accent6" w:themeShade="80"/>
          <w:sz w:val="28"/>
          <w:szCs w:val="28"/>
          <w:u w:val="single"/>
        </w:rPr>
      </w:pPr>
      <w:r w:rsidRPr="007D753E">
        <w:rPr>
          <w:b/>
          <w:color w:val="385623" w:themeColor="accent6" w:themeShade="80"/>
          <w:sz w:val="28"/>
          <w:szCs w:val="28"/>
          <w:u w:val="single"/>
        </w:rPr>
        <w:lastRenderedPageBreak/>
        <w:t>Contents</w:t>
      </w:r>
      <w:r w:rsidR="008666CD" w:rsidRPr="007D753E">
        <w:rPr>
          <w:b/>
          <w:color w:val="385623" w:themeColor="accent6" w:themeShade="80"/>
          <w:sz w:val="28"/>
          <w:szCs w:val="28"/>
          <w:u w:val="single"/>
        </w:rPr>
        <w:t>:</w:t>
      </w:r>
    </w:p>
    <w:p w14:paraId="4393C5AB" w14:textId="13566281" w:rsidR="0014666D" w:rsidRPr="004110C0" w:rsidRDefault="0014666D">
      <w:pPr>
        <w:rPr>
          <w:b/>
          <w:color w:val="385623" w:themeColor="accent6" w:themeShade="80"/>
          <w:sz w:val="28"/>
          <w:szCs w:val="28"/>
        </w:rPr>
      </w:pPr>
      <w:r w:rsidRPr="004110C0">
        <w:rPr>
          <w:b/>
          <w:color w:val="385623" w:themeColor="accent6" w:themeShade="80"/>
          <w:sz w:val="28"/>
          <w:szCs w:val="28"/>
        </w:rPr>
        <w:t>List of Recommendations</w:t>
      </w:r>
      <w:r w:rsidR="00104DED">
        <w:rPr>
          <w:b/>
          <w:color w:val="385623" w:themeColor="accent6" w:themeShade="80"/>
          <w:sz w:val="28"/>
          <w:szCs w:val="28"/>
        </w:rPr>
        <w:t>-------------------------------------</w:t>
      </w:r>
      <w:r w:rsidR="00362535">
        <w:rPr>
          <w:b/>
          <w:color w:val="385623" w:themeColor="accent6" w:themeShade="80"/>
          <w:sz w:val="28"/>
          <w:szCs w:val="28"/>
        </w:rPr>
        <w:t>-----------------------------</w:t>
      </w:r>
      <w:r w:rsidR="00F4709D">
        <w:rPr>
          <w:b/>
          <w:color w:val="385623" w:themeColor="accent6" w:themeShade="80"/>
          <w:sz w:val="28"/>
          <w:szCs w:val="28"/>
        </w:rPr>
        <w:t>4</w:t>
      </w:r>
      <w:r w:rsidR="00362535">
        <w:rPr>
          <w:b/>
          <w:color w:val="385623" w:themeColor="accent6" w:themeShade="80"/>
          <w:sz w:val="28"/>
          <w:szCs w:val="28"/>
        </w:rPr>
        <w:t>-5</w:t>
      </w:r>
    </w:p>
    <w:p w14:paraId="1712F74B" w14:textId="25627917" w:rsidR="0014666D" w:rsidRPr="004110C0" w:rsidRDefault="0014666D">
      <w:pPr>
        <w:rPr>
          <w:b/>
          <w:color w:val="385623" w:themeColor="accent6" w:themeShade="80"/>
          <w:sz w:val="28"/>
          <w:szCs w:val="28"/>
        </w:rPr>
      </w:pPr>
      <w:r w:rsidRPr="004110C0">
        <w:rPr>
          <w:b/>
          <w:color w:val="385623" w:themeColor="accent6" w:themeShade="80"/>
          <w:sz w:val="28"/>
          <w:szCs w:val="28"/>
        </w:rPr>
        <w:t>Recommendation Descriptions</w:t>
      </w:r>
      <w:r w:rsidR="00F4709D">
        <w:rPr>
          <w:b/>
          <w:color w:val="385623" w:themeColor="accent6" w:themeShade="80"/>
          <w:sz w:val="28"/>
          <w:szCs w:val="28"/>
        </w:rPr>
        <w:t xml:space="preserve"> </w:t>
      </w:r>
      <w:r w:rsidR="00104DED">
        <w:rPr>
          <w:b/>
          <w:color w:val="385623" w:themeColor="accent6" w:themeShade="80"/>
          <w:sz w:val="28"/>
          <w:szCs w:val="28"/>
        </w:rPr>
        <w:t>------------</w:t>
      </w:r>
      <w:r w:rsidR="00F4709D">
        <w:rPr>
          <w:b/>
          <w:color w:val="385623" w:themeColor="accent6" w:themeShade="80"/>
          <w:sz w:val="28"/>
          <w:szCs w:val="28"/>
        </w:rPr>
        <w:t>-------------------------------</w:t>
      </w:r>
      <w:r w:rsidR="00104DED">
        <w:rPr>
          <w:b/>
          <w:color w:val="385623" w:themeColor="accent6" w:themeShade="80"/>
          <w:sz w:val="28"/>
          <w:szCs w:val="28"/>
        </w:rPr>
        <w:t>-------</w:t>
      </w:r>
      <w:r w:rsidR="00362535">
        <w:rPr>
          <w:b/>
          <w:color w:val="385623" w:themeColor="accent6" w:themeShade="80"/>
          <w:sz w:val="28"/>
          <w:szCs w:val="28"/>
        </w:rPr>
        <w:t>-----------6</w:t>
      </w:r>
    </w:p>
    <w:p w14:paraId="4DA5C306" w14:textId="4F2C9F71" w:rsidR="0014666D" w:rsidRPr="004110C0" w:rsidRDefault="0014666D">
      <w:pPr>
        <w:rPr>
          <w:b/>
          <w:color w:val="385623" w:themeColor="accent6" w:themeShade="80"/>
          <w:sz w:val="28"/>
          <w:szCs w:val="28"/>
        </w:rPr>
      </w:pPr>
      <w:r w:rsidRPr="004110C0">
        <w:rPr>
          <w:b/>
          <w:color w:val="385623" w:themeColor="accent6" w:themeShade="80"/>
          <w:sz w:val="28"/>
          <w:szCs w:val="28"/>
        </w:rPr>
        <w:t xml:space="preserve">Recommendation </w:t>
      </w:r>
      <w:r w:rsidR="008666CD" w:rsidRPr="004110C0">
        <w:rPr>
          <w:b/>
          <w:color w:val="385623" w:themeColor="accent6" w:themeShade="80"/>
          <w:sz w:val="28"/>
          <w:szCs w:val="28"/>
        </w:rPr>
        <w:t>1</w:t>
      </w:r>
      <w:r w:rsidR="00104DED">
        <w:rPr>
          <w:b/>
          <w:color w:val="385623" w:themeColor="accent6" w:themeShade="80"/>
          <w:sz w:val="28"/>
          <w:szCs w:val="28"/>
        </w:rPr>
        <w:t>-----------------------------------------------------------------------------</w:t>
      </w:r>
      <w:r w:rsidR="00362535">
        <w:rPr>
          <w:b/>
          <w:color w:val="385623" w:themeColor="accent6" w:themeShade="80"/>
          <w:sz w:val="28"/>
          <w:szCs w:val="28"/>
        </w:rPr>
        <w:t>6</w:t>
      </w:r>
    </w:p>
    <w:p w14:paraId="6B37A1A8" w14:textId="121327B9" w:rsidR="0014666D" w:rsidRPr="004110C0" w:rsidRDefault="0014666D" w:rsidP="0014666D">
      <w:pPr>
        <w:rPr>
          <w:b/>
          <w:color w:val="385623" w:themeColor="accent6" w:themeShade="80"/>
          <w:sz w:val="28"/>
          <w:szCs w:val="28"/>
        </w:rPr>
      </w:pPr>
      <w:r w:rsidRPr="004110C0">
        <w:rPr>
          <w:b/>
          <w:color w:val="385623" w:themeColor="accent6" w:themeShade="80"/>
          <w:sz w:val="28"/>
          <w:szCs w:val="28"/>
        </w:rPr>
        <w:t xml:space="preserve">Recommendation </w:t>
      </w:r>
      <w:r w:rsidR="008666CD" w:rsidRPr="004110C0">
        <w:rPr>
          <w:b/>
          <w:color w:val="385623" w:themeColor="accent6" w:themeShade="80"/>
          <w:sz w:val="28"/>
          <w:szCs w:val="28"/>
        </w:rPr>
        <w:t>2</w:t>
      </w:r>
      <w:r w:rsidR="00104DED">
        <w:rPr>
          <w:b/>
          <w:color w:val="385623" w:themeColor="accent6" w:themeShade="80"/>
          <w:sz w:val="28"/>
          <w:szCs w:val="28"/>
        </w:rPr>
        <w:t>-----------------------------------------------------------------------------</w:t>
      </w:r>
      <w:r w:rsidR="00362535">
        <w:rPr>
          <w:b/>
          <w:color w:val="385623" w:themeColor="accent6" w:themeShade="80"/>
          <w:sz w:val="28"/>
          <w:szCs w:val="28"/>
        </w:rPr>
        <w:t>6</w:t>
      </w:r>
    </w:p>
    <w:p w14:paraId="50419A20" w14:textId="629BEDD1" w:rsidR="0014666D" w:rsidRPr="004110C0" w:rsidRDefault="0014666D">
      <w:pPr>
        <w:rPr>
          <w:b/>
          <w:color w:val="385623" w:themeColor="accent6" w:themeShade="80"/>
          <w:sz w:val="28"/>
          <w:szCs w:val="28"/>
        </w:rPr>
      </w:pPr>
      <w:r w:rsidRPr="004110C0">
        <w:rPr>
          <w:b/>
          <w:color w:val="385623" w:themeColor="accent6" w:themeShade="80"/>
          <w:sz w:val="28"/>
          <w:szCs w:val="28"/>
        </w:rPr>
        <w:t xml:space="preserve">Recommendation </w:t>
      </w:r>
      <w:r w:rsidR="008666CD" w:rsidRPr="004110C0">
        <w:rPr>
          <w:b/>
          <w:color w:val="385623" w:themeColor="accent6" w:themeShade="80"/>
          <w:sz w:val="28"/>
          <w:szCs w:val="28"/>
        </w:rPr>
        <w:t>3</w:t>
      </w:r>
      <w:r w:rsidR="00104DED">
        <w:rPr>
          <w:b/>
          <w:color w:val="385623" w:themeColor="accent6" w:themeShade="80"/>
          <w:sz w:val="28"/>
          <w:szCs w:val="28"/>
        </w:rPr>
        <w:t>-----------------------------------------------------------------------------</w:t>
      </w:r>
      <w:r w:rsidR="00362535">
        <w:rPr>
          <w:b/>
          <w:color w:val="385623" w:themeColor="accent6" w:themeShade="80"/>
          <w:sz w:val="28"/>
          <w:szCs w:val="28"/>
        </w:rPr>
        <w:t>7</w:t>
      </w:r>
    </w:p>
    <w:p w14:paraId="7FC28D45" w14:textId="30D511CC" w:rsidR="0014666D" w:rsidRPr="004110C0" w:rsidRDefault="0014666D" w:rsidP="0014666D">
      <w:pPr>
        <w:rPr>
          <w:b/>
          <w:color w:val="385623" w:themeColor="accent6" w:themeShade="80"/>
          <w:sz w:val="28"/>
          <w:szCs w:val="28"/>
        </w:rPr>
      </w:pPr>
      <w:r w:rsidRPr="004110C0">
        <w:rPr>
          <w:b/>
          <w:color w:val="385623" w:themeColor="accent6" w:themeShade="80"/>
          <w:sz w:val="28"/>
          <w:szCs w:val="28"/>
        </w:rPr>
        <w:t xml:space="preserve">Recommendation </w:t>
      </w:r>
      <w:r w:rsidR="008666CD" w:rsidRPr="004110C0">
        <w:rPr>
          <w:b/>
          <w:color w:val="385623" w:themeColor="accent6" w:themeShade="80"/>
          <w:sz w:val="28"/>
          <w:szCs w:val="28"/>
        </w:rPr>
        <w:t>4</w:t>
      </w:r>
      <w:r w:rsidR="00104DED">
        <w:rPr>
          <w:b/>
          <w:color w:val="385623" w:themeColor="accent6" w:themeShade="80"/>
          <w:sz w:val="28"/>
          <w:szCs w:val="28"/>
        </w:rPr>
        <w:t>-----------------------------------------------------------------------------</w:t>
      </w:r>
      <w:r w:rsidR="00362535">
        <w:rPr>
          <w:b/>
          <w:color w:val="385623" w:themeColor="accent6" w:themeShade="80"/>
          <w:sz w:val="28"/>
          <w:szCs w:val="28"/>
        </w:rPr>
        <w:t>8</w:t>
      </w:r>
    </w:p>
    <w:p w14:paraId="65B2937D" w14:textId="24089C54" w:rsidR="008666CD" w:rsidRDefault="008666CD" w:rsidP="008666CD">
      <w:pPr>
        <w:rPr>
          <w:b/>
          <w:color w:val="385623" w:themeColor="accent6" w:themeShade="80"/>
          <w:sz w:val="28"/>
          <w:szCs w:val="28"/>
        </w:rPr>
      </w:pPr>
      <w:r w:rsidRPr="004110C0">
        <w:rPr>
          <w:b/>
          <w:color w:val="385623" w:themeColor="accent6" w:themeShade="80"/>
          <w:sz w:val="28"/>
          <w:szCs w:val="28"/>
        </w:rPr>
        <w:t>Recommendation 5</w:t>
      </w:r>
      <w:r w:rsidR="00104DED">
        <w:rPr>
          <w:b/>
          <w:color w:val="385623" w:themeColor="accent6" w:themeShade="80"/>
          <w:sz w:val="28"/>
          <w:szCs w:val="28"/>
        </w:rPr>
        <w:t>---------------------------------------------</w:t>
      </w:r>
      <w:r w:rsidR="00362535">
        <w:rPr>
          <w:b/>
          <w:color w:val="385623" w:themeColor="accent6" w:themeShade="80"/>
          <w:sz w:val="28"/>
          <w:szCs w:val="28"/>
        </w:rPr>
        <w:t>-----------------------------8-9</w:t>
      </w:r>
    </w:p>
    <w:p w14:paraId="0ED11355" w14:textId="632BFFE0" w:rsidR="00A0158D" w:rsidRPr="004110C0" w:rsidRDefault="00A0158D" w:rsidP="008666CD">
      <w:pPr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>References</w:t>
      </w:r>
      <w:r w:rsidR="00104DED">
        <w:rPr>
          <w:b/>
          <w:color w:val="385623" w:themeColor="accent6" w:themeShade="80"/>
          <w:sz w:val="28"/>
          <w:szCs w:val="28"/>
        </w:rPr>
        <w:t>--------------------------------------------------------</w:t>
      </w:r>
      <w:r w:rsidR="00362535">
        <w:rPr>
          <w:b/>
          <w:color w:val="385623" w:themeColor="accent6" w:themeShade="80"/>
          <w:sz w:val="28"/>
          <w:szCs w:val="28"/>
        </w:rPr>
        <w:t>------------------------------10</w:t>
      </w:r>
    </w:p>
    <w:p w14:paraId="05DF4D18" w14:textId="77777777" w:rsidR="008666CD" w:rsidRDefault="008666CD" w:rsidP="0014666D">
      <w:pPr>
        <w:rPr>
          <w:b/>
          <w:sz w:val="28"/>
          <w:szCs w:val="28"/>
        </w:rPr>
      </w:pPr>
    </w:p>
    <w:p w14:paraId="629D4172" w14:textId="77777777" w:rsidR="0014666D" w:rsidRDefault="0014666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5E4A74D" w14:textId="77777777" w:rsidR="00B2474A" w:rsidRPr="004110C0" w:rsidRDefault="00B2474A">
      <w:pPr>
        <w:rPr>
          <w:b/>
          <w:color w:val="385623" w:themeColor="accent6" w:themeShade="80"/>
          <w:sz w:val="32"/>
          <w:szCs w:val="32"/>
          <w:u w:val="single"/>
        </w:rPr>
      </w:pPr>
      <w:r w:rsidRPr="004110C0">
        <w:rPr>
          <w:b/>
          <w:color w:val="385623" w:themeColor="accent6" w:themeShade="80"/>
          <w:sz w:val="32"/>
          <w:szCs w:val="32"/>
          <w:u w:val="single"/>
        </w:rPr>
        <w:t>List of Recommendations:</w:t>
      </w:r>
    </w:p>
    <w:p w14:paraId="6FF31C99" w14:textId="6E4C3098" w:rsidR="00B2474A" w:rsidRPr="00405825" w:rsidRDefault="00B2474A" w:rsidP="00B2474A">
      <w:pPr>
        <w:rPr>
          <w:b/>
          <w:color w:val="538135" w:themeColor="accent6" w:themeShade="BF"/>
          <w:sz w:val="28"/>
          <w:szCs w:val="28"/>
        </w:rPr>
      </w:pPr>
      <w:r w:rsidRPr="00405825">
        <w:rPr>
          <w:b/>
          <w:color w:val="538135" w:themeColor="accent6" w:themeShade="BF"/>
          <w:sz w:val="28"/>
          <w:szCs w:val="28"/>
        </w:rPr>
        <w:t>Recommendation 1 –</w:t>
      </w:r>
      <w:r w:rsidR="00EF6F9B">
        <w:rPr>
          <w:b/>
          <w:color w:val="538135" w:themeColor="accent6" w:themeShade="BF"/>
          <w:sz w:val="28"/>
          <w:szCs w:val="28"/>
        </w:rPr>
        <w:t xml:space="preserve"> Access to Affordable Health C</w:t>
      </w:r>
      <w:r w:rsidRPr="00405825">
        <w:rPr>
          <w:b/>
          <w:color w:val="538135" w:themeColor="accent6" w:themeShade="BF"/>
          <w:sz w:val="28"/>
          <w:szCs w:val="28"/>
        </w:rPr>
        <w:t>are</w:t>
      </w:r>
    </w:p>
    <w:p w14:paraId="5C9CFB70" w14:textId="07751851" w:rsidR="00B2474A" w:rsidRPr="004110C0" w:rsidRDefault="00B2474A" w:rsidP="00B2474A">
      <w:pPr>
        <w:ind w:left="720"/>
        <w:rPr>
          <w:b/>
          <w:i/>
          <w:color w:val="323E4F" w:themeColor="text2" w:themeShade="BF"/>
          <w:sz w:val="24"/>
          <w:szCs w:val="24"/>
        </w:rPr>
      </w:pPr>
      <w:r w:rsidRPr="004110C0">
        <w:rPr>
          <w:b/>
          <w:i/>
          <w:color w:val="323E4F" w:themeColor="text2" w:themeShade="BF"/>
          <w:sz w:val="24"/>
          <w:szCs w:val="24"/>
        </w:rPr>
        <w:t xml:space="preserve">Recommendation 1.1 - </w:t>
      </w:r>
      <w:r w:rsidR="00AD345B">
        <w:rPr>
          <w:b/>
          <w:i/>
          <w:color w:val="323E4F" w:themeColor="text2" w:themeShade="BF"/>
          <w:sz w:val="24"/>
          <w:szCs w:val="24"/>
        </w:rPr>
        <w:t xml:space="preserve">We recommend that the </w:t>
      </w:r>
      <w:r w:rsidR="00F35799">
        <w:rPr>
          <w:b/>
          <w:i/>
          <w:color w:val="323E4F" w:themeColor="text2" w:themeShade="BF"/>
          <w:sz w:val="24"/>
          <w:szCs w:val="24"/>
        </w:rPr>
        <w:t>early Childhood Education and Care S</w:t>
      </w:r>
      <w:r w:rsidR="00AD3D4B">
        <w:rPr>
          <w:b/>
          <w:i/>
          <w:color w:val="323E4F" w:themeColor="text2" w:themeShade="BF"/>
          <w:sz w:val="24"/>
          <w:szCs w:val="24"/>
        </w:rPr>
        <w:t>ector</w:t>
      </w:r>
      <w:r w:rsidR="00F35799">
        <w:rPr>
          <w:b/>
          <w:i/>
          <w:color w:val="323E4F" w:themeColor="text2" w:themeShade="BF"/>
          <w:sz w:val="24"/>
          <w:szCs w:val="24"/>
        </w:rPr>
        <w:t xml:space="preserve"> </w:t>
      </w:r>
      <w:r w:rsidR="00AD345B">
        <w:rPr>
          <w:b/>
          <w:i/>
          <w:color w:val="323E4F" w:themeColor="text2" w:themeShade="BF"/>
          <w:sz w:val="24"/>
          <w:szCs w:val="24"/>
        </w:rPr>
        <w:t>be deemed as high risk to exposure of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infectious diseases </w:t>
      </w:r>
      <w:r w:rsidR="00AD345B">
        <w:rPr>
          <w:b/>
          <w:i/>
          <w:color w:val="323E4F" w:themeColor="text2" w:themeShade="BF"/>
          <w:sz w:val="24"/>
          <w:szCs w:val="24"/>
        </w:rPr>
        <w:t>and therefore be entitled to a Health C</w:t>
      </w:r>
      <w:r w:rsidRPr="004110C0">
        <w:rPr>
          <w:b/>
          <w:i/>
          <w:color w:val="323E4F" w:themeColor="text2" w:themeShade="BF"/>
          <w:sz w:val="24"/>
          <w:szCs w:val="24"/>
        </w:rPr>
        <w:t>are card</w:t>
      </w:r>
      <w:r w:rsidR="00AD345B">
        <w:rPr>
          <w:b/>
          <w:i/>
          <w:color w:val="323E4F" w:themeColor="text2" w:themeShade="BF"/>
          <w:sz w:val="24"/>
          <w:szCs w:val="24"/>
        </w:rPr>
        <w:t xml:space="preserve"> and other health c</w:t>
      </w:r>
      <w:r w:rsidRPr="004110C0">
        <w:rPr>
          <w:b/>
          <w:i/>
          <w:color w:val="323E4F" w:themeColor="text2" w:themeShade="BF"/>
          <w:sz w:val="24"/>
          <w:szCs w:val="24"/>
        </w:rPr>
        <w:t>are related concessions</w:t>
      </w:r>
      <w:r w:rsidR="003A6E62">
        <w:rPr>
          <w:b/>
          <w:i/>
          <w:color w:val="323E4F" w:themeColor="text2" w:themeShade="BF"/>
          <w:sz w:val="24"/>
          <w:szCs w:val="24"/>
        </w:rPr>
        <w:t xml:space="preserve"> despite them earning on average slightly above the current salary limit set by the government to be eligible for the </w:t>
      </w:r>
      <w:proofErr w:type="gramStart"/>
      <w:r w:rsidR="003A6E62">
        <w:rPr>
          <w:b/>
          <w:i/>
          <w:color w:val="323E4F" w:themeColor="text2" w:themeShade="BF"/>
          <w:sz w:val="24"/>
          <w:szCs w:val="24"/>
        </w:rPr>
        <w:t>Health</w:t>
      </w:r>
      <w:proofErr w:type="gramEnd"/>
      <w:r w:rsidR="003A6E62">
        <w:rPr>
          <w:b/>
          <w:i/>
          <w:color w:val="323E4F" w:themeColor="text2" w:themeShade="BF"/>
          <w:sz w:val="24"/>
          <w:szCs w:val="24"/>
        </w:rPr>
        <w:t xml:space="preserve"> care concession card</w:t>
      </w:r>
      <w:r w:rsidR="003A6E62" w:rsidRPr="004110C0">
        <w:rPr>
          <w:b/>
          <w:i/>
          <w:color w:val="323E4F" w:themeColor="text2" w:themeShade="BF"/>
          <w:sz w:val="24"/>
          <w:szCs w:val="24"/>
        </w:rPr>
        <w:t>.</w:t>
      </w:r>
    </w:p>
    <w:p w14:paraId="0D66DA39" w14:textId="03D33E4F" w:rsidR="00B2474A" w:rsidRPr="004110C0" w:rsidRDefault="00B2474A" w:rsidP="00B2474A">
      <w:pPr>
        <w:ind w:left="720"/>
        <w:rPr>
          <w:b/>
          <w:i/>
          <w:color w:val="323E4F" w:themeColor="text2" w:themeShade="BF"/>
          <w:sz w:val="24"/>
          <w:szCs w:val="24"/>
        </w:rPr>
      </w:pPr>
      <w:r w:rsidRPr="004110C0">
        <w:rPr>
          <w:b/>
          <w:i/>
          <w:color w:val="323E4F" w:themeColor="text2" w:themeShade="BF"/>
          <w:sz w:val="24"/>
          <w:szCs w:val="24"/>
        </w:rPr>
        <w:t xml:space="preserve">Recommendation 1.2 - </w:t>
      </w:r>
      <w:r w:rsidR="00AD345B">
        <w:rPr>
          <w:b/>
          <w:i/>
          <w:color w:val="323E4F" w:themeColor="text2" w:themeShade="BF"/>
          <w:sz w:val="24"/>
          <w:szCs w:val="24"/>
        </w:rPr>
        <w:t>We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recommend that all </w:t>
      </w:r>
      <w:r w:rsidR="00F35799">
        <w:rPr>
          <w:b/>
          <w:i/>
          <w:color w:val="323E4F" w:themeColor="text2" w:themeShade="BF"/>
          <w:sz w:val="24"/>
          <w:szCs w:val="24"/>
        </w:rPr>
        <w:t>Early Learning Educator (Educator)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be entitled to Covid-19 leave</w:t>
      </w:r>
      <w:r w:rsidR="00C530E2">
        <w:rPr>
          <w:b/>
          <w:i/>
          <w:color w:val="323E4F" w:themeColor="text2" w:themeShade="BF"/>
          <w:sz w:val="24"/>
          <w:szCs w:val="24"/>
        </w:rPr>
        <w:t xml:space="preserve"> and subsided sick pay for other infectious illnesses which have a mandatory exclusion period (</w:t>
      </w:r>
      <w:r w:rsidR="007200B0">
        <w:rPr>
          <w:b/>
          <w:i/>
          <w:color w:val="323E4F" w:themeColor="text2" w:themeShade="BF"/>
          <w:sz w:val="24"/>
          <w:szCs w:val="24"/>
        </w:rPr>
        <w:t xml:space="preserve">gastroenteritis </w:t>
      </w:r>
      <w:r w:rsidR="00C530E2">
        <w:rPr>
          <w:b/>
          <w:i/>
          <w:color w:val="323E4F" w:themeColor="text2" w:themeShade="BF"/>
          <w:sz w:val="24"/>
          <w:szCs w:val="24"/>
        </w:rPr>
        <w:t>, chickenpox etc) to preserve staff</w:t>
      </w:r>
      <w:r w:rsidR="003A6E62">
        <w:rPr>
          <w:b/>
          <w:i/>
          <w:color w:val="323E4F" w:themeColor="text2" w:themeShade="BF"/>
          <w:sz w:val="24"/>
          <w:szCs w:val="24"/>
        </w:rPr>
        <w:t>’</w:t>
      </w:r>
      <w:r w:rsidR="00EF6F9B">
        <w:rPr>
          <w:b/>
          <w:i/>
          <w:color w:val="323E4F" w:themeColor="text2" w:themeShade="BF"/>
          <w:sz w:val="24"/>
          <w:szCs w:val="24"/>
        </w:rPr>
        <w:t>s limited sick leave</w:t>
      </w:r>
      <w:r w:rsidRPr="004110C0">
        <w:rPr>
          <w:b/>
          <w:i/>
          <w:color w:val="323E4F" w:themeColor="text2" w:themeShade="BF"/>
          <w:sz w:val="24"/>
          <w:szCs w:val="24"/>
        </w:rPr>
        <w:t>.</w:t>
      </w:r>
    </w:p>
    <w:p w14:paraId="3DCE6AB7" w14:textId="77777777" w:rsidR="00B2474A" w:rsidRPr="00405825" w:rsidRDefault="00B2474A" w:rsidP="00B2474A">
      <w:pPr>
        <w:rPr>
          <w:b/>
          <w:color w:val="538135" w:themeColor="accent6" w:themeShade="BF"/>
          <w:sz w:val="28"/>
          <w:szCs w:val="28"/>
        </w:rPr>
      </w:pPr>
      <w:r w:rsidRPr="00405825">
        <w:rPr>
          <w:b/>
          <w:color w:val="538135" w:themeColor="accent6" w:themeShade="BF"/>
          <w:sz w:val="28"/>
          <w:szCs w:val="28"/>
        </w:rPr>
        <w:t xml:space="preserve">Recommendation 2 </w:t>
      </w:r>
      <w:r w:rsidR="006653DE" w:rsidRPr="00405825">
        <w:rPr>
          <w:b/>
          <w:color w:val="538135" w:themeColor="accent6" w:themeShade="BF"/>
          <w:sz w:val="28"/>
          <w:szCs w:val="28"/>
        </w:rPr>
        <w:t>–</w:t>
      </w:r>
      <w:r w:rsidRPr="00405825">
        <w:rPr>
          <w:b/>
          <w:color w:val="538135" w:themeColor="accent6" w:themeShade="BF"/>
          <w:sz w:val="28"/>
          <w:szCs w:val="28"/>
        </w:rPr>
        <w:t xml:space="preserve"> Wage</w:t>
      </w:r>
      <w:r w:rsidR="006653DE" w:rsidRPr="00405825">
        <w:rPr>
          <w:b/>
          <w:color w:val="538135" w:themeColor="accent6" w:themeShade="BF"/>
          <w:sz w:val="28"/>
          <w:szCs w:val="28"/>
        </w:rPr>
        <w:t xml:space="preserve"> Increase</w:t>
      </w:r>
    </w:p>
    <w:p w14:paraId="32E0B630" w14:textId="1FD75979" w:rsidR="00B2474A" w:rsidRPr="004110C0" w:rsidRDefault="00B2474A" w:rsidP="00B2474A">
      <w:pPr>
        <w:ind w:left="720"/>
        <w:rPr>
          <w:b/>
          <w:i/>
          <w:color w:val="323E4F" w:themeColor="text2" w:themeShade="BF"/>
          <w:sz w:val="24"/>
          <w:szCs w:val="24"/>
        </w:rPr>
      </w:pPr>
      <w:r w:rsidRPr="004110C0">
        <w:rPr>
          <w:b/>
          <w:i/>
          <w:color w:val="323E4F" w:themeColor="text2" w:themeShade="BF"/>
          <w:sz w:val="24"/>
          <w:szCs w:val="24"/>
        </w:rPr>
        <w:t xml:space="preserve">Recommendation 2.1 - We recommend a wage increase for the </w:t>
      </w:r>
      <w:r w:rsidR="007200B0">
        <w:rPr>
          <w:b/>
          <w:i/>
          <w:color w:val="323E4F" w:themeColor="text2" w:themeShade="BF"/>
          <w:sz w:val="24"/>
          <w:szCs w:val="24"/>
        </w:rPr>
        <w:t xml:space="preserve">Early </w:t>
      </w:r>
      <w:r w:rsidR="00F35799">
        <w:rPr>
          <w:b/>
          <w:i/>
          <w:color w:val="323E4F" w:themeColor="text2" w:themeShade="BF"/>
          <w:sz w:val="24"/>
          <w:szCs w:val="24"/>
        </w:rPr>
        <w:t>Childhood Education and Care S</w:t>
      </w:r>
      <w:r w:rsidR="00AD3D4B">
        <w:rPr>
          <w:b/>
          <w:i/>
          <w:color w:val="323E4F" w:themeColor="text2" w:themeShade="BF"/>
          <w:sz w:val="24"/>
          <w:szCs w:val="24"/>
        </w:rPr>
        <w:t>ector.</w:t>
      </w:r>
    </w:p>
    <w:p w14:paraId="71BA22C1" w14:textId="7829C146" w:rsidR="001D04CC" w:rsidRPr="004110C0" w:rsidRDefault="001D04CC" w:rsidP="001D04CC">
      <w:pPr>
        <w:ind w:left="720"/>
        <w:rPr>
          <w:b/>
          <w:i/>
          <w:color w:val="323E4F" w:themeColor="text2" w:themeShade="BF"/>
          <w:sz w:val="24"/>
          <w:szCs w:val="24"/>
        </w:rPr>
      </w:pPr>
      <w:r w:rsidRPr="004110C0">
        <w:rPr>
          <w:b/>
          <w:i/>
          <w:color w:val="323E4F" w:themeColor="text2" w:themeShade="BF"/>
          <w:sz w:val="24"/>
          <w:szCs w:val="24"/>
        </w:rPr>
        <w:t xml:space="preserve">Recommendation 2.2 – We recommend </w:t>
      </w:r>
      <w:r w:rsidR="00AD345B">
        <w:rPr>
          <w:b/>
          <w:i/>
          <w:color w:val="323E4F" w:themeColor="text2" w:themeShade="BF"/>
          <w:sz w:val="24"/>
          <w:szCs w:val="24"/>
        </w:rPr>
        <w:t>that the wage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increase continue</w:t>
      </w:r>
      <w:r>
        <w:rPr>
          <w:b/>
          <w:i/>
          <w:color w:val="323E4F" w:themeColor="text2" w:themeShade="BF"/>
          <w:sz w:val="24"/>
          <w:szCs w:val="24"/>
        </w:rPr>
        <w:t>s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every year until the </w:t>
      </w:r>
      <w:r w:rsidR="007200B0">
        <w:rPr>
          <w:b/>
          <w:i/>
          <w:color w:val="323E4F" w:themeColor="text2" w:themeShade="BF"/>
          <w:sz w:val="24"/>
          <w:szCs w:val="24"/>
        </w:rPr>
        <w:t xml:space="preserve">Early </w:t>
      </w:r>
      <w:r w:rsidR="00F35799">
        <w:rPr>
          <w:b/>
          <w:i/>
          <w:color w:val="323E4F" w:themeColor="text2" w:themeShade="BF"/>
          <w:sz w:val="24"/>
          <w:szCs w:val="24"/>
        </w:rPr>
        <w:t>Childhood Education and Care S</w:t>
      </w:r>
      <w:r w:rsidR="00AD3D4B">
        <w:rPr>
          <w:b/>
          <w:i/>
          <w:color w:val="323E4F" w:themeColor="text2" w:themeShade="BF"/>
          <w:sz w:val="24"/>
          <w:szCs w:val="24"/>
        </w:rPr>
        <w:t>ector</w:t>
      </w:r>
      <w:r w:rsidR="00F35799">
        <w:rPr>
          <w:b/>
          <w:i/>
          <w:color w:val="323E4F" w:themeColor="text2" w:themeShade="BF"/>
          <w:sz w:val="24"/>
          <w:szCs w:val="24"/>
        </w:rPr>
        <w:t xml:space="preserve"> </w:t>
      </w:r>
      <w:r w:rsidRPr="004110C0">
        <w:rPr>
          <w:b/>
          <w:i/>
          <w:color w:val="323E4F" w:themeColor="text2" w:themeShade="BF"/>
          <w:sz w:val="24"/>
          <w:szCs w:val="24"/>
        </w:rPr>
        <w:t>is in line with</w:t>
      </w:r>
      <w:r w:rsidR="00AD345B">
        <w:rPr>
          <w:b/>
          <w:i/>
          <w:color w:val="323E4F" w:themeColor="text2" w:themeShade="BF"/>
          <w:sz w:val="24"/>
          <w:szCs w:val="24"/>
        </w:rPr>
        <w:t xml:space="preserve"> </w:t>
      </w:r>
      <w:r w:rsidRPr="004110C0">
        <w:rPr>
          <w:b/>
          <w:i/>
          <w:color w:val="323E4F" w:themeColor="text2" w:themeShade="BF"/>
          <w:sz w:val="24"/>
          <w:szCs w:val="24"/>
        </w:rPr>
        <w:t>teaching wages</w:t>
      </w:r>
      <w:r w:rsidR="00AD345B">
        <w:rPr>
          <w:b/>
          <w:i/>
          <w:color w:val="323E4F" w:themeColor="text2" w:themeShade="BF"/>
          <w:sz w:val="24"/>
          <w:szCs w:val="24"/>
        </w:rPr>
        <w:t>.</w:t>
      </w:r>
    </w:p>
    <w:p w14:paraId="0CD445B8" w14:textId="77777777" w:rsidR="00B2474A" w:rsidRPr="004110C0" w:rsidRDefault="00B2474A" w:rsidP="00B2474A">
      <w:pPr>
        <w:ind w:left="720"/>
        <w:rPr>
          <w:b/>
          <w:i/>
          <w:color w:val="323E4F" w:themeColor="text2" w:themeShade="BF"/>
          <w:sz w:val="24"/>
          <w:szCs w:val="24"/>
        </w:rPr>
      </w:pPr>
      <w:r w:rsidRPr="004110C0">
        <w:rPr>
          <w:b/>
          <w:i/>
          <w:color w:val="323E4F" w:themeColor="text2" w:themeShade="BF"/>
          <w:sz w:val="24"/>
          <w:szCs w:val="24"/>
        </w:rPr>
        <w:t>Recommendation 2.3 – We recommend an increase in the Government Child Care Subsidy (CCS) support the sector-wide wage increase.</w:t>
      </w:r>
    </w:p>
    <w:p w14:paraId="46836435" w14:textId="77777777" w:rsidR="006653DE" w:rsidRPr="000C7D22" w:rsidRDefault="006653DE" w:rsidP="006653DE">
      <w:pPr>
        <w:rPr>
          <w:b/>
          <w:color w:val="538135" w:themeColor="accent6" w:themeShade="BF"/>
          <w:sz w:val="28"/>
          <w:szCs w:val="28"/>
        </w:rPr>
      </w:pPr>
      <w:r w:rsidRPr="000C7D22">
        <w:rPr>
          <w:b/>
          <w:color w:val="538135" w:themeColor="accent6" w:themeShade="BF"/>
          <w:sz w:val="28"/>
          <w:szCs w:val="28"/>
        </w:rPr>
        <w:t>Recommendation 3 - Access to Rent Assistance</w:t>
      </w:r>
    </w:p>
    <w:p w14:paraId="39A82038" w14:textId="0310F2ED" w:rsidR="006653DE" w:rsidRPr="004110C0" w:rsidRDefault="006653DE" w:rsidP="006653DE">
      <w:pPr>
        <w:ind w:left="720"/>
        <w:rPr>
          <w:b/>
          <w:i/>
          <w:color w:val="323E4F" w:themeColor="text2" w:themeShade="BF"/>
          <w:sz w:val="24"/>
          <w:szCs w:val="24"/>
        </w:rPr>
      </w:pPr>
      <w:r w:rsidRPr="004110C0">
        <w:rPr>
          <w:b/>
          <w:i/>
          <w:color w:val="323E4F" w:themeColor="text2" w:themeShade="BF"/>
          <w:sz w:val="24"/>
          <w:szCs w:val="24"/>
        </w:rPr>
        <w:t xml:space="preserve">Recommendation 3.1 – </w:t>
      </w:r>
      <w:r w:rsidR="00405825">
        <w:rPr>
          <w:b/>
          <w:i/>
          <w:color w:val="323E4F" w:themeColor="text2" w:themeShade="BF"/>
          <w:sz w:val="24"/>
          <w:szCs w:val="24"/>
        </w:rPr>
        <w:t>We recommend the expansion of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a</w:t>
      </w:r>
      <w:r w:rsidR="00405825">
        <w:rPr>
          <w:b/>
          <w:i/>
          <w:color w:val="323E4F" w:themeColor="text2" w:themeShade="BF"/>
          <w:sz w:val="24"/>
          <w:szCs w:val="24"/>
        </w:rPr>
        <w:t>ccess to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the Rent Assistance scheme to all </w:t>
      </w:r>
      <w:r w:rsidR="00F35799">
        <w:rPr>
          <w:b/>
          <w:i/>
          <w:color w:val="323E4F" w:themeColor="text2" w:themeShade="BF"/>
          <w:sz w:val="24"/>
          <w:szCs w:val="24"/>
        </w:rPr>
        <w:t>Early Learning Educator (Educator)</w:t>
      </w:r>
      <w:r w:rsidR="00113014">
        <w:rPr>
          <w:b/>
          <w:i/>
          <w:color w:val="323E4F" w:themeColor="text2" w:themeShade="BF"/>
          <w:sz w:val="24"/>
          <w:szCs w:val="24"/>
        </w:rPr>
        <w:t>.</w:t>
      </w:r>
    </w:p>
    <w:p w14:paraId="01E8CB74" w14:textId="77308319" w:rsidR="0064663B" w:rsidRPr="000C7D22" w:rsidRDefault="0064663B" w:rsidP="0064663B">
      <w:pPr>
        <w:rPr>
          <w:b/>
          <w:color w:val="538135" w:themeColor="accent6" w:themeShade="BF"/>
          <w:sz w:val="28"/>
          <w:szCs w:val="28"/>
        </w:rPr>
      </w:pPr>
      <w:r w:rsidRPr="000C7D22">
        <w:rPr>
          <w:b/>
          <w:color w:val="538135" w:themeColor="accent6" w:themeShade="BF"/>
          <w:sz w:val="28"/>
          <w:szCs w:val="28"/>
        </w:rPr>
        <w:t>Recommendation 4 – Increas</w:t>
      </w:r>
      <w:r w:rsidR="00AD3D4B">
        <w:rPr>
          <w:b/>
          <w:color w:val="538135" w:themeColor="accent6" w:themeShade="BF"/>
          <w:sz w:val="28"/>
          <w:szCs w:val="28"/>
        </w:rPr>
        <w:t>e migration to address Early Learning</w:t>
      </w:r>
      <w:r w:rsidRPr="000C7D22">
        <w:rPr>
          <w:b/>
          <w:color w:val="538135" w:themeColor="accent6" w:themeShade="BF"/>
          <w:sz w:val="28"/>
          <w:szCs w:val="28"/>
        </w:rPr>
        <w:t xml:space="preserve"> skills shortage</w:t>
      </w:r>
    </w:p>
    <w:p w14:paraId="5AD1E314" w14:textId="1BD392A5" w:rsidR="00AD345B" w:rsidRDefault="0064663B" w:rsidP="0064663B">
      <w:pPr>
        <w:ind w:left="720"/>
        <w:rPr>
          <w:b/>
          <w:i/>
          <w:color w:val="323E4F" w:themeColor="text2" w:themeShade="BF"/>
          <w:sz w:val="24"/>
          <w:szCs w:val="24"/>
        </w:rPr>
      </w:pPr>
      <w:r w:rsidRPr="004110C0">
        <w:rPr>
          <w:b/>
          <w:i/>
          <w:color w:val="323E4F" w:themeColor="text2" w:themeShade="BF"/>
          <w:sz w:val="24"/>
          <w:szCs w:val="24"/>
        </w:rPr>
        <w:t>Recommendation 4.</w:t>
      </w:r>
      <w:r w:rsidR="00AD3D4B">
        <w:rPr>
          <w:b/>
          <w:i/>
          <w:color w:val="323E4F" w:themeColor="text2" w:themeShade="BF"/>
          <w:sz w:val="24"/>
          <w:szCs w:val="24"/>
        </w:rPr>
        <w:t xml:space="preserve">1 - We recommend that Early Learning </w:t>
      </w:r>
      <w:r w:rsidRPr="004110C0">
        <w:rPr>
          <w:b/>
          <w:i/>
          <w:color w:val="323E4F" w:themeColor="text2" w:themeShade="BF"/>
          <w:sz w:val="24"/>
          <w:szCs w:val="24"/>
        </w:rPr>
        <w:t>be added to the list of priority sectors or skills Independent List</w:t>
      </w:r>
      <w:r w:rsidR="005053A1">
        <w:rPr>
          <w:b/>
          <w:i/>
          <w:color w:val="323E4F" w:themeColor="text2" w:themeShade="BF"/>
          <w:sz w:val="24"/>
          <w:szCs w:val="24"/>
        </w:rPr>
        <w:t xml:space="preserve"> for migration purposes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. </w:t>
      </w:r>
    </w:p>
    <w:p w14:paraId="41014A1D" w14:textId="2EA436F0" w:rsidR="0006742B" w:rsidRDefault="0006742B" w:rsidP="0006742B">
      <w:pPr>
        <w:ind w:left="720"/>
        <w:rPr>
          <w:b/>
          <w:i/>
          <w:color w:val="323E4F" w:themeColor="text2" w:themeShade="BF"/>
          <w:sz w:val="24"/>
          <w:szCs w:val="24"/>
        </w:rPr>
      </w:pPr>
      <w:r>
        <w:rPr>
          <w:b/>
          <w:i/>
          <w:color w:val="323E4F" w:themeColor="text2" w:themeShade="BF"/>
          <w:sz w:val="24"/>
          <w:szCs w:val="24"/>
        </w:rPr>
        <w:t xml:space="preserve">Recommendation 4.2 – We recommend migration eligibility be reviewed to 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attract more </w:t>
      </w:r>
      <w:r w:rsidR="00F35799">
        <w:rPr>
          <w:b/>
          <w:i/>
          <w:color w:val="323E4F" w:themeColor="text2" w:themeShade="BF"/>
          <w:sz w:val="24"/>
          <w:szCs w:val="24"/>
        </w:rPr>
        <w:t>Early Learning Educator (Educator)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to Australia to address the skills shortage faced by the </w:t>
      </w:r>
      <w:r w:rsidR="007200B0">
        <w:rPr>
          <w:b/>
          <w:i/>
          <w:color w:val="323E4F" w:themeColor="text2" w:themeShade="BF"/>
          <w:sz w:val="24"/>
          <w:szCs w:val="24"/>
        </w:rPr>
        <w:t xml:space="preserve">Early </w:t>
      </w:r>
      <w:r w:rsidR="00F35799">
        <w:rPr>
          <w:b/>
          <w:i/>
          <w:color w:val="323E4F" w:themeColor="text2" w:themeShade="BF"/>
          <w:sz w:val="24"/>
          <w:szCs w:val="24"/>
        </w:rPr>
        <w:t>Childhood Education and Care S</w:t>
      </w:r>
      <w:r w:rsidR="00AD3D4B">
        <w:rPr>
          <w:b/>
          <w:i/>
          <w:color w:val="323E4F" w:themeColor="text2" w:themeShade="BF"/>
          <w:sz w:val="24"/>
          <w:szCs w:val="24"/>
        </w:rPr>
        <w:t>ector</w:t>
      </w:r>
      <w:r w:rsidR="00F35799">
        <w:rPr>
          <w:b/>
          <w:i/>
          <w:color w:val="323E4F" w:themeColor="text2" w:themeShade="BF"/>
          <w:sz w:val="24"/>
          <w:szCs w:val="24"/>
        </w:rPr>
        <w:t xml:space="preserve"> </w:t>
      </w:r>
      <w:r>
        <w:rPr>
          <w:b/>
          <w:i/>
          <w:color w:val="323E4F" w:themeColor="text2" w:themeShade="BF"/>
          <w:sz w:val="24"/>
          <w:szCs w:val="24"/>
        </w:rPr>
        <w:t xml:space="preserve">and 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ease of application </w:t>
      </w:r>
      <w:r>
        <w:rPr>
          <w:b/>
          <w:i/>
          <w:color w:val="323E4F" w:themeColor="text2" w:themeShade="BF"/>
          <w:sz w:val="24"/>
          <w:szCs w:val="24"/>
        </w:rPr>
        <w:t>burden for employers.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</w:t>
      </w:r>
    </w:p>
    <w:p w14:paraId="52F67349" w14:textId="310C2E6B" w:rsidR="00C530E2" w:rsidRPr="004110C0" w:rsidRDefault="00C530E2" w:rsidP="0006742B">
      <w:pPr>
        <w:ind w:left="720"/>
        <w:rPr>
          <w:b/>
          <w:i/>
          <w:color w:val="323E4F" w:themeColor="text2" w:themeShade="BF"/>
          <w:sz w:val="24"/>
          <w:szCs w:val="24"/>
        </w:rPr>
      </w:pPr>
      <w:r>
        <w:rPr>
          <w:b/>
          <w:i/>
          <w:color w:val="323E4F" w:themeColor="text2" w:themeShade="BF"/>
          <w:sz w:val="24"/>
          <w:szCs w:val="24"/>
        </w:rPr>
        <w:t>Recommendation 4.3 -</w:t>
      </w:r>
      <w:r w:rsidR="003A6E62">
        <w:rPr>
          <w:b/>
          <w:i/>
          <w:color w:val="323E4F" w:themeColor="text2" w:themeShade="BF"/>
          <w:sz w:val="24"/>
          <w:szCs w:val="24"/>
        </w:rPr>
        <w:t xml:space="preserve"> </w:t>
      </w:r>
      <w:r>
        <w:rPr>
          <w:b/>
          <w:i/>
          <w:color w:val="323E4F" w:themeColor="text2" w:themeShade="BF"/>
          <w:sz w:val="24"/>
          <w:szCs w:val="24"/>
        </w:rPr>
        <w:t>We recommend widening the current acceptance and acknowledgment of overseas acquired qualifications.</w:t>
      </w:r>
    </w:p>
    <w:p w14:paraId="69850ED4" w14:textId="68D901CF" w:rsidR="0014666D" w:rsidRPr="000C7D22" w:rsidRDefault="0014666D" w:rsidP="0014666D">
      <w:pPr>
        <w:rPr>
          <w:b/>
          <w:color w:val="538135" w:themeColor="accent6" w:themeShade="BF"/>
          <w:sz w:val="28"/>
          <w:szCs w:val="28"/>
        </w:rPr>
      </w:pPr>
      <w:r w:rsidRPr="000C7D22">
        <w:rPr>
          <w:b/>
          <w:color w:val="538135" w:themeColor="accent6" w:themeShade="BF"/>
          <w:sz w:val="28"/>
          <w:szCs w:val="28"/>
        </w:rPr>
        <w:t>Recommendation 5 -</w:t>
      </w:r>
      <w:r w:rsidR="00103399">
        <w:rPr>
          <w:b/>
          <w:color w:val="538135" w:themeColor="accent6" w:themeShade="BF"/>
          <w:sz w:val="28"/>
          <w:szCs w:val="28"/>
        </w:rPr>
        <w:t xml:space="preserve"> </w:t>
      </w:r>
      <w:r w:rsidR="00AD3D4B">
        <w:rPr>
          <w:b/>
          <w:color w:val="538135" w:themeColor="accent6" w:themeShade="BF"/>
          <w:sz w:val="28"/>
          <w:szCs w:val="28"/>
        </w:rPr>
        <w:t>Universal Early</w:t>
      </w:r>
      <w:r w:rsidR="000650E3">
        <w:rPr>
          <w:b/>
          <w:color w:val="538135" w:themeColor="accent6" w:themeShade="BF"/>
          <w:sz w:val="28"/>
          <w:szCs w:val="28"/>
        </w:rPr>
        <w:t xml:space="preserve"> Childhood Education and Care (ECEC)</w:t>
      </w:r>
      <w:r w:rsidRPr="000C7D22">
        <w:rPr>
          <w:b/>
          <w:color w:val="538135" w:themeColor="accent6" w:themeShade="BF"/>
          <w:sz w:val="28"/>
          <w:szCs w:val="28"/>
        </w:rPr>
        <w:t xml:space="preserve"> and mandatory preschool for 3 – </w:t>
      </w:r>
      <w:proofErr w:type="gramStart"/>
      <w:r w:rsidRPr="000C7D22">
        <w:rPr>
          <w:b/>
          <w:color w:val="538135" w:themeColor="accent6" w:themeShade="BF"/>
          <w:sz w:val="28"/>
          <w:szCs w:val="28"/>
        </w:rPr>
        <w:t>4 year olds</w:t>
      </w:r>
      <w:proofErr w:type="gramEnd"/>
    </w:p>
    <w:p w14:paraId="530FE449" w14:textId="7D2C127B" w:rsidR="00E800A3" w:rsidRDefault="0014666D" w:rsidP="0014666D">
      <w:pPr>
        <w:ind w:left="720"/>
        <w:rPr>
          <w:b/>
          <w:i/>
          <w:color w:val="323E4F" w:themeColor="text2" w:themeShade="BF"/>
          <w:sz w:val="24"/>
          <w:szCs w:val="24"/>
        </w:rPr>
      </w:pPr>
      <w:r w:rsidRPr="004110C0">
        <w:rPr>
          <w:b/>
          <w:i/>
          <w:color w:val="323E4F" w:themeColor="text2" w:themeShade="BF"/>
          <w:sz w:val="24"/>
          <w:szCs w:val="24"/>
        </w:rPr>
        <w:t xml:space="preserve">Recommendation 5.1 – </w:t>
      </w:r>
      <w:r w:rsidR="000C7D22">
        <w:rPr>
          <w:b/>
          <w:i/>
          <w:color w:val="323E4F" w:themeColor="text2" w:themeShade="BF"/>
          <w:sz w:val="24"/>
          <w:szCs w:val="24"/>
        </w:rPr>
        <w:t xml:space="preserve">We recommend the Commonwealth Government 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introduce universal </w:t>
      </w:r>
      <w:r w:rsidR="00AD3D4B">
        <w:rPr>
          <w:b/>
          <w:i/>
          <w:color w:val="323E4F" w:themeColor="text2" w:themeShade="BF"/>
          <w:sz w:val="24"/>
          <w:szCs w:val="24"/>
        </w:rPr>
        <w:t xml:space="preserve">Early </w:t>
      </w:r>
      <w:r w:rsidR="000650E3">
        <w:rPr>
          <w:b/>
          <w:i/>
          <w:color w:val="323E4F" w:themeColor="text2" w:themeShade="BF"/>
          <w:sz w:val="24"/>
          <w:szCs w:val="24"/>
        </w:rPr>
        <w:t>Childhood Education and</w:t>
      </w:r>
      <w:r w:rsidR="00AD3D4B">
        <w:rPr>
          <w:b/>
          <w:i/>
          <w:color w:val="323E4F" w:themeColor="text2" w:themeShade="BF"/>
          <w:sz w:val="24"/>
          <w:szCs w:val="24"/>
        </w:rPr>
        <w:t xml:space="preserve"> Care</w:t>
      </w:r>
      <w:r w:rsidR="000650E3">
        <w:rPr>
          <w:b/>
          <w:i/>
          <w:color w:val="323E4F" w:themeColor="text2" w:themeShade="BF"/>
          <w:sz w:val="24"/>
          <w:szCs w:val="24"/>
        </w:rPr>
        <w:t xml:space="preserve"> (ECEC</w:t>
      </w:r>
      <w:proofErr w:type="gramStart"/>
      <w:r w:rsidR="000650E3">
        <w:rPr>
          <w:b/>
          <w:i/>
          <w:color w:val="323E4F" w:themeColor="text2" w:themeShade="BF"/>
          <w:sz w:val="24"/>
          <w:szCs w:val="24"/>
        </w:rPr>
        <w:t>)</w:t>
      </w:r>
      <w:r w:rsidR="00AD3D4B">
        <w:rPr>
          <w:b/>
          <w:i/>
          <w:color w:val="323E4F" w:themeColor="text2" w:themeShade="BF"/>
          <w:sz w:val="24"/>
          <w:szCs w:val="24"/>
        </w:rPr>
        <w:t>;</w:t>
      </w:r>
      <w:proofErr w:type="gramEnd"/>
      <w:r w:rsidRPr="004110C0">
        <w:rPr>
          <w:b/>
          <w:i/>
          <w:color w:val="323E4F" w:themeColor="text2" w:themeShade="BF"/>
          <w:sz w:val="24"/>
          <w:szCs w:val="24"/>
        </w:rPr>
        <w:t xml:space="preserve"> </w:t>
      </w:r>
    </w:p>
    <w:p w14:paraId="3096C21E" w14:textId="76F43F12" w:rsidR="0014666D" w:rsidRPr="004110C0" w:rsidRDefault="00E800A3" w:rsidP="0014666D">
      <w:pPr>
        <w:ind w:left="720"/>
        <w:rPr>
          <w:b/>
          <w:i/>
          <w:color w:val="323E4F" w:themeColor="text2" w:themeShade="BF"/>
          <w:sz w:val="24"/>
          <w:szCs w:val="24"/>
        </w:rPr>
      </w:pPr>
      <w:r>
        <w:rPr>
          <w:b/>
          <w:i/>
          <w:color w:val="323E4F" w:themeColor="text2" w:themeShade="BF"/>
          <w:sz w:val="24"/>
          <w:szCs w:val="24"/>
        </w:rPr>
        <w:t>Recommendation 5.2 - We recommend the Commonwealth Government</w:t>
      </w:r>
      <w:r w:rsidR="0063462D">
        <w:rPr>
          <w:b/>
          <w:i/>
          <w:color w:val="323E4F" w:themeColor="text2" w:themeShade="BF"/>
          <w:sz w:val="24"/>
          <w:szCs w:val="24"/>
        </w:rPr>
        <w:t xml:space="preserve"> and </w:t>
      </w:r>
      <w:proofErr w:type="gramStart"/>
      <w:r w:rsidR="0063462D">
        <w:rPr>
          <w:b/>
          <w:i/>
          <w:color w:val="323E4F" w:themeColor="text2" w:themeShade="BF"/>
          <w:sz w:val="24"/>
          <w:szCs w:val="24"/>
        </w:rPr>
        <w:t>state</w:t>
      </w:r>
      <w:proofErr w:type="gramEnd"/>
      <w:r w:rsidR="0063462D">
        <w:rPr>
          <w:b/>
          <w:i/>
          <w:color w:val="323E4F" w:themeColor="text2" w:themeShade="BF"/>
          <w:sz w:val="24"/>
          <w:szCs w:val="24"/>
        </w:rPr>
        <w:t xml:space="preserve"> and territory g</w:t>
      </w:r>
      <w:r>
        <w:rPr>
          <w:b/>
          <w:i/>
          <w:color w:val="323E4F" w:themeColor="text2" w:themeShade="BF"/>
          <w:sz w:val="24"/>
          <w:szCs w:val="24"/>
        </w:rPr>
        <w:t xml:space="preserve">overnments 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introduce </w:t>
      </w:r>
      <w:r w:rsidR="0014666D" w:rsidRPr="004110C0">
        <w:rPr>
          <w:b/>
          <w:i/>
          <w:color w:val="323E4F" w:themeColor="text2" w:themeShade="BF"/>
          <w:sz w:val="24"/>
          <w:szCs w:val="24"/>
        </w:rPr>
        <w:t xml:space="preserve">and mandatory preschool for 3 – 4 year olds across Australia in the next 3 years. </w:t>
      </w:r>
    </w:p>
    <w:p w14:paraId="22A1D058" w14:textId="77777777" w:rsidR="00B2474A" w:rsidRDefault="00B2474A">
      <w:pPr>
        <w:rPr>
          <w:b/>
          <w:sz w:val="28"/>
          <w:szCs w:val="28"/>
        </w:rPr>
      </w:pPr>
    </w:p>
    <w:p w14:paraId="34C27279" w14:textId="77777777" w:rsidR="00B2474A" w:rsidRDefault="00B2474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2AE4FC5" w14:textId="77777777" w:rsidR="008666CD" w:rsidRPr="004110C0" w:rsidRDefault="008666CD">
      <w:pPr>
        <w:rPr>
          <w:b/>
          <w:color w:val="385623" w:themeColor="accent6" w:themeShade="80"/>
          <w:sz w:val="32"/>
          <w:szCs w:val="32"/>
          <w:u w:val="single"/>
        </w:rPr>
      </w:pPr>
      <w:r w:rsidRPr="004110C0">
        <w:rPr>
          <w:b/>
          <w:color w:val="385623" w:themeColor="accent6" w:themeShade="80"/>
          <w:sz w:val="32"/>
          <w:szCs w:val="32"/>
          <w:u w:val="single"/>
        </w:rPr>
        <w:t>Recommendation Descriptions</w:t>
      </w:r>
    </w:p>
    <w:p w14:paraId="6BA1EB2A" w14:textId="77777777" w:rsidR="00EF6F9B" w:rsidRPr="00405825" w:rsidRDefault="00EF6F9B" w:rsidP="00EF6F9B">
      <w:pPr>
        <w:rPr>
          <w:b/>
          <w:color w:val="538135" w:themeColor="accent6" w:themeShade="BF"/>
          <w:sz w:val="28"/>
          <w:szCs w:val="28"/>
        </w:rPr>
      </w:pPr>
      <w:r w:rsidRPr="00405825">
        <w:rPr>
          <w:b/>
          <w:color w:val="538135" w:themeColor="accent6" w:themeShade="BF"/>
          <w:sz w:val="28"/>
          <w:szCs w:val="28"/>
        </w:rPr>
        <w:t>Recommendation 1 –</w:t>
      </w:r>
      <w:r>
        <w:rPr>
          <w:b/>
          <w:color w:val="538135" w:themeColor="accent6" w:themeShade="BF"/>
          <w:sz w:val="28"/>
          <w:szCs w:val="28"/>
        </w:rPr>
        <w:t xml:space="preserve"> Access to Affordable Health C</w:t>
      </w:r>
      <w:r w:rsidRPr="00405825">
        <w:rPr>
          <w:b/>
          <w:color w:val="538135" w:themeColor="accent6" w:themeShade="BF"/>
          <w:sz w:val="28"/>
          <w:szCs w:val="28"/>
        </w:rPr>
        <w:t>are</w:t>
      </w:r>
    </w:p>
    <w:p w14:paraId="1C407A31" w14:textId="4287293C" w:rsidR="00C211D1" w:rsidRPr="00D613A1" w:rsidRDefault="00F35799">
      <w:pPr>
        <w:rPr>
          <w:sz w:val="24"/>
          <w:szCs w:val="24"/>
        </w:rPr>
      </w:pPr>
      <w:r>
        <w:rPr>
          <w:sz w:val="24"/>
          <w:szCs w:val="24"/>
        </w:rPr>
        <w:t>Early Learning Educator</w:t>
      </w:r>
      <w:r w:rsidR="00870CEC">
        <w:rPr>
          <w:sz w:val="24"/>
          <w:szCs w:val="24"/>
        </w:rPr>
        <w:t>s</w:t>
      </w:r>
      <w:r>
        <w:rPr>
          <w:sz w:val="24"/>
          <w:szCs w:val="24"/>
        </w:rPr>
        <w:t xml:space="preserve"> (Educator</w:t>
      </w:r>
      <w:r w:rsidR="00870CEC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="00C211D1" w:rsidRPr="00D613A1">
        <w:rPr>
          <w:sz w:val="24"/>
          <w:szCs w:val="24"/>
        </w:rPr>
        <w:t xml:space="preserve"> are exposed to infectious diseases at a high</w:t>
      </w:r>
      <w:r w:rsidR="00C045A4" w:rsidRPr="00D613A1">
        <w:rPr>
          <w:sz w:val="24"/>
          <w:szCs w:val="24"/>
        </w:rPr>
        <w:t>er</w:t>
      </w:r>
      <w:r w:rsidR="00C211D1" w:rsidRPr="00D613A1">
        <w:rPr>
          <w:sz w:val="24"/>
          <w:szCs w:val="24"/>
        </w:rPr>
        <w:t xml:space="preserve"> rate compared to most professions. Being exposed to many infectious diseases on an ongoing basis requires </w:t>
      </w:r>
      <w:r>
        <w:rPr>
          <w:sz w:val="24"/>
          <w:szCs w:val="24"/>
        </w:rPr>
        <w:t>Educators</w:t>
      </w:r>
      <w:r w:rsidR="00C211D1" w:rsidRPr="00D613A1">
        <w:rPr>
          <w:sz w:val="24"/>
          <w:szCs w:val="24"/>
        </w:rPr>
        <w:t xml:space="preserve"> to go to General Practitioners for healthcare (approximately $90 per appointment)</w:t>
      </w:r>
      <w:r w:rsidR="00F4709D">
        <w:rPr>
          <w:sz w:val="24"/>
          <w:szCs w:val="24"/>
        </w:rPr>
        <w:t xml:space="preserve"> at a high rate</w:t>
      </w:r>
      <w:r w:rsidR="00D613A1" w:rsidRPr="00D613A1">
        <w:rPr>
          <w:sz w:val="24"/>
          <w:szCs w:val="24"/>
        </w:rPr>
        <w:t xml:space="preserve">. Furthermore, </w:t>
      </w:r>
      <w:r>
        <w:rPr>
          <w:sz w:val="24"/>
          <w:szCs w:val="24"/>
        </w:rPr>
        <w:t>Educators</w:t>
      </w:r>
      <w:r w:rsidRPr="00D613A1">
        <w:rPr>
          <w:sz w:val="24"/>
          <w:szCs w:val="24"/>
        </w:rPr>
        <w:t xml:space="preserve"> </w:t>
      </w:r>
      <w:r w:rsidR="00D613A1" w:rsidRPr="00D613A1">
        <w:rPr>
          <w:sz w:val="24"/>
          <w:szCs w:val="24"/>
        </w:rPr>
        <w:t>are required to be</w:t>
      </w:r>
      <w:r w:rsidR="00C211D1" w:rsidRPr="00D613A1">
        <w:rPr>
          <w:sz w:val="24"/>
          <w:szCs w:val="24"/>
        </w:rPr>
        <w:t xml:space="preserve"> excluded from</w:t>
      </w:r>
      <w:r w:rsidR="00870CEC">
        <w:rPr>
          <w:sz w:val="24"/>
          <w:szCs w:val="24"/>
        </w:rPr>
        <w:t xml:space="preserve"> work for periods between 24 and</w:t>
      </w:r>
      <w:r w:rsidR="00C211D1" w:rsidRPr="00D613A1">
        <w:rPr>
          <w:sz w:val="24"/>
          <w:szCs w:val="24"/>
        </w:rPr>
        <w:t xml:space="preserve"> 48 hours</w:t>
      </w:r>
      <w:r w:rsidR="00D613A1" w:rsidRPr="00D613A1">
        <w:rPr>
          <w:sz w:val="24"/>
          <w:szCs w:val="24"/>
        </w:rPr>
        <w:t xml:space="preserve"> after</w:t>
      </w:r>
      <w:r w:rsidR="00F4709D">
        <w:rPr>
          <w:sz w:val="24"/>
          <w:szCs w:val="24"/>
        </w:rPr>
        <w:t xml:space="preserve"> a</w:t>
      </w:r>
      <w:r w:rsidR="00D613A1" w:rsidRPr="00D613A1">
        <w:rPr>
          <w:sz w:val="24"/>
          <w:szCs w:val="24"/>
        </w:rPr>
        <w:t xml:space="preserve"> </w:t>
      </w:r>
      <w:proofErr w:type="gramStart"/>
      <w:r w:rsidR="00D613A1" w:rsidRPr="00D613A1">
        <w:rPr>
          <w:sz w:val="24"/>
          <w:szCs w:val="24"/>
        </w:rPr>
        <w:t xml:space="preserve">diagnoses </w:t>
      </w:r>
      <w:r w:rsidR="00F4709D">
        <w:rPr>
          <w:sz w:val="24"/>
          <w:szCs w:val="24"/>
        </w:rPr>
        <w:t>of</w:t>
      </w:r>
      <w:r w:rsidR="00D613A1" w:rsidRPr="00D613A1">
        <w:rPr>
          <w:sz w:val="24"/>
          <w:szCs w:val="24"/>
        </w:rPr>
        <w:t xml:space="preserve"> an infectious disease</w:t>
      </w:r>
      <w:proofErr w:type="gramEnd"/>
      <w:r w:rsidR="00D613A1" w:rsidRPr="00D613A1">
        <w:rPr>
          <w:sz w:val="24"/>
          <w:szCs w:val="24"/>
        </w:rPr>
        <w:t xml:space="preserve"> (Staying Healthy</w:t>
      </w:r>
      <w:r w:rsidR="00010C0F">
        <w:rPr>
          <w:sz w:val="24"/>
          <w:szCs w:val="24"/>
        </w:rPr>
        <w:t>:</w:t>
      </w:r>
      <w:r w:rsidR="00D613A1" w:rsidRPr="00D613A1">
        <w:rPr>
          <w:sz w:val="24"/>
          <w:szCs w:val="24"/>
        </w:rPr>
        <w:t xml:space="preserve"> </w:t>
      </w:r>
      <w:r w:rsidR="00010C0F" w:rsidRPr="00010C0F">
        <w:rPr>
          <w:sz w:val="24"/>
          <w:szCs w:val="24"/>
        </w:rPr>
        <w:t>Preventing infectious diseases in early childhood education and care services</w:t>
      </w:r>
      <w:r w:rsidR="00010C0F">
        <w:rPr>
          <w:sz w:val="24"/>
          <w:szCs w:val="24"/>
        </w:rPr>
        <w:t>, 2013)</w:t>
      </w:r>
      <w:r w:rsidR="00D613A1" w:rsidRPr="00D613A1">
        <w:rPr>
          <w:sz w:val="24"/>
          <w:szCs w:val="24"/>
        </w:rPr>
        <w:t>.</w:t>
      </w:r>
      <w:r w:rsidR="00A86F7C">
        <w:rPr>
          <w:sz w:val="24"/>
          <w:szCs w:val="24"/>
        </w:rPr>
        <w:t xml:space="preserve"> </w:t>
      </w:r>
      <w:r w:rsidR="00870CEC">
        <w:rPr>
          <w:sz w:val="24"/>
          <w:szCs w:val="24"/>
        </w:rPr>
        <w:t>The cost of Health C</w:t>
      </w:r>
      <w:r w:rsidR="00C211D1" w:rsidRPr="00D613A1">
        <w:rPr>
          <w:sz w:val="24"/>
          <w:szCs w:val="24"/>
        </w:rPr>
        <w:t xml:space="preserve">are and the reduction of work </w:t>
      </w:r>
      <w:r w:rsidR="00C045A4" w:rsidRPr="00D613A1">
        <w:rPr>
          <w:sz w:val="24"/>
          <w:szCs w:val="24"/>
        </w:rPr>
        <w:t>h</w:t>
      </w:r>
      <w:r w:rsidR="00C211D1" w:rsidRPr="00D613A1">
        <w:rPr>
          <w:sz w:val="24"/>
          <w:szCs w:val="24"/>
        </w:rPr>
        <w:t xml:space="preserve">ours is a </w:t>
      </w:r>
      <w:r w:rsidR="00C045A4" w:rsidRPr="00D613A1">
        <w:rPr>
          <w:sz w:val="24"/>
          <w:szCs w:val="24"/>
        </w:rPr>
        <w:t>huge financial burden on a</w:t>
      </w:r>
      <w:r w:rsidR="00AD3D4B">
        <w:rPr>
          <w:sz w:val="24"/>
          <w:szCs w:val="24"/>
        </w:rPr>
        <w:t>n</w:t>
      </w:r>
      <w:r w:rsidR="00C045A4" w:rsidRPr="00D613A1">
        <w:rPr>
          <w:sz w:val="24"/>
          <w:szCs w:val="24"/>
        </w:rPr>
        <w:t xml:space="preserve"> </w:t>
      </w:r>
      <w:r w:rsidR="00AD3D4B">
        <w:rPr>
          <w:sz w:val="24"/>
          <w:szCs w:val="24"/>
        </w:rPr>
        <w:t>Educator’s</w:t>
      </w:r>
      <w:r w:rsidR="00C045A4" w:rsidRPr="00D613A1">
        <w:rPr>
          <w:sz w:val="24"/>
          <w:szCs w:val="24"/>
        </w:rPr>
        <w:t xml:space="preserve"> income.</w:t>
      </w:r>
      <w:r w:rsidR="00C530E2">
        <w:rPr>
          <w:sz w:val="24"/>
          <w:szCs w:val="24"/>
        </w:rPr>
        <w:t xml:space="preserve"> It also means </w:t>
      </w:r>
      <w:r w:rsidR="003A6E62">
        <w:rPr>
          <w:sz w:val="24"/>
          <w:szCs w:val="24"/>
        </w:rPr>
        <w:t>s</w:t>
      </w:r>
      <w:r w:rsidR="00C530E2">
        <w:rPr>
          <w:sz w:val="24"/>
          <w:szCs w:val="24"/>
        </w:rPr>
        <w:t xml:space="preserve">taff are away from work for longer periods if they don’t have access to affordable health care, which has a knock-on effect on the </w:t>
      </w:r>
      <w:r w:rsidR="00AB44CF">
        <w:rPr>
          <w:sz w:val="24"/>
          <w:szCs w:val="24"/>
        </w:rPr>
        <w:t xml:space="preserve">Early Childhood Education and Care (ECEC) </w:t>
      </w:r>
      <w:proofErr w:type="gramStart"/>
      <w:r w:rsidR="00362535">
        <w:rPr>
          <w:sz w:val="24"/>
          <w:szCs w:val="24"/>
        </w:rPr>
        <w:t>centres</w:t>
      </w:r>
      <w:proofErr w:type="gramEnd"/>
      <w:r w:rsidR="00C530E2">
        <w:rPr>
          <w:sz w:val="24"/>
          <w:szCs w:val="24"/>
        </w:rPr>
        <w:t xml:space="preserve"> ability to </w:t>
      </w:r>
      <w:r w:rsidR="00AD3D4B">
        <w:rPr>
          <w:sz w:val="24"/>
          <w:szCs w:val="24"/>
        </w:rPr>
        <w:t xml:space="preserve">provide </w:t>
      </w:r>
      <w:r w:rsidR="00C530E2">
        <w:rPr>
          <w:sz w:val="24"/>
          <w:szCs w:val="24"/>
        </w:rPr>
        <w:t xml:space="preserve">early </w:t>
      </w:r>
      <w:r w:rsidR="000650E3">
        <w:rPr>
          <w:sz w:val="24"/>
          <w:szCs w:val="24"/>
        </w:rPr>
        <w:t>childhood education and</w:t>
      </w:r>
      <w:r w:rsidR="00AD3D4B">
        <w:rPr>
          <w:sz w:val="24"/>
          <w:szCs w:val="24"/>
        </w:rPr>
        <w:t xml:space="preserve"> care</w:t>
      </w:r>
      <w:r w:rsidR="007200B0">
        <w:rPr>
          <w:sz w:val="24"/>
          <w:szCs w:val="24"/>
        </w:rPr>
        <w:t xml:space="preserve"> or meet regulatory ratio</w:t>
      </w:r>
      <w:r w:rsidR="00C530E2">
        <w:rPr>
          <w:sz w:val="24"/>
          <w:szCs w:val="24"/>
        </w:rPr>
        <w:t xml:space="preserve">. If </w:t>
      </w:r>
      <w:r w:rsidR="00AD3D4B">
        <w:rPr>
          <w:sz w:val="24"/>
          <w:szCs w:val="24"/>
        </w:rPr>
        <w:t>E</w:t>
      </w:r>
      <w:r w:rsidR="00C530E2">
        <w:rPr>
          <w:sz w:val="24"/>
          <w:szCs w:val="24"/>
        </w:rPr>
        <w:t xml:space="preserve">ducators have no sick leave </w:t>
      </w:r>
      <w:proofErr w:type="gramStart"/>
      <w:r w:rsidR="00C530E2">
        <w:rPr>
          <w:sz w:val="24"/>
          <w:szCs w:val="24"/>
        </w:rPr>
        <w:t>available</w:t>
      </w:r>
      <w:proofErr w:type="gramEnd"/>
      <w:r w:rsidR="00C530E2">
        <w:rPr>
          <w:sz w:val="24"/>
          <w:szCs w:val="24"/>
        </w:rPr>
        <w:t xml:space="preserve"> they are currently given very little choice other than to return to work whilst still unwell or take unpaid leave</w:t>
      </w:r>
      <w:r w:rsidR="00870CEC">
        <w:rPr>
          <w:sz w:val="24"/>
          <w:szCs w:val="24"/>
        </w:rPr>
        <w:t>,</w:t>
      </w:r>
      <w:r w:rsidR="00C530E2">
        <w:rPr>
          <w:sz w:val="24"/>
          <w:szCs w:val="24"/>
        </w:rPr>
        <w:t xml:space="preserve"> which is not affordable for the educators.</w:t>
      </w:r>
    </w:p>
    <w:p w14:paraId="6A93C971" w14:textId="5A0A1A37" w:rsidR="00EF6F9B" w:rsidRPr="004110C0" w:rsidRDefault="00EF6F9B" w:rsidP="00EF6F9B">
      <w:pPr>
        <w:rPr>
          <w:b/>
          <w:i/>
          <w:color w:val="323E4F" w:themeColor="text2" w:themeShade="BF"/>
          <w:sz w:val="24"/>
          <w:szCs w:val="24"/>
        </w:rPr>
      </w:pPr>
      <w:r w:rsidRPr="004110C0">
        <w:rPr>
          <w:b/>
          <w:i/>
          <w:color w:val="323E4F" w:themeColor="text2" w:themeShade="BF"/>
          <w:sz w:val="24"/>
          <w:szCs w:val="24"/>
        </w:rPr>
        <w:t xml:space="preserve">Recommendation 1.1 - </w:t>
      </w:r>
      <w:r>
        <w:rPr>
          <w:b/>
          <w:i/>
          <w:color w:val="323E4F" w:themeColor="text2" w:themeShade="BF"/>
          <w:sz w:val="24"/>
          <w:szCs w:val="24"/>
        </w:rPr>
        <w:t xml:space="preserve">We recommend that the </w:t>
      </w:r>
      <w:r w:rsidR="007200B0">
        <w:rPr>
          <w:b/>
          <w:i/>
          <w:color w:val="323E4F" w:themeColor="text2" w:themeShade="BF"/>
          <w:sz w:val="24"/>
          <w:szCs w:val="24"/>
        </w:rPr>
        <w:t>E</w:t>
      </w:r>
      <w:r>
        <w:rPr>
          <w:b/>
          <w:i/>
          <w:color w:val="323E4F" w:themeColor="text2" w:themeShade="BF"/>
          <w:sz w:val="24"/>
          <w:szCs w:val="24"/>
        </w:rPr>
        <w:t>arly Childhood Education and Care Sector be deemed as high risk to exposure of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infectious diseases </w:t>
      </w:r>
      <w:r>
        <w:rPr>
          <w:b/>
          <w:i/>
          <w:color w:val="323E4F" w:themeColor="text2" w:themeShade="BF"/>
          <w:sz w:val="24"/>
          <w:szCs w:val="24"/>
        </w:rPr>
        <w:t>and therefore be entitled to a Health C</w:t>
      </w:r>
      <w:r w:rsidRPr="004110C0">
        <w:rPr>
          <w:b/>
          <w:i/>
          <w:color w:val="323E4F" w:themeColor="text2" w:themeShade="BF"/>
          <w:sz w:val="24"/>
          <w:szCs w:val="24"/>
        </w:rPr>
        <w:t>are card</w:t>
      </w:r>
      <w:r>
        <w:rPr>
          <w:b/>
          <w:i/>
          <w:color w:val="323E4F" w:themeColor="text2" w:themeShade="BF"/>
          <w:sz w:val="24"/>
          <w:szCs w:val="24"/>
        </w:rPr>
        <w:t xml:space="preserve"> and other health c</w:t>
      </w:r>
      <w:r w:rsidRPr="004110C0">
        <w:rPr>
          <w:b/>
          <w:i/>
          <w:color w:val="323E4F" w:themeColor="text2" w:themeShade="BF"/>
          <w:sz w:val="24"/>
          <w:szCs w:val="24"/>
        </w:rPr>
        <w:t>are related concessions</w:t>
      </w:r>
      <w:r>
        <w:rPr>
          <w:b/>
          <w:i/>
          <w:color w:val="323E4F" w:themeColor="text2" w:themeShade="BF"/>
          <w:sz w:val="24"/>
          <w:szCs w:val="24"/>
        </w:rPr>
        <w:t xml:space="preserve"> despite them earning on average slightly above the current salary limit set by the government to be eligible for the </w:t>
      </w:r>
      <w:proofErr w:type="gramStart"/>
      <w:r>
        <w:rPr>
          <w:b/>
          <w:i/>
          <w:color w:val="323E4F" w:themeColor="text2" w:themeShade="BF"/>
          <w:sz w:val="24"/>
          <w:szCs w:val="24"/>
        </w:rPr>
        <w:t>Health</w:t>
      </w:r>
      <w:proofErr w:type="gramEnd"/>
      <w:r>
        <w:rPr>
          <w:b/>
          <w:i/>
          <w:color w:val="323E4F" w:themeColor="text2" w:themeShade="BF"/>
          <w:sz w:val="24"/>
          <w:szCs w:val="24"/>
        </w:rPr>
        <w:t xml:space="preserve"> care concession card</w:t>
      </w:r>
      <w:r w:rsidRPr="004110C0">
        <w:rPr>
          <w:b/>
          <w:i/>
          <w:color w:val="323E4F" w:themeColor="text2" w:themeShade="BF"/>
          <w:sz w:val="24"/>
          <w:szCs w:val="24"/>
        </w:rPr>
        <w:t>.</w:t>
      </w:r>
    </w:p>
    <w:p w14:paraId="42A3DEE6" w14:textId="509C8EB0" w:rsidR="00EF6F9B" w:rsidRPr="004110C0" w:rsidRDefault="00EF6F9B" w:rsidP="00EF6F9B">
      <w:pPr>
        <w:rPr>
          <w:b/>
          <w:i/>
          <w:color w:val="323E4F" w:themeColor="text2" w:themeShade="BF"/>
          <w:sz w:val="24"/>
          <w:szCs w:val="24"/>
        </w:rPr>
      </w:pPr>
      <w:r w:rsidRPr="004110C0">
        <w:rPr>
          <w:b/>
          <w:i/>
          <w:color w:val="323E4F" w:themeColor="text2" w:themeShade="BF"/>
          <w:sz w:val="24"/>
          <w:szCs w:val="24"/>
        </w:rPr>
        <w:t xml:space="preserve">Recommendation 1.2 - </w:t>
      </w:r>
      <w:r>
        <w:rPr>
          <w:b/>
          <w:i/>
          <w:color w:val="323E4F" w:themeColor="text2" w:themeShade="BF"/>
          <w:sz w:val="24"/>
          <w:szCs w:val="24"/>
        </w:rPr>
        <w:t>We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recommend that all </w:t>
      </w:r>
      <w:r>
        <w:rPr>
          <w:b/>
          <w:i/>
          <w:color w:val="323E4F" w:themeColor="text2" w:themeShade="BF"/>
          <w:sz w:val="24"/>
          <w:szCs w:val="24"/>
        </w:rPr>
        <w:t>Early Learning Educator (Educator)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be entitled to Covid-19 leave</w:t>
      </w:r>
      <w:r>
        <w:rPr>
          <w:b/>
          <w:i/>
          <w:color w:val="323E4F" w:themeColor="text2" w:themeShade="BF"/>
          <w:sz w:val="24"/>
          <w:szCs w:val="24"/>
        </w:rPr>
        <w:t xml:space="preserve"> and subsided sick pay for other infectious illnesses which have a mandatory exclusion period (</w:t>
      </w:r>
      <w:proofErr w:type="spellStart"/>
      <w:r>
        <w:rPr>
          <w:b/>
          <w:i/>
          <w:color w:val="323E4F" w:themeColor="text2" w:themeShade="BF"/>
          <w:sz w:val="24"/>
          <w:szCs w:val="24"/>
        </w:rPr>
        <w:t>eg</w:t>
      </w:r>
      <w:proofErr w:type="spellEnd"/>
      <w:r>
        <w:rPr>
          <w:b/>
          <w:i/>
          <w:color w:val="323E4F" w:themeColor="text2" w:themeShade="BF"/>
          <w:sz w:val="24"/>
          <w:szCs w:val="24"/>
        </w:rPr>
        <w:t xml:space="preserve"> </w:t>
      </w:r>
      <w:proofErr w:type="gramStart"/>
      <w:r w:rsidR="007200B0">
        <w:rPr>
          <w:b/>
          <w:i/>
          <w:color w:val="323E4F" w:themeColor="text2" w:themeShade="BF"/>
          <w:sz w:val="24"/>
          <w:szCs w:val="24"/>
        </w:rPr>
        <w:t xml:space="preserve">gastroenteritis </w:t>
      </w:r>
      <w:r>
        <w:rPr>
          <w:b/>
          <w:i/>
          <w:color w:val="323E4F" w:themeColor="text2" w:themeShade="BF"/>
          <w:sz w:val="24"/>
          <w:szCs w:val="24"/>
        </w:rPr>
        <w:t>,</w:t>
      </w:r>
      <w:proofErr w:type="gramEnd"/>
      <w:r>
        <w:rPr>
          <w:b/>
          <w:i/>
          <w:color w:val="323E4F" w:themeColor="text2" w:themeShade="BF"/>
          <w:sz w:val="24"/>
          <w:szCs w:val="24"/>
        </w:rPr>
        <w:t xml:space="preserve"> chickenpox etc) to preserve staff’s limited sick leave</w:t>
      </w:r>
      <w:r w:rsidRPr="004110C0">
        <w:rPr>
          <w:b/>
          <w:i/>
          <w:color w:val="323E4F" w:themeColor="text2" w:themeShade="BF"/>
          <w:sz w:val="24"/>
          <w:szCs w:val="24"/>
        </w:rPr>
        <w:t>.</w:t>
      </w:r>
    </w:p>
    <w:p w14:paraId="62C92C72" w14:textId="77777777" w:rsidR="00C4656A" w:rsidRPr="000C7D22" w:rsidRDefault="00C211D1">
      <w:pPr>
        <w:rPr>
          <w:b/>
          <w:color w:val="538135" w:themeColor="accent6" w:themeShade="BF"/>
          <w:sz w:val="28"/>
          <w:szCs w:val="28"/>
        </w:rPr>
      </w:pPr>
      <w:r w:rsidRPr="000C7D22">
        <w:rPr>
          <w:b/>
          <w:color w:val="538135" w:themeColor="accent6" w:themeShade="BF"/>
          <w:sz w:val="28"/>
          <w:szCs w:val="28"/>
        </w:rPr>
        <w:t xml:space="preserve">Recommendation 2 </w:t>
      </w:r>
      <w:r w:rsidR="00B2474A" w:rsidRPr="000C7D22">
        <w:rPr>
          <w:b/>
          <w:color w:val="538135" w:themeColor="accent6" w:themeShade="BF"/>
          <w:sz w:val="28"/>
          <w:szCs w:val="28"/>
        </w:rPr>
        <w:t>–</w:t>
      </w:r>
      <w:r w:rsidRPr="000C7D22">
        <w:rPr>
          <w:b/>
          <w:color w:val="538135" w:themeColor="accent6" w:themeShade="BF"/>
          <w:sz w:val="28"/>
          <w:szCs w:val="28"/>
        </w:rPr>
        <w:t xml:space="preserve"> Wage</w:t>
      </w:r>
      <w:r w:rsidR="00B2474A" w:rsidRPr="000C7D22">
        <w:rPr>
          <w:b/>
          <w:color w:val="538135" w:themeColor="accent6" w:themeShade="BF"/>
          <w:sz w:val="28"/>
          <w:szCs w:val="28"/>
        </w:rPr>
        <w:t xml:space="preserve"> Increase</w:t>
      </w:r>
    </w:p>
    <w:p w14:paraId="5ABAEBA0" w14:textId="211AE68F" w:rsidR="00563201" w:rsidRPr="00D613A1" w:rsidRDefault="00D613A1">
      <w:pPr>
        <w:rPr>
          <w:sz w:val="24"/>
          <w:szCs w:val="24"/>
        </w:rPr>
      </w:pPr>
      <w:r>
        <w:rPr>
          <w:sz w:val="24"/>
          <w:szCs w:val="24"/>
        </w:rPr>
        <w:t>Currently, the average</w:t>
      </w:r>
      <w:r w:rsidR="00A86F7C">
        <w:rPr>
          <w:sz w:val="24"/>
          <w:szCs w:val="24"/>
        </w:rPr>
        <w:t xml:space="preserve"> wage of</w:t>
      </w:r>
      <w:r>
        <w:rPr>
          <w:sz w:val="24"/>
          <w:szCs w:val="24"/>
        </w:rPr>
        <w:t xml:space="preserve"> a full-time </w:t>
      </w:r>
      <w:r w:rsidR="00AD3D4B">
        <w:rPr>
          <w:sz w:val="24"/>
          <w:szCs w:val="24"/>
        </w:rPr>
        <w:t>Educator</w:t>
      </w:r>
      <w:r>
        <w:rPr>
          <w:sz w:val="24"/>
          <w:szCs w:val="24"/>
        </w:rPr>
        <w:t xml:space="preserve"> is</w:t>
      </w:r>
      <w:r w:rsidR="00A86F7C">
        <w:rPr>
          <w:sz w:val="24"/>
          <w:szCs w:val="24"/>
        </w:rPr>
        <w:t xml:space="preserve"> approximately</w:t>
      </w:r>
      <w:r>
        <w:rPr>
          <w:sz w:val="24"/>
          <w:szCs w:val="24"/>
        </w:rPr>
        <w:t xml:space="preserve"> </w:t>
      </w:r>
      <w:r w:rsidR="00010C0F">
        <w:rPr>
          <w:sz w:val="24"/>
          <w:szCs w:val="24"/>
        </w:rPr>
        <w:t>$85</w:t>
      </w:r>
      <w:r w:rsidR="00563201" w:rsidRPr="00D613A1">
        <w:rPr>
          <w:sz w:val="24"/>
          <w:szCs w:val="24"/>
        </w:rPr>
        <w:t>0 per week</w:t>
      </w:r>
      <w:r>
        <w:rPr>
          <w:sz w:val="24"/>
          <w:szCs w:val="24"/>
        </w:rPr>
        <w:t>,</w:t>
      </w:r>
      <w:r w:rsidR="00563201" w:rsidRPr="00D613A1">
        <w:rPr>
          <w:sz w:val="24"/>
          <w:szCs w:val="24"/>
        </w:rPr>
        <w:t xml:space="preserve"> before tax</w:t>
      </w:r>
      <w:r>
        <w:rPr>
          <w:sz w:val="24"/>
          <w:szCs w:val="24"/>
        </w:rPr>
        <w:t xml:space="preserve">. This </w:t>
      </w:r>
      <w:proofErr w:type="gramStart"/>
      <w:r>
        <w:rPr>
          <w:sz w:val="24"/>
          <w:szCs w:val="24"/>
        </w:rPr>
        <w:t>low-wage</w:t>
      </w:r>
      <w:proofErr w:type="gramEnd"/>
      <w:r>
        <w:rPr>
          <w:sz w:val="24"/>
          <w:szCs w:val="24"/>
        </w:rPr>
        <w:t xml:space="preserve"> often requires </w:t>
      </w:r>
      <w:r w:rsidR="00F35799">
        <w:rPr>
          <w:sz w:val="24"/>
          <w:szCs w:val="24"/>
        </w:rPr>
        <w:t xml:space="preserve">Educators </w:t>
      </w:r>
      <w:r>
        <w:rPr>
          <w:sz w:val="24"/>
          <w:szCs w:val="24"/>
        </w:rPr>
        <w:t xml:space="preserve">to seek secondary employment. </w:t>
      </w:r>
      <w:r w:rsidR="007314C0">
        <w:rPr>
          <w:sz w:val="24"/>
          <w:szCs w:val="24"/>
        </w:rPr>
        <w:t xml:space="preserve">Currently, </w:t>
      </w:r>
      <w:r w:rsidR="00F35799">
        <w:rPr>
          <w:sz w:val="24"/>
          <w:szCs w:val="24"/>
        </w:rPr>
        <w:t xml:space="preserve">Educators </w:t>
      </w:r>
      <w:r w:rsidR="007314C0">
        <w:rPr>
          <w:sz w:val="24"/>
          <w:szCs w:val="24"/>
        </w:rPr>
        <w:t>are paid less than many</w:t>
      </w:r>
      <w:r w:rsidR="00F35799" w:rsidRPr="00F35799">
        <w:rPr>
          <w:sz w:val="24"/>
          <w:szCs w:val="24"/>
        </w:rPr>
        <w:t xml:space="preserve"> </w:t>
      </w:r>
      <w:r w:rsidR="007200B0">
        <w:rPr>
          <w:sz w:val="24"/>
          <w:szCs w:val="24"/>
        </w:rPr>
        <w:t xml:space="preserve">professionals </w:t>
      </w:r>
      <w:r w:rsidR="007314C0">
        <w:rPr>
          <w:sz w:val="24"/>
          <w:szCs w:val="24"/>
        </w:rPr>
        <w:t xml:space="preserve">in the hospitality </w:t>
      </w:r>
      <w:r w:rsidR="003B5B52">
        <w:rPr>
          <w:sz w:val="24"/>
          <w:szCs w:val="24"/>
        </w:rPr>
        <w:t xml:space="preserve">and retail sectors (which require less qualifications than </w:t>
      </w:r>
      <w:r w:rsidR="00F35799">
        <w:rPr>
          <w:sz w:val="24"/>
          <w:szCs w:val="24"/>
        </w:rPr>
        <w:t>Educators</w:t>
      </w:r>
      <w:r w:rsidR="003B5B52">
        <w:rPr>
          <w:sz w:val="24"/>
          <w:szCs w:val="24"/>
        </w:rPr>
        <w:t>)</w:t>
      </w:r>
      <w:r w:rsidR="00A86F7C">
        <w:rPr>
          <w:sz w:val="24"/>
          <w:szCs w:val="24"/>
        </w:rPr>
        <w:t xml:space="preserve">. </w:t>
      </w:r>
      <w:r w:rsidR="00F35799">
        <w:rPr>
          <w:sz w:val="24"/>
          <w:szCs w:val="24"/>
        </w:rPr>
        <w:t xml:space="preserve">Educators </w:t>
      </w:r>
      <w:r w:rsidR="00A86F7C">
        <w:rPr>
          <w:sz w:val="24"/>
          <w:szCs w:val="24"/>
        </w:rPr>
        <w:t>have a</w:t>
      </w:r>
      <w:r w:rsidR="007314C0">
        <w:rPr>
          <w:sz w:val="24"/>
          <w:szCs w:val="24"/>
        </w:rPr>
        <w:t xml:space="preserve"> large responsibility of educating, caring, nurturing children, whilst keeping them safe and happy.</w:t>
      </w:r>
      <w:r>
        <w:rPr>
          <w:sz w:val="24"/>
          <w:szCs w:val="24"/>
        </w:rPr>
        <w:t xml:space="preserve"> </w:t>
      </w:r>
      <w:r w:rsidR="00F35799">
        <w:rPr>
          <w:sz w:val="24"/>
          <w:szCs w:val="24"/>
        </w:rPr>
        <w:t>Educators</w:t>
      </w:r>
      <w:r w:rsidR="007314C0">
        <w:rPr>
          <w:sz w:val="24"/>
          <w:szCs w:val="24"/>
        </w:rPr>
        <w:t xml:space="preserve"> are not renumerated sufficiently for the work that they do, and the responsibilities that they h</w:t>
      </w:r>
      <w:r w:rsidR="008A31DF">
        <w:rPr>
          <w:sz w:val="24"/>
          <w:szCs w:val="24"/>
        </w:rPr>
        <w:t>ave in their jobs.</w:t>
      </w:r>
    </w:p>
    <w:p w14:paraId="4FEE4DA3" w14:textId="6DAB0020" w:rsidR="009675A6" w:rsidRDefault="00F35799" w:rsidP="00C211D1">
      <w:pPr>
        <w:rPr>
          <w:sz w:val="24"/>
          <w:szCs w:val="24"/>
        </w:rPr>
      </w:pPr>
      <w:r>
        <w:rPr>
          <w:sz w:val="24"/>
          <w:szCs w:val="24"/>
        </w:rPr>
        <w:t xml:space="preserve">Educators </w:t>
      </w:r>
      <w:r w:rsidR="00D613A1">
        <w:rPr>
          <w:sz w:val="24"/>
          <w:szCs w:val="24"/>
        </w:rPr>
        <w:t>are responsible for teaching children from the ages of newborn through to</w:t>
      </w:r>
      <w:r w:rsidR="007200B0">
        <w:rPr>
          <w:sz w:val="24"/>
          <w:szCs w:val="24"/>
        </w:rPr>
        <w:t xml:space="preserve"> 5</w:t>
      </w:r>
      <w:r w:rsidR="00D613A1">
        <w:rPr>
          <w:sz w:val="24"/>
          <w:szCs w:val="24"/>
        </w:rPr>
        <w:t xml:space="preserve">. </w:t>
      </w:r>
      <w:r w:rsidR="009675A6" w:rsidRPr="007314C0">
        <w:rPr>
          <w:sz w:val="24"/>
          <w:szCs w:val="24"/>
        </w:rPr>
        <w:t>The role of an early childhood educator is to support the implementation of an approved learning framework, and support children’s wellbeing, learning and development</w:t>
      </w:r>
      <w:r w:rsidR="00870CEC" w:rsidRPr="00870CEC">
        <w:rPr>
          <w:sz w:val="24"/>
          <w:szCs w:val="24"/>
        </w:rPr>
        <w:t xml:space="preserve"> (</w:t>
      </w:r>
      <w:r w:rsidR="00E97AA0">
        <w:rPr>
          <w:sz w:val="24"/>
          <w:szCs w:val="24"/>
        </w:rPr>
        <w:t xml:space="preserve">Australian </w:t>
      </w:r>
      <w:r w:rsidR="00870CEC" w:rsidRPr="00870CEC">
        <w:rPr>
          <w:sz w:val="24"/>
          <w:szCs w:val="24"/>
        </w:rPr>
        <w:t xml:space="preserve">Children’s Education and Care Quality Authority, </w:t>
      </w:r>
      <w:r w:rsidR="00870CEC">
        <w:rPr>
          <w:sz w:val="24"/>
          <w:szCs w:val="24"/>
        </w:rPr>
        <w:t>2023</w:t>
      </w:r>
      <w:r w:rsidR="00E97AA0">
        <w:rPr>
          <w:sz w:val="24"/>
          <w:szCs w:val="24"/>
        </w:rPr>
        <w:t>a</w:t>
      </w:r>
      <w:r w:rsidR="00870CEC" w:rsidRPr="007314C0">
        <w:rPr>
          <w:sz w:val="24"/>
          <w:szCs w:val="24"/>
        </w:rPr>
        <w:t>)</w:t>
      </w:r>
      <w:r w:rsidR="009675A6" w:rsidRPr="007314C0">
        <w:rPr>
          <w:sz w:val="24"/>
          <w:szCs w:val="24"/>
        </w:rPr>
        <w:t xml:space="preserve">. Depending on the setting, </w:t>
      </w:r>
      <w:r w:rsidR="00870CEC">
        <w:rPr>
          <w:sz w:val="24"/>
          <w:szCs w:val="24"/>
        </w:rPr>
        <w:t>‘</w:t>
      </w:r>
      <w:r w:rsidR="009675A6" w:rsidRPr="007314C0">
        <w:rPr>
          <w:sz w:val="24"/>
          <w:szCs w:val="24"/>
        </w:rPr>
        <w:t>educators may work under direct supervision or on their own within a team</w:t>
      </w:r>
      <w:r w:rsidR="00870CEC">
        <w:rPr>
          <w:sz w:val="24"/>
          <w:szCs w:val="24"/>
        </w:rPr>
        <w:t>’</w:t>
      </w:r>
      <w:r w:rsidR="009675A6" w:rsidRPr="007314C0">
        <w:rPr>
          <w:sz w:val="24"/>
          <w:szCs w:val="24"/>
        </w:rPr>
        <w:t xml:space="preserve"> (</w:t>
      </w:r>
      <w:r w:rsidR="00870CEC">
        <w:rPr>
          <w:sz w:val="24"/>
          <w:szCs w:val="24"/>
        </w:rPr>
        <w:t>Department of Social Services</w:t>
      </w:r>
      <w:r w:rsidR="00F67DC2">
        <w:rPr>
          <w:sz w:val="24"/>
          <w:szCs w:val="24"/>
        </w:rPr>
        <w:t>, 2023</w:t>
      </w:r>
      <w:r w:rsidR="009675A6" w:rsidRPr="007314C0">
        <w:rPr>
          <w:sz w:val="24"/>
          <w:szCs w:val="24"/>
        </w:rPr>
        <w:t>)</w:t>
      </w:r>
      <w:r w:rsidR="007314C0">
        <w:rPr>
          <w:sz w:val="24"/>
          <w:szCs w:val="24"/>
        </w:rPr>
        <w:t>.</w:t>
      </w:r>
    </w:p>
    <w:p w14:paraId="0425515E" w14:textId="1B9727F9" w:rsidR="009675A6" w:rsidRPr="007314C0" w:rsidRDefault="009675A6" w:rsidP="00C211D1">
      <w:pPr>
        <w:rPr>
          <w:sz w:val="24"/>
          <w:szCs w:val="24"/>
        </w:rPr>
      </w:pPr>
      <w:r w:rsidRPr="007314C0">
        <w:rPr>
          <w:sz w:val="24"/>
          <w:szCs w:val="24"/>
        </w:rPr>
        <w:t>The minimum qua</w:t>
      </w:r>
      <w:r w:rsidR="0006742B">
        <w:rPr>
          <w:sz w:val="24"/>
          <w:szCs w:val="24"/>
        </w:rPr>
        <w:t xml:space="preserve">lification required for </w:t>
      </w:r>
      <w:r w:rsidR="00AD3D4B">
        <w:rPr>
          <w:sz w:val="24"/>
          <w:szCs w:val="24"/>
        </w:rPr>
        <w:t>an Educator</w:t>
      </w:r>
      <w:r w:rsidRPr="007314C0">
        <w:rPr>
          <w:sz w:val="24"/>
          <w:szCs w:val="24"/>
        </w:rPr>
        <w:t xml:space="preserve"> is the Certificate III in Ear</w:t>
      </w:r>
      <w:r w:rsidR="007314C0" w:rsidRPr="007314C0">
        <w:rPr>
          <w:sz w:val="24"/>
          <w:szCs w:val="24"/>
        </w:rPr>
        <w:t>ly Childhood Education and Care</w:t>
      </w:r>
      <w:r w:rsidRPr="007314C0">
        <w:rPr>
          <w:sz w:val="24"/>
          <w:szCs w:val="24"/>
        </w:rPr>
        <w:t xml:space="preserve"> (</w:t>
      </w:r>
      <w:r w:rsidR="00E97AA0">
        <w:rPr>
          <w:sz w:val="24"/>
          <w:szCs w:val="24"/>
        </w:rPr>
        <w:t xml:space="preserve">Australian </w:t>
      </w:r>
      <w:r w:rsidR="00E97AA0" w:rsidRPr="00870CEC">
        <w:rPr>
          <w:sz w:val="24"/>
          <w:szCs w:val="24"/>
        </w:rPr>
        <w:t>Children’s Education and Care Quality Authority</w:t>
      </w:r>
      <w:r w:rsidRPr="007314C0">
        <w:rPr>
          <w:sz w:val="24"/>
          <w:szCs w:val="24"/>
        </w:rPr>
        <w:t>, 2023</w:t>
      </w:r>
      <w:r w:rsidR="00E97AA0">
        <w:rPr>
          <w:sz w:val="24"/>
          <w:szCs w:val="24"/>
        </w:rPr>
        <w:t>b</w:t>
      </w:r>
      <w:r w:rsidRPr="007314C0">
        <w:rPr>
          <w:sz w:val="24"/>
          <w:szCs w:val="24"/>
        </w:rPr>
        <w:t>)</w:t>
      </w:r>
      <w:r w:rsidR="007314C0" w:rsidRPr="007314C0">
        <w:rPr>
          <w:sz w:val="24"/>
          <w:szCs w:val="24"/>
        </w:rPr>
        <w:t xml:space="preserve">, this can be attained through a traineeship, and a mixture of on-the-job training and formal assessment through an education provider. </w:t>
      </w:r>
    </w:p>
    <w:p w14:paraId="26AF2CE3" w14:textId="5D380EEF" w:rsidR="007314C0" w:rsidRDefault="007314C0" w:rsidP="00C211D1">
      <w:pPr>
        <w:rPr>
          <w:sz w:val="24"/>
          <w:szCs w:val="24"/>
        </w:rPr>
      </w:pPr>
      <w:r>
        <w:rPr>
          <w:sz w:val="24"/>
          <w:szCs w:val="24"/>
        </w:rPr>
        <w:t>Once a</w:t>
      </w:r>
      <w:r w:rsidR="00F67DC2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E800A3">
        <w:rPr>
          <w:sz w:val="24"/>
          <w:szCs w:val="24"/>
        </w:rPr>
        <w:t>Educator</w:t>
      </w:r>
      <w:r>
        <w:rPr>
          <w:sz w:val="24"/>
          <w:szCs w:val="24"/>
        </w:rPr>
        <w:t xml:space="preserve"> has </w:t>
      </w:r>
      <w:r w:rsidR="009675A6" w:rsidRPr="007314C0">
        <w:rPr>
          <w:sz w:val="24"/>
          <w:szCs w:val="24"/>
        </w:rPr>
        <w:t>completed</w:t>
      </w:r>
      <w:r>
        <w:rPr>
          <w:sz w:val="24"/>
          <w:szCs w:val="24"/>
        </w:rPr>
        <w:t xml:space="preserve"> entry-level training, they are ready to work independently </w:t>
      </w:r>
      <w:r w:rsidR="009675A6" w:rsidRPr="007314C0">
        <w:rPr>
          <w:sz w:val="24"/>
          <w:szCs w:val="24"/>
        </w:rPr>
        <w:t xml:space="preserve">in an early childhood setting, and will be responsible for: </w:t>
      </w:r>
    </w:p>
    <w:p w14:paraId="2959BA9C" w14:textId="77777777" w:rsidR="007314C0" w:rsidRPr="007314C0" w:rsidRDefault="009675A6" w:rsidP="007314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4C0">
        <w:rPr>
          <w:sz w:val="24"/>
          <w:szCs w:val="24"/>
        </w:rPr>
        <w:t xml:space="preserve">ensuring the health and safety of children </w:t>
      </w:r>
    </w:p>
    <w:p w14:paraId="7258CAB6" w14:textId="77777777" w:rsidR="007314C0" w:rsidRPr="007314C0" w:rsidRDefault="009675A6" w:rsidP="007314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4C0">
        <w:rPr>
          <w:sz w:val="24"/>
          <w:szCs w:val="24"/>
        </w:rPr>
        <w:t xml:space="preserve">providing care for children </w:t>
      </w:r>
    </w:p>
    <w:p w14:paraId="5365925D" w14:textId="77777777" w:rsidR="007314C0" w:rsidRPr="007314C0" w:rsidRDefault="009675A6" w:rsidP="007314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4C0">
        <w:rPr>
          <w:sz w:val="24"/>
          <w:szCs w:val="24"/>
        </w:rPr>
        <w:t xml:space="preserve">promoting and providing healthy food and drinks </w:t>
      </w:r>
    </w:p>
    <w:p w14:paraId="7AACE980" w14:textId="77777777" w:rsidR="007314C0" w:rsidRPr="007314C0" w:rsidRDefault="009675A6" w:rsidP="007314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4C0">
        <w:rPr>
          <w:sz w:val="24"/>
          <w:szCs w:val="24"/>
        </w:rPr>
        <w:t xml:space="preserve">providing care for babies and toddlers </w:t>
      </w:r>
    </w:p>
    <w:p w14:paraId="5686CD08" w14:textId="77777777" w:rsidR="007314C0" w:rsidRPr="007314C0" w:rsidRDefault="009675A6" w:rsidP="007314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4C0">
        <w:rPr>
          <w:sz w:val="24"/>
          <w:szCs w:val="24"/>
        </w:rPr>
        <w:t xml:space="preserve">developing positive and respectful relationships with children </w:t>
      </w:r>
    </w:p>
    <w:p w14:paraId="0C749DBA" w14:textId="77777777" w:rsidR="007314C0" w:rsidRPr="007314C0" w:rsidRDefault="009675A6" w:rsidP="007314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4C0">
        <w:rPr>
          <w:sz w:val="24"/>
          <w:szCs w:val="24"/>
        </w:rPr>
        <w:t xml:space="preserve">using an approved learning framework to guide your practice </w:t>
      </w:r>
    </w:p>
    <w:p w14:paraId="70D398AC" w14:textId="77777777" w:rsidR="007314C0" w:rsidRPr="007314C0" w:rsidRDefault="009675A6" w:rsidP="007314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4C0">
        <w:rPr>
          <w:sz w:val="24"/>
          <w:szCs w:val="24"/>
        </w:rPr>
        <w:t xml:space="preserve">supporting the holistic development of children in early childhood </w:t>
      </w:r>
    </w:p>
    <w:p w14:paraId="0094EFDB" w14:textId="2929BF2E" w:rsidR="007314C0" w:rsidRPr="007314C0" w:rsidRDefault="009675A6" w:rsidP="007314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4C0">
        <w:rPr>
          <w:sz w:val="24"/>
          <w:szCs w:val="24"/>
        </w:rPr>
        <w:t>providing</w:t>
      </w:r>
      <w:r w:rsidR="00C530E2">
        <w:rPr>
          <w:sz w:val="24"/>
          <w:szCs w:val="24"/>
        </w:rPr>
        <w:t xml:space="preserve"> and planning</w:t>
      </w:r>
      <w:r w:rsidRPr="007314C0">
        <w:rPr>
          <w:sz w:val="24"/>
          <w:szCs w:val="24"/>
        </w:rPr>
        <w:t xml:space="preserve"> experiences </w:t>
      </w:r>
      <w:r w:rsidR="00C530E2">
        <w:rPr>
          <w:sz w:val="24"/>
          <w:szCs w:val="24"/>
        </w:rPr>
        <w:t xml:space="preserve">and programmes </w:t>
      </w:r>
      <w:r w:rsidRPr="007314C0">
        <w:rPr>
          <w:sz w:val="24"/>
          <w:szCs w:val="24"/>
        </w:rPr>
        <w:t xml:space="preserve">to support children’s play and learning </w:t>
      </w:r>
    </w:p>
    <w:p w14:paraId="6CC2514A" w14:textId="77777777" w:rsidR="007314C0" w:rsidRPr="007314C0" w:rsidRDefault="009675A6" w:rsidP="007314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4C0">
        <w:rPr>
          <w:sz w:val="24"/>
          <w:szCs w:val="24"/>
        </w:rPr>
        <w:t xml:space="preserve">using information about children to inform practice </w:t>
      </w:r>
    </w:p>
    <w:p w14:paraId="75B56E94" w14:textId="77777777" w:rsidR="007314C0" w:rsidRPr="007314C0" w:rsidRDefault="009675A6" w:rsidP="007314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4C0">
        <w:rPr>
          <w:sz w:val="24"/>
          <w:szCs w:val="24"/>
        </w:rPr>
        <w:t xml:space="preserve">identifying and responding to children and young people at risk </w:t>
      </w:r>
    </w:p>
    <w:p w14:paraId="4C602252" w14:textId="77777777" w:rsidR="007314C0" w:rsidRPr="007314C0" w:rsidRDefault="009675A6" w:rsidP="007314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4C0">
        <w:rPr>
          <w:sz w:val="24"/>
          <w:szCs w:val="24"/>
        </w:rPr>
        <w:t xml:space="preserve">providing emergency first aid </w:t>
      </w:r>
    </w:p>
    <w:p w14:paraId="1F1175B0" w14:textId="23CEDFFB" w:rsidR="009675A6" w:rsidRPr="007314C0" w:rsidRDefault="009675A6" w:rsidP="007314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14C0">
        <w:rPr>
          <w:sz w:val="24"/>
          <w:szCs w:val="24"/>
        </w:rPr>
        <w:t>working within a legal and ethical framework</w:t>
      </w:r>
      <w:r w:rsidR="00F67DC2">
        <w:rPr>
          <w:sz w:val="24"/>
          <w:szCs w:val="24"/>
        </w:rPr>
        <w:t xml:space="preserve"> </w:t>
      </w:r>
      <w:r w:rsidR="00F67DC2" w:rsidRPr="007314C0">
        <w:rPr>
          <w:sz w:val="24"/>
          <w:szCs w:val="24"/>
        </w:rPr>
        <w:t>(</w:t>
      </w:r>
      <w:r w:rsidR="00F67DC2">
        <w:rPr>
          <w:sz w:val="24"/>
          <w:szCs w:val="24"/>
        </w:rPr>
        <w:t>Department of Social Services, 2023</w:t>
      </w:r>
      <w:r w:rsidR="00F67DC2" w:rsidRPr="007314C0">
        <w:rPr>
          <w:sz w:val="24"/>
          <w:szCs w:val="24"/>
        </w:rPr>
        <w:t>)</w:t>
      </w:r>
      <w:r w:rsidR="00F67DC2">
        <w:rPr>
          <w:sz w:val="24"/>
          <w:szCs w:val="24"/>
        </w:rPr>
        <w:t>.</w:t>
      </w:r>
    </w:p>
    <w:p w14:paraId="7BDCA8DE" w14:textId="3D2D2BD6" w:rsidR="00C211D1" w:rsidRPr="00D613A1" w:rsidRDefault="008A31DF" w:rsidP="00C211D1">
      <w:pPr>
        <w:rPr>
          <w:sz w:val="24"/>
          <w:szCs w:val="24"/>
        </w:rPr>
      </w:pPr>
      <w:r>
        <w:rPr>
          <w:sz w:val="24"/>
          <w:szCs w:val="24"/>
        </w:rPr>
        <w:t xml:space="preserve">The above responsibilities </w:t>
      </w:r>
      <w:r w:rsidR="0006742B">
        <w:rPr>
          <w:sz w:val="24"/>
          <w:szCs w:val="24"/>
        </w:rPr>
        <w:t>are not recognised by</w:t>
      </w:r>
      <w:r>
        <w:rPr>
          <w:sz w:val="24"/>
          <w:szCs w:val="24"/>
        </w:rPr>
        <w:t xml:space="preserve"> the current </w:t>
      </w:r>
      <w:r w:rsidR="00C530E2">
        <w:rPr>
          <w:sz w:val="24"/>
          <w:szCs w:val="24"/>
        </w:rPr>
        <w:t>insufficient</w:t>
      </w:r>
      <w:r w:rsidR="0006742B">
        <w:rPr>
          <w:sz w:val="24"/>
          <w:szCs w:val="24"/>
        </w:rPr>
        <w:t xml:space="preserve"> </w:t>
      </w:r>
      <w:r>
        <w:rPr>
          <w:sz w:val="24"/>
          <w:szCs w:val="24"/>
        </w:rPr>
        <w:t>wage leve</w:t>
      </w:r>
      <w:r w:rsidR="005053A1">
        <w:rPr>
          <w:sz w:val="24"/>
          <w:szCs w:val="24"/>
        </w:rPr>
        <w:t xml:space="preserve">ls across the </w:t>
      </w:r>
      <w:r w:rsidR="00F35799" w:rsidRPr="00F35799">
        <w:rPr>
          <w:sz w:val="24"/>
          <w:szCs w:val="24"/>
        </w:rPr>
        <w:t>Childhood Education and Care S</w:t>
      </w:r>
      <w:r w:rsidR="00AD3D4B">
        <w:rPr>
          <w:sz w:val="24"/>
          <w:szCs w:val="24"/>
        </w:rPr>
        <w:t>ector</w:t>
      </w:r>
      <w:r w:rsidR="005053A1">
        <w:rPr>
          <w:sz w:val="24"/>
          <w:szCs w:val="24"/>
        </w:rPr>
        <w:t>.</w:t>
      </w:r>
    </w:p>
    <w:p w14:paraId="242E5C37" w14:textId="6D519893" w:rsidR="00EF6F9B" w:rsidRPr="004110C0" w:rsidRDefault="00EF6F9B" w:rsidP="00EF6F9B">
      <w:pPr>
        <w:rPr>
          <w:b/>
          <w:i/>
          <w:color w:val="323E4F" w:themeColor="text2" w:themeShade="BF"/>
          <w:sz w:val="24"/>
          <w:szCs w:val="24"/>
        </w:rPr>
      </w:pPr>
      <w:r w:rsidRPr="004110C0">
        <w:rPr>
          <w:b/>
          <w:i/>
          <w:color w:val="323E4F" w:themeColor="text2" w:themeShade="BF"/>
          <w:sz w:val="24"/>
          <w:szCs w:val="24"/>
        </w:rPr>
        <w:t xml:space="preserve">Recommendation 2.1 - We recommend a wage increase for the </w:t>
      </w:r>
      <w:r w:rsidR="007200B0">
        <w:rPr>
          <w:b/>
          <w:i/>
          <w:color w:val="323E4F" w:themeColor="text2" w:themeShade="BF"/>
          <w:sz w:val="24"/>
          <w:szCs w:val="24"/>
        </w:rPr>
        <w:t xml:space="preserve">Early </w:t>
      </w:r>
      <w:r>
        <w:rPr>
          <w:b/>
          <w:i/>
          <w:color w:val="323E4F" w:themeColor="text2" w:themeShade="BF"/>
          <w:sz w:val="24"/>
          <w:szCs w:val="24"/>
        </w:rPr>
        <w:t>Childhood Education and Care Sector.</w:t>
      </w:r>
    </w:p>
    <w:p w14:paraId="219482FF" w14:textId="422B9161" w:rsidR="00EF6F9B" w:rsidRPr="004110C0" w:rsidRDefault="00EF6F9B" w:rsidP="00EF6F9B">
      <w:pPr>
        <w:rPr>
          <w:b/>
          <w:i/>
          <w:color w:val="323E4F" w:themeColor="text2" w:themeShade="BF"/>
          <w:sz w:val="24"/>
          <w:szCs w:val="24"/>
        </w:rPr>
      </w:pPr>
      <w:r w:rsidRPr="004110C0">
        <w:rPr>
          <w:b/>
          <w:i/>
          <w:color w:val="323E4F" w:themeColor="text2" w:themeShade="BF"/>
          <w:sz w:val="24"/>
          <w:szCs w:val="24"/>
        </w:rPr>
        <w:t xml:space="preserve">Recommendation 2.2 – We recommend </w:t>
      </w:r>
      <w:r>
        <w:rPr>
          <w:b/>
          <w:i/>
          <w:color w:val="323E4F" w:themeColor="text2" w:themeShade="BF"/>
          <w:sz w:val="24"/>
          <w:szCs w:val="24"/>
        </w:rPr>
        <w:t>that the wage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increase continue</w:t>
      </w:r>
      <w:r>
        <w:rPr>
          <w:b/>
          <w:i/>
          <w:color w:val="323E4F" w:themeColor="text2" w:themeShade="BF"/>
          <w:sz w:val="24"/>
          <w:szCs w:val="24"/>
        </w:rPr>
        <w:t>s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every year until the </w:t>
      </w:r>
      <w:r w:rsidR="007200B0">
        <w:rPr>
          <w:b/>
          <w:i/>
          <w:color w:val="323E4F" w:themeColor="text2" w:themeShade="BF"/>
          <w:sz w:val="24"/>
          <w:szCs w:val="24"/>
        </w:rPr>
        <w:t xml:space="preserve">Early </w:t>
      </w:r>
      <w:r>
        <w:rPr>
          <w:b/>
          <w:i/>
          <w:color w:val="323E4F" w:themeColor="text2" w:themeShade="BF"/>
          <w:sz w:val="24"/>
          <w:szCs w:val="24"/>
        </w:rPr>
        <w:t xml:space="preserve">Childhood Education and Care Sector </w:t>
      </w:r>
      <w:r w:rsidRPr="004110C0">
        <w:rPr>
          <w:b/>
          <w:i/>
          <w:color w:val="323E4F" w:themeColor="text2" w:themeShade="BF"/>
          <w:sz w:val="24"/>
          <w:szCs w:val="24"/>
        </w:rPr>
        <w:t>is in line with</w:t>
      </w:r>
      <w:r>
        <w:rPr>
          <w:b/>
          <w:i/>
          <w:color w:val="323E4F" w:themeColor="text2" w:themeShade="BF"/>
          <w:sz w:val="24"/>
          <w:szCs w:val="24"/>
        </w:rPr>
        <w:t xml:space="preserve"> </w:t>
      </w:r>
      <w:r w:rsidRPr="004110C0">
        <w:rPr>
          <w:b/>
          <w:i/>
          <w:color w:val="323E4F" w:themeColor="text2" w:themeShade="BF"/>
          <w:sz w:val="24"/>
          <w:szCs w:val="24"/>
        </w:rPr>
        <w:t>teaching wages</w:t>
      </w:r>
      <w:r>
        <w:rPr>
          <w:b/>
          <w:i/>
          <w:color w:val="323E4F" w:themeColor="text2" w:themeShade="BF"/>
          <w:sz w:val="24"/>
          <w:szCs w:val="24"/>
        </w:rPr>
        <w:t>.</w:t>
      </w:r>
    </w:p>
    <w:p w14:paraId="59724262" w14:textId="77777777" w:rsidR="00EF6F9B" w:rsidRPr="004110C0" w:rsidRDefault="00EF6F9B" w:rsidP="00EF6F9B">
      <w:pPr>
        <w:rPr>
          <w:b/>
          <w:i/>
          <w:color w:val="323E4F" w:themeColor="text2" w:themeShade="BF"/>
          <w:sz w:val="24"/>
          <w:szCs w:val="24"/>
        </w:rPr>
      </w:pPr>
      <w:r w:rsidRPr="004110C0">
        <w:rPr>
          <w:b/>
          <w:i/>
          <w:color w:val="323E4F" w:themeColor="text2" w:themeShade="BF"/>
          <w:sz w:val="24"/>
          <w:szCs w:val="24"/>
        </w:rPr>
        <w:t>Recommendation 2.3 – We recommend an increase in the Government Child Care Subsidy (CCS) support the sector-wide wage increase.</w:t>
      </w:r>
    </w:p>
    <w:p w14:paraId="312C34DD" w14:textId="77777777" w:rsidR="00C211D1" w:rsidRPr="000C7D22" w:rsidRDefault="00C211D1">
      <w:pPr>
        <w:rPr>
          <w:b/>
          <w:color w:val="538135" w:themeColor="accent6" w:themeShade="BF"/>
          <w:sz w:val="28"/>
          <w:szCs w:val="28"/>
        </w:rPr>
      </w:pPr>
      <w:r w:rsidRPr="000C7D22">
        <w:rPr>
          <w:b/>
          <w:color w:val="538135" w:themeColor="accent6" w:themeShade="BF"/>
          <w:sz w:val="28"/>
          <w:szCs w:val="28"/>
        </w:rPr>
        <w:t xml:space="preserve">Recommendation 3 - Access </w:t>
      </w:r>
      <w:r w:rsidR="006653DE" w:rsidRPr="000C7D22">
        <w:rPr>
          <w:b/>
          <w:color w:val="538135" w:themeColor="accent6" w:themeShade="BF"/>
          <w:sz w:val="28"/>
          <w:szCs w:val="28"/>
        </w:rPr>
        <w:t xml:space="preserve">to </w:t>
      </w:r>
      <w:r w:rsidRPr="000C7D22">
        <w:rPr>
          <w:b/>
          <w:color w:val="538135" w:themeColor="accent6" w:themeShade="BF"/>
          <w:sz w:val="28"/>
          <w:szCs w:val="28"/>
        </w:rPr>
        <w:t>Rent Assistance</w:t>
      </w:r>
    </w:p>
    <w:p w14:paraId="07F4DCCD" w14:textId="44AD1210" w:rsidR="008A31DF" w:rsidRDefault="00BE4324" w:rsidP="00E75C8F">
      <w:pPr>
        <w:rPr>
          <w:sz w:val="24"/>
          <w:szCs w:val="24"/>
        </w:rPr>
      </w:pPr>
      <w:r>
        <w:rPr>
          <w:sz w:val="24"/>
          <w:szCs w:val="24"/>
        </w:rPr>
        <w:t xml:space="preserve">The current rental crisis is having a catastrophic effect on </w:t>
      </w:r>
      <w:r w:rsidR="00F35799">
        <w:rPr>
          <w:sz w:val="24"/>
          <w:szCs w:val="24"/>
        </w:rPr>
        <w:t xml:space="preserve">Educators </w:t>
      </w:r>
      <w:r w:rsidR="007B4266">
        <w:rPr>
          <w:sz w:val="24"/>
          <w:szCs w:val="24"/>
        </w:rPr>
        <w:t>lives</w:t>
      </w:r>
      <w:r>
        <w:rPr>
          <w:sz w:val="24"/>
          <w:szCs w:val="24"/>
        </w:rPr>
        <w:t xml:space="preserve">. </w:t>
      </w:r>
      <w:r w:rsidR="00AD3D4B">
        <w:rPr>
          <w:sz w:val="24"/>
          <w:szCs w:val="24"/>
        </w:rPr>
        <w:t>Educator’s</w:t>
      </w:r>
      <w:r>
        <w:rPr>
          <w:sz w:val="24"/>
          <w:szCs w:val="24"/>
        </w:rPr>
        <w:t xml:space="preserve"> wages are not</w:t>
      </w:r>
      <w:r w:rsidR="007B4266">
        <w:rPr>
          <w:sz w:val="24"/>
          <w:szCs w:val="24"/>
        </w:rPr>
        <w:t xml:space="preserve"> increasing in line with market-</w:t>
      </w:r>
      <w:r>
        <w:rPr>
          <w:sz w:val="24"/>
          <w:szCs w:val="24"/>
        </w:rPr>
        <w:t xml:space="preserve">wide rental increases. According to a report commissioned by Everybody’s Home, </w:t>
      </w:r>
      <w:r>
        <w:rPr>
          <w:i/>
          <w:sz w:val="24"/>
          <w:szCs w:val="24"/>
        </w:rPr>
        <w:t>Priced Out: A</w:t>
      </w:r>
      <w:r w:rsidR="001251E9">
        <w:rPr>
          <w:i/>
          <w:sz w:val="24"/>
          <w:szCs w:val="24"/>
        </w:rPr>
        <w:t>n index of Affordable Rentals f</w:t>
      </w:r>
      <w:r>
        <w:rPr>
          <w:i/>
          <w:sz w:val="24"/>
          <w:szCs w:val="24"/>
        </w:rPr>
        <w:t>o</w:t>
      </w:r>
      <w:r w:rsidR="001251E9">
        <w:rPr>
          <w:i/>
          <w:sz w:val="24"/>
          <w:szCs w:val="24"/>
        </w:rPr>
        <w:t>r</w:t>
      </w:r>
      <w:r>
        <w:rPr>
          <w:i/>
          <w:sz w:val="24"/>
          <w:szCs w:val="24"/>
        </w:rPr>
        <w:t xml:space="preserve"> Australia’s Essential Workers, </w:t>
      </w:r>
      <w:r w:rsidR="00F35799">
        <w:rPr>
          <w:sz w:val="24"/>
          <w:szCs w:val="24"/>
        </w:rPr>
        <w:t xml:space="preserve">Educators </w:t>
      </w:r>
      <w:r>
        <w:rPr>
          <w:sz w:val="24"/>
          <w:szCs w:val="24"/>
        </w:rPr>
        <w:t xml:space="preserve">are </w:t>
      </w:r>
      <w:r w:rsidR="00A86F7C">
        <w:rPr>
          <w:sz w:val="24"/>
          <w:szCs w:val="24"/>
        </w:rPr>
        <w:t>spending</w:t>
      </w:r>
      <w:r w:rsidR="008A31DF" w:rsidRPr="00BE4324">
        <w:rPr>
          <w:sz w:val="24"/>
          <w:szCs w:val="24"/>
        </w:rPr>
        <w:t xml:space="preserve"> around two thirds of their income on housing</w:t>
      </w:r>
      <w:r w:rsidR="001251E9">
        <w:rPr>
          <w:sz w:val="24"/>
          <w:szCs w:val="24"/>
        </w:rPr>
        <w:t xml:space="preserve">. </w:t>
      </w:r>
      <w:r w:rsidR="00A86F7C">
        <w:rPr>
          <w:sz w:val="24"/>
          <w:szCs w:val="24"/>
        </w:rPr>
        <w:t>Additionally</w:t>
      </w:r>
      <w:r w:rsidR="001251E9">
        <w:rPr>
          <w:sz w:val="24"/>
          <w:szCs w:val="24"/>
        </w:rPr>
        <w:t>,</w:t>
      </w:r>
      <w:r w:rsidR="0006742B">
        <w:rPr>
          <w:sz w:val="24"/>
          <w:szCs w:val="24"/>
        </w:rPr>
        <w:t xml:space="preserve"> the</w:t>
      </w:r>
      <w:r w:rsidR="001251E9">
        <w:rPr>
          <w:sz w:val="24"/>
          <w:szCs w:val="24"/>
        </w:rPr>
        <w:t xml:space="preserve"> Australian Housin</w:t>
      </w:r>
      <w:r w:rsidR="0006742B">
        <w:rPr>
          <w:sz w:val="24"/>
          <w:szCs w:val="24"/>
        </w:rPr>
        <w:t xml:space="preserve">g and Urban Research Institute estimates that </w:t>
      </w:r>
      <w:r w:rsidR="00060C19">
        <w:rPr>
          <w:sz w:val="24"/>
          <w:szCs w:val="24"/>
        </w:rPr>
        <w:t xml:space="preserve">across Australia </w:t>
      </w:r>
      <w:r w:rsidR="00F35799">
        <w:rPr>
          <w:sz w:val="24"/>
          <w:szCs w:val="24"/>
        </w:rPr>
        <w:t xml:space="preserve">Educators </w:t>
      </w:r>
      <w:r w:rsidR="001251E9">
        <w:rPr>
          <w:sz w:val="24"/>
          <w:szCs w:val="24"/>
        </w:rPr>
        <w:t>are spending 68 per cent</w:t>
      </w:r>
      <w:r w:rsidR="00060C19">
        <w:rPr>
          <w:sz w:val="24"/>
          <w:szCs w:val="24"/>
        </w:rPr>
        <w:t xml:space="preserve"> of their weekly wages on rent. The percentage is much great</w:t>
      </w:r>
      <w:r w:rsidR="00A86F7C">
        <w:rPr>
          <w:sz w:val="24"/>
          <w:szCs w:val="24"/>
        </w:rPr>
        <w:t>er</w:t>
      </w:r>
      <w:r w:rsidR="00060C19">
        <w:rPr>
          <w:sz w:val="24"/>
          <w:szCs w:val="24"/>
        </w:rPr>
        <w:t xml:space="preserve"> in capital cities, where </w:t>
      </w:r>
      <w:r w:rsidR="00F35799">
        <w:rPr>
          <w:sz w:val="24"/>
          <w:szCs w:val="24"/>
        </w:rPr>
        <w:t xml:space="preserve">Educators </w:t>
      </w:r>
      <w:r w:rsidR="00060C19">
        <w:rPr>
          <w:sz w:val="24"/>
          <w:szCs w:val="24"/>
        </w:rPr>
        <w:t>are spending 79 per cent of their weekly wages on rent (Australian Housing and Urban Institute)</w:t>
      </w:r>
      <w:r w:rsidR="00F7605A">
        <w:rPr>
          <w:sz w:val="24"/>
          <w:szCs w:val="24"/>
        </w:rPr>
        <w:t>.</w:t>
      </w:r>
    </w:p>
    <w:p w14:paraId="42ABA427" w14:textId="77777777" w:rsidR="00EF6F9B" w:rsidRPr="004110C0" w:rsidRDefault="00EF6F9B" w:rsidP="00EF6F9B">
      <w:pPr>
        <w:rPr>
          <w:b/>
          <w:i/>
          <w:color w:val="323E4F" w:themeColor="text2" w:themeShade="BF"/>
          <w:sz w:val="24"/>
          <w:szCs w:val="24"/>
        </w:rPr>
      </w:pPr>
      <w:r w:rsidRPr="004110C0">
        <w:rPr>
          <w:b/>
          <w:i/>
          <w:color w:val="323E4F" w:themeColor="text2" w:themeShade="BF"/>
          <w:sz w:val="24"/>
          <w:szCs w:val="24"/>
        </w:rPr>
        <w:t xml:space="preserve">Recommendation 3.1 – </w:t>
      </w:r>
      <w:r>
        <w:rPr>
          <w:b/>
          <w:i/>
          <w:color w:val="323E4F" w:themeColor="text2" w:themeShade="BF"/>
          <w:sz w:val="24"/>
          <w:szCs w:val="24"/>
        </w:rPr>
        <w:t>We recommend the expansion of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a</w:t>
      </w:r>
      <w:r>
        <w:rPr>
          <w:b/>
          <w:i/>
          <w:color w:val="323E4F" w:themeColor="text2" w:themeShade="BF"/>
          <w:sz w:val="24"/>
          <w:szCs w:val="24"/>
        </w:rPr>
        <w:t>ccess to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the Rent Assistance scheme to all </w:t>
      </w:r>
      <w:r>
        <w:rPr>
          <w:b/>
          <w:i/>
          <w:color w:val="323E4F" w:themeColor="text2" w:themeShade="BF"/>
          <w:sz w:val="24"/>
          <w:szCs w:val="24"/>
        </w:rPr>
        <w:t>Early Learning Educator (Educator).</w:t>
      </w:r>
    </w:p>
    <w:p w14:paraId="491C2A45" w14:textId="77777777" w:rsidR="00113014" w:rsidRDefault="00113014">
      <w:pPr>
        <w:rPr>
          <w:b/>
          <w:color w:val="538135" w:themeColor="accent6" w:themeShade="BF"/>
          <w:sz w:val="28"/>
          <w:szCs w:val="28"/>
        </w:rPr>
      </w:pPr>
    </w:p>
    <w:p w14:paraId="17F2BB04" w14:textId="1C321A00" w:rsidR="00563201" w:rsidRPr="000C7D22" w:rsidRDefault="00C211D1">
      <w:pPr>
        <w:rPr>
          <w:b/>
          <w:color w:val="538135" w:themeColor="accent6" w:themeShade="BF"/>
          <w:sz w:val="28"/>
          <w:szCs w:val="28"/>
        </w:rPr>
      </w:pPr>
      <w:r w:rsidRPr="000C7D22">
        <w:rPr>
          <w:b/>
          <w:color w:val="538135" w:themeColor="accent6" w:themeShade="BF"/>
          <w:sz w:val="28"/>
          <w:szCs w:val="28"/>
        </w:rPr>
        <w:t>Recommendation 4 –</w:t>
      </w:r>
      <w:r w:rsidR="0064663B" w:rsidRPr="000C7D22">
        <w:rPr>
          <w:b/>
          <w:color w:val="538135" w:themeColor="accent6" w:themeShade="BF"/>
          <w:sz w:val="28"/>
          <w:szCs w:val="28"/>
        </w:rPr>
        <w:t xml:space="preserve"> Increas</w:t>
      </w:r>
      <w:r w:rsidR="00AD3D4B">
        <w:rPr>
          <w:b/>
          <w:color w:val="538135" w:themeColor="accent6" w:themeShade="BF"/>
          <w:sz w:val="28"/>
          <w:szCs w:val="28"/>
        </w:rPr>
        <w:t>e migration to address Early Learning</w:t>
      </w:r>
      <w:r w:rsidR="0064663B" w:rsidRPr="000C7D22">
        <w:rPr>
          <w:b/>
          <w:color w:val="538135" w:themeColor="accent6" w:themeShade="BF"/>
          <w:sz w:val="28"/>
          <w:szCs w:val="28"/>
        </w:rPr>
        <w:t xml:space="preserve"> skills shortage</w:t>
      </w:r>
    </w:p>
    <w:p w14:paraId="55FD5A0D" w14:textId="475F0323" w:rsidR="00702AFE" w:rsidRDefault="006D55EC">
      <w:pPr>
        <w:rPr>
          <w:sz w:val="24"/>
          <w:szCs w:val="24"/>
        </w:rPr>
      </w:pPr>
      <w:r>
        <w:rPr>
          <w:sz w:val="24"/>
          <w:szCs w:val="24"/>
        </w:rPr>
        <w:t>‘</w:t>
      </w:r>
      <w:r w:rsidR="00702AFE">
        <w:rPr>
          <w:sz w:val="24"/>
          <w:szCs w:val="24"/>
        </w:rPr>
        <w:t xml:space="preserve">The Regional </w:t>
      </w:r>
      <w:r w:rsidR="00702AFE" w:rsidRPr="00702AFE">
        <w:rPr>
          <w:sz w:val="24"/>
          <w:szCs w:val="24"/>
        </w:rPr>
        <w:t>Sponsored Migration Scheme (RSMS) visa allows skilled workers, who are nominated by their employer in regional Australia, live and work in Australia permanently</w:t>
      </w:r>
      <w:r>
        <w:rPr>
          <w:sz w:val="24"/>
          <w:szCs w:val="24"/>
        </w:rPr>
        <w:t>’</w:t>
      </w:r>
      <w:r w:rsidR="00702AFE">
        <w:rPr>
          <w:sz w:val="24"/>
          <w:szCs w:val="24"/>
        </w:rPr>
        <w:t xml:space="preserve"> (Home Affairs, 2023)</w:t>
      </w:r>
      <w:r w:rsidR="00702AFE" w:rsidRPr="00702AFE">
        <w:rPr>
          <w:sz w:val="24"/>
          <w:szCs w:val="24"/>
        </w:rPr>
        <w:t>.</w:t>
      </w:r>
      <w:r w:rsidR="00702AFE">
        <w:rPr>
          <w:sz w:val="24"/>
          <w:szCs w:val="24"/>
        </w:rPr>
        <w:t xml:space="preserve"> Many </w:t>
      </w:r>
      <w:r w:rsidR="00F35799">
        <w:rPr>
          <w:sz w:val="24"/>
          <w:szCs w:val="24"/>
        </w:rPr>
        <w:t xml:space="preserve">Educators </w:t>
      </w:r>
      <w:r w:rsidR="00702AFE">
        <w:rPr>
          <w:sz w:val="24"/>
          <w:szCs w:val="24"/>
        </w:rPr>
        <w:t>come to Australia on this visa, especially to our service in Woden, Canberra. This requires our centre to nominate/sponsor th</w:t>
      </w:r>
      <w:r w:rsidR="00870CEC">
        <w:rPr>
          <w:sz w:val="24"/>
          <w:szCs w:val="24"/>
        </w:rPr>
        <w:t>e Educator</w:t>
      </w:r>
      <w:r w:rsidR="00702AFE">
        <w:rPr>
          <w:sz w:val="24"/>
          <w:szCs w:val="24"/>
        </w:rPr>
        <w:t xml:space="preserve">, which is becoming increasingly laborious. </w:t>
      </w:r>
    </w:p>
    <w:p w14:paraId="73747724" w14:textId="4A6A3C67" w:rsidR="0006742B" w:rsidRDefault="0006742B">
      <w:pPr>
        <w:rPr>
          <w:sz w:val="24"/>
          <w:szCs w:val="24"/>
        </w:rPr>
      </w:pPr>
      <w:r>
        <w:rPr>
          <w:sz w:val="24"/>
          <w:szCs w:val="24"/>
        </w:rPr>
        <w:t xml:space="preserve">A review of </w:t>
      </w:r>
      <w:r w:rsidRPr="0006742B">
        <w:rPr>
          <w:sz w:val="24"/>
          <w:szCs w:val="24"/>
        </w:rPr>
        <w:t>migration eligibility</w:t>
      </w:r>
      <w:r w:rsidR="00C530E2">
        <w:rPr>
          <w:sz w:val="24"/>
          <w:szCs w:val="24"/>
        </w:rPr>
        <w:t xml:space="preserve"> and further recognition of overseas acquired qualifications</w:t>
      </w:r>
      <w:r w:rsidRPr="0006742B">
        <w:rPr>
          <w:sz w:val="24"/>
          <w:szCs w:val="24"/>
        </w:rPr>
        <w:t xml:space="preserve"> </w:t>
      </w:r>
      <w:r>
        <w:rPr>
          <w:sz w:val="24"/>
          <w:szCs w:val="24"/>
        </w:rPr>
        <w:t>is required with the purpose of</w:t>
      </w:r>
      <w:r w:rsidRPr="0006742B">
        <w:rPr>
          <w:sz w:val="24"/>
          <w:szCs w:val="24"/>
        </w:rPr>
        <w:t xml:space="preserve"> attract</w:t>
      </w:r>
      <w:r>
        <w:rPr>
          <w:sz w:val="24"/>
          <w:szCs w:val="24"/>
        </w:rPr>
        <w:t xml:space="preserve">ing more </w:t>
      </w:r>
      <w:r w:rsidR="00F35799">
        <w:rPr>
          <w:sz w:val="24"/>
          <w:szCs w:val="24"/>
        </w:rPr>
        <w:t>Educators</w:t>
      </w:r>
      <w:r w:rsidR="00F35799" w:rsidRPr="0006742B">
        <w:rPr>
          <w:sz w:val="24"/>
          <w:szCs w:val="24"/>
        </w:rPr>
        <w:t xml:space="preserve"> </w:t>
      </w:r>
      <w:r w:rsidRPr="0006742B">
        <w:rPr>
          <w:sz w:val="24"/>
          <w:szCs w:val="24"/>
        </w:rPr>
        <w:t xml:space="preserve">to Australia to address the skills shortage faced by the </w:t>
      </w:r>
      <w:r w:rsidR="007200B0">
        <w:rPr>
          <w:sz w:val="24"/>
          <w:szCs w:val="24"/>
        </w:rPr>
        <w:t xml:space="preserve">Early </w:t>
      </w:r>
      <w:r w:rsidR="00AD3D4B" w:rsidRPr="00AD3D4B">
        <w:rPr>
          <w:sz w:val="24"/>
          <w:szCs w:val="24"/>
        </w:rPr>
        <w:t>Childhood Education and Care S</w:t>
      </w:r>
      <w:r w:rsidR="00AD3D4B">
        <w:rPr>
          <w:sz w:val="24"/>
          <w:szCs w:val="24"/>
        </w:rPr>
        <w:t>ector.</w:t>
      </w:r>
    </w:p>
    <w:p w14:paraId="61D15C8F" w14:textId="77777777" w:rsidR="00763CCA" w:rsidRDefault="00763CCA" w:rsidP="00763CCA">
      <w:pPr>
        <w:rPr>
          <w:b/>
          <w:i/>
          <w:color w:val="323E4F" w:themeColor="text2" w:themeShade="BF"/>
          <w:sz w:val="24"/>
          <w:szCs w:val="24"/>
        </w:rPr>
      </w:pPr>
      <w:r w:rsidRPr="004110C0">
        <w:rPr>
          <w:b/>
          <w:i/>
          <w:color w:val="323E4F" w:themeColor="text2" w:themeShade="BF"/>
          <w:sz w:val="24"/>
          <w:szCs w:val="24"/>
        </w:rPr>
        <w:t>Recommendation 4.</w:t>
      </w:r>
      <w:r>
        <w:rPr>
          <w:b/>
          <w:i/>
          <w:color w:val="323E4F" w:themeColor="text2" w:themeShade="BF"/>
          <w:sz w:val="24"/>
          <w:szCs w:val="24"/>
        </w:rPr>
        <w:t xml:space="preserve">1 - We recommend that Early Learning </w:t>
      </w:r>
      <w:r w:rsidRPr="004110C0">
        <w:rPr>
          <w:b/>
          <w:i/>
          <w:color w:val="323E4F" w:themeColor="text2" w:themeShade="BF"/>
          <w:sz w:val="24"/>
          <w:szCs w:val="24"/>
        </w:rPr>
        <w:t>be added to the list of priority sectors or skills Independent List</w:t>
      </w:r>
      <w:r>
        <w:rPr>
          <w:b/>
          <w:i/>
          <w:color w:val="323E4F" w:themeColor="text2" w:themeShade="BF"/>
          <w:sz w:val="24"/>
          <w:szCs w:val="24"/>
        </w:rPr>
        <w:t xml:space="preserve"> for migration purposes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. </w:t>
      </w:r>
    </w:p>
    <w:p w14:paraId="37D8CFBD" w14:textId="7FC1AF3D" w:rsidR="00763CCA" w:rsidRDefault="00763CCA" w:rsidP="00763CCA">
      <w:pPr>
        <w:rPr>
          <w:b/>
          <w:i/>
          <w:color w:val="323E4F" w:themeColor="text2" w:themeShade="BF"/>
          <w:sz w:val="24"/>
          <w:szCs w:val="24"/>
        </w:rPr>
      </w:pPr>
      <w:r>
        <w:rPr>
          <w:b/>
          <w:i/>
          <w:color w:val="323E4F" w:themeColor="text2" w:themeShade="BF"/>
          <w:sz w:val="24"/>
          <w:szCs w:val="24"/>
        </w:rPr>
        <w:t xml:space="preserve">Recommendation 4.2 – We recommend migration eligibility be reviewed to 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attract more </w:t>
      </w:r>
      <w:r>
        <w:rPr>
          <w:b/>
          <w:i/>
          <w:color w:val="323E4F" w:themeColor="text2" w:themeShade="BF"/>
          <w:sz w:val="24"/>
          <w:szCs w:val="24"/>
        </w:rPr>
        <w:t>Early Learning Educator (Educator)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to Australia to address the skills shortage faced by the </w:t>
      </w:r>
      <w:r w:rsidR="007200B0">
        <w:rPr>
          <w:b/>
          <w:i/>
          <w:color w:val="323E4F" w:themeColor="text2" w:themeShade="BF"/>
          <w:sz w:val="24"/>
          <w:szCs w:val="24"/>
        </w:rPr>
        <w:t xml:space="preserve">Early </w:t>
      </w:r>
      <w:r>
        <w:rPr>
          <w:b/>
          <w:i/>
          <w:color w:val="323E4F" w:themeColor="text2" w:themeShade="BF"/>
          <w:sz w:val="24"/>
          <w:szCs w:val="24"/>
        </w:rPr>
        <w:t xml:space="preserve">Childhood Education and Care Sector and 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ease of application </w:t>
      </w:r>
      <w:r>
        <w:rPr>
          <w:b/>
          <w:i/>
          <w:color w:val="323E4F" w:themeColor="text2" w:themeShade="BF"/>
          <w:sz w:val="24"/>
          <w:szCs w:val="24"/>
        </w:rPr>
        <w:t>burden for employers.</w:t>
      </w:r>
      <w:r w:rsidRPr="004110C0">
        <w:rPr>
          <w:b/>
          <w:i/>
          <w:color w:val="323E4F" w:themeColor="text2" w:themeShade="BF"/>
          <w:sz w:val="24"/>
          <w:szCs w:val="24"/>
        </w:rPr>
        <w:t xml:space="preserve"> </w:t>
      </w:r>
    </w:p>
    <w:p w14:paraId="13A64DD2" w14:textId="77777777" w:rsidR="00763CCA" w:rsidRPr="004110C0" w:rsidRDefault="00763CCA" w:rsidP="00763CCA">
      <w:pPr>
        <w:rPr>
          <w:b/>
          <w:i/>
          <w:color w:val="323E4F" w:themeColor="text2" w:themeShade="BF"/>
          <w:sz w:val="24"/>
          <w:szCs w:val="24"/>
        </w:rPr>
      </w:pPr>
      <w:r>
        <w:rPr>
          <w:b/>
          <w:i/>
          <w:color w:val="323E4F" w:themeColor="text2" w:themeShade="BF"/>
          <w:sz w:val="24"/>
          <w:szCs w:val="24"/>
        </w:rPr>
        <w:t>Recommendation 4.3 - We recommend widening the current acceptance and acknowledgment of overseas acquired qualifications.</w:t>
      </w:r>
    </w:p>
    <w:p w14:paraId="47B24882" w14:textId="21423BA8" w:rsidR="00AD3D4B" w:rsidRPr="000C7D22" w:rsidRDefault="00AD3D4B" w:rsidP="00AD3D4B">
      <w:pPr>
        <w:rPr>
          <w:b/>
          <w:color w:val="538135" w:themeColor="accent6" w:themeShade="BF"/>
          <w:sz w:val="28"/>
          <w:szCs w:val="28"/>
        </w:rPr>
      </w:pPr>
      <w:r w:rsidRPr="000C7D22">
        <w:rPr>
          <w:b/>
          <w:color w:val="538135" w:themeColor="accent6" w:themeShade="BF"/>
          <w:sz w:val="28"/>
          <w:szCs w:val="28"/>
        </w:rPr>
        <w:t>Recommendation 5 -</w:t>
      </w:r>
      <w:r>
        <w:rPr>
          <w:b/>
          <w:color w:val="538135" w:themeColor="accent6" w:themeShade="BF"/>
          <w:sz w:val="28"/>
          <w:szCs w:val="28"/>
        </w:rPr>
        <w:t xml:space="preserve"> Universal Early</w:t>
      </w:r>
      <w:r w:rsidR="000650E3">
        <w:rPr>
          <w:b/>
          <w:color w:val="538135" w:themeColor="accent6" w:themeShade="BF"/>
          <w:sz w:val="28"/>
          <w:szCs w:val="28"/>
        </w:rPr>
        <w:t xml:space="preserve"> Childhood Education and Care (ECEC)</w:t>
      </w:r>
      <w:r w:rsidRPr="000C7D22">
        <w:rPr>
          <w:b/>
          <w:color w:val="538135" w:themeColor="accent6" w:themeShade="BF"/>
          <w:sz w:val="28"/>
          <w:szCs w:val="28"/>
        </w:rPr>
        <w:t xml:space="preserve"> and mandatory preschool for 3 – 4 year olds</w:t>
      </w:r>
    </w:p>
    <w:p w14:paraId="396EB29F" w14:textId="7BC507D0" w:rsidR="00A17938" w:rsidRDefault="00A14C06">
      <w:pPr>
        <w:rPr>
          <w:sz w:val="24"/>
          <w:szCs w:val="24"/>
        </w:rPr>
      </w:pPr>
      <w:r>
        <w:rPr>
          <w:sz w:val="24"/>
          <w:szCs w:val="24"/>
        </w:rPr>
        <w:t xml:space="preserve">In Denmark, Iceland and </w:t>
      </w:r>
      <w:r w:rsidR="004C09FB">
        <w:rPr>
          <w:sz w:val="24"/>
          <w:szCs w:val="24"/>
        </w:rPr>
        <w:t>Sweden</w:t>
      </w:r>
      <w:r w:rsidR="00F32A82">
        <w:rPr>
          <w:sz w:val="24"/>
          <w:szCs w:val="24"/>
        </w:rPr>
        <w:t xml:space="preserve"> the majority Early Learning Education and C</w:t>
      </w:r>
      <w:r w:rsidR="004C09FB">
        <w:rPr>
          <w:sz w:val="24"/>
          <w:szCs w:val="24"/>
        </w:rPr>
        <w:t>are</w:t>
      </w:r>
      <w:r w:rsidR="00F32A82">
        <w:rPr>
          <w:sz w:val="24"/>
          <w:szCs w:val="24"/>
        </w:rPr>
        <w:t xml:space="preserve"> (ECEC)</w:t>
      </w:r>
      <w:r w:rsidR="004C09FB">
        <w:rPr>
          <w:sz w:val="24"/>
          <w:szCs w:val="24"/>
        </w:rPr>
        <w:t xml:space="preserve"> is provided publically, whilst continuing to</w:t>
      </w:r>
      <w:r w:rsidR="00A86F7C">
        <w:rPr>
          <w:sz w:val="24"/>
          <w:szCs w:val="24"/>
        </w:rPr>
        <w:t xml:space="preserve"> </w:t>
      </w:r>
      <w:r>
        <w:rPr>
          <w:sz w:val="24"/>
          <w:szCs w:val="24"/>
        </w:rPr>
        <w:t>regularly</w:t>
      </w:r>
      <w:r w:rsidR="004C09FB">
        <w:rPr>
          <w:sz w:val="24"/>
          <w:szCs w:val="24"/>
        </w:rPr>
        <w:t xml:space="preserve"> top UNICEF’s global rankings of child-care (UNICEF, 2023). </w:t>
      </w:r>
      <w:r w:rsidR="00A86F7C">
        <w:rPr>
          <w:sz w:val="24"/>
          <w:szCs w:val="24"/>
        </w:rPr>
        <w:t xml:space="preserve">Quebec, </w:t>
      </w:r>
      <w:r>
        <w:rPr>
          <w:sz w:val="24"/>
          <w:szCs w:val="24"/>
        </w:rPr>
        <w:t>C</w:t>
      </w:r>
      <w:r w:rsidR="00E800A3">
        <w:rPr>
          <w:sz w:val="24"/>
          <w:szCs w:val="24"/>
        </w:rPr>
        <w:t xml:space="preserve">anada has universal </w:t>
      </w:r>
      <w:r w:rsidR="000650E3">
        <w:rPr>
          <w:sz w:val="24"/>
          <w:szCs w:val="24"/>
        </w:rPr>
        <w:t>Early Childhood Education and Care (ECEC)</w:t>
      </w:r>
      <w:r w:rsidR="009C1839">
        <w:rPr>
          <w:sz w:val="24"/>
          <w:szCs w:val="24"/>
        </w:rPr>
        <w:t xml:space="preserve">, it has been found that </w:t>
      </w:r>
      <w:r>
        <w:rPr>
          <w:sz w:val="24"/>
          <w:szCs w:val="24"/>
        </w:rPr>
        <w:t xml:space="preserve">the quality of care </w:t>
      </w:r>
      <w:r w:rsidR="00A86F7C">
        <w:rPr>
          <w:sz w:val="24"/>
          <w:szCs w:val="24"/>
        </w:rPr>
        <w:t xml:space="preserve">in Quebec </w:t>
      </w:r>
      <w:r w:rsidR="009C1839">
        <w:rPr>
          <w:sz w:val="24"/>
          <w:szCs w:val="24"/>
        </w:rPr>
        <w:t>is</w:t>
      </w:r>
      <w:r>
        <w:rPr>
          <w:sz w:val="24"/>
          <w:szCs w:val="24"/>
        </w:rPr>
        <w:t xml:space="preserve"> higher compared to private care, whilst of</w:t>
      </w:r>
      <w:r w:rsidR="00A86F7C">
        <w:rPr>
          <w:sz w:val="24"/>
          <w:szCs w:val="24"/>
        </w:rPr>
        <w:t>fering higher wage and consequently</w:t>
      </w:r>
      <w:r>
        <w:rPr>
          <w:sz w:val="24"/>
          <w:szCs w:val="24"/>
        </w:rPr>
        <w:t xml:space="preserve"> </w:t>
      </w:r>
      <w:r w:rsidR="00001A12">
        <w:rPr>
          <w:sz w:val="24"/>
          <w:szCs w:val="24"/>
        </w:rPr>
        <w:t xml:space="preserve">retaining high quality </w:t>
      </w:r>
      <w:r w:rsidR="00F35799">
        <w:rPr>
          <w:sz w:val="24"/>
          <w:szCs w:val="24"/>
        </w:rPr>
        <w:t xml:space="preserve">Educators </w:t>
      </w:r>
      <w:r w:rsidR="002B4757">
        <w:rPr>
          <w:sz w:val="24"/>
          <w:szCs w:val="24"/>
        </w:rPr>
        <w:t>(Hurley</w:t>
      </w:r>
      <w:r w:rsidR="00A17938">
        <w:rPr>
          <w:sz w:val="24"/>
          <w:szCs w:val="24"/>
        </w:rPr>
        <w:t>, 2023).</w:t>
      </w:r>
    </w:p>
    <w:p w14:paraId="66C750C8" w14:textId="26A2471D" w:rsidR="00001A12" w:rsidRDefault="00001A12">
      <w:pPr>
        <w:rPr>
          <w:sz w:val="24"/>
          <w:szCs w:val="24"/>
        </w:rPr>
      </w:pPr>
      <w:r>
        <w:rPr>
          <w:sz w:val="24"/>
          <w:szCs w:val="24"/>
        </w:rPr>
        <w:t xml:space="preserve">Research has found that when </w:t>
      </w:r>
      <w:r w:rsidR="000650E3">
        <w:rPr>
          <w:sz w:val="24"/>
          <w:szCs w:val="24"/>
        </w:rPr>
        <w:t>Early Childhood Education and Care (ECEC)</w:t>
      </w:r>
      <w:r>
        <w:rPr>
          <w:sz w:val="24"/>
          <w:szCs w:val="24"/>
        </w:rPr>
        <w:t>is universally funded and provided by government, there are clear standards for curriculum, higher wages, and greater and easier access to training and support</w:t>
      </w:r>
      <w:r w:rsidR="009C1839">
        <w:rPr>
          <w:sz w:val="24"/>
          <w:szCs w:val="24"/>
        </w:rPr>
        <w:t xml:space="preserve"> for </w:t>
      </w:r>
      <w:r w:rsidR="00F35799">
        <w:rPr>
          <w:sz w:val="24"/>
          <w:szCs w:val="24"/>
        </w:rPr>
        <w:t>Educators</w:t>
      </w:r>
      <w:r>
        <w:rPr>
          <w:sz w:val="24"/>
          <w:szCs w:val="24"/>
        </w:rPr>
        <w:t xml:space="preserve">. All of these factors contribute to greater life outcomes for </w:t>
      </w:r>
      <w:r w:rsidR="00F35799">
        <w:rPr>
          <w:sz w:val="24"/>
          <w:szCs w:val="24"/>
        </w:rPr>
        <w:t>Educators</w:t>
      </w:r>
      <w:r>
        <w:rPr>
          <w:sz w:val="24"/>
          <w:szCs w:val="24"/>
        </w:rPr>
        <w:t>, easier recruitment and retention, and higher quality of care</w:t>
      </w:r>
      <w:r w:rsidR="002B4757">
        <w:rPr>
          <w:sz w:val="24"/>
          <w:szCs w:val="24"/>
        </w:rPr>
        <w:t xml:space="preserve"> (Hurley, 2023)</w:t>
      </w:r>
      <w:r>
        <w:rPr>
          <w:sz w:val="24"/>
          <w:szCs w:val="24"/>
        </w:rPr>
        <w:t>.</w:t>
      </w:r>
    </w:p>
    <w:p w14:paraId="0772EC64" w14:textId="282ACFDB" w:rsidR="00A17938" w:rsidRDefault="00001A12">
      <w:pPr>
        <w:rPr>
          <w:sz w:val="24"/>
          <w:szCs w:val="24"/>
        </w:rPr>
      </w:pPr>
      <w:r>
        <w:rPr>
          <w:sz w:val="24"/>
          <w:szCs w:val="24"/>
        </w:rPr>
        <w:t xml:space="preserve">Universal </w:t>
      </w:r>
      <w:r w:rsidR="000650E3">
        <w:rPr>
          <w:sz w:val="24"/>
          <w:szCs w:val="24"/>
        </w:rPr>
        <w:t>Early Childhood Education and Care (ECEC)</w:t>
      </w:r>
      <w:r w:rsidR="00F32A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can ensure regional, rural and remote and disadvantaged </w:t>
      </w:r>
      <w:r w:rsidR="00E8783A">
        <w:rPr>
          <w:sz w:val="24"/>
          <w:szCs w:val="24"/>
        </w:rPr>
        <w:t xml:space="preserve">communities gain access to essential </w:t>
      </w:r>
      <w:r w:rsidR="000650E3">
        <w:rPr>
          <w:sz w:val="24"/>
          <w:szCs w:val="24"/>
        </w:rPr>
        <w:t>Early Childhood Education and Care (ECEC)</w:t>
      </w:r>
      <w:r w:rsidR="00E8783A">
        <w:rPr>
          <w:sz w:val="24"/>
          <w:szCs w:val="24"/>
        </w:rPr>
        <w:t xml:space="preserve">, which is currently not available in many communities across Australia. </w:t>
      </w:r>
    </w:p>
    <w:p w14:paraId="5EE362BC" w14:textId="2229044B" w:rsidR="00236DAE" w:rsidRDefault="00A17938">
      <w:pPr>
        <w:rPr>
          <w:sz w:val="24"/>
          <w:szCs w:val="24"/>
        </w:rPr>
      </w:pPr>
      <w:r>
        <w:rPr>
          <w:sz w:val="24"/>
          <w:szCs w:val="24"/>
        </w:rPr>
        <w:t xml:space="preserve">Introducing </w:t>
      </w:r>
      <w:r w:rsidR="00236DAE">
        <w:rPr>
          <w:sz w:val="24"/>
          <w:szCs w:val="24"/>
        </w:rPr>
        <w:t>mandatory</w:t>
      </w:r>
      <w:r w:rsidR="00702AFE">
        <w:rPr>
          <w:sz w:val="24"/>
          <w:szCs w:val="24"/>
        </w:rPr>
        <w:t xml:space="preserve"> preschool for 3 – 4 year olds</w:t>
      </w:r>
      <w:r w:rsidR="00E27D14">
        <w:rPr>
          <w:sz w:val="24"/>
          <w:szCs w:val="24"/>
        </w:rPr>
        <w:t>, as a part of the existing education system</w:t>
      </w:r>
      <w:r w:rsidR="009C1839">
        <w:rPr>
          <w:sz w:val="24"/>
          <w:szCs w:val="24"/>
        </w:rPr>
        <w:t xml:space="preserve"> would</w:t>
      </w:r>
      <w:r w:rsidR="00702AFE">
        <w:rPr>
          <w:sz w:val="24"/>
          <w:szCs w:val="24"/>
        </w:rPr>
        <w:t xml:space="preserve"> </w:t>
      </w:r>
      <w:r w:rsidR="009C1839">
        <w:rPr>
          <w:sz w:val="24"/>
          <w:szCs w:val="24"/>
        </w:rPr>
        <w:t>e</w:t>
      </w:r>
      <w:r w:rsidR="00236DAE">
        <w:rPr>
          <w:sz w:val="24"/>
          <w:szCs w:val="24"/>
        </w:rPr>
        <w:t>xpand the rea</w:t>
      </w:r>
      <w:r w:rsidR="00E27D14">
        <w:rPr>
          <w:sz w:val="24"/>
          <w:szCs w:val="24"/>
        </w:rPr>
        <w:t xml:space="preserve">ch of </w:t>
      </w:r>
      <w:r w:rsidR="00F32A82">
        <w:rPr>
          <w:sz w:val="24"/>
          <w:szCs w:val="24"/>
        </w:rPr>
        <w:t xml:space="preserve">Early Childhood Education and Care (ECEC) </w:t>
      </w:r>
      <w:r w:rsidR="00E27D14">
        <w:rPr>
          <w:sz w:val="24"/>
          <w:szCs w:val="24"/>
        </w:rPr>
        <w:t>and preschools s</w:t>
      </w:r>
      <w:r w:rsidR="00236DAE">
        <w:rPr>
          <w:sz w:val="24"/>
          <w:szCs w:val="24"/>
        </w:rPr>
        <w:t xml:space="preserve">o that every child can access this essential educational requirement. </w:t>
      </w:r>
      <w:r w:rsidR="00E27D14">
        <w:rPr>
          <w:sz w:val="24"/>
          <w:szCs w:val="24"/>
        </w:rPr>
        <w:t>This would allow for any child</w:t>
      </w:r>
      <w:r w:rsidR="00014D6F">
        <w:rPr>
          <w:sz w:val="24"/>
          <w:szCs w:val="24"/>
        </w:rPr>
        <w:t>,</w:t>
      </w:r>
      <w:r w:rsidR="00E27D14">
        <w:rPr>
          <w:sz w:val="24"/>
          <w:szCs w:val="24"/>
        </w:rPr>
        <w:t xml:space="preserve"> </w:t>
      </w:r>
      <w:r w:rsidR="00696EF0">
        <w:rPr>
          <w:sz w:val="24"/>
          <w:szCs w:val="24"/>
        </w:rPr>
        <w:t>anywhere</w:t>
      </w:r>
      <w:r w:rsidR="00E27D14">
        <w:rPr>
          <w:sz w:val="24"/>
          <w:szCs w:val="24"/>
        </w:rPr>
        <w:t xml:space="preserve"> in Australia to be able t</w:t>
      </w:r>
      <w:r w:rsidR="000F49C2">
        <w:rPr>
          <w:sz w:val="24"/>
          <w:szCs w:val="24"/>
        </w:rPr>
        <w:t xml:space="preserve">o access </w:t>
      </w:r>
      <w:r w:rsidR="00F32A82">
        <w:rPr>
          <w:sz w:val="24"/>
          <w:szCs w:val="24"/>
        </w:rPr>
        <w:t xml:space="preserve">Early Childhood Education and Care (ECEC) </w:t>
      </w:r>
      <w:r w:rsidR="000F49C2">
        <w:rPr>
          <w:sz w:val="24"/>
          <w:szCs w:val="24"/>
        </w:rPr>
        <w:t xml:space="preserve">and </w:t>
      </w:r>
      <w:r w:rsidR="00E27D14">
        <w:rPr>
          <w:sz w:val="24"/>
          <w:szCs w:val="24"/>
        </w:rPr>
        <w:t>preschool</w:t>
      </w:r>
      <w:r w:rsidR="00014D6F">
        <w:rPr>
          <w:sz w:val="24"/>
          <w:szCs w:val="24"/>
        </w:rPr>
        <w:t>, giving all children the best chance to be ready for primary school.</w:t>
      </w:r>
      <w:r w:rsidR="00E27D14">
        <w:rPr>
          <w:sz w:val="24"/>
          <w:szCs w:val="24"/>
        </w:rPr>
        <w:t xml:space="preserve"> </w:t>
      </w:r>
    </w:p>
    <w:p w14:paraId="544FBF28" w14:textId="11E3B379" w:rsidR="003B5B52" w:rsidRDefault="000F49C2">
      <w:pPr>
        <w:rPr>
          <w:sz w:val="24"/>
          <w:szCs w:val="24"/>
        </w:rPr>
      </w:pPr>
      <w:r>
        <w:rPr>
          <w:sz w:val="24"/>
          <w:szCs w:val="24"/>
        </w:rPr>
        <w:t xml:space="preserve">Universal </w:t>
      </w:r>
      <w:r w:rsidR="000650E3">
        <w:rPr>
          <w:sz w:val="24"/>
          <w:szCs w:val="24"/>
        </w:rPr>
        <w:t>Early Childhood Education and Care (ECEC)</w:t>
      </w:r>
      <w:r w:rsidR="00E800A3">
        <w:rPr>
          <w:sz w:val="24"/>
          <w:szCs w:val="24"/>
        </w:rPr>
        <w:t>;</w:t>
      </w:r>
      <w:r>
        <w:rPr>
          <w:sz w:val="24"/>
          <w:szCs w:val="24"/>
        </w:rPr>
        <w:t xml:space="preserve"> and mandatory preschool for 3</w:t>
      </w:r>
      <w:r w:rsidR="007B378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7B37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 year olds, will address structural needs: </w:t>
      </w:r>
    </w:p>
    <w:p w14:paraId="12653AD9" w14:textId="77777777" w:rsidR="000F49C2" w:rsidRDefault="000F49C2" w:rsidP="000F49C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improve and equalise quality of care and education for kids</w:t>
      </w:r>
    </w:p>
    <w:p w14:paraId="508F5E17" w14:textId="77777777" w:rsidR="000F49C2" w:rsidRDefault="000F49C2" w:rsidP="000F49C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improve </w:t>
      </w:r>
      <w:proofErr w:type="gramStart"/>
      <w:r>
        <w:rPr>
          <w:sz w:val="24"/>
          <w:szCs w:val="24"/>
        </w:rPr>
        <w:t>wages;</w:t>
      </w:r>
      <w:proofErr w:type="gramEnd"/>
    </w:p>
    <w:p w14:paraId="2719683B" w14:textId="3974B386" w:rsidR="000F49C2" w:rsidRDefault="000F49C2" w:rsidP="000F49C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improve working conditions for </w:t>
      </w:r>
      <w:r w:rsidR="00F35799">
        <w:rPr>
          <w:sz w:val="24"/>
          <w:szCs w:val="24"/>
        </w:rPr>
        <w:t>Educators</w:t>
      </w:r>
      <w:r>
        <w:rPr>
          <w:sz w:val="24"/>
          <w:szCs w:val="24"/>
        </w:rPr>
        <w:t>;</w:t>
      </w:r>
      <w:r w:rsidR="000B5CA0">
        <w:rPr>
          <w:sz w:val="24"/>
          <w:szCs w:val="24"/>
        </w:rPr>
        <w:t xml:space="preserve"> and</w:t>
      </w:r>
    </w:p>
    <w:p w14:paraId="14C06B0A" w14:textId="77777777" w:rsidR="00001A12" w:rsidRPr="00001A12" w:rsidRDefault="000F49C2" w:rsidP="004D02BF">
      <w:pPr>
        <w:pStyle w:val="ListParagraph"/>
        <w:numPr>
          <w:ilvl w:val="0"/>
          <w:numId w:val="3"/>
        </w:numPr>
        <w:rPr>
          <w:b/>
          <w:i/>
          <w:color w:val="323E4F" w:themeColor="text2" w:themeShade="BF"/>
          <w:sz w:val="24"/>
          <w:szCs w:val="24"/>
        </w:rPr>
      </w:pPr>
      <w:r w:rsidRPr="00001A12">
        <w:rPr>
          <w:sz w:val="24"/>
          <w:szCs w:val="24"/>
        </w:rPr>
        <w:t>improve access for children in regional, rural and remote communities, and</w:t>
      </w:r>
      <w:r w:rsidR="00001A12">
        <w:rPr>
          <w:sz w:val="24"/>
          <w:szCs w:val="24"/>
        </w:rPr>
        <w:t xml:space="preserve"> disadvantaged communities.</w:t>
      </w:r>
    </w:p>
    <w:p w14:paraId="00D36B13" w14:textId="77777777" w:rsidR="00FE0764" w:rsidRPr="00FE0764" w:rsidRDefault="00FE0764" w:rsidP="00FE0764">
      <w:pPr>
        <w:rPr>
          <w:b/>
          <w:i/>
          <w:color w:val="323E4F" w:themeColor="text2" w:themeShade="BF"/>
          <w:sz w:val="24"/>
          <w:szCs w:val="24"/>
        </w:rPr>
      </w:pPr>
      <w:r w:rsidRPr="00FE0764">
        <w:rPr>
          <w:b/>
          <w:i/>
          <w:color w:val="323E4F" w:themeColor="text2" w:themeShade="BF"/>
          <w:sz w:val="24"/>
          <w:szCs w:val="24"/>
        </w:rPr>
        <w:t>Recommendation 5.1 – We recommend the Commonwealth Government introduce universal Early Childhood Education and Care (ECEC</w:t>
      </w:r>
      <w:proofErr w:type="gramStart"/>
      <w:r w:rsidRPr="00FE0764">
        <w:rPr>
          <w:b/>
          <w:i/>
          <w:color w:val="323E4F" w:themeColor="text2" w:themeShade="BF"/>
          <w:sz w:val="24"/>
          <w:szCs w:val="24"/>
        </w:rPr>
        <w:t>);</w:t>
      </w:r>
      <w:proofErr w:type="gramEnd"/>
      <w:r w:rsidRPr="00FE0764">
        <w:rPr>
          <w:b/>
          <w:i/>
          <w:color w:val="323E4F" w:themeColor="text2" w:themeShade="BF"/>
          <w:sz w:val="24"/>
          <w:szCs w:val="24"/>
        </w:rPr>
        <w:t xml:space="preserve"> </w:t>
      </w:r>
    </w:p>
    <w:p w14:paraId="49BF5E57" w14:textId="77777777" w:rsidR="00FE0764" w:rsidRPr="00FE0764" w:rsidRDefault="00FE0764" w:rsidP="00FE0764">
      <w:pPr>
        <w:rPr>
          <w:b/>
          <w:i/>
          <w:color w:val="323E4F" w:themeColor="text2" w:themeShade="BF"/>
          <w:sz w:val="24"/>
          <w:szCs w:val="24"/>
        </w:rPr>
      </w:pPr>
      <w:r w:rsidRPr="00FE0764">
        <w:rPr>
          <w:b/>
          <w:i/>
          <w:color w:val="323E4F" w:themeColor="text2" w:themeShade="BF"/>
          <w:sz w:val="24"/>
          <w:szCs w:val="24"/>
        </w:rPr>
        <w:t xml:space="preserve">Recommendation 5.2 - We recommend the Commonwealth Government and </w:t>
      </w:r>
      <w:proofErr w:type="gramStart"/>
      <w:r w:rsidRPr="00FE0764">
        <w:rPr>
          <w:b/>
          <w:i/>
          <w:color w:val="323E4F" w:themeColor="text2" w:themeShade="BF"/>
          <w:sz w:val="24"/>
          <w:szCs w:val="24"/>
        </w:rPr>
        <w:t>state</w:t>
      </w:r>
      <w:proofErr w:type="gramEnd"/>
      <w:r w:rsidRPr="00FE0764">
        <w:rPr>
          <w:b/>
          <w:i/>
          <w:color w:val="323E4F" w:themeColor="text2" w:themeShade="BF"/>
          <w:sz w:val="24"/>
          <w:szCs w:val="24"/>
        </w:rPr>
        <w:t xml:space="preserve"> and territory governments introduce and mandatory preschool for 3 – 4 year olds across Australia in the next 3 years. </w:t>
      </w:r>
    </w:p>
    <w:p w14:paraId="34D71CAD" w14:textId="3EFF3DDE" w:rsidR="00F4709D" w:rsidRPr="00F4709D" w:rsidRDefault="00F4709D" w:rsidP="00F4709D">
      <w:pPr>
        <w:rPr>
          <w:b/>
          <w:i/>
          <w:color w:val="323E4F" w:themeColor="text2" w:themeShade="BF"/>
          <w:sz w:val="24"/>
          <w:szCs w:val="24"/>
        </w:rPr>
      </w:pPr>
      <w:r w:rsidRPr="00F4709D">
        <w:rPr>
          <w:b/>
          <w:i/>
          <w:color w:val="323E4F" w:themeColor="text2" w:themeShade="BF"/>
          <w:sz w:val="24"/>
          <w:szCs w:val="24"/>
        </w:rPr>
        <w:t xml:space="preserve"> </w:t>
      </w:r>
    </w:p>
    <w:p w14:paraId="3B73DB9C" w14:textId="77777777" w:rsidR="00010C0F" w:rsidRDefault="00010C0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6BCC371" w14:textId="77777777" w:rsidR="00861A63" w:rsidRPr="00A0158D" w:rsidRDefault="00010C0F" w:rsidP="000C7D22">
      <w:pPr>
        <w:rPr>
          <w:b/>
          <w:color w:val="385623" w:themeColor="accent6" w:themeShade="80"/>
          <w:sz w:val="32"/>
          <w:szCs w:val="32"/>
          <w:u w:val="single"/>
        </w:rPr>
      </w:pPr>
      <w:r w:rsidRPr="00A0158D">
        <w:rPr>
          <w:b/>
          <w:color w:val="385623" w:themeColor="accent6" w:themeShade="80"/>
          <w:sz w:val="32"/>
          <w:szCs w:val="32"/>
          <w:u w:val="single"/>
        </w:rPr>
        <w:t>References:</w:t>
      </w:r>
    </w:p>
    <w:p w14:paraId="72A2A2BC" w14:textId="77777777" w:rsidR="00A0158D" w:rsidRDefault="00A0158D" w:rsidP="00A0158D">
      <w:pPr>
        <w:ind w:left="720" w:hanging="720"/>
        <w:rPr>
          <w:sz w:val="24"/>
          <w:szCs w:val="24"/>
        </w:rPr>
      </w:pPr>
      <w:r w:rsidRPr="00474E4C">
        <w:rPr>
          <w:b/>
          <w:sz w:val="24"/>
          <w:szCs w:val="24"/>
        </w:rPr>
        <w:t>Australian Housing and Urban Institute</w:t>
      </w:r>
      <w:r w:rsidRPr="00A13657">
        <w:rPr>
          <w:sz w:val="24"/>
          <w:szCs w:val="24"/>
        </w:rPr>
        <w:t xml:space="preserve"> (2019) </w:t>
      </w:r>
      <w:r w:rsidRPr="00A13657">
        <w:rPr>
          <w:i/>
          <w:sz w:val="24"/>
          <w:szCs w:val="24"/>
        </w:rPr>
        <w:t>Understanding the 30:40 indicator of housing affordability stress.</w:t>
      </w:r>
      <w:r>
        <w:rPr>
          <w:sz w:val="24"/>
          <w:szCs w:val="24"/>
        </w:rPr>
        <w:t xml:space="preserve"> Australian Housing and Urban Institute.</w:t>
      </w:r>
    </w:p>
    <w:p w14:paraId="6449FA95" w14:textId="1257C460" w:rsidR="00010C0F" w:rsidRDefault="00870CEC" w:rsidP="00A0158D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Australian Children’s Education and Care Quality Authority</w:t>
      </w:r>
      <w:r>
        <w:rPr>
          <w:sz w:val="24"/>
          <w:szCs w:val="24"/>
        </w:rPr>
        <w:t xml:space="preserve"> (2023</w:t>
      </w:r>
      <w:r w:rsidR="00E97AA0">
        <w:rPr>
          <w:sz w:val="24"/>
          <w:szCs w:val="24"/>
        </w:rPr>
        <w:t>a</w:t>
      </w:r>
      <w:r w:rsidR="00010C0F" w:rsidRPr="00010C0F">
        <w:rPr>
          <w:sz w:val="24"/>
          <w:szCs w:val="24"/>
        </w:rPr>
        <w:t>)</w:t>
      </w:r>
      <w:r w:rsidR="00010C0F" w:rsidRPr="00010C0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Approved Learning Frameworks. </w:t>
      </w:r>
      <w:r w:rsidR="00E97AA0" w:rsidRPr="00E97AA0">
        <w:rPr>
          <w:sz w:val="24"/>
          <w:szCs w:val="24"/>
        </w:rPr>
        <w:t>Australian Children’s Education and Care Quality Authority</w:t>
      </w:r>
    </w:p>
    <w:p w14:paraId="7C0BD172" w14:textId="6B9CDC89" w:rsidR="00E97AA0" w:rsidRPr="00C422EA" w:rsidRDefault="00E97AA0" w:rsidP="00C422EA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Australian Children’s Education and Care Quality Authority</w:t>
      </w:r>
      <w:r>
        <w:rPr>
          <w:sz w:val="24"/>
          <w:szCs w:val="24"/>
        </w:rPr>
        <w:t xml:space="preserve"> (2023a</w:t>
      </w:r>
      <w:r w:rsidRPr="00010C0F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E97AA0">
        <w:rPr>
          <w:bCs/>
          <w:i/>
          <w:sz w:val="24"/>
          <w:szCs w:val="24"/>
        </w:rPr>
        <w:t>Qualifications for centre-based services with children preschool age or under</w:t>
      </w:r>
      <w:r>
        <w:rPr>
          <w:bCs/>
          <w:i/>
          <w:sz w:val="24"/>
          <w:szCs w:val="24"/>
        </w:rPr>
        <w:t xml:space="preserve">. </w:t>
      </w:r>
      <w:r w:rsidRPr="00E97AA0">
        <w:rPr>
          <w:sz w:val="24"/>
          <w:szCs w:val="24"/>
        </w:rPr>
        <w:t>Australian Children’s Education and Care Quality Authority</w:t>
      </w:r>
      <w:r w:rsidR="00C422EA">
        <w:rPr>
          <w:sz w:val="24"/>
          <w:szCs w:val="24"/>
        </w:rPr>
        <w:t>.</w:t>
      </w:r>
    </w:p>
    <w:p w14:paraId="051F22BD" w14:textId="2C600E28" w:rsidR="00A0158D" w:rsidRDefault="00A0158D" w:rsidP="00A0158D">
      <w:pPr>
        <w:ind w:left="720" w:hanging="720"/>
        <w:rPr>
          <w:sz w:val="24"/>
          <w:szCs w:val="24"/>
        </w:rPr>
      </w:pPr>
      <w:r w:rsidRPr="00474E4C">
        <w:rPr>
          <w:b/>
          <w:sz w:val="24"/>
          <w:szCs w:val="24"/>
        </w:rPr>
        <w:t>Department</w:t>
      </w:r>
      <w:r w:rsidR="004243C7">
        <w:rPr>
          <w:b/>
          <w:sz w:val="24"/>
          <w:szCs w:val="24"/>
        </w:rPr>
        <w:t xml:space="preserve"> of Home Affairs</w:t>
      </w:r>
      <w:r>
        <w:rPr>
          <w:sz w:val="24"/>
          <w:szCs w:val="24"/>
        </w:rPr>
        <w:t xml:space="preserve"> (2023) </w:t>
      </w:r>
      <w:r w:rsidRPr="00A13657">
        <w:rPr>
          <w:i/>
          <w:sz w:val="24"/>
          <w:szCs w:val="24"/>
        </w:rPr>
        <w:t>Subclass 187: Regional Sponsored Migration Scheme</w:t>
      </w:r>
      <w:r>
        <w:rPr>
          <w:i/>
          <w:sz w:val="24"/>
          <w:szCs w:val="24"/>
        </w:rPr>
        <w:t xml:space="preserve"> visa</w:t>
      </w:r>
      <w:r w:rsidRPr="00A13657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Australian Government.</w:t>
      </w:r>
    </w:p>
    <w:p w14:paraId="702F8553" w14:textId="4A711730" w:rsidR="00870CEC" w:rsidRPr="00870CEC" w:rsidRDefault="00870CEC" w:rsidP="00A0158D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Department of Social Services </w:t>
      </w:r>
      <w:r w:rsidR="00F67DC2">
        <w:rPr>
          <w:sz w:val="24"/>
          <w:szCs w:val="24"/>
        </w:rPr>
        <w:t>(2023</w:t>
      </w:r>
      <w:r>
        <w:rPr>
          <w:sz w:val="24"/>
          <w:szCs w:val="24"/>
        </w:rPr>
        <w:t xml:space="preserve">) </w:t>
      </w:r>
      <w:r w:rsidRPr="00010C0F">
        <w:rPr>
          <w:i/>
          <w:sz w:val="24"/>
          <w:szCs w:val="24"/>
        </w:rPr>
        <w:t>Childcare Job Description</w:t>
      </w:r>
      <w:r>
        <w:rPr>
          <w:sz w:val="24"/>
          <w:szCs w:val="24"/>
        </w:rPr>
        <w:t>.</w:t>
      </w:r>
      <w:r w:rsidRPr="00870CEC">
        <w:rPr>
          <w:sz w:val="24"/>
          <w:szCs w:val="24"/>
        </w:rPr>
        <w:t xml:space="preserve"> </w:t>
      </w:r>
      <w:r>
        <w:rPr>
          <w:sz w:val="24"/>
          <w:szCs w:val="24"/>
        </w:rPr>
        <w:t>Australian Government.</w:t>
      </w:r>
    </w:p>
    <w:p w14:paraId="168462C3" w14:textId="77777777" w:rsidR="00A13657" w:rsidRPr="00A13657" w:rsidRDefault="00A13657" w:rsidP="00A0158D">
      <w:pPr>
        <w:ind w:left="720" w:hanging="720"/>
        <w:rPr>
          <w:sz w:val="24"/>
          <w:szCs w:val="24"/>
        </w:rPr>
      </w:pPr>
      <w:r w:rsidRPr="00474E4C">
        <w:rPr>
          <w:b/>
          <w:sz w:val="24"/>
          <w:szCs w:val="24"/>
        </w:rPr>
        <w:t>Everybody’s Home</w:t>
      </w:r>
      <w:r>
        <w:rPr>
          <w:sz w:val="24"/>
          <w:szCs w:val="24"/>
        </w:rPr>
        <w:t xml:space="preserve"> (2023) </w:t>
      </w:r>
      <w:r>
        <w:rPr>
          <w:i/>
          <w:sz w:val="24"/>
          <w:szCs w:val="24"/>
        </w:rPr>
        <w:t xml:space="preserve">Priced Out: An index of Affordable Rentals for Australia’s Essential Workers. </w:t>
      </w:r>
      <w:r>
        <w:rPr>
          <w:sz w:val="24"/>
          <w:szCs w:val="24"/>
        </w:rPr>
        <w:t>Everybody’s Home.</w:t>
      </w:r>
    </w:p>
    <w:p w14:paraId="6FCD8BDC" w14:textId="77777777" w:rsidR="00EB6B38" w:rsidRPr="00EB6B38" w:rsidRDefault="004243C7" w:rsidP="00A0158D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Hurley, K.</w:t>
      </w:r>
      <w:r w:rsidR="00EB6B38">
        <w:rPr>
          <w:sz w:val="24"/>
          <w:szCs w:val="24"/>
        </w:rPr>
        <w:t xml:space="preserve"> (2023) </w:t>
      </w:r>
      <w:r w:rsidR="00EB6B38">
        <w:rPr>
          <w:i/>
          <w:sz w:val="24"/>
          <w:szCs w:val="24"/>
        </w:rPr>
        <w:t xml:space="preserve">The Case for Public Child Care. </w:t>
      </w:r>
      <w:r w:rsidR="00EB6B38">
        <w:rPr>
          <w:sz w:val="24"/>
          <w:szCs w:val="24"/>
        </w:rPr>
        <w:t xml:space="preserve">The Atlantic. </w:t>
      </w:r>
      <w:hyperlink r:id="rId11" w:history="1">
        <w:r w:rsidR="00EB6B38">
          <w:rPr>
            <w:rStyle w:val="Hyperlink"/>
          </w:rPr>
          <w:t>The Case for Public Child Care - The Atlantic</w:t>
        </w:r>
      </w:hyperlink>
    </w:p>
    <w:p w14:paraId="3B7B5987" w14:textId="58A786E2" w:rsidR="00A0158D" w:rsidRDefault="00A0158D" w:rsidP="00A0158D">
      <w:pPr>
        <w:ind w:left="720" w:hanging="720"/>
        <w:rPr>
          <w:sz w:val="24"/>
          <w:szCs w:val="24"/>
        </w:rPr>
      </w:pPr>
      <w:r w:rsidRPr="00474E4C">
        <w:rPr>
          <w:b/>
          <w:sz w:val="24"/>
          <w:szCs w:val="24"/>
        </w:rPr>
        <w:t>National Health and Medical Research Council</w:t>
      </w:r>
      <w:r>
        <w:rPr>
          <w:sz w:val="24"/>
          <w:szCs w:val="24"/>
        </w:rPr>
        <w:t xml:space="preserve"> (2013) </w:t>
      </w:r>
      <w:r w:rsidRPr="00010C0F">
        <w:rPr>
          <w:i/>
          <w:sz w:val="24"/>
          <w:szCs w:val="24"/>
        </w:rPr>
        <w:t>Staying Healthy: Preventing infectious diseases in early childhood education and care services</w:t>
      </w:r>
      <w:r>
        <w:rPr>
          <w:sz w:val="24"/>
          <w:szCs w:val="24"/>
        </w:rPr>
        <w:t>. Australian Government</w:t>
      </w:r>
    </w:p>
    <w:p w14:paraId="2DEE8137" w14:textId="0D17BCE1" w:rsidR="004C09FB" w:rsidRPr="004C09FB" w:rsidRDefault="004C09FB" w:rsidP="00A0158D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UNICEF (2023) </w:t>
      </w:r>
      <w:r>
        <w:rPr>
          <w:i/>
          <w:sz w:val="24"/>
          <w:szCs w:val="24"/>
        </w:rPr>
        <w:t>Where do Rich Countries stand on Childcare?</w:t>
      </w:r>
      <w:r>
        <w:rPr>
          <w:sz w:val="24"/>
          <w:szCs w:val="24"/>
        </w:rPr>
        <w:t xml:space="preserve"> United Nations. </w:t>
      </w:r>
      <w:hyperlink r:id="rId12" w:history="1">
        <w:r>
          <w:rPr>
            <w:rStyle w:val="Hyperlink"/>
          </w:rPr>
          <w:t xml:space="preserve">Where Do Rich Countries Stand on </w:t>
        </w:r>
        <w:proofErr w:type="gramStart"/>
        <w:r>
          <w:rPr>
            <w:rStyle w:val="Hyperlink"/>
          </w:rPr>
          <w:t>Childcare?:</w:t>
        </w:r>
        <w:proofErr w:type="gramEnd"/>
        <w:r>
          <w:rPr>
            <w:rStyle w:val="Hyperlink"/>
          </w:rPr>
          <w:t xml:space="preserve"> A ranking of national childcare policies in wealthy countries (unicef-irc.org)</w:t>
        </w:r>
      </w:hyperlink>
    </w:p>
    <w:p w14:paraId="06266B62" w14:textId="77777777" w:rsidR="00A0158D" w:rsidRPr="00A13657" w:rsidRDefault="00A0158D" w:rsidP="00010C0F">
      <w:pPr>
        <w:rPr>
          <w:sz w:val="24"/>
          <w:szCs w:val="24"/>
        </w:rPr>
      </w:pPr>
    </w:p>
    <w:p w14:paraId="0AF25231" w14:textId="77777777" w:rsidR="00A13657" w:rsidRDefault="00A13657" w:rsidP="00010C0F">
      <w:pPr>
        <w:rPr>
          <w:sz w:val="24"/>
          <w:szCs w:val="24"/>
        </w:rPr>
      </w:pPr>
    </w:p>
    <w:p w14:paraId="0D47CF23" w14:textId="77777777" w:rsidR="00010C0F" w:rsidRPr="00010C0F" w:rsidRDefault="00010C0F" w:rsidP="00010C0F">
      <w:pPr>
        <w:rPr>
          <w:sz w:val="24"/>
          <w:szCs w:val="24"/>
        </w:rPr>
      </w:pPr>
    </w:p>
    <w:sectPr w:rsidR="00010C0F" w:rsidRPr="00010C0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EAA7" w14:textId="77777777" w:rsidR="00A332A5" w:rsidRDefault="00A332A5" w:rsidP="00F4709D">
      <w:pPr>
        <w:spacing w:after="0" w:line="240" w:lineRule="auto"/>
      </w:pPr>
      <w:r>
        <w:separator/>
      </w:r>
    </w:p>
  </w:endnote>
  <w:endnote w:type="continuationSeparator" w:id="0">
    <w:p w14:paraId="122BF923" w14:textId="77777777" w:rsidR="00A332A5" w:rsidRDefault="00A332A5" w:rsidP="00F4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8499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14972" w14:textId="2024D334" w:rsidR="00F4709D" w:rsidRDefault="00F470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76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3CB5995" w14:textId="77777777" w:rsidR="00F4709D" w:rsidRDefault="00F47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C8EA" w14:textId="77777777" w:rsidR="00A332A5" w:rsidRDefault="00A332A5" w:rsidP="00F4709D">
      <w:pPr>
        <w:spacing w:after="0" w:line="240" w:lineRule="auto"/>
      </w:pPr>
      <w:r>
        <w:separator/>
      </w:r>
    </w:p>
  </w:footnote>
  <w:footnote w:type="continuationSeparator" w:id="0">
    <w:p w14:paraId="4141581D" w14:textId="77777777" w:rsidR="00A332A5" w:rsidRDefault="00A332A5" w:rsidP="00F47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67775"/>
    <w:multiLevelType w:val="hybridMultilevel"/>
    <w:tmpl w:val="377C0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C74EB"/>
    <w:multiLevelType w:val="hybridMultilevel"/>
    <w:tmpl w:val="3DD8D52C"/>
    <w:lvl w:ilvl="0" w:tplc="C580509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01804"/>
    <w:multiLevelType w:val="hybridMultilevel"/>
    <w:tmpl w:val="2526A840"/>
    <w:lvl w:ilvl="0" w:tplc="C580509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0017">
    <w:abstractNumId w:val="0"/>
  </w:num>
  <w:num w:numId="2" w16cid:durableId="334843368">
    <w:abstractNumId w:val="2"/>
  </w:num>
  <w:num w:numId="3" w16cid:durableId="20036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01"/>
    <w:rsid w:val="00001A12"/>
    <w:rsid w:val="000076C7"/>
    <w:rsid w:val="00010C0F"/>
    <w:rsid w:val="00014D6F"/>
    <w:rsid w:val="00060C19"/>
    <w:rsid w:val="000650E3"/>
    <w:rsid w:val="0006742B"/>
    <w:rsid w:val="000B5CA0"/>
    <w:rsid w:val="000C7D22"/>
    <w:rsid w:val="000F49C2"/>
    <w:rsid w:val="00103399"/>
    <w:rsid w:val="00104DED"/>
    <w:rsid w:val="00113014"/>
    <w:rsid w:val="001251E9"/>
    <w:rsid w:val="0014666D"/>
    <w:rsid w:val="001A2634"/>
    <w:rsid w:val="001B771A"/>
    <w:rsid w:val="001D04CC"/>
    <w:rsid w:val="00236DAE"/>
    <w:rsid w:val="002B4757"/>
    <w:rsid w:val="002E6CBC"/>
    <w:rsid w:val="00362535"/>
    <w:rsid w:val="003A6E62"/>
    <w:rsid w:val="003B5B52"/>
    <w:rsid w:val="00405825"/>
    <w:rsid w:val="004110C0"/>
    <w:rsid w:val="004243C7"/>
    <w:rsid w:val="00474E4C"/>
    <w:rsid w:val="004B23EA"/>
    <w:rsid w:val="004C09FB"/>
    <w:rsid w:val="005053A1"/>
    <w:rsid w:val="00516DBC"/>
    <w:rsid w:val="00525E86"/>
    <w:rsid w:val="00563201"/>
    <w:rsid w:val="005B0981"/>
    <w:rsid w:val="005B0CA3"/>
    <w:rsid w:val="0063462D"/>
    <w:rsid w:val="0064663B"/>
    <w:rsid w:val="006653DE"/>
    <w:rsid w:val="00696EF0"/>
    <w:rsid w:val="006D55EC"/>
    <w:rsid w:val="00702AFE"/>
    <w:rsid w:val="007200B0"/>
    <w:rsid w:val="007314C0"/>
    <w:rsid w:val="00746DE3"/>
    <w:rsid w:val="00763CCA"/>
    <w:rsid w:val="007B3785"/>
    <w:rsid w:val="007B4266"/>
    <w:rsid w:val="007D753E"/>
    <w:rsid w:val="00851FF0"/>
    <w:rsid w:val="00861A63"/>
    <w:rsid w:val="008666CD"/>
    <w:rsid w:val="00870CEC"/>
    <w:rsid w:val="008A31DF"/>
    <w:rsid w:val="008B3810"/>
    <w:rsid w:val="009675A6"/>
    <w:rsid w:val="009C1839"/>
    <w:rsid w:val="00A0158D"/>
    <w:rsid w:val="00A13657"/>
    <w:rsid w:val="00A14C06"/>
    <w:rsid w:val="00A17938"/>
    <w:rsid w:val="00A332A5"/>
    <w:rsid w:val="00A80EAE"/>
    <w:rsid w:val="00A86F7C"/>
    <w:rsid w:val="00AB44CF"/>
    <w:rsid w:val="00AD345B"/>
    <w:rsid w:val="00AD3D4B"/>
    <w:rsid w:val="00B20547"/>
    <w:rsid w:val="00B2474A"/>
    <w:rsid w:val="00BD31AD"/>
    <w:rsid w:val="00BE4324"/>
    <w:rsid w:val="00BF4A5E"/>
    <w:rsid w:val="00C045A4"/>
    <w:rsid w:val="00C211D1"/>
    <w:rsid w:val="00C422EA"/>
    <w:rsid w:val="00C4656A"/>
    <w:rsid w:val="00C530E2"/>
    <w:rsid w:val="00D22248"/>
    <w:rsid w:val="00D3354D"/>
    <w:rsid w:val="00D613A1"/>
    <w:rsid w:val="00E27D14"/>
    <w:rsid w:val="00E75C8F"/>
    <w:rsid w:val="00E800A3"/>
    <w:rsid w:val="00E8783A"/>
    <w:rsid w:val="00E97AA0"/>
    <w:rsid w:val="00EB6B38"/>
    <w:rsid w:val="00EF6F9B"/>
    <w:rsid w:val="00F32A82"/>
    <w:rsid w:val="00F35799"/>
    <w:rsid w:val="00F4709D"/>
    <w:rsid w:val="00F67DC2"/>
    <w:rsid w:val="00F7605A"/>
    <w:rsid w:val="00F909A6"/>
    <w:rsid w:val="00FB4458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BF46"/>
  <w15:chartTrackingRefBased/>
  <w15:docId w15:val="{4E11D35B-86A2-46B0-9150-A5C97A91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4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5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4324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1793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1793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4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09D"/>
  </w:style>
  <w:style w:type="paragraph" w:styleId="Footer">
    <w:name w:val="footer"/>
    <w:basedOn w:val="Normal"/>
    <w:link w:val="FooterChar"/>
    <w:uiPriority w:val="99"/>
    <w:unhideWhenUsed/>
    <w:rsid w:val="00F4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09D"/>
  </w:style>
  <w:style w:type="paragraph" w:styleId="Revision">
    <w:name w:val="Revision"/>
    <w:hidden/>
    <w:uiPriority w:val="99"/>
    <w:semiHidden/>
    <w:rsid w:val="00C53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cef-irc.org/where-do-rich-countries-stand-on-childcar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atlantic.com/family/archive/2023/01/america-public-child-care-programs/672637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1ab06-9460-473b-bf7c-09335e1bf025">
      <Value>1</Value>
    </TaxCatchAll>
    <i0f84bba906045b4af568ee102a52dcb xmlns="ec91ab06-9460-473b-bf7c-09335e1bf0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931130CE4140B1D2F07F360CDFAE" ma:contentTypeVersion="9" ma:contentTypeDescription="Create a new document." ma:contentTypeScope="" ma:versionID="3de3015bae37f5ce5d927f46d32390fd">
  <xsd:schema xmlns:xsd="http://www.w3.org/2001/XMLSchema" xmlns:xs="http://www.w3.org/2001/XMLSchema" xmlns:p="http://schemas.microsoft.com/office/2006/metadata/properties" xmlns:ns2="ec91ab06-9460-473b-bf7c-09335e1bf025" xmlns:ns3="2bd5b147-e2fe-42ef-8982-611885f66b98" targetNamespace="http://schemas.microsoft.com/office/2006/metadata/properties" ma:root="true" ma:fieldsID="1978930161275d4510a0f31d38f404f3" ns2:_="" ns3:_="">
    <xsd:import namespace="ec91ab06-9460-473b-bf7c-09335e1bf025"/>
    <xsd:import namespace="2bd5b147-e2fe-42ef-8982-611885f66b98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1ab06-9460-473b-bf7c-09335e1bf025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b80c315-4e65-4437-a2d2-54bdda5e4455}" ma:internalName="TaxCatchAll" ma:showField="CatchAllData" ma:web="ec91ab06-9460-473b-bf7c-09335e1bf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b147-e2fe-42ef-8982-611885f66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F850C-BA7D-4416-9A23-1B5B013B001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2bd5b147-e2fe-42ef-8982-611885f66b98"/>
    <ds:schemaRef ds:uri="http://purl.org/dc/dcmitype/"/>
    <ds:schemaRef ds:uri="ec91ab06-9460-473b-bf7c-09335e1bf02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F6F295C-D4AF-4B95-85B6-6E7B01794A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365EE-6D09-4B14-A266-61AB7A34C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1ab06-9460-473b-bf7c-09335e1bf025"/>
    <ds:schemaRef ds:uri="2bd5b147-e2fe-42ef-8982-611885f6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50 - Woden Valley Early Learning Centre - Early Childhood Education and Care - Public inquiry</vt:lpstr>
    </vt:vector>
  </TitlesOfParts>
  <Company>Woden Valley Early Learning Centre</Company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50 - Woden Valley Early Learning Centre - Early Childhood Education and Care - Public inquiry</dc:title>
  <dc:subject/>
  <dc:creator>Woden Valley Early Learning Centre</dc:creator>
  <cp:keywords/>
  <dc:description/>
  <cp:lastModifiedBy>Chris Alston</cp:lastModifiedBy>
  <cp:revision>3</cp:revision>
  <dcterms:created xsi:type="dcterms:W3CDTF">2023-05-19T03:51:00Z</dcterms:created>
  <dcterms:modified xsi:type="dcterms:W3CDTF">2023-05-22T03:46:00Z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0x01010043D2931130CE4140B1D2F07F360CDFAE</vt:lpwstr>
  </property>
  <property fmtid="{D5CDD505-2E9C-101B-9397-08002B2CF9AE}" pid="3" name="RevIMBCS">
    <vt:lpwstr>1;#Unclassified|3955eeb1-2d18-4582-aeb2-00144ec3aaf5</vt:lpwstr>
  </property>
</Properties>
</file>