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28" w:rsidRDefault="009F63B0" w:rsidP="009F63B0">
      <w:pPr>
        <w:jc w:val="center"/>
        <w:rPr>
          <w:rFonts w:ascii="Arial" w:hAnsi="Arial" w:cs="Arial"/>
          <w:sz w:val="36"/>
        </w:rPr>
      </w:pPr>
      <w:r>
        <w:rPr>
          <w:rFonts w:ascii="Arial" w:hAnsi="Arial" w:cs="Arial"/>
          <w:sz w:val="36"/>
        </w:rPr>
        <w:t>S</w:t>
      </w:r>
      <w:r w:rsidRPr="009F63B0">
        <w:rPr>
          <w:rFonts w:ascii="Arial" w:hAnsi="Arial" w:cs="Arial"/>
          <w:sz w:val="36"/>
        </w:rPr>
        <w:t>ubmission to the public inquiry into Human Services</w:t>
      </w:r>
    </w:p>
    <w:p w:rsidR="00625A87" w:rsidRDefault="009F63B0" w:rsidP="00625A87">
      <w:pPr>
        <w:jc w:val="center"/>
        <w:rPr>
          <w:rFonts w:ascii="Arial" w:hAnsi="Arial" w:cs="Arial"/>
          <w:sz w:val="36"/>
        </w:rPr>
      </w:pPr>
      <w:r>
        <w:rPr>
          <w:rFonts w:ascii="Arial" w:hAnsi="Arial" w:cs="Arial"/>
          <w:sz w:val="36"/>
        </w:rPr>
        <w:t>By the NSW Meals on Wheels Association</w:t>
      </w:r>
    </w:p>
    <w:p w:rsidR="00C0698A" w:rsidRDefault="00C0698A" w:rsidP="00625A87">
      <w:pPr>
        <w:jc w:val="both"/>
        <w:rPr>
          <w:rFonts w:ascii="Arial" w:hAnsi="Arial" w:cs="Arial"/>
          <w:sz w:val="24"/>
          <w:szCs w:val="24"/>
        </w:rPr>
      </w:pPr>
      <w:r>
        <w:rPr>
          <w:rFonts w:ascii="Arial" w:hAnsi="Arial" w:cs="Arial"/>
          <w:sz w:val="24"/>
          <w:szCs w:val="24"/>
        </w:rPr>
        <w:t>The NSW Meals on Wheels Association represents around 170 Meals on Wheels services throughout the length and breadth of NSW. Those services, through their volunteers, have selflessly served the needs of vulnerable older people and people with disabilities in the NSW community for over 60 years. During that time they have built the reputatio</w:t>
      </w:r>
      <w:bookmarkStart w:id="0" w:name="_GoBack"/>
      <w:bookmarkEnd w:id="0"/>
      <w:r>
        <w:rPr>
          <w:rFonts w:ascii="Arial" w:hAnsi="Arial" w:cs="Arial"/>
          <w:sz w:val="24"/>
          <w:szCs w:val="24"/>
        </w:rPr>
        <w:t xml:space="preserve">n of Meals on Wheels, along with their peers in other states, into an icon of Australian community mindedness. Their only pre-occupation has been to meet the needs of people in their local community without concern for themselves. Our remit is to speak and act on behalf of these </w:t>
      </w:r>
      <w:r w:rsidR="002A0437">
        <w:rPr>
          <w:rFonts w:ascii="Arial" w:hAnsi="Arial" w:cs="Arial"/>
          <w:sz w:val="24"/>
          <w:szCs w:val="24"/>
        </w:rPr>
        <w:t xml:space="preserve">volunteers and the vulnerable </w:t>
      </w:r>
      <w:r>
        <w:rPr>
          <w:rFonts w:ascii="Arial" w:hAnsi="Arial" w:cs="Arial"/>
          <w:sz w:val="24"/>
          <w:szCs w:val="24"/>
        </w:rPr>
        <w:t xml:space="preserve">people </w:t>
      </w:r>
      <w:r w:rsidR="002A0437">
        <w:rPr>
          <w:rFonts w:ascii="Arial" w:hAnsi="Arial" w:cs="Arial"/>
          <w:sz w:val="24"/>
          <w:szCs w:val="24"/>
        </w:rPr>
        <w:t xml:space="preserve">that they serve </w:t>
      </w:r>
      <w:r w:rsidR="00620CF9">
        <w:rPr>
          <w:rFonts w:ascii="Arial" w:hAnsi="Arial" w:cs="Arial"/>
          <w:sz w:val="24"/>
          <w:szCs w:val="24"/>
        </w:rPr>
        <w:t xml:space="preserve">who otherwise have no voice, </w:t>
      </w:r>
      <w:r>
        <w:rPr>
          <w:rFonts w:ascii="Arial" w:hAnsi="Arial" w:cs="Arial"/>
          <w:sz w:val="24"/>
          <w:szCs w:val="24"/>
        </w:rPr>
        <w:t xml:space="preserve">to ensure that such an iconic service, which from our client surveys has an extremely high approval rate, has a long and productive life into the future. We will therefore speak plainly and directly to the interests of the clients, the volunteers </w:t>
      </w:r>
      <w:r w:rsidR="002A0437">
        <w:rPr>
          <w:rFonts w:ascii="Arial" w:hAnsi="Arial" w:cs="Arial"/>
          <w:sz w:val="24"/>
          <w:szCs w:val="24"/>
        </w:rPr>
        <w:t>and the communities in which live</w:t>
      </w:r>
      <w:r>
        <w:rPr>
          <w:rFonts w:ascii="Arial" w:hAnsi="Arial" w:cs="Arial"/>
          <w:sz w:val="24"/>
          <w:szCs w:val="24"/>
        </w:rPr>
        <w:t>.</w:t>
      </w:r>
    </w:p>
    <w:p w:rsidR="00F61EAD" w:rsidRDefault="00625A87" w:rsidP="00625A87">
      <w:pPr>
        <w:jc w:val="both"/>
        <w:rPr>
          <w:rFonts w:ascii="Arial" w:hAnsi="Arial" w:cs="Arial"/>
          <w:sz w:val="24"/>
          <w:szCs w:val="24"/>
        </w:rPr>
      </w:pPr>
      <w:r w:rsidRPr="00625A87">
        <w:rPr>
          <w:rFonts w:ascii="Arial" w:hAnsi="Arial" w:cs="Arial"/>
          <w:sz w:val="24"/>
          <w:szCs w:val="24"/>
        </w:rPr>
        <w:t xml:space="preserve">The discussion around the introduction of competition and contestability into the </w:t>
      </w:r>
      <w:r>
        <w:rPr>
          <w:rFonts w:ascii="Arial" w:hAnsi="Arial" w:cs="Arial"/>
          <w:sz w:val="24"/>
          <w:szCs w:val="24"/>
        </w:rPr>
        <w:t xml:space="preserve">home care area rests upon a belief that competition and contestability is the only, or perhaps the best, way of ensuring the delivery of high quality, well targeted and cost efficient services to vulnerable people in their own homes. That belief is based on an economic model that suggests that markets are </w:t>
      </w:r>
      <w:r w:rsidR="00C0698A">
        <w:rPr>
          <w:rFonts w:ascii="Arial" w:hAnsi="Arial" w:cs="Arial"/>
          <w:sz w:val="24"/>
          <w:szCs w:val="24"/>
        </w:rPr>
        <w:t xml:space="preserve">always and forever </w:t>
      </w:r>
      <w:r>
        <w:rPr>
          <w:rFonts w:ascii="Arial" w:hAnsi="Arial" w:cs="Arial"/>
          <w:sz w:val="24"/>
          <w:szCs w:val="24"/>
        </w:rPr>
        <w:t xml:space="preserve">the most efficient way of meeting human needs. The theory itself remains largely unexplored in terms of its ability to </w:t>
      </w:r>
      <w:r w:rsidR="00C0698A">
        <w:rPr>
          <w:rFonts w:ascii="Arial" w:hAnsi="Arial" w:cs="Arial"/>
          <w:sz w:val="24"/>
          <w:szCs w:val="24"/>
        </w:rPr>
        <w:t xml:space="preserve">actually </w:t>
      </w:r>
      <w:r>
        <w:rPr>
          <w:rFonts w:ascii="Arial" w:hAnsi="Arial" w:cs="Arial"/>
          <w:sz w:val="24"/>
          <w:szCs w:val="24"/>
        </w:rPr>
        <w:t>do so and as to whether the conditions assumed in the theory ac</w:t>
      </w:r>
      <w:r w:rsidR="002A0437">
        <w:rPr>
          <w:rFonts w:ascii="Arial" w:hAnsi="Arial" w:cs="Arial"/>
          <w:sz w:val="24"/>
          <w:szCs w:val="24"/>
        </w:rPr>
        <w:t>tually exist in any recognisably</w:t>
      </w:r>
      <w:r>
        <w:rPr>
          <w:rFonts w:ascii="Arial" w:hAnsi="Arial" w:cs="Arial"/>
          <w:sz w:val="24"/>
          <w:szCs w:val="24"/>
        </w:rPr>
        <w:t xml:space="preserve"> real </w:t>
      </w:r>
      <w:r w:rsidR="00C0698A">
        <w:rPr>
          <w:rFonts w:ascii="Arial" w:hAnsi="Arial" w:cs="Arial"/>
          <w:sz w:val="24"/>
          <w:szCs w:val="24"/>
        </w:rPr>
        <w:t>world. The theory, as many</w:t>
      </w:r>
      <w:r>
        <w:rPr>
          <w:rFonts w:ascii="Arial" w:hAnsi="Arial" w:cs="Arial"/>
          <w:sz w:val="24"/>
          <w:szCs w:val="24"/>
        </w:rPr>
        <w:t xml:space="preserve"> would know, assumes that the participants in any marketplace are “rational, self-maximising” individuals who exist in infinite numbers and with access to perfect information. There are a range of other assumptions which underlie the theory of the perfectibility of markets, but simply confining ourselves to those set out above is sufficient to tell us that the model is nowhere reflected in any world that any of us </w:t>
      </w:r>
      <w:r w:rsidR="00F61EAD">
        <w:rPr>
          <w:rFonts w:ascii="Arial" w:hAnsi="Arial" w:cs="Arial"/>
          <w:sz w:val="24"/>
          <w:szCs w:val="24"/>
        </w:rPr>
        <w:t xml:space="preserve">actually </w:t>
      </w:r>
      <w:r>
        <w:rPr>
          <w:rFonts w:ascii="Arial" w:hAnsi="Arial" w:cs="Arial"/>
          <w:sz w:val="24"/>
          <w:szCs w:val="24"/>
        </w:rPr>
        <w:t xml:space="preserve">inhabit.  </w:t>
      </w:r>
    </w:p>
    <w:p w:rsidR="00625A87" w:rsidRDefault="00F61EAD" w:rsidP="00625A87">
      <w:pPr>
        <w:jc w:val="both"/>
        <w:rPr>
          <w:rFonts w:ascii="Arial" w:hAnsi="Arial" w:cs="Arial"/>
          <w:sz w:val="24"/>
          <w:szCs w:val="24"/>
        </w:rPr>
      </w:pPr>
      <w:r>
        <w:rPr>
          <w:rFonts w:ascii="Arial" w:hAnsi="Arial" w:cs="Arial"/>
          <w:sz w:val="24"/>
          <w:szCs w:val="24"/>
        </w:rPr>
        <w:t>That raises the question that</w:t>
      </w:r>
      <w:r w:rsidR="00625A87">
        <w:rPr>
          <w:rFonts w:ascii="Arial" w:hAnsi="Arial" w:cs="Arial"/>
          <w:sz w:val="24"/>
          <w:szCs w:val="24"/>
        </w:rPr>
        <w:t xml:space="preserve"> </w:t>
      </w:r>
      <w:r>
        <w:rPr>
          <w:rFonts w:ascii="Arial" w:hAnsi="Arial" w:cs="Arial"/>
          <w:sz w:val="24"/>
          <w:szCs w:val="24"/>
        </w:rPr>
        <w:t>if markets are imperfect at best</w:t>
      </w:r>
      <w:r w:rsidR="00027AF3">
        <w:rPr>
          <w:rFonts w:ascii="Arial" w:hAnsi="Arial" w:cs="Arial"/>
          <w:sz w:val="24"/>
          <w:szCs w:val="24"/>
        </w:rPr>
        <w:t xml:space="preserve"> in certain situations</w:t>
      </w:r>
      <w:r>
        <w:rPr>
          <w:rFonts w:ascii="Arial" w:hAnsi="Arial" w:cs="Arial"/>
          <w:sz w:val="24"/>
          <w:szCs w:val="24"/>
        </w:rPr>
        <w:t>, and downright dysfunctional at worst</w:t>
      </w:r>
      <w:r w:rsidR="00027AF3">
        <w:rPr>
          <w:rFonts w:ascii="Arial" w:hAnsi="Arial" w:cs="Arial"/>
          <w:sz w:val="24"/>
          <w:szCs w:val="24"/>
        </w:rPr>
        <w:t xml:space="preserve"> in some</w:t>
      </w:r>
      <w:r>
        <w:rPr>
          <w:rFonts w:ascii="Arial" w:hAnsi="Arial" w:cs="Arial"/>
          <w:sz w:val="24"/>
          <w:szCs w:val="24"/>
        </w:rPr>
        <w:t>, how would they guarantee the best outcome for those participating as either producers or consume</w:t>
      </w:r>
      <w:r w:rsidR="003344E2">
        <w:rPr>
          <w:rFonts w:ascii="Arial" w:hAnsi="Arial" w:cs="Arial"/>
          <w:sz w:val="24"/>
          <w:szCs w:val="24"/>
        </w:rPr>
        <w:t>rs in those markets?</w:t>
      </w:r>
      <w:r>
        <w:rPr>
          <w:rFonts w:ascii="Arial" w:hAnsi="Arial" w:cs="Arial"/>
          <w:sz w:val="24"/>
          <w:szCs w:val="24"/>
        </w:rPr>
        <w:t xml:space="preserve"> One is reminded of the endless series of adaptations, imaginings and variations on this basic model that have parad</w:t>
      </w:r>
      <w:r w:rsidR="002A0437">
        <w:rPr>
          <w:rFonts w:ascii="Arial" w:hAnsi="Arial" w:cs="Arial"/>
          <w:sz w:val="24"/>
          <w:szCs w:val="24"/>
        </w:rPr>
        <w:t>ed through the literature, the u</w:t>
      </w:r>
      <w:r>
        <w:rPr>
          <w:rFonts w:ascii="Arial" w:hAnsi="Arial" w:cs="Arial"/>
          <w:sz w:val="24"/>
          <w:szCs w:val="24"/>
        </w:rPr>
        <w:t>niversities, governments and our societies generally and, having demonstrated their inapplic</w:t>
      </w:r>
      <w:r w:rsidR="00620CF9">
        <w:rPr>
          <w:rFonts w:ascii="Arial" w:hAnsi="Arial" w:cs="Arial"/>
          <w:sz w:val="24"/>
          <w:szCs w:val="24"/>
        </w:rPr>
        <w:t>ability or failure to come to grips with the real world issues</w:t>
      </w:r>
      <w:r>
        <w:rPr>
          <w:rFonts w:ascii="Arial" w:hAnsi="Arial" w:cs="Arial"/>
          <w:sz w:val="24"/>
          <w:szCs w:val="24"/>
        </w:rPr>
        <w:t>, have faded into the background to be rapidly replaced by another equally implausible successor. Trickle-down, supply side, efficient markets, twin deficits and many more come to mind in this regard. Such problems for market theory are difficult enough to encompass when applied to commercial situations where at least some att</w:t>
      </w:r>
      <w:r w:rsidR="002A0437">
        <w:rPr>
          <w:rFonts w:ascii="Arial" w:hAnsi="Arial" w:cs="Arial"/>
          <w:sz w:val="24"/>
          <w:szCs w:val="24"/>
        </w:rPr>
        <w:t>enuated form of marketplace may</w:t>
      </w:r>
      <w:r>
        <w:rPr>
          <w:rFonts w:ascii="Arial" w:hAnsi="Arial" w:cs="Arial"/>
          <w:sz w:val="24"/>
          <w:szCs w:val="24"/>
        </w:rPr>
        <w:t xml:space="preserve"> exist, but become virtually unresolvable in areas of our shared lives where the predominant motivation for engaging in the activity centre </w:t>
      </w:r>
      <w:r>
        <w:rPr>
          <w:rFonts w:ascii="Arial" w:hAnsi="Arial" w:cs="Arial"/>
          <w:sz w:val="24"/>
          <w:szCs w:val="24"/>
        </w:rPr>
        <w:lastRenderedPageBreak/>
        <w:t>around our innate desire as a congregate species to work together to achieve shared goals</w:t>
      </w:r>
      <w:r w:rsidR="002A0437">
        <w:rPr>
          <w:rFonts w:ascii="Arial" w:hAnsi="Arial" w:cs="Arial"/>
          <w:sz w:val="24"/>
          <w:szCs w:val="24"/>
        </w:rPr>
        <w:t>,</w:t>
      </w:r>
      <w:r>
        <w:rPr>
          <w:rFonts w:ascii="Arial" w:hAnsi="Arial" w:cs="Arial"/>
          <w:sz w:val="24"/>
          <w:szCs w:val="24"/>
        </w:rPr>
        <w:t xml:space="preserve"> and to meet the </w:t>
      </w:r>
      <w:r w:rsidR="002A0437">
        <w:rPr>
          <w:rFonts w:ascii="Arial" w:hAnsi="Arial" w:cs="Arial"/>
          <w:sz w:val="24"/>
          <w:szCs w:val="24"/>
        </w:rPr>
        <w:t xml:space="preserve">nutritional </w:t>
      </w:r>
      <w:r>
        <w:rPr>
          <w:rFonts w:ascii="Arial" w:hAnsi="Arial" w:cs="Arial"/>
          <w:sz w:val="24"/>
          <w:szCs w:val="24"/>
        </w:rPr>
        <w:t>needs of the most vulnerable among us</w:t>
      </w:r>
      <w:r w:rsidR="00620CF9">
        <w:rPr>
          <w:rFonts w:ascii="Arial" w:hAnsi="Arial" w:cs="Arial"/>
          <w:sz w:val="24"/>
          <w:szCs w:val="24"/>
        </w:rPr>
        <w:t xml:space="preserve"> and the</w:t>
      </w:r>
      <w:r w:rsidR="002A0437">
        <w:rPr>
          <w:rFonts w:ascii="Arial" w:hAnsi="Arial" w:cs="Arial"/>
          <w:sz w:val="24"/>
          <w:szCs w:val="24"/>
        </w:rPr>
        <w:t xml:space="preserve">ir </w:t>
      </w:r>
      <w:r w:rsidR="00620CF9">
        <w:rPr>
          <w:rFonts w:ascii="Arial" w:hAnsi="Arial" w:cs="Arial"/>
          <w:sz w:val="24"/>
          <w:szCs w:val="24"/>
        </w:rPr>
        <w:t>basic needs for socialisation</w:t>
      </w:r>
      <w:r>
        <w:rPr>
          <w:rFonts w:ascii="Arial" w:hAnsi="Arial" w:cs="Arial"/>
          <w:sz w:val="24"/>
          <w:szCs w:val="24"/>
        </w:rPr>
        <w:t>.</w:t>
      </w:r>
    </w:p>
    <w:p w:rsidR="00204279" w:rsidRDefault="00204279" w:rsidP="00625A87">
      <w:pPr>
        <w:jc w:val="both"/>
        <w:rPr>
          <w:rFonts w:ascii="Arial" w:hAnsi="Arial" w:cs="Arial"/>
          <w:sz w:val="24"/>
          <w:szCs w:val="24"/>
        </w:rPr>
      </w:pPr>
      <w:r>
        <w:rPr>
          <w:rFonts w:ascii="Arial" w:hAnsi="Arial" w:cs="Arial"/>
          <w:sz w:val="24"/>
          <w:szCs w:val="24"/>
        </w:rPr>
        <w:t>At least in some commercial mar</w:t>
      </w:r>
      <w:r w:rsidR="000D024C">
        <w:rPr>
          <w:rFonts w:ascii="Arial" w:hAnsi="Arial" w:cs="Arial"/>
          <w:sz w:val="24"/>
          <w:szCs w:val="24"/>
        </w:rPr>
        <w:t xml:space="preserve">ket places assumptions might </w:t>
      </w:r>
      <w:r>
        <w:rPr>
          <w:rFonts w:ascii="Arial" w:hAnsi="Arial" w:cs="Arial"/>
          <w:sz w:val="24"/>
          <w:szCs w:val="24"/>
        </w:rPr>
        <w:t>reasonably</w:t>
      </w:r>
      <w:r w:rsidR="000D024C">
        <w:rPr>
          <w:rFonts w:ascii="Arial" w:hAnsi="Arial" w:cs="Arial"/>
          <w:sz w:val="24"/>
          <w:szCs w:val="24"/>
        </w:rPr>
        <w:t xml:space="preserve"> be</w:t>
      </w:r>
      <w:r w:rsidR="00620CF9">
        <w:rPr>
          <w:rFonts w:ascii="Arial" w:hAnsi="Arial" w:cs="Arial"/>
          <w:sz w:val="24"/>
          <w:szCs w:val="24"/>
        </w:rPr>
        <w:t xml:space="preserve"> made about the equality</w:t>
      </w:r>
      <w:r>
        <w:rPr>
          <w:rFonts w:ascii="Arial" w:hAnsi="Arial" w:cs="Arial"/>
          <w:sz w:val="24"/>
          <w:szCs w:val="24"/>
        </w:rPr>
        <w:t xml:space="preserve"> of information held by both sides to any transaction, although we do know that achieving complete comparability of knowledge</w:t>
      </w:r>
      <w:r w:rsidR="000D024C">
        <w:rPr>
          <w:rFonts w:ascii="Arial" w:hAnsi="Arial" w:cs="Arial"/>
          <w:sz w:val="24"/>
          <w:szCs w:val="24"/>
        </w:rPr>
        <w:t xml:space="preserve"> is virtually </w:t>
      </w:r>
      <w:r w:rsidR="00620CF9">
        <w:rPr>
          <w:rFonts w:ascii="Arial" w:hAnsi="Arial" w:cs="Arial"/>
          <w:sz w:val="24"/>
          <w:szCs w:val="24"/>
        </w:rPr>
        <w:t xml:space="preserve">unattainable. That </w:t>
      </w:r>
      <w:r w:rsidR="002A0437">
        <w:rPr>
          <w:rFonts w:ascii="Arial" w:hAnsi="Arial" w:cs="Arial"/>
          <w:sz w:val="24"/>
          <w:szCs w:val="24"/>
        </w:rPr>
        <w:t xml:space="preserve">knowledge </w:t>
      </w:r>
      <w:r w:rsidR="00620CF9">
        <w:rPr>
          <w:rFonts w:ascii="Arial" w:hAnsi="Arial" w:cs="Arial"/>
          <w:sz w:val="24"/>
          <w:szCs w:val="24"/>
        </w:rPr>
        <w:t>uniformity</w:t>
      </w:r>
      <w:r>
        <w:rPr>
          <w:rFonts w:ascii="Arial" w:hAnsi="Arial" w:cs="Arial"/>
          <w:sz w:val="24"/>
          <w:szCs w:val="24"/>
        </w:rPr>
        <w:t xml:space="preserve"> unquestionably does not occur in a</w:t>
      </w:r>
      <w:r w:rsidR="000D024C">
        <w:rPr>
          <w:rFonts w:ascii="Arial" w:hAnsi="Arial" w:cs="Arial"/>
          <w:sz w:val="24"/>
          <w:szCs w:val="24"/>
        </w:rPr>
        <w:t xml:space="preserve"> “market” in which the purchaser</w:t>
      </w:r>
      <w:r w:rsidR="002A0437">
        <w:rPr>
          <w:rFonts w:ascii="Arial" w:hAnsi="Arial" w:cs="Arial"/>
          <w:sz w:val="24"/>
          <w:szCs w:val="24"/>
        </w:rPr>
        <w:t xml:space="preserve"> is a vulnerable, possibly</w:t>
      </w:r>
      <w:r>
        <w:rPr>
          <w:rFonts w:ascii="Arial" w:hAnsi="Arial" w:cs="Arial"/>
          <w:sz w:val="24"/>
          <w:szCs w:val="24"/>
        </w:rPr>
        <w:t xml:space="preserve"> dementing or elderly confused, individual without the capacity to acquire even the most basic of information necessary to engage meaningfu</w:t>
      </w:r>
      <w:r w:rsidR="000D024C">
        <w:rPr>
          <w:rFonts w:ascii="Arial" w:hAnsi="Arial" w:cs="Arial"/>
          <w:sz w:val="24"/>
          <w:szCs w:val="24"/>
        </w:rPr>
        <w:t>lly in the proposed transaction, and where a regulatory environment surrounding that transaction changes fundamentally the market dynamics in any case.</w:t>
      </w:r>
    </w:p>
    <w:p w:rsidR="00640AC4" w:rsidRDefault="00204279" w:rsidP="00625A87">
      <w:pPr>
        <w:jc w:val="both"/>
        <w:rPr>
          <w:rFonts w:ascii="Arial" w:hAnsi="Arial" w:cs="Arial"/>
          <w:sz w:val="24"/>
          <w:szCs w:val="24"/>
        </w:rPr>
      </w:pPr>
      <w:r>
        <w:rPr>
          <w:rFonts w:ascii="Arial" w:hAnsi="Arial" w:cs="Arial"/>
          <w:sz w:val="24"/>
          <w:szCs w:val="24"/>
        </w:rPr>
        <w:t>That problem is compounded even further if we look at how markets actually work, rather than how the theory says they do</w:t>
      </w:r>
      <w:r w:rsidR="00640AC4">
        <w:rPr>
          <w:rFonts w:ascii="Arial" w:hAnsi="Arial" w:cs="Arial"/>
          <w:sz w:val="24"/>
          <w:szCs w:val="24"/>
        </w:rPr>
        <w:t>. The expenditure by both b</w:t>
      </w:r>
      <w:r>
        <w:rPr>
          <w:rFonts w:ascii="Arial" w:hAnsi="Arial" w:cs="Arial"/>
          <w:sz w:val="24"/>
          <w:szCs w:val="24"/>
        </w:rPr>
        <w:t xml:space="preserve">usinesses and governments on advertising amount to many billions of dollars a year and that advertising is aimed very specifically to ensure that people do not rationally self-maximise, but engage in emotional decision-making that responds to a wide range of messages that could only with great torture of the language, be regarded as rational. Rationality is simply not a part of the </w:t>
      </w:r>
      <w:r w:rsidR="00640AC4">
        <w:rPr>
          <w:rFonts w:ascii="Arial" w:hAnsi="Arial" w:cs="Arial"/>
          <w:sz w:val="24"/>
          <w:szCs w:val="24"/>
        </w:rPr>
        <w:t>art of advertising and salesman</w:t>
      </w:r>
      <w:r>
        <w:rPr>
          <w:rFonts w:ascii="Arial" w:hAnsi="Arial" w:cs="Arial"/>
          <w:sz w:val="24"/>
          <w:szCs w:val="24"/>
        </w:rPr>
        <w:t>ship</w:t>
      </w:r>
      <w:r w:rsidR="00640AC4">
        <w:rPr>
          <w:rFonts w:ascii="Arial" w:hAnsi="Arial" w:cs="Arial"/>
          <w:sz w:val="24"/>
          <w:szCs w:val="24"/>
        </w:rPr>
        <w:t>, and never has been</w:t>
      </w:r>
      <w:r>
        <w:rPr>
          <w:rFonts w:ascii="Arial" w:hAnsi="Arial" w:cs="Arial"/>
          <w:sz w:val="24"/>
          <w:szCs w:val="24"/>
        </w:rPr>
        <w:t>.</w:t>
      </w:r>
    </w:p>
    <w:p w:rsidR="00204279" w:rsidRDefault="00640AC4" w:rsidP="00625A87">
      <w:pPr>
        <w:jc w:val="both"/>
        <w:rPr>
          <w:rFonts w:ascii="Arial" w:hAnsi="Arial" w:cs="Arial"/>
          <w:sz w:val="24"/>
          <w:szCs w:val="24"/>
        </w:rPr>
      </w:pPr>
      <w:r>
        <w:rPr>
          <w:rFonts w:ascii="Arial" w:hAnsi="Arial" w:cs="Arial"/>
          <w:sz w:val="24"/>
          <w:szCs w:val="24"/>
        </w:rPr>
        <w:t>Given then that, due to the influence of advertisin</w:t>
      </w:r>
      <w:r w:rsidR="002A0437">
        <w:rPr>
          <w:rFonts w:ascii="Arial" w:hAnsi="Arial" w:cs="Arial"/>
          <w:sz w:val="24"/>
          <w:szCs w:val="24"/>
        </w:rPr>
        <w:t>g in promoting</w:t>
      </w:r>
      <w:r>
        <w:rPr>
          <w:rFonts w:ascii="Arial" w:hAnsi="Arial" w:cs="Arial"/>
          <w:sz w:val="24"/>
          <w:szCs w:val="24"/>
        </w:rPr>
        <w:t xml:space="preserve"> non-rational decision-making and the vulnerability of the “customer” group</w:t>
      </w:r>
      <w:r w:rsidR="00204279">
        <w:rPr>
          <w:rFonts w:ascii="Arial" w:hAnsi="Arial" w:cs="Arial"/>
          <w:sz w:val="24"/>
          <w:szCs w:val="24"/>
        </w:rPr>
        <w:t xml:space="preserve"> </w:t>
      </w:r>
      <w:r>
        <w:rPr>
          <w:rFonts w:ascii="Arial" w:hAnsi="Arial" w:cs="Arial"/>
          <w:sz w:val="24"/>
          <w:szCs w:val="24"/>
        </w:rPr>
        <w:t xml:space="preserve">that are the major client of home care services, the odds are heavily stacked against the possibly frail, confused older person, deprived of other sources of reliable information that might combat the effect of that </w:t>
      </w:r>
      <w:r w:rsidR="002A0437">
        <w:rPr>
          <w:rFonts w:ascii="Arial" w:hAnsi="Arial" w:cs="Arial"/>
          <w:sz w:val="24"/>
          <w:szCs w:val="24"/>
        </w:rPr>
        <w:t>persuasion</w:t>
      </w:r>
      <w:r>
        <w:rPr>
          <w:rFonts w:ascii="Arial" w:hAnsi="Arial" w:cs="Arial"/>
          <w:sz w:val="24"/>
          <w:szCs w:val="24"/>
        </w:rPr>
        <w:t>, actually bein</w:t>
      </w:r>
      <w:r w:rsidR="002A0437">
        <w:rPr>
          <w:rFonts w:ascii="Arial" w:hAnsi="Arial" w:cs="Arial"/>
          <w:sz w:val="24"/>
          <w:szCs w:val="24"/>
        </w:rPr>
        <w:t>g able to negotiate on a</w:t>
      </w:r>
      <w:r w:rsidR="000D024C">
        <w:rPr>
          <w:rFonts w:ascii="Arial" w:hAnsi="Arial" w:cs="Arial"/>
          <w:sz w:val="24"/>
          <w:szCs w:val="24"/>
        </w:rPr>
        <w:t xml:space="preserve"> </w:t>
      </w:r>
      <w:r>
        <w:rPr>
          <w:rFonts w:ascii="Arial" w:hAnsi="Arial" w:cs="Arial"/>
          <w:sz w:val="24"/>
          <w:szCs w:val="24"/>
        </w:rPr>
        <w:t xml:space="preserve">level </w:t>
      </w:r>
      <w:r w:rsidR="000D024C">
        <w:rPr>
          <w:rFonts w:ascii="Arial" w:hAnsi="Arial" w:cs="Arial"/>
          <w:sz w:val="24"/>
          <w:szCs w:val="24"/>
        </w:rPr>
        <w:t xml:space="preserve">playing field </w:t>
      </w:r>
      <w:r>
        <w:rPr>
          <w:rFonts w:ascii="Arial" w:hAnsi="Arial" w:cs="Arial"/>
          <w:sz w:val="24"/>
          <w:szCs w:val="24"/>
        </w:rPr>
        <w:t>with potentially large and well-resourced private profit making organisations likely to enter the “market”, were it to be thrown open. That tends to suggest t</w:t>
      </w:r>
      <w:r w:rsidR="002A0437">
        <w:rPr>
          <w:rFonts w:ascii="Arial" w:hAnsi="Arial" w:cs="Arial"/>
          <w:sz w:val="24"/>
          <w:szCs w:val="24"/>
        </w:rPr>
        <w:t>hat were a number of these services</w:t>
      </w:r>
      <w:r>
        <w:rPr>
          <w:rFonts w:ascii="Arial" w:hAnsi="Arial" w:cs="Arial"/>
          <w:sz w:val="24"/>
          <w:szCs w:val="24"/>
        </w:rPr>
        <w:t xml:space="preserve"> to be exposed to real world markets, as opposed to those which form the basis of economics texts, the likely outcome will be</w:t>
      </w:r>
      <w:r w:rsidR="002A0437">
        <w:rPr>
          <w:rFonts w:ascii="Arial" w:hAnsi="Arial" w:cs="Arial"/>
          <w:sz w:val="24"/>
          <w:szCs w:val="24"/>
        </w:rPr>
        <w:t xml:space="preserve"> exploitation of the vulnerable. T</w:t>
      </w:r>
      <w:r>
        <w:rPr>
          <w:rFonts w:ascii="Arial" w:hAnsi="Arial" w:cs="Arial"/>
          <w:sz w:val="24"/>
          <w:szCs w:val="24"/>
        </w:rPr>
        <w:t xml:space="preserve">he entry of private operators </w:t>
      </w:r>
      <w:r w:rsidR="002A0437">
        <w:rPr>
          <w:rFonts w:ascii="Arial" w:hAnsi="Arial" w:cs="Arial"/>
          <w:sz w:val="24"/>
          <w:szCs w:val="24"/>
        </w:rPr>
        <w:t>that are</w:t>
      </w:r>
      <w:r w:rsidR="00F30E18">
        <w:rPr>
          <w:rFonts w:ascii="Arial" w:hAnsi="Arial" w:cs="Arial"/>
          <w:sz w:val="24"/>
          <w:szCs w:val="24"/>
        </w:rPr>
        <w:t>,</w:t>
      </w:r>
      <w:r w:rsidR="002A0437">
        <w:rPr>
          <w:rFonts w:ascii="Arial" w:hAnsi="Arial" w:cs="Arial"/>
          <w:sz w:val="24"/>
          <w:szCs w:val="24"/>
        </w:rPr>
        <w:t xml:space="preserve"> from widespread experience in the real world</w:t>
      </w:r>
      <w:r w:rsidR="00F30E18">
        <w:rPr>
          <w:rFonts w:ascii="Arial" w:hAnsi="Arial" w:cs="Arial"/>
          <w:sz w:val="24"/>
          <w:szCs w:val="24"/>
        </w:rPr>
        <w:t xml:space="preserve">, </w:t>
      </w:r>
      <w:r>
        <w:rPr>
          <w:rFonts w:ascii="Arial" w:hAnsi="Arial" w:cs="Arial"/>
          <w:sz w:val="24"/>
          <w:szCs w:val="24"/>
        </w:rPr>
        <w:t>more likely to rip-off the client</w:t>
      </w:r>
      <w:r w:rsidR="009C6A73">
        <w:rPr>
          <w:rFonts w:ascii="Arial" w:hAnsi="Arial" w:cs="Arial"/>
          <w:sz w:val="24"/>
          <w:szCs w:val="24"/>
        </w:rPr>
        <w:t xml:space="preserve"> through only partly understood </w:t>
      </w:r>
      <w:proofErr w:type="spellStart"/>
      <w:r w:rsidR="00F30E18">
        <w:rPr>
          <w:rFonts w:ascii="Arial" w:hAnsi="Arial" w:cs="Arial"/>
          <w:sz w:val="24"/>
          <w:szCs w:val="24"/>
        </w:rPr>
        <w:t>contractual</w:t>
      </w:r>
      <w:proofErr w:type="spellEnd"/>
      <w:r w:rsidR="00F30E18">
        <w:rPr>
          <w:rFonts w:ascii="Arial" w:hAnsi="Arial" w:cs="Arial"/>
          <w:sz w:val="24"/>
          <w:szCs w:val="24"/>
        </w:rPr>
        <w:t xml:space="preserve"> agreements and confusing</w:t>
      </w:r>
      <w:r w:rsidR="009C6A73">
        <w:rPr>
          <w:rFonts w:ascii="Arial" w:hAnsi="Arial" w:cs="Arial"/>
          <w:sz w:val="24"/>
          <w:szCs w:val="24"/>
        </w:rPr>
        <w:t xml:space="preserve"> sales tac</w:t>
      </w:r>
      <w:r w:rsidR="00F30E18">
        <w:rPr>
          <w:rFonts w:ascii="Arial" w:hAnsi="Arial" w:cs="Arial"/>
          <w:sz w:val="24"/>
          <w:szCs w:val="24"/>
        </w:rPr>
        <w:t>tics and</w:t>
      </w:r>
      <w:r>
        <w:rPr>
          <w:rFonts w:ascii="Arial" w:hAnsi="Arial" w:cs="Arial"/>
          <w:sz w:val="24"/>
          <w:szCs w:val="24"/>
        </w:rPr>
        <w:t xml:space="preserve"> the cherry picking of the most profitable </w:t>
      </w:r>
      <w:r w:rsidR="000D024C">
        <w:rPr>
          <w:rFonts w:ascii="Arial" w:hAnsi="Arial" w:cs="Arial"/>
          <w:sz w:val="24"/>
          <w:szCs w:val="24"/>
        </w:rPr>
        <w:t>clients and areas</w:t>
      </w:r>
      <w:r w:rsidR="00F30E18">
        <w:rPr>
          <w:rFonts w:ascii="Arial" w:hAnsi="Arial" w:cs="Arial"/>
          <w:sz w:val="24"/>
          <w:szCs w:val="24"/>
        </w:rPr>
        <w:t>, which will</w:t>
      </w:r>
      <w:r w:rsidR="005A62C4">
        <w:rPr>
          <w:rFonts w:ascii="Arial" w:hAnsi="Arial" w:cs="Arial"/>
          <w:sz w:val="24"/>
          <w:szCs w:val="24"/>
        </w:rPr>
        <w:t xml:space="preserve"> exclude much of rur</w:t>
      </w:r>
      <w:r w:rsidR="00F30E18">
        <w:rPr>
          <w:rFonts w:ascii="Arial" w:hAnsi="Arial" w:cs="Arial"/>
          <w:sz w:val="24"/>
          <w:szCs w:val="24"/>
        </w:rPr>
        <w:t>al and remote NSW, are likely to lead to an</w:t>
      </w:r>
      <w:r w:rsidR="00A67B95">
        <w:rPr>
          <w:rFonts w:ascii="Arial" w:hAnsi="Arial" w:cs="Arial"/>
          <w:sz w:val="24"/>
          <w:szCs w:val="24"/>
        </w:rPr>
        <w:t xml:space="preserve"> increasing incidence of very public scandals around such activities. In other words the outcome for the </w:t>
      </w:r>
      <w:r w:rsidR="009C6A73">
        <w:rPr>
          <w:rFonts w:ascii="Arial" w:hAnsi="Arial" w:cs="Arial"/>
          <w:sz w:val="24"/>
          <w:szCs w:val="24"/>
        </w:rPr>
        <w:t xml:space="preserve">direct </w:t>
      </w:r>
      <w:r w:rsidR="00A67B95">
        <w:rPr>
          <w:rFonts w:ascii="Arial" w:hAnsi="Arial" w:cs="Arial"/>
          <w:sz w:val="24"/>
          <w:szCs w:val="24"/>
        </w:rPr>
        <w:t xml:space="preserve">clients is </w:t>
      </w:r>
      <w:r w:rsidR="000D024C">
        <w:rPr>
          <w:rFonts w:ascii="Arial" w:hAnsi="Arial" w:cs="Arial"/>
          <w:sz w:val="24"/>
          <w:szCs w:val="24"/>
        </w:rPr>
        <w:t xml:space="preserve">more than </w:t>
      </w:r>
      <w:r w:rsidR="00A67B95">
        <w:rPr>
          <w:rFonts w:ascii="Arial" w:hAnsi="Arial" w:cs="Arial"/>
          <w:sz w:val="24"/>
          <w:szCs w:val="24"/>
        </w:rPr>
        <w:t>li</w:t>
      </w:r>
      <w:r w:rsidR="000D024C">
        <w:rPr>
          <w:rFonts w:ascii="Arial" w:hAnsi="Arial" w:cs="Arial"/>
          <w:sz w:val="24"/>
          <w:szCs w:val="24"/>
        </w:rPr>
        <w:t>kely to be worse and the cost more than</w:t>
      </w:r>
      <w:r w:rsidR="00A67B95">
        <w:rPr>
          <w:rFonts w:ascii="Arial" w:hAnsi="Arial" w:cs="Arial"/>
          <w:sz w:val="24"/>
          <w:szCs w:val="24"/>
        </w:rPr>
        <w:t xml:space="preserve"> likely</w:t>
      </w:r>
      <w:r w:rsidR="009C6A73">
        <w:rPr>
          <w:rFonts w:ascii="Arial" w:hAnsi="Arial" w:cs="Arial"/>
          <w:sz w:val="24"/>
          <w:szCs w:val="24"/>
        </w:rPr>
        <w:t xml:space="preserve"> to be higher to the ultimate client</w:t>
      </w:r>
      <w:r w:rsidR="00A67B95">
        <w:rPr>
          <w:rFonts w:ascii="Arial" w:hAnsi="Arial" w:cs="Arial"/>
          <w:sz w:val="24"/>
          <w:szCs w:val="24"/>
        </w:rPr>
        <w:t>, which is the go</w:t>
      </w:r>
      <w:r w:rsidR="00F30E18">
        <w:rPr>
          <w:rFonts w:ascii="Arial" w:hAnsi="Arial" w:cs="Arial"/>
          <w:sz w:val="24"/>
          <w:szCs w:val="24"/>
        </w:rPr>
        <w:t>vernment that is paying the</w:t>
      </w:r>
      <w:r w:rsidR="009C6A73">
        <w:rPr>
          <w:rFonts w:ascii="Arial" w:hAnsi="Arial" w:cs="Arial"/>
          <w:sz w:val="24"/>
          <w:szCs w:val="24"/>
        </w:rPr>
        <w:t xml:space="preserve"> bills</w:t>
      </w:r>
      <w:r w:rsidR="00A67B95">
        <w:rPr>
          <w:rFonts w:ascii="Arial" w:hAnsi="Arial" w:cs="Arial"/>
          <w:sz w:val="24"/>
          <w:szCs w:val="24"/>
        </w:rPr>
        <w:t>.</w:t>
      </w:r>
      <w:r w:rsidR="000D024C">
        <w:rPr>
          <w:rFonts w:ascii="Arial" w:hAnsi="Arial" w:cs="Arial"/>
          <w:sz w:val="24"/>
          <w:szCs w:val="24"/>
        </w:rPr>
        <w:t xml:space="preserve"> And this does not even take into account the impacts such a development will have on communities, as has been demonstrated by not dissimilar experiences in the UK around the provis</w:t>
      </w:r>
      <w:r w:rsidR="00F30E18">
        <w:rPr>
          <w:rFonts w:ascii="Arial" w:hAnsi="Arial" w:cs="Arial"/>
          <w:sz w:val="24"/>
          <w:szCs w:val="24"/>
        </w:rPr>
        <w:t>ion of Meals on Wheels services, where valuable social capital has been destroyed.</w:t>
      </w:r>
    </w:p>
    <w:p w:rsidR="00C64F2B" w:rsidRDefault="00A67B95" w:rsidP="00625A87">
      <w:pPr>
        <w:jc w:val="both"/>
        <w:rPr>
          <w:rFonts w:ascii="Arial" w:hAnsi="Arial" w:cs="Arial"/>
          <w:sz w:val="24"/>
          <w:szCs w:val="24"/>
        </w:rPr>
      </w:pPr>
      <w:r>
        <w:rPr>
          <w:rFonts w:ascii="Arial" w:hAnsi="Arial" w:cs="Arial"/>
          <w:sz w:val="24"/>
          <w:szCs w:val="24"/>
        </w:rPr>
        <w:lastRenderedPageBreak/>
        <w:t>A further complicating factor in</w:t>
      </w:r>
      <w:r w:rsidR="00F30E18">
        <w:rPr>
          <w:rFonts w:ascii="Arial" w:hAnsi="Arial" w:cs="Arial"/>
          <w:sz w:val="24"/>
          <w:szCs w:val="24"/>
        </w:rPr>
        <w:t xml:space="preserve"> the real world is that </w:t>
      </w:r>
      <w:r>
        <w:rPr>
          <w:rFonts w:ascii="Arial" w:hAnsi="Arial" w:cs="Arial"/>
          <w:sz w:val="24"/>
          <w:szCs w:val="24"/>
        </w:rPr>
        <w:t xml:space="preserve">the providers of such services now do so, to a greater or lesser extent, using volunteers. Meals on Wheels is a classic case in this regard as we </w:t>
      </w:r>
      <w:r w:rsidR="009C6A73">
        <w:rPr>
          <w:rFonts w:ascii="Arial" w:hAnsi="Arial" w:cs="Arial"/>
          <w:sz w:val="24"/>
          <w:szCs w:val="24"/>
        </w:rPr>
        <w:t>marshal</w:t>
      </w:r>
      <w:r>
        <w:rPr>
          <w:rFonts w:ascii="Arial" w:hAnsi="Arial" w:cs="Arial"/>
          <w:sz w:val="24"/>
          <w:szCs w:val="24"/>
        </w:rPr>
        <w:t xml:space="preserve"> tens of thousands of Australian citizens in providing support to other citizens on an entirely voluntary basis. Those volunteers are a symptom of what might be regarded as an important indicator of a healthy society and </w:t>
      </w:r>
      <w:proofErr w:type="spellStart"/>
      <w:r>
        <w:rPr>
          <w:rFonts w:ascii="Arial" w:hAnsi="Arial" w:cs="Arial"/>
          <w:sz w:val="24"/>
          <w:szCs w:val="24"/>
        </w:rPr>
        <w:t>civitas</w:t>
      </w:r>
      <w:proofErr w:type="spellEnd"/>
      <w:r>
        <w:rPr>
          <w:rFonts w:ascii="Arial" w:hAnsi="Arial" w:cs="Arial"/>
          <w:sz w:val="24"/>
          <w:szCs w:val="24"/>
        </w:rPr>
        <w:t>. They undertake some very important functions within any community, apart from the specific work that they undertake. We have all become</w:t>
      </w:r>
      <w:r w:rsidR="003344E2">
        <w:rPr>
          <w:rFonts w:ascii="Arial" w:hAnsi="Arial" w:cs="Arial"/>
          <w:sz w:val="24"/>
          <w:szCs w:val="24"/>
        </w:rPr>
        <w:t xml:space="preserve"> aware in more recent times of</w:t>
      </w:r>
      <w:r>
        <w:rPr>
          <w:rFonts w:ascii="Arial" w:hAnsi="Arial" w:cs="Arial"/>
          <w:sz w:val="24"/>
          <w:szCs w:val="24"/>
        </w:rPr>
        <w:t xml:space="preserve"> what is ca</w:t>
      </w:r>
      <w:r w:rsidR="00C64F2B">
        <w:rPr>
          <w:rFonts w:ascii="Arial" w:hAnsi="Arial" w:cs="Arial"/>
          <w:sz w:val="24"/>
          <w:szCs w:val="24"/>
        </w:rPr>
        <w:t>lled social capital</w:t>
      </w:r>
      <w:r>
        <w:rPr>
          <w:rFonts w:ascii="Arial" w:hAnsi="Arial" w:cs="Arial"/>
          <w:sz w:val="24"/>
          <w:szCs w:val="24"/>
        </w:rPr>
        <w:t>. That is a vital set of relationships of trust and reciprocity that underlies function</w:t>
      </w:r>
      <w:r w:rsidR="00C64F2B">
        <w:rPr>
          <w:rFonts w:ascii="Arial" w:hAnsi="Arial" w:cs="Arial"/>
          <w:sz w:val="24"/>
          <w:szCs w:val="24"/>
        </w:rPr>
        <w:t>al communities. We know that w</w:t>
      </w:r>
      <w:r>
        <w:rPr>
          <w:rFonts w:ascii="Arial" w:hAnsi="Arial" w:cs="Arial"/>
          <w:sz w:val="24"/>
          <w:szCs w:val="24"/>
        </w:rPr>
        <w:t>here soc</w:t>
      </w:r>
      <w:r w:rsidR="000D024C">
        <w:rPr>
          <w:rFonts w:ascii="Arial" w:hAnsi="Arial" w:cs="Arial"/>
          <w:sz w:val="24"/>
          <w:szCs w:val="24"/>
        </w:rPr>
        <w:t>ial capital is high</w:t>
      </w:r>
      <w:r>
        <w:rPr>
          <w:rFonts w:ascii="Arial" w:hAnsi="Arial" w:cs="Arial"/>
          <w:sz w:val="24"/>
          <w:szCs w:val="24"/>
        </w:rPr>
        <w:t xml:space="preserve"> interpersonal</w:t>
      </w:r>
      <w:r w:rsidR="00F30E18">
        <w:rPr>
          <w:rFonts w:ascii="Arial" w:hAnsi="Arial" w:cs="Arial"/>
          <w:sz w:val="24"/>
          <w:szCs w:val="24"/>
        </w:rPr>
        <w:t xml:space="preserve"> violence, criminality, drug ta</w:t>
      </w:r>
      <w:r>
        <w:rPr>
          <w:rFonts w:ascii="Arial" w:hAnsi="Arial" w:cs="Arial"/>
          <w:sz w:val="24"/>
          <w:szCs w:val="24"/>
        </w:rPr>
        <w:t>king</w:t>
      </w:r>
      <w:r w:rsidR="00C64F2B">
        <w:rPr>
          <w:rFonts w:ascii="Arial" w:hAnsi="Arial" w:cs="Arial"/>
          <w:sz w:val="24"/>
          <w:szCs w:val="24"/>
        </w:rPr>
        <w:t>, mental and physical illness</w:t>
      </w:r>
      <w:r>
        <w:rPr>
          <w:rFonts w:ascii="Arial" w:hAnsi="Arial" w:cs="Arial"/>
          <w:sz w:val="24"/>
          <w:szCs w:val="24"/>
        </w:rPr>
        <w:t xml:space="preserve"> and suicide have a much lower incidence and cost those communities vastly less than where social capital has declined or disappeared. </w:t>
      </w:r>
      <w:r w:rsidR="00C64F2B">
        <w:rPr>
          <w:rFonts w:ascii="Arial" w:hAnsi="Arial" w:cs="Arial"/>
          <w:sz w:val="24"/>
          <w:szCs w:val="24"/>
        </w:rPr>
        <w:t xml:space="preserve">Volunteering is about strengthening that social capital, which can in economic terms, be equally if not more important than physical and financial capital in making for a healthy </w:t>
      </w:r>
      <w:r w:rsidR="000D024C">
        <w:rPr>
          <w:rFonts w:ascii="Arial" w:hAnsi="Arial" w:cs="Arial"/>
          <w:sz w:val="24"/>
          <w:szCs w:val="24"/>
        </w:rPr>
        <w:t>environment for dynamic economic activity and growth.</w:t>
      </w:r>
    </w:p>
    <w:p w:rsidR="001E1E49" w:rsidRDefault="00C64F2B" w:rsidP="00625A87">
      <w:pPr>
        <w:jc w:val="both"/>
        <w:rPr>
          <w:rFonts w:ascii="Arial" w:hAnsi="Arial" w:cs="Arial"/>
          <w:sz w:val="24"/>
          <w:szCs w:val="24"/>
        </w:rPr>
      </w:pPr>
      <w:r>
        <w:rPr>
          <w:rFonts w:ascii="Arial" w:hAnsi="Arial" w:cs="Arial"/>
          <w:sz w:val="24"/>
          <w:szCs w:val="24"/>
        </w:rPr>
        <w:t xml:space="preserve">That suggests that every effort should be made by the community itself and by government, to foster and protect that volunteering spirit and effort. Were a competitive environment </w:t>
      </w:r>
      <w:r w:rsidR="003344E2">
        <w:rPr>
          <w:rFonts w:ascii="Arial" w:hAnsi="Arial" w:cs="Arial"/>
          <w:sz w:val="24"/>
          <w:szCs w:val="24"/>
        </w:rPr>
        <w:t xml:space="preserve">to </w:t>
      </w:r>
      <w:r w:rsidR="00A34B21">
        <w:rPr>
          <w:rFonts w:ascii="Arial" w:hAnsi="Arial" w:cs="Arial"/>
          <w:sz w:val="24"/>
          <w:szCs w:val="24"/>
        </w:rPr>
        <w:t>be introduced into say Meals on W</w:t>
      </w:r>
      <w:r>
        <w:rPr>
          <w:rFonts w:ascii="Arial" w:hAnsi="Arial" w:cs="Arial"/>
          <w:sz w:val="24"/>
          <w:szCs w:val="24"/>
        </w:rPr>
        <w:t>heels, there would be likely to be a number of nega</w:t>
      </w:r>
      <w:r w:rsidR="00F30E18">
        <w:rPr>
          <w:rFonts w:ascii="Arial" w:hAnsi="Arial" w:cs="Arial"/>
          <w:sz w:val="24"/>
          <w:szCs w:val="24"/>
        </w:rPr>
        <w:t>tive consequences that would more than likely</w:t>
      </w:r>
      <w:r>
        <w:rPr>
          <w:rFonts w:ascii="Arial" w:hAnsi="Arial" w:cs="Arial"/>
          <w:sz w:val="24"/>
          <w:szCs w:val="24"/>
        </w:rPr>
        <w:t xml:space="preserve"> outweigh any benefits achieved. It is banal</w:t>
      </w:r>
      <w:r w:rsidR="009C6A73">
        <w:rPr>
          <w:rFonts w:ascii="Arial" w:hAnsi="Arial" w:cs="Arial"/>
          <w:sz w:val="24"/>
          <w:szCs w:val="24"/>
        </w:rPr>
        <w:t xml:space="preserve"> to point out that delivery of Meals on W</w:t>
      </w:r>
      <w:r>
        <w:rPr>
          <w:rFonts w:ascii="Arial" w:hAnsi="Arial" w:cs="Arial"/>
          <w:sz w:val="24"/>
          <w:szCs w:val="24"/>
        </w:rPr>
        <w:t xml:space="preserve">heels by volunteers to vulnerable members of their local community has major benefits to both the clients and to the volunteers themselves. Our research has demonstrated that a key factor for the </w:t>
      </w:r>
      <w:r w:rsidR="00A34B21">
        <w:rPr>
          <w:rFonts w:ascii="Arial" w:hAnsi="Arial" w:cs="Arial"/>
          <w:sz w:val="24"/>
          <w:szCs w:val="24"/>
        </w:rPr>
        <w:t>client is not just the meal</w:t>
      </w:r>
      <w:r>
        <w:rPr>
          <w:rFonts w:ascii="Arial" w:hAnsi="Arial" w:cs="Arial"/>
          <w:sz w:val="24"/>
          <w:szCs w:val="24"/>
        </w:rPr>
        <w:t xml:space="preserve">, but the development of a relationship between often isolated individual clients and the volunteer. It is also a commonplace in our network for volunteers to play a key role in maintaining a caring watch on those clients to see when they are in need of other services to ensure that they receive those. Both of these </w:t>
      </w:r>
      <w:r w:rsidR="007D4AAA">
        <w:rPr>
          <w:rFonts w:ascii="Arial" w:hAnsi="Arial" w:cs="Arial"/>
          <w:sz w:val="24"/>
          <w:szCs w:val="24"/>
        </w:rPr>
        <w:t>functions perform</w:t>
      </w:r>
      <w:r>
        <w:rPr>
          <w:rFonts w:ascii="Arial" w:hAnsi="Arial" w:cs="Arial"/>
          <w:sz w:val="24"/>
          <w:szCs w:val="24"/>
        </w:rPr>
        <w:t xml:space="preserve"> a vital role in maintaining the health and </w:t>
      </w:r>
      <w:proofErr w:type="spellStart"/>
      <w:r>
        <w:rPr>
          <w:rFonts w:ascii="Arial" w:hAnsi="Arial" w:cs="Arial"/>
          <w:sz w:val="24"/>
          <w:szCs w:val="24"/>
        </w:rPr>
        <w:t>well-being</w:t>
      </w:r>
      <w:proofErr w:type="spellEnd"/>
      <w:r>
        <w:rPr>
          <w:rFonts w:ascii="Arial" w:hAnsi="Arial" w:cs="Arial"/>
          <w:sz w:val="24"/>
          <w:szCs w:val="24"/>
        </w:rPr>
        <w:t xml:space="preserve"> of the client. This prevents premature entry to expensive residential </w:t>
      </w:r>
      <w:r w:rsidR="007D4AAA">
        <w:rPr>
          <w:rFonts w:ascii="Arial" w:hAnsi="Arial" w:cs="Arial"/>
          <w:sz w:val="24"/>
          <w:szCs w:val="24"/>
        </w:rPr>
        <w:t>aged care or acute</w:t>
      </w:r>
      <w:r>
        <w:rPr>
          <w:rFonts w:ascii="Arial" w:hAnsi="Arial" w:cs="Arial"/>
          <w:sz w:val="24"/>
          <w:szCs w:val="24"/>
        </w:rPr>
        <w:t xml:space="preserve"> hospital care. </w:t>
      </w:r>
      <w:r w:rsidR="007D4AAA">
        <w:rPr>
          <w:rFonts w:ascii="Arial" w:hAnsi="Arial" w:cs="Arial"/>
          <w:sz w:val="24"/>
          <w:szCs w:val="24"/>
        </w:rPr>
        <w:t xml:space="preserve">In the course of volunteering often over many decades these </w:t>
      </w:r>
      <w:r w:rsidR="00B272B9">
        <w:rPr>
          <w:rFonts w:ascii="Arial" w:hAnsi="Arial" w:cs="Arial"/>
          <w:sz w:val="24"/>
          <w:szCs w:val="24"/>
        </w:rPr>
        <w:t>volunteers, and there are nearly</w:t>
      </w:r>
      <w:r w:rsidR="007D4AAA">
        <w:rPr>
          <w:rFonts w:ascii="Arial" w:hAnsi="Arial" w:cs="Arial"/>
          <w:sz w:val="24"/>
          <w:szCs w:val="24"/>
        </w:rPr>
        <w:t xml:space="preserve"> 80,000 aro</w:t>
      </w:r>
      <w:r w:rsidR="009C6A73">
        <w:rPr>
          <w:rFonts w:ascii="Arial" w:hAnsi="Arial" w:cs="Arial"/>
          <w:sz w:val="24"/>
          <w:szCs w:val="24"/>
        </w:rPr>
        <w:t>und Australia involved in Meals on W</w:t>
      </w:r>
      <w:r w:rsidR="007D4AAA">
        <w:rPr>
          <w:rFonts w:ascii="Arial" w:hAnsi="Arial" w:cs="Arial"/>
          <w:sz w:val="24"/>
          <w:szCs w:val="24"/>
        </w:rPr>
        <w:t xml:space="preserve">heels, have developed strong loyalties to the service, which they often played a significant role in establishing. Should a competitor enter the scene and, as commercial organisations always do if they have the resources to do so, reduce prices substantially to get market share, those services may be forced to close their doors. That would leave the scene open to exploitation by the remaining provider, and there is not likely to be more than one in most areas as the number of clients involved in most areas is insufficient to sustain any more. </w:t>
      </w:r>
    </w:p>
    <w:p w:rsidR="001E1E49" w:rsidRDefault="007D4AAA" w:rsidP="00625A87">
      <w:pPr>
        <w:jc w:val="both"/>
        <w:rPr>
          <w:rFonts w:ascii="Arial" w:hAnsi="Arial" w:cs="Arial"/>
          <w:sz w:val="24"/>
          <w:szCs w:val="24"/>
        </w:rPr>
      </w:pPr>
      <w:r>
        <w:rPr>
          <w:rFonts w:ascii="Arial" w:hAnsi="Arial" w:cs="Arial"/>
          <w:sz w:val="24"/>
          <w:szCs w:val="24"/>
        </w:rPr>
        <w:t>There have been many instances in such cases, and the UK is a good example, where the</w:t>
      </w:r>
      <w:r w:rsidR="00A34B21">
        <w:rPr>
          <w:rFonts w:ascii="Arial" w:hAnsi="Arial" w:cs="Arial"/>
          <w:sz w:val="24"/>
          <w:szCs w:val="24"/>
        </w:rPr>
        <w:t xml:space="preserve"> private operator, having replaced</w:t>
      </w:r>
      <w:r>
        <w:rPr>
          <w:rFonts w:ascii="Arial" w:hAnsi="Arial" w:cs="Arial"/>
          <w:sz w:val="24"/>
          <w:szCs w:val="24"/>
        </w:rPr>
        <w:t xml:space="preserve"> the local volunteer r</w:t>
      </w:r>
      <w:r w:rsidR="00A34B21">
        <w:rPr>
          <w:rFonts w:ascii="Arial" w:hAnsi="Arial" w:cs="Arial"/>
          <w:sz w:val="24"/>
          <w:szCs w:val="24"/>
        </w:rPr>
        <w:t xml:space="preserve">un organisation </w:t>
      </w:r>
      <w:r>
        <w:rPr>
          <w:rFonts w:ascii="Arial" w:hAnsi="Arial" w:cs="Arial"/>
          <w:sz w:val="24"/>
          <w:szCs w:val="24"/>
        </w:rPr>
        <w:t xml:space="preserve">discovers there is insufficient money to be made and has then deserted the market. By that time the volunteers that ran the original service have departed to do other volunteer work and are not available to ensure that the vulnerable clients who have </w:t>
      </w:r>
      <w:r>
        <w:rPr>
          <w:rFonts w:ascii="Arial" w:hAnsi="Arial" w:cs="Arial"/>
          <w:sz w:val="24"/>
          <w:szCs w:val="24"/>
        </w:rPr>
        <w:lastRenderedPageBreak/>
        <w:t>been deserted by the commercial operator can receive their meals. That, as in the UK, has led to a vast increase in the admission of older, malnourished people to acute hospital care</w:t>
      </w:r>
      <w:r w:rsidR="001E1E49">
        <w:rPr>
          <w:rFonts w:ascii="Arial" w:hAnsi="Arial" w:cs="Arial"/>
          <w:sz w:val="24"/>
          <w:szCs w:val="24"/>
        </w:rPr>
        <w:t xml:space="preserve"> or to expensive residential care</w:t>
      </w:r>
      <w:r>
        <w:rPr>
          <w:rFonts w:ascii="Arial" w:hAnsi="Arial" w:cs="Arial"/>
          <w:sz w:val="24"/>
          <w:szCs w:val="24"/>
        </w:rPr>
        <w:t>.</w:t>
      </w:r>
      <w:r w:rsidR="001E1E49">
        <w:rPr>
          <w:rFonts w:ascii="Arial" w:hAnsi="Arial" w:cs="Arial"/>
          <w:sz w:val="24"/>
          <w:szCs w:val="24"/>
        </w:rPr>
        <w:t xml:space="preserve"> </w:t>
      </w:r>
      <w:r>
        <w:rPr>
          <w:rFonts w:ascii="Arial" w:hAnsi="Arial" w:cs="Arial"/>
          <w:sz w:val="24"/>
          <w:szCs w:val="24"/>
        </w:rPr>
        <w:t>That could not, in any language, be described as an optimal outcome from any point of view.</w:t>
      </w:r>
      <w:r w:rsidR="001E1E49">
        <w:rPr>
          <w:rFonts w:ascii="Arial" w:hAnsi="Arial" w:cs="Arial"/>
          <w:sz w:val="24"/>
          <w:szCs w:val="24"/>
        </w:rPr>
        <w:t xml:space="preserve"> </w:t>
      </w:r>
    </w:p>
    <w:p w:rsidR="001E1E49" w:rsidRDefault="001E1E49" w:rsidP="00625A87">
      <w:pPr>
        <w:jc w:val="both"/>
        <w:rPr>
          <w:rFonts w:ascii="Arial" w:hAnsi="Arial" w:cs="Arial"/>
          <w:sz w:val="24"/>
          <w:szCs w:val="24"/>
        </w:rPr>
      </w:pPr>
      <w:r>
        <w:rPr>
          <w:rFonts w:ascii="Arial" w:hAnsi="Arial" w:cs="Arial"/>
          <w:sz w:val="24"/>
          <w:szCs w:val="24"/>
        </w:rPr>
        <w:t>A broader and more informed view of the sector might well identify opportunities to introduce a form of competition and co</w:t>
      </w:r>
      <w:r w:rsidR="009C6A73">
        <w:rPr>
          <w:rFonts w:ascii="Arial" w:hAnsi="Arial" w:cs="Arial"/>
          <w:sz w:val="24"/>
          <w:szCs w:val="24"/>
        </w:rPr>
        <w:t>ntestability into an area like Meals on W</w:t>
      </w:r>
      <w:r>
        <w:rPr>
          <w:rFonts w:ascii="Arial" w:hAnsi="Arial" w:cs="Arial"/>
          <w:sz w:val="24"/>
          <w:szCs w:val="24"/>
        </w:rPr>
        <w:t xml:space="preserve">heels, not at the provider end, but at the supplier end. NSW, in recognition of the need to provide real choice to clients, has been introducing a series of distribution centres around the state. These react in a more directed and more </w:t>
      </w:r>
      <w:proofErr w:type="spellStart"/>
      <w:r>
        <w:rPr>
          <w:rFonts w:ascii="Arial" w:hAnsi="Arial" w:cs="Arial"/>
          <w:sz w:val="24"/>
          <w:szCs w:val="24"/>
        </w:rPr>
        <w:t>focussed</w:t>
      </w:r>
      <w:proofErr w:type="spellEnd"/>
      <w:r>
        <w:rPr>
          <w:rFonts w:ascii="Arial" w:hAnsi="Arial" w:cs="Arial"/>
          <w:sz w:val="24"/>
          <w:szCs w:val="24"/>
        </w:rPr>
        <w:t xml:space="preserve"> way to the need to provide choice without compromising the volunteer base of the organisation and the client support that they provide. The question that arises is what is the crucial aspect of choice for the client? Does t</w:t>
      </w:r>
      <w:r w:rsidR="00A34B21">
        <w:rPr>
          <w:rFonts w:ascii="Arial" w:hAnsi="Arial" w:cs="Arial"/>
          <w:sz w:val="24"/>
          <w:szCs w:val="24"/>
        </w:rPr>
        <w:t>he client want to have choice</w:t>
      </w:r>
      <w:r>
        <w:rPr>
          <w:rFonts w:ascii="Arial" w:hAnsi="Arial" w:cs="Arial"/>
          <w:sz w:val="24"/>
          <w:szCs w:val="24"/>
        </w:rPr>
        <w:t xml:space="preserve"> between half a dozen different suppliers of essentially the same </w:t>
      </w:r>
      <w:r w:rsidR="00A34B21">
        <w:rPr>
          <w:rFonts w:ascii="Arial" w:hAnsi="Arial" w:cs="Arial"/>
          <w:sz w:val="24"/>
          <w:szCs w:val="24"/>
        </w:rPr>
        <w:t xml:space="preserve">limited range of </w:t>
      </w:r>
      <w:r>
        <w:rPr>
          <w:rFonts w:ascii="Arial" w:hAnsi="Arial" w:cs="Arial"/>
          <w:sz w:val="24"/>
          <w:szCs w:val="24"/>
        </w:rPr>
        <w:t>meals, or are the</w:t>
      </w:r>
      <w:r w:rsidR="003344E2">
        <w:rPr>
          <w:rFonts w:ascii="Arial" w:hAnsi="Arial" w:cs="Arial"/>
          <w:sz w:val="24"/>
          <w:szCs w:val="24"/>
        </w:rPr>
        <w:t>y</w:t>
      </w:r>
      <w:r>
        <w:rPr>
          <w:rFonts w:ascii="Arial" w:hAnsi="Arial" w:cs="Arial"/>
          <w:sz w:val="24"/>
          <w:szCs w:val="24"/>
        </w:rPr>
        <w:t xml:space="preserve"> seeki</w:t>
      </w:r>
      <w:r w:rsidR="003344E2">
        <w:rPr>
          <w:rFonts w:ascii="Arial" w:hAnsi="Arial" w:cs="Arial"/>
          <w:sz w:val="24"/>
          <w:szCs w:val="24"/>
        </w:rPr>
        <w:t>ng a greater choice in the meal</w:t>
      </w:r>
      <w:r w:rsidR="00A34B21">
        <w:rPr>
          <w:rFonts w:ascii="Arial" w:hAnsi="Arial" w:cs="Arial"/>
          <w:sz w:val="24"/>
          <w:szCs w:val="24"/>
        </w:rPr>
        <w:t>s</w:t>
      </w:r>
      <w:r w:rsidR="009C6A73">
        <w:rPr>
          <w:rFonts w:ascii="Arial" w:hAnsi="Arial" w:cs="Arial"/>
          <w:sz w:val="24"/>
          <w:szCs w:val="24"/>
        </w:rPr>
        <w:t xml:space="preserve"> and the opportunities for social connectedness</w:t>
      </w:r>
      <w:r>
        <w:rPr>
          <w:rFonts w:ascii="Arial" w:hAnsi="Arial" w:cs="Arial"/>
          <w:sz w:val="24"/>
          <w:szCs w:val="24"/>
        </w:rPr>
        <w:t xml:space="preserve"> </w:t>
      </w:r>
      <w:r w:rsidR="009C6A73">
        <w:rPr>
          <w:rFonts w:ascii="Arial" w:hAnsi="Arial" w:cs="Arial"/>
          <w:sz w:val="24"/>
          <w:szCs w:val="24"/>
        </w:rPr>
        <w:t xml:space="preserve">within their community, </w:t>
      </w:r>
      <w:r>
        <w:rPr>
          <w:rFonts w:ascii="Arial" w:hAnsi="Arial" w:cs="Arial"/>
          <w:sz w:val="24"/>
          <w:szCs w:val="24"/>
        </w:rPr>
        <w:t>that go with it? It seems</w:t>
      </w:r>
      <w:r w:rsidR="00A34B21">
        <w:rPr>
          <w:rFonts w:ascii="Arial" w:hAnsi="Arial" w:cs="Arial"/>
          <w:sz w:val="24"/>
          <w:szCs w:val="24"/>
        </w:rPr>
        <w:t xml:space="preserve"> to me that it is the latter that</w:t>
      </w:r>
      <w:r>
        <w:rPr>
          <w:rFonts w:ascii="Arial" w:hAnsi="Arial" w:cs="Arial"/>
          <w:sz w:val="24"/>
          <w:szCs w:val="24"/>
        </w:rPr>
        <w:t xml:space="preserve"> the client wants. </w:t>
      </w:r>
      <w:r w:rsidR="00A34B21">
        <w:rPr>
          <w:rFonts w:ascii="Arial" w:hAnsi="Arial" w:cs="Arial"/>
          <w:sz w:val="24"/>
          <w:szCs w:val="24"/>
        </w:rPr>
        <w:t>That is substantiated by the fact that when the initial distribution centre opened in the Hunter region of NSW, the number of clients in virtually all the services accessing the distribution centre, which either had remained flat or decreasing prior to the centre being established, increased.</w:t>
      </w:r>
    </w:p>
    <w:p w:rsidR="001E1E49" w:rsidRDefault="001E1E49" w:rsidP="00625A87">
      <w:pPr>
        <w:jc w:val="both"/>
        <w:rPr>
          <w:rFonts w:ascii="Arial" w:hAnsi="Arial" w:cs="Arial"/>
          <w:sz w:val="24"/>
          <w:szCs w:val="24"/>
        </w:rPr>
      </w:pPr>
      <w:r>
        <w:rPr>
          <w:rFonts w:ascii="Arial" w:hAnsi="Arial" w:cs="Arial"/>
          <w:sz w:val="24"/>
          <w:szCs w:val="24"/>
        </w:rPr>
        <w:t>The distribution centres enable a far greater choice of meals (up to 180 in our Newcastle distribution centre) and enable better pricing outcomes as suppliers compete to supply the distribution centre, as well as better quality control</w:t>
      </w:r>
      <w:r w:rsidR="006A75EF">
        <w:rPr>
          <w:rFonts w:ascii="Arial" w:hAnsi="Arial" w:cs="Arial"/>
          <w:sz w:val="24"/>
          <w:szCs w:val="24"/>
        </w:rPr>
        <w:t>, through the ability to influence supplier behaviour by their potential exclusion from the distribution centre</w:t>
      </w:r>
      <w:r>
        <w:rPr>
          <w:rFonts w:ascii="Arial" w:hAnsi="Arial" w:cs="Arial"/>
          <w:sz w:val="24"/>
          <w:szCs w:val="24"/>
        </w:rPr>
        <w:t>. The distribution centres buy from a range of suppliers, who compete to gain access to the dist</w:t>
      </w:r>
      <w:r w:rsidR="006A75EF">
        <w:rPr>
          <w:rFonts w:ascii="Arial" w:hAnsi="Arial" w:cs="Arial"/>
          <w:sz w:val="24"/>
          <w:szCs w:val="24"/>
        </w:rPr>
        <w:t>ribution centre. But that gives</w:t>
      </w:r>
      <w:r>
        <w:rPr>
          <w:rFonts w:ascii="Arial" w:hAnsi="Arial" w:cs="Arial"/>
          <w:sz w:val="24"/>
          <w:szCs w:val="24"/>
        </w:rPr>
        <w:t xml:space="preserve"> the local volunteer run service </w:t>
      </w:r>
      <w:r w:rsidR="006A75EF">
        <w:rPr>
          <w:rFonts w:ascii="Arial" w:hAnsi="Arial" w:cs="Arial"/>
          <w:sz w:val="24"/>
          <w:szCs w:val="24"/>
        </w:rPr>
        <w:t xml:space="preserve">the ability </w:t>
      </w:r>
      <w:r>
        <w:rPr>
          <w:rFonts w:ascii="Arial" w:hAnsi="Arial" w:cs="Arial"/>
          <w:sz w:val="24"/>
          <w:szCs w:val="24"/>
        </w:rPr>
        <w:t xml:space="preserve">to actually provide the wider choice of meals along with </w:t>
      </w:r>
      <w:r w:rsidR="00027AF3">
        <w:rPr>
          <w:rFonts w:ascii="Arial" w:hAnsi="Arial" w:cs="Arial"/>
          <w:sz w:val="24"/>
          <w:szCs w:val="24"/>
        </w:rPr>
        <w:t xml:space="preserve">the social interaction and the monitoring of client health and </w:t>
      </w:r>
      <w:proofErr w:type="spellStart"/>
      <w:r w:rsidR="00027AF3">
        <w:rPr>
          <w:rFonts w:ascii="Arial" w:hAnsi="Arial" w:cs="Arial"/>
          <w:sz w:val="24"/>
          <w:szCs w:val="24"/>
        </w:rPr>
        <w:t>well-being</w:t>
      </w:r>
      <w:proofErr w:type="spellEnd"/>
      <w:r w:rsidR="00027AF3">
        <w:rPr>
          <w:rFonts w:ascii="Arial" w:hAnsi="Arial" w:cs="Arial"/>
          <w:sz w:val="24"/>
          <w:szCs w:val="24"/>
        </w:rPr>
        <w:t>.</w:t>
      </w:r>
    </w:p>
    <w:p w:rsidR="009C6A73" w:rsidRDefault="0073055E" w:rsidP="00625A87">
      <w:pPr>
        <w:jc w:val="both"/>
        <w:rPr>
          <w:rFonts w:ascii="Arial" w:hAnsi="Arial" w:cs="Arial"/>
          <w:sz w:val="24"/>
          <w:szCs w:val="24"/>
        </w:rPr>
      </w:pPr>
      <w:r>
        <w:rPr>
          <w:rFonts w:ascii="Arial" w:hAnsi="Arial" w:cs="Arial"/>
          <w:sz w:val="24"/>
          <w:szCs w:val="24"/>
        </w:rPr>
        <w:t>The foregoing</w:t>
      </w:r>
      <w:r w:rsidR="00027AF3">
        <w:rPr>
          <w:rFonts w:ascii="Arial" w:hAnsi="Arial" w:cs="Arial"/>
          <w:sz w:val="24"/>
          <w:szCs w:val="24"/>
        </w:rPr>
        <w:t xml:space="preserve"> suggests to me that block funding of such services, along with encouragement of the development of a network o</w:t>
      </w:r>
      <w:r w:rsidR="00A34B21">
        <w:rPr>
          <w:rFonts w:ascii="Arial" w:hAnsi="Arial" w:cs="Arial"/>
          <w:sz w:val="24"/>
          <w:szCs w:val="24"/>
        </w:rPr>
        <w:t>f distribution centres, may be one</w:t>
      </w:r>
      <w:r w:rsidR="00027AF3">
        <w:rPr>
          <w:rFonts w:ascii="Arial" w:hAnsi="Arial" w:cs="Arial"/>
          <w:sz w:val="24"/>
          <w:szCs w:val="24"/>
        </w:rPr>
        <w:t xml:space="preserve"> good model </w:t>
      </w:r>
      <w:r>
        <w:rPr>
          <w:rFonts w:ascii="Arial" w:hAnsi="Arial" w:cs="Arial"/>
          <w:sz w:val="24"/>
          <w:szCs w:val="24"/>
        </w:rPr>
        <w:t xml:space="preserve">amongst others </w:t>
      </w:r>
      <w:r w:rsidR="00027AF3">
        <w:rPr>
          <w:rFonts w:ascii="Arial" w:hAnsi="Arial" w:cs="Arial"/>
          <w:sz w:val="24"/>
          <w:szCs w:val="24"/>
        </w:rPr>
        <w:t xml:space="preserve">that meets the needs of the clients, the volunteers, the government and the community generally. I would not suggest it to be the only model as variety in models within a sector driven by co-operation will ensure the spread of the successful models and the withering of the unsuccessful ones. </w:t>
      </w:r>
    </w:p>
    <w:p w:rsidR="00027AF3" w:rsidRDefault="00027AF3" w:rsidP="00625A87">
      <w:pPr>
        <w:jc w:val="both"/>
        <w:rPr>
          <w:rFonts w:ascii="Arial" w:hAnsi="Arial" w:cs="Arial"/>
          <w:sz w:val="24"/>
          <w:szCs w:val="24"/>
        </w:rPr>
      </w:pPr>
      <w:r>
        <w:rPr>
          <w:rFonts w:ascii="Arial" w:hAnsi="Arial" w:cs="Arial"/>
          <w:sz w:val="24"/>
          <w:szCs w:val="24"/>
        </w:rPr>
        <w:t xml:space="preserve">My principal concern is to arrive at a solution that actually improves outcomes for the clients and for that vast pool of volunteers that form at least a </w:t>
      </w:r>
      <w:r w:rsidR="0073055E">
        <w:rPr>
          <w:rFonts w:ascii="Arial" w:hAnsi="Arial" w:cs="Arial"/>
          <w:sz w:val="24"/>
          <w:szCs w:val="24"/>
        </w:rPr>
        <w:t xml:space="preserve">significant </w:t>
      </w:r>
      <w:r>
        <w:rPr>
          <w:rFonts w:ascii="Arial" w:hAnsi="Arial" w:cs="Arial"/>
          <w:sz w:val="24"/>
          <w:szCs w:val="24"/>
        </w:rPr>
        <w:t xml:space="preserve">part of the glue that binds successful communities together, and at a low economic cost to government. </w:t>
      </w:r>
    </w:p>
    <w:p w:rsidR="00CD7737" w:rsidRDefault="00CD7737" w:rsidP="00625A87">
      <w:pPr>
        <w:jc w:val="both"/>
        <w:rPr>
          <w:rFonts w:ascii="Arial" w:hAnsi="Arial" w:cs="Arial"/>
          <w:sz w:val="24"/>
          <w:szCs w:val="24"/>
        </w:rPr>
      </w:pPr>
    </w:p>
    <w:p w:rsidR="00CD7737" w:rsidRPr="00625A87" w:rsidRDefault="00CD7737" w:rsidP="00625A87">
      <w:pPr>
        <w:jc w:val="both"/>
        <w:rPr>
          <w:rFonts w:ascii="Arial" w:hAnsi="Arial" w:cs="Arial"/>
          <w:sz w:val="24"/>
          <w:szCs w:val="24"/>
        </w:rPr>
      </w:pPr>
      <w:r>
        <w:rPr>
          <w:rFonts w:ascii="Arial" w:hAnsi="Arial" w:cs="Arial"/>
          <w:sz w:val="24"/>
          <w:szCs w:val="24"/>
        </w:rPr>
        <w:t>21</w:t>
      </w:r>
      <w:r w:rsidRPr="00CD7737">
        <w:rPr>
          <w:rFonts w:ascii="Arial" w:hAnsi="Arial" w:cs="Arial"/>
          <w:sz w:val="24"/>
          <w:szCs w:val="24"/>
          <w:vertAlign w:val="superscript"/>
        </w:rPr>
        <w:t>st</w:t>
      </w:r>
      <w:r>
        <w:rPr>
          <w:rFonts w:ascii="Arial" w:hAnsi="Arial" w:cs="Arial"/>
          <w:sz w:val="24"/>
          <w:szCs w:val="24"/>
        </w:rPr>
        <w:t>/July/2016</w:t>
      </w:r>
    </w:p>
    <w:sectPr w:rsidR="00CD7737" w:rsidRPr="00625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B0"/>
    <w:rsid w:val="00027AF3"/>
    <w:rsid w:val="00050C28"/>
    <w:rsid w:val="000D024C"/>
    <w:rsid w:val="001E1E49"/>
    <w:rsid w:val="00204279"/>
    <w:rsid w:val="002A0437"/>
    <w:rsid w:val="003344E2"/>
    <w:rsid w:val="00393A4E"/>
    <w:rsid w:val="005A62C4"/>
    <w:rsid w:val="00620CF9"/>
    <w:rsid w:val="00625A87"/>
    <w:rsid w:val="00640AC4"/>
    <w:rsid w:val="006A75EF"/>
    <w:rsid w:val="0073055E"/>
    <w:rsid w:val="007D4AAA"/>
    <w:rsid w:val="00947C82"/>
    <w:rsid w:val="009C6A73"/>
    <w:rsid w:val="009F63B0"/>
    <w:rsid w:val="00A34B21"/>
    <w:rsid w:val="00A67B95"/>
    <w:rsid w:val="00B272B9"/>
    <w:rsid w:val="00C0698A"/>
    <w:rsid w:val="00C64F2B"/>
    <w:rsid w:val="00CD7737"/>
    <w:rsid w:val="00F30E18"/>
    <w:rsid w:val="00F61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3BDD069-B405-43DE-9982-AFE3A0CA8BA2}">
  <ds:schemaRefs>
    <ds:schemaRef ds:uri="Microsoft.SharePoint.Taxonomy.ContentTypeSync"/>
  </ds:schemaRefs>
</ds:datastoreItem>
</file>

<file path=customXml/itemProps2.xml><?xml version="1.0" encoding="utf-8"?>
<ds:datastoreItem xmlns:ds="http://schemas.openxmlformats.org/officeDocument/2006/customXml" ds:itemID="{3CB2054E-1DFD-4534-92FE-DF4E0B0E9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924E8-C153-4AE6-B5B5-B6E9AA68345C}">
  <ds:schemaRefs>
    <ds:schemaRef ds:uri="http://schemas.microsoft.com/office/2006/documentManagement/types"/>
    <ds:schemaRef ds:uri="http://schemas.microsoft.com/office/2006/metadata/properties"/>
    <ds:schemaRef ds:uri="8044c801-d84b-4ee1-a77e-678f8dcdee17"/>
    <ds:schemaRef ds:uri="http://purl.org/dc/elements/1.1/"/>
    <ds:schemaRef ds:uri="http://purl.org/dc/dcmitype/"/>
    <ds:schemaRef ds:uri="3f4bcce7-ac1a-4c9d-aa3e-7e77695652db"/>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253CD5D-2DB9-4C07-A467-EAC55016D0ED}">
  <ds:schemaRefs>
    <ds:schemaRef ds:uri="http://schemas.microsoft.com/sharepoint/v3/contenttype/forms"/>
  </ds:schemaRefs>
</ds:datastoreItem>
</file>

<file path=customXml/itemProps5.xml><?xml version="1.0" encoding="utf-8"?>
<ds:datastoreItem xmlns:ds="http://schemas.openxmlformats.org/officeDocument/2006/customXml" ds:itemID="{3B2AE7DB-19CF-4B46-8564-A47DCB15A1FC}">
  <ds:schemaRefs>
    <ds:schemaRef ds:uri="http://schemas.microsoft.com/sharepoint/events"/>
  </ds:schemaRefs>
</ds:datastoreItem>
</file>

<file path=customXml/itemProps6.xml><?xml version="1.0" encoding="utf-8"?>
<ds:datastoreItem xmlns:ds="http://schemas.openxmlformats.org/officeDocument/2006/customXml" ds:itemID="{723F4DA2-72BD-4C7C-8AD7-3E414AA2931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7 - NSW Meals on Wheels - Identifying Sectors for Reform - 1st Stage of the Human Services public inquiry</vt:lpstr>
    </vt:vector>
  </TitlesOfParts>
  <Company>NSW Meals on Wheels</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NSW Meals on Wheels - Identifying Sectors for Reform - 1st Stage of the Human Services public inquiry</dc:title>
  <dc:creator>NSW Meals on Wheels</dc:creator>
  <cp:keywords/>
  <cp:lastModifiedBy>Productivity Commission</cp:lastModifiedBy>
  <cp:revision>8</cp:revision>
  <dcterms:created xsi:type="dcterms:W3CDTF">2016-07-19T02:55:00Z</dcterms:created>
  <dcterms:modified xsi:type="dcterms:W3CDTF">2016-07-22T02:48:00Z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1800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