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58697" w14:textId="77777777" w:rsidR="005943E1" w:rsidRPr="00A7082E" w:rsidRDefault="00A7082E" w:rsidP="00592F8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ECONOMIC REGULATION OF AIRPORTS</w:t>
      </w:r>
    </w:p>
    <w:p w14:paraId="3AE93E33" w14:textId="77777777" w:rsidR="00A7082E" w:rsidRDefault="00A7082E" w:rsidP="00592F8E">
      <w:pPr>
        <w:spacing w:after="0" w:line="240" w:lineRule="auto"/>
        <w:rPr>
          <w:sz w:val="28"/>
          <w:szCs w:val="28"/>
        </w:rPr>
      </w:pPr>
    </w:p>
    <w:p w14:paraId="2104015F" w14:textId="537C652B" w:rsidR="00A7082E" w:rsidRPr="00A7082E" w:rsidRDefault="00A7082E" w:rsidP="00A7082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082E">
        <w:rPr>
          <w:sz w:val="28"/>
          <w:szCs w:val="28"/>
        </w:rPr>
        <w:t>The Commission is making an enquiry.</w:t>
      </w:r>
    </w:p>
    <w:p w14:paraId="664211D0" w14:textId="593C067C" w:rsidR="00A7082E" w:rsidRPr="00A7082E" w:rsidRDefault="00A7082E" w:rsidP="00A7082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082E">
        <w:rPr>
          <w:sz w:val="28"/>
          <w:szCs w:val="28"/>
        </w:rPr>
        <w:t>I do not know what group or groups have or will make a submission or submissions on behalf of the public, but I do hope some will.</w:t>
      </w:r>
    </w:p>
    <w:p w14:paraId="6ED1B4DC" w14:textId="48D06712" w:rsidR="00A7082E" w:rsidRPr="00A7082E" w:rsidRDefault="00A7082E" w:rsidP="00A7082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082E">
        <w:rPr>
          <w:sz w:val="28"/>
          <w:szCs w:val="28"/>
        </w:rPr>
        <w:t>My submission is a simple one dealing with a couple of points arising from my observations over the years – I was involved in promoting the privatisation of the airports in the 1990s. I am now not sure this whole exercise has served the public interest as well as might have been hoped.</w:t>
      </w:r>
    </w:p>
    <w:p w14:paraId="7E0EF9EC" w14:textId="674503E2" w:rsidR="00A7082E" w:rsidRDefault="00A7082E" w:rsidP="00A7082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082E">
        <w:rPr>
          <w:sz w:val="28"/>
          <w:szCs w:val="28"/>
        </w:rPr>
        <w:t>Here are my two points:</w:t>
      </w:r>
    </w:p>
    <w:p w14:paraId="3415A613" w14:textId="32BD57AB" w:rsidR="00A7082E" w:rsidRDefault="00A7082E" w:rsidP="00A7082E">
      <w:pPr>
        <w:spacing w:after="0" w:line="240" w:lineRule="auto"/>
        <w:ind w:left="360"/>
        <w:rPr>
          <w:sz w:val="28"/>
          <w:szCs w:val="28"/>
        </w:rPr>
      </w:pPr>
    </w:p>
    <w:p w14:paraId="24D9181C" w14:textId="58E758A1" w:rsidR="00A7082E" w:rsidRDefault="00A7082E" w:rsidP="00A7082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submission was prompted by publicity as to a submission from airport operators suggesting you should recommend less regulation in relation to parking charges because, in part, of compliance costs and paperwork.</w:t>
      </w:r>
    </w:p>
    <w:p w14:paraId="3E3FF3C0" w14:textId="0546A5BC" w:rsidR="00A7082E" w:rsidRDefault="00A7082E" w:rsidP="00A7082E">
      <w:pPr>
        <w:pStyle w:val="ListParagraph"/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It is my submission that there should be no reduction in the overview and regulation of parking charges at airports.</w:t>
      </w:r>
    </w:p>
    <w:p w14:paraId="0250DF76" w14:textId="6FFAB17A" w:rsidR="00A7082E" w:rsidRDefault="00A7082E" w:rsidP="00A7082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a monopoly situation and there is no competition to keep parking charges reasonable.</w:t>
      </w:r>
    </w:p>
    <w:p w14:paraId="7F779897" w14:textId="454D8528" w:rsidR="00A7082E" w:rsidRDefault="00A7082E" w:rsidP="00A7082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Parking charges are very high now – 32 minutes at Perth Airport two days ago simply to pick up my wife from a flight cost me</w:t>
      </w:r>
      <w:r w:rsidR="00A91FC2">
        <w:rPr>
          <w:sz w:val="28"/>
          <w:szCs w:val="28"/>
        </w:rPr>
        <w:t xml:space="preserve"> $13.47. That is, in my opinion, excessive.</w:t>
      </w:r>
    </w:p>
    <w:p w14:paraId="49FA350F" w14:textId="49266179" w:rsidR="00A91FC2" w:rsidRDefault="00A91FC2" w:rsidP="00A7082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suggested concession of a longer period free in the long term car-park, as promoted by Perth Airport, is as they must well know, impractical and unrealistic when short stays are needed for pick up or drop off only.</w:t>
      </w:r>
    </w:p>
    <w:p w14:paraId="60762DA1" w14:textId="6A8362E4" w:rsidR="00A91FC2" w:rsidRPr="00A91FC2" w:rsidRDefault="00A91FC2" w:rsidP="00A91FC2">
      <w:pPr>
        <w:pStyle w:val="ListParagraph"/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monopoly parking operator cannot be relied upon to keep charges reasonable and fair without oversight by regulators. It flies in the face of human nature.</w:t>
      </w:r>
    </w:p>
    <w:p w14:paraId="13FC6097" w14:textId="1E030337" w:rsidR="00A7082E" w:rsidRDefault="00A91FC2" w:rsidP="00A7082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Overall regulation of private airports which have a dominant, effectively monopoly, position should be increased, not diminished.</w:t>
      </w:r>
    </w:p>
    <w:p w14:paraId="749F14BE" w14:textId="04E591EB" w:rsidR="00A91FC2" w:rsidRDefault="00A91FC2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has always amazed me that the federal government did not impose more requirements than clearly were imposed as a condition of private ownership and as a result the public interest has not been well served.</w:t>
      </w:r>
    </w:p>
    <w:p w14:paraId="761B86FC" w14:textId="2B4D72B7" w:rsidR="00A91FC2" w:rsidRDefault="00A91FC2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owners of Perth Airport appear to have made many tens if not hundreds of millions of dollars profit from the sale of industrial and commercial land at the airport </w:t>
      </w:r>
      <w:r>
        <w:rPr>
          <w:b/>
          <w:i/>
          <w:sz w:val="28"/>
          <w:szCs w:val="28"/>
        </w:rPr>
        <w:t xml:space="preserve">but manifestly failed to invest in a timely and adequate manner to keep pace with the needs of </w:t>
      </w:r>
      <w:r>
        <w:rPr>
          <w:b/>
          <w:i/>
          <w:sz w:val="28"/>
          <w:szCs w:val="28"/>
        </w:rPr>
        <w:lastRenderedPageBreak/>
        <w:t>growth. Despite much publicity when something is done at the airport it is always years behind need and it is not an excuse that there is a lack of capital to do it as clearly a great deal of money was available from the sale of industrial/commercial land.</w:t>
      </w:r>
    </w:p>
    <w:p w14:paraId="577781C2" w14:textId="6568828E" w:rsidR="00A91FC2" w:rsidRDefault="00A91FC2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Unfortunately the lack of action by the owners of Perth Airport has never been called out by local media.</w:t>
      </w:r>
      <w:r w:rsidR="00792EE7">
        <w:rPr>
          <w:sz w:val="28"/>
          <w:szCs w:val="28"/>
        </w:rPr>
        <w:t xml:space="preserve"> The airport owners have always been very good indeed with their lobbying and PR.</w:t>
      </w:r>
      <w:r>
        <w:rPr>
          <w:sz w:val="28"/>
          <w:szCs w:val="28"/>
        </w:rPr>
        <w:t xml:space="preserve"> At one stage there was some small amount of political protest but it soon fell away</w:t>
      </w:r>
      <w:r w:rsidR="00792EE7">
        <w:rPr>
          <w:sz w:val="28"/>
          <w:szCs w:val="28"/>
        </w:rPr>
        <w:t>.</w:t>
      </w:r>
    </w:p>
    <w:p w14:paraId="58ED3261" w14:textId="62910126" w:rsidR="00792EE7" w:rsidRDefault="00792EE7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With the exception of the Virgin terminal at Perth Airport it could hardly be suggested that the airport is at world or international standard. </w:t>
      </w:r>
      <w:r>
        <w:rPr>
          <w:b/>
          <w:i/>
          <w:sz w:val="28"/>
          <w:szCs w:val="28"/>
        </w:rPr>
        <w:t>As a major gateway to Australia it really is not good enough.</w:t>
      </w:r>
    </w:p>
    <w:p w14:paraId="42B713EB" w14:textId="68E71B21" w:rsidR="00792EE7" w:rsidRDefault="00792EE7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Sydney Airport was run ruthlessly for profit and without regard to the obligation to serve the public, two examples being,</w:t>
      </w:r>
    </w:p>
    <w:p w14:paraId="0508BCD9" w14:textId="4E948164" w:rsidR="00792EE7" w:rsidRPr="00792EE7" w:rsidRDefault="00792EE7" w:rsidP="00792EE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 the International Terminal it </w:t>
      </w:r>
      <w:r w:rsidR="001730D5">
        <w:rPr>
          <w:sz w:val="28"/>
          <w:szCs w:val="28"/>
        </w:rPr>
        <w:t>was</w:t>
      </w:r>
      <w:r>
        <w:rPr>
          <w:sz w:val="28"/>
          <w:szCs w:val="28"/>
        </w:rPr>
        <w:t xml:space="preserve"> not permitted to pick up people kerbside at all when last I was there (I am not necessarily up to date on this one) – </w:t>
      </w:r>
      <w:r>
        <w:rPr>
          <w:b/>
          <w:i/>
          <w:sz w:val="28"/>
          <w:szCs w:val="28"/>
        </w:rPr>
        <w:t>this ensures public inconvenience, is especially harsh for the less able (as distinct from the disabled) and is a blatant move to enhance parking profits. It is a disgrace.</w:t>
      </w:r>
    </w:p>
    <w:p w14:paraId="2937E526" w14:textId="77777777" w:rsidR="00792EE7" w:rsidRPr="00792EE7" w:rsidRDefault="00792EE7" w:rsidP="00792EE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 the domestic terminal pick up of passengers without parking is made difficult by a special site being located far away requiring a long walk – again, </w:t>
      </w:r>
      <w:r>
        <w:rPr>
          <w:b/>
          <w:i/>
          <w:sz w:val="28"/>
          <w:szCs w:val="28"/>
        </w:rPr>
        <w:t>this ensures public inconvenience, is especially harsh for the less able (as distinct from the disabled) and is a blatant move to enhance parking profits. It is a disgrace.</w:t>
      </w:r>
    </w:p>
    <w:p w14:paraId="04F32189" w14:textId="0974C448" w:rsidR="00792EE7" w:rsidRDefault="001730D5" w:rsidP="00A91FC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high time airport operators were made to understand that as the providers of a public service they have a service obligation which includes reasonable and fair </w:t>
      </w:r>
      <w:r w:rsidRPr="001730D5">
        <w:rPr>
          <w:b/>
          <w:sz w:val="28"/>
          <w:szCs w:val="28"/>
          <w:u w:val="single"/>
        </w:rPr>
        <w:t>service</w:t>
      </w:r>
      <w:r>
        <w:rPr>
          <w:sz w:val="28"/>
          <w:szCs w:val="28"/>
        </w:rPr>
        <w:t xml:space="preserve"> to the public, and that if it isn’t provided their licence to operate will be lost.</w:t>
      </w:r>
    </w:p>
    <w:p w14:paraId="5F9ABD8B" w14:textId="054F59A1" w:rsidR="001730D5" w:rsidRDefault="001730D5" w:rsidP="001730D5">
      <w:pPr>
        <w:spacing w:after="0" w:line="240" w:lineRule="auto"/>
        <w:rPr>
          <w:sz w:val="28"/>
          <w:szCs w:val="28"/>
        </w:rPr>
      </w:pPr>
    </w:p>
    <w:p w14:paraId="1517974A" w14:textId="00824EC3" w:rsidR="001730D5" w:rsidRDefault="001730D5" w:rsidP="001730D5">
      <w:pPr>
        <w:rPr>
          <w:noProof/>
          <w:sz w:val="28"/>
          <w:szCs w:val="28"/>
          <w:lang w:eastAsia="en-AU"/>
        </w:rPr>
      </w:pPr>
    </w:p>
    <w:p w14:paraId="2169A137" w14:textId="77777777" w:rsidR="00B92088" w:rsidRPr="001730D5" w:rsidRDefault="00B92088" w:rsidP="001730D5">
      <w:pPr>
        <w:rPr>
          <w:sz w:val="28"/>
          <w:szCs w:val="28"/>
        </w:rPr>
      </w:pPr>
    </w:p>
    <w:p w14:paraId="6D4984E8" w14:textId="2B66C98D" w:rsidR="001730D5" w:rsidRDefault="00B92088" w:rsidP="001730D5">
      <w:pPr>
        <w:spacing w:after="0"/>
        <w:rPr>
          <w:rFonts w:eastAsiaTheme="minorEastAsia"/>
          <w:noProof/>
          <w:sz w:val="28"/>
          <w:szCs w:val="28"/>
          <w:lang w:eastAsia="en-AU"/>
        </w:rPr>
      </w:pPr>
      <w:r>
        <w:rPr>
          <w:rFonts w:eastAsiaTheme="minorEastAsia"/>
          <w:noProof/>
          <w:sz w:val="28"/>
          <w:szCs w:val="28"/>
          <w:lang w:eastAsia="en-AU"/>
        </w:rPr>
        <w:t>WRB &amp; SV Hassell</w:t>
      </w:r>
    </w:p>
    <w:p w14:paraId="1DFD6DD5" w14:textId="6C5A7160" w:rsidR="00A7082E" w:rsidRPr="00592F8E" w:rsidRDefault="00A7082E" w:rsidP="00592F8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A7082E" w:rsidRPr="00592F8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7073E" w14:textId="77777777" w:rsidR="00D8420C" w:rsidRDefault="00D8420C" w:rsidP="00792EE7">
      <w:pPr>
        <w:spacing w:after="0" w:line="240" w:lineRule="auto"/>
      </w:pPr>
      <w:r>
        <w:separator/>
      </w:r>
    </w:p>
  </w:endnote>
  <w:endnote w:type="continuationSeparator" w:id="0">
    <w:p w14:paraId="0F665FE6" w14:textId="77777777" w:rsidR="00D8420C" w:rsidRDefault="00D8420C" w:rsidP="0079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879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86745" w14:textId="04D454FF" w:rsidR="00792EE7" w:rsidRDefault="00792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91100" w14:textId="77777777" w:rsidR="00792EE7" w:rsidRDefault="00792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88829" w14:textId="77777777" w:rsidR="00D8420C" w:rsidRDefault="00D8420C" w:rsidP="00792EE7">
      <w:pPr>
        <w:spacing w:after="0" w:line="240" w:lineRule="auto"/>
      </w:pPr>
      <w:r>
        <w:separator/>
      </w:r>
    </w:p>
  </w:footnote>
  <w:footnote w:type="continuationSeparator" w:id="0">
    <w:p w14:paraId="5CC20174" w14:textId="77777777" w:rsidR="00D8420C" w:rsidRDefault="00D8420C" w:rsidP="0079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F7D46"/>
    <w:multiLevelType w:val="hybridMultilevel"/>
    <w:tmpl w:val="D410035A"/>
    <w:lvl w:ilvl="0" w:tplc="717AEC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94E66"/>
    <w:multiLevelType w:val="hybridMultilevel"/>
    <w:tmpl w:val="47C23226"/>
    <w:lvl w:ilvl="0" w:tplc="A24E2E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C53CA7"/>
    <w:multiLevelType w:val="hybridMultilevel"/>
    <w:tmpl w:val="120E0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4343"/>
    <w:multiLevelType w:val="hybridMultilevel"/>
    <w:tmpl w:val="3C70F9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C7EE0"/>
    <w:multiLevelType w:val="hybridMultilevel"/>
    <w:tmpl w:val="85962E1C"/>
    <w:lvl w:ilvl="0" w:tplc="F5D22F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6B"/>
    <w:rsid w:val="00044AA7"/>
    <w:rsid w:val="000D3986"/>
    <w:rsid w:val="001730D5"/>
    <w:rsid w:val="00195EBD"/>
    <w:rsid w:val="0035529F"/>
    <w:rsid w:val="003D0E6B"/>
    <w:rsid w:val="00592F8E"/>
    <w:rsid w:val="005943E1"/>
    <w:rsid w:val="00675F16"/>
    <w:rsid w:val="00792EE7"/>
    <w:rsid w:val="00854D7C"/>
    <w:rsid w:val="00967431"/>
    <w:rsid w:val="00971FF9"/>
    <w:rsid w:val="00A7082E"/>
    <w:rsid w:val="00A91FC2"/>
    <w:rsid w:val="00AB1374"/>
    <w:rsid w:val="00B92088"/>
    <w:rsid w:val="00BF0111"/>
    <w:rsid w:val="00D8420C"/>
    <w:rsid w:val="00E5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8631"/>
  <w15:chartTrackingRefBased/>
  <w15:docId w15:val="{1D9BF7E8-0305-42EC-9C18-250E4CA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E7"/>
  </w:style>
  <w:style w:type="paragraph" w:styleId="Footer">
    <w:name w:val="footer"/>
    <w:basedOn w:val="Normal"/>
    <w:link w:val="FooterChar"/>
    <w:uiPriority w:val="99"/>
    <w:unhideWhenUsed/>
    <w:rsid w:val="007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E7"/>
  </w:style>
  <w:style w:type="character" w:styleId="Hyperlink">
    <w:name w:val="Hyperlink"/>
    <w:basedOn w:val="DefaultParagraphFont"/>
    <w:uiPriority w:val="99"/>
    <w:semiHidden/>
    <w:unhideWhenUsed/>
    <w:rsid w:val="0017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55 - William Hassell - Economic Regulation of Airports - Public inquiry</vt:lpstr>
    </vt:vector>
  </TitlesOfParts>
  <Company>William Hassell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55 - William Hassell - Economic Regulation of Airports - Public inquiry</dc:title>
  <dc:subject/>
  <dc:creator>William Hassell</dc:creator>
  <cp:keywords/>
  <dc:description/>
  <cp:lastModifiedBy>Productivity Commission</cp:lastModifiedBy>
  <cp:revision>4</cp:revision>
  <dcterms:created xsi:type="dcterms:W3CDTF">2018-09-13T00:53:00Z</dcterms:created>
  <dcterms:modified xsi:type="dcterms:W3CDTF">2018-09-14T05:46:00Z</dcterms:modified>
</cp:coreProperties>
</file>