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E9E" w:rsidRDefault="00D06E9E" w:rsidP="00D06E9E">
      <w:pPr>
        <w:pStyle w:val="NormalWeb"/>
      </w:pPr>
      <w:bookmarkStart w:id="0" w:name="_GoBack"/>
      <w:bookmarkEnd w:id="0"/>
      <w:r>
        <w:t>Healthcare should be in hands of government and not private companies. We are all human beings and paying taxes for these services and we are entitled to get some goodies back and not finish in the greedy private hands.</w:t>
      </w:r>
    </w:p>
    <w:p w:rsidR="00D06E9E" w:rsidRDefault="00D06E9E" w:rsidP="00D06E9E">
      <w:pPr>
        <w:pStyle w:val="NormalWeb"/>
      </w:pPr>
      <w:r>
        <w:t>Milena Ostrovska</w:t>
      </w:r>
    </w:p>
    <w:p w:rsidR="0095002D" w:rsidRDefault="0095002D"/>
    <w:sectPr w:rsidR="00950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9E"/>
    <w:rsid w:val="0095002D"/>
    <w:rsid w:val="00A6248B"/>
    <w:rsid w:val="00D06E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E9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D06E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E9E"/>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D06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3460">
      <w:bodyDiv w:val="1"/>
      <w:marLeft w:val="0"/>
      <w:marRight w:val="0"/>
      <w:marTop w:val="0"/>
      <w:marBottom w:val="0"/>
      <w:divBdr>
        <w:top w:val="none" w:sz="0" w:space="0" w:color="auto"/>
        <w:left w:val="none" w:sz="0" w:space="0" w:color="auto"/>
        <w:bottom w:val="none" w:sz="0" w:space="0" w:color="auto"/>
        <w:right w:val="none" w:sz="0" w:space="0" w:color="auto"/>
      </w:divBdr>
    </w:div>
    <w:div w:id="6291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Submission 153 - Milena Ostrovska - Identifying Sectors for Reform - 1st Stage of the Human Services public inquiry</vt:lpstr>
    </vt:vector>
  </TitlesOfParts>
  <Company>Milena Ostrovska</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153 - Milena Ostrovska - Identifying Sectors for Reform - 1st Stage of the Human Services public inquiry</dc:title>
  <dc:creator>Milena Ostrovska</dc:creator>
  <cp:lastModifiedBy>Productivity Commission</cp:lastModifiedBy>
  <cp:revision>2</cp:revision>
  <dcterms:created xsi:type="dcterms:W3CDTF">2016-08-01T05:27:00Z</dcterms:created>
  <dcterms:modified xsi:type="dcterms:W3CDTF">2016-08-03T03:14:00Z</dcterms:modified>
</cp:coreProperties>
</file>