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A8" w:rsidRDefault="00240426" w:rsidP="00240426">
      <w:pPr>
        <w:pStyle w:val="NoSpacing"/>
        <w:rPr>
          <w:rFonts w:ascii="Times New Roman" w:hAnsi="Times New Roman" w:cs="Times New Roman"/>
          <w:b/>
          <w:sz w:val="24"/>
          <w:szCs w:val="24"/>
          <w:u w:val="single"/>
        </w:rPr>
      </w:pPr>
      <w:bookmarkStart w:id="0" w:name="_GoBack"/>
      <w:bookmarkEnd w:id="0"/>
      <w:r w:rsidRPr="00084F9C">
        <w:rPr>
          <w:rFonts w:ascii="Times New Roman" w:hAnsi="Times New Roman" w:cs="Times New Roman"/>
          <w:b/>
          <w:sz w:val="24"/>
          <w:szCs w:val="24"/>
          <w:u w:val="single"/>
        </w:rPr>
        <w:t>Submission to the Productivity Commission re Mental Health</w:t>
      </w:r>
      <w:r w:rsidR="007909FE">
        <w:rPr>
          <w:rFonts w:ascii="Times New Roman" w:hAnsi="Times New Roman" w:cs="Times New Roman"/>
          <w:b/>
          <w:sz w:val="24"/>
          <w:szCs w:val="24"/>
          <w:u w:val="single"/>
        </w:rPr>
        <w:t>- Dr James Alexander, PhD</w:t>
      </w:r>
    </w:p>
    <w:p w:rsidR="00C87F91" w:rsidRDefault="00C87F91" w:rsidP="00240426">
      <w:pPr>
        <w:pStyle w:val="NoSpacing"/>
        <w:rPr>
          <w:rFonts w:ascii="Times New Roman" w:hAnsi="Times New Roman" w:cs="Times New Roman"/>
          <w:b/>
          <w:sz w:val="24"/>
          <w:szCs w:val="24"/>
          <w:u w:val="single"/>
        </w:rPr>
      </w:pPr>
    </w:p>
    <w:p w:rsidR="00C87F91" w:rsidRPr="00C87F91" w:rsidRDefault="00C87F91" w:rsidP="00240426">
      <w:pPr>
        <w:pStyle w:val="NoSpacing"/>
        <w:rPr>
          <w:rFonts w:ascii="Times New Roman" w:hAnsi="Times New Roman" w:cs="Times New Roman"/>
          <w:sz w:val="24"/>
          <w:szCs w:val="24"/>
        </w:rPr>
      </w:pPr>
      <w:r>
        <w:rPr>
          <w:rFonts w:ascii="Times New Roman" w:hAnsi="Times New Roman" w:cs="Times New Roman"/>
          <w:sz w:val="24"/>
          <w:szCs w:val="24"/>
        </w:rPr>
        <w:t>Research has revealed that the mental health indicators over the last 2-3 decades have failed to improve, despite billions of dollars being spent primarily on psychiatric services. Clearly, something is wrong.</w:t>
      </w:r>
    </w:p>
    <w:p w:rsidR="00240426" w:rsidRPr="00084F9C" w:rsidRDefault="00240426" w:rsidP="00240426">
      <w:pPr>
        <w:pStyle w:val="NoSpacing"/>
        <w:rPr>
          <w:rFonts w:ascii="Times New Roman" w:hAnsi="Times New Roman" w:cs="Times New Roman"/>
          <w:b/>
          <w:sz w:val="24"/>
          <w:szCs w:val="24"/>
          <w:u w:val="single"/>
        </w:rPr>
      </w:pPr>
    </w:p>
    <w:p w:rsidR="00240426" w:rsidRPr="00084F9C" w:rsidRDefault="00240426" w:rsidP="00240426">
      <w:pPr>
        <w:pStyle w:val="NoSpacing"/>
        <w:numPr>
          <w:ilvl w:val="0"/>
          <w:numId w:val="1"/>
        </w:numPr>
        <w:rPr>
          <w:rFonts w:ascii="Times New Roman" w:hAnsi="Times New Roman" w:cs="Times New Roman"/>
          <w:sz w:val="24"/>
          <w:szCs w:val="24"/>
        </w:rPr>
      </w:pPr>
      <w:r w:rsidRPr="000E6A46">
        <w:rPr>
          <w:rFonts w:ascii="Times New Roman" w:hAnsi="Times New Roman" w:cs="Times New Roman"/>
          <w:b/>
          <w:sz w:val="24"/>
          <w:szCs w:val="24"/>
          <w:u w:val="single"/>
        </w:rPr>
        <w:t>Health and Medical Services</w:t>
      </w:r>
      <w:r w:rsidRPr="00084F9C">
        <w:rPr>
          <w:rFonts w:ascii="Times New Roman" w:hAnsi="Times New Roman" w:cs="Times New Roman"/>
          <w:sz w:val="24"/>
          <w:szCs w:val="24"/>
        </w:rPr>
        <w:t>.</w:t>
      </w:r>
    </w:p>
    <w:p w:rsidR="00240426" w:rsidRPr="00084F9C" w:rsidRDefault="00240426" w:rsidP="00240426">
      <w:pPr>
        <w:pStyle w:val="NoSpacing"/>
        <w:ind w:left="720"/>
        <w:rPr>
          <w:rFonts w:ascii="Times New Roman" w:hAnsi="Times New Roman" w:cs="Times New Roman"/>
          <w:sz w:val="24"/>
          <w:szCs w:val="24"/>
        </w:rPr>
      </w:pPr>
    </w:p>
    <w:p w:rsidR="00240426" w:rsidRPr="00084F9C" w:rsidRDefault="00240426" w:rsidP="009E3E1F">
      <w:pPr>
        <w:pStyle w:val="NoSpacing"/>
        <w:rPr>
          <w:rFonts w:ascii="Times New Roman" w:hAnsi="Times New Roman" w:cs="Times New Roman"/>
          <w:sz w:val="24"/>
          <w:szCs w:val="24"/>
        </w:rPr>
      </w:pPr>
      <w:r w:rsidRPr="00084F9C">
        <w:rPr>
          <w:rFonts w:ascii="Times New Roman" w:hAnsi="Times New Roman" w:cs="Times New Roman"/>
          <w:sz w:val="24"/>
          <w:szCs w:val="24"/>
        </w:rPr>
        <w:t>Psychiatric responses to people’s emotional problems, disturbed and disturbing behaviour tend to be predominantly biological, ie. psychiatric drugs such as antidepressants, and Electro Convulsive Treatment (ECT). Most practicing psychiatrists now rely almost exclusively on these intervention approaches, usually referred to as ’biological psychiatry’, as opposed to psychological or psycho-social approaches as taken by p</w:t>
      </w:r>
      <w:r w:rsidR="009E3E1F">
        <w:rPr>
          <w:rFonts w:ascii="Times New Roman" w:hAnsi="Times New Roman" w:cs="Times New Roman"/>
          <w:sz w:val="24"/>
          <w:szCs w:val="24"/>
        </w:rPr>
        <w:t>sychologists</w:t>
      </w:r>
      <w:r w:rsidR="00D07212">
        <w:rPr>
          <w:rFonts w:ascii="Times New Roman" w:hAnsi="Times New Roman" w:cs="Times New Roman"/>
          <w:sz w:val="24"/>
          <w:szCs w:val="24"/>
        </w:rPr>
        <w:t xml:space="preserve"> and social workers (note: some </w:t>
      </w:r>
      <w:r w:rsidR="009E3E1F">
        <w:rPr>
          <w:rFonts w:ascii="Times New Roman" w:hAnsi="Times New Roman" w:cs="Times New Roman"/>
          <w:sz w:val="24"/>
          <w:szCs w:val="24"/>
        </w:rPr>
        <w:t>few psychiatrists still practice social psychiatry).</w:t>
      </w:r>
      <w:r w:rsidR="00C87F91">
        <w:rPr>
          <w:rFonts w:ascii="Times New Roman" w:hAnsi="Times New Roman" w:cs="Times New Roman"/>
          <w:sz w:val="24"/>
          <w:szCs w:val="24"/>
        </w:rPr>
        <w:t xml:space="preserve"> Most GPs are now also prescribers of psychiatric drugs, and are therefore also practicing biological psychiatry, but without extensive training in </w:t>
      </w:r>
      <w:r w:rsidR="00DC0185">
        <w:rPr>
          <w:rFonts w:ascii="Times New Roman" w:hAnsi="Times New Roman" w:cs="Times New Roman"/>
          <w:sz w:val="24"/>
          <w:szCs w:val="24"/>
        </w:rPr>
        <w:t xml:space="preserve">either </w:t>
      </w:r>
      <w:r w:rsidR="00C87F91">
        <w:rPr>
          <w:rFonts w:ascii="Times New Roman" w:hAnsi="Times New Roman" w:cs="Times New Roman"/>
          <w:sz w:val="24"/>
          <w:szCs w:val="24"/>
        </w:rPr>
        <w:t>psychology or psychiatry.</w:t>
      </w:r>
    </w:p>
    <w:p w:rsidR="00240426" w:rsidRPr="00084F9C" w:rsidRDefault="00240426" w:rsidP="00240426">
      <w:pPr>
        <w:pStyle w:val="NoSpacing"/>
        <w:ind w:left="720"/>
        <w:rPr>
          <w:rFonts w:ascii="Times New Roman" w:hAnsi="Times New Roman" w:cs="Times New Roman"/>
          <w:sz w:val="24"/>
          <w:szCs w:val="24"/>
        </w:rPr>
      </w:pPr>
    </w:p>
    <w:p w:rsidR="00084F9C" w:rsidRPr="00084F9C" w:rsidRDefault="00240426" w:rsidP="009E3E1F">
      <w:pPr>
        <w:pStyle w:val="NoSpacing"/>
        <w:rPr>
          <w:rFonts w:ascii="Times New Roman" w:hAnsi="Times New Roman" w:cs="Times New Roman"/>
          <w:sz w:val="24"/>
          <w:szCs w:val="24"/>
        </w:rPr>
      </w:pPr>
      <w:r w:rsidRPr="00084F9C">
        <w:rPr>
          <w:rFonts w:ascii="Times New Roman" w:hAnsi="Times New Roman" w:cs="Times New Roman"/>
          <w:sz w:val="24"/>
          <w:szCs w:val="24"/>
        </w:rPr>
        <w:t xml:space="preserve">Biological psychiatric services are generally </w:t>
      </w:r>
      <w:r w:rsidR="00084F9C" w:rsidRPr="00084F9C">
        <w:rPr>
          <w:rFonts w:ascii="Times New Roman" w:hAnsi="Times New Roman" w:cs="Times New Roman"/>
          <w:sz w:val="24"/>
          <w:szCs w:val="24"/>
        </w:rPr>
        <w:t>synonymous</w:t>
      </w:r>
      <w:r w:rsidRPr="00084F9C">
        <w:rPr>
          <w:rFonts w:ascii="Times New Roman" w:hAnsi="Times New Roman" w:cs="Times New Roman"/>
          <w:sz w:val="24"/>
          <w:szCs w:val="24"/>
        </w:rPr>
        <w:t xml:space="preserve"> with ‘the medical model’, ie. a medical frame of reference from which to make sense of distress, troubling and troublesome behaviour. As such, they refer to psychological and social problems in living as “illnesses” with “symptoms”. </w:t>
      </w:r>
      <w:r w:rsidR="00981BF0" w:rsidRPr="00084F9C">
        <w:rPr>
          <w:rFonts w:ascii="Times New Roman" w:hAnsi="Times New Roman" w:cs="Times New Roman"/>
          <w:sz w:val="24"/>
          <w:szCs w:val="24"/>
        </w:rPr>
        <w:t xml:space="preserve">The assumption, for the most part not supported by scientific evidence, is that psychiatric conditions are brain disorders. </w:t>
      </w:r>
      <w:r w:rsidR="00084F9C" w:rsidRPr="00084F9C">
        <w:rPr>
          <w:rFonts w:ascii="Times New Roman" w:hAnsi="Times New Roman" w:cs="Times New Roman"/>
          <w:sz w:val="24"/>
          <w:szCs w:val="24"/>
        </w:rPr>
        <w:t>There remains no consistent or compelling evidence that the vast majority of psychiatric disorders have a brain basis</w:t>
      </w:r>
      <w:r w:rsidR="006715F9">
        <w:rPr>
          <w:rFonts w:ascii="Times New Roman" w:hAnsi="Times New Roman" w:cs="Times New Roman"/>
          <w:sz w:val="24"/>
          <w:szCs w:val="24"/>
        </w:rPr>
        <w:t xml:space="preserve"> (Rose 2019; Moncrieff 2009)</w:t>
      </w:r>
      <w:r w:rsidR="00084F9C" w:rsidRPr="00084F9C">
        <w:rPr>
          <w:rFonts w:ascii="Times New Roman" w:hAnsi="Times New Roman" w:cs="Times New Roman"/>
          <w:sz w:val="24"/>
          <w:szCs w:val="24"/>
        </w:rPr>
        <w:t>.</w:t>
      </w:r>
      <w:r w:rsidR="009E3E1F">
        <w:rPr>
          <w:rFonts w:ascii="Times New Roman" w:hAnsi="Times New Roman" w:cs="Times New Roman"/>
          <w:sz w:val="24"/>
          <w:szCs w:val="24"/>
        </w:rPr>
        <w:t xml:space="preserve"> </w:t>
      </w:r>
      <w:r w:rsidR="00084F9C" w:rsidRPr="00084F9C">
        <w:rPr>
          <w:rFonts w:ascii="Times New Roman" w:hAnsi="Times New Roman" w:cs="Times New Roman"/>
          <w:sz w:val="24"/>
          <w:szCs w:val="24"/>
        </w:rPr>
        <w:t>This includes but is not limited to experiences referred to as:- depression, anxiety, bi-polar disorder, schizophrenia, psychosis (other than drug induced psychoses), personality disorders, substance abuse diso</w:t>
      </w:r>
      <w:r w:rsidR="009E3E1F">
        <w:rPr>
          <w:rFonts w:ascii="Times New Roman" w:hAnsi="Times New Roman" w:cs="Times New Roman"/>
          <w:sz w:val="24"/>
          <w:szCs w:val="24"/>
        </w:rPr>
        <w:t>rders, gambling disorders, post-</w:t>
      </w:r>
      <w:r w:rsidR="00084F9C" w:rsidRPr="00084F9C">
        <w:rPr>
          <w:rFonts w:ascii="Times New Roman" w:hAnsi="Times New Roman" w:cs="Times New Roman"/>
          <w:sz w:val="24"/>
          <w:szCs w:val="24"/>
        </w:rPr>
        <w:t xml:space="preserve">traumatic stress disorder, conduct disorders, ADHD and ADD, etc. </w:t>
      </w:r>
    </w:p>
    <w:p w:rsidR="00084F9C" w:rsidRPr="00084F9C" w:rsidRDefault="00084F9C" w:rsidP="00240426">
      <w:pPr>
        <w:pStyle w:val="NoSpacing"/>
        <w:ind w:left="720"/>
        <w:rPr>
          <w:rFonts w:ascii="Times New Roman" w:hAnsi="Times New Roman" w:cs="Times New Roman"/>
          <w:sz w:val="24"/>
          <w:szCs w:val="24"/>
        </w:rPr>
      </w:pPr>
    </w:p>
    <w:p w:rsidR="00240426" w:rsidRPr="00084F9C" w:rsidRDefault="00084F9C" w:rsidP="009E3E1F">
      <w:pPr>
        <w:pStyle w:val="NoSpacing"/>
        <w:rPr>
          <w:rFonts w:ascii="Times New Roman" w:hAnsi="Times New Roman" w:cs="Times New Roman"/>
          <w:sz w:val="24"/>
          <w:szCs w:val="24"/>
        </w:rPr>
      </w:pPr>
      <w:r w:rsidRPr="00084F9C">
        <w:rPr>
          <w:rFonts w:ascii="Times New Roman" w:hAnsi="Times New Roman" w:cs="Times New Roman"/>
          <w:sz w:val="24"/>
          <w:szCs w:val="24"/>
        </w:rPr>
        <w:t>The psychiatric</w:t>
      </w:r>
      <w:r w:rsidR="00240426" w:rsidRPr="00084F9C">
        <w:rPr>
          <w:rFonts w:ascii="Times New Roman" w:hAnsi="Times New Roman" w:cs="Times New Roman"/>
          <w:sz w:val="24"/>
          <w:szCs w:val="24"/>
        </w:rPr>
        <w:t xml:space="preserve"> conceptualization </w:t>
      </w:r>
      <w:r w:rsidR="00981BF0" w:rsidRPr="00084F9C">
        <w:rPr>
          <w:rFonts w:ascii="Times New Roman" w:hAnsi="Times New Roman" w:cs="Times New Roman"/>
          <w:sz w:val="24"/>
          <w:szCs w:val="24"/>
        </w:rPr>
        <w:t xml:space="preserve">of </w:t>
      </w:r>
      <w:r w:rsidR="00240426" w:rsidRPr="00084F9C">
        <w:rPr>
          <w:rFonts w:ascii="Times New Roman" w:hAnsi="Times New Roman" w:cs="Times New Roman"/>
          <w:sz w:val="24"/>
          <w:szCs w:val="24"/>
        </w:rPr>
        <w:t>problems in living does not have universal acceptance within the mental health sector. There have long been criticisms of</w:t>
      </w:r>
      <w:r w:rsidR="009E3E1F">
        <w:rPr>
          <w:rFonts w:ascii="Times New Roman" w:hAnsi="Times New Roman" w:cs="Times New Roman"/>
          <w:sz w:val="24"/>
          <w:szCs w:val="24"/>
        </w:rPr>
        <w:t xml:space="preserve"> the medical model, as early </w:t>
      </w:r>
      <w:r w:rsidR="00240426" w:rsidRPr="00084F9C">
        <w:rPr>
          <w:rFonts w:ascii="Times New Roman" w:hAnsi="Times New Roman" w:cs="Times New Roman"/>
          <w:sz w:val="24"/>
          <w:szCs w:val="24"/>
        </w:rPr>
        <w:t xml:space="preserve">as the </w:t>
      </w:r>
      <w:r w:rsidRPr="00084F9C">
        <w:rPr>
          <w:rFonts w:ascii="Times New Roman" w:hAnsi="Times New Roman" w:cs="Times New Roman"/>
          <w:sz w:val="24"/>
          <w:szCs w:val="24"/>
        </w:rPr>
        <w:t>late 19</w:t>
      </w:r>
      <w:r w:rsidRPr="00084F9C">
        <w:rPr>
          <w:rFonts w:ascii="Times New Roman" w:hAnsi="Times New Roman" w:cs="Times New Roman"/>
          <w:sz w:val="24"/>
          <w:szCs w:val="24"/>
          <w:vertAlign w:val="superscript"/>
        </w:rPr>
        <w:t>th</w:t>
      </w:r>
      <w:r w:rsidRPr="00084F9C">
        <w:rPr>
          <w:rFonts w:ascii="Times New Roman" w:hAnsi="Times New Roman" w:cs="Times New Roman"/>
          <w:sz w:val="24"/>
          <w:szCs w:val="24"/>
        </w:rPr>
        <w:t xml:space="preserve"> centur</w:t>
      </w:r>
      <w:r w:rsidR="00C87F91">
        <w:rPr>
          <w:rFonts w:ascii="Times New Roman" w:hAnsi="Times New Roman" w:cs="Times New Roman"/>
          <w:sz w:val="24"/>
          <w:szCs w:val="24"/>
        </w:rPr>
        <w:t xml:space="preserve">y, but more recently from </w:t>
      </w:r>
      <w:r w:rsidRPr="00084F9C">
        <w:rPr>
          <w:rFonts w:ascii="Times New Roman" w:hAnsi="Times New Roman" w:cs="Times New Roman"/>
          <w:sz w:val="24"/>
          <w:szCs w:val="24"/>
        </w:rPr>
        <w:t xml:space="preserve">the </w:t>
      </w:r>
      <w:r w:rsidR="00240426" w:rsidRPr="00084F9C">
        <w:rPr>
          <w:rFonts w:ascii="Times New Roman" w:hAnsi="Times New Roman" w:cs="Times New Roman"/>
          <w:sz w:val="24"/>
          <w:szCs w:val="24"/>
        </w:rPr>
        <w:t>early 1960’s</w:t>
      </w:r>
      <w:r w:rsidR="006F07FE">
        <w:rPr>
          <w:rFonts w:ascii="Times New Roman" w:hAnsi="Times New Roman" w:cs="Times New Roman"/>
          <w:sz w:val="24"/>
          <w:szCs w:val="24"/>
        </w:rPr>
        <w:t xml:space="preserve"> (Szasz 1961</w:t>
      </w:r>
      <w:r w:rsidR="00C87F91">
        <w:rPr>
          <w:rFonts w:ascii="Times New Roman" w:hAnsi="Times New Roman" w:cs="Times New Roman"/>
          <w:sz w:val="24"/>
          <w:szCs w:val="24"/>
        </w:rPr>
        <w:t>)</w:t>
      </w:r>
      <w:r w:rsidR="00240426" w:rsidRPr="00084F9C">
        <w:rPr>
          <w:rFonts w:ascii="Times New Roman" w:hAnsi="Times New Roman" w:cs="Times New Roman"/>
          <w:sz w:val="24"/>
          <w:szCs w:val="24"/>
        </w:rPr>
        <w:t xml:space="preserve">. The very concept of ‘mental illness’ is viewed as an arbitrary medicalization of what are essentially psychological, interpersonal, social, economic and political problems. In recent years, the </w:t>
      </w:r>
      <w:r w:rsidR="00C87F91">
        <w:rPr>
          <w:rFonts w:ascii="Times New Roman" w:hAnsi="Times New Roman" w:cs="Times New Roman"/>
          <w:sz w:val="24"/>
          <w:szCs w:val="24"/>
        </w:rPr>
        <w:t xml:space="preserve">Division of Clinical Psychology of the </w:t>
      </w:r>
      <w:r w:rsidR="00240426" w:rsidRPr="00084F9C">
        <w:rPr>
          <w:rFonts w:ascii="Times New Roman" w:hAnsi="Times New Roman" w:cs="Times New Roman"/>
          <w:sz w:val="24"/>
          <w:szCs w:val="24"/>
        </w:rPr>
        <w:t>British Psycho</w:t>
      </w:r>
      <w:r w:rsidRPr="00084F9C">
        <w:rPr>
          <w:rFonts w:ascii="Times New Roman" w:hAnsi="Times New Roman" w:cs="Times New Roman"/>
          <w:sz w:val="24"/>
          <w:szCs w:val="24"/>
        </w:rPr>
        <w:t>logical Society (BPS) has been</w:t>
      </w:r>
      <w:r w:rsidR="00240426" w:rsidRPr="00084F9C">
        <w:rPr>
          <w:rFonts w:ascii="Times New Roman" w:hAnsi="Times New Roman" w:cs="Times New Roman"/>
          <w:sz w:val="24"/>
          <w:szCs w:val="24"/>
        </w:rPr>
        <w:t xml:space="preserve"> forthright in its criticism and rejection of the medical model of psychiatry in a range of policy statements and publications</w:t>
      </w:r>
      <w:r w:rsidR="00C87F91">
        <w:rPr>
          <w:rFonts w:ascii="Times New Roman" w:hAnsi="Times New Roman" w:cs="Times New Roman"/>
          <w:sz w:val="24"/>
          <w:szCs w:val="24"/>
        </w:rPr>
        <w:t xml:space="preserve"> (Div. Clin Psych 2013)</w:t>
      </w:r>
      <w:r w:rsidR="00240426" w:rsidRPr="00084F9C">
        <w:rPr>
          <w:rFonts w:ascii="Times New Roman" w:hAnsi="Times New Roman" w:cs="Times New Roman"/>
          <w:sz w:val="24"/>
          <w:szCs w:val="24"/>
        </w:rPr>
        <w:t xml:space="preserve">. The </w:t>
      </w:r>
      <w:r w:rsidRPr="00084F9C">
        <w:rPr>
          <w:rFonts w:ascii="Times New Roman" w:hAnsi="Times New Roman" w:cs="Times New Roman"/>
          <w:sz w:val="24"/>
          <w:szCs w:val="24"/>
        </w:rPr>
        <w:t xml:space="preserve">general </w:t>
      </w:r>
      <w:r w:rsidR="00240426" w:rsidRPr="00084F9C">
        <w:rPr>
          <w:rFonts w:ascii="Times New Roman" w:hAnsi="Times New Roman" w:cs="Times New Roman"/>
          <w:sz w:val="24"/>
          <w:szCs w:val="24"/>
        </w:rPr>
        <w:t>critique of the psychiatric treatment of such issues has widespread support in the mental hea</w:t>
      </w:r>
      <w:r w:rsidR="009E3E1F">
        <w:rPr>
          <w:rFonts w:ascii="Times New Roman" w:hAnsi="Times New Roman" w:cs="Times New Roman"/>
          <w:sz w:val="24"/>
          <w:szCs w:val="24"/>
        </w:rPr>
        <w:t>lth sector. While some people feel well served, many other p</w:t>
      </w:r>
      <w:r w:rsidR="00100350" w:rsidRPr="00084F9C">
        <w:rPr>
          <w:rFonts w:ascii="Times New Roman" w:hAnsi="Times New Roman" w:cs="Times New Roman"/>
          <w:sz w:val="24"/>
          <w:szCs w:val="24"/>
        </w:rPr>
        <w:t>eople with lived experience</w:t>
      </w:r>
      <w:r w:rsidR="00240426" w:rsidRPr="00084F9C">
        <w:rPr>
          <w:rFonts w:ascii="Times New Roman" w:hAnsi="Times New Roman" w:cs="Times New Roman"/>
          <w:sz w:val="24"/>
          <w:szCs w:val="24"/>
        </w:rPr>
        <w:t xml:space="preserve"> often</w:t>
      </w:r>
      <w:r w:rsidR="009E3E1F">
        <w:rPr>
          <w:rFonts w:ascii="Times New Roman" w:hAnsi="Times New Roman" w:cs="Times New Roman"/>
          <w:sz w:val="24"/>
          <w:szCs w:val="24"/>
        </w:rPr>
        <w:t xml:space="preserve"> view themselves as </w:t>
      </w:r>
      <w:r w:rsidR="00240426" w:rsidRPr="00084F9C">
        <w:rPr>
          <w:rFonts w:ascii="Times New Roman" w:hAnsi="Times New Roman" w:cs="Times New Roman"/>
          <w:sz w:val="24"/>
          <w:szCs w:val="24"/>
        </w:rPr>
        <w:t>victims (or ‘survivors’) of the psychiatric system in which they have</w:t>
      </w:r>
      <w:r w:rsidR="00100350" w:rsidRPr="00084F9C">
        <w:rPr>
          <w:rFonts w:ascii="Times New Roman" w:hAnsi="Times New Roman" w:cs="Times New Roman"/>
          <w:sz w:val="24"/>
          <w:szCs w:val="24"/>
        </w:rPr>
        <w:t xml:space="preserve"> often been incarcerated and forcefully ‘treated’ against their </w:t>
      </w:r>
      <w:r w:rsidRPr="00084F9C">
        <w:rPr>
          <w:rFonts w:ascii="Times New Roman" w:hAnsi="Times New Roman" w:cs="Times New Roman"/>
          <w:sz w:val="24"/>
          <w:szCs w:val="24"/>
        </w:rPr>
        <w:t>will; treated as though they were</w:t>
      </w:r>
      <w:r w:rsidR="00100350" w:rsidRPr="00084F9C">
        <w:rPr>
          <w:rFonts w:ascii="Times New Roman" w:hAnsi="Times New Roman" w:cs="Times New Roman"/>
          <w:sz w:val="24"/>
          <w:szCs w:val="24"/>
        </w:rPr>
        <w:t xml:space="preserve"> ‘disease’</w:t>
      </w:r>
      <w:r w:rsidR="009E3E1F">
        <w:rPr>
          <w:rFonts w:ascii="Times New Roman" w:hAnsi="Times New Roman" w:cs="Times New Roman"/>
          <w:sz w:val="24"/>
          <w:szCs w:val="24"/>
        </w:rPr>
        <w:t xml:space="preserve"> entities, rather than as human beings</w:t>
      </w:r>
      <w:r w:rsidRPr="00084F9C">
        <w:rPr>
          <w:rFonts w:ascii="Times New Roman" w:hAnsi="Times New Roman" w:cs="Times New Roman"/>
          <w:sz w:val="24"/>
          <w:szCs w:val="24"/>
        </w:rPr>
        <w:t xml:space="preserve"> with problems in living; compelled</w:t>
      </w:r>
      <w:r w:rsidR="00100350" w:rsidRPr="00084F9C">
        <w:rPr>
          <w:rFonts w:ascii="Times New Roman" w:hAnsi="Times New Roman" w:cs="Times New Roman"/>
          <w:sz w:val="24"/>
          <w:szCs w:val="24"/>
        </w:rPr>
        <w:t xml:space="preserve"> to take psychiatric drugs, which are known to be neurotoxins</w:t>
      </w:r>
      <w:r w:rsidR="00240426" w:rsidRPr="00084F9C">
        <w:rPr>
          <w:rFonts w:ascii="Times New Roman" w:hAnsi="Times New Roman" w:cs="Times New Roman"/>
          <w:sz w:val="24"/>
          <w:szCs w:val="24"/>
        </w:rPr>
        <w:t xml:space="preserve"> </w:t>
      </w:r>
      <w:r w:rsidR="00100350" w:rsidRPr="00084F9C">
        <w:rPr>
          <w:rFonts w:ascii="Times New Roman" w:hAnsi="Times New Roman" w:cs="Times New Roman"/>
          <w:sz w:val="24"/>
          <w:szCs w:val="24"/>
        </w:rPr>
        <w:t>(on average, resulting of 20 years less of life for long term users); forced to undergo ECT, which is known to so damage the brain that it results in memory loss</w:t>
      </w:r>
      <w:r w:rsidR="00C87F91">
        <w:rPr>
          <w:rFonts w:ascii="Times New Roman" w:hAnsi="Times New Roman" w:cs="Times New Roman"/>
          <w:sz w:val="24"/>
          <w:szCs w:val="24"/>
        </w:rPr>
        <w:t xml:space="preserve"> (Rose 2019)</w:t>
      </w:r>
      <w:r w:rsidR="00100350" w:rsidRPr="00084F9C">
        <w:rPr>
          <w:rFonts w:ascii="Times New Roman" w:hAnsi="Times New Roman" w:cs="Times New Roman"/>
          <w:sz w:val="24"/>
          <w:szCs w:val="24"/>
        </w:rPr>
        <w:t>.</w:t>
      </w:r>
      <w:r w:rsidR="009E3E1F">
        <w:rPr>
          <w:rFonts w:ascii="Times New Roman" w:hAnsi="Times New Roman" w:cs="Times New Roman"/>
          <w:sz w:val="24"/>
          <w:szCs w:val="24"/>
        </w:rPr>
        <w:t xml:space="preserve"> No other medical specialty arouses such controversy, resistance or </w:t>
      </w:r>
      <w:r w:rsidR="00C87F91">
        <w:rPr>
          <w:rFonts w:ascii="Times New Roman" w:hAnsi="Times New Roman" w:cs="Times New Roman"/>
          <w:sz w:val="24"/>
          <w:szCs w:val="24"/>
        </w:rPr>
        <w:t xml:space="preserve">volume of </w:t>
      </w:r>
      <w:r w:rsidR="009E3E1F">
        <w:rPr>
          <w:rFonts w:ascii="Times New Roman" w:hAnsi="Times New Roman" w:cs="Times New Roman"/>
          <w:sz w:val="24"/>
          <w:szCs w:val="24"/>
        </w:rPr>
        <w:t xml:space="preserve">patients who view themselves as </w:t>
      </w:r>
      <w:r w:rsidR="00C87F91">
        <w:rPr>
          <w:rFonts w:ascii="Times New Roman" w:hAnsi="Times New Roman" w:cs="Times New Roman"/>
          <w:sz w:val="24"/>
          <w:szCs w:val="24"/>
        </w:rPr>
        <w:t xml:space="preserve">either </w:t>
      </w:r>
      <w:r w:rsidR="009E3E1F">
        <w:rPr>
          <w:rFonts w:ascii="Times New Roman" w:hAnsi="Times New Roman" w:cs="Times New Roman"/>
          <w:sz w:val="24"/>
          <w:szCs w:val="24"/>
        </w:rPr>
        <w:t>victims or survivors.</w:t>
      </w:r>
    </w:p>
    <w:p w:rsidR="00100350" w:rsidRPr="00084F9C" w:rsidRDefault="00100350" w:rsidP="00240426">
      <w:pPr>
        <w:pStyle w:val="NoSpacing"/>
        <w:ind w:left="720"/>
        <w:rPr>
          <w:rFonts w:ascii="Times New Roman" w:hAnsi="Times New Roman" w:cs="Times New Roman"/>
          <w:sz w:val="24"/>
          <w:szCs w:val="24"/>
        </w:rPr>
      </w:pPr>
    </w:p>
    <w:p w:rsidR="00100350" w:rsidRDefault="00100350" w:rsidP="009E3E1F">
      <w:pPr>
        <w:pStyle w:val="NoSpacing"/>
        <w:rPr>
          <w:rFonts w:ascii="Times New Roman" w:hAnsi="Times New Roman" w:cs="Times New Roman"/>
          <w:sz w:val="24"/>
          <w:szCs w:val="24"/>
        </w:rPr>
      </w:pPr>
      <w:r w:rsidRPr="00084F9C">
        <w:rPr>
          <w:rFonts w:ascii="Times New Roman" w:hAnsi="Times New Roman" w:cs="Times New Roman"/>
          <w:sz w:val="24"/>
          <w:szCs w:val="24"/>
        </w:rPr>
        <w:lastRenderedPageBreak/>
        <w:t>The critique of biological psychiatric services has gained momentum in recent years, with an enormous amount of academic and popular publications detailing the conceptual, philosophical, practical, neurological, legal and ethical problems associated with it. The breadth of these critiques is too extensive to cover here, however it is noteworthy that many of the most vocal critics are psychiatrists themselves, usually those practicing psycho-social approaches to psychiatry rather than biological approaches.</w:t>
      </w:r>
      <w:r w:rsidR="00084F9C" w:rsidRPr="00084F9C">
        <w:rPr>
          <w:rFonts w:ascii="Times New Roman" w:hAnsi="Times New Roman" w:cs="Times New Roman"/>
          <w:sz w:val="24"/>
          <w:szCs w:val="24"/>
        </w:rPr>
        <w:t xml:space="preserve"> Many of the critics are highly regarded professors of psychiatry, such as Professor David Healy</w:t>
      </w:r>
      <w:r w:rsidR="00C87F91">
        <w:rPr>
          <w:rFonts w:ascii="Times New Roman" w:hAnsi="Times New Roman" w:cs="Times New Roman"/>
          <w:sz w:val="24"/>
          <w:szCs w:val="24"/>
        </w:rPr>
        <w:t xml:space="preserve"> (</w:t>
      </w:r>
      <w:r w:rsidR="00F76C94">
        <w:rPr>
          <w:rFonts w:ascii="Times New Roman" w:hAnsi="Times New Roman" w:cs="Times New Roman"/>
          <w:sz w:val="24"/>
          <w:szCs w:val="24"/>
        </w:rPr>
        <w:t>2004)</w:t>
      </w:r>
      <w:r w:rsidR="00084F9C" w:rsidRPr="00084F9C">
        <w:rPr>
          <w:rFonts w:ascii="Times New Roman" w:hAnsi="Times New Roman" w:cs="Times New Roman"/>
          <w:sz w:val="24"/>
          <w:szCs w:val="24"/>
        </w:rPr>
        <w:t>, and Professor Joanna Moncrief</w:t>
      </w:r>
      <w:r w:rsidR="00F76C94">
        <w:rPr>
          <w:rFonts w:ascii="Times New Roman" w:hAnsi="Times New Roman" w:cs="Times New Roman"/>
          <w:sz w:val="24"/>
          <w:szCs w:val="24"/>
        </w:rPr>
        <w:t xml:space="preserve"> (2009)</w:t>
      </w:r>
      <w:r w:rsidR="00084F9C" w:rsidRPr="00084F9C">
        <w:rPr>
          <w:rFonts w:ascii="Times New Roman" w:hAnsi="Times New Roman" w:cs="Times New Roman"/>
          <w:sz w:val="24"/>
          <w:szCs w:val="24"/>
        </w:rPr>
        <w:t xml:space="preserve">, both in the UK. </w:t>
      </w:r>
      <w:r w:rsidR="006F07FE">
        <w:rPr>
          <w:rFonts w:ascii="Times New Roman" w:hAnsi="Times New Roman" w:cs="Times New Roman"/>
          <w:sz w:val="24"/>
          <w:szCs w:val="24"/>
        </w:rPr>
        <w:t xml:space="preserve">American psychiatrist Dr Peter Breggin (1991) has been a vocal critic of biological psychiatry for decades. </w:t>
      </w:r>
      <w:r w:rsidR="00084F9C" w:rsidRPr="00084F9C">
        <w:rPr>
          <w:rFonts w:ascii="Times New Roman" w:hAnsi="Times New Roman" w:cs="Times New Roman"/>
          <w:sz w:val="24"/>
          <w:szCs w:val="24"/>
        </w:rPr>
        <w:t xml:space="preserve">In Australia, prominent psychiatrists who also critique the medical model of biological psychiatry include Dr Jon Juredini (S.A), and </w:t>
      </w:r>
      <w:r w:rsidR="009E3E1F">
        <w:rPr>
          <w:rFonts w:ascii="Times New Roman" w:hAnsi="Times New Roman" w:cs="Times New Roman"/>
          <w:sz w:val="24"/>
          <w:szCs w:val="24"/>
        </w:rPr>
        <w:t>Dr Nail McLaren (Qld). Many other</w:t>
      </w:r>
      <w:r w:rsidR="00084F9C" w:rsidRPr="00084F9C">
        <w:rPr>
          <w:rFonts w:ascii="Times New Roman" w:hAnsi="Times New Roman" w:cs="Times New Roman"/>
          <w:sz w:val="24"/>
          <w:szCs w:val="24"/>
        </w:rPr>
        <w:t xml:space="preserve"> psycho-socially oriented psychiatrists, both in Australia and abroad, also disagree with biological psychiatry.</w:t>
      </w:r>
    </w:p>
    <w:p w:rsidR="00100350" w:rsidRPr="00084F9C" w:rsidRDefault="00100350" w:rsidP="009E3E1F">
      <w:pPr>
        <w:pStyle w:val="NoSpacing"/>
        <w:rPr>
          <w:rFonts w:ascii="Times New Roman" w:hAnsi="Times New Roman" w:cs="Times New Roman"/>
          <w:sz w:val="24"/>
          <w:szCs w:val="24"/>
        </w:rPr>
      </w:pPr>
    </w:p>
    <w:p w:rsidR="00100350" w:rsidRDefault="00084F9C" w:rsidP="009E3E1F">
      <w:pPr>
        <w:pStyle w:val="NoSpacing"/>
        <w:rPr>
          <w:rFonts w:ascii="Times New Roman" w:hAnsi="Times New Roman" w:cs="Times New Roman"/>
          <w:sz w:val="24"/>
          <w:szCs w:val="24"/>
        </w:rPr>
      </w:pPr>
      <w:r w:rsidRPr="00084F9C">
        <w:rPr>
          <w:rFonts w:ascii="Times New Roman" w:hAnsi="Times New Roman" w:cs="Times New Roman"/>
          <w:sz w:val="24"/>
          <w:szCs w:val="24"/>
        </w:rPr>
        <w:t xml:space="preserve">Amongst all of the </w:t>
      </w:r>
      <w:r w:rsidR="00100350" w:rsidRPr="00084F9C">
        <w:rPr>
          <w:rFonts w:ascii="Times New Roman" w:hAnsi="Times New Roman" w:cs="Times New Roman"/>
          <w:sz w:val="24"/>
          <w:szCs w:val="24"/>
        </w:rPr>
        <w:t xml:space="preserve">problems </w:t>
      </w:r>
      <w:r w:rsidRPr="00084F9C">
        <w:rPr>
          <w:rFonts w:ascii="Times New Roman" w:hAnsi="Times New Roman" w:cs="Times New Roman"/>
          <w:sz w:val="24"/>
          <w:szCs w:val="24"/>
        </w:rPr>
        <w:t xml:space="preserve">typically discussed </w:t>
      </w:r>
      <w:r w:rsidR="00100350" w:rsidRPr="00084F9C">
        <w:rPr>
          <w:rFonts w:ascii="Times New Roman" w:hAnsi="Times New Roman" w:cs="Times New Roman"/>
          <w:sz w:val="24"/>
          <w:szCs w:val="24"/>
        </w:rPr>
        <w:t>with biological psychiatry, the damaging effe</w:t>
      </w:r>
      <w:r w:rsidR="000C5735" w:rsidRPr="00084F9C">
        <w:rPr>
          <w:rFonts w:ascii="Times New Roman" w:hAnsi="Times New Roman" w:cs="Times New Roman"/>
          <w:sz w:val="24"/>
          <w:szCs w:val="24"/>
        </w:rPr>
        <w:t>cts of psychiatric drugs on many</w:t>
      </w:r>
      <w:r w:rsidR="00100350" w:rsidRPr="00084F9C">
        <w:rPr>
          <w:rFonts w:ascii="Times New Roman" w:hAnsi="Times New Roman" w:cs="Times New Roman"/>
          <w:sz w:val="24"/>
          <w:szCs w:val="24"/>
        </w:rPr>
        <w:t xml:space="preserve"> people stands out</w:t>
      </w:r>
      <w:r w:rsidR="001B178A">
        <w:rPr>
          <w:rFonts w:ascii="Times New Roman" w:hAnsi="Times New Roman" w:cs="Times New Roman"/>
          <w:sz w:val="24"/>
          <w:szCs w:val="24"/>
        </w:rPr>
        <w:t xml:space="preserve"> (Healy 2004)</w:t>
      </w:r>
      <w:r w:rsidR="00100350" w:rsidRPr="00084F9C">
        <w:rPr>
          <w:rFonts w:ascii="Times New Roman" w:hAnsi="Times New Roman" w:cs="Times New Roman"/>
          <w:sz w:val="24"/>
          <w:szCs w:val="24"/>
        </w:rPr>
        <w:t>. It is clear that there is a large range of differing responses by people to the sa</w:t>
      </w:r>
      <w:r w:rsidR="00F76C94">
        <w:rPr>
          <w:rFonts w:ascii="Times New Roman" w:hAnsi="Times New Roman" w:cs="Times New Roman"/>
          <w:sz w:val="24"/>
          <w:szCs w:val="24"/>
        </w:rPr>
        <w:t>me drug. Where one person may</w:t>
      </w:r>
      <w:r w:rsidR="00100350" w:rsidRPr="00084F9C">
        <w:rPr>
          <w:rFonts w:ascii="Times New Roman" w:hAnsi="Times New Roman" w:cs="Times New Roman"/>
          <w:sz w:val="24"/>
          <w:szCs w:val="24"/>
        </w:rPr>
        <w:t xml:space="preserve"> swear that a particular antid</w:t>
      </w:r>
      <w:r w:rsidRPr="00084F9C">
        <w:rPr>
          <w:rFonts w:ascii="Times New Roman" w:hAnsi="Times New Roman" w:cs="Times New Roman"/>
          <w:sz w:val="24"/>
          <w:szCs w:val="24"/>
        </w:rPr>
        <w:t xml:space="preserve">epressant saved their life, another </w:t>
      </w:r>
      <w:r w:rsidR="00100350" w:rsidRPr="00084F9C">
        <w:rPr>
          <w:rFonts w:ascii="Times New Roman" w:hAnsi="Times New Roman" w:cs="Times New Roman"/>
          <w:sz w:val="24"/>
          <w:szCs w:val="24"/>
        </w:rPr>
        <w:t xml:space="preserve">person will claim that the same drug was responsible for them trying to </w:t>
      </w:r>
      <w:r w:rsidR="00100350" w:rsidRPr="00084F9C">
        <w:rPr>
          <w:rFonts w:ascii="Times New Roman" w:hAnsi="Times New Roman" w:cs="Times New Roman"/>
          <w:i/>
          <w:sz w:val="24"/>
          <w:szCs w:val="24"/>
        </w:rPr>
        <w:t>take</w:t>
      </w:r>
      <w:r w:rsidR="00100350" w:rsidRPr="00084F9C">
        <w:rPr>
          <w:rFonts w:ascii="Times New Roman" w:hAnsi="Times New Roman" w:cs="Times New Roman"/>
          <w:sz w:val="24"/>
          <w:szCs w:val="24"/>
        </w:rPr>
        <w:t xml:space="preserve"> their own life. How can this wide variance in outcome be explained?</w:t>
      </w:r>
    </w:p>
    <w:p w:rsidR="005C5C35" w:rsidRDefault="005C5C35" w:rsidP="00240426">
      <w:pPr>
        <w:pStyle w:val="NoSpacing"/>
        <w:ind w:left="720"/>
        <w:rPr>
          <w:rFonts w:ascii="Times New Roman" w:hAnsi="Times New Roman" w:cs="Times New Roman"/>
          <w:sz w:val="24"/>
          <w:szCs w:val="24"/>
        </w:rPr>
      </w:pPr>
    </w:p>
    <w:p w:rsidR="005C5C35" w:rsidRDefault="005C5C35" w:rsidP="005C5C35">
      <w:pPr>
        <w:pStyle w:val="NoSpacing"/>
        <w:rPr>
          <w:rFonts w:ascii="Times New Roman" w:hAnsi="Times New Roman" w:cs="Times New Roman"/>
          <w:sz w:val="24"/>
          <w:szCs w:val="24"/>
        </w:rPr>
      </w:pPr>
      <w:r>
        <w:rPr>
          <w:rFonts w:ascii="Times New Roman" w:hAnsi="Times New Roman" w:cs="Times New Roman"/>
          <w:sz w:val="24"/>
          <w:szCs w:val="24"/>
        </w:rPr>
        <w:t xml:space="preserve">The answer lies in the science of pharmacogenomics. </w:t>
      </w:r>
      <w:r w:rsidRPr="005C5C35">
        <w:rPr>
          <w:rFonts w:ascii="Times New Roman" w:hAnsi="Times New Roman" w:cs="Times New Roman"/>
          <w:sz w:val="24"/>
          <w:szCs w:val="24"/>
        </w:rPr>
        <w:t>This is the scientific study of the inherited capacity to break down (metabolise) and expel various chemicals. When applied to psy</w:t>
      </w:r>
      <w:r>
        <w:rPr>
          <w:rFonts w:ascii="Times New Roman" w:hAnsi="Times New Roman" w:cs="Times New Roman"/>
          <w:sz w:val="24"/>
          <w:szCs w:val="24"/>
        </w:rPr>
        <w:t>chiatric drugs, pharmacogenomics</w:t>
      </w:r>
      <w:r w:rsidRPr="005C5C35">
        <w:rPr>
          <w:rFonts w:ascii="Times New Roman" w:hAnsi="Times New Roman" w:cs="Times New Roman"/>
          <w:sz w:val="24"/>
          <w:szCs w:val="24"/>
        </w:rPr>
        <w:t xml:space="preserve"> explains the role of a specific group of liver enzymes (the CYP450s, the amounts of which we inherit from both parents) in the expulsion of drug chemicals. We all differ in our loading of these specific liver enzymes, whose only role is to metabolise and expel drugs which effect the functioning of the brain (psychoactive substances). This includes all</w:t>
      </w:r>
      <w:r>
        <w:rPr>
          <w:rFonts w:ascii="Times New Roman" w:hAnsi="Times New Roman" w:cs="Times New Roman"/>
          <w:sz w:val="24"/>
          <w:szCs w:val="24"/>
        </w:rPr>
        <w:t xml:space="preserve"> psychiatric drugs such as antidepressants</w:t>
      </w:r>
      <w:r w:rsidRPr="005C5C35">
        <w:rPr>
          <w:rFonts w:ascii="Times New Roman" w:hAnsi="Times New Roman" w:cs="Times New Roman"/>
          <w:sz w:val="24"/>
          <w:szCs w:val="24"/>
        </w:rPr>
        <w:t xml:space="preserve">, as well as nicotine, caffeine, cannabis, alcohol, amphetamines, psychedelics, opiates, etc. </w:t>
      </w:r>
      <w:r>
        <w:rPr>
          <w:rFonts w:ascii="Times New Roman" w:hAnsi="Times New Roman" w:cs="Times New Roman"/>
          <w:sz w:val="24"/>
          <w:szCs w:val="24"/>
        </w:rPr>
        <w:t xml:space="preserve"> </w:t>
      </w:r>
      <w:r w:rsidRPr="005C5C35">
        <w:rPr>
          <w:rFonts w:ascii="Times New Roman" w:hAnsi="Times New Roman" w:cs="Times New Roman"/>
          <w:sz w:val="24"/>
          <w:szCs w:val="24"/>
        </w:rPr>
        <w:t xml:space="preserve">Within the small collection of CYP450 liver enzymes, we can be either:- </w:t>
      </w:r>
      <w:r w:rsidRPr="005C5C35">
        <w:rPr>
          <w:rFonts w:ascii="Times New Roman" w:hAnsi="Times New Roman" w:cs="Times New Roman"/>
          <w:i/>
          <w:sz w:val="24"/>
          <w:szCs w:val="24"/>
        </w:rPr>
        <w:t>poor metabolisers</w:t>
      </w:r>
      <w:r w:rsidRPr="005C5C35">
        <w:rPr>
          <w:rFonts w:ascii="Times New Roman" w:hAnsi="Times New Roman" w:cs="Times New Roman"/>
          <w:sz w:val="24"/>
          <w:szCs w:val="24"/>
        </w:rPr>
        <w:t xml:space="preserve"> (with virtually none of the required enzymes); </w:t>
      </w:r>
      <w:r w:rsidRPr="005C5C35">
        <w:rPr>
          <w:rFonts w:ascii="Times New Roman" w:hAnsi="Times New Roman" w:cs="Times New Roman"/>
          <w:i/>
          <w:sz w:val="24"/>
          <w:szCs w:val="24"/>
        </w:rPr>
        <w:t>intermediate</w:t>
      </w:r>
      <w:r w:rsidRPr="005C5C35">
        <w:rPr>
          <w:rFonts w:ascii="Times New Roman" w:hAnsi="Times New Roman" w:cs="Times New Roman"/>
          <w:sz w:val="24"/>
          <w:szCs w:val="24"/>
        </w:rPr>
        <w:t xml:space="preserve"> metabolisers (a semi loading of the enzymes); </w:t>
      </w:r>
      <w:r w:rsidRPr="005C5C35">
        <w:rPr>
          <w:rFonts w:ascii="Times New Roman" w:hAnsi="Times New Roman" w:cs="Times New Roman"/>
          <w:i/>
          <w:sz w:val="24"/>
          <w:szCs w:val="24"/>
        </w:rPr>
        <w:t>adequate metabolisers</w:t>
      </w:r>
      <w:r w:rsidRPr="005C5C35">
        <w:rPr>
          <w:rFonts w:ascii="Times New Roman" w:hAnsi="Times New Roman" w:cs="Times New Roman"/>
          <w:sz w:val="24"/>
          <w:szCs w:val="24"/>
        </w:rPr>
        <w:t xml:space="preserve"> (a full loading of the enzymes); or </w:t>
      </w:r>
      <w:r w:rsidRPr="005C5C35">
        <w:rPr>
          <w:rFonts w:ascii="Times New Roman" w:hAnsi="Times New Roman" w:cs="Times New Roman"/>
          <w:i/>
          <w:sz w:val="24"/>
          <w:szCs w:val="24"/>
        </w:rPr>
        <w:t>ultra-rapid metabolisers</w:t>
      </w:r>
      <w:r w:rsidRPr="005C5C35">
        <w:rPr>
          <w:rFonts w:ascii="Times New Roman" w:hAnsi="Times New Roman" w:cs="Times New Roman"/>
          <w:sz w:val="24"/>
          <w:szCs w:val="24"/>
        </w:rPr>
        <w:t xml:space="preserve"> (more than the full loading). In regards to any particular drug, the poor or intermediate metobolisers can be expected to experience adverse side effects (either quickly or over time), while the adequate and ultra-rapid metabolisers can be expected to not suffer these. That 60% of people take themselves off SSRI antidepressants within the first few weeks suggests that the inability to break down and expel the chemicals in the drug is a relatively common experience. </w:t>
      </w:r>
    </w:p>
    <w:p w:rsidR="005C5C35" w:rsidRDefault="005C5C35" w:rsidP="005C5C35">
      <w:pPr>
        <w:pStyle w:val="NoSpacing"/>
        <w:rPr>
          <w:rFonts w:ascii="Times New Roman" w:hAnsi="Times New Roman" w:cs="Times New Roman"/>
          <w:sz w:val="24"/>
          <w:szCs w:val="24"/>
        </w:rPr>
      </w:pPr>
    </w:p>
    <w:p w:rsidR="005C5C35" w:rsidRDefault="005C5C35" w:rsidP="005C5C35">
      <w:pPr>
        <w:pStyle w:val="NoSpacing"/>
        <w:rPr>
          <w:rFonts w:ascii="Times New Roman" w:hAnsi="Times New Roman" w:cs="Times New Roman"/>
          <w:i/>
          <w:sz w:val="24"/>
          <w:szCs w:val="24"/>
        </w:rPr>
      </w:pPr>
      <w:r w:rsidRPr="005C5C35">
        <w:rPr>
          <w:rFonts w:ascii="Times New Roman" w:hAnsi="Times New Roman" w:cs="Times New Roman"/>
          <w:sz w:val="24"/>
          <w:szCs w:val="24"/>
        </w:rPr>
        <w:t xml:space="preserve">When not being well metabolised and expelled, the chemicals build up to a high concentration in the blood supply and adversely affect the brain. The results can be worsening depression, anxiety and panic; intense agitation; urges to self-harm; increased suicidal feelings, ideation, and behaviour; hypomania and mania (often then misdiagnosed as ‘bi-polar); and even psychosis. Where prescribers are not aware of pharmacogenomics and the reality of adverse effects of the drugs, they can often be tempted to increase the dosage level; add different psychiatric drugs to the cocktail, eg. valium, mood stabilisers, even anti-psychotics; and to misdiagnose the increased distress and confusion as being evidence of more and more psychiatric disorders, such as bi-polar disorder, generalised anxiety disorder, personality disorders, and sometimes psychosis. The </w:t>
      </w:r>
      <w:r w:rsidRPr="005C5C35">
        <w:rPr>
          <w:rFonts w:ascii="Times New Roman" w:hAnsi="Times New Roman" w:cs="Times New Roman"/>
          <w:sz w:val="24"/>
          <w:szCs w:val="24"/>
        </w:rPr>
        <w:lastRenderedPageBreak/>
        <w:t>typical response to each of the ne</w:t>
      </w:r>
      <w:r>
        <w:rPr>
          <w:rFonts w:ascii="Times New Roman" w:hAnsi="Times New Roman" w:cs="Times New Roman"/>
          <w:sz w:val="24"/>
          <w:szCs w:val="24"/>
        </w:rPr>
        <w:t xml:space="preserve">w diagnoses is </w:t>
      </w:r>
      <w:r w:rsidRPr="005C5C35">
        <w:rPr>
          <w:rFonts w:ascii="Times New Roman" w:hAnsi="Times New Roman" w:cs="Times New Roman"/>
          <w:sz w:val="24"/>
          <w:szCs w:val="24"/>
        </w:rPr>
        <w:t xml:space="preserve">more psychiatric drugs. </w:t>
      </w:r>
      <w:r w:rsidRPr="005C5C35">
        <w:rPr>
          <w:rFonts w:ascii="Times New Roman" w:hAnsi="Times New Roman" w:cs="Times New Roman"/>
          <w:i/>
          <w:sz w:val="24"/>
          <w:szCs w:val="24"/>
        </w:rPr>
        <w:t>As a result, some people simply spiral downwards as a result of their engagement with the mental health system.</w:t>
      </w:r>
    </w:p>
    <w:p w:rsidR="009E3E1F" w:rsidRDefault="009E3E1F" w:rsidP="005C5C35">
      <w:pPr>
        <w:pStyle w:val="NoSpacing"/>
        <w:rPr>
          <w:rFonts w:ascii="Times New Roman" w:hAnsi="Times New Roman" w:cs="Times New Roman"/>
          <w:i/>
          <w:sz w:val="24"/>
          <w:szCs w:val="24"/>
        </w:rPr>
      </w:pPr>
    </w:p>
    <w:p w:rsidR="009E3E1F" w:rsidRPr="00084F9C" w:rsidRDefault="009E3E1F" w:rsidP="009E3E1F">
      <w:pPr>
        <w:pStyle w:val="NoSpacing"/>
        <w:rPr>
          <w:rFonts w:ascii="Times New Roman" w:hAnsi="Times New Roman" w:cs="Times New Roman"/>
          <w:sz w:val="24"/>
          <w:szCs w:val="24"/>
        </w:rPr>
      </w:pPr>
      <w:r>
        <w:rPr>
          <w:rFonts w:ascii="Times New Roman" w:hAnsi="Times New Roman" w:cs="Times New Roman"/>
          <w:sz w:val="24"/>
          <w:szCs w:val="24"/>
        </w:rPr>
        <w:t>Psychiatry often claims to be practicing a ‘bio-psycho-social’ approach, however in reality, this is seen to be untrue</w:t>
      </w:r>
      <w:r w:rsidR="00F76C94">
        <w:rPr>
          <w:rFonts w:ascii="Times New Roman" w:hAnsi="Times New Roman" w:cs="Times New Roman"/>
          <w:sz w:val="24"/>
          <w:szCs w:val="24"/>
        </w:rPr>
        <w:t xml:space="preserve"> (Rose 2019)</w:t>
      </w:r>
      <w:r>
        <w:rPr>
          <w:rFonts w:ascii="Times New Roman" w:hAnsi="Times New Roman" w:cs="Times New Roman"/>
          <w:sz w:val="24"/>
          <w:szCs w:val="24"/>
        </w:rPr>
        <w:t>. The main psychiatric interventions provided by psychiatrists in the current Western world are biological, ie. drugs and ECT. Standard biological</w:t>
      </w:r>
      <w:r w:rsidR="001B178A">
        <w:rPr>
          <w:rFonts w:ascii="Times New Roman" w:hAnsi="Times New Roman" w:cs="Times New Roman"/>
          <w:sz w:val="24"/>
          <w:szCs w:val="24"/>
        </w:rPr>
        <w:t>ly oriented psychiatry only pays</w:t>
      </w:r>
      <w:r>
        <w:rPr>
          <w:rFonts w:ascii="Times New Roman" w:hAnsi="Times New Roman" w:cs="Times New Roman"/>
          <w:sz w:val="24"/>
          <w:szCs w:val="24"/>
        </w:rPr>
        <w:t xml:space="preserve"> ‘lip service’ to psycho-social factors, with little if any interest in the psychological or social experience and realities of their patients. Drugs remain the predominant treatment.</w:t>
      </w:r>
    </w:p>
    <w:p w:rsidR="009E3E1F" w:rsidRPr="009E3E1F" w:rsidRDefault="009E3E1F" w:rsidP="005C5C35">
      <w:pPr>
        <w:pStyle w:val="NoSpacing"/>
        <w:rPr>
          <w:rFonts w:ascii="Times New Roman" w:hAnsi="Times New Roman" w:cs="Times New Roman"/>
          <w:sz w:val="24"/>
          <w:szCs w:val="24"/>
        </w:rPr>
      </w:pPr>
    </w:p>
    <w:p w:rsidR="005C5C35" w:rsidRDefault="005C5C35" w:rsidP="005C5C35">
      <w:pPr>
        <w:pStyle w:val="NoSpacing"/>
        <w:rPr>
          <w:rFonts w:ascii="Times New Roman" w:hAnsi="Times New Roman" w:cs="Times New Roman"/>
          <w:sz w:val="24"/>
          <w:szCs w:val="24"/>
        </w:rPr>
      </w:pPr>
    </w:p>
    <w:p w:rsidR="005C5C35" w:rsidRPr="005C5C35" w:rsidRDefault="005C5C35" w:rsidP="005C5C35">
      <w:pPr>
        <w:pStyle w:val="ListParagraph"/>
        <w:numPr>
          <w:ilvl w:val="0"/>
          <w:numId w:val="2"/>
        </w:numPr>
        <w:spacing w:after="0" w:line="240" w:lineRule="auto"/>
        <w:rPr>
          <w:rFonts w:ascii="Times New Roman" w:eastAsia="Times New Roman" w:hAnsi="Times New Roman" w:cs="Times New Roman"/>
          <w:sz w:val="24"/>
          <w:szCs w:val="24"/>
          <w:lang w:val="en-AU" w:eastAsia="en-AU"/>
        </w:rPr>
      </w:pPr>
      <w:r w:rsidRPr="005C5C35">
        <w:rPr>
          <w:rFonts w:ascii="Times New Roman" w:eastAsia="Times New Roman" w:hAnsi="Times New Roman" w:cs="Times New Roman"/>
          <w:color w:val="000000"/>
          <w:sz w:val="24"/>
          <w:szCs w:val="24"/>
          <w:lang w:val="en-AU" w:eastAsia="en-AU"/>
        </w:rPr>
        <w:t>Over 4 million Australian’s are on a psychiatric drug including 110,697 children under the age of 15.</w:t>
      </w:r>
      <w:r>
        <w:rPr>
          <w:rFonts w:ascii="Times New Roman" w:eastAsia="Times New Roman" w:hAnsi="Times New Roman" w:cs="Times New Roman"/>
          <w:color w:val="000000"/>
          <w:sz w:val="24"/>
          <w:szCs w:val="24"/>
          <w:lang w:val="en-AU" w:eastAsia="en-AU"/>
        </w:rPr>
        <w:t xml:space="preserve"> Children and young people have under-developed CYP450 metabolic systems- how many of these children and young people are made worse as a result of psychiatric drugging? How much of the youth suicide </w:t>
      </w:r>
      <w:r w:rsidR="00EF2443">
        <w:rPr>
          <w:rFonts w:ascii="Times New Roman" w:eastAsia="Times New Roman" w:hAnsi="Times New Roman" w:cs="Times New Roman"/>
          <w:color w:val="000000"/>
          <w:sz w:val="24"/>
          <w:szCs w:val="24"/>
          <w:lang w:val="en-AU" w:eastAsia="en-AU"/>
        </w:rPr>
        <w:t xml:space="preserve">and disability </w:t>
      </w:r>
      <w:r>
        <w:rPr>
          <w:rFonts w:ascii="Times New Roman" w:eastAsia="Times New Roman" w:hAnsi="Times New Roman" w:cs="Times New Roman"/>
          <w:color w:val="000000"/>
          <w:sz w:val="24"/>
          <w:szCs w:val="24"/>
          <w:lang w:val="en-AU" w:eastAsia="en-AU"/>
        </w:rPr>
        <w:t>rate can be attributed to</w:t>
      </w:r>
      <w:r w:rsidR="00EF2443">
        <w:rPr>
          <w:rFonts w:ascii="Times New Roman" w:eastAsia="Times New Roman" w:hAnsi="Times New Roman" w:cs="Times New Roman"/>
          <w:color w:val="000000"/>
          <w:sz w:val="24"/>
          <w:szCs w:val="24"/>
          <w:lang w:val="en-AU" w:eastAsia="en-AU"/>
        </w:rPr>
        <w:t xml:space="preserve"> this inability to adequately metabolise psychiatric drugs which prescribers see fit to prescribe them, regardless of their immature metabolic systems?</w:t>
      </w:r>
    </w:p>
    <w:p w:rsidR="005C5C35" w:rsidRPr="00EF2443" w:rsidRDefault="005C5C35" w:rsidP="00EF2443">
      <w:pPr>
        <w:pStyle w:val="ListParagraph"/>
        <w:numPr>
          <w:ilvl w:val="0"/>
          <w:numId w:val="2"/>
        </w:numPr>
        <w:spacing w:after="0" w:line="240" w:lineRule="auto"/>
        <w:rPr>
          <w:rFonts w:ascii="Times New Roman" w:eastAsia="Times New Roman" w:hAnsi="Times New Roman" w:cs="Times New Roman"/>
          <w:sz w:val="24"/>
          <w:szCs w:val="24"/>
          <w:lang w:val="en-AU" w:eastAsia="en-AU"/>
        </w:rPr>
      </w:pPr>
      <w:r w:rsidRPr="005C5C35">
        <w:rPr>
          <w:rFonts w:ascii="Times New Roman" w:eastAsia="Times New Roman" w:hAnsi="Times New Roman" w:cs="Times New Roman"/>
          <w:color w:val="000000"/>
          <w:sz w:val="24"/>
          <w:szCs w:val="24"/>
          <w:lang w:val="en-AU" w:eastAsia="en-AU"/>
        </w:rPr>
        <w:t>Nearly 5,000 Australian children aged two to six are on the ADHD drug methylphenidate (Ritalin, Concerta) while the TGA has not approved its use for those younger than six.</w:t>
      </w:r>
      <w:bookmarkStart w:id="1" w:name="m_1233024087927046331__ednref2"/>
      <w:bookmarkEnd w:id="1"/>
      <w:r w:rsidR="00EF2443">
        <w:rPr>
          <w:rFonts w:ascii="Times New Roman" w:eastAsia="Times New Roman" w:hAnsi="Times New Roman" w:cs="Times New Roman"/>
          <w:color w:val="000000"/>
          <w:sz w:val="24"/>
          <w:szCs w:val="24"/>
          <w:lang w:val="en-AU" w:eastAsia="en-AU"/>
        </w:rPr>
        <w:t xml:space="preserve"> How many of these children and young people are made worse as a result of psychiatric drugging? How much of the youth suicide and disability rate can be attributed to this inability to adequately metabolise psychiatric drugs which prescribers see fit to prescribe them, regardless of their immature metabolic systems?</w:t>
      </w:r>
    </w:p>
    <w:p w:rsidR="005C5C35" w:rsidRPr="00EF2443" w:rsidRDefault="005C5C35" w:rsidP="00EF2443">
      <w:pPr>
        <w:pStyle w:val="ListParagraph"/>
        <w:numPr>
          <w:ilvl w:val="0"/>
          <w:numId w:val="2"/>
        </w:numPr>
        <w:spacing w:after="0" w:line="240" w:lineRule="auto"/>
        <w:rPr>
          <w:rFonts w:ascii="Times New Roman" w:eastAsia="Times New Roman" w:hAnsi="Times New Roman" w:cs="Times New Roman"/>
          <w:sz w:val="24"/>
          <w:szCs w:val="24"/>
          <w:lang w:val="en-AU" w:eastAsia="en-AU"/>
        </w:rPr>
      </w:pPr>
      <w:r w:rsidRPr="005C5C35">
        <w:rPr>
          <w:rFonts w:ascii="Times New Roman" w:eastAsia="Times New Roman" w:hAnsi="Times New Roman" w:cs="Times New Roman"/>
          <w:color w:val="000000"/>
          <w:sz w:val="24"/>
          <w:szCs w:val="24"/>
          <w:lang w:val="en-AU" w:eastAsia="en-AU"/>
        </w:rPr>
        <w:t>More than 49,000 children aged 2-16 are on antidepressants, although the TGA does not authorize antidepressant use in depression in those under 18.</w:t>
      </w:r>
      <w:bookmarkStart w:id="2" w:name="m_1233024087927046331__ednref3"/>
      <w:bookmarkEnd w:id="2"/>
      <w:r w:rsidR="00EF2443">
        <w:rPr>
          <w:rFonts w:ascii="Times New Roman" w:eastAsia="Times New Roman" w:hAnsi="Times New Roman" w:cs="Times New Roman"/>
          <w:color w:val="000000"/>
          <w:sz w:val="24"/>
          <w:szCs w:val="24"/>
          <w:lang w:val="en-AU" w:eastAsia="en-AU"/>
        </w:rPr>
        <w:t xml:space="preserve"> How many of these children and young people are made worse as a result of psychiatric drugging? How much of the youth suicide and disability rate can be attributed to this inability to adequately metabolise psychiatric drugs which prescribers see fit to prescribe them, regardless of their immature metabolic systems?</w:t>
      </w:r>
    </w:p>
    <w:p w:rsidR="005C5C35" w:rsidRPr="005C5C35" w:rsidRDefault="005C5C35" w:rsidP="005C5C35">
      <w:pPr>
        <w:pStyle w:val="ListParagraph"/>
        <w:numPr>
          <w:ilvl w:val="0"/>
          <w:numId w:val="2"/>
        </w:numPr>
        <w:spacing w:after="0" w:line="240" w:lineRule="auto"/>
        <w:rPr>
          <w:rFonts w:ascii="Times New Roman" w:eastAsia="Times New Roman" w:hAnsi="Times New Roman" w:cs="Times New Roman"/>
          <w:sz w:val="24"/>
          <w:szCs w:val="24"/>
          <w:lang w:val="en-AU" w:eastAsia="en-AU"/>
        </w:rPr>
      </w:pPr>
      <w:r w:rsidRPr="005C5C35">
        <w:rPr>
          <w:rFonts w:ascii="Times New Roman" w:eastAsia="Times New Roman" w:hAnsi="Times New Roman" w:cs="Times New Roman"/>
          <w:color w:val="000000"/>
          <w:sz w:val="24"/>
          <w:szCs w:val="24"/>
          <w:lang w:val="en-AU" w:eastAsia="en-AU"/>
        </w:rPr>
        <w:t>As of 15</w:t>
      </w:r>
      <w:r w:rsidRPr="005C5C35">
        <w:rPr>
          <w:rFonts w:ascii="Times New Roman" w:eastAsia="Times New Roman" w:hAnsi="Times New Roman" w:cs="Times New Roman"/>
          <w:color w:val="000000"/>
          <w:sz w:val="24"/>
          <w:szCs w:val="24"/>
          <w:vertAlign w:val="superscript"/>
          <w:lang w:val="en-AU" w:eastAsia="en-AU"/>
        </w:rPr>
        <w:t>th</w:t>
      </w:r>
      <w:r w:rsidRPr="005C5C35">
        <w:rPr>
          <w:rFonts w:ascii="Times New Roman" w:eastAsia="Times New Roman" w:hAnsi="Times New Roman" w:cs="Times New Roman"/>
          <w:color w:val="000000"/>
          <w:sz w:val="24"/>
          <w:szCs w:val="24"/>
          <w:lang w:val="en-AU" w:eastAsia="en-AU"/>
        </w:rPr>
        <w:t xml:space="preserve"> December 2017 there were 41,317 adverse drug reactions reported to Australia’s TGA linked to psychiatric drugs, 1,439 of these deaths.</w:t>
      </w:r>
    </w:p>
    <w:p w:rsidR="005C5C35" w:rsidRPr="005C5C35" w:rsidRDefault="005C5C35" w:rsidP="005C5C35">
      <w:pPr>
        <w:pStyle w:val="ListParagraph"/>
        <w:numPr>
          <w:ilvl w:val="0"/>
          <w:numId w:val="2"/>
        </w:numPr>
        <w:spacing w:after="0" w:line="240" w:lineRule="auto"/>
        <w:rPr>
          <w:rFonts w:ascii="Times New Roman" w:eastAsia="Times New Roman" w:hAnsi="Times New Roman" w:cs="Times New Roman"/>
          <w:sz w:val="24"/>
          <w:szCs w:val="24"/>
          <w:lang w:val="en-AU" w:eastAsia="en-AU"/>
        </w:rPr>
      </w:pPr>
      <w:r w:rsidRPr="005C5C35">
        <w:rPr>
          <w:rFonts w:ascii="Times New Roman" w:eastAsia="Times New Roman" w:hAnsi="Times New Roman" w:cs="Times New Roman"/>
          <w:color w:val="000000"/>
          <w:sz w:val="24"/>
          <w:szCs w:val="24"/>
          <w:lang w:val="en-AU" w:eastAsia="en-AU"/>
        </w:rPr>
        <w:t>There are now 67 psychiatric drug warnings issued by Australia’s drug regulatory agency. These include to warn of the risk of hallucinations, increased blood pressure, agitation, akathisia (inability to remain motionless), aggression, life threatening heart problems, addiction, suicidal ideation and possible death.</w:t>
      </w:r>
      <w:bookmarkStart w:id="3" w:name="m_1233024087927046331__ednref5"/>
      <w:bookmarkEnd w:id="3"/>
    </w:p>
    <w:p w:rsidR="005C5C35" w:rsidRPr="00EF2443" w:rsidRDefault="005C5C35" w:rsidP="005C5C35">
      <w:pPr>
        <w:pStyle w:val="NoSpacing"/>
        <w:numPr>
          <w:ilvl w:val="0"/>
          <w:numId w:val="2"/>
        </w:numPr>
        <w:rPr>
          <w:rFonts w:ascii="Times New Roman" w:hAnsi="Times New Roman" w:cs="Times New Roman"/>
          <w:sz w:val="24"/>
          <w:szCs w:val="24"/>
        </w:rPr>
      </w:pPr>
      <w:r w:rsidRPr="005C5C35">
        <w:rPr>
          <w:rFonts w:ascii="Times New Roman" w:eastAsia="Times New Roman" w:hAnsi="Times New Roman" w:cs="Times New Roman"/>
          <w:color w:val="000000"/>
          <w:sz w:val="24"/>
          <w:szCs w:val="24"/>
          <w:lang w:val="en-AU" w:eastAsia="en-AU"/>
        </w:rPr>
        <w:t xml:space="preserve">Spending has increased from $6.9 billion in 2010-11 to 9.1 billion in 2016/17, a nearly </w:t>
      </w:r>
      <w:r>
        <w:rPr>
          <w:rFonts w:ascii="Times New Roman" w:eastAsia="Times New Roman" w:hAnsi="Times New Roman" w:cs="Times New Roman"/>
          <w:color w:val="000000"/>
          <w:sz w:val="24"/>
          <w:szCs w:val="24"/>
          <w:lang w:val="en-AU" w:eastAsia="en-AU"/>
        </w:rPr>
        <w:t xml:space="preserve">  32</w:t>
      </w:r>
      <w:r w:rsidRPr="005C5C35">
        <w:rPr>
          <w:rFonts w:ascii="Times New Roman" w:eastAsia="Times New Roman" w:hAnsi="Times New Roman" w:cs="Times New Roman"/>
          <w:color w:val="000000"/>
          <w:sz w:val="24"/>
          <w:szCs w:val="24"/>
          <w:lang w:val="en-AU" w:eastAsia="en-AU"/>
        </w:rPr>
        <w:t xml:space="preserve">% increase in just 6 years. </w:t>
      </w:r>
      <w:bookmarkStart w:id="4" w:name="m_1233024087927046331__ednref6"/>
      <w:bookmarkEnd w:id="4"/>
    </w:p>
    <w:p w:rsidR="00EF2443" w:rsidRPr="00EF2443" w:rsidRDefault="00EF2443" w:rsidP="005C5C35">
      <w:pPr>
        <w:pStyle w:val="NoSpacing"/>
        <w:numPr>
          <w:ilvl w:val="0"/>
          <w:numId w:val="2"/>
        </w:numPr>
        <w:rPr>
          <w:rFonts w:ascii="Times New Roman" w:hAnsi="Times New Roman" w:cs="Times New Roman"/>
          <w:sz w:val="24"/>
          <w:szCs w:val="24"/>
        </w:rPr>
      </w:pPr>
      <w:r>
        <w:rPr>
          <w:rFonts w:ascii="Times New Roman" w:eastAsia="Times New Roman" w:hAnsi="Times New Roman" w:cs="Times New Roman"/>
          <w:color w:val="000000"/>
          <w:sz w:val="24"/>
          <w:szCs w:val="24"/>
          <w:lang w:val="en-AU" w:eastAsia="en-AU"/>
        </w:rPr>
        <w:t>The prescription rates of psychiatric drugs has increased by hundreds of percentages in the last 30 years.</w:t>
      </w:r>
    </w:p>
    <w:p w:rsidR="00EF2443" w:rsidRPr="00EF2443" w:rsidRDefault="00EF2443" w:rsidP="005C5C35">
      <w:pPr>
        <w:pStyle w:val="NoSpacing"/>
        <w:numPr>
          <w:ilvl w:val="0"/>
          <w:numId w:val="2"/>
        </w:numPr>
        <w:rPr>
          <w:rFonts w:ascii="Times New Roman" w:hAnsi="Times New Roman" w:cs="Times New Roman"/>
          <w:sz w:val="24"/>
          <w:szCs w:val="24"/>
        </w:rPr>
      </w:pPr>
      <w:r>
        <w:rPr>
          <w:rFonts w:ascii="Times New Roman" w:eastAsia="Times New Roman" w:hAnsi="Times New Roman" w:cs="Times New Roman"/>
          <w:color w:val="000000"/>
          <w:sz w:val="24"/>
          <w:szCs w:val="24"/>
          <w:lang w:val="en-AU" w:eastAsia="en-AU"/>
        </w:rPr>
        <w:t>In the same time-frame, the mental health indicators have shown a worsening, not an improvement.</w:t>
      </w:r>
    </w:p>
    <w:p w:rsidR="00EF2443" w:rsidRDefault="00EF2443" w:rsidP="00EF2443">
      <w:pPr>
        <w:pStyle w:val="NoSpacing"/>
        <w:rPr>
          <w:rFonts w:ascii="Times New Roman" w:eastAsia="Times New Roman" w:hAnsi="Times New Roman" w:cs="Times New Roman"/>
          <w:color w:val="000000"/>
          <w:sz w:val="24"/>
          <w:szCs w:val="24"/>
          <w:lang w:val="en-AU" w:eastAsia="en-AU"/>
        </w:rPr>
      </w:pPr>
    </w:p>
    <w:p w:rsidR="00EF2443" w:rsidRDefault="00EF2443" w:rsidP="00EF2443">
      <w:pPr>
        <w:pStyle w:val="NoSpacing"/>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 xml:space="preserve">As per much of the research and literature pertaining to the potentially damaging impacts of psychiatric drugs for some/many people, it is my contention that the radical increase in prescriptions of psychiatric drugs in the last three decades is a major factor in the worsening of mental health indicators in this country. Many people in the general population are poor or </w:t>
      </w:r>
      <w:r>
        <w:rPr>
          <w:rFonts w:ascii="Times New Roman" w:eastAsia="Times New Roman" w:hAnsi="Times New Roman" w:cs="Times New Roman"/>
          <w:color w:val="000000"/>
          <w:sz w:val="24"/>
          <w:szCs w:val="24"/>
          <w:lang w:val="en-AU" w:eastAsia="en-AU"/>
        </w:rPr>
        <w:lastRenderedPageBreak/>
        <w:t xml:space="preserve">intermediate metabolisers- these people will suffer adverse effects of common psychiatric drugs, such as </w:t>
      </w:r>
      <w:r w:rsidR="0047171D">
        <w:rPr>
          <w:rFonts w:ascii="Times New Roman" w:eastAsia="Times New Roman" w:hAnsi="Times New Roman" w:cs="Times New Roman"/>
          <w:color w:val="000000"/>
          <w:sz w:val="24"/>
          <w:szCs w:val="24"/>
          <w:lang w:val="en-AU" w:eastAsia="en-AU"/>
        </w:rPr>
        <w:t xml:space="preserve">commonly prescribed </w:t>
      </w:r>
      <w:r>
        <w:rPr>
          <w:rFonts w:ascii="Times New Roman" w:eastAsia="Times New Roman" w:hAnsi="Times New Roman" w:cs="Times New Roman"/>
          <w:color w:val="000000"/>
          <w:sz w:val="24"/>
          <w:szCs w:val="24"/>
          <w:lang w:val="en-AU" w:eastAsia="en-AU"/>
        </w:rPr>
        <w:t>antidepressants. As a result, many will further deteriorate to the point of becoming more disabled by their emotional problems. Some become so adversely effected that they become actively suicidal</w:t>
      </w:r>
      <w:r w:rsidR="0047171D">
        <w:rPr>
          <w:rFonts w:ascii="Times New Roman" w:eastAsia="Times New Roman" w:hAnsi="Times New Roman" w:cs="Times New Roman"/>
          <w:color w:val="000000"/>
          <w:sz w:val="24"/>
          <w:szCs w:val="24"/>
          <w:lang w:val="en-AU" w:eastAsia="en-AU"/>
        </w:rPr>
        <w:t xml:space="preserve"> (note: suicide is only the tip of the misery ice-berg. For every person who attempts suicide because of an adverse effect of the drugs, there are dozens who feel </w:t>
      </w:r>
      <w:r w:rsidR="00F76C94">
        <w:rPr>
          <w:rFonts w:ascii="Times New Roman" w:eastAsia="Times New Roman" w:hAnsi="Times New Roman" w:cs="Times New Roman"/>
          <w:color w:val="000000"/>
          <w:sz w:val="24"/>
          <w:szCs w:val="24"/>
          <w:lang w:val="en-AU" w:eastAsia="en-AU"/>
        </w:rPr>
        <w:t xml:space="preserve">so </w:t>
      </w:r>
      <w:r w:rsidR="0047171D">
        <w:rPr>
          <w:rFonts w:ascii="Times New Roman" w:eastAsia="Times New Roman" w:hAnsi="Times New Roman" w:cs="Times New Roman"/>
          <w:color w:val="000000"/>
          <w:sz w:val="24"/>
          <w:szCs w:val="24"/>
          <w:lang w:val="en-AU" w:eastAsia="en-AU"/>
        </w:rPr>
        <w:t>wretched</w:t>
      </w:r>
      <w:r w:rsidR="00F76C94">
        <w:rPr>
          <w:rFonts w:ascii="Times New Roman" w:eastAsia="Times New Roman" w:hAnsi="Times New Roman" w:cs="Times New Roman"/>
          <w:color w:val="000000"/>
          <w:sz w:val="24"/>
          <w:szCs w:val="24"/>
          <w:lang w:val="en-AU" w:eastAsia="en-AU"/>
        </w:rPr>
        <w:t xml:space="preserve"> that they can barely continue to function</w:t>
      </w:r>
      <w:r w:rsidR="0047171D">
        <w:rPr>
          <w:rFonts w:ascii="Times New Roman" w:eastAsia="Times New Roman" w:hAnsi="Times New Roman" w:cs="Times New Roman"/>
          <w:color w:val="000000"/>
          <w:sz w:val="24"/>
          <w:szCs w:val="24"/>
          <w:lang w:val="en-AU" w:eastAsia="en-AU"/>
        </w:rPr>
        <w:t>)</w:t>
      </w:r>
      <w:r>
        <w:rPr>
          <w:rFonts w:ascii="Times New Roman" w:eastAsia="Times New Roman" w:hAnsi="Times New Roman" w:cs="Times New Roman"/>
          <w:color w:val="000000"/>
          <w:sz w:val="24"/>
          <w:szCs w:val="24"/>
          <w:lang w:val="en-AU" w:eastAsia="en-AU"/>
        </w:rPr>
        <w:t>. Others experience an increase in anxiety and panic states, which can also become disabling</w:t>
      </w:r>
      <w:r w:rsidR="0047171D">
        <w:rPr>
          <w:rFonts w:ascii="Times New Roman" w:eastAsia="Times New Roman" w:hAnsi="Times New Roman" w:cs="Times New Roman"/>
          <w:color w:val="000000"/>
          <w:sz w:val="24"/>
          <w:szCs w:val="24"/>
          <w:lang w:val="en-AU" w:eastAsia="en-AU"/>
        </w:rPr>
        <w:t>, preventing participation in education, training and employment</w:t>
      </w:r>
      <w:r>
        <w:rPr>
          <w:rFonts w:ascii="Times New Roman" w:eastAsia="Times New Roman" w:hAnsi="Times New Roman" w:cs="Times New Roman"/>
          <w:color w:val="000000"/>
          <w:sz w:val="24"/>
          <w:szCs w:val="24"/>
          <w:lang w:val="en-AU" w:eastAsia="en-AU"/>
        </w:rPr>
        <w:t xml:space="preserve">. </w:t>
      </w:r>
    </w:p>
    <w:p w:rsidR="00EF2443" w:rsidRDefault="00EF2443" w:rsidP="00EF2443">
      <w:pPr>
        <w:pStyle w:val="NoSpacing"/>
        <w:rPr>
          <w:rFonts w:ascii="Times New Roman" w:eastAsia="Times New Roman" w:hAnsi="Times New Roman" w:cs="Times New Roman"/>
          <w:color w:val="000000"/>
          <w:sz w:val="24"/>
          <w:szCs w:val="24"/>
          <w:lang w:val="en-AU" w:eastAsia="en-AU"/>
        </w:rPr>
      </w:pPr>
    </w:p>
    <w:p w:rsidR="000E6A46" w:rsidRDefault="00EF2443" w:rsidP="00EF2443">
      <w:pPr>
        <w:pStyle w:val="NoSpacing"/>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In the absence of wide-spread pharmacogenomic testing (which is commercially available, giving the person information about which drugs their system is likely to cope with and which they are unlikely to cope with</w:t>
      </w:r>
      <w:r w:rsidR="001B178A">
        <w:rPr>
          <w:rFonts w:ascii="Times New Roman" w:eastAsia="Times New Roman" w:hAnsi="Times New Roman" w:cs="Times New Roman"/>
          <w:color w:val="000000"/>
          <w:sz w:val="24"/>
          <w:szCs w:val="24"/>
          <w:lang w:val="en-AU" w:eastAsia="en-AU"/>
        </w:rPr>
        <w:t>- creating a rational basis for prescription choices</w:t>
      </w:r>
      <w:r>
        <w:rPr>
          <w:rFonts w:ascii="Times New Roman" w:eastAsia="Times New Roman" w:hAnsi="Times New Roman" w:cs="Times New Roman"/>
          <w:color w:val="000000"/>
          <w:sz w:val="24"/>
          <w:szCs w:val="24"/>
          <w:lang w:val="en-AU" w:eastAsia="en-AU"/>
        </w:rPr>
        <w:t>), and in the presence of wide-spread prescribing of psychiatric drugs (eg. by psychiatrists, GPs, paediatricians), it is no wonder that many more people have become psychologically disabled, have committed uncharacteristic acts of violence as well as self-harm and suicide. These problems are now at an almost epidemic proportion- this was not the ca</w:t>
      </w:r>
      <w:r w:rsidR="001B178A">
        <w:rPr>
          <w:rFonts w:ascii="Times New Roman" w:eastAsia="Times New Roman" w:hAnsi="Times New Roman" w:cs="Times New Roman"/>
          <w:color w:val="000000"/>
          <w:sz w:val="24"/>
          <w:szCs w:val="24"/>
          <w:lang w:val="en-AU" w:eastAsia="en-AU"/>
        </w:rPr>
        <w:t xml:space="preserve">se prior to the introduction and </w:t>
      </w:r>
      <w:r>
        <w:rPr>
          <w:rFonts w:ascii="Times New Roman" w:eastAsia="Times New Roman" w:hAnsi="Times New Roman" w:cs="Times New Roman"/>
          <w:color w:val="000000"/>
          <w:sz w:val="24"/>
          <w:szCs w:val="24"/>
          <w:lang w:val="en-AU" w:eastAsia="en-AU"/>
        </w:rPr>
        <w:t>wide-spread prescribing of drugs such as S</w:t>
      </w:r>
      <w:r w:rsidR="001B178A">
        <w:rPr>
          <w:rFonts w:ascii="Times New Roman" w:eastAsia="Times New Roman" w:hAnsi="Times New Roman" w:cs="Times New Roman"/>
          <w:color w:val="000000"/>
          <w:sz w:val="24"/>
          <w:szCs w:val="24"/>
          <w:lang w:val="en-AU" w:eastAsia="en-AU"/>
        </w:rPr>
        <w:t xml:space="preserve">elective </w:t>
      </w:r>
      <w:r>
        <w:rPr>
          <w:rFonts w:ascii="Times New Roman" w:eastAsia="Times New Roman" w:hAnsi="Times New Roman" w:cs="Times New Roman"/>
          <w:color w:val="000000"/>
          <w:sz w:val="24"/>
          <w:szCs w:val="24"/>
          <w:lang w:val="en-AU" w:eastAsia="en-AU"/>
        </w:rPr>
        <w:t>S</w:t>
      </w:r>
      <w:r w:rsidR="001B178A">
        <w:rPr>
          <w:rFonts w:ascii="Times New Roman" w:eastAsia="Times New Roman" w:hAnsi="Times New Roman" w:cs="Times New Roman"/>
          <w:color w:val="000000"/>
          <w:sz w:val="24"/>
          <w:szCs w:val="24"/>
          <w:lang w:val="en-AU" w:eastAsia="en-AU"/>
        </w:rPr>
        <w:t xml:space="preserve">erotonin </w:t>
      </w:r>
      <w:r>
        <w:rPr>
          <w:rFonts w:ascii="Times New Roman" w:eastAsia="Times New Roman" w:hAnsi="Times New Roman" w:cs="Times New Roman"/>
          <w:color w:val="000000"/>
          <w:sz w:val="24"/>
          <w:szCs w:val="24"/>
          <w:lang w:val="en-AU" w:eastAsia="en-AU"/>
        </w:rPr>
        <w:t>R</w:t>
      </w:r>
      <w:r w:rsidR="001B178A">
        <w:rPr>
          <w:rFonts w:ascii="Times New Roman" w:eastAsia="Times New Roman" w:hAnsi="Times New Roman" w:cs="Times New Roman"/>
          <w:color w:val="000000"/>
          <w:sz w:val="24"/>
          <w:szCs w:val="24"/>
          <w:lang w:val="en-AU" w:eastAsia="en-AU"/>
        </w:rPr>
        <w:t xml:space="preserve">euptake </w:t>
      </w:r>
      <w:r>
        <w:rPr>
          <w:rFonts w:ascii="Times New Roman" w:eastAsia="Times New Roman" w:hAnsi="Times New Roman" w:cs="Times New Roman"/>
          <w:color w:val="000000"/>
          <w:sz w:val="24"/>
          <w:szCs w:val="24"/>
          <w:lang w:val="en-AU" w:eastAsia="en-AU"/>
        </w:rPr>
        <w:t>I</w:t>
      </w:r>
      <w:r w:rsidR="001B178A">
        <w:rPr>
          <w:rFonts w:ascii="Times New Roman" w:eastAsia="Times New Roman" w:hAnsi="Times New Roman" w:cs="Times New Roman"/>
          <w:color w:val="000000"/>
          <w:sz w:val="24"/>
          <w:szCs w:val="24"/>
          <w:lang w:val="en-AU" w:eastAsia="en-AU"/>
        </w:rPr>
        <w:t>nhibitor (SSRI)</w:t>
      </w:r>
      <w:r>
        <w:rPr>
          <w:rFonts w:ascii="Times New Roman" w:eastAsia="Times New Roman" w:hAnsi="Times New Roman" w:cs="Times New Roman"/>
          <w:color w:val="000000"/>
          <w:sz w:val="24"/>
          <w:szCs w:val="24"/>
          <w:lang w:val="en-AU" w:eastAsia="en-AU"/>
        </w:rPr>
        <w:t xml:space="preserve"> antidepressants in the late 1980s. These problems have radic</w:t>
      </w:r>
      <w:r w:rsidR="00F76C94">
        <w:rPr>
          <w:rFonts w:ascii="Times New Roman" w:eastAsia="Times New Roman" w:hAnsi="Times New Roman" w:cs="Times New Roman"/>
          <w:color w:val="000000"/>
          <w:sz w:val="24"/>
          <w:szCs w:val="24"/>
          <w:lang w:val="en-AU" w:eastAsia="en-AU"/>
        </w:rPr>
        <w:t>ally escalated since SSRI antidepressants</w:t>
      </w:r>
      <w:r>
        <w:rPr>
          <w:rFonts w:ascii="Times New Roman" w:eastAsia="Times New Roman" w:hAnsi="Times New Roman" w:cs="Times New Roman"/>
          <w:color w:val="000000"/>
          <w:sz w:val="24"/>
          <w:szCs w:val="24"/>
          <w:lang w:val="en-AU" w:eastAsia="en-AU"/>
        </w:rPr>
        <w:t xml:space="preserve"> entered the market and became amongst the most widely prescribed drugs in our society.</w:t>
      </w:r>
      <w:r w:rsidR="001B178A">
        <w:rPr>
          <w:rFonts w:ascii="Times New Roman" w:eastAsia="Times New Roman" w:hAnsi="Times New Roman" w:cs="Times New Roman"/>
          <w:color w:val="000000"/>
          <w:sz w:val="24"/>
          <w:szCs w:val="24"/>
          <w:lang w:val="en-AU" w:eastAsia="en-AU"/>
        </w:rPr>
        <w:t xml:space="preserve"> Prozac was merely the first and best known of these class of drugs.</w:t>
      </w:r>
    </w:p>
    <w:p w:rsidR="000E6A46" w:rsidRDefault="000E6A46" w:rsidP="00EF2443">
      <w:pPr>
        <w:pStyle w:val="NoSpacing"/>
        <w:rPr>
          <w:rFonts w:ascii="Times New Roman" w:eastAsia="Times New Roman" w:hAnsi="Times New Roman" w:cs="Times New Roman"/>
          <w:color w:val="000000"/>
          <w:sz w:val="24"/>
          <w:szCs w:val="24"/>
          <w:lang w:val="en-AU" w:eastAsia="en-AU"/>
        </w:rPr>
      </w:pPr>
    </w:p>
    <w:p w:rsidR="000E6A46" w:rsidRDefault="000E6A46" w:rsidP="00EF2443">
      <w:pPr>
        <w:pStyle w:val="NoSpacing"/>
        <w:rPr>
          <w:rFonts w:ascii="Times New Roman" w:eastAsia="Times New Roman" w:hAnsi="Times New Roman" w:cs="Times New Roman"/>
          <w:color w:val="000000"/>
          <w:sz w:val="24"/>
          <w:szCs w:val="24"/>
          <w:u w:val="single"/>
          <w:lang w:val="en-AU" w:eastAsia="en-AU"/>
        </w:rPr>
      </w:pPr>
      <w:r w:rsidRPr="000E6A46">
        <w:rPr>
          <w:rFonts w:ascii="Times New Roman" w:eastAsia="Times New Roman" w:hAnsi="Times New Roman" w:cs="Times New Roman"/>
          <w:color w:val="000000"/>
          <w:sz w:val="24"/>
          <w:szCs w:val="24"/>
          <w:u w:val="single"/>
          <w:lang w:val="en-AU" w:eastAsia="en-AU"/>
        </w:rPr>
        <w:t>Recommendation</w:t>
      </w:r>
      <w:r w:rsidR="001F6C7A">
        <w:rPr>
          <w:rFonts w:ascii="Times New Roman" w:eastAsia="Times New Roman" w:hAnsi="Times New Roman" w:cs="Times New Roman"/>
          <w:color w:val="000000"/>
          <w:sz w:val="24"/>
          <w:szCs w:val="24"/>
          <w:u w:val="single"/>
          <w:lang w:val="en-AU" w:eastAsia="en-AU"/>
        </w:rPr>
        <w:t>s</w:t>
      </w:r>
      <w:r w:rsidRPr="000E6A46">
        <w:rPr>
          <w:rFonts w:ascii="Times New Roman" w:eastAsia="Times New Roman" w:hAnsi="Times New Roman" w:cs="Times New Roman"/>
          <w:color w:val="000000"/>
          <w:sz w:val="24"/>
          <w:szCs w:val="24"/>
          <w:u w:val="single"/>
          <w:lang w:val="en-AU" w:eastAsia="en-AU"/>
        </w:rPr>
        <w:t xml:space="preserve">: </w:t>
      </w:r>
    </w:p>
    <w:p w:rsidR="000E6A46" w:rsidRDefault="000E6A46" w:rsidP="000E6A46">
      <w:pPr>
        <w:pStyle w:val="NoSpacing"/>
        <w:numPr>
          <w:ilvl w:val="0"/>
          <w:numId w:val="3"/>
        </w:numPr>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 xml:space="preserve">The government conduct an earnest review of psychiatric services for their i) efficacy, and ii) for the iatregenic damage which is caused to patients as a result of biological psychiatry. Findings from such a review guide government policy on mental health </w:t>
      </w:r>
      <w:r w:rsidR="0047171D">
        <w:rPr>
          <w:rFonts w:ascii="Times New Roman" w:eastAsia="Times New Roman" w:hAnsi="Times New Roman" w:cs="Times New Roman"/>
          <w:color w:val="000000"/>
          <w:sz w:val="24"/>
          <w:szCs w:val="24"/>
          <w:lang w:val="en-AU" w:eastAsia="en-AU"/>
        </w:rPr>
        <w:t xml:space="preserve">policy and </w:t>
      </w:r>
      <w:r>
        <w:rPr>
          <w:rFonts w:ascii="Times New Roman" w:eastAsia="Times New Roman" w:hAnsi="Times New Roman" w:cs="Times New Roman"/>
          <w:color w:val="000000"/>
          <w:sz w:val="24"/>
          <w:szCs w:val="24"/>
          <w:lang w:val="en-AU" w:eastAsia="en-AU"/>
        </w:rPr>
        <w:t>expenditure.</w:t>
      </w:r>
    </w:p>
    <w:p w:rsidR="000E6A46" w:rsidRPr="000E6A46" w:rsidRDefault="000E6A46" w:rsidP="000E6A46">
      <w:pPr>
        <w:pStyle w:val="NoSpacing"/>
        <w:numPr>
          <w:ilvl w:val="0"/>
          <w:numId w:val="3"/>
        </w:numPr>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 xml:space="preserve">The government fund pharmacogenomics testing via the PBA as a mandatory step prior to the prescription of </w:t>
      </w:r>
      <w:r w:rsidR="001B178A">
        <w:rPr>
          <w:rFonts w:ascii="Times New Roman" w:eastAsia="Times New Roman" w:hAnsi="Times New Roman" w:cs="Times New Roman"/>
          <w:color w:val="000000"/>
          <w:sz w:val="24"/>
          <w:szCs w:val="24"/>
          <w:lang w:val="en-AU" w:eastAsia="en-AU"/>
        </w:rPr>
        <w:t xml:space="preserve">all </w:t>
      </w:r>
      <w:r>
        <w:rPr>
          <w:rFonts w:ascii="Times New Roman" w:eastAsia="Times New Roman" w:hAnsi="Times New Roman" w:cs="Times New Roman"/>
          <w:color w:val="000000"/>
          <w:sz w:val="24"/>
          <w:szCs w:val="24"/>
          <w:lang w:val="en-AU" w:eastAsia="en-AU"/>
        </w:rPr>
        <w:t>psychiatric drugs</w:t>
      </w:r>
      <w:r w:rsidR="001B178A">
        <w:rPr>
          <w:rFonts w:ascii="Times New Roman" w:eastAsia="Times New Roman" w:hAnsi="Times New Roman" w:cs="Times New Roman"/>
          <w:color w:val="000000"/>
          <w:sz w:val="24"/>
          <w:szCs w:val="24"/>
          <w:lang w:val="en-AU" w:eastAsia="en-AU"/>
        </w:rPr>
        <w:t xml:space="preserve"> so that a rational basis can be established</w:t>
      </w:r>
      <w:r>
        <w:rPr>
          <w:rFonts w:ascii="Times New Roman" w:eastAsia="Times New Roman" w:hAnsi="Times New Roman" w:cs="Times New Roman"/>
          <w:color w:val="000000"/>
          <w:sz w:val="24"/>
          <w:szCs w:val="24"/>
          <w:lang w:val="en-AU" w:eastAsia="en-AU"/>
        </w:rPr>
        <w:t>.</w:t>
      </w:r>
    </w:p>
    <w:p w:rsidR="00151A16" w:rsidRDefault="00151A16" w:rsidP="00EF2443">
      <w:pPr>
        <w:pStyle w:val="NoSpacing"/>
        <w:rPr>
          <w:rFonts w:ascii="Times New Roman" w:eastAsia="Times New Roman" w:hAnsi="Times New Roman" w:cs="Times New Roman"/>
          <w:color w:val="000000"/>
          <w:sz w:val="24"/>
          <w:szCs w:val="24"/>
          <w:lang w:val="en-AU" w:eastAsia="en-AU"/>
        </w:rPr>
      </w:pPr>
    </w:p>
    <w:p w:rsidR="00151A16" w:rsidRDefault="00151A16" w:rsidP="00EF2443">
      <w:pPr>
        <w:pStyle w:val="NoSpacing"/>
        <w:rPr>
          <w:rFonts w:ascii="Times New Roman" w:eastAsia="Times New Roman" w:hAnsi="Times New Roman" w:cs="Times New Roman"/>
          <w:color w:val="000000"/>
          <w:sz w:val="24"/>
          <w:szCs w:val="24"/>
          <w:lang w:val="en-AU" w:eastAsia="en-AU"/>
        </w:rPr>
      </w:pPr>
    </w:p>
    <w:p w:rsidR="00151A16" w:rsidRPr="000E6A46" w:rsidRDefault="00151A16" w:rsidP="00EF2443">
      <w:pPr>
        <w:pStyle w:val="NoSpacing"/>
        <w:rPr>
          <w:rFonts w:ascii="Times New Roman" w:eastAsia="Times New Roman" w:hAnsi="Times New Roman" w:cs="Times New Roman"/>
          <w:b/>
          <w:color w:val="000000"/>
          <w:sz w:val="24"/>
          <w:szCs w:val="24"/>
          <w:u w:val="single"/>
          <w:lang w:val="en-AU" w:eastAsia="en-AU"/>
        </w:rPr>
      </w:pPr>
      <w:r w:rsidRPr="000E6A46">
        <w:rPr>
          <w:rFonts w:ascii="Times New Roman" w:eastAsia="Times New Roman" w:hAnsi="Times New Roman" w:cs="Times New Roman"/>
          <w:b/>
          <w:color w:val="000000"/>
          <w:sz w:val="24"/>
          <w:szCs w:val="24"/>
          <w:u w:val="single"/>
          <w:lang w:val="en-AU" w:eastAsia="en-AU"/>
        </w:rPr>
        <w:t>2. Mental Health Workforce.</w:t>
      </w:r>
    </w:p>
    <w:p w:rsidR="00151A16" w:rsidRDefault="00151A16" w:rsidP="00EF2443">
      <w:pPr>
        <w:pStyle w:val="NoSpacing"/>
        <w:rPr>
          <w:rFonts w:ascii="Times New Roman" w:eastAsia="Times New Roman" w:hAnsi="Times New Roman" w:cs="Times New Roman"/>
          <w:color w:val="000000"/>
          <w:sz w:val="24"/>
          <w:szCs w:val="24"/>
          <w:lang w:val="en-AU" w:eastAsia="en-AU"/>
        </w:rPr>
      </w:pPr>
    </w:p>
    <w:p w:rsidR="00151A16" w:rsidRDefault="00151A16" w:rsidP="00EF2443">
      <w:pPr>
        <w:pStyle w:val="NoSpacing"/>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Most mental health practitioners in Australia are psychologists who are registered with the Psychology Board of Australia (PBA) to provide mental health services. Over the last 15-20 years, the Australian Psychological Society (APS) came under the influence and leadership of one type of psychologists, ie. clinical psychologists. These mostly academic clinical psyc</w:t>
      </w:r>
      <w:r w:rsidR="001B178A">
        <w:rPr>
          <w:rFonts w:ascii="Times New Roman" w:eastAsia="Times New Roman" w:hAnsi="Times New Roman" w:cs="Times New Roman"/>
          <w:color w:val="000000"/>
          <w:sz w:val="24"/>
          <w:szCs w:val="24"/>
          <w:lang w:val="en-AU" w:eastAsia="en-AU"/>
        </w:rPr>
        <w:t>hologists came to occupy</w:t>
      </w:r>
      <w:r>
        <w:rPr>
          <w:rFonts w:ascii="Times New Roman" w:eastAsia="Times New Roman" w:hAnsi="Times New Roman" w:cs="Times New Roman"/>
          <w:color w:val="000000"/>
          <w:sz w:val="24"/>
          <w:szCs w:val="24"/>
          <w:lang w:val="en-AU" w:eastAsia="en-AU"/>
        </w:rPr>
        <w:t xml:space="preserve"> the leadership positions in the APS, as well as the PBA. There appears to have been a concerted political effort to enhance the position of clinical psychologists only. The most efficient means of doing this, it would appear, was by engineering a false narrative which disparaged the competencies of all other psychologists (most of whom are not clinical psychologists). When </w:t>
      </w:r>
      <w:r w:rsidR="001B178A">
        <w:rPr>
          <w:rFonts w:ascii="Times New Roman" w:eastAsia="Times New Roman" w:hAnsi="Times New Roman" w:cs="Times New Roman"/>
          <w:color w:val="000000"/>
          <w:sz w:val="24"/>
          <w:szCs w:val="24"/>
          <w:lang w:val="en-AU" w:eastAsia="en-AU"/>
        </w:rPr>
        <w:t xml:space="preserve">the Howard government </w:t>
      </w:r>
      <w:r>
        <w:rPr>
          <w:rFonts w:ascii="Times New Roman" w:eastAsia="Times New Roman" w:hAnsi="Times New Roman" w:cs="Times New Roman"/>
          <w:color w:val="000000"/>
          <w:sz w:val="24"/>
          <w:szCs w:val="24"/>
          <w:lang w:val="en-AU" w:eastAsia="en-AU"/>
        </w:rPr>
        <w:t>introduce</w:t>
      </w:r>
      <w:r w:rsidR="001B178A">
        <w:rPr>
          <w:rFonts w:ascii="Times New Roman" w:eastAsia="Times New Roman" w:hAnsi="Times New Roman" w:cs="Times New Roman"/>
          <w:color w:val="000000"/>
          <w:sz w:val="24"/>
          <w:szCs w:val="24"/>
          <w:lang w:val="en-AU" w:eastAsia="en-AU"/>
        </w:rPr>
        <w:t>d</w:t>
      </w:r>
      <w:r>
        <w:rPr>
          <w:rFonts w:ascii="Times New Roman" w:eastAsia="Times New Roman" w:hAnsi="Times New Roman" w:cs="Times New Roman"/>
          <w:color w:val="000000"/>
          <w:sz w:val="24"/>
          <w:szCs w:val="24"/>
          <w:lang w:val="en-AU" w:eastAsia="en-AU"/>
        </w:rPr>
        <w:t xml:space="preserve"> the Better Access to Psychologists and Psychiatrists program, the APS wanted to include only clinical psychologists in the program. The then Minister for Health saw the potential which a ‘ready-made’ psychology workforce had to service the mental health needs of the general public, and therefore included all registered psychologists in the Better Access program as mental health service providers.</w:t>
      </w:r>
    </w:p>
    <w:p w:rsidR="00151A16" w:rsidRDefault="00151A16" w:rsidP="00EF2443">
      <w:pPr>
        <w:pStyle w:val="NoSpacing"/>
        <w:rPr>
          <w:rFonts w:ascii="Times New Roman" w:eastAsia="Times New Roman" w:hAnsi="Times New Roman" w:cs="Times New Roman"/>
          <w:color w:val="000000"/>
          <w:sz w:val="24"/>
          <w:szCs w:val="24"/>
          <w:lang w:val="en-AU" w:eastAsia="en-AU"/>
        </w:rPr>
      </w:pPr>
    </w:p>
    <w:p w:rsidR="00151A16" w:rsidRDefault="00151A16" w:rsidP="00EF2443">
      <w:pPr>
        <w:pStyle w:val="NoSpacing"/>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lastRenderedPageBreak/>
        <w:t xml:space="preserve">Melbourne University </w:t>
      </w:r>
      <w:r w:rsidR="001B178A">
        <w:rPr>
          <w:rFonts w:ascii="Times New Roman" w:eastAsia="Times New Roman" w:hAnsi="Times New Roman" w:cs="Times New Roman"/>
          <w:color w:val="000000"/>
          <w:sz w:val="24"/>
          <w:szCs w:val="24"/>
          <w:lang w:val="en-AU" w:eastAsia="en-AU"/>
        </w:rPr>
        <w:t xml:space="preserve">researchers </w:t>
      </w:r>
      <w:r>
        <w:rPr>
          <w:rFonts w:ascii="Times New Roman" w:eastAsia="Times New Roman" w:hAnsi="Times New Roman" w:cs="Times New Roman"/>
          <w:color w:val="000000"/>
          <w:sz w:val="24"/>
          <w:szCs w:val="24"/>
          <w:lang w:val="en-AU" w:eastAsia="en-AU"/>
        </w:rPr>
        <w:t>(Pirkis et al 2011) evaluated the Better Access program, and provided evidence that:- registered and clinical psychologists both provide services to people in moderate to high need categories; both registered and clinical psychologists undertake the same work with clients, providing the same services; both registered and clinical psychologists achieve outcomes with clients which are comparable with the best international standards of psychological care. That is, there were no demonstrable differences between the clients, the quality and the nature of the services provided, or the outcomes between different types of psychologists</w:t>
      </w:r>
      <w:r w:rsidR="00F76C94">
        <w:rPr>
          <w:rFonts w:ascii="Times New Roman" w:eastAsia="Times New Roman" w:hAnsi="Times New Roman" w:cs="Times New Roman"/>
          <w:color w:val="000000"/>
          <w:sz w:val="24"/>
          <w:szCs w:val="24"/>
          <w:lang w:val="en-AU" w:eastAsia="en-AU"/>
        </w:rPr>
        <w:t>- all did the same work, with the same clientele, achieving the same impressive results</w:t>
      </w:r>
      <w:r>
        <w:rPr>
          <w:rFonts w:ascii="Times New Roman" w:eastAsia="Times New Roman" w:hAnsi="Times New Roman" w:cs="Times New Roman"/>
          <w:color w:val="000000"/>
          <w:sz w:val="24"/>
          <w:szCs w:val="24"/>
          <w:lang w:val="en-AU" w:eastAsia="en-AU"/>
        </w:rPr>
        <w:t xml:space="preserve">. Despite this evidence, and in the absence of any evidence showing differences, the Medicare subsidies </w:t>
      </w:r>
      <w:r w:rsidR="000E6A46">
        <w:rPr>
          <w:rFonts w:ascii="Times New Roman" w:eastAsia="Times New Roman" w:hAnsi="Times New Roman" w:cs="Times New Roman"/>
          <w:color w:val="000000"/>
          <w:sz w:val="24"/>
          <w:szCs w:val="24"/>
          <w:lang w:val="en-AU" w:eastAsia="en-AU"/>
        </w:rPr>
        <w:t xml:space="preserve">for services provided by clinical psychologists are </w:t>
      </w:r>
      <w:r>
        <w:rPr>
          <w:rFonts w:ascii="Times New Roman" w:eastAsia="Times New Roman" w:hAnsi="Times New Roman" w:cs="Times New Roman"/>
          <w:color w:val="000000"/>
          <w:sz w:val="24"/>
          <w:szCs w:val="24"/>
          <w:lang w:val="en-AU" w:eastAsia="en-AU"/>
        </w:rPr>
        <w:t xml:space="preserve">nearly 50% more </w:t>
      </w:r>
      <w:r w:rsidR="000E6A46">
        <w:rPr>
          <w:rFonts w:ascii="Times New Roman" w:eastAsia="Times New Roman" w:hAnsi="Times New Roman" w:cs="Times New Roman"/>
          <w:color w:val="000000"/>
          <w:sz w:val="24"/>
          <w:szCs w:val="24"/>
          <w:lang w:val="en-AU" w:eastAsia="en-AU"/>
        </w:rPr>
        <w:t>than the Medicare subsidies paid for services provided by registered psychologists. There is simply no evidence that can support such a differential in subsidies.</w:t>
      </w:r>
    </w:p>
    <w:p w:rsidR="0047171D" w:rsidRDefault="0047171D" w:rsidP="00EF2443">
      <w:pPr>
        <w:pStyle w:val="NoSpacing"/>
        <w:rPr>
          <w:rFonts w:ascii="Times New Roman" w:eastAsia="Times New Roman" w:hAnsi="Times New Roman" w:cs="Times New Roman"/>
          <w:color w:val="000000"/>
          <w:sz w:val="24"/>
          <w:szCs w:val="24"/>
          <w:lang w:val="en-AU" w:eastAsia="en-AU"/>
        </w:rPr>
      </w:pPr>
    </w:p>
    <w:p w:rsidR="0047171D" w:rsidRDefault="0047171D" w:rsidP="0047171D">
      <w:pPr>
        <w:pStyle w:val="NoSpacing"/>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 xml:space="preserve">Note: the main difference </w:t>
      </w:r>
      <w:r w:rsidR="00F76C94">
        <w:rPr>
          <w:rFonts w:ascii="Times New Roman" w:eastAsia="Times New Roman" w:hAnsi="Times New Roman" w:cs="Times New Roman"/>
          <w:color w:val="000000"/>
          <w:sz w:val="24"/>
          <w:szCs w:val="24"/>
          <w:lang w:val="en-AU" w:eastAsia="en-AU"/>
        </w:rPr>
        <w:t xml:space="preserve">claimed </w:t>
      </w:r>
      <w:r>
        <w:rPr>
          <w:rFonts w:ascii="Times New Roman" w:eastAsia="Times New Roman" w:hAnsi="Times New Roman" w:cs="Times New Roman"/>
          <w:color w:val="000000"/>
          <w:sz w:val="24"/>
          <w:szCs w:val="24"/>
          <w:lang w:val="en-AU" w:eastAsia="en-AU"/>
        </w:rPr>
        <w:t xml:space="preserve">between those now deemed clinical psychologists and those now deemed registered psychologists is that clinical psychologists </w:t>
      </w:r>
      <w:r w:rsidR="001B178A">
        <w:rPr>
          <w:rFonts w:ascii="Times New Roman" w:eastAsia="Times New Roman" w:hAnsi="Times New Roman" w:cs="Times New Roman"/>
          <w:color w:val="000000"/>
          <w:sz w:val="24"/>
          <w:szCs w:val="24"/>
          <w:lang w:val="en-AU" w:eastAsia="en-AU"/>
        </w:rPr>
        <w:t xml:space="preserve">are said to </w:t>
      </w:r>
      <w:r>
        <w:rPr>
          <w:rFonts w:ascii="Times New Roman" w:eastAsia="Times New Roman" w:hAnsi="Times New Roman" w:cs="Times New Roman"/>
          <w:color w:val="000000"/>
          <w:sz w:val="24"/>
          <w:szCs w:val="24"/>
          <w:lang w:val="en-AU" w:eastAsia="en-AU"/>
        </w:rPr>
        <w:t>undergo a masters degree in clinical psychology as their 5</w:t>
      </w:r>
      <w:r w:rsidRPr="0047171D">
        <w:rPr>
          <w:rFonts w:ascii="Times New Roman" w:eastAsia="Times New Roman" w:hAnsi="Times New Roman" w:cs="Times New Roman"/>
          <w:color w:val="000000"/>
          <w:sz w:val="24"/>
          <w:szCs w:val="24"/>
          <w:vertAlign w:val="superscript"/>
          <w:lang w:val="en-AU" w:eastAsia="en-AU"/>
        </w:rPr>
        <w:t>th</w:t>
      </w:r>
      <w:r>
        <w:rPr>
          <w:rFonts w:ascii="Times New Roman" w:eastAsia="Times New Roman" w:hAnsi="Times New Roman" w:cs="Times New Roman"/>
          <w:color w:val="000000"/>
          <w:sz w:val="24"/>
          <w:szCs w:val="24"/>
          <w:lang w:val="en-AU" w:eastAsia="en-AU"/>
        </w:rPr>
        <w:t xml:space="preserve"> and 6</w:t>
      </w:r>
      <w:r w:rsidRPr="0047171D">
        <w:rPr>
          <w:rFonts w:ascii="Times New Roman" w:eastAsia="Times New Roman" w:hAnsi="Times New Roman" w:cs="Times New Roman"/>
          <w:color w:val="000000"/>
          <w:sz w:val="24"/>
          <w:szCs w:val="24"/>
          <w:vertAlign w:val="superscript"/>
          <w:lang w:val="en-AU" w:eastAsia="en-AU"/>
        </w:rPr>
        <w:t>th</w:t>
      </w:r>
      <w:r>
        <w:rPr>
          <w:rFonts w:ascii="Times New Roman" w:eastAsia="Times New Roman" w:hAnsi="Times New Roman" w:cs="Times New Roman"/>
          <w:color w:val="000000"/>
          <w:sz w:val="24"/>
          <w:szCs w:val="24"/>
          <w:lang w:val="en-AU" w:eastAsia="en-AU"/>
        </w:rPr>
        <w:t xml:space="preserve"> years of training; whereas registered psychologists undergo a two year on the job internship as their 5</w:t>
      </w:r>
      <w:r w:rsidRPr="0047171D">
        <w:rPr>
          <w:rFonts w:ascii="Times New Roman" w:eastAsia="Times New Roman" w:hAnsi="Times New Roman" w:cs="Times New Roman"/>
          <w:color w:val="000000"/>
          <w:sz w:val="24"/>
          <w:szCs w:val="24"/>
          <w:vertAlign w:val="superscript"/>
          <w:lang w:val="en-AU" w:eastAsia="en-AU"/>
        </w:rPr>
        <w:t>th</w:t>
      </w:r>
      <w:r>
        <w:rPr>
          <w:rFonts w:ascii="Times New Roman" w:eastAsia="Times New Roman" w:hAnsi="Times New Roman" w:cs="Times New Roman"/>
          <w:color w:val="000000"/>
          <w:sz w:val="24"/>
          <w:szCs w:val="24"/>
          <w:lang w:val="en-AU" w:eastAsia="en-AU"/>
        </w:rPr>
        <w:t xml:space="preserve"> and 6</w:t>
      </w:r>
      <w:r w:rsidRPr="0047171D">
        <w:rPr>
          <w:rFonts w:ascii="Times New Roman" w:eastAsia="Times New Roman" w:hAnsi="Times New Roman" w:cs="Times New Roman"/>
          <w:color w:val="000000"/>
          <w:sz w:val="24"/>
          <w:szCs w:val="24"/>
          <w:vertAlign w:val="superscript"/>
          <w:lang w:val="en-AU" w:eastAsia="en-AU"/>
        </w:rPr>
        <w:t>th</w:t>
      </w:r>
      <w:r>
        <w:rPr>
          <w:rFonts w:ascii="Times New Roman" w:eastAsia="Times New Roman" w:hAnsi="Times New Roman" w:cs="Times New Roman"/>
          <w:color w:val="000000"/>
          <w:sz w:val="24"/>
          <w:szCs w:val="24"/>
          <w:lang w:val="en-AU" w:eastAsia="en-AU"/>
        </w:rPr>
        <w:t xml:space="preserve"> year of training. Both training pathways have their advantages and disadvantages- there is no research evidence to indicate that either results in superior practitioners. In fact, the only available evidence (Pirkis et al 2011) points towards </w:t>
      </w:r>
      <w:r w:rsidR="00F76C94">
        <w:rPr>
          <w:rFonts w:ascii="Times New Roman" w:eastAsia="Times New Roman" w:hAnsi="Times New Roman" w:cs="Times New Roman"/>
          <w:color w:val="000000"/>
          <w:sz w:val="24"/>
          <w:szCs w:val="24"/>
          <w:lang w:val="en-AU" w:eastAsia="en-AU"/>
        </w:rPr>
        <w:t>there being no differences. However</w:t>
      </w:r>
      <w:r>
        <w:rPr>
          <w:rFonts w:ascii="Times New Roman" w:eastAsia="Times New Roman" w:hAnsi="Times New Roman" w:cs="Times New Roman"/>
          <w:color w:val="000000"/>
          <w:sz w:val="24"/>
          <w:szCs w:val="24"/>
          <w:lang w:val="en-AU" w:eastAsia="en-AU"/>
        </w:rPr>
        <w:t>,</w:t>
      </w:r>
      <w:r w:rsidR="00F76C94">
        <w:rPr>
          <w:rFonts w:ascii="Times New Roman" w:eastAsia="Times New Roman" w:hAnsi="Times New Roman" w:cs="Times New Roman"/>
          <w:color w:val="000000"/>
          <w:sz w:val="24"/>
          <w:szCs w:val="24"/>
          <w:lang w:val="en-AU" w:eastAsia="en-AU"/>
        </w:rPr>
        <w:t xml:space="preserve"> contrary to the rhetoric,</w:t>
      </w:r>
      <w:r>
        <w:rPr>
          <w:rFonts w:ascii="Times New Roman" w:eastAsia="Times New Roman" w:hAnsi="Times New Roman" w:cs="Times New Roman"/>
          <w:color w:val="000000"/>
          <w:sz w:val="24"/>
          <w:szCs w:val="24"/>
          <w:lang w:val="en-AU" w:eastAsia="en-AU"/>
        </w:rPr>
        <w:t xml:space="preserve"> around 42% of those now deemed clinical psychologists have </w:t>
      </w:r>
      <w:r w:rsidRPr="001B178A">
        <w:rPr>
          <w:rFonts w:ascii="Times New Roman" w:eastAsia="Times New Roman" w:hAnsi="Times New Roman" w:cs="Times New Roman"/>
          <w:i/>
          <w:color w:val="000000"/>
          <w:sz w:val="24"/>
          <w:szCs w:val="24"/>
          <w:lang w:val="en-AU" w:eastAsia="en-AU"/>
        </w:rPr>
        <w:t>no masters or doctorate degree</w:t>
      </w:r>
      <w:r>
        <w:rPr>
          <w:rFonts w:ascii="Times New Roman" w:eastAsia="Times New Roman" w:hAnsi="Times New Roman" w:cs="Times New Roman"/>
          <w:color w:val="000000"/>
          <w:sz w:val="24"/>
          <w:szCs w:val="24"/>
          <w:lang w:val="en-AU" w:eastAsia="en-AU"/>
        </w:rPr>
        <w:t xml:space="preserve"> in clinical psychology</w:t>
      </w:r>
      <w:r w:rsidR="00F76C94">
        <w:rPr>
          <w:rFonts w:ascii="Times New Roman" w:eastAsia="Times New Roman" w:hAnsi="Times New Roman" w:cs="Times New Roman"/>
          <w:color w:val="000000"/>
          <w:sz w:val="24"/>
          <w:szCs w:val="24"/>
          <w:lang w:val="en-AU" w:eastAsia="en-AU"/>
        </w:rPr>
        <w:t xml:space="preserve"> at all</w:t>
      </w:r>
      <w:r>
        <w:rPr>
          <w:rFonts w:ascii="Times New Roman" w:eastAsia="Times New Roman" w:hAnsi="Times New Roman" w:cs="Times New Roman"/>
          <w:color w:val="000000"/>
          <w:sz w:val="24"/>
          <w:szCs w:val="24"/>
          <w:lang w:val="en-AU" w:eastAsia="en-AU"/>
        </w:rPr>
        <w:t>, but were simply ‘grandfathered’ into the status by virtue of belonging to the APS College of Clinical Psychologists- a choice that was open to all psychologists in the past. And many registered psychologists do have masters degrees and PhDs in psychology.</w:t>
      </w:r>
    </w:p>
    <w:p w:rsidR="000E6A46" w:rsidRDefault="000E6A46" w:rsidP="00EF2443">
      <w:pPr>
        <w:pStyle w:val="NoSpacing"/>
        <w:rPr>
          <w:rFonts w:ascii="Times New Roman" w:eastAsia="Times New Roman" w:hAnsi="Times New Roman" w:cs="Times New Roman"/>
          <w:color w:val="000000"/>
          <w:sz w:val="24"/>
          <w:szCs w:val="24"/>
          <w:lang w:val="en-AU" w:eastAsia="en-AU"/>
        </w:rPr>
      </w:pPr>
    </w:p>
    <w:p w:rsidR="000E6A46" w:rsidRDefault="000E6A46" w:rsidP="00EF2443">
      <w:pPr>
        <w:pStyle w:val="NoSpacing"/>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The psychology profession in Australia has been wracked by division and conflict as a result of this arbitrary defiance of the research evidence. Clinical psychologists within the APS and PBA continue to push the advantage of clinical psychologists. If permitted to continue, this will result in the exodus of highly competent, experienced and skilful psychology practitioners leaving the mental health sector. The Australian public will suffer as a result, via fewer skilled and experienced practitioners being available to meet their needs.</w:t>
      </w:r>
      <w:r w:rsidR="0047171D">
        <w:rPr>
          <w:rFonts w:ascii="Times New Roman" w:eastAsia="Times New Roman" w:hAnsi="Times New Roman" w:cs="Times New Roman"/>
          <w:color w:val="000000"/>
          <w:sz w:val="24"/>
          <w:szCs w:val="24"/>
          <w:lang w:val="en-AU" w:eastAsia="en-AU"/>
        </w:rPr>
        <w:t xml:space="preserve"> They will be replaced by fewer, young inexperienced clinical psychology graduates who are simply not equipped to meet the public’s needs. </w:t>
      </w:r>
      <w:r w:rsidR="00AC2835">
        <w:rPr>
          <w:rFonts w:ascii="Times New Roman" w:eastAsia="Times New Roman" w:hAnsi="Times New Roman" w:cs="Times New Roman"/>
          <w:color w:val="000000"/>
          <w:sz w:val="24"/>
          <w:szCs w:val="24"/>
          <w:lang w:val="en-AU" w:eastAsia="en-AU"/>
        </w:rPr>
        <w:t>The public will suffer in terms of more poorly treated mental health problems, more extreme levels of disability and more suicides if registered psychologists are forced out of the mental health workforce. The APS and PBA are complicit in this state of affairs.</w:t>
      </w:r>
    </w:p>
    <w:p w:rsidR="0047171D" w:rsidRDefault="0047171D" w:rsidP="00EF2443">
      <w:pPr>
        <w:pStyle w:val="NoSpacing"/>
        <w:rPr>
          <w:rFonts w:ascii="Times New Roman" w:eastAsia="Times New Roman" w:hAnsi="Times New Roman" w:cs="Times New Roman"/>
          <w:color w:val="000000"/>
          <w:sz w:val="24"/>
          <w:szCs w:val="24"/>
          <w:lang w:val="en-AU" w:eastAsia="en-AU"/>
        </w:rPr>
      </w:pPr>
    </w:p>
    <w:p w:rsidR="000E6A46" w:rsidRDefault="000E6A46" w:rsidP="00EF2443">
      <w:pPr>
        <w:pStyle w:val="NoSpacing"/>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 xml:space="preserve">The Better Access program was reduced in scope when client’s allowance for counselling sessions were reduced from 18 to 10. International research demonstrates that it takes around 20 sessions of psychological therapy to adequately address most mental health problems, such as experiences referred to as depression and anxiety (the most common presentations). Prior to this reduction, Pirkis et al (2011) had demonstrated the high level of effectiveness of the Better Access program in terms of client outcomes. Any research now purporting to demonstrate a lack of efficacy of the program is simply reflecting the </w:t>
      </w:r>
      <w:r w:rsidR="00A465AC">
        <w:rPr>
          <w:rFonts w:ascii="Times New Roman" w:eastAsia="Times New Roman" w:hAnsi="Times New Roman" w:cs="Times New Roman"/>
          <w:color w:val="000000"/>
          <w:sz w:val="24"/>
          <w:szCs w:val="24"/>
          <w:lang w:val="en-AU" w:eastAsia="en-AU"/>
        </w:rPr>
        <w:t xml:space="preserve">deleterious impact of reducing the sessions from 18 to 10. It is commonly feared that this reduction of sessions is simply a strategy designed to justify the elimination of the Better Access program altogether. This would be an unmitigated disaster for the Australian public, were it to occur. Psychology has been demonstrated to </w:t>
      </w:r>
      <w:r w:rsidR="001B178A">
        <w:rPr>
          <w:rFonts w:ascii="Times New Roman" w:eastAsia="Times New Roman" w:hAnsi="Times New Roman" w:cs="Times New Roman"/>
          <w:color w:val="000000"/>
          <w:sz w:val="24"/>
          <w:szCs w:val="24"/>
          <w:lang w:val="en-AU" w:eastAsia="en-AU"/>
        </w:rPr>
        <w:t>‘</w:t>
      </w:r>
      <w:r w:rsidR="00A465AC">
        <w:rPr>
          <w:rFonts w:ascii="Times New Roman" w:eastAsia="Times New Roman" w:hAnsi="Times New Roman" w:cs="Times New Roman"/>
          <w:color w:val="000000"/>
          <w:sz w:val="24"/>
          <w:szCs w:val="24"/>
          <w:lang w:val="en-AU" w:eastAsia="en-AU"/>
        </w:rPr>
        <w:t>work</w:t>
      </w:r>
      <w:r w:rsidR="001B178A">
        <w:rPr>
          <w:rFonts w:ascii="Times New Roman" w:eastAsia="Times New Roman" w:hAnsi="Times New Roman" w:cs="Times New Roman"/>
          <w:color w:val="000000"/>
          <w:sz w:val="24"/>
          <w:szCs w:val="24"/>
          <w:lang w:val="en-AU" w:eastAsia="en-AU"/>
        </w:rPr>
        <w:t>’</w:t>
      </w:r>
      <w:r w:rsidR="00A465AC">
        <w:rPr>
          <w:rFonts w:ascii="Times New Roman" w:eastAsia="Times New Roman" w:hAnsi="Times New Roman" w:cs="Times New Roman"/>
          <w:color w:val="000000"/>
          <w:sz w:val="24"/>
          <w:szCs w:val="24"/>
          <w:lang w:val="en-AU" w:eastAsia="en-AU"/>
        </w:rPr>
        <w:t xml:space="preserve">. </w:t>
      </w:r>
      <w:r w:rsidR="00A465AC">
        <w:rPr>
          <w:rFonts w:ascii="Times New Roman" w:eastAsia="Times New Roman" w:hAnsi="Times New Roman" w:cs="Times New Roman"/>
          <w:color w:val="000000"/>
          <w:sz w:val="24"/>
          <w:szCs w:val="24"/>
          <w:lang w:val="en-AU" w:eastAsia="en-AU"/>
        </w:rPr>
        <w:lastRenderedPageBreak/>
        <w:t xml:space="preserve">Removing interventions that work, </w:t>
      </w:r>
      <w:r w:rsidR="00AC2835">
        <w:rPr>
          <w:rFonts w:ascii="Times New Roman" w:eastAsia="Times New Roman" w:hAnsi="Times New Roman" w:cs="Times New Roman"/>
          <w:color w:val="000000"/>
          <w:sz w:val="24"/>
          <w:szCs w:val="24"/>
          <w:lang w:val="en-AU" w:eastAsia="en-AU"/>
        </w:rPr>
        <w:t xml:space="preserve">such as the Better Access program, </w:t>
      </w:r>
      <w:r w:rsidR="00A465AC">
        <w:rPr>
          <w:rFonts w:ascii="Times New Roman" w:eastAsia="Times New Roman" w:hAnsi="Times New Roman" w:cs="Times New Roman"/>
          <w:color w:val="000000"/>
          <w:sz w:val="24"/>
          <w:szCs w:val="24"/>
          <w:lang w:val="en-AU" w:eastAsia="en-AU"/>
        </w:rPr>
        <w:t>in order to replace them with more psychiatry and psychiatric drugs will simply compound the problems described in section one of this submission.</w:t>
      </w:r>
    </w:p>
    <w:p w:rsidR="00AC2835" w:rsidRDefault="00AC2835" w:rsidP="00EF2443">
      <w:pPr>
        <w:pStyle w:val="NoSpacing"/>
        <w:rPr>
          <w:rFonts w:ascii="Times New Roman" w:eastAsia="Times New Roman" w:hAnsi="Times New Roman" w:cs="Times New Roman"/>
          <w:color w:val="000000"/>
          <w:sz w:val="24"/>
          <w:szCs w:val="24"/>
          <w:lang w:val="en-AU" w:eastAsia="en-AU"/>
        </w:rPr>
      </w:pPr>
    </w:p>
    <w:p w:rsidR="00AC2835" w:rsidRPr="00AC2835" w:rsidRDefault="00AC2835" w:rsidP="00AC2835">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 xml:space="preserve">There are several prominent biological psychiatrists who have acted as outspoken critics of the Better Access program- Patrick </w:t>
      </w:r>
      <w:r w:rsidRPr="00AC2835">
        <w:rPr>
          <w:rFonts w:ascii="Times New Roman" w:eastAsia="Times New Roman" w:hAnsi="Times New Roman" w:cs="Times New Roman"/>
          <w:sz w:val="24"/>
          <w:szCs w:val="24"/>
          <w:lang w:val="en-AU" w:eastAsia="en-AU"/>
        </w:rPr>
        <w:t xml:space="preserve">McGorry, </w:t>
      </w:r>
      <w:r>
        <w:rPr>
          <w:rFonts w:ascii="Times New Roman" w:eastAsia="Times New Roman" w:hAnsi="Times New Roman" w:cs="Times New Roman"/>
          <w:sz w:val="24"/>
          <w:szCs w:val="24"/>
          <w:lang w:val="en-AU" w:eastAsia="en-AU"/>
        </w:rPr>
        <w:t>Ian Hickie and John Mendoza. These</w:t>
      </w:r>
      <w:r w:rsidRPr="00AC2835">
        <w:rPr>
          <w:rFonts w:ascii="Times New Roman" w:eastAsia="Times New Roman" w:hAnsi="Times New Roman" w:cs="Times New Roman"/>
          <w:sz w:val="24"/>
          <w:szCs w:val="24"/>
          <w:lang w:val="en-AU" w:eastAsia="en-AU"/>
        </w:rPr>
        <w:t xml:space="preserve"> have been the most influential in providing advice to successive Ministers for Health in regards to mental health policy over the last 20 y</w:t>
      </w:r>
      <w:r>
        <w:rPr>
          <w:rFonts w:ascii="Times New Roman" w:eastAsia="Times New Roman" w:hAnsi="Times New Roman" w:cs="Times New Roman"/>
          <w:sz w:val="24"/>
          <w:szCs w:val="24"/>
          <w:lang w:val="en-AU" w:eastAsia="en-AU"/>
        </w:rPr>
        <w:t>ears. They are</w:t>
      </w:r>
      <w:r w:rsidRPr="00AC2835">
        <w:rPr>
          <w:rFonts w:ascii="Times New Roman" w:eastAsia="Times New Roman" w:hAnsi="Times New Roman" w:cs="Times New Roman"/>
          <w:sz w:val="24"/>
          <w:szCs w:val="24"/>
          <w:lang w:val="en-AU" w:eastAsia="en-AU"/>
        </w:rPr>
        <w:t xml:space="preserve"> now disparaging Better Access psychologists to take the focus away from the Productivity Commission's findings that despite many billions of dollars being spent (primarily on psychiatric services and products, like paying psychiatrists $380 per 45 minute consultations, and subsidising psych drugs), the mental health indicators have got worse over the last 25 years, not better. Their advice and policy direction has demonstrably failed miserably- but rather than take re</w:t>
      </w:r>
      <w:r>
        <w:rPr>
          <w:rFonts w:ascii="Times New Roman" w:eastAsia="Times New Roman" w:hAnsi="Times New Roman" w:cs="Times New Roman"/>
          <w:sz w:val="24"/>
          <w:szCs w:val="24"/>
          <w:lang w:val="en-AU" w:eastAsia="en-AU"/>
        </w:rPr>
        <w:t>sponsibility</w:t>
      </w:r>
      <w:r w:rsidRPr="00AC2835">
        <w:rPr>
          <w:rFonts w:ascii="Times New Roman" w:eastAsia="Times New Roman" w:hAnsi="Times New Roman" w:cs="Times New Roman"/>
          <w:sz w:val="24"/>
          <w:szCs w:val="24"/>
          <w:lang w:val="en-AU" w:eastAsia="en-AU"/>
        </w:rPr>
        <w:t xml:space="preserve"> they are blaming Better Access psychologists (whose services have only ever been a minor part of the mental health spend). Their attacks on Better Access psychologists are nothing more than a strategic diversion away</w:t>
      </w:r>
      <w:r w:rsidR="006D4467">
        <w:rPr>
          <w:rFonts w:ascii="Times New Roman" w:eastAsia="Times New Roman" w:hAnsi="Times New Roman" w:cs="Times New Roman"/>
          <w:sz w:val="24"/>
          <w:szCs w:val="24"/>
          <w:lang w:val="en-AU" w:eastAsia="en-AU"/>
        </w:rPr>
        <w:t xml:space="preserve"> from the facts of the matter. B</w:t>
      </w:r>
      <w:r w:rsidRPr="00AC2835">
        <w:rPr>
          <w:rFonts w:ascii="Times New Roman" w:eastAsia="Times New Roman" w:hAnsi="Times New Roman" w:cs="Times New Roman"/>
          <w:sz w:val="24"/>
          <w:szCs w:val="24"/>
          <w:lang w:val="en-AU" w:eastAsia="en-AU"/>
        </w:rPr>
        <w:t>iological psychiatry, which they are vigorously advocating, has failed to help the Australian public- in fact, the Productivity Commission figures suggest it has harmed the public.</w:t>
      </w:r>
    </w:p>
    <w:p w:rsidR="00AC2835" w:rsidRPr="00AC2835" w:rsidRDefault="00AC2835" w:rsidP="00AC2835">
      <w:pPr>
        <w:spacing w:after="0" w:line="240" w:lineRule="auto"/>
        <w:rPr>
          <w:rFonts w:ascii="Times New Roman" w:eastAsia="Times New Roman" w:hAnsi="Times New Roman" w:cs="Times New Roman"/>
          <w:sz w:val="24"/>
          <w:szCs w:val="24"/>
          <w:lang w:val="en-AU" w:eastAsia="en-AU"/>
        </w:rPr>
      </w:pPr>
    </w:p>
    <w:p w:rsidR="00AC2835" w:rsidRPr="00AC2835" w:rsidRDefault="00AC2835" w:rsidP="00AC2835">
      <w:pPr>
        <w:spacing w:after="0" w:line="240" w:lineRule="auto"/>
        <w:rPr>
          <w:rFonts w:ascii="Times New Roman" w:eastAsia="Times New Roman" w:hAnsi="Times New Roman" w:cs="Times New Roman"/>
          <w:sz w:val="24"/>
          <w:szCs w:val="24"/>
          <w:lang w:val="en-AU" w:eastAsia="en-AU"/>
        </w:rPr>
      </w:pPr>
      <w:r w:rsidRPr="00AC2835">
        <w:rPr>
          <w:rFonts w:ascii="Times New Roman" w:eastAsia="Times New Roman" w:hAnsi="Times New Roman" w:cs="Times New Roman"/>
          <w:sz w:val="24"/>
          <w:szCs w:val="24"/>
          <w:lang w:val="en-AU" w:eastAsia="en-AU"/>
        </w:rPr>
        <w:t xml:space="preserve">Hickie is arguing </w:t>
      </w:r>
      <w:r w:rsidR="006D4467">
        <w:rPr>
          <w:rFonts w:ascii="Times New Roman" w:eastAsia="Times New Roman" w:hAnsi="Times New Roman" w:cs="Times New Roman"/>
          <w:sz w:val="24"/>
          <w:szCs w:val="24"/>
          <w:lang w:val="en-AU" w:eastAsia="en-AU"/>
        </w:rPr>
        <w:t xml:space="preserve">in many media outlets </w:t>
      </w:r>
      <w:r w:rsidRPr="00AC2835">
        <w:rPr>
          <w:rFonts w:ascii="Times New Roman" w:eastAsia="Times New Roman" w:hAnsi="Times New Roman" w:cs="Times New Roman"/>
          <w:sz w:val="24"/>
          <w:szCs w:val="24"/>
          <w:lang w:val="en-AU" w:eastAsia="en-AU"/>
        </w:rPr>
        <w:t>t</w:t>
      </w:r>
      <w:r w:rsidR="006D4467">
        <w:rPr>
          <w:rFonts w:ascii="Times New Roman" w:eastAsia="Times New Roman" w:hAnsi="Times New Roman" w:cs="Times New Roman"/>
          <w:sz w:val="24"/>
          <w:szCs w:val="24"/>
          <w:lang w:val="en-AU" w:eastAsia="en-AU"/>
        </w:rPr>
        <w:t>hat the Better Access program has failed</w:t>
      </w:r>
      <w:r w:rsidRPr="00AC2835">
        <w:rPr>
          <w:rFonts w:ascii="Times New Roman" w:eastAsia="Times New Roman" w:hAnsi="Times New Roman" w:cs="Times New Roman"/>
          <w:sz w:val="24"/>
          <w:szCs w:val="24"/>
          <w:lang w:val="en-AU" w:eastAsia="en-AU"/>
        </w:rPr>
        <w:t xml:space="preserve"> to increase accessi</w:t>
      </w:r>
      <w:r>
        <w:rPr>
          <w:rFonts w:ascii="Times New Roman" w:eastAsia="Times New Roman" w:hAnsi="Times New Roman" w:cs="Times New Roman"/>
          <w:sz w:val="24"/>
          <w:szCs w:val="24"/>
          <w:lang w:val="en-AU" w:eastAsia="en-AU"/>
        </w:rPr>
        <w:t>bility for the public. H</w:t>
      </w:r>
      <w:r w:rsidRPr="00AC2835">
        <w:rPr>
          <w:rFonts w:ascii="Times New Roman" w:eastAsia="Times New Roman" w:hAnsi="Times New Roman" w:cs="Times New Roman"/>
          <w:sz w:val="24"/>
          <w:szCs w:val="24"/>
          <w:lang w:val="en-AU" w:eastAsia="en-AU"/>
        </w:rPr>
        <w:t>e is suggesting</w:t>
      </w:r>
      <w:r>
        <w:rPr>
          <w:rFonts w:ascii="Times New Roman" w:eastAsia="Times New Roman" w:hAnsi="Times New Roman" w:cs="Times New Roman"/>
          <w:sz w:val="24"/>
          <w:szCs w:val="24"/>
          <w:lang w:val="en-AU" w:eastAsia="en-AU"/>
        </w:rPr>
        <w:t>, rather, that</w:t>
      </w:r>
      <w:r w:rsidRPr="00AC2835">
        <w:rPr>
          <w:rFonts w:ascii="Times New Roman" w:eastAsia="Times New Roman" w:hAnsi="Times New Roman" w:cs="Times New Roman"/>
          <w:sz w:val="24"/>
          <w:szCs w:val="24"/>
          <w:lang w:val="en-AU" w:eastAsia="en-AU"/>
        </w:rPr>
        <w:t xml:space="preserve"> the funds should be diverted into Public Health Networks</w:t>
      </w:r>
      <w:r>
        <w:rPr>
          <w:rFonts w:ascii="Times New Roman" w:eastAsia="Times New Roman" w:hAnsi="Times New Roman" w:cs="Times New Roman"/>
          <w:sz w:val="24"/>
          <w:szCs w:val="24"/>
          <w:lang w:val="en-AU" w:eastAsia="en-AU"/>
        </w:rPr>
        <w:t xml:space="preserve"> (PHN’s) and private mental health ‘hubs’, such as his Headspace centres. H</w:t>
      </w:r>
      <w:r w:rsidRPr="00AC2835">
        <w:rPr>
          <w:rFonts w:ascii="Times New Roman" w:eastAsia="Times New Roman" w:hAnsi="Times New Roman" w:cs="Times New Roman"/>
          <w:sz w:val="24"/>
          <w:szCs w:val="24"/>
          <w:lang w:val="en-AU" w:eastAsia="en-AU"/>
        </w:rPr>
        <w:t>owever, there is simply no evidence to suggest that this would increase accessibility for regional or rural people. It will still be a matter of service providers having to be near tho</w:t>
      </w:r>
      <w:r>
        <w:rPr>
          <w:rFonts w:ascii="Times New Roman" w:eastAsia="Times New Roman" w:hAnsi="Times New Roman" w:cs="Times New Roman"/>
          <w:sz w:val="24"/>
          <w:szCs w:val="24"/>
          <w:lang w:val="en-AU" w:eastAsia="en-AU"/>
        </w:rPr>
        <w:t>se in rural and remote areas. From my experience of having worked in the British National Health System several years ago, which utilise this ‘hub’ approach, I am</w:t>
      </w:r>
      <w:r w:rsidRPr="00AC2835">
        <w:rPr>
          <w:rFonts w:ascii="Times New Roman" w:eastAsia="Times New Roman" w:hAnsi="Times New Roman" w:cs="Times New Roman"/>
          <w:sz w:val="24"/>
          <w:szCs w:val="24"/>
          <w:lang w:val="en-AU" w:eastAsia="en-AU"/>
        </w:rPr>
        <w:t xml:space="preserve"> </w:t>
      </w:r>
      <w:r>
        <w:rPr>
          <w:rFonts w:ascii="Times New Roman" w:eastAsia="Times New Roman" w:hAnsi="Times New Roman" w:cs="Times New Roman"/>
          <w:sz w:val="24"/>
          <w:szCs w:val="24"/>
          <w:lang w:val="en-AU" w:eastAsia="en-AU"/>
        </w:rPr>
        <w:t xml:space="preserve">confident </w:t>
      </w:r>
      <w:r w:rsidRPr="00AC2835">
        <w:rPr>
          <w:rFonts w:ascii="Times New Roman" w:eastAsia="Times New Roman" w:hAnsi="Times New Roman" w:cs="Times New Roman"/>
          <w:sz w:val="24"/>
          <w:szCs w:val="24"/>
          <w:lang w:val="en-AU" w:eastAsia="en-AU"/>
        </w:rPr>
        <w:t xml:space="preserve">that private practitioners are more likely to </w:t>
      </w:r>
      <w:r>
        <w:rPr>
          <w:rFonts w:ascii="Times New Roman" w:eastAsia="Times New Roman" w:hAnsi="Times New Roman" w:cs="Times New Roman"/>
          <w:sz w:val="24"/>
          <w:szCs w:val="24"/>
          <w:lang w:val="en-AU" w:eastAsia="en-AU"/>
        </w:rPr>
        <w:t xml:space="preserve">make psychological services accessible in community locations </w:t>
      </w:r>
      <w:r w:rsidRPr="00AC2835">
        <w:rPr>
          <w:rFonts w:ascii="Times New Roman" w:eastAsia="Times New Roman" w:hAnsi="Times New Roman" w:cs="Times New Roman"/>
          <w:sz w:val="24"/>
          <w:szCs w:val="24"/>
          <w:lang w:val="en-AU" w:eastAsia="en-AU"/>
        </w:rPr>
        <w:t>than PHN's</w:t>
      </w:r>
      <w:r>
        <w:rPr>
          <w:rFonts w:ascii="Times New Roman" w:eastAsia="Times New Roman" w:hAnsi="Times New Roman" w:cs="Times New Roman"/>
          <w:sz w:val="24"/>
          <w:szCs w:val="24"/>
          <w:lang w:val="en-AU" w:eastAsia="en-AU"/>
        </w:rPr>
        <w:t xml:space="preserve"> or ‘hubs’</w:t>
      </w:r>
      <w:r w:rsidRPr="00AC2835">
        <w:rPr>
          <w:rFonts w:ascii="Times New Roman" w:eastAsia="Times New Roman" w:hAnsi="Times New Roman" w:cs="Times New Roman"/>
          <w:sz w:val="24"/>
          <w:szCs w:val="24"/>
          <w:lang w:val="en-AU" w:eastAsia="en-AU"/>
        </w:rPr>
        <w:t xml:space="preserve">. </w:t>
      </w:r>
      <w:r>
        <w:rPr>
          <w:rFonts w:ascii="Times New Roman" w:eastAsia="Times New Roman" w:hAnsi="Times New Roman" w:cs="Times New Roman"/>
          <w:sz w:val="24"/>
          <w:szCs w:val="24"/>
          <w:lang w:val="en-AU" w:eastAsia="en-AU"/>
        </w:rPr>
        <w:t xml:space="preserve">Private practicing psychologists tend to work in the communities in which they live, which is spread across the population (Note: it is only clinical psychologists </w:t>
      </w:r>
      <w:r w:rsidR="001B178A">
        <w:rPr>
          <w:rFonts w:ascii="Times New Roman" w:eastAsia="Times New Roman" w:hAnsi="Times New Roman" w:cs="Times New Roman"/>
          <w:sz w:val="24"/>
          <w:szCs w:val="24"/>
          <w:lang w:val="en-AU" w:eastAsia="en-AU"/>
        </w:rPr>
        <w:t xml:space="preserve">and psychiatrists </w:t>
      </w:r>
      <w:r>
        <w:rPr>
          <w:rFonts w:ascii="Times New Roman" w:eastAsia="Times New Roman" w:hAnsi="Times New Roman" w:cs="Times New Roman"/>
          <w:sz w:val="24"/>
          <w:szCs w:val="24"/>
          <w:lang w:val="en-AU" w:eastAsia="en-AU"/>
        </w:rPr>
        <w:t>who tend to provide services only in the wealthier urban areas; this is not the case for registered psychologists or social workers providing services under the Better Access program- Pirkis et al (2011).</w:t>
      </w:r>
    </w:p>
    <w:p w:rsidR="00AC2835" w:rsidRPr="00AC2835" w:rsidRDefault="00AC2835" w:rsidP="00AC2835">
      <w:pPr>
        <w:spacing w:after="0" w:line="240" w:lineRule="auto"/>
        <w:rPr>
          <w:rFonts w:ascii="Times New Roman" w:eastAsia="Times New Roman" w:hAnsi="Times New Roman" w:cs="Times New Roman"/>
          <w:sz w:val="24"/>
          <w:szCs w:val="24"/>
          <w:lang w:val="en-AU" w:eastAsia="en-AU"/>
        </w:rPr>
      </w:pPr>
    </w:p>
    <w:p w:rsidR="00AC2835" w:rsidRPr="00AC2835" w:rsidRDefault="00AC2835" w:rsidP="00AC2835">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Hickie</w:t>
      </w:r>
      <w:r w:rsidRPr="00AC2835">
        <w:rPr>
          <w:rFonts w:ascii="Times New Roman" w:eastAsia="Times New Roman" w:hAnsi="Times New Roman" w:cs="Times New Roman"/>
          <w:sz w:val="24"/>
          <w:szCs w:val="24"/>
          <w:lang w:val="en-AU" w:eastAsia="en-AU"/>
        </w:rPr>
        <w:t xml:space="preserve"> is also arguing that there is a quality problem with the Better Access program, ie. registered psychologists are failing to provide high quality care for those with moderate to severe problems. The only relevant research, conducted by Pirkis et al (2011) demonstrated very clearly that registered and clinical psychologists in the Better Access program provide services for people with moderate to severe problems; and obtain outcomes which are comparable with the best international standards. Any data which contradicts this is simply the result of having reduced the amount of sessions from 18 down to 10 per year. International research shows very clearly that most psychological problems require around 20 sessions for a positive impact. The Medicare Review Mental Health Reference Group </w:t>
      </w:r>
      <w:r w:rsidR="006D4467">
        <w:rPr>
          <w:rFonts w:ascii="Times New Roman" w:eastAsia="Times New Roman" w:hAnsi="Times New Roman" w:cs="Times New Roman"/>
          <w:sz w:val="24"/>
          <w:szCs w:val="24"/>
          <w:lang w:val="en-AU" w:eastAsia="en-AU"/>
        </w:rPr>
        <w:t xml:space="preserve">(MHRG) </w:t>
      </w:r>
      <w:r w:rsidRPr="00AC2835">
        <w:rPr>
          <w:rFonts w:ascii="Times New Roman" w:eastAsia="Times New Roman" w:hAnsi="Times New Roman" w:cs="Times New Roman"/>
          <w:sz w:val="24"/>
          <w:szCs w:val="24"/>
          <w:lang w:val="en-AU" w:eastAsia="en-AU"/>
        </w:rPr>
        <w:t xml:space="preserve">has recommended bringing the Better Access program in line with the international research which supports more sessions for those in more need. Most consumers in the Better Access program do not require an extensive amount of sessions, but those in most need do. The MHRG recommended extending the amount of sessions for those in need. If this is acted upon by the government, it is likely that any </w:t>
      </w:r>
      <w:r w:rsidRPr="00AC2835">
        <w:rPr>
          <w:rFonts w:ascii="Times New Roman" w:eastAsia="Times New Roman" w:hAnsi="Times New Roman" w:cs="Times New Roman"/>
          <w:sz w:val="24"/>
          <w:szCs w:val="24"/>
          <w:lang w:val="en-AU" w:eastAsia="en-AU"/>
        </w:rPr>
        <w:lastRenderedPageBreak/>
        <w:t>negative research findings will turn around and again reflect the benefits of those in most need having more sessions (as was the case when Pirkis et al (2011) did their research (when consumers were able to access 18 sessions per calendar year).</w:t>
      </w:r>
    </w:p>
    <w:p w:rsidR="00AC2835" w:rsidRPr="00AC2835" w:rsidRDefault="00AC2835" w:rsidP="00AC2835">
      <w:pPr>
        <w:spacing w:after="0" w:line="240" w:lineRule="auto"/>
        <w:rPr>
          <w:rFonts w:ascii="Times New Roman" w:eastAsia="Times New Roman" w:hAnsi="Times New Roman" w:cs="Times New Roman"/>
          <w:sz w:val="24"/>
          <w:szCs w:val="24"/>
          <w:lang w:val="en-AU" w:eastAsia="en-AU"/>
        </w:rPr>
      </w:pPr>
    </w:p>
    <w:p w:rsidR="00AC2835" w:rsidRPr="00AC2835" w:rsidRDefault="00AC2835" w:rsidP="00AC2835">
      <w:pPr>
        <w:spacing w:after="0" w:line="240" w:lineRule="auto"/>
        <w:rPr>
          <w:rFonts w:ascii="Times New Roman" w:eastAsia="Times New Roman" w:hAnsi="Times New Roman" w:cs="Times New Roman"/>
          <w:sz w:val="24"/>
          <w:szCs w:val="24"/>
          <w:lang w:val="en-AU" w:eastAsia="en-AU"/>
        </w:rPr>
      </w:pPr>
      <w:r w:rsidRPr="00AC2835">
        <w:rPr>
          <w:rFonts w:ascii="Times New Roman" w:eastAsia="Times New Roman" w:hAnsi="Times New Roman" w:cs="Times New Roman"/>
          <w:sz w:val="24"/>
          <w:szCs w:val="24"/>
          <w:lang w:val="en-AU" w:eastAsia="en-AU"/>
        </w:rPr>
        <w:t xml:space="preserve">Psychology has been demonstrated to </w:t>
      </w:r>
      <w:r w:rsidR="006D4467">
        <w:rPr>
          <w:rFonts w:ascii="Times New Roman" w:eastAsia="Times New Roman" w:hAnsi="Times New Roman" w:cs="Times New Roman"/>
          <w:sz w:val="24"/>
          <w:szCs w:val="24"/>
          <w:lang w:val="en-AU" w:eastAsia="en-AU"/>
        </w:rPr>
        <w:t>‘</w:t>
      </w:r>
      <w:r w:rsidRPr="00AC2835">
        <w:rPr>
          <w:rFonts w:ascii="Times New Roman" w:eastAsia="Times New Roman" w:hAnsi="Times New Roman" w:cs="Times New Roman"/>
          <w:sz w:val="24"/>
          <w:szCs w:val="24"/>
          <w:lang w:val="en-AU" w:eastAsia="en-AU"/>
        </w:rPr>
        <w:t>work</w:t>
      </w:r>
      <w:r w:rsidR="006D4467">
        <w:rPr>
          <w:rFonts w:ascii="Times New Roman" w:eastAsia="Times New Roman" w:hAnsi="Times New Roman" w:cs="Times New Roman"/>
          <w:sz w:val="24"/>
          <w:szCs w:val="24"/>
          <w:lang w:val="en-AU" w:eastAsia="en-AU"/>
        </w:rPr>
        <w:t>’</w:t>
      </w:r>
      <w:r w:rsidRPr="00AC2835">
        <w:rPr>
          <w:rFonts w:ascii="Times New Roman" w:eastAsia="Times New Roman" w:hAnsi="Times New Roman" w:cs="Times New Roman"/>
          <w:sz w:val="24"/>
          <w:szCs w:val="24"/>
          <w:lang w:val="en-AU" w:eastAsia="en-AU"/>
        </w:rPr>
        <w:t>- 80% of people with a particular problem who are receiving psychological help are doing better than those with the same problems but not receiving help</w:t>
      </w:r>
      <w:r w:rsidR="006D4467">
        <w:rPr>
          <w:rFonts w:ascii="Times New Roman" w:eastAsia="Times New Roman" w:hAnsi="Times New Roman" w:cs="Times New Roman"/>
          <w:sz w:val="24"/>
          <w:szCs w:val="24"/>
          <w:lang w:val="en-AU" w:eastAsia="en-AU"/>
        </w:rPr>
        <w:t xml:space="preserve"> (Duncan &amp; Miller 2000)</w:t>
      </w:r>
      <w:r w:rsidRPr="00AC2835">
        <w:rPr>
          <w:rFonts w:ascii="Times New Roman" w:eastAsia="Times New Roman" w:hAnsi="Times New Roman" w:cs="Times New Roman"/>
          <w:sz w:val="24"/>
          <w:szCs w:val="24"/>
          <w:lang w:val="en-AU" w:eastAsia="en-AU"/>
        </w:rPr>
        <w:t xml:space="preserve">. Pharmaceutical psychiatry has not been demonstrated to </w:t>
      </w:r>
      <w:r w:rsidR="006D4467">
        <w:rPr>
          <w:rFonts w:ascii="Times New Roman" w:eastAsia="Times New Roman" w:hAnsi="Times New Roman" w:cs="Times New Roman"/>
          <w:sz w:val="24"/>
          <w:szCs w:val="24"/>
          <w:lang w:val="en-AU" w:eastAsia="en-AU"/>
        </w:rPr>
        <w:t>‘</w:t>
      </w:r>
      <w:r w:rsidRPr="00AC2835">
        <w:rPr>
          <w:rFonts w:ascii="Times New Roman" w:eastAsia="Times New Roman" w:hAnsi="Times New Roman" w:cs="Times New Roman"/>
          <w:sz w:val="24"/>
          <w:szCs w:val="24"/>
          <w:lang w:val="en-AU" w:eastAsia="en-AU"/>
        </w:rPr>
        <w:t>work</w:t>
      </w:r>
      <w:r w:rsidR="006D4467">
        <w:rPr>
          <w:rFonts w:ascii="Times New Roman" w:eastAsia="Times New Roman" w:hAnsi="Times New Roman" w:cs="Times New Roman"/>
          <w:sz w:val="24"/>
          <w:szCs w:val="24"/>
          <w:lang w:val="en-AU" w:eastAsia="en-AU"/>
        </w:rPr>
        <w:t>’ (Moncrieff 2009; Rose 2019)</w:t>
      </w:r>
      <w:r w:rsidRPr="00AC2835">
        <w:rPr>
          <w:rFonts w:ascii="Times New Roman" w:eastAsia="Times New Roman" w:hAnsi="Times New Roman" w:cs="Times New Roman"/>
          <w:sz w:val="24"/>
          <w:szCs w:val="24"/>
          <w:lang w:val="en-AU" w:eastAsia="en-AU"/>
        </w:rPr>
        <w:t>. The inefficient spend in mental health is not on the relatively small amount of funds that go towards psycho-social help, but on the much larger part of the pie that goes on biological psychiatry (privat</w:t>
      </w:r>
      <w:r w:rsidR="00407FD0">
        <w:rPr>
          <w:rFonts w:ascii="Times New Roman" w:eastAsia="Times New Roman" w:hAnsi="Times New Roman" w:cs="Times New Roman"/>
          <w:sz w:val="24"/>
          <w:szCs w:val="24"/>
          <w:lang w:val="en-AU" w:eastAsia="en-AU"/>
        </w:rPr>
        <w:t>e psychiatrists</w:t>
      </w:r>
      <w:r w:rsidRPr="00AC2835">
        <w:rPr>
          <w:rFonts w:ascii="Times New Roman" w:eastAsia="Times New Roman" w:hAnsi="Times New Roman" w:cs="Times New Roman"/>
          <w:sz w:val="24"/>
          <w:szCs w:val="24"/>
          <w:lang w:val="en-AU" w:eastAsia="en-AU"/>
        </w:rPr>
        <w:t xml:space="preserve"> being paid $380 per 45 minute consultation, in-patient biological psychiatric treatment, and psychiatric drug subsidies).</w:t>
      </w:r>
    </w:p>
    <w:p w:rsidR="00AC2835" w:rsidRPr="00AC2835" w:rsidRDefault="00AC2835" w:rsidP="00AC2835">
      <w:pPr>
        <w:spacing w:after="0" w:line="240" w:lineRule="auto"/>
        <w:rPr>
          <w:rFonts w:ascii="Times New Roman" w:eastAsia="Times New Roman" w:hAnsi="Times New Roman" w:cs="Times New Roman"/>
          <w:sz w:val="24"/>
          <w:szCs w:val="24"/>
          <w:lang w:val="en-AU" w:eastAsia="en-AU"/>
        </w:rPr>
      </w:pPr>
    </w:p>
    <w:p w:rsidR="00AC2835" w:rsidRDefault="00AC2835" w:rsidP="00AC2835">
      <w:pPr>
        <w:spacing w:after="0" w:line="240" w:lineRule="auto"/>
        <w:rPr>
          <w:rFonts w:ascii="Times New Roman" w:eastAsia="Times New Roman" w:hAnsi="Times New Roman" w:cs="Times New Roman"/>
          <w:sz w:val="24"/>
          <w:szCs w:val="24"/>
          <w:lang w:val="en-AU" w:eastAsia="en-AU"/>
        </w:rPr>
      </w:pPr>
      <w:r w:rsidRPr="00AC2835">
        <w:rPr>
          <w:rFonts w:ascii="Times New Roman" w:eastAsia="Times New Roman" w:hAnsi="Times New Roman" w:cs="Times New Roman"/>
          <w:sz w:val="24"/>
          <w:szCs w:val="24"/>
          <w:lang w:val="en-AU" w:eastAsia="en-AU"/>
        </w:rPr>
        <w:t>The APS has been literally inventing the false narrative for the last two decades (suggesting that registered psychologists are not adequately traine</w:t>
      </w:r>
      <w:r w:rsidR="006D4467">
        <w:rPr>
          <w:rFonts w:ascii="Times New Roman" w:eastAsia="Times New Roman" w:hAnsi="Times New Roman" w:cs="Times New Roman"/>
          <w:sz w:val="24"/>
          <w:szCs w:val="24"/>
          <w:lang w:val="en-AU" w:eastAsia="en-AU"/>
        </w:rPr>
        <w:t>d to provide clinical services). Prominent psychiatrists like</w:t>
      </w:r>
      <w:r w:rsidRPr="00AC2835">
        <w:rPr>
          <w:rFonts w:ascii="Times New Roman" w:eastAsia="Times New Roman" w:hAnsi="Times New Roman" w:cs="Times New Roman"/>
          <w:sz w:val="24"/>
          <w:szCs w:val="24"/>
          <w:lang w:val="en-AU" w:eastAsia="en-AU"/>
        </w:rPr>
        <w:t xml:space="preserve"> Hickie, McGorry, Mendoza etc ar</w:t>
      </w:r>
      <w:r w:rsidR="001F6C7A">
        <w:rPr>
          <w:rFonts w:ascii="Times New Roman" w:eastAsia="Times New Roman" w:hAnsi="Times New Roman" w:cs="Times New Roman"/>
          <w:sz w:val="24"/>
          <w:szCs w:val="24"/>
          <w:lang w:val="en-AU" w:eastAsia="en-AU"/>
        </w:rPr>
        <w:t>e simply using this APS-made fabrication</w:t>
      </w:r>
      <w:r w:rsidR="006D4467">
        <w:rPr>
          <w:rFonts w:ascii="Times New Roman" w:eastAsia="Times New Roman" w:hAnsi="Times New Roman" w:cs="Times New Roman"/>
          <w:sz w:val="24"/>
          <w:szCs w:val="24"/>
          <w:lang w:val="en-AU" w:eastAsia="en-AU"/>
        </w:rPr>
        <w:t xml:space="preserve"> in order to remove psychologists from</w:t>
      </w:r>
      <w:r w:rsidRPr="00AC2835">
        <w:rPr>
          <w:rFonts w:ascii="Times New Roman" w:eastAsia="Times New Roman" w:hAnsi="Times New Roman" w:cs="Times New Roman"/>
          <w:sz w:val="24"/>
          <w:szCs w:val="24"/>
          <w:lang w:val="en-AU" w:eastAsia="en-AU"/>
        </w:rPr>
        <w:t xml:space="preserve"> the sector, and to have the funds diverted to their </w:t>
      </w:r>
      <w:r w:rsidR="001F6C7A">
        <w:rPr>
          <w:rFonts w:ascii="Times New Roman" w:eastAsia="Times New Roman" w:hAnsi="Times New Roman" w:cs="Times New Roman"/>
          <w:sz w:val="24"/>
          <w:szCs w:val="24"/>
          <w:lang w:val="en-AU" w:eastAsia="en-AU"/>
        </w:rPr>
        <w:t>psychiatric programs and services</w:t>
      </w:r>
      <w:r w:rsidRPr="00AC2835">
        <w:rPr>
          <w:rFonts w:ascii="Times New Roman" w:eastAsia="Times New Roman" w:hAnsi="Times New Roman" w:cs="Times New Roman"/>
          <w:sz w:val="24"/>
          <w:szCs w:val="24"/>
          <w:lang w:val="en-AU" w:eastAsia="en-AU"/>
        </w:rPr>
        <w:t xml:space="preserve">. </w:t>
      </w:r>
      <w:r w:rsidR="001F6C7A">
        <w:rPr>
          <w:rFonts w:ascii="Times New Roman" w:eastAsia="Times New Roman" w:hAnsi="Times New Roman" w:cs="Times New Roman"/>
          <w:sz w:val="24"/>
          <w:szCs w:val="24"/>
          <w:lang w:val="en-AU" w:eastAsia="en-AU"/>
        </w:rPr>
        <w:t xml:space="preserve">These psychiatrists </w:t>
      </w:r>
      <w:r w:rsidR="006D4467">
        <w:rPr>
          <w:rFonts w:ascii="Times New Roman" w:eastAsia="Times New Roman" w:hAnsi="Times New Roman" w:cs="Times New Roman"/>
          <w:sz w:val="24"/>
          <w:szCs w:val="24"/>
          <w:lang w:val="en-AU" w:eastAsia="en-AU"/>
        </w:rPr>
        <w:t xml:space="preserve">and their organisations </w:t>
      </w:r>
      <w:r w:rsidR="001F6C7A">
        <w:rPr>
          <w:rFonts w:ascii="Times New Roman" w:eastAsia="Times New Roman" w:hAnsi="Times New Roman" w:cs="Times New Roman"/>
          <w:sz w:val="24"/>
          <w:szCs w:val="24"/>
          <w:lang w:val="en-AU" w:eastAsia="en-AU"/>
        </w:rPr>
        <w:t>have all been in re</w:t>
      </w:r>
      <w:r w:rsidR="006D4467">
        <w:rPr>
          <w:rFonts w:ascii="Times New Roman" w:eastAsia="Times New Roman" w:hAnsi="Times New Roman" w:cs="Times New Roman"/>
          <w:sz w:val="24"/>
          <w:szCs w:val="24"/>
          <w:lang w:val="en-AU" w:eastAsia="en-AU"/>
        </w:rPr>
        <w:t xml:space="preserve">ceipt of funds </w:t>
      </w:r>
      <w:r w:rsidR="001F6C7A">
        <w:rPr>
          <w:rFonts w:ascii="Times New Roman" w:eastAsia="Times New Roman" w:hAnsi="Times New Roman" w:cs="Times New Roman"/>
          <w:sz w:val="24"/>
          <w:szCs w:val="24"/>
          <w:lang w:val="en-AU" w:eastAsia="en-AU"/>
        </w:rPr>
        <w:t>from multinational pharmaceutical com</w:t>
      </w:r>
      <w:r w:rsidR="006D4467">
        <w:rPr>
          <w:rFonts w:ascii="Times New Roman" w:eastAsia="Times New Roman" w:hAnsi="Times New Roman" w:cs="Times New Roman"/>
          <w:sz w:val="24"/>
          <w:szCs w:val="24"/>
          <w:lang w:val="en-AU" w:eastAsia="en-AU"/>
        </w:rPr>
        <w:t>panies</w:t>
      </w:r>
      <w:r w:rsidR="001F6C7A">
        <w:rPr>
          <w:rFonts w:ascii="Times New Roman" w:eastAsia="Times New Roman" w:hAnsi="Times New Roman" w:cs="Times New Roman"/>
          <w:sz w:val="24"/>
          <w:szCs w:val="24"/>
          <w:lang w:val="en-AU" w:eastAsia="en-AU"/>
        </w:rPr>
        <w:t>. I suggest that this presents an und</w:t>
      </w:r>
      <w:r w:rsidR="006D4467">
        <w:rPr>
          <w:rFonts w:ascii="Times New Roman" w:eastAsia="Times New Roman" w:hAnsi="Times New Roman" w:cs="Times New Roman"/>
          <w:sz w:val="24"/>
          <w:szCs w:val="24"/>
          <w:lang w:val="en-AU" w:eastAsia="en-AU"/>
        </w:rPr>
        <w:t xml:space="preserve">ue influence of pharmaceutical </w:t>
      </w:r>
      <w:r w:rsidR="001F6C7A">
        <w:rPr>
          <w:rFonts w:ascii="Times New Roman" w:eastAsia="Times New Roman" w:hAnsi="Times New Roman" w:cs="Times New Roman"/>
          <w:sz w:val="24"/>
          <w:szCs w:val="24"/>
          <w:lang w:val="en-AU" w:eastAsia="en-AU"/>
        </w:rPr>
        <w:t>companies on successive Ministers of Health and mental health policy and funding in this country. This influence continues to this day.</w:t>
      </w:r>
    </w:p>
    <w:p w:rsidR="001F6C7A" w:rsidRDefault="001F6C7A" w:rsidP="00AC2835">
      <w:pPr>
        <w:spacing w:after="0" w:line="240" w:lineRule="auto"/>
        <w:rPr>
          <w:rFonts w:ascii="Times New Roman" w:eastAsia="Times New Roman" w:hAnsi="Times New Roman" w:cs="Times New Roman"/>
          <w:sz w:val="24"/>
          <w:szCs w:val="24"/>
          <w:lang w:val="en-AU" w:eastAsia="en-AU"/>
        </w:rPr>
      </w:pPr>
    </w:p>
    <w:p w:rsidR="001F6C7A" w:rsidRDefault="001F6C7A" w:rsidP="00AC2835">
      <w:pPr>
        <w:spacing w:after="0" w:line="240" w:lineRule="auto"/>
        <w:rPr>
          <w:rFonts w:ascii="Times New Roman" w:eastAsia="Times New Roman" w:hAnsi="Times New Roman" w:cs="Times New Roman"/>
          <w:sz w:val="24"/>
          <w:szCs w:val="24"/>
          <w:u w:val="single"/>
          <w:lang w:val="en-AU" w:eastAsia="en-AU"/>
        </w:rPr>
      </w:pPr>
      <w:r w:rsidRPr="001F6C7A">
        <w:rPr>
          <w:rFonts w:ascii="Times New Roman" w:eastAsia="Times New Roman" w:hAnsi="Times New Roman" w:cs="Times New Roman"/>
          <w:sz w:val="24"/>
          <w:szCs w:val="24"/>
          <w:u w:val="single"/>
          <w:lang w:val="en-AU" w:eastAsia="en-AU"/>
        </w:rPr>
        <w:t>Recommendations:</w:t>
      </w:r>
    </w:p>
    <w:p w:rsidR="001F6C7A" w:rsidRDefault="001F6C7A" w:rsidP="001F6C7A">
      <w:pPr>
        <w:pStyle w:val="ListParagraph"/>
        <w:numPr>
          <w:ilvl w:val="0"/>
          <w:numId w:val="4"/>
        </w:num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The federal government support an ACCC case against the APS and PBA for anti-competitive activities in their promotion of clinical psychologists and barriers to registered psychologists</w:t>
      </w:r>
      <w:r w:rsidR="006D4467">
        <w:rPr>
          <w:rFonts w:ascii="Times New Roman" w:eastAsia="Times New Roman" w:hAnsi="Times New Roman" w:cs="Times New Roman"/>
          <w:sz w:val="24"/>
          <w:szCs w:val="24"/>
          <w:lang w:val="en-AU" w:eastAsia="en-AU"/>
        </w:rPr>
        <w:t xml:space="preserve"> in their provision of mental health services</w:t>
      </w:r>
      <w:r>
        <w:rPr>
          <w:rFonts w:ascii="Times New Roman" w:eastAsia="Times New Roman" w:hAnsi="Times New Roman" w:cs="Times New Roman"/>
          <w:sz w:val="24"/>
          <w:szCs w:val="24"/>
          <w:lang w:val="en-AU" w:eastAsia="en-AU"/>
        </w:rPr>
        <w:t>.</w:t>
      </w:r>
    </w:p>
    <w:p w:rsidR="001F6C7A" w:rsidRDefault="001F6C7A" w:rsidP="001F6C7A">
      <w:pPr>
        <w:pStyle w:val="ListParagraph"/>
        <w:numPr>
          <w:ilvl w:val="0"/>
          <w:numId w:val="4"/>
        </w:num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The federal government conduct an investigation into the undue influence of pharmaceutical companies and their lobbyists (prominent psychiatrists) on mental health policies and funding.</w:t>
      </w:r>
    </w:p>
    <w:p w:rsidR="001F6C7A" w:rsidRDefault="001F6C7A" w:rsidP="001F6C7A">
      <w:pPr>
        <w:pStyle w:val="ListParagraph"/>
        <w:numPr>
          <w:ilvl w:val="0"/>
          <w:numId w:val="4"/>
        </w:num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The federal government accept the recommendations of the Medicare Review Mental Health Reference Group to expand the Better Access program so that those in most need will be able to obtain more assistance from registered psychologists, social workers and clinical psychologists equally.</w:t>
      </w:r>
    </w:p>
    <w:p w:rsidR="00407FD0" w:rsidRDefault="00407FD0" w:rsidP="001F6C7A">
      <w:pPr>
        <w:pStyle w:val="ListParagraph"/>
        <w:numPr>
          <w:ilvl w:val="0"/>
          <w:numId w:val="4"/>
        </w:num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The federal government remove the inequities in subsidies between clinical psychologists, registered psychologists and social workers- so that service consumers are able to access the practitioner of their choice without being financially penalised.</w:t>
      </w:r>
    </w:p>
    <w:p w:rsidR="001F6C7A" w:rsidRDefault="001F6C7A" w:rsidP="001F6C7A">
      <w:pPr>
        <w:spacing w:after="0" w:line="240" w:lineRule="auto"/>
        <w:rPr>
          <w:rFonts w:ascii="Times New Roman" w:eastAsia="Times New Roman" w:hAnsi="Times New Roman" w:cs="Times New Roman"/>
          <w:sz w:val="24"/>
          <w:szCs w:val="24"/>
          <w:lang w:val="en-AU" w:eastAsia="en-AU"/>
        </w:rPr>
      </w:pPr>
    </w:p>
    <w:p w:rsidR="001F6C7A" w:rsidRDefault="001F6C7A" w:rsidP="001F6C7A">
      <w:pPr>
        <w:spacing w:after="0" w:line="240" w:lineRule="auto"/>
        <w:rPr>
          <w:rFonts w:ascii="Times New Roman" w:eastAsia="Times New Roman" w:hAnsi="Times New Roman" w:cs="Times New Roman"/>
          <w:sz w:val="24"/>
          <w:szCs w:val="24"/>
          <w:lang w:val="en-AU" w:eastAsia="en-AU"/>
        </w:rPr>
      </w:pPr>
    </w:p>
    <w:p w:rsidR="001F6C7A" w:rsidRDefault="001F6C7A" w:rsidP="001F6C7A">
      <w:pPr>
        <w:spacing w:after="0" w:line="240" w:lineRule="auto"/>
        <w:rPr>
          <w:rFonts w:ascii="Times New Roman" w:eastAsia="Times New Roman" w:hAnsi="Times New Roman" w:cs="Times New Roman"/>
          <w:b/>
          <w:sz w:val="24"/>
          <w:szCs w:val="24"/>
          <w:u w:val="single"/>
          <w:lang w:val="en-AU" w:eastAsia="en-AU"/>
        </w:rPr>
      </w:pPr>
      <w:r w:rsidRPr="001F6C7A">
        <w:rPr>
          <w:rFonts w:ascii="Times New Roman" w:eastAsia="Times New Roman" w:hAnsi="Times New Roman" w:cs="Times New Roman"/>
          <w:b/>
          <w:sz w:val="24"/>
          <w:szCs w:val="24"/>
          <w:u w:val="single"/>
          <w:lang w:val="en-AU" w:eastAsia="en-AU"/>
        </w:rPr>
        <w:t>3. Prevention and Early Intervention:</w:t>
      </w:r>
    </w:p>
    <w:p w:rsidR="007909FE" w:rsidRDefault="007909FE" w:rsidP="001F6C7A">
      <w:pPr>
        <w:spacing w:after="0" w:line="240" w:lineRule="auto"/>
        <w:rPr>
          <w:rFonts w:ascii="Times New Roman" w:eastAsia="Times New Roman" w:hAnsi="Times New Roman" w:cs="Times New Roman"/>
          <w:b/>
          <w:sz w:val="24"/>
          <w:szCs w:val="24"/>
          <w:u w:val="single"/>
          <w:lang w:val="en-AU" w:eastAsia="en-AU"/>
        </w:rPr>
      </w:pPr>
    </w:p>
    <w:p w:rsidR="00CB322F" w:rsidRDefault="00B0601C" w:rsidP="001F6C7A">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 xml:space="preserve">Issues of early intervention </w:t>
      </w:r>
      <w:r w:rsidR="00174E08">
        <w:rPr>
          <w:rFonts w:ascii="Times New Roman" w:eastAsia="Times New Roman" w:hAnsi="Times New Roman" w:cs="Times New Roman"/>
          <w:sz w:val="24"/>
          <w:szCs w:val="24"/>
          <w:lang w:val="en-AU" w:eastAsia="en-AU"/>
        </w:rPr>
        <w:t>regarding mental health</w:t>
      </w:r>
      <w:r>
        <w:rPr>
          <w:rFonts w:ascii="Times New Roman" w:eastAsia="Times New Roman" w:hAnsi="Times New Roman" w:cs="Times New Roman"/>
          <w:sz w:val="24"/>
          <w:szCs w:val="24"/>
          <w:lang w:val="en-AU" w:eastAsia="en-AU"/>
        </w:rPr>
        <w:t xml:space="preserve"> need to be balanced with the potential social damage which can be done to people, especially children and young people, through stigmatisation. As long as the psychiatric system of classification (eg. as seen in the American Psychiatric Association’s Diagnostic and Statistical Manual-</w:t>
      </w:r>
      <w:r w:rsidR="006F07FE">
        <w:rPr>
          <w:rFonts w:ascii="Times New Roman" w:eastAsia="Times New Roman" w:hAnsi="Times New Roman" w:cs="Times New Roman"/>
          <w:sz w:val="24"/>
          <w:szCs w:val="24"/>
          <w:lang w:val="en-AU" w:eastAsia="en-AU"/>
        </w:rPr>
        <w:t xml:space="preserve"> DSM) is the dominant language </w:t>
      </w:r>
      <w:r>
        <w:rPr>
          <w:rFonts w:ascii="Times New Roman" w:eastAsia="Times New Roman" w:hAnsi="Times New Roman" w:cs="Times New Roman"/>
          <w:sz w:val="24"/>
          <w:szCs w:val="24"/>
          <w:lang w:val="en-AU" w:eastAsia="en-AU"/>
        </w:rPr>
        <w:t xml:space="preserve">used in regards to psychological problems in living, social stigma against people to whom the psychiatric labels are applied will remain a </w:t>
      </w:r>
      <w:r w:rsidR="00174E08">
        <w:rPr>
          <w:rFonts w:ascii="Times New Roman" w:eastAsia="Times New Roman" w:hAnsi="Times New Roman" w:cs="Times New Roman"/>
          <w:sz w:val="24"/>
          <w:szCs w:val="24"/>
          <w:lang w:val="en-AU" w:eastAsia="en-AU"/>
        </w:rPr>
        <w:t xml:space="preserve">persistent </w:t>
      </w:r>
      <w:r>
        <w:rPr>
          <w:rFonts w:ascii="Times New Roman" w:eastAsia="Times New Roman" w:hAnsi="Times New Roman" w:cs="Times New Roman"/>
          <w:sz w:val="24"/>
          <w:szCs w:val="24"/>
          <w:lang w:val="en-AU" w:eastAsia="en-AU"/>
        </w:rPr>
        <w:t>reality</w:t>
      </w:r>
      <w:r w:rsidR="00407FD0">
        <w:rPr>
          <w:rFonts w:ascii="Times New Roman" w:eastAsia="Times New Roman" w:hAnsi="Times New Roman" w:cs="Times New Roman"/>
          <w:sz w:val="24"/>
          <w:szCs w:val="24"/>
          <w:lang w:val="en-AU" w:eastAsia="en-AU"/>
        </w:rPr>
        <w:t xml:space="preserve"> (Rose 2019)</w:t>
      </w:r>
      <w:r>
        <w:rPr>
          <w:rFonts w:ascii="Times New Roman" w:eastAsia="Times New Roman" w:hAnsi="Times New Roman" w:cs="Times New Roman"/>
          <w:sz w:val="24"/>
          <w:szCs w:val="24"/>
          <w:lang w:val="en-AU" w:eastAsia="en-AU"/>
        </w:rPr>
        <w:t xml:space="preserve">. </w:t>
      </w:r>
    </w:p>
    <w:p w:rsidR="00CB322F" w:rsidRDefault="00CB322F" w:rsidP="001F6C7A">
      <w:pPr>
        <w:spacing w:after="0" w:line="240" w:lineRule="auto"/>
        <w:rPr>
          <w:rFonts w:ascii="Times New Roman" w:eastAsia="Times New Roman" w:hAnsi="Times New Roman" w:cs="Times New Roman"/>
          <w:sz w:val="24"/>
          <w:szCs w:val="24"/>
          <w:lang w:val="en-AU" w:eastAsia="en-AU"/>
        </w:rPr>
      </w:pPr>
    </w:p>
    <w:p w:rsidR="007909FE" w:rsidRDefault="00B0601C" w:rsidP="001F6C7A">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lastRenderedPageBreak/>
        <w:t xml:space="preserve">The stigma is inherent to the classification language, which differentiates between people in a categorical manner, ie. people are viewed as being ‘schizophrenic’ or not; ‘bi-polar’ or not; ‘depressed’ or not. The reality is that all experiences which are (poorly) captured under those terms fall </w:t>
      </w:r>
      <w:r w:rsidR="00CB322F">
        <w:rPr>
          <w:rFonts w:ascii="Times New Roman" w:eastAsia="Times New Roman" w:hAnsi="Times New Roman" w:cs="Times New Roman"/>
          <w:sz w:val="24"/>
          <w:szCs w:val="24"/>
          <w:lang w:val="en-AU" w:eastAsia="en-AU"/>
        </w:rPr>
        <w:t xml:space="preserve">on </w:t>
      </w:r>
      <w:r w:rsidR="00174E08">
        <w:rPr>
          <w:rFonts w:ascii="Times New Roman" w:eastAsia="Times New Roman" w:hAnsi="Times New Roman" w:cs="Times New Roman"/>
          <w:sz w:val="24"/>
          <w:szCs w:val="24"/>
          <w:lang w:val="en-AU" w:eastAsia="en-AU"/>
        </w:rPr>
        <w:t>a continuum, and do</w:t>
      </w:r>
      <w:r w:rsidR="00CB322F">
        <w:rPr>
          <w:rFonts w:ascii="Times New Roman" w:eastAsia="Times New Roman" w:hAnsi="Times New Roman" w:cs="Times New Roman"/>
          <w:sz w:val="24"/>
          <w:szCs w:val="24"/>
          <w:lang w:val="en-AU" w:eastAsia="en-AU"/>
        </w:rPr>
        <w:t xml:space="preserve"> not exist</w:t>
      </w:r>
      <w:r>
        <w:rPr>
          <w:rFonts w:ascii="Times New Roman" w:eastAsia="Times New Roman" w:hAnsi="Times New Roman" w:cs="Times New Roman"/>
          <w:sz w:val="24"/>
          <w:szCs w:val="24"/>
          <w:lang w:val="en-AU" w:eastAsia="en-AU"/>
        </w:rPr>
        <w:t xml:space="preserve"> in discreet categories. The psychiatric labelling system creates a false ‘us and them’ perception</w:t>
      </w:r>
      <w:r w:rsidR="00CB322F">
        <w:rPr>
          <w:rFonts w:ascii="Times New Roman" w:eastAsia="Times New Roman" w:hAnsi="Times New Roman" w:cs="Times New Roman"/>
          <w:sz w:val="24"/>
          <w:szCs w:val="24"/>
          <w:lang w:val="en-AU" w:eastAsia="en-AU"/>
        </w:rPr>
        <w:t>, with those viewed as ‘them’ being perceived as qualitatively different to ‘us’, ie. ‘them’ are more unstable, more unpredictable, more dangerous to self and others; less desirable, less reliable, less trust-worthy</w:t>
      </w:r>
      <w:r w:rsidR="00174E08">
        <w:rPr>
          <w:rFonts w:ascii="Times New Roman" w:eastAsia="Times New Roman" w:hAnsi="Times New Roman" w:cs="Times New Roman"/>
          <w:sz w:val="24"/>
          <w:szCs w:val="24"/>
          <w:lang w:val="en-AU" w:eastAsia="en-AU"/>
        </w:rPr>
        <w:t>. According to this system</w:t>
      </w:r>
      <w:r w:rsidR="00CB322F">
        <w:rPr>
          <w:rFonts w:ascii="Times New Roman" w:eastAsia="Times New Roman" w:hAnsi="Times New Roman" w:cs="Times New Roman"/>
          <w:sz w:val="24"/>
          <w:szCs w:val="24"/>
          <w:lang w:val="en-AU" w:eastAsia="en-AU"/>
        </w:rPr>
        <w:t xml:space="preserve">, </w:t>
      </w:r>
      <w:r w:rsidR="00174E08">
        <w:rPr>
          <w:rFonts w:ascii="Times New Roman" w:eastAsia="Times New Roman" w:hAnsi="Times New Roman" w:cs="Times New Roman"/>
          <w:sz w:val="24"/>
          <w:szCs w:val="24"/>
          <w:lang w:val="en-AU" w:eastAsia="en-AU"/>
        </w:rPr>
        <w:t>‘</w:t>
      </w:r>
      <w:r w:rsidR="00CB322F">
        <w:rPr>
          <w:rFonts w:ascii="Times New Roman" w:eastAsia="Times New Roman" w:hAnsi="Times New Roman" w:cs="Times New Roman"/>
          <w:sz w:val="24"/>
          <w:szCs w:val="24"/>
          <w:lang w:val="en-AU" w:eastAsia="en-AU"/>
        </w:rPr>
        <w:t>we</w:t>
      </w:r>
      <w:r w:rsidR="00174E08">
        <w:rPr>
          <w:rFonts w:ascii="Times New Roman" w:eastAsia="Times New Roman" w:hAnsi="Times New Roman" w:cs="Times New Roman"/>
          <w:sz w:val="24"/>
          <w:szCs w:val="24"/>
          <w:lang w:val="en-AU" w:eastAsia="en-AU"/>
        </w:rPr>
        <w:t>’</w:t>
      </w:r>
      <w:r w:rsidR="00CB322F">
        <w:rPr>
          <w:rFonts w:ascii="Times New Roman" w:eastAsia="Times New Roman" w:hAnsi="Times New Roman" w:cs="Times New Roman"/>
          <w:sz w:val="24"/>
          <w:szCs w:val="24"/>
          <w:lang w:val="en-AU" w:eastAsia="en-AU"/>
        </w:rPr>
        <w:t xml:space="preserve"> </w:t>
      </w:r>
      <w:r w:rsidR="00174E08">
        <w:rPr>
          <w:rFonts w:ascii="Times New Roman" w:eastAsia="Times New Roman" w:hAnsi="Times New Roman" w:cs="Times New Roman"/>
          <w:sz w:val="24"/>
          <w:szCs w:val="24"/>
          <w:lang w:val="en-AU" w:eastAsia="en-AU"/>
        </w:rPr>
        <w:t xml:space="preserve">typically </w:t>
      </w:r>
      <w:r w:rsidR="00CB322F">
        <w:rPr>
          <w:rFonts w:ascii="Times New Roman" w:eastAsia="Times New Roman" w:hAnsi="Times New Roman" w:cs="Times New Roman"/>
          <w:sz w:val="24"/>
          <w:szCs w:val="24"/>
          <w:lang w:val="en-AU" w:eastAsia="en-AU"/>
        </w:rPr>
        <w:t>would not want our children to marry one of ‘them’, due to the dehumanising and disparaging manner in which psychiatric labelling puts people into deficiency categories. Such stigma will exist as long as the psychiatric labelling s</w:t>
      </w:r>
      <w:r w:rsidR="00174E08">
        <w:rPr>
          <w:rFonts w:ascii="Times New Roman" w:eastAsia="Times New Roman" w:hAnsi="Times New Roman" w:cs="Times New Roman"/>
          <w:sz w:val="24"/>
          <w:szCs w:val="24"/>
          <w:lang w:val="en-AU" w:eastAsia="en-AU"/>
        </w:rPr>
        <w:t>ystem is prominent, despite</w:t>
      </w:r>
      <w:r w:rsidR="00CB322F">
        <w:rPr>
          <w:rFonts w:ascii="Times New Roman" w:eastAsia="Times New Roman" w:hAnsi="Times New Roman" w:cs="Times New Roman"/>
          <w:sz w:val="24"/>
          <w:szCs w:val="24"/>
          <w:lang w:val="en-AU" w:eastAsia="en-AU"/>
        </w:rPr>
        <w:t xml:space="preserve"> community education efforts to reduce st</w:t>
      </w:r>
      <w:r w:rsidR="00174E08">
        <w:rPr>
          <w:rFonts w:ascii="Times New Roman" w:eastAsia="Times New Roman" w:hAnsi="Times New Roman" w:cs="Times New Roman"/>
          <w:sz w:val="24"/>
          <w:szCs w:val="24"/>
          <w:lang w:val="en-AU" w:eastAsia="en-AU"/>
        </w:rPr>
        <w:t>igma. It is analogous to the obvious</w:t>
      </w:r>
      <w:r w:rsidR="00CB322F">
        <w:rPr>
          <w:rFonts w:ascii="Times New Roman" w:eastAsia="Times New Roman" w:hAnsi="Times New Roman" w:cs="Times New Roman"/>
          <w:sz w:val="24"/>
          <w:szCs w:val="24"/>
          <w:lang w:val="en-AU" w:eastAsia="en-AU"/>
        </w:rPr>
        <w:t xml:space="preserve"> </w:t>
      </w:r>
      <w:r w:rsidR="006F07FE">
        <w:rPr>
          <w:rFonts w:ascii="Times New Roman" w:eastAsia="Times New Roman" w:hAnsi="Times New Roman" w:cs="Times New Roman"/>
          <w:sz w:val="24"/>
          <w:szCs w:val="24"/>
          <w:lang w:val="en-AU" w:eastAsia="en-AU"/>
        </w:rPr>
        <w:t xml:space="preserve">fact </w:t>
      </w:r>
      <w:r w:rsidR="00CB322F">
        <w:rPr>
          <w:rFonts w:ascii="Times New Roman" w:eastAsia="Times New Roman" w:hAnsi="Times New Roman" w:cs="Times New Roman"/>
          <w:sz w:val="24"/>
          <w:szCs w:val="24"/>
          <w:lang w:val="en-AU" w:eastAsia="en-AU"/>
        </w:rPr>
        <w:t>that dehumanising racism will still exist as long</w:t>
      </w:r>
      <w:r w:rsidR="006F07FE">
        <w:rPr>
          <w:rFonts w:ascii="Times New Roman" w:eastAsia="Times New Roman" w:hAnsi="Times New Roman" w:cs="Times New Roman"/>
          <w:sz w:val="24"/>
          <w:szCs w:val="24"/>
          <w:lang w:val="en-AU" w:eastAsia="en-AU"/>
        </w:rPr>
        <w:t xml:space="preserve"> as slavery exists</w:t>
      </w:r>
      <w:r w:rsidR="00CB322F">
        <w:rPr>
          <w:rFonts w:ascii="Times New Roman" w:eastAsia="Times New Roman" w:hAnsi="Times New Roman" w:cs="Times New Roman"/>
          <w:sz w:val="24"/>
          <w:szCs w:val="24"/>
          <w:lang w:val="en-AU" w:eastAsia="en-AU"/>
        </w:rPr>
        <w:t xml:space="preserve">. </w:t>
      </w:r>
    </w:p>
    <w:p w:rsidR="00CB322F" w:rsidRDefault="00CB322F" w:rsidP="001F6C7A">
      <w:pPr>
        <w:spacing w:after="0" w:line="240" w:lineRule="auto"/>
        <w:rPr>
          <w:rFonts w:ascii="Times New Roman" w:eastAsia="Times New Roman" w:hAnsi="Times New Roman" w:cs="Times New Roman"/>
          <w:sz w:val="24"/>
          <w:szCs w:val="24"/>
          <w:lang w:val="en-AU" w:eastAsia="en-AU"/>
        </w:rPr>
      </w:pPr>
    </w:p>
    <w:p w:rsidR="00174E08" w:rsidRDefault="00CB322F" w:rsidP="001F6C7A">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Early intervention programs which have gained prominence in Australia, such as psychiatrist Patrick McGorry’s early psychosis program, run an ext</w:t>
      </w:r>
      <w:r w:rsidR="004053C7">
        <w:rPr>
          <w:rFonts w:ascii="Times New Roman" w:eastAsia="Times New Roman" w:hAnsi="Times New Roman" w:cs="Times New Roman"/>
          <w:sz w:val="24"/>
          <w:szCs w:val="24"/>
          <w:lang w:val="en-AU" w:eastAsia="en-AU"/>
        </w:rPr>
        <w:t xml:space="preserve">reme </w:t>
      </w:r>
      <w:r>
        <w:rPr>
          <w:rFonts w:ascii="Times New Roman" w:eastAsia="Times New Roman" w:hAnsi="Times New Roman" w:cs="Times New Roman"/>
          <w:sz w:val="24"/>
          <w:szCs w:val="24"/>
          <w:lang w:val="en-AU" w:eastAsia="en-AU"/>
        </w:rPr>
        <w:t>risk of damaging the self-concepts of young people who are viewed as being at risk of psychosis. It is well demonstrated that psychosis, along with most other forms of psychological problems in living, results from psychological trauma</w:t>
      </w:r>
      <w:r w:rsidR="006F07FE">
        <w:rPr>
          <w:rFonts w:ascii="Times New Roman" w:eastAsia="Times New Roman" w:hAnsi="Times New Roman" w:cs="Times New Roman"/>
          <w:sz w:val="24"/>
          <w:szCs w:val="24"/>
          <w:lang w:val="en-AU" w:eastAsia="en-AU"/>
        </w:rPr>
        <w:t xml:space="preserve"> (Moncrieff 2009)</w:t>
      </w:r>
      <w:r>
        <w:rPr>
          <w:rFonts w:ascii="Times New Roman" w:eastAsia="Times New Roman" w:hAnsi="Times New Roman" w:cs="Times New Roman"/>
          <w:sz w:val="24"/>
          <w:szCs w:val="24"/>
          <w:lang w:val="en-AU" w:eastAsia="en-AU"/>
        </w:rPr>
        <w:t xml:space="preserve">. This can be in the form of overt abuse experiences (sexual, physical assault), but also from developmental trauma in which children are exposed to damaging attachment styles with parents. Socio-economic status is known to have a strong relationship with experiences referred to as psychosis. People in lower socio-economic groups, experiencing </w:t>
      </w:r>
      <w:r w:rsidR="004053C7">
        <w:rPr>
          <w:rFonts w:ascii="Times New Roman" w:eastAsia="Times New Roman" w:hAnsi="Times New Roman" w:cs="Times New Roman"/>
          <w:sz w:val="24"/>
          <w:szCs w:val="24"/>
          <w:lang w:val="en-AU" w:eastAsia="en-AU"/>
        </w:rPr>
        <w:t>more poverty, negative biases</w:t>
      </w:r>
      <w:r>
        <w:rPr>
          <w:rFonts w:ascii="Times New Roman" w:eastAsia="Times New Roman" w:hAnsi="Times New Roman" w:cs="Times New Roman"/>
          <w:sz w:val="24"/>
          <w:szCs w:val="24"/>
          <w:lang w:val="en-AU" w:eastAsia="en-AU"/>
        </w:rPr>
        <w:t>, lower expectations, fewer job opportunities</w:t>
      </w:r>
      <w:r w:rsidR="004053C7">
        <w:rPr>
          <w:rFonts w:ascii="Times New Roman" w:eastAsia="Times New Roman" w:hAnsi="Times New Roman" w:cs="Times New Roman"/>
          <w:sz w:val="24"/>
          <w:szCs w:val="24"/>
          <w:lang w:val="en-AU" w:eastAsia="en-AU"/>
        </w:rPr>
        <w:t xml:space="preserve"> etc, experience heightened psychological stress from a young age, and are more likely to be assessed as suffering from psychosis than their better-off counterparts. As such, it seems cruel and unjust to target these already suffering young people for early detection of psychosis, when the psychosis is generally a reflection of social disadvantage. Their identities can be further ruined by stigmatisation that goes alo</w:t>
      </w:r>
      <w:r w:rsidR="00407FD0">
        <w:rPr>
          <w:rFonts w:ascii="Times New Roman" w:eastAsia="Times New Roman" w:hAnsi="Times New Roman" w:cs="Times New Roman"/>
          <w:sz w:val="24"/>
          <w:szCs w:val="24"/>
          <w:lang w:val="en-AU" w:eastAsia="en-AU"/>
        </w:rPr>
        <w:t>ng with the label of psychosis, and their brains damaged with anti-psychotic drugs (Breggin 1991).</w:t>
      </w:r>
    </w:p>
    <w:p w:rsidR="00174E08" w:rsidRDefault="00174E08" w:rsidP="001F6C7A">
      <w:pPr>
        <w:spacing w:after="0" w:line="240" w:lineRule="auto"/>
        <w:rPr>
          <w:rFonts w:ascii="Times New Roman" w:eastAsia="Times New Roman" w:hAnsi="Times New Roman" w:cs="Times New Roman"/>
          <w:sz w:val="24"/>
          <w:szCs w:val="24"/>
          <w:lang w:val="en-AU" w:eastAsia="en-AU"/>
        </w:rPr>
      </w:pPr>
    </w:p>
    <w:p w:rsidR="00CB322F" w:rsidRDefault="00407FD0" w:rsidP="001F6C7A">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T</w:t>
      </w:r>
      <w:r w:rsidR="004053C7">
        <w:rPr>
          <w:rFonts w:ascii="Times New Roman" w:eastAsia="Times New Roman" w:hAnsi="Times New Roman" w:cs="Times New Roman"/>
          <w:sz w:val="24"/>
          <w:szCs w:val="24"/>
          <w:lang w:val="en-AU" w:eastAsia="en-AU"/>
        </w:rPr>
        <w:t xml:space="preserve">he only </w:t>
      </w:r>
      <w:r w:rsidR="006F07FE">
        <w:rPr>
          <w:rFonts w:ascii="Times New Roman" w:eastAsia="Times New Roman" w:hAnsi="Times New Roman" w:cs="Times New Roman"/>
          <w:sz w:val="24"/>
          <w:szCs w:val="24"/>
          <w:lang w:val="en-AU" w:eastAsia="en-AU"/>
        </w:rPr>
        <w:t xml:space="preserve">biological </w:t>
      </w:r>
      <w:r w:rsidR="004053C7">
        <w:rPr>
          <w:rFonts w:ascii="Times New Roman" w:eastAsia="Times New Roman" w:hAnsi="Times New Roman" w:cs="Times New Roman"/>
          <w:sz w:val="24"/>
          <w:szCs w:val="24"/>
          <w:lang w:val="en-AU" w:eastAsia="en-AU"/>
        </w:rPr>
        <w:t>psychi</w:t>
      </w:r>
      <w:r>
        <w:rPr>
          <w:rFonts w:ascii="Times New Roman" w:eastAsia="Times New Roman" w:hAnsi="Times New Roman" w:cs="Times New Roman"/>
          <w:sz w:val="24"/>
          <w:szCs w:val="24"/>
          <w:lang w:val="en-AU" w:eastAsia="en-AU"/>
        </w:rPr>
        <w:t>atric treatment for psychosis are</w:t>
      </w:r>
      <w:r w:rsidR="004053C7">
        <w:rPr>
          <w:rFonts w:ascii="Times New Roman" w:eastAsia="Times New Roman" w:hAnsi="Times New Roman" w:cs="Times New Roman"/>
          <w:sz w:val="24"/>
          <w:szCs w:val="24"/>
          <w:lang w:val="en-AU" w:eastAsia="en-AU"/>
        </w:rPr>
        <w:t xml:space="preserve"> anti-psychotic drugs. These are known to result in a form of brain damage (Tardive Dyskenesia) in many people who are on the drugs for more than </w:t>
      </w:r>
      <w:r w:rsidR="006F07FE">
        <w:rPr>
          <w:rFonts w:ascii="Times New Roman" w:eastAsia="Times New Roman" w:hAnsi="Times New Roman" w:cs="Times New Roman"/>
          <w:sz w:val="24"/>
          <w:szCs w:val="24"/>
          <w:lang w:val="en-AU" w:eastAsia="en-AU"/>
        </w:rPr>
        <w:t xml:space="preserve">just </w:t>
      </w:r>
      <w:r w:rsidR="004053C7">
        <w:rPr>
          <w:rFonts w:ascii="Times New Roman" w:eastAsia="Times New Roman" w:hAnsi="Times New Roman" w:cs="Times New Roman"/>
          <w:sz w:val="24"/>
          <w:szCs w:val="24"/>
          <w:lang w:val="en-AU" w:eastAsia="en-AU"/>
        </w:rPr>
        <w:t>a few years. People on anti-psychotic drugs have a life expectancy which is on average 20 years shorter than people not on anti-psychotic drugs. These drugs are viewed as neurotoxins- essenti</w:t>
      </w:r>
      <w:r w:rsidR="00174E08">
        <w:rPr>
          <w:rFonts w:ascii="Times New Roman" w:eastAsia="Times New Roman" w:hAnsi="Times New Roman" w:cs="Times New Roman"/>
          <w:sz w:val="24"/>
          <w:szCs w:val="24"/>
          <w:lang w:val="en-AU" w:eastAsia="en-AU"/>
        </w:rPr>
        <w:t>ally, poisons to the brain</w:t>
      </w:r>
      <w:r w:rsidR="006F07FE">
        <w:rPr>
          <w:rFonts w:ascii="Times New Roman" w:eastAsia="Times New Roman" w:hAnsi="Times New Roman" w:cs="Times New Roman"/>
          <w:sz w:val="24"/>
          <w:szCs w:val="24"/>
          <w:lang w:val="en-AU" w:eastAsia="en-AU"/>
        </w:rPr>
        <w:t xml:space="preserve"> (Breggin 1991)</w:t>
      </w:r>
      <w:r w:rsidR="00174E08">
        <w:rPr>
          <w:rFonts w:ascii="Times New Roman" w:eastAsia="Times New Roman" w:hAnsi="Times New Roman" w:cs="Times New Roman"/>
          <w:sz w:val="24"/>
          <w:szCs w:val="24"/>
          <w:lang w:val="en-AU" w:eastAsia="en-AU"/>
        </w:rPr>
        <w:t>. T</w:t>
      </w:r>
      <w:r w:rsidR="004053C7">
        <w:rPr>
          <w:rFonts w:ascii="Times New Roman" w:eastAsia="Times New Roman" w:hAnsi="Times New Roman" w:cs="Times New Roman"/>
          <w:sz w:val="24"/>
          <w:szCs w:val="24"/>
          <w:lang w:val="en-AU" w:eastAsia="en-AU"/>
        </w:rPr>
        <w:t xml:space="preserve">his is the intervention which </w:t>
      </w:r>
      <w:r w:rsidR="00EF5FC5">
        <w:rPr>
          <w:rFonts w:ascii="Times New Roman" w:eastAsia="Times New Roman" w:hAnsi="Times New Roman" w:cs="Times New Roman"/>
          <w:sz w:val="24"/>
          <w:szCs w:val="24"/>
          <w:lang w:val="en-AU" w:eastAsia="en-AU"/>
        </w:rPr>
        <w:t xml:space="preserve">psychiatric </w:t>
      </w:r>
      <w:r w:rsidR="004053C7">
        <w:rPr>
          <w:rFonts w:ascii="Times New Roman" w:eastAsia="Times New Roman" w:hAnsi="Times New Roman" w:cs="Times New Roman"/>
          <w:sz w:val="24"/>
          <w:szCs w:val="24"/>
          <w:lang w:val="en-AU" w:eastAsia="en-AU"/>
        </w:rPr>
        <w:t xml:space="preserve">early psychosis detection </w:t>
      </w:r>
      <w:r w:rsidR="00174E08">
        <w:rPr>
          <w:rFonts w:ascii="Times New Roman" w:eastAsia="Times New Roman" w:hAnsi="Times New Roman" w:cs="Times New Roman"/>
          <w:sz w:val="24"/>
          <w:szCs w:val="24"/>
          <w:lang w:val="en-AU" w:eastAsia="en-AU"/>
        </w:rPr>
        <w:t>programs result in</w:t>
      </w:r>
      <w:r w:rsidR="004053C7">
        <w:rPr>
          <w:rFonts w:ascii="Times New Roman" w:eastAsia="Times New Roman" w:hAnsi="Times New Roman" w:cs="Times New Roman"/>
          <w:sz w:val="24"/>
          <w:szCs w:val="24"/>
          <w:lang w:val="en-AU" w:eastAsia="en-AU"/>
        </w:rPr>
        <w:t>. Not only is it not possible to accurately predict who will become ‘psychotic’ and who will not (given that such labels have very little scientific validity or reliability</w:t>
      </w:r>
      <w:r w:rsidR="00EF5FC5">
        <w:rPr>
          <w:rFonts w:ascii="Times New Roman" w:eastAsia="Times New Roman" w:hAnsi="Times New Roman" w:cs="Times New Roman"/>
          <w:sz w:val="24"/>
          <w:szCs w:val="24"/>
          <w:lang w:val="en-AU" w:eastAsia="en-AU"/>
        </w:rPr>
        <w:t xml:space="preserve"> to begin with</w:t>
      </w:r>
      <w:r w:rsidR="004053C7">
        <w:rPr>
          <w:rFonts w:ascii="Times New Roman" w:eastAsia="Times New Roman" w:hAnsi="Times New Roman" w:cs="Times New Roman"/>
          <w:sz w:val="24"/>
          <w:szCs w:val="24"/>
          <w:lang w:val="en-AU" w:eastAsia="en-AU"/>
        </w:rPr>
        <w:t>), it is socially and neurologically damaging to those so designated</w:t>
      </w:r>
      <w:r w:rsidR="006F07FE">
        <w:rPr>
          <w:rFonts w:ascii="Times New Roman" w:eastAsia="Times New Roman" w:hAnsi="Times New Roman" w:cs="Times New Roman"/>
          <w:sz w:val="24"/>
          <w:szCs w:val="24"/>
          <w:lang w:val="en-AU" w:eastAsia="en-AU"/>
        </w:rPr>
        <w:t xml:space="preserve"> (Rose 2019)</w:t>
      </w:r>
      <w:r w:rsidR="004053C7">
        <w:rPr>
          <w:rFonts w:ascii="Times New Roman" w:eastAsia="Times New Roman" w:hAnsi="Times New Roman" w:cs="Times New Roman"/>
          <w:sz w:val="24"/>
          <w:szCs w:val="24"/>
          <w:lang w:val="en-AU" w:eastAsia="en-AU"/>
        </w:rPr>
        <w:t xml:space="preserve">. </w:t>
      </w:r>
    </w:p>
    <w:p w:rsidR="004053C7" w:rsidRDefault="004053C7" w:rsidP="001F6C7A">
      <w:pPr>
        <w:spacing w:after="0" w:line="240" w:lineRule="auto"/>
        <w:rPr>
          <w:rFonts w:ascii="Times New Roman" w:eastAsia="Times New Roman" w:hAnsi="Times New Roman" w:cs="Times New Roman"/>
          <w:sz w:val="24"/>
          <w:szCs w:val="24"/>
          <w:lang w:val="en-AU" w:eastAsia="en-AU"/>
        </w:rPr>
      </w:pPr>
    </w:p>
    <w:p w:rsidR="004053C7" w:rsidRDefault="004053C7" w:rsidP="001F6C7A">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 xml:space="preserve">Given what is known about the social causes of psychological problems, it makes sense to target prevention efforts at those social determinants. All forms of social disadvantage are relevant here. These include:- poverty; restricted options and opportunities in life due to lower socio-economic status;  culturally/socially inappropriate educational experiences which alienate certain groups in society; </w:t>
      </w:r>
      <w:r w:rsidR="00433A07">
        <w:rPr>
          <w:rFonts w:ascii="Times New Roman" w:eastAsia="Times New Roman" w:hAnsi="Times New Roman" w:cs="Times New Roman"/>
          <w:sz w:val="24"/>
          <w:szCs w:val="24"/>
          <w:lang w:val="en-AU" w:eastAsia="en-AU"/>
        </w:rPr>
        <w:t xml:space="preserve">racism; sexism; stress which results from all these forms of disadvantage, which result in </w:t>
      </w:r>
      <w:r w:rsidR="00973D20">
        <w:rPr>
          <w:rFonts w:ascii="Times New Roman" w:eastAsia="Times New Roman" w:hAnsi="Times New Roman" w:cs="Times New Roman"/>
          <w:sz w:val="24"/>
          <w:szCs w:val="24"/>
          <w:lang w:val="en-AU" w:eastAsia="en-AU"/>
        </w:rPr>
        <w:t xml:space="preserve">poor </w:t>
      </w:r>
      <w:r w:rsidR="00433A07">
        <w:rPr>
          <w:rFonts w:ascii="Times New Roman" w:eastAsia="Times New Roman" w:hAnsi="Times New Roman" w:cs="Times New Roman"/>
          <w:sz w:val="24"/>
          <w:szCs w:val="24"/>
          <w:lang w:val="en-AU" w:eastAsia="en-AU"/>
        </w:rPr>
        <w:t xml:space="preserve">life choices regarding substance abuse, and poor parenting behaviours. Such problems manifest in trauma responses in those suffering them, and subsequently manifest in </w:t>
      </w:r>
      <w:r w:rsidR="00433A07">
        <w:rPr>
          <w:rFonts w:ascii="Times New Roman" w:eastAsia="Times New Roman" w:hAnsi="Times New Roman" w:cs="Times New Roman"/>
          <w:sz w:val="24"/>
          <w:szCs w:val="24"/>
          <w:lang w:val="en-AU" w:eastAsia="en-AU"/>
        </w:rPr>
        <w:lastRenderedPageBreak/>
        <w:t>experiences and behaviours which are then viewed as evidence of mental health problems. Essentially, social-cultural-political-economic problems manifest as</w:t>
      </w:r>
      <w:r w:rsidR="00973D20">
        <w:rPr>
          <w:rFonts w:ascii="Times New Roman" w:eastAsia="Times New Roman" w:hAnsi="Times New Roman" w:cs="Times New Roman"/>
          <w:sz w:val="24"/>
          <w:szCs w:val="24"/>
          <w:lang w:val="en-AU" w:eastAsia="en-AU"/>
        </w:rPr>
        <w:t xml:space="preserve"> individual mental health problems</w:t>
      </w:r>
      <w:r w:rsidR="00433A07">
        <w:rPr>
          <w:rFonts w:ascii="Times New Roman" w:eastAsia="Times New Roman" w:hAnsi="Times New Roman" w:cs="Times New Roman"/>
          <w:sz w:val="24"/>
          <w:szCs w:val="24"/>
          <w:lang w:val="en-AU" w:eastAsia="en-AU"/>
        </w:rPr>
        <w:t xml:space="preserve"> (or more accurately, our individualist Western culture makes sense of the</w:t>
      </w:r>
      <w:r w:rsidR="00973D20">
        <w:rPr>
          <w:rFonts w:ascii="Times New Roman" w:eastAsia="Times New Roman" w:hAnsi="Times New Roman" w:cs="Times New Roman"/>
          <w:sz w:val="24"/>
          <w:szCs w:val="24"/>
          <w:lang w:val="en-AU" w:eastAsia="en-AU"/>
        </w:rPr>
        <w:t>se</w:t>
      </w:r>
      <w:r w:rsidR="00433A07">
        <w:rPr>
          <w:rFonts w:ascii="Times New Roman" w:eastAsia="Times New Roman" w:hAnsi="Times New Roman" w:cs="Times New Roman"/>
          <w:sz w:val="24"/>
          <w:szCs w:val="24"/>
          <w:lang w:val="en-AU" w:eastAsia="en-AU"/>
        </w:rPr>
        <w:t xml:space="preserve"> manifestations in terms of individual problems in living). As such, </w:t>
      </w:r>
      <w:r w:rsidR="00433A07" w:rsidRPr="00EF5FC5">
        <w:rPr>
          <w:rFonts w:ascii="Times New Roman" w:eastAsia="Times New Roman" w:hAnsi="Times New Roman" w:cs="Times New Roman"/>
          <w:i/>
          <w:sz w:val="24"/>
          <w:szCs w:val="24"/>
          <w:lang w:val="en-AU" w:eastAsia="en-AU"/>
        </w:rPr>
        <w:t>genuine prevention</w:t>
      </w:r>
      <w:r w:rsidR="00433A07">
        <w:rPr>
          <w:rFonts w:ascii="Times New Roman" w:eastAsia="Times New Roman" w:hAnsi="Times New Roman" w:cs="Times New Roman"/>
          <w:sz w:val="24"/>
          <w:szCs w:val="24"/>
          <w:lang w:val="en-AU" w:eastAsia="en-AU"/>
        </w:rPr>
        <w:t xml:space="preserve"> lies in the area of addressing social-political-economic disadvantage</w:t>
      </w:r>
      <w:r w:rsidR="00973D20">
        <w:rPr>
          <w:rFonts w:ascii="Times New Roman" w:eastAsia="Times New Roman" w:hAnsi="Times New Roman" w:cs="Times New Roman"/>
          <w:sz w:val="24"/>
          <w:szCs w:val="24"/>
          <w:lang w:val="en-AU" w:eastAsia="en-AU"/>
        </w:rPr>
        <w:t xml:space="preserve"> with social change efforts</w:t>
      </w:r>
      <w:r w:rsidR="00433A07">
        <w:rPr>
          <w:rFonts w:ascii="Times New Roman" w:eastAsia="Times New Roman" w:hAnsi="Times New Roman" w:cs="Times New Roman"/>
          <w:sz w:val="24"/>
          <w:szCs w:val="24"/>
          <w:lang w:val="en-AU" w:eastAsia="en-AU"/>
        </w:rPr>
        <w:t xml:space="preserve">. This </w:t>
      </w:r>
      <w:r w:rsidR="00973D20">
        <w:rPr>
          <w:rFonts w:ascii="Times New Roman" w:eastAsia="Times New Roman" w:hAnsi="Times New Roman" w:cs="Times New Roman"/>
          <w:sz w:val="24"/>
          <w:szCs w:val="24"/>
          <w:lang w:val="en-AU" w:eastAsia="en-AU"/>
        </w:rPr>
        <w:t>requires</w:t>
      </w:r>
      <w:r w:rsidR="00433A07">
        <w:rPr>
          <w:rFonts w:ascii="Times New Roman" w:eastAsia="Times New Roman" w:hAnsi="Times New Roman" w:cs="Times New Roman"/>
          <w:sz w:val="24"/>
          <w:szCs w:val="24"/>
          <w:lang w:val="en-AU" w:eastAsia="en-AU"/>
        </w:rPr>
        <w:t xml:space="preserve"> a macro-level analysis</w:t>
      </w:r>
      <w:r w:rsidR="006F07FE">
        <w:rPr>
          <w:rFonts w:ascii="Times New Roman" w:eastAsia="Times New Roman" w:hAnsi="Times New Roman" w:cs="Times New Roman"/>
          <w:sz w:val="24"/>
          <w:szCs w:val="24"/>
          <w:lang w:val="en-AU" w:eastAsia="en-AU"/>
        </w:rPr>
        <w:t xml:space="preserve"> and suite</w:t>
      </w:r>
      <w:r w:rsidR="00973D20">
        <w:rPr>
          <w:rFonts w:ascii="Times New Roman" w:eastAsia="Times New Roman" w:hAnsi="Times New Roman" w:cs="Times New Roman"/>
          <w:sz w:val="24"/>
          <w:szCs w:val="24"/>
          <w:lang w:val="en-AU" w:eastAsia="en-AU"/>
        </w:rPr>
        <w:t xml:space="preserve"> of interventions</w:t>
      </w:r>
      <w:r w:rsidR="00EF5FC5">
        <w:rPr>
          <w:rFonts w:ascii="Times New Roman" w:eastAsia="Times New Roman" w:hAnsi="Times New Roman" w:cs="Times New Roman"/>
          <w:sz w:val="24"/>
          <w:szCs w:val="24"/>
          <w:lang w:val="en-AU" w:eastAsia="en-AU"/>
        </w:rPr>
        <w:t xml:space="preserve">. In a humane society, such a focus also </w:t>
      </w:r>
      <w:r w:rsidR="00433A07">
        <w:rPr>
          <w:rFonts w:ascii="Times New Roman" w:eastAsia="Times New Roman" w:hAnsi="Times New Roman" w:cs="Times New Roman"/>
          <w:sz w:val="24"/>
          <w:szCs w:val="24"/>
          <w:lang w:val="en-AU" w:eastAsia="en-AU"/>
        </w:rPr>
        <w:t>needs to be joi</w:t>
      </w:r>
      <w:r w:rsidR="00973D20">
        <w:rPr>
          <w:rFonts w:ascii="Times New Roman" w:eastAsia="Times New Roman" w:hAnsi="Times New Roman" w:cs="Times New Roman"/>
          <w:sz w:val="24"/>
          <w:szCs w:val="24"/>
          <w:lang w:val="en-AU" w:eastAsia="en-AU"/>
        </w:rPr>
        <w:t>ned by a micro-level of support, as people are suffering now and cannot go unsupported while waiting for macro-level change</w:t>
      </w:r>
      <w:r w:rsidR="00407FD0">
        <w:rPr>
          <w:rFonts w:ascii="Times New Roman" w:eastAsia="Times New Roman" w:hAnsi="Times New Roman" w:cs="Times New Roman"/>
          <w:sz w:val="24"/>
          <w:szCs w:val="24"/>
          <w:lang w:val="en-AU" w:eastAsia="en-AU"/>
        </w:rPr>
        <w:t xml:space="preserve"> to occur</w:t>
      </w:r>
      <w:r w:rsidR="00973D20">
        <w:rPr>
          <w:rFonts w:ascii="Times New Roman" w:eastAsia="Times New Roman" w:hAnsi="Times New Roman" w:cs="Times New Roman"/>
          <w:sz w:val="24"/>
          <w:szCs w:val="24"/>
          <w:lang w:val="en-AU" w:eastAsia="en-AU"/>
        </w:rPr>
        <w:t>.</w:t>
      </w:r>
      <w:r w:rsidR="00407FD0">
        <w:rPr>
          <w:rFonts w:ascii="Times New Roman" w:eastAsia="Times New Roman" w:hAnsi="Times New Roman" w:cs="Times New Roman"/>
          <w:sz w:val="24"/>
          <w:szCs w:val="24"/>
          <w:lang w:val="en-AU" w:eastAsia="en-AU"/>
        </w:rPr>
        <w:t xml:space="preserve"> The political will for such macro level change is often absent amongst policy decision makers.</w:t>
      </w:r>
    </w:p>
    <w:p w:rsidR="00433A07" w:rsidRDefault="00433A07" w:rsidP="001F6C7A">
      <w:pPr>
        <w:spacing w:after="0" w:line="240" w:lineRule="auto"/>
        <w:rPr>
          <w:rFonts w:ascii="Times New Roman" w:eastAsia="Times New Roman" w:hAnsi="Times New Roman" w:cs="Times New Roman"/>
          <w:sz w:val="24"/>
          <w:szCs w:val="24"/>
          <w:lang w:val="en-AU" w:eastAsia="en-AU"/>
        </w:rPr>
      </w:pPr>
    </w:p>
    <w:p w:rsidR="00A77915" w:rsidRDefault="00433A07" w:rsidP="001F6C7A">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Micro</w:t>
      </w:r>
      <w:r w:rsidR="00973D20">
        <w:rPr>
          <w:rFonts w:ascii="Times New Roman" w:eastAsia="Times New Roman" w:hAnsi="Times New Roman" w:cs="Times New Roman"/>
          <w:sz w:val="24"/>
          <w:szCs w:val="24"/>
          <w:lang w:val="en-AU" w:eastAsia="en-AU"/>
        </w:rPr>
        <w:t>-level support entails providing psycho-social assistance</w:t>
      </w:r>
      <w:r>
        <w:rPr>
          <w:rFonts w:ascii="Times New Roman" w:eastAsia="Times New Roman" w:hAnsi="Times New Roman" w:cs="Times New Roman"/>
          <w:sz w:val="24"/>
          <w:szCs w:val="24"/>
          <w:lang w:val="en-AU" w:eastAsia="en-AU"/>
        </w:rPr>
        <w:t xml:space="preserve"> those who are sufferin</w:t>
      </w:r>
      <w:r w:rsidR="00973D20">
        <w:rPr>
          <w:rFonts w:ascii="Times New Roman" w:eastAsia="Times New Roman" w:hAnsi="Times New Roman" w:cs="Times New Roman"/>
          <w:sz w:val="24"/>
          <w:szCs w:val="24"/>
          <w:lang w:val="en-AU" w:eastAsia="en-AU"/>
        </w:rPr>
        <w:t xml:space="preserve">g from the individual manifestations of macro-level problems in a non-stigmatising, non-blaming, non-damaging manner. This goal is simply inconsistent with the medical model and biological psychiatry, with its emphasis on stigmatising labelling and drug &amp; ECT intervention. Psycho-social help and support come in many forms, from peer support, community development aimed at overcoming social isolation, self-help and mutual support movements, through to supportive counselling and intensive psychotherapy. A range of psycho-social practitioners can provide these roles, along with people with lived experience. </w:t>
      </w:r>
    </w:p>
    <w:p w:rsidR="00EF5FC5" w:rsidRDefault="00EF5FC5" w:rsidP="001F6C7A">
      <w:pPr>
        <w:spacing w:after="0" w:line="240" w:lineRule="auto"/>
        <w:rPr>
          <w:rFonts w:ascii="Times New Roman" w:eastAsia="Times New Roman" w:hAnsi="Times New Roman" w:cs="Times New Roman"/>
          <w:sz w:val="24"/>
          <w:szCs w:val="24"/>
          <w:lang w:val="en-AU" w:eastAsia="en-AU"/>
        </w:rPr>
      </w:pPr>
    </w:p>
    <w:p w:rsidR="00A77915" w:rsidRDefault="00A77915" w:rsidP="001F6C7A">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 xml:space="preserve">Early intervention needs to operate in a non-stigmatising manner, ensuring that the cost to the consumer of involvement with a mental health professional does not entail damage to their self-concept, nor ongoing negative treatment from service providers and society in general. The Medicare Review MHRG has advocated that Medicare subsidised services be made available for early intervention with people who are not yet suffering from established problems in living, but are vulnerable to doing so. Personal counselling and support is able to meet this need, and can ensure that problems are addressed early in the experience rather than waiting until they become chronic and intractable. Expenditure made at </w:t>
      </w:r>
      <w:r w:rsidR="00EF5FC5">
        <w:rPr>
          <w:rFonts w:ascii="Times New Roman" w:eastAsia="Times New Roman" w:hAnsi="Times New Roman" w:cs="Times New Roman"/>
          <w:sz w:val="24"/>
          <w:szCs w:val="24"/>
          <w:lang w:val="en-AU" w:eastAsia="en-AU"/>
        </w:rPr>
        <w:t>the early intervention stage will</w:t>
      </w:r>
      <w:r>
        <w:rPr>
          <w:rFonts w:ascii="Times New Roman" w:eastAsia="Times New Roman" w:hAnsi="Times New Roman" w:cs="Times New Roman"/>
          <w:sz w:val="24"/>
          <w:szCs w:val="24"/>
          <w:lang w:val="en-AU" w:eastAsia="en-AU"/>
        </w:rPr>
        <w:t xml:space="preserve"> prevent much higher levels of expenditure at later times. </w:t>
      </w:r>
    </w:p>
    <w:p w:rsidR="00A77915" w:rsidRDefault="00A77915" w:rsidP="001F6C7A">
      <w:pPr>
        <w:spacing w:after="0" w:line="240" w:lineRule="auto"/>
        <w:rPr>
          <w:rFonts w:ascii="Times New Roman" w:eastAsia="Times New Roman" w:hAnsi="Times New Roman" w:cs="Times New Roman"/>
          <w:sz w:val="24"/>
          <w:szCs w:val="24"/>
          <w:lang w:val="en-AU" w:eastAsia="en-AU"/>
        </w:rPr>
      </w:pPr>
    </w:p>
    <w:p w:rsidR="00A77915" w:rsidRDefault="00A77915" w:rsidP="001F6C7A">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 xml:space="preserve">In consultation with other professional groups as well as people with lived experience, the BPS Division of Clinical Psychology have created the Power, Threat, Meaning Framework as a non-medical model, non-stigmatising approach to working with people suffering from emotional problems in living, troubled and troubling behaviour. This psycho-social approach presents an evidence based alternative to psychiatric labelling, psychiatric drugging and forced incarceration and treatment. It seamlessly leads to psycho-social intervention styles which are strengths based, trauma informed, empowering and respectful of service consumers. This Framework is being enthusiastically embraced in the UK, as well as Europe and other parts of the world.  </w:t>
      </w:r>
    </w:p>
    <w:p w:rsidR="00A77915" w:rsidRDefault="00A77915" w:rsidP="001F6C7A">
      <w:pPr>
        <w:spacing w:after="0" w:line="240" w:lineRule="auto"/>
        <w:rPr>
          <w:rFonts w:ascii="Times New Roman" w:eastAsia="Times New Roman" w:hAnsi="Times New Roman" w:cs="Times New Roman"/>
          <w:sz w:val="24"/>
          <w:szCs w:val="24"/>
          <w:lang w:val="en-AU" w:eastAsia="en-AU"/>
        </w:rPr>
      </w:pPr>
    </w:p>
    <w:p w:rsidR="00A77915" w:rsidRDefault="00A77915" w:rsidP="001F6C7A">
      <w:pPr>
        <w:spacing w:after="0" w:line="240" w:lineRule="auto"/>
        <w:rPr>
          <w:rFonts w:ascii="Times New Roman" w:eastAsia="Times New Roman" w:hAnsi="Times New Roman" w:cs="Times New Roman"/>
          <w:sz w:val="24"/>
          <w:szCs w:val="24"/>
          <w:u w:val="single"/>
          <w:lang w:val="en-AU" w:eastAsia="en-AU"/>
        </w:rPr>
      </w:pPr>
      <w:r w:rsidRPr="00A77915">
        <w:rPr>
          <w:rFonts w:ascii="Times New Roman" w:eastAsia="Times New Roman" w:hAnsi="Times New Roman" w:cs="Times New Roman"/>
          <w:sz w:val="24"/>
          <w:szCs w:val="24"/>
          <w:u w:val="single"/>
          <w:lang w:val="en-AU" w:eastAsia="en-AU"/>
        </w:rPr>
        <w:t>Recommendations:</w:t>
      </w:r>
    </w:p>
    <w:p w:rsidR="00A77915" w:rsidRDefault="00A77915" w:rsidP="00A77915">
      <w:pPr>
        <w:pStyle w:val="ListParagraph"/>
        <w:numPr>
          <w:ilvl w:val="0"/>
          <w:numId w:val="5"/>
        </w:num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The federal government cease funding early psychosis intervention programs which are psychiatric in nature.</w:t>
      </w:r>
    </w:p>
    <w:p w:rsidR="00A77915" w:rsidRDefault="00A77915" w:rsidP="00A77915">
      <w:pPr>
        <w:pStyle w:val="ListParagraph"/>
        <w:numPr>
          <w:ilvl w:val="0"/>
          <w:numId w:val="5"/>
        </w:num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 xml:space="preserve">The federal government boost funding to the Better Access program, enacting the recommendations of the MHRG pertaining to early intervention </w:t>
      </w:r>
      <w:r w:rsidR="00EF5FC5">
        <w:rPr>
          <w:rFonts w:ascii="Times New Roman" w:eastAsia="Times New Roman" w:hAnsi="Times New Roman" w:cs="Times New Roman"/>
          <w:sz w:val="24"/>
          <w:szCs w:val="24"/>
          <w:lang w:val="en-AU" w:eastAsia="en-AU"/>
        </w:rPr>
        <w:t>with people who are not yet suffering from a ‘disorder’.</w:t>
      </w:r>
    </w:p>
    <w:p w:rsidR="00EF5FC5" w:rsidRPr="00407FD0" w:rsidRDefault="00EF5FC5" w:rsidP="001F6C7A">
      <w:pPr>
        <w:pStyle w:val="ListParagraph"/>
        <w:numPr>
          <w:ilvl w:val="0"/>
          <w:numId w:val="5"/>
        </w:num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The federal government adopt the Power, Threat, Meaning Framework as a model for psycho-social intervention and support for all federall</w:t>
      </w:r>
      <w:r w:rsidR="00407FD0">
        <w:rPr>
          <w:rFonts w:ascii="Times New Roman" w:eastAsia="Times New Roman" w:hAnsi="Times New Roman" w:cs="Times New Roman"/>
          <w:sz w:val="24"/>
          <w:szCs w:val="24"/>
          <w:lang w:val="en-AU" w:eastAsia="en-AU"/>
        </w:rPr>
        <w:t>y funded mental health programs.</w:t>
      </w:r>
    </w:p>
    <w:p w:rsidR="00174E08" w:rsidRDefault="00174E08" w:rsidP="001F6C7A">
      <w:pPr>
        <w:spacing w:after="0" w:line="240" w:lineRule="auto"/>
        <w:rPr>
          <w:rFonts w:ascii="Times New Roman" w:eastAsia="Times New Roman" w:hAnsi="Times New Roman" w:cs="Times New Roman"/>
          <w:sz w:val="24"/>
          <w:szCs w:val="24"/>
          <w:lang w:val="en-AU" w:eastAsia="en-AU"/>
        </w:rPr>
      </w:pPr>
    </w:p>
    <w:p w:rsidR="006F07FE" w:rsidRPr="006F07FE" w:rsidRDefault="00174E08" w:rsidP="006F07FE">
      <w:pPr>
        <w:spacing w:after="0" w:line="240" w:lineRule="auto"/>
        <w:rPr>
          <w:rFonts w:ascii="Times New Roman" w:eastAsia="Times New Roman" w:hAnsi="Times New Roman" w:cs="Times New Roman"/>
          <w:sz w:val="24"/>
          <w:szCs w:val="24"/>
          <w:u w:val="single"/>
          <w:lang w:val="en-AU" w:eastAsia="en-AU"/>
        </w:rPr>
      </w:pPr>
      <w:r w:rsidRPr="00174E08">
        <w:rPr>
          <w:rFonts w:ascii="Times New Roman" w:eastAsia="Times New Roman" w:hAnsi="Times New Roman" w:cs="Times New Roman"/>
          <w:sz w:val="24"/>
          <w:szCs w:val="24"/>
          <w:u w:val="single"/>
          <w:lang w:val="en-AU" w:eastAsia="en-AU"/>
        </w:rPr>
        <w:t>References:</w:t>
      </w:r>
    </w:p>
    <w:p w:rsidR="006F07FE" w:rsidRDefault="006F07FE" w:rsidP="00174E08">
      <w:pPr>
        <w:pStyle w:val="Heading1"/>
        <w:rPr>
          <w:b w:val="0"/>
          <w:sz w:val="24"/>
          <w:szCs w:val="24"/>
        </w:rPr>
      </w:pPr>
      <w:r w:rsidRPr="006F07FE">
        <w:rPr>
          <w:b w:val="0"/>
          <w:sz w:val="24"/>
          <w:szCs w:val="24"/>
        </w:rPr>
        <w:t>Bre</w:t>
      </w:r>
      <w:r>
        <w:rPr>
          <w:b w:val="0"/>
          <w:sz w:val="24"/>
          <w:szCs w:val="24"/>
        </w:rPr>
        <w:t>ggin, P (1991) Toxic Psychiatry. St Martin’s Press, NY.</w:t>
      </w:r>
    </w:p>
    <w:p w:rsidR="00EF5FC5" w:rsidRPr="00EF5FC5" w:rsidRDefault="00EF5FC5" w:rsidP="00EF5FC5">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 xml:space="preserve">Division of Clinical Psychology of the BPS (2013). </w:t>
      </w:r>
      <w:hyperlink r:id="rId13" w:history="1">
        <w:r w:rsidRPr="00EF5FC5">
          <w:rPr>
            <w:rStyle w:val="Hyperlink"/>
            <w:rFonts w:ascii="Times New Roman" w:eastAsia="Times New Roman" w:hAnsi="Times New Roman" w:cs="Times New Roman"/>
            <w:color w:val="auto"/>
            <w:sz w:val="24"/>
            <w:szCs w:val="24"/>
            <w:u w:val="none"/>
            <w:lang w:val="en-AU" w:eastAsia="en-AU"/>
          </w:rPr>
          <w:t>https://dxrevisionwatch.com/2013/05/12/division-of-clinical-psychology-dcp-calls-for-paradigm-shift-away-from-disease-model/</w:t>
        </w:r>
      </w:hyperlink>
    </w:p>
    <w:p w:rsidR="00EF5FC5" w:rsidRPr="00EF5FC5" w:rsidRDefault="00EF5FC5" w:rsidP="00EF5FC5">
      <w:pPr>
        <w:spacing w:after="0" w:line="240" w:lineRule="auto"/>
        <w:rPr>
          <w:rFonts w:ascii="Times New Roman" w:eastAsia="Times New Roman" w:hAnsi="Times New Roman" w:cs="Times New Roman"/>
          <w:sz w:val="24"/>
          <w:szCs w:val="24"/>
          <w:lang w:val="en-AU" w:eastAsia="en-AU"/>
        </w:rPr>
      </w:pPr>
    </w:p>
    <w:p w:rsidR="00EF5FC5" w:rsidRDefault="00EF5FC5" w:rsidP="00EF5FC5">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Duncan, B., &amp; Miller, S (2000) The Heroic Client: doing client-directed, outcome informed therapy. Jossey-Bass, San Francisco.</w:t>
      </w:r>
    </w:p>
    <w:p w:rsidR="00EF5FC5" w:rsidRDefault="00EF5FC5" w:rsidP="00EF5FC5">
      <w:pPr>
        <w:spacing w:after="0" w:line="240" w:lineRule="auto"/>
        <w:rPr>
          <w:rFonts w:ascii="Times New Roman" w:eastAsia="Times New Roman" w:hAnsi="Times New Roman" w:cs="Times New Roman"/>
          <w:sz w:val="24"/>
          <w:szCs w:val="24"/>
          <w:lang w:val="en-AU" w:eastAsia="en-AU"/>
        </w:rPr>
      </w:pPr>
    </w:p>
    <w:p w:rsidR="00EF5FC5" w:rsidRDefault="00EF5FC5" w:rsidP="00EF5FC5">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Healy, D (2004) Let Them Eat Prozac: the unhealthy relationship between the pharmaceutical industry and depression. New York University Press, NY &amp; London.</w:t>
      </w:r>
    </w:p>
    <w:p w:rsidR="00EF5FC5" w:rsidRDefault="00EF5FC5" w:rsidP="00EF5FC5">
      <w:pPr>
        <w:spacing w:after="0" w:line="240" w:lineRule="auto"/>
        <w:rPr>
          <w:rFonts w:ascii="Times New Roman" w:eastAsia="Times New Roman" w:hAnsi="Times New Roman" w:cs="Times New Roman"/>
          <w:sz w:val="24"/>
          <w:szCs w:val="24"/>
          <w:lang w:val="en-AU" w:eastAsia="en-AU"/>
        </w:rPr>
      </w:pPr>
    </w:p>
    <w:p w:rsidR="00EF5FC5" w:rsidRPr="00EF5FC5" w:rsidRDefault="00EF5FC5" w:rsidP="00EF5FC5">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Moncrieff, J (2009) The Muyth of the Chemical Cure: A critique of psychiatric drug treatment. Palgrave McMillan, UK.</w:t>
      </w:r>
    </w:p>
    <w:p w:rsidR="00174E08" w:rsidRPr="00EF5FC5" w:rsidRDefault="005D1FF6" w:rsidP="00EF5FC5">
      <w:pPr>
        <w:pStyle w:val="Heading1"/>
        <w:rPr>
          <w:b w:val="0"/>
          <w:sz w:val="24"/>
          <w:szCs w:val="24"/>
        </w:rPr>
      </w:pPr>
      <w:hyperlink r:id="rId14" w:history="1">
        <w:r w:rsidR="00174E08" w:rsidRPr="00174E08">
          <w:rPr>
            <w:rStyle w:val="Hyperlink"/>
            <w:b w:val="0"/>
            <w:color w:val="auto"/>
            <w:sz w:val="24"/>
            <w:szCs w:val="24"/>
            <w:u w:val="none"/>
          </w:rPr>
          <w:t>Pirkis J</w:t>
        </w:r>
      </w:hyperlink>
      <w:r w:rsidR="00174E08" w:rsidRPr="00174E08">
        <w:rPr>
          <w:b w:val="0"/>
          <w:sz w:val="24"/>
          <w:szCs w:val="24"/>
        </w:rPr>
        <w:t xml:space="preserve">, </w:t>
      </w:r>
      <w:hyperlink r:id="rId15" w:history="1">
        <w:r w:rsidR="00174E08" w:rsidRPr="00174E08">
          <w:rPr>
            <w:rStyle w:val="Hyperlink"/>
            <w:b w:val="0"/>
            <w:color w:val="auto"/>
            <w:sz w:val="24"/>
            <w:szCs w:val="24"/>
            <w:u w:val="none"/>
          </w:rPr>
          <w:t>Ftanou M</w:t>
        </w:r>
      </w:hyperlink>
      <w:r w:rsidR="00174E08" w:rsidRPr="00174E08">
        <w:rPr>
          <w:b w:val="0"/>
          <w:sz w:val="24"/>
          <w:szCs w:val="24"/>
        </w:rPr>
        <w:t xml:space="preserve">, </w:t>
      </w:r>
      <w:hyperlink r:id="rId16" w:history="1">
        <w:r w:rsidR="00174E08" w:rsidRPr="00174E08">
          <w:rPr>
            <w:rStyle w:val="Hyperlink"/>
            <w:b w:val="0"/>
            <w:color w:val="auto"/>
            <w:sz w:val="24"/>
            <w:szCs w:val="24"/>
            <w:u w:val="none"/>
          </w:rPr>
          <w:t>Williamson M</w:t>
        </w:r>
      </w:hyperlink>
      <w:r w:rsidR="00174E08" w:rsidRPr="00174E08">
        <w:rPr>
          <w:b w:val="0"/>
          <w:sz w:val="24"/>
          <w:szCs w:val="24"/>
        </w:rPr>
        <w:t xml:space="preserve">, </w:t>
      </w:r>
      <w:hyperlink r:id="rId17" w:history="1">
        <w:r w:rsidR="00174E08" w:rsidRPr="00174E08">
          <w:rPr>
            <w:rStyle w:val="Hyperlink"/>
            <w:b w:val="0"/>
            <w:color w:val="auto"/>
            <w:sz w:val="24"/>
            <w:szCs w:val="24"/>
            <w:u w:val="none"/>
          </w:rPr>
          <w:t>Machlin A</w:t>
        </w:r>
      </w:hyperlink>
      <w:r w:rsidR="00174E08" w:rsidRPr="00174E08">
        <w:rPr>
          <w:b w:val="0"/>
          <w:sz w:val="24"/>
          <w:szCs w:val="24"/>
        </w:rPr>
        <w:t xml:space="preserve">, </w:t>
      </w:r>
      <w:hyperlink r:id="rId18" w:history="1">
        <w:r w:rsidR="00174E08" w:rsidRPr="00174E08">
          <w:rPr>
            <w:rStyle w:val="Hyperlink"/>
            <w:b w:val="0"/>
            <w:color w:val="auto"/>
            <w:sz w:val="24"/>
            <w:szCs w:val="24"/>
            <w:u w:val="none"/>
          </w:rPr>
          <w:t>Spittal MJ</w:t>
        </w:r>
      </w:hyperlink>
      <w:r w:rsidR="00174E08" w:rsidRPr="00174E08">
        <w:rPr>
          <w:b w:val="0"/>
          <w:sz w:val="24"/>
          <w:szCs w:val="24"/>
        </w:rPr>
        <w:t xml:space="preserve">, </w:t>
      </w:r>
      <w:hyperlink r:id="rId19" w:history="1">
        <w:r w:rsidR="00174E08" w:rsidRPr="00174E08">
          <w:rPr>
            <w:rStyle w:val="Hyperlink"/>
            <w:b w:val="0"/>
            <w:color w:val="auto"/>
            <w:sz w:val="24"/>
            <w:szCs w:val="24"/>
            <w:u w:val="none"/>
          </w:rPr>
          <w:t>Bassilios B</w:t>
        </w:r>
      </w:hyperlink>
      <w:r w:rsidR="00174E08" w:rsidRPr="00174E08">
        <w:rPr>
          <w:b w:val="0"/>
          <w:sz w:val="24"/>
          <w:szCs w:val="24"/>
        </w:rPr>
        <w:t xml:space="preserve">, </w:t>
      </w:r>
      <w:hyperlink r:id="rId20" w:history="1">
        <w:r w:rsidR="00174E08" w:rsidRPr="00174E08">
          <w:rPr>
            <w:rStyle w:val="Hyperlink"/>
            <w:b w:val="0"/>
            <w:color w:val="auto"/>
            <w:sz w:val="24"/>
            <w:szCs w:val="24"/>
            <w:u w:val="none"/>
          </w:rPr>
          <w:t>Harris M</w:t>
        </w:r>
      </w:hyperlink>
      <w:r w:rsidR="00174E08" w:rsidRPr="00174E08">
        <w:rPr>
          <w:b w:val="0"/>
          <w:sz w:val="24"/>
          <w:szCs w:val="24"/>
        </w:rPr>
        <w:t>. (2011) Australia's Better Access initiative: an evaluation.</w:t>
      </w:r>
      <w:r w:rsidR="00174E08">
        <w:rPr>
          <w:b w:val="0"/>
          <w:sz w:val="24"/>
          <w:szCs w:val="24"/>
        </w:rPr>
        <w:t xml:space="preserve"> </w:t>
      </w:r>
      <w:hyperlink r:id="rId21" w:tooltip="The Australian and New Zealand journal of psychiatry." w:history="1">
        <w:r w:rsidR="00174E08" w:rsidRPr="00174E08">
          <w:rPr>
            <w:rStyle w:val="Hyperlink"/>
            <w:b w:val="0"/>
            <w:color w:val="auto"/>
            <w:sz w:val="24"/>
            <w:szCs w:val="24"/>
            <w:u w:val="none"/>
          </w:rPr>
          <w:t>Aust N Z J Psychiatry.</w:t>
        </w:r>
      </w:hyperlink>
      <w:r w:rsidR="00EF5FC5">
        <w:rPr>
          <w:b w:val="0"/>
          <w:sz w:val="24"/>
          <w:szCs w:val="24"/>
        </w:rPr>
        <w:t xml:space="preserve"> 2011 Sep;45(9):726-39</w:t>
      </w:r>
    </w:p>
    <w:p w:rsidR="00AC2835" w:rsidRDefault="00C87F91" w:rsidP="00AC2835">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 xml:space="preserve">Rose, N (2019) Our Psychiatric Future. </w:t>
      </w:r>
      <w:r w:rsidR="00F76C94">
        <w:rPr>
          <w:rFonts w:ascii="Times New Roman" w:eastAsia="Times New Roman" w:hAnsi="Times New Roman" w:cs="Times New Roman"/>
          <w:sz w:val="24"/>
          <w:szCs w:val="24"/>
          <w:lang w:val="en-AU" w:eastAsia="en-AU"/>
        </w:rPr>
        <w:t>Polity Press, Cambridge. UK.</w:t>
      </w:r>
    </w:p>
    <w:p w:rsidR="006F07FE" w:rsidRDefault="006F07FE" w:rsidP="00AC2835">
      <w:pPr>
        <w:spacing w:after="0" w:line="240" w:lineRule="auto"/>
        <w:rPr>
          <w:rFonts w:ascii="Times New Roman" w:eastAsia="Times New Roman" w:hAnsi="Times New Roman" w:cs="Times New Roman"/>
          <w:sz w:val="24"/>
          <w:szCs w:val="24"/>
          <w:lang w:val="en-AU" w:eastAsia="en-AU"/>
        </w:rPr>
      </w:pPr>
    </w:p>
    <w:p w:rsidR="006F07FE" w:rsidRPr="00AC2835" w:rsidRDefault="006F07FE" w:rsidP="00AC2835">
      <w:pPr>
        <w:spacing w:after="0"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Szasz, T (1961) The Myth of Mental Illness. Harper Perennial. NY.</w:t>
      </w:r>
    </w:p>
    <w:p w:rsidR="00AC2835" w:rsidRPr="005C5C35" w:rsidRDefault="00AC2835" w:rsidP="00EF2443">
      <w:pPr>
        <w:pStyle w:val="NoSpacing"/>
        <w:rPr>
          <w:rFonts w:ascii="Times New Roman" w:hAnsi="Times New Roman" w:cs="Times New Roman"/>
          <w:sz w:val="24"/>
          <w:szCs w:val="24"/>
        </w:rPr>
      </w:pPr>
    </w:p>
    <w:p w:rsidR="005C5C35" w:rsidRDefault="005C5C35" w:rsidP="00240426">
      <w:pPr>
        <w:pStyle w:val="NoSpacing"/>
        <w:ind w:left="720"/>
        <w:rPr>
          <w:rFonts w:ascii="Times New Roman" w:hAnsi="Times New Roman" w:cs="Times New Roman"/>
          <w:sz w:val="24"/>
          <w:szCs w:val="24"/>
        </w:rPr>
      </w:pPr>
    </w:p>
    <w:p w:rsidR="00297F99" w:rsidRDefault="00297F99" w:rsidP="00240426">
      <w:pPr>
        <w:pStyle w:val="NoSpacing"/>
        <w:ind w:left="720"/>
        <w:rPr>
          <w:rFonts w:ascii="Times New Roman" w:hAnsi="Times New Roman" w:cs="Times New Roman"/>
          <w:sz w:val="24"/>
          <w:szCs w:val="24"/>
        </w:rPr>
      </w:pPr>
    </w:p>
    <w:p w:rsidR="00297F99" w:rsidRPr="00084F9C" w:rsidRDefault="00297F99" w:rsidP="00240426">
      <w:pPr>
        <w:pStyle w:val="NoSpacing"/>
        <w:ind w:left="720"/>
        <w:rPr>
          <w:rFonts w:ascii="Times New Roman" w:hAnsi="Times New Roman" w:cs="Times New Roman"/>
          <w:sz w:val="24"/>
          <w:szCs w:val="24"/>
        </w:rPr>
      </w:pPr>
      <w:r>
        <w:rPr>
          <w:rFonts w:ascii="Times New Roman" w:hAnsi="Times New Roman" w:cs="Times New Roman"/>
          <w:sz w:val="24"/>
          <w:szCs w:val="24"/>
        </w:rPr>
        <w:t>This submission was prepared by Dr James Alexander, PhD- Psychologist.</w:t>
      </w:r>
    </w:p>
    <w:sectPr w:rsidR="00297F99" w:rsidRPr="00084F9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09B" w:rsidRDefault="009F109B" w:rsidP="00D07212">
      <w:pPr>
        <w:spacing w:after="0" w:line="240" w:lineRule="auto"/>
      </w:pPr>
      <w:r>
        <w:separator/>
      </w:r>
    </w:p>
  </w:endnote>
  <w:endnote w:type="continuationSeparator" w:id="0">
    <w:p w:rsidR="009F109B" w:rsidRDefault="009F109B" w:rsidP="00D0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511359"/>
      <w:docPartObj>
        <w:docPartGallery w:val="Page Numbers (Bottom of Page)"/>
        <w:docPartUnique/>
      </w:docPartObj>
    </w:sdtPr>
    <w:sdtEndPr>
      <w:rPr>
        <w:noProof/>
      </w:rPr>
    </w:sdtEndPr>
    <w:sdtContent>
      <w:p w:rsidR="00D07212" w:rsidRDefault="00D07212">
        <w:pPr>
          <w:pStyle w:val="Footer"/>
          <w:jc w:val="center"/>
        </w:pPr>
        <w:r>
          <w:fldChar w:fldCharType="begin"/>
        </w:r>
        <w:r>
          <w:instrText xml:space="preserve"> PAGE   \* MERGEFORMAT </w:instrText>
        </w:r>
        <w:r>
          <w:fldChar w:fldCharType="separate"/>
        </w:r>
        <w:r w:rsidR="005D1FF6">
          <w:rPr>
            <w:noProof/>
          </w:rPr>
          <w:t>1</w:t>
        </w:r>
        <w:r>
          <w:rPr>
            <w:noProof/>
          </w:rPr>
          <w:fldChar w:fldCharType="end"/>
        </w:r>
      </w:p>
    </w:sdtContent>
  </w:sdt>
  <w:p w:rsidR="00D07212" w:rsidRDefault="00D07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09B" w:rsidRDefault="009F109B" w:rsidP="00D07212">
      <w:pPr>
        <w:spacing w:after="0" w:line="240" w:lineRule="auto"/>
      </w:pPr>
      <w:r>
        <w:separator/>
      </w:r>
    </w:p>
  </w:footnote>
  <w:footnote w:type="continuationSeparator" w:id="0">
    <w:p w:rsidR="009F109B" w:rsidRDefault="009F109B" w:rsidP="00D072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0E3AF2"/>
    <w:multiLevelType w:val="hybridMultilevel"/>
    <w:tmpl w:val="5394A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762006"/>
    <w:multiLevelType w:val="hybridMultilevel"/>
    <w:tmpl w:val="6ADE3AE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3D025A7"/>
    <w:multiLevelType w:val="hybridMultilevel"/>
    <w:tmpl w:val="3BFA2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3C78EA"/>
    <w:multiLevelType w:val="hybridMultilevel"/>
    <w:tmpl w:val="EC204C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D5202D7"/>
    <w:multiLevelType w:val="hybridMultilevel"/>
    <w:tmpl w:val="885006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26"/>
    <w:rsid w:val="00084F9C"/>
    <w:rsid w:val="000C5735"/>
    <w:rsid w:val="000E6A46"/>
    <w:rsid w:val="00100350"/>
    <w:rsid w:val="00151A16"/>
    <w:rsid w:val="00174E08"/>
    <w:rsid w:val="001B178A"/>
    <w:rsid w:val="001F6C7A"/>
    <w:rsid w:val="00240426"/>
    <w:rsid w:val="00297F99"/>
    <w:rsid w:val="004053C7"/>
    <w:rsid w:val="00407FD0"/>
    <w:rsid w:val="00433A07"/>
    <w:rsid w:val="0047171D"/>
    <w:rsid w:val="005C5C35"/>
    <w:rsid w:val="005D1FF6"/>
    <w:rsid w:val="006550A8"/>
    <w:rsid w:val="006715F9"/>
    <w:rsid w:val="006D4467"/>
    <w:rsid w:val="006F07FE"/>
    <w:rsid w:val="007909FE"/>
    <w:rsid w:val="00973D20"/>
    <w:rsid w:val="00981BF0"/>
    <w:rsid w:val="009E3E1F"/>
    <w:rsid w:val="009F109B"/>
    <w:rsid w:val="00A465AC"/>
    <w:rsid w:val="00A77915"/>
    <w:rsid w:val="00AC2835"/>
    <w:rsid w:val="00B0601C"/>
    <w:rsid w:val="00C87F91"/>
    <w:rsid w:val="00CB322F"/>
    <w:rsid w:val="00D07212"/>
    <w:rsid w:val="00D31795"/>
    <w:rsid w:val="00DC0185"/>
    <w:rsid w:val="00EF2443"/>
    <w:rsid w:val="00EF5FC5"/>
    <w:rsid w:val="00F76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A238BD-8657-45E2-960F-725CB776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4E0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426"/>
    <w:pPr>
      <w:spacing w:after="0" w:line="240" w:lineRule="auto"/>
    </w:pPr>
  </w:style>
  <w:style w:type="character" w:styleId="Hyperlink">
    <w:name w:val="Hyperlink"/>
    <w:basedOn w:val="DefaultParagraphFont"/>
    <w:uiPriority w:val="99"/>
    <w:unhideWhenUsed/>
    <w:rsid w:val="005C5C35"/>
    <w:rPr>
      <w:color w:val="0000FF"/>
      <w:u w:val="single"/>
    </w:rPr>
  </w:style>
  <w:style w:type="paragraph" w:styleId="ListParagraph">
    <w:name w:val="List Paragraph"/>
    <w:basedOn w:val="Normal"/>
    <w:uiPriority w:val="34"/>
    <w:qFormat/>
    <w:rsid w:val="005C5C35"/>
    <w:pPr>
      <w:ind w:left="720"/>
      <w:contextualSpacing/>
    </w:pPr>
  </w:style>
  <w:style w:type="character" w:customStyle="1" w:styleId="m2260828483178521842gmail-3l3x">
    <w:name w:val="m_2260828483178521842gmail-_3l3x"/>
    <w:basedOn w:val="DefaultParagraphFont"/>
    <w:rsid w:val="00AC2835"/>
  </w:style>
  <w:style w:type="character" w:customStyle="1" w:styleId="Heading1Char">
    <w:name w:val="Heading 1 Char"/>
    <w:basedOn w:val="DefaultParagraphFont"/>
    <w:link w:val="Heading1"/>
    <w:uiPriority w:val="9"/>
    <w:rsid w:val="00174E08"/>
    <w:rPr>
      <w:rFonts w:ascii="Times New Roman" w:eastAsia="Times New Roman" w:hAnsi="Times New Roman" w:cs="Times New Roman"/>
      <w:b/>
      <w:bCs/>
      <w:kern w:val="36"/>
      <w:sz w:val="48"/>
      <w:szCs w:val="48"/>
      <w:lang w:val="en-AU" w:eastAsia="en-AU"/>
    </w:rPr>
  </w:style>
  <w:style w:type="paragraph" w:styleId="Header">
    <w:name w:val="header"/>
    <w:basedOn w:val="Normal"/>
    <w:link w:val="HeaderChar"/>
    <w:uiPriority w:val="99"/>
    <w:unhideWhenUsed/>
    <w:rsid w:val="00D07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212"/>
  </w:style>
  <w:style w:type="paragraph" w:styleId="Footer">
    <w:name w:val="footer"/>
    <w:basedOn w:val="Normal"/>
    <w:link w:val="FooterChar"/>
    <w:uiPriority w:val="99"/>
    <w:unhideWhenUsed/>
    <w:rsid w:val="00D07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00036">
      <w:bodyDiv w:val="1"/>
      <w:marLeft w:val="0"/>
      <w:marRight w:val="0"/>
      <w:marTop w:val="0"/>
      <w:marBottom w:val="0"/>
      <w:divBdr>
        <w:top w:val="none" w:sz="0" w:space="0" w:color="auto"/>
        <w:left w:val="none" w:sz="0" w:space="0" w:color="auto"/>
        <w:bottom w:val="none" w:sz="0" w:space="0" w:color="auto"/>
        <w:right w:val="none" w:sz="0" w:space="0" w:color="auto"/>
      </w:divBdr>
    </w:div>
    <w:div w:id="420225261">
      <w:bodyDiv w:val="1"/>
      <w:marLeft w:val="0"/>
      <w:marRight w:val="0"/>
      <w:marTop w:val="0"/>
      <w:marBottom w:val="0"/>
      <w:divBdr>
        <w:top w:val="none" w:sz="0" w:space="0" w:color="auto"/>
        <w:left w:val="none" w:sz="0" w:space="0" w:color="auto"/>
        <w:bottom w:val="none" w:sz="0" w:space="0" w:color="auto"/>
        <w:right w:val="none" w:sz="0" w:space="0" w:color="auto"/>
      </w:divBdr>
      <w:divsChild>
        <w:div w:id="922686863">
          <w:marLeft w:val="0"/>
          <w:marRight w:val="0"/>
          <w:marTop w:val="0"/>
          <w:marBottom w:val="0"/>
          <w:divBdr>
            <w:top w:val="none" w:sz="0" w:space="0" w:color="auto"/>
            <w:left w:val="none" w:sz="0" w:space="0" w:color="auto"/>
            <w:bottom w:val="none" w:sz="0" w:space="0" w:color="auto"/>
            <w:right w:val="none" w:sz="0" w:space="0" w:color="auto"/>
          </w:divBdr>
        </w:div>
        <w:div w:id="244650375">
          <w:marLeft w:val="0"/>
          <w:marRight w:val="0"/>
          <w:marTop w:val="0"/>
          <w:marBottom w:val="0"/>
          <w:divBdr>
            <w:top w:val="none" w:sz="0" w:space="0" w:color="auto"/>
            <w:left w:val="none" w:sz="0" w:space="0" w:color="auto"/>
            <w:bottom w:val="none" w:sz="0" w:space="0" w:color="auto"/>
            <w:right w:val="none" w:sz="0" w:space="0" w:color="auto"/>
          </w:divBdr>
        </w:div>
        <w:div w:id="1841194183">
          <w:marLeft w:val="0"/>
          <w:marRight w:val="0"/>
          <w:marTop w:val="0"/>
          <w:marBottom w:val="0"/>
          <w:divBdr>
            <w:top w:val="none" w:sz="0" w:space="0" w:color="auto"/>
            <w:left w:val="none" w:sz="0" w:space="0" w:color="auto"/>
            <w:bottom w:val="none" w:sz="0" w:space="0" w:color="auto"/>
            <w:right w:val="none" w:sz="0" w:space="0" w:color="auto"/>
          </w:divBdr>
        </w:div>
        <w:div w:id="1593123270">
          <w:marLeft w:val="0"/>
          <w:marRight w:val="0"/>
          <w:marTop w:val="0"/>
          <w:marBottom w:val="0"/>
          <w:divBdr>
            <w:top w:val="none" w:sz="0" w:space="0" w:color="auto"/>
            <w:left w:val="none" w:sz="0" w:space="0" w:color="auto"/>
            <w:bottom w:val="none" w:sz="0" w:space="0" w:color="auto"/>
            <w:right w:val="none" w:sz="0" w:space="0" w:color="auto"/>
          </w:divBdr>
        </w:div>
        <w:div w:id="1118254420">
          <w:marLeft w:val="0"/>
          <w:marRight w:val="0"/>
          <w:marTop w:val="0"/>
          <w:marBottom w:val="0"/>
          <w:divBdr>
            <w:top w:val="none" w:sz="0" w:space="0" w:color="auto"/>
            <w:left w:val="none" w:sz="0" w:space="0" w:color="auto"/>
            <w:bottom w:val="none" w:sz="0" w:space="0" w:color="auto"/>
            <w:right w:val="none" w:sz="0" w:space="0" w:color="auto"/>
          </w:divBdr>
        </w:div>
        <w:div w:id="1953629565">
          <w:marLeft w:val="0"/>
          <w:marRight w:val="0"/>
          <w:marTop w:val="0"/>
          <w:marBottom w:val="0"/>
          <w:divBdr>
            <w:top w:val="none" w:sz="0" w:space="0" w:color="auto"/>
            <w:left w:val="none" w:sz="0" w:space="0" w:color="auto"/>
            <w:bottom w:val="none" w:sz="0" w:space="0" w:color="auto"/>
            <w:right w:val="none" w:sz="0" w:space="0" w:color="auto"/>
          </w:divBdr>
        </w:div>
        <w:div w:id="471218623">
          <w:marLeft w:val="0"/>
          <w:marRight w:val="0"/>
          <w:marTop w:val="0"/>
          <w:marBottom w:val="0"/>
          <w:divBdr>
            <w:top w:val="none" w:sz="0" w:space="0" w:color="auto"/>
            <w:left w:val="none" w:sz="0" w:space="0" w:color="auto"/>
            <w:bottom w:val="none" w:sz="0" w:space="0" w:color="auto"/>
            <w:right w:val="none" w:sz="0" w:space="0" w:color="auto"/>
          </w:divBdr>
        </w:div>
        <w:div w:id="1850214013">
          <w:marLeft w:val="0"/>
          <w:marRight w:val="0"/>
          <w:marTop w:val="0"/>
          <w:marBottom w:val="0"/>
          <w:divBdr>
            <w:top w:val="none" w:sz="0" w:space="0" w:color="auto"/>
            <w:left w:val="none" w:sz="0" w:space="0" w:color="auto"/>
            <w:bottom w:val="none" w:sz="0" w:space="0" w:color="auto"/>
            <w:right w:val="none" w:sz="0" w:space="0" w:color="auto"/>
          </w:divBdr>
        </w:div>
        <w:div w:id="1778403628">
          <w:marLeft w:val="0"/>
          <w:marRight w:val="0"/>
          <w:marTop w:val="0"/>
          <w:marBottom w:val="0"/>
          <w:divBdr>
            <w:top w:val="none" w:sz="0" w:space="0" w:color="auto"/>
            <w:left w:val="none" w:sz="0" w:space="0" w:color="auto"/>
            <w:bottom w:val="none" w:sz="0" w:space="0" w:color="auto"/>
            <w:right w:val="none" w:sz="0" w:space="0" w:color="auto"/>
          </w:divBdr>
        </w:div>
        <w:div w:id="953051231">
          <w:marLeft w:val="0"/>
          <w:marRight w:val="0"/>
          <w:marTop w:val="0"/>
          <w:marBottom w:val="0"/>
          <w:divBdr>
            <w:top w:val="none" w:sz="0" w:space="0" w:color="auto"/>
            <w:left w:val="none" w:sz="0" w:space="0" w:color="auto"/>
            <w:bottom w:val="none" w:sz="0" w:space="0" w:color="auto"/>
            <w:right w:val="none" w:sz="0" w:space="0" w:color="auto"/>
          </w:divBdr>
        </w:div>
      </w:divsChild>
    </w:div>
    <w:div w:id="4840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xrevisionwatch.com/2013/05/12/division-of-clinical-psychology-dcp-calls-for-paradigm-shift-away-from-disease-model/" TargetMode="External"/><Relationship Id="rId18" Type="http://schemas.openxmlformats.org/officeDocument/2006/relationships/hyperlink" Target="https://www.ncbi.nlm.nih.gov/pubmed/?term=Spittal%20MJ%5BAuthor%5D&amp;cauthor=true&amp;cauthor_uid=21888609" TargetMode="External"/><Relationship Id="rId3" Type="http://schemas.openxmlformats.org/officeDocument/2006/relationships/customXml" Target="../customXml/item3.xml"/><Relationship Id="rId21" Type="http://schemas.openxmlformats.org/officeDocument/2006/relationships/hyperlink" Target="https://www.ncbi.nlm.nih.gov/pubmed/21888609"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cbi.nlm.nih.gov/pubmed/?term=Machlin%20A%5BAuthor%5D&amp;cauthor=true&amp;cauthor_uid=21888609" TargetMode="External"/><Relationship Id="rId2" Type="http://schemas.openxmlformats.org/officeDocument/2006/relationships/customXml" Target="../customXml/item2.xml"/><Relationship Id="rId16" Type="http://schemas.openxmlformats.org/officeDocument/2006/relationships/hyperlink" Target="https://www.ncbi.nlm.nih.gov/pubmed/?term=Williamson%20M%5BAuthor%5D&amp;cauthor=true&amp;cauthor_uid=21888609" TargetMode="External"/><Relationship Id="rId20" Type="http://schemas.openxmlformats.org/officeDocument/2006/relationships/hyperlink" Target="https://www.ncbi.nlm.nih.gov/pubmed/?term=Harris%20M%5BAuthor%5D&amp;cauthor=true&amp;cauthor_uid=21888609"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cbi.nlm.nih.gov/pubmed/?term=Ftanou%20M%5BAuthor%5D&amp;cauthor=true&amp;cauthor_uid=21888609"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ncbi.nlm.nih.gov/pubmed/?term=Bassilios%20B%5BAuthor%5D&amp;cauthor=true&amp;cauthor_uid=2188860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cbi.nlm.nih.gov/pubmed/?term=Pirkis%20J%5BAuthor%5D&amp;cauthor=true&amp;cauthor_uid=2188860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804F05B5-0779-4D7F-A4EA-04E5DFB6F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952D2-BF88-4C9D-9E85-88BC4EF2EB4E}">
  <ds:schemaRefs>
    <ds:schemaRef ds:uri="http://schemas.microsoft.com/sharepoint/v3/contenttype/forms"/>
  </ds:schemaRefs>
</ds:datastoreItem>
</file>

<file path=customXml/itemProps3.xml><?xml version="1.0" encoding="utf-8"?>
<ds:datastoreItem xmlns:ds="http://schemas.openxmlformats.org/officeDocument/2006/customXml" ds:itemID="{542FB090-E7B8-4C16-BA58-595DDC0A8365}">
  <ds:schemaRefs>
    <ds:schemaRef ds:uri="http://schemas.microsoft.com/sharepoint/events"/>
  </ds:schemaRefs>
</ds:datastoreItem>
</file>

<file path=customXml/itemProps4.xml><?xml version="1.0" encoding="utf-8"?>
<ds:datastoreItem xmlns:ds="http://schemas.openxmlformats.org/officeDocument/2006/customXml" ds:itemID="{B5D6A492-0F11-4523-A91C-15D203E53815}">
  <ds:schemaRefs>
    <ds:schemaRef ds:uri="Microsoft.SharePoint.Taxonomy.ContentTypeSync"/>
  </ds:schemaRefs>
</ds:datastoreItem>
</file>

<file path=customXml/itemProps5.xml><?xml version="1.0" encoding="utf-8"?>
<ds:datastoreItem xmlns:ds="http://schemas.openxmlformats.org/officeDocument/2006/customXml" ds:itemID="{9894BFED-C92F-44BE-A698-352D0E88DE32}">
  <ds:schemaRefs>
    <ds:schemaRef ds:uri="http://schemas.microsoft.com/office/2006/metadata/customXsn"/>
  </ds:schemaRefs>
</ds:datastoreItem>
</file>

<file path=customXml/itemProps6.xml><?xml version="1.0" encoding="utf-8"?>
<ds:datastoreItem xmlns:ds="http://schemas.openxmlformats.org/officeDocument/2006/customXml" ds:itemID="{5B2A86A1-DC59-46EE-93CE-3C0D934F4DA8}">
  <ds:schemaRefs>
    <ds:schemaRef ds:uri="http://schemas.microsoft.com/office/2006/metadata/properties"/>
    <ds:schemaRef ds:uri="http://purl.org/dc/elements/1.1/"/>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3f4bcce7-ac1a-4c9d-aa3e-7e77695652d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10</Pages>
  <Words>5161</Words>
  <Characters>29424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Submission 160 - James Alexander - Mental Health - Public inquiry</vt:lpstr>
    </vt:vector>
  </TitlesOfParts>
  <Company>James Alexander</Company>
  <LinksUpToDate>false</LinksUpToDate>
  <CharactersWithSpaces>34516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160 - James Alexander - Mental Health - Public inquiry</dc:title>
  <dc:creator>James Alexander</dc:creator>
  <cp:keywords/>
  <cp:lastModifiedBy>Productivity Commission</cp:lastModifiedBy>
  <cp:revision>11</cp:revision>
  <dcterms:created xsi:type="dcterms:W3CDTF">2019-04-03T11:13:00Z</dcterms:created>
  <dcterms:modified xsi:type="dcterms:W3CDTF">2019-04-10T04:19:00Z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