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4AA" w:rsidRPr="00667660" w:rsidRDefault="00BB34AA">
      <w:pPr>
        <w:rPr>
          <w:b/>
        </w:rPr>
      </w:pPr>
      <w:bookmarkStart w:id="0" w:name="_GoBack"/>
      <w:bookmarkEnd w:id="0"/>
      <w:r w:rsidRPr="00667660">
        <w:rPr>
          <w:b/>
        </w:rPr>
        <w:t>Human Services – Identifying sections for reform, productivity Commission issues paper June 2015</w:t>
      </w:r>
    </w:p>
    <w:p w:rsidR="004B21C4" w:rsidRDefault="00BB34AA">
      <w:r>
        <w:t>Submission</w:t>
      </w:r>
      <w:r w:rsidR="004B21C4">
        <w:t xml:space="preserve"> </w:t>
      </w:r>
    </w:p>
    <w:p w:rsidR="00667660" w:rsidRDefault="001D6375">
      <w:r>
        <w:t>Nurses work in all parts of the health sector and are ideally placed to play a key role in care management of the person with a chronic condition, and preventable conditions. Reform</w:t>
      </w:r>
      <w:r w:rsidR="00435481">
        <w:t xml:space="preserve"> needs</w:t>
      </w:r>
      <w:r w:rsidR="00BB34AA">
        <w:t xml:space="preserve"> to address the issue</w:t>
      </w:r>
      <w:r>
        <w:t xml:space="preserve"> of registered nurses </w:t>
      </w:r>
      <w:r w:rsidR="00DD7EAD">
        <w:t xml:space="preserve">not </w:t>
      </w:r>
      <w:r w:rsidR="00BB34AA">
        <w:t xml:space="preserve">being </w:t>
      </w:r>
      <w:r w:rsidR="00667660">
        <w:t xml:space="preserve">recognised </w:t>
      </w:r>
      <w:r w:rsidR="00435481">
        <w:t>on an equal footing to other</w:t>
      </w:r>
      <w:r w:rsidR="00667660">
        <w:t xml:space="preserve"> health professional</w:t>
      </w:r>
      <w:r w:rsidR="00DD7EAD">
        <w:t>s</w:t>
      </w:r>
      <w:r>
        <w:t xml:space="preserve"> who are</w:t>
      </w:r>
      <w:r w:rsidR="00667660">
        <w:t xml:space="preserve"> able to claim</w:t>
      </w:r>
      <w:r w:rsidR="00BB34AA">
        <w:t xml:space="preserve"> </w:t>
      </w:r>
      <w:r w:rsidR="00DD7EAD">
        <w:t xml:space="preserve">rebates through </w:t>
      </w:r>
      <w:r>
        <w:t>M</w:t>
      </w:r>
      <w:r w:rsidR="00BB34AA">
        <w:t xml:space="preserve">edicare </w:t>
      </w:r>
      <w:r w:rsidR="00DD7EAD">
        <w:t>and</w:t>
      </w:r>
      <w:r w:rsidR="00667660">
        <w:t xml:space="preserve"> the private health </w:t>
      </w:r>
      <w:r>
        <w:t>funds</w:t>
      </w:r>
      <w:r w:rsidR="006A1846">
        <w:t xml:space="preserve"> for being involved in care co-ordination</w:t>
      </w:r>
      <w:r>
        <w:t xml:space="preserve">. </w:t>
      </w:r>
      <w:r w:rsidR="00667660">
        <w:t xml:space="preserve">Health service reform </w:t>
      </w:r>
      <w:r w:rsidR="00701405">
        <w:t>also needs to address funding</w:t>
      </w:r>
      <w:r w:rsidR="00667660">
        <w:t xml:space="preserve"> </w:t>
      </w:r>
      <w:r w:rsidR="004B21C4">
        <w:t xml:space="preserve">of </w:t>
      </w:r>
      <w:r w:rsidR="00667660">
        <w:t>C</w:t>
      </w:r>
      <w:r w:rsidR="00435481">
        <w:t>redential</w:t>
      </w:r>
      <w:r w:rsidR="00DD7EAD">
        <w:t xml:space="preserve">ed diabetes </w:t>
      </w:r>
      <w:r w:rsidR="00435481">
        <w:t>educat</w:t>
      </w:r>
      <w:r w:rsidR="00DD7EAD">
        <w:t>ors (CDE)s,</w:t>
      </w:r>
      <w:r w:rsidR="00667660">
        <w:t xml:space="preserve"> in </w:t>
      </w:r>
      <w:r w:rsidR="00DD7EAD">
        <w:t>managing one of the key</w:t>
      </w:r>
      <w:r w:rsidR="00667660">
        <w:t xml:space="preserve"> priority health areas</w:t>
      </w:r>
      <w:r w:rsidR="00DD7EAD">
        <w:t xml:space="preserve"> - diabetes</w:t>
      </w:r>
      <w:r w:rsidR="00667660">
        <w:t>.</w:t>
      </w:r>
    </w:p>
    <w:p w:rsidR="00DD7EAD" w:rsidRDefault="002C0F12">
      <w:r>
        <w:br/>
      </w:r>
      <w:r w:rsidR="00FA3CAD">
        <w:t xml:space="preserve">Credentialed Diabetes Nurse Educators </w:t>
      </w:r>
      <w:r>
        <w:t>are specialis</w:t>
      </w:r>
      <w:r w:rsidR="001D6375">
        <w:t>ts in d</w:t>
      </w:r>
      <w:r>
        <w:t>iabetes chronic disease management. They have undergone Post graduate study, and have</w:t>
      </w:r>
      <w:r w:rsidR="00FA3CAD">
        <w:t xml:space="preserve"> a</w:t>
      </w:r>
      <w:r>
        <w:t xml:space="preserve"> min</w:t>
      </w:r>
      <w:r w:rsidR="00FA3CAD">
        <w:t>imum</w:t>
      </w:r>
      <w:r>
        <w:t xml:space="preserve"> thousand hours of delivery of practice - often having to do this in a voluntary capacity, under supervision, despite being a qualified RN Div 1.</w:t>
      </w:r>
      <w:r w:rsidR="00435481">
        <w:t xml:space="preserve"> They have also participated in a </w:t>
      </w:r>
      <w:r w:rsidR="00701405">
        <w:t>minimum</w:t>
      </w:r>
      <w:r w:rsidR="00435481">
        <w:t xml:space="preserve"> 6 month mentoring partnership, being mentored by a qualified CDE</w:t>
      </w:r>
      <w:r w:rsidR="00701405">
        <w:t xml:space="preserve"> over this time</w:t>
      </w:r>
      <w:r w:rsidR="00435481">
        <w:t>.</w:t>
      </w:r>
      <w:r w:rsidR="004B21C4">
        <w:t xml:space="preserve">  </w:t>
      </w:r>
      <w:r>
        <w:t>Credentialed Diabetes Educators (CDE) are recognized as allied hea</w:t>
      </w:r>
      <w:r w:rsidR="00FA3CAD">
        <w:t>l</w:t>
      </w:r>
      <w:r>
        <w:t xml:space="preserve">th professionals under the chronic disease management EPC team care arrangements, for a health professional to assist in management/care of a person with a chronic disease. </w:t>
      </w:r>
      <w:r w:rsidR="00FA3CAD">
        <w:t xml:space="preserve"> </w:t>
      </w:r>
    </w:p>
    <w:p w:rsidR="00435481" w:rsidRDefault="00435481">
      <w:r>
        <w:t xml:space="preserve">The existing regulations (as noted on p16) can be quite regimented, often inflexible, and appear limited in </w:t>
      </w:r>
      <w:r w:rsidR="001D6375">
        <w:t>coverage</w:t>
      </w:r>
      <w:r>
        <w:t xml:space="preserve">. Limited choices and options can disadvantage the person with a chronic disease.  Under the current care plan model of funding, </w:t>
      </w:r>
      <w:r w:rsidR="00701405">
        <w:t xml:space="preserve">to be eligible for a care plan </w:t>
      </w:r>
      <w:r>
        <w:t xml:space="preserve">the person must have a chronic condition </w:t>
      </w:r>
      <w:r w:rsidR="00701405">
        <w:t>likely to last at least</w:t>
      </w:r>
      <w:r>
        <w:t xml:space="preserve"> 6 months duration. T</w:t>
      </w:r>
      <w:r w:rsidR="00701405">
        <w:t xml:space="preserve">o access a health professional </w:t>
      </w:r>
      <w:r w:rsidR="001D6375">
        <w:t xml:space="preserve">of their choice </w:t>
      </w:r>
      <w:r w:rsidR="00701405">
        <w:t>t</w:t>
      </w:r>
      <w:r>
        <w:t>hey must have a current care plan (within the last 12 months). Funded visits under the team care arrangement for their chosen Health professional</w:t>
      </w:r>
      <w:r w:rsidR="004B21C4">
        <w:t>s</w:t>
      </w:r>
      <w:r>
        <w:t xml:space="preserve"> under the care plan are limited to 5 </w:t>
      </w:r>
      <w:r w:rsidR="00701405">
        <w:t xml:space="preserve">in </w:t>
      </w:r>
      <w:r>
        <w:t xml:space="preserve">a calendar year. </w:t>
      </w:r>
      <w:r w:rsidR="004B21C4">
        <w:t xml:space="preserve">These consults must be carried out face to face. </w:t>
      </w:r>
      <w:r>
        <w:t xml:space="preserve">There are strict requirements for the health professional to report back to the care plan provider. The person </w:t>
      </w:r>
      <w:r w:rsidR="004B21C4">
        <w:t xml:space="preserve">with diabetes </w:t>
      </w:r>
      <w:r>
        <w:t>may require more than 5 visits</w:t>
      </w:r>
      <w:r w:rsidR="004B21C4">
        <w:t>, if management is to be ongoing and effective</w:t>
      </w:r>
      <w:r>
        <w:t xml:space="preserve">. </w:t>
      </w:r>
      <w:r w:rsidR="004B21C4">
        <w:t>Many of the services a person requires will be ongoing. Use of technology and teleconferencing could make a big difference in this area. But the health professional, particularly nurses cannot be reimbursed for this service under the current model.</w:t>
      </w:r>
    </w:p>
    <w:p w:rsidR="001D6375" w:rsidRDefault="00B5595D">
      <w:r>
        <w:t>These</w:t>
      </w:r>
      <w:r w:rsidR="002C0F12">
        <w:t xml:space="preserve"> 5 funded </w:t>
      </w:r>
      <w:r>
        <w:t xml:space="preserve">visits </w:t>
      </w:r>
      <w:r w:rsidR="002C0F12">
        <w:t xml:space="preserve">per </w:t>
      </w:r>
      <w:r w:rsidR="00FA3CAD">
        <w:t>calendar</w:t>
      </w:r>
      <w:r>
        <w:t xml:space="preserve"> year are</w:t>
      </w:r>
      <w:r w:rsidR="00DD7EAD">
        <w:t xml:space="preserve"> shared</w:t>
      </w:r>
      <w:r w:rsidR="002C0F12">
        <w:t xml:space="preserve"> amongst </w:t>
      </w:r>
      <w:r w:rsidR="00701405">
        <w:t>the various</w:t>
      </w:r>
      <w:r w:rsidR="002C0F12">
        <w:t xml:space="preserve"> health professionals</w:t>
      </w:r>
      <w:r w:rsidR="00DD7EAD">
        <w:t xml:space="preserve"> that the individual may need</w:t>
      </w:r>
      <w:r w:rsidR="002C0F12">
        <w:t xml:space="preserve">. Someone with diabetes is advised to </w:t>
      </w:r>
      <w:r w:rsidR="00FA3CAD">
        <w:t xml:space="preserve">see </w:t>
      </w:r>
      <w:r w:rsidR="002C0F12">
        <w:t xml:space="preserve">a range of health professionals to assist with management of their diabetes. </w:t>
      </w:r>
      <w:r>
        <w:t>Each H</w:t>
      </w:r>
      <w:r w:rsidR="00435481">
        <w:t xml:space="preserve">ealth professional </w:t>
      </w:r>
      <w:r w:rsidR="00701405">
        <w:t xml:space="preserve">due to the limited number of visits has </w:t>
      </w:r>
      <w:r w:rsidR="00435481">
        <w:t xml:space="preserve">to </w:t>
      </w:r>
      <w:r>
        <w:t>compete</w:t>
      </w:r>
      <w:r w:rsidR="00435481">
        <w:t xml:space="preserve"> </w:t>
      </w:r>
      <w:r w:rsidR="00701405">
        <w:t>with the others</w:t>
      </w:r>
      <w:r w:rsidR="00435481">
        <w:t xml:space="preserve"> each </w:t>
      </w:r>
      <w:r w:rsidR="00701405">
        <w:t xml:space="preserve">and </w:t>
      </w:r>
      <w:r w:rsidR="00435481">
        <w:t>every year</w:t>
      </w:r>
      <w:r>
        <w:t xml:space="preserve">. </w:t>
      </w:r>
      <w:r w:rsidR="002C0F12">
        <w:t xml:space="preserve">The </w:t>
      </w:r>
      <w:r w:rsidR="00701405">
        <w:t>RN Div 1</w:t>
      </w:r>
      <w:r w:rsidR="00FA3CAD">
        <w:t xml:space="preserve"> clinical nurse specialist in diabetes education (CDE)</w:t>
      </w:r>
      <w:r w:rsidR="002C0F12">
        <w:t xml:space="preserve"> is the only health professio</w:t>
      </w:r>
      <w:r>
        <w:t>nal that is limited to the CDE M</w:t>
      </w:r>
      <w:r w:rsidR="002C0F12">
        <w:t xml:space="preserve">edicare item no 10951. All other primary health care professions can provide services </w:t>
      </w:r>
      <w:r>
        <w:t>rebated by M</w:t>
      </w:r>
      <w:r w:rsidR="00DD7EAD">
        <w:t xml:space="preserve">edicare </w:t>
      </w:r>
      <w:r w:rsidR="002C0F12">
        <w:t>under their primary discipline.</w:t>
      </w:r>
      <w:r w:rsidR="004B21C4">
        <w:t xml:space="preserve"> </w:t>
      </w:r>
      <w:r w:rsidR="002C0F12">
        <w:br/>
      </w:r>
      <w:r w:rsidR="002C0F12">
        <w:br/>
        <w:t xml:space="preserve">Are nurses (RN Div 1's) then not considered to be health professionals.  ???? </w:t>
      </w:r>
      <w:r w:rsidR="002C0F12">
        <w:br/>
      </w:r>
      <w:r w:rsidR="002C0F12">
        <w:br/>
        <w:t>How many nurses are there trained in chronic disease management. It</w:t>
      </w:r>
      <w:r w:rsidR="00FA3CAD">
        <w:t xml:space="preserve"> i</w:t>
      </w:r>
      <w:r w:rsidR="002C0F12">
        <w:t>s what we do</w:t>
      </w:r>
      <w:r w:rsidR="00FA3CAD">
        <w:t>!</w:t>
      </w:r>
      <w:r w:rsidR="002C0F12">
        <w:t xml:space="preserve"> It</w:t>
      </w:r>
      <w:r w:rsidR="00FA3CAD">
        <w:t xml:space="preserve"> i</w:t>
      </w:r>
      <w:r w:rsidR="002C0F12">
        <w:t xml:space="preserve">s not about just treatment or acute episodes. </w:t>
      </w:r>
      <w:r w:rsidR="00DD7EAD">
        <w:t xml:space="preserve">Nurses </w:t>
      </w:r>
      <w:r w:rsidR="00701405">
        <w:t xml:space="preserve">can </w:t>
      </w:r>
      <w:r w:rsidR="00DD7EAD">
        <w:t>provide an individual with</w:t>
      </w:r>
      <w:r w:rsidR="002C0F12">
        <w:t xml:space="preserve"> </w:t>
      </w:r>
      <w:r w:rsidR="00DD7EAD">
        <w:t xml:space="preserve">ongoing </w:t>
      </w:r>
      <w:r w:rsidR="002C0F12">
        <w:t>care</w:t>
      </w:r>
      <w:r w:rsidR="00701405">
        <w:t>, health education</w:t>
      </w:r>
      <w:r w:rsidR="00DD7EAD">
        <w:t xml:space="preserve"> and management</w:t>
      </w:r>
      <w:r w:rsidR="00701405">
        <w:t xml:space="preserve"> throughout their life</w:t>
      </w:r>
      <w:r w:rsidR="00DD7EAD">
        <w:t xml:space="preserve">. </w:t>
      </w:r>
      <w:r>
        <w:t xml:space="preserve">They provide holistic care, looking at the spiritual, physical and emotional health of the individual. They advocate for the individual. They look at the </w:t>
      </w:r>
      <w:r>
        <w:lastRenderedPageBreak/>
        <w:t xml:space="preserve">whole person – not just a specific body area.  </w:t>
      </w:r>
      <w:r w:rsidR="00DD7EAD">
        <w:t>The clinical nurse specialist in diabetes (CDE)</w:t>
      </w:r>
      <w:r w:rsidR="002C0F12">
        <w:t xml:space="preserve"> </w:t>
      </w:r>
      <w:r w:rsidR="00DD7EAD">
        <w:t xml:space="preserve">provides </w:t>
      </w:r>
      <w:r w:rsidR="002C0F12">
        <w:t>education</w:t>
      </w:r>
      <w:r w:rsidR="00DD7EAD">
        <w:t xml:space="preserve"> around </w:t>
      </w:r>
      <w:r>
        <w:t xml:space="preserve">diabetes </w:t>
      </w:r>
      <w:r w:rsidR="00DD7EAD">
        <w:t>management</w:t>
      </w:r>
      <w:r>
        <w:t xml:space="preserve">, in all aspects of a person’s life. They focus on managing the </w:t>
      </w:r>
      <w:r w:rsidR="00701405">
        <w:t xml:space="preserve">chronic condition so the person </w:t>
      </w:r>
      <w:r>
        <w:t>can life a productive and fruitful life</w:t>
      </w:r>
      <w:r w:rsidR="00701405">
        <w:t xml:space="preserve">, and be less of a </w:t>
      </w:r>
      <w:r w:rsidR="001D6375">
        <w:t>burden</w:t>
      </w:r>
      <w:r w:rsidR="00701405">
        <w:t xml:space="preserve"> on the already stretched health </w:t>
      </w:r>
      <w:r w:rsidR="00B61E9F">
        <w:t xml:space="preserve">services and its limited </w:t>
      </w:r>
      <w:r w:rsidR="00701405">
        <w:t>resources</w:t>
      </w:r>
      <w:r>
        <w:t xml:space="preserve">. The </w:t>
      </w:r>
      <w:r w:rsidR="00B61E9F">
        <w:t xml:space="preserve">RN Div 1 </w:t>
      </w:r>
      <w:r>
        <w:t>clinical nurse specialist in Diabetes (CDE) can provide early intervention and ongoing management which assists with</w:t>
      </w:r>
      <w:r w:rsidR="00DD7EAD">
        <w:t xml:space="preserve"> the prevention of complications. </w:t>
      </w:r>
      <w:r w:rsidR="002C0F12">
        <w:br/>
      </w:r>
    </w:p>
    <w:p w:rsidR="00B61E9F" w:rsidRDefault="00FA3CAD">
      <w:r>
        <w:t xml:space="preserve">Registered Nurses </w:t>
      </w:r>
      <w:r w:rsidR="002C0F12">
        <w:t xml:space="preserve">are the largest group of trained health professionals in the country.  If we are looking for a change of paradigm </w:t>
      </w:r>
      <w:r>
        <w:t>–</w:t>
      </w:r>
      <w:r w:rsidR="002C0F12">
        <w:t xml:space="preserve"> </w:t>
      </w:r>
      <w:r>
        <w:t xml:space="preserve">they are </w:t>
      </w:r>
      <w:r w:rsidR="002C0F12">
        <w:t>a highly under</w:t>
      </w:r>
      <w:r>
        <w:t>-</w:t>
      </w:r>
      <w:r w:rsidR="002C0F12">
        <w:t xml:space="preserve">utilized resource in both the community and in the private sector. Employment is limited to paid positions in government funded or private health facilities. Care in </w:t>
      </w:r>
      <w:r w:rsidR="00B5595D">
        <w:t>both</w:t>
      </w:r>
      <w:r w:rsidR="002C0F12">
        <w:t xml:space="preserve"> sector</w:t>
      </w:r>
      <w:r>
        <w:t>s</w:t>
      </w:r>
      <w:r w:rsidR="002C0F12">
        <w:t xml:space="preserve"> is limited to the number of nursing staff that can be employed</w:t>
      </w:r>
      <w:r w:rsidR="00B5595D">
        <w:t>. The</w:t>
      </w:r>
      <w:r w:rsidR="002C0F12">
        <w:t xml:space="preserve"> closure of beds, or </w:t>
      </w:r>
      <w:r w:rsidR="00B5595D">
        <w:t xml:space="preserve">diminishing of </w:t>
      </w:r>
      <w:r w:rsidR="002C0F12">
        <w:t xml:space="preserve">services is </w:t>
      </w:r>
      <w:r w:rsidR="00F16BD7">
        <w:t xml:space="preserve">often </w:t>
      </w:r>
      <w:r w:rsidR="002C0F12">
        <w:t xml:space="preserve">due to </w:t>
      </w:r>
      <w:r w:rsidR="006A1846">
        <w:t>the underemployment of nurses.</w:t>
      </w:r>
      <w:r w:rsidR="002C0F12">
        <w:br/>
        <w:t xml:space="preserve">Nurses are considered to be one of most trusted professions.  But </w:t>
      </w:r>
      <w:r>
        <w:t xml:space="preserve">Nurses </w:t>
      </w:r>
      <w:r w:rsidR="002C0F12">
        <w:t>cannot work in the private sector as an individual as other health discipl</w:t>
      </w:r>
      <w:r w:rsidR="001D6375">
        <w:t>ines</w:t>
      </w:r>
      <w:r w:rsidR="002C0F12">
        <w:t xml:space="preserve"> can</w:t>
      </w:r>
      <w:r w:rsidR="00B5595D">
        <w:t>. This</w:t>
      </w:r>
      <w:r w:rsidR="002C0F12">
        <w:t xml:space="preserve"> despite having a very stringent code of practice, </w:t>
      </w:r>
      <w:r w:rsidR="00B5595D">
        <w:t xml:space="preserve">professional </w:t>
      </w:r>
      <w:r w:rsidR="002C0F12">
        <w:t xml:space="preserve">standards and </w:t>
      </w:r>
      <w:r w:rsidR="00B5595D">
        <w:t xml:space="preserve">a </w:t>
      </w:r>
      <w:r w:rsidR="002C0F12">
        <w:t>code ethics and requir</w:t>
      </w:r>
      <w:r w:rsidR="00B61E9F">
        <w:t>ing</w:t>
      </w:r>
      <w:r w:rsidR="002C0F12">
        <w:t xml:space="preserve"> yearly review of practice for registration w</w:t>
      </w:r>
      <w:r>
        <w:t xml:space="preserve">ith AHPRA. </w:t>
      </w:r>
      <w:r w:rsidR="008423F7">
        <w:t xml:space="preserve"> Box 1 in the reform paper identifies competition in the sector being an important driver in promoting health, and driving health reform.  Competition between the private and public sector is seen as advantageous. </w:t>
      </w:r>
      <w:r w:rsidR="00F16BD7">
        <w:t>N</w:t>
      </w:r>
      <w:r w:rsidR="008423F7">
        <w:t>o health discipline should be disadvantaged by competition</w:t>
      </w:r>
      <w:r w:rsidR="00F16BD7">
        <w:t>.</w:t>
      </w:r>
      <w:r w:rsidR="00B61E9F">
        <w:t xml:space="preserve"> </w:t>
      </w:r>
      <w:r>
        <w:t>The role of the RN D</w:t>
      </w:r>
      <w:r w:rsidR="002C0F12">
        <w:t>iv1</w:t>
      </w:r>
      <w:r w:rsidR="00B61E9F">
        <w:t xml:space="preserve"> - clinical nurse specialist (</w:t>
      </w:r>
      <w:r w:rsidR="002C0F12">
        <w:t>CDE), despite post graduate qualifications is not recognize</w:t>
      </w:r>
      <w:r w:rsidR="00B61E9F">
        <w:t>d</w:t>
      </w:r>
      <w:r w:rsidR="002C0F12">
        <w:t xml:space="preserve"> by the majority of private health funds.</w:t>
      </w:r>
      <w:r w:rsidR="008423F7">
        <w:t xml:space="preserve"> How can they equitable compete in the private sector</w:t>
      </w:r>
      <w:r w:rsidR="00B61E9F">
        <w:t xml:space="preserve">? </w:t>
      </w:r>
    </w:p>
    <w:p w:rsidR="00FA3CAD" w:rsidRDefault="002C0F12">
      <w:r>
        <w:t xml:space="preserve">Even if someone </w:t>
      </w:r>
      <w:r w:rsidR="00B5595D">
        <w:t xml:space="preserve">with diabetes </w:t>
      </w:r>
      <w:r>
        <w:t xml:space="preserve">has </w:t>
      </w:r>
      <w:r w:rsidR="00FA3CAD">
        <w:t>top health insurance with extra</w:t>
      </w:r>
      <w:r>
        <w:t xml:space="preserve">s and </w:t>
      </w:r>
      <w:r w:rsidR="00B5595D">
        <w:t xml:space="preserve">they </w:t>
      </w:r>
      <w:r>
        <w:t xml:space="preserve">wish to see a </w:t>
      </w:r>
      <w:r w:rsidR="00B61E9F">
        <w:t xml:space="preserve">CDE </w:t>
      </w:r>
      <w:r>
        <w:t>they will have to pay a private fee with no rebate</w:t>
      </w:r>
      <w:r w:rsidR="00B61E9F">
        <w:t>, if the CDE is a nurse. CDE of other health professions can be rebated for their primary discipline.</w:t>
      </w:r>
      <w:r>
        <w:t xml:space="preserve"> </w:t>
      </w:r>
      <w:r w:rsidR="00FA3CAD">
        <w:t xml:space="preserve"> </w:t>
      </w:r>
      <w:r w:rsidR="00B61E9F">
        <w:t>In the Primary Care Human Services - identifying areas of reform paper - it brings up the question of equity of choice (p10) for the person with a chronic condition. The person may see the RN Div1 - clinical nurse specialist in Diabetes (CDE), a nurse as the most beneficial person to assist in management of their condition at this time, yet that will be the most expensive service - as there is no private rebate, and limited EPC funding.</w:t>
      </w:r>
    </w:p>
    <w:p w:rsidR="00B61E9F" w:rsidRDefault="002C0F12">
      <w:r>
        <w:t>CDE</w:t>
      </w:r>
      <w:r w:rsidR="00F16BD7">
        <w:t>s</w:t>
      </w:r>
      <w:r>
        <w:t xml:space="preserve"> are often situated in GP practices, but are required to bring in income and pay for rent of rooms and joint services such as admin support like any other health professional. To cover these costs the C</w:t>
      </w:r>
      <w:r w:rsidR="00F16BD7">
        <w:t>DE</w:t>
      </w:r>
      <w:r>
        <w:t xml:space="preserve"> must charge a fee</w:t>
      </w:r>
      <w:r w:rsidR="008423F7">
        <w:t>. This fee</w:t>
      </w:r>
      <w:r>
        <w:t xml:space="preserve"> may partially be of set for the user by </w:t>
      </w:r>
      <w:r w:rsidR="00F16BD7">
        <w:t>the M</w:t>
      </w:r>
      <w:r>
        <w:t>edicare</w:t>
      </w:r>
      <w:r w:rsidR="00F16BD7">
        <w:t xml:space="preserve"> funded</w:t>
      </w:r>
      <w:r>
        <w:t xml:space="preserve"> EPC sessions, but if further services are required the user would have to pay the private fee. The GP practice will often set the fee. A no show is a no fee.</w:t>
      </w:r>
      <w:r w:rsidR="00FA3CAD">
        <w:t xml:space="preserve"> </w:t>
      </w:r>
      <w:r w:rsidR="002A62BE">
        <w:t xml:space="preserve">Do we expect nurses to work for below the minimum wage level and below the award rates in </w:t>
      </w:r>
      <w:r w:rsidR="008423F7">
        <w:t>the private sector</w:t>
      </w:r>
      <w:r w:rsidR="00701405">
        <w:t>? Do we not utilize the nurse</w:t>
      </w:r>
      <w:r w:rsidR="00B61E9F">
        <w:t>’</w:t>
      </w:r>
      <w:r w:rsidR="00701405">
        <w:t xml:space="preserve">s knowledge of the many sectors of the health industry, and how to navigate it, </w:t>
      </w:r>
      <w:r w:rsidR="006A1846">
        <w:t xml:space="preserve">someone who can </w:t>
      </w:r>
      <w:r w:rsidR="00701405">
        <w:t>advocat</w:t>
      </w:r>
      <w:r w:rsidR="006A1846">
        <w:t>e</w:t>
      </w:r>
      <w:r w:rsidR="00701405">
        <w:t xml:space="preserve"> for the individual and their health needs</w:t>
      </w:r>
      <w:r w:rsidR="00B61E9F">
        <w:t>?</w:t>
      </w:r>
    </w:p>
    <w:p w:rsidR="008423F7" w:rsidRDefault="008423F7">
      <w:r>
        <w:t xml:space="preserve">With recent media </w:t>
      </w:r>
      <w:r w:rsidR="00F16BD7">
        <w:t>articles</w:t>
      </w:r>
      <w:r>
        <w:t xml:space="preserve">, and the AIHW </w:t>
      </w:r>
      <w:r w:rsidR="00F16BD7">
        <w:t xml:space="preserve">and other research </w:t>
      </w:r>
      <w:r>
        <w:t>repo</w:t>
      </w:r>
      <w:r w:rsidR="00F16BD7">
        <w:t xml:space="preserve">rts identifying Diabetes as the fastest growing chronic disease in Australia, with future health cost projections likely to spiral out of control. It is a lost opportunity not to invest in prevention, early management and limiting </w:t>
      </w:r>
      <w:r w:rsidR="001D6375">
        <w:t>the</w:t>
      </w:r>
      <w:r w:rsidR="00F16BD7">
        <w:t xml:space="preserve"> complications </w:t>
      </w:r>
      <w:r w:rsidR="001D6375">
        <w:t xml:space="preserve">of diabetes </w:t>
      </w:r>
      <w:r w:rsidR="00F16BD7">
        <w:t xml:space="preserve">through utilizing the </w:t>
      </w:r>
      <w:r w:rsidR="004B21C4">
        <w:t xml:space="preserve">RN Div 1 </w:t>
      </w:r>
      <w:r w:rsidR="00F16BD7">
        <w:t xml:space="preserve">clinical nurse specialist in diabetes </w:t>
      </w:r>
      <w:r w:rsidR="006A1846">
        <w:t>m</w:t>
      </w:r>
      <w:r w:rsidR="00F16BD7">
        <w:t>anagement</w:t>
      </w:r>
      <w:r w:rsidR="0001261C">
        <w:t xml:space="preserve"> </w:t>
      </w:r>
      <w:r w:rsidR="00F16BD7">
        <w:t>(CDE), and funding them on the same equal playing ground as other health professionals.</w:t>
      </w:r>
    </w:p>
    <w:sectPr w:rsidR="008423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12"/>
    <w:rsid w:val="0001261C"/>
    <w:rsid w:val="0014033D"/>
    <w:rsid w:val="001D6375"/>
    <w:rsid w:val="002A62BE"/>
    <w:rsid w:val="002C0F12"/>
    <w:rsid w:val="00370C43"/>
    <w:rsid w:val="00435481"/>
    <w:rsid w:val="004B21C4"/>
    <w:rsid w:val="00667660"/>
    <w:rsid w:val="006A1846"/>
    <w:rsid w:val="00701405"/>
    <w:rsid w:val="008423F7"/>
    <w:rsid w:val="00B5595D"/>
    <w:rsid w:val="00B61E9F"/>
    <w:rsid w:val="00BB34AA"/>
    <w:rsid w:val="00DD7EAD"/>
    <w:rsid w:val="00F16BD7"/>
    <w:rsid w:val="00FA3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4F038A1D-BB86-4765-BF5C-2FF5A89E9A7C}">
  <ds:schemaRefs>
    <ds:schemaRef ds:uri="Microsoft.SharePoint.Taxonomy.ContentTypeSync"/>
  </ds:schemaRefs>
</ds:datastoreItem>
</file>

<file path=customXml/itemProps2.xml><?xml version="1.0" encoding="utf-8"?>
<ds:datastoreItem xmlns:ds="http://schemas.openxmlformats.org/officeDocument/2006/customXml" ds:itemID="{DA93295C-9F5B-457B-89BC-D58AB8999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E7AEC-C73B-40CD-9EA9-64B7996F9F8A}">
  <ds:schemaRefs>
    <ds:schemaRef ds:uri="http://purl.org/dc/terms/"/>
    <ds:schemaRef ds:uri="http://schemas.microsoft.com/office/infopath/2007/PartnerControls"/>
    <ds:schemaRef ds:uri="http://schemas.openxmlformats.org/package/2006/metadata/core-properties"/>
    <ds:schemaRef ds:uri="http://schemas.microsoft.com/office/2006/metadata/properties"/>
    <ds:schemaRef ds:uri="8044c801-d84b-4ee1-a77e-678f8dcdee17"/>
    <ds:schemaRef ds:uri="http://schemas.microsoft.com/office/2006/documentManagement/types"/>
    <ds:schemaRef ds:uri="http://purl.org/dc/elements/1.1/"/>
    <ds:schemaRef ds:uri="http://purl.org/dc/dcmitype/"/>
    <ds:schemaRef ds:uri="3f4bcce7-ac1a-4c9d-aa3e-7e77695652db"/>
    <ds:schemaRef ds:uri="http://www.w3.org/XML/1998/namespace"/>
  </ds:schemaRefs>
</ds:datastoreItem>
</file>

<file path=customXml/itemProps4.xml><?xml version="1.0" encoding="utf-8"?>
<ds:datastoreItem xmlns:ds="http://schemas.openxmlformats.org/officeDocument/2006/customXml" ds:itemID="{A30386E5-600B-4CCF-AC43-7EB2F7DB9154}">
  <ds:schemaRefs>
    <ds:schemaRef ds:uri="http://schemas.microsoft.com/sharepoint/v3/contenttype/forms"/>
  </ds:schemaRefs>
</ds:datastoreItem>
</file>

<file path=customXml/itemProps5.xml><?xml version="1.0" encoding="utf-8"?>
<ds:datastoreItem xmlns:ds="http://schemas.openxmlformats.org/officeDocument/2006/customXml" ds:itemID="{60DAA5DA-484B-4704-B7A3-94A1C156EFAF}">
  <ds:schemaRefs>
    <ds:schemaRef ds:uri="http://schemas.microsoft.com/sharepoint/events"/>
  </ds:schemaRefs>
</ds:datastoreItem>
</file>

<file path=customXml/itemProps6.xml><?xml version="1.0" encoding="utf-8"?>
<ds:datastoreItem xmlns:ds="http://schemas.openxmlformats.org/officeDocument/2006/customXml" ds:itemID="{D47ED4D4-6777-45ED-B9F6-D7E3758A703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Submission 147 - Evelyn Boyce - Identifying Sectors for Reform - 1st Stage of the Human Services public inquiry</vt:lpstr>
    </vt:vector>
  </TitlesOfParts>
  <Company>Evelyn Boyce </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147 - Evelyn Boyce - Identifying Sectors for Reform - 1st Stage of the Human Services public inquiry</dc:title>
  <dc:creator>Evelyn Boyce </dc:creator>
  <cp:keywords/>
  <cp:lastModifiedBy>Productivity Commission</cp:lastModifiedBy>
  <cp:revision>5</cp:revision>
  <cp:lastPrinted>2016-07-24T09:27:00Z</cp:lastPrinted>
  <dcterms:created xsi:type="dcterms:W3CDTF">2016-07-24T10:04:00Z</dcterms:created>
  <dcterms:modified xsi:type="dcterms:W3CDTF">2016-08-03T03:09:00Z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24800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