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8E101" w14:textId="77777777" w:rsidR="000965FC" w:rsidRDefault="000965FC" w:rsidP="000965FC">
      <w:pPr>
        <w:jc w:val="center"/>
      </w:pPr>
      <w:bookmarkStart w:id="0" w:name="_GoBack"/>
      <w:bookmarkEnd w:id="0"/>
      <w:r>
        <w:rPr>
          <w:noProof/>
        </w:rPr>
        <w:drawing>
          <wp:inline distT="0" distB="0" distL="0" distR="0" wp14:anchorId="3969D57D" wp14:editId="2C2FDC1A">
            <wp:extent cx="3178852" cy="11144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IA_logo_final_vic_tas_ltd.jpg"/>
                    <pic:cNvPicPr/>
                  </pic:nvPicPr>
                  <pic:blipFill>
                    <a:blip r:embed="rId8">
                      <a:extLst>
                        <a:ext uri="{28A0092B-C50C-407E-A947-70E740481C1C}">
                          <a14:useLocalDpi xmlns:a14="http://schemas.microsoft.com/office/drawing/2010/main" val="0"/>
                        </a:ext>
                      </a:extLst>
                    </a:blip>
                    <a:stretch>
                      <a:fillRect/>
                    </a:stretch>
                  </pic:blipFill>
                  <pic:spPr>
                    <a:xfrm>
                      <a:off x="0" y="0"/>
                      <a:ext cx="3187062" cy="1117303"/>
                    </a:xfrm>
                    <a:prstGeom prst="rect">
                      <a:avLst/>
                    </a:prstGeom>
                  </pic:spPr>
                </pic:pic>
              </a:graphicData>
            </a:graphic>
          </wp:inline>
        </w:drawing>
      </w:r>
    </w:p>
    <w:p w14:paraId="1A8CCEBE" w14:textId="77777777" w:rsidR="000965FC" w:rsidRDefault="000965FC" w:rsidP="000965FC">
      <w:pPr>
        <w:pStyle w:val="LetterText"/>
        <w:spacing w:before="300"/>
        <w:jc w:val="center"/>
        <w:rPr>
          <w:b/>
          <w:color w:val="733485"/>
          <w:sz w:val="30"/>
          <w:szCs w:val="30"/>
        </w:rPr>
      </w:pPr>
    </w:p>
    <w:p w14:paraId="26E3FE4E" w14:textId="77777777" w:rsidR="000965FC" w:rsidRDefault="000965FC" w:rsidP="000965FC">
      <w:pPr>
        <w:pStyle w:val="LetterText"/>
        <w:spacing w:before="300"/>
        <w:jc w:val="center"/>
        <w:rPr>
          <w:b/>
          <w:color w:val="733485"/>
          <w:sz w:val="30"/>
          <w:szCs w:val="30"/>
        </w:rPr>
      </w:pPr>
    </w:p>
    <w:p w14:paraId="139FC16B" w14:textId="77777777" w:rsidR="000965FC" w:rsidRDefault="000965FC" w:rsidP="000965FC">
      <w:pPr>
        <w:pStyle w:val="LetterText"/>
        <w:spacing w:before="300"/>
        <w:jc w:val="center"/>
        <w:rPr>
          <w:b/>
          <w:color w:val="733485"/>
          <w:sz w:val="30"/>
          <w:szCs w:val="30"/>
        </w:rPr>
      </w:pPr>
    </w:p>
    <w:p w14:paraId="72CBD97E" w14:textId="77777777" w:rsidR="000965FC" w:rsidRDefault="000965FC" w:rsidP="000965FC">
      <w:pPr>
        <w:pStyle w:val="LetterText"/>
        <w:spacing w:before="300"/>
        <w:jc w:val="center"/>
        <w:rPr>
          <w:b/>
          <w:color w:val="733485"/>
          <w:sz w:val="30"/>
          <w:szCs w:val="30"/>
        </w:rPr>
      </w:pPr>
    </w:p>
    <w:p w14:paraId="1163BCC0" w14:textId="711EBBB4" w:rsidR="000965FC" w:rsidRPr="00166473" w:rsidRDefault="000965FC" w:rsidP="000965FC">
      <w:pPr>
        <w:pStyle w:val="LetterText"/>
        <w:tabs>
          <w:tab w:val="left" w:pos="3270"/>
        </w:tabs>
        <w:spacing w:before="300"/>
        <w:jc w:val="center"/>
        <w:rPr>
          <w:b/>
          <w:color w:val="733485"/>
          <w:sz w:val="36"/>
          <w:szCs w:val="36"/>
        </w:rPr>
      </w:pPr>
      <w:r>
        <w:rPr>
          <w:b/>
          <w:color w:val="733485"/>
          <w:sz w:val="36"/>
          <w:szCs w:val="36"/>
        </w:rPr>
        <w:t xml:space="preserve">Response to the </w:t>
      </w:r>
      <w:r w:rsidRPr="00166473">
        <w:rPr>
          <w:b/>
          <w:color w:val="733485"/>
          <w:sz w:val="36"/>
          <w:szCs w:val="36"/>
        </w:rPr>
        <w:t>Productivity Commission</w:t>
      </w:r>
    </w:p>
    <w:p w14:paraId="3A4CBC89" w14:textId="239F6452" w:rsidR="000965FC" w:rsidRPr="00166473" w:rsidRDefault="000965FC" w:rsidP="000965FC">
      <w:pPr>
        <w:pStyle w:val="LetterText"/>
        <w:tabs>
          <w:tab w:val="left" w:pos="3270"/>
        </w:tabs>
        <w:spacing w:before="300"/>
        <w:jc w:val="center"/>
        <w:rPr>
          <w:b/>
          <w:color w:val="733485"/>
          <w:sz w:val="36"/>
          <w:szCs w:val="36"/>
        </w:rPr>
      </w:pPr>
      <w:r>
        <w:rPr>
          <w:b/>
          <w:color w:val="733485"/>
          <w:sz w:val="36"/>
          <w:szCs w:val="36"/>
        </w:rPr>
        <w:t xml:space="preserve">Position Paper on </w:t>
      </w:r>
      <w:r w:rsidRPr="00166473">
        <w:rPr>
          <w:b/>
          <w:color w:val="733485"/>
          <w:sz w:val="36"/>
          <w:szCs w:val="36"/>
        </w:rPr>
        <w:t>NDIS Costs</w:t>
      </w:r>
    </w:p>
    <w:p w14:paraId="2CE9A2BF" w14:textId="1D6EBA72" w:rsidR="000965FC" w:rsidRPr="00C14A1B" w:rsidRDefault="00C14A1B" w:rsidP="000965FC">
      <w:pPr>
        <w:pStyle w:val="LetterText"/>
        <w:spacing w:before="300"/>
        <w:jc w:val="center"/>
        <w:rPr>
          <w:b/>
          <w:color w:val="733485"/>
          <w:sz w:val="36"/>
          <w:szCs w:val="36"/>
        </w:rPr>
      </w:pPr>
      <w:r w:rsidRPr="00C14A1B">
        <w:rPr>
          <w:b/>
          <w:color w:val="733485"/>
          <w:sz w:val="36"/>
          <w:szCs w:val="36"/>
        </w:rPr>
        <w:t>July 2017</w:t>
      </w:r>
    </w:p>
    <w:p w14:paraId="1A153E19" w14:textId="77777777" w:rsidR="000965FC" w:rsidRDefault="000965FC" w:rsidP="000965FC">
      <w:pPr>
        <w:pStyle w:val="LetterText"/>
        <w:spacing w:before="300"/>
        <w:jc w:val="center"/>
        <w:rPr>
          <w:b/>
          <w:color w:val="733485"/>
          <w:sz w:val="30"/>
          <w:szCs w:val="30"/>
        </w:rPr>
      </w:pPr>
    </w:p>
    <w:p w14:paraId="3BFC0E36" w14:textId="77777777" w:rsidR="000965FC" w:rsidRDefault="000965FC" w:rsidP="000965FC">
      <w:pPr>
        <w:pStyle w:val="LetterText"/>
        <w:spacing w:before="300"/>
        <w:jc w:val="center"/>
        <w:rPr>
          <w:b/>
          <w:color w:val="733485"/>
          <w:sz w:val="30"/>
          <w:szCs w:val="30"/>
        </w:rPr>
      </w:pPr>
    </w:p>
    <w:p w14:paraId="4FBA123F" w14:textId="77777777" w:rsidR="000965FC" w:rsidRPr="004D463D" w:rsidRDefault="000965FC" w:rsidP="000965FC">
      <w:pPr>
        <w:pStyle w:val="LetterText"/>
        <w:spacing w:before="300"/>
        <w:jc w:val="center"/>
        <w:rPr>
          <w:color w:val="733485"/>
          <w:sz w:val="30"/>
          <w:szCs w:val="30"/>
        </w:rPr>
      </w:pPr>
      <w:r w:rsidRPr="004D463D">
        <w:rPr>
          <w:b/>
          <w:color w:val="733485"/>
          <w:sz w:val="30"/>
          <w:szCs w:val="30"/>
        </w:rPr>
        <w:t>Heidi De Paoli</w:t>
      </w:r>
      <w:r w:rsidRPr="004D463D">
        <w:rPr>
          <w:color w:val="733485"/>
          <w:sz w:val="30"/>
          <w:szCs w:val="30"/>
        </w:rPr>
        <w:t xml:space="preserve"> </w:t>
      </w:r>
      <w:r>
        <w:rPr>
          <w:color w:val="733485"/>
          <w:sz w:val="30"/>
          <w:szCs w:val="30"/>
        </w:rPr>
        <w:t xml:space="preserve">Chief </w:t>
      </w:r>
      <w:r w:rsidRPr="004D463D">
        <w:rPr>
          <w:color w:val="733485"/>
          <w:sz w:val="30"/>
          <w:szCs w:val="30"/>
        </w:rPr>
        <w:t>Executive Officer</w:t>
      </w:r>
      <w:r w:rsidRPr="004D463D">
        <w:rPr>
          <w:color w:val="733485"/>
          <w:sz w:val="30"/>
          <w:szCs w:val="30"/>
        </w:rPr>
        <w:br/>
      </w:r>
      <w:r w:rsidRPr="004D463D">
        <w:rPr>
          <w:b/>
          <w:color w:val="459CB0"/>
          <w:sz w:val="30"/>
          <w:szCs w:val="30"/>
        </w:rPr>
        <w:t>Early Childhood Intervention Australia</w:t>
      </w:r>
      <w:r w:rsidRPr="004D463D">
        <w:rPr>
          <w:color w:val="459CB0"/>
          <w:sz w:val="30"/>
          <w:szCs w:val="30"/>
        </w:rPr>
        <w:t xml:space="preserve"> Victoria/Tasmania Limited</w:t>
      </w:r>
    </w:p>
    <w:p w14:paraId="305AD28E" w14:textId="7E08F0DF" w:rsidR="000965FC" w:rsidRPr="00610312" w:rsidRDefault="000965FC" w:rsidP="000965FC">
      <w:pPr>
        <w:pStyle w:val="LetterText"/>
        <w:spacing w:before="400"/>
        <w:jc w:val="center"/>
        <w:rPr>
          <w:color w:val="733485"/>
          <w:sz w:val="24"/>
        </w:rPr>
      </w:pPr>
      <w:r w:rsidRPr="00610312">
        <w:rPr>
          <w:b/>
          <w:color w:val="733485"/>
          <w:sz w:val="24"/>
        </w:rPr>
        <w:t>W</w:t>
      </w:r>
      <w:r w:rsidRPr="00610312">
        <w:rPr>
          <w:color w:val="733485"/>
          <w:sz w:val="24"/>
        </w:rPr>
        <w:t xml:space="preserve"> </w:t>
      </w:r>
      <w:proofErr w:type="spellStart"/>
      <w:r w:rsidRPr="00610312">
        <w:rPr>
          <w:color w:val="733485"/>
          <w:sz w:val="24"/>
        </w:rPr>
        <w:t>www.eciavic.org.au</w:t>
      </w:r>
      <w:proofErr w:type="spellEnd"/>
    </w:p>
    <w:p w14:paraId="274C58FF" w14:textId="77777777" w:rsidR="000965FC" w:rsidRDefault="000965FC" w:rsidP="000965FC">
      <w:pPr>
        <w:tabs>
          <w:tab w:val="left" w:pos="8655"/>
        </w:tabs>
      </w:pPr>
    </w:p>
    <w:p w14:paraId="36FEE616" w14:textId="77777777" w:rsidR="000965FC" w:rsidRDefault="000965FC" w:rsidP="000965FC">
      <w:pPr>
        <w:tabs>
          <w:tab w:val="left" w:pos="8655"/>
        </w:tabs>
      </w:pPr>
    </w:p>
    <w:p w14:paraId="6BCD9D5A" w14:textId="77777777" w:rsidR="000965FC" w:rsidRDefault="000965FC" w:rsidP="000965FC">
      <w:pPr>
        <w:tabs>
          <w:tab w:val="left" w:pos="8655"/>
        </w:tabs>
      </w:pPr>
    </w:p>
    <w:p w14:paraId="4A1A6AD9" w14:textId="77777777" w:rsidR="000965FC" w:rsidRDefault="000965FC" w:rsidP="000965FC">
      <w:pPr>
        <w:tabs>
          <w:tab w:val="left" w:pos="8655"/>
        </w:tabs>
      </w:pPr>
    </w:p>
    <w:p w14:paraId="7281E90F" w14:textId="77777777" w:rsidR="000965FC" w:rsidRDefault="000965FC" w:rsidP="000965FC">
      <w:pPr>
        <w:tabs>
          <w:tab w:val="left" w:pos="8655"/>
        </w:tabs>
      </w:pPr>
    </w:p>
    <w:p w14:paraId="7CD6E9AB" w14:textId="77777777" w:rsidR="000965FC" w:rsidRDefault="000965FC" w:rsidP="000965FC">
      <w:pPr>
        <w:tabs>
          <w:tab w:val="left" w:pos="8655"/>
        </w:tabs>
      </w:pPr>
    </w:p>
    <w:p w14:paraId="5BCF43D3" w14:textId="77777777" w:rsidR="000965FC" w:rsidRDefault="000965FC" w:rsidP="000965FC">
      <w:pPr>
        <w:tabs>
          <w:tab w:val="left" w:pos="8655"/>
        </w:tabs>
      </w:pPr>
    </w:p>
    <w:p w14:paraId="025DED65" w14:textId="77777777" w:rsidR="000965FC" w:rsidRDefault="000965FC">
      <w:pPr>
        <w:spacing w:after="160" w:line="259" w:lineRule="auto"/>
        <w:rPr>
          <w:b/>
        </w:rPr>
      </w:pPr>
      <w:r>
        <w:rPr>
          <w:b/>
        </w:rPr>
        <w:br w:type="page"/>
      </w:r>
    </w:p>
    <w:p w14:paraId="6DF0E6FC" w14:textId="77777777" w:rsidR="00C14A1B" w:rsidRDefault="00C14A1B" w:rsidP="00F33EB2">
      <w:pPr>
        <w:rPr>
          <w:rFonts w:asciiTheme="minorHAnsi" w:hAnsiTheme="minorHAnsi" w:cstheme="minorHAnsi"/>
          <w:b/>
          <w:sz w:val="28"/>
          <w:szCs w:val="28"/>
        </w:rPr>
        <w:sectPr w:rsidR="00C14A1B" w:rsidSect="005303D7">
          <w:headerReference w:type="default" r:id="rId9"/>
          <w:footerReference w:type="default" r:id="rId10"/>
          <w:footerReference w:type="first" r:id="rId11"/>
          <w:pgSz w:w="12240" w:h="15840"/>
          <w:pgMar w:top="1440" w:right="1440" w:bottom="1440" w:left="1440" w:header="720" w:footer="720" w:gutter="0"/>
          <w:cols w:space="720"/>
          <w:titlePg/>
          <w:docGrid w:linePitch="360"/>
        </w:sectPr>
      </w:pPr>
    </w:p>
    <w:p w14:paraId="585863F2" w14:textId="60350AEC" w:rsidR="00F33EB2" w:rsidRPr="00302182" w:rsidRDefault="009A2EB3" w:rsidP="00F33EB2">
      <w:pPr>
        <w:rPr>
          <w:rFonts w:asciiTheme="minorHAnsi" w:hAnsiTheme="minorHAnsi" w:cstheme="minorHAnsi"/>
          <w:sz w:val="28"/>
          <w:szCs w:val="28"/>
        </w:rPr>
      </w:pPr>
      <w:r w:rsidRPr="00302182">
        <w:rPr>
          <w:rFonts w:asciiTheme="minorHAnsi" w:hAnsiTheme="minorHAnsi" w:cstheme="minorHAnsi"/>
          <w:b/>
          <w:sz w:val="28"/>
          <w:szCs w:val="28"/>
        </w:rPr>
        <w:lastRenderedPageBreak/>
        <w:t>Introduction</w:t>
      </w:r>
      <w:r w:rsidR="00F33EB2" w:rsidRPr="00302182">
        <w:rPr>
          <w:rFonts w:asciiTheme="minorHAnsi" w:hAnsiTheme="minorHAnsi" w:cstheme="minorHAnsi"/>
          <w:sz w:val="28"/>
          <w:szCs w:val="28"/>
        </w:rPr>
        <w:t xml:space="preserve"> </w:t>
      </w:r>
    </w:p>
    <w:p w14:paraId="51FF2550" w14:textId="77777777" w:rsidR="00F33EB2" w:rsidRPr="00302182" w:rsidRDefault="00F33EB2" w:rsidP="00F33EB2">
      <w:pPr>
        <w:rPr>
          <w:rFonts w:asciiTheme="minorHAnsi" w:hAnsiTheme="minorHAnsi" w:cstheme="minorHAnsi"/>
        </w:rPr>
      </w:pPr>
    </w:p>
    <w:p w14:paraId="44474534" w14:textId="42165D8D" w:rsidR="00F33EB2" w:rsidRPr="00302182" w:rsidRDefault="00F33EB2" w:rsidP="00F33EB2">
      <w:pPr>
        <w:rPr>
          <w:rFonts w:asciiTheme="minorHAnsi" w:hAnsiTheme="minorHAnsi" w:cstheme="minorHAnsi"/>
        </w:rPr>
      </w:pPr>
      <w:proofErr w:type="spellStart"/>
      <w:r w:rsidRPr="00302182">
        <w:rPr>
          <w:rFonts w:asciiTheme="minorHAnsi" w:hAnsiTheme="minorHAnsi" w:cstheme="minorHAnsi"/>
        </w:rPr>
        <w:t>ECIA</w:t>
      </w:r>
      <w:proofErr w:type="spellEnd"/>
      <w:r w:rsidRPr="00302182">
        <w:rPr>
          <w:rFonts w:asciiTheme="minorHAnsi" w:hAnsiTheme="minorHAnsi" w:cstheme="minorHAnsi"/>
        </w:rPr>
        <w:t xml:space="preserve"> VIC/TAS congratulates the Productivity Commission on the </w:t>
      </w:r>
      <w:r w:rsidR="0061079E" w:rsidRPr="00302182">
        <w:rPr>
          <w:rFonts w:asciiTheme="minorHAnsi" w:hAnsiTheme="minorHAnsi" w:cstheme="minorHAnsi"/>
        </w:rPr>
        <w:t xml:space="preserve">extensive work undertaken to produce the </w:t>
      </w:r>
      <w:r w:rsidR="007B6E32" w:rsidRPr="00302182">
        <w:rPr>
          <w:rFonts w:asciiTheme="minorHAnsi" w:hAnsiTheme="minorHAnsi" w:cstheme="minorHAnsi"/>
        </w:rPr>
        <w:t>Position Paper on NDIS Costs</w:t>
      </w:r>
      <w:r w:rsidR="0061079E" w:rsidRPr="00302182">
        <w:rPr>
          <w:rFonts w:asciiTheme="minorHAnsi" w:hAnsiTheme="minorHAnsi" w:cstheme="minorHAnsi"/>
        </w:rPr>
        <w:t xml:space="preserve">. We </w:t>
      </w:r>
      <w:r w:rsidRPr="00302182">
        <w:rPr>
          <w:rFonts w:asciiTheme="minorHAnsi" w:hAnsiTheme="minorHAnsi" w:cstheme="minorHAnsi"/>
        </w:rPr>
        <w:t xml:space="preserve">welcome the opportunity to provide </w:t>
      </w:r>
      <w:r w:rsidR="007B6E32" w:rsidRPr="00302182">
        <w:rPr>
          <w:rFonts w:asciiTheme="minorHAnsi" w:hAnsiTheme="minorHAnsi" w:cstheme="minorHAnsi"/>
        </w:rPr>
        <w:t xml:space="preserve">further </w:t>
      </w:r>
      <w:r w:rsidRPr="00302182">
        <w:rPr>
          <w:rFonts w:asciiTheme="minorHAnsi" w:hAnsiTheme="minorHAnsi" w:cstheme="minorHAnsi"/>
        </w:rPr>
        <w:t>input</w:t>
      </w:r>
      <w:r w:rsidR="0061079E" w:rsidRPr="00302182">
        <w:rPr>
          <w:rFonts w:asciiTheme="minorHAnsi" w:hAnsiTheme="minorHAnsi" w:cstheme="minorHAnsi"/>
        </w:rPr>
        <w:t xml:space="preserve"> and </w:t>
      </w:r>
      <w:r w:rsidRPr="00302182">
        <w:rPr>
          <w:rFonts w:asciiTheme="minorHAnsi" w:hAnsiTheme="minorHAnsi" w:cstheme="minorHAnsi"/>
        </w:rPr>
        <w:t xml:space="preserve">ask that this paper be read </w:t>
      </w:r>
      <w:r w:rsidR="00302182" w:rsidRPr="00302182">
        <w:rPr>
          <w:rFonts w:asciiTheme="minorHAnsi" w:hAnsiTheme="minorHAnsi" w:cstheme="minorHAnsi"/>
        </w:rPr>
        <w:t>in conjunction</w:t>
      </w:r>
      <w:r w:rsidRPr="00302182">
        <w:rPr>
          <w:rFonts w:asciiTheme="minorHAnsi" w:hAnsiTheme="minorHAnsi" w:cstheme="minorHAnsi"/>
        </w:rPr>
        <w:t xml:space="preserve"> with our initial submission to the inquiry lodged 31 March 2017 (Submission number 129).</w:t>
      </w:r>
    </w:p>
    <w:p w14:paraId="7D36BF3E" w14:textId="77777777" w:rsidR="00F33EB2" w:rsidRPr="00302182" w:rsidRDefault="00F33EB2" w:rsidP="00F33EB2">
      <w:pPr>
        <w:rPr>
          <w:rFonts w:asciiTheme="minorHAnsi" w:hAnsiTheme="minorHAnsi" w:cstheme="minorHAnsi"/>
        </w:rPr>
      </w:pPr>
    </w:p>
    <w:p w14:paraId="3853A82F" w14:textId="0EED1475" w:rsidR="0061079E" w:rsidRPr="00302182" w:rsidRDefault="0061079E" w:rsidP="0061079E">
      <w:pPr>
        <w:spacing w:after="240"/>
        <w:rPr>
          <w:rFonts w:asciiTheme="minorHAnsi" w:hAnsiTheme="minorHAnsi" w:cstheme="minorHAnsi"/>
          <w:color w:val="3C3C3C"/>
        </w:rPr>
      </w:pPr>
      <w:proofErr w:type="spellStart"/>
      <w:r w:rsidRPr="00302182">
        <w:rPr>
          <w:rFonts w:asciiTheme="minorHAnsi" w:hAnsiTheme="minorHAnsi" w:cstheme="minorHAnsi"/>
          <w:color w:val="3C3C3C"/>
        </w:rPr>
        <w:t>ECIA</w:t>
      </w:r>
      <w:proofErr w:type="spellEnd"/>
      <w:r w:rsidRPr="00302182">
        <w:rPr>
          <w:rFonts w:asciiTheme="minorHAnsi" w:hAnsiTheme="minorHAnsi" w:cstheme="minorHAnsi"/>
          <w:color w:val="3C3C3C"/>
        </w:rPr>
        <w:t xml:space="preserve"> Victoria/Tasmania Limited (</w:t>
      </w:r>
      <w:proofErr w:type="spellStart"/>
      <w:r w:rsidRPr="00302182">
        <w:rPr>
          <w:rFonts w:asciiTheme="minorHAnsi" w:hAnsiTheme="minorHAnsi" w:cstheme="minorHAnsi"/>
          <w:color w:val="3C3C3C"/>
        </w:rPr>
        <w:t>ECIA</w:t>
      </w:r>
      <w:proofErr w:type="spellEnd"/>
      <w:r w:rsidRPr="00302182">
        <w:rPr>
          <w:rFonts w:asciiTheme="minorHAnsi" w:hAnsiTheme="minorHAnsi" w:cstheme="minorHAnsi"/>
          <w:color w:val="3C3C3C"/>
        </w:rPr>
        <w:t xml:space="preserve"> VIC/TAS) is the peak body for early childhood intervention in Victoria and Tasmania. We represent over </w:t>
      </w:r>
      <w:r w:rsidR="0080471E" w:rsidRPr="00302182">
        <w:rPr>
          <w:rFonts w:asciiTheme="minorHAnsi" w:hAnsiTheme="minorHAnsi" w:cstheme="minorHAnsi"/>
          <w:color w:val="3C3C3C"/>
        </w:rPr>
        <w:t>600</w:t>
      </w:r>
      <w:r w:rsidRPr="00302182">
        <w:rPr>
          <w:rFonts w:asciiTheme="minorHAnsi" w:hAnsiTheme="minorHAnsi" w:cstheme="minorHAnsi"/>
          <w:color w:val="3C3C3C"/>
        </w:rPr>
        <w:t xml:space="preserve"> professionals and organisations providing specialised support and services for infants and young children with disability and/or developmental delay to promote development, </w:t>
      </w:r>
      <w:proofErr w:type="spellStart"/>
      <w:r w:rsidRPr="00302182">
        <w:rPr>
          <w:rFonts w:asciiTheme="minorHAnsi" w:hAnsiTheme="minorHAnsi" w:cstheme="minorHAnsi"/>
          <w:color w:val="3C3C3C"/>
        </w:rPr>
        <w:t>well-being</w:t>
      </w:r>
      <w:proofErr w:type="spellEnd"/>
      <w:r w:rsidRPr="00302182">
        <w:rPr>
          <w:rFonts w:asciiTheme="minorHAnsi" w:hAnsiTheme="minorHAnsi" w:cstheme="minorHAnsi"/>
          <w:color w:val="3C3C3C"/>
        </w:rPr>
        <w:t xml:space="preserve"> and community participation. Our vision is for young children of all abilities to fully participate in family and community life. We provide information and professional development across the sector.</w:t>
      </w:r>
    </w:p>
    <w:p w14:paraId="363889E0" w14:textId="6796BC26" w:rsidR="0061079E" w:rsidRPr="00302182" w:rsidRDefault="0061079E" w:rsidP="00DB2B33">
      <w:pPr>
        <w:pStyle w:val="NormalWeb"/>
        <w:shd w:val="clear" w:color="auto" w:fill="FFFFFF"/>
        <w:spacing w:before="0" w:beforeAutospacing="0" w:after="240" w:afterAutospacing="0" w:line="328" w:lineRule="atLeast"/>
        <w:rPr>
          <w:rFonts w:asciiTheme="minorHAnsi" w:hAnsiTheme="minorHAnsi" w:cstheme="minorHAnsi"/>
          <w:color w:val="3C3C3C"/>
          <w:lang w:val="en-AU" w:eastAsia="en-AU"/>
        </w:rPr>
      </w:pPr>
      <w:proofErr w:type="spellStart"/>
      <w:r w:rsidRPr="00302182">
        <w:rPr>
          <w:rFonts w:asciiTheme="minorHAnsi" w:hAnsiTheme="minorHAnsi" w:cstheme="minorHAnsi"/>
          <w:color w:val="3C3C3C"/>
          <w:lang w:val="en-AU" w:eastAsia="en-AU"/>
        </w:rPr>
        <w:t>ECIA</w:t>
      </w:r>
      <w:proofErr w:type="spellEnd"/>
      <w:r w:rsidRPr="00302182">
        <w:rPr>
          <w:rFonts w:asciiTheme="minorHAnsi" w:hAnsiTheme="minorHAnsi" w:cstheme="minorHAnsi"/>
          <w:color w:val="3C3C3C"/>
          <w:lang w:val="en-AU" w:eastAsia="en-AU"/>
        </w:rPr>
        <w:t xml:space="preserve"> VIC/TAS members are early childhood intervention (</w:t>
      </w:r>
      <w:proofErr w:type="spellStart"/>
      <w:r w:rsidRPr="00302182">
        <w:rPr>
          <w:rFonts w:asciiTheme="minorHAnsi" w:hAnsiTheme="minorHAnsi" w:cstheme="minorHAnsi"/>
          <w:color w:val="3C3C3C"/>
          <w:lang w:val="en-AU" w:eastAsia="en-AU"/>
        </w:rPr>
        <w:t>ECI</w:t>
      </w:r>
      <w:proofErr w:type="spellEnd"/>
      <w:r w:rsidRPr="00302182">
        <w:rPr>
          <w:rFonts w:asciiTheme="minorHAnsi" w:hAnsiTheme="minorHAnsi" w:cstheme="minorHAnsi"/>
          <w:color w:val="3C3C3C"/>
          <w:lang w:val="en-AU" w:eastAsia="en-AU"/>
        </w:rPr>
        <w:t xml:space="preserve">) professionals working in community organisations, disability services, specialist </w:t>
      </w:r>
      <w:proofErr w:type="spellStart"/>
      <w:r w:rsidRPr="00302182">
        <w:rPr>
          <w:rFonts w:asciiTheme="minorHAnsi" w:hAnsiTheme="minorHAnsi" w:cstheme="minorHAnsi"/>
          <w:color w:val="3C3C3C"/>
          <w:lang w:val="en-AU" w:eastAsia="en-AU"/>
        </w:rPr>
        <w:t>ECI</w:t>
      </w:r>
      <w:proofErr w:type="spellEnd"/>
      <w:r w:rsidRPr="00302182">
        <w:rPr>
          <w:rFonts w:asciiTheme="minorHAnsi" w:hAnsiTheme="minorHAnsi" w:cstheme="minorHAnsi"/>
          <w:color w:val="3C3C3C"/>
          <w:lang w:val="en-AU" w:eastAsia="en-AU"/>
        </w:rPr>
        <w:t xml:space="preserve"> organisations, children’s services agencies and government departments reflecting the diverse ways in which these services are provided to young children and their families.  Our members implement a best practice approach to early childhood intervention</w:t>
      </w:r>
      <w:r w:rsidR="00DB2B33" w:rsidRPr="00302182">
        <w:rPr>
          <w:rFonts w:asciiTheme="minorHAnsi" w:hAnsiTheme="minorHAnsi" w:cstheme="minorHAnsi"/>
          <w:color w:val="3C3C3C"/>
          <w:lang w:val="en-AU" w:eastAsia="en-AU"/>
        </w:rPr>
        <w:t xml:space="preserve"> which is outlined in the </w:t>
      </w:r>
      <w:r w:rsidR="00DB2B33" w:rsidRPr="00302182">
        <w:rPr>
          <w:rFonts w:asciiTheme="minorHAnsi" w:hAnsiTheme="minorHAnsi" w:cstheme="minorHAnsi"/>
          <w:i/>
          <w:color w:val="3C3C3C"/>
          <w:lang w:val="en-AU" w:eastAsia="en-AU"/>
        </w:rPr>
        <w:t>National Guideline</w:t>
      </w:r>
      <w:r w:rsidR="00870DB6">
        <w:rPr>
          <w:rFonts w:asciiTheme="minorHAnsi" w:hAnsiTheme="minorHAnsi" w:cstheme="minorHAnsi"/>
          <w:i/>
          <w:color w:val="3C3C3C"/>
          <w:lang w:val="en-AU" w:eastAsia="en-AU"/>
        </w:rPr>
        <w:t>s</w:t>
      </w:r>
      <w:r w:rsidR="00DB2B33" w:rsidRPr="00302182">
        <w:rPr>
          <w:rFonts w:asciiTheme="minorHAnsi" w:hAnsiTheme="minorHAnsi" w:cstheme="minorHAnsi"/>
          <w:i/>
          <w:color w:val="3C3C3C"/>
          <w:lang w:val="en-AU" w:eastAsia="en-AU"/>
        </w:rPr>
        <w:t xml:space="preserve"> for Best Practice in Early Childhood Intervention</w:t>
      </w:r>
      <w:r w:rsidR="00DB2B33" w:rsidRPr="00302182">
        <w:rPr>
          <w:rFonts w:asciiTheme="minorHAnsi" w:hAnsiTheme="minorHAnsi" w:cstheme="minorHAnsi"/>
          <w:color w:val="3C3C3C"/>
          <w:lang w:val="en-AU" w:eastAsia="en-AU"/>
        </w:rPr>
        <w:t xml:space="preserve"> (</w:t>
      </w:r>
      <w:proofErr w:type="spellStart"/>
      <w:r w:rsidR="00DB2B33" w:rsidRPr="00302182">
        <w:rPr>
          <w:rFonts w:asciiTheme="minorHAnsi" w:hAnsiTheme="minorHAnsi" w:cstheme="minorHAnsi"/>
          <w:color w:val="3C3C3C"/>
          <w:lang w:val="en-AU" w:eastAsia="en-AU"/>
        </w:rPr>
        <w:t>ECIA</w:t>
      </w:r>
      <w:proofErr w:type="spellEnd"/>
      <w:r w:rsidR="00DB2B33" w:rsidRPr="00302182">
        <w:rPr>
          <w:rFonts w:asciiTheme="minorHAnsi" w:hAnsiTheme="minorHAnsi" w:cstheme="minorHAnsi"/>
          <w:color w:val="3C3C3C"/>
          <w:lang w:val="en-AU" w:eastAsia="en-AU"/>
        </w:rPr>
        <w:t xml:space="preserve"> 2016). A brief overview of </w:t>
      </w:r>
      <w:proofErr w:type="spellStart"/>
      <w:r w:rsidR="00DB2B33" w:rsidRPr="00302182">
        <w:rPr>
          <w:rFonts w:asciiTheme="minorHAnsi" w:hAnsiTheme="minorHAnsi" w:cstheme="minorHAnsi"/>
          <w:color w:val="3C3C3C"/>
          <w:lang w:val="en-AU" w:eastAsia="en-AU"/>
        </w:rPr>
        <w:t>ECI</w:t>
      </w:r>
      <w:proofErr w:type="spellEnd"/>
      <w:r w:rsidR="00DB2B33" w:rsidRPr="00302182">
        <w:rPr>
          <w:rFonts w:asciiTheme="minorHAnsi" w:hAnsiTheme="minorHAnsi" w:cstheme="minorHAnsi"/>
          <w:color w:val="3C3C3C"/>
          <w:lang w:val="en-AU" w:eastAsia="en-AU"/>
        </w:rPr>
        <w:t xml:space="preserve"> best practice is provided on page </w:t>
      </w:r>
      <w:r w:rsidR="008B6131">
        <w:rPr>
          <w:rFonts w:asciiTheme="minorHAnsi" w:hAnsiTheme="minorHAnsi" w:cstheme="minorHAnsi"/>
          <w:color w:val="3C3C3C"/>
          <w:lang w:val="en-AU" w:eastAsia="en-AU"/>
        </w:rPr>
        <w:t>8</w:t>
      </w:r>
      <w:r w:rsidR="00870DB6">
        <w:rPr>
          <w:rFonts w:asciiTheme="minorHAnsi" w:hAnsiTheme="minorHAnsi" w:cstheme="minorHAnsi"/>
          <w:color w:val="3C3C3C"/>
          <w:lang w:val="en-AU" w:eastAsia="en-AU"/>
        </w:rPr>
        <w:t>.</w:t>
      </w:r>
      <w:r w:rsidR="00DB2B33" w:rsidRPr="00302182">
        <w:rPr>
          <w:rFonts w:asciiTheme="minorHAnsi" w:hAnsiTheme="minorHAnsi" w:cstheme="minorHAnsi"/>
          <w:color w:val="3C3C3C"/>
          <w:lang w:val="en-AU" w:eastAsia="en-AU"/>
        </w:rPr>
        <w:t xml:space="preserve"> </w:t>
      </w:r>
    </w:p>
    <w:p w14:paraId="320E2B1F" w14:textId="203E1D38" w:rsidR="00B076FB" w:rsidRPr="00302182" w:rsidRDefault="007B6E32" w:rsidP="00F33EB2">
      <w:pPr>
        <w:rPr>
          <w:rFonts w:asciiTheme="minorHAnsi" w:hAnsiTheme="minorHAnsi" w:cstheme="minorHAnsi"/>
        </w:rPr>
      </w:pPr>
      <w:r w:rsidRPr="00302182">
        <w:rPr>
          <w:rFonts w:asciiTheme="minorHAnsi" w:hAnsiTheme="minorHAnsi" w:cstheme="minorHAnsi"/>
        </w:rPr>
        <w:t>T</w:t>
      </w:r>
      <w:r w:rsidR="00F33EB2" w:rsidRPr="00302182">
        <w:rPr>
          <w:rFonts w:asciiTheme="minorHAnsi" w:hAnsiTheme="minorHAnsi" w:cstheme="minorHAnsi"/>
        </w:rPr>
        <w:t xml:space="preserve">his </w:t>
      </w:r>
      <w:r w:rsidR="00870DB6">
        <w:rPr>
          <w:rFonts w:asciiTheme="minorHAnsi" w:hAnsiTheme="minorHAnsi" w:cstheme="minorHAnsi"/>
        </w:rPr>
        <w:t>response</w:t>
      </w:r>
      <w:r w:rsidR="00F33EB2" w:rsidRPr="00302182">
        <w:rPr>
          <w:rFonts w:asciiTheme="minorHAnsi" w:hAnsiTheme="minorHAnsi" w:cstheme="minorHAnsi"/>
        </w:rPr>
        <w:t xml:space="preserve"> </w:t>
      </w:r>
      <w:r w:rsidRPr="00302182">
        <w:rPr>
          <w:rFonts w:asciiTheme="minorHAnsi" w:hAnsiTheme="minorHAnsi" w:cstheme="minorHAnsi"/>
        </w:rPr>
        <w:t xml:space="preserve">will </w:t>
      </w:r>
      <w:r w:rsidR="00F33EB2" w:rsidRPr="00302182">
        <w:rPr>
          <w:rFonts w:asciiTheme="minorHAnsi" w:hAnsiTheme="minorHAnsi" w:cstheme="minorHAnsi"/>
        </w:rPr>
        <w:t xml:space="preserve">focus on </w:t>
      </w:r>
      <w:r w:rsidR="006F0B42" w:rsidRPr="00302182">
        <w:rPr>
          <w:rFonts w:asciiTheme="minorHAnsi" w:hAnsiTheme="minorHAnsi" w:cstheme="minorHAnsi"/>
        </w:rPr>
        <w:t xml:space="preserve">the draft </w:t>
      </w:r>
      <w:r w:rsidR="00F33EB2" w:rsidRPr="00302182">
        <w:rPr>
          <w:rFonts w:asciiTheme="minorHAnsi" w:hAnsiTheme="minorHAnsi" w:cstheme="minorHAnsi"/>
        </w:rPr>
        <w:t xml:space="preserve">recommendations </w:t>
      </w:r>
      <w:r w:rsidR="006F0B42" w:rsidRPr="00302182">
        <w:rPr>
          <w:rFonts w:asciiTheme="minorHAnsi" w:hAnsiTheme="minorHAnsi" w:cstheme="minorHAnsi"/>
        </w:rPr>
        <w:t xml:space="preserve">and </w:t>
      </w:r>
      <w:r w:rsidR="00870DB6">
        <w:rPr>
          <w:rFonts w:asciiTheme="minorHAnsi" w:hAnsiTheme="minorHAnsi" w:cstheme="minorHAnsi"/>
        </w:rPr>
        <w:t>i</w:t>
      </w:r>
      <w:r w:rsidR="006F0B42" w:rsidRPr="00302182">
        <w:rPr>
          <w:rFonts w:asciiTheme="minorHAnsi" w:hAnsiTheme="minorHAnsi" w:cstheme="minorHAnsi"/>
        </w:rPr>
        <w:t xml:space="preserve">nformation </w:t>
      </w:r>
      <w:r w:rsidR="00870DB6">
        <w:rPr>
          <w:rFonts w:asciiTheme="minorHAnsi" w:hAnsiTheme="minorHAnsi" w:cstheme="minorHAnsi"/>
        </w:rPr>
        <w:t>r</w:t>
      </w:r>
      <w:r w:rsidR="006F0B42" w:rsidRPr="00302182">
        <w:rPr>
          <w:rFonts w:asciiTheme="minorHAnsi" w:hAnsiTheme="minorHAnsi" w:cstheme="minorHAnsi"/>
        </w:rPr>
        <w:t xml:space="preserve">equests </w:t>
      </w:r>
      <w:r w:rsidR="00F33EB2" w:rsidRPr="00302182">
        <w:rPr>
          <w:rFonts w:asciiTheme="minorHAnsi" w:hAnsiTheme="minorHAnsi" w:cstheme="minorHAnsi"/>
        </w:rPr>
        <w:t xml:space="preserve">in the </w:t>
      </w:r>
      <w:r w:rsidRPr="00302182">
        <w:rPr>
          <w:rFonts w:asciiTheme="minorHAnsi" w:hAnsiTheme="minorHAnsi" w:cstheme="minorHAnsi"/>
        </w:rPr>
        <w:t xml:space="preserve">Position Paper that are of principal concern to </w:t>
      </w:r>
      <w:proofErr w:type="spellStart"/>
      <w:r w:rsidRPr="00302182">
        <w:rPr>
          <w:rFonts w:asciiTheme="minorHAnsi" w:hAnsiTheme="minorHAnsi" w:cstheme="minorHAnsi"/>
        </w:rPr>
        <w:t>ECIA</w:t>
      </w:r>
      <w:proofErr w:type="spellEnd"/>
      <w:r w:rsidRPr="00302182">
        <w:rPr>
          <w:rFonts w:asciiTheme="minorHAnsi" w:hAnsiTheme="minorHAnsi" w:cstheme="minorHAnsi"/>
        </w:rPr>
        <w:t xml:space="preserve"> VIC/TAS members and in particular relate to the NDIS </w:t>
      </w:r>
      <w:proofErr w:type="spellStart"/>
      <w:r w:rsidRPr="00302182">
        <w:rPr>
          <w:rFonts w:asciiTheme="minorHAnsi" w:hAnsiTheme="minorHAnsi" w:cstheme="minorHAnsi"/>
        </w:rPr>
        <w:t>ECEI</w:t>
      </w:r>
      <w:proofErr w:type="spellEnd"/>
      <w:r w:rsidRPr="00302182">
        <w:rPr>
          <w:rFonts w:asciiTheme="minorHAnsi" w:hAnsiTheme="minorHAnsi" w:cstheme="minorHAnsi"/>
        </w:rPr>
        <w:t xml:space="preserve"> approach for children aged 0-6 years.</w:t>
      </w:r>
    </w:p>
    <w:p w14:paraId="710230A2" w14:textId="7C10B33B" w:rsidR="009A2EB3" w:rsidRPr="00302182" w:rsidRDefault="009A2EB3" w:rsidP="00F33EB2">
      <w:pPr>
        <w:rPr>
          <w:rFonts w:asciiTheme="minorHAnsi" w:hAnsiTheme="minorHAnsi" w:cstheme="minorHAnsi"/>
        </w:rPr>
      </w:pPr>
    </w:p>
    <w:p w14:paraId="27B8CC5B" w14:textId="559D8DB1" w:rsidR="009A2EB3" w:rsidRPr="00302182" w:rsidRDefault="009A2EB3" w:rsidP="00F33EB2">
      <w:pPr>
        <w:rPr>
          <w:rFonts w:asciiTheme="minorHAnsi" w:hAnsiTheme="minorHAnsi" w:cstheme="minorHAnsi"/>
          <w:b/>
          <w:sz w:val="28"/>
          <w:szCs w:val="28"/>
        </w:rPr>
      </w:pPr>
      <w:r w:rsidRPr="00302182">
        <w:rPr>
          <w:rFonts w:asciiTheme="minorHAnsi" w:hAnsiTheme="minorHAnsi" w:cstheme="minorHAnsi"/>
          <w:b/>
          <w:sz w:val="28"/>
          <w:szCs w:val="28"/>
        </w:rPr>
        <w:t>Response to draft recommendations</w:t>
      </w:r>
      <w:r w:rsidR="00447D3C" w:rsidRPr="00302182">
        <w:rPr>
          <w:rFonts w:asciiTheme="minorHAnsi" w:hAnsiTheme="minorHAnsi" w:cstheme="minorHAnsi"/>
          <w:b/>
          <w:sz w:val="28"/>
          <w:szCs w:val="28"/>
        </w:rPr>
        <w:t xml:space="preserve"> </w:t>
      </w:r>
      <w:r w:rsidRPr="00302182">
        <w:rPr>
          <w:rFonts w:asciiTheme="minorHAnsi" w:hAnsiTheme="minorHAnsi" w:cstheme="minorHAnsi"/>
          <w:b/>
          <w:sz w:val="28"/>
          <w:szCs w:val="28"/>
        </w:rPr>
        <w:t xml:space="preserve">and </w:t>
      </w:r>
      <w:r w:rsidR="000965FC" w:rsidRPr="00302182">
        <w:rPr>
          <w:rFonts w:asciiTheme="minorHAnsi" w:hAnsiTheme="minorHAnsi" w:cstheme="minorHAnsi"/>
          <w:b/>
          <w:sz w:val="28"/>
          <w:szCs w:val="28"/>
        </w:rPr>
        <w:t>i</w:t>
      </w:r>
      <w:r w:rsidRPr="00302182">
        <w:rPr>
          <w:rFonts w:asciiTheme="minorHAnsi" w:hAnsiTheme="minorHAnsi" w:cstheme="minorHAnsi"/>
          <w:b/>
          <w:sz w:val="28"/>
          <w:szCs w:val="28"/>
        </w:rPr>
        <w:t>nformati</w:t>
      </w:r>
      <w:r w:rsidR="000965FC" w:rsidRPr="00302182">
        <w:rPr>
          <w:rFonts w:asciiTheme="minorHAnsi" w:hAnsiTheme="minorHAnsi" w:cstheme="minorHAnsi"/>
          <w:b/>
          <w:sz w:val="28"/>
          <w:szCs w:val="28"/>
        </w:rPr>
        <w:t>on r</w:t>
      </w:r>
      <w:r w:rsidRPr="00302182">
        <w:rPr>
          <w:rFonts w:asciiTheme="minorHAnsi" w:hAnsiTheme="minorHAnsi" w:cstheme="minorHAnsi"/>
          <w:b/>
          <w:sz w:val="28"/>
          <w:szCs w:val="28"/>
        </w:rPr>
        <w:t>equests</w:t>
      </w:r>
    </w:p>
    <w:p w14:paraId="2CA7C277" w14:textId="4BD0C808" w:rsidR="00066C3F" w:rsidRPr="00302182" w:rsidRDefault="00BA3826" w:rsidP="00066C3F">
      <w:pPr>
        <w:pStyle w:val="InformationRequestTitle"/>
        <w:spacing w:before="120"/>
        <w:rPr>
          <w:rFonts w:asciiTheme="minorHAnsi" w:hAnsiTheme="minorHAnsi" w:cstheme="minorHAnsi"/>
          <w:b/>
          <w:caps w:val="0"/>
          <w:sz w:val="24"/>
          <w:szCs w:val="24"/>
        </w:rPr>
      </w:pPr>
      <w:r w:rsidRPr="00302182">
        <w:rPr>
          <w:rFonts w:asciiTheme="minorHAnsi" w:hAnsiTheme="minorHAnsi" w:cstheme="minorHAnsi"/>
          <w:b/>
          <w:i w:val="0"/>
          <w:caps w:val="0"/>
          <w:color w:val="3C3C3C"/>
          <w:sz w:val="24"/>
          <w:szCs w:val="24"/>
        </w:rPr>
        <w:t>Information request 3.1</w:t>
      </w:r>
      <w:r w:rsidR="00066C3F" w:rsidRPr="00302182">
        <w:rPr>
          <w:rFonts w:asciiTheme="minorHAnsi" w:hAnsiTheme="minorHAnsi" w:cstheme="minorHAnsi"/>
          <w:b/>
          <w:i w:val="0"/>
          <w:caps w:val="0"/>
          <w:color w:val="3C3C3C"/>
          <w:sz w:val="24"/>
          <w:szCs w:val="24"/>
        </w:rPr>
        <w:t xml:space="preserve">: </w:t>
      </w:r>
      <w:r w:rsidR="00787053" w:rsidRPr="00302182">
        <w:rPr>
          <w:rFonts w:asciiTheme="minorHAnsi" w:hAnsiTheme="minorHAnsi" w:cstheme="minorHAnsi"/>
          <w:b/>
          <w:caps w:val="0"/>
          <w:color w:val="3C3C3C"/>
          <w:sz w:val="24"/>
          <w:szCs w:val="24"/>
        </w:rPr>
        <w:t xml:space="preserve">The </w:t>
      </w:r>
      <w:r w:rsidRPr="00302182">
        <w:rPr>
          <w:rFonts w:asciiTheme="minorHAnsi" w:hAnsiTheme="minorHAnsi" w:cstheme="minorHAnsi"/>
          <w:b/>
          <w:caps w:val="0"/>
          <w:sz w:val="24"/>
          <w:szCs w:val="24"/>
        </w:rPr>
        <w:t xml:space="preserve">advantages and disadvantages of maintaining ‘List D — Permanent Impairment/Early Intervention, Under 7 years — No Further Assessment Required’ </w:t>
      </w:r>
    </w:p>
    <w:p w14:paraId="32DEE429" w14:textId="4AF7D974" w:rsidR="007B1C48" w:rsidRPr="00302182" w:rsidRDefault="00D06D2F" w:rsidP="00D06D2F">
      <w:pPr>
        <w:pStyle w:val="InformationRequestBullet"/>
        <w:ind w:left="0" w:firstLine="0"/>
        <w:rPr>
          <w:rFonts w:asciiTheme="minorHAnsi" w:hAnsiTheme="minorHAnsi" w:cstheme="minorHAnsi"/>
          <w:i w:val="0"/>
          <w:sz w:val="24"/>
          <w:szCs w:val="24"/>
        </w:rPr>
      </w:pPr>
      <w:proofErr w:type="spellStart"/>
      <w:r w:rsidRPr="00302182">
        <w:rPr>
          <w:rFonts w:asciiTheme="minorHAnsi" w:hAnsiTheme="minorHAnsi" w:cstheme="minorHAnsi"/>
          <w:i w:val="0"/>
          <w:sz w:val="24"/>
          <w:szCs w:val="24"/>
        </w:rPr>
        <w:t>ECIA</w:t>
      </w:r>
      <w:proofErr w:type="spellEnd"/>
      <w:r w:rsidRPr="00302182">
        <w:rPr>
          <w:rFonts w:asciiTheme="minorHAnsi" w:hAnsiTheme="minorHAnsi" w:cstheme="minorHAnsi"/>
          <w:i w:val="0"/>
          <w:sz w:val="24"/>
          <w:szCs w:val="24"/>
        </w:rPr>
        <w:t xml:space="preserve"> VIC/TAS believes that the advantages of maintaining List D outweigh the disadvantages. It is vital that children with permanent impairment are able to receive </w:t>
      </w:r>
      <w:r w:rsidR="007B1C48" w:rsidRPr="00302182">
        <w:rPr>
          <w:rFonts w:asciiTheme="minorHAnsi" w:hAnsiTheme="minorHAnsi" w:cstheme="minorHAnsi"/>
          <w:i w:val="0"/>
          <w:sz w:val="24"/>
          <w:szCs w:val="24"/>
        </w:rPr>
        <w:t xml:space="preserve">the supports they need early. </w:t>
      </w:r>
      <w:r w:rsidRPr="00302182">
        <w:rPr>
          <w:rFonts w:asciiTheme="minorHAnsi" w:hAnsiTheme="minorHAnsi" w:cstheme="minorHAnsi"/>
          <w:i w:val="0"/>
          <w:sz w:val="24"/>
          <w:szCs w:val="24"/>
        </w:rPr>
        <w:t>Many of these children will have received early diagnos</w:t>
      </w:r>
      <w:r w:rsidR="007B1C48" w:rsidRPr="00302182">
        <w:rPr>
          <w:rFonts w:asciiTheme="minorHAnsi" w:hAnsiTheme="minorHAnsi" w:cstheme="minorHAnsi"/>
          <w:i w:val="0"/>
          <w:sz w:val="24"/>
          <w:szCs w:val="24"/>
        </w:rPr>
        <w:t>es</w:t>
      </w:r>
      <w:r w:rsidRPr="00302182">
        <w:rPr>
          <w:rFonts w:asciiTheme="minorHAnsi" w:hAnsiTheme="minorHAnsi" w:cstheme="minorHAnsi"/>
          <w:i w:val="0"/>
          <w:sz w:val="24"/>
          <w:szCs w:val="24"/>
        </w:rPr>
        <w:t xml:space="preserve"> and it would be </w:t>
      </w:r>
      <w:r w:rsidR="007B1C48" w:rsidRPr="00302182">
        <w:rPr>
          <w:rFonts w:asciiTheme="minorHAnsi" w:hAnsiTheme="minorHAnsi" w:cstheme="minorHAnsi"/>
          <w:i w:val="0"/>
          <w:sz w:val="24"/>
          <w:szCs w:val="24"/>
        </w:rPr>
        <w:t xml:space="preserve">unnecessarily </w:t>
      </w:r>
      <w:r w:rsidRPr="00302182">
        <w:rPr>
          <w:rFonts w:asciiTheme="minorHAnsi" w:hAnsiTheme="minorHAnsi" w:cstheme="minorHAnsi"/>
          <w:i w:val="0"/>
          <w:sz w:val="24"/>
          <w:szCs w:val="24"/>
        </w:rPr>
        <w:t xml:space="preserve">stressful to subject them and their families to further assessment. </w:t>
      </w:r>
      <w:r w:rsidR="007B1C48" w:rsidRPr="00302182">
        <w:rPr>
          <w:rFonts w:asciiTheme="minorHAnsi" w:hAnsiTheme="minorHAnsi" w:cstheme="minorHAnsi"/>
          <w:i w:val="0"/>
          <w:sz w:val="24"/>
          <w:szCs w:val="24"/>
        </w:rPr>
        <w:t xml:space="preserve">Prompt and straightforward access to the NDIS will deliver the best health, </w:t>
      </w:r>
      <w:proofErr w:type="spellStart"/>
      <w:r w:rsidR="007B1C48" w:rsidRPr="00302182">
        <w:rPr>
          <w:rFonts w:asciiTheme="minorHAnsi" w:hAnsiTheme="minorHAnsi" w:cstheme="minorHAnsi"/>
          <w:i w:val="0"/>
          <w:sz w:val="24"/>
          <w:szCs w:val="24"/>
        </w:rPr>
        <w:t>well-being</w:t>
      </w:r>
      <w:proofErr w:type="spellEnd"/>
      <w:r w:rsidR="007B1C48" w:rsidRPr="00302182">
        <w:rPr>
          <w:rFonts w:asciiTheme="minorHAnsi" w:hAnsiTheme="minorHAnsi" w:cstheme="minorHAnsi"/>
          <w:i w:val="0"/>
          <w:sz w:val="24"/>
          <w:szCs w:val="24"/>
        </w:rPr>
        <w:t xml:space="preserve"> and development outcomes for these young children and their families.</w:t>
      </w:r>
    </w:p>
    <w:p w14:paraId="72B6B7EE" w14:textId="7B14C666" w:rsidR="003447CA" w:rsidRPr="00302182" w:rsidRDefault="003447CA" w:rsidP="003447CA">
      <w:pPr>
        <w:pStyle w:val="InformationRequestTitle"/>
        <w:spacing w:before="120"/>
        <w:rPr>
          <w:rFonts w:asciiTheme="minorHAnsi" w:hAnsiTheme="minorHAnsi" w:cstheme="minorHAnsi"/>
          <w:sz w:val="24"/>
          <w:szCs w:val="24"/>
        </w:rPr>
      </w:pPr>
      <w:r w:rsidRPr="00302182">
        <w:rPr>
          <w:rFonts w:asciiTheme="minorHAnsi" w:hAnsiTheme="minorHAnsi" w:cstheme="minorHAnsi"/>
          <w:b/>
          <w:i w:val="0"/>
          <w:caps w:val="0"/>
          <w:color w:val="3C3C3C"/>
          <w:sz w:val="24"/>
          <w:szCs w:val="24"/>
        </w:rPr>
        <w:t xml:space="preserve">Information request 4.1: </w:t>
      </w:r>
      <w:r w:rsidRPr="00302182">
        <w:rPr>
          <w:rFonts w:asciiTheme="minorHAnsi" w:hAnsiTheme="minorHAnsi" w:cstheme="minorHAnsi"/>
          <w:b/>
          <w:caps w:val="0"/>
          <w:color w:val="3C3C3C"/>
          <w:sz w:val="24"/>
          <w:szCs w:val="24"/>
        </w:rPr>
        <w:t>Is the NDIS ACT 2013 sufficiently clear about how or whether the ‘reasonable and necessary criterion should be applied?</w:t>
      </w:r>
    </w:p>
    <w:p w14:paraId="35326047" w14:textId="17D659B4" w:rsidR="003E3610" w:rsidRPr="00302182" w:rsidRDefault="00C021AE" w:rsidP="00EA06F3">
      <w:pPr>
        <w:pStyle w:val="BodyText"/>
        <w:rPr>
          <w:rFonts w:asciiTheme="minorHAnsi" w:hAnsiTheme="minorHAnsi" w:cstheme="minorHAnsi"/>
          <w:color w:val="3C3C3C"/>
        </w:rPr>
      </w:pPr>
      <w:r w:rsidRPr="00302182">
        <w:rPr>
          <w:rFonts w:asciiTheme="minorHAnsi" w:hAnsiTheme="minorHAnsi" w:cstheme="minorHAnsi"/>
          <w:color w:val="3C3C3C"/>
        </w:rPr>
        <w:t xml:space="preserve">There may be unintended and negative consequences </w:t>
      </w:r>
      <w:r w:rsidR="00CF4B54" w:rsidRPr="00302182">
        <w:rPr>
          <w:rFonts w:asciiTheme="minorHAnsi" w:hAnsiTheme="minorHAnsi" w:cstheme="minorHAnsi"/>
          <w:color w:val="3C3C3C"/>
        </w:rPr>
        <w:t xml:space="preserve">for individual participants </w:t>
      </w:r>
      <w:r w:rsidR="005A7E7E" w:rsidRPr="00302182">
        <w:rPr>
          <w:rFonts w:asciiTheme="minorHAnsi" w:hAnsiTheme="minorHAnsi" w:cstheme="minorHAnsi"/>
          <w:color w:val="3C3C3C"/>
        </w:rPr>
        <w:t xml:space="preserve">arising from legislation that is </w:t>
      </w:r>
      <w:r w:rsidR="00CF4B54" w:rsidRPr="00302182">
        <w:rPr>
          <w:rFonts w:asciiTheme="minorHAnsi" w:hAnsiTheme="minorHAnsi" w:cstheme="minorHAnsi"/>
          <w:color w:val="3C3C3C"/>
        </w:rPr>
        <w:t xml:space="preserve">too </w:t>
      </w:r>
      <w:r w:rsidR="005A7E7E" w:rsidRPr="00302182">
        <w:rPr>
          <w:rFonts w:asciiTheme="minorHAnsi" w:hAnsiTheme="minorHAnsi" w:cstheme="minorHAnsi"/>
          <w:color w:val="3C3C3C"/>
        </w:rPr>
        <w:t xml:space="preserve">prescriptive in relation to the </w:t>
      </w:r>
      <w:r w:rsidR="003E3610" w:rsidRPr="00302182">
        <w:rPr>
          <w:rFonts w:asciiTheme="minorHAnsi" w:hAnsiTheme="minorHAnsi" w:cstheme="minorHAnsi"/>
          <w:color w:val="3C3C3C"/>
        </w:rPr>
        <w:t>‘reasonable and necessary’ criterion</w:t>
      </w:r>
      <w:r w:rsidR="005A7E7E" w:rsidRPr="00302182">
        <w:rPr>
          <w:rFonts w:asciiTheme="minorHAnsi" w:hAnsiTheme="minorHAnsi" w:cstheme="minorHAnsi"/>
          <w:color w:val="3C3C3C"/>
        </w:rPr>
        <w:t xml:space="preserve">. </w:t>
      </w:r>
      <w:proofErr w:type="spellStart"/>
      <w:r w:rsidR="00CB7C23" w:rsidRPr="00302182">
        <w:rPr>
          <w:rFonts w:asciiTheme="minorHAnsi" w:hAnsiTheme="minorHAnsi" w:cstheme="minorHAnsi"/>
          <w:color w:val="3C3C3C"/>
        </w:rPr>
        <w:t>ECIA</w:t>
      </w:r>
      <w:proofErr w:type="spellEnd"/>
      <w:r w:rsidR="00CB7C23" w:rsidRPr="00302182">
        <w:rPr>
          <w:rFonts w:asciiTheme="minorHAnsi" w:hAnsiTheme="minorHAnsi" w:cstheme="minorHAnsi"/>
          <w:color w:val="3C3C3C"/>
        </w:rPr>
        <w:t xml:space="preserve"> VIC/TAS recommends </w:t>
      </w:r>
      <w:r w:rsidR="00F87631" w:rsidRPr="00302182">
        <w:rPr>
          <w:rFonts w:asciiTheme="minorHAnsi" w:hAnsiTheme="minorHAnsi" w:cstheme="minorHAnsi"/>
          <w:color w:val="3C3C3C"/>
        </w:rPr>
        <w:t xml:space="preserve">training and clearer guidelines (including examples) </w:t>
      </w:r>
      <w:r w:rsidR="005A7E7E" w:rsidRPr="00302182">
        <w:rPr>
          <w:rFonts w:asciiTheme="minorHAnsi" w:hAnsiTheme="minorHAnsi" w:cstheme="minorHAnsi"/>
          <w:color w:val="3C3C3C"/>
        </w:rPr>
        <w:t xml:space="preserve">be provided </w:t>
      </w:r>
      <w:r w:rsidR="00874E85" w:rsidRPr="00302182">
        <w:rPr>
          <w:rFonts w:asciiTheme="minorHAnsi" w:hAnsiTheme="minorHAnsi" w:cstheme="minorHAnsi"/>
          <w:color w:val="3C3C3C"/>
        </w:rPr>
        <w:t xml:space="preserve">for NDIS, LAC and </w:t>
      </w:r>
      <w:proofErr w:type="spellStart"/>
      <w:r w:rsidR="00874E85" w:rsidRPr="00302182">
        <w:rPr>
          <w:rFonts w:asciiTheme="minorHAnsi" w:hAnsiTheme="minorHAnsi" w:cstheme="minorHAnsi"/>
          <w:color w:val="3C3C3C"/>
        </w:rPr>
        <w:t>ECEI</w:t>
      </w:r>
      <w:proofErr w:type="spellEnd"/>
      <w:r w:rsidR="00874E85" w:rsidRPr="00302182">
        <w:rPr>
          <w:rFonts w:asciiTheme="minorHAnsi" w:hAnsiTheme="minorHAnsi" w:cstheme="minorHAnsi"/>
          <w:color w:val="3C3C3C"/>
        </w:rPr>
        <w:t xml:space="preserve"> staff </w:t>
      </w:r>
      <w:r w:rsidR="005A7E7E" w:rsidRPr="00302182">
        <w:rPr>
          <w:rFonts w:asciiTheme="minorHAnsi" w:hAnsiTheme="minorHAnsi" w:cstheme="minorHAnsi"/>
          <w:color w:val="3C3C3C"/>
        </w:rPr>
        <w:t>– par</w:t>
      </w:r>
      <w:r w:rsidR="00874E85" w:rsidRPr="00302182">
        <w:rPr>
          <w:rFonts w:asciiTheme="minorHAnsi" w:hAnsiTheme="minorHAnsi" w:cstheme="minorHAnsi"/>
          <w:color w:val="3C3C3C"/>
        </w:rPr>
        <w:t xml:space="preserve">ticularly for </w:t>
      </w:r>
      <w:r w:rsidR="00F87631" w:rsidRPr="00302182">
        <w:rPr>
          <w:rFonts w:asciiTheme="minorHAnsi" w:hAnsiTheme="minorHAnsi" w:cstheme="minorHAnsi"/>
          <w:color w:val="3C3C3C"/>
        </w:rPr>
        <w:t xml:space="preserve">planners. For example, it is essential that planners view </w:t>
      </w:r>
      <w:r w:rsidR="003E3610" w:rsidRPr="00302182">
        <w:rPr>
          <w:rFonts w:asciiTheme="minorHAnsi" w:hAnsiTheme="minorHAnsi" w:cstheme="minorHAnsi"/>
          <w:color w:val="3C3C3C"/>
        </w:rPr>
        <w:lastRenderedPageBreak/>
        <w:t xml:space="preserve">travel as a “reasonable and necessary cost” when working with children aged 0-6 years </w:t>
      </w:r>
      <w:r w:rsidR="00EA06F3" w:rsidRPr="00302182">
        <w:rPr>
          <w:rFonts w:asciiTheme="minorHAnsi" w:hAnsiTheme="minorHAnsi" w:cstheme="minorHAnsi"/>
          <w:color w:val="3C3C3C"/>
        </w:rPr>
        <w:t xml:space="preserve">to enable the delivery of </w:t>
      </w:r>
      <w:r w:rsidR="00F37D6C" w:rsidRPr="00302182">
        <w:rPr>
          <w:rFonts w:asciiTheme="minorHAnsi" w:hAnsiTheme="minorHAnsi" w:cstheme="minorHAnsi"/>
          <w:color w:val="3C3C3C"/>
        </w:rPr>
        <w:t xml:space="preserve">supports </w:t>
      </w:r>
      <w:r w:rsidR="00EA06F3" w:rsidRPr="00302182">
        <w:rPr>
          <w:rFonts w:asciiTheme="minorHAnsi" w:hAnsiTheme="minorHAnsi" w:cstheme="minorHAnsi"/>
          <w:color w:val="3C3C3C"/>
        </w:rPr>
        <w:t>in the child’s natural environment</w:t>
      </w:r>
      <w:r w:rsidRPr="00302182">
        <w:rPr>
          <w:rFonts w:asciiTheme="minorHAnsi" w:hAnsiTheme="minorHAnsi" w:cstheme="minorHAnsi"/>
          <w:color w:val="3C3C3C"/>
        </w:rPr>
        <w:t xml:space="preserve"> (r</w:t>
      </w:r>
      <w:r w:rsidR="00874E85" w:rsidRPr="00302182">
        <w:rPr>
          <w:rFonts w:asciiTheme="minorHAnsi" w:hAnsiTheme="minorHAnsi" w:cstheme="minorHAnsi"/>
          <w:color w:val="3C3C3C"/>
        </w:rPr>
        <w:t xml:space="preserve">efer to </w:t>
      </w:r>
      <w:r w:rsidRPr="00302182">
        <w:rPr>
          <w:rFonts w:asciiTheme="minorHAnsi" w:hAnsiTheme="minorHAnsi" w:cstheme="minorHAnsi"/>
          <w:color w:val="3C3C3C"/>
        </w:rPr>
        <w:t xml:space="preserve">the </w:t>
      </w:r>
      <w:proofErr w:type="spellStart"/>
      <w:r w:rsidR="008B6131">
        <w:rPr>
          <w:rFonts w:asciiTheme="minorHAnsi" w:hAnsiTheme="minorHAnsi" w:cstheme="minorHAnsi"/>
          <w:color w:val="3C3C3C"/>
        </w:rPr>
        <w:t>ECI</w:t>
      </w:r>
      <w:proofErr w:type="spellEnd"/>
      <w:r w:rsidR="008B6131">
        <w:rPr>
          <w:rFonts w:asciiTheme="minorHAnsi" w:hAnsiTheme="minorHAnsi" w:cstheme="minorHAnsi"/>
          <w:color w:val="3C3C3C"/>
        </w:rPr>
        <w:t xml:space="preserve"> </w:t>
      </w:r>
      <w:r w:rsidR="0030003E" w:rsidRPr="00302182">
        <w:rPr>
          <w:rFonts w:asciiTheme="minorHAnsi" w:hAnsiTheme="minorHAnsi" w:cstheme="minorHAnsi"/>
          <w:color w:val="3C3C3C"/>
        </w:rPr>
        <w:t xml:space="preserve">Best Practice </w:t>
      </w:r>
      <w:r w:rsidRPr="00302182">
        <w:rPr>
          <w:rFonts w:asciiTheme="minorHAnsi" w:hAnsiTheme="minorHAnsi" w:cstheme="minorHAnsi"/>
          <w:color w:val="3C3C3C"/>
        </w:rPr>
        <w:t xml:space="preserve">overview on </w:t>
      </w:r>
      <w:r w:rsidR="00874E85" w:rsidRPr="00302182">
        <w:rPr>
          <w:rFonts w:asciiTheme="minorHAnsi" w:hAnsiTheme="minorHAnsi" w:cstheme="minorHAnsi"/>
          <w:color w:val="3C3C3C"/>
        </w:rPr>
        <w:t xml:space="preserve">page </w:t>
      </w:r>
      <w:r w:rsidR="008B6131">
        <w:rPr>
          <w:rFonts w:asciiTheme="minorHAnsi" w:hAnsiTheme="minorHAnsi" w:cstheme="minorHAnsi"/>
          <w:color w:val="3C3C3C"/>
        </w:rPr>
        <w:t>8</w:t>
      </w:r>
      <w:r w:rsidR="00874E85" w:rsidRPr="00302182">
        <w:rPr>
          <w:rFonts w:asciiTheme="minorHAnsi" w:hAnsiTheme="minorHAnsi" w:cstheme="minorHAnsi"/>
          <w:color w:val="3C3C3C"/>
        </w:rPr>
        <w:t>)</w:t>
      </w:r>
      <w:r w:rsidR="003E3610" w:rsidRPr="00302182">
        <w:rPr>
          <w:rFonts w:asciiTheme="minorHAnsi" w:hAnsiTheme="minorHAnsi" w:cstheme="minorHAnsi"/>
          <w:color w:val="3C3C3C"/>
        </w:rPr>
        <w:t xml:space="preserve">. </w:t>
      </w:r>
      <w:r w:rsidR="0030003E" w:rsidRPr="00302182">
        <w:rPr>
          <w:rFonts w:asciiTheme="minorHAnsi" w:hAnsiTheme="minorHAnsi" w:cstheme="minorHAnsi"/>
          <w:color w:val="3C3C3C"/>
        </w:rPr>
        <w:t>I</w:t>
      </w:r>
      <w:r w:rsidR="00B874E4" w:rsidRPr="00302182">
        <w:rPr>
          <w:rFonts w:asciiTheme="minorHAnsi" w:hAnsiTheme="minorHAnsi" w:cstheme="minorHAnsi"/>
          <w:color w:val="3C3C3C"/>
        </w:rPr>
        <w:t xml:space="preserve">t is </w:t>
      </w:r>
      <w:r w:rsidR="0030003E" w:rsidRPr="00302182">
        <w:rPr>
          <w:rFonts w:asciiTheme="minorHAnsi" w:hAnsiTheme="minorHAnsi" w:cstheme="minorHAnsi"/>
          <w:color w:val="3C3C3C"/>
        </w:rPr>
        <w:t xml:space="preserve">also </w:t>
      </w:r>
      <w:r w:rsidRPr="00302182">
        <w:rPr>
          <w:rFonts w:asciiTheme="minorHAnsi" w:hAnsiTheme="minorHAnsi" w:cstheme="minorHAnsi"/>
          <w:color w:val="3C3C3C"/>
        </w:rPr>
        <w:t xml:space="preserve">“reasonable and necessary” to incorporate </w:t>
      </w:r>
      <w:r w:rsidR="00EA06F3" w:rsidRPr="00302182">
        <w:rPr>
          <w:rFonts w:asciiTheme="minorHAnsi" w:hAnsiTheme="minorHAnsi" w:cstheme="minorHAnsi"/>
          <w:color w:val="3C3C3C"/>
        </w:rPr>
        <w:t xml:space="preserve">interpreting costs </w:t>
      </w:r>
      <w:r w:rsidR="0030003E" w:rsidRPr="00302182">
        <w:rPr>
          <w:rFonts w:asciiTheme="minorHAnsi" w:hAnsiTheme="minorHAnsi" w:cstheme="minorHAnsi"/>
          <w:color w:val="3C3C3C"/>
        </w:rPr>
        <w:t xml:space="preserve">into plans and budgets for </w:t>
      </w:r>
      <w:proofErr w:type="spellStart"/>
      <w:r w:rsidR="0030003E" w:rsidRPr="00302182">
        <w:rPr>
          <w:rFonts w:asciiTheme="minorHAnsi" w:hAnsiTheme="minorHAnsi" w:cstheme="minorHAnsi"/>
          <w:color w:val="3C3C3C"/>
        </w:rPr>
        <w:t>CALD</w:t>
      </w:r>
      <w:proofErr w:type="spellEnd"/>
      <w:r w:rsidR="0030003E" w:rsidRPr="00302182">
        <w:rPr>
          <w:rFonts w:asciiTheme="minorHAnsi" w:hAnsiTheme="minorHAnsi" w:cstheme="minorHAnsi"/>
          <w:color w:val="3C3C3C"/>
        </w:rPr>
        <w:t xml:space="preserve"> families to enable </w:t>
      </w:r>
      <w:r w:rsidR="005A7E7E" w:rsidRPr="00302182">
        <w:rPr>
          <w:rFonts w:asciiTheme="minorHAnsi" w:hAnsiTheme="minorHAnsi" w:cstheme="minorHAnsi"/>
          <w:color w:val="3C3C3C"/>
        </w:rPr>
        <w:t>services and supports to be put in place</w:t>
      </w:r>
      <w:r w:rsidR="0030003E" w:rsidRPr="00302182">
        <w:rPr>
          <w:rFonts w:asciiTheme="minorHAnsi" w:hAnsiTheme="minorHAnsi" w:cstheme="minorHAnsi"/>
          <w:color w:val="3C3C3C"/>
        </w:rPr>
        <w:t xml:space="preserve">. </w:t>
      </w:r>
      <w:r w:rsidRPr="00302182">
        <w:rPr>
          <w:rFonts w:asciiTheme="minorHAnsi" w:hAnsiTheme="minorHAnsi" w:cstheme="minorHAnsi"/>
          <w:color w:val="3C3C3C"/>
        </w:rPr>
        <w:t xml:space="preserve"> </w:t>
      </w:r>
      <w:r w:rsidR="00EA06F3" w:rsidRPr="00302182">
        <w:rPr>
          <w:rFonts w:asciiTheme="minorHAnsi" w:hAnsiTheme="minorHAnsi" w:cstheme="minorHAnsi"/>
          <w:color w:val="3C3C3C"/>
        </w:rPr>
        <w:t xml:space="preserve"> </w:t>
      </w:r>
    </w:p>
    <w:p w14:paraId="2DB0B3CD" w14:textId="6EEE7E09" w:rsidR="00AC5C9D" w:rsidRPr="00302182" w:rsidRDefault="00AC5C9D" w:rsidP="00EA06F3">
      <w:pPr>
        <w:pStyle w:val="BodyText"/>
        <w:rPr>
          <w:rFonts w:asciiTheme="minorHAnsi" w:hAnsiTheme="minorHAnsi" w:cstheme="minorHAnsi"/>
          <w:color w:val="3C3C3C"/>
        </w:rPr>
      </w:pPr>
    </w:p>
    <w:p w14:paraId="79480124" w14:textId="1D34D496" w:rsidR="00C04ECC" w:rsidRPr="00302182" w:rsidRDefault="00CB7C23" w:rsidP="00CB7C23">
      <w:pPr>
        <w:pStyle w:val="InformationRequestTitle"/>
        <w:spacing w:before="120"/>
        <w:rPr>
          <w:rFonts w:asciiTheme="minorHAnsi" w:hAnsiTheme="minorHAnsi" w:cstheme="minorHAnsi"/>
          <w:b/>
          <w:i w:val="0"/>
          <w:caps w:val="0"/>
          <w:color w:val="3C3C3C"/>
          <w:sz w:val="24"/>
          <w:szCs w:val="24"/>
        </w:rPr>
      </w:pPr>
      <w:r w:rsidRPr="00302182">
        <w:rPr>
          <w:rFonts w:asciiTheme="minorHAnsi" w:hAnsiTheme="minorHAnsi" w:cstheme="minorHAnsi"/>
          <w:b/>
          <w:i w:val="0"/>
          <w:caps w:val="0"/>
          <w:color w:val="3C3C3C"/>
          <w:sz w:val="24"/>
          <w:szCs w:val="24"/>
        </w:rPr>
        <w:t xml:space="preserve">Information request 4.2: Should the National Disability Insurance Agency have the ability to delegate plan approval functions to Local Area Coordinators? </w:t>
      </w:r>
    </w:p>
    <w:p w14:paraId="1E1FA9A8" w14:textId="32B361F8" w:rsidR="00B63B58" w:rsidRPr="00302182" w:rsidRDefault="00B63B58" w:rsidP="00241C46">
      <w:pPr>
        <w:pStyle w:val="InformationRequest"/>
        <w:rPr>
          <w:rFonts w:asciiTheme="minorHAnsi" w:hAnsiTheme="minorHAnsi" w:cstheme="minorHAnsi"/>
          <w:i w:val="0"/>
          <w:color w:val="3C3C3C"/>
          <w:sz w:val="24"/>
          <w:szCs w:val="24"/>
        </w:rPr>
      </w:pPr>
      <w:r w:rsidRPr="00302182">
        <w:rPr>
          <w:rFonts w:asciiTheme="minorHAnsi" w:hAnsiTheme="minorHAnsi" w:cstheme="minorHAnsi"/>
          <w:i w:val="0"/>
          <w:color w:val="3C3C3C"/>
          <w:sz w:val="24"/>
          <w:szCs w:val="24"/>
        </w:rPr>
        <w:t xml:space="preserve">Under the </w:t>
      </w:r>
      <w:proofErr w:type="spellStart"/>
      <w:r w:rsidRPr="00302182">
        <w:rPr>
          <w:rFonts w:asciiTheme="minorHAnsi" w:hAnsiTheme="minorHAnsi" w:cstheme="minorHAnsi"/>
          <w:i w:val="0"/>
          <w:color w:val="3C3C3C"/>
          <w:sz w:val="24"/>
          <w:szCs w:val="24"/>
        </w:rPr>
        <w:t>ECEI</w:t>
      </w:r>
      <w:proofErr w:type="spellEnd"/>
      <w:r w:rsidRPr="00302182">
        <w:rPr>
          <w:rFonts w:asciiTheme="minorHAnsi" w:hAnsiTheme="minorHAnsi" w:cstheme="minorHAnsi"/>
          <w:i w:val="0"/>
          <w:color w:val="3C3C3C"/>
          <w:sz w:val="24"/>
          <w:szCs w:val="24"/>
        </w:rPr>
        <w:t xml:space="preserve"> approach, plans for children aged 0-6 years are developed </w:t>
      </w:r>
      <w:r w:rsidR="00645BDE" w:rsidRPr="00302182">
        <w:rPr>
          <w:rFonts w:asciiTheme="minorHAnsi" w:hAnsiTheme="minorHAnsi" w:cstheme="minorHAnsi"/>
          <w:i w:val="0"/>
          <w:color w:val="3C3C3C"/>
          <w:sz w:val="24"/>
          <w:szCs w:val="24"/>
        </w:rPr>
        <w:t xml:space="preserve">by </w:t>
      </w:r>
      <w:r w:rsidR="00241C46" w:rsidRPr="00302182">
        <w:rPr>
          <w:rFonts w:asciiTheme="minorHAnsi" w:hAnsiTheme="minorHAnsi" w:cstheme="minorHAnsi"/>
          <w:i w:val="0"/>
          <w:color w:val="3C3C3C"/>
          <w:sz w:val="24"/>
          <w:szCs w:val="24"/>
        </w:rPr>
        <w:t xml:space="preserve">specialist </w:t>
      </w:r>
      <w:r w:rsidRPr="00302182">
        <w:rPr>
          <w:rFonts w:asciiTheme="minorHAnsi" w:hAnsiTheme="minorHAnsi" w:cstheme="minorHAnsi"/>
          <w:i w:val="0"/>
          <w:color w:val="3C3C3C"/>
          <w:sz w:val="24"/>
          <w:szCs w:val="24"/>
        </w:rPr>
        <w:t>E</w:t>
      </w:r>
      <w:r w:rsidR="00241C46" w:rsidRPr="00302182">
        <w:rPr>
          <w:rFonts w:asciiTheme="minorHAnsi" w:hAnsiTheme="minorHAnsi" w:cstheme="minorHAnsi"/>
          <w:i w:val="0"/>
          <w:color w:val="3C3C3C"/>
          <w:sz w:val="24"/>
          <w:szCs w:val="24"/>
        </w:rPr>
        <w:t>arly Childhood P</w:t>
      </w:r>
      <w:r w:rsidRPr="00302182">
        <w:rPr>
          <w:rFonts w:asciiTheme="minorHAnsi" w:hAnsiTheme="minorHAnsi" w:cstheme="minorHAnsi"/>
          <w:i w:val="0"/>
          <w:color w:val="3C3C3C"/>
          <w:sz w:val="24"/>
          <w:szCs w:val="24"/>
        </w:rPr>
        <w:t xml:space="preserve">artners. </w:t>
      </w:r>
      <w:proofErr w:type="spellStart"/>
      <w:r w:rsidRPr="00302182">
        <w:rPr>
          <w:rFonts w:asciiTheme="minorHAnsi" w:hAnsiTheme="minorHAnsi" w:cstheme="minorHAnsi"/>
          <w:i w:val="0"/>
          <w:color w:val="3C3C3C"/>
          <w:sz w:val="24"/>
          <w:szCs w:val="24"/>
        </w:rPr>
        <w:t>ECIA</w:t>
      </w:r>
      <w:proofErr w:type="spellEnd"/>
      <w:r w:rsidRPr="00302182">
        <w:rPr>
          <w:rFonts w:asciiTheme="minorHAnsi" w:hAnsiTheme="minorHAnsi" w:cstheme="minorHAnsi"/>
          <w:i w:val="0"/>
          <w:color w:val="3C3C3C"/>
          <w:sz w:val="24"/>
          <w:szCs w:val="24"/>
        </w:rPr>
        <w:t xml:space="preserve"> VIC/TAS recommends that plan </w:t>
      </w:r>
      <w:r w:rsidR="00645BDE" w:rsidRPr="00302182">
        <w:rPr>
          <w:rFonts w:asciiTheme="minorHAnsi" w:hAnsiTheme="minorHAnsi" w:cstheme="minorHAnsi"/>
          <w:i w:val="0"/>
          <w:color w:val="3C3C3C"/>
          <w:sz w:val="24"/>
          <w:szCs w:val="24"/>
        </w:rPr>
        <w:t xml:space="preserve">approval </w:t>
      </w:r>
      <w:r w:rsidR="00241C46" w:rsidRPr="00302182">
        <w:rPr>
          <w:rFonts w:asciiTheme="minorHAnsi" w:hAnsiTheme="minorHAnsi" w:cstheme="minorHAnsi"/>
          <w:i w:val="0"/>
          <w:color w:val="3C3C3C"/>
          <w:sz w:val="24"/>
          <w:szCs w:val="24"/>
        </w:rPr>
        <w:t xml:space="preserve">also </w:t>
      </w:r>
      <w:r w:rsidR="00645BDE" w:rsidRPr="00302182">
        <w:rPr>
          <w:rFonts w:asciiTheme="minorHAnsi" w:hAnsiTheme="minorHAnsi" w:cstheme="minorHAnsi"/>
          <w:i w:val="0"/>
          <w:color w:val="3C3C3C"/>
          <w:sz w:val="24"/>
          <w:szCs w:val="24"/>
        </w:rPr>
        <w:t>be lo</w:t>
      </w:r>
      <w:r w:rsidR="00241C46" w:rsidRPr="00302182">
        <w:rPr>
          <w:rFonts w:asciiTheme="minorHAnsi" w:hAnsiTheme="minorHAnsi" w:cstheme="minorHAnsi"/>
          <w:i w:val="0"/>
          <w:color w:val="3C3C3C"/>
          <w:sz w:val="24"/>
          <w:szCs w:val="24"/>
        </w:rPr>
        <w:t>cated with the Early Childhood Partner as they will be best placed to work with families to identify the particular support needs of their children. It is also essential to p</w:t>
      </w:r>
      <w:r w:rsidR="00CB7C23" w:rsidRPr="00302182">
        <w:rPr>
          <w:rFonts w:asciiTheme="minorHAnsi" w:hAnsiTheme="minorHAnsi" w:cstheme="minorHAnsi"/>
          <w:i w:val="0"/>
          <w:color w:val="3C3C3C"/>
          <w:sz w:val="24"/>
          <w:szCs w:val="24"/>
        </w:rPr>
        <w:t xml:space="preserve">rovide an opportunity for the child’s family to review the plan prior to approval as </w:t>
      </w:r>
      <w:r w:rsidR="00D26980" w:rsidRPr="00302182">
        <w:rPr>
          <w:rFonts w:asciiTheme="minorHAnsi" w:hAnsiTheme="minorHAnsi" w:cstheme="minorHAnsi"/>
          <w:i w:val="0"/>
          <w:color w:val="3C3C3C"/>
          <w:sz w:val="24"/>
          <w:szCs w:val="24"/>
        </w:rPr>
        <w:t xml:space="preserve">stated in Annex E to the Statement of Requirements Early Childhood Early Intervention Services </w:t>
      </w:r>
      <w:r w:rsidR="00CB7C23" w:rsidRPr="00302182">
        <w:rPr>
          <w:rFonts w:asciiTheme="minorHAnsi" w:hAnsiTheme="minorHAnsi" w:cstheme="minorHAnsi"/>
          <w:i w:val="0"/>
          <w:color w:val="3C3C3C"/>
          <w:sz w:val="24"/>
          <w:szCs w:val="24"/>
        </w:rPr>
        <w:t>7.4.7 (d).</w:t>
      </w:r>
      <w:r w:rsidR="00241C46" w:rsidRPr="00302182">
        <w:rPr>
          <w:rFonts w:asciiTheme="minorHAnsi" w:hAnsiTheme="minorHAnsi" w:cstheme="minorHAnsi"/>
          <w:i w:val="0"/>
          <w:color w:val="3C3C3C"/>
          <w:sz w:val="24"/>
          <w:szCs w:val="24"/>
        </w:rPr>
        <w:t xml:space="preserve"> </w:t>
      </w:r>
      <w:proofErr w:type="spellStart"/>
      <w:r w:rsidR="00241C46" w:rsidRPr="00302182">
        <w:rPr>
          <w:rFonts w:asciiTheme="minorHAnsi" w:hAnsiTheme="minorHAnsi" w:cstheme="minorHAnsi"/>
          <w:i w:val="0"/>
          <w:color w:val="3C3C3C"/>
          <w:sz w:val="24"/>
          <w:szCs w:val="24"/>
        </w:rPr>
        <w:t>ECIA</w:t>
      </w:r>
      <w:proofErr w:type="spellEnd"/>
      <w:r w:rsidR="00241C46" w:rsidRPr="00302182">
        <w:rPr>
          <w:rFonts w:asciiTheme="minorHAnsi" w:hAnsiTheme="minorHAnsi" w:cstheme="minorHAnsi"/>
          <w:i w:val="0"/>
          <w:color w:val="3C3C3C"/>
          <w:sz w:val="24"/>
          <w:szCs w:val="24"/>
        </w:rPr>
        <w:t xml:space="preserve"> VIC/TAS also recommends that Early Childhood Partners draw on </w:t>
      </w:r>
      <w:r w:rsidRPr="00302182">
        <w:rPr>
          <w:rFonts w:asciiTheme="minorHAnsi" w:hAnsiTheme="minorHAnsi" w:cstheme="minorHAnsi"/>
          <w:i w:val="0"/>
          <w:color w:val="3C3C3C"/>
          <w:sz w:val="24"/>
          <w:szCs w:val="24"/>
        </w:rPr>
        <w:t xml:space="preserve">the knowledge of </w:t>
      </w:r>
      <w:proofErr w:type="spellStart"/>
      <w:r w:rsidRPr="00302182">
        <w:rPr>
          <w:rFonts w:asciiTheme="minorHAnsi" w:hAnsiTheme="minorHAnsi" w:cstheme="minorHAnsi"/>
          <w:i w:val="0"/>
          <w:color w:val="3C3C3C"/>
          <w:sz w:val="24"/>
          <w:szCs w:val="24"/>
        </w:rPr>
        <w:t>ECI</w:t>
      </w:r>
      <w:proofErr w:type="spellEnd"/>
      <w:r w:rsidRPr="00302182">
        <w:rPr>
          <w:rFonts w:asciiTheme="minorHAnsi" w:hAnsiTheme="minorHAnsi" w:cstheme="minorHAnsi"/>
          <w:i w:val="0"/>
          <w:color w:val="3C3C3C"/>
          <w:sz w:val="24"/>
          <w:szCs w:val="24"/>
        </w:rPr>
        <w:t xml:space="preserve"> sector professionals to </w:t>
      </w:r>
      <w:r w:rsidR="00241C46" w:rsidRPr="00302182">
        <w:rPr>
          <w:rFonts w:asciiTheme="minorHAnsi" w:hAnsiTheme="minorHAnsi" w:cstheme="minorHAnsi"/>
          <w:i w:val="0"/>
          <w:color w:val="3C3C3C"/>
          <w:sz w:val="24"/>
          <w:szCs w:val="24"/>
        </w:rPr>
        <w:t xml:space="preserve">assist in the </w:t>
      </w:r>
      <w:r w:rsidRPr="00302182">
        <w:rPr>
          <w:rFonts w:asciiTheme="minorHAnsi" w:hAnsiTheme="minorHAnsi" w:cstheme="minorHAnsi"/>
          <w:i w:val="0"/>
          <w:color w:val="3C3C3C"/>
          <w:sz w:val="24"/>
          <w:szCs w:val="24"/>
        </w:rPr>
        <w:t>develop</w:t>
      </w:r>
      <w:r w:rsidR="00241C46" w:rsidRPr="00302182">
        <w:rPr>
          <w:rFonts w:asciiTheme="minorHAnsi" w:hAnsiTheme="minorHAnsi" w:cstheme="minorHAnsi"/>
          <w:i w:val="0"/>
          <w:color w:val="3C3C3C"/>
          <w:sz w:val="24"/>
          <w:szCs w:val="24"/>
        </w:rPr>
        <w:t>ment of t</w:t>
      </w:r>
      <w:r w:rsidRPr="00302182">
        <w:rPr>
          <w:rFonts w:asciiTheme="minorHAnsi" w:hAnsiTheme="minorHAnsi" w:cstheme="minorHAnsi"/>
          <w:i w:val="0"/>
          <w:color w:val="3C3C3C"/>
          <w:sz w:val="24"/>
          <w:szCs w:val="24"/>
        </w:rPr>
        <w:t xml:space="preserve">he most appropriate plans for children.  </w:t>
      </w:r>
    </w:p>
    <w:p w14:paraId="2F07FEFC" w14:textId="77777777" w:rsidR="004757F0" w:rsidRDefault="004757F0" w:rsidP="00844F08">
      <w:pPr>
        <w:pStyle w:val="RecTitle"/>
        <w:spacing w:before="120"/>
        <w:rPr>
          <w:rFonts w:asciiTheme="minorHAnsi" w:hAnsiTheme="minorHAnsi" w:cstheme="minorHAnsi"/>
          <w:b/>
          <w:caps w:val="0"/>
          <w:color w:val="3C3C3C"/>
          <w:sz w:val="24"/>
          <w:szCs w:val="24"/>
        </w:rPr>
      </w:pPr>
    </w:p>
    <w:p w14:paraId="4DDFD434" w14:textId="4B58F6FC" w:rsidR="00844F08" w:rsidRPr="00302182" w:rsidRDefault="00844F08" w:rsidP="00844F08">
      <w:pPr>
        <w:pStyle w:val="RecTitle"/>
        <w:spacing w:before="120"/>
        <w:rPr>
          <w:rFonts w:asciiTheme="minorHAnsi" w:hAnsiTheme="minorHAnsi" w:cstheme="minorHAnsi"/>
          <w:b/>
          <w:caps w:val="0"/>
          <w:color w:val="3C3C3C"/>
          <w:sz w:val="24"/>
          <w:szCs w:val="24"/>
        </w:rPr>
      </w:pPr>
      <w:r w:rsidRPr="00302182">
        <w:rPr>
          <w:rFonts w:asciiTheme="minorHAnsi" w:hAnsiTheme="minorHAnsi" w:cstheme="minorHAnsi"/>
          <w:b/>
          <w:caps w:val="0"/>
          <w:color w:val="3C3C3C"/>
          <w:sz w:val="24"/>
          <w:szCs w:val="24"/>
        </w:rPr>
        <w:t>DRAFT Recommendation 4.1: The National Disability Insurance Agency should:</w:t>
      </w:r>
    </w:p>
    <w:p w14:paraId="1EDCADFA" w14:textId="77777777" w:rsidR="00844F08" w:rsidRPr="00302182" w:rsidRDefault="00844F08" w:rsidP="00844F08">
      <w:pPr>
        <w:pStyle w:val="RecBullet"/>
        <w:rPr>
          <w:rFonts w:asciiTheme="minorHAnsi" w:hAnsiTheme="minorHAnsi" w:cstheme="minorHAnsi"/>
          <w:b/>
          <w:color w:val="3C3C3C"/>
          <w:sz w:val="24"/>
          <w:szCs w:val="24"/>
        </w:rPr>
      </w:pPr>
      <w:r w:rsidRPr="00302182">
        <w:rPr>
          <w:rFonts w:asciiTheme="minorHAnsi" w:hAnsiTheme="minorHAnsi" w:cstheme="minorHAnsi"/>
          <w:b/>
          <w:color w:val="3C3C3C"/>
          <w:sz w:val="24"/>
          <w:szCs w:val="24"/>
        </w:rPr>
        <w:t>implement</w:t>
      </w:r>
      <w:r w:rsidRPr="00302182" w:rsidDel="00457818">
        <w:rPr>
          <w:rFonts w:asciiTheme="minorHAnsi" w:hAnsiTheme="minorHAnsi" w:cstheme="minorHAnsi"/>
          <w:b/>
          <w:color w:val="3C3C3C"/>
          <w:sz w:val="24"/>
          <w:szCs w:val="24"/>
        </w:rPr>
        <w:t xml:space="preserve"> a process for </w:t>
      </w:r>
      <w:r w:rsidRPr="00302182">
        <w:rPr>
          <w:rFonts w:asciiTheme="minorHAnsi" w:hAnsiTheme="minorHAnsi" w:cstheme="minorHAnsi"/>
          <w:b/>
          <w:color w:val="3C3C3C"/>
          <w:sz w:val="24"/>
          <w:szCs w:val="24"/>
        </w:rPr>
        <w:t xml:space="preserve">allowing minor amendments or adjustments to </w:t>
      </w:r>
      <w:r w:rsidRPr="00302182" w:rsidDel="00457818">
        <w:rPr>
          <w:rFonts w:asciiTheme="minorHAnsi" w:hAnsiTheme="minorHAnsi" w:cstheme="minorHAnsi"/>
          <w:b/>
          <w:color w:val="3C3C3C"/>
          <w:sz w:val="24"/>
          <w:szCs w:val="24"/>
        </w:rPr>
        <w:t xml:space="preserve">plans </w:t>
      </w:r>
      <w:r w:rsidRPr="00302182">
        <w:rPr>
          <w:rFonts w:asciiTheme="minorHAnsi" w:hAnsiTheme="minorHAnsi" w:cstheme="minorHAnsi"/>
          <w:b/>
          <w:color w:val="3C3C3C"/>
          <w:sz w:val="24"/>
          <w:szCs w:val="24"/>
        </w:rPr>
        <w:t>without triggering a full plan review</w:t>
      </w:r>
    </w:p>
    <w:p w14:paraId="130B168E" w14:textId="77777777" w:rsidR="00844F08" w:rsidRPr="00302182" w:rsidRDefault="00844F08" w:rsidP="00844F08">
      <w:pPr>
        <w:pStyle w:val="RecBullet"/>
        <w:rPr>
          <w:rFonts w:asciiTheme="minorHAnsi" w:hAnsiTheme="minorHAnsi" w:cstheme="minorHAnsi"/>
          <w:b/>
          <w:color w:val="3C3C3C"/>
          <w:sz w:val="24"/>
          <w:szCs w:val="24"/>
        </w:rPr>
      </w:pPr>
      <w:r w:rsidRPr="00302182">
        <w:rPr>
          <w:rFonts w:asciiTheme="minorHAnsi" w:hAnsiTheme="minorHAnsi" w:cstheme="minorHAnsi"/>
          <w:b/>
          <w:color w:val="3C3C3C"/>
          <w:sz w:val="24"/>
          <w:szCs w:val="24"/>
        </w:rPr>
        <w:t xml:space="preserve">review its protocols relating to how phone planning is used </w:t>
      </w:r>
    </w:p>
    <w:p w14:paraId="51659373" w14:textId="77777777" w:rsidR="00844F08" w:rsidRPr="00302182" w:rsidRDefault="00844F08" w:rsidP="00844F08">
      <w:pPr>
        <w:pStyle w:val="RecBullet"/>
        <w:rPr>
          <w:rFonts w:asciiTheme="minorHAnsi" w:hAnsiTheme="minorHAnsi" w:cstheme="minorHAnsi"/>
          <w:b/>
          <w:color w:val="3C3C3C"/>
          <w:sz w:val="24"/>
          <w:szCs w:val="24"/>
        </w:rPr>
      </w:pPr>
      <w:r w:rsidRPr="00302182">
        <w:rPr>
          <w:rFonts w:asciiTheme="minorHAnsi" w:hAnsiTheme="minorHAnsi" w:cstheme="minorHAnsi"/>
          <w:b/>
          <w:color w:val="3C3C3C"/>
          <w:sz w:val="24"/>
          <w:szCs w:val="24"/>
        </w:rPr>
        <w:t>provide clear, comprehensive and up</w:t>
      </w:r>
      <w:r w:rsidRPr="00302182">
        <w:rPr>
          <w:rFonts w:asciiTheme="minorHAnsi" w:hAnsiTheme="minorHAnsi" w:cstheme="minorHAnsi"/>
          <w:b/>
          <w:color w:val="3C3C3C"/>
          <w:sz w:val="24"/>
          <w:szCs w:val="24"/>
        </w:rPr>
        <w:noBreakHyphen/>
        <w:t>to</w:t>
      </w:r>
      <w:r w:rsidRPr="00302182">
        <w:rPr>
          <w:rFonts w:asciiTheme="minorHAnsi" w:hAnsiTheme="minorHAnsi" w:cstheme="minorHAnsi"/>
          <w:b/>
          <w:color w:val="3C3C3C"/>
          <w:sz w:val="24"/>
          <w:szCs w:val="24"/>
        </w:rPr>
        <w:noBreakHyphen/>
        <w:t>date information about how the planning process operates, what to expect during the planning process, and participants’ rights and options</w:t>
      </w:r>
    </w:p>
    <w:p w14:paraId="54B51EBA" w14:textId="6EB92FA4" w:rsidR="00CB7C23" w:rsidRPr="00302182" w:rsidRDefault="00844F08" w:rsidP="00844F08">
      <w:pPr>
        <w:pStyle w:val="RecBullet"/>
        <w:rPr>
          <w:rFonts w:asciiTheme="minorHAnsi" w:hAnsiTheme="minorHAnsi" w:cstheme="minorHAnsi"/>
          <w:b/>
          <w:color w:val="3C3C3C"/>
          <w:sz w:val="24"/>
          <w:szCs w:val="24"/>
        </w:rPr>
      </w:pPr>
      <w:r w:rsidRPr="00302182">
        <w:rPr>
          <w:rFonts w:asciiTheme="minorHAnsi" w:hAnsiTheme="minorHAnsi" w:cstheme="minorHAnsi"/>
          <w:b/>
          <w:color w:val="3C3C3C"/>
          <w:sz w:val="24"/>
          <w:szCs w:val="24"/>
        </w:rPr>
        <w:t>ensure that Local Area Coordinators are on the ground six months before the scheme is rolled out in an area and are engaging in pre</w:t>
      </w:r>
      <w:r w:rsidRPr="00302182">
        <w:rPr>
          <w:rFonts w:asciiTheme="minorHAnsi" w:hAnsiTheme="minorHAnsi" w:cstheme="minorHAnsi"/>
          <w:b/>
          <w:color w:val="3C3C3C"/>
          <w:sz w:val="24"/>
          <w:szCs w:val="24"/>
        </w:rPr>
        <w:noBreakHyphen/>
        <w:t>planning with participants.</w:t>
      </w:r>
    </w:p>
    <w:p w14:paraId="58C347E3" w14:textId="6FE8BDA1" w:rsidR="00D833D1" w:rsidRPr="00302182" w:rsidRDefault="00844F08" w:rsidP="00844F08">
      <w:pPr>
        <w:pStyle w:val="RecBullet"/>
        <w:numPr>
          <w:ilvl w:val="0"/>
          <w:numId w:val="0"/>
        </w:numPr>
        <w:rPr>
          <w:rFonts w:asciiTheme="minorHAnsi" w:hAnsiTheme="minorHAnsi" w:cstheme="minorHAnsi"/>
          <w:color w:val="3C3C3C"/>
          <w:sz w:val="24"/>
          <w:szCs w:val="24"/>
        </w:rPr>
      </w:pPr>
      <w:proofErr w:type="spellStart"/>
      <w:r w:rsidRPr="00302182">
        <w:rPr>
          <w:rFonts w:asciiTheme="minorHAnsi" w:hAnsiTheme="minorHAnsi" w:cstheme="minorHAnsi"/>
          <w:color w:val="3C3C3C"/>
          <w:sz w:val="24"/>
          <w:szCs w:val="24"/>
        </w:rPr>
        <w:t>ECIA</w:t>
      </w:r>
      <w:proofErr w:type="spellEnd"/>
      <w:r w:rsidRPr="00302182">
        <w:rPr>
          <w:rFonts w:asciiTheme="minorHAnsi" w:hAnsiTheme="minorHAnsi" w:cstheme="minorHAnsi"/>
          <w:color w:val="3C3C3C"/>
          <w:sz w:val="24"/>
          <w:szCs w:val="24"/>
        </w:rPr>
        <w:t xml:space="preserve"> VIC/TAS supports </w:t>
      </w:r>
      <w:r w:rsidR="00D402F0" w:rsidRPr="00302182">
        <w:rPr>
          <w:rFonts w:asciiTheme="minorHAnsi" w:hAnsiTheme="minorHAnsi" w:cstheme="minorHAnsi"/>
          <w:color w:val="3C3C3C"/>
          <w:sz w:val="24"/>
          <w:szCs w:val="24"/>
        </w:rPr>
        <w:t xml:space="preserve">all recommendations under 4.1. </w:t>
      </w:r>
      <w:r w:rsidR="00317D54" w:rsidRPr="00302182">
        <w:rPr>
          <w:rFonts w:asciiTheme="minorHAnsi" w:hAnsiTheme="minorHAnsi" w:cstheme="minorHAnsi"/>
          <w:color w:val="3C3C3C"/>
          <w:sz w:val="24"/>
          <w:szCs w:val="24"/>
        </w:rPr>
        <w:t xml:space="preserve">Simplifying the review process for minor amendments </w:t>
      </w:r>
      <w:r w:rsidR="003E7E43" w:rsidRPr="00302182">
        <w:rPr>
          <w:rFonts w:asciiTheme="minorHAnsi" w:hAnsiTheme="minorHAnsi" w:cstheme="minorHAnsi"/>
          <w:color w:val="3C3C3C"/>
          <w:sz w:val="24"/>
          <w:szCs w:val="24"/>
        </w:rPr>
        <w:t xml:space="preserve">will </w:t>
      </w:r>
      <w:r w:rsidR="00D0608F" w:rsidRPr="00302182">
        <w:rPr>
          <w:rFonts w:asciiTheme="minorHAnsi" w:hAnsiTheme="minorHAnsi" w:cstheme="minorHAnsi"/>
          <w:color w:val="3C3C3C"/>
          <w:sz w:val="24"/>
          <w:szCs w:val="24"/>
        </w:rPr>
        <w:t xml:space="preserve">reduce costs and </w:t>
      </w:r>
      <w:r w:rsidR="003E7E43" w:rsidRPr="00302182">
        <w:rPr>
          <w:rFonts w:asciiTheme="minorHAnsi" w:hAnsiTheme="minorHAnsi" w:cstheme="minorHAnsi"/>
          <w:color w:val="3C3C3C"/>
          <w:sz w:val="24"/>
          <w:szCs w:val="24"/>
        </w:rPr>
        <w:t xml:space="preserve">minimise </w:t>
      </w:r>
      <w:r w:rsidR="00D0608F" w:rsidRPr="00302182">
        <w:rPr>
          <w:rFonts w:asciiTheme="minorHAnsi" w:hAnsiTheme="minorHAnsi" w:cstheme="minorHAnsi"/>
          <w:color w:val="3C3C3C"/>
          <w:sz w:val="24"/>
          <w:szCs w:val="24"/>
        </w:rPr>
        <w:t xml:space="preserve">delays </w:t>
      </w:r>
      <w:r w:rsidR="00184086" w:rsidRPr="00302182">
        <w:rPr>
          <w:rFonts w:asciiTheme="minorHAnsi" w:hAnsiTheme="minorHAnsi" w:cstheme="minorHAnsi"/>
          <w:color w:val="3C3C3C"/>
          <w:sz w:val="24"/>
          <w:szCs w:val="24"/>
        </w:rPr>
        <w:t xml:space="preserve">for participants accessing services and </w:t>
      </w:r>
      <w:r w:rsidR="00D0608F" w:rsidRPr="00302182">
        <w:rPr>
          <w:rFonts w:asciiTheme="minorHAnsi" w:hAnsiTheme="minorHAnsi" w:cstheme="minorHAnsi"/>
          <w:color w:val="3C3C3C"/>
          <w:sz w:val="24"/>
          <w:szCs w:val="24"/>
        </w:rPr>
        <w:t>supports</w:t>
      </w:r>
      <w:r w:rsidR="003E7E43" w:rsidRPr="00302182">
        <w:rPr>
          <w:rFonts w:asciiTheme="minorHAnsi" w:hAnsiTheme="minorHAnsi" w:cstheme="minorHAnsi"/>
          <w:color w:val="3C3C3C"/>
          <w:sz w:val="24"/>
          <w:szCs w:val="24"/>
        </w:rPr>
        <w:t xml:space="preserve">. </w:t>
      </w:r>
      <w:r w:rsidR="00D402F0" w:rsidRPr="00302182">
        <w:rPr>
          <w:rFonts w:asciiTheme="minorHAnsi" w:hAnsiTheme="minorHAnsi" w:cstheme="minorHAnsi"/>
          <w:color w:val="3C3C3C"/>
          <w:sz w:val="24"/>
          <w:szCs w:val="24"/>
        </w:rPr>
        <w:t xml:space="preserve">In </w:t>
      </w:r>
      <w:r w:rsidR="00D26980" w:rsidRPr="00302182">
        <w:rPr>
          <w:rFonts w:asciiTheme="minorHAnsi" w:hAnsiTheme="minorHAnsi" w:cstheme="minorHAnsi"/>
          <w:color w:val="3C3C3C"/>
          <w:sz w:val="24"/>
          <w:szCs w:val="24"/>
        </w:rPr>
        <w:t xml:space="preserve">addition, </w:t>
      </w:r>
      <w:r w:rsidR="00D402F0" w:rsidRPr="00302182">
        <w:rPr>
          <w:rFonts w:asciiTheme="minorHAnsi" w:hAnsiTheme="minorHAnsi" w:cstheme="minorHAnsi"/>
          <w:color w:val="3C3C3C"/>
          <w:sz w:val="24"/>
          <w:szCs w:val="24"/>
        </w:rPr>
        <w:t xml:space="preserve">we believe that phone planning is inappropriate for </w:t>
      </w:r>
      <w:r w:rsidR="002B103D" w:rsidRPr="00302182">
        <w:rPr>
          <w:rFonts w:asciiTheme="minorHAnsi" w:hAnsiTheme="minorHAnsi" w:cstheme="minorHAnsi"/>
          <w:color w:val="3C3C3C"/>
          <w:sz w:val="24"/>
          <w:szCs w:val="24"/>
        </w:rPr>
        <w:t>use with y</w:t>
      </w:r>
      <w:r w:rsidR="00D402F0" w:rsidRPr="00302182">
        <w:rPr>
          <w:rFonts w:asciiTheme="minorHAnsi" w:hAnsiTheme="minorHAnsi" w:cstheme="minorHAnsi"/>
          <w:color w:val="3C3C3C"/>
          <w:sz w:val="24"/>
          <w:szCs w:val="24"/>
        </w:rPr>
        <w:t xml:space="preserve">oung children and families and recommend that </w:t>
      </w:r>
      <w:r w:rsidR="002B103D" w:rsidRPr="00302182">
        <w:rPr>
          <w:rFonts w:asciiTheme="minorHAnsi" w:hAnsiTheme="minorHAnsi" w:cstheme="minorHAnsi"/>
          <w:color w:val="3C3C3C"/>
          <w:sz w:val="24"/>
          <w:szCs w:val="24"/>
        </w:rPr>
        <w:t xml:space="preserve">plans </w:t>
      </w:r>
      <w:r w:rsidR="00D26980" w:rsidRPr="00302182">
        <w:rPr>
          <w:rFonts w:asciiTheme="minorHAnsi" w:hAnsiTheme="minorHAnsi" w:cstheme="minorHAnsi"/>
          <w:color w:val="3C3C3C"/>
          <w:sz w:val="24"/>
          <w:szCs w:val="24"/>
        </w:rPr>
        <w:t xml:space="preserve">be </w:t>
      </w:r>
      <w:r w:rsidR="002B103D" w:rsidRPr="00302182">
        <w:rPr>
          <w:rFonts w:asciiTheme="minorHAnsi" w:hAnsiTheme="minorHAnsi" w:cstheme="minorHAnsi"/>
          <w:color w:val="3C3C3C"/>
          <w:sz w:val="24"/>
          <w:szCs w:val="24"/>
        </w:rPr>
        <w:t xml:space="preserve">developed </w:t>
      </w:r>
      <w:r w:rsidR="00D2658F" w:rsidRPr="00302182">
        <w:rPr>
          <w:rFonts w:asciiTheme="minorHAnsi" w:hAnsiTheme="minorHAnsi" w:cstheme="minorHAnsi"/>
          <w:color w:val="3C3C3C"/>
          <w:sz w:val="24"/>
          <w:szCs w:val="24"/>
        </w:rPr>
        <w:t xml:space="preserve">collaboratively by Early Childhood Partners </w:t>
      </w:r>
      <w:r w:rsidR="003E7E43" w:rsidRPr="00302182">
        <w:rPr>
          <w:rFonts w:asciiTheme="minorHAnsi" w:hAnsiTheme="minorHAnsi" w:cstheme="minorHAnsi"/>
          <w:color w:val="3C3C3C"/>
          <w:sz w:val="24"/>
          <w:szCs w:val="24"/>
        </w:rPr>
        <w:t>during</w:t>
      </w:r>
      <w:r w:rsidR="00D26980" w:rsidRPr="00302182">
        <w:rPr>
          <w:rFonts w:asciiTheme="minorHAnsi" w:hAnsiTheme="minorHAnsi" w:cstheme="minorHAnsi"/>
          <w:color w:val="3C3C3C"/>
          <w:sz w:val="24"/>
          <w:szCs w:val="24"/>
        </w:rPr>
        <w:t xml:space="preserve"> </w:t>
      </w:r>
      <w:r w:rsidR="002B103D" w:rsidRPr="00302182">
        <w:rPr>
          <w:rFonts w:asciiTheme="minorHAnsi" w:hAnsiTheme="minorHAnsi" w:cstheme="minorHAnsi"/>
          <w:color w:val="3C3C3C"/>
          <w:sz w:val="24"/>
          <w:szCs w:val="24"/>
        </w:rPr>
        <w:t xml:space="preserve">face-to-face meetings at a time and location to suit the family. </w:t>
      </w:r>
      <w:r w:rsidR="003E7E43" w:rsidRPr="00302182">
        <w:rPr>
          <w:rFonts w:asciiTheme="minorHAnsi" w:hAnsiTheme="minorHAnsi" w:cstheme="minorHAnsi"/>
          <w:color w:val="3C3C3C"/>
          <w:sz w:val="24"/>
          <w:szCs w:val="24"/>
        </w:rPr>
        <w:t>Comprehensive, clear and current information about NDIS processes, participant</w:t>
      </w:r>
      <w:r w:rsidR="00184086" w:rsidRPr="00302182">
        <w:rPr>
          <w:rFonts w:asciiTheme="minorHAnsi" w:hAnsiTheme="minorHAnsi" w:cstheme="minorHAnsi"/>
          <w:color w:val="3C3C3C"/>
          <w:sz w:val="24"/>
          <w:szCs w:val="24"/>
        </w:rPr>
        <w:t>’</w:t>
      </w:r>
      <w:r w:rsidR="003E7E43" w:rsidRPr="00302182">
        <w:rPr>
          <w:rFonts w:asciiTheme="minorHAnsi" w:hAnsiTheme="minorHAnsi" w:cstheme="minorHAnsi"/>
          <w:color w:val="3C3C3C"/>
          <w:sz w:val="24"/>
          <w:szCs w:val="24"/>
        </w:rPr>
        <w:t xml:space="preserve">s rights and options should be provided as early as possible. Both </w:t>
      </w:r>
      <w:proofErr w:type="spellStart"/>
      <w:r w:rsidR="003E7E43" w:rsidRPr="00302182">
        <w:rPr>
          <w:rFonts w:asciiTheme="minorHAnsi" w:hAnsiTheme="minorHAnsi" w:cstheme="minorHAnsi"/>
          <w:color w:val="3C3C3C"/>
          <w:sz w:val="24"/>
          <w:szCs w:val="24"/>
        </w:rPr>
        <w:t>LACs</w:t>
      </w:r>
      <w:proofErr w:type="spellEnd"/>
      <w:r w:rsidR="003E7E43" w:rsidRPr="00302182">
        <w:rPr>
          <w:rFonts w:asciiTheme="minorHAnsi" w:hAnsiTheme="minorHAnsi" w:cstheme="minorHAnsi"/>
          <w:color w:val="3C3C3C"/>
          <w:sz w:val="24"/>
          <w:szCs w:val="24"/>
        </w:rPr>
        <w:t xml:space="preserve"> and </w:t>
      </w:r>
      <w:r w:rsidR="00317D54" w:rsidRPr="00302182">
        <w:rPr>
          <w:rFonts w:asciiTheme="minorHAnsi" w:hAnsiTheme="minorHAnsi" w:cstheme="minorHAnsi"/>
          <w:color w:val="3C3C3C"/>
          <w:sz w:val="24"/>
          <w:szCs w:val="24"/>
        </w:rPr>
        <w:t>Early Childhood Partners should be on the ground 6 months prior to scheme roll-out in each location.</w:t>
      </w:r>
    </w:p>
    <w:p w14:paraId="0B984B59" w14:textId="11BC25CF" w:rsidR="00D833D1" w:rsidRPr="00302182" w:rsidRDefault="00D833D1" w:rsidP="00D833D1">
      <w:pPr>
        <w:pStyle w:val="RecTitle"/>
        <w:spacing w:before="120"/>
        <w:rPr>
          <w:rFonts w:asciiTheme="minorHAnsi" w:hAnsiTheme="minorHAnsi" w:cstheme="minorHAnsi"/>
          <w:b/>
          <w:caps w:val="0"/>
          <w:color w:val="3C3C3C"/>
          <w:sz w:val="24"/>
          <w:szCs w:val="24"/>
        </w:rPr>
      </w:pPr>
      <w:r w:rsidRPr="00302182">
        <w:rPr>
          <w:rFonts w:asciiTheme="minorHAnsi" w:hAnsiTheme="minorHAnsi" w:cstheme="minorHAnsi"/>
          <w:b/>
          <w:caps w:val="0"/>
          <w:color w:val="3C3C3C"/>
          <w:sz w:val="24"/>
          <w:szCs w:val="24"/>
        </w:rPr>
        <w:lastRenderedPageBreak/>
        <w:t xml:space="preserve">DRAFT Recommendation 4.2: The National Disability Insurance Agency should ensure that planners have a general understanding about different types of disability. </w:t>
      </w:r>
    </w:p>
    <w:p w14:paraId="67D73FA7" w14:textId="5AFB960C" w:rsidR="00D833D1" w:rsidRPr="00302182" w:rsidRDefault="00D833D1" w:rsidP="00155A06">
      <w:pPr>
        <w:pStyle w:val="Rec"/>
        <w:rPr>
          <w:rFonts w:asciiTheme="minorHAnsi" w:hAnsiTheme="minorHAnsi" w:cstheme="minorHAnsi"/>
          <w:color w:val="3C3C3C"/>
          <w:sz w:val="24"/>
          <w:szCs w:val="24"/>
        </w:rPr>
      </w:pPr>
      <w:r w:rsidRPr="00302182">
        <w:rPr>
          <w:rFonts w:asciiTheme="minorHAnsi" w:hAnsiTheme="minorHAnsi" w:cstheme="minorHAnsi"/>
          <w:color w:val="3C3C3C"/>
          <w:sz w:val="24"/>
          <w:szCs w:val="24"/>
        </w:rPr>
        <w:t xml:space="preserve">Under the </w:t>
      </w:r>
      <w:proofErr w:type="spellStart"/>
      <w:r w:rsidRPr="00302182">
        <w:rPr>
          <w:rFonts w:asciiTheme="minorHAnsi" w:hAnsiTheme="minorHAnsi" w:cstheme="minorHAnsi"/>
          <w:color w:val="3C3C3C"/>
          <w:sz w:val="24"/>
          <w:szCs w:val="24"/>
        </w:rPr>
        <w:t>ECEI</w:t>
      </w:r>
      <w:proofErr w:type="spellEnd"/>
      <w:r w:rsidRPr="00302182">
        <w:rPr>
          <w:rFonts w:asciiTheme="minorHAnsi" w:hAnsiTheme="minorHAnsi" w:cstheme="minorHAnsi"/>
          <w:color w:val="3C3C3C"/>
          <w:sz w:val="24"/>
          <w:szCs w:val="24"/>
        </w:rPr>
        <w:t xml:space="preserve"> approach Early Childhood Partners are the first point of contact for </w:t>
      </w:r>
      <w:r w:rsidR="00CE3344">
        <w:rPr>
          <w:rFonts w:asciiTheme="minorHAnsi" w:hAnsiTheme="minorHAnsi" w:cstheme="minorHAnsi"/>
          <w:color w:val="3C3C3C"/>
          <w:sz w:val="24"/>
          <w:szCs w:val="24"/>
        </w:rPr>
        <w:t xml:space="preserve">young </w:t>
      </w:r>
      <w:r w:rsidRPr="00302182">
        <w:rPr>
          <w:rFonts w:asciiTheme="minorHAnsi" w:hAnsiTheme="minorHAnsi" w:cstheme="minorHAnsi"/>
          <w:color w:val="3C3C3C"/>
          <w:sz w:val="24"/>
          <w:szCs w:val="24"/>
        </w:rPr>
        <w:t>children and families</w:t>
      </w:r>
      <w:r w:rsidR="00CE3344">
        <w:rPr>
          <w:rFonts w:asciiTheme="minorHAnsi" w:hAnsiTheme="minorHAnsi" w:cstheme="minorHAnsi"/>
          <w:color w:val="3C3C3C"/>
          <w:sz w:val="24"/>
          <w:szCs w:val="24"/>
        </w:rPr>
        <w:t xml:space="preserve"> and work collaboratively with them to develop plans for children</w:t>
      </w:r>
      <w:r w:rsidRPr="00302182">
        <w:rPr>
          <w:rFonts w:asciiTheme="minorHAnsi" w:hAnsiTheme="minorHAnsi" w:cstheme="minorHAnsi"/>
          <w:color w:val="3C3C3C"/>
          <w:sz w:val="24"/>
          <w:szCs w:val="24"/>
        </w:rPr>
        <w:t xml:space="preserve">. They were to be “suitably experienced and qualified organisations with strong local knowledge and understanding of the needs of children and their families to deliver the </w:t>
      </w:r>
      <w:proofErr w:type="spellStart"/>
      <w:r w:rsidRPr="00302182">
        <w:rPr>
          <w:rFonts w:asciiTheme="minorHAnsi" w:hAnsiTheme="minorHAnsi" w:cstheme="minorHAnsi"/>
          <w:color w:val="3C3C3C"/>
          <w:sz w:val="24"/>
          <w:szCs w:val="24"/>
        </w:rPr>
        <w:t>ECEI</w:t>
      </w:r>
      <w:proofErr w:type="spellEnd"/>
      <w:r w:rsidRPr="00302182">
        <w:rPr>
          <w:rFonts w:asciiTheme="minorHAnsi" w:hAnsiTheme="minorHAnsi" w:cstheme="minorHAnsi"/>
          <w:color w:val="3C3C3C"/>
          <w:sz w:val="24"/>
          <w:szCs w:val="24"/>
        </w:rPr>
        <w:t xml:space="preserve"> Services” (NDIS </w:t>
      </w:r>
      <w:proofErr w:type="spellStart"/>
      <w:r w:rsidRPr="00302182">
        <w:rPr>
          <w:rFonts w:asciiTheme="minorHAnsi" w:hAnsiTheme="minorHAnsi" w:cstheme="minorHAnsi"/>
          <w:color w:val="3C3C3C"/>
          <w:sz w:val="24"/>
          <w:szCs w:val="24"/>
        </w:rPr>
        <w:t>ECEI</w:t>
      </w:r>
      <w:proofErr w:type="spellEnd"/>
      <w:r w:rsidRPr="00302182">
        <w:rPr>
          <w:rFonts w:asciiTheme="minorHAnsi" w:hAnsiTheme="minorHAnsi" w:cstheme="minorHAnsi"/>
          <w:color w:val="3C3C3C"/>
          <w:sz w:val="24"/>
          <w:szCs w:val="24"/>
        </w:rPr>
        <w:t xml:space="preserve"> website). Currently, </w:t>
      </w:r>
      <w:r w:rsidR="00F37D6C" w:rsidRPr="00302182">
        <w:rPr>
          <w:rFonts w:asciiTheme="minorHAnsi" w:hAnsiTheme="minorHAnsi" w:cstheme="minorHAnsi"/>
          <w:color w:val="3C3C3C"/>
          <w:sz w:val="24"/>
          <w:szCs w:val="24"/>
        </w:rPr>
        <w:t>t</w:t>
      </w:r>
      <w:r w:rsidRPr="00302182">
        <w:rPr>
          <w:rFonts w:asciiTheme="minorHAnsi" w:hAnsiTheme="minorHAnsi" w:cstheme="minorHAnsi"/>
          <w:color w:val="3C3C3C"/>
          <w:sz w:val="24"/>
          <w:szCs w:val="24"/>
        </w:rPr>
        <w:t xml:space="preserve">here is no uniform understanding of what constitutes best practice early childhood intervention for </w:t>
      </w:r>
      <w:proofErr w:type="spellStart"/>
      <w:r w:rsidRPr="00302182">
        <w:rPr>
          <w:rFonts w:asciiTheme="minorHAnsi" w:hAnsiTheme="minorHAnsi" w:cstheme="minorHAnsi"/>
          <w:color w:val="3C3C3C"/>
          <w:sz w:val="24"/>
          <w:szCs w:val="24"/>
        </w:rPr>
        <w:t>ECEI</w:t>
      </w:r>
      <w:proofErr w:type="spellEnd"/>
      <w:r w:rsidRPr="00302182">
        <w:rPr>
          <w:rFonts w:asciiTheme="minorHAnsi" w:hAnsiTheme="minorHAnsi" w:cstheme="minorHAnsi"/>
          <w:color w:val="3C3C3C"/>
          <w:sz w:val="24"/>
          <w:szCs w:val="24"/>
        </w:rPr>
        <w:t xml:space="preserve"> Partners.  Additionally, </w:t>
      </w:r>
      <w:proofErr w:type="spellStart"/>
      <w:r w:rsidRPr="00302182">
        <w:rPr>
          <w:rFonts w:asciiTheme="minorHAnsi" w:hAnsiTheme="minorHAnsi" w:cstheme="minorHAnsi"/>
          <w:color w:val="3C3C3C"/>
          <w:sz w:val="24"/>
          <w:szCs w:val="24"/>
        </w:rPr>
        <w:t>ECEI</w:t>
      </w:r>
      <w:proofErr w:type="spellEnd"/>
      <w:r w:rsidRPr="00302182">
        <w:rPr>
          <w:rFonts w:asciiTheme="minorHAnsi" w:hAnsiTheme="minorHAnsi" w:cstheme="minorHAnsi"/>
          <w:color w:val="3C3C3C"/>
          <w:sz w:val="24"/>
          <w:szCs w:val="24"/>
        </w:rPr>
        <w:t xml:space="preserve"> Partners have been appointed from out of area and have limited knowledge of local supports and services for children and families. </w:t>
      </w:r>
    </w:p>
    <w:p w14:paraId="51DBB9A2" w14:textId="3B7EBEAA" w:rsidR="00D833D1" w:rsidRPr="00302182" w:rsidRDefault="00D833D1" w:rsidP="00D833D1">
      <w:pPr>
        <w:spacing w:before="120" w:after="120"/>
        <w:rPr>
          <w:rFonts w:asciiTheme="minorHAnsi" w:hAnsiTheme="minorHAnsi" w:cstheme="minorHAnsi"/>
          <w:color w:val="3C3C3C"/>
        </w:rPr>
      </w:pPr>
      <w:r w:rsidRPr="00302182">
        <w:rPr>
          <w:rFonts w:asciiTheme="minorHAnsi" w:hAnsiTheme="minorHAnsi" w:cstheme="minorHAnsi"/>
          <w:color w:val="3C3C3C"/>
        </w:rPr>
        <w:t>To increase the ability of E</w:t>
      </w:r>
      <w:r w:rsidR="00B579C5" w:rsidRPr="00302182">
        <w:rPr>
          <w:rFonts w:asciiTheme="minorHAnsi" w:hAnsiTheme="minorHAnsi" w:cstheme="minorHAnsi"/>
          <w:color w:val="3C3C3C"/>
        </w:rPr>
        <w:t xml:space="preserve">arly Childhood </w:t>
      </w:r>
      <w:r w:rsidRPr="00302182">
        <w:rPr>
          <w:rFonts w:asciiTheme="minorHAnsi" w:hAnsiTheme="minorHAnsi" w:cstheme="minorHAnsi"/>
          <w:color w:val="3C3C3C"/>
        </w:rPr>
        <w:t xml:space="preserve">Partners to provide appropriate support to children and families </w:t>
      </w:r>
      <w:proofErr w:type="spellStart"/>
      <w:r w:rsidRPr="00302182">
        <w:rPr>
          <w:rFonts w:asciiTheme="minorHAnsi" w:hAnsiTheme="minorHAnsi" w:cstheme="minorHAnsi"/>
          <w:color w:val="3C3C3C"/>
        </w:rPr>
        <w:t>ECIA</w:t>
      </w:r>
      <w:proofErr w:type="spellEnd"/>
      <w:r w:rsidRPr="00302182">
        <w:rPr>
          <w:rFonts w:asciiTheme="minorHAnsi" w:hAnsiTheme="minorHAnsi" w:cstheme="minorHAnsi"/>
          <w:color w:val="3C3C3C"/>
        </w:rPr>
        <w:t xml:space="preserve"> VIC/TAS recommends establishing a process to enable them to draw on the </w:t>
      </w:r>
      <w:proofErr w:type="spellStart"/>
      <w:r w:rsidRPr="00302182">
        <w:rPr>
          <w:rFonts w:asciiTheme="minorHAnsi" w:hAnsiTheme="minorHAnsi" w:cstheme="minorHAnsi"/>
          <w:color w:val="3C3C3C"/>
        </w:rPr>
        <w:t>ECI</w:t>
      </w:r>
      <w:proofErr w:type="spellEnd"/>
      <w:r w:rsidRPr="00302182">
        <w:rPr>
          <w:rFonts w:asciiTheme="minorHAnsi" w:hAnsiTheme="minorHAnsi" w:cstheme="minorHAnsi"/>
          <w:color w:val="3C3C3C"/>
        </w:rPr>
        <w:t xml:space="preserve"> sector’s extensive knowledge of:</w:t>
      </w:r>
    </w:p>
    <w:p w14:paraId="756D4EA5" w14:textId="77777777" w:rsidR="00D833D1" w:rsidRPr="00302182" w:rsidRDefault="00D833D1" w:rsidP="00D833D1">
      <w:pPr>
        <w:pStyle w:val="ListParagraph"/>
        <w:numPr>
          <w:ilvl w:val="0"/>
          <w:numId w:val="8"/>
        </w:numPr>
        <w:spacing w:before="120" w:after="120"/>
        <w:rPr>
          <w:rFonts w:eastAsia="Times New Roman" w:cstheme="minorHAnsi"/>
          <w:color w:val="3C3C3C"/>
          <w:sz w:val="24"/>
          <w:szCs w:val="24"/>
          <w:lang w:val="en-AU" w:eastAsia="en-AU"/>
        </w:rPr>
      </w:pPr>
      <w:r w:rsidRPr="00302182">
        <w:rPr>
          <w:rFonts w:eastAsia="Times New Roman" w:cstheme="minorHAnsi"/>
          <w:color w:val="3C3C3C"/>
          <w:sz w:val="24"/>
          <w:szCs w:val="24"/>
          <w:lang w:val="en-AU" w:eastAsia="en-AU"/>
        </w:rPr>
        <w:t xml:space="preserve">best practice </w:t>
      </w:r>
      <w:proofErr w:type="spellStart"/>
      <w:r w:rsidRPr="00302182">
        <w:rPr>
          <w:rFonts w:eastAsia="Times New Roman" w:cstheme="minorHAnsi"/>
          <w:color w:val="3C3C3C"/>
          <w:sz w:val="24"/>
          <w:szCs w:val="24"/>
          <w:lang w:val="en-AU" w:eastAsia="en-AU"/>
        </w:rPr>
        <w:t>ECI</w:t>
      </w:r>
      <w:proofErr w:type="spellEnd"/>
      <w:r w:rsidRPr="00302182">
        <w:rPr>
          <w:rFonts w:eastAsia="Times New Roman" w:cstheme="minorHAnsi"/>
          <w:color w:val="3C3C3C"/>
          <w:sz w:val="24"/>
          <w:szCs w:val="24"/>
          <w:lang w:val="en-AU" w:eastAsia="en-AU"/>
        </w:rPr>
        <w:t xml:space="preserve"> and </w:t>
      </w:r>
    </w:p>
    <w:p w14:paraId="7D6F0520" w14:textId="3BD0704C" w:rsidR="00D833D1" w:rsidRPr="00302182" w:rsidRDefault="00D833D1" w:rsidP="00D833D1">
      <w:pPr>
        <w:pStyle w:val="ListParagraph"/>
        <w:numPr>
          <w:ilvl w:val="0"/>
          <w:numId w:val="8"/>
        </w:numPr>
        <w:spacing w:before="120" w:after="120"/>
        <w:rPr>
          <w:rFonts w:eastAsia="Times New Roman" w:cstheme="minorHAnsi"/>
          <w:color w:val="3C3C3C"/>
          <w:sz w:val="24"/>
          <w:szCs w:val="24"/>
          <w:lang w:val="en-AU" w:eastAsia="en-AU"/>
        </w:rPr>
      </w:pPr>
      <w:r w:rsidRPr="00302182">
        <w:rPr>
          <w:rFonts w:eastAsia="Times New Roman" w:cstheme="minorHAnsi"/>
          <w:color w:val="3C3C3C"/>
          <w:sz w:val="24"/>
          <w:szCs w:val="24"/>
          <w:lang w:val="en-AU" w:eastAsia="en-AU"/>
        </w:rPr>
        <w:t xml:space="preserve">local area supports and services </w:t>
      </w:r>
    </w:p>
    <w:p w14:paraId="148498DD" w14:textId="46DDB71B" w:rsidR="00F37D6C" w:rsidRPr="00302182" w:rsidRDefault="00F37D6C" w:rsidP="00F37D6C">
      <w:pPr>
        <w:spacing w:before="120" w:after="120"/>
        <w:rPr>
          <w:rFonts w:asciiTheme="minorHAnsi" w:hAnsiTheme="minorHAnsi" w:cstheme="minorHAnsi"/>
          <w:color w:val="3C3C3C"/>
        </w:rPr>
      </w:pPr>
      <w:r w:rsidRPr="00302182">
        <w:rPr>
          <w:rFonts w:asciiTheme="minorHAnsi" w:hAnsiTheme="minorHAnsi" w:cstheme="minorHAnsi"/>
          <w:color w:val="3C3C3C"/>
        </w:rPr>
        <w:t xml:space="preserve">Additionally, </w:t>
      </w:r>
      <w:proofErr w:type="spellStart"/>
      <w:r w:rsidRPr="00302182">
        <w:rPr>
          <w:rFonts w:asciiTheme="minorHAnsi" w:hAnsiTheme="minorHAnsi" w:cstheme="minorHAnsi"/>
          <w:color w:val="3C3C3C"/>
        </w:rPr>
        <w:t>ECIA</w:t>
      </w:r>
      <w:proofErr w:type="spellEnd"/>
      <w:r w:rsidRPr="00302182">
        <w:rPr>
          <w:rFonts w:asciiTheme="minorHAnsi" w:hAnsiTheme="minorHAnsi" w:cstheme="minorHAnsi"/>
          <w:color w:val="3C3C3C"/>
        </w:rPr>
        <w:t xml:space="preserve"> VIC/TAS recommends mandatory training in best practice </w:t>
      </w:r>
      <w:proofErr w:type="spellStart"/>
      <w:r w:rsidRPr="00302182">
        <w:rPr>
          <w:rFonts w:asciiTheme="minorHAnsi" w:hAnsiTheme="minorHAnsi" w:cstheme="minorHAnsi"/>
          <w:color w:val="3C3C3C"/>
        </w:rPr>
        <w:t>ECI</w:t>
      </w:r>
      <w:proofErr w:type="spellEnd"/>
      <w:r w:rsidRPr="00302182">
        <w:rPr>
          <w:rFonts w:asciiTheme="minorHAnsi" w:hAnsiTheme="minorHAnsi" w:cstheme="minorHAnsi"/>
          <w:color w:val="3C3C3C"/>
        </w:rPr>
        <w:t xml:space="preserve"> (particularly in relation to family-centred practice and the key worker model) for all Early Childhood Partners, </w:t>
      </w:r>
      <w:proofErr w:type="spellStart"/>
      <w:r w:rsidRPr="00302182">
        <w:rPr>
          <w:rFonts w:asciiTheme="minorHAnsi" w:hAnsiTheme="minorHAnsi" w:cstheme="minorHAnsi"/>
          <w:color w:val="3C3C3C"/>
        </w:rPr>
        <w:t>NDIA</w:t>
      </w:r>
      <w:proofErr w:type="spellEnd"/>
      <w:r w:rsidRPr="00302182">
        <w:rPr>
          <w:rFonts w:asciiTheme="minorHAnsi" w:hAnsiTheme="minorHAnsi" w:cstheme="minorHAnsi"/>
          <w:color w:val="3C3C3C"/>
        </w:rPr>
        <w:t xml:space="preserve"> and LAC staff, specifically planners. This training should be based on the </w:t>
      </w:r>
      <w:r w:rsidRPr="00302182">
        <w:rPr>
          <w:rFonts w:asciiTheme="minorHAnsi" w:hAnsiTheme="minorHAnsi" w:cstheme="minorHAnsi"/>
          <w:i/>
          <w:color w:val="3C3C3C"/>
        </w:rPr>
        <w:t>National Guidelines for Best Practice Early Childhood Intervention</w:t>
      </w:r>
      <w:r w:rsidRPr="00302182">
        <w:rPr>
          <w:rFonts w:asciiTheme="minorHAnsi" w:hAnsiTheme="minorHAnsi" w:cstheme="minorHAnsi"/>
          <w:color w:val="3C3C3C"/>
        </w:rPr>
        <w:t xml:space="preserve"> (</w:t>
      </w:r>
      <w:proofErr w:type="spellStart"/>
      <w:r w:rsidRPr="00302182">
        <w:rPr>
          <w:rFonts w:asciiTheme="minorHAnsi" w:hAnsiTheme="minorHAnsi" w:cstheme="minorHAnsi"/>
          <w:color w:val="3C3C3C"/>
        </w:rPr>
        <w:t>ECIA</w:t>
      </w:r>
      <w:proofErr w:type="spellEnd"/>
      <w:r w:rsidRPr="00302182">
        <w:rPr>
          <w:rFonts w:asciiTheme="minorHAnsi" w:hAnsiTheme="minorHAnsi" w:cstheme="minorHAnsi"/>
          <w:color w:val="3C3C3C"/>
        </w:rPr>
        <w:t xml:space="preserve"> 2016). </w:t>
      </w:r>
      <w:proofErr w:type="spellStart"/>
      <w:r w:rsidRPr="00302182">
        <w:rPr>
          <w:rFonts w:asciiTheme="minorHAnsi" w:hAnsiTheme="minorHAnsi" w:cstheme="minorHAnsi"/>
          <w:color w:val="3C3C3C"/>
        </w:rPr>
        <w:t>ECIA</w:t>
      </w:r>
      <w:proofErr w:type="spellEnd"/>
      <w:r w:rsidRPr="00302182">
        <w:rPr>
          <w:rFonts w:asciiTheme="minorHAnsi" w:hAnsiTheme="minorHAnsi" w:cstheme="minorHAnsi"/>
          <w:color w:val="3C3C3C"/>
        </w:rPr>
        <w:t xml:space="preserve"> VIC/TAS has </w:t>
      </w:r>
      <w:r w:rsidR="00395DEE" w:rsidRPr="00302182">
        <w:rPr>
          <w:rFonts w:asciiTheme="minorHAnsi" w:hAnsiTheme="minorHAnsi" w:cstheme="minorHAnsi"/>
          <w:color w:val="3C3C3C"/>
        </w:rPr>
        <w:t xml:space="preserve">also </w:t>
      </w:r>
      <w:r w:rsidRPr="00302182">
        <w:rPr>
          <w:rFonts w:asciiTheme="minorHAnsi" w:hAnsiTheme="minorHAnsi" w:cstheme="minorHAnsi"/>
          <w:color w:val="3C3C3C"/>
        </w:rPr>
        <w:t xml:space="preserve">developed best practice </w:t>
      </w:r>
      <w:proofErr w:type="spellStart"/>
      <w:r w:rsidRPr="00302182">
        <w:rPr>
          <w:rFonts w:asciiTheme="minorHAnsi" w:hAnsiTheme="minorHAnsi" w:cstheme="minorHAnsi"/>
          <w:color w:val="3C3C3C"/>
        </w:rPr>
        <w:t>ECI</w:t>
      </w:r>
      <w:proofErr w:type="spellEnd"/>
      <w:r w:rsidRPr="00302182">
        <w:rPr>
          <w:rFonts w:asciiTheme="minorHAnsi" w:hAnsiTheme="minorHAnsi" w:cstheme="minorHAnsi"/>
          <w:color w:val="3C3C3C"/>
        </w:rPr>
        <w:t xml:space="preserve"> training modules which can be tailored for delivery to key staff.</w:t>
      </w:r>
    </w:p>
    <w:p w14:paraId="47A6D5E6" w14:textId="77777777" w:rsidR="004757F0" w:rsidRDefault="004757F0" w:rsidP="00155A06">
      <w:pPr>
        <w:pStyle w:val="FindingTitle"/>
        <w:spacing w:before="120"/>
        <w:rPr>
          <w:rFonts w:asciiTheme="minorHAnsi" w:hAnsiTheme="minorHAnsi" w:cstheme="minorHAnsi"/>
          <w:b/>
          <w:caps w:val="0"/>
          <w:color w:val="3C3C3C"/>
          <w:sz w:val="24"/>
          <w:szCs w:val="24"/>
        </w:rPr>
      </w:pPr>
    </w:p>
    <w:p w14:paraId="0DB88E69" w14:textId="16514A94" w:rsidR="007E647E" w:rsidRPr="00466613" w:rsidRDefault="001B3458" w:rsidP="00155A06">
      <w:pPr>
        <w:pStyle w:val="FindingTitle"/>
        <w:spacing w:before="120"/>
        <w:rPr>
          <w:rFonts w:asciiTheme="minorHAnsi" w:hAnsiTheme="minorHAnsi" w:cstheme="minorHAnsi"/>
          <w:color w:val="3C3C3C"/>
          <w:sz w:val="24"/>
          <w:szCs w:val="24"/>
        </w:rPr>
      </w:pPr>
      <w:r w:rsidRPr="00302182">
        <w:rPr>
          <w:rFonts w:asciiTheme="minorHAnsi" w:hAnsiTheme="minorHAnsi" w:cstheme="minorHAnsi"/>
          <w:b/>
          <w:caps w:val="0"/>
          <w:color w:val="3C3C3C"/>
          <w:sz w:val="24"/>
          <w:szCs w:val="24"/>
        </w:rPr>
        <w:t>DRAFT Recommendations 5.1</w:t>
      </w:r>
      <w:r w:rsidR="00466613">
        <w:rPr>
          <w:rFonts w:asciiTheme="minorHAnsi" w:hAnsiTheme="minorHAnsi" w:cstheme="minorHAnsi"/>
          <w:b/>
          <w:caps w:val="0"/>
          <w:color w:val="3C3C3C"/>
          <w:sz w:val="24"/>
          <w:szCs w:val="24"/>
        </w:rPr>
        <w:t>: I</w:t>
      </w:r>
      <w:r w:rsidR="00466613" w:rsidRPr="00302182">
        <w:rPr>
          <w:rFonts w:asciiTheme="minorHAnsi" w:hAnsiTheme="minorHAnsi" w:cstheme="minorHAnsi"/>
          <w:b/>
          <w:caps w:val="0"/>
          <w:color w:val="3C3C3C"/>
          <w:sz w:val="24"/>
          <w:szCs w:val="24"/>
        </w:rPr>
        <w:t xml:space="preserve">ncrease funding to the </w:t>
      </w:r>
      <w:proofErr w:type="spellStart"/>
      <w:r w:rsidR="00466613" w:rsidRPr="00302182">
        <w:rPr>
          <w:rFonts w:asciiTheme="minorHAnsi" w:hAnsiTheme="minorHAnsi" w:cstheme="minorHAnsi"/>
          <w:b/>
          <w:caps w:val="0"/>
          <w:color w:val="3C3C3C"/>
          <w:sz w:val="24"/>
          <w:szCs w:val="24"/>
        </w:rPr>
        <w:t>ILC</w:t>
      </w:r>
      <w:proofErr w:type="spellEnd"/>
      <w:r w:rsidR="00466613" w:rsidRPr="00302182">
        <w:rPr>
          <w:rFonts w:asciiTheme="minorHAnsi" w:hAnsiTheme="minorHAnsi" w:cstheme="minorHAnsi"/>
          <w:b/>
          <w:caps w:val="0"/>
          <w:color w:val="3C3C3C"/>
          <w:sz w:val="24"/>
          <w:szCs w:val="24"/>
        </w:rPr>
        <w:t xml:space="preserve"> to full scheme roll-out costs ($</w:t>
      </w:r>
      <w:proofErr w:type="spellStart"/>
      <w:r w:rsidR="00466613" w:rsidRPr="00302182">
        <w:rPr>
          <w:rFonts w:asciiTheme="minorHAnsi" w:hAnsiTheme="minorHAnsi" w:cstheme="minorHAnsi"/>
          <w:b/>
          <w:caps w:val="0"/>
          <w:color w:val="3C3C3C"/>
          <w:sz w:val="24"/>
          <w:szCs w:val="24"/>
        </w:rPr>
        <w:t>131m</w:t>
      </w:r>
      <w:proofErr w:type="spellEnd"/>
      <w:r w:rsidR="00466613" w:rsidRPr="00302182">
        <w:rPr>
          <w:rFonts w:asciiTheme="minorHAnsi" w:hAnsiTheme="minorHAnsi" w:cstheme="minorHAnsi"/>
          <w:b/>
          <w:caps w:val="0"/>
          <w:color w:val="3C3C3C"/>
          <w:sz w:val="24"/>
          <w:szCs w:val="24"/>
        </w:rPr>
        <w:t>) each year of transition</w:t>
      </w:r>
      <w:r w:rsidR="00155A06">
        <w:rPr>
          <w:rFonts w:asciiTheme="minorHAnsi" w:hAnsiTheme="minorHAnsi" w:cstheme="minorHAnsi"/>
          <w:b/>
          <w:caps w:val="0"/>
          <w:color w:val="3C3C3C"/>
          <w:sz w:val="24"/>
          <w:szCs w:val="24"/>
        </w:rPr>
        <w:t>.</w:t>
      </w:r>
    </w:p>
    <w:p w14:paraId="11CEFF66" w14:textId="6AB0511D" w:rsidR="00466613" w:rsidRDefault="00466613" w:rsidP="00C578AE">
      <w:pPr>
        <w:pStyle w:val="FindingTitle"/>
        <w:spacing w:before="120"/>
        <w:rPr>
          <w:rFonts w:asciiTheme="minorHAnsi" w:hAnsiTheme="minorHAnsi" w:cstheme="minorHAnsi"/>
          <w:b/>
          <w:caps w:val="0"/>
          <w:color w:val="3C3C3C"/>
          <w:sz w:val="24"/>
          <w:szCs w:val="24"/>
        </w:rPr>
      </w:pPr>
      <w:r w:rsidRPr="00302182">
        <w:rPr>
          <w:rFonts w:asciiTheme="minorHAnsi" w:hAnsiTheme="minorHAnsi" w:cstheme="minorHAnsi"/>
          <w:b/>
          <w:caps w:val="0"/>
          <w:color w:val="3C3C3C"/>
          <w:sz w:val="24"/>
          <w:szCs w:val="24"/>
        </w:rPr>
        <w:t xml:space="preserve">DRAFT Recommendations </w:t>
      </w:r>
      <w:r>
        <w:rPr>
          <w:rFonts w:asciiTheme="minorHAnsi" w:hAnsiTheme="minorHAnsi" w:cstheme="minorHAnsi"/>
          <w:b/>
          <w:caps w:val="0"/>
          <w:color w:val="3C3C3C"/>
          <w:sz w:val="24"/>
          <w:szCs w:val="24"/>
        </w:rPr>
        <w:t xml:space="preserve">5.2: </w:t>
      </w:r>
      <w:r w:rsidR="00C578AE">
        <w:rPr>
          <w:rFonts w:asciiTheme="minorHAnsi" w:hAnsiTheme="minorHAnsi" w:cstheme="minorHAnsi"/>
          <w:b/>
          <w:caps w:val="0"/>
          <w:color w:val="3C3C3C"/>
          <w:sz w:val="24"/>
          <w:szCs w:val="24"/>
        </w:rPr>
        <w:t xml:space="preserve">The </w:t>
      </w:r>
      <w:r>
        <w:rPr>
          <w:rFonts w:asciiTheme="minorHAnsi" w:hAnsiTheme="minorHAnsi" w:cstheme="minorHAnsi"/>
          <w:b/>
          <w:caps w:val="0"/>
          <w:color w:val="3C3C3C"/>
          <w:sz w:val="24"/>
          <w:szCs w:val="24"/>
        </w:rPr>
        <w:t>Australian, St</w:t>
      </w:r>
      <w:r w:rsidRPr="00302182">
        <w:rPr>
          <w:rFonts w:asciiTheme="minorHAnsi" w:hAnsiTheme="minorHAnsi" w:cstheme="minorHAnsi"/>
          <w:b/>
          <w:caps w:val="0"/>
          <w:color w:val="3C3C3C"/>
          <w:sz w:val="24"/>
          <w:szCs w:val="24"/>
        </w:rPr>
        <w:t xml:space="preserve">ate and </w:t>
      </w:r>
      <w:r>
        <w:rPr>
          <w:rFonts w:asciiTheme="minorHAnsi" w:hAnsiTheme="minorHAnsi" w:cstheme="minorHAnsi"/>
          <w:b/>
          <w:caps w:val="0"/>
          <w:color w:val="3C3C3C"/>
          <w:sz w:val="24"/>
          <w:szCs w:val="24"/>
        </w:rPr>
        <w:t>T</w:t>
      </w:r>
      <w:r w:rsidRPr="00302182">
        <w:rPr>
          <w:rFonts w:asciiTheme="minorHAnsi" w:hAnsiTheme="minorHAnsi" w:cstheme="minorHAnsi"/>
          <w:b/>
          <w:caps w:val="0"/>
          <w:color w:val="3C3C3C"/>
          <w:sz w:val="24"/>
          <w:szCs w:val="24"/>
        </w:rPr>
        <w:t xml:space="preserve">erritories </w:t>
      </w:r>
      <w:r>
        <w:rPr>
          <w:rFonts w:asciiTheme="minorHAnsi" w:hAnsiTheme="minorHAnsi" w:cstheme="minorHAnsi"/>
          <w:b/>
          <w:caps w:val="0"/>
          <w:color w:val="3C3C3C"/>
          <w:sz w:val="24"/>
          <w:szCs w:val="24"/>
        </w:rPr>
        <w:t xml:space="preserve">Governments </w:t>
      </w:r>
      <w:r w:rsidR="00C578AE">
        <w:rPr>
          <w:rFonts w:asciiTheme="minorHAnsi" w:hAnsiTheme="minorHAnsi" w:cstheme="minorHAnsi"/>
          <w:b/>
          <w:caps w:val="0"/>
          <w:color w:val="3C3C3C"/>
          <w:sz w:val="24"/>
          <w:szCs w:val="24"/>
        </w:rPr>
        <w:t xml:space="preserve">should make public the </w:t>
      </w:r>
      <w:r w:rsidRPr="00302182">
        <w:rPr>
          <w:rFonts w:asciiTheme="minorHAnsi" w:hAnsiTheme="minorHAnsi" w:cstheme="minorHAnsi"/>
          <w:b/>
          <w:caps w:val="0"/>
          <w:color w:val="3C3C3C"/>
          <w:sz w:val="24"/>
          <w:szCs w:val="24"/>
        </w:rPr>
        <w:t>supports and services provide</w:t>
      </w:r>
      <w:r>
        <w:rPr>
          <w:rFonts w:asciiTheme="minorHAnsi" w:hAnsiTheme="minorHAnsi" w:cstheme="minorHAnsi"/>
          <w:b/>
          <w:caps w:val="0"/>
          <w:color w:val="3C3C3C"/>
          <w:sz w:val="24"/>
          <w:szCs w:val="24"/>
        </w:rPr>
        <w:t>d beyond</w:t>
      </w:r>
      <w:r w:rsidRPr="00302182">
        <w:rPr>
          <w:rFonts w:asciiTheme="minorHAnsi" w:hAnsiTheme="minorHAnsi" w:cstheme="minorHAnsi"/>
          <w:b/>
          <w:caps w:val="0"/>
          <w:color w:val="3C3C3C"/>
          <w:sz w:val="24"/>
          <w:szCs w:val="24"/>
        </w:rPr>
        <w:t xml:space="preserve"> the NDIS;</w:t>
      </w:r>
      <w:r w:rsidR="00C578AE">
        <w:rPr>
          <w:rFonts w:asciiTheme="minorHAnsi" w:hAnsiTheme="minorHAnsi" w:cstheme="minorHAnsi"/>
          <w:b/>
          <w:caps w:val="0"/>
          <w:color w:val="3C3C3C"/>
          <w:sz w:val="24"/>
          <w:szCs w:val="24"/>
        </w:rPr>
        <w:t xml:space="preserve"> and the </w:t>
      </w:r>
      <w:proofErr w:type="spellStart"/>
      <w:r w:rsidR="00C578AE">
        <w:rPr>
          <w:rFonts w:asciiTheme="minorHAnsi" w:hAnsiTheme="minorHAnsi" w:cstheme="minorHAnsi"/>
          <w:b/>
          <w:caps w:val="0"/>
          <w:color w:val="3C3C3C"/>
          <w:sz w:val="24"/>
          <w:szCs w:val="24"/>
        </w:rPr>
        <w:t>NDIA</w:t>
      </w:r>
      <w:proofErr w:type="spellEnd"/>
      <w:r w:rsidR="00C578AE">
        <w:rPr>
          <w:rFonts w:asciiTheme="minorHAnsi" w:hAnsiTheme="minorHAnsi" w:cstheme="minorHAnsi"/>
          <w:b/>
          <w:caps w:val="0"/>
          <w:color w:val="3C3C3C"/>
          <w:sz w:val="24"/>
          <w:szCs w:val="24"/>
        </w:rPr>
        <w:t xml:space="preserve"> should </w:t>
      </w:r>
      <w:r w:rsidR="00C578AE" w:rsidRPr="00C578AE">
        <w:rPr>
          <w:rFonts w:asciiTheme="minorHAnsi" w:hAnsiTheme="minorHAnsi" w:cstheme="minorHAnsi"/>
          <w:b/>
          <w:caps w:val="0"/>
          <w:color w:val="3C3C3C"/>
          <w:sz w:val="24"/>
          <w:szCs w:val="24"/>
        </w:rPr>
        <w:t>identify service gaps and actions to address barriers to accessing disability and mainstream services for people with disability.</w:t>
      </w:r>
    </w:p>
    <w:p w14:paraId="28537FE3" w14:textId="7EA6CBA8" w:rsidR="00466613" w:rsidRDefault="00466613" w:rsidP="00466613">
      <w:pPr>
        <w:pStyle w:val="FindingTitle"/>
        <w:spacing w:before="120"/>
        <w:rPr>
          <w:rFonts w:asciiTheme="minorHAnsi" w:hAnsiTheme="minorHAnsi" w:cstheme="minorHAnsi"/>
          <w:b/>
          <w:caps w:val="0"/>
          <w:color w:val="3C3C3C"/>
          <w:sz w:val="24"/>
          <w:szCs w:val="24"/>
        </w:rPr>
      </w:pPr>
      <w:r w:rsidRPr="00302182">
        <w:rPr>
          <w:rFonts w:asciiTheme="minorHAnsi" w:hAnsiTheme="minorHAnsi" w:cstheme="minorHAnsi"/>
          <w:b/>
          <w:caps w:val="0"/>
          <w:color w:val="3C3C3C"/>
          <w:sz w:val="24"/>
          <w:szCs w:val="24"/>
        </w:rPr>
        <w:t>DRAFT Recommendations 5.3</w:t>
      </w:r>
      <w:r>
        <w:rPr>
          <w:rFonts w:asciiTheme="minorHAnsi" w:hAnsiTheme="minorHAnsi" w:cstheme="minorHAnsi"/>
          <w:b/>
          <w:caps w:val="0"/>
          <w:color w:val="3C3C3C"/>
          <w:sz w:val="24"/>
          <w:szCs w:val="24"/>
        </w:rPr>
        <w:t>:</w:t>
      </w:r>
      <w:r w:rsidRPr="00302182">
        <w:rPr>
          <w:rFonts w:asciiTheme="minorHAnsi" w:hAnsiTheme="minorHAnsi" w:cstheme="minorHAnsi"/>
          <w:b/>
          <w:caps w:val="0"/>
          <w:color w:val="3C3C3C"/>
          <w:sz w:val="24"/>
          <w:szCs w:val="24"/>
        </w:rPr>
        <w:t xml:space="preserve"> </w:t>
      </w:r>
      <w:proofErr w:type="spellStart"/>
      <w:r w:rsidRPr="00302182">
        <w:rPr>
          <w:rFonts w:asciiTheme="minorHAnsi" w:hAnsiTheme="minorHAnsi" w:cstheme="minorHAnsi"/>
          <w:b/>
          <w:caps w:val="0"/>
          <w:color w:val="3C3C3C"/>
          <w:sz w:val="24"/>
          <w:szCs w:val="24"/>
        </w:rPr>
        <w:t>COAG</w:t>
      </w:r>
      <w:proofErr w:type="spellEnd"/>
      <w:r w:rsidRPr="00302182">
        <w:rPr>
          <w:rFonts w:asciiTheme="minorHAnsi" w:hAnsiTheme="minorHAnsi" w:cstheme="minorHAnsi"/>
          <w:b/>
          <w:caps w:val="0"/>
          <w:color w:val="3C3C3C"/>
          <w:sz w:val="24"/>
          <w:szCs w:val="24"/>
        </w:rPr>
        <w:t xml:space="preserve"> Council</w:t>
      </w:r>
      <w:r w:rsidR="00C578AE">
        <w:rPr>
          <w:rFonts w:asciiTheme="minorHAnsi" w:hAnsiTheme="minorHAnsi" w:cstheme="minorHAnsi"/>
          <w:b/>
          <w:caps w:val="0"/>
          <w:color w:val="3C3C3C"/>
          <w:sz w:val="24"/>
          <w:szCs w:val="24"/>
        </w:rPr>
        <w:t>s should have a standing agenda item to address provision of services and interface with NDIS including service gaps;</w:t>
      </w:r>
      <w:r w:rsidRPr="00302182">
        <w:rPr>
          <w:rFonts w:asciiTheme="minorHAnsi" w:hAnsiTheme="minorHAnsi" w:cstheme="minorHAnsi"/>
          <w:b/>
          <w:caps w:val="0"/>
          <w:color w:val="3C3C3C"/>
          <w:sz w:val="24"/>
          <w:szCs w:val="24"/>
        </w:rPr>
        <w:t xml:space="preserve"> National Agreements</w:t>
      </w:r>
      <w:r w:rsidR="00C578AE">
        <w:rPr>
          <w:rFonts w:asciiTheme="minorHAnsi" w:hAnsiTheme="minorHAnsi" w:cstheme="minorHAnsi"/>
          <w:b/>
          <w:caps w:val="0"/>
          <w:color w:val="3C3C3C"/>
          <w:sz w:val="24"/>
          <w:szCs w:val="24"/>
        </w:rPr>
        <w:t xml:space="preserve"> and National Partnership Agreements should include specific commitments and reporting obligations. </w:t>
      </w:r>
    </w:p>
    <w:p w14:paraId="694F5F86" w14:textId="68CD0987" w:rsidR="00155A06" w:rsidRPr="00466613" w:rsidRDefault="00155A06" w:rsidP="00155A06">
      <w:pPr>
        <w:spacing w:before="120"/>
        <w:rPr>
          <w:rFonts w:asciiTheme="minorHAnsi" w:hAnsiTheme="minorHAnsi" w:cstheme="minorHAnsi"/>
          <w:color w:val="3C3C3C"/>
        </w:rPr>
      </w:pPr>
      <w:proofErr w:type="spellStart"/>
      <w:r w:rsidRPr="00466613">
        <w:rPr>
          <w:rFonts w:asciiTheme="minorHAnsi" w:hAnsiTheme="minorHAnsi" w:cstheme="minorHAnsi"/>
          <w:color w:val="3C3C3C"/>
        </w:rPr>
        <w:t>ECIA</w:t>
      </w:r>
      <w:proofErr w:type="spellEnd"/>
      <w:r w:rsidRPr="00466613">
        <w:rPr>
          <w:rFonts w:asciiTheme="minorHAnsi" w:hAnsiTheme="minorHAnsi" w:cstheme="minorHAnsi"/>
          <w:color w:val="3C3C3C"/>
        </w:rPr>
        <w:t xml:space="preserve"> VIC/TAS supports </w:t>
      </w:r>
      <w:r>
        <w:rPr>
          <w:rFonts w:asciiTheme="minorHAnsi" w:hAnsiTheme="minorHAnsi" w:cstheme="minorHAnsi"/>
          <w:color w:val="3C3C3C"/>
        </w:rPr>
        <w:t>recommendations 5.1, 5.2 and 5.3. Additionally, w</w:t>
      </w:r>
      <w:r w:rsidRPr="00466613">
        <w:rPr>
          <w:rFonts w:asciiTheme="minorHAnsi" w:hAnsiTheme="minorHAnsi" w:cstheme="minorHAnsi"/>
          <w:color w:val="3C3C3C"/>
        </w:rPr>
        <w:t xml:space="preserve">e support the </w:t>
      </w:r>
      <w:proofErr w:type="spellStart"/>
      <w:r w:rsidRPr="00466613">
        <w:rPr>
          <w:rFonts w:asciiTheme="minorHAnsi" w:hAnsiTheme="minorHAnsi" w:cstheme="minorHAnsi"/>
          <w:color w:val="3C3C3C"/>
        </w:rPr>
        <w:t>VCOSS</w:t>
      </w:r>
      <w:proofErr w:type="spellEnd"/>
      <w:r w:rsidRPr="00466613">
        <w:rPr>
          <w:rFonts w:asciiTheme="minorHAnsi" w:hAnsiTheme="minorHAnsi" w:cstheme="minorHAnsi"/>
          <w:color w:val="3C3C3C"/>
        </w:rPr>
        <w:t xml:space="preserve"> recommendation to increase the amount of </w:t>
      </w:r>
      <w:proofErr w:type="spellStart"/>
      <w:r>
        <w:rPr>
          <w:rFonts w:asciiTheme="minorHAnsi" w:hAnsiTheme="minorHAnsi" w:cstheme="minorHAnsi"/>
          <w:color w:val="3C3C3C"/>
        </w:rPr>
        <w:t>ILC</w:t>
      </w:r>
      <w:proofErr w:type="spellEnd"/>
      <w:r>
        <w:rPr>
          <w:rFonts w:asciiTheme="minorHAnsi" w:hAnsiTheme="minorHAnsi" w:cstheme="minorHAnsi"/>
          <w:color w:val="3C3C3C"/>
        </w:rPr>
        <w:t xml:space="preserve"> funding beyond full scheme roll-out of $</w:t>
      </w:r>
      <w:proofErr w:type="spellStart"/>
      <w:r>
        <w:rPr>
          <w:rFonts w:asciiTheme="minorHAnsi" w:hAnsiTheme="minorHAnsi" w:cstheme="minorHAnsi"/>
          <w:color w:val="3C3C3C"/>
        </w:rPr>
        <w:t>131m</w:t>
      </w:r>
      <w:proofErr w:type="spellEnd"/>
      <w:r>
        <w:rPr>
          <w:rFonts w:asciiTheme="minorHAnsi" w:hAnsiTheme="minorHAnsi" w:cstheme="minorHAnsi"/>
          <w:color w:val="3C3C3C"/>
        </w:rPr>
        <w:t xml:space="preserve"> to a </w:t>
      </w:r>
      <w:r w:rsidRPr="00466613">
        <w:rPr>
          <w:rFonts w:asciiTheme="minorHAnsi" w:hAnsiTheme="minorHAnsi" w:cstheme="minorHAnsi"/>
          <w:color w:val="3C3C3C"/>
        </w:rPr>
        <w:t>percentage of the NDIS budget.</w:t>
      </w:r>
    </w:p>
    <w:p w14:paraId="3BA76D8B" w14:textId="77777777" w:rsidR="00466613" w:rsidRDefault="00466613" w:rsidP="007E647E">
      <w:pPr>
        <w:rPr>
          <w:rFonts w:asciiTheme="minorHAnsi" w:hAnsiTheme="minorHAnsi" w:cstheme="minorHAnsi"/>
          <w:b/>
          <w:color w:val="3C3C3C"/>
        </w:rPr>
      </w:pPr>
    </w:p>
    <w:p w14:paraId="269F0BB4" w14:textId="70F8ADB7" w:rsidR="007E647E" w:rsidRPr="00302182" w:rsidRDefault="007E647E" w:rsidP="007E647E">
      <w:pPr>
        <w:rPr>
          <w:rFonts w:asciiTheme="minorHAnsi" w:hAnsiTheme="minorHAnsi" w:cstheme="minorHAnsi"/>
          <w:b/>
          <w:color w:val="3C3C3C"/>
        </w:rPr>
      </w:pPr>
      <w:r w:rsidRPr="00302182">
        <w:rPr>
          <w:rFonts w:asciiTheme="minorHAnsi" w:hAnsiTheme="minorHAnsi" w:cstheme="minorHAnsi"/>
          <w:b/>
          <w:color w:val="3C3C3C"/>
        </w:rPr>
        <w:t>Draft Recommendation 6.1 Independent Price Monitor to Regulate Scheme Supports and recommend when to deregulate</w:t>
      </w:r>
    </w:p>
    <w:p w14:paraId="75BC0A01" w14:textId="49D8B8FB" w:rsidR="0081571C" w:rsidRPr="00302182" w:rsidRDefault="0081571C" w:rsidP="007E647E">
      <w:pPr>
        <w:rPr>
          <w:rFonts w:asciiTheme="minorHAnsi" w:hAnsiTheme="minorHAnsi" w:cstheme="minorHAnsi"/>
          <w:b/>
          <w:color w:val="3C3C3C"/>
        </w:rPr>
      </w:pPr>
    </w:p>
    <w:p w14:paraId="1A3D4F53" w14:textId="4AF4EC51" w:rsidR="0081571C" w:rsidRDefault="0081571C" w:rsidP="007E647E">
      <w:pPr>
        <w:rPr>
          <w:rFonts w:asciiTheme="minorHAnsi" w:hAnsiTheme="minorHAnsi" w:cstheme="minorHAnsi"/>
          <w:b/>
          <w:color w:val="3C3C3C"/>
        </w:rPr>
      </w:pPr>
      <w:r w:rsidRPr="00302182">
        <w:rPr>
          <w:rFonts w:asciiTheme="minorHAnsi" w:hAnsiTheme="minorHAnsi" w:cstheme="minorHAnsi"/>
          <w:b/>
          <w:color w:val="3C3C3C"/>
        </w:rPr>
        <w:t>Draft Information Request 6.1: Meeting the needs of participants in thin markets</w:t>
      </w:r>
    </w:p>
    <w:p w14:paraId="60388E8B" w14:textId="77777777" w:rsidR="0082608E" w:rsidRDefault="00BA5A06" w:rsidP="00BA5A06">
      <w:pPr>
        <w:rPr>
          <w:rFonts w:asciiTheme="minorHAnsi" w:hAnsiTheme="minorHAnsi" w:cstheme="minorHAnsi"/>
          <w:color w:val="3C3C3C"/>
        </w:rPr>
      </w:pPr>
      <w:proofErr w:type="spellStart"/>
      <w:r w:rsidRPr="00BA5A06">
        <w:rPr>
          <w:rFonts w:asciiTheme="minorHAnsi" w:hAnsiTheme="minorHAnsi" w:cstheme="minorHAnsi"/>
          <w:color w:val="3C3C3C"/>
        </w:rPr>
        <w:lastRenderedPageBreak/>
        <w:t>ECIA</w:t>
      </w:r>
      <w:proofErr w:type="spellEnd"/>
      <w:r w:rsidRPr="00BA5A06">
        <w:rPr>
          <w:rFonts w:asciiTheme="minorHAnsi" w:hAnsiTheme="minorHAnsi" w:cstheme="minorHAnsi"/>
          <w:color w:val="3C3C3C"/>
        </w:rPr>
        <w:t xml:space="preserve"> VIC/TAS believes a variety of responses will be required to meet the needs of thin markets.</w:t>
      </w:r>
      <w:r>
        <w:rPr>
          <w:rFonts w:asciiTheme="minorHAnsi" w:hAnsiTheme="minorHAnsi" w:cstheme="minorHAnsi"/>
          <w:color w:val="3C3C3C"/>
        </w:rPr>
        <w:t xml:space="preserve"> Further assessment will also be required to establish the location and type of need. We are particularly concerned about the limited availability of early childhood intervention services in </w:t>
      </w:r>
    </w:p>
    <w:p w14:paraId="13AA79C8" w14:textId="70E99A83" w:rsidR="0082608E" w:rsidRDefault="0082608E" w:rsidP="0082608E">
      <w:pPr>
        <w:rPr>
          <w:rFonts w:asciiTheme="minorHAnsi" w:hAnsiTheme="minorHAnsi" w:cstheme="minorHAnsi"/>
          <w:color w:val="3C3C3C"/>
        </w:rPr>
      </w:pPr>
      <w:r w:rsidRPr="0082608E">
        <w:rPr>
          <w:rFonts w:asciiTheme="minorHAnsi" w:hAnsiTheme="minorHAnsi" w:cstheme="minorHAnsi"/>
          <w:color w:val="3C3C3C"/>
        </w:rPr>
        <w:t>in rural and regional areas of Victoria and Tasmania and in high growth metropolitan corridors, particularly in outer Melbourne. This limits choice for families.</w:t>
      </w:r>
      <w:r>
        <w:rPr>
          <w:rFonts w:asciiTheme="minorHAnsi" w:hAnsiTheme="minorHAnsi" w:cstheme="minorHAnsi"/>
          <w:color w:val="3C3C3C"/>
        </w:rPr>
        <w:t xml:space="preserve"> Accordingly, we recommend:</w:t>
      </w:r>
    </w:p>
    <w:p w14:paraId="573DA1A1" w14:textId="134033F1" w:rsidR="0082608E" w:rsidRPr="0082608E" w:rsidRDefault="0082608E" w:rsidP="0082608E">
      <w:pPr>
        <w:pStyle w:val="ListParagraph"/>
        <w:numPr>
          <w:ilvl w:val="0"/>
          <w:numId w:val="16"/>
        </w:numPr>
        <w:shd w:val="clear" w:color="auto" w:fill="FFFFFF"/>
        <w:spacing w:before="120" w:after="120"/>
        <w:rPr>
          <w:rFonts w:cstheme="minorHAnsi"/>
          <w:color w:val="3C3C3C"/>
        </w:rPr>
      </w:pPr>
      <w:r w:rsidRPr="0082608E">
        <w:rPr>
          <w:rFonts w:cstheme="minorHAnsi"/>
          <w:color w:val="3C3C3C"/>
        </w:rPr>
        <w:t xml:space="preserve">the costs of service provision in rural, regional and high growth areas </w:t>
      </w:r>
      <w:r>
        <w:rPr>
          <w:rFonts w:cstheme="minorHAnsi"/>
          <w:color w:val="3C3C3C"/>
        </w:rPr>
        <w:t xml:space="preserve">are reviewed and revised </w:t>
      </w:r>
      <w:r w:rsidRPr="0082608E">
        <w:rPr>
          <w:rFonts w:cstheme="minorHAnsi"/>
          <w:color w:val="3C3C3C"/>
        </w:rPr>
        <w:t xml:space="preserve">to ensure </w:t>
      </w:r>
      <w:proofErr w:type="spellStart"/>
      <w:r w:rsidRPr="0082608E">
        <w:rPr>
          <w:rFonts w:cstheme="minorHAnsi"/>
          <w:color w:val="3C3C3C"/>
        </w:rPr>
        <w:t>ECI</w:t>
      </w:r>
      <w:proofErr w:type="spellEnd"/>
      <w:r w:rsidRPr="0082608E">
        <w:rPr>
          <w:rFonts w:cstheme="minorHAnsi"/>
          <w:color w:val="3C3C3C"/>
        </w:rPr>
        <w:t xml:space="preserve"> delivery. </w:t>
      </w:r>
    </w:p>
    <w:p w14:paraId="726E8BDB" w14:textId="62702EB6" w:rsidR="0082608E" w:rsidRPr="0082608E" w:rsidRDefault="0082608E" w:rsidP="0082608E">
      <w:pPr>
        <w:pStyle w:val="ListParagraph"/>
        <w:numPr>
          <w:ilvl w:val="0"/>
          <w:numId w:val="16"/>
        </w:numPr>
        <w:shd w:val="clear" w:color="auto" w:fill="FFFFFF"/>
        <w:spacing w:before="120" w:after="120"/>
      </w:pPr>
      <w:proofErr w:type="spellStart"/>
      <w:r w:rsidRPr="0082608E">
        <w:t>ECIA</w:t>
      </w:r>
      <w:proofErr w:type="spellEnd"/>
      <w:r w:rsidRPr="0082608E">
        <w:t xml:space="preserve"> VIC/TAS undertake</w:t>
      </w:r>
      <w:r>
        <w:t>s</w:t>
      </w:r>
      <w:r w:rsidRPr="0082608E">
        <w:t xml:space="preserve"> a needs assessment to identify areas in Victoria and Tasmania with no or limited </w:t>
      </w:r>
      <w:proofErr w:type="spellStart"/>
      <w:r w:rsidRPr="0082608E">
        <w:t>ECI</w:t>
      </w:r>
      <w:proofErr w:type="spellEnd"/>
      <w:r w:rsidRPr="0082608E">
        <w:t xml:space="preserve"> service provision.</w:t>
      </w:r>
    </w:p>
    <w:p w14:paraId="70FE1A70" w14:textId="0460B0F8" w:rsidR="0082608E" w:rsidRPr="0082608E" w:rsidRDefault="0082608E" w:rsidP="0082608E">
      <w:pPr>
        <w:pStyle w:val="ListParagraph"/>
        <w:numPr>
          <w:ilvl w:val="0"/>
          <w:numId w:val="15"/>
        </w:numPr>
        <w:rPr>
          <w:rFonts w:cstheme="minorHAnsi"/>
          <w:color w:val="3C3C3C"/>
        </w:rPr>
      </w:pPr>
      <w:proofErr w:type="spellStart"/>
      <w:r w:rsidRPr="0082608E">
        <w:t>ECIA</w:t>
      </w:r>
      <w:proofErr w:type="spellEnd"/>
      <w:r w:rsidRPr="0082608E">
        <w:t xml:space="preserve"> VIC/TAS </w:t>
      </w:r>
      <w:r>
        <w:t xml:space="preserve">is funded </w:t>
      </w:r>
      <w:r w:rsidRPr="0082608E">
        <w:t xml:space="preserve">to provide an outreach support program connecting areas of need with best practice </w:t>
      </w:r>
      <w:proofErr w:type="spellStart"/>
      <w:r w:rsidRPr="0082608E">
        <w:t>ECI</w:t>
      </w:r>
      <w:proofErr w:type="spellEnd"/>
      <w:r w:rsidRPr="0082608E">
        <w:t xml:space="preserve"> service providers.</w:t>
      </w:r>
    </w:p>
    <w:p w14:paraId="14460805" w14:textId="77777777" w:rsidR="0082608E" w:rsidRDefault="0082608E" w:rsidP="00BA5A06">
      <w:pPr>
        <w:rPr>
          <w:rFonts w:asciiTheme="minorHAnsi" w:hAnsiTheme="minorHAnsi" w:cstheme="minorHAnsi"/>
          <w:color w:val="3C3C3C"/>
        </w:rPr>
      </w:pPr>
    </w:p>
    <w:p w14:paraId="0878B989" w14:textId="2EFB1E2D" w:rsidR="005C1342" w:rsidRPr="00302182" w:rsidRDefault="00B24024" w:rsidP="0081571C">
      <w:pPr>
        <w:rPr>
          <w:rFonts w:asciiTheme="minorHAnsi" w:hAnsiTheme="minorHAnsi" w:cstheme="minorHAnsi"/>
          <w:b/>
          <w:color w:val="3C3C3C"/>
        </w:rPr>
      </w:pPr>
      <w:r w:rsidRPr="00302182">
        <w:rPr>
          <w:rFonts w:asciiTheme="minorHAnsi" w:hAnsiTheme="minorHAnsi" w:cstheme="minorHAnsi"/>
          <w:b/>
          <w:color w:val="3C3C3C"/>
        </w:rPr>
        <w:t xml:space="preserve">Draft Information Request 6.2: What changes </w:t>
      </w:r>
      <w:r w:rsidR="0081571C" w:rsidRPr="00302182">
        <w:rPr>
          <w:rFonts w:asciiTheme="minorHAnsi" w:hAnsiTheme="minorHAnsi" w:cstheme="minorHAnsi"/>
          <w:b/>
          <w:color w:val="3C3C3C"/>
        </w:rPr>
        <w:t xml:space="preserve">would be necessary to encourage a greater supply of disability supports over the transition period? </w:t>
      </w:r>
    </w:p>
    <w:p w14:paraId="246C9819" w14:textId="77777777" w:rsidR="00395DEE" w:rsidRPr="00302182" w:rsidRDefault="00395DEE" w:rsidP="00AC5C9D">
      <w:pPr>
        <w:pStyle w:val="Rec"/>
        <w:rPr>
          <w:rFonts w:asciiTheme="minorHAnsi" w:hAnsiTheme="minorHAnsi" w:cstheme="minorHAnsi"/>
          <w:color w:val="3C3C3C"/>
          <w:sz w:val="24"/>
          <w:szCs w:val="24"/>
        </w:rPr>
      </w:pPr>
      <w:r w:rsidRPr="00302182">
        <w:rPr>
          <w:rFonts w:asciiTheme="minorHAnsi" w:hAnsiTheme="minorHAnsi" w:cstheme="minorHAnsi"/>
          <w:color w:val="3C3C3C"/>
          <w:sz w:val="24"/>
          <w:szCs w:val="24"/>
        </w:rPr>
        <w:t xml:space="preserve">In a service environment where viability is challenged, there is a market risk that choice will be limited as organisations merge, fold or are acquired. This dynamic is particularly acute in regional Victoria and Tasmania, where there are already limited support options. </w:t>
      </w:r>
    </w:p>
    <w:p w14:paraId="5B28FC19" w14:textId="68CA6D0D" w:rsidR="009949C6" w:rsidRDefault="00395DEE" w:rsidP="00AC5C9D">
      <w:pPr>
        <w:pStyle w:val="Rec"/>
        <w:rPr>
          <w:rFonts w:asciiTheme="minorHAnsi" w:hAnsiTheme="minorHAnsi" w:cstheme="minorHAnsi"/>
          <w:color w:val="3C3C3C"/>
          <w:sz w:val="24"/>
          <w:szCs w:val="24"/>
        </w:rPr>
      </w:pPr>
      <w:r w:rsidRPr="00302182">
        <w:rPr>
          <w:rFonts w:asciiTheme="minorHAnsi" w:hAnsiTheme="minorHAnsi" w:cstheme="minorHAnsi"/>
          <w:color w:val="3C3C3C"/>
          <w:sz w:val="24"/>
          <w:szCs w:val="24"/>
        </w:rPr>
        <w:t xml:space="preserve">Delivering early childhood intervention using an individual therapy support line item can adversely affect the delivery of </w:t>
      </w:r>
      <w:proofErr w:type="spellStart"/>
      <w:r w:rsidRPr="00302182">
        <w:rPr>
          <w:rFonts w:asciiTheme="minorHAnsi" w:hAnsiTheme="minorHAnsi" w:cstheme="minorHAnsi"/>
          <w:color w:val="3C3C3C"/>
          <w:sz w:val="24"/>
          <w:szCs w:val="24"/>
        </w:rPr>
        <w:t>ECI</w:t>
      </w:r>
      <w:proofErr w:type="spellEnd"/>
      <w:r w:rsidRPr="00302182">
        <w:rPr>
          <w:rFonts w:asciiTheme="minorHAnsi" w:hAnsiTheme="minorHAnsi" w:cstheme="minorHAnsi"/>
          <w:color w:val="3C3C3C"/>
          <w:sz w:val="24"/>
          <w:szCs w:val="24"/>
        </w:rPr>
        <w:t xml:space="preserve"> best practice, particularly when </w:t>
      </w:r>
      <w:proofErr w:type="spellStart"/>
      <w:r w:rsidRPr="00302182">
        <w:rPr>
          <w:rFonts w:asciiTheme="minorHAnsi" w:hAnsiTheme="minorHAnsi" w:cstheme="minorHAnsi"/>
          <w:color w:val="3C3C3C"/>
          <w:sz w:val="24"/>
          <w:szCs w:val="24"/>
        </w:rPr>
        <w:t>ECI</w:t>
      </w:r>
      <w:proofErr w:type="spellEnd"/>
      <w:r w:rsidRPr="00302182">
        <w:rPr>
          <w:rFonts w:asciiTheme="minorHAnsi" w:hAnsiTheme="minorHAnsi" w:cstheme="minorHAnsi"/>
          <w:color w:val="3C3C3C"/>
          <w:sz w:val="24"/>
          <w:szCs w:val="24"/>
        </w:rPr>
        <w:t xml:space="preserve"> professionals are unable to provide a key worker/transdisciplinary model to support the child and family in their natural environments</w:t>
      </w:r>
      <w:r w:rsidR="009949C6">
        <w:rPr>
          <w:rFonts w:asciiTheme="minorHAnsi" w:hAnsiTheme="minorHAnsi" w:cstheme="minorHAnsi"/>
          <w:color w:val="3C3C3C"/>
          <w:sz w:val="24"/>
          <w:szCs w:val="24"/>
        </w:rPr>
        <w:t xml:space="preserve"> (refer to </w:t>
      </w:r>
      <w:proofErr w:type="spellStart"/>
      <w:r w:rsidR="009949C6">
        <w:rPr>
          <w:rFonts w:asciiTheme="minorHAnsi" w:hAnsiTheme="minorHAnsi" w:cstheme="minorHAnsi"/>
          <w:color w:val="3C3C3C"/>
          <w:sz w:val="24"/>
          <w:szCs w:val="24"/>
        </w:rPr>
        <w:t>ECI</w:t>
      </w:r>
      <w:proofErr w:type="spellEnd"/>
      <w:r w:rsidR="009949C6">
        <w:rPr>
          <w:rFonts w:asciiTheme="minorHAnsi" w:hAnsiTheme="minorHAnsi" w:cstheme="minorHAnsi"/>
          <w:color w:val="3C3C3C"/>
          <w:sz w:val="24"/>
          <w:szCs w:val="24"/>
        </w:rPr>
        <w:t xml:space="preserve"> Best Practice Overview, page </w:t>
      </w:r>
      <w:r w:rsidR="008B6131">
        <w:rPr>
          <w:rFonts w:asciiTheme="minorHAnsi" w:hAnsiTheme="minorHAnsi" w:cstheme="minorHAnsi"/>
          <w:color w:val="3C3C3C"/>
          <w:sz w:val="24"/>
          <w:szCs w:val="24"/>
        </w:rPr>
        <w:t>8</w:t>
      </w:r>
      <w:r w:rsidR="009949C6">
        <w:rPr>
          <w:rFonts w:asciiTheme="minorHAnsi" w:hAnsiTheme="minorHAnsi" w:cstheme="minorHAnsi"/>
          <w:color w:val="3C3C3C"/>
          <w:sz w:val="24"/>
          <w:szCs w:val="24"/>
        </w:rPr>
        <w:t>)</w:t>
      </w:r>
      <w:r w:rsidRPr="00302182">
        <w:rPr>
          <w:rFonts w:asciiTheme="minorHAnsi" w:hAnsiTheme="minorHAnsi" w:cstheme="minorHAnsi"/>
          <w:color w:val="3C3C3C"/>
          <w:sz w:val="24"/>
          <w:szCs w:val="24"/>
        </w:rPr>
        <w:t xml:space="preserve">. </w:t>
      </w:r>
    </w:p>
    <w:p w14:paraId="4352FF02" w14:textId="18E0E66F" w:rsidR="009949C6" w:rsidRDefault="000309BE" w:rsidP="00AC5C9D">
      <w:pPr>
        <w:pStyle w:val="Rec"/>
        <w:rPr>
          <w:rFonts w:asciiTheme="minorHAnsi" w:hAnsiTheme="minorHAnsi" w:cstheme="minorHAnsi"/>
          <w:color w:val="3C3C3C"/>
          <w:sz w:val="24"/>
          <w:szCs w:val="24"/>
        </w:rPr>
      </w:pPr>
      <w:proofErr w:type="spellStart"/>
      <w:r w:rsidRPr="00302182">
        <w:rPr>
          <w:rFonts w:asciiTheme="minorHAnsi" w:hAnsiTheme="minorHAnsi" w:cstheme="minorHAnsi"/>
          <w:color w:val="3C3C3C"/>
          <w:sz w:val="24"/>
          <w:szCs w:val="24"/>
        </w:rPr>
        <w:t>ECIA</w:t>
      </w:r>
      <w:proofErr w:type="spellEnd"/>
      <w:r w:rsidRPr="00302182">
        <w:rPr>
          <w:rFonts w:asciiTheme="minorHAnsi" w:hAnsiTheme="minorHAnsi" w:cstheme="minorHAnsi"/>
          <w:color w:val="3C3C3C"/>
          <w:sz w:val="24"/>
          <w:szCs w:val="24"/>
        </w:rPr>
        <w:t xml:space="preserve"> VIC/TAS recommends that further work be undertaken to </w:t>
      </w:r>
      <w:r w:rsidR="009949C6">
        <w:rPr>
          <w:rFonts w:asciiTheme="minorHAnsi" w:hAnsiTheme="minorHAnsi" w:cstheme="minorHAnsi"/>
          <w:color w:val="3C3C3C"/>
          <w:sz w:val="24"/>
          <w:szCs w:val="24"/>
        </w:rPr>
        <w:t>assess the unit price for early childhood supports including the provision of:</w:t>
      </w:r>
    </w:p>
    <w:p w14:paraId="6A06B562" w14:textId="77777777" w:rsidR="009949C6" w:rsidRPr="00302182" w:rsidRDefault="009949C6" w:rsidP="009949C6">
      <w:pPr>
        <w:pStyle w:val="Rec"/>
        <w:numPr>
          <w:ilvl w:val="0"/>
          <w:numId w:val="14"/>
        </w:numPr>
        <w:rPr>
          <w:rFonts w:asciiTheme="minorHAnsi" w:hAnsiTheme="minorHAnsi" w:cstheme="minorHAnsi"/>
          <w:color w:val="3C3C3C"/>
          <w:sz w:val="24"/>
          <w:szCs w:val="24"/>
        </w:rPr>
      </w:pPr>
      <w:r w:rsidRPr="00302182">
        <w:rPr>
          <w:rFonts w:asciiTheme="minorHAnsi" w:hAnsiTheme="minorHAnsi" w:cstheme="minorHAnsi"/>
          <w:color w:val="3C3C3C"/>
          <w:sz w:val="24"/>
          <w:szCs w:val="24"/>
        </w:rPr>
        <w:t xml:space="preserve">the key worker/transdisciplinary model </w:t>
      </w:r>
    </w:p>
    <w:p w14:paraId="1E69565B" w14:textId="77777777" w:rsidR="009949C6" w:rsidRPr="00302182" w:rsidRDefault="009949C6" w:rsidP="009949C6">
      <w:pPr>
        <w:pStyle w:val="Rec"/>
        <w:numPr>
          <w:ilvl w:val="0"/>
          <w:numId w:val="14"/>
        </w:numPr>
        <w:rPr>
          <w:rFonts w:asciiTheme="minorHAnsi" w:hAnsiTheme="minorHAnsi" w:cstheme="minorHAnsi"/>
          <w:color w:val="3C3C3C"/>
          <w:sz w:val="24"/>
          <w:szCs w:val="24"/>
        </w:rPr>
      </w:pPr>
      <w:r w:rsidRPr="00302182">
        <w:rPr>
          <w:rFonts w:asciiTheme="minorHAnsi" w:hAnsiTheme="minorHAnsi" w:cstheme="minorHAnsi"/>
          <w:color w:val="3C3C3C"/>
          <w:sz w:val="24"/>
          <w:szCs w:val="24"/>
        </w:rPr>
        <w:t xml:space="preserve">travel costs to support children in their natural environments </w:t>
      </w:r>
    </w:p>
    <w:p w14:paraId="4A22AE29" w14:textId="77777777" w:rsidR="009949C6" w:rsidRPr="00302182" w:rsidRDefault="009949C6" w:rsidP="009949C6">
      <w:pPr>
        <w:pStyle w:val="Rec"/>
        <w:numPr>
          <w:ilvl w:val="0"/>
          <w:numId w:val="14"/>
        </w:numPr>
        <w:rPr>
          <w:rFonts w:asciiTheme="minorHAnsi" w:hAnsiTheme="minorHAnsi" w:cstheme="minorHAnsi"/>
          <w:color w:val="3C3C3C"/>
          <w:sz w:val="24"/>
          <w:szCs w:val="24"/>
        </w:rPr>
      </w:pPr>
      <w:r w:rsidRPr="00302182">
        <w:rPr>
          <w:rFonts w:asciiTheme="minorHAnsi" w:hAnsiTheme="minorHAnsi" w:cstheme="minorHAnsi"/>
          <w:color w:val="3C3C3C"/>
          <w:sz w:val="24"/>
          <w:szCs w:val="24"/>
        </w:rPr>
        <w:t>cancellation policies that are realistic when working with children</w:t>
      </w:r>
    </w:p>
    <w:p w14:paraId="2F803137" w14:textId="77777777" w:rsidR="009949C6" w:rsidRPr="00302182" w:rsidRDefault="009949C6" w:rsidP="009949C6">
      <w:pPr>
        <w:pStyle w:val="Rec"/>
        <w:numPr>
          <w:ilvl w:val="0"/>
          <w:numId w:val="14"/>
        </w:numPr>
        <w:rPr>
          <w:rFonts w:asciiTheme="minorHAnsi" w:hAnsiTheme="minorHAnsi" w:cstheme="minorHAnsi"/>
          <w:color w:val="3C3C3C"/>
          <w:sz w:val="24"/>
          <w:szCs w:val="24"/>
        </w:rPr>
      </w:pPr>
      <w:r w:rsidRPr="00302182">
        <w:rPr>
          <w:rFonts w:asciiTheme="minorHAnsi" w:hAnsiTheme="minorHAnsi" w:cstheme="minorHAnsi"/>
          <w:color w:val="3C3C3C"/>
          <w:sz w:val="24"/>
          <w:szCs w:val="24"/>
        </w:rPr>
        <w:t xml:space="preserve">access and participation for children and families needing additional support – including interpreters </w:t>
      </w:r>
    </w:p>
    <w:p w14:paraId="63ECC80C" w14:textId="1A3249D0" w:rsidR="009949C6" w:rsidRPr="00302182" w:rsidRDefault="009949C6" w:rsidP="009949C6">
      <w:pPr>
        <w:pStyle w:val="Rec"/>
        <w:numPr>
          <w:ilvl w:val="0"/>
          <w:numId w:val="14"/>
        </w:numPr>
        <w:rPr>
          <w:rFonts w:asciiTheme="minorHAnsi" w:hAnsiTheme="minorHAnsi" w:cstheme="minorHAnsi"/>
          <w:color w:val="3C3C3C"/>
          <w:sz w:val="24"/>
          <w:szCs w:val="24"/>
        </w:rPr>
      </w:pPr>
      <w:r w:rsidRPr="00302182">
        <w:rPr>
          <w:rFonts w:asciiTheme="minorHAnsi" w:hAnsiTheme="minorHAnsi" w:cstheme="minorHAnsi"/>
          <w:color w:val="3C3C3C"/>
          <w:sz w:val="24"/>
          <w:szCs w:val="24"/>
        </w:rPr>
        <w:t>support</w:t>
      </w:r>
      <w:r>
        <w:rPr>
          <w:rFonts w:asciiTheme="minorHAnsi" w:hAnsiTheme="minorHAnsi" w:cstheme="minorHAnsi"/>
          <w:color w:val="3C3C3C"/>
          <w:sz w:val="24"/>
          <w:szCs w:val="24"/>
        </w:rPr>
        <w:t xml:space="preserve"> for</w:t>
      </w:r>
      <w:r w:rsidRPr="00302182">
        <w:rPr>
          <w:rFonts w:asciiTheme="minorHAnsi" w:hAnsiTheme="minorHAnsi" w:cstheme="minorHAnsi"/>
          <w:color w:val="3C3C3C"/>
          <w:sz w:val="24"/>
          <w:szCs w:val="24"/>
        </w:rPr>
        <w:t xml:space="preserve"> families waiting for services</w:t>
      </w:r>
    </w:p>
    <w:p w14:paraId="6679D4B1" w14:textId="41A2713E" w:rsidR="00B24024" w:rsidRPr="00302182" w:rsidRDefault="009949C6" w:rsidP="00AC5C9D">
      <w:pPr>
        <w:pStyle w:val="Rec"/>
        <w:rPr>
          <w:rFonts w:asciiTheme="minorHAnsi" w:hAnsiTheme="minorHAnsi" w:cstheme="minorHAnsi"/>
          <w:color w:val="3C3C3C"/>
          <w:sz w:val="24"/>
          <w:szCs w:val="24"/>
        </w:rPr>
      </w:pPr>
      <w:r>
        <w:rPr>
          <w:rFonts w:asciiTheme="minorHAnsi" w:hAnsiTheme="minorHAnsi" w:cstheme="minorHAnsi"/>
          <w:color w:val="3C3C3C"/>
          <w:sz w:val="24"/>
          <w:szCs w:val="24"/>
        </w:rPr>
        <w:t xml:space="preserve">Setting an appropriate price for </w:t>
      </w:r>
      <w:r w:rsidR="00C62F37" w:rsidRPr="00302182">
        <w:rPr>
          <w:rFonts w:asciiTheme="minorHAnsi" w:hAnsiTheme="minorHAnsi" w:cstheme="minorHAnsi"/>
          <w:color w:val="3C3C3C"/>
          <w:sz w:val="24"/>
          <w:szCs w:val="24"/>
        </w:rPr>
        <w:t xml:space="preserve">early childhood supports </w:t>
      </w:r>
      <w:r>
        <w:rPr>
          <w:rFonts w:asciiTheme="minorHAnsi" w:hAnsiTheme="minorHAnsi" w:cstheme="minorHAnsi"/>
          <w:color w:val="3C3C3C"/>
          <w:sz w:val="24"/>
          <w:szCs w:val="24"/>
        </w:rPr>
        <w:t xml:space="preserve">will </w:t>
      </w:r>
      <w:r w:rsidR="00B24024" w:rsidRPr="00302182">
        <w:rPr>
          <w:rFonts w:asciiTheme="minorHAnsi" w:hAnsiTheme="minorHAnsi" w:cstheme="minorHAnsi"/>
          <w:color w:val="3C3C3C"/>
          <w:sz w:val="24"/>
          <w:szCs w:val="24"/>
        </w:rPr>
        <w:t>ensure that when the market is deregulated:</w:t>
      </w:r>
    </w:p>
    <w:p w14:paraId="6AE1821C" w14:textId="69946133" w:rsidR="00B24024" w:rsidRPr="00302182" w:rsidRDefault="00B24024" w:rsidP="00AC5C9D">
      <w:pPr>
        <w:pStyle w:val="Rec"/>
        <w:numPr>
          <w:ilvl w:val="0"/>
          <w:numId w:val="13"/>
        </w:numPr>
        <w:rPr>
          <w:rFonts w:asciiTheme="minorHAnsi" w:hAnsiTheme="minorHAnsi" w:cstheme="minorHAnsi"/>
          <w:color w:val="3C3C3C"/>
          <w:sz w:val="24"/>
          <w:szCs w:val="24"/>
        </w:rPr>
      </w:pPr>
      <w:r w:rsidRPr="00302182">
        <w:rPr>
          <w:rFonts w:asciiTheme="minorHAnsi" w:hAnsiTheme="minorHAnsi" w:cstheme="minorHAnsi"/>
          <w:color w:val="3C3C3C"/>
          <w:sz w:val="24"/>
          <w:szCs w:val="24"/>
        </w:rPr>
        <w:t xml:space="preserve">there are enough </w:t>
      </w:r>
      <w:proofErr w:type="spellStart"/>
      <w:r w:rsidR="00B302B1" w:rsidRPr="00302182">
        <w:rPr>
          <w:rFonts w:asciiTheme="minorHAnsi" w:hAnsiTheme="minorHAnsi" w:cstheme="minorHAnsi"/>
          <w:color w:val="3C3C3C"/>
          <w:sz w:val="24"/>
          <w:szCs w:val="24"/>
        </w:rPr>
        <w:t>ECI</w:t>
      </w:r>
      <w:proofErr w:type="spellEnd"/>
      <w:r w:rsidR="00B302B1" w:rsidRPr="00302182">
        <w:rPr>
          <w:rFonts w:asciiTheme="minorHAnsi" w:hAnsiTheme="minorHAnsi" w:cstheme="minorHAnsi"/>
          <w:color w:val="3C3C3C"/>
          <w:sz w:val="24"/>
          <w:szCs w:val="24"/>
        </w:rPr>
        <w:t xml:space="preserve"> </w:t>
      </w:r>
      <w:r w:rsidRPr="00302182">
        <w:rPr>
          <w:rFonts w:asciiTheme="minorHAnsi" w:hAnsiTheme="minorHAnsi" w:cstheme="minorHAnsi"/>
          <w:color w:val="3C3C3C"/>
          <w:sz w:val="24"/>
          <w:szCs w:val="24"/>
        </w:rPr>
        <w:t xml:space="preserve">providers to bring down cost pressures through competition and </w:t>
      </w:r>
    </w:p>
    <w:p w14:paraId="68495704" w14:textId="10E6618F" w:rsidR="00B24024" w:rsidRPr="00302182" w:rsidRDefault="00B24024" w:rsidP="00AC5C9D">
      <w:pPr>
        <w:pStyle w:val="Rec"/>
        <w:numPr>
          <w:ilvl w:val="0"/>
          <w:numId w:val="13"/>
        </w:numPr>
        <w:rPr>
          <w:rFonts w:asciiTheme="minorHAnsi" w:hAnsiTheme="minorHAnsi" w:cstheme="minorHAnsi"/>
          <w:color w:val="3C3C3C"/>
          <w:sz w:val="24"/>
          <w:szCs w:val="24"/>
        </w:rPr>
      </w:pPr>
      <w:r w:rsidRPr="00302182">
        <w:rPr>
          <w:rFonts w:asciiTheme="minorHAnsi" w:hAnsiTheme="minorHAnsi" w:cstheme="minorHAnsi"/>
          <w:color w:val="3C3C3C"/>
          <w:sz w:val="24"/>
          <w:szCs w:val="24"/>
        </w:rPr>
        <w:t xml:space="preserve">the goal of ‘choice and control’ </w:t>
      </w:r>
      <w:r w:rsidR="00C62F37" w:rsidRPr="00302182">
        <w:rPr>
          <w:rFonts w:asciiTheme="minorHAnsi" w:hAnsiTheme="minorHAnsi" w:cstheme="minorHAnsi"/>
          <w:color w:val="3C3C3C"/>
          <w:sz w:val="24"/>
          <w:szCs w:val="24"/>
        </w:rPr>
        <w:t xml:space="preserve">for families can be </w:t>
      </w:r>
      <w:r w:rsidRPr="00302182">
        <w:rPr>
          <w:rFonts w:asciiTheme="minorHAnsi" w:hAnsiTheme="minorHAnsi" w:cstheme="minorHAnsi"/>
          <w:color w:val="3C3C3C"/>
          <w:sz w:val="24"/>
          <w:szCs w:val="24"/>
        </w:rPr>
        <w:t xml:space="preserve">realised.  </w:t>
      </w:r>
    </w:p>
    <w:p w14:paraId="55D84FCA" w14:textId="481D91A0" w:rsidR="00B24024" w:rsidRPr="00302182" w:rsidRDefault="00221884" w:rsidP="00221884">
      <w:pPr>
        <w:pStyle w:val="InformationRequestTitle"/>
        <w:spacing w:before="120"/>
        <w:rPr>
          <w:rFonts w:asciiTheme="minorHAnsi" w:hAnsiTheme="minorHAnsi" w:cstheme="minorHAnsi"/>
          <w:b/>
          <w:i w:val="0"/>
          <w:caps w:val="0"/>
          <w:color w:val="3C3C3C"/>
          <w:sz w:val="24"/>
          <w:szCs w:val="24"/>
        </w:rPr>
      </w:pPr>
      <w:r w:rsidRPr="00302182">
        <w:rPr>
          <w:rFonts w:asciiTheme="minorHAnsi" w:hAnsiTheme="minorHAnsi" w:cstheme="minorHAnsi"/>
          <w:b/>
          <w:i w:val="0"/>
          <w:caps w:val="0"/>
          <w:color w:val="3C3C3C"/>
          <w:sz w:val="24"/>
          <w:szCs w:val="24"/>
        </w:rPr>
        <w:lastRenderedPageBreak/>
        <w:t>Information request 7.1: What is the best way for governments and the National Disability Insurance Agency to work together to develop a holistic workforce strategy?</w:t>
      </w:r>
    </w:p>
    <w:p w14:paraId="7679EE98" w14:textId="0E97366A" w:rsidR="0081571C" w:rsidRPr="00302182" w:rsidRDefault="0081571C" w:rsidP="0047445B">
      <w:pPr>
        <w:shd w:val="clear" w:color="auto" w:fill="FFFFFF"/>
        <w:spacing w:before="120" w:after="120"/>
        <w:rPr>
          <w:rFonts w:asciiTheme="minorHAnsi" w:hAnsiTheme="minorHAnsi" w:cstheme="minorHAnsi"/>
          <w:color w:val="3C3C3C"/>
          <w:lang w:val="en-US" w:eastAsia="en-US"/>
        </w:rPr>
      </w:pPr>
      <w:proofErr w:type="spellStart"/>
      <w:r w:rsidRPr="00302182">
        <w:rPr>
          <w:rFonts w:asciiTheme="minorHAnsi" w:hAnsiTheme="minorHAnsi" w:cstheme="minorHAnsi"/>
          <w:color w:val="3C3C3C"/>
          <w:lang w:val="en-US" w:eastAsia="en-US"/>
        </w:rPr>
        <w:t>ECI</w:t>
      </w:r>
      <w:proofErr w:type="spellEnd"/>
      <w:r w:rsidRPr="00302182">
        <w:rPr>
          <w:rFonts w:asciiTheme="minorHAnsi" w:hAnsiTheme="minorHAnsi" w:cstheme="minorHAnsi"/>
          <w:color w:val="3C3C3C"/>
          <w:lang w:val="en-US" w:eastAsia="en-US"/>
        </w:rPr>
        <w:t xml:space="preserve"> professionals committed to the delivery of best practice for children and families</w:t>
      </w:r>
      <w:r w:rsidR="005630E8" w:rsidRPr="00302182">
        <w:rPr>
          <w:rFonts w:asciiTheme="minorHAnsi" w:hAnsiTheme="minorHAnsi" w:cstheme="minorHAnsi"/>
          <w:color w:val="3C3C3C"/>
          <w:lang w:val="en-US" w:eastAsia="en-US"/>
        </w:rPr>
        <w:t xml:space="preserve"> </w:t>
      </w:r>
      <w:r w:rsidRPr="00302182">
        <w:rPr>
          <w:rFonts w:asciiTheme="minorHAnsi" w:hAnsiTheme="minorHAnsi" w:cstheme="minorHAnsi"/>
          <w:color w:val="3C3C3C"/>
          <w:lang w:val="en-US" w:eastAsia="en-US"/>
        </w:rPr>
        <w:t xml:space="preserve">are anxious </w:t>
      </w:r>
      <w:r w:rsidR="009F25FC" w:rsidRPr="00302182">
        <w:rPr>
          <w:rFonts w:asciiTheme="minorHAnsi" w:hAnsiTheme="minorHAnsi" w:cstheme="minorHAnsi"/>
          <w:color w:val="3C3C3C"/>
          <w:lang w:val="en-US" w:eastAsia="en-US"/>
        </w:rPr>
        <w:t xml:space="preserve">that this </w:t>
      </w:r>
      <w:r w:rsidR="00083D9F" w:rsidRPr="00302182">
        <w:rPr>
          <w:rFonts w:asciiTheme="minorHAnsi" w:hAnsiTheme="minorHAnsi" w:cstheme="minorHAnsi"/>
          <w:color w:val="3C3C3C"/>
          <w:lang w:val="en-US" w:eastAsia="en-US"/>
        </w:rPr>
        <w:t xml:space="preserve">might not be realized under the new </w:t>
      </w:r>
      <w:proofErr w:type="spellStart"/>
      <w:r w:rsidR="00083D9F" w:rsidRPr="00302182">
        <w:rPr>
          <w:rFonts w:asciiTheme="minorHAnsi" w:hAnsiTheme="minorHAnsi" w:cstheme="minorHAnsi"/>
          <w:color w:val="3C3C3C"/>
          <w:lang w:val="en-US" w:eastAsia="en-US"/>
        </w:rPr>
        <w:t>ECEI</w:t>
      </w:r>
      <w:proofErr w:type="spellEnd"/>
      <w:r w:rsidR="00083D9F" w:rsidRPr="00302182">
        <w:rPr>
          <w:rFonts w:asciiTheme="minorHAnsi" w:hAnsiTheme="minorHAnsi" w:cstheme="minorHAnsi"/>
          <w:color w:val="3C3C3C"/>
          <w:lang w:val="en-US" w:eastAsia="en-US"/>
        </w:rPr>
        <w:t xml:space="preserve"> model. They are concerned that </w:t>
      </w:r>
      <w:r w:rsidRPr="00302182">
        <w:rPr>
          <w:rFonts w:asciiTheme="minorHAnsi" w:hAnsiTheme="minorHAnsi" w:cstheme="minorHAnsi"/>
          <w:color w:val="3C3C3C"/>
          <w:lang w:val="en-US" w:eastAsia="en-US"/>
        </w:rPr>
        <w:t xml:space="preserve">working in a diminished model </w:t>
      </w:r>
      <w:r w:rsidR="00083D9F" w:rsidRPr="00302182">
        <w:rPr>
          <w:rFonts w:asciiTheme="minorHAnsi" w:hAnsiTheme="minorHAnsi" w:cstheme="minorHAnsi"/>
          <w:color w:val="3C3C3C"/>
          <w:lang w:val="en-US" w:eastAsia="en-US"/>
        </w:rPr>
        <w:t xml:space="preserve">will lead to </w:t>
      </w:r>
      <w:r w:rsidR="009F25FC" w:rsidRPr="00302182">
        <w:rPr>
          <w:rFonts w:asciiTheme="minorHAnsi" w:hAnsiTheme="minorHAnsi" w:cstheme="minorHAnsi"/>
          <w:color w:val="3C3C3C"/>
          <w:lang w:val="en-US" w:eastAsia="en-US"/>
        </w:rPr>
        <w:t xml:space="preserve">an </w:t>
      </w:r>
      <w:r w:rsidRPr="00302182">
        <w:rPr>
          <w:rFonts w:asciiTheme="minorHAnsi" w:hAnsiTheme="minorHAnsi" w:cstheme="minorHAnsi"/>
          <w:color w:val="3C3C3C"/>
          <w:lang w:val="en-US" w:eastAsia="en-US"/>
        </w:rPr>
        <w:t>exodus of staff</w:t>
      </w:r>
      <w:r w:rsidR="009F25FC" w:rsidRPr="00302182">
        <w:rPr>
          <w:rFonts w:asciiTheme="minorHAnsi" w:hAnsiTheme="minorHAnsi" w:cstheme="minorHAnsi"/>
          <w:color w:val="3C3C3C"/>
          <w:lang w:val="en-US" w:eastAsia="en-US"/>
        </w:rPr>
        <w:t xml:space="preserve"> from services</w:t>
      </w:r>
      <w:r w:rsidRPr="00302182">
        <w:rPr>
          <w:rFonts w:asciiTheme="minorHAnsi" w:hAnsiTheme="minorHAnsi" w:cstheme="minorHAnsi"/>
          <w:color w:val="3C3C3C"/>
          <w:lang w:val="en-US" w:eastAsia="en-US"/>
        </w:rPr>
        <w:t xml:space="preserve">. </w:t>
      </w:r>
      <w:r w:rsidR="00083D9F" w:rsidRPr="00302182">
        <w:rPr>
          <w:rFonts w:asciiTheme="minorHAnsi" w:hAnsiTheme="minorHAnsi" w:cstheme="minorHAnsi"/>
          <w:color w:val="3C3C3C"/>
          <w:lang w:val="en-US" w:eastAsia="en-US"/>
        </w:rPr>
        <w:t>I</w:t>
      </w:r>
      <w:r w:rsidRPr="00302182">
        <w:rPr>
          <w:rFonts w:asciiTheme="minorHAnsi" w:hAnsiTheme="minorHAnsi" w:cstheme="minorHAnsi"/>
          <w:color w:val="3C3C3C"/>
          <w:lang w:val="en-US" w:eastAsia="en-US"/>
        </w:rPr>
        <w:t xml:space="preserve">t is essential that current issues </w:t>
      </w:r>
      <w:r w:rsidR="00083D9F" w:rsidRPr="00302182">
        <w:rPr>
          <w:rFonts w:asciiTheme="minorHAnsi" w:hAnsiTheme="minorHAnsi" w:cstheme="minorHAnsi"/>
          <w:color w:val="3C3C3C"/>
          <w:lang w:val="en-US" w:eastAsia="en-US"/>
        </w:rPr>
        <w:t xml:space="preserve">relating to </w:t>
      </w:r>
      <w:r w:rsidRPr="00302182">
        <w:rPr>
          <w:rFonts w:asciiTheme="minorHAnsi" w:hAnsiTheme="minorHAnsi" w:cstheme="minorHAnsi"/>
          <w:color w:val="3C3C3C"/>
          <w:lang w:val="en-US" w:eastAsia="en-US"/>
        </w:rPr>
        <w:t xml:space="preserve">NDIS </w:t>
      </w:r>
      <w:proofErr w:type="spellStart"/>
      <w:r w:rsidRPr="00302182">
        <w:rPr>
          <w:rFonts w:asciiTheme="minorHAnsi" w:hAnsiTheme="minorHAnsi" w:cstheme="minorHAnsi"/>
          <w:color w:val="3C3C3C"/>
          <w:lang w:val="en-US" w:eastAsia="en-US"/>
        </w:rPr>
        <w:t>ECEI</w:t>
      </w:r>
      <w:proofErr w:type="spellEnd"/>
      <w:r w:rsidRPr="00302182">
        <w:rPr>
          <w:rFonts w:asciiTheme="minorHAnsi" w:hAnsiTheme="minorHAnsi" w:cstheme="minorHAnsi"/>
          <w:color w:val="3C3C3C"/>
          <w:lang w:val="en-US" w:eastAsia="en-US"/>
        </w:rPr>
        <w:t xml:space="preserve"> policy, funding and practice be addressed as a matter of urgency to retain the existing highly skilled, professional </w:t>
      </w:r>
      <w:proofErr w:type="spellStart"/>
      <w:r w:rsidRPr="00302182">
        <w:rPr>
          <w:rFonts w:asciiTheme="minorHAnsi" w:hAnsiTheme="minorHAnsi" w:cstheme="minorHAnsi"/>
          <w:color w:val="3C3C3C"/>
          <w:lang w:val="en-US" w:eastAsia="en-US"/>
        </w:rPr>
        <w:t>ECI</w:t>
      </w:r>
      <w:proofErr w:type="spellEnd"/>
      <w:r w:rsidRPr="00302182">
        <w:rPr>
          <w:rFonts w:asciiTheme="minorHAnsi" w:hAnsiTheme="minorHAnsi" w:cstheme="minorHAnsi"/>
          <w:color w:val="3C3C3C"/>
          <w:lang w:val="en-US" w:eastAsia="en-US"/>
        </w:rPr>
        <w:t xml:space="preserve"> workforce and attract new committed staff.</w:t>
      </w:r>
      <w:r w:rsidR="00083D9F" w:rsidRPr="00302182">
        <w:rPr>
          <w:rFonts w:asciiTheme="minorHAnsi" w:hAnsiTheme="minorHAnsi" w:cstheme="minorHAnsi"/>
          <w:color w:val="3C3C3C"/>
          <w:lang w:val="en-US" w:eastAsia="en-US"/>
        </w:rPr>
        <w:t xml:space="preserve"> </w:t>
      </w:r>
      <w:r w:rsidRPr="00302182">
        <w:rPr>
          <w:rFonts w:asciiTheme="minorHAnsi" w:hAnsiTheme="minorHAnsi" w:cstheme="minorHAnsi"/>
          <w:color w:val="3C3C3C"/>
          <w:lang w:val="en-US" w:eastAsia="en-US"/>
        </w:rPr>
        <w:t xml:space="preserve">For the future </w:t>
      </w:r>
      <w:proofErr w:type="spellStart"/>
      <w:r w:rsidRPr="00302182">
        <w:rPr>
          <w:rFonts w:asciiTheme="minorHAnsi" w:hAnsiTheme="minorHAnsi" w:cstheme="minorHAnsi"/>
          <w:color w:val="3C3C3C"/>
          <w:lang w:val="en-US" w:eastAsia="en-US"/>
        </w:rPr>
        <w:t>ECI</w:t>
      </w:r>
      <w:proofErr w:type="spellEnd"/>
      <w:r w:rsidRPr="00302182">
        <w:rPr>
          <w:rFonts w:asciiTheme="minorHAnsi" w:hAnsiTheme="minorHAnsi" w:cstheme="minorHAnsi"/>
          <w:color w:val="3C3C3C"/>
          <w:lang w:val="en-US" w:eastAsia="en-US"/>
        </w:rPr>
        <w:t xml:space="preserve"> workforce there are also issues around training and recruitment that will need to be addressed including the need to: </w:t>
      </w:r>
    </w:p>
    <w:p w14:paraId="3EC330D5" w14:textId="77777777" w:rsidR="0081571C" w:rsidRPr="00302182" w:rsidRDefault="0081571C" w:rsidP="00083D9F">
      <w:pPr>
        <w:pStyle w:val="ListParagraph"/>
        <w:numPr>
          <w:ilvl w:val="0"/>
          <w:numId w:val="12"/>
        </w:numPr>
        <w:shd w:val="clear" w:color="auto" w:fill="FFFFFF"/>
        <w:spacing w:before="120" w:after="120"/>
        <w:rPr>
          <w:rFonts w:cstheme="minorHAnsi"/>
          <w:color w:val="3C3C3C"/>
          <w:sz w:val="24"/>
          <w:szCs w:val="24"/>
        </w:rPr>
      </w:pPr>
      <w:r w:rsidRPr="00302182">
        <w:rPr>
          <w:rFonts w:cstheme="minorHAnsi"/>
          <w:color w:val="3C3C3C"/>
          <w:sz w:val="24"/>
          <w:szCs w:val="24"/>
        </w:rPr>
        <w:t xml:space="preserve">work with universities to progress teaching at the undergraduate level to enable graduates to deliver best practice </w:t>
      </w:r>
    </w:p>
    <w:p w14:paraId="61353FB5" w14:textId="77777777" w:rsidR="0081571C" w:rsidRPr="00302182" w:rsidRDefault="0081571C" w:rsidP="00083D9F">
      <w:pPr>
        <w:pStyle w:val="ListParagraph"/>
        <w:numPr>
          <w:ilvl w:val="0"/>
          <w:numId w:val="12"/>
        </w:numPr>
        <w:shd w:val="clear" w:color="auto" w:fill="FFFFFF"/>
        <w:spacing w:before="120" w:after="120"/>
        <w:rPr>
          <w:rFonts w:cstheme="minorHAnsi"/>
          <w:color w:val="3C3C3C"/>
          <w:sz w:val="24"/>
          <w:szCs w:val="24"/>
        </w:rPr>
      </w:pPr>
      <w:r w:rsidRPr="00302182">
        <w:rPr>
          <w:rFonts w:cstheme="minorHAnsi"/>
          <w:color w:val="3C3C3C"/>
          <w:sz w:val="24"/>
          <w:szCs w:val="24"/>
        </w:rPr>
        <w:t>provide placements for students when many small services are unable to do so</w:t>
      </w:r>
    </w:p>
    <w:p w14:paraId="52D9E4E9" w14:textId="77777777" w:rsidR="0081571C" w:rsidRPr="00302182" w:rsidRDefault="0081571C" w:rsidP="00083D9F">
      <w:pPr>
        <w:pStyle w:val="ListParagraph"/>
        <w:numPr>
          <w:ilvl w:val="0"/>
          <w:numId w:val="12"/>
        </w:numPr>
        <w:shd w:val="clear" w:color="auto" w:fill="FFFFFF"/>
        <w:spacing w:before="120" w:after="120"/>
        <w:rPr>
          <w:rFonts w:cstheme="minorHAnsi"/>
          <w:color w:val="3C3C3C"/>
          <w:sz w:val="24"/>
          <w:szCs w:val="24"/>
        </w:rPr>
      </w:pPr>
      <w:r w:rsidRPr="00302182">
        <w:rPr>
          <w:rFonts w:cstheme="minorHAnsi"/>
          <w:color w:val="3C3C3C"/>
          <w:sz w:val="24"/>
          <w:szCs w:val="24"/>
        </w:rPr>
        <w:t>undertake and fund Professional Development training</w:t>
      </w:r>
    </w:p>
    <w:p w14:paraId="097D87C0" w14:textId="77777777" w:rsidR="007E647E" w:rsidRPr="00302182" w:rsidRDefault="007E647E" w:rsidP="0047445B">
      <w:pPr>
        <w:shd w:val="clear" w:color="auto" w:fill="FFFFFF"/>
        <w:spacing w:before="120" w:after="120"/>
        <w:rPr>
          <w:rFonts w:asciiTheme="minorHAnsi" w:hAnsiTheme="minorHAnsi" w:cstheme="minorHAnsi"/>
          <w:color w:val="3C3C3C"/>
          <w:lang w:val="en-US" w:eastAsia="en-US"/>
        </w:rPr>
      </w:pPr>
    </w:p>
    <w:p w14:paraId="2FE0602F" w14:textId="77777777" w:rsidR="00886900" w:rsidRPr="00302182" w:rsidRDefault="00886900" w:rsidP="00886900">
      <w:pPr>
        <w:pStyle w:val="RecTitle"/>
        <w:spacing w:before="120"/>
        <w:rPr>
          <w:rFonts w:asciiTheme="minorHAnsi" w:hAnsiTheme="minorHAnsi" w:cstheme="minorHAnsi"/>
          <w:b/>
          <w:caps w:val="0"/>
          <w:color w:val="3C3C3C"/>
          <w:sz w:val="24"/>
          <w:szCs w:val="24"/>
        </w:rPr>
      </w:pPr>
      <w:r w:rsidRPr="00302182">
        <w:rPr>
          <w:rFonts w:asciiTheme="minorHAnsi" w:hAnsiTheme="minorHAnsi" w:cstheme="minorHAnsi"/>
          <w:b/>
          <w:caps w:val="0"/>
          <w:color w:val="3C3C3C"/>
          <w:sz w:val="24"/>
          <w:szCs w:val="24"/>
        </w:rPr>
        <w:t>DRAFT Recommendation 7.2:  The National Disability Insurance Agency should publish more detailed market position statements.</w:t>
      </w:r>
    </w:p>
    <w:p w14:paraId="0562091F" w14:textId="1B990663" w:rsidR="00344AB4" w:rsidRPr="00302182" w:rsidRDefault="00886900" w:rsidP="00886900">
      <w:pPr>
        <w:shd w:val="clear" w:color="auto" w:fill="FFFFFF"/>
        <w:spacing w:before="120" w:after="120"/>
        <w:rPr>
          <w:rFonts w:asciiTheme="minorHAnsi" w:hAnsiTheme="minorHAnsi" w:cstheme="minorHAnsi"/>
          <w:color w:val="3C3C3C"/>
          <w:lang w:val="en-US" w:eastAsia="en-US"/>
        </w:rPr>
      </w:pPr>
      <w:r w:rsidRPr="00302182">
        <w:rPr>
          <w:rFonts w:asciiTheme="minorHAnsi" w:hAnsiTheme="minorHAnsi" w:cstheme="minorHAnsi"/>
          <w:color w:val="3C3C3C"/>
          <w:lang w:val="en-US" w:eastAsia="en-US"/>
        </w:rPr>
        <w:t>It is difficult for service</w:t>
      </w:r>
      <w:r w:rsidR="003A0ABB" w:rsidRPr="00302182">
        <w:rPr>
          <w:rFonts w:asciiTheme="minorHAnsi" w:hAnsiTheme="minorHAnsi" w:cstheme="minorHAnsi"/>
          <w:color w:val="3C3C3C"/>
          <w:lang w:val="en-US" w:eastAsia="en-US"/>
        </w:rPr>
        <w:t xml:space="preserve"> providers </w:t>
      </w:r>
      <w:r w:rsidRPr="00302182">
        <w:rPr>
          <w:rFonts w:asciiTheme="minorHAnsi" w:hAnsiTheme="minorHAnsi" w:cstheme="minorHAnsi"/>
          <w:color w:val="3C3C3C"/>
          <w:lang w:val="en-US" w:eastAsia="en-US"/>
        </w:rPr>
        <w:t xml:space="preserve">to plan for the longer term and commit to investment in an uncertain and changing environment. This is currently exacerbated by poor communication and an inadequate flow of information and data. </w:t>
      </w:r>
      <w:proofErr w:type="spellStart"/>
      <w:r w:rsidRPr="00302182">
        <w:rPr>
          <w:rFonts w:asciiTheme="minorHAnsi" w:hAnsiTheme="minorHAnsi" w:cstheme="minorHAnsi"/>
          <w:color w:val="3C3C3C"/>
          <w:lang w:val="en-US" w:eastAsia="en-US"/>
        </w:rPr>
        <w:t>ECIA</w:t>
      </w:r>
      <w:proofErr w:type="spellEnd"/>
      <w:r w:rsidRPr="00302182">
        <w:rPr>
          <w:rFonts w:asciiTheme="minorHAnsi" w:hAnsiTheme="minorHAnsi" w:cstheme="minorHAnsi"/>
          <w:color w:val="3C3C3C"/>
          <w:lang w:val="en-US" w:eastAsia="en-US"/>
        </w:rPr>
        <w:t xml:space="preserve"> VIC/TAS supports the publication of more detailed data and information to assist providers </w:t>
      </w:r>
      <w:r w:rsidR="00F16FF4" w:rsidRPr="00302182">
        <w:rPr>
          <w:rFonts w:asciiTheme="minorHAnsi" w:hAnsiTheme="minorHAnsi" w:cstheme="minorHAnsi"/>
          <w:color w:val="3C3C3C"/>
          <w:lang w:val="en-US" w:eastAsia="en-US"/>
        </w:rPr>
        <w:t xml:space="preserve">to better </w:t>
      </w:r>
      <w:r w:rsidRPr="00302182">
        <w:rPr>
          <w:rFonts w:asciiTheme="minorHAnsi" w:hAnsiTheme="minorHAnsi" w:cstheme="minorHAnsi"/>
          <w:color w:val="3C3C3C"/>
          <w:lang w:val="en-US" w:eastAsia="en-US"/>
        </w:rPr>
        <w:t xml:space="preserve">plan and invest for the future. </w:t>
      </w:r>
      <w:r w:rsidR="00F16FF4" w:rsidRPr="00302182">
        <w:rPr>
          <w:rFonts w:asciiTheme="minorHAnsi" w:hAnsiTheme="minorHAnsi" w:cstheme="minorHAnsi"/>
          <w:color w:val="3C3C3C"/>
          <w:lang w:val="en-US" w:eastAsia="en-US"/>
        </w:rPr>
        <w:t>Additionally</w:t>
      </w:r>
      <w:r w:rsidR="003A0ABB" w:rsidRPr="00302182">
        <w:rPr>
          <w:rFonts w:asciiTheme="minorHAnsi" w:hAnsiTheme="minorHAnsi" w:cstheme="minorHAnsi"/>
          <w:color w:val="3C3C3C"/>
          <w:lang w:val="en-US" w:eastAsia="en-US"/>
        </w:rPr>
        <w:t>,</w:t>
      </w:r>
      <w:r w:rsidR="00F16FF4" w:rsidRPr="00302182">
        <w:rPr>
          <w:rFonts w:asciiTheme="minorHAnsi" w:hAnsiTheme="minorHAnsi" w:cstheme="minorHAnsi"/>
          <w:color w:val="3C3C3C"/>
          <w:lang w:val="en-US" w:eastAsia="en-US"/>
        </w:rPr>
        <w:t xml:space="preserve"> we recommend improving collaboration and communication pathways between all parties working to deliver the NDIS </w:t>
      </w:r>
      <w:proofErr w:type="spellStart"/>
      <w:r w:rsidR="00F16FF4" w:rsidRPr="00302182">
        <w:rPr>
          <w:rFonts w:asciiTheme="minorHAnsi" w:hAnsiTheme="minorHAnsi" w:cstheme="minorHAnsi"/>
          <w:color w:val="3C3C3C"/>
          <w:lang w:val="en-US" w:eastAsia="en-US"/>
        </w:rPr>
        <w:t>ECEI</w:t>
      </w:r>
      <w:proofErr w:type="spellEnd"/>
      <w:r w:rsidR="00F16FF4" w:rsidRPr="00302182">
        <w:rPr>
          <w:rFonts w:asciiTheme="minorHAnsi" w:hAnsiTheme="minorHAnsi" w:cstheme="minorHAnsi"/>
          <w:color w:val="3C3C3C"/>
          <w:lang w:val="en-US" w:eastAsia="en-US"/>
        </w:rPr>
        <w:t xml:space="preserve"> approach by putting in place a working group with members from </w:t>
      </w:r>
      <w:r w:rsidR="003A0ABB" w:rsidRPr="00302182">
        <w:rPr>
          <w:rFonts w:asciiTheme="minorHAnsi" w:hAnsiTheme="minorHAnsi" w:cstheme="minorHAnsi"/>
          <w:color w:val="3C3C3C"/>
          <w:lang w:val="en-US" w:eastAsia="en-US"/>
        </w:rPr>
        <w:t xml:space="preserve">all </w:t>
      </w:r>
      <w:proofErr w:type="spellStart"/>
      <w:r w:rsidR="00F16FF4" w:rsidRPr="00302182">
        <w:rPr>
          <w:rFonts w:asciiTheme="minorHAnsi" w:hAnsiTheme="minorHAnsi" w:cstheme="minorHAnsi"/>
          <w:color w:val="3C3C3C"/>
          <w:lang w:val="en-US" w:eastAsia="en-US"/>
        </w:rPr>
        <w:t>organisations</w:t>
      </w:r>
      <w:proofErr w:type="spellEnd"/>
      <w:r w:rsidR="00F16FF4" w:rsidRPr="00302182">
        <w:rPr>
          <w:rFonts w:asciiTheme="minorHAnsi" w:hAnsiTheme="minorHAnsi" w:cstheme="minorHAnsi"/>
          <w:color w:val="3C3C3C"/>
          <w:lang w:val="en-US" w:eastAsia="en-US"/>
        </w:rPr>
        <w:t xml:space="preserve"> involved in delivering the </w:t>
      </w:r>
      <w:proofErr w:type="spellStart"/>
      <w:r w:rsidR="00F16FF4" w:rsidRPr="00302182">
        <w:rPr>
          <w:rFonts w:asciiTheme="minorHAnsi" w:hAnsiTheme="minorHAnsi" w:cstheme="minorHAnsi"/>
          <w:color w:val="3C3C3C"/>
          <w:lang w:val="en-US" w:eastAsia="en-US"/>
        </w:rPr>
        <w:t>ECEI</w:t>
      </w:r>
      <w:proofErr w:type="spellEnd"/>
      <w:r w:rsidR="00F16FF4" w:rsidRPr="00302182">
        <w:rPr>
          <w:rFonts w:asciiTheme="minorHAnsi" w:hAnsiTheme="minorHAnsi" w:cstheme="minorHAnsi"/>
          <w:color w:val="3C3C3C"/>
          <w:lang w:val="en-US" w:eastAsia="en-US"/>
        </w:rPr>
        <w:t xml:space="preserve"> approach.</w:t>
      </w:r>
    </w:p>
    <w:p w14:paraId="28498EDC" w14:textId="77777777" w:rsidR="000F1A47" w:rsidRPr="00302182" w:rsidRDefault="000F1A47" w:rsidP="00344AB4">
      <w:pPr>
        <w:pStyle w:val="InformationRequestTitle"/>
        <w:spacing w:before="120"/>
        <w:rPr>
          <w:rFonts w:asciiTheme="minorHAnsi" w:hAnsiTheme="minorHAnsi" w:cstheme="minorHAnsi"/>
          <w:b/>
          <w:i w:val="0"/>
          <w:caps w:val="0"/>
          <w:color w:val="3C3C3C"/>
          <w:sz w:val="24"/>
          <w:szCs w:val="24"/>
        </w:rPr>
      </w:pPr>
    </w:p>
    <w:p w14:paraId="77908B45" w14:textId="5C93AC65" w:rsidR="00344AB4" w:rsidRPr="00302182" w:rsidRDefault="00344AB4" w:rsidP="00344AB4">
      <w:pPr>
        <w:pStyle w:val="InformationRequestTitle"/>
        <w:spacing w:before="120"/>
        <w:rPr>
          <w:rFonts w:asciiTheme="minorHAnsi" w:hAnsiTheme="minorHAnsi" w:cstheme="minorHAnsi"/>
          <w:sz w:val="24"/>
          <w:szCs w:val="24"/>
        </w:rPr>
      </w:pPr>
      <w:r w:rsidRPr="00302182">
        <w:rPr>
          <w:rFonts w:asciiTheme="minorHAnsi" w:hAnsiTheme="minorHAnsi" w:cstheme="minorHAnsi"/>
          <w:b/>
          <w:i w:val="0"/>
          <w:caps w:val="0"/>
          <w:color w:val="3C3C3C"/>
          <w:sz w:val="24"/>
          <w:szCs w:val="24"/>
        </w:rPr>
        <w:t>Information request 8.1: Is support coordination being appropriately targeted to meet the aims for which it was designed?</w:t>
      </w:r>
      <w:r w:rsidRPr="00302182">
        <w:rPr>
          <w:rFonts w:asciiTheme="minorHAnsi" w:hAnsiTheme="minorHAnsi" w:cstheme="minorHAnsi"/>
          <w:sz w:val="24"/>
          <w:szCs w:val="24"/>
        </w:rPr>
        <w:t xml:space="preserve"> </w:t>
      </w:r>
    </w:p>
    <w:p w14:paraId="12A77CAD" w14:textId="455264CB" w:rsidR="00F4530A" w:rsidRPr="00302182" w:rsidRDefault="00344AB4" w:rsidP="006E6374">
      <w:pPr>
        <w:shd w:val="clear" w:color="auto" w:fill="FFFFFF"/>
        <w:spacing w:before="120" w:after="120"/>
        <w:rPr>
          <w:rFonts w:asciiTheme="minorHAnsi" w:hAnsiTheme="minorHAnsi" w:cstheme="minorHAnsi"/>
          <w:color w:val="3C3C3C"/>
        </w:rPr>
      </w:pPr>
      <w:r w:rsidRPr="00302182">
        <w:rPr>
          <w:rFonts w:asciiTheme="minorHAnsi" w:hAnsiTheme="minorHAnsi" w:cstheme="minorHAnsi"/>
          <w:color w:val="3C3C3C"/>
          <w:lang w:val="en-US" w:eastAsia="en-US"/>
        </w:rPr>
        <w:t xml:space="preserve">There has been a lack of clarity and guidance around the function, allocation and use of support coordination funding and a wide variation in the quality of the support provided. </w:t>
      </w:r>
      <w:r w:rsidR="006E6374" w:rsidRPr="00302182">
        <w:rPr>
          <w:rFonts w:asciiTheme="minorHAnsi" w:hAnsiTheme="minorHAnsi" w:cstheme="minorHAnsi"/>
          <w:color w:val="3C3C3C"/>
          <w:lang w:val="en-US" w:eastAsia="en-US"/>
        </w:rPr>
        <w:t xml:space="preserve">Under the </w:t>
      </w:r>
      <w:proofErr w:type="spellStart"/>
      <w:r w:rsidRPr="00302182">
        <w:rPr>
          <w:rFonts w:asciiTheme="minorHAnsi" w:hAnsiTheme="minorHAnsi" w:cstheme="minorHAnsi"/>
          <w:color w:val="3C3C3C"/>
          <w:lang w:val="en-US" w:eastAsia="en-US"/>
        </w:rPr>
        <w:t>ECEI</w:t>
      </w:r>
      <w:proofErr w:type="spellEnd"/>
      <w:r w:rsidRPr="00302182">
        <w:rPr>
          <w:rFonts w:asciiTheme="minorHAnsi" w:hAnsiTheme="minorHAnsi" w:cstheme="minorHAnsi"/>
          <w:color w:val="3C3C3C"/>
          <w:lang w:val="en-US" w:eastAsia="en-US"/>
        </w:rPr>
        <w:t xml:space="preserve"> </w:t>
      </w:r>
      <w:r w:rsidR="006E6374" w:rsidRPr="00302182">
        <w:rPr>
          <w:rFonts w:asciiTheme="minorHAnsi" w:hAnsiTheme="minorHAnsi" w:cstheme="minorHAnsi"/>
          <w:color w:val="3C3C3C"/>
          <w:lang w:val="en-US" w:eastAsia="en-US"/>
        </w:rPr>
        <w:t xml:space="preserve">there has also been some </w:t>
      </w:r>
      <w:r w:rsidRPr="00302182">
        <w:rPr>
          <w:rFonts w:asciiTheme="minorHAnsi" w:hAnsiTheme="minorHAnsi" w:cstheme="minorHAnsi"/>
          <w:color w:val="3C3C3C"/>
          <w:lang w:val="en-US" w:eastAsia="en-US"/>
        </w:rPr>
        <w:t xml:space="preserve">confusion </w:t>
      </w:r>
      <w:r w:rsidR="006E6374" w:rsidRPr="00302182">
        <w:rPr>
          <w:rFonts w:asciiTheme="minorHAnsi" w:hAnsiTheme="minorHAnsi" w:cstheme="minorHAnsi"/>
          <w:color w:val="3C3C3C"/>
          <w:lang w:val="en-US" w:eastAsia="en-US"/>
        </w:rPr>
        <w:t xml:space="preserve">that support coordination and </w:t>
      </w:r>
      <w:r w:rsidRPr="00302182">
        <w:rPr>
          <w:rFonts w:asciiTheme="minorHAnsi" w:hAnsiTheme="minorHAnsi" w:cstheme="minorHAnsi"/>
          <w:color w:val="3C3C3C"/>
          <w:lang w:val="en-US" w:eastAsia="en-US"/>
        </w:rPr>
        <w:t xml:space="preserve">the key worker model </w:t>
      </w:r>
      <w:r w:rsidR="006E6374" w:rsidRPr="00302182">
        <w:rPr>
          <w:rFonts w:asciiTheme="minorHAnsi" w:hAnsiTheme="minorHAnsi" w:cstheme="minorHAnsi"/>
          <w:color w:val="3C3C3C"/>
          <w:lang w:val="en-US" w:eastAsia="en-US"/>
        </w:rPr>
        <w:t xml:space="preserve">fulfil the same </w:t>
      </w:r>
      <w:r w:rsidR="00110C55">
        <w:rPr>
          <w:rFonts w:asciiTheme="minorHAnsi" w:hAnsiTheme="minorHAnsi" w:cstheme="minorHAnsi"/>
          <w:color w:val="3C3C3C"/>
          <w:lang w:val="en-US" w:eastAsia="en-US"/>
        </w:rPr>
        <w:t xml:space="preserve">role </w:t>
      </w:r>
      <w:r w:rsidR="006A5E11" w:rsidRPr="00302182">
        <w:rPr>
          <w:rFonts w:asciiTheme="minorHAnsi" w:hAnsiTheme="minorHAnsi" w:cstheme="minorHAnsi"/>
          <w:color w:val="3C3C3C"/>
          <w:lang w:val="en-US" w:eastAsia="en-US"/>
        </w:rPr>
        <w:t>though t</w:t>
      </w:r>
      <w:r w:rsidR="006E6374" w:rsidRPr="00302182">
        <w:rPr>
          <w:rFonts w:asciiTheme="minorHAnsi" w:hAnsiTheme="minorHAnsi" w:cstheme="minorHAnsi"/>
          <w:color w:val="3C3C3C"/>
          <w:lang w:val="en-US" w:eastAsia="en-US"/>
        </w:rPr>
        <w:t>his is not the case. Under best practice early childhood intervention</w:t>
      </w:r>
      <w:r w:rsidR="00611864" w:rsidRPr="00302182">
        <w:rPr>
          <w:rFonts w:asciiTheme="minorHAnsi" w:hAnsiTheme="minorHAnsi" w:cstheme="minorHAnsi"/>
          <w:color w:val="3C3C3C"/>
          <w:lang w:val="en-US" w:eastAsia="en-US"/>
        </w:rPr>
        <w:t>,</w:t>
      </w:r>
      <w:r w:rsidR="006E6374" w:rsidRPr="00302182">
        <w:rPr>
          <w:rFonts w:asciiTheme="minorHAnsi" w:hAnsiTheme="minorHAnsi" w:cstheme="minorHAnsi"/>
          <w:color w:val="3C3C3C"/>
          <w:lang w:val="en-US" w:eastAsia="en-US"/>
        </w:rPr>
        <w:t xml:space="preserve"> a key worker fulfils a number of functions including providing therapeutic support and linking the team (</w:t>
      </w:r>
      <w:proofErr w:type="spellStart"/>
      <w:r w:rsidR="006E6374" w:rsidRPr="00302182">
        <w:rPr>
          <w:rFonts w:asciiTheme="minorHAnsi" w:hAnsiTheme="minorHAnsi" w:cstheme="minorHAnsi"/>
          <w:color w:val="3C3C3C"/>
          <w:lang w:val="en-US" w:eastAsia="en-US"/>
        </w:rPr>
        <w:t>ECI</w:t>
      </w:r>
      <w:proofErr w:type="spellEnd"/>
      <w:r w:rsidR="006E6374" w:rsidRPr="00302182">
        <w:rPr>
          <w:rFonts w:asciiTheme="minorHAnsi" w:hAnsiTheme="minorHAnsi" w:cstheme="minorHAnsi"/>
          <w:color w:val="3C3C3C"/>
          <w:lang w:val="en-US" w:eastAsia="en-US"/>
        </w:rPr>
        <w:t xml:space="preserve"> </w:t>
      </w:r>
      <w:r w:rsidR="00110C55">
        <w:rPr>
          <w:rFonts w:asciiTheme="minorHAnsi" w:hAnsiTheme="minorHAnsi" w:cstheme="minorHAnsi"/>
          <w:color w:val="3C3C3C"/>
          <w:lang w:val="en-US" w:eastAsia="en-US"/>
        </w:rPr>
        <w:t xml:space="preserve">and other </w:t>
      </w:r>
      <w:r w:rsidR="006E6374" w:rsidRPr="00302182">
        <w:rPr>
          <w:rFonts w:asciiTheme="minorHAnsi" w:hAnsiTheme="minorHAnsi" w:cstheme="minorHAnsi"/>
          <w:color w:val="3C3C3C"/>
          <w:lang w:val="en-US" w:eastAsia="en-US"/>
        </w:rPr>
        <w:t xml:space="preserve">professionals and family) around the child. </w:t>
      </w:r>
      <w:proofErr w:type="spellStart"/>
      <w:r w:rsidRPr="00302182">
        <w:rPr>
          <w:rFonts w:asciiTheme="minorHAnsi" w:hAnsiTheme="minorHAnsi" w:cstheme="minorHAnsi"/>
          <w:color w:val="3C3C3C"/>
          <w:lang w:val="en-US" w:eastAsia="en-US"/>
        </w:rPr>
        <w:t>ECIA</w:t>
      </w:r>
      <w:proofErr w:type="spellEnd"/>
      <w:r w:rsidRPr="00302182">
        <w:rPr>
          <w:rFonts w:asciiTheme="minorHAnsi" w:hAnsiTheme="minorHAnsi" w:cstheme="minorHAnsi"/>
          <w:color w:val="3C3C3C"/>
          <w:lang w:val="en-US" w:eastAsia="en-US"/>
        </w:rPr>
        <w:t xml:space="preserve"> VIC/TAS believes that better guidance and communication between all parties </w:t>
      </w:r>
      <w:r w:rsidR="006E6374" w:rsidRPr="00302182">
        <w:rPr>
          <w:rFonts w:asciiTheme="minorHAnsi" w:hAnsiTheme="minorHAnsi" w:cstheme="minorHAnsi"/>
          <w:color w:val="3C3C3C"/>
          <w:lang w:val="en-US" w:eastAsia="en-US"/>
        </w:rPr>
        <w:t xml:space="preserve">is essential to ensure support coordination is used appropriately. </w:t>
      </w:r>
    </w:p>
    <w:p w14:paraId="33DC3591" w14:textId="0DC54A47" w:rsidR="00F4530A" w:rsidRPr="00302182" w:rsidRDefault="00F4530A" w:rsidP="006A5E11">
      <w:pPr>
        <w:pStyle w:val="InformationRequestTitle"/>
        <w:spacing w:before="120"/>
        <w:rPr>
          <w:rFonts w:asciiTheme="minorHAnsi" w:hAnsiTheme="minorHAnsi" w:cstheme="minorHAnsi"/>
          <w:sz w:val="24"/>
          <w:szCs w:val="24"/>
        </w:rPr>
      </w:pPr>
      <w:r w:rsidRPr="00302182">
        <w:rPr>
          <w:rFonts w:asciiTheme="minorHAnsi" w:hAnsiTheme="minorHAnsi" w:cstheme="minorHAnsi"/>
          <w:b/>
          <w:i w:val="0"/>
          <w:caps w:val="0"/>
          <w:color w:val="3C3C3C"/>
          <w:sz w:val="24"/>
          <w:szCs w:val="24"/>
        </w:rPr>
        <w:lastRenderedPageBreak/>
        <w:t>Information request 9.1</w:t>
      </w:r>
      <w:r w:rsidR="007F24DF" w:rsidRPr="00302182">
        <w:rPr>
          <w:rFonts w:asciiTheme="minorHAnsi" w:hAnsiTheme="minorHAnsi" w:cstheme="minorHAnsi"/>
          <w:b/>
          <w:i w:val="0"/>
          <w:caps w:val="0"/>
          <w:color w:val="3C3C3C"/>
          <w:sz w:val="24"/>
          <w:szCs w:val="24"/>
        </w:rPr>
        <w:t xml:space="preserve"> </w:t>
      </w:r>
      <w:r w:rsidRPr="00302182">
        <w:rPr>
          <w:rFonts w:asciiTheme="minorHAnsi" w:hAnsiTheme="minorHAnsi" w:cstheme="minorHAnsi"/>
          <w:b/>
          <w:i w:val="0"/>
          <w:caps w:val="0"/>
          <w:color w:val="3C3C3C"/>
          <w:sz w:val="24"/>
          <w:szCs w:val="24"/>
        </w:rPr>
        <w:t>The Commission is seeking feedback on the most effective way to operationalise slowing down the rollout of the National Disability Insurance Scheme</w:t>
      </w:r>
      <w:r w:rsidR="006A5E11" w:rsidRPr="00302182">
        <w:rPr>
          <w:rFonts w:asciiTheme="minorHAnsi" w:hAnsiTheme="minorHAnsi" w:cstheme="minorHAnsi"/>
          <w:b/>
          <w:i w:val="0"/>
          <w:caps w:val="0"/>
          <w:color w:val="3C3C3C"/>
          <w:sz w:val="24"/>
          <w:szCs w:val="24"/>
        </w:rPr>
        <w:t>.</w:t>
      </w:r>
    </w:p>
    <w:p w14:paraId="3EB80ACB" w14:textId="77777777" w:rsidR="008A7EF1" w:rsidRDefault="002C761D" w:rsidP="000F1A47">
      <w:pPr>
        <w:pStyle w:val="NormalWeb"/>
        <w:shd w:val="clear" w:color="auto" w:fill="FFFFFF"/>
        <w:spacing w:before="240" w:beforeAutospacing="0" w:after="240" w:afterAutospacing="0" w:line="328" w:lineRule="atLeast"/>
        <w:rPr>
          <w:rFonts w:asciiTheme="minorHAnsi" w:hAnsiTheme="minorHAnsi" w:cstheme="minorHAnsi"/>
          <w:color w:val="3C3C3C"/>
        </w:rPr>
      </w:pPr>
      <w:proofErr w:type="spellStart"/>
      <w:r w:rsidRPr="00302182">
        <w:rPr>
          <w:rFonts w:asciiTheme="minorHAnsi" w:hAnsiTheme="minorHAnsi" w:cstheme="minorHAnsi"/>
          <w:color w:val="3C3C3C"/>
        </w:rPr>
        <w:t>ECIA</w:t>
      </w:r>
      <w:proofErr w:type="spellEnd"/>
      <w:r w:rsidRPr="00302182">
        <w:rPr>
          <w:rFonts w:asciiTheme="minorHAnsi" w:hAnsiTheme="minorHAnsi" w:cstheme="minorHAnsi"/>
          <w:color w:val="3C3C3C"/>
        </w:rPr>
        <w:t xml:space="preserve"> VIC/TAS does not support delaying access to the NDIS for those who need it. S</w:t>
      </w:r>
      <w:r w:rsidR="00F4530A" w:rsidRPr="00302182">
        <w:rPr>
          <w:rFonts w:asciiTheme="minorHAnsi" w:hAnsiTheme="minorHAnsi" w:cstheme="minorHAnsi"/>
          <w:color w:val="3C3C3C"/>
        </w:rPr>
        <w:t xml:space="preserve">lowing down the rollout of the NDIS will have adverse impacts </w:t>
      </w:r>
      <w:r w:rsidR="00381242" w:rsidRPr="00302182">
        <w:rPr>
          <w:rFonts w:asciiTheme="minorHAnsi" w:hAnsiTheme="minorHAnsi" w:cstheme="minorHAnsi"/>
          <w:color w:val="3C3C3C"/>
        </w:rPr>
        <w:t>for y</w:t>
      </w:r>
      <w:r w:rsidR="00F4530A" w:rsidRPr="00302182">
        <w:rPr>
          <w:rFonts w:asciiTheme="minorHAnsi" w:hAnsiTheme="minorHAnsi" w:cstheme="minorHAnsi"/>
          <w:color w:val="3C3C3C"/>
        </w:rPr>
        <w:t xml:space="preserve">oung children with disability and developmental delay and their families. </w:t>
      </w:r>
      <w:r w:rsidR="007F24DF" w:rsidRPr="00302182">
        <w:rPr>
          <w:rFonts w:asciiTheme="minorHAnsi" w:hAnsiTheme="minorHAnsi" w:cstheme="minorHAnsi"/>
          <w:color w:val="3C3C3C"/>
        </w:rPr>
        <w:t>Identifying issues and p</w:t>
      </w:r>
      <w:r w:rsidR="00381242" w:rsidRPr="00302182">
        <w:rPr>
          <w:rFonts w:asciiTheme="minorHAnsi" w:hAnsiTheme="minorHAnsi" w:cstheme="minorHAnsi"/>
          <w:color w:val="3C3C3C"/>
        </w:rPr>
        <w:t>roviding supports and services as early as possible in a child’s life ensure</w:t>
      </w:r>
      <w:r w:rsidR="007F24DF" w:rsidRPr="00302182">
        <w:rPr>
          <w:rFonts w:asciiTheme="minorHAnsi" w:hAnsiTheme="minorHAnsi" w:cstheme="minorHAnsi"/>
          <w:color w:val="3C3C3C"/>
        </w:rPr>
        <w:t>s</w:t>
      </w:r>
      <w:r w:rsidR="00381242" w:rsidRPr="00302182">
        <w:rPr>
          <w:rFonts w:asciiTheme="minorHAnsi" w:hAnsiTheme="minorHAnsi" w:cstheme="minorHAnsi"/>
          <w:color w:val="3C3C3C"/>
        </w:rPr>
        <w:t xml:space="preserve"> the </w:t>
      </w:r>
      <w:r w:rsidR="00F4530A" w:rsidRPr="00302182">
        <w:rPr>
          <w:rFonts w:asciiTheme="minorHAnsi" w:hAnsiTheme="minorHAnsi" w:cstheme="minorHAnsi"/>
          <w:color w:val="3C3C3C"/>
        </w:rPr>
        <w:t>best health, development and well-being outcomes</w:t>
      </w:r>
      <w:r w:rsidR="00381242" w:rsidRPr="00302182">
        <w:rPr>
          <w:rFonts w:asciiTheme="minorHAnsi" w:hAnsiTheme="minorHAnsi" w:cstheme="minorHAnsi"/>
          <w:color w:val="3C3C3C"/>
        </w:rPr>
        <w:t xml:space="preserve">. </w:t>
      </w:r>
      <w:r w:rsidR="00F4530A" w:rsidRPr="00302182">
        <w:rPr>
          <w:rFonts w:asciiTheme="minorHAnsi" w:hAnsiTheme="minorHAnsi" w:cstheme="minorHAnsi"/>
          <w:color w:val="3C3C3C"/>
        </w:rPr>
        <w:t xml:space="preserve"> </w:t>
      </w:r>
      <w:r w:rsidR="00381242" w:rsidRPr="00302182">
        <w:rPr>
          <w:rFonts w:asciiTheme="minorHAnsi" w:hAnsiTheme="minorHAnsi" w:cstheme="minorHAnsi"/>
          <w:color w:val="3C3C3C"/>
        </w:rPr>
        <w:t xml:space="preserve">Where the best practice early childhood intervention approach is working </w:t>
      </w:r>
      <w:r w:rsidR="006A5E11" w:rsidRPr="00302182">
        <w:rPr>
          <w:rFonts w:asciiTheme="minorHAnsi" w:hAnsiTheme="minorHAnsi" w:cstheme="minorHAnsi"/>
          <w:color w:val="3C3C3C"/>
        </w:rPr>
        <w:t>well</w:t>
      </w:r>
      <w:r w:rsidR="00381242" w:rsidRPr="00302182">
        <w:rPr>
          <w:rFonts w:asciiTheme="minorHAnsi" w:hAnsiTheme="minorHAnsi" w:cstheme="minorHAnsi"/>
          <w:color w:val="3C3C3C"/>
        </w:rPr>
        <w:t xml:space="preserve">, </w:t>
      </w:r>
      <w:r w:rsidR="007F24DF" w:rsidRPr="00302182">
        <w:rPr>
          <w:rFonts w:asciiTheme="minorHAnsi" w:hAnsiTheme="minorHAnsi" w:cstheme="minorHAnsi"/>
          <w:color w:val="3C3C3C"/>
        </w:rPr>
        <w:t xml:space="preserve">this </w:t>
      </w:r>
      <w:r w:rsidR="00381242" w:rsidRPr="00302182">
        <w:rPr>
          <w:rFonts w:asciiTheme="minorHAnsi" w:hAnsiTheme="minorHAnsi" w:cstheme="minorHAnsi"/>
          <w:color w:val="3C3C3C"/>
        </w:rPr>
        <w:t>will also lead to cost savings over time.</w:t>
      </w:r>
      <w:r w:rsidR="00F4530A" w:rsidRPr="00302182">
        <w:rPr>
          <w:rFonts w:asciiTheme="minorHAnsi" w:hAnsiTheme="minorHAnsi" w:cstheme="minorHAnsi"/>
          <w:color w:val="3C3C3C"/>
        </w:rPr>
        <w:t xml:space="preserve">  </w:t>
      </w:r>
    </w:p>
    <w:p w14:paraId="249610C2" w14:textId="22F96ACF" w:rsidR="00B55449" w:rsidRPr="00302182" w:rsidRDefault="00AF1145" w:rsidP="000F1A47">
      <w:pPr>
        <w:pStyle w:val="NormalWeb"/>
        <w:shd w:val="clear" w:color="auto" w:fill="FFFFFF"/>
        <w:spacing w:before="240" w:beforeAutospacing="0" w:after="240" w:afterAutospacing="0" w:line="328" w:lineRule="atLeast"/>
        <w:rPr>
          <w:rFonts w:asciiTheme="minorHAnsi" w:eastAsiaTheme="minorHAnsi" w:hAnsiTheme="minorHAnsi" w:cstheme="minorHAnsi"/>
          <w:caps/>
        </w:rPr>
      </w:pPr>
      <w:r w:rsidRPr="003271F3">
        <w:rPr>
          <w:rFonts w:asciiTheme="minorHAnsi" w:hAnsiTheme="minorHAnsi" w:cstheme="minorHAnsi"/>
          <w:color w:val="3C3C3C"/>
        </w:rPr>
        <w:t>However</w:t>
      </w:r>
      <w:r w:rsidR="008A7EF1" w:rsidRPr="003271F3">
        <w:rPr>
          <w:rFonts w:asciiTheme="minorHAnsi" w:hAnsiTheme="minorHAnsi" w:cstheme="minorHAnsi"/>
          <w:color w:val="3C3C3C"/>
        </w:rPr>
        <w:t>,</w:t>
      </w:r>
      <w:r w:rsidRPr="003271F3">
        <w:rPr>
          <w:rFonts w:asciiTheme="minorHAnsi" w:hAnsiTheme="minorHAnsi" w:cstheme="minorHAnsi"/>
          <w:color w:val="3C3C3C"/>
        </w:rPr>
        <w:t xml:space="preserve"> </w:t>
      </w:r>
      <w:r w:rsidR="008A7EF1" w:rsidRPr="003271F3">
        <w:rPr>
          <w:rFonts w:asciiTheme="minorHAnsi" w:hAnsiTheme="minorHAnsi" w:cstheme="minorHAnsi"/>
          <w:color w:val="3C3C3C"/>
        </w:rPr>
        <w:t xml:space="preserve">in order for the NDIS </w:t>
      </w:r>
      <w:proofErr w:type="spellStart"/>
      <w:r w:rsidR="006E75B3" w:rsidRPr="003271F3">
        <w:rPr>
          <w:rFonts w:asciiTheme="minorHAnsi" w:hAnsiTheme="minorHAnsi" w:cstheme="minorHAnsi"/>
          <w:color w:val="3C3C3C"/>
        </w:rPr>
        <w:t>ECEI</w:t>
      </w:r>
      <w:proofErr w:type="spellEnd"/>
      <w:r w:rsidR="006E75B3" w:rsidRPr="003271F3">
        <w:rPr>
          <w:rFonts w:asciiTheme="minorHAnsi" w:hAnsiTheme="minorHAnsi" w:cstheme="minorHAnsi"/>
          <w:color w:val="3C3C3C"/>
        </w:rPr>
        <w:t xml:space="preserve"> approach </w:t>
      </w:r>
      <w:r w:rsidR="008A7EF1" w:rsidRPr="003271F3">
        <w:rPr>
          <w:rFonts w:asciiTheme="minorHAnsi" w:hAnsiTheme="minorHAnsi" w:cstheme="minorHAnsi"/>
          <w:color w:val="3C3C3C"/>
        </w:rPr>
        <w:t xml:space="preserve">to be most effective </w:t>
      </w:r>
      <w:r w:rsidR="006E75B3" w:rsidRPr="003271F3">
        <w:rPr>
          <w:rFonts w:asciiTheme="minorHAnsi" w:hAnsiTheme="minorHAnsi" w:cstheme="minorHAnsi"/>
          <w:color w:val="3C3C3C"/>
        </w:rPr>
        <w:t xml:space="preserve">for children and families </w:t>
      </w:r>
      <w:proofErr w:type="spellStart"/>
      <w:r w:rsidR="008A7EF1" w:rsidRPr="003271F3">
        <w:rPr>
          <w:rFonts w:asciiTheme="minorHAnsi" w:hAnsiTheme="minorHAnsi" w:cstheme="minorHAnsi"/>
          <w:color w:val="3C3C3C"/>
        </w:rPr>
        <w:t>ECIA</w:t>
      </w:r>
      <w:proofErr w:type="spellEnd"/>
      <w:r w:rsidR="008A7EF1" w:rsidRPr="003271F3">
        <w:rPr>
          <w:rFonts w:asciiTheme="minorHAnsi" w:hAnsiTheme="minorHAnsi" w:cstheme="minorHAnsi"/>
          <w:color w:val="3C3C3C"/>
        </w:rPr>
        <w:t xml:space="preserve"> VIC/TAS recommends that Early Childhood Partners </w:t>
      </w:r>
      <w:r w:rsidR="006E75B3" w:rsidRPr="003271F3">
        <w:rPr>
          <w:rFonts w:asciiTheme="minorHAnsi" w:hAnsiTheme="minorHAnsi" w:cstheme="minorHAnsi"/>
          <w:color w:val="3C3C3C"/>
        </w:rPr>
        <w:t xml:space="preserve">be in place six months prior to Scheme roll-out in each location </w:t>
      </w:r>
      <w:r w:rsidR="008A7EF1" w:rsidRPr="003271F3">
        <w:rPr>
          <w:rFonts w:asciiTheme="minorHAnsi" w:hAnsiTheme="minorHAnsi" w:cstheme="minorHAnsi"/>
          <w:color w:val="3C3C3C"/>
        </w:rPr>
        <w:t xml:space="preserve">and </w:t>
      </w:r>
      <w:r w:rsidR="006E75B3" w:rsidRPr="003271F3">
        <w:rPr>
          <w:rFonts w:asciiTheme="minorHAnsi" w:hAnsiTheme="minorHAnsi" w:cstheme="minorHAnsi"/>
          <w:color w:val="3C3C3C"/>
        </w:rPr>
        <w:t xml:space="preserve">that planners and </w:t>
      </w:r>
      <w:r w:rsidR="008A7EF1" w:rsidRPr="003271F3">
        <w:rPr>
          <w:rFonts w:asciiTheme="minorHAnsi" w:hAnsiTheme="minorHAnsi" w:cstheme="minorHAnsi"/>
          <w:color w:val="3C3C3C"/>
        </w:rPr>
        <w:t>registered providers</w:t>
      </w:r>
      <w:r w:rsidR="006E75B3" w:rsidRPr="003271F3">
        <w:rPr>
          <w:rFonts w:asciiTheme="minorHAnsi" w:hAnsiTheme="minorHAnsi" w:cstheme="minorHAnsi"/>
          <w:color w:val="3C3C3C"/>
        </w:rPr>
        <w:t xml:space="preserve">/services are </w:t>
      </w:r>
      <w:r w:rsidR="002637D8" w:rsidRPr="003271F3">
        <w:rPr>
          <w:rFonts w:asciiTheme="minorHAnsi" w:hAnsiTheme="minorHAnsi" w:cstheme="minorHAnsi"/>
          <w:color w:val="3C3C3C"/>
        </w:rPr>
        <w:t xml:space="preserve">prepared and ready.  </w:t>
      </w:r>
      <w:r w:rsidR="00B55449" w:rsidRPr="00302182">
        <w:rPr>
          <w:rFonts w:asciiTheme="minorHAnsi" w:eastAsiaTheme="minorHAnsi" w:hAnsiTheme="minorHAnsi" w:cstheme="minorHAnsi"/>
          <w:caps/>
        </w:rPr>
        <w:br w:type="page"/>
      </w:r>
    </w:p>
    <w:p w14:paraId="1A6CA2E1" w14:textId="77777777" w:rsidR="00B55449" w:rsidRPr="00302182" w:rsidRDefault="00B55449" w:rsidP="00B55449">
      <w:pPr>
        <w:rPr>
          <w:rFonts w:asciiTheme="minorHAnsi" w:hAnsiTheme="minorHAnsi" w:cstheme="minorHAnsi"/>
          <w:b/>
          <w:color w:val="3C3C3C"/>
          <w:sz w:val="28"/>
          <w:szCs w:val="28"/>
        </w:rPr>
      </w:pPr>
      <w:r w:rsidRPr="00302182">
        <w:rPr>
          <w:rFonts w:asciiTheme="minorHAnsi" w:hAnsiTheme="minorHAnsi" w:cstheme="minorHAnsi"/>
          <w:b/>
          <w:color w:val="3C3C3C"/>
          <w:sz w:val="28"/>
          <w:szCs w:val="28"/>
        </w:rPr>
        <w:lastRenderedPageBreak/>
        <w:t>Early Childhood Intervention best practice - overview</w:t>
      </w:r>
    </w:p>
    <w:p w14:paraId="1309DA58" w14:textId="77777777" w:rsidR="00B62EE9" w:rsidRPr="00302182" w:rsidRDefault="00B62EE9" w:rsidP="00B55449">
      <w:pPr>
        <w:rPr>
          <w:rFonts w:asciiTheme="minorHAnsi" w:hAnsiTheme="minorHAnsi" w:cstheme="minorHAnsi"/>
          <w:i/>
          <w:color w:val="3C3C3C"/>
          <w:sz w:val="28"/>
          <w:szCs w:val="28"/>
        </w:rPr>
      </w:pPr>
    </w:p>
    <w:p w14:paraId="54B13FBE" w14:textId="57BD44EB" w:rsidR="00B55449" w:rsidRPr="00302182" w:rsidRDefault="00B55449" w:rsidP="00B55449">
      <w:pPr>
        <w:rPr>
          <w:rFonts w:asciiTheme="minorHAnsi" w:hAnsiTheme="minorHAnsi" w:cstheme="minorHAnsi"/>
          <w:i/>
          <w:color w:val="3C3C3C"/>
        </w:rPr>
      </w:pPr>
      <w:r w:rsidRPr="00302182">
        <w:rPr>
          <w:rFonts w:asciiTheme="minorHAnsi" w:hAnsiTheme="minorHAnsi" w:cstheme="minorHAnsi"/>
          <w:i/>
          <w:color w:val="3C3C3C"/>
        </w:rPr>
        <w:t>Early childhood intervention (</w:t>
      </w:r>
      <w:proofErr w:type="spellStart"/>
      <w:r w:rsidRPr="00302182">
        <w:rPr>
          <w:rFonts w:asciiTheme="minorHAnsi" w:hAnsiTheme="minorHAnsi" w:cstheme="minorHAnsi"/>
          <w:i/>
          <w:color w:val="3C3C3C"/>
        </w:rPr>
        <w:t>ECI</w:t>
      </w:r>
      <w:proofErr w:type="spellEnd"/>
      <w:r w:rsidRPr="00302182">
        <w:rPr>
          <w:rFonts w:asciiTheme="minorHAnsi" w:hAnsiTheme="minorHAnsi" w:cstheme="minorHAnsi"/>
          <w:i/>
          <w:color w:val="3C3C3C"/>
        </w:rPr>
        <w:t xml:space="preserve">) is the process of providing specialized support and services for infants and young children with disability and/or developmental delay and their families, in order to promote development, </w:t>
      </w:r>
      <w:proofErr w:type="spellStart"/>
      <w:r w:rsidRPr="00302182">
        <w:rPr>
          <w:rFonts w:asciiTheme="minorHAnsi" w:hAnsiTheme="minorHAnsi" w:cstheme="minorHAnsi"/>
          <w:i/>
          <w:color w:val="3C3C3C"/>
        </w:rPr>
        <w:t>well-being</w:t>
      </w:r>
      <w:proofErr w:type="spellEnd"/>
      <w:r w:rsidRPr="00302182">
        <w:rPr>
          <w:rFonts w:asciiTheme="minorHAnsi" w:hAnsiTheme="minorHAnsi" w:cstheme="minorHAnsi"/>
          <w:i/>
          <w:color w:val="3C3C3C"/>
        </w:rPr>
        <w:t xml:space="preserve"> and community participation. (</w:t>
      </w:r>
      <w:proofErr w:type="spellStart"/>
      <w:r w:rsidRPr="00302182">
        <w:rPr>
          <w:rFonts w:asciiTheme="minorHAnsi" w:hAnsiTheme="minorHAnsi" w:cstheme="minorHAnsi"/>
          <w:i/>
          <w:color w:val="3C3C3C"/>
        </w:rPr>
        <w:t>ECIA</w:t>
      </w:r>
      <w:proofErr w:type="spellEnd"/>
      <w:r w:rsidRPr="00302182">
        <w:rPr>
          <w:rFonts w:asciiTheme="minorHAnsi" w:hAnsiTheme="minorHAnsi" w:cstheme="minorHAnsi"/>
          <w:i/>
          <w:color w:val="3C3C3C"/>
        </w:rPr>
        <w:t xml:space="preserve"> 2016)</w:t>
      </w:r>
    </w:p>
    <w:p w14:paraId="08403CA0" w14:textId="77777777" w:rsidR="00B55449" w:rsidRPr="00302182" w:rsidRDefault="00B55449" w:rsidP="00B55449">
      <w:pPr>
        <w:rPr>
          <w:rFonts w:asciiTheme="minorHAnsi" w:hAnsiTheme="minorHAnsi" w:cstheme="minorHAnsi"/>
          <w:color w:val="3C3C3C"/>
        </w:rPr>
      </w:pPr>
    </w:p>
    <w:p w14:paraId="2EE74A18" w14:textId="4E82ECD7" w:rsidR="00B55449" w:rsidRPr="00302182" w:rsidRDefault="00B55449" w:rsidP="00B55449">
      <w:pPr>
        <w:rPr>
          <w:rFonts w:asciiTheme="minorHAnsi" w:hAnsiTheme="minorHAnsi" w:cstheme="minorHAnsi"/>
          <w:color w:val="3C3C3C"/>
        </w:rPr>
      </w:pPr>
      <w:r w:rsidRPr="00302182">
        <w:rPr>
          <w:rFonts w:asciiTheme="minorHAnsi" w:hAnsiTheme="minorHAnsi" w:cstheme="minorHAnsi"/>
          <w:color w:val="3C3C3C"/>
        </w:rPr>
        <w:t>The primary focus of high quality early childhood intervention is to optimise a child’s learning and development and their capacity to participate meaningfully in family and community life. To achieve the best possible outcomes for children aged 0-6 years in the NDIS, a best practice approach to the delivery of early childhood intervention services is essential.  It is critical that this best practice approach is clearly articulated, universally understood and fully funded. </w:t>
      </w:r>
    </w:p>
    <w:p w14:paraId="0FC4C927" w14:textId="77777777" w:rsidR="00B55449" w:rsidRPr="00302182" w:rsidRDefault="00B55449" w:rsidP="00B55449">
      <w:pPr>
        <w:rPr>
          <w:rFonts w:asciiTheme="minorHAnsi" w:hAnsiTheme="minorHAnsi" w:cstheme="minorHAnsi"/>
          <w:color w:val="3C3C3C"/>
        </w:rPr>
      </w:pPr>
    </w:p>
    <w:p w14:paraId="7A124E09" w14:textId="62A144DC" w:rsidR="00B55449" w:rsidRPr="00302182" w:rsidRDefault="00B55449" w:rsidP="00B55449">
      <w:pPr>
        <w:rPr>
          <w:rFonts w:asciiTheme="minorHAnsi" w:hAnsiTheme="minorHAnsi" w:cstheme="minorHAnsi"/>
          <w:color w:val="3C3C3C"/>
        </w:rPr>
      </w:pPr>
      <w:r w:rsidRPr="00302182">
        <w:rPr>
          <w:rFonts w:asciiTheme="minorHAnsi" w:hAnsiTheme="minorHAnsi" w:cstheme="minorHAnsi"/>
          <w:color w:val="3C3C3C"/>
        </w:rPr>
        <w:t xml:space="preserve">Many children and families using early childhood intervention services have multiple needs, requiring the expertise of professionals from multiple disciplines. For such families, best practice in </w:t>
      </w:r>
      <w:proofErr w:type="spellStart"/>
      <w:r w:rsidRPr="00302182">
        <w:rPr>
          <w:rFonts w:asciiTheme="minorHAnsi" w:hAnsiTheme="minorHAnsi" w:cstheme="minorHAnsi"/>
          <w:color w:val="3C3C3C"/>
        </w:rPr>
        <w:t>ECI</w:t>
      </w:r>
      <w:proofErr w:type="spellEnd"/>
      <w:r w:rsidRPr="00302182">
        <w:rPr>
          <w:rFonts w:asciiTheme="minorHAnsi" w:hAnsiTheme="minorHAnsi" w:cstheme="minorHAnsi"/>
          <w:color w:val="3C3C3C"/>
        </w:rPr>
        <w:t xml:space="preserve"> involves the delivery of services through a single professional or key worker, with the collaborative support of an appropriately knowledgeable and professional team.</w:t>
      </w:r>
      <w:r w:rsidR="0017402A">
        <w:rPr>
          <w:rFonts w:asciiTheme="minorHAnsi" w:hAnsiTheme="minorHAnsi" w:cstheme="minorHAnsi"/>
          <w:color w:val="3C3C3C"/>
        </w:rPr>
        <w:t xml:space="preserve"> The key worker provides therapeutic support and links the team around the child.</w:t>
      </w:r>
    </w:p>
    <w:p w14:paraId="16BFB983" w14:textId="77777777" w:rsidR="00B55449" w:rsidRPr="00302182" w:rsidRDefault="00B55449" w:rsidP="00B55449">
      <w:pPr>
        <w:rPr>
          <w:rFonts w:asciiTheme="minorHAnsi" w:hAnsiTheme="minorHAnsi" w:cstheme="minorHAnsi"/>
          <w:color w:val="3C3C3C"/>
        </w:rPr>
      </w:pPr>
    </w:p>
    <w:p w14:paraId="2B48AEE0" w14:textId="0B6596DE" w:rsidR="00B55449" w:rsidRPr="00302182" w:rsidRDefault="00B55449" w:rsidP="00B55449">
      <w:pPr>
        <w:rPr>
          <w:rFonts w:asciiTheme="minorHAnsi" w:hAnsiTheme="minorHAnsi" w:cstheme="minorHAnsi"/>
          <w:color w:val="3C3C3C"/>
        </w:rPr>
      </w:pPr>
      <w:r w:rsidRPr="00302182">
        <w:rPr>
          <w:rFonts w:asciiTheme="minorHAnsi" w:hAnsiTheme="minorHAnsi" w:cstheme="minorHAnsi"/>
          <w:color w:val="3C3C3C"/>
        </w:rPr>
        <w:t xml:space="preserve">Services are provided in the child’s natural environment – at home, in daily routines, in the community, in early childhood education and care settings. Using best practice principles, </w:t>
      </w:r>
      <w:proofErr w:type="spellStart"/>
      <w:r w:rsidRPr="00302182">
        <w:rPr>
          <w:rFonts w:asciiTheme="minorHAnsi" w:hAnsiTheme="minorHAnsi" w:cstheme="minorHAnsi"/>
          <w:color w:val="3C3C3C"/>
        </w:rPr>
        <w:t>ECI</w:t>
      </w:r>
      <w:proofErr w:type="spellEnd"/>
      <w:r w:rsidRPr="00302182">
        <w:rPr>
          <w:rFonts w:asciiTheme="minorHAnsi" w:hAnsiTheme="minorHAnsi" w:cstheme="minorHAnsi"/>
          <w:color w:val="3C3C3C"/>
        </w:rPr>
        <w:t xml:space="preserve"> professionals build the capacity of the child, their family, professionals, including early childhood educators and others in the community to facilitate inclusion in daily life and maximise the child’s learning and development. </w:t>
      </w:r>
      <w:proofErr w:type="spellStart"/>
      <w:r w:rsidRPr="00302182">
        <w:rPr>
          <w:rFonts w:asciiTheme="minorHAnsi" w:hAnsiTheme="minorHAnsi" w:cstheme="minorHAnsi"/>
          <w:color w:val="3C3C3C"/>
        </w:rPr>
        <w:t>ECI</w:t>
      </w:r>
      <w:proofErr w:type="spellEnd"/>
      <w:r w:rsidRPr="00302182">
        <w:rPr>
          <w:rFonts w:asciiTheme="minorHAnsi" w:hAnsiTheme="minorHAnsi" w:cstheme="minorHAnsi"/>
          <w:color w:val="3C3C3C"/>
        </w:rPr>
        <w:t xml:space="preserve"> professionals work respectfully with families from diverse backgrounds to achieve the outcomes they want for their child and family. </w:t>
      </w:r>
    </w:p>
    <w:p w14:paraId="535970E1" w14:textId="77777777" w:rsidR="00B55449" w:rsidRPr="00302182" w:rsidRDefault="00B55449" w:rsidP="00B55449">
      <w:pPr>
        <w:rPr>
          <w:rFonts w:asciiTheme="minorHAnsi" w:hAnsiTheme="minorHAnsi" w:cstheme="minorHAnsi"/>
          <w:color w:val="3C3C3C"/>
        </w:rPr>
      </w:pPr>
    </w:p>
    <w:p w14:paraId="1E6987BE" w14:textId="77777777" w:rsidR="00B55449" w:rsidRPr="00302182" w:rsidRDefault="00B55449" w:rsidP="00B55449">
      <w:pPr>
        <w:rPr>
          <w:rFonts w:asciiTheme="minorHAnsi" w:hAnsiTheme="minorHAnsi" w:cstheme="minorHAnsi"/>
          <w:color w:val="3C3C3C"/>
        </w:rPr>
      </w:pPr>
      <w:r w:rsidRPr="00302182">
        <w:rPr>
          <w:rFonts w:asciiTheme="minorHAnsi" w:hAnsiTheme="minorHAnsi" w:cstheme="minorHAnsi"/>
          <w:color w:val="3C3C3C"/>
        </w:rPr>
        <w:t xml:space="preserve">This approach to best practice </w:t>
      </w:r>
      <w:proofErr w:type="spellStart"/>
      <w:r w:rsidRPr="00302182">
        <w:rPr>
          <w:rFonts w:asciiTheme="minorHAnsi" w:hAnsiTheme="minorHAnsi" w:cstheme="minorHAnsi"/>
          <w:color w:val="3C3C3C"/>
        </w:rPr>
        <w:t>ECI</w:t>
      </w:r>
      <w:proofErr w:type="spellEnd"/>
      <w:r w:rsidRPr="00302182">
        <w:rPr>
          <w:rFonts w:asciiTheme="minorHAnsi" w:hAnsiTheme="minorHAnsi" w:cstheme="minorHAnsi"/>
          <w:color w:val="3C3C3C"/>
        </w:rPr>
        <w:t xml:space="preserve"> is based on extensive consultation within the </w:t>
      </w:r>
      <w:proofErr w:type="spellStart"/>
      <w:r w:rsidRPr="00302182">
        <w:rPr>
          <w:rFonts w:asciiTheme="minorHAnsi" w:hAnsiTheme="minorHAnsi" w:cstheme="minorHAnsi"/>
          <w:color w:val="3C3C3C"/>
        </w:rPr>
        <w:t>ECI</w:t>
      </w:r>
      <w:proofErr w:type="spellEnd"/>
      <w:r w:rsidRPr="00302182">
        <w:rPr>
          <w:rFonts w:asciiTheme="minorHAnsi" w:hAnsiTheme="minorHAnsi" w:cstheme="minorHAnsi"/>
          <w:color w:val="3C3C3C"/>
        </w:rPr>
        <w:t xml:space="preserve"> sector and on Australian and International research literature and is detailed in the National Guidelines for Best Practice in Early Childhood Intervention (</w:t>
      </w:r>
      <w:proofErr w:type="spellStart"/>
      <w:r w:rsidRPr="00302182">
        <w:rPr>
          <w:rFonts w:asciiTheme="minorHAnsi" w:hAnsiTheme="minorHAnsi" w:cstheme="minorHAnsi"/>
          <w:color w:val="3C3C3C"/>
        </w:rPr>
        <w:t>ECIA</w:t>
      </w:r>
      <w:proofErr w:type="spellEnd"/>
      <w:r w:rsidRPr="00302182">
        <w:rPr>
          <w:rFonts w:asciiTheme="minorHAnsi" w:hAnsiTheme="minorHAnsi" w:cstheme="minorHAnsi"/>
          <w:color w:val="3C3C3C"/>
        </w:rPr>
        <w:t xml:space="preserve"> 2016). In Victoria, these principles have been well understood and supported by the State Government through the Department of Education and Training. It is essential that this important work in best practice </w:t>
      </w:r>
      <w:proofErr w:type="spellStart"/>
      <w:r w:rsidRPr="00302182">
        <w:rPr>
          <w:rFonts w:asciiTheme="minorHAnsi" w:hAnsiTheme="minorHAnsi" w:cstheme="minorHAnsi"/>
          <w:color w:val="3C3C3C"/>
        </w:rPr>
        <w:t>ECI</w:t>
      </w:r>
      <w:proofErr w:type="spellEnd"/>
      <w:r w:rsidRPr="00302182">
        <w:rPr>
          <w:rFonts w:asciiTheme="minorHAnsi" w:hAnsiTheme="minorHAnsi" w:cstheme="minorHAnsi"/>
          <w:color w:val="3C3C3C"/>
        </w:rPr>
        <w:t xml:space="preserve"> is maintained and funded into the future. </w:t>
      </w:r>
    </w:p>
    <w:p w14:paraId="25070C39" w14:textId="3CE405F0" w:rsidR="00B55449" w:rsidRPr="00302182" w:rsidRDefault="00B55449" w:rsidP="00B55449">
      <w:pPr>
        <w:rPr>
          <w:rFonts w:asciiTheme="minorHAnsi" w:hAnsiTheme="minorHAnsi" w:cstheme="minorHAnsi"/>
          <w:color w:val="3C3C3C"/>
        </w:rPr>
      </w:pPr>
    </w:p>
    <w:p w14:paraId="12C496B7" w14:textId="1AD6ABBF" w:rsidR="00AC5C9D" w:rsidRPr="00302182" w:rsidRDefault="00AC5C9D" w:rsidP="00B55449">
      <w:pPr>
        <w:rPr>
          <w:rFonts w:asciiTheme="minorHAnsi" w:hAnsiTheme="minorHAnsi" w:cstheme="minorHAnsi"/>
          <w:color w:val="3C3C3C"/>
        </w:rPr>
      </w:pPr>
    </w:p>
    <w:p w14:paraId="388779E1" w14:textId="446E3843" w:rsidR="00AC5C9D" w:rsidRPr="00B03D58" w:rsidRDefault="00AC5C9D" w:rsidP="00AC5C9D">
      <w:pPr>
        <w:rPr>
          <w:rFonts w:asciiTheme="minorHAnsi" w:hAnsiTheme="minorHAnsi" w:cstheme="minorHAnsi"/>
          <w:b/>
          <w:color w:val="3C3C3C"/>
          <w:sz w:val="28"/>
          <w:szCs w:val="28"/>
        </w:rPr>
      </w:pPr>
      <w:r w:rsidRPr="00B03D58">
        <w:rPr>
          <w:rFonts w:asciiTheme="minorHAnsi" w:hAnsiTheme="minorHAnsi" w:cstheme="minorHAnsi"/>
          <w:b/>
          <w:color w:val="3C3C3C"/>
          <w:sz w:val="28"/>
          <w:szCs w:val="28"/>
        </w:rPr>
        <w:t>References</w:t>
      </w:r>
    </w:p>
    <w:p w14:paraId="537146AB" w14:textId="3BB0F047" w:rsidR="00B03D58" w:rsidRDefault="00B03D58" w:rsidP="00AC5C9D">
      <w:pPr>
        <w:rPr>
          <w:rFonts w:asciiTheme="minorHAnsi" w:hAnsiTheme="minorHAnsi" w:cstheme="minorHAnsi"/>
          <w:b/>
          <w:color w:val="3C3C3C"/>
        </w:rPr>
      </w:pPr>
    </w:p>
    <w:p w14:paraId="7E0D34E2" w14:textId="77777777" w:rsidR="00B03D58" w:rsidRPr="00B03D58" w:rsidRDefault="00B03D58" w:rsidP="00B03D58">
      <w:pPr>
        <w:rPr>
          <w:rFonts w:asciiTheme="minorHAnsi" w:hAnsiTheme="minorHAnsi" w:cstheme="minorHAnsi"/>
        </w:rPr>
      </w:pPr>
      <w:r w:rsidRPr="00B03D58">
        <w:rPr>
          <w:rFonts w:asciiTheme="minorHAnsi" w:hAnsiTheme="minorHAnsi" w:cstheme="minorHAnsi"/>
        </w:rPr>
        <w:t>Early Childhood Intervention Australia (2016)</w:t>
      </w:r>
      <w:r w:rsidRPr="00B03D58">
        <w:rPr>
          <w:rFonts w:asciiTheme="minorHAnsi" w:hAnsiTheme="minorHAnsi" w:cstheme="minorHAnsi"/>
          <w:i/>
        </w:rPr>
        <w:t xml:space="preserve">. The National guidelines for best practice in early childhood intervention, </w:t>
      </w:r>
      <w:r w:rsidRPr="00B03D58">
        <w:rPr>
          <w:rFonts w:asciiTheme="minorHAnsi" w:hAnsiTheme="minorHAnsi" w:cstheme="minorHAnsi"/>
        </w:rPr>
        <w:t xml:space="preserve">February 2016. Available at: </w:t>
      </w:r>
      <w:hyperlink r:id="rId12" w:history="1">
        <w:r w:rsidRPr="00B03D58">
          <w:rPr>
            <w:rStyle w:val="Hyperlink"/>
            <w:rFonts w:asciiTheme="minorHAnsi" w:hAnsiTheme="minorHAnsi" w:cstheme="minorHAnsi"/>
          </w:rPr>
          <w:t>ecia.org.au/resources/best-practice-guidelines/national-guidelines-for-best-practice</w:t>
        </w:r>
      </w:hyperlink>
      <w:r w:rsidRPr="00B03D58">
        <w:rPr>
          <w:rFonts w:asciiTheme="minorHAnsi" w:hAnsiTheme="minorHAnsi" w:cstheme="minorHAnsi"/>
        </w:rPr>
        <w:t xml:space="preserve"> </w:t>
      </w:r>
    </w:p>
    <w:p w14:paraId="31981361" w14:textId="77777777" w:rsidR="00B03D58" w:rsidRPr="00B03D58" w:rsidRDefault="00B03D58" w:rsidP="00B03D58">
      <w:pPr>
        <w:pStyle w:val="NormalWeb"/>
        <w:shd w:val="clear" w:color="auto" w:fill="FFFFFF"/>
        <w:spacing w:before="240" w:beforeAutospacing="0" w:after="240" w:afterAutospacing="0" w:line="328" w:lineRule="atLeast"/>
        <w:rPr>
          <w:rFonts w:asciiTheme="minorHAnsi" w:eastAsiaTheme="minorHAnsi" w:hAnsiTheme="minorHAnsi" w:cstheme="minorHAnsi"/>
        </w:rPr>
      </w:pPr>
      <w:r w:rsidRPr="00B03D58">
        <w:rPr>
          <w:rFonts w:asciiTheme="minorHAnsi" w:eastAsiaTheme="minorHAnsi" w:hAnsiTheme="minorHAnsi" w:cstheme="minorHAnsi"/>
        </w:rPr>
        <w:t xml:space="preserve">NDIS </w:t>
      </w:r>
      <w:proofErr w:type="spellStart"/>
      <w:r w:rsidRPr="00B03D58">
        <w:rPr>
          <w:rFonts w:asciiTheme="minorHAnsi" w:eastAsiaTheme="minorHAnsi" w:hAnsiTheme="minorHAnsi" w:cstheme="minorHAnsi"/>
        </w:rPr>
        <w:t>ECEI</w:t>
      </w:r>
      <w:proofErr w:type="spellEnd"/>
      <w:r w:rsidRPr="00B03D58">
        <w:rPr>
          <w:rFonts w:asciiTheme="minorHAnsi" w:eastAsiaTheme="minorHAnsi" w:hAnsiTheme="minorHAnsi" w:cstheme="minorHAnsi"/>
        </w:rPr>
        <w:t xml:space="preserve"> website: </w:t>
      </w:r>
      <w:hyperlink r:id="rId13" w:history="1">
        <w:proofErr w:type="spellStart"/>
        <w:r w:rsidRPr="00B03D58">
          <w:rPr>
            <w:rStyle w:val="Hyperlink"/>
            <w:rFonts w:asciiTheme="minorHAnsi" w:eastAsiaTheme="minorHAnsi" w:hAnsiTheme="minorHAnsi" w:cstheme="minorHAnsi"/>
          </w:rPr>
          <w:t>ndis.gov.au</w:t>
        </w:r>
        <w:proofErr w:type="spellEnd"/>
        <w:r w:rsidRPr="00B03D58">
          <w:rPr>
            <w:rStyle w:val="Hyperlink"/>
            <w:rFonts w:asciiTheme="minorHAnsi" w:eastAsiaTheme="minorHAnsi" w:hAnsiTheme="minorHAnsi" w:cstheme="minorHAnsi"/>
          </w:rPr>
          <w:t>/</w:t>
        </w:r>
        <w:proofErr w:type="spellStart"/>
        <w:r w:rsidRPr="00B03D58">
          <w:rPr>
            <w:rStyle w:val="Hyperlink"/>
            <w:rFonts w:asciiTheme="minorHAnsi" w:eastAsiaTheme="minorHAnsi" w:hAnsiTheme="minorHAnsi" w:cstheme="minorHAnsi"/>
          </w:rPr>
          <w:t>ecei</w:t>
        </w:r>
        <w:proofErr w:type="spellEnd"/>
      </w:hyperlink>
      <w:r w:rsidRPr="00B03D58">
        <w:rPr>
          <w:rFonts w:asciiTheme="minorHAnsi" w:eastAsiaTheme="minorHAnsi" w:hAnsiTheme="minorHAnsi" w:cstheme="minorHAnsi"/>
        </w:rPr>
        <w:t xml:space="preserve"> </w:t>
      </w:r>
    </w:p>
    <w:p w14:paraId="50ADAB79" w14:textId="77777777" w:rsidR="00B03D58" w:rsidRPr="00302182" w:rsidRDefault="00B03D58" w:rsidP="00AC5C9D">
      <w:pPr>
        <w:rPr>
          <w:rFonts w:asciiTheme="minorHAnsi" w:hAnsiTheme="minorHAnsi" w:cstheme="minorHAnsi"/>
          <w:color w:val="3C3C3C"/>
        </w:rPr>
      </w:pPr>
    </w:p>
    <w:sectPr w:rsidR="00B03D58" w:rsidRPr="003021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DF6F0" w14:textId="77777777" w:rsidR="00C14A1B" w:rsidRDefault="00C14A1B" w:rsidP="00C14A1B">
      <w:r>
        <w:separator/>
      </w:r>
    </w:p>
  </w:endnote>
  <w:endnote w:type="continuationSeparator" w:id="0">
    <w:p w14:paraId="37950CD2" w14:textId="77777777" w:rsidR="00C14A1B" w:rsidRDefault="00C14A1B" w:rsidP="00C14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C5E61" w14:textId="0FC7A2F2" w:rsidR="00C14A1B" w:rsidRDefault="00C14A1B" w:rsidP="005303D7">
    <w:pPr>
      <w:tabs>
        <w:tab w:val="left" w:pos="8655"/>
      </w:tabs>
      <w:ind w:left="-864" w:right="-864"/>
      <w:jc w:val="right"/>
    </w:pPr>
    <w:r>
      <w:tab/>
    </w:r>
  </w:p>
  <w:p w14:paraId="5642E5FF" w14:textId="7023D540" w:rsidR="00C14A1B" w:rsidRPr="00C14A1B" w:rsidRDefault="00C14A1B" w:rsidP="00C14A1B">
    <w:pPr>
      <w:pStyle w:val="Footer"/>
      <w:tabs>
        <w:tab w:val="clear" w:pos="4680"/>
        <w:tab w:val="clear" w:pos="9360"/>
        <w:tab w:val="left" w:pos="97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1EA6C" w14:textId="77777777" w:rsidR="005303D7" w:rsidRPr="0032587E" w:rsidRDefault="005303D7" w:rsidP="005303D7">
    <w:pPr>
      <w:tabs>
        <w:tab w:val="left" w:pos="8655"/>
      </w:tabs>
      <w:ind w:left="-864" w:right="-864"/>
      <w:jc w:val="right"/>
    </w:pPr>
    <w:r>
      <w:rPr>
        <w:noProof/>
      </w:rPr>
      <w:drawing>
        <wp:inline distT="0" distB="0" distL="0" distR="0" wp14:anchorId="1ECA5D17" wp14:editId="54620502">
          <wp:extent cx="2069465" cy="1946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IA_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8760" cy="206806"/>
                  </a:xfrm>
                  <a:prstGeom prst="rect">
                    <a:avLst/>
                  </a:prstGeom>
                </pic:spPr>
              </pic:pic>
            </a:graphicData>
          </a:graphic>
        </wp:inline>
      </w:drawing>
    </w:r>
    <w:r>
      <w:br/>
    </w:r>
    <w:r w:rsidRPr="0032587E">
      <w:rPr>
        <w:color w:val="7030A0"/>
      </w:rPr>
      <w:t>____________________________________________________________________________________________</w:t>
    </w:r>
  </w:p>
  <w:p w14:paraId="743B376E" w14:textId="77777777" w:rsidR="005303D7" w:rsidRDefault="005303D7" w:rsidP="005303D7">
    <w:pPr>
      <w:pStyle w:val="Footer"/>
    </w:pPr>
  </w:p>
  <w:p w14:paraId="3B9F3639" w14:textId="77777777" w:rsidR="00C14A1B" w:rsidRDefault="00C14A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82F21" w14:textId="77777777" w:rsidR="00C14A1B" w:rsidRDefault="00C14A1B" w:rsidP="00C14A1B">
      <w:r>
        <w:separator/>
      </w:r>
    </w:p>
  </w:footnote>
  <w:footnote w:type="continuationSeparator" w:id="0">
    <w:p w14:paraId="667C13C9" w14:textId="77777777" w:rsidR="00C14A1B" w:rsidRDefault="00C14A1B" w:rsidP="00C14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BA0F6" w14:textId="21F73E3A" w:rsidR="003605F5" w:rsidRPr="003605F5" w:rsidRDefault="0033083C" w:rsidP="003605F5">
    <w:pPr>
      <w:pStyle w:val="LetterText"/>
      <w:tabs>
        <w:tab w:val="left" w:pos="3270"/>
      </w:tabs>
      <w:spacing w:before="300"/>
      <w:rPr>
        <w:rFonts w:asciiTheme="minorHAnsi" w:hAnsiTheme="minorHAnsi" w:cstheme="minorHAnsi"/>
        <w:sz w:val="20"/>
        <w:szCs w:val="20"/>
      </w:rPr>
    </w:pPr>
    <w:proofErr w:type="spellStart"/>
    <w:r>
      <w:rPr>
        <w:rFonts w:asciiTheme="minorHAnsi" w:hAnsiTheme="minorHAnsi" w:cstheme="minorHAnsi"/>
        <w:sz w:val="20"/>
        <w:szCs w:val="20"/>
      </w:rPr>
      <w:t>ECIA</w:t>
    </w:r>
    <w:proofErr w:type="spellEnd"/>
    <w:r>
      <w:rPr>
        <w:rFonts w:asciiTheme="minorHAnsi" w:hAnsiTheme="minorHAnsi" w:cstheme="minorHAnsi"/>
        <w:sz w:val="20"/>
        <w:szCs w:val="20"/>
      </w:rPr>
      <w:t xml:space="preserve"> VIC/TAS </w:t>
    </w:r>
    <w:r w:rsidR="003605F5" w:rsidRPr="003605F5">
      <w:rPr>
        <w:rFonts w:asciiTheme="minorHAnsi" w:hAnsiTheme="minorHAnsi" w:cstheme="minorHAnsi"/>
        <w:sz w:val="20"/>
        <w:szCs w:val="20"/>
      </w:rPr>
      <w:t>Response to the Productivity Commission Position Paper on NDIS Costs</w:t>
    </w:r>
    <w:r w:rsidR="003605F5">
      <w:rPr>
        <w:rFonts w:asciiTheme="minorHAnsi" w:hAnsiTheme="minorHAnsi" w:cstheme="minorHAnsi"/>
        <w:b/>
        <w:sz w:val="20"/>
        <w:szCs w:val="20"/>
      </w:rPr>
      <w:tab/>
    </w:r>
    <w:r w:rsidR="003605F5">
      <w:rPr>
        <w:rFonts w:asciiTheme="minorHAnsi" w:hAnsiTheme="minorHAnsi" w:cstheme="minorHAnsi"/>
        <w:b/>
        <w:sz w:val="20"/>
        <w:szCs w:val="20"/>
      </w:rPr>
      <w:tab/>
    </w:r>
    <w:sdt>
      <w:sdtPr>
        <w:rPr>
          <w:rFonts w:asciiTheme="minorHAnsi" w:hAnsiTheme="minorHAnsi" w:cstheme="minorHAnsi"/>
          <w:sz w:val="20"/>
          <w:szCs w:val="20"/>
        </w:rPr>
        <w:id w:val="-1318336367"/>
        <w:docPartObj>
          <w:docPartGallery w:val="Page Numbers (Top of Page)"/>
          <w:docPartUnique/>
        </w:docPartObj>
      </w:sdtPr>
      <w:sdtEndPr/>
      <w:sdtContent>
        <w:r w:rsidR="003605F5" w:rsidRPr="003605F5">
          <w:rPr>
            <w:rFonts w:asciiTheme="minorHAnsi" w:hAnsiTheme="minorHAnsi" w:cstheme="minorHAnsi"/>
            <w:sz w:val="20"/>
            <w:szCs w:val="20"/>
          </w:rPr>
          <w:t xml:space="preserve">Page </w:t>
        </w:r>
        <w:r w:rsidR="003605F5" w:rsidRPr="003605F5">
          <w:rPr>
            <w:rFonts w:asciiTheme="minorHAnsi" w:hAnsiTheme="minorHAnsi" w:cstheme="minorHAnsi"/>
            <w:b/>
            <w:bCs/>
            <w:sz w:val="20"/>
            <w:szCs w:val="20"/>
          </w:rPr>
          <w:fldChar w:fldCharType="begin"/>
        </w:r>
        <w:r w:rsidR="003605F5" w:rsidRPr="003605F5">
          <w:rPr>
            <w:rFonts w:asciiTheme="minorHAnsi" w:hAnsiTheme="minorHAnsi" w:cstheme="minorHAnsi"/>
            <w:b/>
            <w:bCs/>
            <w:sz w:val="20"/>
            <w:szCs w:val="20"/>
          </w:rPr>
          <w:instrText xml:space="preserve"> PAGE </w:instrText>
        </w:r>
        <w:r w:rsidR="003605F5" w:rsidRPr="003605F5">
          <w:rPr>
            <w:rFonts w:asciiTheme="minorHAnsi" w:hAnsiTheme="minorHAnsi" w:cstheme="minorHAnsi"/>
            <w:b/>
            <w:bCs/>
            <w:sz w:val="20"/>
            <w:szCs w:val="20"/>
          </w:rPr>
          <w:fldChar w:fldCharType="separate"/>
        </w:r>
        <w:r w:rsidR="007344D0">
          <w:rPr>
            <w:rFonts w:asciiTheme="minorHAnsi" w:hAnsiTheme="minorHAnsi" w:cstheme="minorHAnsi"/>
            <w:b/>
            <w:bCs/>
            <w:noProof/>
            <w:sz w:val="20"/>
            <w:szCs w:val="20"/>
          </w:rPr>
          <w:t>2</w:t>
        </w:r>
        <w:r w:rsidR="003605F5" w:rsidRPr="003605F5">
          <w:rPr>
            <w:rFonts w:asciiTheme="minorHAnsi" w:hAnsiTheme="minorHAnsi" w:cstheme="minorHAnsi"/>
            <w:b/>
            <w:bCs/>
            <w:sz w:val="20"/>
            <w:szCs w:val="20"/>
          </w:rPr>
          <w:fldChar w:fldCharType="end"/>
        </w:r>
        <w:r w:rsidR="003605F5" w:rsidRPr="003605F5">
          <w:rPr>
            <w:rFonts w:asciiTheme="minorHAnsi" w:hAnsiTheme="minorHAnsi" w:cstheme="minorHAnsi"/>
            <w:sz w:val="20"/>
            <w:szCs w:val="20"/>
          </w:rPr>
          <w:t xml:space="preserve"> of </w:t>
        </w:r>
        <w:r w:rsidR="003605F5" w:rsidRPr="003605F5">
          <w:rPr>
            <w:rFonts w:asciiTheme="minorHAnsi" w:hAnsiTheme="minorHAnsi" w:cstheme="minorHAnsi"/>
            <w:b/>
            <w:bCs/>
            <w:sz w:val="20"/>
            <w:szCs w:val="20"/>
          </w:rPr>
          <w:fldChar w:fldCharType="begin"/>
        </w:r>
        <w:r w:rsidR="003605F5" w:rsidRPr="003605F5">
          <w:rPr>
            <w:rFonts w:asciiTheme="minorHAnsi" w:hAnsiTheme="minorHAnsi" w:cstheme="minorHAnsi"/>
            <w:b/>
            <w:bCs/>
            <w:sz w:val="20"/>
            <w:szCs w:val="20"/>
          </w:rPr>
          <w:instrText xml:space="preserve"> NUMPAGES  </w:instrText>
        </w:r>
        <w:r w:rsidR="003605F5" w:rsidRPr="003605F5">
          <w:rPr>
            <w:rFonts w:asciiTheme="minorHAnsi" w:hAnsiTheme="minorHAnsi" w:cstheme="minorHAnsi"/>
            <w:b/>
            <w:bCs/>
            <w:sz w:val="20"/>
            <w:szCs w:val="20"/>
          </w:rPr>
          <w:fldChar w:fldCharType="separate"/>
        </w:r>
        <w:r w:rsidR="007344D0">
          <w:rPr>
            <w:rFonts w:asciiTheme="minorHAnsi" w:hAnsiTheme="minorHAnsi" w:cstheme="minorHAnsi"/>
            <w:b/>
            <w:bCs/>
            <w:noProof/>
            <w:sz w:val="20"/>
            <w:szCs w:val="20"/>
          </w:rPr>
          <w:t>8</w:t>
        </w:r>
        <w:r w:rsidR="003605F5" w:rsidRPr="003605F5">
          <w:rPr>
            <w:rFonts w:asciiTheme="minorHAnsi" w:hAnsiTheme="minorHAnsi" w:cstheme="minorHAnsi"/>
            <w:b/>
            <w:bCs/>
            <w:sz w:val="20"/>
            <w:szCs w:val="20"/>
          </w:rPr>
          <w:fldChar w:fldCharType="end"/>
        </w:r>
      </w:sdtContent>
    </w:sdt>
  </w:p>
  <w:p w14:paraId="74F30EC6" w14:textId="3AAA36F8" w:rsidR="003605F5" w:rsidRPr="003605F5" w:rsidRDefault="003605F5" w:rsidP="003605F5">
    <w:pPr>
      <w:pStyle w:val="LetterText"/>
      <w:tabs>
        <w:tab w:val="left" w:pos="3270"/>
      </w:tabs>
      <w:spacing w:before="300"/>
      <w:rPr>
        <w:rFonts w:asciiTheme="minorHAnsi" w:hAnsiTheme="minorHAnsi" w:cs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13364"/>
    <w:multiLevelType w:val="hybridMultilevel"/>
    <w:tmpl w:val="611CD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991C5D"/>
    <w:multiLevelType w:val="hybridMultilevel"/>
    <w:tmpl w:val="5EB009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D23A57"/>
    <w:multiLevelType w:val="hybridMultilevel"/>
    <w:tmpl w:val="9E36F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1E2478"/>
    <w:multiLevelType w:val="hybridMultilevel"/>
    <w:tmpl w:val="890E4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2B5347"/>
    <w:multiLevelType w:val="hybridMultilevel"/>
    <w:tmpl w:val="75B64FA0"/>
    <w:lvl w:ilvl="0" w:tplc="720CA4D2">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A84A7A"/>
    <w:multiLevelType w:val="hybridMultilevel"/>
    <w:tmpl w:val="3C109612"/>
    <w:lvl w:ilvl="0" w:tplc="FDFC54BC">
      <w:start w:val="1"/>
      <w:numFmt w:val="lowerLetter"/>
      <w:lvlText w:val="%1)"/>
      <w:lvlJc w:val="left"/>
      <w:pPr>
        <w:ind w:left="360" w:hanging="360"/>
      </w:pPr>
      <w:rPr>
        <w:rFonts w:eastAsia="Times New Roman" w:cstheme="minorHAnsi" w:hint="default"/>
        <w:b w:val="0"/>
        <w:color w:val="3C3C3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EA3FE1"/>
    <w:multiLevelType w:val="hybridMultilevel"/>
    <w:tmpl w:val="A20E71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0E1704"/>
    <w:multiLevelType w:val="hybridMultilevel"/>
    <w:tmpl w:val="4DFE8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EF4BFA"/>
    <w:multiLevelType w:val="hybridMultilevel"/>
    <w:tmpl w:val="131A3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2A93958"/>
    <w:multiLevelType w:val="hybridMultilevel"/>
    <w:tmpl w:val="F2FA1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6896D82"/>
    <w:multiLevelType w:val="hybridMultilevel"/>
    <w:tmpl w:val="B4303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8123671"/>
    <w:multiLevelType w:val="hybridMultilevel"/>
    <w:tmpl w:val="BB66C1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B6C4F4D"/>
    <w:multiLevelType w:val="hybridMultilevel"/>
    <w:tmpl w:val="269EDC68"/>
    <w:lvl w:ilvl="0" w:tplc="04090001">
      <w:start w:val="1"/>
      <w:numFmt w:val="bullet"/>
      <w:lvlText w:val=""/>
      <w:lvlJc w:val="left"/>
      <w:pPr>
        <w:ind w:left="360" w:hanging="360"/>
      </w:pPr>
      <w:rPr>
        <w:rFonts w:ascii="Symbol" w:hAnsi="Symbol" w:hint="default"/>
      </w:rPr>
    </w:lvl>
    <w:lvl w:ilvl="1" w:tplc="FDFC54BC">
      <w:start w:val="1"/>
      <w:numFmt w:val="lowerLetter"/>
      <w:lvlText w:val="%2)"/>
      <w:lvlJc w:val="left"/>
      <w:pPr>
        <w:ind w:left="1080" w:hanging="360"/>
      </w:pPr>
      <w:rPr>
        <w:rFonts w:eastAsia="Times New Roman" w:cstheme="minorHAnsi" w:hint="default"/>
        <w:b w:val="0"/>
        <w:color w:val="3C3C3C"/>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4A0042"/>
    <w:multiLevelType w:val="hybridMultilevel"/>
    <w:tmpl w:val="2788D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15" w15:restartNumberingAfterBreak="0">
    <w:nsid w:val="7E6D60D2"/>
    <w:multiLevelType w:val="hybridMultilevel"/>
    <w:tmpl w:val="E3025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14"/>
  </w:num>
  <w:num w:numId="4">
    <w:abstractNumId w:val="9"/>
  </w:num>
  <w:num w:numId="5">
    <w:abstractNumId w:val="8"/>
  </w:num>
  <w:num w:numId="6">
    <w:abstractNumId w:val="12"/>
  </w:num>
  <w:num w:numId="7">
    <w:abstractNumId w:val="0"/>
  </w:num>
  <w:num w:numId="8">
    <w:abstractNumId w:val="5"/>
  </w:num>
  <w:num w:numId="9">
    <w:abstractNumId w:val="15"/>
  </w:num>
  <w:num w:numId="10">
    <w:abstractNumId w:val="1"/>
  </w:num>
  <w:num w:numId="11">
    <w:abstractNumId w:val="6"/>
  </w:num>
  <w:num w:numId="12">
    <w:abstractNumId w:val="7"/>
  </w:num>
  <w:num w:numId="13">
    <w:abstractNumId w:val="10"/>
  </w:num>
  <w:num w:numId="14">
    <w:abstractNumId w:val="2"/>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B2"/>
    <w:rsid w:val="00023896"/>
    <w:rsid w:val="000309BE"/>
    <w:rsid w:val="00044E36"/>
    <w:rsid w:val="00062099"/>
    <w:rsid w:val="00066C3F"/>
    <w:rsid w:val="00083D9F"/>
    <w:rsid w:val="00093475"/>
    <w:rsid w:val="000965FC"/>
    <w:rsid w:val="000C415E"/>
    <w:rsid w:val="000C5788"/>
    <w:rsid w:val="000D39DB"/>
    <w:rsid w:val="000F1A47"/>
    <w:rsid w:val="00110C55"/>
    <w:rsid w:val="00155A06"/>
    <w:rsid w:val="0017402A"/>
    <w:rsid w:val="00184086"/>
    <w:rsid w:val="001B2887"/>
    <w:rsid w:val="001B3458"/>
    <w:rsid w:val="001C151C"/>
    <w:rsid w:val="001E3974"/>
    <w:rsid w:val="00221884"/>
    <w:rsid w:val="00241C46"/>
    <w:rsid w:val="002637D8"/>
    <w:rsid w:val="002B103D"/>
    <w:rsid w:val="002C761D"/>
    <w:rsid w:val="0030003E"/>
    <w:rsid w:val="00302182"/>
    <w:rsid w:val="00317D54"/>
    <w:rsid w:val="0032026D"/>
    <w:rsid w:val="003271F3"/>
    <w:rsid w:val="0033083C"/>
    <w:rsid w:val="003447CA"/>
    <w:rsid w:val="00344AB4"/>
    <w:rsid w:val="003605F5"/>
    <w:rsid w:val="00381242"/>
    <w:rsid w:val="00395DEE"/>
    <w:rsid w:val="003A0ABB"/>
    <w:rsid w:val="003A3733"/>
    <w:rsid w:val="003E3610"/>
    <w:rsid w:val="003E7E43"/>
    <w:rsid w:val="003F18F4"/>
    <w:rsid w:val="00447D3C"/>
    <w:rsid w:val="004639A7"/>
    <w:rsid w:val="00466613"/>
    <w:rsid w:val="0047445B"/>
    <w:rsid w:val="004757F0"/>
    <w:rsid w:val="0052712F"/>
    <w:rsid w:val="005303D7"/>
    <w:rsid w:val="00540666"/>
    <w:rsid w:val="005630E8"/>
    <w:rsid w:val="005810A9"/>
    <w:rsid w:val="005A4B2F"/>
    <w:rsid w:val="005A7E7E"/>
    <w:rsid w:val="005C1342"/>
    <w:rsid w:val="0061079E"/>
    <w:rsid w:val="00611864"/>
    <w:rsid w:val="00636C49"/>
    <w:rsid w:val="00645BDE"/>
    <w:rsid w:val="006A5E11"/>
    <w:rsid w:val="006C56B5"/>
    <w:rsid w:val="006E6374"/>
    <w:rsid w:val="006E75B3"/>
    <w:rsid w:val="006F0B42"/>
    <w:rsid w:val="006F76F1"/>
    <w:rsid w:val="00723CEE"/>
    <w:rsid w:val="007344D0"/>
    <w:rsid w:val="00734AC6"/>
    <w:rsid w:val="00787053"/>
    <w:rsid w:val="007B1C48"/>
    <w:rsid w:val="007B6E32"/>
    <w:rsid w:val="007E647E"/>
    <w:rsid w:val="007F24DF"/>
    <w:rsid w:val="0080471E"/>
    <w:rsid w:val="0081571C"/>
    <w:rsid w:val="0082608E"/>
    <w:rsid w:val="008415D9"/>
    <w:rsid w:val="00844F08"/>
    <w:rsid w:val="00870DB6"/>
    <w:rsid w:val="00874E85"/>
    <w:rsid w:val="00886900"/>
    <w:rsid w:val="00893CD8"/>
    <w:rsid w:val="008A7EF1"/>
    <w:rsid w:val="008B6131"/>
    <w:rsid w:val="0091701D"/>
    <w:rsid w:val="00946A59"/>
    <w:rsid w:val="009509DF"/>
    <w:rsid w:val="00950D07"/>
    <w:rsid w:val="00953CD6"/>
    <w:rsid w:val="009863A7"/>
    <w:rsid w:val="009949C6"/>
    <w:rsid w:val="009A2EB3"/>
    <w:rsid w:val="009F25FC"/>
    <w:rsid w:val="00A06D80"/>
    <w:rsid w:val="00AC5C9D"/>
    <w:rsid w:val="00AD46FE"/>
    <w:rsid w:val="00AF1145"/>
    <w:rsid w:val="00B03D58"/>
    <w:rsid w:val="00B076FB"/>
    <w:rsid w:val="00B24024"/>
    <w:rsid w:val="00B26937"/>
    <w:rsid w:val="00B302B1"/>
    <w:rsid w:val="00B55449"/>
    <w:rsid w:val="00B579C5"/>
    <w:rsid w:val="00B62EE9"/>
    <w:rsid w:val="00B63B58"/>
    <w:rsid w:val="00B874E4"/>
    <w:rsid w:val="00B95540"/>
    <w:rsid w:val="00BA3826"/>
    <w:rsid w:val="00BA5A06"/>
    <w:rsid w:val="00BE1099"/>
    <w:rsid w:val="00C00037"/>
    <w:rsid w:val="00C021AE"/>
    <w:rsid w:val="00C04ECC"/>
    <w:rsid w:val="00C14A1B"/>
    <w:rsid w:val="00C578AE"/>
    <w:rsid w:val="00C62F37"/>
    <w:rsid w:val="00CB7C23"/>
    <w:rsid w:val="00CE3344"/>
    <w:rsid w:val="00CF4B54"/>
    <w:rsid w:val="00D0608F"/>
    <w:rsid w:val="00D06D2F"/>
    <w:rsid w:val="00D07B28"/>
    <w:rsid w:val="00D2658F"/>
    <w:rsid w:val="00D26980"/>
    <w:rsid w:val="00D402F0"/>
    <w:rsid w:val="00D53DAB"/>
    <w:rsid w:val="00D53EB8"/>
    <w:rsid w:val="00D833D1"/>
    <w:rsid w:val="00DB2B33"/>
    <w:rsid w:val="00E73437"/>
    <w:rsid w:val="00EA06F3"/>
    <w:rsid w:val="00F07574"/>
    <w:rsid w:val="00F16FF4"/>
    <w:rsid w:val="00F33EB2"/>
    <w:rsid w:val="00F37D6C"/>
    <w:rsid w:val="00F4530A"/>
    <w:rsid w:val="00F63959"/>
    <w:rsid w:val="00F87631"/>
    <w:rsid w:val="00FA375A"/>
    <w:rsid w:val="00FB3611"/>
    <w:rsid w:val="00FC294C"/>
    <w:rsid w:val="00FD55DB"/>
    <w:rsid w:val="00FE0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84423A"/>
  <w15:chartTrackingRefBased/>
  <w15:docId w15:val="{FC8F8364-229F-4150-A99E-F01DB43A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3EB2"/>
    <w:pPr>
      <w:spacing w:after="0" w:line="240" w:lineRule="auto"/>
    </w:pPr>
    <w:rPr>
      <w:rFonts w:ascii="Times New Roman" w:eastAsia="Times New Roman" w:hAnsi="Times New Roman" w:cs="Times New Roman"/>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1079E"/>
    <w:rPr>
      <w:sz w:val="16"/>
      <w:szCs w:val="16"/>
    </w:rPr>
  </w:style>
  <w:style w:type="paragraph" w:styleId="CommentText">
    <w:name w:val="annotation text"/>
    <w:basedOn w:val="Normal"/>
    <w:link w:val="CommentTextChar"/>
    <w:uiPriority w:val="99"/>
    <w:semiHidden/>
    <w:unhideWhenUsed/>
    <w:rsid w:val="0061079E"/>
    <w:rPr>
      <w:sz w:val="20"/>
      <w:szCs w:val="20"/>
    </w:rPr>
  </w:style>
  <w:style w:type="character" w:customStyle="1" w:styleId="CommentTextChar">
    <w:name w:val="Comment Text Char"/>
    <w:basedOn w:val="DefaultParagraphFont"/>
    <w:link w:val="CommentText"/>
    <w:uiPriority w:val="99"/>
    <w:semiHidden/>
    <w:rsid w:val="0061079E"/>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61079E"/>
    <w:rPr>
      <w:b/>
      <w:bCs/>
    </w:rPr>
  </w:style>
  <w:style w:type="character" w:customStyle="1" w:styleId="CommentSubjectChar">
    <w:name w:val="Comment Subject Char"/>
    <w:basedOn w:val="CommentTextChar"/>
    <w:link w:val="CommentSubject"/>
    <w:uiPriority w:val="99"/>
    <w:semiHidden/>
    <w:rsid w:val="0061079E"/>
    <w:rPr>
      <w:rFonts w:ascii="Times New Roman" w:eastAsia="Times New Roman" w:hAnsi="Times New Roman" w:cs="Times New Roman"/>
      <w:b/>
      <w:bCs/>
      <w:sz w:val="20"/>
      <w:szCs w:val="20"/>
      <w:lang w:val="en-AU" w:eastAsia="en-AU"/>
    </w:rPr>
  </w:style>
  <w:style w:type="paragraph" w:styleId="BalloonText">
    <w:name w:val="Balloon Text"/>
    <w:basedOn w:val="Normal"/>
    <w:link w:val="BalloonTextChar"/>
    <w:uiPriority w:val="99"/>
    <w:semiHidden/>
    <w:unhideWhenUsed/>
    <w:rsid w:val="006107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79E"/>
    <w:rPr>
      <w:rFonts w:ascii="Segoe UI" w:eastAsia="Times New Roman" w:hAnsi="Segoe UI" w:cs="Segoe UI"/>
      <w:sz w:val="18"/>
      <w:szCs w:val="18"/>
      <w:lang w:val="en-AU" w:eastAsia="en-AU"/>
    </w:rPr>
  </w:style>
  <w:style w:type="character" w:styleId="Hyperlink">
    <w:name w:val="Hyperlink"/>
    <w:basedOn w:val="DefaultParagraphFont"/>
    <w:uiPriority w:val="99"/>
    <w:unhideWhenUsed/>
    <w:rsid w:val="000965FC"/>
    <w:rPr>
      <w:color w:val="0563C1" w:themeColor="hyperlink"/>
      <w:u w:val="single"/>
    </w:rPr>
  </w:style>
  <w:style w:type="paragraph" w:customStyle="1" w:styleId="LetterText">
    <w:name w:val="Letter Text"/>
    <w:basedOn w:val="Normal"/>
    <w:qFormat/>
    <w:rsid w:val="000965FC"/>
    <w:pPr>
      <w:spacing w:before="160"/>
    </w:pPr>
    <w:rPr>
      <w:rFonts w:ascii="Arial" w:eastAsiaTheme="minorHAnsi" w:hAnsi="Arial" w:cstheme="minorBidi"/>
      <w:sz w:val="22"/>
      <w:lang w:val="en-US" w:eastAsia="en-US"/>
    </w:rPr>
  </w:style>
  <w:style w:type="paragraph" w:customStyle="1" w:styleId="InformationRequest">
    <w:name w:val="Information Request"/>
    <w:basedOn w:val="Normal"/>
    <w:next w:val="BodyText"/>
    <w:rsid w:val="00BA3826"/>
    <w:pPr>
      <w:keepLines/>
      <w:spacing w:before="120" w:line="280" w:lineRule="atLeast"/>
      <w:jc w:val="both"/>
    </w:pPr>
    <w:rPr>
      <w:rFonts w:ascii="Arial" w:hAnsi="Arial"/>
      <w:i/>
      <w:sz w:val="22"/>
      <w:szCs w:val="20"/>
    </w:rPr>
  </w:style>
  <w:style w:type="paragraph" w:customStyle="1" w:styleId="InformationRequestBullet">
    <w:name w:val="Information Request Bullet"/>
    <w:basedOn w:val="ListBullet"/>
    <w:next w:val="BodyText"/>
    <w:rsid w:val="00BA3826"/>
    <w:pPr>
      <w:spacing w:before="80" w:line="280" w:lineRule="atLeast"/>
      <w:contextualSpacing w:val="0"/>
      <w:jc w:val="both"/>
    </w:pPr>
    <w:rPr>
      <w:rFonts w:ascii="Arial" w:hAnsi="Arial"/>
      <w:i/>
      <w:sz w:val="22"/>
      <w:szCs w:val="20"/>
    </w:rPr>
  </w:style>
  <w:style w:type="paragraph" w:customStyle="1" w:styleId="InformationRequestTitle">
    <w:name w:val="Information Request Title"/>
    <w:basedOn w:val="Normal"/>
    <w:next w:val="InformationRequest"/>
    <w:rsid w:val="00BA3826"/>
    <w:pPr>
      <w:keepNext/>
      <w:keepLines/>
      <w:spacing w:before="240" w:line="280" w:lineRule="atLeast"/>
      <w:jc w:val="both"/>
    </w:pPr>
    <w:rPr>
      <w:rFonts w:ascii="Arial" w:hAnsi="Arial"/>
      <w:i/>
      <w:caps/>
      <w:sz w:val="18"/>
      <w:szCs w:val="20"/>
    </w:rPr>
  </w:style>
  <w:style w:type="paragraph" w:styleId="BodyText">
    <w:name w:val="Body Text"/>
    <w:basedOn w:val="Normal"/>
    <w:link w:val="BodyTextChar"/>
    <w:uiPriority w:val="99"/>
    <w:unhideWhenUsed/>
    <w:rsid w:val="00BA3826"/>
    <w:pPr>
      <w:spacing w:after="120"/>
    </w:pPr>
  </w:style>
  <w:style w:type="character" w:customStyle="1" w:styleId="BodyTextChar">
    <w:name w:val="Body Text Char"/>
    <w:basedOn w:val="DefaultParagraphFont"/>
    <w:link w:val="BodyText"/>
    <w:uiPriority w:val="99"/>
    <w:rsid w:val="00BA3826"/>
    <w:rPr>
      <w:rFonts w:ascii="Times New Roman" w:eastAsia="Times New Roman" w:hAnsi="Times New Roman" w:cs="Times New Roman"/>
      <w:sz w:val="24"/>
      <w:szCs w:val="24"/>
      <w:lang w:val="en-AU" w:eastAsia="en-AU"/>
    </w:rPr>
  </w:style>
  <w:style w:type="paragraph" w:styleId="ListBullet">
    <w:name w:val="List Bullet"/>
    <w:basedOn w:val="Normal"/>
    <w:uiPriority w:val="99"/>
    <w:semiHidden/>
    <w:unhideWhenUsed/>
    <w:rsid w:val="00BA3826"/>
    <w:pPr>
      <w:ind w:left="360" w:hanging="360"/>
      <w:contextualSpacing/>
    </w:pPr>
  </w:style>
  <w:style w:type="paragraph" w:customStyle="1" w:styleId="BoxSpaceBelow">
    <w:name w:val="Box Space Below"/>
    <w:basedOn w:val="Normal"/>
    <w:rsid w:val="003447CA"/>
    <w:pPr>
      <w:spacing w:before="60" w:after="60" w:line="80" w:lineRule="exact"/>
      <w:jc w:val="both"/>
    </w:pPr>
    <w:rPr>
      <w:rFonts w:ascii="Arial" w:hAnsi="Arial"/>
      <w:sz w:val="14"/>
      <w:szCs w:val="20"/>
    </w:rPr>
  </w:style>
  <w:style w:type="paragraph" w:styleId="NormalWeb">
    <w:name w:val="Normal (Web)"/>
    <w:basedOn w:val="Normal"/>
    <w:uiPriority w:val="99"/>
    <w:unhideWhenUsed/>
    <w:rsid w:val="00B55449"/>
    <w:pPr>
      <w:spacing w:before="100" w:beforeAutospacing="1" w:after="100" w:afterAutospacing="1"/>
    </w:pPr>
    <w:rPr>
      <w:lang w:val="en-US" w:eastAsia="en-US"/>
    </w:rPr>
  </w:style>
  <w:style w:type="paragraph" w:styleId="Header">
    <w:name w:val="header"/>
    <w:basedOn w:val="Normal"/>
    <w:link w:val="HeaderChar"/>
    <w:uiPriority w:val="99"/>
    <w:unhideWhenUsed/>
    <w:rsid w:val="00C14A1B"/>
    <w:pPr>
      <w:tabs>
        <w:tab w:val="center" w:pos="4680"/>
        <w:tab w:val="right" w:pos="9360"/>
      </w:tabs>
    </w:pPr>
  </w:style>
  <w:style w:type="character" w:customStyle="1" w:styleId="HeaderChar">
    <w:name w:val="Header Char"/>
    <w:basedOn w:val="DefaultParagraphFont"/>
    <w:link w:val="Header"/>
    <w:uiPriority w:val="99"/>
    <w:rsid w:val="00C14A1B"/>
    <w:rPr>
      <w:rFonts w:ascii="Times New Roman" w:eastAsia="Times New Roman" w:hAnsi="Times New Roman" w:cs="Times New Roman"/>
      <w:sz w:val="24"/>
      <w:szCs w:val="24"/>
      <w:lang w:val="en-AU" w:eastAsia="en-AU"/>
    </w:rPr>
  </w:style>
  <w:style w:type="paragraph" w:styleId="Footer">
    <w:name w:val="footer"/>
    <w:basedOn w:val="Normal"/>
    <w:link w:val="FooterChar"/>
    <w:uiPriority w:val="99"/>
    <w:unhideWhenUsed/>
    <w:rsid w:val="00C14A1B"/>
    <w:pPr>
      <w:tabs>
        <w:tab w:val="center" w:pos="4680"/>
        <w:tab w:val="right" w:pos="9360"/>
      </w:tabs>
    </w:pPr>
  </w:style>
  <w:style w:type="character" w:customStyle="1" w:styleId="FooterChar">
    <w:name w:val="Footer Char"/>
    <w:basedOn w:val="DefaultParagraphFont"/>
    <w:link w:val="Footer"/>
    <w:uiPriority w:val="99"/>
    <w:rsid w:val="00C14A1B"/>
    <w:rPr>
      <w:rFonts w:ascii="Times New Roman" w:eastAsia="Times New Roman" w:hAnsi="Times New Roman" w:cs="Times New Roman"/>
      <w:sz w:val="24"/>
      <w:szCs w:val="24"/>
      <w:lang w:val="en-AU" w:eastAsia="en-AU"/>
    </w:rPr>
  </w:style>
  <w:style w:type="paragraph" w:styleId="ListParagraph">
    <w:name w:val="List Paragraph"/>
    <w:basedOn w:val="Normal"/>
    <w:uiPriority w:val="34"/>
    <w:qFormat/>
    <w:rsid w:val="00CB7C23"/>
    <w:pPr>
      <w:spacing w:after="160" w:line="259" w:lineRule="auto"/>
      <w:ind w:left="720"/>
      <w:contextualSpacing/>
    </w:pPr>
    <w:rPr>
      <w:rFonts w:asciiTheme="minorHAnsi" w:eastAsiaTheme="minorHAnsi" w:hAnsiTheme="minorHAnsi" w:cstheme="minorBidi"/>
      <w:sz w:val="22"/>
      <w:szCs w:val="22"/>
      <w:lang w:val="en-US" w:eastAsia="en-US"/>
    </w:rPr>
  </w:style>
  <w:style w:type="paragraph" w:customStyle="1" w:styleId="RecBullet">
    <w:name w:val="Rec Bullet"/>
    <w:basedOn w:val="Normal"/>
    <w:rsid w:val="00CB7C23"/>
    <w:pPr>
      <w:keepLines/>
      <w:numPr>
        <w:numId w:val="3"/>
      </w:numPr>
      <w:spacing w:before="80" w:line="280" w:lineRule="atLeast"/>
      <w:jc w:val="both"/>
    </w:pPr>
    <w:rPr>
      <w:rFonts w:ascii="Arial" w:hAnsi="Arial"/>
      <w:sz w:val="22"/>
      <w:szCs w:val="20"/>
    </w:rPr>
  </w:style>
  <w:style w:type="paragraph" w:customStyle="1" w:styleId="RecTitle">
    <w:name w:val="Rec Title"/>
    <w:basedOn w:val="BodyText"/>
    <w:next w:val="Rec"/>
    <w:qFormat/>
    <w:rsid w:val="00844F08"/>
    <w:pPr>
      <w:keepNext/>
      <w:keepLines/>
      <w:spacing w:before="240" w:after="0" w:line="280" w:lineRule="atLeast"/>
      <w:jc w:val="both"/>
    </w:pPr>
    <w:rPr>
      <w:rFonts w:ascii="Arial" w:hAnsi="Arial"/>
      <w:caps/>
      <w:sz w:val="18"/>
      <w:szCs w:val="20"/>
    </w:rPr>
  </w:style>
  <w:style w:type="paragraph" w:customStyle="1" w:styleId="Rec">
    <w:name w:val="Rec"/>
    <w:basedOn w:val="BodyText"/>
    <w:qFormat/>
    <w:rsid w:val="00844F08"/>
    <w:pPr>
      <w:keepLines/>
      <w:spacing w:before="120" w:after="0" w:line="280" w:lineRule="atLeast"/>
      <w:jc w:val="both"/>
    </w:pPr>
    <w:rPr>
      <w:rFonts w:ascii="Arial" w:hAnsi="Arial"/>
      <w:sz w:val="22"/>
      <w:szCs w:val="20"/>
    </w:rPr>
  </w:style>
  <w:style w:type="paragraph" w:customStyle="1" w:styleId="FindingTitle">
    <w:name w:val="Finding Title"/>
    <w:basedOn w:val="RecTitle"/>
    <w:next w:val="Normal"/>
    <w:rsid w:val="001B3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ndis.gov.au/ece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ia.org.au/resources/best-practice-guidelines/national-guidelines-for-best-pract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97147-7EB6-4A5B-96C1-9262F7F41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8</Pages>
  <Words>2543</Words>
  <Characters>14500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Submission PP301 - Early Childhood Intervention Australia Victoria/Tasmania Limited (ECIA VIC/TAS) - National Disability Insurance Scheme (NDIS) Costs - Commissioned study</vt:lpstr>
    </vt:vector>
  </TitlesOfParts>
  <Company>Early Childhood Intervention Australia Victoria/Tasmania Limited (ECIA VIC/TAS)</Company>
  <LinksUpToDate>false</LinksUpToDate>
  <CharactersWithSpaces>17009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PP301 - Early Childhood Intervention Australia Victoria/Tasmania Limited (ECIA VIC/TAS) - National Disability Insurance Scheme (NDIS) Costs - Commissioned study</dc:title>
  <dc:subject/>
  <dc:creator>Early Childhood Intervention Australia Victoria/Tasmania Limited (ECIA VIC/TAS)</dc:creator>
  <cp:keywords/>
  <dc:description/>
  <cp:lastModifiedBy>Pimperl, Mark</cp:lastModifiedBy>
  <cp:revision>9</cp:revision>
  <cp:lastPrinted>2017-07-12T04:54:00Z</cp:lastPrinted>
  <dcterms:created xsi:type="dcterms:W3CDTF">2017-07-11T01:12:00Z</dcterms:created>
  <dcterms:modified xsi:type="dcterms:W3CDTF">2017-07-23T22:16:00Z</dcterms:modified>
</cp:coreProperties>
</file>