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A90" w:rsidRPr="00790E60" w:rsidRDefault="00380A90" w:rsidP="00380A90">
      <w:pPr>
        <w:spacing w:after="0"/>
        <w:rPr>
          <w:sz w:val="24"/>
          <w:szCs w:val="24"/>
        </w:rPr>
      </w:pPr>
      <w:bookmarkStart w:id="0" w:name="_GoBack"/>
      <w:bookmarkEnd w:id="0"/>
    </w:p>
    <w:p w:rsidR="00380A90" w:rsidRPr="00790E60" w:rsidRDefault="00380A90" w:rsidP="00380A90">
      <w:pPr>
        <w:spacing w:after="0"/>
        <w:rPr>
          <w:sz w:val="24"/>
          <w:szCs w:val="24"/>
        </w:rPr>
      </w:pPr>
    </w:p>
    <w:p w:rsidR="00380A90" w:rsidRPr="00790E60" w:rsidRDefault="00380A90" w:rsidP="00380A90">
      <w:pPr>
        <w:spacing w:after="0"/>
        <w:rPr>
          <w:sz w:val="24"/>
          <w:szCs w:val="24"/>
        </w:rPr>
      </w:pPr>
    </w:p>
    <w:p w:rsidR="00380A90" w:rsidRPr="00790E60" w:rsidRDefault="00380A90" w:rsidP="00380A90">
      <w:pPr>
        <w:spacing w:after="0"/>
        <w:rPr>
          <w:sz w:val="24"/>
          <w:szCs w:val="24"/>
        </w:rPr>
      </w:pPr>
      <w:r w:rsidRPr="00790E60">
        <w:rPr>
          <w:sz w:val="24"/>
          <w:szCs w:val="24"/>
        </w:rPr>
        <w:t xml:space="preserve">The Consumer Participation Group </w:t>
      </w:r>
      <w:r>
        <w:rPr>
          <w:sz w:val="24"/>
          <w:szCs w:val="24"/>
        </w:rPr>
        <w:t xml:space="preserve">CPG </w:t>
      </w:r>
      <w:r w:rsidRPr="00790E60">
        <w:rPr>
          <w:sz w:val="24"/>
          <w:szCs w:val="24"/>
        </w:rPr>
        <w:t xml:space="preserve">is </w:t>
      </w:r>
      <w:r>
        <w:rPr>
          <w:sz w:val="24"/>
          <w:szCs w:val="24"/>
        </w:rPr>
        <w:t xml:space="preserve">based in regional Victoria and has representatives from the Loddon Mallee and Central Victoria and is </w:t>
      </w:r>
      <w:r w:rsidRPr="00790E60">
        <w:rPr>
          <w:sz w:val="24"/>
          <w:szCs w:val="24"/>
        </w:rPr>
        <w:t>made up of p</w:t>
      </w:r>
      <w:r>
        <w:rPr>
          <w:sz w:val="24"/>
          <w:szCs w:val="24"/>
        </w:rPr>
        <w:t>eople who share a desire to improve</w:t>
      </w:r>
      <w:r w:rsidRPr="00790E60">
        <w:rPr>
          <w:sz w:val="24"/>
          <w:szCs w:val="24"/>
        </w:rPr>
        <w:t xml:space="preserve"> mental health</w:t>
      </w:r>
      <w:r>
        <w:rPr>
          <w:sz w:val="24"/>
          <w:szCs w:val="24"/>
        </w:rPr>
        <w:t xml:space="preserve"> services,</w:t>
      </w:r>
      <w:r w:rsidRPr="00790E60">
        <w:rPr>
          <w:sz w:val="24"/>
          <w:szCs w:val="24"/>
        </w:rPr>
        <w:t xml:space="preserve"> and a belief that, for this to be possible the voice of consumers has to be heard and valued at every level. </w:t>
      </w:r>
      <w:r>
        <w:rPr>
          <w:sz w:val="24"/>
          <w:szCs w:val="24"/>
        </w:rPr>
        <w:t xml:space="preserve"> The CPG meet regularly and work in collaboration with local psychiatric and mental health services to further develop the provision of local services. </w:t>
      </w:r>
      <w:r w:rsidRPr="00790E60">
        <w:rPr>
          <w:sz w:val="24"/>
          <w:szCs w:val="24"/>
        </w:rPr>
        <w:t>The</w:t>
      </w:r>
      <w:r>
        <w:rPr>
          <w:sz w:val="24"/>
          <w:szCs w:val="24"/>
        </w:rPr>
        <w:t xml:space="preserve"> CPG consult with local people and the </w:t>
      </w:r>
      <w:r w:rsidRPr="00790E60">
        <w:rPr>
          <w:sz w:val="24"/>
          <w:szCs w:val="24"/>
        </w:rPr>
        <w:t>experience</w:t>
      </w:r>
      <w:r>
        <w:rPr>
          <w:sz w:val="24"/>
          <w:szCs w:val="24"/>
        </w:rPr>
        <w:t>s</w:t>
      </w:r>
      <w:r w:rsidRPr="00790E60">
        <w:rPr>
          <w:sz w:val="24"/>
          <w:szCs w:val="24"/>
        </w:rPr>
        <w:t xml:space="preserve"> and suggestions put forward in our submission are based on </w:t>
      </w:r>
      <w:r>
        <w:rPr>
          <w:sz w:val="24"/>
          <w:szCs w:val="24"/>
        </w:rPr>
        <w:t xml:space="preserve">the lived experience of people </w:t>
      </w:r>
      <w:r w:rsidRPr="00790E60">
        <w:rPr>
          <w:sz w:val="24"/>
          <w:szCs w:val="24"/>
        </w:rPr>
        <w:t xml:space="preserve">we encounter in </w:t>
      </w:r>
      <w:r>
        <w:rPr>
          <w:sz w:val="24"/>
          <w:szCs w:val="24"/>
        </w:rPr>
        <w:t xml:space="preserve">community forums and </w:t>
      </w:r>
      <w:r w:rsidRPr="00790E60">
        <w:rPr>
          <w:sz w:val="24"/>
          <w:szCs w:val="24"/>
        </w:rPr>
        <w:t>conversations</w:t>
      </w:r>
      <w:r>
        <w:rPr>
          <w:sz w:val="24"/>
          <w:szCs w:val="24"/>
        </w:rPr>
        <w:t xml:space="preserve">. </w:t>
      </w:r>
    </w:p>
    <w:p w:rsidR="00380A90" w:rsidRPr="00790E60" w:rsidRDefault="00380A90" w:rsidP="00380A90">
      <w:pPr>
        <w:spacing w:after="0"/>
        <w:rPr>
          <w:sz w:val="24"/>
          <w:szCs w:val="24"/>
        </w:rPr>
      </w:pPr>
    </w:p>
    <w:p w:rsidR="00380A90" w:rsidRPr="00790E60" w:rsidRDefault="00380A90" w:rsidP="00380A90">
      <w:pPr>
        <w:rPr>
          <w:sz w:val="24"/>
          <w:szCs w:val="24"/>
        </w:rPr>
      </w:pPr>
      <w:r w:rsidRPr="00790E60">
        <w:rPr>
          <w:sz w:val="24"/>
          <w:szCs w:val="24"/>
        </w:rPr>
        <w:t>The issue of stigma is significan</w:t>
      </w:r>
      <w:r>
        <w:rPr>
          <w:sz w:val="24"/>
          <w:szCs w:val="24"/>
        </w:rPr>
        <w:t>t and hidden from</w:t>
      </w:r>
      <w:r w:rsidRPr="00790E60">
        <w:rPr>
          <w:sz w:val="24"/>
          <w:szCs w:val="24"/>
        </w:rPr>
        <w:t xml:space="preserve"> people in the community with many </w:t>
      </w:r>
      <w:r>
        <w:rPr>
          <w:sz w:val="24"/>
          <w:szCs w:val="24"/>
        </w:rPr>
        <w:t xml:space="preserve">people </w:t>
      </w:r>
      <w:r w:rsidRPr="00790E60">
        <w:rPr>
          <w:sz w:val="24"/>
          <w:szCs w:val="24"/>
        </w:rPr>
        <w:t>suffering in silence</w:t>
      </w:r>
      <w:r>
        <w:rPr>
          <w:sz w:val="24"/>
          <w:szCs w:val="24"/>
        </w:rPr>
        <w:t>,</w:t>
      </w:r>
      <w:r w:rsidRPr="00790E60">
        <w:rPr>
          <w:sz w:val="24"/>
          <w:szCs w:val="24"/>
        </w:rPr>
        <w:t xml:space="preserve"> and it is not uncommon for people to be unaware</w:t>
      </w:r>
      <w:r>
        <w:rPr>
          <w:sz w:val="24"/>
          <w:szCs w:val="24"/>
        </w:rPr>
        <w:t xml:space="preserve"> many people they</w:t>
      </w:r>
      <w:r w:rsidRPr="00790E60">
        <w:rPr>
          <w:sz w:val="24"/>
          <w:szCs w:val="24"/>
        </w:rPr>
        <w:t xml:space="preserve"> know, even close family members may be dealing with mental illness symptoms in silence. </w:t>
      </w:r>
    </w:p>
    <w:p w:rsidR="00380A90" w:rsidRPr="00790E60" w:rsidRDefault="00380A90" w:rsidP="00380A90">
      <w:pPr>
        <w:spacing w:after="0"/>
        <w:rPr>
          <w:sz w:val="24"/>
          <w:szCs w:val="24"/>
        </w:rPr>
      </w:pPr>
      <w:r>
        <w:rPr>
          <w:sz w:val="24"/>
          <w:szCs w:val="24"/>
        </w:rPr>
        <w:t>With regards to initial access the CPG advocate</w:t>
      </w:r>
      <w:r w:rsidRPr="00790E60">
        <w:rPr>
          <w:sz w:val="24"/>
          <w:szCs w:val="24"/>
        </w:rPr>
        <w:t xml:space="preserve"> for a ‘low bar’ thres</w:t>
      </w:r>
      <w:r>
        <w:rPr>
          <w:sz w:val="24"/>
          <w:szCs w:val="24"/>
        </w:rPr>
        <w:t>hold to enable a wide</w:t>
      </w:r>
      <w:r w:rsidRPr="00790E60">
        <w:rPr>
          <w:sz w:val="24"/>
          <w:szCs w:val="24"/>
        </w:rPr>
        <w:t xml:space="preserve"> catchment</w:t>
      </w:r>
      <w:r>
        <w:rPr>
          <w:sz w:val="24"/>
          <w:szCs w:val="24"/>
        </w:rPr>
        <w:t xml:space="preserve"> for people seeking to access mental health support and voice the need for greater promotion and awareness of where access to mental health support can occur</w:t>
      </w:r>
    </w:p>
    <w:p w:rsidR="00380A90" w:rsidRPr="00790E60" w:rsidRDefault="00380A90" w:rsidP="00380A90">
      <w:pPr>
        <w:spacing w:after="0"/>
        <w:rPr>
          <w:sz w:val="24"/>
          <w:szCs w:val="24"/>
        </w:rPr>
      </w:pPr>
      <w:r>
        <w:rPr>
          <w:sz w:val="24"/>
          <w:szCs w:val="24"/>
        </w:rPr>
        <w:t>Consumers</w:t>
      </w:r>
      <w:r w:rsidRPr="00790E60">
        <w:rPr>
          <w:sz w:val="24"/>
          <w:szCs w:val="24"/>
        </w:rPr>
        <w:t xml:space="preserve"> suggest </w:t>
      </w:r>
      <w:r>
        <w:rPr>
          <w:sz w:val="24"/>
          <w:szCs w:val="24"/>
        </w:rPr>
        <w:t>the need for</w:t>
      </w:r>
      <w:r w:rsidRPr="00790E60">
        <w:rPr>
          <w:sz w:val="24"/>
          <w:szCs w:val="24"/>
        </w:rPr>
        <w:t xml:space="preserve"> multiple entry poin</w:t>
      </w:r>
      <w:r>
        <w:rPr>
          <w:sz w:val="24"/>
          <w:szCs w:val="24"/>
        </w:rPr>
        <w:t>ts including self-referral, GP and the</w:t>
      </w:r>
      <w:r w:rsidRPr="00790E60">
        <w:rPr>
          <w:sz w:val="24"/>
          <w:szCs w:val="24"/>
        </w:rPr>
        <w:t xml:space="preserve"> importance for services from housing</w:t>
      </w:r>
      <w:r>
        <w:rPr>
          <w:sz w:val="24"/>
          <w:szCs w:val="24"/>
        </w:rPr>
        <w:t>, counselling and substance use</w:t>
      </w:r>
      <w:r w:rsidRPr="00790E60">
        <w:rPr>
          <w:sz w:val="24"/>
          <w:szCs w:val="24"/>
        </w:rPr>
        <w:t xml:space="preserve"> be linked with or in partnership with entry point services.</w:t>
      </w:r>
      <w:r>
        <w:rPr>
          <w:sz w:val="24"/>
          <w:szCs w:val="24"/>
        </w:rPr>
        <w:t xml:space="preserve"> The opportunity for self-referral is important as initial contact is often made by a concerned family member.</w:t>
      </w:r>
    </w:p>
    <w:p w:rsidR="00380A90" w:rsidRPr="00790E60" w:rsidRDefault="00380A90" w:rsidP="00380A90">
      <w:pPr>
        <w:spacing w:after="0"/>
        <w:rPr>
          <w:sz w:val="24"/>
          <w:szCs w:val="24"/>
        </w:rPr>
      </w:pPr>
      <w:r>
        <w:rPr>
          <w:sz w:val="24"/>
          <w:szCs w:val="24"/>
        </w:rPr>
        <w:t>A particular common theme, is</w:t>
      </w:r>
      <w:r w:rsidRPr="00790E60">
        <w:rPr>
          <w:sz w:val="24"/>
          <w:szCs w:val="24"/>
        </w:rPr>
        <w:t xml:space="preserve"> people with ongoing and persistent mental health needs which don’t require acute care however are impacted to a level unable to participate in community activities yet deemed not incapacitat</w:t>
      </w:r>
      <w:r>
        <w:rPr>
          <w:sz w:val="24"/>
          <w:szCs w:val="24"/>
        </w:rPr>
        <w:t xml:space="preserve">ed to a level eligible for </w:t>
      </w:r>
      <w:proofErr w:type="spellStart"/>
      <w:r>
        <w:rPr>
          <w:sz w:val="24"/>
          <w:szCs w:val="24"/>
        </w:rPr>
        <w:t>ndis</w:t>
      </w:r>
      <w:proofErr w:type="spellEnd"/>
      <w:r>
        <w:rPr>
          <w:sz w:val="24"/>
          <w:szCs w:val="24"/>
        </w:rPr>
        <w:t>. We are concerned people in this situation don’t have the support options available to support their mental health.</w:t>
      </w:r>
    </w:p>
    <w:p w:rsidR="00380A90" w:rsidRPr="00790E60" w:rsidRDefault="00380A90" w:rsidP="00380A90">
      <w:pPr>
        <w:spacing w:after="0"/>
        <w:rPr>
          <w:sz w:val="24"/>
          <w:szCs w:val="24"/>
        </w:rPr>
      </w:pPr>
    </w:p>
    <w:p w:rsidR="00380A90" w:rsidRPr="00790E60" w:rsidRDefault="00380A90" w:rsidP="00380A90">
      <w:pPr>
        <w:rPr>
          <w:sz w:val="24"/>
          <w:szCs w:val="24"/>
        </w:rPr>
      </w:pPr>
      <w:r>
        <w:rPr>
          <w:sz w:val="24"/>
          <w:szCs w:val="24"/>
        </w:rPr>
        <w:t>Further expanding the provision</w:t>
      </w:r>
      <w:r w:rsidRPr="00790E60">
        <w:rPr>
          <w:sz w:val="24"/>
          <w:szCs w:val="24"/>
        </w:rPr>
        <w:t xml:space="preserve"> Medicare-funded sessions with Psychologists, Mental Health Nurse, Social Worker who can provide some forms of treatment that require regular, intensive in</w:t>
      </w:r>
      <w:r>
        <w:rPr>
          <w:sz w:val="24"/>
          <w:szCs w:val="24"/>
        </w:rPr>
        <w:t>tervention</w:t>
      </w:r>
      <w:r w:rsidRPr="00790E60">
        <w:rPr>
          <w:sz w:val="24"/>
          <w:szCs w:val="24"/>
        </w:rPr>
        <w:t xml:space="preserve"> would enable a comprehensive approach and potentially resolve or mitigate symptoms which otherwise may continue to be problematic.</w:t>
      </w:r>
      <w:r>
        <w:rPr>
          <w:sz w:val="24"/>
          <w:szCs w:val="24"/>
        </w:rPr>
        <w:t xml:space="preserve"> We note the recent announcement of expanded mental health support for people who experienced psychological trauma from the bushfires is similar to the additional support often requested from people who have a mental illness diagnosis. </w:t>
      </w:r>
    </w:p>
    <w:p w:rsidR="00380A90" w:rsidRPr="00790E60" w:rsidRDefault="00380A90" w:rsidP="00380A90">
      <w:pPr>
        <w:spacing w:after="0"/>
        <w:rPr>
          <w:sz w:val="24"/>
          <w:szCs w:val="24"/>
        </w:rPr>
      </w:pPr>
      <w:r w:rsidRPr="00790E60">
        <w:rPr>
          <w:sz w:val="24"/>
          <w:szCs w:val="24"/>
        </w:rPr>
        <w:lastRenderedPageBreak/>
        <w:t xml:space="preserve">We view online services as great for those who don’t </w:t>
      </w:r>
      <w:r>
        <w:rPr>
          <w:sz w:val="24"/>
          <w:szCs w:val="24"/>
        </w:rPr>
        <w:t>seek face-to-face interaction and a vital tool for people who want to scope services options available locally and in larger regional centres, however for many people</w:t>
      </w:r>
      <w:r w:rsidRPr="00790E60">
        <w:rPr>
          <w:sz w:val="24"/>
          <w:szCs w:val="24"/>
        </w:rPr>
        <w:t>, the actual physical conne</w:t>
      </w:r>
      <w:r>
        <w:rPr>
          <w:sz w:val="24"/>
          <w:szCs w:val="24"/>
        </w:rPr>
        <w:t>ction with another person is</w:t>
      </w:r>
      <w:r w:rsidRPr="00790E60">
        <w:rPr>
          <w:sz w:val="24"/>
          <w:szCs w:val="24"/>
        </w:rPr>
        <w:t xml:space="preserve"> incredibly beneficial</w:t>
      </w:r>
      <w:r>
        <w:rPr>
          <w:sz w:val="24"/>
          <w:szCs w:val="24"/>
        </w:rPr>
        <w:t>.</w:t>
      </w:r>
    </w:p>
    <w:p w:rsidR="00380A90" w:rsidRPr="00790E60" w:rsidRDefault="00380A90" w:rsidP="00380A90">
      <w:pPr>
        <w:spacing w:after="0"/>
        <w:rPr>
          <w:sz w:val="24"/>
          <w:szCs w:val="24"/>
        </w:rPr>
      </w:pPr>
    </w:p>
    <w:p w:rsidR="00380A90" w:rsidRPr="00790E60" w:rsidRDefault="00380A90" w:rsidP="00380A90">
      <w:pPr>
        <w:spacing w:after="0"/>
        <w:rPr>
          <w:sz w:val="24"/>
          <w:szCs w:val="24"/>
        </w:rPr>
      </w:pPr>
      <w:r>
        <w:rPr>
          <w:sz w:val="24"/>
          <w:szCs w:val="24"/>
        </w:rPr>
        <w:t>Consumers raise the n</w:t>
      </w:r>
      <w:r w:rsidRPr="00790E60">
        <w:rPr>
          <w:sz w:val="24"/>
          <w:szCs w:val="24"/>
        </w:rPr>
        <w:t>eed for</w:t>
      </w:r>
      <w:r>
        <w:rPr>
          <w:sz w:val="24"/>
          <w:szCs w:val="24"/>
        </w:rPr>
        <w:t xml:space="preserve"> mental health</w:t>
      </w:r>
      <w:r w:rsidRPr="00790E60">
        <w:rPr>
          <w:sz w:val="24"/>
          <w:szCs w:val="24"/>
        </w:rPr>
        <w:t xml:space="preserve"> services to be based on </w:t>
      </w:r>
      <w:r>
        <w:rPr>
          <w:sz w:val="24"/>
          <w:szCs w:val="24"/>
        </w:rPr>
        <w:t xml:space="preserve">a </w:t>
      </w:r>
      <w:r w:rsidRPr="00790E60">
        <w:rPr>
          <w:sz w:val="24"/>
          <w:szCs w:val="24"/>
        </w:rPr>
        <w:t>psychosocial framework working from a recovery and strength based framework whic</w:t>
      </w:r>
      <w:r>
        <w:rPr>
          <w:sz w:val="24"/>
          <w:szCs w:val="24"/>
        </w:rPr>
        <w:t>h</w:t>
      </w:r>
      <w:r w:rsidR="009C7887">
        <w:rPr>
          <w:sz w:val="24"/>
          <w:szCs w:val="24"/>
        </w:rPr>
        <w:t xml:space="preserve"> can</w:t>
      </w:r>
      <w:r>
        <w:rPr>
          <w:sz w:val="24"/>
          <w:szCs w:val="24"/>
        </w:rPr>
        <w:t xml:space="preserve"> support a person to develop a personal</w:t>
      </w:r>
      <w:r w:rsidRPr="00790E60">
        <w:rPr>
          <w:sz w:val="24"/>
          <w:szCs w:val="24"/>
        </w:rPr>
        <w:t xml:space="preserve"> understandin</w:t>
      </w:r>
      <w:r>
        <w:rPr>
          <w:sz w:val="24"/>
          <w:szCs w:val="24"/>
        </w:rPr>
        <w:t>g of their best support options and strategies to meet their care needs.</w:t>
      </w:r>
    </w:p>
    <w:p w:rsidR="00380A90" w:rsidRPr="00790E60" w:rsidRDefault="00380A90" w:rsidP="00380A90">
      <w:pPr>
        <w:spacing w:after="0"/>
        <w:rPr>
          <w:sz w:val="24"/>
          <w:szCs w:val="24"/>
        </w:rPr>
      </w:pPr>
      <w:r w:rsidRPr="00790E60">
        <w:rPr>
          <w:sz w:val="24"/>
          <w:szCs w:val="24"/>
        </w:rPr>
        <w:t>People experiencing mental health appreciate the key contact worker model working with a care coordination framework to ensure the consumers concerns are central to their support plan and that all services are aware of each other’s role and can work to complement each other.</w:t>
      </w:r>
    </w:p>
    <w:p w:rsidR="00380A90" w:rsidRPr="00790E60" w:rsidRDefault="00380A90" w:rsidP="00380A90">
      <w:pPr>
        <w:spacing w:after="0"/>
        <w:rPr>
          <w:sz w:val="24"/>
          <w:szCs w:val="24"/>
        </w:rPr>
      </w:pPr>
    </w:p>
    <w:p w:rsidR="00380A90" w:rsidRPr="00790E60" w:rsidRDefault="00380A90" w:rsidP="00380A90">
      <w:pPr>
        <w:spacing w:after="0"/>
        <w:rPr>
          <w:sz w:val="24"/>
          <w:szCs w:val="24"/>
        </w:rPr>
      </w:pPr>
      <w:r>
        <w:rPr>
          <w:sz w:val="24"/>
          <w:szCs w:val="24"/>
        </w:rPr>
        <w:t>The mental health system</w:t>
      </w:r>
      <w:r w:rsidRPr="00790E60">
        <w:rPr>
          <w:sz w:val="24"/>
          <w:szCs w:val="24"/>
        </w:rPr>
        <w:t xml:space="preserve"> needs to involve a component of carer support to assist families dealing with the fatigue and g</w:t>
      </w:r>
      <w:r>
        <w:rPr>
          <w:sz w:val="24"/>
          <w:szCs w:val="24"/>
        </w:rPr>
        <w:t xml:space="preserve">rief of supporting a loved one experiencing mental health symptoms. In conversations we often find </w:t>
      </w:r>
      <w:r w:rsidRPr="00790E60">
        <w:rPr>
          <w:sz w:val="24"/>
          <w:szCs w:val="24"/>
        </w:rPr>
        <w:t>that it is almost always a family member who cares for a person experiencing mental illness who initiates contact with mental health services.</w:t>
      </w:r>
    </w:p>
    <w:p w:rsidR="00380A90" w:rsidRDefault="00380A90" w:rsidP="00380A90">
      <w:pPr>
        <w:spacing w:after="0"/>
        <w:rPr>
          <w:sz w:val="24"/>
          <w:szCs w:val="24"/>
        </w:rPr>
      </w:pPr>
      <w:r>
        <w:rPr>
          <w:sz w:val="24"/>
          <w:szCs w:val="24"/>
        </w:rPr>
        <w:t xml:space="preserve">The issue of stigma is often felt particularly hard by people in caring roles and the experience of </w:t>
      </w:r>
      <w:r w:rsidRPr="00790E60">
        <w:rPr>
          <w:sz w:val="24"/>
          <w:szCs w:val="24"/>
        </w:rPr>
        <w:t>support</w:t>
      </w:r>
      <w:r>
        <w:rPr>
          <w:sz w:val="24"/>
          <w:szCs w:val="24"/>
        </w:rPr>
        <w:t xml:space="preserve">ing family members is very isolating and often results in carers abstaining from employment. </w:t>
      </w:r>
      <w:r w:rsidRPr="00790E60">
        <w:rPr>
          <w:sz w:val="24"/>
          <w:szCs w:val="24"/>
        </w:rPr>
        <w:t xml:space="preserve"> </w:t>
      </w:r>
    </w:p>
    <w:p w:rsidR="00380A90" w:rsidRPr="00790E60" w:rsidRDefault="00380A90" w:rsidP="00380A90">
      <w:pPr>
        <w:spacing w:after="0"/>
        <w:rPr>
          <w:sz w:val="24"/>
          <w:szCs w:val="24"/>
        </w:rPr>
      </w:pPr>
      <w:r>
        <w:rPr>
          <w:sz w:val="24"/>
          <w:szCs w:val="24"/>
        </w:rPr>
        <w:t xml:space="preserve">Consumers advocate the need for mental health carer support that works with families and carers to support them in their roles and support the </w:t>
      </w:r>
      <w:r w:rsidRPr="00790E60">
        <w:rPr>
          <w:sz w:val="24"/>
          <w:szCs w:val="24"/>
        </w:rPr>
        <w:t xml:space="preserve">feelings of stigma and isolation </w:t>
      </w:r>
      <w:r>
        <w:rPr>
          <w:sz w:val="24"/>
          <w:szCs w:val="24"/>
        </w:rPr>
        <w:t xml:space="preserve">experienced </w:t>
      </w:r>
      <w:r w:rsidRPr="00790E60">
        <w:rPr>
          <w:sz w:val="24"/>
          <w:szCs w:val="24"/>
        </w:rPr>
        <w:t>and to provide education and peer support to assist rebuilding of families</w:t>
      </w:r>
      <w:r>
        <w:rPr>
          <w:sz w:val="24"/>
          <w:szCs w:val="24"/>
        </w:rPr>
        <w:t>.</w:t>
      </w:r>
    </w:p>
    <w:p w:rsidR="00380A90" w:rsidRPr="00790E60" w:rsidRDefault="00380A90" w:rsidP="00380A90">
      <w:pPr>
        <w:rPr>
          <w:sz w:val="24"/>
          <w:szCs w:val="24"/>
        </w:rPr>
      </w:pPr>
    </w:p>
    <w:p w:rsidR="00380A90" w:rsidRPr="00790E60" w:rsidRDefault="00380A90" w:rsidP="00380A90">
      <w:pPr>
        <w:spacing w:after="0"/>
        <w:rPr>
          <w:sz w:val="24"/>
          <w:szCs w:val="24"/>
        </w:rPr>
      </w:pPr>
      <w:r>
        <w:rPr>
          <w:sz w:val="24"/>
          <w:szCs w:val="24"/>
        </w:rPr>
        <w:t xml:space="preserve">The CPG raise concern of the financial cost incurred by people who experience </w:t>
      </w:r>
      <w:r w:rsidRPr="00790E60">
        <w:rPr>
          <w:sz w:val="24"/>
          <w:szCs w:val="24"/>
        </w:rPr>
        <w:t xml:space="preserve">serve and persistent mental illness symptoms </w:t>
      </w:r>
      <w:r>
        <w:rPr>
          <w:sz w:val="24"/>
          <w:szCs w:val="24"/>
        </w:rPr>
        <w:t xml:space="preserve">who </w:t>
      </w:r>
      <w:r w:rsidRPr="00790E60">
        <w:rPr>
          <w:sz w:val="24"/>
          <w:szCs w:val="24"/>
        </w:rPr>
        <w:t xml:space="preserve">often have multiple health </w:t>
      </w:r>
      <w:r>
        <w:rPr>
          <w:sz w:val="24"/>
          <w:szCs w:val="24"/>
        </w:rPr>
        <w:t xml:space="preserve">needs which require regular monitoring and at times multiple appointments in a </w:t>
      </w:r>
      <w:r w:rsidRPr="00790E60">
        <w:rPr>
          <w:sz w:val="24"/>
          <w:szCs w:val="24"/>
        </w:rPr>
        <w:t xml:space="preserve">week. This results in a huge personal financial cost and </w:t>
      </w:r>
      <w:r>
        <w:rPr>
          <w:sz w:val="24"/>
          <w:szCs w:val="24"/>
        </w:rPr>
        <w:t xml:space="preserve">often </w:t>
      </w:r>
      <w:r w:rsidRPr="00790E60">
        <w:rPr>
          <w:sz w:val="24"/>
          <w:szCs w:val="24"/>
        </w:rPr>
        <w:t>deprives people of opportunity for social and economic community participation.</w:t>
      </w:r>
      <w:r>
        <w:rPr>
          <w:sz w:val="24"/>
          <w:szCs w:val="24"/>
        </w:rPr>
        <w:t xml:space="preserve"> The issue of cost both financially and time wise is particularly compounded in country areas when greater travel distances to attend services is required. For people</w:t>
      </w:r>
      <w:r w:rsidRPr="00790E60">
        <w:rPr>
          <w:sz w:val="24"/>
          <w:szCs w:val="24"/>
        </w:rPr>
        <w:t xml:space="preserve"> trying to survive on </w:t>
      </w:r>
      <w:proofErr w:type="spellStart"/>
      <w:r w:rsidRPr="00790E60">
        <w:rPr>
          <w:sz w:val="24"/>
          <w:szCs w:val="24"/>
        </w:rPr>
        <w:t>Newstart</w:t>
      </w:r>
      <w:proofErr w:type="spellEnd"/>
      <w:r w:rsidRPr="00790E60">
        <w:rPr>
          <w:sz w:val="24"/>
          <w:szCs w:val="24"/>
        </w:rPr>
        <w:t xml:space="preserve"> – this in itself is already contributing to the additional stressors in their life.</w:t>
      </w:r>
      <w:r>
        <w:rPr>
          <w:sz w:val="24"/>
          <w:szCs w:val="24"/>
        </w:rPr>
        <w:t xml:space="preserve"> The CPG would like to see greater health rebates available for people who have a diagnosed mental illness for the costs involved in receiving health and medical treatments. </w:t>
      </w:r>
    </w:p>
    <w:p w:rsidR="00380A90" w:rsidRPr="00790E60" w:rsidRDefault="00380A90" w:rsidP="00380A90">
      <w:pPr>
        <w:spacing w:after="0"/>
        <w:rPr>
          <w:sz w:val="24"/>
          <w:szCs w:val="24"/>
        </w:rPr>
      </w:pPr>
    </w:p>
    <w:p w:rsidR="00380A90" w:rsidRPr="00790E60" w:rsidRDefault="00380A90" w:rsidP="00380A90">
      <w:pPr>
        <w:spacing w:after="0"/>
        <w:rPr>
          <w:sz w:val="24"/>
          <w:szCs w:val="24"/>
        </w:rPr>
      </w:pPr>
      <w:r>
        <w:rPr>
          <w:sz w:val="24"/>
          <w:szCs w:val="24"/>
        </w:rPr>
        <w:lastRenderedPageBreak/>
        <w:t>Mental health services</w:t>
      </w:r>
      <w:r w:rsidRPr="00790E60">
        <w:rPr>
          <w:sz w:val="24"/>
          <w:szCs w:val="24"/>
        </w:rPr>
        <w:t xml:space="preserve"> need to be able to secure and maintain a competent and educated workforce with adequate training and supervision in order to deal with complex situations workers are exposed too. </w:t>
      </w:r>
      <w:r>
        <w:rPr>
          <w:sz w:val="24"/>
          <w:szCs w:val="24"/>
        </w:rPr>
        <w:t>Consumers see a r</w:t>
      </w:r>
      <w:r w:rsidRPr="00790E60">
        <w:rPr>
          <w:sz w:val="24"/>
          <w:szCs w:val="24"/>
        </w:rPr>
        <w:t>ole for multidis</w:t>
      </w:r>
      <w:r>
        <w:rPr>
          <w:sz w:val="24"/>
          <w:szCs w:val="24"/>
        </w:rPr>
        <w:t>ci</w:t>
      </w:r>
      <w:r w:rsidRPr="00790E60">
        <w:rPr>
          <w:sz w:val="24"/>
          <w:szCs w:val="24"/>
        </w:rPr>
        <w:t xml:space="preserve">plinary teams with peer trained staff </w:t>
      </w:r>
      <w:r>
        <w:rPr>
          <w:sz w:val="24"/>
          <w:szCs w:val="24"/>
        </w:rPr>
        <w:t>working alongside workers with</w:t>
      </w:r>
      <w:r w:rsidRPr="00790E60">
        <w:rPr>
          <w:sz w:val="24"/>
          <w:szCs w:val="24"/>
        </w:rPr>
        <w:t xml:space="preserve"> allied health and diploma level training and mandatory skil</w:t>
      </w:r>
      <w:r>
        <w:rPr>
          <w:sz w:val="24"/>
          <w:szCs w:val="24"/>
        </w:rPr>
        <w:t>ls.</w:t>
      </w:r>
    </w:p>
    <w:p w:rsidR="00380A90" w:rsidRDefault="00380A90" w:rsidP="00380A90">
      <w:pPr>
        <w:spacing w:after="0"/>
        <w:rPr>
          <w:sz w:val="24"/>
          <w:szCs w:val="24"/>
        </w:rPr>
      </w:pPr>
      <w:r w:rsidRPr="00790E60">
        <w:rPr>
          <w:sz w:val="24"/>
          <w:szCs w:val="24"/>
        </w:rPr>
        <w:t>Trained and experienced peer facilitators can offer support that breaks down the ‘professional’ context and provides the person in need with a sense that the conversation is going to be based on a mutual understanding of the lived-experience paradigm</w:t>
      </w:r>
    </w:p>
    <w:p w:rsidR="00380A90" w:rsidRDefault="00380A90" w:rsidP="00380A90">
      <w:pPr>
        <w:spacing w:after="0"/>
        <w:rPr>
          <w:sz w:val="24"/>
          <w:szCs w:val="24"/>
        </w:rPr>
      </w:pPr>
    </w:p>
    <w:p w:rsidR="00380A90" w:rsidRPr="00790E60" w:rsidRDefault="00380A90" w:rsidP="00380A90">
      <w:pPr>
        <w:spacing w:after="0"/>
        <w:rPr>
          <w:sz w:val="24"/>
          <w:szCs w:val="24"/>
        </w:rPr>
      </w:pPr>
      <w:r>
        <w:rPr>
          <w:sz w:val="24"/>
          <w:szCs w:val="24"/>
        </w:rPr>
        <w:t xml:space="preserve">The Consumer Participation Group members thank the Productivity Commission for the opportunity to provide feedback from the voices of people in our local region who are passionate about improving the outcomes for people who access mental health support. </w:t>
      </w:r>
    </w:p>
    <w:p w:rsidR="00577CA8" w:rsidRDefault="00577CA8" w:rsidP="00B26F37">
      <w:pPr>
        <w:spacing w:after="0" w:line="240" w:lineRule="auto"/>
        <w:jc w:val="center"/>
        <w:rPr>
          <w:b/>
          <w:sz w:val="28"/>
          <w:szCs w:val="28"/>
        </w:rPr>
      </w:pPr>
    </w:p>
    <w:p w:rsidR="00B26F37" w:rsidRPr="00B26F37" w:rsidRDefault="00B26F37" w:rsidP="00B26F37">
      <w:pPr>
        <w:spacing w:after="0" w:line="240" w:lineRule="auto"/>
        <w:rPr>
          <w:b/>
          <w:sz w:val="28"/>
          <w:szCs w:val="28"/>
        </w:rPr>
      </w:pPr>
    </w:p>
    <w:sectPr w:rsidR="00B26F37" w:rsidRPr="00B26F37" w:rsidSect="00A4187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B01" w:rsidRDefault="00EB2B01" w:rsidP="00EB2B01">
      <w:pPr>
        <w:spacing w:after="0" w:line="240" w:lineRule="auto"/>
      </w:pPr>
      <w:r>
        <w:separator/>
      </w:r>
    </w:p>
  </w:endnote>
  <w:endnote w:type="continuationSeparator" w:id="0">
    <w:p w:rsidR="00EB2B01" w:rsidRDefault="00EB2B01" w:rsidP="00EB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36" w:rsidRPr="00A37B4C" w:rsidRDefault="00F47936" w:rsidP="00F47936">
    <w:pPr>
      <w:pStyle w:val="Footer"/>
      <w:rPr>
        <w:b/>
      </w:rPr>
    </w:pPr>
    <w:r w:rsidRPr="00A37B4C">
      <w:rPr>
        <w:b/>
        <w:color w:val="C0504D" w:themeColor="accent2"/>
      </w:rPr>
      <w:t>Building Better Mental Health Services Together</w:t>
    </w:r>
    <w:r w:rsidRPr="00A37B4C">
      <w:rPr>
        <w:b/>
      </w:rPr>
      <w:t xml:space="preserve">    </w:t>
    </w:r>
  </w:p>
  <w:p w:rsidR="00F47936" w:rsidRDefault="00F47936">
    <w:pPr>
      <w:pStyle w:val="Footer"/>
    </w:pPr>
  </w:p>
  <w:p w:rsidR="00F47936" w:rsidRDefault="00F47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B01" w:rsidRDefault="00EB2B01" w:rsidP="00EB2B01">
      <w:pPr>
        <w:spacing w:after="0" w:line="240" w:lineRule="auto"/>
      </w:pPr>
      <w:r>
        <w:separator/>
      </w:r>
    </w:p>
  </w:footnote>
  <w:footnote w:type="continuationSeparator" w:id="0">
    <w:p w:rsidR="00EB2B01" w:rsidRDefault="00EB2B01" w:rsidP="00EB2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AA" w:rsidRDefault="003913AA" w:rsidP="003913AA">
    <w:pPr>
      <w:pStyle w:val="Header"/>
      <w:jc w:val="center"/>
    </w:pPr>
    <w:r>
      <w:rPr>
        <w:noProof/>
      </w:rPr>
      <w:drawing>
        <wp:inline distT="0" distB="0" distL="0" distR="0" wp14:anchorId="21312AB4" wp14:editId="764007D1">
          <wp:extent cx="3067050" cy="933450"/>
          <wp:effectExtent l="0" t="0" r="0" b="0"/>
          <wp:docPr id="1" name="Picture 1" descr="C:\Users\Annefahey\AppData\Local\Microsoft\Windows\Temporary Internet Files\Content.Word\CPG logo titl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fahey\AppData\Local\Microsoft\Windows\Temporary Internet Files\Content.Word\CPG logo title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933450"/>
                  </a:xfrm>
                  <a:prstGeom prst="rect">
                    <a:avLst/>
                  </a:prstGeom>
                  <a:noFill/>
                  <a:ln>
                    <a:noFill/>
                  </a:ln>
                </pic:spPr>
              </pic:pic>
            </a:graphicData>
          </a:graphic>
        </wp:inline>
      </w:drawing>
    </w:r>
  </w:p>
  <w:p w:rsidR="00EB2B01" w:rsidRDefault="00EB2B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41595"/>
    <w:multiLevelType w:val="hybridMultilevel"/>
    <w:tmpl w:val="1B280ED0"/>
    <w:lvl w:ilvl="0" w:tplc="F61A009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A702512"/>
    <w:multiLevelType w:val="hybridMultilevel"/>
    <w:tmpl w:val="D5549176"/>
    <w:lvl w:ilvl="0" w:tplc="072C8980">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46B5D24"/>
    <w:multiLevelType w:val="hybridMultilevel"/>
    <w:tmpl w:val="76CE52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9E02ADA"/>
    <w:multiLevelType w:val="hybridMultilevel"/>
    <w:tmpl w:val="73CA86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hdrShapeDefaults>
    <o:shapedefaults v:ext="edit" spidmax="2252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2B8"/>
    <w:rsid w:val="00007442"/>
    <w:rsid w:val="00007AC6"/>
    <w:rsid w:val="00020D29"/>
    <w:rsid w:val="00021B1F"/>
    <w:rsid w:val="0002384C"/>
    <w:rsid w:val="000332A1"/>
    <w:rsid w:val="000404D7"/>
    <w:rsid w:val="00040E2E"/>
    <w:rsid w:val="00040F84"/>
    <w:rsid w:val="00041DDD"/>
    <w:rsid w:val="0005053E"/>
    <w:rsid w:val="00050D06"/>
    <w:rsid w:val="00065D6F"/>
    <w:rsid w:val="00074C27"/>
    <w:rsid w:val="000753AE"/>
    <w:rsid w:val="00077E23"/>
    <w:rsid w:val="000823B5"/>
    <w:rsid w:val="00082675"/>
    <w:rsid w:val="00085566"/>
    <w:rsid w:val="00096638"/>
    <w:rsid w:val="00097EC7"/>
    <w:rsid w:val="000A36C6"/>
    <w:rsid w:val="000A5149"/>
    <w:rsid w:val="000A6E53"/>
    <w:rsid w:val="000B1928"/>
    <w:rsid w:val="000B7551"/>
    <w:rsid w:val="000B7FD1"/>
    <w:rsid w:val="000C29A0"/>
    <w:rsid w:val="000D07DC"/>
    <w:rsid w:val="000D0A57"/>
    <w:rsid w:val="000E7A04"/>
    <w:rsid w:val="000E7C87"/>
    <w:rsid w:val="000F0B79"/>
    <w:rsid w:val="000F11DE"/>
    <w:rsid w:val="000F1FCA"/>
    <w:rsid w:val="000F234B"/>
    <w:rsid w:val="000F2FA1"/>
    <w:rsid w:val="00100CEE"/>
    <w:rsid w:val="001071FC"/>
    <w:rsid w:val="00110AB9"/>
    <w:rsid w:val="00110F7C"/>
    <w:rsid w:val="0011146B"/>
    <w:rsid w:val="001172E0"/>
    <w:rsid w:val="001233CF"/>
    <w:rsid w:val="001250BE"/>
    <w:rsid w:val="00125A69"/>
    <w:rsid w:val="00127190"/>
    <w:rsid w:val="001272C7"/>
    <w:rsid w:val="0013146C"/>
    <w:rsid w:val="00142AD2"/>
    <w:rsid w:val="001453A7"/>
    <w:rsid w:val="00146E56"/>
    <w:rsid w:val="00155F0B"/>
    <w:rsid w:val="0015642A"/>
    <w:rsid w:val="0016163D"/>
    <w:rsid w:val="00161834"/>
    <w:rsid w:val="00173595"/>
    <w:rsid w:val="00180D15"/>
    <w:rsid w:val="001908B0"/>
    <w:rsid w:val="00190C85"/>
    <w:rsid w:val="001944D0"/>
    <w:rsid w:val="0019492E"/>
    <w:rsid w:val="001A6B56"/>
    <w:rsid w:val="001A7523"/>
    <w:rsid w:val="001B7F85"/>
    <w:rsid w:val="001D239A"/>
    <w:rsid w:val="001D355A"/>
    <w:rsid w:val="001E4F81"/>
    <w:rsid w:val="001E539E"/>
    <w:rsid w:val="001E5E2C"/>
    <w:rsid w:val="001E7D71"/>
    <w:rsid w:val="001F11BA"/>
    <w:rsid w:val="0020358F"/>
    <w:rsid w:val="00205A74"/>
    <w:rsid w:val="0020674F"/>
    <w:rsid w:val="00210388"/>
    <w:rsid w:val="0024594E"/>
    <w:rsid w:val="00246B0C"/>
    <w:rsid w:val="00250272"/>
    <w:rsid w:val="0026025B"/>
    <w:rsid w:val="002632A7"/>
    <w:rsid w:val="00264E22"/>
    <w:rsid w:val="00274659"/>
    <w:rsid w:val="002747FA"/>
    <w:rsid w:val="00275199"/>
    <w:rsid w:val="00280913"/>
    <w:rsid w:val="00281FD1"/>
    <w:rsid w:val="00283004"/>
    <w:rsid w:val="00283C39"/>
    <w:rsid w:val="0029332D"/>
    <w:rsid w:val="00294868"/>
    <w:rsid w:val="002A2B94"/>
    <w:rsid w:val="002A44A5"/>
    <w:rsid w:val="002B7C38"/>
    <w:rsid w:val="002D301D"/>
    <w:rsid w:val="002D54DE"/>
    <w:rsid w:val="002D6D6E"/>
    <w:rsid w:val="002D7F90"/>
    <w:rsid w:val="002E2D00"/>
    <w:rsid w:val="002E4380"/>
    <w:rsid w:val="002E7383"/>
    <w:rsid w:val="002F58F7"/>
    <w:rsid w:val="0030002F"/>
    <w:rsid w:val="00303712"/>
    <w:rsid w:val="00313277"/>
    <w:rsid w:val="003179BC"/>
    <w:rsid w:val="00323303"/>
    <w:rsid w:val="00327BF8"/>
    <w:rsid w:val="00330E03"/>
    <w:rsid w:val="003312C0"/>
    <w:rsid w:val="003321DC"/>
    <w:rsid w:val="00336D7B"/>
    <w:rsid w:val="00337722"/>
    <w:rsid w:val="003443BA"/>
    <w:rsid w:val="00350B16"/>
    <w:rsid w:val="003573D5"/>
    <w:rsid w:val="003576A6"/>
    <w:rsid w:val="003626D0"/>
    <w:rsid w:val="00365A88"/>
    <w:rsid w:val="00366A1A"/>
    <w:rsid w:val="00370A9F"/>
    <w:rsid w:val="003740D3"/>
    <w:rsid w:val="00374F88"/>
    <w:rsid w:val="00375F45"/>
    <w:rsid w:val="00380A90"/>
    <w:rsid w:val="00381367"/>
    <w:rsid w:val="003822FF"/>
    <w:rsid w:val="0038638D"/>
    <w:rsid w:val="003874DA"/>
    <w:rsid w:val="003913AA"/>
    <w:rsid w:val="0039250C"/>
    <w:rsid w:val="00394892"/>
    <w:rsid w:val="003A3151"/>
    <w:rsid w:val="003A4206"/>
    <w:rsid w:val="003A48BE"/>
    <w:rsid w:val="003A4CC7"/>
    <w:rsid w:val="003A63D6"/>
    <w:rsid w:val="003B1A5B"/>
    <w:rsid w:val="003B21AD"/>
    <w:rsid w:val="003B3811"/>
    <w:rsid w:val="003B3F8C"/>
    <w:rsid w:val="003B551F"/>
    <w:rsid w:val="003C0109"/>
    <w:rsid w:val="003C1E71"/>
    <w:rsid w:val="003D0095"/>
    <w:rsid w:val="003D243A"/>
    <w:rsid w:val="003D4145"/>
    <w:rsid w:val="003D5776"/>
    <w:rsid w:val="003D764C"/>
    <w:rsid w:val="003E5D2B"/>
    <w:rsid w:val="003E76FC"/>
    <w:rsid w:val="003F0EC3"/>
    <w:rsid w:val="003F4232"/>
    <w:rsid w:val="0040081E"/>
    <w:rsid w:val="00401B77"/>
    <w:rsid w:val="0040259D"/>
    <w:rsid w:val="004028A4"/>
    <w:rsid w:val="00404A23"/>
    <w:rsid w:val="00411289"/>
    <w:rsid w:val="004136BA"/>
    <w:rsid w:val="004144AD"/>
    <w:rsid w:val="00417117"/>
    <w:rsid w:val="00421349"/>
    <w:rsid w:val="00423ED1"/>
    <w:rsid w:val="00424E98"/>
    <w:rsid w:val="00426BCA"/>
    <w:rsid w:val="00432517"/>
    <w:rsid w:val="00433A97"/>
    <w:rsid w:val="00436676"/>
    <w:rsid w:val="00446508"/>
    <w:rsid w:val="004629AA"/>
    <w:rsid w:val="004811E2"/>
    <w:rsid w:val="0049083A"/>
    <w:rsid w:val="00493DD0"/>
    <w:rsid w:val="004957EC"/>
    <w:rsid w:val="00496CBE"/>
    <w:rsid w:val="004A6C8D"/>
    <w:rsid w:val="004B25FA"/>
    <w:rsid w:val="004B2E68"/>
    <w:rsid w:val="004C3ED3"/>
    <w:rsid w:val="004D5EDD"/>
    <w:rsid w:val="004E1597"/>
    <w:rsid w:val="004F3A61"/>
    <w:rsid w:val="004F65C4"/>
    <w:rsid w:val="00501D93"/>
    <w:rsid w:val="0050255F"/>
    <w:rsid w:val="00503B2F"/>
    <w:rsid w:val="005049FF"/>
    <w:rsid w:val="005073F5"/>
    <w:rsid w:val="005137FD"/>
    <w:rsid w:val="00517EF4"/>
    <w:rsid w:val="00522DE4"/>
    <w:rsid w:val="00530C47"/>
    <w:rsid w:val="00535557"/>
    <w:rsid w:val="00535A00"/>
    <w:rsid w:val="00541DF1"/>
    <w:rsid w:val="00547763"/>
    <w:rsid w:val="0055022E"/>
    <w:rsid w:val="005512E0"/>
    <w:rsid w:val="00551ED4"/>
    <w:rsid w:val="00555DA9"/>
    <w:rsid w:val="005661A4"/>
    <w:rsid w:val="005718EF"/>
    <w:rsid w:val="00576F3A"/>
    <w:rsid w:val="00577CA8"/>
    <w:rsid w:val="00585754"/>
    <w:rsid w:val="005A1B04"/>
    <w:rsid w:val="005A2073"/>
    <w:rsid w:val="005A628B"/>
    <w:rsid w:val="005A707D"/>
    <w:rsid w:val="005B2933"/>
    <w:rsid w:val="005B4873"/>
    <w:rsid w:val="005C7F8A"/>
    <w:rsid w:val="005E09E6"/>
    <w:rsid w:val="005E4874"/>
    <w:rsid w:val="005E6D89"/>
    <w:rsid w:val="005F154B"/>
    <w:rsid w:val="005F1E88"/>
    <w:rsid w:val="005F3195"/>
    <w:rsid w:val="005F4858"/>
    <w:rsid w:val="005F5275"/>
    <w:rsid w:val="00601E90"/>
    <w:rsid w:val="00602D45"/>
    <w:rsid w:val="00603EC8"/>
    <w:rsid w:val="0061734B"/>
    <w:rsid w:val="0062327D"/>
    <w:rsid w:val="006242B8"/>
    <w:rsid w:val="006261BD"/>
    <w:rsid w:val="00634DEB"/>
    <w:rsid w:val="00643B3D"/>
    <w:rsid w:val="00644E8C"/>
    <w:rsid w:val="00644F82"/>
    <w:rsid w:val="00646DA3"/>
    <w:rsid w:val="006527E2"/>
    <w:rsid w:val="006529A3"/>
    <w:rsid w:val="00655241"/>
    <w:rsid w:val="0066070B"/>
    <w:rsid w:val="00662B88"/>
    <w:rsid w:val="00666EF3"/>
    <w:rsid w:val="00673192"/>
    <w:rsid w:val="00674151"/>
    <w:rsid w:val="00681363"/>
    <w:rsid w:val="0068400A"/>
    <w:rsid w:val="00684780"/>
    <w:rsid w:val="00690D58"/>
    <w:rsid w:val="00692978"/>
    <w:rsid w:val="0069446E"/>
    <w:rsid w:val="00696BCB"/>
    <w:rsid w:val="006A01A1"/>
    <w:rsid w:val="006A369E"/>
    <w:rsid w:val="006B0FE1"/>
    <w:rsid w:val="006B35D3"/>
    <w:rsid w:val="006B47EC"/>
    <w:rsid w:val="006C0957"/>
    <w:rsid w:val="006C4009"/>
    <w:rsid w:val="006C7507"/>
    <w:rsid w:val="006D0E74"/>
    <w:rsid w:val="006D1DF7"/>
    <w:rsid w:val="006D49AE"/>
    <w:rsid w:val="006D4AD3"/>
    <w:rsid w:val="006E27FE"/>
    <w:rsid w:val="006E5CC9"/>
    <w:rsid w:val="006F1B9A"/>
    <w:rsid w:val="006F2939"/>
    <w:rsid w:val="006F578D"/>
    <w:rsid w:val="006F6F6B"/>
    <w:rsid w:val="00700308"/>
    <w:rsid w:val="00702528"/>
    <w:rsid w:val="00702945"/>
    <w:rsid w:val="00703AEC"/>
    <w:rsid w:val="00706322"/>
    <w:rsid w:val="007067C9"/>
    <w:rsid w:val="007119DD"/>
    <w:rsid w:val="00714A00"/>
    <w:rsid w:val="007176F5"/>
    <w:rsid w:val="00722292"/>
    <w:rsid w:val="0072306D"/>
    <w:rsid w:val="0073170E"/>
    <w:rsid w:val="00732AB3"/>
    <w:rsid w:val="00741E14"/>
    <w:rsid w:val="0074568D"/>
    <w:rsid w:val="00747287"/>
    <w:rsid w:val="0075260B"/>
    <w:rsid w:val="00757DD2"/>
    <w:rsid w:val="007618AE"/>
    <w:rsid w:val="0076195E"/>
    <w:rsid w:val="00762800"/>
    <w:rsid w:val="00767ABD"/>
    <w:rsid w:val="007721BB"/>
    <w:rsid w:val="00774CD6"/>
    <w:rsid w:val="00781574"/>
    <w:rsid w:val="00781738"/>
    <w:rsid w:val="007819EF"/>
    <w:rsid w:val="0078470A"/>
    <w:rsid w:val="00786CDE"/>
    <w:rsid w:val="0079320E"/>
    <w:rsid w:val="007949B6"/>
    <w:rsid w:val="00794FF7"/>
    <w:rsid w:val="00797D40"/>
    <w:rsid w:val="007A0677"/>
    <w:rsid w:val="007A1722"/>
    <w:rsid w:val="007B43EB"/>
    <w:rsid w:val="007B4B59"/>
    <w:rsid w:val="007B5BA7"/>
    <w:rsid w:val="007B64F3"/>
    <w:rsid w:val="007C1FB5"/>
    <w:rsid w:val="007C4801"/>
    <w:rsid w:val="007C6293"/>
    <w:rsid w:val="007C6FB8"/>
    <w:rsid w:val="007D00F5"/>
    <w:rsid w:val="007D3C6C"/>
    <w:rsid w:val="007D3DED"/>
    <w:rsid w:val="007D4BFF"/>
    <w:rsid w:val="007E4449"/>
    <w:rsid w:val="007F13A5"/>
    <w:rsid w:val="007F1669"/>
    <w:rsid w:val="0080088B"/>
    <w:rsid w:val="00802596"/>
    <w:rsid w:val="00802BCB"/>
    <w:rsid w:val="0080589B"/>
    <w:rsid w:val="00813FF2"/>
    <w:rsid w:val="008256A0"/>
    <w:rsid w:val="00825A78"/>
    <w:rsid w:val="008261F6"/>
    <w:rsid w:val="0083440D"/>
    <w:rsid w:val="0083614D"/>
    <w:rsid w:val="008415BF"/>
    <w:rsid w:val="00842A56"/>
    <w:rsid w:val="00861FE9"/>
    <w:rsid w:val="00862A4B"/>
    <w:rsid w:val="00864E21"/>
    <w:rsid w:val="00865521"/>
    <w:rsid w:val="008659C2"/>
    <w:rsid w:val="008752C9"/>
    <w:rsid w:val="00875687"/>
    <w:rsid w:val="00875ABE"/>
    <w:rsid w:val="00877111"/>
    <w:rsid w:val="00877FA2"/>
    <w:rsid w:val="0088522A"/>
    <w:rsid w:val="0089042C"/>
    <w:rsid w:val="00891592"/>
    <w:rsid w:val="008A4202"/>
    <w:rsid w:val="008A5792"/>
    <w:rsid w:val="008B23AC"/>
    <w:rsid w:val="008B2555"/>
    <w:rsid w:val="008B53F4"/>
    <w:rsid w:val="008B673C"/>
    <w:rsid w:val="008C39F7"/>
    <w:rsid w:val="008C4E45"/>
    <w:rsid w:val="008C5B64"/>
    <w:rsid w:val="008C7522"/>
    <w:rsid w:val="008D2791"/>
    <w:rsid w:val="008D420C"/>
    <w:rsid w:val="008E03F6"/>
    <w:rsid w:val="008E1CD5"/>
    <w:rsid w:val="008E44A7"/>
    <w:rsid w:val="00902ADA"/>
    <w:rsid w:val="00905DBC"/>
    <w:rsid w:val="00915D80"/>
    <w:rsid w:val="00917CFA"/>
    <w:rsid w:val="0092515A"/>
    <w:rsid w:val="0092620F"/>
    <w:rsid w:val="0094078E"/>
    <w:rsid w:val="009462EC"/>
    <w:rsid w:val="009507EA"/>
    <w:rsid w:val="00951F75"/>
    <w:rsid w:val="0095531E"/>
    <w:rsid w:val="0095732F"/>
    <w:rsid w:val="009678A9"/>
    <w:rsid w:val="00972F3D"/>
    <w:rsid w:val="00975792"/>
    <w:rsid w:val="009767F4"/>
    <w:rsid w:val="0098337B"/>
    <w:rsid w:val="00983398"/>
    <w:rsid w:val="00992BAE"/>
    <w:rsid w:val="00992FCC"/>
    <w:rsid w:val="009960A1"/>
    <w:rsid w:val="009A1F42"/>
    <w:rsid w:val="009A2797"/>
    <w:rsid w:val="009A51AD"/>
    <w:rsid w:val="009A55CA"/>
    <w:rsid w:val="009B37A7"/>
    <w:rsid w:val="009C03EF"/>
    <w:rsid w:val="009C2A4F"/>
    <w:rsid w:val="009C7887"/>
    <w:rsid w:val="009D0B57"/>
    <w:rsid w:val="009D1FF1"/>
    <w:rsid w:val="009D6030"/>
    <w:rsid w:val="009D6CB2"/>
    <w:rsid w:val="009E1B94"/>
    <w:rsid w:val="009E3636"/>
    <w:rsid w:val="009F131F"/>
    <w:rsid w:val="009F2DB3"/>
    <w:rsid w:val="00A040BD"/>
    <w:rsid w:val="00A058B7"/>
    <w:rsid w:val="00A131BB"/>
    <w:rsid w:val="00A161AD"/>
    <w:rsid w:val="00A221FF"/>
    <w:rsid w:val="00A276FB"/>
    <w:rsid w:val="00A31BF9"/>
    <w:rsid w:val="00A41872"/>
    <w:rsid w:val="00A4324D"/>
    <w:rsid w:val="00A43364"/>
    <w:rsid w:val="00A4412D"/>
    <w:rsid w:val="00A44CD3"/>
    <w:rsid w:val="00A45DAD"/>
    <w:rsid w:val="00A52264"/>
    <w:rsid w:val="00A54342"/>
    <w:rsid w:val="00A561DE"/>
    <w:rsid w:val="00A62F18"/>
    <w:rsid w:val="00A8034B"/>
    <w:rsid w:val="00A911DE"/>
    <w:rsid w:val="00A94425"/>
    <w:rsid w:val="00AA063B"/>
    <w:rsid w:val="00AA18E2"/>
    <w:rsid w:val="00AA5D4C"/>
    <w:rsid w:val="00AB2DB4"/>
    <w:rsid w:val="00AB587B"/>
    <w:rsid w:val="00AC0935"/>
    <w:rsid w:val="00AC45A1"/>
    <w:rsid w:val="00AD60C7"/>
    <w:rsid w:val="00AE061F"/>
    <w:rsid w:val="00AE77A1"/>
    <w:rsid w:val="00AF2F79"/>
    <w:rsid w:val="00AF3CCE"/>
    <w:rsid w:val="00AF70B2"/>
    <w:rsid w:val="00B045FD"/>
    <w:rsid w:val="00B147BF"/>
    <w:rsid w:val="00B17273"/>
    <w:rsid w:val="00B22437"/>
    <w:rsid w:val="00B242DF"/>
    <w:rsid w:val="00B24EC9"/>
    <w:rsid w:val="00B269E1"/>
    <w:rsid w:val="00B26F37"/>
    <w:rsid w:val="00B34036"/>
    <w:rsid w:val="00B35BC5"/>
    <w:rsid w:val="00B4038B"/>
    <w:rsid w:val="00B41214"/>
    <w:rsid w:val="00B42494"/>
    <w:rsid w:val="00B4423E"/>
    <w:rsid w:val="00B4538C"/>
    <w:rsid w:val="00B46213"/>
    <w:rsid w:val="00B50D52"/>
    <w:rsid w:val="00B528F7"/>
    <w:rsid w:val="00B52A1E"/>
    <w:rsid w:val="00B634AD"/>
    <w:rsid w:val="00B731C5"/>
    <w:rsid w:val="00B73591"/>
    <w:rsid w:val="00B753D7"/>
    <w:rsid w:val="00B773A4"/>
    <w:rsid w:val="00B82588"/>
    <w:rsid w:val="00B91483"/>
    <w:rsid w:val="00BA159E"/>
    <w:rsid w:val="00BA78F1"/>
    <w:rsid w:val="00BB2926"/>
    <w:rsid w:val="00BB4D31"/>
    <w:rsid w:val="00BB5774"/>
    <w:rsid w:val="00BB6200"/>
    <w:rsid w:val="00BC0D6B"/>
    <w:rsid w:val="00BC2DC2"/>
    <w:rsid w:val="00BC67A4"/>
    <w:rsid w:val="00BD53B7"/>
    <w:rsid w:val="00BE115D"/>
    <w:rsid w:val="00BE18EF"/>
    <w:rsid w:val="00BE1AA3"/>
    <w:rsid w:val="00BF2A10"/>
    <w:rsid w:val="00BF33FD"/>
    <w:rsid w:val="00BF382F"/>
    <w:rsid w:val="00BF3B3C"/>
    <w:rsid w:val="00BF7793"/>
    <w:rsid w:val="00C07418"/>
    <w:rsid w:val="00C16858"/>
    <w:rsid w:val="00C356B0"/>
    <w:rsid w:val="00C40DE7"/>
    <w:rsid w:val="00C443DB"/>
    <w:rsid w:val="00C45D0D"/>
    <w:rsid w:val="00C5093A"/>
    <w:rsid w:val="00C520E9"/>
    <w:rsid w:val="00C53E80"/>
    <w:rsid w:val="00C5742E"/>
    <w:rsid w:val="00C67B35"/>
    <w:rsid w:val="00C67E34"/>
    <w:rsid w:val="00C708BD"/>
    <w:rsid w:val="00C722C6"/>
    <w:rsid w:val="00C728BB"/>
    <w:rsid w:val="00C76215"/>
    <w:rsid w:val="00C76BDA"/>
    <w:rsid w:val="00C80E16"/>
    <w:rsid w:val="00C831C5"/>
    <w:rsid w:val="00C83FE8"/>
    <w:rsid w:val="00C84948"/>
    <w:rsid w:val="00C85003"/>
    <w:rsid w:val="00C90802"/>
    <w:rsid w:val="00C91AD4"/>
    <w:rsid w:val="00C93F75"/>
    <w:rsid w:val="00CA48C6"/>
    <w:rsid w:val="00CA7A65"/>
    <w:rsid w:val="00CB28C9"/>
    <w:rsid w:val="00CC1876"/>
    <w:rsid w:val="00CC2BE1"/>
    <w:rsid w:val="00CC7FAB"/>
    <w:rsid w:val="00CE11E1"/>
    <w:rsid w:val="00CE1686"/>
    <w:rsid w:val="00CE2B62"/>
    <w:rsid w:val="00CE36CE"/>
    <w:rsid w:val="00CE51BE"/>
    <w:rsid w:val="00D024CB"/>
    <w:rsid w:val="00D038EC"/>
    <w:rsid w:val="00D059E7"/>
    <w:rsid w:val="00D12897"/>
    <w:rsid w:val="00D13801"/>
    <w:rsid w:val="00D22507"/>
    <w:rsid w:val="00D23BDE"/>
    <w:rsid w:val="00D24203"/>
    <w:rsid w:val="00D317C8"/>
    <w:rsid w:val="00D32E6E"/>
    <w:rsid w:val="00D33EF3"/>
    <w:rsid w:val="00D416F8"/>
    <w:rsid w:val="00D4345F"/>
    <w:rsid w:val="00D4619D"/>
    <w:rsid w:val="00D502AE"/>
    <w:rsid w:val="00D54292"/>
    <w:rsid w:val="00D54887"/>
    <w:rsid w:val="00D74CA7"/>
    <w:rsid w:val="00D81093"/>
    <w:rsid w:val="00D8573C"/>
    <w:rsid w:val="00D90444"/>
    <w:rsid w:val="00D90F2F"/>
    <w:rsid w:val="00D97F4B"/>
    <w:rsid w:val="00DA27CE"/>
    <w:rsid w:val="00DA456F"/>
    <w:rsid w:val="00DA5A08"/>
    <w:rsid w:val="00DA76F0"/>
    <w:rsid w:val="00DB3CC0"/>
    <w:rsid w:val="00DD487F"/>
    <w:rsid w:val="00DD702E"/>
    <w:rsid w:val="00DE42FC"/>
    <w:rsid w:val="00DE6E8A"/>
    <w:rsid w:val="00DF2B7D"/>
    <w:rsid w:val="00DF3691"/>
    <w:rsid w:val="00DF6A1C"/>
    <w:rsid w:val="00DF707B"/>
    <w:rsid w:val="00E00B6E"/>
    <w:rsid w:val="00E23A17"/>
    <w:rsid w:val="00E26C13"/>
    <w:rsid w:val="00E30407"/>
    <w:rsid w:val="00E42074"/>
    <w:rsid w:val="00E4292C"/>
    <w:rsid w:val="00E44CAF"/>
    <w:rsid w:val="00E4666D"/>
    <w:rsid w:val="00E511DA"/>
    <w:rsid w:val="00E5476F"/>
    <w:rsid w:val="00E55F62"/>
    <w:rsid w:val="00E633CD"/>
    <w:rsid w:val="00E64BE1"/>
    <w:rsid w:val="00E65F57"/>
    <w:rsid w:val="00E70A55"/>
    <w:rsid w:val="00E72B1E"/>
    <w:rsid w:val="00E75603"/>
    <w:rsid w:val="00E76393"/>
    <w:rsid w:val="00E766EF"/>
    <w:rsid w:val="00E84F1F"/>
    <w:rsid w:val="00E93B63"/>
    <w:rsid w:val="00EA0A8A"/>
    <w:rsid w:val="00EA33ED"/>
    <w:rsid w:val="00EA3A16"/>
    <w:rsid w:val="00EA3B2E"/>
    <w:rsid w:val="00EA3D5B"/>
    <w:rsid w:val="00EA6CA2"/>
    <w:rsid w:val="00EB012B"/>
    <w:rsid w:val="00EB0130"/>
    <w:rsid w:val="00EB2741"/>
    <w:rsid w:val="00EB2B01"/>
    <w:rsid w:val="00EB6A70"/>
    <w:rsid w:val="00EC0B7A"/>
    <w:rsid w:val="00EC722B"/>
    <w:rsid w:val="00ED1D3E"/>
    <w:rsid w:val="00ED28FD"/>
    <w:rsid w:val="00ED378A"/>
    <w:rsid w:val="00ED6CBB"/>
    <w:rsid w:val="00EE0267"/>
    <w:rsid w:val="00EE0F52"/>
    <w:rsid w:val="00EE4CBD"/>
    <w:rsid w:val="00EE7A6D"/>
    <w:rsid w:val="00EF1EB7"/>
    <w:rsid w:val="00EF254C"/>
    <w:rsid w:val="00EF33D9"/>
    <w:rsid w:val="00EF443E"/>
    <w:rsid w:val="00EF6A05"/>
    <w:rsid w:val="00EF749D"/>
    <w:rsid w:val="00F00CF4"/>
    <w:rsid w:val="00F070EF"/>
    <w:rsid w:val="00F137D4"/>
    <w:rsid w:val="00F1541E"/>
    <w:rsid w:val="00F157F7"/>
    <w:rsid w:val="00F16184"/>
    <w:rsid w:val="00F1734D"/>
    <w:rsid w:val="00F241E5"/>
    <w:rsid w:val="00F25932"/>
    <w:rsid w:val="00F27180"/>
    <w:rsid w:val="00F278A0"/>
    <w:rsid w:val="00F37CF7"/>
    <w:rsid w:val="00F471A3"/>
    <w:rsid w:val="00F47936"/>
    <w:rsid w:val="00F50346"/>
    <w:rsid w:val="00F5079C"/>
    <w:rsid w:val="00F517AB"/>
    <w:rsid w:val="00F51945"/>
    <w:rsid w:val="00F55B8C"/>
    <w:rsid w:val="00F57876"/>
    <w:rsid w:val="00F64CA5"/>
    <w:rsid w:val="00F70085"/>
    <w:rsid w:val="00F70DF2"/>
    <w:rsid w:val="00F72F98"/>
    <w:rsid w:val="00F74A43"/>
    <w:rsid w:val="00F75601"/>
    <w:rsid w:val="00F75F79"/>
    <w:rsid w:val="00F764C6"/>
    <w:rsid w:val="00F84059"/>
    <w:rsid w:val="00F84D66"/>
    <w:rsid w:val="00F90D4D"/>
    <w:rsid w:val="00F91BC5"/>
    <w:rsid w:val="00FA0339"/>
    <w:rsid w:val="00FA33FC"/>
    <w:rsid w:val="00FA52E3"/>
    <w:rsid w:val="00FA5468"/>
    <w:rsid w:val="00FA5E4B"/>
    <w:rsid w:val="00FA616A"/>
    <w:rsid w:val="00FC0C94"/>
    <w:rsid w:val="00FC1CF6"/>
    <w:rsid w:val="00FC4466"/>
    <w:rsid w:val="00FD2D06"/>
    <w:rsid w:val="00FD6AFF"/>
    <w:rsid w:val="00FE2064"/>
    <w:rsid w:val="00FE2C93"/>
    <w:rsid w:val="00FE40A4"/>
    <w:rsid w:val="00FE5F43"/>
    <w:rsid w:val="00FE7E23"/>
    <w:rsid w:val="00FF0A27"/>
    <w:rsid w:val="00FF0E63"/>
    <w:rsid w:val="00FF30DD"/>
    <w:rsid w:val="00FF3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5:docId w15:val="{98B80122-68C7-4991-BE96-1DF1D419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9A0"/>
    <w:pPr>
      <w:ind w:left="720"/>
      <w:contextualSpacing/>
    </w:pPr>
  </w:style>
  <w:style w:type="table" w:styleId="TableGrid">
    <w:name w:val="Table Grid"/>
    <w:basedOn w:val="TableNormal"/>
    <w:uiPriority w:val="59"/>
    <w:rsid w:val="00DF3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B01"/>
  </w:style>
  <w:style w:type="paragraph" w:styleId="Footer">
    <w:name w:val="footer"/>
    <w:basedOn w:val="Normal"/>
    <w:link w:val="FooterChar"/>
    <w:uiPriority w:val="99"/>
    <w:unhideWhenUsed/>
    <w:rsid w:val="00EB2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B01"/>
  </w:style>
  <w:style w:type="paragraph" w:styleId="BalloonText">
    <w:name w:val="Balloon Text"/>
    <w:basedOn w:val="Normal"/>
    <w:link w:val="BalloonTextChar"/>
    <w:unhideWhenUsed/>
    <w:rsid w:val="00391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13AA"/>
    <w:rPr>
      <w:rFonts w:ascii="Tahoma" w:hAnsi="Tahoma" w:cs="Tahoma"/>
      <w:sz w:val="16"/>
      <w:szCs w:val="16"/>
    </w:rPr>
  </w:style>
  <w:style w:type="paragraph" w:customStyle="1" w:styleId="Default">
    <w:name w:val="Default"/>
    <w:rsid w:val="007949B6"/>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rsid w:val="001250BE"/>
    <w:pPr>
      <w:spacing w:line="241" w:lineRule="atLeast"/>
    </w:pPr>
    <w:rPr>
      <w:rFonts w:ascii="Segoe UI Semibold" w:eastAsia="Times New Roman" w:hAnsi="Segoe UI Semibold" w:cs="Times New Roman"/>
      <w:color w:val="auto"/>
    </w:rPr>
  </w:style>
  <w:style w:type="character" w:customStyle="1" w:styleId="A0">
    <w:name w:val="A0"/>
    <w:uiPriority w:val="99"/>
    <w:rsid w:val="001250BE"/>
    <w:rPr>
      <w:rFonts w:cs="Segoe UI Semibold"/>
      <w:b/>
      <w:bCs/>
      <w:color w:val="000000"/>
      <w:sz w:val="54"/>
      <w:szCs w:val="54"/>
    </w:rPr>
  </w:style>
  <w:style w:type="character" w:styleId="Hyperlink">
    <w:name w:val="Hyperlink"/>
    <w:basedOn w:val="DefaultParagraphFont"/>
    <w:uiPriority w:val="99"/>
    <w:semiHidden/>
    <w:unhideWhenUsed/>
    <w:rsid w:val="00D038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8408">
      <w:bodyDiv w:val="1"/>
      <w:marLeft w:val="0"/>
      <w:marRight w:val="0"/>
      <w:marTop w:val="0"/>
      <w:marBottom w:val="0"/>
      <w:divBdr>
        <w:top w:val="none" w:sz="0" w:space="0" w:color="auto"/>
        <w:left w:val="none" w:sz="0" w:space="0" w:color="auto"/>
        <w:bottom w:val="none" w:sz="0" w:space="0" w:color="auto"/>
        <w:right w:val="none" w:sz="0" w:space="0" w:color="auto"/>
      </w:divBdr>
    </w:div>
    <w:div w:id="364795706">
      <w:bodyDiv w:val="1"/>
      <w:marLeft w:val="0"/>
      <w:marRight w:val="0"/>
      <w:marTop w:val="0"/>
      <w:marBottom w:val="0"/>
      <w:divBdr>
        <w:top w:val="none" w:sz="0" w:space="0" w:color="auto"/>
        <w:left w:val="none" w:sz="0" w:space="0" w:color="auto"/>
        <w:bottom w:val="none" w:sz="0" w:space="0" w:color="auto"/>
        <w:right w:val="none" w:sz="0" w:space="0" w:color="auto"/>
      </w:divBdr>
    </w:div>
    <w:div w:id="1325622705">
      <w:bodyDiv w:val="1"/>
      <w:marLeft w:val="0"/>
      <w:marRight w:val="0"/>
      <w:marTop w:val="0"/>
      <w:marBottom w:val="0"/>
      <w:divBdr>
        <w:top w:val="none" w:sz="0" w:space="0" w:color="auto"/>
        <w:left w:val="none" w:sz="0" w:space="0" w:color="auto"/>
        <w:bottom w:val="none" w:sz="0" w:space="0" w:color="auto"/>
        <w:right w:val="none" w:sz="0" w:space="0" w:color="auto"/>
      </w:divBdr>
    </w:div>
    <w:div w:id="19131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PCDOC-1378080517-1128</_dlc_DocId>
    <_dlc_DocIdUrl xmlns="3f4bcce7-ac1a-4c9d-aa3e-7e77695652db">
      <Url>http://inet.pc.gov.au/pmo/inq/mentalhealth/_layouts/15/DocIdRedir.aspx?ID=PCDOC-1378080517-1128</Url>
      <Description>PCDOC-1378080517-1128</Description>
    </_dlc_DocIdUrl>
  </documentManagement>
</p:properties>
</file>

<file path=customXml/itemProps1.xml><?xml version="1.0" encoding="utf-8"?>
<ds:datastoreItem xmlns:ds="http://schemas.openxmlformats.org/officeDocument/2006/customXml" ds:itemID="{D8720D21-7FCC-4334-B862-A8BDE6A1A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853CE-6F83-4944-9207-444B6519E61B}">
  <ds:schemaRefs>
    <ds:schemaRef ds:uri="http://schemas.microsoft.com/sharepoint/v3/contenttype/forms"/>
  </ds:schemaRefs>
</ds:datastoreItem>
</file>

<file path=customXml/itemProps3.xml><?xml version="1.0" encoding="utf-8"?>
<ds:datastoreItem xmlns:ds="http://schemas.openxmlformats.org/officeDocument/2006/customXml" ds:itemID="{078C696A-CEEF-4AFB-A80E-C9B6FF7B87CF}">
  <ds:schemaRefs>
    <ds:schemaRef ds:uri="http://schemas.microsoft.com/sharepoint/events"/>
  </ds:schemaRefs>
</ds:datastoreItem>
</file>

<file path=customXml/itemProps4.xml><?xml version="1.0" encoding="utf-8"?>
<ds:datastoreItem xmlns:ds="http://schemas.openxmlformats.org/officeDocument/2006/customXml" ds:itemID="{439C469F-1BA5-47D0-B06B-7C6A46243236}">
  <ds:schemaRefs>
    <ds:schemaRef ds:uri="Microsoft.SharePoint.Taxonomy.ContentTypeSync"/>
  </ds:schemaRefs>
</ds:datastoreItem>
</file>

<file path=customXml/itemProps5.xml><?xml version="1.0" encoding="utf-8"?>
<ds:datastoreItem xmlns:ds="http://schemas.openxmlformats.org/officeDocument/2006/customXml" ds:itemID="{3C521B53-21F2-4C83-98AC-8AC8F2DD0612}">
  <ds:schemaRefs>
    <ds:schemaRef ds:uri="http://schemas.microsoft.com/office/2006/metadata/customXsn"/>
  </ds:schemaRefs>
</ds:datastoreItem>
</file>

<file path=customXml/itemProps6.xml><?xml version="1.0" encoding="utf-8"?>
<ds:datastoreItem xmlns:ds="http://schemas.openxmlformats.org/officeDocument/2006/customXml" ds:itemID="{94E8E906-85D8-4865-9EAC-C2A536FDB848}">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3f4bcce7-ac1a-4c9d-aa3e-7e77695652d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Submission 865 - Consumer Participation Group (CPG) - Mental Health - Public inquiry</vt:lpstr>
    </vt:vector>
  </TitlesOfParts>
  <Company>Consumer Participation Group (CPG)</Company>
  <LinksUpToDate>false</LinksUpToDate>
  <CharactersWithSpaces>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865 - Consumer Participation Group (CPG) - Mental Health - Public inquiry</dc:title>
  <dc:creator>Consumer Participation Group (CPG)</dc:creator>
  <cp:keywords/>
  <cp:lastModifiedBy>Pimperl, Mark</cp:lastModifiedBy>
  <cp:revision>5</cp:revision>
  <cp:lastPrinted>2020-01-23T05:42:00Z</cp:lastPrinted>
  <dcterms:created xsi:type="dcterms:W3CDTF">2020-01-23T05:49:00Z</dcterms:created>
  <dcterms:modified xsi:type="dcterms:W3CDTF">2020-02-05T22:47:00Z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b2891f14-0899-43bc-8dd6-17b5cd5c7f39</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