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FF" w:rsidRDefault="00E2799E" w:rsidP="00E2799E">
      <w:pPr>
        <w:pStyle w:val="Chapter"/>
        <w:ind w:left="907" w:hanging="907"/>
      </w:pPr>
      <w:bookmarkStart w:id="0" w:name="_AppendixNotByChapter"/>
      <w:bookmarkStart w:id="1" w:name="ChapterNumber"/>
      <w:bookmarkEnd w:id="0"/>
      <w:r>
        <w:t>E</w:t>
      </w:r>
      <w:bookmarkEnd w:id="1"/>
      <w:r>
        <w:tab/>
      </w:r>
      <w:bookmarkStart w:id="2" w:name="ChapterTitle"/>
      <w:r>
        <w:t>Expert evidence reforms</w:t>
      </w:r>
      <w:bookmarkEnd w:id="2"/>
    </w:p>
    <w:p w:rsidR="0084720E" w:rsidRPr="0084720E" w:rsidRDefault="0084720E" w:rsidP="0084720E">
      <w:pPr>
        <w:pStyle w:val="BodyText"/>
      </w:pPr>
      <w:bookmarkStart w:id="3" w:name="begin"/>
      <w:bookmarkEnd w:id="3"/>
      <w:r w:rsidRPr="0084720E">
        <w:t>This appendix contains a table setting out the sources for the expert evidence reforms summarised in table 11.3 of the report.</w:t>
      </w:r>
    </w:p>
    <w:p w:rsidR="0084720E" w:rsidRDefault="0084720E">
      <w:pPr>
        <w:pStyle w:val="BodyText"/>
      </w:pPr>
    </w:p>
    <w:p w:rsidR="0084720E" w:rsidRDefault="0084720E">
      <w:pPr>
        <w:pStyle w:val="BodyText"/>
        <w:sectPr w:rsidR="0084720E" w:rsidSect="004F4EE1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985" w:right="1304" w:bottom="1418" w:left="1814" w:header="1701" w:footer="567" w:gutter="0"/>
          <w:pgNumType w:start="995" w:chapStyle="1" w:chapSep="period"/>
          <w:cols w:space="720"/>
        </w:sectPr>
      </w:pPr>
      <w:bookmarkStart w:id="4" w:name="_GoBack"/>
      <w:bookmarkEnd w:id="4"/>
    </w:p>
    <w:p w:rsidR="0084720E" w:rsidRDefault="0084720E" w:rsidP="004267DB">
      <w:pPr>
        <w:pStyle w:val="BoxSpaceAbove"/>
      </w:pPr>
    </w:p>
    <w:tbl>
      <w:tblPr>
        <w:tblW w:w="14130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4130"/>
      </w:tblGrid>
      <w:tr w:rsidR="0084720E" w:rsidTr="0084720E">
        <w:tc>
          <w:tcPr>
            <w:tcW w:w="14130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  <w:shd w:val="clear" w:color="auto" w:fill="auto"/>
          </w:tcPr>
          <w:p w:rsidR="0084720E" w:rsidRPr="00784A05" w:rsidRDefault="0084720E" w:rsidP="0084720E">
            <w:pPr>
              <w:pStyle w:val="TableTitle"/>
            </w:pPr>
            <w:r>
              <w:rPr>
                <w:b w:val="0"/>
              </w:rPr>
              <w:t xml:space="preserve">Table </w:t>
            </w:r>
            <w:r w:rsidR="00E2799E">
              <w:rPr>
                <w:b w:val="0"/>
              </w:rPr>
              <w:t>E.</w:t>
            </w:r>
            <w:r w:rsidR="00E2799E">
              <w:rPr>
                <w:b w:val="0"/>
                <w:noProof/>
              </w:rPr>
              <w:t>1</w:t>
            </w:r>
            <w:r>
              <w:tab/>
              <w:t>Expert evidence reforms</w:t>
            </w:r>
          </w:p>
        </w:tc>
      </w:tr>
      <w:tr w:rsidR="0084720E" w:rsidTr="0084720E">
        <w:trPr>
          <w:cantSplit/>
        </w:trPr>
        <w:tc>
          <w:tcPr>
            <w:tcW w:w="1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1415"/>
              <w:gridCol w:w="1415"/>
              <w:gridCol w:w="1415"/>
              <w:gridCol w:w="1415"/>
              <w:gridCol w:w="1415"/>
              <w:gridCol w:w="1415"/>
              <w:gridCol w:w="1415"/>
              <w:gridCol w:w="1415"/>
              <w:gridCol w:w="1412"/>
            </w:tblGrid>
            <w:tr w:rsidR="0084720E" w:rsidTr="00A60C3A">
              <w:tc>
                <w:tcPr>
                  <w:tcW w:w="402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jc w:val="left"/>
                  </w:pPr>
                  <w:r>
                    <w:t>Jurisdiction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jc w:val="center"/>
                  </w:pPr>
                  <w:r>
                    <w:t>Purpose clause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ind w:right="28"/>
                    <w:jc w:val="center"/>
                  </w:pPr>
                  <w:r>
                    <w:t>Requirement to seek directions of court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ind w:right="28"/>
                    <w:jc w:val="center"/>
                  </w:pPr>
                  <w:r>
                    <w:t>Express powers including limiting number of experts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ind w:right="28"/>
                    <w:jc w:val="center"/>
                  </w:pPr>
                  <w:r>
                    <w:t>Disclosure of contingency fee arrangements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705026">
                  <w:pPr>
                    <w:pStyle w:val="TableColumnHeading"/>
                    <w:ind w:right="28"/>
                    <w:jc w:val="center"/>
                  </w:pPr>
                  <w:r>
                    <w:t>Duties on experts — code of conduct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ind w:right="28"/>
                    <w:jc w:val="center"/>
                  </w:pPr>
                  <w:r>
                    <w:t xml:space="preserve">Provision for conferences </w:t>
                  </w:r>
                  <w:r w:rsidR="00705026">
                    <w:br/>
                  </w:r>
                  <w:r>
                    <w:t>and joint reports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ind w:right="28"/>
                    <w:jc w:val="center"/>
                  </w:pPr>
                  <w:r>
                    <w:t>Express power to direct parties to engage a single joint expert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ind w:right="28"/>
                    <w:jc w:val="center"/>
                  </w:pPr>
                  <w:r>
                    <w:t>Power for court to appoint own expert</w:t>
                  </w:r>
                  <w:r>
                    <w:rPr>
                      <w:rStyle w:val="NoteLabel"/>
                    </w:rPr>
                    <w:t>b</w:t>
                  </w:r>
                </w:p>
              </w:tc>
              <w:tc>
                <w:tcPr>
                  <w:tcW w:w="511" w:type="pct"/>
                  <w:tcBorders>
                    <w:top w:val="single" w:sz="6" w:space="0" w:color="BFBFBF" w:themeColor="background2"/>
                    <w:bottom w:val="single" w:sz="6" w:space="0" w:color="BFBFBF" w:themeColor="background2"/>
                  </w:tcBorders>
                  <w:shd w:val="clear" w:color="auto" w:fill="auto"/>
                </w:tcPr>
                <w:p w:rsidR="0084720E" w:rsidRDefault="0084720E" w:rsidP="003C09A4">
                  <w:pPr>
                    <w:pStyle w:val="TableColumnHeading"/>
                    <w:ind w:right="28"/>
                    <w:jc w:val="center"/>
                  </w:pPr>
                  <w:r>
                    <w:t>Direct how expert evidence is to be given</w:t>
                  </w:r>
                </w:p>
              </w:tc>
            </w:tr>
            <w:tr w:rsidR="0084720E" w:rsidTr="00A60C3A">
              <w:tc>
                <w:tcPr>
                  <w:tcW w:w="402" w:type="pct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NSW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  <w:noProof/>
                    </w:rPr>
                    <w:t>r.31.17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  <w:noProof/>
                    </w:rPr>
                    <w:t>r.31.19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31.20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31.22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31.23 and Schedule 7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proofErr w:type="spellStart"/>
                  <w:proofErr w:type="gramStart"/>
                  <w:r w:rsidRPr="00DA7DEB">
                    <w:rPr>
                      <w:i/>
                    </w:rPr>
                    <w:t>rr</w:t>
                  </w:r>
                  <w:proofErr w:type="spellEnd"/>
                  <w:proofErr w:type="gramEnd"/>
                  <w:r w:rsidRPr="00DA7DEB">
                    <w:rPr>
                      <w:i/>
                    </w:rPr>
                    <w:t>. 31.24 – 31.26 and Schedule 7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31.37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31.46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31.35</w:t>
                  </w:r>
                </w:p>
              </w:tc>
            </w:tr>
            <w:tr w:rsidR="0084720E" w:rsidTr="00A60C3A">
              <w:tc>
                <w:tcPr>
                  <w:tcW w:w="402" w:type="pct"/>
                  <w:shd w:val="clear" w:color="auto" w:fill="F2F2F2" w:themeFill="background1" w:themeFillShade="F2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VIC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s. 65F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s. 65G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s. 65H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s. 65P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ss. 16, 17, 20, 21, 23, 24, 25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ss. 65I and s65N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ss. 65H and s65L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proofErr w:type="gramStart"/>
                  <w:r w:rsidRPr="00DA7DEB">
                    <w:rPr>
                      <w:i/>
                    </w:rPr>
                    <w:t>ss</w:t>
                  </w:r>
                  <w:proofErr w:type="gramEnd"/>
                  <w:r w:rsidRPr="00DA7DEB">
                    <w:rPr>
                      <w:i/>
                    </w:rPr>
                    <w:t>. 65H and 65M.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s. 65K</w:t>
                  </w:r>
                </w:p>
              </w:tc>
            </w:tr>
            <w:tr w:rsidR="0084720E" w:rsidTr="00A60C3A">
              <w:tc>
                <w:tcPr>
                  <w:tcW w:w="402" w:type="pct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QLD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</w:t>
                  </w:r>
                  <w:r>
                    <w:rPr>
                      <w:i/>
                    </w:rPr>
                    <w:t>. </w:t>
                  </w:r>
                  <w:r w:rsidRPr="00DA7DEB">
                    <w:rPr>
                      <w:i/>
                    </w:rPr>
                    <w:t>423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427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367(3)(e)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426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429B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429G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429G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PD </w:t>
                  </w:r>
                  <w:r>
                    <w:rPr>
                      <w:i/>
                    </w:rPr>
                    <w:t>11 of 2012, para. </w:t>
                  </w:r>
                  <w:r w:rsidRPr="00DA7DEB">
                    <w:rPr>
                      <w:i/>
                    </w:rPr>
                    <w:t>34</w:t>
                  </w:r>
                </w:p>
              </w:tc>
            </w:tr>
            <w:tr w:rsidR="0084720E" w:rsidTr="00A60C3A">
              <w:tc>
                <w:tcPr>
                  <w:tcW w:w="402" w:type="pct"/>
                  <w:shd w:val="clear" w:color="auto" w:fill="F2F2F2" w:themeFill="background1" w:themeFillShade="F2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SA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209(1)(d)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160(5)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160 and PD 5.4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213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213</w:t>
                  </w:r>
                </w:p>
              </w:tc>
            </w:tr>
            <w:tr w:rsidR="0084720E" w:rsidTr="00A60C3A">
              <w:tc>
                <w:tcPr>
                  <w:tcW w:w="402" w:type="pct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WA</w:t>
                  </w:r>
                  <w:r w:rsidRPr="008E77FE">
                    <w:rPr>
                      <w:rStyle w:val="NoteLabel"/>
                    </w:rPr>
                    <w:t>a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O. 36A, r. 3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O. 36A, r. 5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O. 4A, r. 2(2)(k)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8E2C41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O. 40, r. 2</w:t>
                  </w:r>
                  <w:r w:rsidR="008E2C41" w:rsidRPr="008E2C41">
                    <w:rPr>
                      <w:rStyle w:val="NoteLabel"/>
                      <w:i/>
                    </w:rPr>
                    <w:t>c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0D7FAF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PD 4</w:t>
                  </w:r>
                  <w:r w:rsidR="0040730A">
                    <w:rPr>
                      <w:i/>
                    </w:rPr>
                    <w:t xml:space="preserve"> of 2009</w:t>
                  </w:r>
                  <w:r w:rsidRPr="00DA7DEB">
                    <w:rPr>
                      <w:i/>
                    </w:rPr>
                    <w:t>, para. 2</w:t>
                  </w:r>
                  <w:r w:rsidR="000D7FAF">
                    <w:rPr>
                      <w:i/>
                    </w:rPr>
                    <w:t>8</w:t>
                  </w:r>
                </w:p>
              </w:tc>
            </w:tr>
            <w:tr w:rsidR="0084720E" w:rsidTr="00A60C3A">
              <w:tc>
                <w:tcPr>
                  <w:tcW w:w="402" w:type="pct"/>
                  <w:shd w:val="clear" w:color="auto" w:fill="F2F2F2" w:themeFill="background1" w:themeFillShade="F2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TAS</w:t>
                  </w:r>
                  <w:r w:rsidRPr="008E77FE">
                    <w:rPr>
                      <w:rStyle w:val="NoteLabel"/>
                    </w:rPr>
                    <w:t>a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460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516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516</w:t>
                  </w:r>
                </w:p>
              </w:tc>
            </w:tr>
            <w:tr w:rsidR="0084720E" w:rsidTr="00A60C3A">
              <w:tc>
                <w:tcPr>
                  <w:tcW w:w="402" w:type="pct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NT</w:t>
                  </w:r>
                  <w:r w:rsidRPr="008E77FE">
                    <w:rPr>
                      <w:rStyle w:val="NoteLabel"/>
                    </w:rPr>
                    <w:t>a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40730A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PD 4 of 2009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 xml:space="preserve">r. 44.05 and </w:t>
                  </w:r>
                  <w:r w:rsidR="00705026">
                    <w:rPr>
                      <w:i/>
                    </w:rPr>
                    <w:br/>
                  </w:r>
                  <w:r w:rsidRPr="00DA7DEB">
                    <w:rPr>
                      <w:i/>
                    </w:rPr>
                    <w:t>PD 4 of 2009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44.05</w:t>
                  </w:r>
                </w:p>
              </w:tc>
            </w:tr>
            <w:tr w:rsidR="0084720E" w:rsidTr="00A60C3A">
              <w:tc>
                <w:tcPr>
                  <w:tcW w:w="402" w:type="pct"/>
                  <w:shd w:val="clear" w:color="auto" w:fill="F2F2F2" w:themeFill="background1" w:themeFillShade="F2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ACT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1200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5A0232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1205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1205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1203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1211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1205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1205</w:t>
                  </w:r>
                </w:p>
              </w:tc>
              <w:tc>
                <w:tcPr>
                  <w:tcW w:w="511" w:type="pct"/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1211</w:t>
                  </w:r>
                </w:p>
              </w:tc>
            </w:tr>
            <w:tr w:rsidR="0084720E" w:rsidTr="00A60C3A">
              <w:tc>
                <w:tcPr>
                  <w:tcW w:w="402" w:type="pct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Federal Court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5.04, item 16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PN CM 7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5.04, item 16, r. 23.15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5.04, item 17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5.40, item 14, r. 23.01</w:t>
                  </w:r>
                </w:p>
              </w:tc>
              <w:tc>
                <w:tcPr>
                  <w:tcW w:w="511" w:type="pct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23.15</w:t>
                  </w:r>
                </w:p>
              </w:tc>
            </w:tr>
            <w:tr w:rsidR="0084720E" w:rsidTr="00A60C3A">
              <w:tc>
                <w:tcPr>
                  <w:tcW w:w="402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Default="0084720E" w:rsidP="003C09A4">
                  <w:pPr>
                    <w:pStyle w:val="TableBodyText"/>
                    <w:jc w:val="center"/>
                  </w:pPr>
                  <w:r>
                    <w:t>Family Court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15.42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15.51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15.52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..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Division 15.5.5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15.69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15.44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15.45</w:t>
                  </w:r>
                </w:p>
              </w:tc>
              <w:tc>
                <w:tcPr>
                  <w:tcW w:w="511" w:type="pct"/>
                  <w:tcBorders>
                    <w:bottom w:val="single" w:sz="6" w:space="0" w:color="BFBFBF" w:themeColor="background2"/>
                  </w:tcBorders>
                  <w:shd w:val="clear" w:color="auto" w:fill="F2F2F2" w:themeFill="background1" w:themeFillShade="F2"/>
                  <w:vAlign w:val="center"/>
                </w:tcPr>
                <w:p w:rsidR="0084720E" w:rsidRPr="00DA7DEB" w:rsidRDefault="0084720E" w:rsidP="003C09A4">
                  <w:pPr>
                    <w:pStyle w:val="TableBodyText"/>
                    <w:ind w:right="28"/>
                    <w:jc w:val="center"/>
                    <w:rPr>
                      <w:i/>
                    </w:rPr>
                  </w:pPr>
                  <w:r w:rsidRPr="00DA7DEB">
                    <w:rPr>
                      <w:i/>
                    </w:rPr>
                    <w:t>r. 15.70</w:t>
                  </w:r>
                </w:p>
              </w:tc>
            </w:tr>
          </w:tbl>
          <w:p w:rsidR="0084720E" w:rsidRDefault="0084720E" w:rsidP="00846637">
            <w:pPr>
              <w:pStyle w:val="Box"/>
            </w:pPr>
          </w:p>
        </w:tc>
      </w:tr>
      <w:tr w:rsidR="0084720E" w:rsidTr="0084720E">
        <w:trPr>
          <w:cantSplit/>
        </w:trPr>
        <w:tc>
          <w:tcPr>
            <w:tcW w:w="1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20E" w:rsidRDefault="0084720E" w:rsidP="008E2C41">
            <w:pPr>
              <w:pStyle w:val="Note"/>
              <w:rPr>
                <w:i/>
              </w:rPr>
            </w:pPr>
            <w:proofErr w:type="gramStart"/>
            <w:r w:rsidRPr="008E77FE">
              <w:rPr>
                <w:rStyle w:val="NoteLabel"/>
              </w:rPr>
              <w:t>a</w:t>
            </w:r>
            <w:proofErr w:type="gramEnd"/>
            <w:r>
              <w:t xml:space="preserve"> Refers to superior courts only. </w:t>
            </w:r>
            <w:proofErr w:type="gramStart"/>
            <w:r>
              <w:rPr>
                <w:rStyle w:val="NoteLabel"/>
              </w:rPr>
              <w:t>b</w:t>
            </w:r>
            <w:proofErr w:type="gramEnd"/>
            <w:r>
              <w:t xml:space="preserve"> Does not cover use of referees</w:t>
            </w:r>
            <w:r w:rsidR="008E2C41">
              <w:t>.</w:t>
            </w:r>
            <w:r w:rsidR="008E2C41" w:rsidRPr="008E2C41">
              <w:rPr>
                <w:rStyle w:val="NoteLabel"/>
                <w:i/>
              </w:rPr>
              <w:t xml:space="preserve"> </w:t>
            </w:r>
            <w:proofErr w:type="gramStart"/>
            <w:r w:rsidR="008E2C41" w:rsidRPr="008E2C41">
              <w:rPr>
                <w:rStyle w:val="NoteLabel"/>
                <w:i/>
              </w:rPr>
              <w:t>c</w:t>
            </w:r>
            <w:proofErr w:type="gramEnd"/>
            <w:r w:rsidR="00D06449">
              <w:rPr>
                <w:rStyle w:val="NoteLabel"/>
                <w:i/>
              </w:rPr>
              <w:t xml:space="preserve"> </w:t>
            </w:r>
            <w:r w:rsidR="008E2C41">
              <w:t>On the application of a party only</w:t>
            </w:r>
            <w:r>
              <w:t>.</w:t>
            </w:r>
          </w:p>
        </w:tc>
      </w:tr>
      <w:tr w:rsidR="0084720E" w:rsidTr="0084720E">
        <w:trPr>
          <w:cantSplit/>
        </w:trPr>
        <w:tc>
          <w:tcPr>
            <w:tcW w:w="1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20E" w:rsidRDefault="00B20230" w:rsidP="00C85D81">
            <w:pPr>
              <w:pStyle w:val="Source"/>
            </w:pPr>
            <w:r>
              <w:rPr>
                <w:i/>
              </w:rPr>
              <w:t>Sources</w:t>
            </w:r>
            <w:r>
              <w:t xml:space="preserve">: Uniform Civil Procedure Rules 2005 (NSW); </w:t>
            </w:r>
            <w:r w:rsidRPr="00D14C96">
              <w:rPr>
                <w:i/>
              </w:rPr>
              <w:t>Civil Procedure Act 2010</w:t>
            </w:r>
            <w:r>
              <w:t xml:space="preserve"> (Vic); Uniform Civil Procedure Rules 1999 (Qld); Practice Direction Number 11 of 2012 (Supreme Court of Queensland); Supreme Court Civil Rules 2006 (SA); </w:t>
            </w:r>
            <w:r w:rsidR="00C85D81">
              <w:t>Consolidated Practice Directions 2009 (Supreme Court of Western Australia)</w:t>
            </w:r>
            <w:r>
              <w:t>; Rules of the Supreme Court 1971 (WA); Supreme Court Rules 2000 (</w:t>
            </w:r>
            <w:proofErr w:type="spellStart"/>
            <w:r>
              <w:t>Tas</w:t>
            </w:r>
            <w:proofErr w:type="spellEnd"/>
            <w:r>
              <w:t>); Supreme Court Rules (NT); Practice Direction No 4 of 2009 (Supreme Court of the Northern Territory); Court Procedures Rules 2006 (ACT); Federal Court Rules 2011 (</w:t>
            </w:r>
            <w:proofErr w:type="spellStart"/>
            <w:r>
              <w:t>Cth</w:t>
            </w:r>
            <w:proofErr w:type="spellEnd"/>
            <w:r>
              <w:t>); Practice Note CM 7 (Federal Court); Family Law Rules 2004 (</w:t>
            </w:r>
            <w:proofErr w:type="spellStart"/>
            <w:r>
              <w:t>Cth</w:t>
            </w:r>
            <w:proofErr w:type="spellEnd"/>
            <w:r>
              <w:t>).</w:t>
            </w:r>
          </w:p>
        </w:tc>
      </w:tr>
      <w:tr w:rsidR="0084720E" w:rsidTr="0084720E">
        <w:trPr>
          <w:cantSplit/>
        </w:trPr>
        <w:tc>
          <w:tcPr>
            <w:tcW w:w="14130" w:type="dxa"/>
            <w:tcBorders>
              <w:top w:val="nil"/>
              <w:left w:val="nil"/>
              <w:bottom w:val="single" w:sz="6" w:space="0" w:color="78A22F" w:themeColor="accent1"/>
              <w:right w:val="nil"/>
            </w:tcBorders>
            <w:shd w:val="clear" w:color="auto" w:fill="auto"/>
          </w:tcPr>
          <w:p w:rsidR="0084720E" w:rsidRDefault="0084720E" w:rsidP="00846637">
            <w:pPr>
              <w:pStyle w:val="Box"/>
              <w:spacing w:before="0" w:line="120" w:lineRule="exact"/>
            </w:pPr>
          </w:p>
        </w:tc>
      </w:tr>
      <w:tr w:rsidR="0084720E" w:rsidRPr="000863A5" w:rsidTr="0084720E">
        <w:tc>
          <w:tcPr>
            <w:tcW w:w="14130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</w:tcPr>
          <w:p w:rsidR="0084720E" w:rsidRPr="00626D32" w:rsidRDefault="0084720E" w:rsidP="00784A05">
            <w:pPr>
              <w:pStyle w:val="BoxSpaceBelow"/>
            </w:pPr>
          </w:p>
        </w:tc>
      </w:tr>
    </w:tbl>
    <w:p w:rsidR="00C369E3" w:rsidRDefault="00C369E3">
      <w:pPr>
        <w:pStyle w:val="BodyText"/>
        <w:sectPr w:rsidR="00C369E3">
          <w:headerReference w:type="even" r:id="rId13"/>
          <w:headerReference w:type="default" r:id="rId14"/>
          <w:footerReference w:type="even" r:id="rId15"/>
          <w:footerReference w:type="default" r:id="rId16"/>
          <w:pgSz w:w="16840" w:h="11907" w:orient="landscape" w:code="9"/>
          <w:pgMar w:top="1814" w:right="1985" w:bottom="1304" w:left="1418" w:header="1701" w:footer="567" w:gutter="0"/>
          <w:pgNumType w:chapSep="period"/>
          <w:cols w:space="720"/>
        </w:sectPr>
      </w:pPr>
    </w:p>
    <w:p w:rsidR="0084720E" w:rsidRPr="0084720E" w:rsidRDefault="0084720E" w:rsidP="00F06E77">
      <w:pPr>
        <w:rPr>
          <w:szCs w:val="20"/>
        </w:rPr>
      </w:pPr>
    </w:p>
    <w:sectPr w:rsidR="0084720E" w:rsidRPr="0084720E" w:rsidSect="008472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985" w:right="1304" w:bottom="1247" w:left="1814" w:header="1701" w:footer="397" w:gutter="0"/>
      <w:pgNumType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09" w:rsidRDefault="00B02709">
      <w:r>
        <w:separator/>
      </w:r>
    </w:p>
  </w:endnote>
  <w:endnote w:type="continuationSeparator" w:id="0">
    <w:p w:rsidR="00B02709" w:rsidRDefault="00B0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E2799E" w:rsidTr="005F48ED">
      <w:trPr>
        <w:trHeight w:hRule="exact" w:val="567"/>
      </w:trPr>
      <w:tc>
        <w:tcPr>
          <w:tcW w:w="510" w:type="dxa"/>
        </w:tcPr>
        <w:p w:rsidR="00E2799E" w:rsidRDefault="00E2799E">
          <w:pPr>
            <w:pStyle w:val="Footer"/>
            <w:ind w:right="360" w:firstLine="360"/>
          </w:pPr>
        </w:p>
      </w:tc>
      <w:tc>
        <w:tcPr>
          <w:tcW w:w="7767" w:type="dxa"/>
        </w:tcPr>
        <w:p w:rsidR="00E2799E" w:rsidRPr="00BA5B14" w:rsidRDefault="00E2799E" w:rsidP="0013739A">
          <w:pPr>
            <w:pStyle w:val="Footer"/>
            <w:jc w:val="right"/>
            <w:rPr>
              <w:rFonts w:cs="Arial"/>
            </w:rPr>
          </w:pPr>
          <w:r w:rsidRPr="00BA5B14">
            <w:rPr>
              <w:rFonts w:cs="Arial"/>
            </w:rPr>
            <w:fldChar w:fldCharType="begin"/>
          </w:r>
          <w:r w:rsidRPr="00BA5B14">
            <w:rPr>
              <w:rFonts w:cs="Arial"/>
            </w:rPr>
            <w:instrText xml:space="preserve"> TITLE  \* MERGEFORMAT </w:instrText>
          </w:r>
          <w:r w:rsidRPr="00BA5B14">
            <w:rPr>
              <w:rFonts w:cs="Arial"/>
            </w:rPr>
            <w:fldChar w:fldCharType="separate"/>
          </w:r>
          <w:r>
            <w:rPr>
              <w:rFonts w:cs="Arial"/>
            </w:rPr>
            <w:t>Expert evidence reforms</w:t>
          </w:r>
          <w:r w:rsidRPr="00BA5B14">
            <w:rPr>
              <w:rFonts w:cs="Arial"/>
            </w:rPr>
            <w:fldChar w:fldCharType="end"/>
          </w:r>
        </w:p>
      </w:tc>
      <w:tc>
        <w:tcPr>
          <w:tcW w:w="510" w:type="dxa"/>
        </w:tcPr>
        <w:p w:rsidR="00E2799E" w:rsidRPr="00A24443" w:rsidRDefault="00E2799E">
          <w:pPr>
            <w:pStyle w:val="Footer"/>
            <w:jc w:val="right"/>
            <w:rPr>
              <w:caps w:val="0"/>
            </w:rPr>
          </w:pPr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4F4EE1">
            <w:rPr>
              <w:rStyle w:val="PageNumber"/>
              <w:caps w:val="0"/>
              <w:noProof/>
            </w:rPr>
            <w:t>994</w:t>
          </w:r>
          <w:r w:rsidRPr="00A24443">
            <w:rPr>
              <w:rStyle w:val="PageNumber"/>
              <w:caps w:val="0"/>
            </w:rPr>
            <w:fldChar w:fldCharType="end"/>
          </w:r>
        </w:p>
      </w:tc>
    </w:tr>
  </w:tbl>
  <w:p w:rsidR="00E2799E" w:rsidRDefault="00E2799E">
    <w:pPr>
      <w:pStyle w:val="FooterEnd"/>
    </w:pPr>
  </w:p>
  <w:p w:rsidR="0084720E" w:rsidRDefault="0084720E">
    <w:pPr>
      <w:pStyle w:val="FooterE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84720E" w:rsidTr="005F48ED">
      <w:trPr>
        <w:trHeight w:hRule="exact" w:val="567"/>
      </w:trPr>
      <w:tc>
        <w:tcPr>
          <w:tcW w:w="510" w:type="dxa"/>
        </w:tcPr>
        <w:p w:rsidR="0084720E" w:rsidRDefault="0084720E">
          <w:pPr>
            <w:pStyle w:val="Footer"/>
            <w:ind w:right="360" w:firstLine="360"/>
          </w:pPr>
        </w:p>
      </w:tc>
      <w:tc>
        <w:tcPr>
          <w:tcW w:w="7767" w:type="dxa"/>
        </w:tcPr>
        <w:p w:rsidR="0084720E" w:rsidRPr="00BA5B14" w:rsidRDefault="0084720E" w:rsidP="0013739A">
          <w:pPr>
            <w:pStyle w:val="Footer"/>
            <w:jc w:val="right"/>
            <w:rPr>
              <w:rFonts w:cs="Arial"/>
            </w:rPr>
          </w:pPr>
          <w:r w:rsidRPr="00BA5B14">
            <w:rPr>
              <w:rFonts w:cs="Arial"/>
            </w:rPr>
            <w:fldChar w:fldCharType="begin"/>
          </w:r>
          <w:r w:rsidRPr="00BA5B14">
            <w:rPr>
              <w:rFonts w:cs="Arial"/>
            </w:rPr>
            <w:instrText xml:space="preserve"> TITLE  \* MERGEFORMAT </w:instrText>
          </w:r>
          <w:r w:rsidRPr="00BA5B14">
            <w:rPr>
              <w:rFonts w:cs="Arial"/>
            </w:rPr>
            <w:fldChar w:fldCharType="separate"/>
          </w:r>
          <w:r w:rsidR="00705026">
            <w:rPr>
              <w:rFonts w:cs="Arial"/>
            </w:rPr>
            <w:t>Expert evidence reforms</w:t>
          </w:r>
          <w:r w:rsidRPr="00BA5B14">
            <w:rPr>
              <w:rFonts w:cs="Arial"/>
            </w:rPr>
            <w:fldChar w:fldCharType="end"/>
          </w:r>
        </w:p>
      </w:tc>
      <w:tc>
        <w:tcPr>
          <w:tcW w:w="510" w:type="dxa"/>
        </w:tcPr>
        <w:p w:rsidR="0084720E" w:rsidRPr="00A24443" w:rsidRDefault="0084720E">
          <w:pPr>
            <w:pStyle w:val="Footer"/>
            <w:jc w:val="right"/>
            <w:rPr>
              <w:caps w:val="0"/>
            </w:rPr>
          </w:pPr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4C739F">
            <w:rPr>
              <w:rStyle w:val="PageNumber"/>
              <w:caps w:val="0"/>
              <w:noProof/>
            </w:rPr>
            <w:t>995</w:t>
          </w:r>
          <w:r w:rsidRPr="00A24443">
            <w:rPr>
              <w:rStyle w:val="PageNumber"/>
              <w:caps w:val="0"/>
            </w:rPr>
            <w:fldChar w:fldCharType="end"/>
          </w:r>
        </w:p>
      </w:tc>
    </w:tr>
  </w:tbl>
  <w:p w:rsidR="0084720E" w:rsidRDefault="0084720E">
    <w:pPr>
      <w:pStyle w:val="FooterEnd"/>
    </w:pPr>
  </w:p>
  <w:p w:rsidR="0084720E" w:rsidRDefault="0084720E">
    <w:pPr>
      <w:pStyle w:val="FooterEn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E" w:rsidRDefault="0084720E" w:rsidP="00885E37">
    <w:pPr>
      <w:pStyle w:val="Footer"/>
      <w:framePr w:wrap="around" w:vAnchor="text" w:hAnchor="page" w:x="1407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B98">
      <w:rPr>
        <w:rStyle w:val="PageNumber"/>
        <w:noProof/>
      </w:rPr>
      <w:t>996</w:t>
    </w:r>
    <w:r>
      <w:rPr>
        <w:rStyle w:val="PageNumber"/>
      </w:rPr>
      <w:fldChar w:fldCharType="end"/>
    </w:r>
  </w:p>
  <w:p w:rsidR="0084720E" w:rsidRDefault="0084720E">
    <w:pPr>
      <w:pStyle w:val="FooterEnd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E" w:rsidRDefault="0084720E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EE1">
      <w:rPr>
        <w:rStyle w:val="PageNumber"/>
        <w:noProof/>
      </w:rPr>
      <w:t>995</w:t>
    </w:r>
    <w:r>
      <w:rPr>
        <w:rStyle w:val="PageNumber"/>
      </w:rPr>
      <w:fldChar w:fldCharType="end"/>
    </w:r>
  </w:p>
  <w:p w:rsidR="0084720E" w:rsidRDefault="0084720E">
    <w:pPr>
      <w:pStyle w:val="Footer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E2799E" w:rsidTr="005F48ED">
      <w:trPr>
        <w:trHeight w:hRule="exact" w:val="567"/>
      </w:trPr>
      <w:tc>
        <w:tcPr>
          <w:tcW w:w="510" w:type="dxa"/>
        </w:tcPr>
        <w:p w:rsidR="00E2799E" w:rsidRDefault="00E2799E">
          <w:pPr>
            <w:pStyle w:val="Footer"/>
            <w:ind w:right="360" w:firstLine="360"/>
          </w:pPr>
        </w:p>
      </w:tc>
      <w:tc>
        <w:tcPr>
          <w:tcW w:w="7767" w:type="dxa"/>
        </w:tcPr>
        <w:p w:rsidR="00E2799E" w:rsidRPr="00BA5B14" w:rsidRDefault="00E2799E" w:rsidP="0013739A">
          <w:pPr>
            <w:pStyle w:val="Footer"/>
            <w:jc w:val="right"/>
            <w:rPr>
              <w:rFonts w:cs="Arial"/>
            </w:rPr>
          </w:pPr>
          <w:r w:rsidRPr="00BA5B14">
            <w:rPr>
              <w:rFonts w:cs="Arial"/>
            </w:rPr>
            <w:fldChar w:fldCharType="begin"/>
          </w:r>
          <w:r w:rsidRPr="00BA5B14">
            <w:rPr>
              <w:rFonts w:cs="Arial"/>
            </w:rPr>
            <w:instrText xml:space="preserve"> TITLE  \* MERGEFORMAT </w:instrText>
          </w:r>
          <w:r w:rsidRPr="00BA5B14">
            <w:rPr>
              <w:rFonts w:cs="Arial"/>
            </w:rPr>
            <w:fldChar w:fldCharType="separate"/>
          </w:r>
          <w:r>
            <w:rPr>
              <w:rFonts w:cs="Arial"/>
            </w:rPr>
            <w:t>Expert evidence reforms</w:t>
          </w:r>
          <w:r w:rsidRPr="00BA5B14">
            <w:rPr>
              <w:rFonts w:cs="Arial"/>
            </w:rPr>
            <w:fldChar w:fldCharType="end"/>
          </w:r>
        </w:p>
      </w:tc>
      <w:tc>
        <w:tcPr>
          <w:tcW w:w="510" w:type="dxa"/>
        </w:tcPr>
        <w:p w:rsidR="00E2799E" w:rsidRPr="00A24443" w:rsidRDefault="00E2799E">
          <w:pPr>
            <w:pStyle w:val="Footer"/>
            <w:jc w:val="right"/>
            <w:rPr>
              <w:caps w:val="0"/>
            </w:rPr>
          </w:pPr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F06E77">
            <w:rPr>
              <w:rStyle w:val="PageNumber"/>
              <w:caps w:val="0"/>
              <w:noProof/>
            </w:rPr>
            <w:t>996</w:t>
          </w:r>
          <w:r w:rsidRPr="00A24443">
            <w:rPr>
              <w:rStyle w:val="PageNumber"/>
              <w:caps w:val="0"/>
            </w:rPr>
            <w:fldChar w:fldCharType="end"/>
          </w:r>
        </w:p>
      </w:tc>
    </w:tr>
  </w:tbl>
  <w:p w:rsidR="00E2799E" w:rsidRDefault="00E2799E">
    <w:pPr>
      <w:pStyle w:val="FooterEnd"/>
    </w:pPr>
  </w:p>
  <w:p w:rsidR="00772909" w:rsidRDefault="00772909" w:rsidP="0019293B">
    <w:pPr>
      <w:pStyle w:val="FooterEn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772909" w:rsidTr="005F48ED">
      <w:trPr>
        <w:trHeight w:hRule="exact" w:val="567"/>
      </w:trPr>
      <w:tc>
        <w:tcPr>
          <w:tcW w:w="510" w:type="dxa"/>
        </w:tcPr>
        <w:p w:rsidR="00772909" w:rsidRDefault="00772909">
          <w:pPr>
            <w:pStyle w:val="Footer"/>
            <w:ind w:right="360" w:firstLine="360"/>
          </w:pPr>
        </w:p>
      </w:tc>
      <w:tc>
        <w:tcPr>
          <w:tcW w:w="7767" w:type="dxa"/>
        </w:tcPr>
        <w:p w:rsidR="00772909" w:rsidRPr="00BA5B14" w:rsidRDefault="00772909" w:rsidP="0013739A">
          <w:pPr>
            <w:pStyle w:val="Footer"/>
            <w:jc w:val="right"/>
            <w:rPr>
              <w:rFonts w:cs="Arial"/>
            </w:rPr>
          </w:pPr>
          <w:r w:rsidRPr="00BA5B14">
            <w:rPr>
              <w:rFonts w:cs="Arial"/>
            </w:rPr>
            <w:fldChar w:fldCharType="begin"/>
          </w:r>
          <w:r w:rsidRPr="00BA5B14">
            <w:rPr>
              <w:rFonts w:cs="Arial"/>
            </w:rPr>
            <w:instrText xml:space="preserve"> TITLE  \* MERGEFORMAT </w:instrText>
          </w:r>
          <w:r w:rsidRPr="00BA5B14">
            <w:rPr>
              <w:rFonts w:cs="Arial"/>
            </w:rPr>
            <w:fldChar w:fldCharType="separate"/>
          </w:r>
          <w:r w:rsidR="00705026">
            <w:rPr>
              <w:rFonts w:cs="Arial"/>
            </w:rPr>
            <w:t>Expert evidence reforms</w:t>
          </w:r>
          <w:r w:rsidRPr="00BA5B14">
            <w:rPr>
              <w:rFonts w:cs="Arial"/>
            </w:rPr>
            <w:fldChar w:fldCharType="end"/>
          </w:r>
          <w:bookmarkStart w:id="5" w:name="DraftReportOdd"/>
          <w:bookmarkEnd w:id="5"/>
        </w:p>
      </w:tc>
      <w:tc>
        <w:tcPr>
          <w:tcW w:w="510" w:type="dxa"/>
        </w:tcPr>
        <w:p w:rsidR="00772909" w:rsidRPr="00A24443" w:rsidRDefault="00772909">
          <w:pPr>
            <w:pStyle w:val="Footer"/>
            <w:jc w:val="right"/>
            <w:rPr>
              <w:caps w:val="0"/>
            </w:rPr>
          </w:pPr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C47B98">
            <w:rPr>
              <w:rStyle w:val="PageNumber"/>
              <w:caps w:val="0"/>
              <w:noProof/>
            </w:rPr>
            <w:t>997</w:t>
          </w:r>
          <w:r w:rsidRPr="00A24443">
            <w:rPr>
              <w:rStyle w:val="PageNumber"/>
              <w:caps w:val="0"/>
            </w:rPr>
            <w:fldChar w:fldCharType="end"/>
          </w:r>
        </w:p>
      </w:tc>
    </w:tr>
  </w:tbl>
  <w:p w:rsidR="00772909" w:rsidRDefault="00772909">
    <w:pPr>
      <w:pStyle w:val="FooterEnd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E" w:rsidRDefault="00847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09" w:rsidRDefault="00B02709">
      <w:r>
        <w:separator/>
      </w:r>
    </w:p>
  </w:footnote>
  <w:footnote w:type="continuationSeparator" w:id="0">
    <w:p w:rsidR="00B02709" w:rsidRDefault="00B02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6634"/>
    </w:tblGrid>
    <w:tr w:rsidR="0084720E">
      <w:tc>
        <w:tcPr>
          <w:tcW w:w="2155" w:type="dxa"/>
          <w:tcBorders>
            <w:top w:val="single" w:sz="24" w:space="0" w:color="auto"/>
          </w:tcBorders>
        </w:tcPr>
        <w:p w:rsidR="0084720E" w:rsidRDefault="0084720E">
          <w:pPr>
            <w:pStyle w:val="HeaderEven"/>
          </w:pPr>
        </w:p>
      </w:tc>
      <w:tc>
        <w:tcPr>
          <w:tcW w:w="6634" w:type="dxa"/>
          <w:tcBorders>
            <w:top w:val="single" w:sz="6" w:space="0" w:color="auto"/>
          </w:tcBorders>
        </w:tcPr>
        <w:p w:rsidR="0084720E" w:rsidRDefault="0084720E">
          <w:pPr>
            <w:pStyle w:val="HeaderEven"/>
          </w:pPr>
        </w:p>
      </w:tc>
    </w:tr>
  </w:tbl>
  <w:p w:rsidR="0084720E" w:rsidRDefault="0084720E">
    <w:pPr>
      <w:pStyle w:val="HeaderE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34"/>
      <w:gridCol w:w="2155"/>
    </w:tblGrid>
    <w:tr w:rsidR="0084720E">
      <w:tc>
        <w:tcPr>
          <w:tcW w:w="6634" w:type="dxa"/>
          <w:tcBorders>
            <w:top w:val="single" w:sz="6" w:space="0" w:color="auto"/>
          </w:tcBorders>
        </w:tcPr>
        <w:p w:rsidR="0084720E" w:rsidRDefault="0084720E">
          <w:pPr>
            <w:pStyle w:val="HeaderOdd"/>
          </w:pPr>
        </w:p>
      </w:tc>
      <w:tc>
        <w:tcPr>
          <w:tcW w:w="2155" w:type="dxa"/>
          <w:tcBorders>
            <w:top w:val="single" w:sz="24" w:space="0" w:color="auto"/>
          </w:tcBorders>
        </w:tcPr>
        <w:p w:rsidR="0084720E" w:rsidRDefault="0084720E">
          <w:pPr>
            <w:pStyle w:val="HeaderOdd"/>
          </w:pPr>
        </w:p>
      </w:tc>
    </w:tr>
  </w:tbl>
  <w:p w:rsidR="0084720E" w:rsidRDefault="0084720E">
    <w:pPr>
      <w:pStyle w:val="HeaderEn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E" w:rsidRDefault="0084720E">
    <w:pPr>
      <w:pStyle w:val="HeaderEn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E" w:rsidRDefault="0084720E">
    <w:pPr>
      <w:pStyle w:val="HeaderEn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6634"/>
    </w:tblGrid>
    <w:tr w:rsidR="00772909">
      <w:tc>
        <w:tcPr>
          <w:tcW w:w="2155" w:type="dxa"/>
          <w:tcBorders>
            <w:top w:val="single" w:sz="24" w:space="0" w:color="auto"/>
          </w:tcBorders>
        </w:tcPr>
        <w:p w:rsidR="00772909" w:rsidRDefault="00772909" w:rsidP="0019293B">
          <w:pPr>
            <w:pStyle w:val="HeaderEven"/>
          </w:pPr>
        </w:p>
      </w:tc>
      <w:tc>
        <w:tcPr>
          <w:tcW w:w="6634" w:type="dxa"/>
          <w:tcBorders>
            <w:top w:val="single" w:sz="6" w:space="0" w:color="auto"/>
          </w:tcBorders>
        </w:tcPr>
        <w:p w:rsidR="00772909" w:rsidRDefault="00772909" w:rsidP="0019293B">
          <w:pPr>
            <w:pStyle w:val="HeaderEven"/>
          </w:pPr>
        </w:p>
      </w:tc>
    </w:tr>
  </w:tbl>
  <w:p w:rsidR="00772909" w:rsidRDefault="00772909" w:rsidP="0019293B">
    <w:pPr>
      <w:pStyle w:val="HeaderEn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34"/>
      <w:gridCol w:w="2155"/>
    </w:tblGrid>
    <w:tr w:rsidR="00772909">
      <w:tc>
        <w:tcPr>
          <w:tcW w:w="6634" w:type="dxa"/>
          <w:tcBorders>
            <w:top w:val="single" w:sz="6" w:space="0" w:color="auto"/>
          </w:tcBorders>
        </w:tcPr>
        <w:p w:rsidR="00772909" w:rsidRDefault="00772909" w:rsidP="00E669E2">
          <w:pPr>
            <w:pStyle w:val="HeaderOdd"/>
          </w:pPr>
        </w:p>
      </w:tc>
      <w:tc>
        <w:tcPr>
          <w:tcW w:w="2155" w:type="dxa"/>
          <w:tcBorders>
            <w:top w:val="single" w:sz="24" w:space="0" w:color="auto"/>
          </w:tcBorders>
        </w:tcPr>
        <w:p w:rsidR="00772909" w:rsidRDefault="00772909" w:rsidP="00E669E2">
          <w:pPr>
            <w:pStyle w:val="HeaderOdd"/>
          </w:pPr>
        </w:p>
      </w:tc>
    </w:tr>
  </w:tbl>
  <w:p w:rsidR="00772909" w:rsidRDefault="00772909" w:rsidP="00E669E2">
    <w:pPr>
      <w:pStyle w:val="HeaderEn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E" w:rsidRDefault="00847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BA294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21C7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5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6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1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3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5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16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17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20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1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4"/>
  </w:num>
  <w:num w:numId="5">
    <w:abstractNumId w:val="19"/>
  </w:num>
  <w:num w:numId="6">
    <w:abstractNumId w:val="16"/>
  </w:num>
  <w:num w:numId="7">
    <w:abstractNumId w:val="8"/>
  </w:num>
  <w:num w:numId="8">
    <w:abstractNumId w:val="15"/>
  </w:num>
  <w:num w:numId="9">
    <w:abstractNumId w:val="7"/>
  </w:num>
  <w:num w:numId="10">
    <w:abstractNumId w:val="6"/>
  </w:num>
  <w:num w:numId="11">
    <w:abstractNumId w:val="10"/>
  </w:num>
  <w:num w:numId="12">
    <w:abstractNumId w:val="11"/>
  </w:num>
  <w:num w:numId="13">
    <w:abstractNumId w:val="5"/>
  </w:num>
  <w:num w:numId="14">
    <w:abstractNumId w:val="17"/>
  </w:num>
  <w:num w:numId="15">
    <w:abstractNumId w:val="20"/>
  </w:num>
  <w:num w:numId="16">
    <w:abstractNumId w:val="13"/>
  </w:num>
  <w:num w:numId="17">
    <w:abstractNumId w:val="21"/>
  </w:num>
  <w:num w:numId="18">
    <w:abstractNumId w:val="0"/>
  </w:num>
  <w:num w:numId="19">
    <w:abstractNumId w:val="2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18"/>
        </w:rPr>
      </w:lvl>
    </w:lvlOverride>
  </w:num>
  <w:num w:numId="20">
    <w:abstractNumId w:val="18"/>
  </w:num>
  <w:num w:numId="21">
    <w:abstractNumId w:val="9"/>
  </w:num>
  <w:num w:numId="2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xNumber" w:val="E"/>
    <w:docVar w:name="FindingOptions" w:val="1"/>
    <w:docVar w:name="RecOptions" w:val="111"/>
    <w:docVar w:name="ShortChapterTitle" w:val="Expert evidence reforms"/>
    <w:docVar w:name="ShortReportTitle" w:val="Access to justice"/>
  </w:docVars>
  <w:rsids>
    <w:rsidRoot w:val="00B02709"/>
    <w:rsid w:val="000227D5"/>
    <w:rsid w:val="000245AA"/>
    <w:rsid w:val="0003664B"/>
    <w:rsid w:val="0004111F"/>
    <w:rsid w:val="00055077"/>
    <w:rsid w:val="000565B3"/>
    <w:rsid w:val="0007150B"/>
    <w:rsid w:val="000938F5"/>
    <w:rsid w:val="00095663"/>
    <w:rsid w:val="00096E55"/>
    <w:rsid w:val="0009783E"/>
    <w:rsid w:val="000B1022"/>
    <w:rsid w:val="000B601B"/>
    <w:rsid w:val="000C207E"/>
    <w:rsid w:val="000D41E9"/>
    <w:rsid w:val="000D7FAF"/>
    <w:rsid w:val="000F0035"/>
    <w:rsid w:val="000F04E7"/>
    <w:rsid w:val="000F060A"/>
    <w:rsid w:val="000F420B"/>
    <w:rsid w:val="00110116"/>
    <w:rsid w:val="00120072"/>
    <w:rsid w:val="00126EB8"/>
    <w:rsid w:val="001274D4"/>
    <w:rsid w:val="001363AA"/>
    <w:rsid w:val="0013739A"/>
    <w:rsid w:val="00142165"/>
    <w:rsid w:val="00162434"/>
    <w:rsid w:val="00183E82"/>
    <w:rsid w:val="001878BB"/>
    <w:rsid w:val="00191AE0"/>
    <w:rsid w:val="0019293B"/>
    <w:rsid w:val="0019426B"/>
    <w:rsid w:val="001A6A4B"/>
    <w:rsid w:val="001C0865"/>
    <w:rsid w:val="001C0AED"/>
    <w:rsid w:val="001C3ABA"/>
    <w:rsid w:val="001C5111"/>
    <w:rsid w:val="001E7BE8"/>
    <w:rsid w:val="001F0248"/>
    <w:rsid w:val="001F3EB3"/>
    <w:rsid w:val="001F4F86"/>
    <w:rsid w:val="00202C2C"/>
    <w:rsid w:val="00203050"/>
    <w:rsid w:val="002135AB"/>
    <w:rsid w:val="002144BE"/>
    <w:rsid w:val="00242279"/>
    <w:rsid w:val="00243997"/>
    <w:rsid w:val="0024516C"/>
    <w:rsid w:val="00245C82"/>
    <w:rsid w:val="002724BA"/>
    <w:rsid w:val="00291A49"/>
    <w:rsid w:val="00291B40"/>
    <w:rsid w:val="002B4008"/>
    <w:rsid w:val="002C439F"/>
    <w:rsid w:val="002D0C42"/>
    <w:rsid w:val="002D0E8E"/>
    <w:rsid w:val="00301189"/>
    <w:rsid w:val="00301E4A"/>
    <w:rsid w:val="003168B8"/>
    <w:rsid w:val="00322D64"/>
    <w:rsid w:val="00323E09"/>
    <w:rsid w:val="00333932"/>
    <w:rsid w:val="003518AA"/>
    <w:rsid w:val="00352165"/>
    <w:rsid w:val="00353182"/>
    <w:rsid w:val="003565D9"/>
    <w:rsid w:val="003602E1"/>
    <w:rsid w:val="0037026F"/>
    <w:rsid w:val="00371240"/>
    <w:rsid w:val="00374731"/>
    <w:rsid w:val="00376E59"/>
    <w:rsid w:val="00377EC1"/>
    <w:rsid w:val="00380340"/>
    <w:rsid w:val="003919F9"/>
    <w:rsid w:val="003920CF"/>
    <w:rsid w:val="003B23C2"/>
    <w:rsid w:val="003C38B5"/>
    <w:rsid w:val="003C5D99"/>
    <w:rsid w:val="003D1087"/>
    <w:rsid w:val="003E2F59"/>
    <w:rsid w:val="003E746B"/>
    <w:rsid w:val="003F0789"/>
    <w:rsid w:val="00401882"/>
    <w:rsid w:val="0040730A"/>
    <w:rsid w:val="004100C8"/>
    <w:rsid w:val="00411DBD"/>
    <w:rsid w:val="00412ACE"/>
    <w:rsid w:val="004145D2"/>
    <w:rsid w:val="00426CB4"/>
    <w:rsid w:val="00431249"/>
    <w:rsid w:val="00434C19"/>
    <w:rsid w:val="00450810"/>
    <w:rsid w:val="00462C59"/>
    <w:rsid w:val="00470737"/>
    <w:rsid w:val="00477144"/>
    <w:rsid w:val="00491380"/>
    <w:rsid w:val="0049459F"/>
    <w:rsid w:val="004A38DD"/>
    <w:rsid w:val="004B43AE"/>
    <w:rsid w:val="004C30ED"/>
    <w:rsid w:val="004C739F"/>
    <w:rsid w:val="004D5675"/>
    <w:rsid w:val="004F4EE1"/>
    <w:rsid w:val="00517795"/>
    <w:rsid w:val="00523639"/>
    <w:rsid w:val="00531FE5"/>
    <w:rsid w:val="005402FA"/>
    <w:rsid w:val="005729BD"/>
    <w:rsid w:val="00580154"/>
    <w:rsid w:val="00583C39"/>
    <w:rsid w:val="00586A90"/>
    <w:rsid w:val="00587F28"/>
    <w:rsid w:val="005909CF"/>
    <w:rsid w:val="00591E71"/>
    <w:rsid w:val="005A0232"/>
    <w:rsid w:val="005A0D41"/>
    <w:rsid w:val="005D329F"/>
    <w:rsid w:val="005F48ED"/>
    <w:rsid w:val="00606E78"/>
    <w:rsid w:val="00607BF1"/>
    <w:rsid w:val="00630D4D"/>
    <w:rsid w:val="00632A74"/>
    <w:rsid w:val="00654D42"/>
    <w:rsid w:val="00666E02"/>
    <w:rsid w:val="006A4655"/>
    <w:rsid w:val="006B2B3C"/>
    <w:rsid w:val="006C1D81"/>
    <w:rsid w:val="006C7038"/>
    <w:rsid w:val="006E73EF"/>
    <w:rsid w:val="00705026"/>
    <w:rsid w:val="007079C9"/>
    <w:rsid w:val="00714D4D"/>
    <w:rsid w:val="007266D3"/>
    <w:rsid w:val="00732029"/>
    <w:rsid w:val="007604BB"/>
    <w:rsid w:val="00772909"/>
    <w:rsid w:val="00785232"/>
    <w:rsid w:val="0079701E"/>
    <w:rsid w:val="007A21EB"/>
    <w:rsid w:val="007B1A93"/>
    <w:rsid w:val="007C36C9"/>
    <w:rsid w:val="007D6401"/>
    <w:rsid w:val="007E01E4"/>
    <w:rsid w:val="007E7A12"/>
    <w:rsid w:val="007F7107"/>
    <w:rsid w:val="00800D4C"/>
    <w:rsid w:val="0081030F"/>
    <w:rsid w:val="00812F4A"/>
    <w:rsid w:val="0082087D"/>
    <w:rsid w:val="00835771"/>
    <w:rsid w:val="00842933"/>
    <w:rsid w:val="0084720E"/>
    <w:rsid w:val="0086082C"/>
    <w:rsid w:val="00864ADC"/>
    <w:rsid w:val="00880153"/>
    <w:rsid w:val="00880F97"/>
    <w:rsid w:val="0088133A"/>
    <w:rsid w:val="00885E37"/>
    <w:rsid w:val="0089285E"/>
    <w:rsid w:val="0089436C"/>
    <w:rsid w:val="008D365C"/>
    <w:rsid w:val="008D7622"/>
    <w:rsid w:val="008E2C41"/>
    <w:rsid w:val="009021A6"/>
    <w:rsid w:val="009030BF"/>
    <w:rsid w:val="00903B52"/>
    <w:rsid w:val="0091032F"/>
    <w:rsid w:val="00914368"/>
    <w:rsid w:val="00931076"/>
    <w:rsid w:val="009345D9"/>
    <w:rsid w:val="00934B15"/>
    <w:rsid w:val="00940C87"/>
    <w:rsid w:val="00942B62"/>
    <w:rsid w:val="0095323B"/>
    <w:rsid w:val="00956A0C"/>
    <w:rsid w:val="00956BD9"/>
    <w:rsid w:val="00962489"/>
    <w:rsid w:val="00967CD3"/>
    <w:rsid w:val="00986795"/>
    <w:rsid w:val="00990C2C"/>
    <w:rsid w:val="009A5171"/>
    <w:rsid w:val="009E1844"/>
    <w:rsid w:val="009F0D1B"/>
    <w:rsid w:val="009F5BBD"/>
    <w:rsid w:val="009F696D"/>
    <w:rsid w:val="009F6BC6"/>
    <w:rsid w:val="009F74EF"/>
    <w:rsid w:val="00A02826"/>
    <w:rsid w:val="00A15D5A"/>
    <w:rsid w:val="00A17328"/>
    <w:rsid w:val="00A23A20"/>
    <w:rsid w:val="00A24443"/>
    <w:rsid w:val="00A268B9"/>
    <w:rsid w:val="00A2703A"/>
    <w:rsid w:val="00A33DFF"/>
    <w:rsid w:val="00A35115"/>
    <w:rsid w:val="00A36D9A"/>
    <w:rsid w:val="00A451DC"/>
    <w:rsid w:val="00A554AB"/>
    <w:rsid w:val="00A57062"/>
    <w:rsid w:val="00A60C3A"/>
    <w:rsid w:val="00A67781"/>
    <w:rsid w:val="00A761F9"/>
    <w:rsid w:val="00A92B53"/>
    <w:rsid w:val="00A94FA6"/>
    <w:rsid w:val="00AA49A0"/>
    <w:rsid w:val="00AA6710"/>
    <w:rsid w:val="00AB0681"/>
    <w:rsid w:val="00AB20C7"/>
    <w:rsid w:val="00AC3A15"/>
    <w:rsid w:val="00AD520B"/>
    <w:rsid w:val="00AE3BCC"/>
    <w:rsid w:val="00B02709"/>
    <w:rsid w:val="00B20230"/>
    <w:rsid w:val="00B425C3"/>
    <w:rsid w:val="00B440AD"/>
    <w:rsid w:val="00B479BB"/>
    <w:rsid w:val="00B53E7E"/>
    <w:rsid w:val="00B6342E"/>
    <w:rsid w:val="00B7113F"/>
    <w:rsid w:val="00BA2BCF"/>
    <w:rsid w:val="00BA5B14"/>
    <w:rsid w:val="00BA73B6"/>
    <w:rsid w:val="00BA7E27"/>
    <w:rsid w:val="00BB2603"/>
    <w:rsid w:val="00BB4FCD"/>
    <w:rsid w:val="00BC04E9"/>
    <w:rsid w:val="00BD13EA"/>
    <w:rsid w:val="00BE3808"/>
    <w:rsid w:val="00C03B88"/>
    <w:rsid w:val="00C062E9"/>
    <w:rsid w:val="00C07B64"/>
    <w:rsid w:val="00C13721"/>
    <w:rsid w:val="00C14FE4"/>
    <w:rsid w:val="00C3066D"/>
    <w:rsid w:val="00C369E3"/>
    <w:rsid w:val="00C47B98"/>
    <w:rsid w:val="00C52416"/>
    <w:rsid w:val="00C543F4"/>
    <w:rsid w:val="00C57B8B"/>
    <w:rsid w:val="00C6291C"/>
    <w:rsid w:val="00C633CB"/>
    <w:rsid w:val="00C664CD"/>
    <w:rsid w:val="00C736B7"/>
    <w:rsid w:val="00C81D4A"/>
    <w:rsid w:val="00C85D81"/>
    <w:rsid w:val="00C8762C"/>
    <w:rsid w:val="00CA00F9"/>
    <w:rsid w:val="00CA2961"/>
    <w:rsid w:val="00CB50D7"/>
    <w:rsid w:val="00CB7177"/>
    <w:rsid w:val="00CB7CED"/>
    <w:rsid w:val="00CC070F"/>
    <w:rsid w:val="00CC1998"/>
    <w:rsid w:val="00CC4946"/>
    <w:rsid w:val="00CC64A1"/>
    <w:rsid w:val="00CF3B11"/>
    <w:rsid w:val="00D06449"/>
    <w:rsid w:val="00D270A4"/>
    <w:rsid w:val="00D31FE9"/>
    <w:rsid w:val="00D34E1B"/>
    <w:rsid w:val="00D376BA"/>
    <w:rsid w:val="00D434A0"/>
    <w:rsid w:val="00D45634"/>
    <w:rsid w:val="00D5568A"/>
    <w:rsid w:val="00D63D73"/>
    <w:rsid w:val="00D64452"/>
    <w:rsid w:val="00D66E1E"/>
    <w:rsid w:val="00D70696"/>
    <w:rsid w:val="00D75722"/>
    <w:rsid w:val="00D80CF5"/>
    <w:rsid w:val="00DA5BBA"/>
    <w:rsid w:val="00DB26D2"/>
    <w:rsid w:val="00DB67C9"/>
    <w:rsid w:val="00DC0C95"/>
    <w:rsid w:val="00DC4F0B"/>
    <w:rsid w:val="00DD6580"/>
    <w:rsid w:val="00E01D7F"/>
    <w:rsid w:val="00E05C03"/>
    <w:rsid w:val="00E17C72"/>
    <w:rsid w:val="00E21FC6"/>
    <w:rsid w:val="00E2799E"/>
    <w:rsid w:val="00E431A9"/>
    <w:rsid w:val="00E669E2"/>
    <w:rsid w:val="00E76135"/>
    <w:rsid w:val="00E82F4F"/>
    <w:rsid w:val="00E864DF"/>
    <w:rsid w:val="00EB2CC3"/>
    <w:rsid w:val="00EC2844"/>
    <w:rsid w:val="00EC5500"/>
    <w:rsid w:val="00ED18F8"/>
    <w:rsid w:val="00ED7157"/>
    <w:rsid w:val="00EE6EDA"/>
    <w:rsid w:val="00EE778E"/>
    <w:rsid w:val="00EF6719"/>
    <w:rsid w:val="00EF6C6C"/>
    <w:rsid w:val="00F056FC"/>
    <w:rsid w:val="00F0632F"/>
    <w:rsid w:val="00F069AE"/>
    <w:rsid w:val="00F06E77"/>
    <w:rsid w:val="00F10476"/>
    <w:rsid w:val="00F135D8"/>
    <w:rsid w:val="00F31299"/>
    <w:rsid w:val="00F3534A"/>
    <w:rsid w:val="00F35BFB"/>
    <w:rsid w:val="00F36ACC"/>
    <w:rsid w:val="00F51609"/>
    <w:rsid w:val="00F55C25"/>
    <w:rsid w:val="00F73727"/>
    <w:rsid w:val="00F766A7"/>
    <w:rsid w:val="00F81006"/>
    <w:rsid w:val="00F85325"/>
    <w:rsid w:val="00FD22B1"/>
    <w:rsid w:val="00FD33F1"/>
    <w:rsid w:val="00FD3566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qFormat="1"/>
    <w:lsdException w:name="heading 4" w:qFormat="1"/>
    <w:lsdException w:name="heading 5" w:qFormat="1"/>
    <w:lsdException w:name="Body Text" w:qFormat="1"/>
    <w:lsdException w:name="Sub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02826"/>
    <w:rPr>
      <w:sz w:val="24"/>
      <w:szCs w:val="24"/>
    </w:rPr>
  </w:style>
  <w:style w:type="paragraph" w:styleId="Heading1">
    <w:name w:val="heading 1"/>
    <w:basedOn w:val="Normal"/>
    <w:next w:val="BodyText"/>
    <w:rsid w:val="00FD22B1"/>
    <w:pPr>
      <w:keepNext/>
      <w:spacing w:before="160" w:after="1360" w:line="600" w:lineRule="exact"/>
      <w:ind w:left="907" w:hanging="907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A17328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A17328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812F4A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812F4A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semiHidden/>
    <w:rsid w:val="00A17328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semiHidden/>
    <w:rsid w:val="00A17328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semiHidden/>
    <w:rsid w:val="00A17328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semiHidden/>
    <w:rsid w:val="00A17328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812F4A"/>
    <w:pPr>
      <w:spacing w:before="240" w:line="300" w:lineRule="atLeast"/>
      <w:jc w:val="both"/>
    </w:pPr>
    <w:rPr>
      <w:sz w:val="24"/>
    </w:rPr>
  </w:style>
  <w:style w:type="paragraph" w:styleId="Footer">
    <w:name w:val="footer"/>
    <w:basedOn w:val="BodyText"/>
    <w:link w:val="FooterChar"/>
    <w:rsid w:val="00E01D7F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paragraph" w:customStyle="1" w:styleId="FooterEnd">
    <w:name w:val="Footer End"/>
    <w:basedOn w:val="Footer"/>
    <w:rsid w:val="00A17328"/>
    <w:pPr>
      <w:spacing w:before="0" w:line="20" w:lineRule="exact"/>
    </w:pPr>
  </w:style>
  <w:style w:type="paragraph" w:styleId="Header">
    <w:name w:val="header"/>
    <w:basedOn w:val="BodyText"/>
    <w:rsid w:val="00A17328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914368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rsid w:val="00C543F4"/>
  </w:style>
  <w:style w:type="paragraph" w:customStyle="1" w:styleId="HeaderOdd">
    <w:name w:val="Header Odd"/>
    <w:basedOn w:val="Header"/>
    <w:rsid w:val="00C543F4"/>
  </w:style>
  <w:style w:type="character" w:styleId="PageNumber">
    <w:name w:val="page number"/>
    <w:basedOn w:val="DefaultParagraphFont"/>
    <w:rsid w:val="00A17328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A17328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812F4A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A17328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A17328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A17328"/>
    <w:rPr>
      <w:b w:val="0"/>
      <w:i/>
    </w:rPr>
  </w:style>
  <w:style w:type="paragraph" w:customStyle="1" w:styleId="BoxListBullet">
    <w:name w:val="Box List Bullet"/>
    <w:basedOn w:val="BodyText"/>
    <w:rsid w:val="009F5BBD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812F4A"/>
    <w:pPr>
      <w:numPr>
        <w:numId w:val="13"/>
      </w:numPr>
      <w:ind w:left="568" w:hanging="284"/>
    </w:pPr>
  </w:style>
  <w:style w:type="paragraph" w:customStyle="1" w:styleId="BoxListNumber">
    <w:name w:val="Box List Number"/>
    <w:basedOn w:val="BodyText"/>
    <w:rsid w:val="00812F4A"/>
    <w:pPr>
      <w:keepNext/>
      <w:numPr>
        <w:numId w:val="10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055077"/>
    <w:pPr>
      <w:numPr>
        <w:ilvl w:val="1"/>
      </w:numPr>
      <w:ind w:left="681" w:hanging="397"/>
    </w:pPr>
  </w:style>
  <w:style w:type="paragraph" w:customStyle="1" w:styleId="BoxQuote">
    <w:name w:val="Box Quote"/>
    <w:basedOn w:val="BodyText"/>
    <w:next w:val="Box"/>
    <w:qFormat/>
    <w:rsid w:val="00812F4A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Note">
    <w:name w:val="Note"/>
    <w:basedOn w:val="BodyText"/>
    <w:next w:val="BodyText"/>
    <w:rsid w:val="00812F4A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rmal"/>
    <w:next w:val="BodyText"/>
    <w:rsid w:val="00517795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9F74EF"/>
    <w:pPr>
      <w:spacing w:before="120"/>
    </w:pPr>
  </w:style>
  <w:style w:type="paragraph" w:customStyle="1" w:styleId="BoxSpaceAbove">
    <w:name w:val="Box Space Above"/>
    <w:basedOn w:val="BodyText"/>
    <w:rsid w:val="00A17328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A17328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9F74EF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9F74EF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A17328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517795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A17328"/>
    <w:rPr>
      <w:b/>
      <w:vanish/>
      <w:color w:val="FF00FF"/>
      <w:sz w:val="20"/>
    </w:rPr>
  </w:style>
  <w:style w:type="paragraph" w:styleId="CommentText">
    <w:name w:val="annotation text"/>
    <w:basedOn w:val="Normal"/>
    <w:semiHidden/>
    <w:rsid w:val="00A17328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517795"/>
  </w:style>
  <w:style w:type="character" w:customStyle="1" w:styleId="DocumentInfo">
    <w:name w:val="Document Info"/>
    <w:basedOn w:val="DefaultParagraphFont"/>
    <w:semiHidden/>
    <w:rsid w:val="00A17328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A17328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A17328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9F74EF"/>
    <w:pPr>
      <w:spacing w:before="120"/>
    </w:pPr>
  </w:style>
  <w:style w:type="paragraph" w:styleId="Subtitle">
    <w:name w:val="Subtitle"/>
    <w:basedOn w:val="Caption"/>
    <w:link w:val="SubtitleChar"/>
    <w:qFormat/>
    <w:rsid w:val="00301E4A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9F5BBD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9F5BBD"/>
    <w:pPr>
      <w:numPr>
        <w:numId w:val="15"/>
      </w:numPr>
      <w:spacing w:before="80"/>
    </w:pPr>
  </w:style>
  <w:style w:type="paragraph" w:customStyle="1" w:styleId="FindingNoTitle">
    <w:name w:val="Finding NoTitle"/>
    <w:basedOn w:val="Finding"/>
    <w:semiHidden/>
    <w:rsid w:val="00AB0681"/>
    <w:pPr>
      <w:spacing w:before="240"/>
    </w:pPr>
  </w:style>
  <w:style w:type="paragraph" w:customStyle="1" w:styleId="RecTitle">
    <w:name w:val="Rec Title"/>
    <w:basedOn w:val="BodyText"/>
    <w:next w:val="Rec"/>
    <w:qFormat/>
    <w:rsid w:val="009F5BBD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9021A6"/>
  </w:style>
  <w:style w:type="character" w:styleId="FootnoteReference">
    <w:name w:val="footnote reference"/>
    <w:basedOn w:val="DefaultParagraphFont"/>
    <w:semiHidden/>
    <w:rsid w:val="00243997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rsid w:val="00243997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paragraph" w:customStyle="1" w:styleId="InformationRequest">
    <w:name w:val="Information Request"/>
    <w:basedOn w:val="Finding"/>
    <w:next w:val="BodyText"/>
    <w:rsid w:val="009F5BBD"/>
    <w:rPr>
      <w:i/>
    </w:rPr>
  </w:style>
  <w:style w:type="paragraph" w:customStyle="1" w:styleId="Jurisdictioncommentsbodytext">
    <w:name w:val="Jurisdiction comments body text"/>
    <w:rsid w:val="00A17328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A17328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A17328"/>
    <w:pPr>
      <w:numPr>
        <w:numId w:val="2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812F4A"/>
    <w:pPr>
      <w:numPr>
        <w:numId w:val="3"/>
      </w:numPr>
      <w:spacing w:before="120"/>
    </w:pPr>
  </w:style>
  <w:style w:type="paragraph" w:styleId="ListBullet2">
    <w:name w:val="List Bullet 2"/>
    <w:basedOn w:val="BodyText"/>
    <w:rsid w:val="00DB67C9"/>
    <w:pPr>
      <w:numPr>
        <w:numId w:val="4"/>
      </w:numPr>
      <w:spacing w:before="120"/>
    </w:pPr>
  </w:style>
  <w:style w:type="paragraph" w:styleId="ListBullet3">
    <w:name w:val="List Bullet 3"/>
    <w:basedOn w:val="BodyText"/>
    <w:rsid w:val="00055077"/>
    <w:pPr>
      <w:numPr>
        <w:numId w:val="5"/>
      </w:numPr>
      <w:spacing w:before="120"/>
      <w:ind w:left="1020" w:hanging="340"/>
    </w:pPr>
  </w:style>
  <w:style w:type="paragraph" w:styleId="ListNumber">
    <w:name w:val="List Number"/>
    <w:basedOn w:val="BodyText"/>
    <w:rsid w:val="00864ADC"/>
    <w:pPr>
      <w:numPr>
        <w:numId w:val="9"/>
      </w:numPr>
      <w:spacing w:before="120"/>
    </w:pPr>
  </w:style>
  <w:style w:type="paragraph" w:styleId="ListNumber2">
    <w:name w:val="List Number 2"/>
    <w:basedOn w:val="ListNumber"/>
    <w:rsid w:val="00864ADC"/>
    <w:pPr>
      <w:numPr>
        <w:ilvl w:val="1"/>
      </w:numPr>
    </w:pPr>
  </w:style>
  <w:style w:type="paragraph" w:styleId="ListNumber3">
    <w:name w:val="List Number 3"/>
    <w:basedOn w:val="ListNumber2"/>
    <w:rsid w:val="00C52416"/>
    <w:pPr>
      <w:numPr>
        <w:ilvl w:val="2"/>
      </w:numPr>
    </w:pPr>
  </w:style>
  <w:style w:type="character" w:customStyle="1" w:styleId="NoteLabel">
    <w:name w:val="Note Label"/>
    <w:basedOn w:val="DefaultParagraphFont"/>
    <w:rsid w:val="00812F4A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A17328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A17328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A17328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CB7CED"/>
    <w:pPr>
      <w:spacing w:before="120" w:line="280" w:lineRule="exact"/>
      <w:ind w:left="340"/>
    </w:pPr>
    <w:rPr>
      <w:sz w:val="22"/>
    </w:rPr>
  </w:style>
  <w:style w:type="paragraph" w:customStyle="1" w:styleId="QuoteBullet">
    <w:name w:val="Quote Bullet"/>
    <w:basedOn w:val="Quote"/>
    <w:rsid w:val="00812F4A"/>
    <w:pPr>
      <w:numPr>
        <w:numId w:val="6"/>
      </w:numPr>
    </w:pPr>
  </w:style>
  <w:style w:type="paragraph" w:customStyle="1" w:styleId="Rec">
    <w:name w:val="Rec"/>
    <w:basedOn w:val="BodyText"/>
    <w:qFormat/>
    <w:rsid w:val="009F5BBD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301E4A"/>
    <w:pPr>
      <w:numPr>
        <w:numId w:val="17"/>
      </w:numPr>
      <w:spacing w:before="80"/>
    </w:pPr>
  </w:style>
  <w:style w:type="paragraph" w:customStyle="1" w:styleId="RecB">
    <w:name w:val="RecB"/>
    <w:basedOn w:val="Normal"/>
    <w:semiHidden/>
    <w:rsid w:val="00F85325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F85325"/>
    <w:pPr>
      <w:numPr>
        <w:numId w:val="11"/>
      </w:numPr>
      <w:spacing w:before="80"/>
    </w:pPr>
  </w:style>
  <w:style w:type="paragraph" w:customStyle="1" w:styleId="RecBNoTitle">
    <w:name w:val="RecB NoTitle"/>
    <w:basedOn w:val="RecB"/>
    <w:semiHidden/>
    <w:rsid w:val="00F85325"/>
    <w:pPr>
      <w:spacing w:before="240"/>
    </w:pPr>
  </w:style>
  <w:style w:type="paragraph" w:customStyle="1" w:styleId="Reference">
    <w:name w:val="Reference"/>
    <w:basedOn w:val="BodyText"/>
    <w:rsid w:val="00A17328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A17328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A17328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A17328"/>
    <w:pPr>
      <w:framePr w:wrap="around"/>
      <w:numPr>
        <w:numId w:val="7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A17328"/>
    <w:pPr>
      <w:framePr w:wrap="around"/>
    </w:pPr>
  </w:style>
  <w:style w:type="paragraph" w:customStyle="1" w:styleId="TableBodyText">
    <w:name w:val="Table Body Text"/>
    <w:basedOn w:val="BodyText"/>
    <w:rsid w:val="00812F4A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812F4A"/>
    <w:pPr>
      <w:numPr>
        <w:numId w:val="8"/>
      </w:numPr>
      <w:jc w:val="left"/>
    </w:pPr>
  </w:style>
  <w:style w:type="paragraph" w:customStyle="1" w:styleId="TableColumnHeading">
    <w:name w:val="Table Column Heading"/>
    <w:basedOn w:val="TableBodyText"/>
    <w:rsid w:val="00812F4A"/>
    <w:pPr>
      <w:spacing w:before="80" w:after="80"/>
    </w:pPr>
    <w:rPr>
      <w:i/>
    </w:rPr>
  </w:style>
  <w:style w:type="paragraph" w:styleId="TOC2">
    <w:name w:val="toc 2"/>
    <w:basedOn w:val="TOC1"/>
    <w:rsid w:val="00F35BFB"/>
    <w:pPr>
      <w:ind w:left="1134" w:hanging="624"/>
    </w:pPr>
    <w:rPr>
      <w:b w:val="0"/>
    </w:rPr>
  </w:style>
  <w:style w:type="paragraph" w:styleId="TOC3">
    <w:name w:val="toc 3"/>
    <w:basedOn w:val="TOC2"/>
    <w:rsid w:val="00F73727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A17328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9021A6"/>
    <w:pPr>
      <w:spacing w:before="120"/>
    </w:pPr>
  </w:style>
  <w:style w:type="paragraph" w:customStyle="1" w:styleId="TableUnitsRow">
    <w:name w:val="Table Units Row"/>
    <w:basedOn w:val="TableBodyText"/>
    <w:rsid w:val="008D7622"/>
    <w:pPr>
      <w:spacing w:before="40"/>
    </w:pPr>
  </w:style>
  <w:style w:type="paragraph" w:styleId="TOC1">
    <w:name w:val="toc 1"/>
    <w:basedOn w:val="Normal"/>
    <w:next w:val="TOC2"/>
    <w:link w:val="TOC1Char"/>
    <w:rsid w:val="00F73727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  <w:lang w:eastAsia="en-US"/>
    </w:rPr>
  </w:style>
  <w:style w:type="paragraph" w:styleId="TOC4">
    <w:name w:val="toc 4"/>
    <w:basedOn w:val="TOC3"/>
    <w:semiHidden/>
    <w:rsid w:val="00A17328"/>
    <w:pPr>
      <w:ind w:left="1191" w:firstLine="0"/>
    </w:pPr>
  </w:style>
  <w:style w:type="paragraph" w:customStyle="1" w:styleId="RecBBullet2">
    <w:name w:val="RecB Bullet 2"/>
    <w:basedOn w:val="ListBullet2"/>
    <w:semiHidden/>
    <w:rsid w:val="006B2B3C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6B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B3C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301E4A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812F4A"/>
    <w:pPr>
      <w:numPr>
        <w:numId w:val="14"/>
      </w:numPr>
      <w:tabs>
        <w:tab w:val="left" w:pos="907"/>
      </w:tabs>
      <w:spacing w:before="60" w:line="260" w:lineRule="atLeast"/>
      <w:ind w:left="907" w:hanging="340"/>
    </w:pPr>
    <w:rPr>
      <w:rFonts w:ascii="Arial" w:hAnsi="Arial"/>
      <w:sz w:val="20"/>
    </w:rPr>
  </w:style>
  <w:style w:type="character" w:styleId="Emphasis">
    <w:name w:val="Emphasis"/>
    <w:basedOn w:val="DefaultParagraphFont"/>
    <w:rsid w:val="00DA5BBA"/>
    <w:rPr>
      <w:i/>
      <w:iCs/>
    </w:rPr>
  </w:style>
  <w:style w:type="paragraph" w:customStyle="1" w:styleId="BoxQuoteBullet">
    <w:name w:val="Box Quote Bullet"/>
    <w:basedOn w:val="BoxQuote"/>
    <w:next w:val="Box"/>
    <w:rsid w:val="00812F4A"/>
    <w:pPr>
      <w:numPr>
        <w:numId w:val="12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4145D2"/>
    <w:pPr>
      <w:numPr>
        <w:numId w:val="16"/>
      </w:numPr>
      <w:spacing w:before="80" w:line="280" w:lineRule="atLeast"/>
      <w:ind w:left="357" w:hanging="357"/>
    </w:pPr>
    <w:rPr>
      <w:rFonts w:ascii="Arial" w:hAnsi="Arial"/>
      <w:i/>
      <w:sz w:val="22"/>
    </w:rPr>
  </w:style>
  <w:style w:type="paragraph" w:customStyle="1" w:styleId="BoxSpaceBelow">
    <w:name w:val="Box Space Below"/>
    <w:basedOn w:val="Box"/>
    <w:rsid w:val="009E1844"/>
    <w:pPr>
      <w:keepNext w:val="0"/>
      <w:spacing w:before="60" w:after="60" w:line="80" w:lineRule="exact"/>
    </w:pPr>
    <w:rPr>
      <w:sz w:val="14"/>
    </w:rPr>
  </w:style>
  <w:style w:type="paragraph" w:customStyle="1" w:styleId="KeyPointsListBullet">
    <w:name w:val="Key Points List Bullet"/>
    <w:basedOn w:val="Normal"/>
    <w:qFormat/>
    <w:rsid w:val="00F55C25"/>
    <w:pPr>
      <w:keepNext/>
      <w:numPr>
        <w:numId w:val="20"/>
      </w:numPr>
      <w:spacing w:before="100" w:line="260" w:lineRule="atLeast"/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paragraph" w:customStyle="1" w:styleId="KeyPointsListBullet2">
    <w:name w:val="Key Points List Bullet 2"/>
    <w:basedOn w:val="BoxListBullet2"/>
    <w:rsid w:val="00470737"/>
    <w:pPr>
      <w:numPr>
        <w:numId w:val="21"/>
      </w:numPr>
      <w:ind w:left="568" w:hanging="284"/>
    </w:pPr>
  </w:style>
  <w:style w:type="paragraph" w:customStyle="1" w:styleId="InformationRequestTitle">
    <w:name w:val="Information Request Title"/>
    <w:basedOn w:val="FindingTitle"/>
    <w:next w:val="InformationRequest"/>
    <w:rsid w:val="009F5BBD"/>
    <w:rPr>
      <w:i/>
    </w:rPr>
  </w:style>
  <w:style w:type="paragraph" w:customStyle="1" w:styleId="Space">
    <w:name w:val="Space"/>
    <w:basedOn w:val="Normal"/>
    <w:rsid w:val="00967CD3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Heading1nochapterno">
    <w:name w:val="Heading 1 (no chapter no.)"/>
    <w:basedOn w:val="Heading1"/>
    <w:rsid w:val="00CC070F"/>
    <w:pPr>
      <w:spacing w:before="0"/>
      <w:ind w:left="0" w:firstLine="0"/>
    </w:pPr>
  </w:style>
  <w:style w:type="paragraph" w:customStyle="1" w:styleId="Heading2nosectionno">
    <w:name w:val="Heading 2 (no section no.)"/>
    <w:basedOn w:val="Heading2"/>
    <w:rsid w:val="00CC070F"/>
    <w:pPr>
      <w:ind w:left="0" w:firstLine="0"/>
    </w:pPr>
  </w:style>
  <w:style w:type="character" w:customStyle="1" w:styleId="Heading5Char">
    <w:name w:val="Heading 5 Char"/>
    <w:basedOn w:val="DefaultParagraphFont"/>
    <w:link w:val="Heading5"/>
    <w:rsid w:val="00812F4A"/>
    <w:rPr>
      <w:rFonts w:ascii="Arial" w:hAnsi="Arial"/>
      <w:i/>
      <w:sz w:val="22"/>
    </w:rPr>
  </w:style>
  <w:style w:type="paragraph" w:customStyle="1" w:styleId="Figurespace">
    <w:name w:val="Figure space"/>
    <w:basedOn w:val="Box"/>
    <w:rsid w:val="000B1022"/>
    <w:pPr>
      <w:spacing w:before="0" w:line="120" w:lineRule="exact"/>
    </w:pPr>
  </w:style>
  <w:style w:type="paragraph" w:customStyle="1" w:styleId="FooterDraftReport">
    <w:name w:val="FooterDraftReport"/>
    <w:basedOn w:val="Footer"/>
    <w:link w:val="FooterDraftReportChar"/>
    <w:rsid w:val="00162434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rsid w:val="00EB2CC3"/>
    <w:rPr>
      <w:sz w:val="24"/>
    </w:rPr>
  </w:style>
  <w:style w:type="character" w:customStyle="1" w:styleId="FooterChar">
    <w:name w:val="Footer Char"/>
    <w:basedOn w:val="BodyTextChar"/>
    <w:link w:val="Footer"/>
    <w:rsid w:val="00EB2CC3"/>
    <w:rPr>
      <w:rFonts w:ascii="Arial" w:hAnsi="Arial"/>
      <w:caps/>
      <w:spacing w:val="-4"/>
      <w:sz w:val="16"/>
    </w:rPr>
  </w:style>
  <w:style w:type="character" w:customStyle="1" w:styleId="FooterDraftReportChar">
    <w:name w:val="FooterDraftReport Char"/>
    <w:basedOn w:val="FooterChar"/>
    <w:link w:val="FooterDraftReport"/>
    <w:rsid w:val="00162434"/>
    <w:rPr>
      <w:rFonts w:ascii="Arial" w:hAnsi="Arial" w:cs="Arial"/>
      <w:caps/>
      <w:color w:val="808080"/>
      <w:spacing w:val="-4"/>
      <w:sz w:val="16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table" w:styleId="TableGrid">
    <w:name w:val="Table Grid"/>
    <w:basedOn w:val="TableNormal"/>
    <w:rsid w:val="00666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1Char">
    <w:name w:val="TOC 1 Char"/>
    <w:basedOn w:val="DefaultParagraphFont"/>
    <w:link w:val="TOC1"/>
    <w:rsid w:val="00F73727"/>
    <w:rPr>
      <w:rFonts w:ascii="Arial" w:hAnsi="Arial"/>
      <w:b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qFormat="1"/>
    <w:lsdException w:name="heading 4" w:qFormat="1"/>
    <w:lsdException w:name="heading 5" w:qFormat="1"/>
    <w:lsdException w:name="Body Text" w:qFormat="1"/>
    <w:lsdException w:name="Sub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02826"/>
    <w:rPr>
      <w:sz w:val="24"/>
      <w:szCs w:val="24"/>
    </w:rPr>
  </w:style>
  <w:style w:type="paragraph" w:styleId="Heading1">
    <w:name w:val="heading 1"/>
    <w:basedOn w:val="Normal"/>
    <w:next w:val="BodyText"/>
    <w:rsid w:val="00FD22B1"/>
    <w:pPr>
      <w:keepNext/>
      <w:spacing w:before="160" w:after="1360" w:line="600" w:lineRule="exact"/>
      <w:ind w:left="907" w:hanging="907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A17328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A17328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812F4A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812F4A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semiHidden/>
    <w:rsid w:val="00A17328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semiHidden/>
    <w:rsid w:val="00A17328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semiHidden/>
    <w:rsid w:val="00A17328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semiHidden/>
    <w:rsid w:val="00A17328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812F4A"/>
    <w:pPr>
      <w:spacing w:before="240" w:line="300" w:lineRule="atLeast"/>
      <w:jc w:val="both"/>
    </w:pPr>
    <w:rPr>
      <w:sz w:val="24"/>
    </w:rPr>
  </w:style>
  <w:style w:type="paragraph" w:styleId="Footer">
    <w:name w:val="footer"/>
    <w:basedOn w:val="BodyText"/>
    <w:link w:val="FooterChar"/>
    <w:rsid w:val="00E01D7F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paragraph" w:customStyle="1" w:styleId="FooterEnd">
    <w:name w:val="Footer End"/>
    <w:basedOn w:val="Footer"/>
    <w:rsid w:val="00A17328"/>
    <w:pPr>
      <w:spacing w:before="0" w:line="20" w:lineRule="exact"/>
    </w:pPr>
  </w:style>
  <w:style w:type="paragraph" w:styleId="Header">
    <w:name w:val="header"/>
    <w:basedOn w:val="BodyText"/>
    <w:rsid w:val="00A17328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914368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rsid w:val="00C543F4"/>
  </w:style>
  <w:style w:type="paragraph" w:customStyle="1" w:styleId="HeaderOdd">
    <w:name w:val="Header Odd"/>
    <w:basedOn w:val="Header"/>
    <w:rsid w:val="00C543F4"/>
  </w:style>
  <w:style w:type="character" w:styleId="PageNumber">
    <w:name w:val="page number"/>
    <w:basedOn w:val="DefaultParagraphFont"/>
    <w:rsid w:val="00A17328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A17328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812F4A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A17328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A17328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A17328"/>
    <w:rPr>
      <w:b w:val="0"/>
      <w:i/>
    </w:rPr>
  </w:style>
  <w:style w:type="paragraph" w:customStyle="1" w:styleId="BoxListBullet">
    <w:name w:val="Box List Bullet"/>
    <w:basedOn w:val="BodyText"/>
    <w:rsid w:val="009F5BBD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812F4A"/>
    <w:pPr>
      <w:numPr>
        <w:numId w:val="13"/>
      </w:numPr>
      <w:ind w:left="568" w:hanging="284"/>
    </w:pPr>
  </w:style>
  <w:style w:type="paragraph" w:customStyle="1" w:styleId="BoxListNumber">
    <w:name w:val="Box List Number"/>
    <w:basedOn w:val="BodyText"/>
    <w:rsid w:val="00812F4A"/>
    <w:pPr>
      <w:keepNext/>
      <w:numPr>
        <w:numId w:val="10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055077"/>
    <w:pPr>
      <w:numPr>
        <w:ilvl w:val="1"/>
      </w:numPr>
      <w:ind w:left="681" w:hanging="397"/>
    </w:pPr>
  </w:style>
  <w:style w:type="paragraph" w:customStyle="1" w:styleId="BoxQuote">
    <w:name w:val="Box Quote"/>
    <w:basedOn w:val="BodyText"/>
    <w:next w:val="Box"/>
    <w:qFormat/>
    <w:rsid w:val="00812F4A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Note">
    <w:name w:val="Note"/>
    <w:basedOn w:val="BodyText"/>
    <w:next w:val="BodyText"/>
    <w:rsid w:val="00812F4A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rmal"/>
    <w:next w:val="BodyText"/>
    <w:rsid w:val="00517795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9F74EF"/>
    <w:pPr>
      <w:spacing w:before="120"/>
    </w:pPr>
  </w:style>
  <w:style w:type="paragraph" w:customStyle="1" w:styleId="BoxSpaceAbove">
    <w:name w:val="Box Space Above"/>
    <w:basedOn w:val="BodyText"/>
    <w:rsid w:val="00A17328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A17328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9F74EF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9F74EF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A17328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517795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A17328"/>
    <w:rPr>
      <w:b/>
      <w:vanish/>
      <w:color w:val="FF00FF"/>
      <w:sz w:val="20"/>
    </w:rPr>
  </w:style>
  <w:style w:type="paragraph" w:styleId="CommentText">
    <w:name w:val="annotation text"/>
    <w:basedOn w:val="Normal"/>
    <w:semiHidden/>
    <w:rsid w:val="00A17328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517795"/>
  </w:style>
  <w:style w:type="character" w:customStyle="1" w:styleId="DocumentInfo">
    <w:name w:val="Document Info"/>
    <w:basedOn w:val="DefaultParagraphFont"/>
    <w:semiHidden/>
    <w:rsid w:val="00A17328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A17328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A17328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9F74EF"/>
    <w:pPr>
      <w:spacing w:before="120"/>
    </w:pPr>
  </w:style>
  <w:style w:type="paragraph" w:styleId="Subtitle">
    <w:name w:val="Subtitle"/>
    <w:basedOn w:val="Caption"/>
    <w:link w:val="SubtitleChar"/>
    <w:qFormat/>
    <w:rsid w:val="00301E4A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9F5BBD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9F5BBD"/>
    <w:pPr>
      <w:numPr>
        <w:numId w:val="15"/>
      </w:numPr>
      <w:spacing w:before="80"/>
    </w:pPr>
  </w:style>
  <w:style w:type="paragraph" w:customStyle="1" w:styleId="FindingNoTitle">
    <w:name w:val="Finding NoTitle"/>
    <w:basedOn w:val="Finding"/>
    <w:semiHidden/>
    <w:rsid w:val="00AB0681"/>
    <w:pPr>
      <w:spacing w:before="240"/>
    </w:pPr>
  </w:style>
  <w:style w:type="paragraph" w:customStyle="1" w:styleId="RecTitle">
    <w:name w:val="Rec Title"/>
    <w:basedOn w:val="BodyText"/>
    <w:next w:val="Rec"/>
    <w:qFormat/>
    <w:rsid w:val="009F5BBD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9021A6"/>
  </w:style>
  <w:style w:type="character" w:styleId="FootnoteReference">
    <w:name w:val="footnote reference"/>
    <w:basedOn w:val="DefaultParagraphFont"/>
    <w:semiHidden/>
    <w:rsid w:val="00243997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rsid w:val="00243997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paragraph" w:customStyle="1" w:styleId="InformationRequest">
    <w:name w:val="Information Request"/>
    <w:basedOn w:val="Finding"/>
    <w:next w:val="BodyText"/>
    <w:rsid w:val="009F5BBD"/>
    <w:rPr>
      <w:i/>
    </w:rPr>
  </w:style>
  <w:style w:type="paragraph" w:customStyle="1" w:styleId="Jurisdictioncommentsbodytext">
    <w:name w:val="Jurisdiction comments body text"/>
    <w:rsid w:val="00A17328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A17328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A17328"/>
    <w:pPr>
      <w:numPr>
        <w:numId w:val="2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812F4A"/>
    <w:pPr>
      <w:numPr>
        <w:numId w:val="3"/>
      </w:numPr>
      <w:spacing w:before="120"/>
    </w:pPr>
  </w:style>
  <w:style w:type="paragraph" w:styleId="ListBullet2">
    <w:name w:val="List Bullet 2"/>
    <w:basedOn w:val="BodyText"/>
    <w:rsid w:val="00DB67C9"/>
    <w:pPr>
      <w:numPr>
        <w:numId w:val="4"/>
      </w:numPr>
      <w:spacing w:before="120"/>
    </w:pPr>
  </w:style>
  <w:style w:type="paragraph" w:styleId="ListBullet3">
    <w:name w:val="List Bullet 3"/>
    <w:basedOn w:val="BodyText"/>
    <w:rsid w:val="00055077"/>
    <w:pPr>
      <w:numPr>
        <w:numId w:val="5"/>
      </w:numPr>
      <w:spacing w:before="120"/>
      <w:ind w:left="1020" w:hanging="340"/>
    </w:pPr>
  </w:style>
  <w:style w:type="paragraph" w:styleId="ListNumber">
    <w:name w:val="List Number"/>
    <w:basedOn w:val="BodyText"/>
    <w:rsid w:val="00864ADC"/>
    <w:pPr>
      <w:numPr>
        <w:numId w:val="9"/>
      </w:numPr>
      <w:spacing w:before="120"/>
    </w:pPr>
  </w:style>
  <w:style w:type="paragraph" w:styleId="ListNumber2">
    <w:name w:val="List Number 2"/>
    <w:basedOn w:val="ListNumber"/>
    <w:rsid w:val="00864ADC"/>
    <w:pPr>
      <w:numPr>
        <w:ilvl w:val="1"/>
      </w:numPr>
    </w:pPr>
  </w:style>
  <w:style w:type="paragraph" w:styleId="ListNumber3">
    <w:name w:val="List Number 3"/>
    <w:basedOn w:val="ListNumber2"/>
    <w:rsid w:val="00C52416"/>
    <w:pPr>
      <w:numPr>
        <w:ilvl w:val="2"/>
      </w:numPr>
    </w:pPr>
  </w:style>
  <w:style w:type="character" w:customStyle="1" w:styleId="NoteLabel">
    <w:name w:val="Note Label"/>
    <w:basedOn w:val="DefaultParagraphFont"/>
    <w:rsid w:val="00812F4A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A17328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A17328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A17328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CB7CED"/>
    <w:pPr>
      <w:spacing w:before="120" w:line="280" w:lineRule="exact"/>
      <w:ind w:left="340"/>
    </w:pPr>
    <w:rPr>
      <w:sz w:val="22"/>
    </w:rPr>
  </w:style>
  <w:style w:type="paragraph" w:customStyle="1" w:styleId="QuoteBullet">
    <w:name w:val="Quote Bullet"/>
    <w:basedOn w:val="Quote"/>
    <w:rsid w:val="00812F4A"/>
    <w:pPr>
      <w:numPr>
        <w:numId w:val="6"/>
      </w:numPr>
    </w:pPr>
  </w:style>
  <w:style w:type="paragraph" w:customStyle="1" w:styleId="Rec">
    <w:name w:val="Rec"/>
    <w:basedOn w:val="BodyText"/>
    <w:qFormat/>
    <w:rsid w:val="009F5BBD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301E4A"/>
    <w:pPr>
      <w:numPr>
        <w:numId w:val="17"/>
      </w:numPr>
      <w:spacing w:before="80"/>
    </w:pPr>
  </w:style>
  <w:style w:type="paragraph" w:customStyle="1" w:styleId="RecB">
    <w:name w:val="RecB"/>
    <w:basedOn w:val="Normal"/>
    <w:semiHidden/>
    <w:rsid w:val="00F85325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F85325"/>
    <w:pPr>
      <w:numPr>
        <w:numId w:val="11"/>
      </w:numPr>
      <w:spacing w:before="80"/>
    </w:pPr>
  </w:style>
  <w:style w:type="paragraph" w:customStyle="1" w:styleId="RecBNoTitle">
    <w:name w:val="RecB NoTitle"/>
    <w:basedOn w:val="RecB"/>
    <w:semiHidden/>
    <w:rsid w:val="00F85325"/>
    <w:pPr>
      <w:spacing w:before="240"/>
    </w:pPr>
  </w:style>
  <w:style w:type="paragraph" w:customStyle="1" w:styleId="Reference">
    <w:name w:val="Reference"/>
    <w:basedOn w:val="BodyText"/>
    <w:rsid w:val="00A17328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A17328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A17328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A17328"/>
    <w:pPr>
      <w:framePr w:wrap="around"/>
      <w:numPr>
        <w:numId w:val="7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A17328"/>
    <w:pPr>
      <w:framePr w:wrap="around"/>
    </w:pPr>
  </w:style>
  <w:style w:type="paragraph" w:customStyle="1" w:styleId="TableBodyText">
    <w:name w:val="Table Body Text"/>
    <w:basedOn w:val="BodyText"/>
    <w:rsid w:val="00812F4A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812F4A"/>
    <w:pPr>
      <w:numPr>
        <w:numId w:val="8"/>
      </w:numPr>
      <w:jc w:val="left"/>
    </w:pPr>
  </w:style>
  <w:style w:type="paragraph" w:customStyle="1" w:styleId="TableColumnHeading">
    <w:name w:val="Table Column Heading"/>
    <w:basedOn w:val="TableBodyText"/>
    <w:rsid w:val="00812F4A"/>
    <w:pPr>
      <w:spacing w:before="80" w:after="80"/>
    </w:pPr>
    <w:rPr>
      <w:i/>
    </w:rPr>
  </w:style>
  <w:style w:type="paragraph" w:styleId="TOC2">
    <w:name w:val="toc 2"/>
    <w:basedOn w:val="TOC1"/>
    <w:rsid w:val="00F35BFB"/>
    <w:pPr>
      <w:ind w:left="1134" w:hanging="624"/>
    </w:pPr>
    <w:rPr>
      <w:b w:val="0"/>
    </w:rPr>
  </w:style>
  <w:style w:type="paragraph" w:styleId="TOC3">
    <w:name w:val="toc 3"/>
    <w:basedOn w:val="TOC2"/>
    <w:rsid w:val="00F73727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A17328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9021A6"/>
    <w:pPr>
      <w:spacing w:before="120"/>
    </w:pPr>
  </w:style>
  <w:style w:type="paragraph" w:customStyle="1" w:styleId="TableUnitsRow">
    <w:name w:val="Table Units Row"/>
    <w:basedOn w:val="TableBodyText"/>
    <w:rsid w:val="008D7622"/>
    <w:pPr>
      <w:spacing w:before="40"/>
    </w:pPr>
  </w:style>
  <w:style w:type="paragraph" w:styleId="TOC1">
    <w:name w:val="toc 1"/>
    <w:basedOn w:val="Normal"/>
    <w:next w:val="TOC2"/>
    <w:link w:val="TOC1Char"/>
    <w:rsid w:val="00F73727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  <w:lang w:eastAsia="en-US"/>
    </w:rPr>
  </w:style>
  <w:style w:type="paragraph" w:styleId="TOC4">
    <w:name w:val="toc 4"/>
    <w:basedOn w:val="TOC3"/>
    <w:semiHidden/>
    <w:rsid w:val="00A17328"/>
    <w:pPr>
      <w:ind w:left="1191" w:firstLine="0"/>
    </w:pPr>
  </w:style>
  <w:style w:type="paragraph" w:customStyle="1" w:styleId="RecBBullet2">
    <w:name w:val="RecB Bullet 2"/>
    <w:basedOn w:val="ListBullet2"/>
    <w:semiHidden/>
    <w:rsid w:val="006B2B3C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6B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B3C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301E4A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812F4A"/>
    <w:pPr>
      <w:numPr>
        <w:numId w:val="14"/>
      </w:numPr>
      <w:tabs>
        <w:tab w:val="left" w:pos="907"/>
      </w:tabs>
      <w:spacing w:before="60" w:line="260" w:lineRule="atLeast"/>
      <w:ind w:left="907" w:hanging="340"/>
    </w:pPr>
    <w:rPr>
      <w:rFonts w:ascii="Arial" w:hAnsi="Arial"/>
      <w:sz w:val="20"/>
    </w:rPr>
  </w:style>
  <w:style w:type="character" w:styleId="Emphasis">
    <w:name w:val="Emphasis"/>
    <w:basedOn w:val="DefaultParagraphFont"/>
    <w:rsid w:val="00DA5BBA"/>
    <w:rPr>
      <w:i/>
      <w:iCs/>
    </w:rPr>
  </w:style>
  <w:style w:type="paragraph" w:customStyle="1" w:styleId="BoxQuoteBullet">
    <w:name w:val="Box Quote Bullet"/>
    <w:basedOn w:val="BoxQuote"/>
    <w:next w:val="Box"/>
    <w:rsid w:val="00812F4A"/>
    <w:pPr>
      <w:numPr>
        <w:numId w:val="12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4145D2"/>
    <w:pPr>
      <w:numPr>
        <w:numId w:val="16"/>
      </w:numPr>
      <w:spacing w:before="80" w:line="280" w:lineRule="atLeast"/>
      <w:ind w:left="357" w:hanging="357"/>
    </w:pPr>
    <w:rPr>
      <w:rFonts w:ascii="Arial" w:hAnsi="Arial"/>
      <w:i/>
      <w:sz w:val="22"/>
    </w:rPr>
  </w:style>
  <w:style w:type="paragraph" w:customStyle="1" w:styleId="BoxSpaceBelow">
    <w:name w:val="Box Space Below"/>
    <w:basedOn w:val="Box"/>
    <w:rsid w:val="009E1844"/>
    <w:pPr>
      <w:keepNext w:val="0"/>
      <w:spacing w:before="60" w:after="60" w:line="80" w:lineRule="exact"/>
    </w:pPr>
    <w:rPr>
      <w:sz w:val="14"/>
    </w:rPr>
  </w:style>
  <w:style w:type="paragraph" w:customStyle="1" w:styleId="KeyPointsListBullet">
    <w:name w:val="Key Points List Bullet"/>
    <w:basedOn w:val="Normal"/>
    <w:qFormat/>
    <w:rsid w:val="00F55C25"/>
    <w:pPr>
      <w:keepNext/>
      <w:numPr>
        <w:numId w:val="20"/>
      </w:numPr>
      <w:spacing w:before="100" w:line="260" w:lineRule="atLeast"/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paragraph" w:customStyle="1" w:styleId="KeyPointsListBullet2">
    <w:name w:val="Key Points List Bullet 2"/>
    <w:basedOn w:val="BoxListBullet2"/>
    <w:rsid w:val="00470737"/>
    <w:pPr>
      <w:numPr>
        <w:numId w:val="21"/>
      </w:numPr>
      <w:ind w:left="568" w:hanging="284"/>
    </w:pPr>
  </w:style>
  <w:style w:type="paragraph" w:customStyle="1" w:styleId="InformationRequestTitle">
    <w:name w:val="Information Request Title"/>
    <w:basedOn w:val="FindingTitle"/>
    <w:next w:val="InformationRequest"/>
    <w:rsid w:val="009F5BBD"/>
    <w:rPr>
      <w:i/>
    </w:rPr>
  </w:style>
  <w:style w:type="paragraph" w:customStyle="1" w:styleId="Space">
    <w:name w:val="Space"/>
    <w:basedOn w:val="Normal"/>
    <w:rsid w:val="00967CD3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Heading1nochapterno">
    <w:name w:val="Heading 1 (no chapter no.)"/>
    <w:basedOn w:val="Heading1"/>
    <w:rsid w:val="00CC070F"/>
    <w:pPr>
      <w:spacing w:before="0"/>
      <w:ind w:left="0" w:firstLine="0"/>
    </w:pPr>
  </w:style>
  <w:style w:type="paragraph" w:customStyle="1" w:styleId="Heading2nosectionno">
    <w:name w:val="Heading 2 (no section no.)"/>
    <w:basedOn w:val="Heading2"/>
    <w:rsid w:val="00CC070F"/>
    <w:pPr>
      <w:ind w:left="0" w:firstLine="0"/>
    </w:pPr>
  </w:style>
  <w:style w:type="character" w:customStyle="1" w:styleId="Heading5Char">
    <w:name w:val="Heading 5 Char"/>
    <w:basedOn w:val="DefaultParagraphFont"/>
    <w:link w:val="Heading5"/>
    <w:rsid w:val="00812F4A"/>
    <w:rPr>
      <w:rFonts w:ascii="Arial" w:hAnsi="Arial"/>
      <w:i/>
      <w:sz w:val="22"/>
    </w:rPr>
  </w:style>
  <w:style w:type="paragraph" w:customStyle="1" w:styleId="Figurespace">
    <w:name w:val="Figure space"/>
    <w:basedOn w:val="Box"/>
    <w:rsid w:val="000B1022"/>
    <w:pPr>
      <w:spacing w:before="0" w:line="120" w:lineRule="exact"/>
    </w:pPr>
  </w:style>
  <w:style w:type="paragraph" w:customStyle="1" w:styleId="FooterDraftReport">
    <w:name w:val="FooterDraftReport"/>
    <w:basedOn w:val="Footer"/>
    <w:link w:val="FooterDraftReportChar"/>
    <w:rsid w:val="00162434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rsid w:val="00EB2CC3"/>
    <w:rPr>
      <w:sz w:val="24"/>
    </w:rPr>
  </w:style>
  <w:style w:type="character" w:customStyle="1" w:styleId="FooterChar">
    <w:name w:val="Footer Char"/>
    <w:basedOn w:val="BodyTextChar"/>
    <w:link w:val="Footer"/>
    <w:rsid w:val="00EB2CC3"/>
    <w:rPr>
      <w:rFonts w:ascii="Arial" w:hAnsi="Arial"/>
      <w:caps/>
      <w:spacing w:val="-4"/>
      <w:sz w:val="16"/>
    </w:rPr>
  </w:style>
  <w:style w:type="character" w:customStyle="1" w:styleId="FooterDraftReportChar">
    <w:name w:val="FooterDraftReport Char"/>
    <w:basedOn w:val="FooterChar"/>
    <w:link w:val="FooterDraftReport"/>
    <w:rsid w:val="00162434"/>
    <w:rPr>
      <w:rFonts w:ascii="Arial" w:hAnsi="Arial" w:cs="Arial"/>
      <w:caps/>
      <w:color w:val="808080"/>
      <w:spacing w:val="-4"/>
      <w:sz w:val="16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table" w:styleId="TableGrid">
    <w:name w:val="Table Grid"/>
    <w:basedOn w:val="TableNormal"/>
    <w:rsid w:val="00666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1Char">
    <w:name w:val="TOC 1 Char"/>
    <w:basedOn w:val="DefaultParagraphFont"/>
    <w:link w:val="TOC1"/>
    <w:rsid w:val="00F73727"/>
    <w:rPr>
      <w:rFonts w:ascii="Arial" w:hAnsi="Arial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\template2010\chapter.dotm" TargetMode="External"/></Relationships>
</file>

<file path=word/theme/theme1.xml><?xml version="1.0" encoding="utf-8"?>
<a:theme xmlns:a="http://schemas.openxmlformats.org/drawingml/2006/main" name="ProdCommTheme">
  <a:themeElements>
    <a:clrScheme name="PC colour scheme">
      <a:dk1>
        <a:sysClr val="windowText" lastClr="000000"/>
      </a:dk1>
      <a:lt1>
        <a:sysClr val="window" lastClr="FFFFFF"/>
      </a:lt1>
      <a:dk2>
        <a:srgbClr val="000000"/>
      </a:dk2>
      <a:lt2>
        <a:srgbClr val="BFBFBF"/>
      </a:lt2>
      <a:accent1>
        <a:srgbClr val="78A22F"/>
      </a:accent1>
      <a:accent2>
        <a:srgbClr val="265A9A"/>
      </a:accent2>
      <a:accent3>
        <a:srgbClr val="B2D673"/>
      </a:accent3>
      <a:accent4>
        <a:srgbClr val="F2F2F2"/>
      </a:accent4>
      <a:accent5>
        <a:srgbClr val="387DD2"/>
      </a:accent5>
      <a:accent6>
        <a:srgbClr val="C00000"/>
      </a:accent6>
      <a:hlink>
        <a:srgbClr val="78A22F"/>
      </a:hlink>
      <a:folHlink>
        <a:srgbClr val="387DD2"/>
      </a:folHlink>
    </a:clrScheme>
    <a:fontScheme name="PC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AC48-FEDD-47EE-BF75-645E11D0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chapter.dotm</Template>
  <TotalTime>35</TotalTime>
  <Pages>3</Pages>
  <Words>424</Words>
  <Characters>1799</Characters>
  <Application>Microsoft Office Word</Application>
  <DocSecurity>0</DocSecurity>
  <Lines>105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Expert evidence reforms</vt:lpstr>
    </vt:vector>
  </TitlesOfParts>
  <Company>Productivity Commission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evidence reforms</dc:title>
  <dc:subject>Access to Justice Arrangements</dc:subject>
  <dc:creator>Productivity Commission</dc:creator>
  <cp:keywords/>
  <dc:description>E.</dc:description>
  <cp:lastModifiedBy>Mark Pimperl</cp:lastModifiedBy>
  <cp:revision>24</cp:revision>
  <cp:lastPrinted>2014-08-31T23:25:00Z</cp:lastPrinted>
  <dcterms:created xsi:type="dcterms:W3CDTF">2014-08-31T23:18:00Z</dcterms:created>
  <dcterms:modified xsi:type="dcterms:W3CDTF">2014-10-12T22:48:00Z</dcterms:modified>
</cp:coreProperties>
</file>