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D7B" w:rsidRDefault="00231D7B">
      <w:pPr>
        <w:rPr>
          <w:u w:val="single"/>
        </w:rPr>
      </w:pPr>
      <w:bookmarkStart w:id="0" w:name="_GoBack"/>
      <w:bookmarkEnd w:id="0"/>
      <w:r w:rsidRPr="00231D7B">
        <w:rPr>
          <w:u w:val="single"/>
        </w:rPr>
        <w:t>Investing in Integrated Car and Roadway Technology</w:t>
      </w:r>
    </w:p>
    <w:p w:rsidR="002F74E3" w:rsidRPr="002F74E3" w:rsidRDefault="002F74E3">
      <w:r w:rsidRPr="002F74E3">
        <w:t>John L Smith</w:t>
      </w:r>
    </w:p>
    <w:p w:rsidR="00001B47" w:rsidRDefault="009246D4">
      <w:pPr>
        <w:rPr>
          <w:b w:val="0"/>
        </w:rPr>
      </w:pPr>
      <w:r>
        <w:rPr>
          <w:b w:val="0"/>
        </w:rPr>
        <w:t>90% of Australia’s population lives in urban areas. There are more than 700 cars per 1000 population a higher rate than Canada, Japan and Germany and second only to the United States (800 per 1000 population) amongst the larger economies.  Average car occupancy is 1.25 persons, indicating that the normal form of use is single occupant. Despite these statistics</w:t>
      </w:r>
      <w:r w:rsidR="00DF1F7F">
        <w:rPr>
          <w:b w:val="0"/>
        </w:rPr>
        <w:t xml:space="preserve"> cars conform to a general purpose design</w:t>
      </w:r>
      <w:r>
        <w:rPr>
          <w:b w:val="0"/>
        </w:rPr>
        <w:t xml:space="preserve"> made to carry at least four passengers and luggage in comfort on long extra urban trips with an increasing preference by consumers for</w:t>
      </w:r>
      <w:r w:rsidR="00906799">
        <w:rPr>
          <w:b w:val="0"/>
        </w:rPr>
        <w:t xml:space="preserve"> even</w:t>
      </w:r>
      <w:r>
        <w:rPr>
          <w:b w:val="0"/>
        </w:rPr>
        <w:t xml:space="preserve"> </w:t>
      </w:r>
      <w:r w:rsidR="00906799">
        <w:rPr>
          <w:b w:val="0"/>
        </w:rPr>
        <w:t xml:space="preserve">larger </w:t>
      </w:r>
      <w:r>
        <w:rPr>
          <w:b w:val="0"/>
        </w:rPr>
        <w:t>sports-utility vehicles (SUV).</w:t>
      </w:r>
      <w:r w:rsidR="00DF1F7F">
        <w:rPr>
          <w:b w:val="0"/>
        </w:rPr>
        <w:t xml:space="preserve"> Governments are struggling to maintain an efficient and effective</w:t>
      </w:r>
      <w:r w:rsidR="00125988">
        <w:rPr>
          <w:b w:val="0"/>
        </w:rPr>
        <w:t xml:space="preserve"> urban</w:t>
      </w:r>
      <w:r w:rsidR="00DF1F7F">
        <w:rPr>
          <w:b w:val="0"/>
        </w:rPr>
        <w:t xml:space="preserve"> transport system in the context of increasing density of cars and other road transport.  Governments </w:t>
      </w:r>
      <w:r w:rsidR="00505950">
        <w:rPr>
          <w:b w:val="0"/>
        </w:rPr>
        <w:t>cannot</w:t>
      </w:r>
      <w:r w:rsidR="00DF1F7F">
        <w:rPr>
          <w:b w:val="0"/>
        </w:rPr>
        <w:t xml:space="preserve"> make radical changes because </w:t>
      </w:r>
      <w:r w:rsidR="00231D7B">
        <w:rPr>
          <w:b w:val="0"/>
        </w:rPr>
        <w:t xml:space="preserve">the private motor car is </w:t>
      </w:r>
      <w:r w:rsidR="00DF1F7F">
        <w:rPr>
          <w:b w:val="0"/>
        </w:rPr>
        <w:t>ingrained in the culture.</w:t>
      </w:r>
    </w:p>
    <w:p w:rsidR="009246D4" w:rsidRDefault="009246D4">
      <w:pPr>
        <w:rPr>
          <w:b w:val="0"/>
        </w:rPr>
      </w:pPr>
      <w:r>
        <w:rPr>
          <w:b w:val="0"/>
        </w:rPr>
        <w:t xml:space="preserve">The </w:t>
      </w:r>
      <w:r w:rsidR="00DF1F7F">
        <w:rPr>
          <w:b w:val="0"/>
        </w:rPr>
        <w:t xml:space="preserve">large automobile manufacturers </w:t>
      </w:r>
      <w:r w:rsidR="0090275B">
        <w:rPr>
          <w:b w:val="0"/>
        </w:rPr>
        <w:t>have acknowledged</w:t>
      </w:r>
      <w:r w:rsidR="00DF1F7F">
        <w:rPr>
          <w:b w:val="0"/>
        </w:rPr>
        <w:t xml:space="preserve"> that</w:t>
      </w:r>
      <w:r w:rsidR="0090275B">
        <w:rPr>
          <w:b w:val="0"/>
        </w:rPr>
        <w:t xml:space="preserve"> </w:t>
      </w:r>
      <w:r w:rsidR="00DF1F7F">
        <w:rPr>
          <w:b w:val="0"/>
        </w:rPr>
        <w:t xml:space="preserve">the private car cannot </w:t>
      </w:r>
      <w:r w:rsidR="0090275B">
        <w:rPr>
          <w:b w:val="0"/>
        </w:rPr>
        <w:t xml:space="preserve">continue to </w:t>
      </w:r>
      <w:r w:rsidR="00DF1F7F">
        <w:rPr>
          <w:b w:val="0"/>
        </w:rPr>
        <w:t xml:space="preserve">be a completely independent unit on the roadway. The Intelligent Transport Industry is currently focussing on vehicle to vehicle and vehicle to roadside communication technologies for various applications, particularly safety. </w:t>
      </w:r>
      <w:r w:rsidR="00231D7B">
        <w:rPr>
          <w:b w:val="0"/>
        </w:rPr>
        <w:t>Recent car models can</w:t>
      </w:r>
      <w:r w:rsidR="0090275B">
        <w:rPr>
          <w:b w:val="0"/>
        </w:rPr>
        <w:t xml:space="preserve"> do parking man</w:t>
      </w:r>
      <w:r w:rsidR="00906799">
        <w:rPr>
          <w:b w:val="0"/>
        </w:rPr>
        <w:t>oeu</w:t>
      </w:r>
      <w:r w:rsidR="0090275B">
        <w:rPr>
          <w:b w:val="0"/>
        </w:rPr>
        <w:t>vres in conventional parking spaces</w:t>
      </w:r>
      <w:r w:rsidR="00E55993" w:rsidRPr="00E55993">
        <w:rPr>
          <w:b w:val="0"/>
        </w:rPr>
        <w:t xml:space="preserve"> </w:t>
      </w:r>
      <w:r w:rsidR="00E55993">
        <w:rPr>
          <w:b w:val="0"/>
        </w:rPr>
        <w:t>without driver intervention</w:t>
      </w:r>
      <w:r w:rsidR="008C3A71">
        <w:rPr>
          <w:b w:val="0"/>
        </w:rPr>
        <w:t>. M</w:t>
      </w:r>
      <w:r w:rsidR="0090275B">
        <w:rPr>
          <w:b w:val="0"/>
        </w:rPr>
        <w:t xml:space="preserve">ore radical experimental vehicles </w:t>
      </w:r>
      <w:r w:rsidR="008C3A71">
        <w:rPr>
          <w:b w:val="0"/>
        </w:rPr>
        <w:t xml:space="preserve">have been developed by the large automobile manufacturers, </w:t>
      </w:r>
      <w:r w:rsidR="0090275B">
        <w:rPr>
          <w:b w:val="0"/>
        </w:rPr>
        <w:t>seemingly waiting for the consumer market to give some direction on requirements.</w:t>
      </w:r>
    </w:p>
    <w:p w:rsidR="00906799" w:rsidRDefault="00906799">
      <w:pPr>
        <w:rPr>
          <w:b w:val="0"/>
        </w:rPr>
      </w:pPr>
      <w:r>
        <w:rPr>
          <w:b w:val="0"/>
        </w:rPr>
        <w:t xml:space="preserve">One of the main reasons that Australia is now being questioned as a location for manufacturing cars for the world market is that local designs did not meet the recent demand for fuel efficient engines and for overall vehicle fuel economy. However Australia </w:t>
      </w:r>
      <w:r w:rsidR="00125988">
        <w:rPr>
          <w:b w:val="0"/>
        </w:rPr>
        <w:t>is well placed</w:t>
      </w:r>
      <w:r>
        <w:rPr>
          <w:b w:val="0"/>
        </w:rPr>
        <w:t xml:space="preserve"> to participate in developing the urban roadway environment of the future in which car and infrastructure conform to an integrated design.  </w:t>
      </w:r>
      <w:r w:rsidRPr="003461E5">
        <w:rPr>
          <w:u w:val="single"/>
        </w:rPr>
        <w:t xml:space="preserve">Australia should demand </w:t>
      </w:r>
      <w:r w:rsidR="00125988" w:rsidRPr="003461E5">
        <w:rPr>
          <w:u w:val="single"/>
        </w:rPr>
        <w:t>a</w:t>
      </w:r>
      <w:r w:rsidRPr="003461E5">
        <w:rPr>
          <w:u w:val="single"/>
        </w:rPr>
        <w:t xml:space="preserve"> role </w:t>
      </w:r>
      <w:r w:rsidR="00231D7B">
        <w:rPr>
          <w:u w:val="single"/>
        </w:rPr>
        <w:t xml:space="preserve">in this type of development </w:t>
      </w:r>
      <w:r w:rsidRPr="003461E5">
        <w:rPr>
          <w:u w:val="single"/>
        </w:rPr>
        <w:t xml:space="preserve">in return for its future investment in </w:t>
      </w:r>
      <w:r w:rsidR="00D64C52">
        <w:rPr>
          <w:u w:val="single"/>
        </w:rPr>
        <w:t xml:space="preserve"> the activities of </w:t>
      </w:r>
      <w:r w:rsidRPr="003461E5">
        <w:rPr>
          <w:u w:val="single"/>
        </w:rPr>
        <w:t>the international automobile companies.</w:t>
      </w:r>
    </w:p>
    <w:p w:rsidR="0090275B" w:rsidRDefault="00906799">
      <w:pPr>
        <w:rPr>
          <w:b w:val="0"/>
        </w:rPr>
      </w:pPr>
      <w:r>
        <w:rPr>
          <w:b w:val="0"/>
        </w:rPr>
        <w:t xml:space="preserve">Some of the advantages that the Australian environment offers to automobile manufacturers are </w:t>
      </w:r>
      <w:r w:rsidR="00231D7B">
        <w:rPr>
          <w:b w:val="0"/>
        </w:rPr>
        <w:t>highly competent and well managed road instrumentalities that operate</w:t>
      </w:r>
      <w:r>
        <w:rPr>
          <w:b w:val="0"/>
        </w:rPr>
        <w:t xml:space="preserve"> at the state and national level, strong research and industry sectors in both automobile engineering and information technology, and a </w:t>
      </w:r>
      <w:r w:rsidR="00231D7B">
        <w:rPr>
          <w:b w:val="0"/>
        </w:rPr>
        <w:t>readi</w:t>
      </w:r>
      <w:r>
        <w:rPr>
          <w:b w:val="0"/>
        </w:rPr>
        <w:t>ness to invest in</w:t>
      </w:r>
      <w:r w:rsidR="00125988">
        <w:rPr>
          <w:b w:val="0"/>
        </w:rPr>
        <w:t xml:space="preserve"> new</w:t>
      </w:r>
      <w:r>
        <w:rPr>
          <w:b w:val="0"/>
        </w:rPr>
        <w:t xml:space="preserve"> transport infrast</w:t>
      </w:r>
      <w:r w:rsidR="00231D7B">
        <w:rPr>
          <w:b w:val="0"/>
        </w:rPr>
        <w:t xml:space="preserve">ructure. </w:t>
      </w:r>
      <w:r w:rsidR="00B85E65">
        <w:rPr>
          <w:b w:val="0"/>
        </w:rPr>
        <w:t>The participation of Australian research and development sectors in new automobile tec</w:t>
      </w:r>
      <w:r w:rsidR="0016208F">
        <w:rPr>
          <w:b w:val="0"/>
        </w:rPr>
        <w:t xml:space="preserve">hnology is essential </w:t>
      </w:r>
      <w:r w:rsidR="008566A1">
        <w:rPr>
          <w:b w:val="0"/>
        </w:rPr>
        <w:t xml:space="preserve">to </w:t>
      </w:r>
      <w:r w:rsidR="0016208F">
        <w:rPr>
          <w:b w:val="0"/>
        </w:rPr>
        <w:t xml:space="preserve">opportunities in the broader transport infrastructure of the future. </w:t>
      </w:r>
    </w:p>
    <w:p w:rsidR="0090275B" w:rsidRPr="00EA0F74" w:rsidRDefault="00906799">
      <w:pPr>
        <w:rPr>
          <w:b w:val="0"/>
        </w:rPr>
      </w:pPr>
      <w:r>
        <w:rPr>
          <w:b w:val="0"/>
        </w:rPr>
        <w:t xml:space="preserve">It is clear that General Motors and Toyota have had </w:t>
      </w:r>
      <w:r w:rsidR="00343A15">
        <w:rPr>
          <w:b w:val="0"/>
        </w:rPr>
        <w:t>an urban commuter car</w:t>
      </w:r>
      <w:r>
        <w:rPr>
          <w:b w:val="0"/>
        </w:rPr>
        <w:t xml:space="preserve"> in mind in the </w:t>
      </w:r>
      <w:r w:rsidR="00125988">
        <w:rPr>
          <w:b w:val="0"/>
        </w:rPr>
        <w:t>experimental</w:t>
      </w:r>
      <w:r>
        <w:rPr>
          <w:b w:val="0"/>
        </w:rPr>
        <w:t xml:space="preserve"> cars that they have developed (see</w:t>
      </w:r>
      <w:r w:rsidR="00EA0F74">
        <w:rPr>
          <w:b w:val="0"/>
        </w:rPr>
        <w:t xml:space="preserve"> </w:t>
      </w:r>
      <w:r w:rsidR="00EA0F74" w:rsidRPr="00EA0F74">
        <w:t>http://www.gm.com/vision/design_technology/emerging_technology.html</w:t>
      </w:r>
      <w:r w:rsidR="00EA0F74">
        <w:rPr>
          <w:b w:val="0"/>
        </w:rPr>
        <w:t xml:space="preserve"> and </w:t>
      </w:r>
      <w:r w:rsidR="00125988" w:rsidRPr="00EA0F74">
        <w:t>http://www.toyota-europe.com/about/news_and_events/editorial/i-road.tmex</w:t>
      </w:r>
      <w:r>
        <w:rPr>
          <w:b w:val="0"/>
        </w:rPr>
        <w:t xml:space="preserve"> )</w:t>
      </w:r>
      <w:r w:rsidR="00125988">
        <w:rPr>
          <w:b w:val="0"/>
        </w:rPr>
        <w:t>.</w:t>
      </w:r>
      <w:r w:rsidR="00C63149">
        <w:rPr>
          <w:b w:val="0"/>
        </w:rPr>
        <w:t xml:space="preserve"> </w:t>
      </w:r>
      <w:r w:rsidR="00125988">
        <w:rPr>
          <w:b w:val="0"/>
        </w:rPr>
        <w:t>T</w:t>
      </w:r>
      <w:r>
        <w:rPr>
          <w:b w:val="0"/>
        </w:rPr>
        <w:t xml:space="preserve">he city of Grenoble, France has recently established a cooperative </w:t>
      </w:r>
      <w:r w:rsidR="00125988">
        <w:rPr>
          <w:b w:val="0"/>
        </w:rPr>
        <w:t>project with Toyota (see</w:t>
      </w:r>
      <w:r w:rsidR="00C63149">
        <w:rPr>
          <w:b w:val="0"/>
        </w:rPr>
        <w:t xml:space="preserve"> </w:t>
      </w:r>
      <w:r w:rsidR="00C63149" w:rsidRPr="00EA0F74">
        <w:t>http://newsroom.toyota.eu/pressrelease/3269/1141/city-grenoble-grenoble-alpes-m%C3%A9tropole-cit%C3%A9-lib-edf</w:t>
      </w:r>
      <w:r w:rsidR="00125988">
        <w:rPr>
          <w:b w:val="0"/>
        </w:rPr>
        <w:t xml:space="preserve">). An appropriate Australian </w:t>
      </w:r>
      <w:r w:rsidR="002162F7">
        <w:rPr>
          <w:b w:val="0"/>
        </w:rPr>
        <w:t>participation in the development of urban commuting infrastructure</w:t>
      </w:r>
      <w:r>
        <w:rPr>
          <w:b w:val="0"/>
        </w:rPr>
        <w:t xml:space="preserve"> would be to </w:t>
      </w:r>
      <w:r w:rsidR="002F74E3">
        <w:rPr>
          <w:b w:val="0"/>
        </w:rPr>
        <w:t xml:space="preserve">participate in the </w:t>
      </w:r>
      <w:r>
        <w:rPr>
          <w:b w:val="0"/>
        </w:rPr>
        <w:t>develop</w:t>
      </w:r>
      <w:r w:rsidR="002F74E3">
        <w:rPr>
          <w:b w:val="0"/>
        </w:rPr>
        <w:t>ment of</w:t>
      </w:r>
      <w:r>
        <w:rPr>
          <w:b w:val="0"/>
        </w:rPr>
        <w:t xml:space="preserve"> cars </w:t>
      </w:r>
      <w:r w:rsidR="00343A15">
        <w:rPr>
          <w:b w:val="0"/>
        </w:rPr>
        <w:t>that extend the automated parking concept using limited forms of driverless car technology. A</w:t>
      </w:r>
      <w:r>
        <w:rPr>
          <w:b w:val="0"/>
        </w:rPr>
        <w:t xml:space="preserve">utomated parking stations </w:t>
      </w:r>
      <w:r w:rsidR="00343A15">
        <w:rPr>
          <w:b w:val="0"/>
        </w:rPr>
        <w:t>can</w:t>
      </w:r>
      <w:r>
        <w:rPr>
          <w:b w:val="0"/>
        </w:rPr>
        <w:t xml:space="preserve"> deliver higher density parking a</w:t>
      </w:r>
      <w:r w:rsidR="00343A15">
        <w:rPr>
          <w:b w:val="0"/>
        </w:rPr>
        <w:t>nd efficient access to vehicles without requiring radical social change.</w:t>
      </w:r>
    </w:p>
    <w:p w:rsidR="009246D4" w:rsidRPr="009246D4" w:rsidRDefault="009246D4">
      <w:pPr>
        <w:rPr>
          <w:b w:val="0"/>
        </w:rPr>
      </w:pPr>
    </w:p>
    <w:sectPr w:rsidR="009246D4" w:rsidRPr="009246D4" w:rsidSect="00001B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9246D4"/>
    <w:rsid w:val="00001B47"/>
    <w:rsid w:val="00125988"/>
    <w:rsid w:val="0016208F"/>
    <w:rsid w:val="001C2DAC"/>
    <w:rsid w:val="002162F7"/>
    <w:rsid w:val="00231D7B"/>
    <w:rsid w:val="00276CD2"/>
    <w:rsid w:val="0028360F"/>
    <w:rsid w:val="002F74E3"/>
    <w:rsid w:val="00343A15"/>
    <w:rsid w:val="003461E5"/>
    <w:rsid w:val="00505950"/>
    <w:rsid w:val="00613780"/>
    <w:rsid w:val="007137E0"/>
    <w:rsid w:val="008566A1"/>
    <w:rsid w:val="008C3A71"/>
    <w:rsid w:val="0090275B"/>
    <w:rsid w:val="00906799"/>
    <w:rsid w:val="009163AD"/>
    <w:rsid w:val="009246D4"/>
    <w:rsid w:val="00A50F01"/>
    <w:rsid w:val="00B85E65"/>
    <w:rsid w:val="00C63149"/>
    <w:rsid w:val="00D64C52"/>
    <w:rsid w:val="00DF1F7F"/>
    <w:rsid w:val="00E55993"/>
    <w:rsid w:val="00EA0F74"/>
    <w:rsid w:val="00F419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sz w:val="22"/>
        <w:szCs w:val="24"/>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B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59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2981</Characters>
  <Application>Microsoft Office Word</Application>
  <DocSecurity>0</DocSecurity>
  <Lines>41</Lines>
  <Paragraphs>7</Paragraphs>
  <ScaleCrop>false</ScaleCrop>
  <HeadingPairs>
    <vt:vector size="2" baseType="variant">
      <vt:variant>
        <vt:lpstr>Title</vt:lpstr>
      </vt:variant>
      <vt:variant>
        <vt:i4>1</vt:i4>
      </vt:variant>
    </vt:vector>
  </HeadingPairs>
  <TitlesOfParts>
    <vt:vector size="1" baseType="lpstr">
      <vt:lpstr>Submission 37 - John Smith - Australia's Automotive Manufacturing Industry - Public inquiry</vt:lpstr>
    </vt:vector>
  </TitlesOfParts>
  <Company>John Smith</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37 - John Smith - Australia's Automotive Manufacturing Industry - Public inquiry</dc:title>
  <dc:creator>John Smith</dc:creator>
  <cp:lastModifiedBy>Productivity Commission</cp:lastModifiedBy>
  <cp:revision>2</cp:revision>
  <dcterms:created xsi:type="dcterms:W3CDTF">2013-11-28T02:35:00Z</dcterms:created>
  <dcterms:modified xsi:type="dcterms:W3CDTF">2013-11-28T02:35:00Z</dcterms:modified>
</cp:coreProperties>
</file>