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1F0" w:rsidRDefault="00F461F0" w:rsidP="00F461F0">
      <w:pPr>
        <w:rPr>
          <w:rFonts w:eastAsia="Times New Roman"/>
        </w:rPr>
      </w:pPr>
      <w:bookmarkStart w:id="0" w:name="_GoBack"/>
      <w:bookmarkEnd w:id="0"/>
      <w:r>
        <w:rPr>
          <w:rFonts w:ascii="Arial" w:eastAsia="Times New Roman" w:hAnsi="Arial" w:cs="Arial"/>
          <w:sz w:val="20"/>
          <w:szCs w:val="20"/>
        </w:rPr>
        <w:t>To whom it may concern,</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I find it appalling that our government can be so inured to the devastation that will be caused to a vast majority of Australians at the loss of our automotive industry.</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I am retired and as such have no connection to this industry except to the effect the loss will cause to us all.</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To no longer have import duties on imported goods has adversely effected many Australian industries - not least of which is the automotive industry.</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Our short sighted government has bowed to pressure brought to bear from other countries to take off our protective tariffs when these same countries have NOT taken them off imports into their own. It doesn't seem to matter who gets into power this lunacy continues unabated.</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When is this drain of Australian industries going to stop?</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I don't know if your commission has any power to make a difference or any hope that the stupid people in a position of power will listen - but let me encourage you to push with all the fervour you possess to bring back tariffs to protect Australian industries including farmers. If we make or grow the product here there needs to be a tariff to help those industries be on a level playing field with cheap overseas imports.</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We should do ALL we can to protect OUR economy, OUR fair &amp; safe working conditions, OUR environmental protections - instead of allowing products from countries, where they have no concern for either the environment or their worker's safety and reasonable wages, to import their inferior goods into our country.</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It is time to stand up and be counted.</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I am disgusted and pray fully look to as many educated and caring Australians to do what they can to stop this insanity.</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Your sincerely</w:t>
      </w:r>
    </w:p>
    <w:p w:rsidR="00F461F0" w:rsidRDefault="00F461F0" w:rsidP="00F461F0">
      <w:pPr>
        <w:rPr>
          <w:rFonts w:eastAsia="Times New Roman"/>
        </w:rPr>
      </w:pPr>
      <w:r>
        <w:rPr>
          <w:rFonts w:eastAsia="Times New Roman"/>
        </w:rPr>
        <w:t> </w:t>
      </w:r>
    </w:p>
    <w:p w:rsidR="00F461F0" w:rsidRDefault="00F461F0" w:rsidP="00F461F0">
      <w:pPr>
        <w:rPr>
          <w:rFonts w:eastAsia="Times New Roman"/>
        </w:rPr>
      </w:pPr>
      <w:r>
        <w:rPr>
          <w:rFonts w:ascii="Arial" w:eastAsia="Times New Roman" w:hAnsi="Arial" w:cs="Arial"/>
          <w:sz w:val="20"/>
          <w:szCs w:val="20"/>
        </w:rPr>
        <w:t>Dianne Cowling</w:t>
      </w:r>
    </w:p>
    <w:p w:rsidR="00F461F0" w:rsidRDefault="00F461F0" w:rsidP="00F461F0">
      <w:pPr>
        <w:rPr>
          <w:rFonts w:eastAsia="Times New Roman"/>
        </w:rPr>
      </w:pPr>
      <w:r>
        <w:rPr>
          <w:rFonts w:eastAsia="Times New Roman"/>
        </w:rPr>
        <w:t> </w:t>
      </w:r>
    </w:p>
    <w:p w:rsidR="00BC6147" w:rsidRDefault="00BC6147"/>
    <w:sectPr w:rsidR="00BC6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1F0"/>
    <w:rsid w:val="007512AA"/>
    <w:rsid w:val="00BC6147"/>
    <w:rsid w:val="00F46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F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F0"/>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1411</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Submission PP260 - C Dianne Cowling - Australia's Automotive Manufacturing Industry - Public inquiry</vt:lpstr>
    </vt:vector>
  </TitlesOfParts>
  <Company>C Dianne Cowling</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PP260 - C Dianne Cowling - Australia's Automotive Manufacturing Industry - Public inquiry</dc:title>
  <dc:creator>C Dianne Cowling</dc:creator>
  <cp:lastModifiedBy>Productivity Commission</cp:lastModifiedBy>
  <cp:revision>2</cp:revision>
  <dcterms:created xsi:type="dcterms:W3CDTF">2014-02-17T23:57:00Z</dcterms:created>
  <dcterms:modified xsi:type="dcterms:W3CDTF">2014-02-17T23:57:00Z</dcterms:modified>
</cp:coreProperties>
</file>