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6B" w:rsidRDefault="0013369D">
      <w:bookmarkStart w:id="0" w:name="_GoBack"/>
      <w:bookmarkEnd w:id="0"/>
      <w:r>
        <w:t>1</w:t>
      </w:r>
      <w:r w:rsidR="00A469EF">
        <w:t>7</w:t>
      </w:r>
      <w:r w:rsidR="00E0586B">
        <w:t>/12/2013</w:t>
      </w:r>
    </w:p>
    <w:p w:rsidR="0073454B" w:rsidRDefault="00E0586B">
      <w:r>
        <w:t xml:space="preserve">This is my family’s </w:t>
      </w:r>
      <w:r w:rsidR="0073454B">
        <w:t>situation;</w:t>
      </w:r>
      <w:r>
        <w:t xml:space="preserve"> my husband and I are the parents of a 9 month old</w:t>
      </w:r>
      <w:r w:rsidR="0073454B">
        <w:t xml:space="preserve">, our </w:t>
      </w:r>
      <w:r w:rsidR="0013369D">
        <w:t>child</w:t>
      </w:r>
      <w:r w:rsidR="0073454B">
        <w:t xml:space="preserve"> started in Long Day Care in September 2013 when he was 6 month</w:t>
      </w:r>
      <w:r w:rsidR="00B67CAE">
        <w:t>s</w:t>
      </w:r>
      <w:r w:rsidR="0073454B">
        <w:t xml:space="preserve"> old</w:t>
      </w:r>
      <w:r>
        <w:t xml:space="preserve">. </w:t>
      </w:r>
    </w:p>
    <w:p w:rsidR="0073454B" w:rsidRDefault="0073454B">
      <w:r>
        <w:t xml:space="preserve">The </w:t>
      </w:r>
      <w:proofErr w:type="spellStart"/>
      <w:r>
        <w:t>MyChild</w:t>
      </w:r>
      <w:proofErr w:type="spellEnd"/>
      <w:r>
        <w:t xml:space="preserve"> website was a great source of information for all childcare related info</w:t>
      </w:r>
      <w:r w:rsidR="00B66B8B">
        <w:t>, models of care</w:t>
      </w:r>
      <w:r>
        <w:t xml:space="preserve"> and for finding Childcare centres in our area. However, was almost never accurate when it came to the vacancies available area.</w:t>
      </w:r>
    </w:p>
    <w:p w:rsidR="00B67CAE" w:rsidRDefault="00B67CAE" w:rsidP="00B67CAE">
      <w:r>
        <w:t>We visited all the childcare centres in our area and were able to quickly identify the ones that were quality and the ones that were just a babysitting service and we felt did not have the passion for Early Childhood Edu</w:t>
      </w:r>
      <w:r w:rsidR="00F62E0D">
        <w:t>cation. We narrowed it down to 8</w:t>
      </w:r>
      <w:r>
        <w:t xml:space="preserve"> childcare centres we ended up going on the waiting list for.</w:t>
      </w:r>
    </w:p>
    <w:p w:rsidR="004D50D3" w:rsidRDefault="00E0586B">
      <w:r>
        <w:t>I started putting my unborn child on waiting list</w:t>
      </w:r>
      <w:r w:rsidR="0073454B">
        <w:t>s</w:t>
      </w:r>
      <w:r>
        <w:t xml:space="preserve"> from the time I was 6 months pregnant</w:t>
      </w:r>
      <w:r w:rsidR="0073454B">
        <w:t xml:space="preserve"> and paid “waiting list fees” that ranged from $5 -$20 at each centre (even if they were part of the same group).</w:t>
      </w:r>
    </w:p>
    <w:p w:rsidR="0073454B" w:rsidRDefault="0073454B">
      <w:r>
        <w:t xml:space="preserve">When my son was born in in early 2013 I phoned all the centres he was on the waiting list for and updated our waiting list place with his name, DOB and gender. </w:t>
      </w:r>
      <w:r w:rsidR="00B66B8B">
        <w:t>To date I have only heard back from 2 centres that he was on the waiting list for, despite calling each childcare centre fortnightly</w:t>
      </w:r>
      <w:r w:rsidR="00A643B8">
        <w:t>/</w:t>
      </w:r>
      <w:r w:rsidR="00B66B8B">
        <w:t xml:space="preserve"> monthly to see “how things were going”.</w:t>
      </w:r>
    </w:p>
    <w:p w:rsidR="00B66B8B" w:rsidRDefault="00B66B8B">
      <w:r>
        <w:t>I was even encouraged by 2 centres to ring every week to see if a space had become available as Childcare centres make a note of every time you call, so when a space becomes available they are more likely to give you the space because of the persistence and the interest in their centre. This didn’t seem like a fair process</w:t>
      </w:r>
      <w:r w:rsidR="0013369D">
        <w:t xml:space="preserve"> </w:t>
      </w:r>
      <w:r w:rsidR="00084515">
        <w:t xml:space="preserve">to me </w:t>
      </w:r>
      <w:r w:rsidR="0013369D">
        <w:t>(especially given you pay a waiting list fee to join the queue)</w:t>
      </w:r>
      <w:r>
        <w:t xml:space="preserve"> but was a game I felt I needed to play to get him a place. </w:t>
      </w:r>
      <w:r w:rsidR="0013369D">
        <w:t>Our son</w:t>
      </w:r>
      <w:r>
        <w:t xml:space="preserve"> does not attend one </w:t>
      </w:r>
      <w:r w:rsidR="0013369D">
        <w:t>of the centres that encouraged us</w:t>
      </w:r>
      <w:r>
        <w:t xml:space="preserve"> to do this.</w:t>
      </w:r>
    </w:p>
    <w:p w:rsidR="00F62E0D" w:rsidRDefault="00F62E0D">
      <w:r>
        <w:t>My husband and I work very hard</w:t>
      </w:r>
      <w:r w:rsidR="00A643B8">
        <w:t>, pay our taxes</w:t>
      </w:r>
      <w:r>
        <w:t xml:space="preserve"> and neither of us </w:t>
      </w:r>
      <w:r w:rsidR="0080084D">
        <w:t>ha</w:t>
      </w:r>
      <w:r w:rsidR="000703B5">
        <w:t>d</w:t>
      </w:r>
      <w:r>
        <w:t xml:space="preserve"> ever received </w:t>
      </w:r>
      <w:proofErr w:type="spellStart"/>
      <w:r>
        <w:t>Centrelink</w:t>
      </w:r>
      <w:proofErr w:type="spellEnd"/>
      <w:r>
        <w:t xml:space="preserve"> despite both being students are one point of our lives</w:t>
      </w:r>
      <w:r w:rsidR="0080084D">
        <w:t xml:space="preserve">, so did not feel guilty this year when I claimed the paid maternity leave from </w:t>
      </w:r>
      <w:proofErr w:type="spellStart"/>
      <w:r w:rsidR="0080084D">
        <w:t>Centrelink</w:t>
      </w:r>
      <w:proofErr w:type="spellEnd"/>
      <w:r w:rsidR="0080084D">
        <w:t>. Due to financial reasons I returned to work a month earlier than planned so didn’t even receive the full entitlement.</w:t>
      </w:r>
    </w:p>
    <w:p w:rsidR="00F62E0D" w:rsidRDefault="00F62E0D" w:rsidP="00F62E0D">
      <w:r>
        <w:t>Unfortunately, due to our combined household income we do not qualify for CCB or any Family Tax Benefit</w:t>
      </w:r>
      <w:r w:rsidR="00313221">
        <w:t>s</w:t>
      </w:r>
      <w:r>
        <w:t>. We only qualify for CCR. Having said that, if the CCR was to become income tested under the current limits</w:t>
      </w:r>
      <w:r w:rsidR="00A643B8">
        <w:t>,</w:t>
      </w:r>
      <w:r>
        <w:t xml:space="preserve"> we would not qualify for the CCR </w:t>
      </w:r>
      <w:r w:rsidR="000703B5">
        <w:t xml:space="preserve">either. </w:t>
      </w:r>
    </w:p>
    <w:p w:rsidR="00313221" w:rsidRDefault="00313221" w:rsidP="00F62E0D">
      <w:r>
        <w:t xml:space="preserve">The current rate per day for our </w:t>
      </w:r>
      <w:r w:rsidR="0013369D">
        <w:t>child</w:t>
      </w:r>
      <w:r>
        <w:t xml:space="preserve"> in the Nursery room of his childcare centre is $86.00, which is then reduced to $43.00 per day after CCR is applied, he attends 4 days a week meaning our current out of pocket expense is:</w:t>
      </w:r>
    </w:p>
    <w:p w:rsidR="00313221" w:rsidRDefault="00313221" w:rsidP="00F62E0D">
      <w:r>
        <w:object w:dxaOrig="4355" w:dyaOrig="1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65pt;height:59.35pt" o:ole="">
            <v:imagedata r:id="rId7" o:title=""/>
          </v:shape>
          <o:OLEObject Type="Embed" ProgID="Excel.Sheet.12" ShapeID="_x0000_i1025" DrawAspect="Content" ObjectID="_1448860684" r:id="rId8"/>
        </w:object>
      </w:r>
      <w:r>
        <w:tab/>
      </w:r>
    </w:p>
    <w:p w:rsidR="00E0586B" w:rsidRDefault="0013369D">
      <w:r>
        <w:lastRenderedPageBreak/>
        <w:t xml:space="preserve">If the CCR was to become income tested, </w:t>
      </w:r>
      <w:r w:rsidR="001162ED">
        <w:t>there would be little financial benefit to me working as a large part of my salary would go to childcare.</w:t>
      </w:r>
    </w:p>
    <w:p w:rsidR="001162ED" w:rsidRDefault="001162ED">
      <w:r>
        <w:t>I believe that Day-care and Kindy are crucial to a child’s social and academic development and that by being a working parent</w:t>
      </w:r>
      <w:r w:rsidR="00830282">
        <w:t>,</w:t>
      </w:r>
      <w:r>
        <w:t xml:space="preserve"> I am setting a good example to my child that you must earn your living.</w:t>
      </w:r>
    </w:p>
    <w:p w:rsidR="001162ED" w:rsidRDefault="001162ED">
      <w:r>
        <w:t>In addition to the above, another issue family’s face when your child is in day care is the almost never ending sickness. While some families have a great support network</w:t>
      </w:r>
      <w:r w:rsidR="00084515">
        <w:t xml:space="preserve"> in the form of grandparents</w:t>
      </w:r>
      <w:r>
        <w:t xml:space="preserve"> or other family members that can look after a sick child, others are not so lucky. </w:t>
      </w:r>
      <w:r w:rsidR="00084515">
        <w:t>The only option we have found is to hire an emergency carer through a nanny service at $25 per hour, this is not an affordable</w:t>
      </w:r>
      <w:r w:rsidR="00331DDA">
        <w:t xml:space="preserve"> option</w:t>
      </w:r>
      <w:r w:rsidR="00084515">
        <w:t xml:space="preserve"> for most (not all) working family’s as I certainly don’t earn $25 an hour after tax to pay for an emergency carer, meaning whenever my child is sick I don’t work and therefore don’t get paid.</w:t>
      </w:r>
      <w:r w:rsidR="00A469EF">
        <w:t xml:space="preserve"> </w:t>
      </w:r>
    </w:p>
    <w:p w:rsidR="00A469EF" w:rsidRDefault="00A469EF">
      <w:r>
        <w:t>In summary, consideration needs to be given in the following areas:</w:t>
      </w:r>
    </w:p>
    <w:p w:rsidR="00A469EF" w:rsidRDefault="00A469EF" w:rsidP="00A469EF">
      <w:pPr>
        <w:pStyle w:val="ListParagraph"/>
        <w:numPr>
          <w:ilvl w:val="0"/>
          <w:numId w:val="1"/>
        </w:numPr>
      </w:pPr>
      <w:r>
        <w:t>The priority of access to child care</w:t>
      </w:r>
    </w:p>
    <w:p w:rsidR="00A469EF" w:rsidRDefault="00A469EF" w:rsidP="00A469EF">
      <w:pPr>
        <w:pStyle w:val="ListParagraph"/>
        <w:numPr>
          <w:ilvl w:val="0"/>
          <w:numId w:val="1"/>
        </w:numPr>
      </w:pPr>
      <w:r>
        <w:t>The effectiveness of Waiting Lists</w:t>
      </w:r>
    </w:p>
    <w:p w:rsidR="00A469EF" w:rsidRDefault="00A469EF" w:rsidP="00A469EF">
      <w:pPr>
        <w:pStyle w:val="ListParagraph"/>
        <w:numPr>
          <w:ilvl w:val="0"/>
          <w:numId w:val="1"/>
        </w:numPr>
      </w:pPr>
      <w:r>
        <w:t>The affordability of child care for working families if the CCR was to be</w:t>
      </w:r>
      <w:r w:rsidR="00EE7FC7">
        <w:t>come income tested</w:t>
      </w:r>
    </w:p>
    <w:p w:rsidR="00EE7FC7" w:rsidRDefault="00EE7FC7" w:rsidP="00A469EF">
      <w:pPr>
        <w:pStyle w:val="ListParagraph"/>
        <w:numPr>
          <w:ilvl w:val="0"/>
          <w:numId w:val="1"/>
        </w:numPr>
      </w:pPr>
      <w:r>
        <w:t>Affordability of emergency carers (nanny’s) for sick children</w:t>
      </w:r>
    </w:p>
    <w:sectPr w:rsidR="00EE7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53ABB"/>
    <w:multiLevelType w:val="hybridMultilevel"/>
    <w:tmpl w:val="AC466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6B"/>
    <w:rsid w:val="000703B5"/>
    <w:rsid w:val="00084515"/>
    <w:rsid w:val="0010499B"/>
    <w:rsid w:val="001162ED"/>
    <w:rsid w:val="0013369D"/>
    <w:rsid w:val="00193D1A"/>
    <w:rsid w:val="002C39D0"/>
    <w:rsid w:val="00313221"/>
    <w:rsid w:val="00331DDA"/>
    <w:rsid w:val="003F757F"/>
    <w:rsid w:val="004D50D3"/>
    <w:rsid w:val="0073454B"/>
    <w:rsid w:val="0080084D"/>
    <w:rsid w:val="00830282"/>
    <w:rsid w:val="00974FD3"/>
    <w:rsid w:val="00A469EF"/>
    <w:rsid w:val="00A643B8"/>
    <w:rsid w:val="00B66B8B"/>
    <w:rsid w:val="00B67CAE"/>
    <w:rsid w:val="00C20498"/>
    <w:rsid w:val="00CB2855"/>
    <w:rsid w:val="00D06CB7"/>
    <w:rsid w:val="00E0586B"/>
    <w:rsid w:val="00EE7FC7"/>
    <w:rsid w:val="00F6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4241-31A3-49BF-A83B-D308D4EB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3152</Characters>
  <Application>Microsoft Office Word</Application>
  <DocSecurity>0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8 - Rachel Harvey - Childcare and Early Childhood Learning - Public inquiry</vt:lpstr>
    </vt:vector>
  </TitlesOfParts>
  <Company>Rachel Harvey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8 - Rachel Harvey - Childcare and Early Childhood Learning - Public inquiry</dc:title>
  <dc:creator>Rachel Harvey</dc:creator>
  <cp:lastModifiedBy>Productivity Commission</cp:lastModifiedBy>
  <cp:revision>2</cp:revision>
  <dcterms:created xsi:type="dcterms:W3CDTF">2013-12-17T21:32:00Z</dcterms:created>
  <dcterms:modified xsi:type="dcterms:W3CDTF">2013-12-17T21:32:00Z</dcterms:modified>
</cp:coreProperties>
</file>