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ED7" w:rsidRDefault="00B130CF" w:rsidP="00B130CF">
      <w:pPr>
        <w:jc w:val="center"/>
        <w:rPr>
          <w:rFonts w:ascii="Arial Bold" w:hAnsi="Arial Bold"/>
          <w:lang w:val="en-AU"/>
        </w:rPr>
      </w:pPr>
      <w:r>
        <w:rPr>
          <w:rFonts w:ascii="Arial Bold" w:hAnsi="Arial Bold"/>
          <w:noProof/>
          <w:lang w:val="en-AU" w:eastAsia="en-AU"/>
        </w:rPr>
        <w:drawing>
          <wp:inline distT="0" distB="0" distL="0" distR="0">
            <wp:extent cx="4636389" cy="1638300"/>
            <wp:effectExtent l="0" t="0" r="0" b="0"/>
            <wp:docPr id="1" name="Picture 1" descr="H:\My Documents\daa\dlrfiles\Daa Logos and photos\Logos - DAA and A and A\DAA_logo_1113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daa\dlrfiles\Daa Logos and photos\Logos - DAA and A and A\DAA_logo_1113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6389" cy="1638300"/>
                    </a:xfrm>
                    <a:prstGeom prst="rect">
                      <a:avLst/>
                    </a:prstGeom>
                    <a:noFill/>
                    <a:ln>
                      <a:noFill/>
                    </a:ln>
                  </pic:spPr>
                </pic:pic>
              </a:graphicData>
            </a:graphic>
          </wp:inline>
        </w:drawing>
      </w:r>
      <w:bookmarkStart w:id="0" w:name="_GoBack"/>
      <w:bookmarkEnd w:id="0"/>
    </w:p>
    <w:p w:rsidR="00D83ED7" w:rsidRPr="00B130CF" w:rsidRDefault="00D83ED7">
      <w:pPr>
        <w:rPr>
          <w:rFonts w:ascii="Arial Bold" w:hAnsi="Arial Bold"/>
          <w:sz w:val="32"/>
          <w:szCs w:val="32"/>
          <w:lang w:val="en-AU"/>
        </w:rPr>
      </w:pPr>
    </w:p>
    <w:p w:rsidR="008F6A5A" w:rsidRDefault="008F6A5A" w:rsidP="00B130CF">
      <w:pPr>
        <w:jc w:val="center"/>
        <w:rPr>
          <w:rFonts w:ascii="Arial" w:hAnsi="Arial" w:cs="Arial"/>
          <w:b/>
          <w:sz w:val="70"/>
          <w:szCs w:val="70"/>
          <w:lang w:val="en-AU"/>
        </w:rPr>
      </w:pPr>
    </w:p>
    <w:p w:rsidR="008F6A5A" w:rsidRDefault="00B130CF" w:rsidP="00B130CF">
      <w:pPr>
        <w:jc w:val="center"/>
        <w:rPr>
          <w:rFonts w:ascii="Arial" w:hAnsi="Arial" w:cs="Arial"/>
          <w:b/>
          <w:sz w:val="70"/>
          <w:szCs w:val="70"/>
          <w:lang w:val="en-AU"/>
        </w:rPr>
      </w:pPr>
      <w:r w:rsidRPr="004C1F2D">
        <w:rPr>
          <w:rFonts w:ascii="Arial" w:hAnsi="Arial" w:cs="Arial"/>
          <w:b/>
          <w:sz w:val="70"/>
          <w:szCs w:val="70"/>
          <w:lang w:val="en-AU"/>
        </w:rPr>
        <w:t xml:space="preserve">CHILDCARE and EARLY </w:t>
      </w:r>
    </w:p>
    <w:p w:rsidR="00D83ED7" w:rsidRPr="004C1F2D" w:rsidRDefault="00B130CF" w:rsidP="00B130CF">
      <w:pPr>
        <w:jc w:val="center"/>
        <w:rPr>
          <w:rFonts w:ascii="Arial" w:hAnsi="Arial" w:cs="Arial"/>
          <w:b/>
          <w:sz w:val="70"/>
          <w:szCs w:val="70"/>
          <w:lang w:val="en-AU"/>
        </w:rPr>
      </w:pPr>
      <w:r w:rsidRPr="004C1F2D">
        <w:rPr>
          <w:rFonts w:ascii="Arial" w:hAnsi="Arial" w:cs="Arial"/>
          <w:b/>
          <w:sz w:val="70"/>
          <w:szCs w:val="70"/>
          <w:lang w:val="en-AU"/>
        </w:rPr>
        <w:t>CHILDHOOD LEARNING</w:t>
      </w:r>
    </w:p>
    <w:p w:rsidR="00B130CF" w:rsidRDefault="00B130CF" w:rsidP="00B130CF">
      <w:pPr>
        <w:jc w:val="center"/>
        <w:rPr>
          <w:rFonts w:ascii="Arial" w:hAnsi="Arial" w:cs="Arial"/>
          <w:b/>
          <w:sz w:val="32"/>
          <w:szCs w:val="32"/>
          <w:lang w:val="en-AU"/>
        </w:rPr>
      </w:pPr>
    </w:p>
    <w:p w:rsidR="00B130CF" w:rsidRPr="00B130CF" w:rsidRDefault="00B130CF" w:rsidP="00B130CF">
      <w:pPr>
        <w:jc w:val="center"/>
        <w:rPr>
          <w:rFonts w:ascii="Arial" w:hAnsi="Arial" w:cs="Arial"/>
          <w:b/>
          <w:sz w:val="32"/>
          <w:szCs w:val="32"/>
          <w:lang w:val="en-AU"/>
        </w:rPr>
      </w:pPr>
      <w:r w:rsidRPr="00B130CF">
        <w:rPr>
          <w:rFonts w:ascii="Arial" w:hAnsi="Arial" w:cs="Arial"/>
          <w:b/>
          <w:sz w:val="32"/>
          <w:szCs w:val="32"/>
          <w:lang w:val="en-AU"/>
        </w:rPr>
        <w:t>Submission to the Productivity Commission</w:t>
      </w:r>
    </w:p>
    <w:p w:rsidR="00B130CF" w:rsidRDefault="00B130CF" w:rsidP="00B130CF">
      <w:pPr>
        <w:jc w:val="center"/>
        <w:rPr>
          <w:rFonts w:ascii="Arial" w:hAnsi="Arial" w:cs="Arial"/>
          <w:b/>
          <w:sz w:val="32"/>
          <w:szCs w:val="32"/>
          <w:lang w:val="en-AU"/>
        </w:rPr>
      </w:pPr>
    </w:p>
    <w:p w:rsidR="00D83ED7" w:rsidRDefault="008775B0" w:rsidP="00B130CF">
      <w:pPr>
        <w:jc w:val="center"/>
        <w:rPr>
          <w:rFonts w:ascii="Arial" w:hAnsi="Arial" w:cs="Arial"/>
          <w:b/>
          <w:sz w:val="32"/>
          <w:szCs w:val="32"/>
          <w:lang w:val="en-AU"/>
        </w:rPr>
      </w:pPr>
      <w:r>
        <w:rPr>
          <w:rFonts w:ascii="Arial" w:hAnsi="Arial" w:cs="Arial"/>
          <w:b/>
          <w:sz w:val="32"/>
          <w:szCs w:val="32"/>
          <w:lang w:val="en-AU"/>
        </w:rPr>
        <w:t xml:space="preserve">Completed: 31 </w:t>
      </w:r>
      <w:r w:rsidR="00B130CF" w:rsidRPr="00B130CF">
        <w:rPr>
          <w:rFonts w:ascii="Arial" w:hAnsi="Arial" w:cs="Arial"/>
          <w:b/>
          <w:sz w:val="32"/>
          <w:szCs w:val="32"/>
          <w:lang w:val="en-AU"/>
        </w:rPr>
        <w:t>January 2014</w:t>
      </w:r>
      <w:r>
        <w:rPr>
          <w:rFonts w:ascii="Arial" w:hAnsi="Arial" w:cs="Arial"/>
          <w:b/>
          <w:sz w:val="32"/>
          <w:szCs w:val="32"/>
          <w:lang w:val="en-AU"/>
        </w:rPr>
        <w:t xml:space="preserve"> </w:t>
      </w:r>
    </w:p>
    <w:p w:rsidR="008775B0" w:rsidRPr="00B130CF" w:rsidRDefault="008775B0" w:rsidP="00B130CF">
      <w:pPr>
        <w:jc w:val="center"/>
        <w:rPr>
          <w:rFonts w:ascii="Arial" w:hAnsi="Arial" w:cs="Arial"/>
          <w:b/>
          <w:sz w:val="32"/>
          <w:szCs w:val="32"/>
          <w:lang w:val="en-AU"/>
        </w:rPr>
      </w:pPr>
    </w:p>
    <w:p w:rsidR="008F6A5A" w:rsidRPr="008775B0" w:rsidRDefault="008775B0" w:rsidP="008775B0">
      <w:pPr>
        <w:jc w:val="center"/>
        <w:rPr>
          <w:rFonts w:ascii="Arial" w:hAnsi="Arial" w:cs="Arial"/>
          <w:b/>
          <w:sz w:val="32"/>
          <w:szCs w:val="32"/>
          <w:lang w:val="en-AU"/>
        </w:rPr>
      </w:pPr>
      <w:r w:rsidRPr="008775B0">
        <w:rPr>
          <w:rFonts w:ascii="Arial" w:hAnsi="Arial" w:cs="Arial"/>
          <w:b/>
          <w:sz w:val="32"/>
          <w:szCs w:val="32"/>
          <w:lang w:val="en-AU"/>
        </w:rPr>
        <w:t>Due</w:t>
      </w:r>
      <w:r>
        <w:rPr>
          <w:rFonts w:ascii="Arial" w:hAnsi="Arial" w:cs="Arial"/>
          <w:b/>
          <w:sz w:val="32"/>
          <w:szCs w:val="32"/>
          <w:lang w:val="en-AU"/>
        </w:rPr>
        <w:t>:</w:t>
      </w:r>
      <w:r w:rsidRPr="008775B0">
        <w:rPr>
          <w:rFonts w:ascii="Arial" w:hAnsi="Arial" w:cs="Arial"/>
          <w:b/>
          <w:sz w:val="32"/>
          <w:szCs w:val="32"/>
          <w:lang w:val="en-AU"/>
        </w:rPr>
        <w:t xml:space="preserve"> 4 February 2014</w:t>
      </w:r>
    </w:p>
    <w:p w:rsidR="00D83ED7" w:rsidRPr="00B130CF" w:rsidRDefault="00D83ED7">
      <w:pPr>
        <w:rPr>
          <w:rFonts w:ascii="Arial" w:hAnsi="Arial" w:cs="Arial"/>
          <w:sz w:val="32"/>
          <w:szCs w:val="32"/>
          <w:lang w:val="en-AU"/>
        </w:rPr>
      </w:pPr>
    </w:p>
    <w:p w:rsidR="00D83ED7" w:rsidRPr="00B130CF" w:rsidRDefault="00D83ED7">
      <w:pPr>
        <w:rPr>
          <w:rFonts w:ascii="Arial" w:hAnsi="Arial" w:cs="Arial"/>
          <w:sz w:val="32"/>
          <w:szCs w:val="32"/>
          <w:lang w:val="en-AU"/>
        </w:rPr>
      </w:pPr>
    </w:p>
    <w:p w:rsidR="00D83ED7" w:rsidRPr="00B130CF" w:rsidRDefault="00D83ED7">
      <w:pPr>
        <w:rPr>
          <w:rFonts w:ascii="Arial" w:hAnsi="Arial" w:cs="Arial"/>
          <w:sz w:val="32"/>
          <w:szCs w:val="32"/>
          <w:lang w:val="en-AU"/>
        </w:rPr>
      </w:pPr>
    </w:p>
    <w:p w:rsidR="00B130CF" w:rsidRPr="00B130CF" w:rsidRDefault="00B130CF">
      <w:pPr>
        <w:rPr>
          <w:rFonts w:ascii="Arial" w:hAnsi="Arial" w:cs="Arial"/>
          <w:sz w:val="32"/>
          <w:szCs w:val="32"/>
          <w:lang w:val="en-AU"/>
        </w:rPr>
      </w:pPr>
    </w:p>
    <w:p w:rsidR="00B130CF" w:rsidRDefault="00B130CF">
      <w:pPr>
        <w:rPr>
          <w:rFonts w:ascii="Arial Bold" w:hAnsi="Arial Bold"/>
          <w:lang w:val="en-AU"/>
        </w:rPr>
      </w:pPr>
    </w:p>
    <w:p w:rsidR="00B130CF" w:rsidRDefault="00B130CF">
      <w:pPr>
        <w:rPr>
          <w:rFonts w:ascii="Arial Bold" w:hAnsi="Arial Bold"/>
          <w:lang w:val="en-AU"/>
        </w:rPr>
      </w:pPr>
    </w:p>
    <w:p w:rsidR="00B130CF" w:rsidRDefault="00B130CF">
      <w:pPr>
        <w:rPr>
          <w:rFonts w:ascii="Arial Bold" w:hAnsi="Arial Bold"/>
          <w:lang w:val="en-AU"/>
        </w:rPr>
      </w:pPr>
    </w:p>
    <w:p w:rsidR="00B130CF" w:rsidRDefault="00B130CF">
      <w:pPr>
        <w:rPr>
          <w:rFonts w:ascii="Arial Bold" w:hAnsi="Arial Bold"/>
          <w:lang w:val="en-AU"/>
        </w:rPr>
      </w:pPr>
    </w:p>
    <w:p w:rsidR="00B130CF" w:rsidRDefault="00B130CF">
      <w:pPr>
        <w:rPr>
          <w:rFonts w:ascii="Arial Bold" w:hAnsi="Arial Bold"/>
          <w:lang w:val="en-AU"/>
        </w:rPr>
      </w:pPr>
    </w:p>
    <w:p w:rsidR="00B130CF" w:rsidRDefault="00B130CF">
      <w:pPr>
        <w:rPr>
          <w:rFonts w:ascii="Arial Bold" w:hAnsi="Arial Bold"/>
          <w:lang w:val="en-AU"/>
        </w:rPr>
      </w:pPr>
    </w:p>
    <w:p w:rsidR="00B130CF" w:rsidRDefault="00B130CF">
      <w:pPr>
        <w:rPr>
          <w:rFonts w:ascii="Arial Bold" w:hAnsi="Arial Bold"/>
          <w:lang w:val="en-AU"/>
        </w:rPr>
      </w:pPr>
    </w:p>
    <w:p w:rsidR="00B130CF" w:rsidRDefault="00B130CF">
      <w:pPr>
        <w:rPr>
          <w:rFonts w:ascii="Arial Bold" w:hAnsi="Arial Bold"/>
          <w:lang w:val="en-AU"/>
        </w:rPr>
      </w:pPr>
    </w:p>
    <w:p w:rsidR="00B130CF" w:rsidRDefault="00B130CF">
      <w:pPr>
        <w:rPr>
          <w:rFonts w:ascii="Arial Bold" w:hAnsi="Arial Bold"/>
          <w:lang w:val="en-AU"/>
        </w:rPr>
      </w:pPr>
    </w:p>
    <w:p w:rsidR="00B130CF" w:rsidRDefault="00B130CF">
      <w:pPr>
        <w:rPr>
          <w:rFonts w:ascii="Arial Bold" w:hAnsi="Arial Bold"/>
          <w:lang w:val="en-AU"/>
        </w:rPr>
      </w:pPr>
    </w:p>
    <w:p w:rsidR="00B130CF" w:rsidRDefault="00B130CF">
      <w:pPr>
        <w:rPr>
          <w:rFonts w:ascii="Arial Bold" w:hAnsi="Arial Bold"/>
          <w:lang w:val="en-AU"/>
        </w:rPr>
      </w:pPr>
    </w:p>
    <w:p w:rsidR="00B130CF" w:rsidRDefault="00B130CF">
      <w:pPr>
        <w:rPr>
          <w:rFonts w:ascii="Arial Bold" w:hAnsi="Arial Bold"/>
          <w:lang w:val="en-AU"/>
        </w:rPr>
      </w:pPr>
    </w:p>
    <w:p w:rsidR="00B130CF" w:rsidRDefault="00B130CF">
      <w:pPr>
        <w:rPr>
          <w:rFonts w:ascii="Arial Bold" w:hAnsi="Arial Bold"/>
          <w:lang w:val="en-AU"/>
        </w:rPr>
      </w:pPr>
    </w:p>
    <w:p w:rsidR="00B130CF" w:rsidRDefault="00B130CF">
      <w:pPr>
        <w:rPr>
          <w:rFonts w:ascii="Arial Bold" w:hAnsi="Arial Bold"/>
          <w:lang w:val="en-AU"/>
        </w:rPr>
      </w:pPr>
    </w:p>
    <w:p w:rsidR="00B130CF" w:rsidRDefault="00B130CF">
      <w:pPr>
        <w:rPr>
          <w:rFonts w:ascii="Arial Bold" w:hAnsi="Arial Bold"/>
          <w:lang w:val="en-AU"/>
        </w:rPr>
      </w:pPr>
    </w:p>
    <w:p w:rsidR="00B130CF" w:rsidRDefault="00B130CF">
      <w:pPr>
        <w:rPr>
          <w:rFonts w:ascii="Arial Bold" w:hAnsi="Arial Bold"/>
          <w:lang w:val="en-AU"/>
        </w:rPr>
      </w:pPr>
    </w:p>
    <w:p w:rsidR="00B130CF" w:rsidRDefault="00B130CF">
      <w:pPr>
        <w:rPr>
          <w:rFonts w:ascii="Arial Bold" w:hAnsi="Arial Bold"/>
          <w:lang w:val="en-AU"/>
        </w:rPr>
      </w:pPr>
    </w:p>
    <w:p w:rsidR="00B130CF" w:rsidRPr="007037AF" w:rsidRDefault="00B130CF" w:rsidP="00B130CF">
      <w:pPr>
        <w:jc w:val="both"/>
        <w:rPr>
          <w:rFonts w:ascii="Arial" w:hAnsi="Arial" w:cs="Arial"/>
          <w:b/>
          <w:i/>
          <w:color w:val="000000"/>
          <w:sz w:val="20"/>
          <w:szCs w:val="20"/>
        </w:rPr>
      </w:pPr>
      <w:r w:rsidRPr="007037AF">
        <w:rPr>
          <w:rFonts w:ascii="Arial" w:hAnsi="Arial" w:cs="Arial"/>
          <w:b/>
          <w:i/>
          <w:color w:val="000000"/>
          <w:sz w:val="20"/>
          <w:szCs w:val="20"/>
        </w:rPr>
        <w:lastRenderedPageBreak/>
        <w:t>Who are we?</w:t>
      </w:r>
    </w:p>
    <w:p w:rsidR="00B130CF" w:rsidRPr="007037AF" w:rsidRDefault="007037AF" w:rsidP="008775B0">
      <w:pPr>
        <w:ind w:left="720"/>
        <w:jc w:val="both"/>
        <w:rPr>
          <w:rFonts w:ascii="Arial" w:hAnsi="Arial" w:cs="Arial"/>
          <w:color w:val="000000"/>
          <w:sz w:val="20"/>
          <w:szCs w:val="20"/>
        </w:rPr>
      </w:pPr>
      <w:r>
        <w:rPr>
          <w:rFonts w:ascii="Arial" w:hAnsi="Arial" w:cs="Arial"/>
          <w:color w:val="000000"/>
          <w:sz w:val="20"/>
          <w:szCs w:val="20"/>
        </w:rPr>
        <w:t>DIAL-AN-ANGEL</w:t>
      </w:r>
      <w:r w:rsidR="00EB7406" w:rsidRPr="00EB7406">
        <w:rPr>
          <w:rFonts w:ascii="Arial" w:hAnsi="Arial" w:cs="Arial"/>
          <w:color w:val="000000"/>
          <w:sz w:val="20"/>
          <w:szCs w:val="20"/>
          <w:vertAlign w:val="superscript"/>
        </w:rPr>
        <w:t>®</w:t>
      </w:r>
      <w:r w:rsidR="00EB7406">
        <w:rPr>
          <w:rFonts w:ascii="Arial" w:hAnsi="Arial" w:cs="Arial"/>
          <w:color w:val="000000"/>
          <w:sz w:val="20"/>
          <w:szCs w:val="20"/>
        </w:rPr>
        <w:t xml:space="preserve"> </w:t>
      </w:r>
      <w:r>
        <w:rPr>
          <w:rFonts w:ascii="Arial" w:hAnsi="Arial" w:cs="Arial"/>
          <w:color w:val="000000"/>
          <w:sz w:val="20"/>
          <w:szCs w:val="20"/>
        </w:rPr>
        <w:t>is a</w:t>
      </w:r>
      <w:r w:rsidR="00B130CF" w:rsidRPr="007037AF">
        <w:rPr>
          <w:rFonts w:ascii="Arial" w:hAnsi="Arial" w:cs="Arial"/>
          <w:color w:val="000000"/>
          <w:sz w:val="20"/>
          <w:szCs w:val="20"/>
        </w:rPr>
        <w:t>n Australian owned Family Business with nine offices nationwid</w:t>
      </w:r>
      <w:r>
        <w:rPr>
          <w:rFonts w:ascii="Arial" w:hAnsi="Arial" w:cs="Arial"/>
          <w:color w:val="000000"/>
          <w:sz w:val="20"/>
          <w:szCs w:val="20"/>
        </w:rPr>
        <w:t>e</w:t>
      </w:r>
      <w:r w:rsidR="00EB7406">
        <w:rPr>
          <w:rFonts w:ascii="Arial" w:hAnsi="Arial" w:cs="Arial"/>
          <w:color w:val="000000"/>
          <w:sz w:val="20"/>
          <w:szCs w:val="20"/>
        </w:rPr>
        <w:t xml:space="preserve">. We were </w:t>
      </w:r>
      <w:r>
        <w:rPr>
          <w:rFonts w:ascii="Arial" w:hAnsi="Arial" w:cs="Arial"/>
          <w:color w:val="000000"/>
          <w:sz w:val="20"/>
          <w:szCs w:val="20"/>
        </w:rPr>
        <w:t>established on 15 March 1967 (almost 47 years)</w:t>
      </w:r>
      <w:r w:rsidR="00EB7406">
        <w:rPr>
          <w:rFonts w:ascii="Arial" w:hAnsi="Arial" w:cs="Arial"/>
          <w:color w:val="000000"/>
          <w:sz w:val="20"/>
          <w:szCs w:val="20"/>
        </w:rPr>
        <w:t>.</w:t>
      </w:r>
      <w:r w:rsidR="00FC6370">
        <w:rPr>
          <w:rFonts w:ascii="Arial" w:hAnsi="Arial" w:cs="Arial"/>
          <w:color w:val="000000"/>
          <w:sz w:val="20"/>
          <w:szCs w:val="20"/>
        </w:rPr>
        <w:t xml:space="preserve">  We have several thousand Angels registered on our database with more than 40,000 clients around Australia who have used or currently use our services. </w:t>
      </w:r>
      <w:r w:rsidR="00DA57C7">
        <w:rPr>
          <w:rFonts w:ascii="Arial" w:hAnsi="Arial" w:cs="Arial"/>
          <w:color w:val="000000"/>
          <w:sz w:val="20"/>
          <w:szCs w:val="20"/>
        </w:rPr>
        <w:t>A</w:t>
      </w:r>
      <w:r w:rsidR="00FC6370">
        <w:rPr>
          <w:rFonts w:ascii="Arial" w:hAnsi="Arial" w:cs="Arial"/>
          <w:color w:val="000000"/>
          <w:sz w:val="20"/>
          <w:szCs w:val="20"/>
        </w:rPr>
        <w:t>pproxi</w:t>
      </w:r>
      <w:r w:rsidR="008775B0">
        <w:rPr>
          <w:rFonts w:ascii="Arial" w:hAnsi="Arial" w:cs="Arial"/>
          <w:color w:val="000000"/>
          <w:sz w:val="20"/>
          <w:szCs w:val="20"/>
        </w:rPr>
        <w:t>mately one third</w:t>
      </w:r>
      <w:r w:rsidR="00DA57C7">
        <w:rPr>
          <w:rFonts w:ascii="Arial" w:hAnsi="Arial" w:cs="Arial"/>
          <w:color w:val="000000"/>
          <w:sz w:val="20"/>
          <w:szCs w:val="20"/>
        </w:rPr>
        <w:t xml:space="preserve"> of those clients use DIAL-AN-ANGEL for their childcare requirements on a casual basis. Many have had permanent nannies </w:t>
      </w:r>
      <w:r w:rsidR="008775B0">
        <w:rPr>
          <w:rFonts w:ascii="Arial" w:hAnsi="Arial" w:cs="Arial"/>
          <w:color w:val="000000"/>
          <w:sz w:val="20"/>
          <w:szCs w:val="20"/>
        </w:rPr>
        <w:t>or</w:t>
      </w:r>
      <w:r w:rsidR="00DA57C7">
        <w:rPr>
          <w:rFonts w:ascii="Arial" w:hAnsi="Arial" w:cs="Arial"/>
          <w:color w:val="000000"/>
          <w:sz w:val="20"/>
          <w:szCs w:val="20"/>
        </w:rPr>
        <w:t xml:space="preserve"> before &amp; after school carers placed with them via our specialized recruitment process.</w:t>
      </w:r>
    </w:p>
    <w:p w:rsidR="00B130CF" w:rsidRDefault="00B130CF" w:rsidP="00B130CF">
      <w:pPr>
        <w:jc w:val="both"/>
        <w:rPr>
          <w:rFonts w:ascii="Arial" w:hAnsi="Arial" w:cs="Arial"/>
          <w:color w:val="000000"/>
          <w:sz w:val="20"/>
          <w:szCs w:val="20"/>
        </w:rPr>
      </w:pPr>
    </w:p>
    <w:p w:rsidR="00BB56E0" w:rsidRDefault="00BB56E0" w:rsidP="00B130CF">
      <w:pPr>
        <w:jc w:val="both"/>
        <w:rPr>
          <w:rFonts w:ascii="Arial" w:hAnsi="Arial" w:cs="Arial"/>
          <w:color w:val="000000"/>
          <w:sz w:val="20"/>
          <w:szCs w:val="20"/>
        </w:rPr>
      </w:pPr>
    </w:p>
    <w:p w:rsidR="00BB56E0" w:rsidRPr="007037AF" w:rsidRDefault="00BB56E0" w:rsidP="00B130CF">
      <w:pPr>
        <w:jc w:val="both"/>
        <w:rPr>
          <w:rFonts w:ascii="Arial" w:hAnsi="Arial" w:cs="Arial"/>
          <w:color w:val="000000"/>
          <w:sz w:val="20"/>
          <w:szCs w:val="20"/>
        </w:rPr>
      </w:pPr>
    </w:p>
    <w:p w:rsidR="00B130CF" w:rsidRPr="007037AF" w:rsidRDefault="00B130CF" w:rsidP="00B130CF">
      <w:pPr>
        <w:jc w:val="both"/>
        <w:rPr>
          <w:rFonts w:ascii="Arial" w:hAnsi="Arial" w:cs="Arial"/>
          <w:b/>
          <w:i/>
          <w:color w:val="000000"/>
          <w:sz w:val="20"/>
          <w:szCs w:val="20"/>
        </w:rPr>
      </w:pPr>
      <w:r w:rsidRPr="007037AF">
        <w:rPr>
          <w:rFonts w:ascii="Arial" w:hAnsi="Arial" w:cs="Arial"/>
          <w:b/>
          <w:i/>
          <w:color w:val="000000"/>
          <w:sz w:val="20"/>
          <w:szCs w:val="20"/>
        </w:rPr>
        <w:t>What do we do?</w:t>
      </w:r>
    </w:p>
    <w:p w:rsidR="00B130CF" w:rsidRPr="007037AF" w:rsidRDefault="00B130CF" w:rsidP="00B130CF">
      <w:pPr>
        <w:ind w:left="720"/>
        <w:jc w:val="both"/>
        <w:rPr>
          <w:rFonts w:ascii="Arial" w:hAnsi="Arial" w:cs="Arial"/>
          <w:color w:val="000000"/>
          <w:sz w:val="20"/>
          <w:szCs w:val="20"/>
        </w:rPr>
      </w:pPr>
      <w:r w:rsidRPr="007037AF">
        <w:rPr>
          <w:rFonts w:ascii="Arial" w:hAnsi="Arial" w:cs="Arial"/>
          <w:color w:val="000000"/>
          <w:sz w:val="20"/>
          <w:szCs w:val="20"/>
        </w:rPr>
        <w:t xml:space="preserve">We provide emergency </w:t>
      </w:r>
      <w:r w:rsidR="00EB7406">
        <w:rPr>
          <w:rFonts w:ascii="Arial" w:hAnsi="Arial" w:cs="Arial"/>
          <w:color w:val="000000"/>
          <w:sz w:val="20"/>
          <w:szCs w:val="20"/>
        </w:rPr>
        <w:t xml:space="preserve">and specialized recruitment services for </w:t>
      </w:r>
      <w:r w:rsidRPr="007037AF">
        <w:rPr>
          <w:rFonts w:ascii="Arial" w:hAnsi="Arial" w:cs="Arial"/>
          <w:color w:val="000000"/>
          <w:sz w:val="20"/>
          <w:szCs w:val="20"/>
        </w:rPr>
        <w:t>childcare</w:t>
      </w:r>
      <w:r w:rsidR="00EB7406">
        <w:rPr>
          <w:rFonts w:ascii="Arial" w:hAnsi="Arial" w:cs="Arial"/>
          <w:color w:val="000000"/>
          <w:sz w:val="20"/>
          <w:szCs w:val="20"/>
        </w:rPr>
        <w:t xml:space="preserve"> (nannies, day / evening babysitters, mother-craft nurses, </w:t>
      </w:r>
      <w:r w:rsidR="00C642DD">
        <w:rPr>
          <w:rFonts w:ascii="Arial" w:hAnsi="Arial" w:cs="Arial"/>
          <w:color w:val="000000"/>
          <w:sz w:val="20"/>
          <w:szCs w:val="20"/>
        </w:rPr>
        <w:t>over</w:t>
      </w:r>
      <w:r w:rsidR="00EB7406">
        <w:rPr>
          <w:rFonts w:ascii="Arial" w:hAnsi="Arial" w:cs="Arial"/>
          <w:color w:val="000000"/>
          <w:sz w:val="20"/>
          <w:szCs w:val="20"/>
        </w:rPr>
        <w:t>night nannies, infant care) as well as</w:t>
      </w:r>
      <w:r w:rsidRPr="007037AF">
        <w:rPr>
          <w:rFonts w:ascii="Arial" w:hAnsi="Arial" w:cs="Arial"/>
          <w:color w:val="000000"/>
          <w:sz w:val="20"/>
          <w:szCs w:val="20"/>
        </w:rPr>
        <w:t xml:space="preserve"> eldercare and domestic support services </w:t>
      </w:r>
      <w:r w:rsidR="007037AF">
        <w:rPr>
          <w:rFonts w:ascii="Arial" w:hAnsi="Arial" w:cs="Arial"/>
          <w:color w:val="000000"/>
          <w:sz w:val="20"/>
          <w:szCs w:val="20"/>
        </w:rPr>
        <w:t xml:space="preserve">sometimes </w:t>
      </w:r>
      <w:r w:rsidRPr="007037AF">
        <w:rPr>
          <w:rFonts w:ascii="Arial" w:hAnsi="Arial" w:cs="Arial"/>
          <w:color w:val="000000"/>
          <w:sz w:val="20"/>
          <w:szCs w:val="20"/>
        </w:rPr>
        <w:t>at very short notice</w:t>
      </w:r>
      <w:r w:rsidR="007037AF">
        <w:rPr>
          <w:rFonts w:ascii="Arial" w:hAnsi="Arial" w:cs="Arial"/>
          <w:color w:val="000000"/>
          <w:sz w:val="20"/>
          <w:szCs w:val="20"/>
        </w:rPr>
        <w:t xml:space="preserve">. </w:t>
      </w:r>
      <w:r w:rsidRPr="007037AF">
        <w:rPr>
          <w:rFonts w:ascii="Arial" w:hAnsi="Arial" w:cs="Arial"/>
          <w:color w:val="000000"/>
          <w:sz w:val="20"/>
          <w:szCs w:val="20"/>
        </w:rPr>
        <w:t xml:space="preserve">We provide a one stop shop </w:t>
      </w:r>
      <w:r w:rsidR="00EB7406">
        <w:rPr>
          <w:rFonts w:ascii="Arial" w:hAnsi="Arial" w:cs="Arial"/>
          <w:color w:val="000000"/>
          <w:sz w:val="20"/>
          <w:szCs w:val="20"/>
        </w:rPr>
        <w:t xml:space="preserve">for consumers </w:t>
      </w:r>
      <w:r w:rsidRPr="007037AF">
        <w:rPr>
          <w:rFonts w:ascii="Arial" w:hAnsi="Arial" w:cs="Arial"/>
          <w:color w:val="000000"/>
          <w:sz w:val="20"/>
          <w:szCs w:val="20"/>
        </w:rPr>
        <w:t>from neo-natal care through to palliative care in the home and everything in between to do with the home and family. We can provide assistance on a casual, regular or long-term/permanent basis.</w:t>
      </w:r>
    </w:p>
    <w:p w:rsidR="00B130CF" w:rsidRDefault="00B130CF" w:rsidP="00B130CF">
      <w:pPr>
        <w:jc w:val="both"/>
        <w:rPr>
          <w:rFonts w:ascii="Arial" w:hAnsi="Arial" w:cs="Arial"/>
          <w:color w:val="000000"/>
          <w:sz w:val="20"/>
          <w:szCs w:val="20"/>
        </w:rPr>
      </w:pPr>
    </w:p>
    <w:p w:rsidR="00BB56E0" w:rsidRPr="007037AF" w:rsidRDefault="00BB56E0" w:rsidP="00B130CF">
      <w:pPr>
        <w:jc w:val="both"/>
        <w:rPr>
          <w:rFonts w:ascii="Arial" w:hAnsi="Arial" w:cs="Arial"/>
          <w:color w:val="000000"/>
          <w:sz w:val="20"/>
          <w:szCs w:val="20"/>
        </w:rPr>
      </w:pPr>
    </w:p>
    <w:p w:rsidR="00B130CF" w:rsidRPr="007037AF" w:rsidRDefault="00B130CF" w:rsidP="00B130CF">
      <w:pPr>
        <w:jc w:val="both"/>
        <w:rPr>
          <w:rFonts w:ascii="Arial" w:hAnsi="Arial" w:cs="Arial"/>
          <w:i/>
          <w:color w:val="000000"/>
          <w:sz w:val="20"/>
          <w:szCs w:val="20"/>
        </w:rPr>
      </w:pPr>
      <w:r w:rsidRPr="007037AF">
        <w:rPr>
          <w:rFonts w:ascii="Arial" w:hAnsi="Arial" w:cs="Arial"/>
          <w:b/>
          <w:i/>
          <w:color w:val="000000"/>
          <w:sz w:val="20"/>
          <w:szCs w:val="20"/>
        </w:rPr>
        <w:t xml:space="preserve">Why </w:t>
      </w:r>
      <w:r w:rsidR="007037AF">
        <w:rPr>
          <w:rFonts w:ascii="Arial" w:hAnsi="Arial" w:cs="Arial"/>
          <w:b/>
          <w:i/>
          <w:color w:val="000000"/>
          <w:sz w:val="20"/>
          <w:szCs w:val="20"/>
        </w:rPr>
        <w:t>consumers</w:t>
      </w:r>
      <w:r w:rsidRPr="007037AF">
        <w:rPr>
          <w:rFonts w:ascii="Arial" w:hAnsi="Arial" w:cs="Arial"/>
          <w:b/>
          <w:i/>
          <w:color w:val="000000"/>
          <w:sz w:val="20"/>
          <w:szCs w:val="20"/>
        </w:rPr>
        <w:t xml:space="preserve"> use DIAL-AN-ANGEL</w:t>
      </w:r>
      <w:r w:rsidRPr="007037AF">
        <w:rPr>
          <w:rFonts w:ascii="Arial" w:hAnsi="Arial" w:cs="Arial"/>
          <w:b/>
          <w:i/>
          <w:color w:val="000000"/>
          <w:sz w:val="20"/>
          <w:szCs w:val="20"/>
          <w:vertAlign w:val="superscript"/>
        </w:rPr>
        <w:t>®</w:t>
      </w:r>
      <w:r w:rsidRPr="007037AF">
        <w:rPr>
          <w:rFonts w:ascii="Arial" w:hAnsi="Arial" w:cs="Arial"/>
          <w:b/>
          <w:i/>
          <w:color w:val="000000"/>
          <w:sz w:val="20"/>
          <w:szCs w:val="20"/>
        </w:rPr>
        <w:t xml:space="preserve"> Services?</w:t>
      </w:r>
    </w:p>
    <w:p w:rsidR="00B130CF" w:rsidRDefault="00B130CF" w:rsidP="00B130CF">
      <w:pPr>
        <w:jc w:val="both"/>
        <w:rPr>
          <w:rFonts w:ascii="Arial" w:hAnsi="Arial" w:cs="Arial"/>
          <w:b/>
          <w:i/>
          <w:color w:val="000000"/>
          <w:sz w:val="20"/>
          <w:szCs w:val="20"/>
        </w:rPr>
      </w:pPr>
    </w:p>
    <w:p w:rsidR="00BB56E0" w:rsidRPr="007037AF" w:rsidRDefault="00BB56E0" w:rsidP="00B130CF">
      <w:pPr>
        <w:jc w:val="both"/>
        <w:rPr>
          <w:rFonts w:ascii="Arial" w:hAnsi="Arial" w:cs="Arial"/>
          <w:b/>
          <w:i/>
          <w:color w:val="000000"/>
          <w:sz w:val="20"/>
          <w:szCs w:val="20"/>
        </w:rPr>
      </w:pPr>
    </w:p>
    <w:p w:rsidR="00B130CF" w:rsidRPr="00EB7406" w:rsidRDefault="00B130CF" w:rsidP="00EB7406">
      <w:pPr>
        <w:pStyle w:val="ListParagraph"/>
        <w:numPr>
          <w:ilvl w:val="0"/>
          <w:numId w:val="20"/>
        </w:numPr>
        <w:jc w:val="both"/>
        <w:rPr>
          <w:rFonts w:ascii="Arial" w:hAnsi="Arial" w:cs="Arial"/>
          <w:i/>
          <w:color w:val="000000"/>
          <w:sz w:val="20"/>
          <w:szCs w:val="20"/>
        </w:rPr>
      </w:pPr>
      <w:r w:rsidRPr="00EB7406">
        <w:rPr>
          <w:rFonts w:ascii="Arial" w:hAnsi="Arial" w:cs="Arial"/>
          <w:i/>
          <w:color w:val="000000"/>
          <w:sz w:val="20"/>
          <w:szCs w:val="20"/>
        </w:rPr>
        <w:t xml:space="preserve">Professional </w:t>
      </w:r>
      <w:r w:rsidR="00EB7406" w:rsidRPr="00EB7406">
        <w:rPr>
          <w:rFonts w:ascii="Arial" w:hAnsi="Arial" w:cs="Arial"/>
          <w:i/>
          <w:color w:val="000000"/>
          <w:sz w:val="20"/>
          <w:szCs w:val="20"/>
        </w:rPr>
        <w:t>Service with a Personal Touch</w:t>
      </w:r>
    </w:p>
    <w:p w:rsidR="00B130CF" w:rsidRPr="00EB7406" w:rsidRDefault="00EB7406" w:rsidP="00EB7406">
      <w:pPr>
        <w:pStyle w:val="ListParagraph"/>
        <w:numPr>
          <w:ilvl w:val="0"/>
          <w:numId w:val="20"/>
        </w:numPr>
        <w:jc w:val="both"/>
        <w:rPr>
          <w:rFonts w:ascii="Arial" w:hAnsi="Arial" w:cs="Arial"/>
          <w:i/>
          <w:color w:val="000000"/>
          <w:sz w:val="20"/>
          <w:szCs w:val="20"/>
        </w:rPr>
      </w:pPr>
      <w:r w:rsidRPr="00EB7406">
        <w:rPr>
          <w:rFonts w:ascii="Arial" w:hAnsi="Arial" w:cs="Arial"/>
          <w:i/>
          <w:color w:val="000000"/>
          <w:sz w:val="20"/>
          <w:szCs w:val="20"/>
        </w:rPr>
        <w:t>Privacy &amp; Security</w:t>
      </w:r>
    </w:p>
    <w:p w:rsidR="00B130CF" w:rsidRPr="00EB7406" w:rsidRDefault="00EB7406" w:rsidP="00EB7406">
      <w:pPr>
        <w:pStyle w:val="ListParagraph"/>
        <w:numPr>
          <w:ilvl w:val="0"/>
          <w:numId w:val="20"/>
        </w:numPr>
        <w:jc w:val="both"/>
        <w:rPr>
          <w:rFonts w:ascii="Arial" w:hAnsi="Arial" w:cs="Arial"/>
          <w:i/>
          <w:color w:val="000000"/>
          <w:sz w:val="20"/>
          <w:szCs w:val="20"/>
        </w:rPr>
      </w:pPr>
      <w:r w:rsidRPr="00EB7406">
        <w:rPr>
          <w:rFonts w:ascii="Arial" w:hAnsi="Arial" w:cs="Arial"/>
          <w:i/>
          <w:color w:val="000000"/>
          <w:sz w:val="20"/>
          <w:szCs w:val="20"/>
        </w:rPr>
        <w:t>Confidentiality</w:t>
      </w:r>
    </w:p>
    <w:p w:rsidR="00B130CF" w:rsidRPr="00EB7406" w:rsidRDefault="00EB7406" w:rsidP="00EB7406">
      <w:pPr>
        <w:pStyle w:val="ListParagraph"/>
        <w:numPr>
          <w:ilvl w:val="0"/>
          <w:numId w:val="20"/>
        </w:numPr>
        <w:jc w:val="both"/>
        <w:rPr>
          <w:rFonts w:ascii="Arial" w:hAnsi="Arial" w:cs="Arial"/>
          <w:i/>
          <w:color w:val="000000"/>
          <w:sz w:val="20"/>
          <w:szCs w:val="20"/>
        </w:rPr>
      </w:pPr>
      <w:r w:rsidRPr="00EB7406">
        <w:rPr>
          <w:rFonts w:ascii="Arial" w:hAnsi="Arial" w:cs="Arial"/>
          <w:i/>
          <w:color w:val="000000"/>
          <w:sz w:val="20"/>
          <w:szCs w:val="20"/>
        </w:rPr>
        <w:t>Liaison and Choice</w:t>
      </w:r>
    </w:p>
    <w:p w:rsidR="00B130CF" w:rsidRPr="00EB7406" w:rsidRDefault="00EB7406" w:rsidP="00EB7406">
      <w:pPr>
        <w:pStyle w:val="ListParagraph"/>
        <w:numPr>
          <w:ilvl w:val="0"/>
          <w:numId w:val="20"/>
        </w:numPr>
        <w:jc w:val="both"/>
        <w:rPr>
          <w:rFonts w:ascii="Arial" w:hAnsi="Arial" w:cs="Arial"/>
          <w:i/>
          <w:color w:val="000000"/>
          <w:sz w:val="20"/>
          <w:szCs w:val="20"/>
        </w:rPr>
      </w:pPr>
      <w:r w:rsidRPr="00EB7406">
        <w:rPr>
          <w:rFonts w:ascii="Arial" w:hAnsi="Arial" w:cs="Arial"/>
          <w:i/>
          <w:color w:val="000000"/>
          <w:sz w:val="20"/>
          <w:szCs w:val="20"/>
        </w:rPr>
        <w:t>Convenience</w:t>
      </w:r>
    </w:p>
    <w:p w:rsidR="00B130CF" w:rsidRPr="00EB7406" w:rsidRDefault="00B130CF" w:rsidP="00EB7406">
      <w:pPr>
        <w:pStyle w:val="ListParagraph"/>
        <w:numPr>
          <w:ilvl w:val="0"/>
          <w:numId w:val="20"/>
        </w:numPr>
        <w:jc w:val="both"/>
        <w:rPr>
          <w:rFonts w:ascii="Arial" w:hAnsi="Arial" w:cs="Arial"/>
          <w:i/>
          <w:color w:val="000000"/>
          <w:sz w:val="20"/>
          <w:szCs w:val="20"/>
        </w:rPr>
      </w:pPr>
      <w:r w:rsidRPr="00EB7406">
        <w:rPr>
          <w:rFonts w:ascii="Arial" w:hAnsi="Arial" w:cs="Arial"/>
          <w:i/>
          <w:color w:val="000000"/>
          <w:sz w:val="20"/>
          <w:szCs w:val="20"/>
        </w:rPr>
        <w:t>Replacement when an Ange</w:t>
      </w:r>
      <w:r w:rsidR="00EB7406" w:rsidRPr="00EB7406">
        <w:rPr>
          <w:rFonts w:ascii="Arial" w:hAnsi="Arial" w:cs="Arial"/>
          <w:i/>
          <w:color w:val="000000"/>
          <w:sz w:val="20"/>
          <w:szCs w:val="20"/>
        </w:rPr>
        <w:t>l is unable to attend a booking</w:t>
      </w:r>
    </w:p>
    <w:p w:rsidR="00B130CF" w:rsidRPr="00EB7406" w:rsidRDefault="00B130CF" w:rsidP="00EB7406">
      <w:pPr>
        <w:pStyle w:val="ListParagraph"/>
        <w:numPr>
          <w:ilvl w:val="0"/>
          <w:numId w:val="20"/>
        </w:numPr>
        <w:jc w:val="both"/>
        <w:rPr>
          <w:rFonts w:ascii="Arial" w:hAnsi="Arial" w:cs="Arial"/>
          <w:i/>
          <w:color w:val="000000"/>
          <w:sz w:val="20"/>
          <w:szCs w:val="20"/>
        </w:rPr>
      </w:pPr>
      <w:r w:rsidRPr="00EB7406">
        <w:rPr>
          <w:rFonts w:ascii="Arial" w:hAnsi="Arial" w:cs="Arial"/>
          <w:i/>
          <w:color w:val="000000"/>
          <w:sz w:val="20"/>
          <w:szCs w:val="20"/>
        </w:rPr>
        <w:t>Flexibl</w:t>
      </w:r>
      <w:r w:rsidR="00EB7406" w:rsidRPr="00EB7406">
        <w:rPr>
          <w:rFonts w:ascii="Arial" w:hAnsi="Arial" w:cs="Arial"/>
          <w:i/>
          <w:color w:val="000000"/>
          <w:sz w:val="20"/>
          <w:szCs w:val="20"/>
        </w:rPr>
        <w:t>e Options - Out-of-office-hours</w:t>
      </w:r>
    </w:p>
    <w:p w:rsidR="00B130CF" w:rsidRPr="00EB7406" w:rsidRDefault="00B130CF">
      <w:pPr>
        <w:rPr>
          <w:rFonts w:ascii="Arial" w:hAnsi="Arial" w:cs="Arial"/>
          <w:sz w:val="20"/>
          <w:szCs w:val="20"/>
          <w:lang w:val="en-AU"/>
        </w:rPr>
      </w:pPr>
    </w:p>
    <w:p w:rsidR="00B130CF" w:rsidRDefault="00B130CF">
      <w:pPr>
        <w:rPr>
          <w:rFonts w:ascii="Arial" w:hAnsi="Arial" w:cs="Arial"/>
          <w:sz w:val="20"/>
          <w:szCs w:val="20"/>
          <w:lang w:val="en-AU"/>
        </w:rPr>
      </w:pPr>
    </w:p>
    <w:p w:rsidR="00BB56E0" w:rsidRDefault="00BB56E0">
      <w:pPr>
        <w:rPr>
          <w:rFonts w:ascii="Arial" w:hAnsi="Arial" w:cs="Arial"/>
          <w:sz w:val="20"/>
          <w:szCs w:val="20"/>
          <w:lang w:val="en-AU"/>
        </w:rPr>
      </w:pPr>
    </w:p>
    <w:p w:rsidR="00EB7406" w:rsidRPr="008775B0" w:rsidRDefault="00EB7406">
      <w:pPr>
        <w:rPr>
          <w:rFonts w:ascii="Arial" w:hAnsi="Arial" w:cs="Arial"/>
          <w:sz w:val="20"/>
          <w:szCs w:val="20"/>
          <w:lang w:val="en-AU"/>
        </w:rPr>
      </w:pPr>
    </w:p>
    <w:p w:rsidR="006F1B79" w:rsidRDefault="006F1B79" w:rsidP="00C57EAE">
      <w:pPr>
        <w:jc w:val="center"/>
        <w:rPr>
          <w:rFonts w:ascii="Arial" w:hAnsi="Arial" w:cs="Arial"/>
          <w:b/>
          <w:sz w:val="20"/>
          <w:szCs w:val="20"/>
          <w:lang w:val="en-AU"/>
        </w:rPr>
      </w:pPr>
      <w:r>
        <w:rPr>
          <w:rFonts w:ascii="Arial" w:hAnsi="Arial" w:cs="Arial"/>
          <w:b/>
          <w:i/>
          <w:color w:val="000000"/>
          <w:sz w:val="20"/>
          <w:szCs w:val="20"/>
        </w:rPr>
        <w:t>Overview of this submission</w:t>
      </w:r>
      <w:r w:rsidR="00FC6370">
        <w:rPr>
          <w:rFonts w:ascii="Arial" w:hAnsi="Arial" w:cs="Arial"/>
          <w:b/>
          <w:i/>
          <w:color w:val="000000"/>
          <w:sz w:val="20"/>
          <w:szCs w:val="20"/>
        </w:rPr>
        <w:t xml:space="preserve"> and recommendations</w:t>
      </w:r>
      <w:r w:rsidR="00B06C75">
        <w:rPr>
          <w:rFonts w:ascii="Arial" w:hAnsi="Arial" w:cs="Arial"/>
          <w:b/>
          <w:i/>
          <w:color w:val="000000"/>
          <w:sz w:val="20"/>
          <w:szCs w:val="20"/>
        </w:rPr>
        <w:t xml:space="preserve"> (Based on Terms of Reference)</w:t>
      </w:r>
    </w:p>
    <w:p w:rsidR="00C57EAE" w:rsidRPr="008775B0" w:rsidRDefault="00C57EAE" w:rsidP="00B06C75">
      <w:pPr>
        <w:spacing w:line="336" w:lineRule="atLeast"/>
        <w:jc w:val="both"/>
        <w:rPr>
          <w:rFonts w:ascii="Arial" w:eastAsia="Times New Roman" w:hAnsi="Arial" w:cs="Arial"/>
          <w:color w:val="000000"/>
          <w:sz w:val="20"/>
          <w:szCs w:val="20"/>
          <w:lang w:val="en" w:eastAsia="en-AU"/>
        </w:rPr>
      </w:pPr>
    </w:p>
    <w:p w:rsidR="00B06C75" w:rsidRPr="00C57EAE" w:rsidRDefault="00B06C75" w:rsidP="00B06C75">
      <w:pPr>
        <w:spacing w:line="336" w:lineRule="atLeast"/>
        <w:jc w:val="both"/>
        <w:rPr>
          <w:rFonts w:ascii="Arial" w:eastAsia="Times New Roman" w:hAnsi="Arial" w:cs="Arial"/>
          <w:b/>
          <w:i/>
          <w:color w:val="000000"/>
          <w:sz w:val="20"/>
          <w:szCs w:val="20"/>
          <w:lang w:val="en" w:eastAsia="en-AU"/>
        </w:rPr>
      </w:pPr>
      <w:r w:rsidRPr="00C57EAE">
        <w:rPr>
          <w:rFonts w:ascii="Arial" w:eastAsia="Times New Roman" w:hAnsi="Arial" w:cs="Arial"/>
          <w:b/>
          <w:i/>
          <w:color w:val="000000"/>
          <w:sz w:val="20"/>
          <w:szCs w:val="20"/>
          <w:lang w:val="en" w:eastAsia="en-AU"/>
        </w:rPr>
        <w:t>The contribution that access to affordable, high quality child care can make to:</w:t>
      </w:r>
    </w:p>
    <w:p w:rsidR="00B06C75" w:rsidRPr="006275B2" w:rsidRDefault="00B06C75" w:rsidP="00B06C75">
      <w:pPr>
        <w:numPr>
          <w:ilvl w:val="1"/>
          <w:numId w:val="22"/>
        </w:numPr>
        <w:tabs>
          <w:tab w:val="clear" w:pos="1440"/>
        </w:tabs>
        <w:spacing w:line="336" w:lineRule="atLeast"/>
        <w:ind w:left="0" w:firstLine="0"/>
        <w:jc w:val="both"/>
        <w:rPr>
          <w:rFonts w:ascii="Arial" w:eastAsia="Times New Roman" w:hAnsi="Arial" w:cs="Arial"/>
          <w:i/>
          <w:color w:val="000000"/>
          <w:sz w:val="20"/>
          <w:szCs w:val="20"/>
          <w:lang w:val="en" w:eastAsia="en-AU"/>
        </w:rPr>
      </w:pPr>
      <w:r w:rsidRPr="00B06C75">
        <w:rPr>
          <w:rFonts w:ascii="Arial" w:eastAsia="Times New Roman" w:hAnsi="Arial" w:cs="Arial"/>
          <w:i/>
          <w:color w:val="000000"/>
          <w:sz w:val="20"/>
          <w:szCs w:val="20"/>
          <w:lang w:val="en" w:eastAsia="en-AU"/>
        </w:rPr>
        <w:t>increased participation in the workforce, particularly for women</w:t>
      </w:r>
    </w:p>
    <w:p w:rsidR="00B06C75" w:rsidRPr="006275B2" w:rsidRDefault="00B06C75" w:rsidP="00B06C75">
      <w:pPr>
        <w:numPr>
          <w:ilvl w:val="1"/>
          <w:numId w:val="22"/>
        </w:numPr>
        <w:tabs>
          <w:tab w:val="clear" w:pos="1440"/>
        </w:tabs>
        <w:spacing w:line="336" w:lineRule="atLeast"/>
        <w:ind w:left="0" w:firstLine="0"/>
        <w:jc w:val="both"/>
        <w:rPr>
          <w:rFonts w:ascii="Arial" w:eastAsia="Times New Roman" w:hAnsi="Arial" w:cs="Arial"/>
          <w:i/>
          <w:color w:val="000000"/>
          <w:sz w:val="20"/>
          <w:szCs w:val="20"/>
          <w:lang w:val="en" w:eastAsia="en-AU"/>
        </w:rPr>
      </w:pPr>
      <w:r w:rsidRPr="006275B2">
        <w:rPr>
          <w:rFonts w:ascii="Arial" w:eastAsia="Times New Roman" w:hAnsi="Arial" w:cs="Arial"/>
          <w:i/>
          <w:color w:val="000000"/>
          <w:sz w:val="20"/>
          <w:szCs w:val="20"/>
          <w:lang w:val="en" w:eastAsia="en-AU"/>
        </w:rPr>
        <w:t>o</w:t>
      </w:r>
      <w:r w:rsidRPr="00B06C75">
        <w:rPr>
          <w:rFonts w:ascii="Arial" w:eastAsia="Times New Roman" w:hAnsi="Arial" w:cs="Arial"/>
          <w:i/>
          <w:color w:val="000000"/>
          <w:sz w:val="20"/>
          <w:szCs w:val="20"/>
          <w:lang w:val="en" w:eastAsia="en-AU"/>
        </w:rPr>
        <w:t>ptimising children’s learning and development.</w:t>
      </w:r>
    </w:p>
    <w:p w:rsidR="00B06C75" w:rsidRPr="008775B0" w:rsidRDefault="00B06C75" w:rsidP="008775B0">
      <w:pPr>
        <w:rPr>
          <w:rFonts w:ascii="Arial" w:hAnsi="Arial" w:cs="Arial"/>
          <w:sz w:val="20"/>
          <w:szCs w:val="20"/>
          <w:lang w:val="en-AU"/>
        </w:rPr>
      </w:pPr>
    </w:p>
    <w:p w:rsidR="008775B0" w:rsidRPr="008775B0" w:rsidRDefault="008775B0" w:rsidP="008775B0">
      <w:pPr>
        <w:rPr>
          <w:rFonts w:ascii="Arial" w:hAnsi="Arial" w:cs="Arial"/>
          <w:sz w:val="20"/>
          <w:szCs w:val="20"/>
          <w:lang w:val="en-AU"/>
        </w:rPr>
      </w:pPr>
    </w:p>
    <w:p w:rsidR="006275B2" w:rsidRDefault="006275B2" w:rsidP="006275B2">
      <w:pPr>
        <w:jc w:val="both"/>
        <w:rPr>
          <w:rFonts w:ascii="Arial" w:hAnsi="Arial" w:cs="Arial"/>
          <w:sz w:val="20"/>
          <w:szCs w:val="20"/>
          <w:lang w:val="en-AU"/>
        </w:rPr>
      </w:pPr>
      <w:r>
        <w:rPr>
          <w:rFonts w:ascii="Arial" w:hAnsi="Arial" w:cs="Arial"/>
          <w:sz w:val="20"/>
          <w:szCs w:val="20"/>
          <w:lang w:val="en-AU"/>
        </w:rPr>
        <w:t xml:space="preserve">The outcome of this Productivity Commission submission should have Australia leading the way or working towards a fairer and more equitable solution to childcare. We need to have a flexible, affordable and available childcare system that provides </w:t>
      </w:r>
      <w:r w:rsidRPr="006275B2">
        <w:rPr>
          <w:rFonts w:ascii="Arial" w:hAnsi="Arial" w:cs="Arial"/>
          <w:b/>
          <w:sz w:val="20"/>
          <w:szCs w:val="20"/>
          <w:lang w:val="en-AU"/>
        </w:rPr>
        <w:t>quality care</w:t>
      </w:r>
      <w:r>
        <w:rPr>
          <w:rFonts w:ascii="Arial" w:hAnsi="Arial" w:cs="Arial"/>
          <w:sz w:val="20"/>
          <w:szCs w:val="20"/>
          <w:lang w:val="en-AU"/>
        </w:rPr>
        <w:t xml:space="preserve"> to all children no matter where they live, their special needs or their racial or religious beliefs / backgrounds.</w:t>
      </w:r>
    </w:p>
    <w:p w:rsidR="006275B2" w:rsidRDefault="006275B2" w:rsidP="006275B2">
      <w:pPr>
        <w:jc w:val="both"/>
        <w:rPr>
          <w:rFonts w:ascii="Arial" w:hAnsi="Arial" w:cs="Arial"/>
          <w:sz w:val="20"/>
          <w:szCs w:val="20"/>
          <w:lang w:val="en-AU"/>
        </w:rPr>
      </w:pPr>
    </w:p>
    <w:p w:rsidR="002D2EDC" w:rsidRDefault="002D2EDC" w:rsidP="006275B2">
      <w:pPr>
        <w:jc w:val="both"/>
        <w:rPr>
          <w:rFonts w:ascii="Arial" w:hAnsi="Arial" w:cs="Arial"/>
          <w:sz w:val="20"/>
          <w:szCs w:val="20"/>
          <w:lang w:val="en-AU"/>
        </w:rPr>
      </w:pPr>
    </w:p>
    <w:p w:rsidR="006275B2" w:rsidRDefault="006275B2" w:rsidP="006275B2">
      <w:pPr>
        <w:jc w:val="both"/>
        <w:rPr>
          <w:rFonts w:ascii="Arial" w:hAnsi="Arial" w:cs="Arial"/>
          <w:sz w:val="20"/>
          <w:szCs w:val="20"/>
          <w:lang w:val="en-AU"/>
        </w:rPr>
      </w:pPr>
      <w:r>
        <w:rPr>
          <w:rFonts w:ascii="Arial" w:hAnsi="Arial" w:cs="Arial"/>
          <w:sz w:val="20"/>
          <w:szCs w:val="20"/>
          <w:lang w:val="en-AU"/>
        </w:rPr>
        <w:t xml:space="preserve">Australia needs </w:t>
      </w:r>
      <w:r w:rsidR="002B1C69">
        <w:rPr>
          <w:rFonts w:ascii="Arial" w:hAnsi="Arial" w:cs="Arial"/>
          <w:sz w:val="20"/>
          <w:szCs w:val="20"/>
          <w:lang w:val="en-AU"/>
        </w:rPr>
        <w:t xml:space="preserve">a </w:t>
      </w:r>
      <w:r>
        <w:rPr>
          <w:rFonts w:ascii="Arial" w:hAnsi="Arial" w:cs="Arial"/>
          <w:sz w:val="20"/>
          <w:szCs w:val="20"/>
          <w:lang w:val="en-AU"/>
        </w:rPr>
        <w:t xml:space="preserve">childcare system that supports </w:t>
      </w:r>
      <w:r w:rsidRPr="006275B2">
        <w:rPr>
          <w:rFonts w:ascii="Arial" w:hAnsi="Arial" w:cs="Arial"/>
          <w:b/>
          <w:sz w:val="20"/>
          <w:szCs w:val="20"/>
          <w:lang w:val="en-AU"/>
        </w:rPr>
        <w:t>choice for c</w:t>
      </w:r>
      <w:r>
        <w:rPr>
          <w:rFonts w:ascii="Arial" w:hAnsi="Arial" w:cs="Arial"/>
          <w:b/>
          <w:sz w:val="20"/>
          <w:szCs w:val="20"/>
          <w:lang w:val="en-AU"/>
        </w:rPr>
        <w:t>onsumers</w:t>
      </w:r>
      <w:r>
        <w:rPr>
          <w:rFonts w:ascii="Arial" w:hAnsi="Arial" w:cs="Arial"/>
          <w:sz w:val="20"/>
          <w:szCs w:val="20"/>
          <w:lang w:val="en-AU"/>
        </w:rPr>
        <w:t xml:space="preserve"> who need ‘childcare’ to enable them to return to work either casually, part time or full time. It’s not just a ‘female’ issue either. There are plenty of fathers who raise their children as single fathers and juggle the same issues as women / families with before and after</w:t>
      </w:r>
      <w:r w:rsidR="008775B0">
        <w:rPr>
          <w:rFonts w:ascii="Arial" w:hAnsi="Arial" w:cs="Arial"/>
          <w:sz w:val="20"/>
          <w:szCs w:val="20"/>
          <w:lang w:val="en-AU"/>
        </w:rPr>
        <w:t xml:space="preserve"> </w:t>
      </w:r>
      <w:r>
        <w:rPr>
          <w:rFonts w:ascii="Arial" w:hAnsi="Arial" w:cs="Arial"/>
          <w:sz w:val="20"/>
          <w:szCs w:val="20"/>
          <w:lang w:val="en-AU"/>
        </w:rPr>
        <w:t>school care, vacation care and when the children are ill and can’t attend their normal arrangements.</w:t>
      </w:r>
    </w:p>
    <w:p w:rsidR="002D2EDC" w:rsidRDefault="002D2EDC" w:rsidP="006275B2">
      <w:pPr>
        <w:jc w:val="both"/>
        <w:rPr>
          <w:rFonts w:ascii="Arial" w:hAnsi="Arial" w:cs="Arial"/>
          <w:sz w:val="20"/>
          <w:szCs w:val="20"/>
          <w:lang w:val="en-AU"/>
        </w:rPr>
      </w:pPr>
    </w:p>
    <w:p w:rsidR="002D2EDC" w:rsidRDefault="002D2EDC" w:rsidP="006275B2">
      <w:pPr>
        <w:jc w:val="both"/>
        <w:rPr>
          <w:rFonts w:ascii="Arial" w:hAnsi="Arial" w:cs="Arial"/>
          <w:sz w:val="20"/>
          <w:szCs w:val="20"/>
          <w:lang w:val="en-AU"/>
        </w:rPr>
      </w:pPr>
    </w:p>
    <w:p w:rsidR="002D2EDC" w:rsidRPr="006C1446" w:rsidRDefault="002D2EDC" w:rsidP="002D2EDC">
      <w:pPr>
        <w:pStyle w:val="Body"/>
        <w:jc w:val="both"/>
        <w:rPr>
          <w:rFonts w:ascii="Arial" w:eastAsiaTheme="minorHAnsi" w:hAnsi="Arial" w:cs="Arial"/>
          <w:color w:val="auto"/>
          <w:sz w:val="20"/>
          <w:szCs w:val="20"/>
          <w:bdr w:val="none" w:sz="0" w:space="0" w:color="auto"/>
          <w:lang w:val="en-AU" w:eastAsia="en-US"/>
        </w:rPr>
      </w:pPr>
      <w:r w:rsidRPr="006C1446">
        <w:rPr>
          <w:rFonts w:ascii="Arial" w:eastAsiaTheme="minorHAnsi" w:hAnsi="Arial" w:cs="Arial"/>
          <w:color w:val="auto"/>
          <w:sz w:val="20"/>
          <w:szCs w:val="20"/>
          <w:bdr w:val="none" w:sz="0" w:space="0" w:color="auto"/>
          <w:lang w:val="en-AU" w:eastAsia="en-US"/>
        </w:rPr>
        <w:t>The huge cost of childcare means working women and men often have little incentive to return to the workforce after having children. This in turn significantly affects productivity leaving substantial talent out of the workforce for up to 8</w:t>
      </w:r>
      <w:r>
        <w:rPr>
          <w:rFonts w:ascii="Arial" w:eastAsiaTheme="minorHAnsi" w:hAnsi="Arial" w:cs="Arial"/>
          <w:color w:val="auto"/>
          <w:sz w:val="20"/>
          <w:szCs w:val="20"/>
          <w:bdr w:val="none" w:sz="0" w:space="0" w:color="auto"/>
          <w:lang w:val="en-AU" w:eastAsia="en-US"/>
        </w:rPr>
        <w:t xml:space="preserve"> – 10</w:t>
      </w:r>
      <w:r w:rsidRPr="006C1446">
        <w:rPr>
          <w:rFonts w:ascii="Arial" w:eastAsiaTheme="minorHAnsi" w:hAnsi="Arial" w:cs="Arial"/>
          <w:color w:val="auto"/>
          <w:sz w:val="20"/>
          <w:szCs w:val="20"/>
          <w:bdr w:val="none" w:sz="0" w:space="0" w:color="auto"/>
          <w:lang w:val="en-AU" w:eastAsia="en-US"/>
        </w:rPr>
        <w:t xml:space="preserve"> years after having a child.</w:t>
      </w:r>
    </w:p>
    <w:p w:rsidR="002D2EDC" w:rsidRDefault="002D2EDC" w:rsidP="006275B2">
      <w:pPr>
        <w:jc w:val="both"/>
        <w:rPr>
          <w:rFonts w:ascii="Arial" w:hAnsi="Arial" w:cs="Arial"/>
          <w:sz w:val="20"/>
          <w:szCs w:val="20"/>
          <w:lang w:val="en-AU"/>
        </w:rPr>
      </w:pPr>
    </w:p>
    <w:p w:rsidR="002D2EDC" w:rsidRDefault="002D2EDC" w:rsidP="006275B2">
      <w:pPr>
        <w:jc w:val="both"/>
        <w:rPr>
          <w:rFonts w:ascii="Arial" w:hAnsi="Arial" w:cs="Arial"/>
          <w:sz w:val="20"/>
          <w:szCs w:val="20"/>
          <w:lang w:val="en-AU"/>
        </w:rPr>
      </w:pPr>
    </w:p>
    <w:p w:rsidR="00B06C75" w:rsidRPr="00FC6370" w:rsidRDefault="00B06C75" w:rsidP="00B06C75">
      <w:pPr>
        <w:pStyle w:val="NormalWeb"/>
        <w:shd w:val="clear" w:color="auto" w:fill="FFFFFF"/>
        <w:jc w:val="both"/>
        <w:rPr>
          <w:rFonts w:ascii="Arial" w:hAnsi="Arial" w:cs="Arial"/>
          <w:i/>
          <w:sz w:val="20"/>
          <w:szCs w:val="20"/>
        </w:rPr>
      </w:pPr>
      <w:r w:rsidRPr="00FC6370">
        <w:rPr>
          <w:rFonts w:ascii="Arial" w:hAnsi="Arial" w:cs="Arial"/>
          <w:i/>
          <w:sz w:val="20"/>
          <w:szCs w:val="20"/>
        </w:rPr>
        <w:lastRenderedPageBreak/>
        <w:t>“Research by J</w:t>
      </w:r>
      <w:r w:rsidR="00E96BF9">
        <w:rPr>
          <w:rFonts w:ascii="Arial" w:hAnsi="Arial" w:cs="Arial"/>
          <w:i/>
          <w:sz w:val="20"/>
          <w:szCs w:val="20"/>
        </w:rPr>
        <w:t xml:space="preserve"> </w:t>
      </w:r>
      <w:r w:rsidRPr="00FC6370">
        <w:rPr>
          <w:rFonts w:ascii="Arial" w:hAnsi="Arial" w:cs="Arial"/>
          <w:i/>
          <w:sz w:val="20"/>
          <w:szCs w:val="20"/>
        </w:rPr>
        <w:t>B</w:t>
      </w:r>
      <w:r w:rsidR="00E96BF9">
        <w:rPr>
          <w:rFonts w:ascii="Arial" w:hAnsi="Arial" w:cs="Arial"/>
          <w:i/>
          <w:sz w:val="20"/>
          <w:szCs w:val="20"/>
        </w:rPr>
        <w:t xml:space="preserve"> </w:t>
      </w:r>
      <w:r w:rsidRPr="00FC6370">
        <w:rPr>
          <w:rFonts w:ascii="Arial" w:hAnsi="Arial" w:cs="Arial"/>
          <w:i/>
          <w:sz w:val="20"/>
          <w:szCs w:val="20"/>
        </w:rPr>
        <w:t>Were indicates a potential increase of Australia's GDP of 11% and Grattan Institute research indicates that greater female participation indicates a potential increase in Australia's GDP of $25 billion. Women in Australia also contribute disproportionately to the unpaid care economy, which was worth an estimated $650 billion in 2009-10.</w:t>
      </w:r>
    </w:p>
    <w:p w:rsidR="00B06C75" w:rsidRPr="00FC6370" w:rsidRDefault="00B06C75" w:rsidP="00B06C75">
      <w:pPr>
        <w:pStyle w:val="NormalWeb"/>
        <w:shd w:val="clear" w:color="auto" w:fill="FFFFFF"/>
        <w:jc w:val="both"/>
        <w:rPr>
          <w:rFonts w:ascii="Arial" w:hAnsi="Arial" w:cs="Arial"/>
          <w:i/>
          <w:sz w:val="20"/>
          <w:szCs w:val="20"/>
        </w:rPr>
      </w:pPr>
    </w:p>
    <w:p w:rsidR="00B06C75" w:rsidRPr="00FC6370" w:rsidRDefault="00B06C75" w:rsidP="00B06C75">
      <w:pPr>
        <w:pStyle w:val="NormalWeb"/>
        <w:shd w:val="clear" w:color="auto" w:fill="FFFFFF"/>
        <w:jc w:val="both"/>
        <w:rPr>
          <w:rFonts w:ascii="Arial" w:hAnsi="Arial" w:cs="Arial"/>
          <w:i/>
          <w:sz w:val="20"/>
          <w:szCs w:val="20"/>
        </w:rPr>
      </w:pPr>
      <w:r w:rsidRPr="00FC6370">
        <w:rPr>
          <w:rFonts w:ascii="Arial" w:hAnsi="Arial" w:cs="Arial"/>
          <w:i/>
          <w:sz w:val="20"/>
          <w:szCs w:val="20"/>
        </w:rPr>
        <w:t>That is equivalent to 21.4 billion hours, 11.1 million full-time jobs, or just over half of the national GDP of this country and none of this unpaid care is recognised by superannuation contributions.</w:t>
      </w:r>
    </w:p>
    <w:p w:rsidR="00B06C75" w:rsidRDefault="00B06C75" w:rsidP="00B06C75">
      <w:pPr>
        <w:pStyle w:val="NormalWeb"/>
        <w:shd w:val="clear" w:color="auto" w:fill="FFFFFF"/>
        <w:jc w:val="both"/>
        <w:rPr>
          <w:rFonts w:ascii="Arial" w:hAnsi="Arial" w:cs="Arial"/>
          <w:i/>
          <w:sz w:val="20"/>
          <w:szCs w:val="20"/>
        </w:rPr>
      </w:pPr>
    </w:p>
    <w:p w:rsidR="00B06C75" w:rsidRPr="00FC6370" w:rsidRDefault="00B06C75" w:rsidP="00B06C75">
      <w:pPr>
        <w:pStyle w:val="NormalWeb"/>
        <w:shd w:val="clear" w:color="auto" w:fill="FFFFFF"/>
        <w:jc w:val="both"/>
        <w:rPr>
          <w:rFonts w:ascii="Arial" w:hAnsi="Arial" w:cs="Arial"/>
          <w:i/>
          <w:sz w:val="20"/>
          <w:szCs w:val="20"/>
        </w:rPr>
      </w:pPr>
      <w:r w:rsidRPr="00FC6370">
        <w:rPr>
          <w:rFonts w:ascii="Arial" w:hAnsi="Arial" w:cs="Arial"/>
          <w:i/>
          <w:sz w:val="20"/>
          <w:szCs w:val="20"/>
        </w:rPr>
        <w:t>The optimal way to assist women to achieve their best at work, at home and in the community is to restore stability to the economy and provide a framework, through a genuine paid parental leave scheme, reform of the childcare system and flexible and modern workplace culture and practice, for them to make decisions abo</w:t>
      </w:r>
      <w:r>
        <w:rPr>
          <w:rFonts w:ascii="Arial" w:hAnsi="Arial" w:cs="Arial"/>
          <w:i/>
          <w:sz w:val="20"/>
          <w:szCs w:val="20"/>
        </w:rPr>
        <w:t xml:space="preserve">ut how to structure their lives </w:t>
      </w:r>
      <w:r w:rsidRPr="00FC6370">
        <w:rPr>
          <w:rFonts w:ascii="Arial" w:hAnsi="Arial" w:cs="Arial"/>
          <w:i/>
          <w:sz w:val="20"/>
          <w:szCs w:val="20"/>
        </w:rPr>
        <w:t>in the most productive way.</w:t>
      </w:r>
    </w:p>
    <w:p w:rsidR="00B06C75" w:rsidRPr="00FC6370" w:rsidRDefault="00B06C75" w:rsidP="00B06C75">
      <w:pPr>
        <w:pStyle w:val="NormalWeb"/>
        <w:shd w:val="clear" w:color="auto" w:fill="FFFFFF"/>
        <w:jc w:val="both"/>
        <w:rPr>
          <w:rFonts w:ascii="Arial" w:hAnsi="Arial" w:cs="Arial"/>
          <w:i/>
          <w:sz w:val="20"/>
          <w:szCs w:val="20"/>
        </w:rPr>
      </w:pPr>
    </w:p>
    <w:p w:rsidR="00DA57C7" w:rsidRDefault="00B06C75" w:rsidP="00DA57C7">
      <w:pPr>
        <w:pStyle w:val="NormalWeb"/>
        <w:shd w:val="clear" w:color="auto" w:fill="FFFFFF"/>
        <w:jc w:val="both"/>
        <w:rPr>
          <w:rFonts w:ascii="Arial" w:hAnsi="Arial" w:cs="Arial"/>
          <w:sz w:val="20"/>
          <w:szCs w:val="20"/>
          <w:vertAlign w:val="superscript"/>
        </w:rPr>
      </w:pPr>
      <w:r w:rsidRPr="00FC6370">
        <w:rPr>
          <w:rFonts w:ascii="Arial" w:hAnsi="Arial" w:cs="Arial"/>
          <w:i/>
          <w:sz w:val="20"/>
          <w:szCs w:val="20"/>
        </w:rPr>
        <w:t xml:space="preserve">The main disincentive for parents to work is that they </w:t>
      </w:r>
      <w:r w:rsidRPr="006275B2">
        <w:rPr>
          <w:rFonts w:ascii="Arial" w:hAnsi="Arial" w:cs="Arial"/>
          <w:b/>
          <w:i/>
          <w:sz w:val="20"/>
          <w:szCs w:val="20"/>
        </w:rPr>
        <w:t xml:space="preserve">cannot find childcare that they can pay for and that meets their needs. </w:t>
      </w:r>
      <w:r w:rsidRPr="00FC6370">
        <w:rPr>
          <w:rFonts w:ascii="Arial" w:hAnsi="Arial" w:cs="Arial"/>
          <w:i/>
          <w:sz w:val="20"/>
          <w:szCs w:val="20"/>
        </w:rPr>
        <w:t>This has been backed by ABS data that shows 110,000 Australian parents could not access employment because they cannot find suitable childcare. That is why if you want to talk seriously about improving workforce participation and productivity in this nation, you need root and branch reform of the childcare system – not a tinkering at the edges. Australia needs a better childcare system that's less geared to</w:t>
      </w:r>
      <w:r w:rsidR="00DA57C7">
        <w:rPr>
          <w:rFonts w:ascii="Arial" w:hAnsi="Arial" w:cs="Arial"/>
          <w:i/>
          <w:sz w:val="20"/>
          <w:szCs w:val="20"/>
        </w:rPr>
        <w:t xml:space="preserve"> 8am-to-6pm institutional care” </w:t>
      </w:r>
      <w:r w:rsidR="00DA57C7">
        <w:rPr>
          <w:rStyle w:val="FootnoteReference"/>
          <w:rFonts w:ascii="Arial" w:hAnsi="Arial" w:cs="Arial"/>
          <w:sz w:val="20"/>
          <w:szCs w:val="20"/>
        </w:rPr>
        <w:footnoteReference w:id="1"/>
      </w:r>
    </w:p>
    <w:p w:rsidR="00B06C75" w:rsidRDefault="00B06C75" w:rsidP="00B06C75">
      <w:pPr>
        <w:spacing w:line="336" w:lineRule="atLeast"/>
        <w:jc w:val="both"/>
        <w:rPr>
          <w:rFonts w:ascii="Arial" w:eastAsia="Times New Roman" w:hAnsi="Arial" w:cs="Arial"/>
          <w:color w:val="000000"/>
          <w:sz w:val="20"/>
          <w:szCs w:val="20"/>
          <w:lang w:val="en" w:eastAsia="en-AU"/>
        </w:rPr>
      </w:pPr>
    </w:p>
    <w:p w:rsidR="00DA6D78" w:rsidRDefault="006275B2" w:rsidP="006275B2">
      <w:pPr>
        <w:jc w:val="both"/>
        <w:rPr>
          <w:rFonts w:ascii="Arial" w:hAnsi="Arial" w:cs="Arial"/>
          <w:sz w:val="20"/>
          <w:szCs w:val="20"/>
          <w:lang w:val="en-AU"/>
        </w:rPr>
      </w:pPr>
      <w:r>
        <w:rPr>
          <w:rFonts w:ascii="Arial" w:hAnsi="Arial" w:cs="Arial"/>
          <w:sz w:val="20"/>
          <w:szCs w:val="20"/>
          <w:lang w:val="en-AU"/>
        </w:rPr>
        <w:t xml:space="preserve">The in-home childcare industry is pushing </w:t>
      </w:r>
      <w:r w:rsidR="00DA6D78">
        <w:rPr>
          <w:rFonts w:ascii="Arial" w:hAnsi="Arial" w:cs="Arial"/>
          <w:sz w:val="20"/>
          <w:szCs w:val="20"/>
          <w:lang w:val="en-AU"/>
        </w:rPr>
        <w:t>for nannies to become</w:t>
      </w:r>
      <w:r>
        <w:rPr>
          <w:rFonts w:ascii="Arial" w:hAnsi="Arial" w:cs="Arial"/>
          <w:sz w:val="20"/>
          <w:szCs w:val="20"/>
          <w:lang w:val="en-AU"/>
        </w:rPr>
        <w:t xml:space="preserve"> professionalised. The nanny industry </w:t>
      </w:r>
      <w:r w:rsidR="00A61A13" w:rsidRPr="00DA6D78">
        <w:rPr>
          <w:rFonts w:ascii="Arial" w:hAnsi="Arial" w:cs="Arial"/>
          <w:b/>
          <w:sz w:val="20"/>
          <w:szCs w:val="20"/>
          <w:lang w:val="en-AU"/>
        </w:rPr>
        <w:t>has always been an unregulated industry</w:t>
      </w:r>
      <w:r w:rsidR="00A61A13">
        <w:rPr>
          <w:rFonts w:ascii="Arial" w:hAnsi="Arial" w:cs="Arial"/>
          <w:sz w:val="20"/>
          <w:szCs w:val="20"/>
          <w:lang w:val="en-AU"/>
        </w:rPr>
        <w:t xml:space="preserve">. </w:t>
      </w:r>
      <w:r w:rsidR="00DA6D78">
        <w:rPr>
          <w:rFonts w:ascii="Arial" w:hAnsi="Arial" w:cs="Arial"/>
          <w:sz w:val="20"/>
          <w:szCs w:val="20"/>
          <w:lang w:val="en-AU"/>
        </w:rPr>
        <w:t xml:space="preserve"> We would like to see the industry regulated in a similar way to that of Family Day Care under the NQF. </w:t>
      </w:r>
    </w:p>
    <w:p w:rsidR="00DA6D78" w:rsidRDefault="00DA6D78" w:rsidP="006275B2">
      <w:pPr>
        <w:jc w:val="both"/>
        <w:rPr>
          <w:rFonts w:ascii="Arial" w:hAnsi="Arial" w:cs="Arial"/>
          <w:sz w:val="20"/>
          <w:szCs w:val="20"/>
          <w:lang w:val="en-AU"/>
        </w:rPr>
      </w:pPr>
    </w:p>
    <w:p w:rsidR="008775B0" w:rsidRDefault="006275B2" w:rsidP="008775B0">
      <w:pPr>
        <w:jc w:val="both"/>
        <w:rPr>
          <w:rFonts w:ascii="Arial" w:hAnsi="Arial" w:cs="Arial"/>
          <w:sz w:val="20"/>
          <w:szCs w:val="20"/>
          <w:lang w:val="en-AU"/>
        </w:rPr>
      </w:pPr>
      <w:r>
        <w:rPr>
          <w:rFonts w:ascii="Arial" w:hAnsi="Arial" w:cs="Arial"/>
          <w:sz w:val="20"/>
          <w:szCs w:val="20"/>
          <w:lang w:val="en-AU"/>
        </w:rPr>
        <w:t xml:space="preserve">All professional Nannies </w:t>
      </w:r>
      <w:r w:rsidR="00DA6D78">
        <w:rPr>
          <w:rFonts w:ascii="Arial" w:hAnsi="Arial" w:cs="Arial"/>
          <w:sz w:val="20"/>
          <w:szCs w:val="20"/>
          <w:lang w:val="en-AU"/>
        </w:rPr>
        <w:t xml:space="preserve">through DIAL-AN-ANGEL </w:t>
      </w:r>
      <w:r>
        <w:rPr>
          <w:rFonts w:ascii="Arial" w:hAnsi="Arial" w:cs="Arial"/>
          <w:sz w:val="20"/>
          <w:szCs w:val="20"/>
          <w:lang w:val="en-AU"/>
        </w:rPr>
        <w:t xml:space="preserve">are </w:t>
      </w:r>
      <w:r w:rsidR="00A61A13">
        <w:rPr>
          <w:rFonts w:ascii="Arial" w:hAnsi="Arial" w:cs="Arial"/>
          <w:sz w:val="20"/>
          <w:szCs w:val="20"/>
          <w:lang w:val="en-AU"/>
        </w:rPr>
        <w:t xml:space="preserve">encouraged </w:t>
      </w:r>
      <w:r>
        <w:rPr>
          <w:rFonts w:ascii="Arial" w:hAnsi="Arial" w:cs="Arial"/>
          <w:sz w:val="20"/>
          <w:szCs w:val="20"/>
          <w:lang w:val="en-AU"/>
        </w:rPr>
        <w:t>to up-skill</w:t>
      </w:r>
      <w:r w:rsidR="00DA6D78">
        <w:rPr>
          <w:rFonts w:ascii="Arial" w:hAnsi="Arial" w:cs="Arial"/>
          <w:sz w:val="20"/>
          <w:szCs w:val="20"/>
          <w:lang w:val="en-AU"/>
        </w:rPr>
        <w:t xml:space="preserve"> </w:t>
      </w:r>
      <w:r>
        <w:rPr>
          <w:rFonts w:ascii="Arial" w:hAnsi="Arial" w:cs="Arial"/>
          <w:sz w:val="20"/>
          <w:szCs w:val="20"/>
          <w:lang w:val="en-AU"/>
        </w:rPr>
        <w:t>and educat</w:t>
      </w:r>
      <w:r w:rsidR="00DA6D78">
        <w:rPr>
          <w:rFonts w:ascii="Arial" w:hAnsi="Arial" w:cs="Arial"/>
          <w:sz w:val="20"/>
          <w:szCs w:val="20"/>
          <w:lang w:val="en-AU"/>
        </w:rPr>
        <w:t>e</w:t>
      </w:r>
      <w:r>
        <w:rPr>
          <w:rFonts w:ascii="Arial" w:hAnsi="Arial" w:cs="Arial"/>
          <w:sz w:val="20"/>
          <w:szCs w:val="20"/>
          <w:lang w:val="en-AU"/>
        </w:rPr>
        <w:t xml:space="preserve"> themselves</w:t>
      </w:r>
      <w:r w:rsidR="00DA6D78">
        <w:rPr>
          <w:rFonts w:ascii="Arial" w:hAnsi="Arial" w:cs="Arial"/>
          <w:sz w:val="20"/>
          <w:szCs w:val="20"/>
          <w:lang w:val="en-AU"/>
        </w:rPr>
        <w:t xml:space="preserve">. We regard Nannies as </w:t>
      </w:r>
      <w:r>
        <w:rPr>
          <w:rFonts w:ascii="Arial" w:hAnsi="Arial" w:cs="Arial"/>
          <w:sz w:val="20"/>
          <w:szCs w:val="20"/>
          <w:lang w:val="en-AU"/>
        </w:rPr>
        <w:t>professional educator</w:t>
      </w:r>
      <w:r w:rsidR="00DA6D78">
        <w:rPr>
          <w:rFonts w:ascii="Arial" w:hAnsi="Arial" w:cs="Arial"/>
          <w:sz w:val="20"/>
          <w:szCs w:val="20"/>
          <w:lang w:val="en-AU"/>
        </w:rPr>
        <w:t>s</w:t>
      </w:r>
      <w:r>
        <w:rPr>
          <w:rFonts w:ascii="Arial" w:hAnsi="Arial" w:cs="Arial"/>
          <w:sz w:val="20"/>
          <w:szCs w:val="20"/>
          <w:lang w:val="en-AU"/>
        </w:rPr>
        <w:t xml:space="preserve"> of young children</w:t>
      </w:r>
      <w:r w:rsidR="00DA6D78">
        <w:rPr>
          <w:rFonts w:ascii="Arial" w:hAnsi="Arial" w:cs="Arial"/>
          <w:sz w:val="20"/>
          <w:szCs w:val="20"/>
          <w:lang w:val="en-AU"/>
        </w:rPr>
        <w:t>. Nannies can provide one on one care</w:t>
      </w:r>
      <w:r>
        <w:rPr>
          <w:rFonts w:ascii="Arial" w:hAnsi="Arial" w:cs="Arial"/>
          <w:sz w:val="20"/>
          <w:szCs w:val="20"/>
          <w:lang w:val="en-AU"/>
        </w:rPr>
        <w:t>.</w:t>
      </w:r>
      <w:r w:rsidR="00DA6D78">
        <w:rPr>
          <w:rFonts w:ascii="Arial" w:hAnsi="Arial" w:cs="Arial"/>
          <w:sz w:val="20"/>
          <w:szCs w:val="20"/>
          <w:lang w:val="en-AU"/>
        </w:rPr>
        <w:t xml:space="preserve"> At DIAL-AN-ANGEL, our ratio for Nanny Placements to the number of children is ‘one to a maximum of four children’. Care takes place in the children’s home and not the Nanny’s home. The care and assistance is very individualised and specialised to the family and the children’s needs.</w:t>
      </w:r>
      <w:r w:rsidR="008775B0" w:rsidRPr="008775B0">
        <w:rPr>
          <w:rFonts w:ascii="Arial" w:hAnsi="Arial" w:cs="Arial"/>
          <w:sz w:val="20"/>
          <w:szCs w:val="20"/>
          <w:lang w:val="en-AU"/>
        </w:rPr>
        <w:t xml:space="preserve"> </w:t>
      </w:r>
      <w:r w:rsidR="008775B0">
        <w:rPr>
          <w:rFonts w:ascii="Arial" w:hAnsi="Arial" w:cs="Arial"/>
          <w:sz w:val="20"/>
          <w:szCs w:val="20"/>
          <w:lang w:val="en-AU"/>
        </w:rPr>
        <w:t>A child/ren cared for in their own home are less likely to be “at risk” as their parents would have already childproofed the home to ensure the safety of the child/ren. Nannies understand the need to for socialisation and liaise with other nannies (for play days) and activities to ensure this occurs.</w:t>
      </w:r>
    </w:p>
    <w:p w:rsidR="00DA6D78" w:rsidRDefault="00DA6D78" w:rsidP="006275B2">
      <w:pPr>
        <w:jc w:val="both"/>
        <w:rPr>
          <w:rFonts w:ascii="Arial" w:hAnsi="Arial" w:cs="Arial"/>
          <w:sz w:val="20"/>
          <w:szCs w:val="20"/>
          <w:lang w:val="en-AU"/>
        </w:rPr>
      </w:pPr>
    </w:p>
    <w:p w:rsidR="006275B2" w:rsidRDefault="006275B2" w:rsidP="006275B2">
      <w:pPr>
        <w:jc w:val="both"/>
        <w:rPr>
          <w:rFonts w:ascii="Arial" w:hAnsi="Arial" w:cs="Arial"/>
          <w:sz w:val="20"/>
          <w:szCs w:val="20"/>
          <w:lang w:val="en-AU"/>
        </w:rPr>
      </w:pPr>
      <w:r>
        <w:rPr>
          <w:rFonts w:ascii="Arial" w:hAnsi="Arial" w:cs="Arial"/>
          <w:sz w:val="20"/>
          <w:szCs w:val="20"/>
          <w:lang w:val="en-AU"/>
        </w:rPr>
        <w:t xml:space="preserve">The most crucial time in a child’s life is from 0 to 5 years of age. At DIAL-AN-ANGEL, our recruitment processes for nannies </w:t>
      </w:r>
      <w:r w:rsidR="00E96BF9">
        <w:rPr>
          <w:rFonts w:ascii="Arial" w:hAnsi="Arial" w:cs="Arial"/>
          <w:sz w:val="20"/>
          <w:szCs w:val="20"/>
          <w:lang w:val="en-AU"/>
        </w:rPr>
        <w:t>are</w:t>
      </w:r>
      <w:r>
        <w:rPr>
          <w:rFonts w:ascii="Arial" w:hAnsi="Arial" w:cs="Arial"/>
          <w:sz w:val="20"/>
          <w:szCs w:val="20"/>
          <w:lang w:val="en-AU"/>
        </w:rPr>
        <w:t xml:space="preserve"> quite stringent. We recommend </w:t>
      </w:r>
      <w:r w:rsidR="00A61A13">
        <w:rPr>
          <w:rFonts w:ascii="Arial" w:hAnsi="Arial" w:cs="Arial"/>
          <w:sz w:val="20"/>
          <w:szCs w:val="20"/>
          <w:lang w:val="en-AU"/>
        </w:rPr>
        <w:t>that n</w:t>
      </w:r>
      <w:r>
        <w:rPr>
          <w:rFonts w:ascii="Arial" w:hAnsi="Arial" w:cs="Arial"/>
          <w:sz w:val="20"/>
          <w:szCs w:val="20"/>
          <w:lang w:val="en-AU"/>
        </w:rPr>
        <w:t>annies work towards a Certificate 3 in childcare</w:t>
      </w:r>
      <w:r w:rsidR="00A61A13">
        <w:rPr>
          <w:rFonts w:ascii="Arial" w:hAnsi="Arial" w:cs="Arial"/>
          <w:sz w:val="20"/>
          <w:szCs w:val="20"/>
          <w:lang w:val="en-AU"/>
        </w:rPr>
        <w:t xml:space="preserve">. Many of our nannies have </w:t>
      </w:r>
      <w:r>
        <w:rPr>
          <w:rFonts w:ascii="Arial" w:hAnsi="Arial" w:cs="Arial"/>
          <w:sz w:val="20"/>
          <w:szCs w:val="20"/>
          <w:lang w:val="en-AU"/>
        </w:rPr>
        <w:t>a minimum of 3 years’ experienc</w:t>
      </w:r>
      <w:r w:rsidR="00A61A13">
        <w:rPr>
          <w:rFonts w:ascii="Arial" w:hAnsi="Arial" w:cs="Arial"/>
          <w:sz w:val="20"/>
          <w:szCs w:val="20"/>
          <w:lang w:val="en-AU"/>
        </w:rPr>
        <w:t xml:space="preserve">e working </w:t>
      </w:r>
      <w:r w:rsidR="009A1BFE">
        <w:rPr>
          <w:rFonts w:ascii="Arial" w:hAnsi="Arial" w:cs="Arial"/>
          <w:sz w:val="20"/>
          <w:szCs w:val="20"/>
          <w:lang w:val="en-AU"/>
        </w:rPr>
        <w:t>‘</w:t>
      </w:r>
      <w:r w:rsidR="00A61A13">
        <w:rPr>
          <w:rFonts w:ascii="Arial" w:hAnsi="Arial" w:cs="Arial"/>
          <w:sz w:val="20"/>
          <w:szCs w:val="20"/>
          <w:lang w:val="en-AU"/>
        </w:rPr>
        <w:t>one on one</w:t>
      </w:r>
      <w:r w:rsidR="009A1BFE">
        <w:rPr>
          <w:rFonts w:ascii="Arial" w:hAnsi="Arial" w:cs="Arial"/>
          <w:sz w:val="20"/>
          <w:szCs w:val="20"/>
          <w:lang w:val="en-AU"/>
        </w:rPr>
        <w:t>’</w:t>
      </w:r>
      <w:r w:rsidR="00A61A13">
        <w:rPr>
          <w:rFonts w:ascii="Arial" w:hAnsi="Arial" w:cs="Arial"/>
          <w:sz w:val="20"/>
          <w:szCs w:val="20"/>
          <w:lang w:val="en-AU"/>
        </w:rPr>
        <w:t xml:space="preserve"> as a nanny </w:t>
      </w:r>
      <w:r w:rsidR="00A61A13" w:rsidRPr="009A1BFE">
        <w:rPr>
          <w:rFonts w:ascii="Arial" w:hAnsi="Arial" w:cs="Arial"/>
          <w:b/>
          <w:i/>
          <w:sz w:val="20"/>
          <w:szCs w:val="20"/>
          <w:lang w:val="en-AU"/>
        </w:rPr>
        <w:t>without a qualification</w:t>
      </w:r>
      <w:r w:rsidR="00A61A13">
        <w:rPr>
          <w:rFonts w:ascii="Arial" w:hAnsi="Arial" w:cs="Arial"/>
          <w:sz w:val="20"/>
          <w:szCs w:val="20"/>
          <w:lang w:val="en-AU"/>
        </w:rPr>
        <w:t xml:space="preserve">. </w:t>
      </w:r>
      <w:r w:rsidR="009A1BFE">
        <w:rPr>
          <w:rFonts w:ascii="Arial" w:hAnsi="Arial" w:cs="Arial"/>
          <w:sz w:val="20"/>
          <w:szCs w:val="20"/>
          <w:lang w:val="en-AU"/>
        </w:rPr>
        <w:t>Those without qualifications</w:t>
      </w:r>
      <w:r w:rsidR="00A61A13">
        <w:rPr>
          <w:rFonts w:ascii="Arial" w:hAnsi="Arial" w:cs="Arial"/>
          <w:sz w:val="20"/>
          <w:szCs w:val="20"/>
          <w:lang w:val="en-AU"/>
        </w:rPr>
        <w:t xml:space="preserve"> are highly experienced; many are mothers or grandmothers who have cared for their own children / grandchildren.  Recognised prior learning (ie: practical experience) can be taken in as part of the Certificate 3 in Childcare.  We see the role of a nanny as not only a nurturing carer but as an educator. To ensure that families are being provided with quality childcare in the home, we recommend that minimum standards are set for nannies as a pre-requisite for parents to obtain the childcare rebate. It is </w:t>
      </w:r>
      <w:r w:rsidR="002D2EDC">
        <w:rPr>
          <w:rFonts w:ascii="Arial" w:hAnsi="Arial" w:cs="Arial"/>
          <w:sz w:val="20"/>
          <w:szCs w:val="20"/>
          <w:lang w:val="en-AU"/>
        </w:rPr>
        <w:t>a key priority</w:t>
      </w:r>
      <w:r w:rsidR="00A61A13">
        <w:rPr>
          <w:rFonts w:ascii="Arial" w:hAnsi="Arial" w:cs="Arial"/>
          <w:sz w:val="20"/>
          <w:szCs w:val="20"/>
          <w:lang w:val="en-AU"/>
        </w:rPr>
        <w:t xml:space="preserve"> that nannies can optimise children’s learning, development and socialisation prior to them commencing pre-school / school. </w:t>
      </w:r>
      <w:r w:rsidR="00A61A13" w:rsidRPr="009A1BFE">
        <w:rPr>
          <w:rFonts w:ascii="Arial" w:hAnsi="Arial" w:cs="Arial"/>
          <w:b/>
          <w:sz w:val="20"/>
          <w:szCs w:val="20"/>
          <w:lang w:val="en-AU"/>
        </w:rPr>
        <w:t>Nannies are not just babysitters and they are not Au pairs.</w:t>
      </w:r>
    </w:p>
    <w:p w:rsidR="00A61A13" w:rsidRDefault="00A61A13" w:rsidP="006275B2">
      <w:pPr>
        <w:jc w:val="both"/>
        <w:rPr>
          <w:rFonts w:ascii="Arial" w:hAnsi="Arial" w:cs="Arial"/>
          <w:sz w:val="20"/>
          <w:szCs w:val="20"/>
          <w:lang w:val="en-AU"/>
        </w:rPr>
      </w:pPr>
    </w:p>
    <w:p w:rsidR="00C57EAE" w:rsidRDefault="00A61A13" w:rsidP="00A61A13">
      <w:pPr>
        <w:jc w:val="both"/>
        <w:rPr>
          <w:rFonts w:ascii="Arial" w:hAnsi="Arial" w:cs="Arial"/>
          <w:sz w:val="20"/>
          <w:szCs w:val="20"/>
        </w:rPr>
      </w:pPr>
      <w:r>
        <w:rPr>
          <w:rFonts w:ascii="Arial" w:hAnsi="Arial" w:cs="Arial"/>
          <w:sz w:val="20"/>
          <w:szCs w:val="20"/>
          <w:lang w:val="en-AU"/>
        </w:rPr>
        <w:t xml:space="preserve">DIAL-AN-ANGEL has concerns that some </w:t>
      </w:r>
      <w:r>
        <w:rPr>
          <w:rFonts w:ascii="Arial" w:hAnsi="Arial" w:cs="Arial"/>
          <w:sz w:val="20"/>
          <w:szCs w:val="20"/>
        </w:rPr>
        <w:t>families exploit A</w:t>
      </w:r>
      <w:r w:rsidRPr="008618EE">
        <w:rPr>
          <w:rFonts w:ascii="Arial" w:hAnsi="Arial" w:cs="Arial"/>
          <w:sz w:val="20"/>
          <w:szCs w:val="20"/>
        </w:rPr>
        <w:t xml:space="preserve">u </w:t>
      </w:r>
      <w:r>
        <w:rPr>
          <w:rFonts w:ascii="Arial" w:hAnsi="Arial" w:cs="Arial"/>
          <w:sz w:val="20"/>
          <w:szCs w:val="20"/>
        </w:rPr>
        <w:t>P</w:t>
      </w:r>
      <w:r w:rsidRPr="008618EE">
        <w:rPr>
          <w:rFonts w:ascii="Arial" w:hAnsi="Arial" w:cs="Arial"/>
          <w:sz w:val="20"/>
          <w:szCs w:val="20"/>
        </w:rPr>
        <w:t xml:space="preserve">airs (who should only </w:t>
      </w:r>
      <w:r>
        <w:rPr>
          <w:rFonts w:ascii="Arial" w:hAnsi="Arial" w:cs="Arial"/>
          <w:sz w:val="20"/>
          <w:szCs w:val="20"/>
        </w:rPr>
        <w:t xml:space="preserve">be working </w:t>
      </w:r>
      <w:r w:rsidRPr="008618EE">
        <w:rPr>
          <w:rFonts w:ascii="Arial" w:hAnsi="Arial" w:cs="Arial"/>
          <w:sz w:val="20"/>
          <w:szCs w:val="20"/>
        </w:rPr>
        <w:t xml:space="preserve">a maximum of twenty hours per week) by using them as </w:t>
      </w:r>
      <w:r w:rsidRPr="009A1BFE">
        <w:rPr>
          <w:rFonts w:ascii="Arial" w:hAnsi="Arial" w:cs="Arial"/>
          <w:b/>
          <w:sz w:val="20"/>
          <w:szCs w:val="20"/>
        </w:rPr>
        <w:t xml:space="preserve">underpaid </w:t>
      </w:r>
      <w:r w:rsidRPr="008618EE">
        <w:rPr>
          <w:rFonts w:ascii="Arial" w:hAnsi="Arial" w:cs="Arial"/>
          <w:sz w:val="20"/>
          <w:szCs w:val="20"/>
        </w:rPr>
        <w:t xml:space="preserve">full time nannies. This is extremely </w:t>
      </w:r>
      <w:r w:rsidR="00C57EAE">
        <w:rPr>
          <w:rFonts w:ascii="Arial" w:hAnsi="Arial" w:cs="Arial"/>
          <w:sz w:val="20"/>
          <w:szCs w:val="20"/>
        </w:rPr>
        <w:t>risky for desperate parents</w:t>
      </w:r>
      <w:r w:rsidR="00C5582E">
        <w:rPr>
          <w:rFonts w:ascii="Arial" w:hAnsi="Arial" w:cs="Arial"/>
          <w:sz w:val="20"/>
          <w:szCs w:val="20"/>
        </w:rPr>
        <w:t xml:space="preserve"> who haven’t any other options</w:t>
      </w:r>
      <w:r w:rsidR="009A1BFE">
        <w:rPr>
          <w:rFonts w:ascii="Arial" w:hAnsi="Arial" w:cs="Arial"/>
          <w:sz w:val="20"/>
          <w:szCs w:val="20"/>
        </w:rPr>
        <w:t>.</w:t>
      </w:r>
      <w:r w:rsidRPr="008618EE">
        <w:rPr>
          <w:rFonts w:ascii="Arial" w:hAnsi="Arial" w:cs="Arial"/>
          <w:sz w:val="20"/>
          <w:szCs w:val="20"/>
        </w:rPr>
        <w:t xml:space="preserve"> </w:t>
      </w:r>
      <w:r>
        <w:rPr>
          <w:rFonts w:ascii="Arial" w:hAnsi="Arial" w:cs="Arial"/>
          <w:sz w:val="20"/>
          <w:szCs w:val="20"/>
        </w:rPr>
        <w:t>A</w:t>
      </w:r>
      <w:r w:rsidRPr="008618EE">
        <w:rPr>
          <w:rFonts w:ascii="Arial" w:hAnsi="Arial" w:cs="Arial"/>
          <w:sz w:val="20"/>
          <w:szCs w:val="20"/>
        </w:rPr>
        <w:t xml:space="preserve">u </w:t>
      </w:r>
      <w:r>
        <w:rPr>
          <w:rFonts w:ascii="Arial" w:hAnsi="Arial" w:cs="Arial"/>
          <w:sz w:val="20"/>
          <w:szCs w:val="20"/>
        </w:rPr>
        <w:t>P</w:t>
      </w:r>
      <w:r w:rsidRPr="008618EE">
        <w:rPr>
          <w:rFonts w:ascii="Arial" w:hAnsi="Arial" w:cs="Arial"/>
          <w:sz w:val="20"/>
          <w:szCs w:val="20"/>
        </w:rPr>
        <w:t xml:space="preserve">airs have limited experience, no qualifications, no working with children check, no criminal records check and no first aid training. </w:t>
      </w:r>
      <w:r>
        <w:rPr>
          <w:rFonts w:ascii="Arial" w:hAnsi="Arial" w:cs="Arial"/>
          <w:sz w:val="20"/>
          <w:szCs w:val="20"/>
        </w:rPr>
        <w:t xml:space="preserve">They are allowed to work with one family for up to six months on a Working Holiday </w:t>
      </w:r>
      <w:r w:rsidR="009A1BFE">
        <w:rPr>
          <w:rFonts w:ascii="Arial" w:hAnsi="Arial" w:cs="Arial"/>
          <w:sz w:val="20"/>
          <w:szCs w:val="20"/>
        </w:rPr>
        <w:t>V</w:t>
      </w:r>
      <w:r>
        <w:rPr>
          <w:rFonts w:ascii="Arial" w:hAnsi="Arial" w:cs="Arial"/>
          <w:sz w:val="20"/>
          <w:szCs w:val="20"/>
        </w:rPr>
        <w:t>isa. They have no experience in caring or educating young children. Au Pairs</w:t>
      </w:r>
      <w:r w:rsidRPr="008618EE">
        <w:rPr>
          <w:rFonts w:ascii="Arial" w:hAnsi="Arial" w:cs="Arial"/>
          <w:sz w:val="20"/>
          <w:szCs w:val="20"/>
        </w:rPr>
        <w:t xml:space="preserve"> inexperience and lack of training</w:t>
      </w:r>
      <w:r>
        <w:rPr>
          <w:rFonts w:ascii="Arial" w:hAnsi="Arial" w:cs="Arial"/>
          <w:sz w:val="20"/>
          <w:szCs w:val="20"/>
        </w:rPr>
        <w:t xml:space="preserve"> should encourage parents to </w:t>
      </w:r>
      <w:r w:rsidR="00C57EAE">
        <w:rPr>
          <w:rFonts w:ascii="Arial" w:hAnsi="Arial" w:cs="Arial"/>
          <w:sz w:val="20"/>
          <w:szCs w:val="20"/>
        </w:rPr>
        <w:t xml:space="preserve">only </w:t>
      </w:r>
      <w:r>
        <w:rPr>
          <w:rFonts w:ascii="Arial" w:hAnsi="Arial" w:cs="Arial"/>
          <w:sz w:val="20"/>
          <w:szCs w:val="20"/>
        </w:rPr>
        <w:t>utilize their services as an “extra pair of hands” and not a cheap form of childcare.</w:t>
      </w:r>
      <w:r w:rsidR="00C57EAE">
        <w:rPr>
          <w:rFonts w:ascii="Arial" w:hAnsi="Arial" w:cs="Arial"/>
          <w:sz w:val="20"/>
          <w:szCs w:val="20"/>
        </w:rPr>
        <w:t xml:space="preserve"> </w:t>
      </w:r>
      <w:r>
        <w:rPr>
          <w:rFonts w:ascii="Arial" w:hAnsi="Arial" w:cs="Arial"/>
          <w:sz w:val="20"/>
          <w:szCs w:val="20"/>
        </w:rPr>
        <w:t>A</w:t>
      </w:r>
      <w:r w:rsidRPr="008618EE">
        <w:rPr>
          <w:rFonts w:ascii="Arial" w:hAnsi="Arial" w:cs="Arial"/>
          <w:sz w:val="20"/>
          <w:szCs w:val="20"/>
        </w:rPr>
        <w:t xml:space="preserve">u pairs </w:t>
      </w:r>
      <w:r w:rsidR="00C57EAE">
        <w:rPr>
          <w:rFonts w:ascii="Arial" w:hAnsi="Arial" w:cs="Arial"/>
          <w:sz w:val="20"/>
          <w:szCs w:val="20"/>
        </w:rPr>
        <w:t xml:space="preserve">visit Australia for </w:t>
      </w:r>
      <w:r w:rsidRPr="008618EE">
        <w:rPr>
          <w:rFonts w:ascii="Arial" w:hAnsi="Arial" w:cs="Arial"/>
          <w:sz w:val="20"/>
          <w:szCs w:val="20"/>
        </w:rPr>
        <w:t xml:space="preserve">a cultural exchange experience and </w:t>
      </w:r>
      <w:r w:rsidR="00C57EAE">
        <w:rPr>
          <w:rFonts w:ascii="Arial" w:hAnsi="Arial" w:cs="Arial"/>
          <w:sz w:val="20"/>
          <w:szCs w:val="20"/>
        </w:rPr>
        <w:t xml:space="preserve">an </w:t>
      </w:r>
      <w:r w:rsidRPr="008618EE">
        <w:rPr>
          <w:rFonts w:ascii="Arial" w:hAnsi="Arial" w:cs="Arial"/>
          <w:sz w:val="20"/>
          <w:szCs w:val="20"/>
        </w:rPr>
        <w:t xml:space="preserve">extra pair of hands for busy parents, not as sole charge care of young children. </w:t>
      </w:r>
    </w:p>
    <w:p w:rsidR="00C57EAE" w:rsidRDefault="00C57EAE" w:rsidP="00A61A13">
      <w:pPr>
        <w:jc w:val="both"/>
        <w:rPr>
          <w:rFonts w:ascii="Arial" w:hAnsi="Arial" w:cs="Arial"/>
          <w:sz w:val="20"/>
          <w:szCs w:val="20"/>
        </w:rPr>
      </w:pPr>
    </w:p>
    <w:p w:rsidR="00B06C75" w:rsidRDefault="00B06C75" w:rsidP="00C57EAE">
      <w:pPr>
        <w:spacing w:line="336" w:lineRule="atLeast"/>
        <w:jc w:val="both"/>
        <w:rPr>
          <w:rFonts w:ascii="Arial" w:eastAsia="Times New Roman" w:hAnsi="Arial" w:cs="Arial"/>
          <w:b/>
          <w:i/>
          <w:color w:val="000000"/>
          <w:sz w:val="20"/>
          <w:szCs w:val="20"/>
          <w:lang w:val="en" w:eastAsia="en-AU"/>
        </w:rPr>
      </w:pPr>
      <w:r w:rsidRPr="00C57EAE">
        <w:rPr>
          <w:rFonts w:ascii="Arial" w:eastAsia="Times New Roman" w:hAnsi="Arial" w:cs="Arial"/>
          <w:b/>
          <w:i/>
          <w:color w:val="000000"/>
          <w:sz w:val="20"/>
          <w:szCs w:val="20"/>
          <w:lang w:val="en" w:eastAsia="en-AU"/>
        </w:rPr>
        <w:lastRenderedPageBreak/>
        <w:t xml:space="preserve">The current and future need for child care in Australia, including consideration of the following: </w:t>
      </w:r>
    </w:p>
    <w:p w:rsidR="00C5582E" w:rsidRPr="00C57EAE" w:rsidRDefault="00C5582E" w:rsidP="00C57EAE">
      <w:pPr>
        <w:spacing w:line="336" w:lineRule="atLeast"/>
        <w:jc w:val="both"/>
        <w:rPr>
          <w:rFonts w:ascii="Arial" w:eastAsia="Times New Roman" w:hAnsi="Arial" w:cs="Arial"/>
          <w:b/>
          <w:i/>
          <w:color w:val="000000"/>
          <w:sz w:val="20"/>
          <w:szCs w:val="20"/>
          <w:lang w:val="en" w:eastAsia="en-AU"/>
        </w:rPr>
      </w:pPr>
    </w:p>
    <w:p w:rsidR="00B06C75" w:rsidRPr="00B06C75" w:rsidRDefault="00B06C75" w:rsidP="00C57EAE">
      <w:pPr>
        <w:numPr>
          <w:ilvl w:val="1"/>
          <w:numId w:val="22"/>
        </w:numPr>
        <w:spacing w:line="336" w:lineRule="atLeast"/>
        <w:ind w:left="0" w:firstLine="0"/>
        <w:jc w:val="both"/>
        <w:rPr>
          <w:rFonts w:ascii="Arial" w:eastAsia="Times New Roman" w:hAnsi="Arial" w:cs="Arial"/>
          <w:color w:val="000000"/>
          <w:sz w:val="20"/>
          <w:szCs w:val="20"/>
          <w:lang w:val="en" w:eastAsia="en-AU"/>
        </w:rPr>
      </w:pPr>
      <w:r w:rsidRPr="00B06C75">
        <w:rPr>
          <w:rFonts w:ascii="Arial" w:eastAsia="Times New Roman" w:hAnsi="Arial" w:cs="Arial"/>
          <w:color w:val="000000"/>
          <w:sz w:val="20"/>
          <w:szCs w:val="20"/>
          <w:lang w:val="en" w:eastAsia="en-AU"/>
        </w:rPr>
        <w:t>hours parents work or study, or wish to work or study</w:t>
      </w:r>
    </w:p>
    <w:p w:rsidR="00B06C75" w:rsidRPr="00B06C75" w:rsidRDefault="00B06C75" w:rsidP="00C57EAE">
      <w:pPr>
        <w:numPr>
          <w:ilvl w:val="1"/>
          <w:numId w:val="22"/>
        </w:numPr>
        <w:spacing w:line="336" w:lineRule="atLeast"/>
        <w:ind w:left="0" w:firstLine="0"/>
        <w:jc w:val="both"/>
        <w:rPr>
          <w:rFonts w:ascii="Arial" w:eastAsia="Times New Roman" w:hAnsi="Arial" w:cs="Arial"/>
          <w:color w:val="000000"/>
          <w:sz w:val="20"/>
          <w:szCs w:val="20"/>
          <w:lang w:val="en" w:eastAsia="en-AU"/>
        </w:rPr>
      </w:pPr>
      <w:r w:rsidRPr="00B06C75">
        <w:rPr>
          <w:rFonts w:ascii="Arial" w:eastAsia="Times New Roman" w:hAnsi="Arial" w:cs="Arial"/>
          <w:color w:val="000000"/>
          <w:sz w:val="20"/>
          <w:szCs w:val="20"/>
          <w:lang w:val="en" w:eastAsia="en-AU"/>
        </w:rPr>
        <w:t>the particular needs of rural, regional and remote parents, as well as shift workers</w:t>
      </w:r>
    </w:p>
    <w:p w:rsidR="00B06C75" w:rsidRPr="00B06C75" w:rsidRDefault="00B06C75" w:rsidP="00C57EAE">
      <w:pPr>
        <w:numPr>
          <w:ilvl w:val="1"/>
          <w:numId w:val="22"/>
        </w:numPr>
        <w:spacing w:line="336" w:lineRule="atLeast"/>
        <w:ind w:left="0" w:firstLine="0"/>
        <w:jc w:val="both"/>
        <w:rPr>
          <w:rFonts w:ascii="Arial" w:eastAsia="Times New Roman" w:hAnsi="Arial" w:cs="Arial"/>
          <w:color w:val="000000"/>
          <w:sz w:val="20"/>
          <w:szCs w:val="20"/>
          <w:lang w:val="en" w:eastAsia="en-AU"/>
        </w:rPr>
      </w:pPr>
      <w:r w:rsidRPr="00B06C75">
        <w:rPr>
          <w:rFonts w:ascii="Arial" w:eastAsia="Times New Roman" w:hAnsi="Arial" w:cs="Arial"/>
          <w:color w:val="000000"/>
          <w:sz w:val="20"/>
          <w:szCs w:val="20"/>
          <w:lang w:val="en" w:eastAsia="en-AU"/>
        </w:rPr>
        <w:t xml:space="preserve">accessibility of affordable care </w:t>
      </w:r>
    </w:p>
    <w:p w:rsidR="00B06C75" w:rsidRPr="00B06C75" w:rsidRDefault="00B06C75" w:rsidP="00C57EAE">
      <w:pPr>
        <w:numPr>
          <w:ilvl w:val="1"/>
          <w:numId w:val="22"/>
        </w:numPr>
        <w:spacing w:line="336" w:lineRule="atLeast"/>
        <w:ind w:left="0" w:firstLine="0"/>
        <w:jc w:val="both"/>
        <w:rPr>
          <w:rFonts w:ascii="Arial" w:eastAsia="Times New Roman" w:hAnsi="Arial" w:cs="Arial"/>
          <w:color w:val="000000"/>
          <w:sz w:val="20"/>
          <w:szCs w:val="20"/>
          <w:lang w:val="en" w:eastAsia="en-AU"/>
        </w:rPr>
      </w:pPr>
      <w:r w:rsidRPr="00B06C75">
        <w:rPr>
          <w:rFonts w:ascii="Arial" w:eastAsia="Times New Roman" w:hAnsi="Arial" w:cs="Arial"/>
          <w:color w:val="000000"/>
          <w:sz w:val="20"/>
          <w:szCs w:val="20"/>
          <w:lang w:val="en" w:eastAsia="en-AU"/>
        </w:rPr>
        <w:t>types of child care available including but not limited to: long day care, family day care, in home care including nannies and au pairs, mobile care, occasional care, and outside school hours care</w:t>
      </w:r>
    </w:p>
    <w:p w:rsidR="00B06C75" w:rsidRPr="00B06C75" w:rsidRDefault="00B06C75" w:rsidP="00C57EAE">
      <w:pPr>
        <w:numPr>
          <w:ilvl w:val="1"/>
          <w:numId w:val="22"/>
        </w:numPr>
        <w:spacing w:line="336" w:lineRule="atLeast"/>
        <w:ind w:left="0" w:firstLine="0"/>
        <w:jc w:val="both"/>
        <w:rPr>
          <w:rFonts w:ascii="Arial" w:eastAsia="Times New Roman" w:hAnsi="Arial" w:cs="Arial"/>
          <w:color w:val="000000"/>
          <w:sz w:val="20"/>
          <w:szCs w:val="20"/>
          <w:lang w:val="en" w:eastAsia="en-AU"/>
        </w:rPr>
      </w:pPr>
      <w:r w:rsidRPr="00B06C75">
        <w:rPr>
          <w:rFonts w:ascii="Arial" w:eastAsia="Times New Roman" w:hAnsi="Arial" w:cs="Arial"/>
          <w:color w:val="000000"/>
          <w:sz w:val="20"/>
          <w:szCs w:val="20"/>
          <w:lang w:val="en" w:eastAsia="en-AU"/>
        </w:rPr>
        <w:t>the role and potential for employer provided child care</w:t>
      </w:r>
    </w:p>
    <w:p w:rsidR="00B06C75" w:rsidRPr="00B06C75" w:rsidRDefault="00B06C75" w:rsidP="00C57EAE">
      <w:pPr>
        <w:numPr>
          <w:ilvl w:val="1"/>
          <w:numId w:val="22"/>
        </w:numPr>
        <w:spacing w:line="336" w:lineRule="atLeast"/>
        <w:ind w:left="0" w:firstLine="0"/>
        <w:jc w:val="both"/>
        <w:rPr>
          <w:rFonts w:ascii="Arial" w:eastAsia="Times New Roman" w:hAnsi="Arial" w:cs="Arial"/>
          <w:color w:val="000000"/>
          <w:sz w:val="20"/>
          <w:szCs w:val="20"/>
          <w:lang w:val="en" w:eastAsia="en-AU"/>
        </w:rPr>
      </w:pPr>
      <w:r w:rsidRPr="00B06C75">
        <w:rPr>
          <w:rFonts w:ascii="Arial" w:eastAsia="Times New Roman" w:hAnsi="Arial" w:cs="Arial"/>
          <w:color w:val="000000"/>
          <w:sz w:val="20"/>
          <w:szCs w:val="20"/>
          <w:lang w:val="en" w:eastAsia="en-AU"/>
        </w:rPr>
        <w:t xml:space="preserve">usual hours of operation of each type of care </w:t>
      </w:r>
    </w:p>
    <w:p w:rsidR="00B06C75" w:rsidRPr="00B06C75" w:rsidRDefault="00B06C75" w:rsidP="00C57EAE">
      <w:pPr>
        <w:numPr>
          <w:ilvl w:val="1"/>
          <w:numId w:val="22"/>
        </w:numPr>
        <w:spacing w:line="336" w:lineRule="atLeast"/>
        <w:ind w:left="0" w:firstLine="0"/>
        <w:jc w:val="both"/>
        <w:rPr>
          <w:rFonts w:ascii="Arial" w:eastAsia="Times New Roman" w:hAnsi="Arial" w:cs="Arial"/>
          <w:color w:val="000000"/>
          <w:sz w:val="20"/>
          <w:szCs w:val="20"/>
          <w:lang w:val="en" w:eastAsia="en-AU"/>
        </w:rPr>
      </w:pPr>
      <w:r w:rsidRPr="00B06C75">
        <w:rPr>
          <w:rFonts w:ascii="Arial" w:eastAsia="Times New Roman" w:hAnsi="Arial" w:cs="Arial"/>
          <w:color w:val="000000"/>
          <w:sz w:val="20"/>
          <w:szCs w:val="20"/>
          <w:lang w:val="en" w:eastAsia="en-AU"/>
        </w:rPr>
        <w:t>the out of pocket cost of child care to families</w:t>
      </w:r>
    </w:p>
    <w:p w:rsidR="00B06C75" w:rsidRPr="00B06C75" w:rsidRDefault="00B06C75" w:rsidP="00C57EAE">
      <w:pPr>
        <w:numPr>
          <w:ilvl w:val="1"/>
          <w:numId w:val="22"/>
        </w:numPr>
        <w:spacing w:line="336" w:lineRule="atLeast"/>
        <w:ind w:left="0" w:firstLine="0"/>
        <w:jc w:val="both"/>
        <w:rPr>
          <w:rFonts w:ascii="Arial" w:eastAsia="Times New Roman" w:hAnsi="Arial" w:cs="Arial"/>
          <w:color w:val="000000"/>
          <w:sz w:val="20"/>
          <w:szCs w:val="20"/>
          <w:lang w:val="en" w:eastAsia="en-AU"/>
        </w:rPr>
      </w:pPr>
      <w:r w:rsidRPr="00B06C75">
        <w:rPr>
          <w:rFonts w:ascii="Arial" w:eastAsia="Times New Roman" w:hAnsi="Arial" w:cs="Arial"/>
          <w:color w:val="000000"/>
          <w:sz w:val="20"/>
          <w:szCs w:val="20"/>
          <w:lang w:val="en" w:eastAsia="en-AU"/>
        </w:rPr>
        <w:t>rebates and subsidies available for each type of care</w:t>
      </w:r>
    </w:p>
    <w:p w:rsidR="00B06C75" w:rsidRPr="00B06C75" w:rsidRDefault="00B06C75" w:rsidP="00C57EAE">
      <w:pPr>
        <w:numPr>
          <w:ilvl w:val="1"/>
          <w:numId w:val="22"/>
        </w:numPr>
        <w:spacing w:line="336" w:lineRule="atLeast"/>
        <w:ind w:left="0" w:firstLine="0"/>
        <w:jc w:val="both"/>
        <w:rPr>
          <w:rFonts w:ascii="Arial" w:eastAsia="Times New Roman" w:hAnsi="Arial" w:cs="Arial"/>
          <w:color w:val="000000"/>
          <w:sz w:val="20"/>
          <w:szCs w:val="20"/>
          <w:lang w:val="en" w:eastAsia="en-AU"/>
        </w:rPr>
      </w:pPr>
      <w:r w:rsidRPr="00B06C75">
        <w:rPr>
          <w:rFonts w:ascii="Arial" w:eastAsia="Times New Roman" w:hAnsi="Arial" w:cs="Arial"/>
          <w:color w:val="000000"/>
          <w:sz w:val="20"/>
          <w:szCs w:val="20"/>
          <w:lang w:val="en" w:eastAsia="en-AU"/>
        </w:rPr>
        <w:t>the capacity of the existing child care system to ensure children are transitioning from child care to school with a satisfactory level of school preparedness</w:t>
      </w:r>
    </w:p>
    <w:p w:rsidR="00B06C75" w:rsidRPr="00B06C75" w:rsidRDefault="00B06C75" w:rsidP="00C57EAE">
      <w:pPr>
        <w:numPr>
          <w:ilvl w:val="1"/>
          <w:numId w:val="22"/>
        </w:numPr>
        <w:spacing w:line="336" w:lineRule="atLeast"/>
        <w:ind w:left="0" w:firstLine="0"/>
        <w:jc w:val="both"/>
        <w:rPr>
          <w:rFonts w:ascii="Arial" w:eastAsia="Times New Roman" w:hAnsi="Arial" w:cs="Arial"/>
          <w:color w:val="000000"/>
          <w:sz w:val="20"/>
          <w:szCs w:val="20"/>
          <w:lang w:val="en" w:eastAsia="en-AU"/>
        </w:rPr>
      </w:pPr>
      <w:r w:rsidRPr="00B06C75">
        <w:rPr>
          <w:rFonts w:ascii="Arial" w:eastAsia="Times New Roman" w:hAnsi="Arial" w:cs="Arial"/>
          <w:color w:val="000000"/>
          <w:sz w:val="20"/>
          <w:szCs w:val="20"/>
          <w:lang w:val="en" w:eastAsia="en-AU"/>
        </w:rPr>
        <w:t>opportunities to improve connections and transitions across early childhood services (including between child care and preschool/kindergarten services)</w:t>
      </w:r>
    </w:p>
    <w:p w:rsidR="00B06C75" w:rsidRPr="00B06C75" w:rsidRDefault="00B06C75" w:rsidP="00C57EAE">
      <w:pPr>
        <w:numPr>
          <w:ilvl w:val="1"/>
          <w:numId w:val="22"/>
        </w:numPr>
        <w:spacing w:line="336" w:lineRule="atLeast"/>
        <w:ind w:left="0" w:firstLine="0"/>
        <w:jc w:val="both"/>
        <w:rPr>
          <w:rFonts w:ascii="Arial" w:eastAsia="Times New Roman" w:hAnsi="Arial" w:cs="Arial"/>
          <w:color w:val="000000"/>
          <w:sz w:val="20"/>
          <w:szCs w:val="20"/>
          <w:lang w:val="en" w:eastAsia="en-AU"/>
        </w:rPr>
      </w:pPr>
      <w:r w:rsidRPr="00B06C75">
        <w:rPr>
          <w:rFonts w:ascii="Arial" w:eastAsia="Times New Roman" w:hAnsi="Arial" w:cs="Arial"/>
          <w:color w:val="000000"/>
          <w:sz w:val="20"/>
          <w:szCs w:val="20"/>
          <w:lang w:val="en" w:eastAsia="en-AU"/>
        </w:rPr>
        <w:t>the needs of vulnerable or at risk children</w:t>
      </w:r>
    </w:p>
    <w:p w:rsidR="00C57EAE" w:rsidRDefault="00C57EAE" w:rsidP="00C57EAE">
      <w:pPr>
        <w:numPr>
          <w:ilvl w:val="1"/>
          <w:numId w:val="22"/>
        </w:numPr>
        <w:spacing w:line="336" w:lineRule="atLeast"/>
        <w:ind w:left="0" w:firstLine="0"/>
        <w:jc w:val="both"/>
        <w:rPr>
          <w:rFonts w:ascii="Arial" w:eastAsia="Times New Roman" w:hAnsi="Arial" w:cs="Arial"/>
          <w:color w:val="000000"/>
          <w:sz w:val="20"/>
          <w:szCs w:val="20"/>
          <w:lang w:val="en" w:eastAsia="en-AU"/>
        </w:rPr>
      </w:pPr>
      <w:r w:rsidRPr="00B06C75">
        <w:rPr>
          <w:rFonts w:ascii="Arial" w:eastAsia="Times New Roman" w:hAnsi="Arial" w:cs="Arial"/>
          <w:color w:val="000000"/>
          <w:sz w:val="20"/>
          <w:szCs w:val="20"/>
          <w:lang w:val="en" w:eastAsia="en-AU"/>
        </w:rPr>
        <w:t>Interactions</w:t>
      </w:r>
      <w:r w:rsidR="00B06C75" w:rsidRPr="00B06C75">
        <w:rPr>
          <w:rFonts w:ascii="Arial" w:eastAsia="Times New Roman" w:hAnsi="Arial" w:cs="Arial"/>
          <w:color w:val="000000"/>
          <w:sz w:val="20"/>
          <w:szCs w:val="20"/>
          <w:lang w:val="en" w:eastAsia="en-AU"/>
        </w:rPr>
        <w:t xml:space="preserve"> with relevant Australian Government policies and programmes.</w:t>
      </w:r>
    </w:p>
    <w:p w:rsidR="00C57EAE" w:rsidRDefault="00C57EAE" w:rsidP="00C57EAE">
      <w:pPr>
        <w:jc w:val="both"/>
        <w:rPr>
          <w:rFonts w:ascii="Arial" w:eastAsia="Times New Roman" w:hAnsi="Arial" w:cs="Arial"/>
          <w:color w:val="000000"/>
          <w:sz w:val="20"/>
          <w:szCs w:val="20"/>
          <w:lang w:val="en" w:eastAsia="en-AU"/>
        </w:rPr>
      </w:pPr>
    </w:p>
    <w:p w:rsidR="00177E54" w:rsidRDefault="00177E54" w:rsidP="00C57EAE">
      <w:pPr>
        <w:jc w:val="both"/>
        <w:rPr>
          <w:rFonts w:ascii="Arial" w:eastAsia="Times New Roman" w:hAnsi="Arial" w:cs="Arial"/>
          <w:color w:val="000000"/>
          <w:sz w:val="20"/>
          <w:szCs w:val="20"/>
          <w:lang w:val="en" w:eastAsia="en-AU"/>
        </w:rPr>
      </w:pPr>
    </w:p>
    <w:p w:rsidR="009A1BFE" w:rsidRDefault="00C57EAE" w:rsidP="00C57EAE">
      <w:pPr>
        <w:jc w:val="both"/>
        <w:rPr>
          <w:rFonts w:ascii="Arial" w:eastAsia="Times New Roman" w:hAnsi="Arial" w:cs="Arial"/>
          <w:color w:val="000000"/>
          <w:sz w:val="20"/>
          <w:szCs w:val="20"/>
          <w:lang w:val="en" w:eastAsia="en-AU"/>
        </w:rPr>
      </w:pPr>
      <w:r>
        <w:rPr>
          <w:rFonts w:ascii="Arial" w:eastAsia="Times New Roman" w:hAnsi="Arial" w:cs="Arial"/>
          <w:color w:val="000000"/>
          <w:sz w:val="20"/>
          <w:szCs w:val="20"/>
          <w:lang w:val="en" w:eastAsia="en-AU"/>
        </w:rPr>
        <w:t>The hours that parents work and</w:t>
      </w:r>
      <w:r w:rsidR="009A1BFE">
        <w:rPr>
          <w:rFonts w:ascii="Arial" w:eastAsia="Times New Roman" w:hAnsi="Arial" w:cs="Arial"/>
          <w:color w:val="000000"/>
          <w:sz w:val="20"/>
          <w:szCs w:val="20"/>
          <w:lang w:val="en" w:eastAsia="en-AU"/>
        </w:rPr>
        <w:t>/or</w:t>
      </w:r>
      <w:r>
        <w:rPr>
          <w:rFonts w:ascii="Arial" w:eastAsia="Times New Roman" w:hAnsi="Arial" w:cs="Arial"/>
          <w:color w:val="000000"/>
          <w:sz w:val="20"/>
          <w:szCs w:val="20"/>
          <w:lang w:val="en" w:eastAsia="en-AU"/>
        </w:rPr>
        <w:t xml:space="preserve"> study these days</w:t>
      </w:r>
      <w:r w:rsidR="009A1BFE">
        <w:rPr>
          <w:rFonts w:ascii="Arial" w:eastAsia="Times New Roman" w:hAnsi="Arial" w:cs="Arial"/>
          <w:color w:val="000000"/>
          <w:sz w:val="20"/>
          <w:szCs w:val="20"/>
          <w:lang w:val="en" w:eastAsia="en-AU"/>
        </w:rPr>
        <w:t>,</w:t>
      </w:r>
      <w:r>
        <w:rPr>
          <w:rFonts w:ascii="Arial" w:eastAsia="Times New Roman" w:hAnsi="Arial" w:cs="Arial"/>
          <w:color w:val="000000"/>
          <w:sz w:val="20"/>
          <w:szCs w:val="20"/>
          <w:lang w:val="en" w:eastAsia="en-AU"/>
        </w:rPr>
        <w:t xml:space="preserve"> </w:t>
      </w:r>
      <w:r w:rsidR="00FA514F">
        <w:rPr>
          <w:rFonts w:ascii="Arial" w:eastAsia="Times New Roman" w:hAnsi="Arial" w:cs="Arial"/>
          <w:color w:val="000000"/>
          <w:sz w:val="20"/>
          <w:szCs w:val="20"/>
          <w:lang w:val="en" w:eastAsia="en-AU"/>
        </w:rPr>
        <w:t>are now no</w:t>
      </w:r>
      <w:r>
        <w:rPr>
          <w:rFonts w:ascii="Arial" w:eastAsia="Times New Roman" w:hAnsi="Arial" w:cs="Arial"/>
          <w:color w:val="000000"/>
          <w:sz w:val="20"/>
          <w:szCs w:val="20"/>
          <w:lang w:val="en" w:eastAsia="en-AU"/>
        </w:rPr>
        <w:t xml:space="preserve">t </w:t>
      </w:r>
      <w:r w:rsidR="00FA514F">
        <w:rPr>
          <w:rFonts w:ascii="Arial" w:eastAsia="Times New Roman" w:hAnsi="Arial" w:cs="Arial"/>
          <w:color w:val="000000"/>
          <w:sz w:val="20"/>
          <w:szCs w:val="20"/>
          <w:lang w:val="en" w:eastAsia="en-AU"/>
        </w:rPr>
        <w:t xml:space="preserve">the previous standard </w:t>
      </w:r>
      <w:r>
        <w:rPr>
          <w:rFonts w:ascii="Arial" w:eastAsia="Times New Roman" w:hAnsi="Arial" w:cs="Arial"/>
          <w:color w:val="000000"/>
          <w:sz w:val="20"/>
          <w:szCs w:val="20"/>
          <w:lang w:val="en" w:eastAsia="en-AU"/>
        </w:rPr>
        <w:t>9am – 5p</w:t>
      </w:r>
      <w:r w:rsidR="00FA514F">
        <w:rPr>
          <w:rFonts w:ascii="Arial" w:eastAsia="Times New Roman" w:hAnsi="Arial" w:cs="Arial"/>
          <w:color w:val="000000"/>
          <w:sz w:val="20"/>
          <w:szCs w:val="20"/>
          <w:lang w:val="en" w:eastAsia="en-AU"/>
        </w:rPr>
        <w:t>m</w:t>
      </w:r>
      <w:r>
        <w:rPr>
          <w:rFonts w:ascii="Arial" w:eastAsia="Times New Roman" w:hAnsi="Arial" w:cs="Arial"/>
          <w:color w:val="000000"/>
          <w:sz w:val="20"/>
          <w:szCs w:val="20"/>
          <w:lang w:val="en" w:eastAsia="en-AU"/>
        </w:rPr>
        <w:t xml:space="preserve">. Many parents need childcare for 10 </w:t>
      </w:r>
      <w:r w:rsidR="009A1BFE">
        <w:rPr>
          <w:rFonts w:ascii="Arial" w:eastAsia="Times New Roman" w:hAnsi="Arial" w:cs="Arial"/>
          <w:color w:val="000000"/>
          <w:sz w:val="20"/>
          <w:szCs w:val="20"/>
          <w:lang w:val="en" w:eastAsia="en-AU"/>
        </w:rPr>
        <w:t>to</w:t>
      </w:r>
      <w:r>
        <w:rPr>
          <w:rFonts w:ascii="Arial" w:eastAsia="Times New Roman" w:hAnsi="Arial" w:cs="Arial"/>
          <w:color w:val="000000"/>
          <w:sz w:val="20"/>
          <w:szCs w:val="20"/>
          <w:lang w:val="en" w:eastAsia="en-AU"/>
        </w:rPr>
        <w:t xml:space="preserve"> 12+ hours each day</w:t>
      </w:r>
      <w:r w:rsidR="00DA6D78">
        <w:rPr>
          <w:rFonts w:ascii="Arial" w:eastAsia="Times New Roman" w:hAnsi="Arial" w:cs="Arial"/>
          <w:color w:val="000000"/>
          <w:sz w:val="20"/>
          <w:szCs w:val="20"/>
          <w:lang w:val="en" w:eastAsia="en-AU"/>
        </w:rPr>
        <w:t xml:space="preserve"> (can be from 7am to 7pm or sometimes out of those hours for shift workers).</w:t>
      </w:r>
      <w:r>
        <w:rPr>
          <w:rFonts w:ascii="Arial" w:eastAsia="Times New Roman" w:hAnsi="Arial" w:cs="Arial"/>
          <w:color w:val="000000"/>
          <w:sz w:val="20"/>
          <w:szCs w:val="20"/>
          <w:lang w:val="en" w:eastAsia="en-AU"/>
        </w:rPr>
        <w:t xml:space="preserve"> Flexible, affordable and available childcare in various forms needs to be </w:t>
      </w:r>
      <w:r w:rsidRPr="009A1BFE">
        <w:rPr>
          <w:rFonts w:ascii="Arial" w:eastAsia="Times New Roman" w:hAnsi="Arial" w:cs="Arial"/>
          <w:b/>
          <w:color w:val="000000"/>
          <w:sz w:val="20"/>
          <w:szCs w:val="20"/>
          <w:lang w:val="en" w:eastAsia="en-AU"/>
        </w:rPr>
        <w:t>accessible to all parents</w:t>
      </w:r>
      <w:r>
        <w:rPr>
          <w:rFonts w:ascii="Arial" w:eastAsia="Times New Roman" w:hAnsi="Arial" w:cs="Arial"/>
          <w:color w:val="000000"/>
          <w:sz w:val="20"/>
          <w:szCs w:val="20"/>
          <w:lang w:val="en" w:eastAsia="en-AU"/>
        </w:rPr>
        <w:t xml:space="preserve">. </w:t>
      </w:r>
    </w:p>
    <w:p w:rsidR="009A1BFE" w:rsidRDefault="009A1BFE" w:rsidP="00C57EAE">
      <w:pPr>
        <w:jc w:val="both"/>
        <w:rPr>
          <w:rFonts w:ascii="Arial" w:eastAsia="Times New Roman" w:hAnsi="Arial" w:cs="Arial"/>
          <w:color w:val="000000"/>
          <w:sz w:val="20"/>
          <w:szCs w:val="20"/>
          <w:lang w:val="en" w:eastAsia="en-AU"/>
        </w:rPr>
      </w:pPr>
    </w:p>
    <w:p w:rsidR="00C57EAE" w:rsidRDefault="00C57EAE" w:rsidP="00C57EAE">
      <w:pPr>
        <w:jc w:val="both"/>
        <w:rPr>
          <w:rFonts w:ascii="Arial" w:eastAsia="Times New Roman" w:hAnsi="Arial" w:cs="Arial"/>
          <w:color w:val="000000"/>
          <w:sz w:val="20"/>
          <w:szCs w:val="20"/>
          <w:lang w:val="en" w:eastAsia="en-AU"/>
        </w:rPr>
      </w:pPr>
      <w:r>
        <w:rPr>
          <w:rFonts w:ascii="Arial" w:eastAsia="Times New Roman" w:hAnsi="Arial" w:cs="Arial"/>
          <w:color w:val="000000"/>
          <w:sz w:val="20"/>
          <w:szCs w:val="20"/>
          <w:lang w:val="en" w:eastAsia="en-AU"/>
        </w:rPr>
        <w:t xml:space="preserve">The current childcare rebate system </w:t>
      </w:r>
      <w:r w:rsidRPr="00DA6D78">
        <w:rPr>
          <w:rFonts w:ascii="Arial" w:eastAsia="Times New Roman" w:hAnsi="Arial" w:cs="Arial"/>
          <w:b/>
          <w:color w:val="000000"/>
          <w:sz w:val="20"/>
          <w:szCs w:val="20"/>
          <w:lang w:val="en" w:eastAsia="en-AU"/>
        </w:rPr>
        <w:t>should be extended to in-home professional nannies.</w:t>
      </w:r>
      <w:r>
        <w:rPr>
          <w:rFonts w:ascii="Arial" w:eastAsia="Times New Roman" w:hAnsi="Arial" w:cs="Arial"/>
          <w:color w:val="000000"/>
          <w:sz w:val="20"/>
          <w:szCs w:val="20"/>
          <w:lang w:val="en" w:eastAsia="en-AU"/>
        </w:rPr>
        <w:t xml:space="preserve"> Many families who need childcare assistance are not getting it. They struggle to find childcare places and if they can’t find </w:t>
      </w:r>
      <w:r w:rsidR="00C82B83">
        <w:rPr>
          <w:rFonts w:ascii="Arial" w:eastAsia="Times New Roman" w:hAnsi="Arial" w:cs="Arial"/>
          <w:color w:val="000000"/>
          <w:sz w:val="20"/>
          <w:szCs w:val="20"/>
          <w:lang w:val="en" w:eastAsia="en-AU"/>
        </w:rPr>
        <w:t>places they use informal arrangements (paying cash in hand to nannies / child</w:t>
      </w:r>
      <w:r w:rsidR="00DA6D78">
        <w:rPr>
          <w:rFonts w:ascii="Arial" w:eastAsia="Times New Roman" w:hAnsi="Arial" w:cs="Arial"/>
          <w:color w:val="000000"/>
          <w:sz w:val="20"/>
          <w:szCs w:val="20"/>
          <w:lang w:val="en" w:eastAsia="en-AU"/>
        </w:rPr>
        <w:t>-</w:t>
      </w:r>
      <w:r w:rsidR="00C82B83">
        <w:rPr>
          <w:rFonts w:ascii="Arial" w:eastAsia="Times New Roman" w:hAnsi="Arial" w:cs="Arial"/>
          <w:color w:val="000000"/>
          <w:sz w:val="20"/>
          <w:szCs w:val="20"/>
          <w:lang w:val="en" w:eastAsia="en-AU"/>
        </w:rPr>
        <w:t xml:space="preserve">carers or use grandparents or other relatives / friends) to provide this back up care.  Some parents </w:t>
      </w:r>
      <w:r w:rsidR="009A1BFE">
        <w:rPr>
          <w:rFonts w:ascii="Arial" w:eastAsia="Times New Roman" w:hAnsi="Arial" w:cs="Arial"/>
          <w:color w:val="000000"/>
          <w:sz w:val="20"/>
          <w:szCs w:val="20"/>
          <w:lang w:val="en" w:eastAsia="en-AU"/>
        </w:rPr>
        <w:t>end up not returning</w:t>
      </w:r>
      <w:r w:rsidR="00C82B83">
        <w:rPr>
          <w:rFonts w:ascii="Arial" w:eastAsia="Times New Roman" w:hAnsi="Arial" w:cs="Arial"/>
          <w:color w:val="000000"/>
          <w:sz w:val="20"/>
          <w:szCs w:val="20"/>
          <w:lang w:val="en" w:eastAsia="en-AU"/>
        </w:rPr>
        <w:t xml:space="preserve"> to work as it’s not worth their while after paying out childcare costs. This is leaving significant talent (male and female) at home to raise the children. This is keeping parents out of the workforce for 8 – 10 years. By the time the children are at school, the parents are way behind their counterparts in the workforce. Technology is moving so fast that many can’t get back into their previous fields of employment.</w:t>
      </w:r>
      <w:r w:rsidR="009A1BFE">
        <w:rPr>
          <w:rFonts w:ascii="Arial" w:eastAsia="Times New Roman" w:hAnsi="Arial" w:cs="Arial"/>
          <w:color w:val="000000"/>
          <w:sz w:val="20"/>
          <w:szCs w:val="20"/>
          <w:lang w:val="en" w:eastAsia="en-AU"/>
        </w:rPr>
        <w:t xml:space="preserve"> This in turn affects Australia’s productivity.</w:t>
      </w:r>
    </w:p>
    <w:p w:rsidR="00C57EAE" w:rsidRDefault="00C57EAE" w:rsidP="00C57EAE">
      <w:pPr>
        <w:jc w:val="both"/>
        <w:rPr>
          <w:rFonts w:ascii="Arial" w:eastAsia="Times New Roman" w:hAnsi="Arial" w:cs="Arial"/>
          <w:color w:val="000000"/>
          <w:sz w:val="20"/>
          <w:szCs w:val="20"/>
          <w:lang w:val="en" w:eastAsia="en-AU"/>
        </w:rPr>
      </w:pPr>
    </w:p>
    <w:p w:rsidR="00C57EAE" w:rsidRDefault="00C57EAE" w:rsidP="00C57EAE">
      <w:pPr>
        <w:jc w:val="both"/>
        <w:rPr>
          <w:rFonts w:ascii="Arial" w:hAnsi="Arial" w:cs="Arial"/>
          <w:sz w:val="20"/>
          <w:szCs w:val="20"/>
          <w:lang w:val="en-AU"/>
        </w:rPr>
      </w:pPr>
      <w:r>
        <w:rPr>
          <w:rFonts w:ascii="Arial" w:hAnsi="Arial" w:cs="Arial"/>
          <w:sz w:val="20"/>
          <w:szCs w:val="20"/>
          <w:lang w:val="en-AU"/>
        </w:rPr>
        <w:t xml:space="preserve">DIAL-AN-ANGEL has approached the various State and Federal Governments </w:t>
      </w:r>
      <w:r w:rsidR="00C82B83">
        <w:rPr>
          <w:rFonts w:ascii="Arial" w:hAnsi="Arial" w:cs="Arial"/>
          <w:sz w:val="20"/>
          <w:szCs w:val="20"/>
          <w:lang w:val="en-AU"/>
        </w:rPr>
        <w:t>over the</w:t>
      </w:r>
      <w:r>
        <w:rPr>
          <w:rFonts w:ascii="Arial" w:hAnsi="Arial" w:cs="Arial"/>
          <w:sz w:val="20"/>
          <w:szCs w:val="20"/>
          <w:lang w:val="en-AU"/>
        </w:rPr>
        <w:t xml:space="preserve"> years to open the childcare rebate up for in home professional nannies / child-carers. For decades, DIAL-AN-ANGEL has pushed for tax deductibility of childcare. We were involved in the ‘Make Care Fair’ movement and ‘Make Care Fair’ petition with moderate success. Our involvement with the Australian Nanny Association has bought more attention to this very important social issue.</w:t>
      </w:r>
    </w:p>
    <w:p w:rsidR="00C57EAE" w:rsidRDefault="00C57EAE" w:rsidP="00C57EAE">
      <w:pPr>
        <w:jc w:val="both"/>
        <w:rPr>
          <w:rFonts w:ascii="Arial" w:hAnsi="Arial" w:cs="Arial"/>
          <w:sz w:val="20"/>
          <w:szCs w:val="20"/>
          <w:lang w:val="en-AU"/>
        </w:rPr>
      </w:pPr>
    </w:p>
    <w:p w:rsidR="00C57EAE" w:rsidRDefault="00C57EAE" w:rsidP="00C57EAE">
      <w:pPr>
        <w:jc w:val="both"/>
        <w:rPr>
          <w:rFonts w:ascii="Arial" w:hAnsi="Arial" w:cs="Arial"/>
          <w:sz w:val="20"/>
          <w:szCs w:val="20"/>
          <w:lang w:val="en-AU"/>
        </w:rPr>
      </w:pPr>
      <w:r>
        <w:rPr>
          <w:rFonts w:ascii="Arial" w:hAnsi="Arial" w:cs="Arial"/>
          <w:sz w:val="20"/>
          <w:szCs w:val="20"/>
          <w:lang w:val="en-AU"/>
        </w:rPr>
        <w:t xml:space="preserve">Clients phone us every day requesting the costs for casual, part-time and permanent nannies. All ask us why </w:t>
      </w:r>
      <w:r w:rsidRPr="006F1B79">
        <w:rPr>
          <w:rFonts w:ascii="Arial" w:hAnsi="Arial" w:cs="Arial"/>
          <w:b/>
          <w:i/>
          <w:sz w:val="20"/>
          <w:szCs w:val="20"/>
          <w:lang w:val="en-AU"/>
        </w:rPr>
        <w:t>“the rebate isn’t applicable to in home nannies”</w:t>
      </w:r>
      <w:r>
        <w:rPr>
          <w:rFonts w:ascii="Arial" w:hAnsi="Arial" w:cs="Arial"/>
          <w:sz w:val="20"/>
          <w:szCs w:val="20"/>
          <w:lang w:val="en-AU"/>
        </w:rPr>
        <w:t xml:space="preserve"> when it’s applicable to Family </w:t>
      </w:r>
      <w:r w:rsidR="00373A56">
        <w:rPr>
          <w:rFonts w:ascii="Arial" w:hAnsi="Arial" w:cs="Arial"/>
          <w:sz w:val="20"/>
          <w:szCs w:val="20"/>
          <w:lang w:val="en-AU"/>
        </w:rPr>
        <w:t>Day care, Long Day Care Centres and</w:t>
      </w:r>
      <w:r>
        <w:rPr>
          <w:rFonts w:ascii="Arial" w:hAnsi="Arial" w:cs="Arial"/>
          <w:sz w:val="20"/>
          <w:szCs w:val="20"/>
          <w:lang w:val="en-AU"/>
        </w:rPr>
        <w:t xml:space="preserve"> Early Childhood Centres.</w:t>
      </w:r>
    </w:p>
    <w:p w:rsidR="00C57EAE" w:rsidRDefault="00C57EAE" w:rsidP="00C57EAE">
      <w:pPr>
        <w:jc w:val="both"/>
        <w:rPr>
          <w:rFonts w:ascii="Arial" w:hAnsi="Arial" w:cs="Arial"/>
          <w:sz w:val="20"/>
          <w:szCs w:val="20"/>
          <w:lang w:val="en-AU"/>
        </w:rPr>
      </w:pPr>
    </w:p>
    <w:p w:rsidR="00C57EAE" w:rsidRPr="00EB7406" w:rsidRDefault="00C57EAE" w:rsidP="00C57EAE">
      <w:pPr>
        <w:jc w:val="both"/>
        <w:rPr>
          <w:rFonts w:ascii="Arial" w:hAnsi="Arial" w:cs="Arial"/>
          <w:sz w:val="20"/>
          <w:szCs w:val="20"/>
          <w:lang w:val="en-AU"/>
        </w:rPr>
      </w:pPr>
      <w:r>
        <w:rPr>
          <w:rFonts w:ascii="Arial" w:hAnsi="Arial" w:cs="Arial"/>
          <w:sz w:val="20"/>
          <w:szCs w:val="20"/>
          <w:lang w:val="en-AU"/>
        </w:rPr>
        <w:t>W</w:t>
      </w:r>
      <w:r w:rsidRPr="00EB7406">
        <w:rPr>
          <w:rFonts w:ascii="Arial" w:hAnsi="Arial" w:cs="Arial"/>
          <w:sz w:val="20"/>
          <w:szCs w:val="20"/>
          <w:lang w:val="en-AU"/>
        </w:rPr>
        <w:t xml:space="preserve">orking parents can claim a tax deduction for motor vehicles, </w:t>
      </w:r>
      <w:r>
        <w:rPr>
          <w:rFonts w:ascii="Arial" w:hAnsi="Arial" w:cs="Arial"/>
          <w:sz w:val="20"/>
          <w:szCs w:val="20"/>
          <w:lang w:val="en-AU"/>
        </w:rPr>
        <w:t xml:space="preserve">petrol, </w:t>
      </w:r>
      <w:r w:rsidRPr="00EB7406">
        <w:rPr>
          <w:rFonts w:ascii="Arial" w:hAnsi="Arial" w:cs="Arial"/>
          <w:sz w:val="20"/>
          <w:szCs w:val="20"/>
          <w:lang w:val="en-AU"/>
        </w:rPr>
        <w:t xml:space="preserve">mobile phones, </w:t>
      </w:r>
      <w:r>
        <w:rPr>
          <w:rFonts w:ascii="Arial" w:hAnsi="Arial" w:cs="Arial"/>
          <w:sz w:val="20"/>
          <w:szCs w:val="20"/>
          <w:lang w:val="en-AU"/>
        </w:rPr>
        <w:t xml:space="preserve">computers and </w:t>
      </w:r>
      <w:r w:rsidRPr="00EB7406">
        <w:rPr>
          <w:rFonts w:ascii="Arial" w:hAnsi="Arial" w:cs="Arial"/>
          <w:sz w:val="20"/>
          <w:szCs w:val="20"/>
          <w:lang w:val="en-AU"/>
        </w:rPr>
        <w:t xml:space="preserve">iPads but it's childcare that is often the single biggest and most directly related cost to earning income and currently claiming it as a tax deduction is disallowed. </w:t>
      </w:r>
      <w:r>
        <w:rPr>
          <w:rFonts w:ascii="Arial" w:hAnsi="Arial" w:cs="Arial"/>
          <w:sz w:val="20"/>
          <w:szCs w:val="20"/>
          <w:lang w:val="en-AU"/>
        </w:rPr>
        <w:t xml:space="preserve"> This is not only unfair but it’s an impediment to women (and some men’s) participation in the workforce </w:t>
      </w:r>
      <w:r w:rsidRPr="00EB7406">
        <w:rPr>
          <w:rFonts w:ascii="Arial" w:hAnsi="Arial" w:cs="Arial"/>
          <w:sz w:val="20"/>
          <w:szCs w:val="20"/>
          <w:lang w:val="en-AU"/>
        </w:rPr>
        <w:t>particularly when it comes to advancing women into leadership roles and at board level.</w:t>
      </w:r>
    </w:p>
    <w:p w:rsidR="00C57EAE" w:rsidRDefault="00C57EAE" w:rsidP="00C57EAE">
      <w:pPr>
        <w:jc w:val="both"/>
        <w:rPr>
          <w:rFonts w:ascii="Arial" w:hAnsi="Arial" w:cs="Arial"/>
          <w:sz w:val="20"/>
          <w:szCs w:val="20"/>
        </w:rPr>
      </w:pPr>
      <w:r w:rsidRPr="00721757">
        <w:rPr>
          <w:rFonts w:ascii="Arial" w:hAnsi="Arial" w:cs="Arial"/>
          <w:sz w:val="20"/>
          <w:szCs w:val="20"/>
        </w:rPr>
        <w:lastRenderedPageBreak/>
        <w:t>Childcare costs are tax deductible in Canada, Austria and Belgium. In Belgium, up to 80% of childcare costs are deductible (up to a maximum of 11.20 euros per day). Decent tax credits for childcare are available in US, UK, Canada and the Netherlands. In the UK, a tax credit is available of up to 70 pence for every pound spent on childcare costs.</w:t>
      </w:r>
      <w:r>
        <w:rPr>
          <w:rFonts w:ascii="Arial" w:hAnsi="Arial" w:cs="Arial"/>
          <w:sz w:val="20"/>
          <w:szCs w:val="20"/>
        </w:rPr>
        <w:t xml:space="preserve"> Why is Australia so far behind?  The New Zealand model is very similar to Australia’s</w:t>
      </w:r>
      <w:r w:rsidR="009A1BFE">
        <w:rPr>
          <w:rFonts w:ascii="Arial" w:hAnsi="Arial" w:cs="Arial"/>
          <w:sz w:val="20"/>
          <w:szCs w:val="20"/>
        </w:rPr>
        <w:t xml:space="preserve"> current</w:t>
      </w:r>
      <w:r>
        <w:rPr>
          <w:rFonts w:ascii="Arial" w:hAnsi="Arial" w:cs="Arial"/>
          <w:sz w:val="20"/>
          <w:szCs w:val="20"/>
        </w:rPr>
        <w:t xml:space="preserve"> in home care model (with </w:t>
      </w:r>
      <w:r w:rsidR="009A1BFE">
        <w:rPr>
          <w:rFonts w:ascii="Arial" w:hAnsi="Arial" w:cs="Arial"/>
          <w:sz w:val="20"/>
          <w:szCs w:val="20"/>
        </w:rPr>
        <w:t>r</w:t>
      </w:r>
      <w:r>
        <w:rPr>
          <w:rFonts w:ascii="Arial" w:hAnsi="Arial" w:cs="Arial"/>
          <w:sz w:val="20"/>
          <w:szCs w:val="20"/>
        </w:rPr>
        <w:t>estrictions as to who can and who can’t use the service). In New Zealand</w:t>
      </w:r>
      <w:r w:rsidR="009A1BFE">
        <w:rPr>
          <w:rFonts w:ascii="Arial" w:hAnsi="Arial" w:cs="Arial"/>
          <w:sz w:val="20"/>
          <w:szCs w:val="20"/>
        </w:rPr>
        <w:t>, their in-home care model</w:t>
      </w:r>
      <w:r w:rsidR="00373A56">
        <w:rPr>
          <w:rFonts w:ascii="Arial" w:hAnsi="Arial" w:cs="Arial"/>
          <w:sz w:val="20"/>
          <w:szCs w:val="20"/>
        </w:rPr>
        <w:t xml:space="preserve"> i</w:t>
      </w:r>
      <w:r>
        <w:rPr>
          <w:rFonts w:ascii="Arial" w:hAnsi="Arial" w:cs="Arial"/>
          <w:sz w:val="20"/>
          <w:szCs w:val="20"/>
        </w:rPr>
        <w:t>s open to all families.</w:t>
      </w:r>
      <w:r w:rsidR="009A1BFE">
        <w:rPr>
          <w:rFonts w:ascii="Arial" w:hAnsi="Arial" w:cs="Arial"/>
          <w:sz w:val="20"/>
          <w:szCs w:val="20"/>
        </w:rPr>
        <w:t xml:space="preserve"> Agencies can apply to be a provider of this service if they meet certain </w:t>
      </w:r>
      <w:r w:rsidR="00C5582E">
        <w:rPr>
          <w:rFonts w:ascii="Arial" w:hAnsi="Arial" w:cs="Arial"/>
          <w:sz w:val="20"/>
          <w:szCs w:val="20"/>
        </w:rPr>
        <w:t xml:space="preserve">criteria / </w:t>
      </w:r>
      <w:r w:rsidR="009A1BFE">
        <w:rPr>
          <w:rFonts w:ascii="Arial" w:hAnsi="Arial" w:cs="Arial"/>
          <w:sz w:val="20"/>
          <w:szCs w:val="20"/>
        </w:rPr>
        <w:t>standards.</w:t>
      </w:r>
    </w:p>
    <w:p w:rsidR="00C57EAE" w:rsidRDefault="00C57EAE" w:rsidP="00C57EAE">
      <w:pPr>
        <w:rPr>
          <w:rFonts w:ascii="Arial" w:hAnsi="Arial" w:cs="Arial"/>
          <w:b/>
          <w:sz w:val="20"/>
          <w:szCs w:val="20"/>
          <w:lang w:val="en-AU"/>
        </w:rPr>
      </w:pPr>
    </w:p>
    <w:p w:rsidR="00D87CDA" w:rsidRDefault="00D87CDA" w:rsidP="00C57EAE">
      <w:pPr>
        <w:jc w:val="both"/>
        <w:rPr>
          <w:rFonts w:ascii="Arial" w:hAnsi="Arial" w:cs="Arial"/>
          <w:sz w:val="20"/>
          <w:szCs w:val="20"/>
          <w:lang w:val="en-AU"/>
        </w:rPr>
      </w:pPr>
    </w:p>
    <w:p w:rsidR="00C57EAE" w:rsidRDefault="00C57EAE" w:rsidP="00C57EAE">
      <w:pPr>
        <w:pStyle w:val="Body"/>
        <w:jc w:val="both"/>
        <w:rPr>
          <w:rFonts w:ascii="Arial" w:eastAsiaTheme="minorHAnsi" w:hAnsi="Arial" w:cs="Arial"/>
          <w:color w:val="auto"/>
          <w:sz w:val="20"/>
          <w:szCs w:val="20"/>
          <w:bdr w:val="none" w:sz="0" w:space="0" w:color="auto"/>
          <w:lang w:val="en-AU" w:eastAsia="en-US"/>
        </w:rPr>
      </w:pPr>
      <w:r>
        <w:rPr>
          <w:rFonts w:ascii="Arial" w:eastAsia="Georgia" w:hAnsi="Arial" w:cs="Arial"/>
          <w:bCs/>
          <w:sz w:val="20"/>
          <w:szCs w:val="20"/>
        </w:rPr>
        <w:t xml:space="preserve">Many </w:t>
      </w:r>
      <w:r w:rsidRPr="00D34865">
        <w:rPr>
          <w:rFonts w:ascii="Arial" w:eastAsia="Georgia" w:hAnsi="Arial" w:cs="Arial"/>
          <w:bCs/>
          <w:sz w:val="20"/>
          <w:szCs w:val="20"/>
        </w:rPr>
        <w:t>families currently can’t obtain a place or are on extended wait lists</w:t>
      </w:r>
      <w:r>
        <w:rPr>
          <w:rFonts w:ascii="Arial" w:eastAsia="Georgia" w:hAnsi="Arial" w:cs="Arial"/>
          <w:bCs/>
          <w:sz w:val="20"/>
          <w:szCs w:val="20"/>
        </w:rPr>
        <w:t xml:space="preserve"> </w:t>
      </w:r>
      <w:r w:rsidR="00373A56">
        <w:rPr>
          <w:rFonts w:ascii="Arial" w:eastAsia="Georgia" w:hAnsi="Arial" w:cs="Arial"/>
          <w:bCs/>
          <w:sz w:val="20"/>
          <w:szCs w:val="20"/>
        </w:rPr>
        <w:t>for Centre Based or Family Day C</w:t>
      </w:r>
      <w:r>
        <w:rPr>
          <w:rFonts w:ascii="Arial" w:eastAsia="Georgia" w:hAnsi="Arial" w:cs="Arial"/>
          <w:bCs/>
          <w:sz w:val="20"/>
          <w:szCs w:val="20"/>
        </w:rPr>
        <w:t>are</w:t>
      </w:r>
      <w:r w:rsidRPr="00D34865">
        <w:rPr>
          <w:rFonts w:ascii="Arial" w:eastAsia="Georgia" w:hAnsi="Arial" w:cs="Arial"/>
          <w:bCs/>
          <w:sz w:val="20"/>
          <w:szCs w:val="20"/>
        </w:rPr>
        <w:t xml:space="preserve">. </w:t>
      </w:r>
      <w:r>
        <w:rPr>
          <w:rFonts w:ascii="Arial" w:eastAsia="Georgia" w:hAnsi="Arial" w:cs="Arial"/>
          <w:bCs/>
          <w:sz w:val="20"/>
          <w:szCs w:val="20"/>
        </w:rPr>
        <w:t xml:space="preserve">Families who live remotely, in a rural area or are shift workers have difficulties </w:t>
      </w:r>
      <w:r w:rsidRPr="006A3D6F">
        <w:rPr>
          <w:rFonts w:ascii="Arial" w:eastAsiaTheme="minorHAnsi" w:hAnsi="Arial" w:cs="Arial"/>
          <w:color w:val="auto"/>
          <w:sz w:val="20"/>
          <w:szCs w:val="20"/>
          <w:bdr w:val="none" w:sz="0" w:space="0" w:color="auto"/>
          <w:lang w:val="en-AU" w:eastAsia="en-US"/>
        </w:rPr>
        <w:t xml:space="preserve">obtaining Centre Based Care. In Australia today, we are no longer a 9 – 5 workplace with many people working out of the “normal hours”. Childcare accessibility is not just a white-collar problem. In many jobs, flexible work practices tend to be harder to accommodate, and while the problem can be addressed by job sharing and rostering, childcare </w:t>
      </w:r>
      <w:r w:rsidR="00373A56">
        <w:rPr>
          <w:rFonts w:ascii="Arial" w:eastAsiaTheme="minorHAnsi" w:hAnsi="Arial" w:cs="Arial"/>
          <w:color w:val="auto"/>
          <w:sz w:val="20"/>
          <w:szCs w:val="20"/>
          <w:bdr w:val="none" w:sz="0" w:space="0" w:color="auto"/>
          <w:lang w:val="en-AU" w:eastAsia="en-US"/>
        </w:rPr>
        <w:t>is a vital part of the equation.</w:t>
      </w:r>
    </w:p>
    <w:p w:rsidR="00373A56" w:rsidRDefault="00373A56" w:rsidP="00C57EAE">
      <w:pPr>
        <w:pStyle w:val="Body"/>
        <w:jc w:val="both"/>
        <w:rPr>
          <w:rFonts w:ascii="Arial" w:eastAsiaTheme="minorHAnsi" w:hAnsi="Arial" w:cs="Arial"/>
          <w:color w:val="auto"/>
          <w:sz w:val="20"/>
          <w:szCs w:val="20"/>
          <w:bdr w:val="none" w:sz="0" w:space="0" w:color="auto"/>
          <w:lang w:val="en-AU" w:eastAsia="en-US"/>
        </w:rPr>
      </w:pPr>
    </w:p>
    <w:p w:rsidR="00C57EAE" w:rsidRDefault="00C57EAE" w:rsidP="00C57EAE">
      <w:pPr>
        <w:pStyle w:val="Body"/>
        <w:jc w:val="both"/>
        <w:rPr>
          <w:rFonts w:ascii="Arial" w:eastAsia="Georgia" w:hAnsi="Arial" w:cs="Arial"/>
          <w:bCs/>
          <w:sz w:val="20"/>
          <w:szCs w:val="20"/>
        </w:rPr>
      </w:pPr>
    </w:p>
    <w:p w:rsidR="00373A56" w:rsidRDefault="00373A56" w:rsidP="00C57EAE">
      <w:pPr>
        <w:pStyle w:val="Body"/>
        <w:jc w:val="both"/>
        <w:rPr>
          <w:rFonts w:ascii="Arial" w:eastAsia="Georgia" w:hAnsi="Arial" w:cs="Arial"/>
          <w:bCs/>
          <w:sz w:val="20"/>
          <w:szCs w:val="20"/>
        </w:rPr>
      </w:pPr>
      <w:r>
        <w:rPr>
          <w:rFonts w:ascii="Arial" w:eastAsia="Georgia" w:hAnsi="Arial" w:cs="Arial"/>
          <w:bCs/>
          <w:sz w:val="20"/>
          <w:szCs w:val="20"/>
        </w:rPr>
        <w:t>There is a misconception out there that ‘</w:t>
      </w:r>
      <w:r w:rsidRPr="00373A56">
        <w:rPr>
          <w:rFonts w:ascii="Arial" w:eastAsia="Georgia" w:hAnsi="Arial" w:cs="Arial"/>
          <w:b/>
          <w:bCs/>
          <w:sz w:val="20"/>
          <w:szCs w:val="20"/>
        </w:rPr>
        <w:t>Nannies are just for the rich</w:t>
      </w:r>
      <w:r>
        <w:rPr>
          <w:rFonts w:ascii="Arial" w:eastAsia="Georgia" w:hAnsi="Arial" w:cs="Arial"/>
          <w:b/>
          <w:bCs/>
          <w:sz w:val="20"/>
          <w:szCs w:val="20"/>
        </w:rPr>
        <w:t>’</w:t>
      </w:r>
      <w:r>
        <w:rPr>
          <w:rFonts w:ascii="Arial" w:eastAsia="Georgia" w:hAnsi="Arial" w:cs="Arial"/>
          <w:bCs/>
          <w:sz w:val="20"/>
          <w:szCs w:val="20"/>
        </w:rPr>
        <w:t>. We have clients from all over Australia who wouldn’t be classified as ‘rich’. Nannies are another option for many people who have no other option, particularly if they have no family support, live in a remote area, do shift work or are unable to find a childcare place anywhere else. Our clients range from professionals to blue collar factory workers. Many will sacrifice other material things to ensure their children are well cared for.</w:t>
      </w:r>
    </w:p>
    <w:p w:rsidR="00373A56" w:rsidRDefault="00373A56" w:rsidP="00C57EAE">
      <w:pPr>
        <w:jc w:val="both"/>
        <w:rPr>
          <w:rFonts w:ascii="Arial" w:hAnsi="Arial" w:cs="Arial"/>
          <w:sz w:val="20"/>
          <w:szCs w:val="20"/>
          <w:lang w:val="en-AU"/>
        </w:rPr>
      </w:pPr>
    </w:p>
    <w:p w:rsidR="00D87CDA" w:rsidRDefault="00D87CDA" w:rsidP="00C57EAE">
      <w:pPr>
        <w:jc w:val="both"/>
        <w:rPr>
          <w:rFonts w:ascii="Arial" w:hAnsi="Arial" w:cs="Arial"/>
          <w:sz w:val="20"/>
          <w:szCs w:val="20"/>
          <w:lang w:val="en-AU"/>
        </w:rPr>
      </w:pPr>
    </w:p>
    <w:p w:rsidR="00A93570" w:rsidRPr="00A93570" w:rsidRDefault="00A93570" w:rsidP="00C57EAE">
      <w:pPr>
        <w:jc w:val="both"/>
        <w:rPr>
          <w:rFonts w:ascii="Arial" w:hAnsi="Arial" w:cs="Arial"/>
          <w:b/>
          <w:sz w:val="20"/>
          <w:szCs w:val="20"/>
          <w:lang w:val="en-AU"/>
        </w:rPr>
      </w:pPr>
      <w:r w:rsidRPr="00A93570">
        <w:rPr>
          <w:rFonts w:ascii="Arial" w:hAnsi="Arial" w:cs="Arial"/>
          <w:b/>
          <w:sz w:val="20"/>
          <w:szCs w:val="20"/>
          <w:lang w:val="en-AU"/>
        </w:rPr>
        <w:t>NQF and Nannies</w:t>
      </w:r>
    </w:p>
    <w:p w:rsidR="00A93570" w:rsidRDefault="00A93570" w:rsidP="00A93570">
      <w:pPr>
        <w:jc w:val="both"/>
        <w:rPr>
          <w:rFonts w:ascii="Arial" w:eastAsia="Times New Roman" w:hAnsi="Arial" w:cs="Arial"/>
          <w:color w:val="000000"/>
          <w:sz w:val="20"/>
          <w:szCs w:val="20"/>
          <w:lang w:val="en" w:eastAsia="en-AU"/>
        </w:rPr>
      </w:pPr>
      <w:r>
        <w:rPr>
          <w:rFonts w:ascii="Arial" w:eastAsia="Times New Roman" w:hAnsi="Arial" w:cs="Arial"/>
          <w:color w:val="000000"/>
          <w:sz w:val="20"/>
          <w:szCs w:val="20"/>
          <w:lang w:val="en" w:eastAsia="en-AU"/>
        </w:rPr>
        <w:t>T</w:t>
      </w:r>
      <w:r w:rsidRPr="00177E54">
        <w:rPr>
          <w:rFonts w:ascii="Arial" w:eastAsia="Times New Roman" w:hAnsi="Arial" w:cs="Arial"/>
          <w:color w:val="000000"/>
          <w:sz w:val="20"/>
          <w:szCs w:val="20"/>
          <w:lang w:val="en" w:eastAsia="en-AU"/>
        </w:rPr>
        <w:t>he implementation of the National Quality Framework (NQF) in States and Territories</w:t>
      </w:r>
      <w:r>
        <w:rPr>
          <w:rFonts w:ascii="Arial" w:eastAsia="Times New Roman" w:hAnsi="Arial" w:cs="Arial"/>
          <w:color w:val="000000"/>
          <w:sz w:val="20"/>
          <w:szCs w:val="20"/>
          <w:lang w:val="en" w:eastAsia="en-AU"/>
        </w:rPr>
        <w:t xml:space="preserve"> has not been an easy task. We’ve heard that there has been a requirement for increased time spent on paperwork and compliance and that the NQF needs to be streamlined. We understand that the NQF is being reviewed and hopefully simplified to enable child-carers to undertake what they have been trained and employed to do ie: care and educate children, not complete hours and hours of paperwork to comply wi</w:t>
      </w:r>
      <w:r w:rsidR="00C5582E">
        <w:rPr>
          <w:rFonts w:ascii="Arial" w:eastAsia="Times New Roman" w:hAnsi="Arial" w:cs="Arial"/>
          <w:color w:val="000000"/>
          <w:sz w:val="20"/>
          <w:szCs w:val="20"/>
          <w:lang w:val="en" w:eastAsia="en-AU"/>
        </w:rPr>
        <w:t>th the Government requirements.</w:t>
      </w:r>
    </w:p>
    <w:p w:rsidR="00A93570" w:rsidRDefault="00A93570" w:rsidP="00A93570">
      <w:pPr>
        <w:jc w:val="both"/>
        <w:rPr>
          <w:rFonts w:ascii="Arial" w:eastAsia="Times New Roman" w:hAnsi="Arial" w:cs="Arial"/>
          <w:color w:val="000000"/>
          <w:sz w:val="20"/>
          <w:szCs w:val="20"/>
          <w:lang w:val="en" w:eastAsia="en-AU"/>
        </w:rPr>
      </w:pPr>
    </w:p>
    <w:p w:rsidR="00C57EAE" w:rsidRDefault="00A93570" w:rsidP="00C57EAE">
      <w:pPr>
        <w:jc w:val="both"/>
        <w:rPr>
          <w:rFonts w:ascii="Arial" w:hAnsi="Arial" w:cs="Arial"/>
          <w:sz w:val="20"/>
          <w:szCs w:val="20"/>
          <w:lang w:val="en-AU"/>
        </w:rPr>
      </w:pPr>
      <w:r>
        <w:rPr>
          <w:rFonts w:ascii="Arial" w:hAnsi="Arial" w:cs="Arial"/>
          <w:sz w:val="20"/>
          <w:szCs w:val="20"/>
          <w:lang w:val="en-AU"/>
        </w:rPr>
        <w:t xml:space="preserve">DIAL-AN-ANGEL feels </w:t>
      </w:r>
      <w:r w:rsidR="00C57EAE">
        <w:rPr>
          <w:rFonts w:ascii="Arial" w:hAnsi="Arial" w:cs="Arial"/>
          <w:sz w:val="20"/>
          <w:szCs w:val="20"/>
          <w:lang w:val="en-AU"/>
        </w:rPr>
        <w:t xml:space="preserve">that nannies </w:t>
      </w:r>
      <w:r w:rsidR="00373A56">
        <w:rPr>
          <w:rFonts w:ascii="Arial" w:hAnsi="Arial" w:cs="Arial"/>
          <w:sz w:val="20"/>
          <w:szCs w:val="20"/>
          <w:lang w:val="en-AU"/>
        </w:rPr>
        <w:t>c</w:t>
      </w:r>
      <w:r w:rsidR="00C57EAE">
        <w:rPr>
          <w:rFonts w:ascii="Arial" w:hAnsi="Arial" w:cs="Arial"/>
          <w:sz w:val="20"/>
          <w:szCs w:val="20"/>
          <w:lang w:val="en-AU"/>
        </w:rPr>
        <w:t xml:space="preserve">ould be included under the NQF with similar exemptions and requirements to those of </w:t>
      </w:r>
      <w:r>
        <w:rPr>
          <w:rFonts w:ascii="Arial" w:hAnsi="Arial" w:cs="Arial"/>
          <w:sz w:val="20"/>
          <w:szCs w:val="20"/>
          <w:lang w:val="en-AU"/>
        </w:rPr>
        <w:t>‘</w:t>
      </w:r>
      <w:r w:rsidR="00C57EAE">
        <w:rPr>
          <w:rFonts w:ascii="Arial" w:hAnsi="Arial" w:cs="Arial"/>
          <w:sz w:val="20"/>
          <w:szCs w:val="20"/>
          <w:lang w:val="en-AU"/>
        </w:rPr>
        <w:t>Family Day Care</w:t>
      </w:r>
      <w:r>
        <w:rPr>
          <w:rFonts w:ascii="Arial" w:hAnsi="Arial" w:cs="Arial"/>
          <w:sz w:val="20"/>
          <w:szCs w:val="20"/>
          <w:lang w:val="en-AU"/>
        </w:rPr>
        <w:t>’</w:t>
      </w:r>
      <w:r w:rsidR="00C57EAE">
        <w:rPr>
          <w:rFonts w:ascii="Arial" w:hAnsi="Arial" w:cs="Arial"/>
          <w:sz w:val="20"/>
          <w:szCs w:val="20"/>
          <w:lang w:val="en-AU"/>
        </w:rPr>
        <w:t xml:space="preserve">, </w:t>
      </w:r>
      <w:r>
        <w:rPr>
          <w:rFonts w:ascii="Arial" w:hAnsi="Arial" w:cs="Arial"/>
          <w:sz w:val="20"/>
          <w:szCs w:val="20"/>
          <w:lang w:val="en-AU"/>
        </w:rPr>
        <w:t xml:space="preserve">even though </w:t>
      </w:r>
      <w:r w:rsidR="00C57EAE">
        <w:rPr>
          <w:rFonts w:ascii="Arial" w:hAnsi="Arial" w:cs="Arial"/>
          <w:sz w:val="20"/>
          <w:szCs w:val="20"/>
          <w:lang w:val="en-AU"/>
        </w:rPr>
        <w:t xml:space="preserve">the care provision takes place in the client’s home rather than the Nanny’s home. Ongoing professional development is recommended for Nannies (particularly if Nannies come under the NQF on a points based system) so that they are up to date with the </w:t>
      </w:r>
      <w:r w:rsidR="00373A56">
        <w:rPr>
          <w:rFonts w:ascii="Arial" w:hAnsi="Arial" w:cs="Arial"/>
          <w:sz w:val="20"/>
          <w:szCs w:val="20"/>
          <w:lang w:val="en-AU"/>
        </w:rPr>
        <w:t>c</w:t>
      </w:r>
      <w:r w:rsidR="00C57EAE">
        <w:rPr>
          <w:rFonts w:ascii="Arial" w:hAnsi="Arial" w:cs="Arial"/>
          <w:sz w:val="20"/>
          <w:szCs w:val="20"/>
          <w:lang w:val="en-AU"/>
        </w:rPr>
        <w:t>hild protection laws, mandatory reporting, First Aid, WHS changes, Behaviour management, Diabete</w:t>
      </w:r>
      <w:r w:rsidR="00373A56">
        <w:rPr>
          <w:rFonts w:ascii="Arial" w:hAnsi="Arial" w:cs="Arial"/>
          <w:sz w:val="20"/>
          <w:szCs w:val="20"/>
          <w:lang w:val="en-AU"/>
        </w:rPr>
        <w:t xml:space="preserve">s and other </w:t>
      </w:r>
      <w:r>
        <w:rPr>
          <w:rFonts w:ascii="Arial" w:hAnsi="Arial" w:cs="Arial"/>
          <w:sz w:val="20"/>
          <w:szCs w:val="20"/>
          <w:lang w:val="en-AU"/>
        </w:rPr>
        <w:t>I</w:t>
      </w:r>
      <w:r w:rsidR="00373A56">
        <w:rPr>
          <w:rFonts w:ascii="Arial" w:hAnsi="Arial" w:cs="Arial"/>
          <w:sz w:val="20"/>
          <w:szCs w:val="20"/>
          <w:lang w:val="en-AU"/>
        </w:rPr>
        <w:t>llness Management as well as educational training sessions.</w:t>
      </w:r>
    </w:p>
    <w:p w:rsidR="00C57EAE" w:rsidRDefault="00C57EAE" w:rsidP="00C57EAE">
      <w:pPr>
        <w:rPr>
          <w:rFonts w:ascii="Arial" w:hAnsi="Arial" w:cs="Arial"/>
          <w:sz w:val="20"/>
          <w:szCs w:val="20"/>
          <w:lang w:val="en-AU"/>
        </w:rPr>
      </w:pPr>
    </w:p>
    <w:p w:rsidR="00373A56" w:rsidRDefault="00373A56" w:rsidP="00373A56">
      <w:pPr>
        <w:jc w:val="both"/>
        <w:rPr>
          <w:rFonts w:ascii="Arial" w:hAnsi="Arial" w:cs="Arial"/>
          <w:sz w:val="20"/>
          <w:szCs w:val="20"/>
          <w:lang w:val="en-AU"/>
        </w:rPr>
      </w:pPr>
      <w:r>
        <w:rPr>
          <w:rFonts w:ascii="Arial" w:hAnsi="Arial" w:cs="Arial"/>
          <w:sz w:val="20"/>
          <w:szCs w:val="20"/>
          <w:lang w:val="en-AU"/>
        </w:rPr>
        <w:t xml:space="preserve">We recommend that reputable Nanny Agencies be encouraged to become an Approved Provider of childcare which will enable the parent to claim the rebate once the Agency, their nanny and the parent are registered. The Nanny Agency would be approved </w:t>
      </w:r>
      <w:r w:rsidR="00A93570">
        <w:rPr>
          <w:rFonts w:ascii="Arial" w:hAnsi="Arial" w:cs="Arial"/>
          <w:sz w:val="20"/>
          <w:szCs w:val="20"/>
          <w:lang w:val="en-AU"/>
        </w:rPr>
        <w:t>/ license</w:t>
      </w:r>
      <w:r w:rsidR="002B1C69">
        <w:rPr>
          <w:rFonts w:ascii="Arial" w:hAnsi="Arial" w:cs="Arial"/>
          <w:sz w:val="20"/>
          <w:szCs w:val="20"/>
          <w:lang w:val="en-AU"/>
        </w:rPr>
        <w:t>d</w:t>
      </w:r>
      <w:r w:rsidR="00A93570">
        <w:rPr>
          <w:rFonts w:ascii="Arial" w:hAnsi="Arial" w:cs="Arial"/>
          <w:sz w:val="20"/>
          <w:szCs w:val="20"/>
          <w:lang w:val="en-AU"/>
        </w:rPr>
        <w:t xml:space="preserve"> </w:t>
      </w:r>
      <w:r>
        <w:rPr>
          <w:rFonts w:ascii="Arial" w:hAnsi="Arial" w:cs="Arial"/>
          <w:sz w:val="20"/>
          <w:szCs w:val="20"/>
          <w:lang w:val="en-AU"/>
        </w:rPr>
        <w:t>as a quality provider under the NQF standards. (ie: Similar scheme to the National Disability Insurance Agency).</w:t>
      </w:r>
    </w:p>
    <w:p w:rsidR="00373A56" w:rsidRDefault="00373A56" w:rsidP="00C57EAE">
      <w:pPr>
        <w:rPr>
          <w:rFonts w:ascii="Arial" w:hAnsi="Arial" w:cs="Arial"/>
          <w:sz w:val="20"/>
          <w:szCs w:val="20"/>
          <w:lang w:val="en-AU"/>
        </w:rPr>
      </w:pPr>
    </w:p>
    <w:p w:rsidR="00D87CDA" w:rsidRPr="00C5582E" w:rsidRDefault="00373A56" w:rsidP="00C57EAE">
      <w:pPr>
        <w:jc w:val="both"/>
        <w:rPr>
          <w:rFonts w:ascii="Arial" w:hAnsi="Arial" w:cs="Arial"/>
          <w:b/>
          <w:sz w:val="20"/>
          <w:szCs w:val="20"/>
          <w:lang w:val="en-AU"/>
        </w:rPr>
      </w:pPr>
      <w:r>
        <w:rPr>
          <w:rFonts w:ascii="Arial" w:hAnsi="Arial" w:cs="Arial"/>
          <w:b/>
          <w:sz w:val="20"/>
          <w:szCs w:val="20"/>
          <w:lang w:val="en-AU"/>
        </w:rPr>
        <w:t>Affordability of</w:t>
      </w:r>
      <w:r w:rsidR="00C57EAE" w:rsidRPr="00C642DD">
        <w:rPr>
          <w:rFonts w:ascii="Arial" w:hAnsi="Arial" w:cs="Arial"/>
          <w:b/>
          <w:sz w:val="20"/>
          <w:szCs w:val="20"/>
          <w:lang w:val="en-AU"/>
        </w:rPr>
        <w:t xml:space="preserve"> </w:t>
      </w:r>
      <w:r>
        <w:rPr>
          <w:rFonts w:ascii="Arial" w:hAnsi="Arial" w:cs="Arial"/>
          <w:b/>
          <w:sz w:val="20"/>
          <w:szCs w:val="20"/>
          <w:lang w:val="en-AU"/>
        </w:rPr>
        <w:t xml:space="preserve">in-home </w:t>
      </w:r>
      <w:r w:rsidR="00C57EAE" w:rsidRPr="00C642DD">
        <w:rPr>
          <w:rFonts w:ascii="Arial" w:hAnsi="Arial" w:cs="Arial"/>
          <w:b/>
          <w:sz w:val="20"/>
          <w:szCs w:val="20"/>
          <w:lang w:val="en-AU"/>
        </w:rPr>
        <w:t>childcare</w:t>
      </w:r>
      <w:r w:rsidR="00C57EAE">
        <w:rPr>
          <w:rFonts w:ascii="Arial" w:hAnsi="Arial" w:cs="Arial"/>
          <w:sz w:val="20"/>
          <w:szCs w:val="20"/>
          <w:lang w:val="en-AU"/>
        </w:rPr>
        <w:t xml:space="preserve"> – DIAL-AN-ANGEL has two options for nanny placements. On a casual / regular basis (under 15 hours a week on a permanent basis), we supply Staff Angels</w:t>
      </w:r>
      <w:r w:rsidR="00C57EAE" w:rsidRPr="00C642DD">
        <w:rPr>
          <w:rFonts w:ascii="Arial" w:hAnsi="Arial" w:cs="Arial"/>
          <w:sz w:val="20"/>
          <w:szCs w:val="20"/>
          <w:vertAlign w:val="superscript"/>
          <w:lang w:val="en-AU"/>
        </w:rPr>
        <w:t xml:space="preserve">© </w:t>
      </w:r>
      <w:r w:rsidR="00C57EAE">
        <w:rPr>
          <w:rFonts w:ascii="Arial" w:hAnsi="Arial" w:cs="Arial"/>
          <w:sz w:val="20"/>
          <w:szCs w:val="20"/>
          <w:lang w:val="en-AU"/>
        </w:rPr>
        <w:t xml:space="preserve">who </w:t>
      </w:r>
      <w:r w:rsidR="00C57EAE" w:rsidRPr="00177E54">
        <w:rPr>
          <w:rFonts w:ascii="Arial" w:hAnsi="Arial" w:cs="Arial"/>
          <w:b/>
          <w:sz w:val="20"/>
          <w:szCs w:val="20"/>
          <w:lang w:val="en-AU"/>
        </w:rPr>
        <w:t>are employed and fully insured by DIAL-AN-ANGEL</w:t>
      </w:r>
      <w:r w:rsidR="00C57EAE">
        <w:rPr>
          <w:rFonts w:ascii="Arial" w:hAnsi="Arial" w:cs="Arial"/>
          <w:sz w:val="20"/>
          <w:szCs w:val="20"/>
          <w:lang w:val="en-AU"/>
        </w:rPr>
        <w:t>. All employment related costs are covered by DIAL-AN-ANGEL</w:t>
      </w:r>
      <w:r w:rsidR="00177E54">
        <w:rPr>
          <w:rFonts w:ascii="Arial" w:hAnsi="Arial" w:cs="Arial"/>
          <w:sz w:val="20"/>
          <w:szCs w:val="20"/>
          <w:lang w:val="en-AU"/>
        </w:rPr>
        <w:t xml:space="preserve"> </w:t>
      </w:r>
      <w:r w:rsidR="00C57EAE">
        <w:rPr>
          <w:rFonts w:ascii="Arial" w:hAnsi="Arial" w:cs="Arial"/>
          <w:sz w:val="20"/>
          <w:szCs w:val="20"/>
          <w:lang w:val="en-AU"/>
        </w:rPr>
        <w:t xml:space="preserve">and only those </w:t>
      </w:r>
      <w:r w:rsidR="00D87CDA">
        <w:rPr>
          <w:rFonts w:ascii="Arial" w:hAnsi="Arial" w:cs="Arial"/>
          <w:sz w:val="20"/>
          <w:szCs w:val="20"/>
          <w:lang w:val="en-AU"/>
        </w:rPr>
        <w:t>clients,</w:t>
      </w:r>
      <w:r w:rsidR="00C57EAE">
        <w:rPr>
          <w:rFonts w:ascii="Arial" w:hAnsi="Arial" w:cs="Arial"/>
          <w:sz w:val="20"/>
          <w:szCs w:val="20"/>
          <w:lang w:val="en-AU"/>
        </w:rPr>
        <w:t xml:space="preserve"> who ca</w:t>
      </w:r>
      <w:r w:rsidR="00D87CDA">
        <w:rPr>
          <w:rFonts w:ascii="Arial" w:hAnsi="Arial" w:cs="Arial"/>
          <w:sz w:val="20"/>
          <w:szCs w:val="20"/>
          <w:lang w:val="en-AU"/>
        </w:rPr>
        <w:t xml:space="preserve">n afford this service, use it </w:t>
      </w:r>
      <w:r w:rsidR="00D87CDA" w:rsidRPr="00C5582E">
        <w:rPr>
          <w:rFonts w:ascii="Arial" w:hAnsi="Arial" w:cs="Arial"/>
          <w:b/>
          <w:sz w:val="20"/>
          <w:szCs w:val="20"/>
          <w:lang w:val="en-AU"/>
        </w:rPr>
        <w:t>but there are is another option.</w:t>
      </w:r>
    </w:p>
    <w:p w:rsidR="00D87CDA" w:rsidRDefault="00D87CDA" w:rsidP="00C57EAE">
      <w:pPr>
        <w:jc w:val="both"/>
        <w:rPr>
          <w:rFonts w:ascii="Arial" w:hAnsi="Arial" w:cs="Arial"/>
          <w:sz w:val="20"/>
          <w:szCs w:val="20"/>
          <w:lang w:val="en-AU"/>
        </w:rPr>
      </w:pPr>
    </w:p>
    <w:p w:rsidR="00D87CDA" w:rsidRDefault="00C57EAE" w:rsidP="00C57EAE">
      <w:pPr>
        <w:jc w:val="both"/>
        <w:rPr>
          <w:rFonts w:ascii="Arial" w:hAnsi="Arial" w:cs="Arial"/>
          <w:sz w:val="20"/>
          <w:szCs w:val="20"/>
          <w:lang w:val="en-AU"/>
        </w:rPr>
      </w:pPr>
      <w:r>
        <w:rPr>
          <w:rFonts w:ascii="Arial" w:hAnsi="Arial" w:cs="Arial"/>
          <w:sz w:val="20"/>
          <w:szCs w:val="20"/>
          <w:lang w:val="en-AU"/>
        </w:rPr>
        <w:t>We also off</w:t>
      </w:r>
      <w:r w:rsidR="002B1C69">
        <w:rPr>
          <w:rFonts w:ascii="Arial" w:hAnsi="Arial" w:cs="Arial"/>
          <w:sz w:val="20"/>
          <w:szCs w:val="20"/>
          <w:lang w:val="en-AU"/>
        </w:rPr>
        <w:t>er</w:t>
      </w:r>
      <w:r>
        <w:rPr>
          <w:rFonts w:ascii="Arial" w:hAnsi="Arial" w:cs="Arial"/>
          <w:sz w:val="20"/>
          <w:szCs w:val="20"/>
          <w:lang w:val="en-AU"/>
        </w:rPr>
        <w:t xml:space="preserve"> a specialised recruitment</w:t>
      </w:r>
      <w:r w:rsidR="002B1C69" w:rsidRPr="002B1C69">
        <w:rPr>
          <w:rFonts w:ascii="Arial" w:hAnsi="Arial" w:cs="Arial"/>
          <w:sz w:val="20"/>
          <w:szCs w:val="20"/>
          <w:lang w:val="en-AU"/>
        </w:rPr>
        <w:t xml:space="preserve"> </w:t>
      </w:r>
      <w:r w:rsidR="002B1C69">
        <w:rPr>
          <w:rFonts w:ascii="Arial" w:hAnsi="Arial" w:cs="Arial"/>
          <w:sz w:val="20"/>
          <w:szCs w:val="20"/>
          <w:lang w:val="en-AU"/>
        </w:rPr>
        <w:t>placement service</w:t>
      </w:r>
      <w:r>
        <w:rPr>
          <w:rFonts w:ascii="Arial" w:hAnsi="Arial" w:cs="Arial"/>
          <w:sz w:val="20"/>
          <w:szCs w:val="20"/>
          <w:lang w:val="en-AU"/>
        </w:rPr>
        <w:t xml:space="preserve"> for clients who wish to employ a </w:t>
      </w:r>
      <w:r w:rsidR="00177E54">
        <w:rPr>
          <w:rFonts w:ascii="Arial" w:hAnsi="Arial" w:cs="Arial"/>
          <w:sz w:val="20"/>
          <w:szCs w:val="20"/>
          <w:lang w:val="en-AU"/>
        </w:rPr>
        <w:t xml:space="preserve">fully screened </w:t>
      </w:r>
      <w:r>
        <w:rPr>
          <w:rFonts w:ascii="Arial" w:hAnsi="Arial" w:cs="Arial"/>
          <w:sz w:val="20"/>
          <w:szCs w:val="20"/>
          <w:lang w:val="en-AU"/>
        </w:rPr>
        <w:t xml:space="preserve">nanny </w:t>
      </w:r>
      <w:r w:rsidR="00177E54">
        <w:rPr>
          <w:rFonts w:ascii="Arial" w:hAnsi="Arial" w:cs="Arial"/>
          <w:sz w:val="20"/>
          <w:szCs w:val="20"/>
          <w:lang w:val="en-AU"/>
        </w:rPr>
        <w:t xml:space="preserve">themselves </w:t>
      </w:r>
      <w:r>
        <w:rPr>
          <w:rFonts w:ascii="Arial" w:hAnsi="Arial" w:cs="Arial"/>
          <w:sz w:val="20"/>
          <w:szCs w:val="20"/>
          <w:lang w:val="en-AU"/>
        </w:rPr>
        <w:t>(generally over 15 hours per week). We recruit a nanny for a client generally 2+ days a week and charge a one off placement fee</w:t>
      </w:r>
      <w:r w:rsidR="00177E54">
        <w:rPr>
          <w:rFonts w:ascii="Arial" w:hAnsi="Arial" w:cs="Arial"/>
          <w:sz w:val="20"/>
          <w:szCs w:val="20"/>
          <w:lang w:val="en-AU"/>
        </w:rPr>
        <w:t xml:space="preserve"> (payable over a period of time)</w:t>
      </w:r>
      <w:r>
        <w:rPr>
          <w:rFonts w:ascii="Arial" w:hAnsi="Arial" w:cs="Arial"/>
          <w:sz w:val="20"/>
          <w:szCs w:val="20"/>
          <w:lang w:val="en-AU"/>
        </w:rPr>
        <w:t xml:space="preserve"> to the client. The contract of employment is then between the nanny and the client. </w:t>
      </w:r>
      <w:r w:rsidRPr="005C1360">
        <w:rPr>
          <w:rFonts w:ascii="Arial" w:hAnsi="Arial" w:cs="Arial"/>
          <w:b/>
          <w:i/>
          <w:sz w:val="20"/>
          <w:szCs w:val="20"/>
          <w:lang w:val="en-AU"/>
        </w:rPr>
        <w:t>The salary can be negotiated</w:t>
      </w:r>
      <w:r w:rsidR="00177E54">
        <w:rPr>
          <w:rFonts w:ascii="Arial" w:hAnsi="Arial" w:cs="Arial"/>
          <w:b/>
          <w:i/>
          <w:sz w:val="20"/>
          <w:szCs w:val="20"/>
          <w:lang w:val="en-AU"/>
        </w:rPr>
        <w:t xml:space="preserve">. </w:t>
      </w:r>
      <w:r w:rsidR="00177E54">
        <w:rPr>
          <w:rFonts w:ascii="Arial" w:hAnsi="Arial" w:cs="Arial"/>
          <w:sz w:val="20"/>
          <w:szCs w:val="20"/>
          <w:lang w:val="en-AU"/>
        </w:rPr>
        <w:t>Th</w:t>
      </w:r>
      <w:r>
        <w:rPr>
          <w:rFonts w:ascii="Arial" w:hAnsi="Arial" w:cs="Arial"/>
          <w:sz w:val="20"/>
          <w:szCs w:val="20"/>
          <w:lang w:val="en-AU"/>
        </w:rPr>
        <w:t xml:space="preserve">e client is guided </w:t>
      </w:r>
      <w:r w:rsidR="00177E54">
        <w:rPr>
          <w:rFonts w:ascii="Arial" w:hAnsi="Arial" w:cs="Arial"/>
          <w:sz w:val="20"/>
          <w:szCs w:val="20"/>
          <w:lang w:val="en-AU"/>
        </w:rPr>
        <w:t xml:space="preserve">by DIAL-AN-ANGEL </w:t>
      </w:r>
      <w:r>
        <w:rPr>
          <w:rFonts w:ascii="Arial" w:hAnsi="Arial" w:cs="Arial"/>
          <w:sz w:val="20"/>
          <w:szCs w:val="20"/>
          <w:lang w:val="en-AU"/>
        </w:rPr>
        <w:t>to set themselves up as a PAYG Employer, deduct the Nanny’s tax, pay the Nanny’s superannuation as well as covering them for annual / sick leave entitlements and domestic workers</w:t>
      </w:r>
      <w:r w:rsidR="00177E54">
        <w:rPr>
          <w:rFonts w:ascii="Arial" w:hAnsi="Arial" w:cs="Arial"/>
          <w:sz w:val="20"/>
          <w:szCs w:val="20"/>
          <w:lang w:val="en-AU"/>
        </w:rPr>
        <w:t>’</w:t>
      </w:r>
      <w:r>
        <w:rPr>
          <w:rFonts w:ascii="Arial" w:hAnsi="Arial" w:cs="Arial"/>
          <w:sz w:val="20"/>
          <w:szCs w:val="20"/>
          <w:lang w:val="en-AU"/>
        </w:rPr>
        <w:t xml:space="preserve"> compensation insurance (just like any other employment arrangement under the NES ie: National Employment Standards).</w:t>
      </w:r>
      <w:r w:rsidR="00373A56">
        <w:rPr>
          <w:rFonts w:ascii="Arial" w:hAnsi="Arial" w:cs="Arial"/>
          <w:sz w:val="20"/>
          <w:szCs w:val="20"/>
          <w:lang w:val="en-AU"/>
        </w:rPr>
        <w:t xml:space="preserve"> The wage for a nanny is generally negotiated from </w:t>
      </w:r>
      <w:r w:rsidR="00373A56" w:rsidRPr="00373A56">
        <w:rPr>
          <w:rFonts w:ascii="Arial" w:hAnsi="Arial" w:cs="Arial"/>
          <w:b/>
          <w:sz w:val="20"/>
          <w:szCs w:val="20"/>
          <w:lang w:val="en-AU"/>
        </w:rPr>
        <w:t>$20 per hour up to $35 per hour</w:t>
      </w:r>
      <w:r w:rsidR="00373A56">
        <w:rPr>
          <w:rFonts w:ascii="Arial" w:hAnsi="Arial" w:cs="Arial"/>
          <w:sz w:val="20"/>
          <w:szCs w:val="20"/>
          <w:lang w:val="en-AU"/>
        </w:rPr>
        <w:t xml:space="preserve"> depending on the qualifications, skills, experience of the nanny and the requirements of the family.</w:t>
      </w:r>
    </w:p>
    <w:p w:rsidR="00177E54" w:rsidRDefault="00D87CDA" w:rsidP="00C57EAE">
      <w:pPr>
        <w:jc w:val="both"/>
        <w:rPr>
          <w:rFonts w:ascii="Arial" w:hAnsi="Arial" w:cs="Arial"/>
          <w:sz w:val="20"/>
          <w:szCs w:val="20"/>
          <w:lang w:val="en-AU"/>
        </w:rPr>
      </w:pPr>
      <w:r>
        <w:rPr>
          <w:rFonts w:ascii="Arial" w:hAnsi="Arial" w:cs="Arial"/>
          <w:sz w:val="20"/>
          <w:szCs w:val="20"/>
          <w:lang w:val="en-AU"/>
        </w:rPr>
        <w:lastRenderedPageBreak/>
        <w:t>Many parents find managing the employment obligations a difficult task. At DIAL-AN-ANGEL, we have the ability to assist parents with managing their nanny tax / super payments and insurance for an administration fee per week.</w:t>
      </w:r>
    </w:p>
    <w:p w:rsidR="00D87CDA" w:rsidRDefault="00D87CDA" w:rsidP="00C57EAE">
      <w:pPr>
        <w:jc w:val="both"/>
        <w:rPr>
          <w:rFonts w:ascii="Arial" w:hAnsi="Arial" w:cs="Arial"/>
          <w:sz w:val="20"/>
          <w:szCs w:val="20"/>
          <w:lang w:val="en-AU"/>
        </w:rPr>
      </w:pPr>
    </w:p>
    <w:p w:rsidR="006C1446" w:rsidRDefault="006C1446" w:rsidP="00C57EAE">
      <w:pPr>
        <w:jc w:val="both"/>
        <w:rPr>
          <w:rFonts w:ascii="Arial" w:hAnsi="Arial" w:cs="Arial"/>
          <w:sz w:val="20"/>
          <w:szCs w:val="20"/>
          <w:lang w:val="en-AU"/>
        </w:rPr>
      </w:pPr>
    </w:p>
    <w:p w:rsidR="00D87CDA" w:rsidRDefault="00177E54" w:rsidP="00177E54">
      <w:pPr>
        <w:jc w:val="both"/>
        <w:rPr>
          <w:rFonts w:ascii="Arial" w:hAnsi="Arial" w:cs="Arial"/>
          <w:sz w:val="20"/>
          <w:szCs w:val="20"/>
        </w:rPr>
      </w:pPr>
      <w:r>
        <w:rPr>
          <w:rFonts w:ascii="Arial" w:hAnsi="Arial" w:cs="Arial"/>
          <w:sz w:val="20"/>
          <w:szCs w:val="20"/>
        </w:rPr>
        <w:t>O</w:t>
      </w:r>
      <w:r w:rsidR="00C57EAE" w:rsidRPr="008618EE">
        <w:rPr>
          <w:rFonts w:ascii="Arial" w:hAnsi="Arial" w:cs="Arial"/>
          <w:sz w:val="20"/>
          <w:szCs w:val="20"/>
        </w:rPr>
        <w:t>pening up the $7500 rebate</w:t>
      </w:r>
      <w:r w:rsidR="006C1446">
        <w:rPr>
          <w:rFonts w:ascii="Arial" w:hAnsi="Arial" w:cs="Arial"/>
          <w:sz w:val="20"/>
          <w:szCs w:val="20"/>
        </w:rPr>
        <w:t xml:space="preserve"> per child per annum</w:t>
      </w:r>
      <w:r w:rsidR="00C57EAE" w:rsidRPr="008618EE">
        <w:rPr>
          <w:rFonts w:ascii="Arial" w:hAnsi="Arial" w:cs="Arial"/>
          <w:sz w:val="20"/>
          <w:szCs w:val="20"/>
        </w:rPr>
        <w:t xml:space="preserve"> </w:t>
      </w:r>
      <w:r w:rsidR="00C57EAE" w:rsidRPr="006C1446">
        <w:rPr>
          <w:rFonts w:ascii="Arial" w:hAnsi="Arial" w:cs="Arial"/>
          <w:b/>
          <w:sz w:val="20"/>
          <w:szCs w:val="20"/>
        </w:rPr>
        <w:t>to include nannies</w:t>
      </w:r>
      <w:r w:rsidR="00D87CDA">
        <w:rPr>
          <w:rFonts w:ascii="Arial" w:hAnsi="Arial" w:cs="Arial"/>
          <w:sz w:val="20"/>
          <w:szCs w:val="20"/>
        </w:rPr>
        <w:t>,</w:t>
      </w:r>
      <w:r w:rsidR="00C57EAE" w:rsidRPr="008618EE">
        <w:rPr>
          <w:rFonts w:ascii="Arial" w:hAnsi="Arial" w:cs="Arial"/>
          <w:sz w:val="20"/>
          <w:szCs w:val="20"/>
        </w:rPr>
        <w:t xml:space="preserve"> is </w:t>
      </w:r>
      <w:r w:rsidR="00FA514F">
        <w:rPr>
          <w:rFonts w:ascii="Arial" w:hAnsi="Arial" w:cs="Arial"/>
          <w:sz w:val="20"/>
          <w:szCs w:val="20"/>
        </w:rPr>
        <w:t>un</w:t>
      </w:r>
      <w:r w:rsidR="00C57EAE" w:rsidRPr="008618EE">
        <w:rPr>
          <w:rFonts w:ascii="Arial" w:hAnsi="Arial" w:cs="Arial"/>
          <w:sz w:val="20"/>
          <w:szCs w:val="20"/>
        </w:rPr>
        <w:t>likely to cause a funding issue for the Government</w:t>
      </w:r>
      <w:r w:rsidR="00FA514F">
        <w:rPr>
          <w:rFonts w:ascii="Arial" w:hAnsi="Arial" w:cs="Arial"/>
          <w:sz w:val="20"/>
          <w:szCs w:val="20"/>
        </w:rPr>
        <w:t xml:space="preserve"> as the additional taxes paid by the nannies would contribute largely to it</w:t>
      </w:r>
      <w:r w:rsidR="00C57EAE" w:rsidRPr="008618EE">
        <w:rPr>
          <w:rFonts w:ascii="Arial" w:hAnsi="Arial" w:cs="Arial"/>
          <w:sz w:val="20"/>
          <w:szCs w:val="20"/>
        </w:rPr>
        <w:t>.</w:t>
      </w:r>
      <w:r>
        <w:rPr>
          <w:rFonts w:ascii="Arial" w:hAnsi="Arial" w:cs="Arial"/>
          <w:sz w:val="20"/>
          <w:szCs w:val="20"/>
        </w:rPr>
        <w:t xml:space="preserve"> </w:t>
      </w:r>
      <w:r>
        <w:rPr>
          <w:rFonts w:ascii="Arial" w:hAnsi="Arial" w:cs="Arial"/>
          <w:sz w:val="20"/>
          <w:szCs w:val="20"/>
          <w:lang w:val="en-AU"/>
        </w:rPr>
        <w:t>We recommend that the process and paperwork be kept as simple as possible.</w:t>
      </w:r>
    </w:p>
    <w:p w:rsidR="00D87CDA" w:rsidRDefault="00D87CDA" w:rsidP="00177E54">
      <w:pPr>
        <w:jc w:val="both"/>
        <w:rPr>
          <w:rFonts w:ascii="Arial" w:hAnsi="Arial" w:cs="Arial"/>
          <w:sz w:val="20"/>
          <w:szCs w:val="20"/>
        </w:rPr>
      </w:pPr>
    </w:p>
    <w:p w:rsidR="006C1446" w:rsidRDefault="006C1446" w:rsidP="00177E54">
      <w:pPr>
        <w:jc w:val="both"/>
        <w:rPr>
          <w:rFonts w:ascii="Arial" w:hAnsi="Arial" w:cs="Arial"/>
          <w:sz w:val="20"/>
          <w:szCs w:val="20"/>
        </w:rPr>
      </w:pPr>
    </w:p>
    <w:p w:rsidR="00D87CDA" w:rsidRDefault="00177E54" w:rsidP="00D87CDA">
      <w:pPr>
        <w:jc w:val="both"/>
        <w:rPr>
          <w:rFonts w:ascii="Arial" w:hAnsi="Arial" w:cs="Arial"/>
          <w:sz w:val="20"/>
          <w:szCs w:val="20"/>
        </w:rPr>
      </w:pPr>
      <w:r>
        <w:rPr>
          <w:rFonts w:ascii="Arial" w:hAnsi="Arial" w:cs="Arial"/>
          <w:sz w:val="20"/>
          <w:szCs w:val="20"/>
        </w:rPr>
        <w:t>F</w:t>
      </w:r>
      <w:r>
        <w:rPr>
          <w:rFonts w:ascii="Arial" w:hAnsi="Arial" w:cs="Arial"/>
          <w:sz w:val="20"/>
          <w:szCs w:val="20"/>
          <w:lang w:val="en-AU"/>
        </w:rPr>
        <w:t xml:space="preserve">rom the last ABS census (2011) we understand that there are </w:t>
      </w:r>
      <w:r w:rsidRPr="00177E54">
        <w:rPr>
          <w:rFonts w:ascii="Arial" w:hAnsi="Arial" w:cs="Arial"/>
          <w:b/>
          <w:sz w:val="20"/>
          <w:szCs w:val="20"/>
          <w:lang w:val="en-AU"/>
        </w:rPr>
        <w:t>between 30,000 and 80,000 unregistered carers / nannies</w:t>
      </w:r>
      <w:r>
        <w:rPr>
          <w:rFonts w:ascii="Arial" w:hAnsi="Arial" w:cs="Arial"/>
          <w:sz w:val="20"/>
          <w:szCs w:val="20"/>
          <w:lang w:val="en-AU"/>
        </w:rPr>
        <w:t xml:space="preserve"> working around Australia in an ‘informal arrangement’ – generally cash in hand, using unqualified, poorl</w:t>
      </w:r>
      <w:r w:rsidR="00D87CDA">
        <w:rPr>
          <w:rFonts w:ascii="Arial" w:hAnsi="Arial" w:cs="Arial"/>
          <w:sz w:val="20"/>
          <w:szCs w:val="20"/>
          <w:lang w:val="en-AU"/>
        </w:rPr>
        <w:t>y skilled, unscreened nannies. By opening the rebate to Nannies, t</w:t>
      </w:r>
      <w:r w:rsidR="00D87CDA" w:rsidRPr="00D87CDA">
        <w:rPr>
          <w:rFonts w:ascii="Arial" w:hAnsi="Arial" w:cs="Arial"/>
          <w:sz w:val="20"/>
          <w:szCs w:val="20"/>
        </w:rPr>
        <w:t>his will capture anyone not paying tax for their Nanny</w:t>
      </w:r>
      <w:r w:rsidR="00D87CDA">
        <w:rPr>
          <w:rFonts w:ascii="Arial" w:hAnsi="Arial" w:cs="Arial"/>
          <w:sz w:val="20"/>
          <w:szCs w:val="20"/>
        </w:rPr>
        <w:t>.</w:t>
      </w:r>
    </w:p>
    <w:p w:rsidR="00177E54" w:rsidRDefault="00177E54" w:rsidP="00177E54">
      <w:pPr>
        <w:jc w:val="both"/>
        <w:rPr>
          <w:rFonts w:ascii="Arial" w:hAnsi="Arial" w:cs="Arial"/>
          <w:sz w:val="20"/>
          <w:szCs w:val="20"/>
          <w:lang w:val="en-AU"/>
        </w:rPr>
      </w:pPr>
    </w:p>
    <w:p w:rsidR="006C1446" w:rsidRDefault="006C1446" w:rsidP="00177E54">
      <w:pPr>
        <w:jc w:val="both"/>
        <w:rPr>
          <w:rFonts w:ascii="Arial" w:hAnsi="Arial" w:cs="Arial"/>
          <w:sz w:val="20"/>
          <w:szCs w:val="20"/>
          <w:lang w:val="en-AU"/>
        </w:rPr>
      </w:pPr>
    </w:p>
    <w:p w:rsidR="00D87CDA" w:rsidRDefault="00177E54" w:rsidP="00D87CDA">
      <w:pPr>
        <w:jc w:val="both"/>
        <w:rPr>
          <w:rFonts w:ascii="Arial" w:hAnsi="Arial" w:cs="Arial"/>
          <w:sz w:val="20"/>
          <w:szCs w:val="20"/>
          <w:lang w:val="en-AU"/>
        </w:rPr>
      </w:pPr>
      <w:r>
        <w:rPr>
          <w:rFonts w:ascii="Arial" w:hAnsi="Arial" w:cs="Arial"/>
          <w:sz w:val="20"/>
          <w:szCs w:val="20"/>
          <w:lang w:val="en-AU"/>
        </w:rPr>
        <w:t>We believe that Nannies could register with a Government Department, similar to the current situation via the Family Assistance Office where parents also register to claim the rebate. We believe that the ATO could data match the nanny and the client to ensure tax is being remitted which in turn will be another source of income from the Government which is currently being avoided with the many ‘cash arrangements’ taking place.</w:t>
      </w:r>
      <w:r w:rsidR="00D87CDA">
        <w:rPr>
          <w:rFonts w:ascii="Arial" w:hAnsi="Arial" w:cs="Arial"/>
          <w:sz w:val="20"/>
          <w:szCs w:val="20"/>
          <w:lang w:val="en-AU"/>
        </w:rPr>
        <w:t xml:space="preserve"> </w:t>
      </w:r>
      <w:r w:rsidR="00D87CDA" w:rsidRPr="00D87CDA">
        <w:rPr>
          <w:rFonts w:ascii="Arial" w:hAnsi="Arial" w:cs="Arial"/>
          <w:sz w:val="20"/>
          <w:szCs w:val="20"/>
        </w:rPr>
        <w:t>Keeping the paperwork simple is essential.</w:t>
      </w:r>
      <w:r w:rsidR="00D87CDA">
        <w:rPr>
          <w:rFonts w:ascii="Arial" w:hAnsi="Arial" w:cs="Arial"/>
          <w:sz w:val="20"/>
          <w:szCs w:val="20"/>
        </w:rPr>
        <w:t xml:space="preserve"> Nannies register, parents register and Approved Agencies register. The rebate can be attached to </w:t>
      </w:r>
      <w:r w:rsidR="00D87CDA">
        <w:rPr>
          <w:rFonts w:ascii="Arial" w:hAnsi="Arial" w:cs="Arial"/>
          <w:sz w:val="20"/>
          <w:szCs w:val="20"/>
          <w:lang w:val="en-AU"/>
        </w:rPr>
        <w:t xml:space="preserve">to each child (rather than paid directly to the provider).  </w:t>
      </w:r>
      <w:r w:rsidR="00D87CDA" w:rsidRPr="00C5582E">
        <w:rPr>
          <w:rFonts w:ascii="Arial" w:hAnsi="Arial" w:cs="Arial"/>
          <w:b/>
          <w:sz w:val="20"/>
          <w:szCs w:val="20"/>
          <w:lang w:val="en-AU"/>
        </w:rPr>
        <w:t>The parent is then given choice</w:t>
      </w:r>
      <w:r w:rsidR="00D87CDA">
        <w:rPr>
          <w:rFonts w:ascii="Arial" w:hAnsi="Arial" w:cs="Arial"/>
          <w:sz w:val="20"/>
          <w:szCs w:val="20"/>
          <w:lang w:val="en-AU"/>
        </w:rPr>
        <w:t xml:space="preserve"> of either using Family Day Care, Centre Based Care (Long Day Care, Early Childhood Centres) or a professional nanny. </w:t>
      </w:r>
    </w:p>
    <w:p w:rsidR="00177E54" w:rsidRDefault="00177E54" w:rsidP="00177E54">
      <w:pPr>
        <w:jc w:val="both"/>
        <w:rPr>
          <w:rFonts w:ascii="Arial" w:hAnsi="Arial" w:cs="Arial"/>
          <w:sz w:val="20"/>
          <w:szCs w:val="20"/>
          <w:lang w:val="en-AU"/>
        </w:rPr>
      </w:pPr>
    </w:p>
    <w:p w:rsidR="006C1446" w:rsidRDefault="006C1446" w:rsidP="00177E54">
      <w:pPr>
        <w:jc w:val="both"/>
        <w:rPr>
          <w:rFonts w:ascii="Arial" w:hAnsi="Arial" w:cs="Arial"/>
          <w:sz w:val="20"/>
          <w:szCs w:val="20"/>
          <w:lang w:val="en-AU"/>
        </w:rPr>
      </w:pPr>
    </w:p>
    <w:p w:rsidR="00177E54" w:rsidRDefault="00177E54" w:rsidP="00177E54">
      <w:pPr>
        <w:jc w:val="both"/>
        <w:rPr>
          <w:rFonts w:ascii="Arial" w:hAnsi="Arial" w:cs="Arial"/>
          <w:sz w:val="20"/>
          <w:szCs w:val="20"/>
          <w:lang w:val="en-AU"/>
        </w:rPr>
      </w:pPr>
      <w:r>
        <w:rPr>
          <w:rFonts w:ascii="Arial" w:hAnsi="Arial" w:cs="Arial"/>
          <w:sz w:val="20"/>
          <w:szCs w:val="20"/>
          <w:lang w:val="en-AU"/>
        </w:rPr>
        <w:t xml:space="preserve">Nannies continue to complain to us that many clients don’t want to pay tax, pay super, cover them for insurance due to the costs associated with employment obligations. Nannies have difficulties obtaining bank loans or even a decent living if things are not done above board.  Yes, it’s cheaper to pay a nanny ‘cash’ but there are </w:t>
      </w:r>
      <w:r w:rsidR="00D87CDA">
        <w:rPr>
          <w:rFonts w:ascii="Arial" w:hAnsi="Arial" w:cs="Arial"/>
          <w:sz w:val="20"/>
          <w:szCs w:val="20"/>
          <w:lang w:val="en-AU"/>
        </w:rPr>
        <w:t xml:space="preserve">significant </w:t>
      </w:r>
      <w:r>
        <w:rPr>
          <w:rFonts w:ascii="Arial" w:hAnsi="Arial" w:cs="Arial"/>
          <w:sz w:val="20"/>
          <w:szCs w:val="20"/>
          <w:lang w:val="en-AU"/>
        </w:rPr>
        <w:t xml:space="preserve">flow on effects for both the </w:t>
      </w:r>
      <w:r w:rsidR="00D87CDA">
        <w:rPr>
          <w:rFonts w:ascii="Arial" w:hAnsi="Arial" w:cs="Arial"/>
          <w:sz w:val="20"/>
          <w:szCs w:val="20"/>
          <w:lang w:val="en-AU"/>
        </w:rPr>
        <w:t>parent</w:t>
      </w:r>
      <w:r>
        <w:rPr>
          <w:rFonts w:ascii="Arial" w:hAnsi="Arial" w:cs="Arial"/>
          <w:sz w:val="20"/>
          <w:szCs w:val="20"/>
          <w:lang w:val="en-AU"/>
        </w:rPr>
        <w:t xml:space="preserve"> and the nanny. By professionalising the industry and opening the rebate to nannies, this would</w:t>
      </w:r>
      <w:r w:rsidR="00D87CDA">
        <w:rPr>
          <w:rFonts w:ascii="Arial" w:hAnsi="Arial" w:cs="Arial"/>
          <w:sz w:val="20"/>
          <w:szCs w:val="20"/>
          <w:lang w:val="en-AU"/>
        </w:rPr>
        <w:t xml:space="preserve"> provide some </w:t>
      </w:r>
      <w:r>
        <w:rPr>
          <w:rFonts w:ascii="Arial" w:hAnsi="Arial" w:cs="Arial"/>
          <w:sz w:val="20"/>
          <w:szCs w:val="20"/>
          <w:lang w:val="en-AU"/>
        </w:rPr>
        <w:t>protect</w:t>
      </w:r>
      <w:r w:rsidR="00D87CDA">
        <w:rPr>
          <w:rFonts w:ascii="Arial" w:hAnsi="Arial" w:cs="Arial"/>
          <w:sz w:val="20"/>
          <w:szCs w:val="20"/>
          <w:lang w:val="en-AU"/>
        </w:rPr>
        <w:t>ion</w:t>
      </w:r>
      <w:r>
        <w:rPr>
          <w:rFonts w:ascii="Arial" w:hAnsi="Arial" w:cs="Arial"/>
          <w:sz w:val="20"/>
          <w:szCs w:val="20"/>
          <w:lang w:val="en-AU"/>
        </w:rPr>
        <w:t xml:space="preserve"> </w:t>
      </w:r>
      <w:r w:rsidR="00D87CDA">
        <w:rPr>
          <w:rFonts w:ascii="Arial" w:hAnsi="Arial" w:cs="Arial"/>
          <w:sz w:val="20"/>
          <w:szCs w:val="20"/>
          <w:lang w:val="en-AU"/>
        </w:rPr>
        <w:t xml:space="preserve">for the </w:t>
      </w:r>
      <w:r>
        <w:rPr>
          <w:rFonts w:ascii="Arial" w:hAnsi="Arial" w:cs="Arial"/>
          <w:sz w:val="20"/>
          <w:szCs w:val="20"/>
          <w:lang w:val="en-AU"/>
        </w:rPr>
        <w:t>families and the nanny who is employed by them.</w:t>
      </w:r>
    </w:p>
    <w:p w:rsidR="00D87CDA" w:rsidRDefault="00D87CDA" w:rsidP="00D87CDA">
      <w:pPr>
        <w:jc w:val="both"/>
        <w:rPr>
          <w:rFonts w:ascii="Arial" w:hAnsi="Arial" w:cs="Arial"/>
          <w:sz w:val="20"/>
          <w:szCs w:val="20"/>
          <w:lang w:val="en-AU"/>
        </w:rPr>
      </w:pPr>
    </w:p>
    <w:p w:rsidR="006C1446" w:rsidRPr="00D87CDA" w:rsidRDefault="006C1446" w:rsidP="00D87CDA">
      <w:pPr>
        <w:jc w:val="both"/>
        <w:rPr>
          <w:rFonts w:ascii="Arial" w:hAnsi="Arial" w:cs="Arial"/>
          <w:sz w:val="20"/>
          <w:szCs w:val="20"/>
          <w:lang w:val="en-AU"/>
        </w:rPr>
      </w:pPr>
    </w:p>
    <w:p w:rsidR="00C57EAE" w:rsidRPr="00D87CDA" w:rsidRDefault="00D87CDA" w:rsidP="00D87CDA">
      <w:pPr>
        <w:jc w:val="both"/>
        <w:rPr>
          <w:rFonts w:ascii="Arial" w:hAnsi="Arial" w:cs="Arial"/>
          <w:sz w:val="20"/>
          <w:szCs w:val="20"/>
          <w:lang w:val="en-AU"/>
        </w:rPr>
      </w:pPr>
      <w:r w:rsidRPr="006C1446">
        <w:rPr>
          <w:rFonts w:ascii="Arial" w:hAnsi="Arial" w:cs="Arial"/>
          <w:b/>
          <w:sz w:val="20"/>
          <w:szCs w:val="20"/>
          <w:lang w:val="en-AU"/>
        </w:rPr>
        <w:t>Salary Sacrificing</w:t>
      </w:r>
      <w:r>
        <w:rPr>
          <w:rFonts w:ascii="Arial" w:hAnsi="Arial" w:cs="Arial"/>
          <w:sz w:val="20"/>
          <w:szCs w:val="20"/>
          <w:lang w:val="en-AU"/>
        </w:rPr>
        <w:t xml:space="preserve"> - </w:t>
      </w:r>
      <w:r w:rsidR="00C57EAE" w:rsidRPr="00D87CDA">
        <w:rPr>
          <w:rFonts w:ascii="Arial" w:hAnsi="Arial" w:cs="Arial"/>
          <w:sz w:val="20"/>
          <w:szCs w:val="20"/>
          <w:lang w:val="en-AU"/>
        </w:rPr>
        <w:t xml:space="preserve">Parents are currently paying for their childcare with their nett (after tax income). Allowing parents to salary sacrifice part of their gross wage to pay for childcare is an option. The nanny would also be paying PAYG tax so in essence, currently the Government is obtaining two lots of PAYG – one lot from the parents and a second amount from the Nanny. By salary sacrificing the parent’s wage, it reduces the parent’s PAYG payments but with the second amount of PAYG coming through from the Nanny, the ATO would recover income for the Government which it didn’t previously have. </w:t>
      </w:r>
    </w:p>
    <w:p w:rsidR="00C57EAE" w:rsidRDefault="00C57EAE" w:rsidP="00C57EAE">
      <w:pPr>
        <w:jc w:val="both"/>
        <w:rPr>
          <w:rFonts w:ascii="Arial" w:hAnsi="Arial" w:cs="Arial"/>
          <w:sz w:val="20"/>
          <w:szCs w:val="20"/>
        </w:rPr>
      </w:pPr>
    </w:p>
    <w:p w:rsidR="006C1446" w:rsidRDefault="006C1446" w:rsidP="00C57EAE">
      <w:pPr>
        <w:jc w:val="both"/>
        <w:rPr>
          <w:rFonts w:ascii="Arial" w:hAnsi="Arial" w:cs="Arial"/>
          <w:sz w:val="20"/>
          <w:szCs w:val="20"/>
        </w:rPr>
      </w:pPr>
    </w:p>
    <w:p w:rsidR="00C57EAE" w:rsidRPr="006C1446" w:rsidRDefault="006C1446" w:rsidP="006C1446">
      <w:pPr>
        <w:jc w:val="both"/>
        <w:rPr>
          <w:rFonts w:ascii="Arial" w:hAnsi="Arial" w:cs="Arial"/>
          <w:sz w:val="20"/>
          <w:szCs w:val="20"/>
          <w:lang w:val="en-AU"/>
        </w:rPr>
      </w:pPr>
      <w:r w:rsidRPr="006C1446">
        <w:rPr>
          <w:rFonts w:ascii="Arial" w:hAnsi="Arial" w:cs="Arial"/>
          <w:b/>
          <w:sz w:val="20"/>
          <w:szCs w:val="20"/>
          <w:lang w:val="en-AU"/>
        </w:rPr>
        <w:t>Paid Parental Leave</w:t>
      </w:r>
      <w:r>
        <w:rPr>
          <w:rFonts w:ascii="Arial" w:hAnsi="Arial" w:cs="Arial"/>
          <w:sz w:val="20"/>
          <w:szCs w:val="20"/>
          <w:lang w:val="en-AU"/>
        </w:rPr>
        <w:t xml:space="preserve"> - DIAL-AN-ANGEL encourages paid parental leave in its current format. </w:t>
      </w:r>
      <w:r w:rsidR="00C57EAE" w:rsidRPr="006C1446">
        <w:rPr>
          <w:rFonts w:ascii="Arial" w:hAnsi="Arial" w:cs="Arial"/>
          <w:sz w:val="20"/>
          <w:szCs w:val="20"/>
          <w:lang w:val="en-AU"/>
        </w:rPr>
        <w:t xml:space="preserve">If the proposed extension to the Paid Parental Leave is </w:t>
      </w:r>
      <w:r>
        <w:rPr>
          <w:rFonts w:ascii="Arial" w:hAnsi="Arial" w:cs="Arial"/>
          <w:sz w:val="20"/>
          <w:szCs w:val="20"/>
          <w:lang w:val="en-AU"/>
        </w:rPr>
        <w:t>removed</w:t>
      </w:r>
      <w:r w:rsidR="00C57EAE" w:rsidRPr="006C1446">
        <w:rPr>
          <w:rFonts w:ascii="Arial" w:hAnsi="Arial" w:cs="Arial"/>
          <w:sz w:val="20"/>
          <w:szCs w:val="20"/>
          <w:lang w:val="en-AU"/>
        </w:rPr>
        <w:t xml:space="preserve">, the dollars </w:t>
      </w:r>
      <w:r>
        <w:rPr>
          <w:rFonts w:ascii="Arial" w:hAnsi="Arial" w:cs="Arial"/>
          <w:sz w:val="20"/>
          <w:szCs w:val="20"/>
          <w:lang w:val="en-AU"/>
        </w:rPr>
        <w:t>that were going to be allocated</w:t>
      </w:r>
      <w:r w:rsidR="00C57EAE" w:rsidRPr="006C1446">
        <w:rPr>
          <w:rFonts w:ascii="Arial" w:hAnsi="Arial" w:cs="Arial"/>
          <w:sz w:val="20"/>
          <w:szCs w:val="20"/>
          <w:lang w:val="en-AU"/>
        </w:rPr>
        <w:t xml:space="preserve"> </w:t>
      </w:r>
      <w:r>
        <w:rPr>
          <w:rFonts w:ascii="Arial" w:hAnsi="Arial" w:cs="Arial"/>
          <w:sz w:val="20"/>
          <w:szCs w:val="20"/>
          <w:lang w:val="en-AU"/>
        </w:rPr>
        <w:t xml:space="preserve">for this could be used </w:t>
      </w:r>
      <w:r w:rsidR="00C57EAE" w:rsidRPr="006C1446">
        <w:rPr>
          <w:rFonts w:ascii="Arial" w:hAnsi="Arial" w:cs="Arial"/>
          <w:sz w:val="20"/>
          <w:szCs w:val="20"/>
          <w:lang w:val="en-AU"/>
        </w:rPr>
        <w:t xml:space="preserve">for </w:t>
      </w:r>
      <w:r>
        <w:rPr>
          <w:rFonts w:ascii="Arial" w:hAnsi="Arial" w:cs="Arial"/>
          <w:sz w:val="20"/>
          <w:szCs w:val="20"/>
          <w:lang w:val="en-AU"/>
        </w:rPr>
        <w:t xml:space="preserve">the </w:t>
      </w:r>
      <w:r w:rsidR="00C57EAE" w:rsidRPr="006C1446">
        <w:rPr>
          <w:rFonts w:ascii="Arial" w:hAnsi="Arial" w:cs="Arial"/>
          <w:sz w:val="20"/>
          <w:szCs w:val="20"/>
          <w:lang w:val="en-AU"/>
        </w:rPr>
        <w:t xml:space="preserve">in home care extension to include Nannies. </w:t>
      </w:r>
      <w:r>
        <w:rPr>
          <w:rFonts w:ascii="Arial" w:hAnsi="Arial" w:cs="Arial"/>
          <w:sz w:val="20"/>
          <w:szCs w:val="20"/>
          <w:lang w:val="en-AU"/>
        </w:rPr>
        <w:t>We encourage l</w:t>
      </w:r>
      <w:r w:rsidR="00C57EAE" w:rsidRPr="006C1446">
        <w:rPr>
          <w:rFonts w:ascii="Arial" w:hAnsi="Arial" w:cs="Arial"/>
          <w:sz w:val="20"/>
          <w:szCs w:val="20"/>
          <w:lang w:val="en-AU"/>
        </w:rPr>
        <w:t xml:space="preserve">eaving the current </w:t>
      </w:r>
      <w:r>
        <w:rPr>
          <w:rFonts w:ascii="Arial" w:hAnsi="Arial" w:cs="Arial"/>
          <w:sz w:val="20"/>
          <w:szCs w:val="20"/>
          <w:lang w:val="en-AU"/>
        </w:rPr>
        <w:t xml:space="preserve">Paid Parental Leave scheme </w:t>
      </w:r>
      <w:r w:rsidR="00C57EAE" w:rsidRPr="006C1446">
        <w:rPr>
          <w:rFonts w:ascii="Arial" w:hAnsi="Arial" w:cs="Arial"/>
          <w:sz w:val="20"/>
          <w:szCs w:val="20"/>
          <w:lang w:val="en-AU"/>
        </w:rPr>
        <w:t>as it is</w:t>
      </w:r>
      <w:r>
        <w:rPr>
          <w:rFonts w:ascii="Arial" w:hAnsi="Arial" w:cs="Arial"/>
          <w:sz w:val="20"/>
          <w:szCs w:val="20"/>
          <w:lang w:val="en-AU"/>
        </w:rPr>
        <w:t>.</w:t>
      </w:r>
    </w:p>
    <w:p w:rsidR="006C1446" w:rsidRDefault="006C1446" w:rsidP="006C1446">
      <w:pPr>
        <w:jc w:val="both"/>
        <w:rPr>
          <w:rFonts w:ascii="Arial" w:hAnsi="Arial" w:cs="Arial"/>
          <w:sz w:val="20"/>
          <w:szCs w:val="20"/>
          <w:lang w:val="en-AU"/>
        </w:rPr>
      </w:pPr>
    </w:p>
    <w:p w:rsidR="00C5582E" w:rsidRDefault="00C5582E" w:rsidP="006C1446">
      <w:pPr>
        <w:jc w:val="both"/>
        <w:rPr>
          <w:rFonts w:ascii="Arial" w:hAnsi="Arial" w:cs="Arial"/>
          <w:sz w:val="20"/>
          <w:szCs w:val="20"/>
          <w:lang w:val="en-AU"/>
        </w:rPr>
      </w:pPr>
    </w:p>
    <w:p w:rsidR="006C1446" w:rsidRDefault="006C1446" w:rsidP="006C1446">
      <w:pPr>
        <w:jc w:val="both"/>
        <w:rPr>
          <w:rFonts w:ascii="Arial" w:hAnsi="Arial" w:cs="Arial"/>
          <w:sz w:val="20"/>
          <w:szCs w:val="20"/>
          <w:lang w:val="en-AU"/>
        </w:rPr>
      </w:pPr>
      <w:r w:rsidRPr="006C1446">
        <w:rPr>
          <w:rFonts w:ascii="Arial" w:hAnsi="Arial" w:cs="Arial"/>
          <w:b/>
          <w:sz w:val="20"/>
          <w:szCs w:val="20"/>
          <w:lang w:val="en-AU"/>
        </w:rPr>
        <w:t>Fringe Benefits Tax -</w:t>
      </w:r>
      <w:r>
        <w:rPr>
          <w:rFonts w:ascii="Arial" w:hAnsi="Arial" w:cs="Arial"/>
          <w:b/>
          <w:sz w:val="20"/>
          <w:szCs w:val="20"/>
          <w:lang w:val="en-AU"/>
        </w:rPr>
        <w:t xml:space="preserve"> </w:t>
      </w:r>
      <w:r>
        <w:rPr>
          <w:rFonts w:ascii="Arial" w:hAnsi="Arial" w:cs="Arial"/>
          <w:sz w:val="20"/>
          <w:szCs w:val="20"/>
          <w:lang w:val="en-AU"/>
        </w:rPr>
        <w:t xml:space="preserve">DIAL-AN-ANGEL recommends </w:t>
      </w:r>
      <w:r w:rsidR="00C57EAE" w:rsidRPr="006C1446">
        <w:rPr>
          <w:rFonts w:ascii="Arial" w:hAnsi="Arial" w:cs="Arial"/>
          <w:sz w:val="20"/>
          <w:szCs w:val="20"/>
          <w:lang w:val="en-AU"/>
        </w:rPr>
        <w:t>the abolition of FBT (Fringe Benefits Tax) on employers who pay for or assist their employees with Childcare costs either on a casual, regular or permanent basis</w:t>
      </w:r>
      <w:r>
        <w:rPr>
          <w:rFonts w:ascii="Arial" w:hAnsi="Arial" w:cs="Arial"/>
          <w:sz w:val="20"/>
          <w:szCs w:val="20"/>
          <w:lang w:val="en-AU"/>
        </w:rPr>
        <w:t>, in centre based care or at home</w:t>
      </w:r>
      <w:r w:rsidR="00C57EAE" w:rsidRPr="006C1446">
        <w:rPr>
          <w:rFonts w:ascii="Arial" w:hAnsi="Arial" w:cs="Arial"/>
          <w:sz w:val="20"/>
          <w:szCs w:val="20"/>
          <w:lang w:val="en-AU"/>
        </w:rPr>
        <w:t xml:space="preserve">. </w:t>
      </w:r>
      <w:r>
        <w:rPr>
          <w:rFonts w:ascii="Arial" w:hAnsi="Arial" w:cs="Arial"/>
          <w:sz w:val="20"/>
          <w:szCs w:val="20"/>
          <w:lang w:val="en-AU"/>
        </w:rPr>
        <w:t xml:space="preserve">We work with a number of corporations, law firms, professional service firms, energy companies, banks and insurance companies. This </w:t>
      </w:r>
      <w:r w:rsidR="00C57EAE" w:rsidRPr="006C1446">
        <w:rPr>
          <w:rFonts w:ascii="Arial" w:hAnsi="Arial" w:cs="Arial"/>
          <w:sz w:val="20"/>
          <w:szCs w:val="20"/>
          <w:lang w:val="en-AU"/>
        </w:rPr>
        <w:t xml:space="preserve">would assist those returning to the workplace to negotiate their salary packaging. </w:t>
      </w:r>
      <w:r>
        <w:rPr>
          <w:rFonts w:ascii="Arial" w:hAnsi="Arial" w:cs="Arial"/>
          <w:sz w:val="20"/>
          <w:szCs w:val="20"/>
          <w:lang w:val="en-AU"/>
        </w:rPr>
        <w:t>Yes, it</w:t>
      </w:r>
      <w:r w:rsidR="00C57EAE" w:rsidRPr="006C1446">
        <w:rPr>
          <w:rFonts w:ascii="Arial" w:hAnsi="Arial" w:cs="Arial"/>
          <w:sz w:val="20"/>
          <w:szCs w:val="20"/>
          <w:lang w:val="en-AU"/>
        </w:rPr>
        <w:t xml:space="preserve"> would be a benefit to the worker and </w:t>
      </w:r>
      <w:r>
        <w:rPr>
          <w:rFonts w:ascii="Arial" w:hAnsi="Arial" w:cs="Arial"/>
          <w:sz w:val="20"/>
          <w:szCs w:val="20"/>
          <w:lang w:val="en-AU"/>
        </w:rPr>
        <w:t xml:space="preserve">significantly increase productivity </w:t>
      </w:r>
      <w:r w:rsidR="00C57EAE" w:rsidRPr="006C1446">
        <w:rPr>
          <w:rFonts w:ascii="Arial" w:hAnsi="Arial" w:cs="Arial"/>
          <w:sz w:val="20"/>
          <w:szCs w:val="20"/>
          <w:lang w:val="en-AU"/>
        </w:rPr>
        <w:t xml:space="preserve">as they would be more engaged knowing that their employer is helping them with escalating childcare costs. Currently not many </w:t>
      </w:r>
      <w:r>
        <w:rPr>
          <w:rFonts w:ascii="Arial" w:hAnsi="Arial" w:cs="Arial"/>
          <w:sz w:val="20"/>
          <w:szCs w:val="20"/>
          <w:lang w:val="en-AU"/>
        </w:rPr>
        <w:t xml:space="preserve">forward thinking </w:t>
      </w:r>
      <w:r w:rsidR="00C57EAE" w:rsidRPr="006C1446">
        <w:rPr>
          <w:rFonts w:ascii="Arial" w:hAnsi="Arial" w:cs="Arial"/>
          <w:sz w:val="20"/>
          <w:szCs w:val="20"/>
          <w:lang w:val="en-AU"/>
        </w:rPr>
        <w:t xml:space="preserve">corporations are prepared to assist their employees with the costs of childcare given the FBT implications. </w:t>
      </w:r>
      <w:r w:rsidR="002D2EDC">
        <w:rPr>
          <w:rFonts w:ascii="Arial" w:hAnsi="Arial" w:cs="Arial"/>
          <w:sz w:val="20"/>
          <w:szCs w:val="20"/>
          <w:lang w:val="en-AU"/>
        </w:rPr>
        <w:t>This would en</w:t>
      </w:r>
      <w:r w:rsidR="002D2EDC" w:rsidRPr="006C1446">
        <w:rPr>
          <w:rFonts w:ascii="Arial" w:hAnsi="Arial" w:cs="Arial"/>
          <w:sz w:val="20"/>
          <w:szCs w:val="20"/>
          <w:lang w:val="en-AU"/>
        </w:rPr>
        <w:t xml:space="preserve">tice more </w:t>
      </w:r>
      <w:r w:rsidR="002D2EDC">
        <w:rPr>
          <w:rFonts w:ascii="Arial" w:hAnsi="Arial" w:cs="Arial"/>
          <w:sz w:val="20"/>
          <w:szCs w:val="20"/>
          <w:lang w:val="en-AU"/>
        </w:rPr>
        <w:t>companies</w:t>
      </w:r>
      <w:r w:rsidR="002D2EDC" w:rsidRPr="006C1446">
        <w:rPr>
          <w:rFonts w:ascii="Arial" w:hAnsi="Arial" w:cs="Arial"/>
          <w:sz w:val="20"/>
          <w:szCs w:val="20"/>
          <w:lang w:val="en-AU"/>
        </w:rPr>
        <w:t xml:space="preserve"> to use reputable </w:t>
      </w:r>
      <w:r w:rsidR="002D2EDC">
        <w:rPr>
          <w:rFonts w:ascii="Arial" w:hAnsi="Arial" w:cs="Arial"/>
          <w:sz w:val="20"/>
          <w:szCs w:val="20"/>
          <w:lang w:val="en-AU"/>
        </w:rPr>
        <w:t xml:space="preserve">approved </w:t>
      </w:r>
      <w:r w:rsidR="002D2EDC" w:rsidRPr="006C1446">
        <w:rPr>
          <w:rFonts w:ascii="Arial" w:hAnsi="Arial" w:cs="Arial"/>
          <w:sz w:val="20"/>
          <w:szCs w:val="20"/>
          <w:lang w:val="en-AU"/>
        </w:rPr>
        <w:t>service providers rather than online matching services where there is no current regulation of the industry.</w:t>
      </w:r>
    </w:p>
    <w:p w:rsidR="006C1446" w:rsidRDefault="006C1446" w:rsidP="006C1446">
      <w:pPr>
        <w:jc w:val="both"/>
        <w:rPr>
          <w:rFonts w:ascii="Arial" w:hAnsi="Arial" w:cs="Arial"/>
          <w:sz w:val="20"/>
          <w:szCs w:val="20"/>
          <w:lang w:val="en-AU"/>
        </w:rPr>
      </w:pPr>
    </w:p>
    <w:p w:rsidR="00C57EAE" w:rsidRPr="006C1446" w:rsidRDefault="006C1446" w:rsidP="006C1446">
      <w:pPr>
        <w:jc w:val="both"/>
        <w:rPr>
          <w:rFonts w:ascii="Arial" w:hAnsi="Arial" w:cs="Arial"/>
          <w:b/>
          <w:sz w:val="20"/>
          <w:szCs w:val="20"/>
          <w:lang w:val="en-AU"/>
        </w:rPr>
      </w:pPr>
      <w:r>
        <w:rPr>
          <w:rFonts w:ascii="Arial" w:hAnsi="Arial" w:cs="Arial"/>
          <w:sz w:val="20"/>
          <w:szCs w:val="20"/>
          <w:lang w:val="en-AU"/>
        </w:rPr>
        <w:lastRenderedPageBreak/>
        <w:t xml:space="preserve">By removing FBT on childcare services, </w:t>
      </w:r>
      <w:r w:rsidR="002B1C69">
        <w:rPr>
          <w:rFonts w:ascii="Arial" w:hAnsi="Arial" w:cs="Arial"/>
          <w:sz w:val="20"/>
          <w:szCs w:val="20"/>
          <w:lang w:val="en-AU"/>
        </w:rPr>
        <w:t xml:space="preserve">this </w:t>
      </w:r>
      <w:r w:rsidR="00C57EAE" w:rsidRPr="006C1446">
        <w:rPr>
          <w:rFonts w:ascii="Arial" w:hAnsi="Arial" w:cs="Arial"/>
          <w:sz w:val="20"/>
          <w:szCs w:val="20"/>
          <w:lang w:val="en-AU"/>
        </w:rPr>
        <w:t>would stimulate the economy and in particular the childcare industry making it more affordable</w:t>
      </w:r>
      <w:r>
        <w:rPr>
          <w:rFonts w:ascii="Arial" w:hAnsi="Arial" w:cs="Arial"/>
          <w:sz w:val="20"/>
          <w:szCs w:val="20"/>
          <w:lang w:val="en-AU"/>
        </w:rPr>
        <w:t xml:space="preserve"> particularly</w:t>
      </w:r>
      <w:r w:rsidR="00C57EAE" w:rsidRPr="006C1446">
        <w:rPr>
          <w:rFonts w:ascii="Arial" w:hAnsi="Arial" w:cs="Arial"/>
          <w:sz w:val="20"/>
          <w:szCs w:val="20"/>
          <w:lang w:val="en-AU"/>
        </w:rPr>
        <w:t xml:space="preserve"> if employers were prepared to contribute to their employees</w:t>
      </w:r>
      <w:r w:rsidR="00FA514F">
        <w:rPr>
          <w:rFonts w:ascii="Arial" w:hAnsi="Arial" w:cs="Arial"/>
          <w:sz w:val="20"/>
          <w:szCs w:val="20"/>
          <w:lang w:val="en-AU"/>
        </w:rPr>
        <w:t>’</w:t>
      </w:r>
      <w:r w:rsidR="00C57EAE" w:rsidRPr="006C1446">
        <w:rPr>
          <w:rFonts w:ascii="Arial" w:hAnsi="Arial" w:cs="Arial"/>
          <w:sz w:val="20"/>
          <w:szCs w:val="20"/>
          <w:lang w:val="en-AU"/>
        </w:rPr>
        <w:t xml:space="preserve"> childcare costs without penalty.</w:t>
      </w:r>
    </w:p>
    <w:p w:rsidR="00C57EAE" w:rsidRDefault="00C57EAE" w:rsidP="00C57EAE">
      <w:pPr>
        <w:jc w:val="both"/>
        <w:rPr>
          <w:rFonts w:ascii="Arial" w:hAnsi="Arial" w:cs="Arial"/>
          <w:sz w:val="20"/>
          <w:szCs w:val="20"/>
          <w:lang w:val="en-AU"/>
        </w:rPr>
      </w:pPr>
    </w:p>
    <w:p w:rsidR="002D2EDC" w:rsidRDefault="002D2EDC" w:rsidP="00C57EAE">
      <w:pPr>
        <w:jc w:val="both"/>
        <w:rPr>
          <w:rFonts w:ascii="Arial" w:hAnsi="Arial" w:cs="Arial"/>
          <w:sz w:val="20"/>
          <w:szCs w:val="20"/>
          <w:lang w:val="en-AU"/>
        </w:rPr>
      </w:pPr>
    </w:p>
    <w:p w:rsidR="00C57EAE" w:rsidRPr="006C1446" w:rsidRDefault="006C1446" w:rsidP="002D2EDC">
      <w:pPr>
        <w:jc w:val="both"/>
        <w:rPr>
          <w:rFonts w:ascii="Arial" w:hAnsi="Arial" w:cs="Arial"/>
          <w:sz w:val="20"/>
          <w:szCs w:val="20"/>
          <w:lang w:val="en-AU"/>
        </w:rPr>
      </w:pPr>
      <w:r w:rsidRPr="006C1446">
        <w:rPr>
          <w:rFonts w:ascii="Arial" w:hAnsi="Arial" w:cs="Arial"/>
          <w:b/>
          <w:sz w:val="20"/>
          <w:szCs w:val="20"/>
          <w:lang w:val="en-AU"/>
        </w:rPr>
        <w:t xml:space="preserve">Goods and Services Tax - </w:t>
      </w:r>
      <w:r>
        <w:rPr>
          <w:rFonts w:ascii="Arial" w:hAnsi="Arial" w:cs="Arial"/>
          <w:sz w:val="20"/>
          <w:szCs w:val="20"/>
          <w:lang w:val="en-AU"/>
        </w:rPr>
        <w:t>DIAL-AN-ANGEL has an exemption from GST for Aged / Disability care provision in client’s homes. We therefore recommend that childcare services in the home also be provided with a similar exemption which would be a reduction of 1/11 in associated costs of supplying care in the home.</w:t>
      </w:r>
      <w:r w:rsidR="002D2EDC">
        <w:rPr>
          <w:rFonts w:ascii="Arial" w:hAnsi="Arial" w:cs="Arial"/>
          <w:sz w:val="20"/>
          <w:szCs w:val="20"/>
          <w:lang w:val="en-AU"/>
        </w:rPr>
        <w:t xml:space="preserve"> This would en</w:t>
      </w:r>
      <w:r w:rsidR="00C57EAE" w:rsidRPr="006C1446">
        <w:rPr>
          <w:rFonts w:ascii="Arial" w:hAnsi="Arial" w:cs="Arial"/>
          <w:sz w:val="20"/>
          <w:szCs w:val="20"/>
          <w:lang w:val="en-AU"/>
        </w:rPr>
        <w:t xml:space="preserve">tice more people to use reputable </w:t>
      </w:r>
      <w:r w:rsidR="002D2EDC">
        <w:rPr>
          <w:rFonts w:ascii="Arial" w:hAnsi="Arial" w:cs="Arial"/>
          <w:sz w:val="20"/>
          <w:szCs w:val="20"/>
          <w:lang w:val="en-AU"/>
        </w:rPr>
        <w:t xml:space="preserve">registered / approved </w:t>
      </w:r>
      <w:r w:rsidR="00C57EAE" w:rsidRPr="006C1446">
        <w:rPr>
          <w:rFonts w:ascii="Arial" w:hAnsi="Arial" w:cs="Arial"/>
          <w:sz w:val="20"/>
          <w:szCs w:val="20"/>
          <w:lang w:val="en-AU"/>
        </w:rPr>
        <w:t>service providers rather than online matching services where there is no current regulation of the industry.</w:t>
      </w:r>
    </w:p>
    <w:p w:rsidR="00C57EAE" w:rsidRDefault="00C57EAE" w:rsidP="00C57EAE">
      <w:pPr>
        <w:jc w:val="both"/>
        <w:rPr>
          <w:rFonts w:ascii="Arial" w:hAnsi="Arial" w:cs="Arial"/>
          <w:sz w:val="20"/>
          <w:szCs w:val="20"/>
          <w:lang w:val="en-AU"/>
        </w:rPr>
      </w:pPr>
    </w:p>
    <w:p w:rsidR="002D2EDC" w:rsidRDefault="002D2EDC" w:rsidP="00C57EAE">
      <w:pPr>
        <w:jc w:val="both"/>
        <w:rPr>
          <w:rFonts w:ascii="Arial" w:hAnsi="Arial" w:cs="Arial"/>
          <w:sz w:val="20"/>
          <w:szCs w:val="20"/>
          <w:lang w:val="en-AU"/>
        </w:rPr>
      </w:pPr>
    </w:p>
    <w:p w:rsidR="002D2EDC" w:rsidRPr="002D2EDC" w:rsidRDefault="002D2EDC" w:rsidP="00C57EAE">
      <w:pPr>
        <w:jc w:val="both"/>
        <w:rPr>
          <w:rFonts w:ascii="Arial" w:hAnsi="Arial" w:cs="Arial"/>
          <w:sz w:val="20"/>
          <w:szCs w:val="20"/>
          <w:lang w:val="en-AU"/>
        </w:rPr>
      </w:pPr>
      <w:r w:rsidRPr="002D2EDC">
        <w:rPr>
          <w:rFonts w:ascii="Arial" w:hAnsi="Arial" w:cs="Arial"/>
          <w:b/>
          <w:sz w:val="20"/>
          <w:szCs w:val="20"/>
          <w:lang w:val="en-AU"/>
        </w:rPr>
        <w:t xml:space="preserve">Cost of care for </w:t>
      </w:r>
      <w:r>
        <w:rPr>
          <w:rFonts w:ascii="Arial" w:hAnsi="Arial" w:cs="Arial"/>
          <w:b/>
          <w:sz w:val="20"/>
          <w:szCs w:val="20"/>
          <w:lang w:val="en-AU"/>
        </w:rPr>
        <w:t xml:space="preserve">more than one child </w:t>
      </w:r>
      <w:r w:rsidRPr="002D2EDC">
        <w:rPr>
          <w:rFonts w:ascii="Arial" w:hAnsi="Arial" w:cs="Arial"/>
          <w:b/>
          <w:sz w:val="20"/>
          <w:szCs w:val="20"/>
          <w:lang w:val="en-AU"/>
        </w:rPr>
        <w:t xml:space="preserve">under </w:t>
      </w:r>
      <w:r>
        <w:rPr>
          <w:rFonts w:ascii="Arial" w:hAnsi="Arial" w:cs="Arial"/>
          <w:b/>
          <w:sz w:val="20"/>
          <w:szCs w:val="20"/>
          <w:lang w:val="en-AU"/>
        </w:rPr>
        <w:t xml:space="preserve">the age of </w:t>
      </w:r>
      <w:r w:rsidRPr="002D2EDC">
        <w:rPr>
          <w:rFonts w:ascii="Arial" w:hAnsi="Arial" w:cs="Arial"/>
          <w:b/>
          <w:sz w:val="20"/>
          <w:szCs w:val="20"/>
          <w:lang w:val="en-AU"/>
        </w:rPr>
        <w:t>5 years</w:t>
      </w:r>
      <w:r>
        <w:rPr>
          <w:rFonts w:ascii="Arial" w:hAnsi="Arial" w:cs="Arial"/>
          <w:b/>
          <w:sz w:val="20"/>
          <w:szCs w:val="20"/>
          <w:lang w:val="en-AU"/>
        </w:rPr>
        <w:t xml:space="preserve"> – </w:t>
      </w:r>
      <w:r>
        <w:rPr>
          <w:rFonts w:ascii="Arial" w:hAnsi="Arial" w:cs="Arial"/>
          <w:sz w:val="20"/>
          <w:szCs w:val="20"/>
          <w:lang w:val="en-AU"/>
        </w:rPr>
        <w:t xml:space="preserve">Should a family have more than one child in approved care, the cost of employing a nanny would be comparable </w:t>
      </w:r>
      <w:r w:rsidRPr="002D2EDC">
        <w:rPr>
          <w:rFonts w:ascii="Arial" w:hAnsi="Arial" w:cs="Arial"/>
          <w:b/>
          <w:sz w:val="20"/>
          <w:szCs w:val="20"/>
          <w:lang w:val="en-AU"/>
        </w:rPr>
        <w:t xml:space="preserve">if the rebate were applicable to a professional </w:t>
      </w:r>
      <w:r>
        <w:rPr>
          <w:rFonts w:ascii="Arial" w:hAnsi="Arial" w:cs="Arial"/>
          <w:b/>
          <w:sz w:val="20"/>
          <w:szCs w:val="20"/>
          <w:lang w:val="en-AU"/>
        </w:rPr>
        <w:t xml:space="preserve">nanny provided in the home. </w:t>
      </w:r>
      <w:r>
        <w:rPr>
          <w:rFonts w:ascii="Arial" w:hAnsi="Arial" w:cs="Arial"/>
          <w:sz w:val="20"/>
          <w:szCs w:val="20"/>
          <w:lang w:val="en-AU"/>
        </w:rPr>
        <w:t xml:space="preserve">DIAL-AN-ANGEL sees that the rebate should be opened up to include all forms of registered / approved care to give parents (the consumer) choice and options of childcare in their area. </w:t>
      </w:r>
    </w:p>
    <w:p w:rsidR="002D2EDC" w:rsidRDefault="002D2EDC" w:rsidP="00C57EAE">
      <w:pPr>
        <w:jc w:val="both"/>
        <w:rPr>
          <w:rFonts w:ascii="Arial" w:hAnsi="Arial" w:cs="Arial"/>
          <w:sz w:val="20"/>
          <w:szCs w:val="20"/>
          <w:lang w:val="en-AU"/>
        </w:rPr>
      </w:pPr>
    </w:p>
    <w:p w:rsidR="002D2EDC" w:rsidRPr="006C1446" w:rsidRDefault="002D2EDC" w:rsidP="00C57EAE">
      <w:pPr>
        <w:jc w:val="both"/>
        <w:rPr>
          <w:rFonts w:ascii="Arial" w:hAnsi="Arial" w:cs="Arial"/>
          <w:sz w:val="20"/>
          <w:szCs w:val="20"/>
          <w:lang w:val="en-AU"/>
        </w:rPr>
      </w:pPr>
    </w:p>
    <w:p w:rsidR="00C57EAE" w:rsidRDefault="002D2EDC" w:rsidP="002D2EDC">
      <w:pPr>
        <w:spacing w:line="276" w:lineRule="auto"/>
        <w:jc w:val="both"/>
        <w:rPr>
          <w:rFonts w:ascii="Arial" w:hAnsi="Arial" w:cs="Arial"/>
          <w:sz w:val="20"/>
          <w:szCs w:val="20"/>
          <w:lang w:val="en-AU"/>
        </w:rPr>
      </w:pPr>
      <w:r>
        <w:rPr>
          <w:rFonts w:ascii="Arial" w:hAnsi="Arial" w:cs="Arial"/>
          <w:sz w:val="20"/>
          <w:szCs w:val="20"/>
          <w:lang w:val="en-AU"/>
        </w:rPr>
        <w:t>DIAL-AN-ANGEL understands that t</w:t>
      </w:r>
      <w:r w:rsidR="00C57EAE" w:rsidRPr="002D2EDC">
        <w:rPr>
          <w:rFonts w:ascii="Arial" w:hAnsi="Arial" w:cs="Arial"/>
          <w:sz w:val="20"/>
          <w:szCs w:val="20"/>
          <w:lang w:val="en-AU"/>
        </w:rPr>
        <w:t xml:space="preserve">here are several excess places (currently in regional areas </w:t>
      </w:r>
      <w:r>
        <w:rPr>
          <w:rFonts w:ascii="Arial" w:hAnsi="Arial" w:cs="Arial"/>
          <w:sz w:val="20"/>
          <w:szCs w:val="20"/>
          <w:lang w:val="en-AU"/>
        </w:rPr>
        <w:t>and</w:t>
      </w:r>
      <w:r w:rsidR="00C57EAE" w:rsidRPr="002D2EDC">
        <w:rPr>
          <w:rFonts w:ascii="Arial" w:hAnsi="Arial" w:cs="Arial"/>
          <w:sz w:val="20"/>
          <w:szCs w:val="20"/>
          <w:lang w:val="en-AU"/>
        </w:rPr>
        <w:t xml:space="preserve"> outside of CBD areas) which could be used for in home childcare and / or metropolitan centre</w:t>
      </w:r>
      <w:r>
        <w:rPr>
          <w:rFonts w:ascii="Arial" w:hAnsi="Arial" w:cs="Arial"/>
          <w:sz w:val="20"/>
          <w:szCs w:val="20"/>
          <w:lang w:val="en-AU"/>
        </w:rPr>
        <w:t>-</w:t>
      </w:r>
      <w:r w:rsidR="00C57EAE" w:rsidRPr="002D2EDC">
        <w:rPr>
          <w:rFonts w:ascii="Arial" w:hAnsi="Arial" w:cs="Arial"/>
          <w:sz w:val="20"/>
          <w:szCs w:val="20"/>
          <w:lang w:val="en-AU"/>
        </w:rPr>
        <w:t xml:space="preserve">based places. </w:t>
      </w:r>
      <w:r>
        <w:rPr>
          <w:rFonts w:ascii="Arial" w:hAnsi="Arial" w:cs="Arial"/>
          <w:sz w:val="20"/>
          <w:szCs w:val="20"/>
          <w:lang w:val="en-AU"/>
        </w:rPr>
        <w:t xml:space="preserve">Should the commission determine that places </w:t>
      </w:r>
      <w:r w:rsidR="00C57EAE" w:rsidRPr="002D2EDC">
        <w:rPr>
          <w:rFonts w:ascii="Arial" w:hAnsi="Arial" w:cs="Arial"/>
          <w:sz w:val="20"/>
          <w:szCs w:val="20"/>
          <w:lang w:val="en-AU"/>
        </w:rPr>
        <w:t xml:space="preserve">are </w:t>
      </w:r>
      <w:r>
        <w:rPr>
          <w:rFonts w:ascii="Arial" w:hAnsi="Arial" w:cs="Arial"/>
          <w:sz w:val="20"/>
          <w:szCs w:val="20"/>
          <w:lang w:val="en-AU"/>
        </w:rPr>
        <w:t xml:space="preserve">still </w:t>
      </w:r>
      <w:r w:rsidR="00C57EAE" w:rsidRPr="002D2EDC">
        <w:rPr>
          <w:rFonts w:ascii="Arial" w:hAnsi="Arial" w:cs="Arial"/>
          <w:sz w:val="20"/>
          <w:szCs w:val="20"/>
          <w:lang w:val="en-AU"/>
        </w:rPr>
        <w:t xml:space="preserve">to be </w:t>
      </w:r>
      <w:r w:rsidRPr="002D2EDC">
        <w:rPr>
          <w:rFonts w:ascii="Arial" w:hAnsi="Arial" w:cs="Arial"/>
          <w:sz w:val="20"/>
          <w:szCs w:val="20"/>
          <w:lang w:val="en-AU"/>
        </w:rPr>
        <w:t>allocated;</w:t>
      </w:r>
      <w:r w:rsidR="00C57EAE" w:rsidRPr="002D2EDC">
        <w:rPr>
          <w:rFonts w:ascii="Arial" w:hAnsi="Arial" w:cs="Arial"/>
          <w:sz w:val="20"/>
          <w:szCs w:val="20"/>
          <w:lang w:val="en-AU"/>
        </w:rPr>
        <w:t xml:space="preserve"> </w:t>
      </w:r>
      <w:r>
        <w:rPr>
          <w:rFonts w:ascii="Arial" w:hAnsi="Arial" w:cs="Arial"/>
          <w:sz w:val="20"/>
          <w:szCs w:val="20"/>
          <w:lang w:val="en-AU"/>
        </w:rPr>
        <w:t xml:space="preserve">it is recommended that </w:t>
      </w:r>
      <w:r w:rsidR="00C57EAE" w:rsidRPr="002D2EDC">
        <w:rPr>
          <w:rFonts w:ascii="Arial" w:hAnsi="Arial" w:cs="Arial"/>
          <w:sz w:val="20"/>
          <w:szCs w:val="20"/>
          <w:lang w:val="en-AU"/>
        </w:rPr>
        <w:t xml:space="preserve">new providers </w:t>
      </w:r>
      <w:r>
        <w:rPr>
          <w:rFonts w:ascii="Arial" w:hAnsi="Arial" w:cs="Arial"/>
          <w:sz w:val="20"/>
          <w:szCs w:val="20"/>
          <w:lang w:val="en-AU"/>
        </w:rPr>
        <w:t xml:space="preserve">be able </w:t>
      </w:r>
      <w:r w:rsidR="00C57EAE" w:rsidRPr="002D2EDC">
        <w:rPr>
          <w:rFonts w:ascii="Arial" w:hAnsi="Arial" w:cs="Arial"/>
          <w:sz w:val="20"/>
          <w:szCs w:val="20"/>
          <w:lang w:val="en-AU"/>
        </w:rPr>
        <w:t xml:space="preserve">to </w:t>
      </w:r>
      <w:r>
        <w:rPr>
          <w:rFonts w:ascii="Arial" w:hAnsi="Arial" w:cs="Arial"/>
          <w:sz w:val="20"/>
          <w:szCs w:val="20"/>
          <w:lang w:val="en-AU"/>
        </w:rPr>
        <w:t xml:space="preserve">become approved providers and have the ability to </w:t>
      </w:r>
      <w:r w:rsidR="00C57EAE" w:rsidRPr="002D2EDC">
        <w:rPr>
          <w:rFonts w:ascii="Arial" w:hAnsi="Arial" w:cs="Arial"/>
          <w:sz w:val="20"/>
          <w:szCs w:val="20"/>
          <w:lang w:val="en-AU"/>
        </w:rPr>
        <w:t>apply for places</w:t>
      </w:r>
      <w:r>
        <w:rPr>
          <w:rFonts w:ascii="Arial" w:hAnsi="Arial" w:cs="Arial"/>
          <w:sz w:val="20"/>
          <w:szCs w:val="20"/>
          <w:lang w:val="en-AU"/>
        </w:rPr>
        <w:t xml:space="preserve">. </w:t>
      </w:r>
      <w:r w:rsidR="00C57EAE" w:rsidRPr="002D2EDC">
        <w:rPr>
          <w:rFonts w:ascii="Arial" w:hAnsi="Arial" w:cs="Arial"/>
          <w:sz w:val="20"/>
          <w:szCs w:val="20"/>
          <w:lang w:val="en-AU"/>
        </w:rPr>
        <w:t>Currently places are only given to those who already have them. In home care system should be opened up to Licensed Agencies (via Family Assistance Office) rather than “place allocated” Agencies only.</w:t>
      </w:r>
    </w:p>
    <w:p w:rsidR="002D2EDC" w:rsidRDefault="002D2EDC" w:rsidP="002D2EDC">
      <w:pPr>
        <w:spacing w:line="276" w:lineRule="auto"/>
        <w:jc w:val="both"/>
        <w:rPr>
          <w:rFonts w:ascii="Arial" w:hAnsi="Arial" w:cs="Arial"/>
          <w:sz w:val="20"/>
          <w:szCs w:val="20"/>
          <w:lang w:val="en-AU"/>
        </w:rPr>
      </w:pPr>
    </w:p>
    <w:p w:rsidR="005E6FC3" w:rsidRDefault="005E6FC3" w:rsidP="005E6FC3">
      <w:pPr>
        <w:spacing w:line="276" w:lineRule="auto"/>
        <w:jc w:val="both"/>
        <w:rPr>
          <w:rFonts w:ascii="Arial" w:hAnsi="Arial" w:cs="Arial"/>
          <w:sz w:val="20"/>
          <w:szCs w:val="20"/>
          <w:lang w:val="en-AU"/>
        </w:rPr>
      </w:pPr>
      <w:r w:rsidRPr="005E6FC3">
        <w:rPr>
          <w:rFonts w:ascii="Arial" w:hAnsi="Arial" w:cs="Arial"/>
          <w:b/>
          <w:sz w:val="20"/>
          <w:szCs w:val="20"/>
          <w:lang w:val="en-AU"/>
        </w:rPr>
        <w:t>Means testing</w:t>
      </w:r>
      <w:r>
        <w:rPr>
          <w:rFonts w:ascii="Arial" w:hAnsi="Arial" w:cs="Arial"/>
          <w:b/>
          <w:sz w:val="20"/>
          <w:szCs w:val="20"/>
          <w:lang w:val="en-AU"/>
        </w:rPr>
        <w:t xml:space="preserve"> – </w:t>
      </w:r>
      <w:r>
        <w:rPr>
          <w:rFonts w:ascii="Arial" w:hAnsi="Arial" w:cs="Arial"/>
          <w:sz w:val="20"/>
          <w:szCs w:val="20"/>
          <w:lang w:val="en-AU"/>
        </w:rPr>
        <w:t>DIAL-AN-ANGEL w</w:t>
      </w:r>
      <w:r w:rsidR="00C57EAE" w:rsidRPr="005E6FC3">
        <w:rPr>
          <w:rFonts w:ascii="Arial" w:hAnsi="Arial" w:cs="Arial"/>
          <w:sz w:val="20"/>
          <w:szCs w:val="20"/>
          <w:lang w:val="en-AU"/>
        </w:rPr>
        <w:t>ould prefer that the childc</w:t>
      </w:r>
      <w:r>
        <w:rPr>
          <w:rFonts w:ascii="Arial" w:hAnsi="Arial" w:cs="Arial"/>
          <w:sz w:val="20"/>
          <w:szCs w:val="20"/>
          <w:lang w:val="en-AU"/>
        </w:rPr>
        <w:t>are rebate is NOT means tested. This would allow anyone who needs childcare to obtain it and receive the $7500 rebate per child per annum. The Government would need to undertake some financial modelling to ensure there are enough funds to cover the increase in costs by opening up the rebate to include professional nannies.</w:t>
      </w:r>
    </w:p>
    <w:p w:rsidR="005E6FC3" w:rsidRDefault="005E6FC3" w:rsidP="005E6FC3">
      <w:pPr>
        <w:spacing w:line="276" w:lineRule="auto"/>
        <w:jc w:val="both"/>
        <w:rPr>
          <w:rFonts w:ascii="Arial" w:hAnsi="Arial" w:cs="Arial"/>
          <w:sz w:val="20"/>
          <w:szCs w:val="20"/>
          <w:lang w:val="en-AU"/>
        </w:rPr>
      </w:pPr>
    </w:p>
    <w:p w:rsidR="00C57EAE" w:rsidRPr="005E6FC3" w:rsidRDefault="005E6FC3" w:rsidP="005E6FC3">
      <w:pPr>
        <w:spacing w:line="276" w:lineRule="auto"/>
        <w:jc w:val="both"/>
        <w:rPr>
          <w:rFonts w:ascii="Arial" w:hAnsi="Arial" w:cs="Arial"/>
          <w:sz w:val="20"/>
          <w:szCs w:val="20"/>
          <w:lang w:val="en-AU"/>
        </w:rPr>
      </w:pPr>
      <w:r>
        <w:rPr>
          <w:rFonts w:ascii="Arial" w:hAnsi="Arial" w:cs="Arial"/>
          <w:sz w:val="20"/>
          <w:szCs w:val="20"/>
          <w:lang w:val="en-AU"/>
        </w:rPr>
        <w:t xml:space="preserve">Should there be a short fall of funding, we would consider that the rebate may need to be means tested but that the level of means testing would be set by the Government. We recommend that if this occurs, it should occur </w:t>
      </w:r>
      <w:r w:rsidR="00C57EAE" w:rsidRPr="005E6FC3">
        <w:rPr>
          <w:rFonts w:ascii="Arial" w:hAnsi="Arial" w:cs="Arial"/>
          <w:sz w:val="20"/>
          <w:szCs w:val="20"/>
          <w:lang w:val="en-AU"/>
        </w:rPr>
        <w:t>across all forms of childcare to keep administering it, simple. Those families under the threshold should be able to claim the $7500 per child per annum.</w:t>
      </w:r>
    </w:p>
    <w:p w:rsidR="00C57EAE" w:rsidRDefault="00C57EAE" w:rsidP="00C57EAE">
      <w:pPr>
        <w:pStyle w:val="Body"/>
        <w:jc w:val="both"/>
        <w:rPr>
          <w:rFonts w:ascii="Arial" w:eastAsiaTheme="minorHAnsi" w:hAnsi="Arial" w:cs="Arial"/>
          <w:color w:val="auto"/>
          <w:sz w:val="20"/>
          <w:szCs w:val="20"/>
          <w:bdr w:val="none" w:sz="0" w:space="0" w:color="auto"/>
          <w:lang w:val="en-AU" w:eastAsia="en-US"/>
        </w:rPr>
      </w:pPr>
    </w:p>
    <w:p w:rsidR="005E6FC3" w:rsidRDefault="005E6FC3" w:rsidP="00C57EAE">
      <w:pPr>
        <w:pStyle w:val="Body"/>
        <w:jc w:val="both"/>
        <w:rPr>
          <w:rFonts w:ascii="Arial" w:eastAsiaTheme="minorHAnsi" w:hAnsi="Arial" w:cs="Arial"/>
          <w:color w:val="auto"/>
          <w:sz w:val="20"/>
          <w:szCs w:val="20"/>
          <w:bdr w:val="none" w:sz="0" w:space="0" w:color="auto"/>
          <w:lang w:val="en-AU" w:eastAsia="en-US"/>
        </w:rPr>
      </w:pPr>
      <w:r w:rsidRPr="005E6FC3">
        <w:rPr>
          <w:rFonts w:ascii="Arial" w:eastAsiaTheme="minorHAnsi" w:hAnsi="Arial" w:cs="Arial"/>
          <w:b/>
          <w:color w:val="auto"/>
          <w:sz w:val="20"/>
          <w:szCs w:val="20"/>
          <w:bdr w:val="none" w:sz="0" w:space="0" w:color="auto"/>
          <w:lang w:val="en-AU" w:eastAsia="en-US"/>
        </w:rPr>
        <w:t xml:space="preserve">Licensing </w:t>
      </w:r>
      <w:r>
        <w:rPr>
          <w:rFonts w:ascii="Arial" w:eastAsiaTheme="minorHAnsi" w:hAnsi="Arial" w:cs="Arial"/>
          <w:b/>
          <w:color w:val="auto"/>
          <w:sz w:val="20"/>
          <w:szCs w:val="20"/>
          <w:bdr w:val="none" w:sz="0" w:space="0" w:color="auto"/>
          <w:lang w:val="en-AU" w:eastAsia="en-US"/>
        </w:rPr>
        <w:t>–</w:t>
      </w:r>
      <w:r w:rsidRPr="005E6FC3">
        <w:rPr>
          <w:rFonts w:ascii="Arial" w:eastAsiaTheme="minorHAnsi" w:hAnsi="Arial" w:cs="Arial"/>
          <w:b/>
          <w:color w:val="auto"/>
          <w:sz w:val="20"/>
          <w:szCs w:val="20"/>
          <w:bdr w:val="none" w:sz="0" w:space="0" w:color="auto"/>
          <w:lang w:val="en-AU" w:eastAsia="en-US"/>
        </w:rPr>
        <w:t xml:space="preserve"> </w:t>
      </w:r>
      <w:r>
        <w:rPr>
          <w:rFonts w:ascii="Arial" w:eastAsiaTheme="minorHAnsi" w:hAnsi="Arial" w:cs="Arial"/>
          <w:color w:val="auto"/>
          <w:sz w:val="20"/>
          <w:szCs w:val="20"/>
          <w:bdr w:val="none" w:sz="0" w:space="0" w:color="auto"/>
          <w:lang w:val="en-AU" w:eastAsia="en-US"/>
        </w:rPr>
        <w:t xml:space="preserve">DIAL-AN-ANGEL has concerns that the nanny industry has been unregulated for many years and have been pushing for national licensing similar to that which was previously working well in South Australia and Tasmania. </w:t>
      </w:r>
    </w:p>
    <w:p w:rsidR="005E6FC3" w:rsidRDefault="005E6FC3" w:rsidP="00C57EAE">
      <w:pPr>
        <w:pStyle w:val="Body"/>
        <w:jc w:val="both"/>
        <w:rPr>
          <w:rFonts w:ascii="Arial" w:eastAsiaTheme="minorHAnsi" w:hAnsi="Arial" w:cs="Arial"/>
          <w:color w:val="auto"/>
          <w:sz w:val="20"/>
          <w:szCs w:val="20"/>
          <w:bdr w:val="none" w:sz="0" w:space="0" w:color="auto"/>
          <w:lang w:val="en-AU" w:eastAsia="en-US"/>
        </w:rPr>
      </w:pPr>
    </w:p>
    <w:p w:rsidR="005E6FC3" w:rsidRDefault="005E6FC3" w:rsidP="00C57EAE">
      <w:pPr>
        <w:pStyle w:val="Body"/>
        <w:jc w:val="both"/>
        <w:rPr>
          <w:rFonts w:ascii="Arial" w:eastAsiaTheme="minorHAnsi" w:hAnsi="Arial" w:cs="Arial"/>
          <w:color w:val="auto"/>
          <w:sz w:val="20"/>
          <w:szCs w:val="20"/>
          <w:bdr w:val="none" w:sz="0" w:space="0" w:color="auto"/>
          <w:lang w:val="en-AU" w:eastAsia="en-US"/>
        </w:rPr>
      </w:pPr>
      <w:r>
        <w:rPr>
          <w:rFonts w:ascii="Arial" w:eastAsiaTheme="minorHAnsi" w:hAnsi="Arial" w:cs="Arial"/>
          <w:color w:val="auto"/>
          <w:sz w:val="20"/>
          <w:szCs w:val="20"/>
          <w:bdr w:val="none" w:sz="0" w:space="0" w:color="auto"/>
          <w:lang w:val="en-AU" w:eastAsia="en-US"/>
        </w:rPr>
        <w:t>We encourage the Government to initiate a licensing system for Nannies (who must meet minimum standards) to receive their license and that quality Service Providers (Nanny Agencies) are similarly licensed.  We see this working in the same way that the Private Employment Agents License in NSW works. This would professionalise the industry and reduce the enormous risks associated with the unregulated nanny matching services and private arrangements (cash in hand) currently being used.</w:t>
      </w:r>
    </w:p>
    <w:p w:rsidR="00225DA7" w:rsidRDefault="00225DA7" w:rsidP="00C57EAE">
      <w:pPr>
        <w:pStyle w:val="Body"/>
        <w:jc w:val="both"/>
        <w:rPr>
          <w:rFonts w:ascii="Arial" w:eastAsiaTheme="minorHAnsi" w:hAnsi="Arial" w:cs="Arial"/>
          <w:color w:val="auto"/>
          <w:sz w:val="20"/>
          <w:szCs w:val="20"/>
          <w:bdr w:val="none" w:sz="0" w:space="0" w:color="auto"/>
          <w:lang w:val="en-AU" w:eastAsia="en-US"/>
        </w:rPr>
      </w:pPr>
    </w:p>
    <w:p w:rsidR="001B3970" w:rsidRDefault="001B3970" w:rsidP="00C57EAE">
      <w:pPr>
        <w:pStyle w:val="Body"/>
        <w:jc w:val="both"/>
        <w:rPr>
          <w:rFonts w:ascii="Arial" w:eastAsiaTheme="minorHAnsi" w:hAnsi="Arial" w:cs="Arial"/>
          <w:color w:val="auto"/>
          <w:sz w:val="20"/>
          <w:szCs w:val="20"/>
          <w:bdr w:val="none" w:sz="0" w:space="0" w:color="auto"/>
          <w:lang w:val="en-AU" w:eastAsia="en-US"/>
        </w:rPr>
      </w:pPr>
    </w:p>
    <w:p w:rsidR="00225DA7" w:rsidRDefault="00225DA7" w:rsidP="00225DA7">
      <w:pPr>
        <w:rPr>
          <w:rFonts w:ascii="Arial" w:hAnsi="Arial" w:cs="Arial"/>
          <w:b/>
          <w:sz w:val="20"/>
          <w:szCs w:val="20"/>
          <w:lang w:val="en-AU"/>
        </w:rPr>
      </w:pPr>
      <w:r w:rsidRPr="00612155">
        <w:rPr>
          <w:rFonts w:ascii="Arial" w:hAnsi="Arial" w:cs="Arial"/>
          <w:b/>
          <w:sz w:val="20"/>
          <w:szCs w:val="20"/>
          <w:lang w:val="en-AU"/>
        </w:rPr>
        <w:t xml:space="preserve">Outcomes of </w:t>
      </w:r>
      <w:r w:rsidR="004237BA">
        <w:rPr>
          <w:rFonts w:ascii="Arial" w:hAnsi="Arial" w:cs="Arial"/>
          <w:b/>
          <w:sz w:val="20"/>
          <w:szCs w:val="20"/>
          <w:lang w:val="en-AU"/>
        </w:rPr>
        <w:t xml:space="preserve">the </w:t>
      </w:r>
      <w:r w:rsidR="00612155">
        <w:rPr>
          <w:rFonts w:ascii="Arial" w:hAnsi="Arial" w:cs="Arial"/>
          <w:b/>
          <w:sz w:val="20"/>
          <w:szCs w:val="20"/>
          <w:lang w:val="en-AU"/>
        </w:rPr>
        <w:t>M</w:t>
      </w:r>
      <w:r w:rsidRPr="00612155">
        <w:rPr>
          <w:rFonts w:ascii="Arial" w:hAnsi="Arial" w:cs="Arial"/>
          <w:b/>
          <w:sz w:val="20"/>
          <w:szCs w:val="20"/>
          <w:lang w:val="en-AU"/>
        </w:rPr>
        <w:t>a</w:t>
      </w:r>
      <w:r w:rsidR="00612155">
        <w:rPr>
          <w:rFonts w:ascii="Arial" w:hAnsi="Arial" w:cs="Arial"/>
          <w:b/>
          <w:sz w:val="20"/>
          <w:szCs w:val="20"/>
          <w:lang w:val="en-AU"/>
        </w:rPr>
        <w:t>ke Care F</w:t>
      </w:r>
      <w:r w:rsidR="004237BA">
        <w:rPr>
          <w:rFonts w:ascii="Arial" w:hAnsi="Arial" w:cs="Arial"/>
          <w:b/>
          <w:sz w:val="20"/>
          <w:szCs w:val="20"/>
          <w:lang w:val="en-AU"/>
        </w:rPr>
        <w:t xml:space="preserve">air campaign </w:t>
      </w:r>
      <w:r w:rsidR="0026182F">
        <w:rPr>
          <w:rFonts w:ascii="Arial" w:hAnsi="Arial" w:cs="Arial"/>
          <w:b/>
          <w:sz w:val="20"/>
          <w:szCs w:val="20"/>
          <w:lang w:val="en-AU"/>
        </w:rPr>
        <w:t xml:space="preserve">– DIAL-AN-ANGEL’s </w:t>
      </w:r>
      <w:r w:rsidR="004237BA">
        <w:rPr>
          <w:rFonts w:ascii="Arial" w:hAnsi="Arial" w:cs="Arial"/>
          <w:b/>
          <w:sz w:val="20"/>
          <w:szCs w:val="20"/>
          <w:lang w:val="en-AU"/>
        </w:rPr>
        <w:t>involvement;</w:t>
      </w:r>
    </w:p>
    <w:p w:rsidR="00B43336" w:rsidRPr="00612155" w:rsidRDefault="00B43336" w:rsidP="00225DA7">
      <w:pPr>
        <w:rPr>
          <w:rFonts w:ascii="Arial" w:hAnsi="Arial" w:cs="Arial"/>
          <w:b/>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 xml:space="preserve">The </w:t>
      </w:r>
      <w:r w:rsidR="004237BA">
        <w:rPr>
          <w:rFonts w:ascii="Arial" w:hAnsi="Arial" w:cs="Arial"/>
          <w:sz w:val="20"/>
          <w:szCs w:val="20"/>
          <w:lang w:val="en-AU"/>
        </w:rPr>
        <w:t>M</w:t>
      </w:r>
      <w:r w:rsidRPr="00612155">
        <w:rPr>
          <w:rFonts w:ascii="Arial" w:hAnsi="Arial" w:cs="Arial"/>
          <w:sz w:val="20"/>
          <w:szCs w:val="20"/>
          <w:lang w:val="en-AU"/>
        </w:rPr>
        <w:t>ake</w:t>
      </w:r>
      <w:r w:rsidR="004237BA">
        <w:rPr>
          <w:rFonts w:ascii="Arial" w:hAnsi="Arial" w:cs="Arial"/>
          <w:sz w:val="20"/>
          <w:szCs w:val="20"/>
          <w:lang w:val="en-AU"/>
        </w:rPr>
        <w:t xml:space="preserve"> Care F</w:t>
      </w:r>
      <w:r w:rsidRPr="00612155">
        <w:rPr>
          <w:rFonts w:ascii="Arial" w:hAnsi="Arial" w:cs="Arial"/>
          <w:sz w:val="20"/>
          <w:szCs w:val="20"/>
          <w:lang w:val="en-AU"/>
        </w:rPr>
        <w:t xml:space="preserve">air petition campaign for 100% tax deductibility of childcare costs has gained some good momentum, particularly in online media. </w:t>
      </w:r>
      <w:r w:rsidR="00612155">
        <w:rPr>
          <w:rFonts w:ascii="Arial" w:hAnsi="Arial" w:cs="Arial"/>
          <w:sz w:val="20"/>
          <w:szCs w:val="20"/>
          <w:lang w:val="en-AU"/>
        </w:rPr>
        <w:t xml:space="preserve"> </w:t>
      </w:r>
      <w:r w:rsidRPr="00612155">
        <w:rPr>
          <w:rFonts w:ascii="Arial" w:hAnsi="Arial" w:cs="Arial"/>
          <w:sz w:val="20"/>
          <w:szCs w:val="20"/>
          <w:lang w:val="en-AU"/>
        </w:rPr>
        <w:t xml:space="preserve">While </w:t>
      </w:r>
      <w:r w:rsidR="00612155">
        <w:rPr>
          <w:rFonts w:ascii="Arial" w:hAnsi="Arial" w:cs="Arial"/>
          <w:sz w:val="20"/>
          <w:szCs w:val="20"/>
          <w:lang w:val="en-AU"/>
        </w:rPr>
        <w:t>DIAL-AN-ANGEL</w:t>
      </w:r>
      <w:r w:rsidRPr="00612155">
        <w:rPr>
          <w:rFonts w:ascii="Arial" w:hAnsi="Arial" w:cs="Arial"/>
          <w:sz w:val="20"/>
          <w:szCs w:val="20"/>
          <w:lang w:val="en-AU"/>
        </w:rPr>
        <w:t xml:space="preserve"> supports this campaign the fact remains that where Governments, such as Belgium, support tax deductibility</w:t>
      </w:r>
      <w:r w:rsidRPr="00E96BF9">
        <w:rPr>
          <w:rFonts w:ascii="Arial" w:hAnsi="Arial" w:cs="Arial"/>
          <w:sz w:val="20"/>
          <w:szCs w:val="20"/>
          <w:vertAlign w:val="superscript"/>
        </w:rPr>
        <w:footnoteReference w:id="2"/>
      </w:r>
      <w:r w:rsidRPr="00612155">
        <w:rPr>
          <w:rFonts w:ascii="Arial" w:hAnsi="Arial" w:cs="Arial"/>
          <w:sz w:val="20"/>
          <w:szCs w:val="20"/>
          <w:lang w:val="en-AU"/>
        </w:rPr>
        <w:t xml:space="preserve">, the deductibility is only allowable where “approved” childcare providers have been used.  </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lastRenderedPageBreak/>
        <w:t xml:space="preserve">Under the current Australian rebate system, </w:t>
      </w:r>
      <w:r w:rsidR="00612155">
        <w:rPr>
          <w:rFonts w:ascii="Arial" w:hAnsi="Arial" w:cs="Arial"/>
          <w:sz w:val="20"/>
          <w:szCs w:val="20"/>
          <w:lang w:val="en-AU"/>
        </w:rPr>
        <w:t>DIAL-AN-ANGEL</w:t>
      </w:r>
      <w:r w:rsidRPr="00612155">
        <w:rPr>
          <w:rFonts w:ascii="Arial" w:hAnsi="Arial" w:cs="Arial"/>
          <w:sz w:val="20"/>
          <w:szCs w:val="20"/>
          <w:lang w:val="en-AU"/>
        </w:rPr>
        <w:t xml:space="preserve"> is not “approved” and it is envisaged that under any new tax deductibility system, the sa</w:t>
      </w:r>
      <w:r w:rsidR="00612155">
        <w:rPr>
          <w:rFonts w:ascii="Arial" w:hAnsi="Arial" w:cs="Arial"/>
          <w:sz w:val="20"/>
          <w:szCs w:val="20"/>
          <w:lang w:val="en-AU"/>
        </w:rPr>
        <w:t xml:space="preserve">me problem would remain. </w:t>
      </w:r>
      <w:r w:rsidRPr="00612155">
        <w:rPr>
          <w:rFonts w:ascii="Arial" w:hAnsi="Arial" w:cs="Arial"/>
          <w:sz w:val="20"/>
          <w:szCs w:val="20"/>
          <w:lang w:val="en-AU"/>
        </w:rPr>
        <w:t xml:space="preserve">Also, it is important to note that in the recent past, there has been no political mood for a tax deductibility system. </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The Australian Taskforce on the Cost of Care (2003-2008)</w:t>
      </w:r>
      <w:r w:rsidRPr="00E96BF9">
        <w:rPr>
          <w:rFonts w:ascii="Arial" w:hAnsi="Arial" w:cs="Arial"/>
          <w:sz w:val="20"/>
          <w:szCs w:val="20"/>
          <w:vertAlign w:val="superscript"/>
        </w:rPr>
        <w:footnoteReference w:id="3"/>
      </w:r>
      <w:r w:rsidRPr="00612155">
        <w:rPr>
          <w:rFonts w:ascii="Arial" w:hAnsi="Arial" w:cs="Arial"/>
          <w:sz w:val="20"/>
          <w:szCs w:val="20"/>
          <w:lang w:val="en-AU"/>
        </w:rPr>
        <w:t xml:space="preserve">, while initially interested in pushing for tax deductibility quickly </w:t>
      </w:r>
      <w:r w:rsidR="004237BA">
        <w:rPr>
          <w:rFonts w:ascii="Arial" w:hAnsi="Arial" w:cs="Arial"/>
          <w:sz w:val="20"/>
          <w:szCs w:val="20"/>
          <w:lang w:val="en-AU"/>
        </w:rPr>
        <w:t>dropped the argument when it beca</w:t>
      </w:r>
      <w:r w:rsidRPr="00612155">
        <w:rPr>
          <w:rFonts w:ascii="Arial" w:hAnsi="Arial" w:cs="Arial"/>
          <w:sz w:val="20"/>
          <w:szCs w:val="20"/>
          <w:lang w:val="en-AU"/>
        </w:rPr>
        <w:t>me clear that both sides of politics were not interested in chang</w:t>
      </w:r>
      <w:r w:rsidR="004237BA">
        <w:rPr>
          <w:rFonts w:ascii="Arial" w:hAnsi="Arial" w:cs="Arial"/>
          <w:sz w:val="20"/>
          <w:szCs w:val="20"/>
          <w:lang w:val="en-AU"/>
        </w:rPr>
        <w:t xml:space="preserve">ing the current rebate system. </w:t>
      </w:r>
      <w:r w:rsidRPr="00612155">
        <w:rPr>
          <w:rFonts w:ascii="Arial" w:hAnsi="Arial" w:cs="Arial"/>
          <w:sz w:val="20"/>
          <w:szCs w:val="20"/>
          <w:lang w:val="en-AU"/>
        </w:rPr>
        <w:t xml:space="preserve">Politicians favour the rebate system as it delivers a proportionally higher percentage to those on lower incomes. Plus the upper tax bracket is very small compared to low-income earners, therefore more people benefit from the rebate. </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After extensive research and three discussion papers, the Taskforce sought an increase in the current rebate from 30% to 50%, capped at $10,000. The suggestion of a 50% rebate was adopted by the Labor Government and became law on 1 July 2010. The cap was reduced to $7,500</w:t>
      </w:r>
      <w:r w:rsidR="009D73EE">
        <w:rPr>
          <w:rFonts w:ascii="Arial" w:hAnsi="Arial" w:cs="Arial"/>
          <w:sz w:val="20"/>
          <w:szCs w:val="20"/>
          <w:lang w:val="en-AU"/>
        </w:rPr>
        <w:t>.</w:t>
      </w:r>
      <w:r w:rsidRPr="00E96BF9">
        <w:rPr>
          <w:rFonts w:ascii="Arial" w:hAnsi="Arial" w:cs="Arial"/>
          <w:sz w:val="20"/>
          <w:szCs w:val="20"/>
          <w:vertAlign w:val="superscript"/>
        </w:rPr>
        <w:footnoteReference w:id="4"/>
      </w:r>
      <w:r w:rsidRPr="00E96BF9">
        <w:rPr>
          <w:rFonts w:ascii="Arial" w:hAnsi="Arial" w:cs="Arial"/>
          <w:sz w:val="20"/>
          <w:szCs w:val="20"/>
          <w:vertAlign w:val="superscript"/>
          <w:lang w:val="en-AU"/>
        </w:rPr>
        <w:t>.</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The Taskforce on Care Costs drew up four recommendations for reform in its final report, “Where to now? TOCC Final Report 2006”, presented to the Federal Government.  Two of the recommendations, the first requesting an increase in the rebate to 50% and the second on the method of payment of the rebates, were adopted, fully or in part.</w:t>
      </w:r>
    </w:p>
    <w:p w:rsidR="00225DA7" w:rsidRPr="00612155" w:rsidRDefault="00225DA7" w:rsidP="00612155">
      <w:pPr>
        <w:jc w:val="both"/>
        <w:rPr>
          <w:rFonts w:ascii="Arial" w:hAnsi="Arial" w:cs="Arial"/>
          <w:sz w:val="20"/>
          <w:szCs w:val="20"/>
          <w:lang w:val="en-AU"/>
        </w:rPr>
      </w:pPr>
    </w:p>
    <w:p w:rsidR="00225DA7" w:rsidRPr="00612155" w:rsidRDefault="00225DA7" w:rsidP="00612155">
      <w:pPr>
        <w:widowControl w:val="0"/>
        <w:autoSpaceDE w:val="0"/>
        <w:autoSpaceDN w:val="0"/>
        <w:adjustRightInd w:val="0"/>
        <w:jc w:val="both"/>
        <w:rPr>
          <w:rFonts w:ascii="Arial" w:hAnsi="Arial" w:cs="Arial"/>
          <w:sz w:val="20"/>
          <w:szCs w:val="20"/>
          <w:lang w:val="en-AU"/>
        </w:rPr>
      </w:pPr>
      <w:r w:rsidRPr="00612155">
        <w:rPr>
          <w:rFonts w:ascii="Arial" w:hAnsi="Arial" w:cs="Arial"/>
          <w:sz w:val="20"/>
          <w:szCs w:val="20"/>
          <w:lang w:val="en-AU"/>
        </w:rPr>
        <w:t xml:space="preserve">Having “fixed” affordability, </w:t>
      </w:r>
      <w:r w:rsidR="00DB3C8C">
        <w:rPr>
          <w:rFonts w:ascii="Arial" w:hAnsi="Arial" w:cs="Arial"/>
          <w:sz w:val="20"/>
          <w:szCs w:val="20"/>
          <w:lang w:val="en-AU"/>
        </w:rPr>
        <w:t>p</w:t>
      </w:r>
      <w:r w:rsidR="004C1F2D">
        <w:rPr>
          <w:rFonts w:ascii="Arial" w:hAnsi="Arial" w:cs="Arial"/>
          <w:sz w:val="20"/>
          <w:szCs w:val="20"/>
          <w:lang w:val="en-AU"/>
        </w:rPr>
        <w:t xml:space="preserve">revious </w:t>
      </w:r>
      <w:r w:rsidRPr="00612155">
        <w:rPr>
          <w:rFonts w:ascii="Arial" w:hAnsi="Arial" w:cs="Arial"/>
          <w:sz w:val="20"/>
          <w:szCs w:val="20"/>
          <w:lang w:val="en-AU"/>
        </w:rPr>
        <w:t xml:space="preserve">Minister </w:t>
      </w:r>
      <w:r w:rsidR="004C1F2D">
        <w:rPr>
          <w:rFonts w:ascii="Arial" w:hAnsi="Arial" w:cs="Arial"/>
          <w:sz w:val="20"/>
          <w:szCs w:val="20"/>
          <w:lang w:val="en-AU"/>
        </w:rPr>
        <w:t>Ellis focussed</w:t>
      </w:r>
      <w:r w:rsidRPr="00612155">
        <w:rPr>
          <w:rFonts w:ascii="Arial" w:hAnsi="Arial" w:cs="Arial"/>
          <w:sz w:val="20"/>
          <w:szCs w:val="20"/>
          <w:lang w:val="en-AU"/>
        </w:rPr>
        <w:t xml:space="preserve"> on improving the quality of care provided by long day care, family day care, outside school hour</w:t>
      </w:r>
      <w:r w:rsidR="009D73EE">
        <w:rPr>
          <w:rFonts w:ascii="Arial" w:hAnsi="Arial" w:cs="Arial"/>
          <w:sz w:val="20"/>
          <w:szCs w:val="20"/>
          <w:lang w:val="en-AU"/>
        </w:rPr>
        <w:t>’</w:t>
      </w:r>
      <w:r w:rsidRPr="00612155">
        <w:rPr>
          <w:rFonts w:ascii="Arial" w:hAnsi="Arial" w:cs="Arial"/>
          <w:sz w:val="20"/>
          <w:szCs w:val="20"/>
          <w:lang w:val="en-AU"/>
        </w:rPr>
        <w:t xml:space="preserve">s care and preschools through the new National Quality Framework. </w:t>
      </w:r>
    </w:p>
    <w:p w:rsidR="00225DA7" w:rsidRPr="00612155" w:rsidRDefault="00225DA7" w:rsidP="00612155">
      <w:pPr>
        <w:widowControl w:val="0"/>
        <w:autoSpaceDE w:val="0"/>
        <w:autoSpaceDN w:val="0"/>
        <w:adjustRightInd w:val="0"/>
        <w:jc w:val="both"/>
        <w:rPr>
          <w:rFonts w:ascii="Arial" w:hAnsi="Arial" w:cs="Arial"/>
          <w:sz w:val="20"/>
          <w:szCs w:val="20"/>
          <w:lang w:val="en-AU"/>
        </w:rPr>
      </w:pPr>
    </w:p>
    <w:p w:rsidR="00225DA7" w:rsidRPr="00612155" w:rsidRDefault="004C1F2D" w:rsidP="00612155">
      <w:pPr>
        <w:widowControl w:val="0"/>
        <w:autoSpaceDE w:val="0"/>
        <w:autoSpaceDN w:val="0"/>
        <w:adjustRightInd w:val="0"/>
        <w:jc w:val="both"/>
        <w:rPr>
          <w:rFonts w:ascii="Arial" w:hAnsi="Arial" w:cs="Arial"/>
          <w:sz w:val="20"/>
          <w:szCs w:val="20"/>
          <w:lang w:val="en-AU"/>
        </w:rPr>
      </w:pPr>
      <w:r>
        <w:rPr>
          <w:rFonts w:ascii="Arial" w:hAnsi="Arial" w:cs="Arial"/>
          <w:sz w:val="20"/>
          <w:szCs w:val="20"/>
          <w:lang w:val="en-AU"/>
        </w:rPr>
        <w:t>R</w:t>
      </w:r>
      <w:r w:rsidR="00225DA7" w:rsidRPr="00612155">
        <w:rPr>
          <w:rFonts w:ascii="Arial" w:hAnsi="Arial" w:cs="Arial"/>
          <w:sz w:val="20"/>
          <w:szCs w:val="20"/>
          <w:lang w:val="en-AU"/>
        </w:rPr>
        <w:t xml:space="preserve">egulations of the Framework </w:t>
      </w:r>
      <w:r>
        <w:rPr>
          <w:rFonts w:ascii="Arial" w:hAnsi="Arial" w:cs="Arial"/>
          <w:sz w:val="20"/>
          <w:szCs w:val="20"/>
          <w:lang w:val="en-AU"/>
        </w:rPr>
        <w:t>have been</w:t>
      </w:r>
      <w:r w:rsidR="00225DA7" w:rsidRPr="00612155">
        <w:rPr>
          <w:rFonts w:ascii="Arial" w:hAnsi="Arial" w:cs="Arial"/>
          <w:sz w:val="20"/>
          <w:szCs w:val="20"/>
          <w:lang w:val="en-AU"/>
        </w:rPr>
        <w:t xml:space="preserve"> gradually released and </w:t>
      </w:r>
      <w:r>
        <w:rPr>
          <w:rFonts w:ascii="Arial" w:hAnsi="Arial" w:cs="Arial"/>
          <w:sz w:val="20"/>
          <w:szCs w:val="20"/>
          <w:lang w:val="en-AU"/>
        </w:rPr>
        <w:t>which caused</w:t>
      </w:r>
      <w:r w:rsidR="00225DA7" w:rsidRPr="00612155">
        <w:rPr>
          <w:rFonts w:ascii="Arial" w:hAnsi="Arial" w:cs="Arial"/>
          <w:sz w:val="20"/>
          <w:szCs w:val="20"/>
          <w:lang w:val="en-AU"/>
        </w:rPr>
        <w:t xml:space="preserve"> some headaches, such as the reversal on the ban of experienced but unqualified workers in childcare centres.</w:t>
      </w:r>
    </w:p>
    <w:p w:rsidR="00225DA7" w:rsidRPr="00612155" w:rsidRDefault="00225DA7" w:rsidP="00612155">
      <w:pPr>
        <w:widowControl w:val="0"/>
        <w:autoSpaceDE w:val="0"/>
        <w:autoSpaceDN w:val="0"/>
        <w:adjustRightInd w:val="0"/>
        <w:jc w:val="both"/>
        <w:rPr>
          <w:rFonts w:ascii="Arial" w:hAnsi="Arial" w:cs="Arial"/>
          <w:sz w:val="20"/>
          <w:szCs w:val="20"/>
          <w:lang w:val="en-AU"/>
        </w:rPr>
      </w:pPr>
    </w:p>
    <w:p w:rsidR="00225DA7" w:rsidRPr="00612155" w:rsidRDefault="00225DA7" w:rsidP="00612155">
      <w:pPr>
        <w:widowControl w:val="0"/>
        <w:autoSpaceDE w:val="0"/>
        <w:autoSpaceDN w:val="0"/>
        <w:adjustRightInd w:val="0"/>
        <w:jc w:val="both"/>
        <w:rPr>
          <w:rFonts w:ascii="Arial" w:hAnsi="Arial" w:cs="Arial"/>
          <w:sz w:val="20"/>
          <w:szCs w:val="20"/>
          <w:lang w:val="en-AU"/>
        </w:rPr>
      </w:pPr>
      <w:r w:rsidRPr="00612155">
        <w:rPr>
          <w:rFonts w:ascii="Arial" w:hAnsi="Arial" w:cs="Arial"/>
          <w:sz w:val="20"/>
          <w:szCs w:val="20"/>
          <w:lang w:val="en-AU"/>
        </w:rPr>
        <w:t>There is currently no focus on improving the flexibility and availability of childcare for Australian families.</w:t>
      </w:r>
    </w:p>
    <w:p w:rsidR="00225DA7" w:rsidRDefault="00225DA7" w:rsidP="00612155">
      <w:pPr>
        <w:widowControl w:val="0"/>
        <w:autoSpaceDE w:val="0"/>
        <w:autoSpaceDN w:val="0"/>
        <w:adjustRightInd w:val="0"/>
        <w:jc w:val="both"/>
        <w:rPr>
          <w:rFonts w:ascii="Arial" w:hAnsi="Arial" w:cs="Arial"/>
          <w:sz w:val="20"/>
          <w:szCs w:val="20"/>
          <w:lang w:val="en-AU"/>
        </w:rPr>
      </w:pPr>
    </w:p>
    <w:p w:rsidR="00DB3C8C" w:rsidRPr="00612155" w:rsidRDefault="00DB3C8C" w:rsidP="00612155">
      <w:pPr>
        <w:widowControl w:val="0"/>
        <w:autoSpaceDE w:val="0"/>
        <w:autoSpaceDN w:val="0"/>
        <w:adjustRightInd w:val="0"/>
        <w:jc w:val="both"/>
        <w:rPr>
          <w:rFonts w:ascii="Arial" w:hAnsi="Arial" w:cs="Arial"/>
          <w:sz w:val="20"/>
          <w:szCs w:val="20"/>
          <w:lang w:val="en-AU"/>
        </w:rPr>
      </w:pPr>
    </w:p>
    <w:p w:rsidR="00225DA7" w:rsidRDefault="00225DA7" w:rsidP="00612155">
      <w:pPr>
        <w:jc w:val="both"/>
        <w:rPr>
          <w:rFonts w:ascii="Arial" w:hAnsi="Arial" w:cs="Arial"/>
          <w:b/>
          <w:sz w:val="20"/>
          <w:szCs w:val="20"/>
          <w:lang w:val="en-AU"/>
        </w:rPr>
      </w:pPr>
      <w:r w:rsidRPr="00DB3C8C">
        <w:rPr>
          <w:rFonts w:ascii="Arial" w:hAnsi="Arial" w:cs="Arial"/>
          <w:b/>
          <w:sz w:val="20"/>
          <w:szCs w:val="20"/>
          <w:lang w:val="en-AU"/>
        </w:rPr>
        <w:t>Our position</w:t>
      </w:r>
    </w:p>
    <w:p w:rsidR="00DB3C8C" w:rsidRPr="00DB3C8C" w:rsidRDefault="00DB3C8C" w:rsidP="00612155">
      <w:pPr>
        <w:jc w:val="both"/>
        <w:rPr>
          <w:rFonts w:ascii="Arial" w:hAnsi="Arial" w:cs="Arial"/>
          <w:b/>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In the interests of offering Australian parents more quality, choice, and flexibility in their childcare arrangements we recommend:</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(1) The Government extend the Child Care Benefit and Child Care Tax Rebate to fully cover Registered Care</w:t>
      </w:r>
      <w:r w:rsidR="00DB3C8C">
        <w:rPr>
          <w:rFonts w:ascii="Arial" w:hAnsi="Arial" w:cs="Arial"/>
          <w:sz w:val="20"/>
          <w:szCs w:val="20"/>
          <w:lang w:val="en-AU"/>
        </w:rPr>
        <w:t xml:space="preserve"> (including in home Nannies)</w:t>
      </w:r>
      <w:r w:rsidRPr="00612155">
        <w:rPr>
          <w:rFonts w:ascii="Arial" w:hAnsi="Arial" w:cs="Arial"/>
          <w:sz w:val="20"/>
          <w:szCs w:val="20"/>
          <w:lang w:val="en-AU"/>
        </w:rPr>
        <w:t>, with the Government providing a quality assurance system for Registered Carers.</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OR</w:t>
      </w:r>
    </w:p>
    <w:p w:rsidR="00225DA7" w:rsidRPr="00612155" w:rsidRDefault="00225DA7" w:rsidP="00612155">
      <w:pPr>
        <w:jc w:val="both"/>
        <w:rPr>
          <w:rFonts w:ascii="Arial" w:hAnsi="Arial" w:cs="Arial"/>
          <w:sz w:val="20"/>
          <w:szCs w:val="20"/>
          <w:lang w:val="en-AU"/>
        </w:rPr>
      </w:pPr>
    </w:p>
    <w:p w:rsidR="00225DA7" w:rsidRDefault="00225DA7" w:rsidP="00612155">
      <w:pPr>
        <w:jc w:val="both"/>
        <w:rPr>
          <w:rFonts w:ascii="Arial" w:hAnsi="Arial" w:cs="Arial"/>
          <w:sz w:val="20"/>
          <w:szCs w:val="20"/>
          <w:lang w:val="en-AU"/>
        </w:rPr>
      </w:pPr>
      <w:r w:rsidRPr="00612155">
        <w:rPr>
          <w:rFonts w:ascii="Arial" w:hAnsi="Arial" w:cs="Arial"/>
          <w:sz w:val="20"/>
          <w:szCs w:val="20"/>
          <w:lang w:val="en-AU"/>
        </w:rPr>
        <w:t>(2) The Government draw up a quality assurance system for in home care providers.</w:t>
      </w:r>
    </w:p>
    <w:p w:rsidR="001B3970" w:rsidRDefault="001B3970" w:rsidP="00612155">
      <w:pPr>
        <w:jc w:val="both"/>
        <w:rPr>
          <w:rFonts w:ascii="Arial" w:hAnsi="Arial" w:cs="Arial"/>
          <w:sz w:val="20"/>
          <w:szCs w:val="20"/>
          <w:lang w:val="en-AU"/>
        </w:rPr>
      </w:pPr>
    </w:p>
    <w:p w:rsidR="001B3970" w:rsidRPr="00612155" w:rsidRDefault="001B3970" w:rsidP="00612155">
      <w:pPr>
        <w:jc w:val="both"/>
        <w:rPr>
          <w:rFonts w:ascii="Arial" w:hAnsi="Arial" w:cs="Arial"/>
          <w:sz w:val="20"/>
          <w:szCs w:val="20"/>
          <w:lang w:val="en-AU"/>
        </w:rPr>
      </w:pPr>
    </w:p>
    <w:p w:rsidR="00225DA7" w:rsidRPr="00DB3C8C" w:rsidRDefault="00E96BF9" w:rsidP="00612155">
      <w:pPr>
        <w:tabs>
          <w:tab w:val="left" w:pos="1260"/>
        </w:tabs>
        <w:jc w:val="both"/>
        <w:rPr>
          <w:rFonts w:ascii="Arial" w:hAnsi="Arial" w:cs="Arial"/>
          <w:b/>
          <w:sz w:val="20"/>
          <w:szCs w:val="20"/>
          <w:lang w:val="en-AU"/>
        </w:rPr>
      </w:pPr>
      <w:r>
        <w:rPr>
          <w:rFonts w:ascii="Arial" w:hAnsi="Arial" w:cs="Arial"/>
          <w:b/>
          <w:sz w:val="20"/>
          <w:szCs w:val="20"/>
          <w:lang w:val="en-AU"/>
        </w:rPr>
        <w:t xml:space="preserve">DIAL-AN-ANGEL </w:t>
      </w:r>
      <w:r w:rsidR="00225DA7" w:rsidRPr="00DB3C8C">
        <w:rPr>
          <w:rFonts w:ascii="Arial" w:hAnsi="Arial" w:cs="Arial"/>
          <w:b/>
          <w:sz w:val="20"/>
          <w:szCs w:val="20"/>
          <w:lang w:val="en-AU"/>
        </w:rPr>
        <w:t>Recommendation One</w:t>
      </w:r>
    </w:p>
    <w:p w:rsidR="00225DA7" w:rsidRPr="00612155" w:rsidRDefault="00225DA7" w:rsidP="00612155">
      <w:pPr>
        <w:tabs>
          <w:tab w:val="left" w:pos="1260"/>
        </w:tabs>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The Government extend the Child Care Benefit and Child Care Tax Rebate to fully cover Registered Care</w:t>
      </w:r>
      <w:r w:rsidR="00DB3C8C">
        <w:rPr>
          <w:rFonts w:ascii="Arial" w:hAnsi="Arial" w:cs="Arial"/>
          <w:sz w:val="20"/>
          <w:szCs w:val="20"/>
          <w:lang w:val="en-AU"/>
        </w:rPr>
        <w:t xml:space="preserve"> (including in home Nannies)</w:t>
      </w:r>
      <w:r w:rsidRPr="00612155">
        <w:rPr>
          <w:rFonts w:ascii="Arial" w:hAnsi="Arial" w:cs="Arial"/>
          <w:sz w:val="20"/>
          <w:szCs w:val="20"/>
          <w:lang w:val="en-AU"/>
        </w:rPr>
        <w:t>, with the Government providing a quality assurance system for Registered Carers.</w:t>
      </w:r>
    </w:p>
    <w:p w:rsidR="00225DA7" w:rsidRPr="00612155" w:rsidRDefault="00225DA7" w:rsidP="00612155">
      <w:pPr>
        <w:tabs>
          <w:tab w:val="left" w:pos="1260"/>
        </w:tabs>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lastRenderedPageBreak/>
        <w:t>This recommendation is one of the four recommendations of the Final Report of the Taskforce</w:t>
      </w:r>
      <w:r w:rsidR="00DB3C8C">
        <w:rPr>
          <w:rFonts w:ascii="Arial" w:hAnsi="Arial" w:cs="Arial"/>
          <w:sz w:val="20"/>
          <w:szCs w:val="20"/>
          <w:lang w:val="en-AU"/>
        </w:rPr>
        <w:t xml:space="preserve"> for the Cost of Care. </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Currently the Government</w:t>
      </w:r>
      <w:r w:rsidRPr="009D73EE">
        <w:rPr>
          <w:rFonts w:ascii="Arial" w:hAnsi="Arial" w:cs="Arial"/>
          <w:sz w:val="20"/>
          <w:szCs w:val="20"/>
          <w:vertAlign w:val="superscript"/>
        </w:rPr>
        <w:footnoteReference w:id="5"/>
      </w:r>
      <w:r w:rsidRPr="00612155">
        <w:rPr>
          <w:rFonts w:ascii="Arial" w:hAnsi="Arial" w:cs="Arial"/>
          <w:sz w:val="20"/>
          <w:szCs w:val="20"/>
          <w:lang w:val="en-AU"/>
        </w:rPr>
        <w:t xml:space="preserve"> describes Registered Care as follows:</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“Registered Care as childcare provided by grandparents or other relatives, friends or nannies. It can also include care provided by individuals in private pre-schools and kindergartens as well as some outside school hours</w:t>
      </w:r>
      <w:r w:rsidR="009D73EE">
        <w:rPr>
          <w:rFonts w:ascii="Arial" w:hAnsi="Arial" w:cs="Arial"/>
          <w:sz w:val="20"/>
          <w:szCs w:val="20"/>
          <w:lang w:val="en-AU"/>
        </w:rPr>
        <w:t>’</w:t>
      </w:r>
      <w:r w:rsidRPr="00612155">
        <w:rPr>
          <w:rFonts w:ascii="Arial" w:hAnsi="Arial" w:cs="Arial"/>
          <w:sz w:val="20"/>
          <w:szCs w:val="20"/>
          <w:lang w:val="en-AU"/>
        </w:rPr>
        <w:t xml:space="preserve"> care and occasional care.</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“To receive the Registered Care rate your carer must be registered with the Family Assistance Office and one of the parents must meet the work test</w:t>
      </w:r>
      <w:r w:rsidRPr="009D73EE">
        <w:rPr>
          <w:rFonts w:ascii="Arial" w:hAnsi="Arial" w:cs="Arial"/>
          <w:sz w:val="20"/>
          <w:szCs w:val="20"/>
          <w:vertAlign w:val="superscript"/>
        </w:rPr>
        <w:footnoteReference w:id="6"/>
      </w:r>
      <w:r w:rsidRPr="00612155">
        <w:rPr>
          <w:rFonts w:ascii="Arial" w:hAnsi="Arial" w:cs="Arial"/>
          <w:sz w:val="20"/>
          <w:szCs w:val="20"/>
          <w:lang w:val="en-AU"/>
        </w:rPr>
        <w:t xml:space="preserve">.  </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“To be a Registered Carer you must:</w:t>
      </w:r>
    </w:p>
    <w:p w:rsidR="00225DA7" w:rsidRPr="00612155" w:rsidRDefault="00225DA7" w:rsidP="00612155">
      <w:pPr>
        <w:tabs>
          <w:tab w:val="left" w:pos="7320"/>
        </w:tabs>
        <w:jc w:val="both"/>
        <w:rPr>
          <w:rFonts w:ascii="Arial" w:hAnsi="Arial" w:cs="Arial"/>
          <w:sz w:val="20"/>
          <w:szCs w:val="20"/>
          <w:lang w:val="en-AU"/>
        </w:rPr>
      </w:pPr>
      <w:r w:rsidRPr="00612155">
        <w:rPr>
          <w:rFonts w:ascii="Arial" w:hAnsi="Arial" w:cs="Arial"/>
          <w:sz w:val="20"/>
          <w:szCs w:val="20"/>
          <w:lang w:val="en-AU"/>
        </w:rPr>
        <w:t>- Apply to the Family Assistance Office</w:t>
      </w: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 Meet the minimum age requirement or have a qualification that otherwise determine eligibility for approval as a registered carer. This includes evidence of a recognised qualification as follows:</w:t>
      </w:r>
    </w:p>
    <w:p w:rsidR="00225DA7" w:rsidRPr="00612155" w:rsidRDefault="00225DA7" w:rsidP="00612155">
      <w:pPr>
        <w:pStyle w:val="ListParagraph"/>
        <w:numPr>
          <w:ilvl w:val="0"/>
          <w:numId w:val="15"/>
        </w:numPr>
        <w:jc w:val="both"/>
        <w:rPr>
          <w:rFonts w:ascii="Arial" w:hAnsi="Arial" w:cs="Arial"/>
          <w:sz w:val="20"/>
          <w:szCs w:val="20"/>
          <w:lang w:val="en-AU"/>
        </w:rPr>
      </w:pPr>
      <w:r w:rsidRPr="00612155">
        <w:rPr>
          <w:rFonts w:ascii="Arial" w:hAnsi="Arial" w:cs="Arial"/>
          <w:sz w:val="20"/>
          <w:szCs w:val="20"/>
          <w:lang w:val="en-AU"/>
        </w:rPr>
        <w:t>nanny</w:t>
      </w:r>
    </w:p>
    <w:p w:rsidR="00225DA7" w:rsidRPr="00612155" w:rsidRDefault="00225DA7" w:rsidP="00612155">
      <w:pPr>
        <w:pStyle w:val="ListParagraph"/>
        <w:numPr>
          <w:ilvl w:val="0"/>
          <w:numId w:val="15"/>
        </w:numPr>
        <w:jc w:val="both"/>
        <w:rPr>
          <w:rFonts w:ascii="Arial" w:hAnsi="Arial" w:cs="Arial"/>
          <w:sz w:val="20"/>
          <w:szCs w:val="20"/>
          <w:lang w:val="en-AU"/>
        </w:rPr>
      </w:pPr>
      <w:r w:rsidRPr="00612155">
        <w:rPr>
          <w:rFonts w:ascii="Arial" w:hAnsi="Arial" w:cs="Arial"/>
          <w:sz w:val="20"/>
          <w:szCs w:val="20"/>
          <w:lang w:val="en-AU"/>
        </w:rPr>
        <w:t>child care, or</w:t>
      </w:r>
    </w:p>
    <w:p w:rsidR="00225DA7" w:rsidRPr="00612155" w:rsidRDefault="00225DA7" w:rsidP="00612155">
      <w:pPr>
        <w:pStyle w:val="ListParagraph"/>
        <w:numPr>
          <w:ilvl w:val="0"/>
          <w:numId w:val="15"/>
        </w:numPr>
        <w:jc w:val="both"/>
        <w:rPr>
          <w:rFonts w:ascii="Arial" w:hAnsi="Arial" w:cs="Arial"/>
          <w:sz w:val="20"/>
          <w:szCs w:val="20"/>
          <w:lang w:val="en-AU"/>
        </w:rPr>
      </w:pPr>
      <w:r w:rsidRPr="00612155">
        <w:rPr>
          <w:rFonts w:ascii="Arial" w:hAnsi="Arial" w:cs="Arial"/>
          <w:sz w:val="20"/>
          <w:szCs w:val="20"/>
          <w:lang w:val="en-AU"/>
        </w:rPr>
        <w:t>home-based help.</w:t>
      </w: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 Have a Tax File Number</w:t>
      </w: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w:t>
      </w:r>
      <w:r w:rsidR="004B4D52">
        <w:rPr>
          <w:rFonts w:ascii="Arial" w:hAnsi="Arial" w:cs="Arial"/>
          <w:sz w:val="20"/>
          <w:szCs w:val="20"/>
          <w:lang w:val="en-AU"/>
        </w:rPr>
        <w:t xml:space="preserve"> </w:t>
      </w:r>
      <w:r w:rsidRPr="00612155">
        <w:rPr>
          <w:rFonts w:ascii="Arial" w:hAnsi="Arial" w:cs="Arial"/>
          <w:sz w:val="20"/>
          <w:szCs w:val="20"/>
          <w:lang w:val="en-AU"/>
        </w:rPr>
        <w:t>Meet and maintain any relevant State or Territory licensing requirements and restrictions on becoming a registered carer, and</w:t>
      </w: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 Any other requirements by the Minister of the Department.</w:t>
      </w: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“Registered carers are not considered child care services by the Australian Government because “they do not, or choose not to, meet the minimum operating laws or participate in the Australian Government’s quality assurance systems.”</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 xml:space="preserve">It is important to note here that </w:t>
      </w:r>
      <w:r w:rsidRPr="00DB3C8C">
        <w:rPr>
          <w:rFonts w:ascii="Arial" w:hAnsi="Arial" w:cs="Arial"/>
          <w:b/>
          <w:sz w:val="20"/>
          <w:szCs w:val="20"/>
          <w:lang w:val="en-AU"/>
        </w:rPr>
        <w:t>Registered Carers are not given the opportunity</w:t>
      </w:r>
      <w:r w:rsidRPr="00612155">
        <w:rPr>
          <w:rFonts w:ascii="Arial" w:hAnsi="Arial" w:cs="Arial"/>
          <w:sz w:val="20"/>
          <w:szCs w:val="20"/>
          <w:lang w:val="en-AU"/>
        </w:rPr>
        <w:t xml:space="preserve"> to be considered childcare services as the Australian Government’s quality assurance system does not provide a system of quality assurance for Registered Carers.</w:t>
      </w:r>
    </w:p>
    <w:p w:rsidR="00225DA7" w:rsidRPr="00612155" w:rsidRDefault="00225DA7" w:rsidP="00612155">
      <w:pPr>
        <w:jc w:val="both"/>
        <w:rPr>
          <w:rFonts w:ascii="Arial" w:hAnsi="Arial" w:cs="Arial"/>
          <w:sz w:val="20"/>
          <w:szCs w:val="20"/>
          <w:lang w:val="en-AU"/>
        </w:rPr>
      </w:pPr>
    </w:p>
    <w:p w:rsidR="00225DA7" w:rsidRDefault="00225DA7" w:rsidP="00612155">
      <w:pPr>
        <w:jc w:val="both"/>
        <w:rPr>
          <w:rFonts w:ascii="Arial" w:hAnsi="Arial" w:cs="Arial"/>
          <w:sz w:val="20"/>
          <w:szCs w:val="20"/>
          <w:lang w:val="en-AU"/>
        </w:rPr>
      </w:pPr>
      <w:r w:rsidRPr="00612155">
        <w:rPr>
          <w:rFonts w:ascii="Arial" w:hAnsi="Arial" w:cs="Arial"/>
          <w:sz w:val="20"/>
          <w:szCs w:val="20"/>
          <w:lang w:val="en-AU"/>
        </w:rPr>
        <w:t>Just to reiterate, Registered Care is not means tested and is capped at a maximum of 50 hours of care per child per week.  The hourly rate for non-school children is $0.6</w:t>
      </w:r>
      <w:r w:rsidR="00DB3C8C">
        <w:rPr>
          <w:rFonts w:ascii="Arial" w:hAnsi="Arial" w:cs="Arial"/>
          <w:sz w:val="20"/>
          <w:szCs w:val="20"/>
          <w:lang w:val="en-AU"/>
        </w:rPr>
        <w:t xml:space="preserve">66 </w:t>
      </w:r>
      <w:r w:rsidRPr="00612155">
        <w:rPr>
          <w:rFonts w:ascii="Arial" w:hAnsi="Arial" w:cs="Arial"/>
          <w:sz w:val="20"/>
          <w:szCs w:val="20"/>
          <w:lang w:val="en-AU"/>
        </w:rPr>
        <w:t xml:space="preserve">and the maximum rate (50 hours) one can claim for one non-school child per week is </w:t>
      </w:r>
      <w:r w:rsidR="00DB3C8C" w:rsidRPr="004237BA">
        <w:rPr>
          <w:rFonts w:ascii="Arial" w:hAnsi="Arial" w:cs="Arial"/>
          <w:sz w:val="20"/>
          <w:szCs w:val="20"/>
          <w:lang w:val="en-AU"/>
        </w:rPr>
        <w:t>$33.30 per week</w:t>
      </w:r>
      <w:r w:rsidR="00DB3C8C">
        <w:rPr>
          <w:rFonts w:ascii="Arial" w:hAnsi="Arial" w:cs="Arial"/>
          <w:sz w:val="20"/>
          <w:szCs w:val="20"/>
          <w:lang w:val="en-AU"/>
        </w:rPr>
        <w:t xml:space="preserve">. </w:t>
      </w:r>
      <w:r w:rsidRPr="00612155">
        <w:rPr>
          <w:rFonts w:ascii="Arial" w:hAnsi="Arial" w:cs="Arial"/>
          <w:sz w:val="20"/>
          <w:szCs w:val="20"/>
          <w:lang w:val="en-AU"/>
        </w:rPr>
        <w:t xml:space="preserve">The hourly rate for school children </w:t>
      </w:r>
      <w:r w:rsidR="00DB3C8C">
        <w:rPr>
          <w:rFonts w:ascii="Arial" w:hAnsi="Arial" w:cs="Arial"/>
          <w:sz w:val="20"/>
          <w:szCs w:val="20"/>
          <w:lang w:val="en-AU"/>
        </w:rPr>
        <w:t>is</w:t>
      </w:r>
      <w:r w:rsidR="00DB3C8C" w:rsidRPr="004237BA">
        <w:rPr>
          <w:rFonts w:ascii="Arial" w:hAnsi="Arial" w:cs="Arial"/>
          <w:sz w:val="20"/>
          <w:szCs w:val="20"/>
          <w:lang w:val="en-AU"/>
        </w:rPr>
        <w:t xml:space="preserve"> 85 per cent of the non-school-age rate.</w:t>
      </w:r>
    </w:p>
    <w:p w:rsidR="00DB3C8C" w:rsidRDefault="00DB3C8C" w:rsidP="00612155">
      <w:pPr>
        <w:jc w:val="both"/>
        <w:rPr>
          <w:rFonts w:ascii="Arial" w:hAnsi="Arial" w:cs="Arial"/>
          <w:sz w:val="20"/>
          <w:szCs w:val="20"/>
          <w:lang w:val="en-AU"/>
        </w:rPr>
      </w:pPr>
    </w:p>
    <w:p w:rsidR="00DB3C8C" w:rsidRPr="00612155" w:rsidRDefault="00DB3C8C"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Let’s consider two scenarios for Registered Care</w:t>
      </w:r>
      <w:r w:rsidR="004B4D52">
        <w:rPr>
          <w:rFonts w:ascii="Arial" w:hAnsi="Arial" w:cs="Arial"/>
          <w:sz w:val="20"/>
          <w:szCs w:val="20"/>
          <w:lang w:val="en-AU"/>
        </w:rPr>
        <w:t>:</w:t>
      </w:r>
    </w:p>
    <w:p w:rsidR="00225DA7" w:rsidRPr="00612155" w:rsidRDefault="00225DA7" w:rsidP="00612155">
      <w:pPr>
        <w:jc w:val="both"/>
        <w:rPr>
          <w:rFonts w:ascii="Arial" w:hAnsi="Arial" w:cs="Arial"/>
          <w:sz w:val="20"/>
          <w:szCs w:val="20"/>
          <w:lang w:val="en-AU"/>
        </w:rPr>
      </w:pPr>
    </w:p>
    <w:p w:rsidR="00225DA7" w:rsidRPr="002763E1" w:rsidRDefault="00225DA7" w:rsidP="00612155">
      <w:pPr>
        <w:jc w:val="both"/>
        <w:rPr>
          <w:rFonts w:ascii="Arial" w:hAnsi="Arial" w:cs="Arial"/>
          <w:b/>
          <w:sz w:val="20"/>
          <w:szCs w:val="20"/>
          <w:lang w:val="en-AU"/>
        </w:rPr>
      </w:pPr>
      <w:r w:rsidRPr="002763E1">
        <w:rPr>
          <w:rFonts w:ascii="Arial" w:hAnsi="Arial" w:cs="Arial"/>
          <w:b/>
          <w:sz w:val="20"/>
          <w:szCs w:val="20"/>
          <w:lang w:val="en-AU"/>
        </w:rPr>
        <w:t>(1) The nanny employed for 50 hours per week</w:t>
      </w: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Two working parents who, due to their working hours, type of work (travel, client dinners, employee retreats, continuation of study), and desire to progress in their careers, employ a full-time nanny to care for their two children who are not of school age.</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The cost of a long term full-time nanny, 50 hours a week, qualified as a Registered Carer, is around $65,000 (includ</w:t>
      </w:r>
      <w:r w:rsidR="001B3970">
        <w:rPr>
          <w:rFonts w:ascii="Arial" w:hAnsi="Arial" w:cs="Arial"/>
          <w:sz w:val="20"/>
          <w:szCs w:val="20"/>
          <w:lang w:val="en-AU"/>
        </w:rPr>
        <w:t>es super, annual &amp; sick leave).</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The maximum Registered Care rate that can be claimed, for the two children, per week is $</w:t>
      </w:r>
      <w:r w:rsidR="00DB3C8C">
        <w:rPr>
          <w:rFonts w:ascii="Arial" w:hAnsi="Arial" w:cs="Arial"/>
          <w:sz w:val="20"/>
          <w:szCs w:val="20"/>
          <w:lang w:val="en-AU"/>
        </w:rPr>
        <w:t>66</w:t>
      </w:r>
      <w:r w:rsidRPr="00612155">
        <w:rPr>
          <w:rFonts w:ascii="Arial" w:hAnsi="Arial" w:cs="Arial"/>
          <w:sz w:val="20"/>
          <w:szCs w:val="20"/>
          <w:lang w:val="en-AU"/>
        </w:rPr>
        <w:t>.</w:t>
      </w:r>
      <w:r w:rsidR="00DB3C8C">
        <w:rPr>
          <w:rFonts w:ascii="Arial" w:hAnsi="Arial" w:cs="Arial"/>
          <w:sz w:val="20"/>
          <w:szCs w:val="20"/>
          <w:lang w:val="en-AU"/>
        </w:rPr>
        <w:t>6</w:t>
      </w:r>
      <w:r w:rsidRPr="00612155">
        <w:rPr>
          <w:rFonts w:ascii="Arial" w:hAnsi="Arial" w:cs="Arial"/>
          <w:sz w:val="20"/>
          <w:szCs w:val="20"/>
          <w:lang w:val="en-AU"/>
        </w:rPr>
        <w:t>0. If we assume 48 weeks of work per year, the total claim per year is $</w:t>
      </w:r>
      <w:r w:rsidR="00DB3C8C">
        <w:rPr>
          <w:rFonts w:ascii="Arial" w:hAnsi="Arial" w:cs="Arial"/>
          <w:sz w:val="20"/>
          <w:szCs w:val="20"/>
          <w:lang w:val="en-AU"/>
        </w:rPr>
        <w:t>3463.20</w:t>
      </w:r>
      <w:r w:rsidRPr="00612155">
        <w:rPr>
          <w:rFonts w:ascii="Arial" w:hAnsi="Arial" w:cs="Arial"/>
          <w:sz w:val="20"/>
          <w:szCs w:val="20"/>
          <w:lang w:val="en-AU"/>
        </w:rPr>
        <w:t>. This brings the total cost of care for one year to $6</w:t>
      </w:r>
      <w:r w:rsidR="00DB3C8C">
        <w:rPr>
          <w:rFonts w:ascii="Arial" w:hAnsi="Arial" w:cs="Arial"/>
          <w:sz w:val="20"/>
          <w:szCs w:val="20"/>
          <w:lang w:val="en-AU"/>
        </w:rPr>
        <w:t>1</w:t>
      </w:r>
      <w:r w:rsidRPr="00612155">
        <w:rPr>
          <w:rFonts w:ascii="Arial" w:hAnsi="Arial" w:cs="Arial"/>
          <w:sz w:val="20"/>
          <w:szCs w:val="20"/>
          <w:lang w:val="en-AU"/>
        </w:rPr>
        <w:t>,</w:t>
      </w:r>
      <w:r w:rsidR="00DB3C8C">
        <w:rPr>
          <w:rFonts w:ascii="Arial" w:hAnsi="Arial" w:cs="Arial"/>
          <w:sz w:val="20"/>
          <w:szCs w:val="20"/>
          <w:lang w:val="en-AU"/>
        </w:rPr>
        <w:t>536.80</w:t>
      </w:r>
      <w:r w:rsidRPr="00612155">
        <w:rPr>
          <w:rFonts w:ascii="Arial" w:hAnsi="Arial" w:cs="Arial"/>
          <w:sz w:val="20"/>
          <w:szCs w:val="20"/>
          <w:lang w:val="en-AU"/>
        </w:rPr>
        <w:t>.</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 xml:space="preserve">If the couple were to decide on Long Day Care (at least eight hours per day) at an Approved Child Care Provider (at Sydney market rate of </w:t>
      </w:r>
      <w:r w:rsidR="001B3970">
        <w:rPr>
          <w:rFonts w:ascii="Arial" w:hAnsi="Arial" w:cs="Arial"/>
          <w:sz w:val="20"/>
          <w:szCs w:val="20"/>
          <w:lang w:val="en-AU"/>
        </w:rPr>
        <w:t xml:space="preserve">around </w:t>
      </w:r>
      <w:r w:rsidRPr="00612155">
        <w:rPr>
          <w:rFonts w:ascii="Arial" w:hAnsi="Arial" w:cs="Arial"/>
          <w:sz w:val="20"/>
          <w:szCs w:val="20"/>
          <w:lang w:val="en-AU"/>
        </w:rPr>
        <w:t>$100 per day per child) for their two children, they would pay $52,000 per year and be eligible for the full rebate of $15,000 for their two children. So in summary, the total cost of Approved Long Day Care for two children for one year is $37,000.</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lastRenderedPageBreak/>
        <w:t>With the Long Day Care option, the couple would need to</w:t>
      </w: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 choose a suitably located Long Day Care Centre</w:t>
      </w: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 seek a placement for their two children in that Centre, and</w:t>
      </w: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 arrange the pick-up and drop off of their children.</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The choice of a full-time nanny in the home allows flexibility for today’s Australian worker in competitive working environments.  They are taxpayers who, through choosing the more flexible option, miss out on the benefit of $4,</w:t>
      </w:r>
      <w:r w:rsidR="00DB3C8C">
        <w:rPr>
          <w:rFonts w:ascii="Arial" w:hAnsi="Arial" w:cs="Arial"/>
          <w:sz w:val="20"/>
          <w:szCs w:val="20"/>
          <w:lang w:val="en-AU"/>
        </w:rPr>
        <w:t>036.80</w:t>
      </w:r>
      <w:r w:rsidRPr="00612155">
        <w:rPr>
          <w:rFonts w:ascii="Arial" w:hAnsi="Arial" w:cs="Arial"/>
          <w:sz w:val="20"/>
          <w:szCs w:val="20"/>
          <w:lang w:val="en-AU"/>
        </w:rPr>
        <w:t>.</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Let’s say both children suddenly become ill with cold</w:t>
      </w:r>
      <w:r w:rsidR="00E175BB">
        <w:rPr>
          <w:rFonts w:ascii="Arial" w:hAnsi="Arial" w:cs="Arial"/>
          <w:sz w:val="20"/>
          <w:szCs w:val="20"/>
          <w:lang w:val="en-AU"/>
        </w:rPr>
        <w:t>s, a bacterial infection</w:t>
      </w:r>
      <w:r w:rsidRPr="00612155">
        <w:rPr>
          <w:rFonts w:ascii="Arial" w:hAnsi="Arial" w:cs="Arial"/>
          <w:sz w:val="20"/>
          <w:szCs w:val="20"/>
          <w:lang w:val="en-AU"/>
        </w:rPr>
        <w:t xml:space="preserve"> or gastro</w:t>
      </w:r>
      <w:r w:rsidR="00E175BB">
        <w:rPr>
          <w:rFonts w:ascii="Arial" w:hAnsi="Arial" w:cs="Arial"/>
          <w:sz w:val="20"/>
          <w:szCs w:val="20"/>
          <w:lang w:val="en-AU"/>
        </w:rPr>
        <w:t>-enteritis</w:t>
      </w:r>
      <w:r w:rsidRPr="00612155">
        <w:rPr>
          <w:rFonts w:ascii="Arial" w:hAnsi="Arial" w:cs="Arial"/>
          <w:sz w:val="20"/>
          <w:szCs w:val="20"/>
          <w:lang w:val="en-AU"/>
        </w:rPr>
        <w:t xml:space="preserve"> and the Long Day Care Centre will not accept them for two working weeks.</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The Long Day Care Centre will continue to charge the parents for those two weeks and under Government policy</w:t>
      </w:r>
      <w:r w:rsidRPr="00E175BB">
        <w:rPr>
          <w:rFonts w:ascii="Arial" w:hAnsi="Arial" w:cs="Arial"/>
          <w:sz w:val="20"/>
          <w:szCs w:val="20"/>
          <w:vertAlign w:val="superscript"/>
        </w:rPr>
        <w:footnoteReference w:id="7"/>
      </w:r>
      <w:r w:rsidRPr="00612155">
        <w:rPr>
          <w:rFonts w:ascii="Arial" w:hAnsi="Arial" w:cs="Arial"/>
          <w:sz w:val="20"/>
          <w:szCs w:val="20"/>
          <w:lang w:val="en-AU"/>
        </w:rPr>
        <w:t xml:space="preserve">, the couple are still eligible to claim the 50% rebate for the two weeks.  </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If paying $100 per day per child for child care, the two weeks will have the couple out of pocket $1,424 (the 50% rebate has been deducted from this figure).</w:t>
      </w:r>
    </w:p>
    <w:p w:rsidR="00DB3C8C" w:rsidRDefault="00DB3C8C"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 xml:space="preserve">If unable to take leave from work at sudden notice, the parents would need to call on emergency in home care. </w:t>
      </w:r>
      <w:r w:rsidR="00DB3C8C">
        <w:rPr>
          <w:rFonts w:ascii="Arial" w:hAnsi="Arial" w:cs="Arial"/>
          <w:sz w:val="20"/>
          <w:szCs w:val="20"/>
          <w:lang w:val="en-AU"/>
        </w:rPr>
        <w:t>DIAL-AN-ANGEL</w:t>
      </w:r>
      <w:r w:rsidRPr="00612155">
        <w:rPr>
          <w:rFonts w:ascii="Arial" w:hAnsi="Arial" w:cs="Arial"/>
          <w:sz w:val="20"/>
          <w:szCs w:val="20"/>
          <w:lang w:val="en-AU"/>
        </w:rPr>
        <w:t xml:space="preserve"> would charge </w:t>
      </w:r>
      <w:r w:rsidR="00DB3C8C">
        <w:rPr>
          <w:rFonts w:ascii="Arial" w:hAnsi="Arial" w:cs="Arial"/>
          <w:sz w:val="20"/>
          <w:szCs w:val="20"/>
          <w:lang w:val="en-AU"/>
        </w:rPr>
        <w:t>around $440.00</w:t>
      </w:r>
      <w:r w:rsidR="00B20E94">
        <w:rPr>
          <w:rFonts w:ascii="Arial" w:hAnsi="Arial" w:cs="Arial"/>
          <w:sz w:val="20"/>
          <w:szCs w:val="20"/>
          <w:lang w:val="en-AU"/>
        </w:rPr>
        <w:t xml:space="preserve"> per day for an Agency Employed and fully insured Nanny.</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If this carer is a Registered Carer, the parents can claim $123</w:t>
      </w:r>
      <w:r w:rsidR="001B3970">
        <w:rPr>
          <w:rFonts w:ascii="Arial" w:hAnsi="Arial" w:cs="Arial"/>
          <w:sz w:val="20"/>
          <w:szCs w:val="20"/>
          <w:lang w:val="en-AU"/>
        </w:rPr>
        <w:t>.00</w:t>
      </w:r>
      <w:r w:rsidRPr="00612155">
        <w:rPr>
          <w:rFonts w:ascii="Arial" w:hAnsi="Arial" w:cs="Arial"/>
          <w:sz w:val="20"/>
          <w:szCs w:val="20"/>
          <w:lang w:val="en-AU"/>
        </w:rPr>
        <w:t xml:space="preserve"> for the care of two children for two weeks.</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The total cost to the parents (including the continuing cost of the Long Term Day Care) for the two weeks is $4,288.</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 xml:space="preserve">An alternative to all these scenarios is to employ a full-time nanny who: is not a Registered Carer; does not come from a Childcare Agency; receives cash and no leave entitlements or super; and charges $100 a day. </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This brings total care costs to $48,000 year. And in this scenario</w:t>
      </w:r>
      <w:r w:rsidR="001B3970">
        <w:rPr>
          <w:rFonts w:ascii="Arial" w:hAnsi="Arial" w:cs="Arial"/>
          <w:sz w:val="20"/>
          <w:szCs w:val="20"/>
          <w:lang w:val="en-AU"/>
        </w:rPr>
        <w:t>,</w:t>
      </w:r>
      <w:r w:rsidRPr="00612155">
        <w:rPr>
          <w:rFonts w:ascii="Arial" w:hAnsi="Arial" w:cs="Arial"/>
          <w:sz w:val="20"/>
          <w:szCs w:val="20"/>
          <w:lang w:val="en-AU"/>
        </w:rPr>
        <w:t xml:space="preserve"> no taxes are paid and the quality of care is under question.</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The examples summarised for a couple with two non-school age children requiring full-time care for 48 weeks (figures include all available rebates):</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 xml:space="preserve">In home Registered Care: </w:t>
      </w:r>
      <w:r w:rsidR="002763E1" w:rsidRPr="00612155">
        <w:rPr>
          <w:rFonts w:ascii="Arial" w:hAnsi="Arial" w:cs="Arial"/>
          <w:sz w:val="20"/>
          <w:szCs w:val="20"/>
          <w:lang w:val="en-AU"/>
        </w:rPr>
        <w:t>$6</w:t>
      </w:r>
      <w:r w:rsidR="002763E1">
        <w:rPr>
          <w:rFonts w:ascii="Arial" w:hAnsi="Arial" w:cs="Arial"/>
          <w:sz w:val="20"/>
          <w:szCs w:val="20"/>
          <w:lang w:val="en-AU"/>
        </w:rPr>
        <w:t>1</w:t>
      </w:r>
      <w:r w:rsidR="002763E1" w:rsidRPr="00612155">
        <w:rPr>
          <w:rFonts w:ascii="Arial" w:hAnsi="Arial" w:cs="Arial"/>
          <w:sz w:val="20"/>
          <w:szCs w:val="20"/>
          <w:lang w:val="en-AU"/>
        </w:rPr>
        <w:t>,</w:t>
      </w:r>
      <w:r w:rsidR="002763E1">
        <w:rPr>
          <w:rFonts w:ascii="Arial" w:hAnsi="Arial" w:cs="Arial"/>
          <w:sz w:val="20"/>
          <w:szCs w:val="20"/>
          <w:lang w:val="en-AU"/>
        </w:rPr>
        <w:t>537</w:t>
      </w: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Long Term Care (without illness): $37,000</w:t>
      </w: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Long Term Care (with two week illness): $ 41,288</w:t>
      </w:r>
    </w:p>
    <w:p w:rsidR="00225DA7" w:rsidRDefault="00225DA7" w:rsidP="00612155">
      <w:pPr>
        <w:jc w:val="both"/>
        <w:rPr>
          <w:rFonts w:ascii="Arial" w:hAnsi="Arial" w:cs="Arial"/>
          <w:sz w:val="20"/>
          <w:szCs w:val="20"/>
          <w:lang w:val="en-AU"/>
        </w:rPr>
      </w:pPr>
      <w:r w:rsidRPr="00612155">
        <w:rPr>
          <w:rFonts w:ascii="Arial" w:hAnsi="Arial" w:cs="Arial"/>
          <w:sz w:val="20"/>
          <w:szCs w:val="20"/>
          <w:lang w:val="en-AU"/>
        </w:rPr>
        <w:t>In home cash in hand unregistered care: $48,000 per year</w:t>
      </w:r>
    </w:p>
    <w:p w:rsidR="00E175BB" w:rsidRPr="00612155" w:rsidRDefault="00E175BB"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p>
    <w:p w:rsidR="00225DA7" w:rsidRPr="002763E1" w:rsidRDefault="00225DA7" w:rsidP="00612155">
      <w:pPr>
        <w:jc w:val="both"/>
        <w:rPr>
          <w:rFonts w:ascii="Arial" w:hAnsi="Arial" w:cs="Arial"/>
          <w:b/>
          <w:sz w:val="20"/>
          <w:szCs w:val="20"/>
          <w:lang w:val="en-AU"/>
        </w:rPr>
      </w:pPr>
      <w:r w:rsidRPr="002763E1">
        <w:rPr>
          <w:rFonts w:ascii="Arial" w:hAnsi="Arial" w:cs="Arial"/>
          <w:b/>
          <w:sz w:val="20"/>
          <w:szCs w:val="20"/>
          <w:lang w:val="en-AU"/>
        </w:rPr>
        <w:t>(2) The nanny employed under the “national average”</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 xml:space="preserve">The </w:t>
      </w:r>
      <w:r w:rsidR="002763E1">
        <w:rPr>
          <w:rFonts w:ascii="Arial" w:hAnsi="Arial" w:cs="Arial"/>
          <w:sz w:val="20"/>
          <w:szCs w:val="20"/>
          <w:lang w:val="en-AU"/>
        </w:rPr>
        <w:t xml:space="preserve">previous </w:t>
      </w:r>
      <w:r w:rsidRPr="00612155">
        <w:rPr>
          <w:rFonts w:ascii="Arial" w:hAnsi="Arial" w:cs="Arial"/>
          <w:sz w:val="20"/>
          <w:szCs w:val="20"/>
          <w:lang w:val="en-AU"/>
        </w:rPr>
        <w:t>Minister’s Child Care Update (February 2011) found that in the June quarter 2009:</w:t>
      </w:r>
    </w:p>
    <w:p w:rsidR="00225DA7" w:rsidRPr="00612155" w:rsidRDefault="004B4D52" w:rsidP="00612155">
      <w:pPr>
        <w:pStyle w:val="ListParagraph"/>
        <w:numPr>
          <w:ilvl w:val="0"/>
          <w:numId w:val="17"/>
        </w:numPr>
        <w:jc w:val="both"/>
        <w:rPr>
          <w:rFonts w:ascii="Arial" w:hAnsi="Arial" w:cs="Arial"/>
          <w:sz w:val="20"/>
          <w:szCs w:val="20"/>
          <w:lang w:val="en-AU"/>
        </w:rPr>
      </w:pPr>
      <w:r>
        <w:rPr>
          <w:rFonts w:ascii="Arial" w:hAnsi="Arial" w:cs="Arial"/>
          <w:sz w:val="20"/>
          <w:szCs w:val="20"/>
          <w:lang w:val="en-AU"/>
        </w:rPr>
        <w:t>C</w:t>
      </w:r>
      <w:r w:rsidR="00225DA7" w:rsidRPr="00612155">
        <w:rPr>
          <w:rFonts w:ascii="Arial" w:hAnsi="Arial" w:cs="Arial"/>
          <w:sz w:val="20"/>
          <w:szCs w:val="20"/>
          <w:lang w:val="en-AU"/>
        </w:rPr>
        <w:t>hildren spent an average of 21.6 hours per week in child care and across all service types almost one in four (23.7 per cent) children aged 0-12 years attended childcare.</w:t>
      </w:r>
    </w:p>
    <w:p w:rsidR="00225DA7" w:rsidRPr="00612155" w:rsidRDefault="00225DA7" w:rsidP="00612155">
      <w:pPr>
        <w:pStyle w:val="ListParagraph"/>
        <w:numPr>
          <w:ilvl w:val="0"/>
          <w:numId w:val="17"/>
        </w:numPr>
        <w:jc w:val="both"/>
        <w:rPr>
          <w:rFonts w:ascii="Arial" w:hAnsi="Arial" w:cs="Arial"/>
          <w:sz w:val="20"/>
          <w:szCs w:val="20"/>
          <w:lang w:val="en-AU"/>
        </w:rPr>
      </w:pPr>
      <w:r w:rsidRPr="00612155">
        <w:rPr>
          <w:rFonts w:ascii="Arial" w:hAnsi="Arial" w:cs="Arial"/>
          <w:sz w:val="20"/>
          <w:szCs w:val="20"/>
          <w:lang w:val="en-AU"/>
        </w:rPr>
        <w:t>627,980 Australian families had at least one child in approved childcare, an increase of 8.4 per cent on the June quarter 2009.</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lastRenderedPageBreak/>
        <w:t>For the purpose of the “national average”, let’s take the scenario of a Sydney parent hiring a nan</w:t>
      </w:r>
      <w:r w:rsidR="001B3970">
        <w:rPr>
          <w:rFonts w:ascii="Arial" w:hAnsi="Arial" w:cs="Arial"/>
          <w:sz w:val="20"/>
          <w:szCs w:val="20"/>
          <w:lang w:val="en-AU"/>
        </w:rPr>
        <w:t>ny for the after school care, 3pm to 7</w:t>
      </w:r>
      <w:r w:rsidRPr="00612155">
        <w:rPr>
          <w:rFonts w:ascii="Arial" w:hAnsi="Arial" w:cs="Arial"/>
          <w:sz w:val="20"/>
          <w:szCs w:val="20"/>
          <w:lang w:val="en-AU"/>
        </w:rPr>
        <w:t>pm Monday to Friday (20 hours a week), of their only child of school age.</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The cost of a Registered Carer for 20 hours per week totals $2</w:t>
      </w:r>
      <w:r w:rsidR="002763E1">
        <w:rPr>
          <w:rFonts w:ascii="Arial" w:hAnsi="Arial" w:cs="Arial"/>
          <w:sz w:val="20"/>
          <w:szCs w:val="20"/>
          <w:lang w:val="en-AU"/>
        </w:rPr>
        <w:t>4</w:t>
      </w:r>
      <w:r w:rsidRPr="00612155">
        <w:rPr>
          <w:rFonts w:ascii="Arial" w:hAnsi="Arial" w:cs="Arial"/>
          <w:sz w:val="20"/>
          <w:szCs w:val="20"/>
          <w:lang w:val="en-AU"/>
        </w:rPr>
        <w:t>,</w:t>
      </w:r>
      <w:r w:rsidR="002763E1">
        <w:rPr>
          <w:rFonts w:ascii="Arial" w:hAnsi="Arial" w:cs="Arial"/>
          <w:sz w:val="20"/>
          <w:szCs w:val="20"/>
          <w:lang w:val="en-AU"/>
        </w:rPr>
        <w:t>000</w:t>
      </w:r>
      <w:r w:rsidRPr="00E175BB">
        <w:rPr>
          <w:rFonts w:ascii="Arial" w:hAnsi="Arial" w:cs="Arial"/>
          <w:sz w:val="20"/>
          <w:szCs w:val="20"/>
          <w:vertAlign w:val="superscript"/>
        </w:rPr>
        <w:footnoteReference w:id="8"/>
      </w:r>
      <w:r w:rsidR="00E175BB">
        <w:rPr>
          <w:rFonts w:ascii="Arial" w:hAnsi="Arial" w:cs="Arial"/>
          <w:sz w:val="20"/>
          <w:szCs w:val="20"/>
          <w:lang w:val="en-AU"/>
        </w:rPr>
        <w:t xml:space="preserve"> </w:t>
      </w:r>
      <w:r w:rsidRPr="00612155">
        <w:rPr>
          <w:rFonts w:ascii="Arial" w:hAnsi="Arial" w:cs="Arial"/>
          <w:sz w:val="20"/>
          <w:szCs w:val="20"/>
          <w:lang w:val="en-AU"/>
        </w:rPr>
        <w:t>for a 48 week year.</w:t>
      </w:r>
    </w:p>
    <w:p w:rsidR="00225DA7" w:rsidRPr="00612155" w:rsidRDefault="00225DA7" w:rsidP="00612155">
      <w:pPr>
        <w:jc w:val="both"/>
        <w:rPr>
          <w:rFonts w:ascii="Arial" w:hAnsi="Arial" w:cs="Arial"/>
          <w:sz w:val="20"/>
          <w:szCs w:val="20"/>
          <w:lang w:val="en-AU"/>
        </w:rPr>
      </w:pPr>
    </w:p>
    <w:p w:rsidR="00225DA7" w:rsidRDefault="00225DA7" w:rsidP="00612155">
      <w:pPr>
        <w:jc w:val="both"/>
        <w:rPr>
          <w:rFonts w:ascii="Arial" w:hAnsi="Arial" w:cs="Arial"/>
          <w:sz w:val="20"/>
          <w:szCs w:val="20"/>
          <w:lang w:val="en-AU"/>
        </w:rPr>
      </w:pPr>
      <w:r w:rsidRPr="00612155">
        <w:rPr>
          <w:rFonts w:ascii="Arial" w:hAnsi="Arial" w:cs="Arial"/>
          <w:sz w:val="20"/>
          <w:szCs w:val="20"/>
          <w:lang w:val="en-AU"/>
        </w:rPr>
        <w:t>The Registered Care rate for a child of school age is $0.</w:t>
      </w:r>
      <w:r w:rsidR="002763E1">
        <w:rPr>
          <w:rFonts w:ascii="Arial" w:hAnsi="Arial" w:cs="Arial"/>
          <w:sz w:val="20"/>
          <w:szCs w:val="20"/>
          <w:lang w:val="en-AU"/>
        </w:rPr>
        <w:t>666</w:t>
      </w:r>
      <w:r w:rsidRPr="00612155">
        <w:rPr>
          <w:rFonts w:ascii="Arial" w:hAnsi="Arial" w:cs="Arial"/>
          <w:sz w:val="20"/>
          <w:szCs w:val="20"/>
          <w:lang w:val="en-AU"/>
        </w:rPr>
        <w:t xml:space="preserve"> per hour, so the parent may therefore claim $</w:t>
      </w:r>
      <w:r w:rsidR="002763E1">
        <w:rPr>
          <w:rFonts w:ascii="Arial" w:hAnsi="Arial" w:cs="Arial"/>
          <w:sz w:val="20"/>
          <w:szCs w:val="20"/>
          <w:lang w:val="en-AU"/>
        </w:rPr>
        <w:t>13.32</w:t>
      </w:r>
      <w:r w:rsidRPr="00612155">
        <w:rPr>
          <w:rFonts w:ascii="Arial" w:hAnsi="Arial" w:cs="Arial"/>
          <w:sz w:val="20"/>
          <w:szCs w:val="20"/>
          <w:lang w:val="en-AU"/>
        </w:rPr>
        <w:t xml:space="preserve"> per week or $</w:t>
      </w:r>
      <w:r w:rsidR="002763E1">
        <w:rPr>
          <w:rFonts w:ascii="Arial" w:hAnsi="Arial" w:cs="Arial"/>
          <w:sz w:val="20"/>
          <w:szCs w:val="20"/>
          <w:lang w:val="en-AU"/>
        </w:rPr>
        <w:t>639.36</w:t>
      </w:r>
      <w:r w:rsidRPr="00612155">
        <w:rPr>
          <w:rFonts w:ascii="Arial" w:hAnsi="Arial" w:cs="Arial"/>
          <w:sz w:val="20"/>
          <w:szCs w:val="20"/>
          <w:lang w:val="en-AU"/>
        </w:rPr>
        <w:t xml:space="preserve"> for the year (per 48 week year).</w:t>
      </w:r>
    </w:p>
    <w:p w:rsidR="002763E1" w:rsidRPr="00612155" w:rsidRDefault="002763E1"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The total cost for an in home after school Registered Carer comes to $</w:t>
      </w:r>
      <w:r w:rsidR="002763E1">
        <w:rPr>
          <w:rFonts w:ascii="Arial" w:hAnsi="Arial" w:cs="Arial"/>
          <w:sz w:val="20"/>
          <w:szCs w:val="20"/>
          <w:lang w:val="en-AU"/>
        </w:rPr>
        <w:t>23</w:t>
      </w:r>
      <w:r w:rsidRPr="00612155">
        <w:rPr>
          <w:rFonts w:ascii="Arial" w:hAnsi="Arial" w:cs="Arial"/>
          <w:sz w:val="20"/>
          <w:szCs w:val="20"/>
          <w:lang w:val="en-AU"/>
        </w:rPr>
        <w:t>,</w:t>
      </w:r>
      <w:r w:rsidR="002763E1">
        <w:rPr>
          <w:rFonts w:ascii="Arial" w:hAnsi="Arial" w:cs="Arial"/>
          <w:sz w:val="20"/>
          <w:szCs w:val="20"/>
          <w:lang w:val="en-AU"/>
        </w:rPr>
        <w:t>360.64</w:t>
      </w:r>
      <w:r w:rsidRPr="00612155">
        <w:rPr>
          <w:rFonts w:ascii="Arial" w:hAnsi="Arial" w:cs="Arial"/>
          <w:sz w:val="20"/>
          <w:szCs w:val="20"/>
          <w:lang w:val="en-AU"/>
        </w:rPr>
        <w:t xml:space="preserve"> per year.</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If the parent(s) decided on Approved After School Childcare for their child, they would pay $4,800 per year</w:t>
      </w:r>
      <w:r w:rsidRPr="00E175BB">
        <w:rPr>
          <w:rFonts w:ascii="Arial" w:hAnsi="Arial" w:cs="Arial"/>
          <w:sz w:val="20"/>
          <w:szCs w:val="20"/>
          <w:vertAlign w:val="superscript"/>
        </w:rPr>
        <w:footnoteReference w:id="9"/>
      </w:r>
      <w:r w:rsidRPr="00612155">
        <w:rPr>
          <w:rFonts w:ascii="Arial" w:hAnsi="Arial" w:cs="Arial"/>
          <w:sz w:val="20"/>
          <w:szCs w:val="20"/>
          <w:lang w:val="en-AU"/>
        </w:rPr>
        <w:t xml:space="preserve"> and be eligible to claim 50 per cent of that cost, up to a cap of $7,500. The total cost for Approved After School Childcare comes to $2,400.</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With the approved After School Care option, the parent would need to</w:t>
      </w: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 xml:space="preserve">- choose a suitably located After School Care provider </w:t>
      </w: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 seek a placement for their child with that provider, and</w:t>
      </w: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 arrange the pick-up and drop off of their child with that provider.</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By choosing the more flexible option, the parent misses out on a rebate of $7,500.</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 xml:space="preserve">Let’s say the child suddenly becomes ill with </w:t>
      </w:r>
      <w:r w:rsidR="00E175BB">
        <w:rPr>
          <w:rFonts w:ascii="Arial" w:hAnsi="Arial" w:cs="Arial"/>
          <w:sz w:val="20"/>
          <w:szCs w:val="20"/>
          <w:lang w:val="en-AU"/>
        </w:rPr>
        <w:t xml:space="preserve">a </w:t>
      </w:r>
      <w:r w:rsidRPr="00612155">
        <w:rPr>
          <w:rFonts w:ascii="Arial" w:hAnsi="Arial" w:cs="Arial"/>
          <w:sz w:val="20"/>
          <w:szCs w:val="20"/>
          <w:lang w:val="en-AU"/>
        </w:rPr>
        <w:t>cold</w:t>
      </w:r>
      <w:r w:rsidR="00E175BB">
        <w:rPr>
          <w:rFonts w:ascii="Arial" w:hAnsi="Arial" w:cs="Arial"/>
          <w:sz w:val="20"/>
          <w:szCs w:val="20"/>
          <w:lang w:val="en-AU"/>
        </w:rPr>
        <w:t>, bacterial infection</w:t>
      </w:r>
      <w:r w:rsidRPr="00612155">
        <w:rPr>
          <w:rFonts w:ascii="Arial" w:hAnsi="Arial" w:cs="Arial"/>
          <w:sz w:val="20"/>
          <w:szCs w:val="20"/>
          <w:lang w:val="en-AU"/>
        </w:rPr>
        <w:t xml:space="preserve"> or gastro</w:t>
      </w:r>
      <w:r w:rsidR="00E175BB">
        <w:rPr>
          <w:rFonts w:ascii="Arial" w:hAnsi="Arial" w:cs="Arial"/>
          <w:sz w:val="20"/>
          <w:szCs w:val="20"/>
          <w:lang w:val="en-AU"/>
        </w:rPr>
        <w:t>-enteritis</w:t>
      </w:r>
      <w:r w:rsidRPr="00612155">
        <w:rPr>
          <w:rFonts w:ascii="Arial" w:hAnsi="Arial" w:cs="Arial"/>
          <w:sz w:val="20"/>
          <w:szCs w:val="20"/>
          <w:lang w:val="en-AU"/>
        </w:rPr>
        <w:t xml:space="preserve"> for two weeks.</w:t>
      </w:r>
    </w:p>
    <w:p w:rsidR="00B20E94" w:rsidRDefault="00B20E94"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The After School Care provider will continue to charge the parent for the two weeks and under Government policy, the parent is still eligible to claim the 50% rebate for the two weeks.  They will be $100 out of pocket.</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If unable to take leave from work at sudden notice, the parent would need to call on emergency care at a cost of $</w:t>
      </w:r>
      <w:r w:rsidR="002763E1">
        <w:rPr>
          <w:rFonts w:ascii="Arial" w:hAnsi="Arial" w:cs="Arial"/>
          <w:sz w:val="20"/>
          <w:szCs w:val="20"/>
          <w:lang w:val="en-AU"/>
        </w:rPr>
        <w:t>440</w:t>
      </w:r>
      <w:r w:rsidRPr="00612155">
        <w:rPr>
          <w:rFonts w:ascii="Arial" w:hAnsi="Arial" w:cs="Arial"/>
          <w:sz w:val="20"/>
          <w:szCs w:val="20"/>
          <w:lang w:val="en-AU"/>
        </w:rPr>
        <w:t xml:space="preserve"> per day</w:t>
      </w:r>
      <w:r w:rsidR="00B20E94">
        <w:rPr>
          <w:rFonts w:ascii="Arial" w:hAnsi="Arial" w:cs="Arial"/>
          <w:sz w:val="20"/>
          <w:szCs w:val="20"/>
          <w:lang w:val="en-AU"/>
        </w:rPr>
        <w:t xml:space="preserve"> (for an Agency Employed and fully insured Nanny) for 10 days</w:t>
      </w:r>
      <w:r w:rsidRPr="00612155">
        <w:rPr>
          <w:rFonts w:ascii="Arial" w:hAnsi="Arial" w:cs="Arial"/>
          <w:sz w:val="20"/>
          <w:szCs w:val="20"/>
          <w:lang w:val="en-AU"/>
        </w:rPr>
        <w:t xml:space="preserve">. </w:t>
      </w:r>
      <w:r w:rsidR="001B3970">
        <w:rPr>
          <w:rFonts w:ascii="Arial" w:hAnsi="Arial" w:cs="Arial"/>
          <w:sz w:val="20"/>
          <w:szCs w:val="20"/>
          <w:lang w:val="en-AU"/>
        </w:rPr>
        <w:t>The permanent After-</w:t>
      </w:r>
      <w:r w:rsidR="00B20E94">
        <w:rPr>
          <w:rFonts w:ascii="Arial" w:hAnsi="Arial" w:cs="Arial"/>
          <w:sz w:val="20"/>
          <w:szCs w:val="20"/>
          <w:lang w:val="en-AU"/>
        </w:rPr>
        <w:t>school carer may or may not have been available to assist.</w:t>
      </w:r>
      <w:r w:rsidRPr="00612155">
        <w:rPr>
          <w:rFonts w:ascii="Arial" w:hAnsi="Arial" w:cs="Arial"/>
          <w:sz w:val="20"/>
          <w:szCs w:val="20"/>
          <w:lang w:val="en-AU"/>
        </w:rPr>
        <w:t xml:space="preserve"> If this carer is a Registered Carer, they can claim $</w:t>
      </w:r>
      <w:r w:rsidR="002763E1">
        <w:rPr>
          <w:rFonts w:ascii="Arial" w:hAnsi="Arial" w:cs="Arial"/>
          <w:sz w:val="20"/>
          <w:szCs w:val="20"/>
          <w:lang w:val="en-AU"/>
        </w:rPr>
        <w:t>66</w:t>
      </w:r>
      <w:r w:rsidRPr="00612155">
        <w:rPr>
          <w:rFonts w:ascii="Arial" w:hAnsi="Arial" w:cs="Arial"/>
          <w:sz w:val="20"/>
          <w:szCs w:val="20"/>
          <w:lang w:val="en-AU"/>
        </w:rPr>
        <w:t>.</w:t>
      </w:r>
      <w:r w:rsidR="002763E1">
        <w:rPr>
          <w:rFonts w:ascii="Arial" w:hAnsi="Arial" w:cs="Arial"/>
          <w:sz w:val="20"/>
          <w:szCs w:val="20"/>
          <w:lang w:val="en-AU"/>
        </w:rPr>
        <w:t>60</w:t>
      </w:r>
      <w:r w:rsidRPr="00612155">
        <w:rPr>
          <w:rFonts w:ascii="Arial" w:hAnsi="Arial" w:cs="Arial"/>
          <w:sz w:val="20"/>
          <w:szCs w:val="20"/>
          <w:lang w:val="en-AU"/>
        </w:rPr>
        <w:t xml:space="preserve"> for the two weeks. The cost of a Registered Carer for those two weeks</w:t>
      </w:r>
      <w:r w:rsidR="00B20E94">
        <w:rPr>
          <w:rFonts w:ascii="Arial" w:hAnsi="Arial" w:cs="Arial"/>
          <w:sz w:val="20"/>
          <w:szCs w:val="20"/>
          <w:lang w:val="en-AU"/>
        </w:rPr>
        <w:t xml:space="preserve"> (10 days)</w:t>
      </w:r>
      <w:r w:rsidRPr="00612155">
        <w:rPr>
          <w:rFonts w:ascii="Arial" w:hAnsi="Arial" w:cs="Arial"/>
          <w:sz w:val="20"/>
          <w:szCs w:val="20"/>
          <w:lang w:val="en-AU"/>
        </w:rPr>
        <w:t xml:space="preserve"> is $</w:t>
      </w:r>
      <w:r w:rsidR="00B20E94">
        <w:rPr>
          <w:rFonts w:ascii="Arial" w:hAnsi="Arial" w:cs="Arial"/>
          <w:sz w:val="20"/>
          <w:szCs w:val="20"/>
          <w:lang w:val="en-AU"/>
        </w:rPr>
        <w:t>4</w:t>
      </w:r>
      <w:r w:rsidRPr="00612155">
        <w:rPr>
          <w:rFonts w:ascii="Arial" w:hAnsi="Arial" w:cs="Arial"/>
          <w:sz w:val="20"/>
          <w:szCs w:val="20"/>
          <w:lang w:val="en-AU"/>
        </w:rPr>
        <w:t>,</w:t>
      </w:r>
      <w:r w:rsidR="00B20E94">
        <w:rPr>
          <w:rFonts w:ascii="Arial" w:hAnsi="Arial" w:cs="Arial"/>
          <w:sz w:val="20"/>
          <w:szCs w:val="20"/>
          <w:lang w:val="en-AU"/>
        </w:rPr>
        <w:t>333.40</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The examples summarised for a Sydney parent with one school age child requiring after school care for a 48 week year (figures include all available rebates):</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In home Registered Care: $2</w:t>
      </w:r>
      <w:r w:rsidR="00B20E94">
        <w:rPr>
          <w:rFonts w:ascii="Arial" w:hAnsi="Arial" w:cs="Arial"/>
          <w:sz w:val="20"/>
          <w:szCs w:val="20"/>
          <w:lang w:val="en-AU"/>
        </w:rPr>
        <w:t>3</w:t>
      </w:r>
      <w:r w:rsidRPr="00612155">
        <w:rPr>
          <w:rFonts w:ascii="Arial" w:hAnsi="Arial" w:cs="Arial"/>
          <w:sz w:val="20"/>
          <w:szCs w:val="20"/>
          <w:lang w:val="en-AU"/>
        </w:rPr>
        <w:t>,</w:t>
      </w:r>
      <w:r w:rsidR="00B20E94">
        <w:rPr>
          <w:rFonts w:ascii="Arial" w:hAnsi="Arial" w:cs="Arial"/>
          <w:sz w:val="20"/>
          <w:szCs w:val="20"/>
          <w:lang w:val="en-AU"/>
        </w:rPr>
        <w:t>360.64 per year (without illness)</w:t>
      </w: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Approved After School Care (without illness): $2,400</w:t>
      </w: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Approved After School Care (with two week illness): $5,557.72</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Claiming the Registered Care Child Care Benefit</w:t>
      </w: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In both scenarios, to receive the Registered Care Child Care Benefit the claimant must fill out the Claim for Childcare Benefit for Registered Care Form (FA018) and, along with the completed form, present the receipts of their Registered Carer to the Family Assistance Office, in person. This must be done within 12 months of the date of the receipts.</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In February</w:t>
      </w:r>
      <w:r w:rsidR="00B20E94">
        <w:rPr>
          <w:rFonts w:ascii="Arial" w:hAnsi="Arial" w:cs="Arial"/>
          <w:sz w:val="20"/>
          <w:szCs w:val="20"/>
          <w:lang w:val="en-AU"/>
        </w:rPr>
        <w:t xml:space="preserve"> 2011</w:t>
      </w:r>
      <w:r w:rsidRPr="00612155">
        <w:rPr>
          <w:rFonts w:ascii="Arial" w:hAnsi="Arial" w:cs="Arial"/>
          <w:sz w:val="20"/>
          <w:szCs w:val="20"/>
          <w:lang w:val="en-AU"/>
        </w:rPr>
        <w:t xml:space="preserve">, the </w:t>
      </w:r>
      <w:r w:rsidR="00B20E94">
        <w:rPr>
          <w:rFonts w:ascii="Arial" w:hAnsi="Arial" w:cs="Arial"/>
          <w:sz w:val="20"/>
          <w:szCs w:val="20"/>
          <w:lang w:val="en-AU"/>
        </w:rPr>
        <w:t xml:space="preserve">previous </w:t>
      </w:r>
      <w:r w:rsidRPr="00612155">
        <w:rPr>
          <w:rFonts w:ascii="Arial" w:hAnsi="Arial" w:cs="Arial"/>
          <w:sz w:val="20"/>
          <w:szCs w:val="20"/>
          <w:lang w:val="en-AU"/>
        </w:rPr>
        <w:t>Minister</w:t>
      </w:r>
      <w:r w:rsidR="001B3970">
        <w:rPr>
          <w:rFonts w:ascii="Arial" w:hAnsi="Arial" w:cs="Arial"/>
          <w:sz w:val="20"/>
          <w:szCs w:val="20"/>
          <w:lang w:val="en-AU"/>
        </w:rPr>
        <w:t xml:space="preserve"> Ellis</w:t>
      </w:r>
      <w:r w:rsidRPr="00612155">
        <w:rPr>
          <w:rFonts w:ascii="Arial" w:hAnsi="Arial" w:cs="Arial"/>
          <w:sz w:val="20"/>
          <w:szCs w:val="20"/>
          <w:lang w:val="en-AU"/>
        </w:rPr>
        <w:t xml:space="preserve"> issued a media release</w:t>
      </w:r>
      <w:r w:rsidRPr="00E175BB">
        <w:rPr>
          <w:rFonts w:ascii="Arial" w:hAnsi="Arial" w:cs="Arial"/>
          <w:sz w:val="20"/>
          <w:szCs w:val="20"/>
          <w:vertAlign w:val="superscript"/>
        </w:rPr>
        <w:footnoteReference w:id="10"/>
      </w:r>
      <w:r w:rsidRPr="00612155">
        <w:rPr>
          <w:rFonts w:ascii="Arial" w:hAnsi="Arial" w:cs="Arial"/>
          <w:sz w:val="20"/>
          <w:szCs w:val="20"/>
          <w:lang w:val="en-AU"/>
        </w:rPr>
        <w:t xml:space="preserve"> stating that up to 100,000 Australian families were missing out on childcare assistance and encouraged all families to</w:t>
      </w:r>
      <w:r w:rsidR="00B20E94">
        <w:rPr>
          <w:rFonts w:ascii="Arial" w:hAnsi="Arial" w:cs="Arial"/>
          <w:sz w:val="20"/>
          <w:szCs w:val="20"/>
          <w:lang w:val="en-AU"/>
        </w:rPr>
        <w:t xml:space="preserve"> look into their eligibility. </w:t>
      </w:r>
      <w:r w:rsidRPr="00612155">
        <w:rPr>
          <w:rFonts w:ascii="Arial" w:hAnsi="Arial" w:cs="Arial"/>
          <w:sz w:val="20"/>
          <w:szCs w:val="20"/>
          <w:lang w:val="en-AU"/>
        </w:rPr>
        <w:t>Given the paperwork involved and the necessity to attend the Family Assistance Office, is it worth the time of Australian families to claim the Registered Care Child Care Benefit?</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lastRenderedPageBreak/>
        <w:t>To conclude, survey upon survey of Australian working parents call for flexibility in childcare options. To list the surveys is too onerous.  The one piece of research that stands out and, in part, has been adopted by the Government, is that of the Taskforce on the Cost of Care.</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The Taskforce found that “the cost of care was important to the employees surveyed, as was the quality of care and its availability. For maximum impact, a strategy to improve choice for carers should be developed holistically, i.e. addressing cost, quality and availability”</w:t>
      </w:r>
      <w:r w:rsidRPr="00E175BB">
        <w:rPr>
          <w:rFonts w:ascii="Arial" w:hAnsi="Arial" w:cs="Arial"/>
          <w:sz w:val="20"/>
          <w:szCs w:val="20"/>
          <w:vertAlign w:val="superscript"/>
        </w:rPr>
        <w:footnoteReference w:id="11"/>
      </w:r>
      <w:r w:rsidRPr="00612155">
        <w:rPr>
          <w:rFonts w:ascii="Arial" w:hAnsi="Arial" w:cs="Arial"/>
          <w:sz w:val="20"/>
          <w:szCs w:val="20"/>
          <w:lang w:val="en-AU"/>
        </w:rPr>
        <w:t>.</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In its 2006 Interim Review,</w:t>
      </w:r>
      <w:r w:rsidRPr="00E175BB">
        <w:rPr>
          <w:rFonts w:ascii="Arial" w:hAnsi="Arial" w:cs="Arial"/>
          <w:sz w:val="20"/>
          <w:szCs w:val="20"/>
          <w:vertAlign w:val="superscript"/>
        </w:rPr>
        <w:footnoteReference w:id="12"/>
      </w:r>
      <w:r w:rsidRPr="00612155">
        <w:rPr>
          <w:rFonts w:ascii="Arial" w:hAnsi="Arial" w:cs="Arial"/>
          <w:sz w:val="20"/>
          <w:szCs w:val="20"/>
          <w:lang w:val="en-AU"/>
        </w:rPr>
        <w:t xml:space="preserve"> the Taskforce survey of 500 unemployed carers found that they left the workplace on the basis of the following percentages of concern: quality of care - 77 per cent; availability of care - 67 per cent; and affordability of care - 64 per cent.</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Of the 500 employed carers with children in care surveyed, the percentages of concern around current child care were as follows: quality of care - 92 per cent, availability of care - 87 per cent, and affordability of care - 83 per cent.</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Now that the Government has looked to increasing the Child Care Rebate and is currently looking at increasing the quality of care through the National Quality Framework, we ask that it now also look into the availability of care.</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To increase the availability and flexibility of care we recommend that the Government extend the Child Care Benefit and Child Care Tax Benefit to fully cover Registered Care</w:t>
      </w:r>
      <w:r w:rsidR="00B20E94">
        <w:rPr>
          <w:rFonts w:ascii="Arial" w:hAnsi="Arial" w:cs="Arial"/>
          <w:sz w:val="20"/>
          <w:szCs w:val="20"/>
          <w:lang w:val="en-AU"/>
        </w:rPr>
        <w:t xml:space="preserve"> (including Nannies)</w:t>
      </w:r>
      <w:r w:rsidRPr="00612155">
        <w:rPr>
          <w:rFonts w:ascii="Arial" w:hAnsi="Arial" w:cs="Arial"/>
          <w:sz w:val="20"/>
          <w:szCs w:val="20"/>
          <w:lang w:val="en-AU"/>
        </w:rPr>
        <w:t>, with the Government providing a quality assurance system for Registered Carers.</w:t>
      </w:r>
    </w:p>
    <w:p w:rsidR="00B20E94" w:rsidRDefault="00B20E94" w:rsidP="00612155">
      <w:pPr>
        <w:jc w:val="both"/>
        <w:rPr>
          <w:rFonts w:ascii="Arial" w:hAnsi="Arial" w:cs="Arial"/>
          <w:sz w:val="20"/>
          <w:szCs w:val="20"/>
          <w:lang w:val="en-AU"/>
        </w:rPr>
      </w:pPr>
    </w:p>
    <w:p w:rsidR="00225DA7" w:rsidRDefault="00E96BF9" w:rsidP="00612155">
      <w:pPr>
        <w:jc w:val="both"/>
        <w:rPr>
          <w:rFonts w:ascii="Arial" w:hAnsi="Arial" w:cs="Arial"/>
          <w:b/>
          <w:sz w:val="20"/>
          <w:szCs w:val="20"/>
          <w:lang w:val="en-AU"/>
        </w:rPr>
      </w:pPr>
      <w:r>
        <w:rPr>
          <w:rFonts w:ascii="Arial" w:hAnsi="Arial" w:cs="Arial"/>
          <w:b/>
          <w:sz w:val="20"/>
          <w:szCs w:val="20"/>
          <w:lang w:val="en-AU"/>
        </w:rPr>
        <w:t xml:space="preserve">DIAL-AN-ANGEL </w:t>
      </w:r>
      <w:r w:rsidR="00225DA7" w:rsidRPr="00B20E94">
        <w:rPr>
          <w:rFonts w:ascii="Arial" w:hAnsi="Arial" w:cs="Arial"/>
          <w:b/>
          <w:sz w:val="20"/>
          <w:szCs w:val="20"/>
          <w:lang w:val="en-AU"/>
        </w:rPr>
        <w:t>Recommendation Two</w:t>
      </w:r>
    </w:p>
    <w:p w:rsidR="00B20E94" w:rsidRPr="00B20E94" w:rsidRDefault="00B20E94" w:rsidP="00612155">
      <w:pPr>
        <w:jc w:val="both"/>
        <w:rPr>
          <w:rFonts w:ascii="Arial" w:hAnsi="Arial" w:cs="Arial"/>
          <w:b/>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The Government draw up a quality assu</w:t>
      </w:r>
      <w:r w:rsidR="00151710">
        <w:rPr>
          <w:rFonts w:ascii="Arial" w:hAnsi="Arial" w:cs="Arial"/>
          <w:sz w:val="20"/>
          <w:szCs w:val="20"/>
          <w:lang w:val="en-AU"/>
        </w:rPr>
        <w:t xml:space="preserve">rance system for in home care. </w:t>
      </w:r>
    </w:p>
    <w:p w:rsidR="00225DA7" w:rsidRPr="00612155" w:rsidRDefault="00225DA7" w:rsidP="00612155">
      <w:pPr>
        <w:jc w:val="both"/>
        <w:rPr>
          <w:rFonts w:ascii="Arial" w:hAnsi="Arial" w:cs="Arial"/>
          <w:sz w:val="20"/>
          <w:szCs w:val="20"/>
          <w:lang w:val="en-AU"/>
        </w:rPr>
      </w:pPr>
    </w:p>
    <w:p w:rsidR="00225DA7" w:rsidRDefault="00225DA7" w:rsidP="00151710">
      <w:pPr>
        <w:jc w:val="both"/>
        <w:rPr>
          <w:rFonts w:ascii="Arial" w:hAnsi="Arial" w:cs="Arial"/>
          <w:sz w:val="20"/>
          <w:szCs w:val="20"/>
          <w:lang w:val="en-AU"/>
        </w:rPr>
      </w:pPr>
      <w:r w:rsidRPr="00612155">
        <w:rPr>
          <w:rFonts w:ascii="Arial" w:hAnsi="Arial" w:cs="Arial"/>
          <w:sz w:val="20"/>
          <w:szCs w:val="20"/>
          <w:lang w:val="en-AU"/>
        </w:rPr>
        <w:t xml:space="preserve">This recommendation is, in effect, the same as Recommendation </w:t>
      </w:r>
      <w:r w:rsidR="00151710">
        <w:rPr>
          <w:rFonts w:ascii="Arial" w:hAnsi="Arial" w:cs="Arial"/>
          <w:sz w:val="20"/>
          <w:szCs w:val="20"/>
          <w:lang w:val="en-AU"/>
        </w:rPr>
        <w:t xml:space="preserve">one </w:t>
      </w:r>
      <w:r w:rsidRPr="00612155">
        <w:rPr>
          <w:rFonts w:ascii="Arial" w:hAnsi="Arial" w:cs="Arial"/>
          <w:sz w:val="20"/>
          <w:szCs w:val="20"/>
          <w:lang w:val="en-AU"/>
        </w:rPr>
        <w:t xml:space="preserve">as in home care could be considered Registered Care. </w:t>
      </w:r>
    </w:p>
    <w:p w:rsidR="00151710" w:rsidRPr="00612155" w:rsidRDefault="00151710" w:rsidP="00151710">
      <w:pPr>
        <w:jc w:val="both"/>
        <w:rPr>
          <w:rFonts w:ascii="Arial" w:hAnsi="Arial" w:cs="Arial"/>
          <w:sz w:val="20"/>
          <w:szCs w:val="20"/>
          <w:lang w:val="en-AU"/>
        </w:rPr>
      </w:pPr>
    </w:p>
    <w:p w:rsidR="00151710" w:rsidRDefault="00225DA7" w:rsidP="00151710">
      <w:pPr>
        <w:jc w:val="both"/>
        <w:rPr>
          <w:rFonts w:ascii="Arial" w:hAnsi="Arial" w:cs="Arial"/>
          <w:sz w:val="20"/>
          <w:szCs w:val="20"/>
          <w:lang w:val="en-AU"/>
        </w:rPr>
      </w:pPr>
      <w:r w:rsidRPr="00612155">
        <w:rPr>
          <w:rFonts w:ascii="Arial" w:hAnsi="Arial" w:cs="Arial"/>
          <w:sz w:val="20"/>
          <w:szCs w:val="20"/>
          <w:lang w:val="en-AU"/>
        </w:rPr>
        <w:t xml:space="preserve">However, we use the term “in home care” to identify the gap in the current quality assurance system.  </w:t>
      </w:r>
    </w:p>
    <w:p w:rsidR="00151710" w:rsidRDefault="00151710" w:rsidP="00151710">
      <w:pPr>
        <w:jc w:val="both"/>
        <w:rPr>
          <w:rFonts w:ascii="Arial" w:hAnsi="Arial" w:cs="Arial"/>
          <w:sz w:val="20"/>
          <w:szCs w:val="20"/>
          <w:lang w:val="en-AU"/>
        </w:rPr>
      </w:pPr>
    </w:p>
    <w:p w:rsidR="00225DA7" w:rsidRDefault="00225DA7" w:rsidP="00151710">
      <w:pPr>
        <w:jc w:val="both"/>
        <w:rPr>
          <w:rFonts w:ascii="Arial" w:hAnsi="Arial" w:cs="Arial"/>
          <w:sz w:val="20"/>
          <w:szCs w:val="20"/>
          <w:lang w:val="en-AU"/>
        </w:rPr>
      </w:pPr>
      <w:r w:rsidRPr="00612155">
        <w:rPr>
          <w:rFonts w:ascii="Arial" w:hAnsi="Arial" w:cs="Arial"/>
          <w:sz w:val="20"/>
          <w:szCs w:val="20"/>
          <w:lang w:val="en-AU"/>
        </w:rPr>
        <w:t>This gap is evident in Fact Sheet 15 of the www.mychild.gov.au site.</w:t>
      </w:r>
    </w:p>
    <w:p w:rsidR="008F2DF5" w:rsidRPr="00612155" w:rsidRDefault="008F2DF5" w:rsidP="00151710">
      <w:pPr>
        <w:jc w:val="both"/>
        <w:rPr>
          <w:rFonts w:ascii="Arial" w:hAnsi="Arial" w:cs="Arial"/>
          <w:sz w:val="20"/>
          <w:szCs w:val="20"/>
          <w:lang w:val="en-AU"/>
        </w:rPr>
      </w:pPr>
    </w:p>
    <w:p w:rsidR="00225DA7" w:rsidRPr="00612155" w:rsidRDefault="00225DA7" w:rsidP="00151710">
      <w:pPr>
        <w:jc w:val="both"/>
        <w:rPr>
          <w:rFonts w:ascii="Arial" w:hAnsi="Arial" w:cs="Arial"/>
          <w:sz w:val="20"/>
          <w:szCs w:val="20"/>
          <w:lang w:val="en-AU"/>
        </w:rPr>
      </w:pPr>
      <w:r w:rsidRPr="00612155">
        <w:rPr>
          <w:rFonts w:ascii="Arial" w:hAnsi="Arial" w:cs="Arial"/>
          <w:sz w:val="20"/>
          <w:szCs w:val="20"/>
          <w:lang w:val="en-AU"/>
        </w:rPr>
        <w:t>In Fact Sheet 15 sets out the following questions and answers:</w:t>
      </w:r>
    </w:p>
    <w:p w:rsidR="00151710" w:rsidRDefault="00151710"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“What type of care does the Australian Government assess?</w:t>
      </w:r>
    </w:p>
    <w:p w:rsidR="00151710" w:rsidRDefault="00151710"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-Long Day Care Centres</w:t>
      </w: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-Family Day Care</w:t>
      </w: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-Outside School Hours Care</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“Do all services have to comply with the Australian Government’s quality assurance system?</w:t>
      </w:r>
      <w:r w:rsidR="008F2DF5">
        <w:rPr>
          <w:rFonts w:ascii="Arial" w:hAnsi="Arial" w:cs="Arial"/>
          <w:sz w:val="20"/>
          <w:szCs w:val="20"/>
          <w:lang w:val="en-AU"/>
        </w:rPr>
        <w:t xml:space="preserve"> </w:t>
      </w:r>
      <w:r w:rsidRPr="00612155">
        <w:rPr>
          <w:rFonts w:ascii="Arial" w:hAnsi="Arial" w:cs="Arial"/>
          <w:sz w:val="20"/>
          <w:szCs w:val="20"/>
          <w:lang w:val="en-AU"/>
        </w:rPr>
        <w:t>All Long Day Care, Family Day Care and Outside School Hours Care services approved for Child Care Benefit must comply. However, other child care services even if approved for Child Care Benefit or those providing registered care are not required at present to participate in the Quality Assurance System.”</w:t>
      </w:r>
    </w:p>
    <w:p w:rsidR="00225DA7" w:rsidRDefault="00225DA7" w:rsidP="00612155">
      <w:pPr>
        <w:jc w:val="both"/>
        <w:rPr>
          <w:rFonts w:ascii="Arial" w:hAnsi="Arial" w:cs="Arial"/>
          <w:sz w:val="20"/>
          <w:szCs w:val="20"/>
          <w:lang w:val="en-AU"/>
        </w:rPr>
      </w:pPr>
    </w:p>
    <w:p w:rsidR="00225DA7" w:rsidRDefault="00225DA7" w:rsidP="00612155">
      <w:pPr>
        <w:jc w:val="both"/>
        <w:rPr>
          <w:rFonts w:ascii="Arial" w:hAnsi="Arial" w:cs="Arial"/>
          <w:sz w:val="20"/>
          <w:szCs w:val="20"/>
          <w:lang w:val="en-AU"/>
        </w:rPr>
      </w:pPr>
      <w:r w:rsidRPr="00612155">
        <w:rPr>
          <w:rFonts w:ascii="Arial" w:hAnsi="Arial" w:cs="Arial"/>
          <w:sz w:val="20"/>
          <w:szCs w:val="20"/>
          <w:lang w:val="en-AU"/>
        </w:rPr>
        <w:t>This brings us to ask the following questions:</w:t>
      </w:r>
    </w:p>
    <w:p w:rsidR="00E175BB" w:rsidRPr="00612155" w:rsidRDefault="00E175BB" w:rsidP="00612155">
      <w:pPr>
        <w:jc w:val="both"/>
        <w:rPr>
          <w:rFonts w:ascii="Arial" w:hAnsi="Arial" w:cs="Arial"/>
          <w:sz w:val="20"/>
          <w:szCs w:val="20"/>
          <w:lang w:val="en-AU"/>
        </w:rPr>
      </w:pPr>
    </w:p>
    <w:p w:rsidR="00225DA7" w:rsidRPr="00612155" w:rsidRDefault="00225DA7" w:rsidP="00612155">
      <w:pPr>
        <w:pStyle w:val="ListParagraph"/>
        <w:numPr>
          <w:ilvl w:val="0"/>
          <w:numId w:val="16"/>
        </w:numPr>
        <w:jc w:val="both"/>
        <w:rPr>
          <w:rFonts w:ascii="Arial" w:hAnsi="Arial" w:cs="Arial"/>
          <w:sz w:val="20"/>
          <w:szCs w:val="20"/>
          <w:lang w:val="en-AU"/>
        </w:rPr>
      </w:pPr>
      <w:r w:rsidRPr="00612155">
        <w:rPr>
          <w:rFonts w:ascii="Arial" w:hAnsi="Arial" w:cs="Arial"/>
          <w:sz w:val="20"/>
          <w:szCs w:val="20"/>
          <w:lang w:val="en-AU"/>
        </w:rPr>
        <w:t>Why is it that some childcare services receive approval status without following the Quality Assurance System?</w:t>
      </w:r>
    </w:p>
    <w:p w:rsidR="00225DA7" w:rsidRPr="00612155" w:rsidRDefault="00225DA7" w:rsidP="00612155">
      <w:pPr>
        <w:pStyle w:val="ListParagraph"/>
        <w:numPr>
          <w:ilvl w:val="0"/>
          <w:numId w:val="16"/>
        </w:numPr>
        <w:jc w:val="both"/>
        <w:rPr>
          <w:rFonts w:ascii="Arial" w:hAnsi="Arial" w:cs="Arial"/>
          <w:sz w:val="20"/>
          <w:szCs w:val="20"/>
          <w:lang w:val="en-AU"/>
        </w:rPr>
      </w:pPr>
      <w:r w:rsidRPr="00612155">
        <w:rPr>
          <w:rFonts w:ascii="Arial" w:hAnsi="Arial" w:cs="Arial"/>
          <w:sz w:val="20"/>
          <w:szCs w:val="20"/>
          <w:lang w:val="en-AU"/>
        </w:rPr>
        <w:t>How does a childcare service gain approval without following the Quality Assurance System? And who makes this decision?</w:t>
      </w:r>
    </w:p>
    <w:p w:rsidR="00225DA7" w:rsidRPr="00612155" w:rsidRDefault="00225DA7" w:rsidP="00612155">
      <w:pPr>
        <w:pStyle w:val="ListParagraph"/>
        <w:numPr>
          <w:ilvl w:val="0"/>
          <w:numId w:val="16"/>
        </w:numPr>
        <w:jc w:val="both"/>
        <w:rPr>
          <w:rFonts w:ascii="Arial" w:hAnsi="Arial" w:cs="Arial"/>
          <w:sz w:val="20"/>
          <w:szCs w:val="20"/>
          <w:lang w:val="en-AU"/>
        </w:rPr>
      </w:pPr>
      <w:r w:rsidRPr="00612155">
        <w:rPr>
          <w:rFonts w:ascii="Arial" w:hAnsi="Arial" w:cs="Arial"/>
          <w:sz w:val="20"/>
          <w:szCs w:val="20"/>
          <w:lang w:val="en-AU"/>
        </w:rPr>
        <w:t xml:space="preserve">Why is there no Quality Assurance System for in-home childcare services such </w:t>
      </w:r>
      <w:r w:rsidR="00151710">
        <w:rPr>
          <w:rFonts w:ascii="Arial" w:hAnsi="Arial" w:cs="Arial"/>
          <w:sz w:val="20"/>
          <w:szCs w:val="20"/>
          <w:lang w:val="en-AU"/>
        </w:rPr>
        <w:t>as DIAL-AN-ANGEL when we are already ISO</w:t>
      </w:r>
      <w:r w:rsidR="008F2DF5">
        <w:rPr>
          <w:rFonts w:ascii="Arial" w:hAnsi="Arial" w:cs="Arial"/>
          <w:sz w:val="20"/>
          <w:szCs w:val="20"/>
          <w:lang w:val="en-AU"/>
        </w:rPr>
        <w:t>:</w:t>
      </w:r>
      <w:r w:rsidR="00151710">
        <w:rPr>
          <w:rFonts w:ascii="Arial" w:hAnsi="Arial" w:cs="Arial"/>
          <w:sz w:val="20"/>
          <w:szCs w:val="20"/>
          <w:lang w:val="en-AU"/>
        </w:rPr>
        <w:t>9001 Certified and Disability Care approved?</w:t>
      </w:r>
    </w:p>
    <w:p w:rsidR="00225DA7"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 xml:space="preserve">Perhaps the answer lies in the National </w:t>
      </w:r>
      <w:r w:rsidR="00151710">
        <w:rPr>
          <w:rFonts w:ascii="Arial" w:hAnsi="Arial" w:cs="Arial"/>
          <w:sz w:val="20"/>
          <w:szCs w:val="20"/>
          <w:lang w:val="en-AU"/>
        </w:rPr>
        <w:t>In-</w:t>
      </w:r>
      <w:r w:rsidRPr="00612155">
        <w:rPr>
          <w:rFonts w:ascii="Arial" w:hAnsi="Arial" w:cs="Arial"/>
          <w:sz w:val="20"/>
          <w:szCs w:val="20"/>
          <w:lang w:val="en-AU"/>
        </w:rPr>
        <w:t>Home Child Care Association. Established in 2004, the Association describes itself as “the national peak body for the Commonwealth funded</w:t>
      </w:r>
      <w:r w:rsidR="00151710">
        <w:rPr>
          <w:rFonts w:ascii="Arial" w:hAnsi="Arial" w:cs="Arial"/>
          <w:sz w:val="20"/>
          <w:szCs w:val="20"/>
          <w:lang w:val="en-AU"/>
        </w:rPr>
        <w:t xml:space="preserve"> </w:t>
      </w:r>
      <w:r w:rsidRPr="00612155">
        <w:rPr>
          <w:rFonts w:ascii="Arial" w:hAnsi="Arial" w:cs="Arial"/>
          <w:sz w:val="20"/>
          <w:szCs w:val="20"/>
          <w:lang w:val="en-AU"/>
        </w:rPr>
        <w:t xml:space="preserve">in home childcare program in Australia. </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“As the peak body we are a representative organisation that aims to provide information and dissemination services, membership support, resources, advocacy and representation, research and policy development for our members, in home child care community and other interested parties.”</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One of its nine objectives is “to provide continuous improvement of quality within in home childcare provision, working towards a system of Quality Assurance”. It appears that this Government-supported entity has yet to deliver.</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 xml:space="preserve">We believe the quality assurance system should be fair and transparent.  It should also give Australian families flexibility in their childcare arrangements.  </w:t>
      </w:r>
    </w:p>
    <w:p w:rsidR="00225DA7" w:rsidRPr="00612155" w:rsidRDefault="00225DA7" w:rsidP="00612155">
      <w:pPr>
        <w:jc w:val="both"/>
        <w:rPr>
          <w:rFonts w:ascii="Arial" w:hAnsi="Arial" w:cs="Arial"/>
          <w:sz w:val="20"/>
          <w:szCs w:val="20"/>
          <w:lang w:val="en-AU"/>
        </w:rPr>
      </w:pPr>
    </w:p>
    <w:p w:rsidR="00225DA7" w:rsidRPr="00612155" w:rsidRDefault="00225DA7" w:rsidP="00612155">
      <w:pPr>
        <w:jc w:val="both"/>
        <w:rPr>
          <w:rFonts w:ascii="Arial" w:hAnsi="Arial" w:cs="Arial"/>
          <w:sz w:val="20"/>
          <w:szCs w:val="20"/>
          <w:lang w:val="en-AU"/>
        </w:rPr>
      </w:pPr>
      <w:r w:rsidRPr="00612155">
        <w:rPr>
          <w:rFonts w:ascii="Arial" w:hAnsi="Arial" w:cs="Arial"/>
          <w:sz w:val="20"/>
          <w:szCs w:val="20"/>
          <w:lang w:val="en-AU"/>
        </w:rPr>
        <w:t xml:space="preserve">In </w:t>
      </w:r>
      <w:r w:rsidR="00151710">
        <w:rPr>
          <w:rFonts w:ascii="Arial" w:hAnsi="Arial" w:cs="Arial"/>
          <w:sz w:val="20"/>
          <w:szCs w:val="20"/>
          <w:lang w:val="en-AU"/>
        </w:rPr>
        <w:t>reviewing</w:t>
      </w:r>
      <w:r w:rsidRPr="00612155">
        <w:rPr>
          <w:rFonts w:ascii="Arial" w:hAnsi="Arial" w:cs="Arial"/>
          <w:sz w:val="20"/>
          <w:szCs w:val="20"/>
          <w:lang w:val="en-AU"/>
        </w:rPr>
        <w:t xml:space="preserve"> the </w:t>
      </w:r>
      <w:r w:rsidR="00151710">
        <w:rPr>
          <w:rFonts w:ascii="Arial" w:hAnsi="Arial" w:cs="Arial"/>
          <w:sz w:val="20"/>
          <w:szCs w:val="20"/>
          <w:lang w:val="en-AU"/>
        </w:rPr>
        <w:t xml:space="preserve">entire Childcare systems plus the </w:t>
      </w:r>
      <w:r w:rsidRPr="00612155">
        <w:rPr>
          <w:rFonts w:ascii="Arial" w:hAnsi="Arial" w:cs="Arial"/>
          <w:sz w:val="20"/>
          <w:szCs w:val="20"/>
          <w:lang w:val="en-AU"/>
        </w:rPr>
        <w:t xml:space="preserve">National Quality Framework we ask for a quality assurance system for in home care </w:t>
      </w:r>
      <w:r w:rsidR="00151710">
        <w:rPr>
          <w:rFonts w:ascii="Arial" w:hAnsi="Arial" w:cs="Arial"/>
          <w:sz w:val="20"/>
          <w:szCs w:val="20"/>
          <w:lang w:val="en-AU"/>
        </w:rPr>
        <w:t xml:space="preserve">be </w:t>
      </w:r>
      <w:r w:rsidRPr="00612155">
        <w:rPr>
          <w:rFonts w:ascii="Arial" w:hAnsi="Arial" w:cs="Arial"/>
          <w:sz w:val="20"/>
          <w:szCs w:val="20"/>
          <w:lang w:val="en-AU"/>
        </w:rPr>
        <w:t xml:space="preserve">open to private childcare </w:t>
      </w:r>
      <w:r w:rsidR="00151710">
        <w:rPr>
          <w:rFonts w:ascii="Arial" w:hAnsi="Arial" w:cs="Arial"/>
          <w:sz w:val="20"/>
          <w:szCs w:val="20"/>
          <w:lang w:val="en-AU"/>
        </w:rPr>
        <w:t xml:space="preserve">/ nanny </w:t>
      </w:r>
      <w:r w:rsidRPr="00612155">
        <w:rPr>
          <w:rFonts w:ascii="Arial" w:hAnsi="Arial" w:cs="Arial"/>
          <w:sz w:val="20"/>
          <w:szCs w:val="20"/>
          <w:lang w:val="en-AU"/>
        </w:rPr>
        <w:t>agencies such as</w:t>
      </w:r>
      <w:r w:rsidR="00151710">
        <w:rPr>
          <w:rFonts w:ascii="Arial" w:hAnsi="Arial" w:cs="Arial"/>
          <w:sz w:val="20"/>
          <w:szCs w:val="20"/>
          <w:lang w:val="en-AU"/>
        </w:rPr>
        <w:t xml:space="preserve"> DIAL-AN-ANGEL</w:t>
      </w:r>
      <w:r w:rsidRPr="00612155">
        <w:rPr>
          <w:rFonts w:ascii="Arial" w:hAnsi="Arial" w:cs="Arial"/>
          <w:sz w:val="20"/>
          <w:szCs w:val="20"/>
          <w:lang w:val="en-AU"/>
        </w:rPr>
        <w:t>.</w:t>
      </w:r>
    </w:p>
    <w:p w:rsidR="00225DA7" w:rsidRPr="00612155" w:rsidRDefault="00225DA7" w:rsidP="00612155">
      <w:pPr>
        <w:jc w:val="both"/>
        <w:rPr>
          <w:rFonts w:ascii="Arial" w:hAnsi="Arial" w:cs="Arial"/>
          <w:sz w:val="20"/>
          <w:szCs w:val="20"/>
          <w:lang w:val="en-AU"/>
        </w:rPr>
      </w:pPr>
    </w:p>
    <w:p w:rsidR="00225DA7" w:rsidRDefault="00225DA7" w:rsidP="00BB6C44">
      <w:pPr>
        <w:jc w:val="both"/>
        <w:rPr>
          <w:rFonts w:ascii="Arial" w:hAnsi="Arial" w:cs="Arial"/>
          <w:sz w:val="20"/>
          <w:szCs w:val="20"/>
          <w:lang w:val="en-AU"/>
        </w:rPr>
      </w:pPr>
      <w:r w:rsidRPr="00612155">
        <w:rPr>
          <w:rFonts w:ascii="Arial" w:hAnsi="Arial" w:cs="Arial"/>
          <w:sz w:val="20"/>
          <w:szCs w:val="20"/>
          <w:lang w:val="en-AU"/>
        </w:rPr>
        <w:t xml:space="preserve">While the support of other </w:t>
      </w:r>
      <w:r w:rsidR="0026182F">
        <w:rPr>
          <w:rFonts w:ascii="Arial" w:hAnsi="Arial" w:cs="Arial"/>
          <w:sz w:val="20"/>
          <w:szCs w:val="20"/>
          <w:lang w:val="en-AU"/>
        </w:rPr>
        <w:t xml:space="preserve">Approved Childcare </w:t>
      </w:r>
      <w:r w:rsidRPr="00612155">
        <w:rPr>
          <w:rFonts w:ascii="Arial" w:hAnsi="Arial" w:cs="Arial"/>
          <w:sz w:val="20"/>
          <w:szCs w:val="20"/>
          <w:lang w:val="en-AU"/>
        </w:rPr>
        <w:t>providers may be a pipe dream, if we are speaking of what is in the best interests of Australian children, then other approved childcare providers should be open to our point of view. Their support would be valuable.</w:t>
      </w:r>
    </w:p>
    <w:p w:rsidR="00BB6C44" w:rsidRPr="00612155" w:rsidRDefault="00BB6C44" w:rsidP="00BB6C44">
      <w:pPr>
        <w:jc w:val="both"/>
        <w:rPr>
          <w:rFonts w:ascii="Arial" w:hAnsi="Arial" w:cs="Arial"/>
          <w:sz w:val="20"/>
          <w:szCs w:val="20"/>
          <w:lang w:val="en-AU"/>
        </w:rPr>
      </w:pPr>
    </w:p>
    <w:p w:rsidR="00225DA7" w:rsidRDefault="00225DA7" w:rsidP="00BB6C44">
      <w:pPr>
        <w:jc w:val="both"/>
        <w:rPr>
          <w:rFonts w:ascii="Arial" w:hAnsi="Arial" w:cs="Arial"/>
          <w:sz w:val="20"/>
          <w:szCs w:val="20"/>
          <w:lang w:val="en-AU"/>
        </w:rPr>
      </w:pPr>
      <w:r w:rsidRPr="00612155">
        <w:rPr>
          <w:rFonts w:ascii="Arial" w:hAnsi="Arial" w:cs="Arial"/>
          <w:sz w:val="20"/>
          <w:szCs w:val="20"/>
          <w:lang w:val="en-AU"/>
        </w:rPr>
        <w:t xml:space="preserve">Certainly it costs more to have a </w:t>
      </w:r>
      <w:r w:rsidR="00BB6C44">
        <w:rPr>
          <w:rFonts w:ascii="Arial" w:hAnsi="Arial" w:cs="Arial"/>
          <w:sz w:val="20"/>
          <w:szCs w:val="20"/>
          <w:lang w:val="en-AU"/>
        </w:rPr>
        <w:t xml:space="preserve">professional </w:t>
      </w:r>
      <w:r w:rsidRPr="00612155">
        <w:rPr>
          <w:rFonts w:ascii="Arial" w:hAnsi="Arial" w:cs="Arial"/>
          <w:sz w:val="20"/>
          <w:szCs w:val="20"/>
          <w:lang w:val="en-AU"/>
        </w:rPr>
        <w:t>nanny</w:t>
      </w:r>
      <w:r w:rsidR="00BB6C44">
        <w:rPr>
          <w:rFonts w:ascii="Arial" w:hAnsi="Arial" w:cs="Arial"/>
          <w:sz w:val="20"/>
          <w:szCs w:val="20"/>
          <w:lang w:val="en-AU"/>
        </w:rPr>
        <w:t xml:space="preserve"> </w:t>
      </w:r>
      <w:r w:rsidR="0026182F">
        <w:rPr>
          <w:rFonts w:ascii="Arial" w:hAnsi="Arial" w:cs="Arial"/>
          <w:sz w:val="20"/>
          <w:szCs w:val="20"/>
          <w:lang w:val="en-AU"/>
        </w:rPr>
        <w:t xml:space="preserve">provide </w:t>
      </w:r>
      <w:r w:rsidR="00BB6C44">
        <w:rPr>
          <w:rFonts w:ascii="Arial" w:hAnsi="Arial" w:cs="Arial"/>
          <w:sz w:val="20"/>
          <w:szCs w:val="20"/>
          <w:lang w:val="en-AU"/>
        </w:rPr>
        <w:t xml:space="preserve">care </w:t>
      </w:r>
      <w:r w:rsidR="0026182F">
        <w:rPr>
          <w:rFonts w:ascii="Arial" w:hAnsi="Arial" w:cs="Arial"/>
          <w:sz w:val="20"/>
          <w:szCs w:val="20"/>
          <w:lang w:val="en-AU"/>
        </w:rPr>
        <w:t>in the children’s home</w:t>
      </w:r>
      <w:r w:rsidRPr="00612155">
        <w:rPr>
          <w:rFonts w:ascii="Arial" w:hAnsi="Arial" w:cs="Arial"/>
          <w:sz w:val="20"/>
          <w:szCs w:val="20"/>
          <w:lang w:val="en-AU"/>
        </w:rPr>
        <w:t xml:space="preserve">. </w:t>
      </w:r>
      <w:r w:rsidR="0026182F">
        <w:rPr>
          <w:rFonts w:ascii="Arial" w:hAnsi="Arial" w:cs="Arial"/>
          <w:sz w:val="20"/>
          <w:szCs w:val="20"/>
          <w:lang w:val="en-AU"/>
        </w:rPr>
        <w:t>But i</w:t>
      </w:r>
      <w:r w:rsidRPr="00612155">
        <w:rPr>
          <w:rFonts w:ascii="Arial" w:hAnsi="Arial" w:cs="Arial"/>
          <w:sz w:val="20"/>
          <w:szCs w:val="20"/>
          <w:lang w:val="en-AU"/>
        </w:rPr>
        <w:t>s it really competition with other childcare providers?</w:t>
      </w:r>
      <w:r w:rsidR="00BB6C44">
        <w:rPr>
          <w:rFonts w:ascii="Arial" w:hAnsi="Arial" w:cs="Arial"/>
          <w:sz w:val="20"/>
          <w:szCs w:val="20"/>
          <w:lang w:val="en-AU"/>
        </w:rPr>
        <w:t xml:space="preserve"> We see it as giving parents </w:t>
      </w:r>
      <w:r w:rsidR="0026182F">
        <w:rPr>
          <w:rFonts w:ascii="Arial" w:hAnsi="Arial" w:cs="Arial"/>
          <w:sz w:val="20"/>
          <w:szCs w:val="20"/>
          <w:lang w:val="en-AU"/>
        </w:rPr>
        <w:t xml:space="preserve">a further </w:t>
      </w:r>
      <w:r w:rsidR="00BB6C44">
        <w:rPr>
          <w:rFonts w:ascii="Arial" w:hAnsi="Arial" w:cs="Arial"/>
          <w:sz w:val="20"/>
          <w:szCs w:val="20"/>
          <w:lang w:val="en-AU"/>
        </w:rPr>
        <w:t>CHOICE</w:t>
      </w:r>
      <w:r w:rsidR="0026182F">
        <w:rPr>
          <w:rFonts w:ascii="Arial" w:hAnsi="Arial" w:cs="Arial"/>
          <w:sz w:val="20"/>
          <w:szCs w:val="20"/>
          <w:lang w:val="en-AU"/>
        </w:rPr>
        <w:t xml:space="preserve"> with flexibility in relation to childcare options with the outcomes being that more children can be provided with quality, flexible and affordable care.</w:t>
      </w:r>
    </w:p>
    <w:p w:rsidR="00E175BB" w:rsidRDefault="00E175BB" w:rsidP="00BB6C44">
      <w:pPr>
        <w:jc w:val="both"/>
        <w:rPr>
          <w:rFonts w:ascii="Arial" w:hAnsi="Arial" w:cs="Arial"/>
          <w:b/>
          <w:sz w:val="20"/>
          <w:szCs w:val="20"/>
          <w:lang w:val="en-AU"/>
        </w:rPr>
      </w:pPr>
    </w:p>
    <w:p w:rsidR="00E175BB" w:rsidRDefault="00E175BB" w:rsidP="00BB6C44">
      <w:pPr>
        <w:jc w:val="both"/>
        <w:rPr>
          <w:rFonts w:ascii="Arial" w:hAnsi="Arial" w:cs="Arial"/>
          <w:b/>
          <w:sz w:val="20"/>
          <w:szCs w:val="20"/>
          <w:lang w:val="en-AU"/>
        </w:rPr>
      </w:pPr>
    </w:p>
    <w:p w:rsidR="0026182F" w:rsidRPr="0026182F" w:rsidRDefault="0026182F" w:rsidP="00BB6C44">
      <w:pPr>
        <w:jc w:val="both"/>
        <w:rPr>
          <w:rFonts w:ascii="Arial" w:hAnsi="Arial" w:cs="Arial"/>
          <w:b/>
          <w:sz w:val="20"/>
          <w:szCs w:val="20"/>
          <w:lang w:val="en-AU"/>
        </w:rPr>
      </w:pPr>
      <w:r w:rsidRPr="0026182F">
        <w:rPr>
          <w:rFonts w:ascii="Arial" w:hAnsi="Arial" w:cs="Arial"/>
          <w:b/>
          <w:sz w:val="20"/>
          <w:szCs w:val="20"/>
          <w:lang w:val="en-AU"/>
        </w:rPr>
        <w:t>Conclusion</w:t>
      </w:r>
      <w:r w:rsidR="00783F04">
        <w:rPr>
          <w:rFonts w:ascii="Arial" w:hAnsi="Arial" w:cs="Arial"/>
          <w:b/>
          <w:sz w:val="20"/>
          <w:szCs w:val="20"/>
          <w:lang w:val="en-AU"/>
        </w:rPr>
        <w:t>:</w:t>
      </w:r>
    </w:p>
    <w:p w:rsidR="0026182F" w:rsidRDefault="0026182F" w:rsidP="00BB6C44">
      <w:pPr>
        <w:jc w:val="both"/>
        <w:rPr>
          <w:rFonts w:ascii="Arial" w:hAnsi="Arial" w:cs="Arial"/>
          <w:sz w:val="20"/>
          <w:szCs w:val="20"/>
          <w:lang w:val="en-AU"/>
        </w:rPr>
      </w:pPr>
      <w:r>
        <w:rPr>
          <w:rFonts w:ascii="Arial" w:hAnsi="Arial" w:cs="Arial"/>
          <w:sz w:val="20"/>
          <w:szCs w:val="20"/>
          <w:lang w:val="en-AU"/>
        </w:rPr>
        <w:t>The feedback from parents (females and males) from the Make Care Fair Petition can be provided to the Productivity Commission (if requested) as evidence of parent’s dismay and anger that the childcare rebate is not applicable to Professional Nannies.</w:t>
      </w:r>
    </w:p>
    <w:p w:rsidR="0026182F" w:rsidRDefault="0026182F" w:rsidP="00BB6C44">
      <w:pPr>
        <w:jc w:val="both"/>
        <w:rPr>
          <w:rFonts w:ascii="Arial" w:hAnsi="Arial" w:cs="Arial"/>
          <w:sz w:val="20"/>
          <w:szCs w:val="20"/>
          <w:lang w:val="en-AU"/>
        </w:rPr>
      </w:pPr>
    </w:p>
    <w:p w:rsidR="0026182F" w:rsidRDefault="0026182F" w:rsidP="00BB6C44">
      <w:pPr>
        <w:jc w:val="both"/>
        <w:rPr>
          <w:rFonts w:ascii="Arial" w:hAnsi="Arial" w:cs="Arial"/>
          <w:sz w:val="20"/>
          <w:szCs w:val="20"/>
          <w:lang w:val="en-AU"/>
        </w:rPr>
      </w:pPr>
      <w:r>
        <w:rPr>
          <w:rFonts w:ascii="Arial" w:hAnsi="Arial" w:cs="Arial"/>
          <w:sz w:val="20"/>
          <w:szCs w:val="20"/>
          <w:lang w:val="en-AU"/>
        </w:rPr>
        <w:t>Ultimately, we at DIAL-AN-ANGEL would like to see the rebate opened up to include professional nannies with quality assurance undertaken under the NQF guidelines similar to that required by Family Day Care.</w:t>
      </w:r>
    </w:p>
    <w:p w:rsidR="00E175BB" w:rsidRDefault="00E175BB" w:rsidP="00BB6C44">
      <w:pPr>
        <w:jc w:val="both"/>
        <w:rPr>
          <w:rFonts w:ascii="Arial" w:hAnsi="Arial" w:cs="Arial"/>
          <w:sz w:val="20"/>
          <w:szCs w:val="20"/>
          <w:lang w:val="en-AU"/>
        </w:rPr>
      </w:pPr>
    </w:p>
    <w:p w:rsidR="0026182F" w:rsidRDefault="0026182F" w:rsidP="00BB6C44">
      <w:pPr>
        <w:jc w:val="both"/>
        <w:rPr>
          <w:rFonts w:ascii="Arial" w:hAnsi="Arial" w:cs="Arial"/>
          <w:sz w:val="20"/>
          <w:szCs w:val="20"/>
          <w:lang w:val="en-AU"/>
        </w:rPr>
      </w:pPr>
    </w:p>
    <w:p w:rsidR="00783F04" w:rsidRDefault="00783F04" w:rsidP="00BB6C44">
      <w:pPr>
        <w:jc w:val="both"/>
        <w:rPr>
          <w:rFonts w:ascii="Arial" w:hAnsi="Arial" w:cs="Arial"/>
          <w:sz w:val="20"/>
          <w:szCs w:val="20"/>
          <w:lang w:val="en-AU"/>
        </w:rPr>
      </w:pPr>
    </w:p>
    <w:p w:rsidR="0026182F" w:rsidRDefault="00783F04" w:rsidP="00BB6C44">
      <w:pPr>
        <w:jc w:val="both"/>
        <w:rPr>
          <w:rFonts w:ascii="Arial" w:hAnsi="Arial" w:cs="Arial"/>
          <w:b/>
          <w:sz w:val="20"/>
          <w:szCs w:val="20"/>
          <w:lang w:val="en-AU"/>
        </w:rPr>
      </w:pPr>
      <w:r>
        <w:rPr>
          <w:rFonts w:ascii="Arial" w:hAnsi="Arial" w:cs="Arial"/>
          <w:b/>
          <w:sz w:val="20"/>
          <w:szCs w:val="20"/>
          <w:lang w:val="en-AU"/>
        </w:rPr>
        <w:t>Contact:</w:t>
      </w:r>
    </w:p>
    <w:p w:rsidR="0026182F" w:rsidRDefault="0026182F" w:rsidP="00BB6C44">
      <w:pPr>
        <w:jc w:val="both"/>
        <w:rPr>
          <w:rFonts w:ascii="Arial" w:hAnsi="Arial" w:cs="Arial"/>
          <w:sz w:val="20"/>
          <w:szCs w:val="20"/>
          <w:lang w:val="en-AU"/>
        </w:rPr>
      </w:pPr>
      <w:r>
        <w:rPr>
          <w:rFonts w:ascii="Arial" w:hAnsi="Arial" w:cs="Arial"/>
          <w:sz w:val="20"/>
          <w:szCs w:val="20"/>
          <w:lang w:val="en-AU"/>
        </w:rPr>
        <w:t>Danielle Robertson – CEO / Director</w:t>
      </w:r>
    </w:p>
    <w:p w:rsidR="0026182F" w:rsidRDefault="0026182F" w:rsidP="00BB6C44">
      <w:pPr>
        <w:jc w:val="both"/>
        <w:rPr>
          <w:rFonts w:ascii="Arial" w:hAnsi="Arial" w:cs="Arial"/>
          <w:sz w:val="20"/>
          <w:szCs w:val="20"/>
          <w:lang w:val="en-AU"/>
        </w:rPr>
      </w:pPr>
      <w:r>
        <w:rPr>
          <w:rFonts w:ascii="Arial" w:hAnsi="Arial" w:cs="Arial"/>
          <w:sz w:val="20"/>
          <w:szCs w:val="20"/>
          <w:lang w:val="en-AU"/>
        </w:rPr>
        <w:t>DIAL-AN-ANGEL Pty Limited</w:t>
      </w:r>
    </w:p>
    <w:p w:rsidR="0026182F" w:rsidRDefault="0026182F" w:rsidP="00BB6C44">
      <w:pPr>
        <w:jc w:val="both"/>
        <w:rPr>
          <w:rFonts w:ascii="Arial" w:hAnsi="Arial" w:cs="Arial"/>
          <w:sz w:val="20"/>
          <w:szCs w:val="20"/>
          <w:lang w:val="en-AU"/>
        </w:rPr>
      </w:pPr>
      <w:r>
        <w:rPr>
          <w:rFonts w:ascii="Arial" w:hAnsi="Arial" w:cs="Arial"/>
          <w:sz w:val="20"/>
          <w:szCs w:val="20"/>
          <w:lang w:val="en-AU"/>
        </w:rPr>
        <w:t>02 9125 6050 (Business Hours)</w:t>
      </w:r>
    </w:p>
    <w:p w:rsidR="0026182F" w:rsidRDefault="0026182F" w:rsidP="00BB6C44">
      <w:pPr>
        <w:jc w:val="both"/>
        <w:rPr>
          <w:rFonts w:ascii="Arial" w:hAnsi="Arial" w:cs="Arial"/>
          <w:sz w:val="20"/>
          <w:szCs w:val="20"/>
          <w:lang w:val="en-AU"/>
        </w:rPr>
      </w:pPr>
    </w:p>
    <w:sectPr w:rsidR="0026182F" w:rsidSect="00B06C75">
      <w:footerReference w:type="even" r:id="rId10"/>
      <w:footerReference w:type="default" r:id="rId11"/>
      <w:pgSz w:w="11900" w:h="16840"/>
      <w:pgMar w:top="1440" w:right="1554" w:bottom="1440" w:left="1276"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0AD" w:rsidRDefault="004230AD">
      <w:r>
        <w:separator/>
      </w:r>
    </w:p>
  </w:endnote>
  <w:endnote w:type="continuationSeparator" w:id="0">
    <w:p w:rsidR="004230AD" w:rsidRDefault="0042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779"/>
      <w:gridCol w:w="521"/>
    </w:tblGrid>
    <w:tr w:rsidR="00225DA7" w:rsidRPr="0025191F" w:rsidTr="006275B2">
      <w:tc>
        <w:tcPr>
          <w:tcW w:w="4720" w:type="pct"/>
          <w:tcBorders>
            <w:bottom w:val="nil"/>
            <w:right w:val="single" w:sz="4" w:space="0" w:color="BFBFBF"/>
          </w:tcBorders>
        </w:tcPr>
        <w:p w:rsidR="00225DA7" w:rsidRPr="000D4679" w:rsidRDefault="00225DA7" w:rsidP="006275B2">
          <w:pPr>
            <w:jc w:val="right"/>
            <w:rPr>
              <w:rFonts w:ascii="Calibri" w:eastAsia="Cambria" w:hAnsi="Calibri"/>
              <w:b/>
              <w:color w:val="595959" w:themeColor="text1" w:themeTint="A6"/>
              <w:sz w:val="18"/>
            </w:rPr>
          </w:pPr>
        </w:p>
      </w:tc>
      <w:tc>
        <w:tcPr>
          <w:tcW w:w="280" w:type="pct"/>
          <w:tcBorders>
            <w:left w:val="single" w:sz="4" w:space="0" w:color="BFBFBF"/>
            <w:bottom w:val="nil"/>
          </w:tcBorders>
        </w:tcPr>
        <w:p w:rsidR="00225DA7" w:rsidRPr="0025191F" w:rsidRDefault="00225DA7" w:rsidP="006275B2">
          <w:pPr>
            <w:rPr>
              <w:rFonts w:ascii="Calibri" w:eastAsia="Cambria" w:hAnsi="Calibri"/>
              <w:color w:val="595959" w:themeColor="text1" w:themeTint="A6"/>
            </w:rPr>
          </w:pPr>
          <w:r>
            <w:fldChar w:fldCharType="begin"/>
          </w:r>
          <w:r>
            <w:instrText xml:space="preserve"> PAGE   \* MERGEFORMAT </w:instrText>
          </w:r>
          <w:r>
            <w:fldChar w:fldCharType="separate"/>
          </w:r>
          <w:r w:rsidR="00242EA3" w:rsidRPr="00242EA3">
            <w:rPr>
              <w:rFonts w:ascii="Calibri" w:hAnsi="Calibri"/>
              <w:b/>
              <w:noProof/>
              <w:color w:val="595959" w:themeColor="text1" w:themeTint="A6"/>
            </w:rPr>
            <w:t>12</w:t>
          </w:r>
          <w:r>
            <w:rPr>
              <w:rFonts w:ascii="Calibri" w:hAnsi="Calibri"/>
              <w:b/>
              <w:noProof/>
              <w:color w:val="595959" w:themeColor="text1" w:themeTint="A6"/>
            </w:rPr>
            <w:fldChar w:fldCharType="end"/>
          </w:r>
        </w:p>
      </w:tc>
    </w:tr>
  </w:tbl>
  <w:p w:rsidR="00225DA7" w:rsidRDefault="00225DA7" w:rsidP="00932D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779"/>
      <w:gridCol w:w="521"/>
    </w:tblGrid>
    <w:tr w:rsidR="00225DA7" w:rsidRPr="0025191F">
      <w:tc>
        <w:tcPr>
          <w:tcW w:w="4720" w:type="pct"/>
          <w:tcBorders>
            <w:bottom w:val="nil"/>
            <w:right w:val="single" w:sz="4" w:space="0" w:color="BFBFBF"/>
          </w:tcBorders>
        </w:tcPr>
        <w:p w:rsidR="00225DA7" w:rsidRPr="000D4679" w:rsidRDefault="00225DA7" w:rsidP="00EB5610">
          <w:pPr>
            <w:jc w:val="right"/>
            <w:rPr>
              <w:rFonts w:ascii="Calibri" w:eastAsia="Cambria" w:hAnsi="Calibri"/>
              <w:b/>
              <w:color w:val="595959" w:themeColor="text1" w:themeTint="A6"/>
              <w:sz w:val="18"/>
            </w:rPr>
          </w:pPr>
        </w:p>
      </w:tc>
      <w:tc>
        <w:tcPr>
          <w:tcW w:w="280" w:type="pct"/>
          <w:tcBorders>
            <w:left w:val="single" w:sz="4" w:space="0" w:color="BFBFBF"/>
            <w:bottom w:val="nil"/>
          </w:tcBorders>
        </w:tcPr>
        <w:p w:rsidR="00225DA7" w:rsidRPr="0025191F" w:rsidRDefault="00225DA7" w:rsidP="00225E8A">
          <w:pPr>
            <w:rPr>
              <w:rFonts w:ascii="Calibri" w:eastAsia="Cambria" w:hAnsi="Calibri"/>
              <w:color w:val="595959" w:themeColor="text1" w:themeTint="A6"/>
            </w:rPr>
          </w:pPr>
          <w:r>
            <w:fldChar w:fldCharType="begin"/>
          </w:r>
          <w:r>
            <w:instrText xml:space="preserve"> PAGE   \* MERGEFORMAT </w:instrText>
          </w:r>
          <w:r>
            <w:fldChar w:fldCharType="separate"/>
          </w:r>
          <w:r w:rsidR="00242EA3" w:rsidRPr="00242EA3">
            <w:rPr>
              <w:rFonts w:ascii="Calibri" w:hAnsi="Calibri"/>
              <w:b/>
              <w:noProof/>
              <w:color w:val="595959" w:themeColor="text1" w:themeTint="A6"/>
            </w:rPr>
            <w:t>1</w:t>
          </w:r>
          <w:r>
            <w:rPr>
              <w:rFonts w:ascii="Calibri" w:hAnsi="Calibri"/>
              <w:b/>
              <w:noProof/>
              <w:color w:val="595959" w:themeColor="text1" w:themeTint="A6"/>
            </w:rPr>
            <w:fldChar w:fldCharType="end"/>
          </w:r>
        </w:p>
      </w:tc>
    </w:tr>
  </w:tbl>
  <w:p w:rsidR="00225DA7" w:rsidRDefault="00225DA7" w:rsidP="00932D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0AD" w:rsidRDefault="004230AD">
      <w:r>
        <w:separator/>
      </w:r>
    </w:p>
  </w:footnote>
  <w:footnote w:type="continuationSeparator" w:id="0">
    <w:p w:rsidR="004230AD" w:rsidRDefault="004230AD">
      <w:r>
        <w:continuationSeparator/>
      </w:r>
    </w:p>
  </w:footnote>
  <w:footnote w:id="1">
    <w:p w:rsidR="00225DA7" w:rsidRPr="00FC6370" w:rsidRDefault="00225DA7" w:rsidP="00DA57C7">
      <w:pPr>
        <w:rPr>
          <w:rFonts w:ascii="Arial" w:hAnsi="Arial" w:cs="Arial"/>
          <w:sz w:val="20"/>
          <w:szCs w:val="20"/>
          <w:lang w:val="en-AU"/>
        </w:rPr>
      </w:pPr>
      <w:r>
        <w:rPr>
          <w:rStyle w:val="FootnoteReference"/>
        </w:rPr>
        <w:footnoteRef/>
      </w:r>
      <w:r>
        <w:t xml:space="preserve"> </w:t>
      </w:r>
      <w:r>
        <w:rPr>
          <w:rFonts w:ascii="Arial" w:hAnsi="Arial" w:cs="Arial"/>
          <w:sz w:val="20"/>
          <w:szCs w:val="20"/>
          <w:vertAlign w:val="superscript"/>
          <w:lang w:val="en-AU"/>
        </w:rPr>
        <w:t xml:space="preserve"> </w:t>
      </w:r>
      <w:hyperlink r:id="rId1" w:history="1">
        <w:r w:rsidRPr="00FC6370">
          <w:rPr>
            <w:rStyle w:val="Hyperlink"/>
            <w:rFonts w:ascii="Arial" w:hAnsi="Arial" w:cs="Arial"/>
            <w:sz w:val="20"/>
            <w:szCs w:val="20"/>
            <w:lang w:val="en-AU"/>
          </w:rPr>
          <w:t>http://www.womensagenda.com.au/talking-about/opinions/michaelia-cash-womens-workplace-participation-can-solve-australias-productivity-problem/201212161335</w:t>
        </w:r>
      </w:hyperlink>
    </w:p>
    <w:p w:rsidR="00225DA7" w:rsidRPr="00DA57C7" w:rsidRDefault="00225DA7">
      <w:pPr>
        <w:pStyle w:val="FootnoteText"/>
        <w:rPr>
          <w:lang w:val="en-AU"/>
        </w:rPr>
      </w:pPr>
    </w:p>
  </w:footnote>
  <w:footnote w:id="2">
    <w:p w:rsidR="00225DA7" w:rsidRPr="00B20E94" w:rsidRDefault="00225DA7" w:rsidP="00225DA7">
      <w:pPr>
        <w:pStyle w:val="FootnoteText"/>
        <w:rPr>
          <w:rFonts w:cs="Arial"/>
          <w:sz w:val="20"/>
          <w:szCs w:val="20"/>
        </w:rPr>
      </w:pPr>
      <w:r w:rsidRPr="00B20E94">
        <w:rPr>
          <w:rStyle w:val="FootnoteReference"/>
          <w:rFonts w:cs="Arial"/>
          <w:sz w:val="20"/>
          <w:szCs w:val="20"/>
        </w:rPr>
        <w:footnoteRef/>
      </w:r>
      <w:r w:rsidRPr="00B20E94">
        <w:rPr>
          <w:rFonts w:cs="Arial"/>
          <w:sz w:val="20"/>
          <w:szCs w:val="20"/>
        </w:rPr>
        <w:t xml:space="preserve"> In the case of Belgium, up to 80% of childcare costs are tax deductible.</w:t>
      </w:r>
    </w:p>
  </w:footnote>
  <w:footnote w:id="3">
    <w:p w:rsidR="00225DA7" w:rsidRPr="00B20E94" w:rsidRDefault="00225DA7" w:rsidP="00225DA7">
      <w:pPr>
        <w:pStyle w:val="FootnoteText"/>
        <w:rPr>
          <w:rFonts w:cs="Arial"/>
          <w:sz w:val="20"/>
          <w:szCs w:val="20"/>
        </w:rPr>
      </w:pPr>
      <w:r w:rsidRPr="00B20E94">
        <w:rPr>
          <w:rStyle w:val="FootnoteReference"/>
          <w:rFonts w:cs="Arial"/>
          <w:sz w:val="20"/>
          <w:szCs w:val="20"/>
        </w:rPr>
        <w:footnoteRef/>
      </w:r>
      <w:r w:rsidRPr="00B20E94">
        <w:rPr>
          <w:rFonts w:cs="Arial"/>
          <w:sz w:val="20"/>
          <w:szCs w:val="20"/>
        </w:rPr>
        <w:t xml:space="preserve"> Established in November 2003, the Taskforce on the Cost of Care set out to investigate the cost of care and its affect on workplace participation, and to promote reform.  The Taskforce was supported by more than 40 key Australian business, government and non-government stakeholders including: ANZ, the Australian Stock Exchange, Bendigo Bank, Blake Dawson Waldron, BlueScopeSteel, Carers Australia, E&amp;Y, Freehills, Hewitt, HSBD, Hudson, IAG, ING, Jones Lang LaSalle, KPMG, The Law Society of NSW, Malleson Stephen Jaques, McDonalds (Australia), nab, QANTAS, Reuters, Swiss Re, Telstra, Toyota, Westpac, WorkLife Association.</w:t>
      </w:r>
    </w:p>
  </w:footnote>
  <w:footnote w:id="4">
    <w:p w:rsidR="00225DA7" w:rsidRPr="00B20E94" w:rsidRDefault="00225DA7" w:rsidP="00225DA7">
      <w:pPr>
        <w:pStyle w:val="FootnoteText"/>
        <w:rPr>
          <w:rFonts w:cs="Arial"/>
          <w:sz w:val="20"/>
          <w:szCs w:val="20"/>
        </w:rPr>
      </w:pPr>
      <w:r w:rsidRPr="00B20E94">
        <w:rPr>
          <w:rStyle w:val="FootnoteReference"/>
          <w:rFonts w:cs="Arial"/>
          <w:sz w:val="20"/>
          <w:szCs w:val="20"/>
        </w:rPr>
        <w:footnoteRef/>
      </w:r>
      <w:r w:rsidRPr="00B20E94">
        <w:rPr>
          <w:rFonts w:cs="Arial"/>
          <w:sz w:val="20"/>
          <w:szCs w:val="20"/>
        </w:rPr>
        <w:t xml:space="preserve"> The Coalition Government had recommended an annual cap of $7,778. Prior to the reforms, the cap was $4,354.</w:t>
      </w:r>
    </w:p>
  </w:footnote>
  <w:footnote w:id="5">
    <w:p w:rsidR="00225DA7" w:rsidRDefault="00225DA7" w:rsidP="00225DA7">
      <w:pPr>
        <w:pStyle w:val="FootnoteText"/>
      </w:pPr>
      <w:r>
        <w:rPr>
          <w:rStyle w:val="FootnoteReference"/>
        </w:rPr>
        <w:footnoteRef/>
      </w:r>
      <w:r>
        <w:t xml:space="preserve"> </w:t>
      </w:r>
      <w:hyperlink r:id="rId2" w:history="1">
        <w:r w:rsidRPr="00613E67">
          <w:rPr>
            <w:rStyle w:val="Hyperlink"/>
            <w:sz w:val="20"/>
          </w:rPr>
          <w:t>www.mychild.gov.ay</w:t>
        </w:r>
      </w:hyperlink>
      <w:r w:rsidRPr="00613E67">
        <w:rPr>
          <w:sz w:val="20"/>
        </w:rPr>
        <w:t xml:space="preserve"> Fact Sheet 5</w:t>
      </w:r>
    </w:p>
  </w:footnote>
  <w:footnote w:id="6">
    <w:p w:rsidR="00225DA7" w:rsidRPr="00613E67" w:rsidRDefault="00225DA7" w:rsidP="00225DA7">
      <w:pPr>
        <w:pStyle w:val="FootnoteText"/>
        <w:rPr>
          <w:sz w:val="20"/>
        </w:rPr>
      </w:pPr>
      <w:r w:rsidRPr="00613E67">
        <w:rPr>
          <w:rStyle w:val="FootnoteReference"/>
          <w:sz w:val="20"/>
        </w:rPr>
        <w:footnoteRef/>
      </w:r>
      <w:r w:rsidRPr="00613E67">
        <w:rPr>
          <w:sz w:val="20"/>
        </w:rPr>
        <w:t xml:space="preserve"> The work test is not difficult to meet. One of the parents must be working, studying or training for a minimum of </w:t>
      </w:r>
      <w:r>
        <w:rPr>
          <w:sz w:val="20"/>
        </w:rPr>
        <w:t>15 hours per week or 30 hours per fortnight or have an exemption.</w:t>
      </w:r>
    </w:p>
  </w:footnote>
  <w:footnote w:id="7">
    <w:p w:rsidR="00225DA7" w:rsidRPr="00367474" w:rsidRDefault="00225DA7" w:rsidP="00225DA7">
      <w:pPr>
        <w:pStyle w:val="FootnoteText"/>
        <w:rPr>
          <w:sz w:val="20"/>
        </w:rPr>
      </w:pPr>
      <w:r w:rsidRPr="00367474">
        <w:rPr>
          <w:rStyle w:val="FootnoteReference"/>
          <w:sz w:val="20"/>
        </w:rPr>
        <w:footnoteRef/>
      </w:r>
      <w:r w:rsidRPr="00367474">
        <w:rPr>
          <w:sz w:val="20"/>
        </w:rPr>
        <w:t xml:space="preserve"> </w:t>
      </w:r>
      <w:r>
        <w:rPr>
          <w:sz w:val="20"/>
        </w:rPr>
        <w:t>According to Fact Sheet 9 (</w:t>
      </w:r>
      <w:hyperlink r:id="rId3" w:history="1">
        <w:r w:rsidRPr="001C3FED">
          <w:rPr>
            <w:rStyle w:val="Hyperlink"/>
            <w:sz w:val="20"/>
          </w:rPr>
          <w:t>www.mychild.gov.au</w:t>
        </w:r>
      </w:hyperlink>
      <w:r>
        <w:rPr>
          <w:sz w:val="20"/>
        </w:rPr>
        <w:t>) the</w:t>
      </w:r>
      <w:r w:rsidRPr="00367474">
        <w:rPr>
          <w:sz w:val="20"/>
        </w:rPr>
        <w:t xml:space="preserve"> Child Care Benefit (and Rebate) can be paid in some situations if you are charged for childcare when your child is absent. You will get the Child Care Rebate for 42 absence days per child each financial year. These can be for any reason and will not require proof.  You can also get the Child Care Benefit for additional absence days above this for specific reasons only. There is no limit on these days but you may be required to provide documentation to support the absence.</w:t>
      </w:r>
    </w:p>
  </w:footnote>
  <w:footnote w:id="8">
    <w:p w:rsidR="00225DA7" w:rsidRDefault="00225DA7" w:rsidP="00225DA7">
      <w:pPr>
        <w:pStyle w:val="FootnoteText"/>
      </w:pPr>
      <w:r>
        <w:rPr>
          <w:rStyle w:val="FootnoteReference"/>
        </w:rPr>
        <w:footnoteRef/>
      </w:r>
      <w:r>
        <w:t xml:space="preserve"> </w:t>
      </w:r>
      <w:r w:rsidR="002763E1">
        <w:rPr>
          <w:sz w:val="20"/>
        </w:rPr>
        <w:t>DIAL-AN-ANGEL ranges from $25 - $30 per</w:t>
      </w:r>
      <w:r w:rsidRPr="0044362F">
        <w:rPr>
          <w:sz w:val="20"/>
        </w:rPr>
        <w:t xml:space="preserve"> hour </w:t>
      </w:r>
      <w:r w:rsidR="002763E1">
        <w:rPr>
          <w:sz w:val="20"/>
        </w:rPr>
        <w:t xml:space="preserve">on a permanent arrangement where the client employs and fully insures the nanny </w:t>
      </w:r>
      <w:r w:rsidRPr="0044362F">
        <w:rPr>
          <w:sz w:val="20"/>
        </w:rPr>
        <w:t>(so $</w:t>
      </w:r>
      <w:r w:rsidR="002763E1">
        <w:rPr>
          <w:sz w:val="20"/>
        </w:rPr>
        <w:t>500</w:t>
      </w:r>
      <w:r w:rsidRPr="0044362F">
        <w:rPr>
          <w:sz w:val="20"/>
        </w:rPr>
        <w:t xml:space="preserve"> </w:t>
      </w:r>
      <w:r w:rsidR="002763E1">
        <w:rPr>
          <w:sz w:val="20"/>
        </w:rPr>
        <w:t>per week</w:t>
      </w:r>
      <w:r w:rsidRPr="0044362F">
        <w:rPr>
          <w:sz w:val="20"/>
        </w:rPr>
        <w:t>)</w:t>
      </w:r>
    </w:p>
  </w:footnote>
  <w:footnote w:id="9">
    <w:p w:rsidR="00225DA7" w:rsidRDefault="00225DA7" w:rsidP="00225DA7">
      <w:pPr>
        <w:pStyle w:val="FootnoteText"/>
      </w:pPr>
      <w:r>
        <w:rPr>
          <w:rStyle w:val="FootnoteReference"/>
        </w:rPr>
        <w:footnoteRef/>
      </w:r>
      <w:r>
        <w:t xml:space="preserve"> </w:t>
      </w:r>
      <w:r w:rsidRPr="003E19FA">
        <w:rPr>
          <w:sz w:val="20"/>
        </w:rPr>
        <w:t>After School Rate of $20 per day (Sydney)</w:t>
      </w:r>
    </w:p>
  </w:footnote>
  <w:footnote w:id="10">
    <w:p w:rsidR="00225DA7" w:rsidRDefault="00225DA7" w:rsidP="00225DA7">
      <w:pPr>
        <w:pStyle w:val="FootnoteText"/>
      </w:pPr>
      <w:r>
        <w:rPr>
          <w:rStyle w:val="FootnoteReference"/>
        </w:rPr>
        <w:footnoteRef/>
      </w:r>
      <w:r>
        <w:t xml:space="preserve"> </w:t>
      </w:r>
      <w:r w:rsidRPr="008D501A">
        <w:rPr>
          <w:sz w:val="20"/>
        </w:rPr>
        <w:t>Media Release of The Hon Kate Ellis MP dated 13 February 2011</w:t>
      </w:r>
    </w:p>
  </w:footnote>
  <w:footnote w:id="11">
    <w:p w:rsidR="00225DA7" w:rsidRDefault="00225DA7" w:rsidP="00225DA7">
      <w:pPr>
        <w:pStyle w:val="FootnoteText"/>
      </w:pPr>
      <w:r>
        <w:rPr>
          <w:rStyle w:val="FootnoteReference"/>
        </w:rPr>
        <w:footnoteRef/>
      </w:r>
      <w:r>
        <w:t xml:space="preserve"> </w:t>
      </w:r>
      <w:r w:rsidRPr="006B4007">
        <w:rPr>
          <w:sz w:val="20"/>
        </w:rPr>
        <w:t>Taskforce on Care Costs Policy Research Paper – Creating Choice: Employment &amp; the Cost of Caring, 24 February 2005, p.44</w:t>
      </w:r>
    </w:p>
  </w:footnote>
  <w:footnote w:id="12">
    <w:p w:rsidR="00225DA7" w:rsidRPr="00F05017" w:rsidRDefault="00225DA7" w:rsidP="00225DA7">
      <w:pPr>
        <w:pStyle w:val="FootnoteText"/>
        <w:rPr>
          <w:sz w:val="20"/>
        </w:rPr>
      </w:pPr>
      <w:r>
        <w:rPr>
          <w:rStyle w:val="FootnoteReference"/>
        </w:rPr>
        <w:footnoteRef/>
      </w:r>
      <w:r>
        <w:t xml:space="preserve"> </w:t>
      </w:r>
      <w:r w:rsidRPr="00F05017">
        <w:rPr>
          <w:sz w:val="20"/>
        </w:rPr>
        <w:t>Taskforce on Care Costs – Where are we now? 2006 Interim Review, p.25 -27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82038B"/>
    <w:multiLevelType w:val="multilevel"/>
    <w:tmpl w:val="564890B4"/>
    <w:styleLink w:val="List11"/>
    <w:lvl w:ilvl="0">
      <w:start w:val="1"/>
      <w:numFmt w:val="bullet"/>
      <w:lvlText w:val="•"/>
      <w:lvlJc w:val="left"/>
      <w:pPr>
        <w:tabs>
          <w:tab w:val="num" w:pos="164"/>
        </w:tabs>
        <w:ind w:left="164" w:hanging="164"/>
      </w:pPr>
      <w:rPr>
        <w:rFonts w:ascii="Georgia" w:eastAsia="Georgia" w:hAnsi="Georgia" w:cs="Georgia"/>
        <w:position w:val="0"/>
        <w:sz w:val="22"/>
        <w:szCs w:val="22"/>
      </w:rPr>
    </w:lvl>
    <w:lvl w:ilvl="1">
      <w:start w:val="1"/>
      <w:numFmt w:val="bullet"/>
      <w:lvlText w:val="•"/>
      <w:lvlJc w:val="left"/>
      <w:pPr>
        <w:tabs>
          <w:tab w:val="num" w:pos="313"/>
        </w:tabs>
        <w:ind w:left="313" w:hanging="137"/>
      </w:pPr>
      <w:rPr>
        <w:rFonts w:ascii="Georgia" w:eastAsia="Georgia" w:hAnsi="Georgia" w:cs="Georgia"/>
        <w:position w:val="0"/>
        <w:sz w:val="20"/>
        <w:szCs w:val="20"/>
      </w:rPr>
    </w:lvl>
    <w:lvl w:ilvl="2">
      <w:start w:val="1"/>
      <w:numFmt w:val="bullet"/>
      <w:lvlText w:val="•"/>
      <w:lvlJc w:val="left"/>
      <w:pPr>
        <w:tabs>
          <w:tab w:val="num" w:pos="493"/>
        </w:tabs>
        <w:ind w:left="493" w:hanging="137"/>
      </w:pPr>
      <w:rPr>
        <w:rFonts w:ascii="Georgia" w:eastAsia="Georgia" w:hAnsi="Georgia" w:cs="Georgia"/>
        <w:position w:val="0"/>
        <w:sz w:val="20"/>
        <w:szCs w:val="20"/>
      </w:rPr>
    </w:lvl>
    <w:lvl w:ilvl="3">
      <w:start w:val="1"/>
      <w:numFmt w:val="bullet"/>
      <w:lvlText w:val="•"/>
      <w:lvlJc w:val="left"/>
      <w:pPr>
        <w:tabs>
          <w:tab w:val="num" w:pos="673"/>
        </w:tabs>
        <w:ind w:left="673" w:hanging="137"/>
      </w:pPr>
      <w:rPr>
        <w:rFonts w:ascii="Georgia" w:eastAsia="Georgia" w:hAnsi="Georgia" w:cs="Georgia"/>
        <w:position w:val="0"/>
        <w:sz w:val="20"/>
        <w:szCs w:val="20"/>
      </w:rPr>
    </w:lvl>
    <w:lvl w:ilvl="4">
      <w:start w:val="1"/>
      <w:numFmt w:val="bullet"/>
      <w:lvlText w:val="•"/>
      <w:lvlJc w:val="left"/>
      <w:pPr>
        <w:tabs>
          <w:tab w:val="num" w:pos="853"/>
        </w:tabs>
        <w:ind w:left="853" w:hanging="137"/>
      </w:pPr>
      <w:rPr>
        <w:rFonts w:ascii="Georgia" w:eastAsia="Georgia" w:hAnsi="Georgia" w:cs="Georgia"/>
        <w:position w:val="0"/>
        <w:sz w:val="20"/>
        <w:szCs w:val="20"/>
      </w:rPr>
    </w:lvl>
    <w:lvl w:ilvl="5">
      <w:start w:val="1"/>
      <w:numFmt w:val="bullet"/>
      <w:lvlText w:val="•"/>
      <w:lvlJc w:val="left"/>
      <w:pPr>
        <w:tabs>
          <w:tab w:val="num" w:pos="1033"/>
        </w:tabs>
        <w:ind w:left="1033" w:hanging="137"/>
      </w:pPr>
      <w:rPr>
        <w:rFonts w:ascii="Georgia" w:eastAsia="Georgia" w:hAnsi="Georgia" w:cs="Georgia"/>
        <w:position w:val="0"/>
        <w:sz w:val="20"/>
        <w:szCs w:val="20"/>
      </w:rPr>
    </w:lvl>
    <w:lvl w:ilvl="6">
      <w:start w:val="1"/>
      <w:numFmt w:val="bullet"/>
      <w:lvlText w:val="•"/>
      <w:lvlJc w:val="left"/>
      <w:pPr>
        <w:tabs>
          <w:tab w:val="num" w:pos="1213"/>
        </w:tabs>
        <w:ind w:left="1213" w:hanging="137"/>
      </w:pPr>
      <w:rPr>
        <w:rFonts w:ascii="Georgia" w:eastAsia="Georgia" w:hAnsi="Georgia" w:cs="Georgia"/>
        <w:position w:val="0"/>
        <w:sz w:val="20"/>
        <w:szCs w:val="20"/>
      </w:rPr>
    </w:lvl>
    <w:lvl w:ilvl="7">
      <w:start w:val="1"/>
      <w:numFmt w:val="bullet"/>
      <w:lvlText w:val="•"/>
      <w:lvlJc w:val="left"/>
      <w:pPr>
        <w:tabs>
          <w:tab w:val="num" w:pos="1393"/>
        </w:tabs>
        <w:ind w:left="1393" w:hanging="137"/>
      </w:pPr>
      <w:rPr>
        <w:rFonts w:ascii="Georgia" w:eastAsia="Georgia" w:hAnsi="Georgia" w:cs="Georgia"/>
        <w:position w:val="0"/>
        <w:sz w:val="20"/>
        <w:szCs w:val="20"/>
      </w:rPr>
    </w:lvl>
    <w:lvl w:ilvl="8">
      <w:start w:val="1"/>
      <w:numFmt w:val="bullet"/>
      <w:lvlText w:val="•"/>
      <w:lvlJc w:val="left"/>
      <w:pPr>
        <w:tabs>
          <w:tab w:val="num" w:pos="1573"/>
        </w:tabs>
        <w:ind w:left="1573" w:hanging="137"/>
      </w:pPr>
      <w:rPr>
        <w:rFonts w:ascii="Georgia" w:eastAsia="Georgia" w:hAnsi="Georgia" w:cs="Georgia"/>
        <w:position w:val="0"/>
        <w:sz w:val="20"/>
        <w:szCs w:val="20"/>
      </w:rPr>
    </w:lvl>
  </w:abstractNum>
  <w:abstractNum w:abstractNumId="3">
    <w:nsid w:val="0ABE5C37"/>
    <w:multiLevelType w:val="hybridMultilevel"/>
    <w:tmpl w:val="EE12D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102D1"/>
    <w:multiLevelType w:val="hybridMultilevel"/>
    <w:tmpl w:val="6A12D194"/>
    <w:lvl w:ilvl="0" w:tplc="B86CA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966DD"/>
    <w:multiLevelType w:val="hybridMultilevel"/>
    <w:tmpl w:val="81229366"/>
    <w:lvl w:ilvl="0" w:tplc="92BEE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AA3988"/>
    <w:multiLevelType w:val="hybridMultilevel"/>
    <w:tmpl w:val="EE42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40649"/>
    <w:multiLevelType w:val="hybridMultilevel"/>
    <w:tmpl w:val="17707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E22DC"/>
    <w:multiLevelType w:val="hybridMultilevel"/>
    <w:tmpl w:val="0F78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8B5B33"/>
    <w:multiLevelType w:val="hybridMultilevel"/>
    <w:tmpl w:val="03CC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08358E"/>
    <w:multiLevelType w:val="multilevel"/>
    <w:tmpl w:val="8A1618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7A63FC"/>
    <w:multiLevelType w:val="hybridMultilevel"/>
    <w:tmpl w:val="2C64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9D308E"/>
    <w:multiLevelType w:val="hybridMultilevel"/>
    <w:tmpl w:val="CAEA0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DCC7C46"/>
    <w:multiLevelType w:val="hybridMultilevel"/>
    <w:tmpl w:val="5F8E4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FD0F49"/>
    <w:multiLevelType w:val="hybridMultilevel"/>
    <w:tmpl w:val="73003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4D0E96"/>
    <w:multiLevelType w:val="hybridMultilevel"/>
    <w:tmpl w:val="6A40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146C72"/>
    <w:multiLevelType w:val="hybridMultilevel"/>
    <w:tmpl w:val="25AA73B6"/>
    <w:lvl w:ilvl="0" w:tplc="4678F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C34DB9"/>
    <w:multiLevelType w:val="hybridMultilevel"/>
    <w:tmpl w:val="8D8EE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9F25872"/>
    <w:multiLevelType w:val="hybridMultilevel"/>
    <w:tmpl w:val="B770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702240"/>
    <w:multiLevelType w:val="hybridMultilevel"/>
    <w:tmpl w:val="E252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666144"/>
    <w:multiLevelType w:val="hybridMultilevel"/>
    <w:tmpl w:val="8A161806"/>
    <w:lvl w:ilvl="0" w:tplc="0FBA9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6A163B"/>
    <w:multiLevelType w:val="hybridMultilevel"/>
    <w:tmpl w:val="813EB7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1ED6190"/>
    <w:multiLevelType w:val="hybridMultilevel"/>
    <w:tmpl w:val="4ABA2BC0"/>
    <w:lvl w:ilvl="0" w:tplc="DE146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822715"/>
    <w:multiLevelType w:val="multilevel"/>
    <w:tmpl w:val="1D9C2D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8"/>
  </w:num>
  <w:num w:numId="3">
    <w:abstractNumId w:val="11"/>
  </w:num>
  <w:num w:numId="4">
    <w:abstractNumId w:val="14"/>
  </w:num>
  <w:num w:numId="5">
    <w:abstractNumId w:val="9"/>
  </w:num>
  <w:num w:numId="6">
    <w:abstractNumId w:val="20"/>
  </w:num>
  <w:num w:numId="7">
    <w:abstractNumId w:val="10"/>
  </w:num>
  <w:num w:numId="8">
    <w:abstractNumId w:val="19"/>
  </w:num>
  <w:num w:numId="9">
    <w:abstractNumId w:val="1"/>
  </w:num>
  <w:num w:numId="10">
    <w:abstractNumId w:val="8"/>
  </w:num>
  <w:num w:numId="11">
    <w:abstractNumId w:val="4"/>
  </w:num>
  <w:num w:numId="12">
    <w:abstractNumId w:val="16"/>
  </w:num>
  <w:num w:numId="13">
    <w:abstractNumId w:val="22"/>
  </w:num>
  <w:num w:numId="14">
    <w:abstractNumId w:val="5"/>
  </w:num>
  <w:num w:numId="15">
    <w:abstractNumId w:val="13"/>
  </w:num>
  <w:num w:numId="16">
    <w:abstractNumId w:val="7"/>
  </w:num>
  <w:num w:numId="17">
    <w:abstractNumId w:val="3"/>
  </w:num>
  <w:num w:numId="18">
    <w:abstractNumId w:val="6"/>
  </w:num>
  <w:num w:numId="19">
    <w:abstractNumId w:val="15"/>
  </w:num>
  <w:num w:numId="20">
    <w:abstractNumId w:val="12"/>
  </w:num>
  <w:num w:numId="21">
    <w:abstractNumId w:val="21"/>
  </w:num>
  <w:num w:numId="22">
    <w:abstractNumId w:val="23"/>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C7"/>
    <w:rsid w:val="00050AE4"/>
    <w:rsid w:val="00060BBB"/>
    <w:rsid w:val="0006274D"/>
    <w:rsid w:val="00071DC7"/>
    <w:rsid w:val="000810A8"/>
    <w:rsid w:val="00081DE3"/>
    <w:rsid w:val="000871F9"/>
    <w:rsid w:val="000C6F36"/>
    <w:rsid w:val="000D4679"/>
    <w:rsid w:val="000E3CFB"/>
    <w:rsid w:val="000E4A4A"/>
    <w:rsid w:val="000F5A09"/>
    <w:rsid w:val="00104342"/>
    <w:rsid w:val="00104A66"/>
    <w:rsid w:val="00105325"/>
    <w:rsid w:val="001110D9"/>
    <w:rsid w:val="00114B42"/>
    <w:rsid w:val="00141743"/>
    <w:rsid w:val="00151710"/>
    <w:rsid w:val="001652D5"/>
    <w:rsid w:val="00177E54"/>
    <w:rsid w:val="00180FCE"/>
    <w:rsid w:val="001A2DD4"/>
    <w:rsid w:val="001A5997"/>
    <w:rsid w:val="001B3970"/>
    <w:rsid w:val="001F548F"/>
    <w:rsid w:val="002017E5"/>
    <w:rsid w:val="00225DA7"/>
    <w:rsid w:val="00225E8A"/>
    <w:rsid w:val="00242EA3"/>
    <w:rsid w:val="0026182F"/>
    <w:rsid w:val="00261F1C"/>
    <w:rsid w:val="00266034"/>
    <w:rsid w:val="002763E1"/>
    <w:rsid w:val="00277F7A"/>
    <w:rsid w:val="002830C2"/>
    <w:rsid w:val="002847FA"/>
    <w:rsid w:val="002B1C69"/>
    <w:rsid w:val="002C24AF"/>
    <w:rsid w:val="002C75BC"/>
    <w:rsid w:val="002D2EDC"/>
    <w:rsid w:val="002D5FCD"/>
    <w:rsid w:val="002E1968"/>
    <w:rsid w:val="002F47AC"/>
    <w:rsid w:val="00302E78"/>
    <w:rsid w:val="00312AD6"/>
    <w:rsid w:val="00313347"/>
    <w:rsid w:val="00316DD5"/>
    <w:rsid w:val="00322F03"/>
    <w:rsid w:val="00325E80"/>
    <w:rsid w:val="003321BC"/>
    <w:rsid w:val="003327BB"/>
    <w:rsid w:val="00347159"/>
    <w:rsid w:val="00357673"/>
    <w:rsid w:val="003604AE"/>
    <w:rsid w:val="00361A2D"/>
    <w:rsid w:val="00362AD3"/>
    <w:rsid w:val="00363E2F"/>
    <w:rsid w:val="00367474"/>
    <w:rsid w:val="003735DB"/>
    <w:rsid w:val="00373A56"/>
    <w:rsid w:val="003779C2"/>
    <w:rsid w:val="00380CBE"/>
    <w:rsid w:val="003835C3"/>
    <w:rsid w:val="003B0685"/>
    <w:rsid w:val="003B6FEE"/>
    <w:rsid w:val="003C3CFE"/>
    <w:rsid w:val="003C5BE9"/>
    <w:rsid w:val="003D01C3"/>
    <w:rsid w:val="003D2E93"/>
    <w:rsid w:val="003D6B34"/>
    <w:rsid w:val="003E19FA"/>
    <w:rsid w:val="00404BCA"/>
    <w:rsid w:val="004230AD"/>
    <w:rsid w:val="004237BA"/>
    <w:rsid w:val="00432507"/>
    <w:rsid w:val="00433758"/>
    <w:rsid w:val="0044362F"/>
    <w:rsid w:val="004476BF"/>
    <w:rsid w:val="00447DA4"/>
    <w:rsid w:val="00462856"/>
    <w:rsid w:val="00462C22"/>
    <w:rsid w:val="00464A73"/>
    <w:rsid w:val="00465663"/>
    <w:rsid w:val="00467402"/>
    <w:rsid w:val="004802DE"/>
    <w:rsid w:val="00492CC5"/>
    <w:rsid w:val="0049356F"/>
    <w:rsid w:val="004B4D52"/>
    <w:rsid w:val="004C1C06"/>
    <w:rsid w:val="004C1F2D"/>
    <w:rsid w:val="004D7D2D"/>
    <w:rsid w:val="004F1868"/>
    <w:rsid w:val="004F2A79"/>
    <w:rsid w:val="004F7C47"/>
    <w:rsid w:val="005153EE"/>
    <w:rsid w:val="00530229"/>
    <w:rsid w:val="0053143B"/>
    <w:rsid w:val="005448E0"/>
    <w:rsid w:val="005457C5"/>
    <w:rsid w:val="00554DD8"/>
    <w:rsid w:val="00584BC7"/>
    <w:rsid w:val="0058731F"/>
    <w:rsid w:val="005A6D66"/>
    <w:rsid w:val="005A784F"/>
    <w:rsid w:val="005B024A"/>
    <w:rsid w:val="005B1BCD"/>
    <w:rsid w:val="005B5A72"/>
    <w:rsid w:val="005C1360"/>
    <w:rsid w:val="005C16A3"/>
    <w:rsid w:val="005C3EE8"/>
    <w:rsid w:val="005D2EA4"/>
    <w:rsid w:val="005E158E"/>
    <w:rsid w:val="005E4A2B"/>
    <w:rsid w:val="005E5E53"/>
    <w:rsid w:val="005E6FC3"/>
    <w:rsid w:val="005F0C35"/>
    <w:rsid w:val="00611A13"/>
    <w:rsid w:val="00612155"/>
    <w:rsid w:val="0061260D"/>
    <w:rsid w:val="00613E67"/>
    <w:rsid w:val="006275B2"/>
    <w:rsid w:val="00646DC9"/>
    <w:rsid w:val="00663487"/>
    <w:rsid w:val="00677B40"/>
    <w:rsid w:val="006A0D1A"/>
    <w:rsid w:val="006A3D6F"/>
    <w:rsid w:val="006B2F07"/>
    <w:rsid w:val="006B4007"/>
    <w:rsid w:val="006C1446"/>
    <w:rsid w:val="006D1377"/>
    <w:rsid w:val="006D3E84"/>
    <w:rsid w:val="006D4BA9"/>
    <w:rsid w:val="006F1B79"/>
    <w:rsid w:val="006F40E8"/>
    <w:rsid w:val="007037AF"/>
    <w:rsid w:val="007202F8"/>
    <w:rsid w:val="007240F8"/>
    <w:rsid w:val="0072780C"/>
    <w:rsid w:val="00730898"/>
    <w:rsid w:val="0075346E"/>
    <w:rsid w:val="007611B1"/>
    <w:rsid w:val="0078082D"/>
    <w:rsid w:val="00783F04"/>
    <w:rsid w:val="0078493C"/>
    <w:rsid w:val="007A6648"/>
    <w:rsid w:val="007B56B4"/>
    <w:rsid w:val="007C04FC"/>
    <w:rsid w:val="007C3814"/>
    <w:rsid w:val="007E101E"/>
    <w:rsid w:val="0081493F"/>
    <w:rsid w:val="0083041C"/>
    <w:rsid w:val="00834365"/>
    <w:rsid w:val="00834764"/>
    <w:rsid w:val="00834B1C"/>
    <w:rsid w:val="00871FA4"/>
    <w:rsid w:val="008775B0"/>
    <w:rsid w:val="0088332F"/>
    <w:rsid w:val="00887DBA"/>
    <w:rsid w:val="008A29AF"/>
    <w:rsid w:val="008A68CE"/>
    <w:rsid w:val="008C3C1C"/>
    <w:rsid w:val="008D501A"/>
    <w:rsid w:val="008D5AA2"/>
    <w:rsid w:val="008F2DF5"/>
    <w:rsid w:val="008F6A5A"/>
    <w:rsid w:val="00904300"/>
    <w:rsid w:val="00925C5D"/>
    <w:rsid w:val="00932DD8"/>
    <w:rsid w:val="009465F6"/>
    <w:rsid w:val="00946B64"/>
    <w:rsid w:val="00950BCE"/>
    <w:rsid w:val="00960B81"/>
    <w:rsid w:val="00967AFE"/>
    <w:rsid w:val="00972BFD"/>
    <w:rsid w:val="00984D63"/>
    <w:rsid w:val="009859B3"/>
    <w:rsid w:val="00990ACC"/>
    <w:rsid w:val="009918C9"/>
    <w:rsid w:val="00993BDF"/>
    <w:rsid w:val="009A1BFE"/>
    <w:rsid w:val="009B2668"/>
    <w:rsid w:val="009B4941"/>
    <w:rsid w:val="009D73EE"/>
    <w:rsid w:val="00A00F70"/>
    <w:rsid w:val="00A25389"/>
    <w:rsid w:val="00A40E4A"/>
    <w:rsid w:val="00A41761"/>
    <w:rsid w:val="00A5083D"/>
    <w:rsid w:val="00A61A13"/>
    <w:rsid w:val="00A61C61"/>
    <w:rsid w:val="00A648ED"/>
    <w:rsid w:val="00A718A3"/>
    <w:rsid w:val="00A77226"/>
    <w:rsid w:val="00A87A9A"/>
    <w:rsid w:val="00A920B7"/>
    <w:rsid w:val="00A92DEE"/>
    <w:rsid w:val="00A93570"/>
    <w:rsid w:val="00AA2C74"/>
    <w:rsid w:val="00AA346C"/>
    <w:rsid w:val="00AA427F"/>
    <w:rsid w:val="00AA6AAC"/>
    <w:rsid w:val="00AC22EB"/>
    <w:rsid w:val="00AC4795"/>
    <w:rsid w:val="00AC50F4"/>
    <w:rsid w:val="00AC666E"/>
    <w:rsid w:val="00AC74F2"/>
    <w:rsid w:val="00AE4311"/>
    <w:rsid w:val="00AF3BF3"/>
    <w:rsid w:val="00B06C75"/>
    <w:rsid w:val="00B07F25"/>
    <w:rsid w:val="00B10639"/>
    <w:rsid w:val="00B130CF"/>
    <w:rsid w:val="00B203CF"/>
    <w:rsid w:val="00B20E94"/>
    <w:rsid w:val="00B2721F"/>
    <w:rsid w:val="00B43336"/>
    <w:rsid w:val="00B50334"/>
    <w:rsid w:val="00B56FFA"/>
    <w:rsid w:val="00B81446"/>
    <w:rsid w:val="00B84EBE"/>
    <w:rsid w:val="00B90499"/>
    <w:rsid w:val="00B91CE2"/>
    <w:rsid w:val="00B922FA"/>
    <w:rsid w:val="00B946FD"/>
    <w:rsid w:val="00B96867"/>
    <w:rsid w:val="00B96C56"/>
    <w:rsid w:val="00B97D86"/>
    <w:rsid w:val="00BB56E0"/>
    <w:rsid w:val="00BB6C44"/>
    <w:rsid w:val="00BC11DE"/>
    <w:rsid w:val="00BC2F70"/>
    <w:rsid w:val="00BE2767"/>
    <w:rsid w:val="00C07CEC"/>
    <w:rsid w:val="00C17B7C"/>
    <w:rsid w:val="00C26918"/>
    <w:rsid w:val="00C30845"/>
    <w:rsid w:val="00C5582E"/>
    <w:rsid w:val="00C57EAE"/>
    <w:rsid w:val="00C61769"/>
    <w:rsid w:val="00C642DD"/>
    <w:rsid w:val="00C64FAD"/>
    <w:rsid w:val="00C71270"/>
    <w:rsid w:val="00C8246D"/>
    <w:rsid w:val="00C82B83"/>
    <w:rsid w:val="00CA30DE"/>
    <w:rsid w:val="00CB0099"/>
    <w:rsid w:val="00CC3849"/>
    <w:rsid w:val="00CC555A"/>
    <w:rsid w:val="00CD34A0"/>
    <w:rsid w:val="00CE1534"/>
    <w:rsid w:val="00CE22C5"/>
    <w:rsid w:val="00D06393"/>
    <w:rsid w:val="00D2118F"/>
    <w:rsid w:val="00D269D6"/>
    <w:rsid w:val="00D32FAF"/>
    <w:rsid w:val="00D404AA"/>
    <w:rsid w:val="00D52CCF"/>
    <w:rsid w:val="00D54702"/>
    <w:rsid w:val="00D655AD"/>
    <w:rsid w:val="00D70A7B"/>
    <w:rsid w:val="00D70C0C"/>
    <w:rsid w:val="00D724D6"/>
    <w:rsid w:val="00D8051D"/>
    <w:rsid w:val="00D818E1"/>
    <w:rsid w:val="00D818F5"/>
    <w:rsid w:val="00D83ED7"/>
    <w:rsid w:val="00D87CDA"/>
    <w:rsid w:val="00DA1D5D"/>
    <w:rsid w:val="00DA479D"/>
    <w:rsid w:val="00DA57C7"/>
    <w:rsid w:val="00DA6D78"/>
    <w:rsid w:val="00DB3C8C"/>
    <w:rsid w:val="00DC074F"/>
    <w:rsid w:val="00DD060F"/>
    <w:rsid w:val="00DD6ECA"/>
    <w:rsid w:val="00DF3AF4"/>
    <w:rsid w:val="00E013B6"/>
    <w:rsid w:val="00E03B13"/>
    <w:rsid w:val="00E11400"/>
    <w:rsid w:val="00E175BB"/>
    <w:rsid w:val="00E22038"/>
    <w:rsid w:val="00E30D66"/>
    <w:rsid w:val="00E42911"/>
    <w:rsid w:val="00E45D54"/>
    <w:rsid w:val="00E46544"/>
    <w:rsid w:val="00E50213"/>
    <w:rsid w:val="00E56850"/>
    <w:rsid w:val="00E8452B"/>
    <w:rsid w:val="00E96A68"/>
    <w:rsid w:val="00E96BF9"/>
    <w:rsid w:val="00EB5610"/>
    <w:rsid w:val="00EB7406"/>
    <w:rsid w:val="00EB777B"/>
    <w:rsid w:val="00EC1593"/>
    <w:rsid w:val="00ED040E"/>
    <w:rsid w:val="00ED54EA"/>
    <w:rsid w:val="00EE42AB"/>
    <w:rsid w:val="00EE6947"/>
    <w:rsid w:val="00F05017"/>
    <w:rsid w:val="00F0700F"/>
    <w:rsid w:val="00F14013"/>
    <w:rsid w:val="00F245F0"/>
    <w:rsid w:val="00F26521"/>
    <w:rsid w:val="00F27386"/>
    <w:rsid w:val="00F3384F"/>
    <w:rsid w:val="00F47FAF"/>
    <w:rsid w:val="00F63393"/>
    <w:rsid w:val="00F770F5"/>
    <w:rsid w:val="00F921CD"/>
    <w:rsid w:val="00FA3493"/>
    <w:rsid w:val="00FA514F"/>
    <w:rsid w:val="00FB4B58"/>
    <w:rsid w:val="00FC2271"/>
    <w:rsid w:val="00FC6370"/>
    <w:rsid w:val="00FE7F9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2" w:uiPriority="9" w:qFormat="1"/>
    <w:lsdException w:name="header" w:uiPriority="99"/>
    <w:lsdException w:name="Normal (Web)" w:uiPriority="99"/>
    <w:lsdException w:name="No Spacing" w:qFormat="1"/>
    <w:lsdException w:name="List Paragraph" w:qFormat="1"/>
  </w:latentStyles>
  <w:style w:type="paragraph" w:default="1" w:styleId="Normal">
    <w:name w:val="Normal"/>
    <w:qFormat/>
    <w:rsid w:val="005D34E1"/>
  </w:style>
  <w:style w:type="paragraph" w:styleId="Heading2">
    <w:name w:val="heading 2"/>
    <w:basedOn w:val="Normal"/>
    <w:link w:val="Heading2Char"/>
    <w:uiPriority w:val="9"/>
    <w:qFormat/>
    <w:rsid w:val="00B06C75"/>
    <w:pPr>
      <w:spacing w:before="180" w:after="120"/>
      <w:outlineLvl w:val="1"/>
    </w:pPr>
    <w:rPr>
      <w:rFonts w:ascii="Times New Roman" w:eastAsia="Times New Roman" w:hAnsi="Times New Roman" w:cs="Times New Roman"/>
      <w:b/>
      <w:bCs/>
      <w:color w:val="555555"/>
      <w:sz w:val="31"/>
      <w:szCs w:val="31"/>
      <w:lang w:val="en-AU" w:eastAsia="en-AU"/>
    </w:rPr>
  </w:style>
  <w:style w:type="paragraph" w:styleId="Heading4">
    <w:name w:val="heading 4"/>
    <w:basedOn w:val="Normal"/>
    <w:next w:val="Normal"/>
    <w:link w:val="Heading4Char"/>
    <w:rsid w:val="004237B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A29AF"/>
    <w:pPr>
      <w:ind w:left="720"/>
      <w:contextualSpacing/>
    </w:pPr>
  </w:style>
  <w:style w:type="character" w:styleId="Hyperlink">
    <w:name w:val="Hyperlink"/>
    <w:basedOn w:val="DefaultParagraphFont"/>
    <w:rsid w:val="00E8452B"/>
    <w:rPr>
      <w:color w:val="0000FF" w:themeColor="hyperlink"/>
      <w:u w:val="single"/>
    </w:rPr>
  </w:style>
  <w:style w:type="character" w:styleId="FollowedHyperlink">
    <w:name w:val="FollowedHyperlink"/>
    <w:basedOn w:val="DefaultParagraphFont"/>
    <w:rsid w:val="00E8452B"/>
    <w:rPr>
      <w:color w:val="800080" w:themeColor="followedHyperlink"/>
      <w:u w:val="single"/>
    </w:rPr>
  </w:style>
  <w:style w:type="paragraph" w:styleId="Footer">
    <w:name w:val="footer"/>
    <w:basedOn w:val="Normal"/>
    <w:link w:val="FooterChar"/>
    <w:rsid w:val="00932DD8"/>
    <w:pPr>
      <w:tabs>
        <w:tab w:val="center" w:pos="4320"/>
        <w:tab w:val="right" w:pos="8640"/>
      </w:tabs>
    </w:pPr>
  </w:style>
  <w:style w:type="character" w:customStyle="1" w:styleId="FooterChar">
    <w:name w:val="Footer Char"/>
    <w:basedOn w:val="DefaultParagraphFont"/>
    <w:link w:val="Footer"/>
    <w:rsid w:val="00932DD8"/>
  </w:style>
  <w:style w:type="character" w:styleId="PageNumber">
    <w:name w:val="page number"/>
    <w:basedOn w:val="DefaultParagraphFont"/>
    <w:rsid w:val="00932DD8"/>
  </w:style>
  <w:style w:type="paragraph" w:styleId="Header">
    <w:name w:val="header"/>
    <w:basedOn w:val="Normal"/>
    <w:link w:val="HeaderChar"/>
    <w:uiPriority w:val="99"/>
    <w:rsid w:val="00932DD8"/>
    <w:pPr>
      <w:tabs>
        <w:tab w:val="center" w:pos="4320"/>
        <w:tab w:val="right" w:pos="8640"/>
      </w:tabs>
    </w:pPr>
  </w:style>
  <w:style w:type="character" w:customStyle="1" w:styleId="HeaderChar">
    <w:name w:val="Header Char"/>
    <w:basedOn w:val="DefaultParagraphFont"/>
    <w:link w:val="Header"/>
    <w:uiPriority w:val="99"/>
    <w:rsid w:val="00932DD8"/>
  </w:style>
  <w:style w:type="paragraph" w:styleId="NoSpacing">
    <w:name w:val="No Spacing"/>
    <w:link w:val="NoSpacingChar"/>
    <w:qFormat/>
    <w:rsid w:val="00932DD8"/>
    <w:rPr>
      <w:rFonts w:ascii="PMingLiU" w:eastAsiaTheme="minorEastAsia" w:hAnsi="PMingLiU"/>
      <w:sz w:val="22"/>
      <w:szCs w:val="22"/>
    </w:rPr>
  </w:style>
  <w:style w:type="character" w:customStyle="1" w:styleId="NoSpacingChar">
    <w:name w:val="No Spacing Char"/>
    <w:basedOn w:val="DefaultParagraphFont"/>
    <w:link w:val="NoSpacing"/>
    <w:rsid w:val="00932DD8"/>
    <w:rPr>
      <w:rFonts w:ascii="PMingLiU" w:eastAsiaTheme="minorEastAsia" w:hAnsi="PMingLiU"/>
      <w:sz w:val="22"/>
      <w:szCs w:val="22"/>
    </w:rPr>
  </w:style>
  <w:style w:type="paragraph" w:styleId="EndnoteText">
    <w:name w:val="endnote text"/>
    <w:basedOn w:val="Normal"/>
    <w:link w:val="EndnoteTextChar"/>
    <w:rsid w:val="00F27386"/>
  </w:style>
  <w:style w:type="character" w:customStyle="1" w:styleId="EndnoteTextChar">
    <w:name w:val="Endnote Text Char"/>
    <w:basedOn w:val="DefaultParagraphFont"/>
    <w:link w:val="EndnoteText"/>
    <w:rsid w:val="00F27386"/>
  </w:style>
  <w:style w:type="character" w:styleId="EndnoteReference">
    <w:name w:val="endnote reference"/>
    <w:basedOn w:val="DefaultParagraphFont"/>
    <w:rsid w:val="00F27386"/>
    <w:rPr>
      <w:vertAlign w:val="superscript"/>
    </w:rPr>
  </w:style>
  <w:style w:type="paragraph" w:styleId="FootnoteText">
    <w:name w:val="footnote text"/>
    <w:basedOn w:val="Normal"/>
    <w:link w:val="FootnoteTextChar"/>
    <w:rsid w:val="00AA2C74"/>
  </w:style>
  <w:style w:type="character" w:customStyle="1" w:styleId="FootnoteTextChar">
    <w:name w:val="Footnote Text Char"/>
    <w:basedOn w:val="DefaultParagraphFont"/>
    <w:link w:val="FootnoteText"/>
    <w:rsid w:val="00AA2C74"/>
  </w:style>
  <w:style w:type="character" w:styleId="FootnoteReference">
    <w:name w:val="footnote reference"/>
    <w:basedOn w:val="DefaultParagraphFont"/>
    <w:rsid w:val="00AA2C74"/>
    <w:rPr>
      <w:vertAlign w:val="superscript"/>
    </w:rPr>
  </w:style>
  <w:style w:type="paragraph" w:styleId="BalloonText">
    <w:name w:val="Balloon Text"/>
    <w:basedOn w:val="Normal"/>
    <w:link w:val="BalloonTextChar"/>
    <w:rsid w:val="00B130CF"/>
    <w:rPr>
      <w:rFonts w:ascii="Tahoma" w:hAnsi="Tahoma" w:cs="Tahoma"/>
      <w:sz w:val="16"/>
      <w:szCs w:val="16"/>
    </w:rPr>
  </w:style>
  <w:style w:type="character" w:customStyle="1" w:styleId="BalloonTextChar">
    <w:name w:val="Balloon Text Char"/>
    <w:basedOn w:val="DefaultParagraphFont"/>
    <w:link w:val="BalloonText"/>
    <w:rsid w:val="00B130CF"/>
    <w:rPr>
      <w:rFonts w:ascii="Tahoma" w:hAnsi="Tahoma" w:cs="Tahoma"/>
      <w:sz w:val="16"/>
      <w:szCs w:val="16"/>
    </w:rPr>
  </w:style>
  <w:style w:type="paragraph" w:customStyle="1" w:styleId="Body">
    <w:name w:val="Body"/>
    <w:rsid w:val="005C1360"/>
    <w:pPr>
      <w:pBdr>
        <w:top w:val="nil"/>
        <w:left w:val="nil"/>
        <w:bottom w:val="nil"/>
        <w:right w:val="nil"/>
        <w:between w:val="nil"/>
        <w:bar w:val="nil"/>
      </w:pBdr>
    </w:pPr>
    <w:rPr>
      <w:rFonts w:ascii="Helvetica" w:eastAsia="Helvetica" w:hAnsi="Helvetica" w:cs="Helvetica"/>
      <w:color w:val="000000"/>
      <w:sz w:val="22"/>
      <w:szCs w:val="22"/>
      <w:u w:color="000000"/>
      <w:bdr w:val="nil"/>
      <w:lang w:eastAsia="en-AU"/>
    </w:rPr>
  </w:style>
  <w:style w:type="paragraph" w:styleId="NormalWeb">
    <w:name w:val="Normal (Web)"/>
    <w:basedOn w:val="Normal"/>
    <w:uiPriority w:val="99"/>
    <w:unhideWhenUsed/>
    <w:rsid w:val="00FC6370"/>
    <w:rPr>
      <w:rFonts w:ascii="Times New Roman" w:eastAsia="Times New Roman" w:hAnsi="Times New Roman" w:cs="Times New Roman"/>
      <w:lang w:val="en-AU" w:eastAsia="en-AU"/>
    </w:rPr>
  </w:style>
  <w:style w:type="character" w:customStyle="1" w:styleId="Heading2Char">
    <w:name w:val="Heading 2 Char"/>
    <w:basedOn w:val="DefaultParagraphFont"/>
    <w:link w:val="Heading2"/>
    <w:uiPriority w:val="9"/>
    <w:rsid w:val="00B06C75"/>
    <w:rPr>
      <w:rFonts w:ascii="Times New Roman" w:eastAsia="Times New Roman" w:hAnsi="Times New Roman" w:cs="Times New Roman"/>
      <w:b/>
      <w:bCs/>
      <w:color w:val="555555"/>
      <w:sz w:val="31"/>
      <w:szCs w:val="31"/>
      <w:lang w:val="en-AU" w:eastAsia="en-AU"/>
    </w:rPr>
  </w:style>
  <w:style w:type="numbering" w:customStyle="1" w:styleId="List11">
    <w:name w:val="List 11"/>
    <w:basedOn w:val="NoList"/>
    <w:rsid w:val="00A61A13"/>
    <w:pPr>
      <w:numPr>
        <w:numId w:val="23"/>
      </w:numPr>
    </w:pPr>
  </w:style>
  <w:style w:type="character" w:customStyle="1" w:styleId="Heading4Char">
    <w:name w:val="Heading 4 Char"/>
    <w:basedOn w:val="DefaultParagraphFont"/>
    <w:link w:val="Heading4"/>
    <w:rsid w:val="004237B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2" w:uiPriority="9" w:qFormat="1"/>
    <w:lsdException w:name="header" w:uiPriority="99"/>
    <w:lsdException w:name="Normal (Web)" w:uiPriority="99"/>
    <w:lsdException w:name="No Spacing" w:qFormat="1"/>
    <w:lsdException w:name="List Paragraph" w:qFormat="1"/>
  </w:latentStyles>
  <w:style w:type="paragraph" w:default="1" w:styleId="Normal">
    <w:name w:val="Normal"/>
    <w:qFormat/>
    <w:rsid w:val="005D34E1"/>
  </w:style>
  <w:style w:type="paragraph" w:styleId="Heading2">
    <w:name w:val="heading 2"/>
    <w:basedOn w:val="Normal"/>
    <w:link w:val="Heading2Char"/>
    <w:uiPriority w:val="9"/>
    <w:qFormat/>
    <w:rsid w:val="00B06C75"/>
    <w:pPr>
      <w:spacing w:before="180" w:after="120"/>
      <w:outlineLvl w:val="1"/>
    </w:pPr>
    <w:rPr>
      <w:rFonts w:ascii="Times New Roman" w:eastAsia="Times New Roman" w:hAnsi="Times New Roman" w:cs="Times New Roman"/>
      <w:b/>
      <w:bCs/>
      <w:color w:val="555555"/>
      <w:sz w:val="31"/>
      <w:szCs w:val="31"/>
      <w:lang w:val="en-AU" w:eastAsia="en-AU"/>
    </w:rPr>
  </w:style>
  <w:style w:type="paragraph" w:styleId="Heading4">
    <w:name w:val="heading 4"/>
    <w:basedOn w:val="Normal"/>
    <w:next w:val="Normal"/>
    <w:link w:val="Heading4Char"/>
    <w:rsid w:val="004237B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A29AF"/>
    <w:pPr>
      <w:ind w:left="720"/>
      <w:contextualSpacing/>
    </w:pPr>
  </w:style>
  <w:style w:type="character" w:styleId="Hyperlink">
    <w:name w:val="Hyperlink"/>
    <w:basedOn w:val="DefaultParagraphFont"/>
    <w:rsid w:val="00E8452B"/>
    <w:rPr>
      <w:color w:val="0000FF" w:themeColor="hyperlink"/>
      <w:u w:val="single"/>
    </w:rPr>
  </w:style>
  <w:style w:type="character" w:styleId="FollowedHyperlink">
    <w:name w:val="FollowedHyperlink"/>
    <w:basedOn w:val="DefaultParagraphFont"/>
    <w:rsid w:val="00E8452B"/>
    <w:rPr>
      <w:color w:val="800080" w:themeColor="followedHyperlink"/>
      <w:u w:val="single"/>
    </w:rPr>
  </w:style>
  <w:style w:type="paragraph" w:styleId="Footer">
    <w:name w:val="footer"/>
    <w:basedOn w:val="Normal"/>
    <w:link w:val="FooterChar"/>
    <w:rsid w:val="00932DD8"/>
    <w:pPr>
      <w:tabs>
        <w:tab w:val="center" w:pos="4320"/>
        <w:tab w:val="right" w:pos="8640"/>
      </w:tabs>
    </w:pPr>
  </w:style>
  <w:style w:type="character" w:customStyle="1" w:styleId="FooterChar">
    <w:name w:val="Footer Char"/>
    <w:basedOn w:val="DefaultParagraphFont"/>
    <w:link w:val="Footer"/>
    <w:rsid w:val="00932DD8"/>
  </w:style>
  <w:style w:type="character" w:styleId="PageNumber">
    <w:name w:val="page number"/>
    <w:basedOn w:val="DefaultParagraphFont"/>
    <w:rsid w:val="00932DD8"/>
  </w:style>
  <w:style w:type="paragraph" w:styleId="Header">
    <w:name w:val="header"/>
    <w:basedOn w:val="Normal"/>
    <w:link w:val="HeaderChar"/>
    <w:uiPriority w:val="99"/>
    <w:rsid w:val="00932DD8"/>
    <w:pPr>
      <w:tabs>
        <w:tab w:val="center" w:pos="4320"/>
        <w:tab w:val="right" w:pos="8640"/>
      </w:tabs>
    </w:pPr>
  </w:style>
  <w:style w:type="character" w:customStyle="1" w:styleId="HeaderChar">
    <w:name w:val="Header Char"/>
    <w:basedOn w:val="DefaultParagraphFont"/>
    <w:link w:val="Header"/>
    <w:uiPriority w:val="99"/>
    <w:rsid w:val="00932DD8"/>
  </w:style>
  <w:style w:type="paragraph" w:styleId="NoSpacing">
    <w:name w:val="No Spacing"/>
    <w:link w:val="NoSpacingChar"/>
    <w:qFormat/>
    <w:rsid w:val="00932DD8"/>
    <w:rPr>
      <w:rFonts w:ascii="PMingLiU" w:eastAsiaTheme="minorEastAsia" w:hAnsi="PMingLiU"/>
      <w:sz w:val="22"/>
      <w:szCs w:val="22"/>
    </w:rPr>
  </w:style>
  <w:style w:type="character" w:customStyle="1" w:styleId="NoSpacingChar">
    <w:name w:val="No Spacing Char"/>
    <w:basedOn w:val="DefaultParagraphFont"/>
    <w:link w:val="NoSpacing"/>
    <w:rsid w:val="00932DD8"/>
    <w:rPr>
      <w:rFonts w:ascii="PMingLiU" w:eastAsiaTheme="minorEastAsia" w:hAnsi="PMingLiU"/>
      <w:sz w:val="22"/>
      <w:szCs w:val="22"/>
    </w:rPr>
  </w:style>
  <w:style w:type="paragraph" w:styleId="EndnoteText">
    <w:name w:val="endnote text"/>
    <w:basedOn w:val="Normal"/>
    <w:link w:val="EndnoteTextChar"/>
    <w:rsid w:val="00F27386"/>
  </w:style>
  <w:style w:type="character" w:customStyle="1" w:styleId="EndnoteTextChar">
    <w:name w:val="Endnote Text Char"/>
    <w:basedOn w:val="DefaultParagraphFont"/>
    <w:link w:val="EndnoteText"/>
    <w:rsid w:val="00F27386"/>
  </w:style>
  <w:style w:type="character" w:styleId="EndnoteReference">
    <w:name w:val="endnote reference"/>
    <w:basedOn w:val="DefaultParagraphFont"/>
    <w:rsid w:val="00F27386"/>
    <w:rPr>
      <w:vertAlign w:val="superscript"/>
    </w:rPr>
  </w:style>
  <w:style w:type="paragraph" w:styleId="FootnoteText">
    <w:name w:val="footnote text"/>
    <w:basedOn w:val="Normal"/>
    <w:link w:val="FootnoteTextChar"/>
    <w:rsid w:val="00AA2C74"/>
  </w:style>
  <w:style w:type="character" w:customStyle="1" w:styleId="FootnoteTextChar">
    <w:name w:val="Footnote Text Char"/>
    <w:basedOn w:val="DefaultParagraphFont"/>
    <w:link w:val="FootnoteText"/>
    <w:rsid w:val="00AA2C74"/>
  </w:style>
  <w:style w:type="character" w:styleId="FootnoteReference">
    <w:name w:val="footnote reference"/>
    <w:basedOn w:val="DefaultParagraphFont"/>
    <w:rsid w:val="00AA2C74"/>
    <w:rPr>
      <w:vertAlign w:val="superscript"/>
    </w:rPr>
  </w:style>
  <w:style w:type="paragraph" w:styleId="BalloonText">
    <w:name w:val="Balloon Text"/>
    <w:basedOn w:val="Normal"/>
    <w:link w:val="BalloonTextChar"/>
    <w:rsid w:val="00B130CF"/>
    <w:rPr>
      <w:rFonts w:ascii="Tahoma" w:hAnsi="Tahoma" w:cs="Tahoma"/>
      <w:sz w:val="16"/>
      <w:szCs w:val="16"/>
    </w:rPr>
  </w:style>
  <w:style w:type="character" w:customStyle="1" w:styleId="BalloonTextChar">
    <w:name w:val="Balloon Text Char"/>
    <w:basedOn w:val="DefaultParagraphFont"/>
    <w:link w:val="BalloonText"/>
    <w:rsid w:val="00B130CF"/>
    <w:rPr>
      <w:rFonts w:ascii="Tahoma" w:hAnsi="Tahoma" w:cs="Tahoma"/>
      <w:sz w:val="16"/>
      <w:szCs w:val="16"/>
    </w:rPr>
  </w:style>
  <w:style w:type="paragraph" w:customStyle="1" w:styleId="Body">
    <w:name w:val="Body"/>
    <w:rsid w:val="005C1360"/>
    <w:pPr>
      <w:pBdr>
        <w:top w:val="nil"/>
        <w:left w:val="nil"/>
        <w:bottom w:val="nil"/>
        <w:right w:val="nil"/>
        <w:between w:val="nil"/>
        <w:bar w:val="nil"/>
      </w:pBdr>
    </w:pPr>
    <w:rPr>
      <w:rFonts w:ascii="Helvetica" w:eastAsia="Helvetica" w:hAnsi="Helvetica" w:cs="Helvetica"/>
      <w:color w:val="000000"/>
      <w:sz w:val="22"/>
      <w:szCs w:val="22"/>
      <w:u w:color="000000"/>
      <w:bdr w:val="nil"/>
      <w:lang w:eastAsia="en-AU"/>
    </w:rPr>
  </w:style>
  <w:style w:type="paragraph" w:styleId="NormalWeb">
    <w:name w:val="Normal (Web)"/>
    <w:basedOn w:val="Normal"/>
    <w:uiPriority w:val="99"/>
    <w:unhideWhenUsed/>
    <w:rsid w:val="00FC6370"/>
    <w:rPr>
      <w:rFonts w:ascii="Times New Roman" w:eastAsia="Times New Roman" w:hAnsi="Times New Roman" w:cs="Times New Roman"/>
      <w:lang w:val="en-AU" w:eastAsia="en-AU"/>
    </w:rPr>
  </w:style>
  <w:style w:type="character" w:customStyle="1" w:styleId="Heading2Char">
    <w:name w:val="Heading 2 Char"/>
    <w:basedOn w:val="DefaultParagraphFont"/>
    <w:link w:val="Heading2"/>
    <w:uiPriority w:val="9"/>
    <w:rsid w:val="00B06C75"/>
    <w:rPr>
      <w:rFonts w:ascii="Times New Roman" w:eastAsia="Times New Roman" w:hAnsi="Times New Roman" w:cs="Times New Roman"/>
      <w:b/>
      <w:bCs/>
      <w:color w:val="555555"/>
      <w:sz w:val="31"/>
      <w:szCs w:val="31"/>
      <w:lang w:val="en-AU" w:eastAsia="en-AU"/>
    </w:rPr>
  </w:style>
  <w:style w:type="numbering" w:customStyle="1" w:styleId="List11">
    <w:name w:val="List 11"/>
    <w:basedOn w:val="NoList"/>
    <w:rsid w:val="00A61A13"/>
    <w:pPr>
      <w:numPr>
        <w:numId w:val="23"/>
      </w:numPr>
    </w:pPr>
  </w:style>
  <w:style w:type="character" w:customStyle="1" w:styleId="Heading4Char">
    <w:name w:val="Heading 4 Char"/>
    <w:basedOn w:val="DefaultParagraphFont"/>
    <w:link w:val="Heading4"/>
    <w:rsid w:val="004237B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08827">
      <w:bodyDiv w:val="1"/>
      <w:marLeft w:val="0"/>
      <w:marRight w:val="0"/>
      <w:marTop w:val="0"/>
      <w:marBottom w:val="0"/>
      <w:divBdr>
        <w:top w:val="none" w:sz="0" w:space="0" w:color="auto"/>
        <w:left w:val="none" w:sz="0" w:space="0" w:color="auto"/>
        <w:bottom w:val="none" w:sz="0" w:space="0" w:color="auto"/>
        <w:right w:val="none" w:sz="0" w:space="0" w:color="auto"/>
      </w:divBdr>
      <w:divsChild>
        <w:div w:id="594944803">
          <w:marLeft w:val="2925"/>
          <w:marRight w:val="0"/>
          <w:marTop w:val="0"/>
          <w:marBottom w:val="0"/>
          <w:divBdr>
            <w:top w:val="none" w:sz="0" w:space="0" w:color="auto"/>
            <w:left w:val="none" w:sz="0" w:space="0" w:color="auto"/>
            <w:bottom w:val="none" w:sz="0" w:space="0" w:color="auto"/>
            <w:right w:val="none" w:sz="0" w:space="0" w:color="auto"/>
          </w:divBdr>
          <w:divsChild>
            <w:div w:id="1128625902">
              <w:marLeft w:val="0"/>
              <w:marRight w:val="0"/>
              <w:marTop w:val="0"/>
              <w:marBottom w:val="0"/>
              <w:divBdr>
                <w:top w:val="none" w:sz="0" w:space="0" w:color="auto"/>
                <w:left w:val="none" w:sz="0" w:space="0" w:color="auto"/>
                <w:bottom w:val="none" w:sz="0" w:space="0" w:color="auto"/>
                <w:right w:val="none" w:sz="0" w:space="0" w:color="auto"/>
              </w:divBdr>
              <w:divsChild>
                <w:div w:id="736515980">
                  <w:marLeft w:val="0"/>
                  <w:marRight w:val="0"/>
                  <w:marTop w:val="0"/>
                  <w:marBottom w:val="0"/>
                  <w:divBdr>
                    <w:top w:val="none" w:sz="0" w:space="0" w:color="auto"/>
                    <w:left w:val="none" w:sz="0" w:space="0" w:color="auto"/>
                    <w:bottom w:val="none" w:sz="0" w:space="0" w:color="auto"/>
                    <w:right w:val="none" w:sz="0" w:space="0" w:color="auto"/>
                  </w:divBdr>
                  <w:divsChild>
                    <w:div w:id="1132821490">
                      <w:marLeft w:val="0"/>
                      <w:marRight w:val="0"/>
                      <w:marTop w:val="0"/>
                      <w:marBottom w:val="150"/>
                      <w:divBdr>
                        <w:top w:val="single" w:sz="12" w:space="15" w:color="EFFAE2"/>
                        <w:left w:val="single" w:sz="12" w:space="15" w:color="EFFAE2"/>
                        <w:bottom w:val="single" w:sz="12" w:space="15" w:color="EFFAE2"/>
                        <w:right w:val="single" w:sz="12" w:space="15" w:color="EFFAE2"/>
                      </w:divBdr>
                    </w:div>
                  </w:divsChild>
                </w:div>
              </w:divsChild>
            </w:div>
          </w:divsChild>
        </w:div>
      </w:divsChild>
    </w:div>
    <w:div w:id="291179868">
      <w:bodyDiv w:val="1"/>
      <w:marLeft w:val="0"/>
      <w:marRight w:val="0"/>
      <w:marTop w:val="0"/>
      <w:marBottom w:val="0"/>
      <w:divBdr>
        <w:top w:val="none" w:sz="0" w:space="0" w:color="auto"/>
        <w:left w:val="none" w:sz="0" w:space="0" w:color="auto"/>
        <w:bottom w:val="none" w:sz="0" w:space="0" w:color="auto"/>
        <w:right w:val="none" w:sz="0" w:space="0" w:color="auto"/>
      </w:divBdr>
      <w:divsChild>
        <w:div w:id="1983346113">
          <w:marLeft w:val="0"/>
          <w:marRight w:val="0"/>
          <w:marTop w:val="0"/>
          <w:marBottom w:val="0"/>
          <w:divBdr>
            <w:top w:val="none" w:sz="0" w:space="0" w:color="auto"/>
            <w:left w:val="none" w:sz="0" w:space="0" w:color="auto"/>
            <w:bottom w:val="none" w:sz="0" w:space="0" w:color="auto"/>
            <w:right w:val="none" w:sz="0" w:space="0" w:color="auto"/>
          </w:divBdr>
          <w:divsChild>
            <w:div w:id="594748428">
              <w:marLeft w:val="0"/>
              <w:marRight w:val="0"/>
              <w:marTop w:val="0"/>
              <w:marBottom w:val="0"/>
              <w:divBdr>
                <w:top w:val="none" w:sz="0" w:space="0" w:color="auto"/>
                <w:left w:val="none" w:sz="0" w:space="0" w:color="auto"/>
                <w:bottom w:val="none" w:sz="0" w:space="0" w:color="auto"/>
                <w:right w:val="none" w:sz="0" w:space="0" w:color="auto"/>
              </w:divBdr>
              <w:divsChild>
                <w:div w:id="1342468655">
                  <w:marLeft w:val="0"/>
                  <w:marRight w:val="0"/>
                  <w:marTop w:val="0"/>
                  <w:marBottom w:val="0"/>
                  <w:divBdr>
                    <w:top w:val="none" w:sz="0" w:space="0" w:color="auto"/>
                    <w:left w:val="none" w:sz="0" w:space="0" w:color="auto"/>
                    <w:bottom w:val="none" w:sz="0" w:space="0" w:color="auto"/>
                    <w:right w:val="none" w:sz="0" w:space="0" w:color="auto"/>
                  </w:divBdr>
                  <w:divsChild>
                    <w:div w:id="1198734209">
                      <w:marLeft w:val="0"/>
                      <w:marRight w:val="0"/>
                      <w:marTop w:val="0"/>
                      <w:marBottom w:val="0"/>
                      <w:divBdr>
                        <w:top w:val="none" w:sz="0" w:space="0" w:color="auto"/>
                        <w:left w:val="none" w:sz="0" w:space="0" w:color="auto"/>
                        <w:bottom w:val="none" w:sz="0" w:space="0" w:color="auto"/>
                        <w:right w:val="none" w:sz="0" w:space="0" w:color="auto"/>
                      </w:divBdr>
                      <w:divsChild>
                        <w:div w:id="1227567096">
                          <w:marLeft w:val="0"/>
                          <w:marRight w:val="0"/>
                          <w:marTop w:val="0"/>
                          <w:marBottom w:val="0"/>
                          <w:divBdr>
                            <w:top w:val="none" w:sz="0" w:space="0" w:color="auto"/>
                            <w:left w:val="none" w:sz="0" w:space="0" w:color="auto"/>
                            <w:bottom w:val="none" w:sz="0" w:space="0" w:color="auto"/>
                            <w:right w:val="none" w:sz="0" w:space="0" w:color="auto"/>
                          </w:divBdr>
                          <w:divsChild>
                            <w:div w:id="233399728">
                              <w:marLeft w:val="0"/>
                              <w:marRight w:val="0"/>
                              <w:marTop w:val="0"/>
                              <w:marBottom w:val="0"/>
                              <w:divBdr>
                                <w:top w:val="none" w:sz="0" w:space="0" w:color="auto"/>
                                <w:left w:val="none" w:sz="0" w:space="0" w:color="auto"/>
                                <w:bottom w:val="none" w:sz="0" w:space="0" w:color="auto"/>
                                <w:right w:val="none" w:sz="0" w:space="0" w:color="auto"/>
                              </w:divBdr>
                              <w:divsChild>
                                <w:div w:id="626155921">
                                  <w:marLeft w:val="0"/>
                                  <w:marRight w:val="0"/>
                                  <w:marTop w:val="0"/>
                                  <w:marBottom w:val="0"/>
                                  <w:divBdr>
                                    <w:top w:val="none" w:sz="0" w:space="0" w:color="auto"/>
                                    <w:left w:val="none" w:sz="0" w:space="0" w:color="auto"/>
                                    <w:bottom w:val="none" w:sz="0" w:space="0" w:color="auto"/>
                                    <w:right w:val="none" w:sz="0" w:space="0" w:color="auto"/>
                                  </w:divBdr>
                                  <w:divsChild>
                                    <w:div w:id="18502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415177">
      <w:bodyDiv w:val="1"/>
      <w:marLeft w:val="0"/>
      <w:marRight w:val="0"/>
      <w:marTop w:val="0"/>
      <w:marBottom w:val="0"/>
      <w:divBdr>
        <w:top w:val="none" w:sz="0" w:space="0" w:color="auto"/>
        <w:left w:val="none" w:sz="0" w:space="0" w:color="auto"/>
        <w:bottom w:val="none" w:sz="0" w:space="0" w:color="auto"/>
        <w:right w:val="none" w:sz="0" w:space="0" w:color="auto"/>
      </w:divBdr>
    </w:div>
    <w:div w:id="1776172377">
      <w:bodyDiv w:val="1"/>
      <w:marLeft w:val="0"/>
      <w:marRight w:val="0"/>
      <w:marTop w:val="0"/>
      <w:marBottom w:val="0"/>
      <w:divBdr>
        <w:top w:val="none" w:sz="0" w:space="0" w:color="auto"/>
        <w:left w:val="none" w:sz="0" w:space="0" w:color="auto"/>
        <w:bottom w:val="none" w:sz="0" w:space="0" w:color="auto"/>
        <w:right w:val="none" w:sz="0" w:space="0" w:color="auto"/>
      </w:divBdr>
      <w:divsChild>
        <w:div w:id="2134053315">
          <w:marLeft w:val="0"/>
          <w:marRight w:val="0"/>
          <w:marTop w:val="0"/>
          <w:marBottom w:val="0"/>
          <w:divBdr>
            <w:top w:val="none" w:sz="0" w:space="0" w:color="auto"/>
            <w:left w:val="none" w:sz="0" w:space="0" w:color="auto"/>
            <w:bottom w:val="none" w:sz="0" w:space="0" w:color="auto"/>
            <w:right w:val="none" w:sz="0" w:space="0" w:color="auto"/>
          </w:divBdr>
          <w:divsChild>
            <w:div w:id="1838114970">
              <w:marLeft w:val="0"/>
              <w:marRight w:val="0"/>
              <w:marTop w:val="0"/>
              <w:marBottom w:val="0"/>
              <w:divBdr>
                <w:top w:val="none" w:sz="0" w:space="0" w:color="auto"/>
                <w:left w:val="none" w:sz="0" w:space="0" w:color="auto"/>
                <w:bottom w:val="none" w:sz="0" w:space="0" w:color="auto"/>
                <w:right w:val="none" w:sz="0" w:space="0" w:color="auto"/>
              </w:divBdr>
              <w:divsChild>
                <w:div w:id="2060127919">
                  <w:marLeft w:val="0"/>
                  <w:marRight w:val="0"/>
                  <w:marTop w:val="0"/>
                  <w:marBottom w:val="0"/>
                  <w:divBdr>
                    <w:top w:val="none" w:sz="0" w:space="0" w:color="auto"/>
                    <w:left w:val="none" w:sz="0" w:space="0" w:color="auto"/>
                    <w:bottom w:val="none" w:sz="0" w:space="0" w:color="auto"/>
                    <w:right w:val="none" w:sz="0" w:space="0" w:color="auto"/>
                  </w:divBdr>
                  <w:divsChild>
                    <w:div w:id="1977221563">
                      <w:marLeft w:val="0"/>
                      <w:marRight w:val="0"/>
                      <w:marTop w:val="225"/>
                      <w:marBottom w:val="0"/>
                      <w:divBdr>
                        <w:top w:val="none" w:sz="0" w:space="0" w:color="auto"/>
                        <w:left w:val="none" w:sz="0" w:space="0" w:color="auto"/>
                        <w:bottom w:val="none" w:sz="0" w:space="0" w:color="auto"/>
                        <w:right w:val="none" w:sz="0" w:space="0" w:color="auto"/>
                      </w:divBdr>
                      <w:divsChild>
                        <w:div w:id="976107026">
                          <w:marLeft w:val="-120"/>
                          <w:marRight w:val="0"/>
                          <w:marTop w:val="0"/>
                          <w:marBottom w:val="0"/>
                          <w:divBdr>
                            <w:top w:val="none" w:sz="0" w:space="0" w:color="auto"/>
                            <w:left w:val="none" w:sz="0" w:space="0" w:color="auto"/>
                            <w:bottom w:val="none" w:sz="0" w:space="0" w:color="auto"/>
                            <w:right w:val="none" w:sz="0" w:space="0" w:color="auto"/>
                          </w:divBdr>
                          <w:divsChild>
                            <w:div w:id="1079667968">
                              <w:marLeft w:val="0"/>
                              <w:marRight w:val="0"/>
                              <w:marTop w:val="0"/>
                              <w:marBottom w:val="0"/>
                              <w:divBdr>
                                <w:top w:val="none" w:sz="0" w:space="0" w:color="auto"/>
                                <w:left w:val="none" w:sz="0" w:space="0" w:color="auto"/>
                                <w:bottom w:val="none" w:sz="0" w:space="0" w:color="auto"/>
                                <w:right w:val="none" w:sz="0" w:space="0" w:color="auto"/>
                              </w:divBdr>
                              <w:divsChild>
                                <w:div w:id="1738896657">
                                  <w:marLeft w:val="0"/>
                                  <w:marRight w:val="0"/>
                                  <w:marTop w:val="0"/>
                                  <w:marBottom w:val="0"/>
                                  <w:divBdr>
                                    <w:top w:val="none" w:sz="0" w:space="0" w:color="auto"/>
                                    <w:left w:val="none" w:sz="0" w:space="0" w:color="auto"/>
                                    <w:bottom w:val="none" w:sz="0" w:space="0" w:color="auto"/>
                                    <w:right w:val="none" w:sz="0" w:space="0" w:color="auto"/>
                                  </w:divBdr>
                                  <w:divsChild>
                                    <w:div w:id="219098978">
                                      <w:marLeft w:val="0"/>
                                      <w:marRight w:val="0"/>
                                      <w:marTop w:val="0"/>
                                      <w:marBottom w:val="0"/>
                                      <w:divBdr>
                                        <w:top w:val="none" w:sz="0" w:space="0" w:color="auto"/>
                                        <w:left w:val="none" w:sz="0" w:space="0" w:color="auto"/>
                                        <w:bottom w:val="none" w:sz="0" w:space="0" w:color="auto"/>
                                        <w:right w:val="none" w:sz="0" w:space="0" w:color="auto"/>
                                      </w:divBdr>
                                      <w:divsChild>
                                        <w:div w:id="19365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mychild.gov.au" TargetMode="External"/><Relationship Id="rId2" Type="http://schemas.openxmlformats.org/officeDocument/2006/relationships/hyperlink" Target="http://www.mychild.gov.ay" TargetMode="External"/><Relationship Id="rId1" Type="http://schemas.openxmlformats.org/officeDocument/2006/relationships/hyperlink" Target="http://www.womensagenda.com.au/talking-about/opinions/michaelia-cash-womens-workplace-participation-can-solve-australias-productivity-problem/201212161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F69FA-0954-4AB9-BCBE-B031E7FCC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6473</Words>
  <Characters>33059</Characters>
  <Application>Microsoft Office Word</Application>
  <DocSecurity>0</DocSecurity>
  <Lines>683</Lines>
  <Paragraphs>190</Paragraphs>
  <ScaleCrop>false</ScaleCrop>
  <HeadingPairs>
    <vt:vector size="2" baseType="variant">
      <vt:variant>
        <vt:lpstr>Title</vt:lpstr>
      </vt:variant>
      <vt:variant>
        <vt:i4>1</vt:i4>
      </vt:variant>
    </vt:vector>
  </HeadingPairs>
  <TitlesOfParts>
    <vt:vector size="1" baseType="lpstr">
      <vt:lpstr>Submission 135 - Dial-an-angel Pty Ltd - Childcare and Early Childhood Learning - Public inquiry</vt:lpstr>
    </vt:vector>
  </TitlesOfParts>
  <Company>Dial-an-angel Pty Ltd</Company>
  <LinksUpToDate>false</LinksUpToDate>
  <CharactersWithSpaces>39407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135 - Dial-an-angel Pty Ltd - Childcare and Early Childhood Learning - Public inquiry</dc:title>
  <dc:creator>Dial-an-angel Pty Ltd</dc:creator>
  <cp:lastModifiedBy>Productivity Commission</cp:lastModifiedBy>
  <cp:revision>2</cp:revision>
  <cp:lastPrinted>2014-01-25T06:07:00Z</cp:lastPrinted>
  <dcterms:created xsi:type="dcterms:W3CDTF">2014-02-05T02:02:00Z</dcterms:created>
  <dcterms:modified xsi:type="dcterms:W3CDTF">2014-02-05T02:02:00Z</dcterms:modified>
</cp:coreProperties>
</file>