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21A" w:rsidRDefault="0077721A" w:rsidP="0077721A">
      <w:pPr>
        <w:spacing w:before="120" w:after="120"/>
        <w:jc w:val="center"/>
        <w:rPr>
          <w:b/>
          <w:sz w:val="28"/>
          <w:szCs w:val="28"/>
        </w:rPr>
      </w:pPr>
      <w:bookmarkStart w:id="0" w:name="_GoBack"/>
      <w:bookmarkEnd w:id="0"/>
      <w:r>
        <w:rPr>
          <w:b/>
          <w:noProof/>
          <w:sz w:val="28"/>
          <w:szCs w:val="28"/>
          <w:lang w:val="en-AU" w:eastAsia="en-AU" w:bidi="ar-SA"/>
        </w:rPr>
        <w:drawing>
          <wp:inline distT="0" distB="0" distL="0" distR="0" wp14:anchorId="00641331" wp14:editId="1A40E9E3">
            <wp:extent cx="3533775" cy="1590675"/>
            <wp:effectExtent l="19050" t="0" r="9525" b="0"/>
            <wp:docPr id="1" name="Picture 1" descr="ISQ_logo_RGB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Q_logo_RGBSmall"/>
                    <pic:cNvPicPr>
                      <a:picLocks noChangeAspect="1" noChangeArrowheads="1"/>
                    </pic:cNvPicPr>
                  </pic:nvPicPr>
                  <pic:blipFill>
                    <a:blip r:embed="rId8" cstate="print"/>
                    <a:srcRect/>
                    <a:stretch>
                      <a:fillRect/>
                    </a:stretch>
                  </pic:blipFill>
                  <pic:spPr bwMode="auto">
                    <a:xfrm>
                      <a:off x="0" y="0"/>
                      <a:ext cx="3533775" cy="1590675"/>
                    </a:xfrm>
                    <a:prstGeom prst="rect">
                      <a:avLst/>
                    </a:prstGeom>
                    <a:noFill/>
                    <a:ln w="9525">
                      <a:noFill/>
                      <a:miter lim="800000"/>
                      <a:headEnd/>
                      <a:tailEnd/>
                    </a:ln>
                  </pic:spPr>
                </pic:pic>
              </a:graphicData>
            </a:graphic>
          </wp:inline>
        </w:drawing>
      </w:r>
    </w:p>
    <w:p w:rsidR="0077721A" w:rsidRDefault="0077721A" w:rsidP="0077721A">
      <w:pPr>
        <w:spacing w:before="120" w:after="120"/>
        <w:jc w:val="center"/>
        <w:rPr>
          <w:b/>
          <w:sz w:val="28"/>
          <w:szCs w:val="28"/>
        </w:rPr>
      </w:pPr>
    </w:p>
    <w:p w:rsidR="0077721A" w:rsidRDefault="0077721A" w:rsidP="0077721A">
      <w:pPr>
        <w:spacing w:before="120" w:after="120"/>
        <w:jc w:val="center"/>
        <w:rPr>
          <w:b/>
          <w:sz w:val="28"/>
          <w:szCs w:val="28"/>
        </w:rPr>
      </w:pPr>
    </w:p>
    <w:p w:rsidR="0077721A" w:rsidRPr="000041B4" w:rsidRDefault="0077721A" w:rsidP="0077721A">
      <w:pPr>
        <w:spacing w:before="120" w:after="120"/>
        <w:jc w:val="center"/>
        <w:rPr>
          <w:b/>
          <w:sz w:val="28"/>
          <w:szCs w:val="28"/>
        </w:rPr>
      </w:pPr>
    </w:p>
    <w:p w:rsidR="0077721A" w:rsidRPr="00027814" w:rsidRDefault="009F2752" w:rsidP="0077721A">
      <w:pPr>
        <w:spacing w:before="120" w:after="120"/>
        <w:jc w:val="center"/>
        <w:rPr>
          <w:rStyle w:val="PolicyCoverpageTitle"/>
        </w:rPr>
      </w:pPr>
      <w:r>
        <w:rPr>
          <w:rStyle w:val="PolicyCoverpageTitle"/>
        </w:rPr>
        <w:t xml:space="preserve">Independent Schools Queensland </w:t>
      </w:r>
      <w:r w:rsidR="0077721A" w:rsidRPr="00027814">
        <w:rPr>
          <w:rStyle w:val="PolicyCoverpageTitle"/>
        </w:rPr>
        <w:t>S</w:t>
      </w:r>
      <w:r>
        <w:rPr>
          <w:rStyle w:val="PolicyCoverpageTitle"/>
        </w:rPr>
        <w:t>ubmission to</w:t>
      </w:r>
      <w:r w:rsidR="00027814">
        <w:rPr>
          <w:rStyle w:val="PolicyCoverpageTitle"/>
        </w:rPr>
        <w:t>:</w:t>
      </w:r>
    </w:p>
    <w:p w:rsidR="0077721A" w:rsidRDefault="0077721A" w:rsidP="0077721A">
      <w:pPr>
        <w:spacing w:before="120" w:after="120"/>
        <w:jc w:val="center"/>
        <w:rPr>
          <w:b/>
          <w:sz w:val="44"/>
          <w:szCs w:val="44"/>
        </w:rPr>
      </w:pPr>
    </w:p>
    <w:p w:rsidR="00027814" w:rsidRPr="0077721A" w:rsidRDefault="00027814" w:rsidP="00027814">
      <w:pPr>
        <w:jc w:val="center"/>
        <w:rPr>
          <w:rStyle w:val="PolicyCoverpageTitle"/>
        </w:rPr>
      </w:pPr>
      <w:r w:rsidRPr="0077721A">
        <w:rPr>
          <w:rStyle w:val="PolicyCoverpageTitle"/>
        </w:rPr>
        <w:t xml:space="preserve">Childcare and </w:t>
      </w:r>
      <w:r w:rsidR="00EB1F0D">
        <w:rPr>
          <w:rStyle w:val="PolicyCoverpageTitle"/>
        </w:rPr>
        <w:t>E</w:t>
      </w:r>
      <w:r w:rsidRPr="0077721A">
        <w:rPr>
          <w:rStyle w:val="PolicyCoverpageTitle"/>
        </w:rPr>
        <w:t xml:space="preserve">arly </w:t>
      </w:r>
      <w:r w:rsidR="00EB1F0D">
        <w:rPr>
          <w:rStyle w:val="PolicyCoverpageTitle"/>
        </w:rPr>
        <w:t>C</w:t>
      </w:r>
      <w:r w:rsidRPr="0077721A">
        <w:rPr>
          <w:rStyle w:val="PolicyCoverpageTitle"/>
        </w:rPr>
        <w:t xml:space="preserve">hildhood </w:t>
      </w:r>
      <w:r w:rsidR="00EB1F0D">
        <w:rPr>
          <w:rStyle w:val="PolicyCoverpageTitle"/>
        </w:rPr>
        <w:t>L</w:t>
      </w:r>
      <w:r w:rsidRPr="0077721A">
        <w:rPr>
          <w:rStyle w:val="PolicyCoverpageTitle"/>
        </w:rPr>
        <w:t>earning</w:t>
      </w:r>
      <w:r w:rsidR="009F2752">
        <w:rPr>
          <w:rStyle w:val="PolicyCoverpageTitle"/>
        </w:rPr>
        <w:t xml:space="preserve">, </w:t>
      </w:r>
      <w:r w:rsidRPr="0077721A">
        <w:rPr>
          <w:rStyle w:val="PolicyCoverpageTitle"/>
        </w:rPr>
        <w:t xml:space="preserve">Productivity Commission </w:t>
      </w:r>
      <w:r w:rsidR="00EB1F0D">
        <w:rPr>
          <w:rStyle w:val="PolicyCoverpageTitle"/>
        </w:rPr>
        <w:t>I</w:t>
      </w:r>
      <w:r w:rsidRPr="0077721A">
        <w:rPr>
          <w:rStyle w:val="PolicyCoverpageTitle"/>
        </w:rPr>
        <w:t xml:space="preserve">ssues </w:t>
      </w:r>
      <w:r w:rsidR="00EB1F0D">
        <w:rPr>
          <w:rStyle w:val="PolicyCoverpageTitle"/>
        </w:rPr>
        <w:t>P</w:t>
      </w:r>
      <w:r w:rsidRPr="0077721A">
        <w:rPr>
          <w:rStyle w:val="PolicyCoverpageTitle"/>
        </w:rPr>
        <w:t>aper</w:t>
      </w:r>
    </w:p>
    <w:p w:rsidR="00027814" w:rsidRPr="0077721A" w:rsidRDefault="00027814" w:rsidP="00027814">
      <w:pPr>
        <w:jc w:val="center"/>
        <w:rPr>
          <w:rStyle w:val="PolicyCoverpageTitle"/>
        </w:rPr>
      </w:pPr>
      <w:r w:rsidRPr="0077721A">
        <w:rPr>
          <w:rStyle w:val="PolicyCoverpageTitle"/>
        </w:rPr>
        <w:t>January 2014</w:t>
      </w:r>
    </w:p>
    <w:p w:rsidR="0077721A" w:rsidRDefault="0077721A" w:rsidP="0077721A">
      <w:pPr>
        <w:spacing w:before="120" w:after="120"/>
        <w:rPr>
          <w:b/>
          <w:sz w:val="28"/>
          <w:szCs w:val="28"/>
        </w:rPr>
      </w:pPr>
    </w:p>
    <w:p w:rsidR="0077721A" w:rsidRDefault="0077721A" w:rsidP="0077721A">
      <w:pPr>
        <w:spacing w:before="120" w:after="120"/>
        <w:jc w:val="center"/>
        <w:rPr>
          <w:b/>
          <w:sz w:val="28"/>
          <w:szCs w:val="28"/>
        </w:rPr>
      </w:pPr>
    </w:p>
    <w:p w:rsidR="0077721A" w:rsidRPr="000041B4" w:rsidRDefault="0077721A" w:rsidP="0077721A">
      <w:pPr>
        <w:spacing w:before="120" w:after="120"/>
        <w:jc w:val="center"/>
        <w:rPr>
          <w:b/>
          <w:sz w:val="28"/>
          <w:szCs w:val="28"/>
        </w:rPr>
      </w:pPr>
    </w:p>
    <w:p w:rsidR="0077721A" w:rsidRDefault="0077721A" w:rsidP="00D7755E">
      <w:pPr>
        <w:jc w:val="center"/>
        <w:rPr>
          <w:rStyle w:val="PolicyCoverpageTitle"/>
        </w:rPr>
      </w:pPr>
    </w:p>
    <w:p w:rsidR="009F2752" w:rsidRDefault="009F2752" w:rsidP="00D7755E">
      <w:pPr>
        <w:jc w:val="center"/>
        <w:rPr>
          <w:rStyle w:val="PolicyCoverpageTitle"/>
        </w:rPr>
      </w:pPr>
    </w:p>
    <w:p w:rsidR="009F2752" w:rsidRDefault="00557154" w:rsidP="009F2752">
      <w:pPr>
        <w:spacing w:before="360"/>
        <w:jc w:val="center"/>
        <w:rPr>
          <w:rStyle w:val="PolicyCoverpageTitle"/>
        </w:rPr>
      </w:pPr>
      <w:r w:rsidRPr="0077721A">
        <w:rPr>
          <w:rStyle w:val="PolicyCoverpageTitle"/>
        </w:rPr>
        <w:lastRenderedPageBreak/>
        <w:t xml:space="preserve">Childcare and </w:t>
      </w:r>
      <w:r w:rsidR="00027814">
        <w:rPr>
          <w:rStyle w:val="PolicyCoverpageTitle"/>
        </w:rPr>
        <w:t>E</w:t>
      </w:r>
      <w:r w:rsidR="00027814" w:rsidRPr="0077721A">
        <w:rPr>
          <w:rStyle w:val="PolicyCoverpageTitle"/>
        </w:rPr>
        <w:t>arly</w:t>
      </w:r>
      <w:r w:rsidRPr="0077721A">
        <w:rPr>
          <w:rStyle w:val="PolicyCoverpageTitle"/>
        </w:rPr>
        <w:t xml:space="preserve"> </w:t>
      </w:r>
      <w:r w:rsidR="00027814">
        <w:rPr>
          <w:rStyle w:val="PolicyCoverpageTitle"/>
        </w:rPr>
        <w:t>C</w:t>
      </w:r>
      <w:r w:rsidRPr="0077721A">
        <w:rPr>
          <w:rStyle w:val="PolicyCoverpageTitle"/>
        </w:rPr>
        <w:t xml:space="preserve">hildhood </w:t>
      </w:r>
      <w:r w:rsidR="00027814">
        <w:rPr>
          <w:rStyle w:val="PolicyCoverpageTitle"/>
        </w:rPr>
        <w:t>L</w:t>
      </w:r>
      <w:r w:rsidR="00027814" w:rsidRPr="0077721A">
        <w:rPr>
          <w:rStyle w:val="PolicyCoverpageTitle"/>
        </w:rPr>
        <w:t>earning</w:t>
      </w:r>
    </w:p>
    <w:p w:rsidR="00D7755E" w:rsidRPr="0077721A" w:rsidRDefault="00557154" w:rsidP="00027814">
      <w:pPr>
        <w:jc w:val="center"/>
        <w:rPr>
          <w:rStyle w:val="PolicyCoverpageTitle"/>
        </w:rPr>
      </w:pPr>
      <w:r w:rsidRPr="0077721A">
        <w:rPr>
          <w:rStyle w:val="PolicyCoverpageTitle"/>
        </w:rPr>
        <w:t xml:space="preserve"> </w:t>
      </w:r>
      <w:r w:rsidR="00027814">
        <w:rPr>
          <w:rStyle w:val="PolicyCoverpageTitle"/>
        </w:rPr>
        <w:t>Productivity Commission I</w:t>
      </w:r>
      <w:r w:rsidRPr="0077721A">
        <w:rPr>
          <w:rStyle w:val="PolicyCoverpageTitle"/>
        </w:rPr>
        <w:t xml:space="preserve">ssues </w:t>
      </w:r>
      <w:r w:rsidR="00027814">
        <w:rPr>
          <w:rStyle w:val="PolicyCoverpageTitle"/>
        </w:rPr>
        <w:t>P</w:t>
      </w:r>
      <w:r w:rsidRPr="0077721A">
        <w:rPr>
          <w:rStyle w:val="PolicyCoverpageTitle"/>
        </w:rPr>
        <w:t>aper</w:t>
      </w:r>
      <w:r w:rsidR="00027814">
        <w:rPr>
          <w:rStyle w:val="PolicyCoverpageTitle"/>
        </w:rPr>
        <w:t xml:space="preserve"> </w:t>
      </w:r>
      <w:r w:rsidR="004942E5" w:rsidRPr="0077721A">
        <w:rPr>
          <w:rStyle w:val="PolicyCoverpageTitle"/>
        </w:rPr>
        <w:t>January 2014</w:t>
      </w:r>
    </w:p>
    <w:p w:rsidR="00157DB0" w:rsidRDefault="0077721A" w:rsidP="00157DB0">
      <w:pPr>
        <w:pStyle w:val="Heading1"/>
      </w:pPr>
      <w:r>
        <w:t>response to options for reform of childcard funding and support</w:t>
      </w:r>
    </w:p>
    <w:p w:rsidR="00A213A6" w:rsidRPr="0077721A" w:rsidRDefault="00557154" w:rsidP="0077721A">
      <w:pPr>
        <w:jc w:val="center"/>
        <w:rPr>
          <w:b/>
          <w:i/>
        </w:rPr>
      </w:pPr>
      <w:r w:rsidRPr="0077721A">
        <w:rPr>
          <w:b/>
          <w:i/>
        </w:rPr>
        <w:t xml:space="preserve">Is the distinction between approved care </w:t>
      </w:r>
      <w:r w:rsidR="00D12C3F" w:rsidRPr="0077721A">
        <w:rPr>
          <w:b/>
          <w:i/>
        </w:rPr>
        <w:t>and registered care necessary?</w:t>
      </w:r>
    </w:p>
    <w:p w:rsidR="00A213A6" w:rsidRPr="00A213A6" w:rsidRDefault="00D12C3F" w:rsidP="009F2752">
      <w:pPr>
        <w:pStyle w:val="Heading1-TOC"/>
      </w:pPr>
      <w:r>
        <w:t>INTRODUCTION</w:t>
      </w:r>
    </w:p>
    <w:p w:rsidR="00A213A6" w:rsidRDefault="00A213A6" w:rsidP="00D7755E">
      <w:r w:rsidRPr="00A213A6">
        <w:t>Independent Schools Queensland (ISQ) is the peak representative body for the independent schooling sector in Queensla</w:t>
      </w:r>
      <w:r w:rsidR="00DD2F7A">
        <w:t>nd. ISQ membership comprises 188</w:t>
      </w:r>
      <w:r w:rsidRPr="00A213A6">
        <w:t xml:space="preserve"> independent schools operating on some 20</w:t>
      </w:r>
      <w:r w:rsidR="00D12C3F">
        <w:t>0 campuses throughout the state</w:t>
      </w:r>
      <w:r w:rsidRPr="00A213A6">
        <w:t xml:space="preserve">. Further, </w:t>
      </w:r>
      <w:r w:rsidR="00D12C3F">
        <w:t xml:space="preserve">over 100 </w:t>
      </w:r>
      <w:r w:rsidRPr="00A213A6">
        <w:t xml:space="preserve">independent schools </w:t>
      </w:r>
      <w:r w:rsidR="00D12C3F">
        <w:t>offer kindergarten programs in either a long day care or dedicated kindergarten setting</w:t>
      </w:r>
      <w:r w:rsidRPr="00A213A6">
        <w:t>.</w:t>
      </w:r>
      <w:r w:rsidR="007B57E0">
        <w:t xml:space="preserve"> </w:t>
      </w:r>
      <w:r w:rsidRPr="00A213A6">
        <w:t xml:space="preserve">Independent schools are autonomous schools governed at the local level. Each school's governing body is responsible for the educational programs offered by the school and the delivery of those programs. </w:t>
      </w:r>
    </w:p>
    <w:p w:rsidR="0077721A" w:rsidRDefault="0077721A" w:rsidP="00D7755E"/>
    <w:p w:rsidR="00D52B95" w:rsidRDefault="00D52B95" w:rsidP="009F2752">
      <w:pPr>
        <w:pStyle w:val="Heading1-TOC"/>
      </w:pPr>
      <w:r>
        <w:t>BACKGROUND</w:t>
      </w:r>
    </w:p>
    <w:p w:rsidR="00D52B95" w:rsidRDefault="00D52B95" w:rsidP="00D52B95">
      <w:r>
        <w:t>In Queensland, the year prior to entering school (Kindergarten) is offered as a program in either a Long Day Care service or within a community or school managed dedicated Kindergarten service.  The community or school managed dedicated kindergarten services are more often than not run with similar school terms and hours to the school. In terms of the federal Child Care Benefit (CCB) system, individuals (i.e. teachers or carers) providing the care within the kindergarten can be Registered Carers. Parents with children attend</w:t>
      </w:r>
      <w:r w:rsidR="00C84979">
        <w:t xml:space="preserve">ing a service with a Registered </w:t>
      </w:r>
      <w:r>
        <w:t xml:space="preserve">Carer are eligible to claim only a very small, set amount of CCB and are </w:t>
      </w:r>
      <w:r w:rsidRPr="00D52B95">
        <w:rPr>
          <w:b/>
        </w:rPr>
        <w:t>not eligible</w:t>
      </w:r>
      <w:r>
        <w:t xml:space="preserve"> to access the Child Care Rebate (CCR). These kindergarten services, operating with Registered Carers, are in scope of the National Quality Framework but choose not to operate for 8 continuous hours per days or for a minimum of 48 weeks per year, as do Approved care services. </w:t>
      </w:r>
    </w:p>
    <w:p w:rsidR="0077721A" w:rsidRDefault="0077721A" w:rsidP="00D52B95"/>
    <w:p w:rsidR="00D12C3F" w:rsidRPr="00A213A6" w:rsidRDefault="00D12C3F" w:rsidP="009F2752">
      <w:pPr>
        <w:pStyle w:val="Heading1-TOC"/>
      </w:pPr>
      <w:r>
        <w:t>RESPONSE</w:t>
      </w:r>
    </w:p>
    <w:p w:rsidR="00D12C3F" w:rsidRDefault="00D12C3F" w:rsidP="00D12C3F">
      <w:r>
        <w:t xml:space="preserve">The independent sector in Queensland is rich and diverse in its educational </w:t>
      </w:r>
      <w:r w:rsidR="00613345">
        <w:t xml:space="preserve">offering, as is the early childhood sector.  </w:t>
      </w:r>
      <w:r>
        <w:t>Families have the right to choose a kindergarten program that bests suits the needs of their child and the particular needs of their family.  Access to Child Care Benefit (CCB) and Child Care Rebate (CCR) should not be the defining motivation for choice.</w:t>
      </w:r>
    </w:p>
    <w:p w:rsidR="0077721A" w:rsidRDefault="0077721A" w:rsidP="00D12C3F"/>
    <w:p w:rsidR="00C84979" w:rsidRDefault="00C84979" w:rsidP="00966E72">
      <w:r>
        <w:t>ISQ believes that t</w:t>
      </w:r>
      <w:r w:rsidR="00966E72">
        <w:t>he distinction betwe</w:t>
      </w:r>
      <w:r w:rsidR="00D52B95">
        <w:t>en Approved and Registered Care</w:t>
      </w:r>
      <w:r w:rsidR="00966E72">
        <w:t xml:space="preserve"> is unnecessary and disadvantageous to both families and kindergarten services.  </w:t>
      </w:r>
    </w:p>
    <w:p w:rsidR="00966E72" w:rsidRDefault="00C84979" w:rsidP="00966E72">
      <w:r>
        <w:t xml:space="preserve">Parents are being driven to make </w:t>
      </w:r>
      <w:r w:rsidR="00966E72">
        <w:t>childcare and early childhood learning decisions wholly on affordability of care given</w:t>
      </w:r>
      <w:r>
        <w:t>. This is due to the fact</w:t>
      </w:r>
      <w:r w:rsidR="00966E72">
        <w:t xml:space="preserve"> that the normal rate of CCB to which they may be eligible can only be accessed if attending an Approved Care service.</w:t>
      </w:r>
    </w:p>
    <w:p w:rsidR="00966E72" w:rsidRDefault="00C84979" w:rsidP="00966E72">
      <w:r>
        <w:t xml:space="preserve">It is apparent that </w:t>
      </w:r>
      <w:r w:rsidR="00966E72">
        <w:t xml:space="preserve">Kindergarten programs offered in both long day care and dedicated kindergarten services are equally engaging, educationally rewarding and collaborative. </w:t>
      </w:r>
      <w:r>
        <w:t>However, parents who chose the dedicated Kindergarten Service option for their child face increased costs due to being able to access only the very small set amount of CCB funding. ISQ believes that a</w:t>
      </w:r>
      <w:r w:rsidR="00966E72">
        <w:t xml:space="preserve">ccess to the Child Care Benefit for eligible families </w:t>
      </w:r>
      <w:r>
        <w:t xml:space="preserve">with children in kindergarten should be equitable. </w:t>
      </w:r>
    </w:p>
    <w:p w:rsidR="00C84979" w:rsidRDefault="00C84979" w:rsidP="00966E72">
      <w:r>
        <w:t xml:space="preserve">We therefore recommend that the CCB and CCR funding for Kindergarten be consistent across both dedicated Kindergarten services and long day care services. This will enable parents to make the best educational choice for their kindergarten aged child. </w:t>
      </w:r>
    </w:p>
    <w:p w:rsidR="00D12C3F" w:rsidRDefault="00D12C3F" w:rsidP="006F4923">
      <w:pPr>
        <w:pStyle w:val="NoSpacing"/>
        <w:rPr>
          <w:lang w:val="en-AU"/>
        </w:rPr>
      </w:pPr>
    </w:p>
    <w:p w:rsidR="00D12C3F" w:rsidRDefault="00D12C3F" w:rsidP="006F4923">
      <w:pPr>
        <w:pStyle w:val="NoSpacing"/>
        <w:rPr>
          <w:lang w:val="en-AU"/>
        </w:rPr>
      </w:pPr>
    </w:p>
    <w:p w:rsidR="0077721A" w:rsidRPr="0077721A" w:rsidRDefault="006F4923" w:rsidP="006F4923">
      <w:pPr>
        <w:pStyle w:val="NoSpacing"/>
        <w:rPr>
          <w:b/>
          <w:lang w:val="en-AU"/>
        </w:rPr>
      </w:pPr>
      <w:r w:rsidRPr="0077721A">
        <w:rPr>
          <w:b/>
          <w:lang w:val="en-AU"/>
        </w:rPr>
        <w:t xml:space="preserve">Submitted by: </w:t>
      </w:r>
    </w:p>
    <w:p w:rsidR="0077721A" w:rsidRPr="0077721A" w:rsidRDefault="0077721A" w:rsidP="006F4923">
      <w:pPr>
        <w:pStyle w:val="NoSpacing"/>
        <w:rPr>
          <w:b/>
          <w:lang w:val="en-AU"/>
        </w:rPr>
      </w:pPr>
    </w:p>
    <w:p w:rsidR="0077721A" w:rsidRPr="0077721A" w:rsidRDefault="0077721A" w:rsidP="006F4923">
      <w:pPr>
        <w:pStyle w:val="NoSpacing"/>
        <w:rPr>
          <w:b/>
          <w:lang w:val="en-AU"/>
        </w:rPr>
      </w:pPr>
      <w:r w:rsidRPr="0077721A">
        <w:rPr>
          <w:b/>
          <w:lang w:val="en-AU"/>
        </w:rPr>
        <w:t>David Robertson</w:t>
      </w:r>
    </w:p>
    <w:p w:rsidR="0077721A" w:rsidRPr="0077721A" w:rsidRDefault="0077721A" w:rsidP="006F4923">
      <w:pPr>
        <w:pStyle w:val="NoSpacing"/>
        <w:rPr>
          <w:b/>
          <w:lang w:val="en-AU"/>
        </w:rPr>
      </w:pPr>
      <w:r w:rsidRPr="0077721A">
        <w:rPr>
          <w:b/>
          <w:lang w:val="en-AU"/>
        </w:rPr>
        <w:t>Executive Director</w:t>
      </w:r>
    </w:p>
    <w:p w:rsidR="0077721A" w:rsidRPr="0077721A" w:rsidRDefault="0077721A" w:rsidP="006F4923">
      <w:pPr>
        <w:pStyle w:val="NoSpacing"/>
        <w:rPr>
          <w:b/>
          <w:lang w:val="en-AU"/>
        </w:rPr>
      </w:pPr>
      <w:r w:rsidRPr="0077721A">
        <w:rPr>
          <w:b/>
          <w:lang w:val="en-AU"/>
        </w:rPr>
        <w:t xml:space="preserve">Independent Schools Queensland </w:t>
      </w:r>
    </w:p>
    <w:p w:rsidR="006F4923" w:rsidRPr="00BF4D36" w:rsidRDefault="0077721A" w:rsidP="00157DB0">
      <w:pPr>
        <w:rPr>
          <w:lang w:val="en-AU"/>
        </w:rPr>
      </w:pPr>
      <w:r>
        <w:rPr>
          <w:lang w:val="en-AU"/>
        </w:rPr>
        <w:t>03 February 2014</w:t>
      </w:r>
    </w:p>
    <w:sectPr w:rsidR="006F4923" w:rsidRPr="00BF4D36" w:rsidSect="00027814">
      <w:headerReference w:type="default" r:id="rId9"/>
      <w:footerReference w:type="default" r:id="rId10"/>
      <w:footerReference w:type="first" r:id="rId11"/>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094" w:rsidRDefault="00160094" w:rsidP="00860D09">
      <w:pPr>
        <w:spacing w:before="0" w:after="0" w:line="240" w:lineRule="auto"/>
      </w:pPr>
      <w:r>
        <w:separator/>
      </w:r>
    </w:p>
  </w:endnote>
  <w:endnote w:type="continuationSeparator" w:id="0">
    <w:p w:rsidR="00160094" w:rsidRDefault="00160094" w:rsidP="00860D0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oudyOlSt BT">
    <w:altName w:val="Georgia"/>
    <w:charset w:val="00"/>
    <w:family w:val="roman"/>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20494454"/>
      <w:docPartObj>
        <w:docPartGallery w:val="Page Numbers (Bottom of Page)"/>
        <w:docPartUnique/>
      </w:docPartObj>
    </w:sdtPr>
    <w:sdtEndPr>
      <w:rPr>
        <w:i/>
      </w:rPr>
    </w:sdtEndPr>
    <w:sdtContent>
      <w:sdt>
        <w:sdtPr>
          <w:rPr>
            <w:sz w:val="16"/>
            <w:szCs w:val="16"/>
          </w:rPr>
          <w:id w:val="565050477"/>
          <w:docPartObj>
            <w:docPartGallery w:val="Page Numbers (Top of Page)"/>
            <w:docPartUnique/>
          </w:docPartObj>
        </w:sdtPr>
        <w:sdtEndPr>
          <w:rPr>
            <w:i/>
          </w:rPr>
        </w:sdtEndPr>
        <w:sdtContent>
          <w:p w:rsidR="0077721A" w:rsidRPr="009F2752" w:rsidRDefault="009F2752" w:rsidP="00860D09">
            <w:pPr>
              <w:pStyle w:val="Footer"/>
              <w:jc w:val="center"/>
              <w:rPr>
                <w:sz w:val="16"/>
                <w:szCs w:val="16"/>
              </w:rPr>
            </w:pPr>
            <w:r w:rsidRPr="009F2752">
              <w:rPr>
                <w:sz w:val="16"/>
                <w:szCs w:val="16"/>
              </w:rPr>
              <w:t xml:space="preserve">Independent Schools Queensland Submission to </w:t>
            </w:r>
            <w:r w:rsidR="0077721A" w:rsidRPr="009F2752">
              <w:rPr>
                <w:sz w:val="16"/>
                <w:szCs w:val="16"/>
              </w:rPr>
              <w:t>Childcare and Early Childhood Learning</w:t>
            </w:r>
            <w:r w:rsidRPr="009F2752">
              <w:rPr>
                <w:sz w:val="16"/>
                <w:szCs w:val="16"/>
              </w:rPr>
              <w:t xml:space="preserve">, </w:t>
            </w:r>
            <w:r w:rsidR="0077721A" w:rsidRPr="009F2752">
              <w:rPr>
                <w:sz w:val="16"/>
                <w:szCs w:val="16"/>
              </w:rPr>
              <w:t xml:space="preserve">Productivity Commission Issue Papers - </w:t>
            </w:r>
            <w:r w:rsidR="00F96B2F" w:rsidRPr="009F2752">
              <w:rPr>
                <w:sz w:val="16"/>
                <w:szCs w:val="16"/>
              </w:rPr>
              <w:t>January 2014</w:t>
            </w:r>
          </w:p>
          <w:p w:rsidR="006860F0" w:rsidRPr="009F2752" w:rsidRDefault="0077721A" w:rsidP="0077721A">
            <w:pPr>
              <w:pStyle w:val="Footer"/>
              <w:jc w:val="center"/>
              <w:rPr>
                <w:sz w:val="16"/>
                <w:szCs w:val="16"/>
              </w:rPr>
            </w:pPr>
            <w:r w:rsidRPr="009F2752">
              <w:rPr>
                <w:sz w:val="16"/>
                <w:szCs w:val="16"/>
              </w:rPr>
              <w:t xml:space="preserve">Page </w:t>
            </w:r>
            <w:r w:rsidRPr="009F2752">
              <w:rPr>
                <w:sz w:val="16"/>
                <w:szCs w:val="16"/>
              </w:rPr>
              <w:fldChar w:fldCharType="begin"/>
            </w:r>
            <w:r w:rsidRPr="009F2752">
              <w:rPr>
                <w:sz w:val="16"/>
                <w:szCs w:val="16"/>
              </w:rPr>
              <w:instrText xml:space="preserve"> PAGE </w:instrText>
            </w:r>
            <w:r w:rsidRPr="009F2752">
              <w:rPr>
                <w:sz w:val="16"/>
                <w:szCs w:val="16"/>
              </w:rPr>
              <w:fldChar w:fldCharType="separate"/>
            </w:r>
            <w:r w:rsidR="00853E34">
              <w:rPr>
                <w:noProof/>
                <w:sz w:val="16"/>
                <w:szCs w:val="16"/>
              </w:rPr>
              <w:t>2</w:t>
            </w:r>
            <w:r w:rsidRPr="009F2752">
              <w:rPr>
                <w:sz w:val="16"/>
                <w:szCs w:val="16"/>
              </w:rPr>
              <w:fldChar w:fldCharType="end"/>
            </w:r>
            <w:r w:rsidRPr="009F2752">
              <w:rPr>
                <w:sz w:val="16"/>
                <w:szCs w:val="16"/>
              </w:rPr>
              <w:t xml:space="preserve"> of </w:t>
            </w:r>
            <w:r w:rsidRPr="009F2752">
              <w:rPr>
                <w:sz w:val="16"/>
                <w:szCs w:val="16"/>
              </w:rPr>
              <w:fldChar w:fldCharType="begin"/>
            </w:r>
            <w:r w:rsidRPr="009F2752">
              <w:rPr>
                <w:sz w:val="16"/>
                <w:szCs w:val="16"/>
              </w:rPr>
              <w:instrText xml:space="preserve"> NUMPAGES  </w:instrText>
            </w:r>
            <w:r w:rsidRPr="009F2752">
              <w:rPr>
                <w:sz w:val="16"/>
                <w:szCs w:val="16"/>
              </w:rPr>
              <w:fldChar w:fldCharType="separate"/>
            </w:r>
            <w:r w:rsidR="00853E34">
              <w:rPr>
                <w:noProof/>
                <w:sz w:val="16"/>
                <w:szCs w:val="16"/>
              </w:rPr>
              <w:t>3</w:t>
            </w:r>
            <w:r w:rsidRPr="009F2752">
              <w:rPr>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814" w:rsidRPr="00027814" w:rsidRDefault="00027814" w:rsidP="00027814">
    <w:pPr>
      <w:pStyle w:val="Footer"/>
      <w:rPr>
        <w:sz w:val="18"/>
        <w:szCs w:val="18"/>
      </w:rPr>
    </w:pPr>
    <w:r w:rsidRPr="00027814">
      <w:rPr>
        <w:sz w:val="18"/>
        <w:szCs w:val="18"/>
      </w:rPr>
      <w:t>Independent Schools Queensland, PO Box 957, SPRING HILL Q 4004</w:t>
    </w:r>
  </w:p>
  <w:p w:rsidR="00027814" w:rsidRPr="00027814" w:rsidRDefault="00027814" w:rsidP="00027814">
    <w:pPr>
      <w:pStyle w:val="Footer"/>
      <w:tabs>
        <w:tab w:val="clear" w:pos="4513"/>
        <w:tab w:val="left" w:pos="1985"/>
        <w:tab w:val="left" w:pos="3969"/>
        <w:tab w:val="left" w:pos="6521"/>
      </w:tabs>
      <w:rPr>
        <w:sz w:val="18"/>
        <w:szCs w:val="18"/>
      </w:rPr>
    </w:pPr>
    <w:r w:rsidRPr="00027814">
      <w:rPr>
        <w:sz w:val="18"/>
        <w:szCs w:val="18"/>
      </w:rPr>
      <w:t>Tel: (07) 3228 1515</w:t>
    </w:r>
    <w:r w:rsidRPr="00027814">
      <w:rPr>
        <w:sz w:val="18"/>
        <w:szCs w:val="18"/>
      </w:rPr>
      <w:tab/>
      <w:t>Fax: (07) 3228 1575</w:t>
    </w:r>
    <w:r w:rsidRPr="00027814">
      <w:rPr>
        <w:sz w:val="18"/>
        <w:szCs w:val="18"/>
      </w:rPr>
      <w:tab/>
      <w:t xml:space="preserve">Email: </w:t>
    </w:r>
    <w:hyperlink r:id="rId1" w:history="1">
      <w:r w:rsidRPr="00027814">
        <w:rPr>
          <w:rStyle w:val="Hyperlink"/>
          <w:sz w:val="18"/>
          <w:szCs w:val="18"/>
        </w:rPr>
        <w:t>office@isq.qld.edu.au</w:t>
      </w:r>
    </w:hyperlink>
    <w:r w:rsidRPr="00027814">
      <w:rPr>
        <w:sz w:val="18"/>
        <w:szCs w:val="18"/>
      </w:rPr>
      <w:tab/>
      <w:t xml:space="preserve">Website: </w:t>
    </w:r>
    <w:hyperlink r:id="rId2" w:history="1">
      <w:r w:rsidRPr="00027814">
        <w:rPr>
          <w:rStyle w:val="Hyperlink"/>
          <w:sz w:val="18"/>
          <w:szCs w:val="18"/>
        </w:rPr>
        <w:t>www.isq.qld.edu.au</w:t>
      </w:r>
    </w:hyperlink>
    <w:r w:rsidRPr="00027814">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094" w:rsidRDefault="00160094" w:rsidP="00860D09">
      <w:pPr>
        <w:spacing w:before="0" w:after="0" w:line="240" w:lineRule="auto"/>
      </w:pPr>
      <w:r>
        <w:separator/>
      </w:r>
    </w:p>
  </w:footnote>
  <w:footnote w:type="continuationSeparator" w:id="0">
    <w:p w:rsidR="00160094" w:rsidRDefault="00160094" w:rsidP="00860D09">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0F0" w:rsidRPr="00860D09" w:rsidRDefault="0077721A" w:rsidP="0077721A">
    <w:pPr>
      <w:pStyle w:val="FaxHeading"/>
      <w:tabs>
        <w:tab w:val="left" w:pos="555"/>
        <w:tab w:val="right" w:pos="9026"/>
      </w:tabs>
      <w:spacing w:after="0"/>
      <w:ind w:left="0"/>
      <w:rPr>
        <w:color w:val="A5B593"/>
        <w:sz w:val="56"/>
        <w:szCs w:val="56"/>
        <w:lang w:val="en-AU"/>
      </w:rPr>
    </w:pPr>
    <w:r w:rsidRPr="00AF6446">
      <w:rPr>
        <w:noProof/>
        <w:color w:val="A5B593"/>
        <w:szCs w:val="56"/>
        <w:lang w:val="en-AU" w:eastAsia="en-AU"/>
      </w:rPr>
      <w:drawing>
        <wp:anchor distT="0" distB="0" distL="114300" distR="114300" simplePos="0" relativeHeight="251659264" behindDoc="1" locked="0" layoutInCell="1" allowOverlap="1" wp14:anchorId="19BDBE12" wp14:editId="1F3165A6">
          <wp:simplePos x="0" y="0"/>
          <wp:positionH relativeFrom="column">
            <wp:posOffset>-133350</wp:posOffset>
          </wp:positionH>
          <wp:positionV relativeFrom="paragraph">
            <wp:posOffset>-240030</wp:posOffset>
          </wp:positionV>
          <wp:extent cx="5883910" cy="866775"/>
          <wp:effectExtent l="0" t="0" r="2540" b="9525"/>
          <wp:wrapNone/>
          <wp:docPr id="2" name="Picture 0" descr="LogoHeaderBlank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HeaderBlankColour.jpg"/>
                  <pic:cNvPicPr/>
                </pic:nvPicPr>
                <pic:blipFill>
                  <a:blip r:embed="rId1"/>
                  <a:stretch>
                    <a:fillRect/>
                  </a:stretch>
                </pic:blipFill>
                <pic:spPr>
                  <a:xfrm>
                    <a:off x="0" y="0"/>
                    <a:ext cx="5883910" cy="866775"/>
                  </a:xfrm>
                  <a:prstGeom prst="rect">
                    <a:avLst/>
                  </a:prstGeom>
                </pic:spPr>
              </pic:pic>
            </a:graphicData>
          </a:graphic>
          <wp14:sizeRelH relativeFrom="margin">
            <wp14:pctWidth>0</wp14:pctWidth>
          </wp14:sizeRelH>
        </wp:anchor>
      </w:drawing>
    </w:r>
    <w:r>
      <w:rPr>
        <w:color w:val="A5B593"/>
        <w:sz w:val="56"/>
        <w:szCs w:val="56"/>
        <w:lang w:val="en-AU"/>
      </w:rPr>
      <w:tab/>
    </w:r>
    <w:r>
      <w:rPr>
        <w:color w:val="A5B593"/>
        <w:sz w:val="56"/>
        <w:szCs w:val="56"/>
        <w:lang w:val="en-AU"/>
      </w:rPr>
      <w:tab/>
    </w:r>
    <w:r w:rsidR="00D7755E">
      <w:rPr>
        <w:color w:val="A5B593"/>
        <w:sz w:val="56"/>
        <w:szCs w:val="56"/>
        <w:lang w:val="en-AU"/>
      </w:rPr>
      <w:t>Submission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55E"/>
    <w:rsid w:val="00012561"/>
    <w:rsid w:val="00015EA9"/>
    <w:rsid w:val="00027814"/>
    <w:rsid w:val="00036951"/>
    <w:rsid w:val="00045B72"/>
    <w:rsid w:val="00055864"/>
    <w:rsid w:val="00062254"/>
    <w:rsid w:val="00072AAF"/>
    <w:rsid w:val="00087275"/>
    <w:rsid w:val="000C644C"/>
    <w:rsid w:val="000E014B"/>
    <w:rsid w:val="00101D8E"/>
    <w:rsid w:val="00121008"/>
    <w:rsid w:val="00126C2B"/>
    <w:rsid w:val="0014587B"/>
    <w:rsid w:val="00157DB0"/>
    <w:rsid w:val="00160094"/>
    <w:rsid w:val="001C6C2E"/>
    <w:rsid w:val="001E1921"/>
    <w:rsid w:val="001E2391"/>
    <w:rsid w:val="001E25BB"/>
    <w:rsid w:val="001F4775"/>
    <w:rsid w:val="001F7874"/>
    <w:rsid w:val="0022676F"/>
    <w:rsid w:val="0023341E"/>
    <w:rsid w:val="002439CB"/>
    <w:rsid w:val="002441C8"/>
    <w:rsid w:val="002E36D1"/>
    <w:rsid w:val="00370DC2"/>
    <w:rsid w:val="00376F7B"/>
    <w:rsid w:val="00394AD3"/>
    <w:rsid w:val="003C0FD9"/>
    <w:rsid w:val="003D2E1E"/>
    <w:rsid w:val="003E395D"/>
    <w:rsid w:val="00430291"/>
    <w:rsid w:val="004657C6"/>
    <w:rsid w:val="004942E5"/>
    <w:rsid w:val="00495257"/>
    <w:rsid w:val="004A73BD"/>
    <w:rsid w:val="004C68DA"/>
    <w:rsid w:val="00520700"/>
    <w:rsid w:val="00557154"/>
    <w:rsid w:val="005575FB"/>
    <w:rsid w:val="00562305"/>
    <w:rsid w:val="005A2F82"/>
    <w:rsid w:val="005D45BA"/>
    <w:rsid w:val="005F187B"/>
    <w:rsid w:val="00613345"/>
    <w:rsid w:val="00637527"/>
    <w:rsid w:val="006573DD"/>
    <w:rsid w:val="00675B1F"/>
    <w:rsid w:val="006860F0"/>
    <w:rsid w:val="006955AE"/>
    <w:rsid w:val="006B0A48"/>
    <w:rsid w:val="006F4923"/>
    <w:rsid w:val="006F573A"/>
    <w:rsid w:val="00700009"/>
    <w:rsid w:val="007402E7"/>
    <w:rsid w:val="00756606"/>
    <w:rsid w:val="00767AC7"/>
    <w:rsid w:val="0077467D"/>
    <w:rsid w:val="0077721A"/>
    <w:rsid w:val="007942E7"/>
    <w:rsid w:val="007B57E0"/>
    <w:rsid w:val="00812FD0"/>
    <w:rsid w:val="00853E34"/>
    <w:rsid w:val="0085623C"/>
    <w:rsid w:val="00860D09"/>
    <w:rsid w:val="00866AB1"/>
    <w:rsid w:val="00876512"/>
    <w:rsid w:val="0088192F"/>
    <w:rsid w:val="0088691C"/>
    <w:rsid w:val="008E1574"/>
    <w:rsid w:val="009148FF"/>
    <w:rsid w:val="00920CFD"/>
    <w:rsid w:val="00926B56"/>
    <w:rsid w:val="009557AF"/>
    <w:rsid w:val="009623F3"/>
    <w:rsid w:val="00966E72"/>
    <w:rsid w:val="00983B30"/>
    <w:rsid w:val="009B43D4"/>
    <w:rsid w:val="009F2752"/>
    <w:rsid w:val="00A213A6"/>
    <w:rsid w:val="00A40363"/>
    <w:rsid w:val="00A7549C"/>
    <w:rsid w:val="00AC602B"/>
    <w:rsid w:val="00B700C0"/>
    <w:rsid w:val="00B81B86"/>
    <w:rsid w:val="00BB4714"/>
    <w:rsid w:val="00BC2CED"/>
    <w:rsid w:val="00BC652F"/>
    <w:rsid w:val="00BD59A9"/>
    <w:rsid w:val="00BE1EFD"/>
    <w:rsid w:val="00BF4D36"/>
    <w:rsid w:val="00C618A5"/>
    <w:rsid w:val="00C84979"/>
    <w:rsid w:val="00CB5DE4"/>
    <w:rsid w:val="00CD5E19"/>
    <w:rsid w:val="00CE323E"/>
    <w:rsid w:val="00D12C3F"/>
    <w:rsid w:val="00D52B95"/>
    <w:rsid w:val="00D7755E"/>
    <w:rsid w:val="00DB1BDA"/>
    <w:rsid w:val="00DD1D80"/>
    <w:rsid w:val="00DD2F7A"/>
    <w:rsid w:val="00E53B4F"/>
    <w:rsid w:val="00E53F79"/>
    <w:rsid w:val="00E82A4E"/>
    <w:rsid w:val="00E844A8"/>
    <w:rsid w:val="00E876AB"/>
    <w:rsid w:val="00E92CC1"/>
    <w:rsid w:val="00EA6275"/>
    <w:rsid w:val="00EB1F0D"/>
    <w:rsid w:val="00EC00CC"/>
    <w:rsid w:val="00F94B10"/>
    <w:rsid w:val="00F96B2F"/>
    <w:rsid w:val="00FA3628"/>
    <w:rsid w:val="00FB0571"/>
    <w:rsid w:val="00FB4F1A"/>
    <w:rsid w:val="00FE5E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C2E"/>
    <w:rPr>
      <w:rFonts w:eastAsiaTheme="minorEastAsia"/>
      <w:szCs w:val="20"/>
      <w:lang w:val="en-US" w:bidi="en-US"/>
    </w:rPr>
  </w:style>
  <w:style w:type="paragraph" w:styleId="Heading1">
    <w:name w:val="heading 1"/>
    <w:basedOn w:val="Normal"/>
    <w:next w:val="Normal"/>
    <w:link w:val="Heading1Char"/>
    <w:autoRedefine/>
    <w:uiPriority w:val="9"/>
    <w:qFormat/>
    <w:rsid w:val="0088192F"/>
    <w:pPr>
      <w:pBdr>
        <w:top w:val="single" w:sz="24" w:space="1" w:color="A5B593"/>
        <w:left w:val="single" w:sz="24" w:space="4" w:color="A5B593"/>
        <w:bottom w:val="single" w:sz="24" w:space="1" w:color="A5B593"/>
        <w:right w:val="single" w:sz="24" w:space="4" w:color="A5B593"/>
      </w:pBdr>
      <w:shd w:val="clear" w:color="auto" w:fill="A5B593"/>
      <w:spacing w:after="0"/>
      <w:outlineLvl w:val="0"/>
    </w:pPr>
    <w:rPr>
      <w:rFonts w:eastAsiaTheme="minorHAnsi"/>
      <w:b/>
      <w:bCs/>
      <w:caps/>
      <w:color w:val="FFFFFF" w:themeColor="background1"/>
      <w:spacing w:val="15"/>
      <w:szCs w:val="22"/>
      <w:lang w:val="en-AU" w:bidi="ar-SA"/>
    </w:rPr>
  </w:style>
  <w:style w:type="paragraph" w:styleId="Heading2">
    <w:name w:val="heading 2"/>
    <w:basedOn w:val="Normal"/>
    <w:next w:val="Normal"/>
    <w:link w:val="Heading2Char"/>
    <w:uiPriority w:val="99"/>
    <w:qFormat/>
    <w:rsid w:val="00983B30"/>
    <w:pPr>
      <w:pBdr>
        <w:top w:val="single" w:sz="24" w:space="0" w:color="ECF0E9"/>
        <w:left w:val="single" w:sz="24" w:space="0" w:color="ECF0E9"/>
        <w:bottom w:val="single" w:sz="24" w:space="0" w:color="ECF0E9"/>
        <w:right w:val="single" w:sz="24" w:space="0" w:color="ECF0E9"/>
      </w:pBdr>
      <w:shd w:val="clear" w:color="auto" w:fill="ECF0E9"/>
      <w:outlineLvl w:val="1"/>
    </w:pPr>
    <w:rPr>
      <w:rFonts w:ascii="Calibri" w:eastAsia="Times New Roman" w:hAnsi="Calibri" w:cs="Times New Roman"/>
      <w:caps/>
      <w:spacing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uiPriority w:val="1"/>
    <w:qFormat/>
    <w:rsid w:val="00062254"/>
    <w:rPr>
      <w:rFonts w:ascii="Calibri" w:hAnsi="Calibri"/>
      <w:b/>
      <w:caps/>
      <w:color w:val="456D21"/>
      <w:sz w:val="22"/>
    </w:rPr>
  </w:style>
  <w:style w:type="character" w:customStyle="1" w:styleId="Style2">
    <w:name w:val="Style2"/>
    <w:basedOn w:val="DefaultParagraphFont"/>
    <w:uiPriority w:val="1"/>
    <w:qFormat/>
    <w:rsid w:val="00062254"/>
    <w:rPr>
      <w:rFonts w:ascii="Calibri" w:hAnsi="Calibri"/>
      <w:b/>
      <w:color w:val="456D21"/>
      <w:sz w:val="22"/>
    </w:rPr>
  </w:style>
  <w:style w:type="character" w:customStyle="1" w:styleId="ForStatement">
    <w:name w:val="For Statement"/>
    <w:basedOn w:val="DefaultParagraphFont"/>
    <w:uiPriority w:val="1"/>
    <w:qFormat/>
    <w:rsid w:val="00983B30"/>
    <w:rPr>
      <w:rFonts w:ascii="Calibri" w:hAnsi="Calibri"/>
      <w:caps/>
      <w:sz w:val="22"/>
    </w:rPr>
  </w:style>
  <w:style w:type="character" w:customStyle="1" w:styleId="GreenText">
    <w:name w:val="Green Text"/>
    <w:basedOn w:val="DefaultParagraphFont"/>
    <w:uiPriority w:val="1"/>
    <w:qFormat/>
    <w:rsid w:val="00983B30"/>
    <w:rPr>
      <w:rFonts w:asciiTheme="minorHAnsi" w:hAnsiTheme="minorHAnsi"/>
      <w:color w:val="456D21"/>
    </w:rPr>
  </w:style>
  <w:style w:type="character" w:customStyle="1" w:styleId="Heading1Char">
    <w:name w:val="Heading 1 Char"/>
    <w:basedOn w:val="DefaultParagraphFont"/>
    <w:link w:val="Heading1"/>
    <w:uiPriority w:val="9"/>
    <w:rsid w:val="0088192F"/>
    <w:rPr>
      <w:b/>
      <w:bCs/>
      <w:caps/>
      <w:color w:val="FFFFFF" w:themeColor="background1"/>
      <w:spacing w:val="15"/>
      <w:shd w:val="clear" w:color="auto" w:fill="A5B593"/>
    </w:rPr>
  </w:style>
  <w:style w:type="character" w:customStyle="1" w:styleId="Heading2Char">
    <w:name w:val="Heading 2 Char"/>
    <w:basedOn w:val="DefaultParagraphFont"/>
    <w:link w:val="Heading2"/>
    <w:uiPriority w:val="99"/>
    <w:rsid w:val="00983B30"/>
    <w:rPr>
      <w:rFonts w:ascii="Calibri" w:eastAsia="Times New Roman" w:hAnsi="Calibri" w:cs="Times New Roman"/>
      <w:caps/>
      <w:spacing w:val="15"/>
      <w:shd w:val="clear" w:color="auto" w:fill="ECF0E9"/>
      <w:lang w:val="en-US"/>
    </w:rPr>
  </w:style>
  <w:style w:type="character" w:customStyle="1" w:styleId="PolicyCoverpageTitle">
    <w:name w:val="Policy Coverpage Title"/>
    <w:basedOn w:val="DefaultParagraphFont"/>
    <w:uiPriority w:val="1"/>
    <w:qFormat/>
    <w:rsid w:val="00983B30"/>
    <w:rPr>
      <w:rFonts w:ascii="Calibri" w:hAnsi="Calibri"/>
      <w:color w:val="A5B593"/>
      <w:sz w:val="56"/>
    </w:rPr>
  </w:style>
  <w:style w:type="character" w:customStyle="1" w:styleId="PolicyTitle">
    <w:name w:val="Policy Title"/>
    <w:basedOn w:val="DefaultParagraphFont"/>
    <w:uiPriority w:val="1"/>
    <w:qFormat/>
    <w:rsid w:val="00983B30"/>
    <w:rPr>
      <w:rFonts w:ascii="Calibri" w:hAnsi="Calibri"/>
      <w:caps/>
      <w:color w:val="A5B593"/>
      <w:sz w:val="96"/>
    </w:rPr>
  </w:style>
  <w:style w:type="character" w:customStyle="1" w:styleId="Style3">
    <w:name w:val="Style3"/>
    <w:basedOn w:val="DefaultParagraphFont"/>
    <w:uiPriority w:val="1"/>
    <w:qFormat/>
    <w:rsid w:val="00983B30"/>
    <w:rPr>
      <w:rFonts w:ascii="Calibri" w:hAnsi="Calibri"/>
      <w:color w:val="A5B593"/>
      <w:sz w:val="32"/>
    </w:rPr>
  </w:style>
  <w:style w:type="paragraph" w:styleId="Title">
    <w:name w:val="Title"/>
    <w:basedOn w:val="Normal"/>
    <w:next w:val="Normal"/>
    <w:link w:val="TitleChar"/>
    <w:uiPriority w:val="99"/>
    <w:qFormat/>
    <w:rsid w:val="00983B30"/>
    <w:pPr>
      <w:spacing w:before="720"/>
    </w:pPr>
    <w:rPr>
      <w:rFonts w:ascii="Calibri" w:eastAsia="Times New Roman" w:hAnsi="Calibri" w:cs="Times New Roman"/>
      <w:caps/>
      <w:color w:val="A5B592"/>
      <w:spacing w:val="10"/>
      <w:kern w:val="28"/>
      <w:sz w:val="52"/>
      <w:szCs w:val="52"/>
    </w:rPr>
  </w:style>
  <w:style w:type="character" w:customStyle="1" w:styleId="TitleChar">
    <w:name w:val="Title Char"/>
    <w:basedOn w:val="DefaultParagraphFont"/>
    <w:link w:val="Title"/>
    <w:uiPriority w:val="99"/>
    <w:rsid w:val="00983B30"/>
    <w:rPr>
      <w:rFonts w:ascii="Calibri" w:eastAsia="Times New Roman" w:hAnsi="Calibri" w:cs="Times New Roman"/>
      <w:caps/>
      <w:color w:val="A5B592"/>
      <w:spacing w:val="10"/>
      <w:kern w:val="28"/>
      <w:sz w:val="52"/>
      <w:szCs w:val="52"/>
      <w:lang w:val="en-US"/>
    </w:rPr>
  </w:style>
  <w:style w:type="character" w:customStyle="1" w:styleId="Style1-green">
    <w:name w:val="Style1-green"/>
    <w:basedOn w:val="GreenText"/>
    <w:uiPriority w:val="1"/>
    <w:qFormat/>
    <w:rsid w:val="00983B30"/>
    <w:rPr>
      <w:rFonts w:asciiTheme="minorHAnsi" w:hAnsiTheme="minorHAnsi"/>
      <w:b/>
      <w:color w:val="A5B593"/>
      <w:sz w:val="22"/>
    </w:rPr>
  </w:style>
  <w:style w:type="character" w:customStyle="1" w:styleId="Style2-green">
    <w:name w:val="Style2-green"/>
    <w:basedOn w:val="DefaultParagraphFont"/>
    <w:uiPriority w:val="1"/>
    <w:rsid w:val="00983B30"/>
    <w:rPr>
      <w:rFonts w:ascii="Calibri" w:hAnsi="Calibri"/>
      <w:sz w:val="24"/>
    </w:rPr>
  </w:style>
  <w:style w:type="character" w:customStyle="1" w:styleId="Style3-green">
    <w:name w:val="Style3-green"/>
    <w:basedOn w:val="DefaultParagraphFont"/>
    <w:uiPriority w:val="1"/>
    <w:qFormat/>
    <w:rsid w:val="00983B30"/>
    <w:rPr>
      <w:rFonts w:ascii="Calibri" w:hAnsi="Calibri"/>
      <w:color w:val="A5B593"/>
      <w:sz w:val="32"/>
    </w:rPr>
  </w:style>
  <w:style w:type="paragraph" w:customStyle="1" w:styleId="Heading1-TOC">
    <w:name w:val="Heading 1-TOC"/>
    <w:basedOn w:val="Title"/>
    <w:link w:val="Heading1-TOCChar"/>
    <w:autoRedefine/>
    <w:qFormat/>
    <w:rsid w:val="009F2752"/>
    <w:pPr>
      <w:spacing w:before="240"/>
    </w:pPr>
    <w:rPr>
      <w:sz w:val="28"/>
    </w:rPr>
  </w:style>
  <w:style w:type="character" w:customStyle="1" w:styleId="Heading1-TOCChar">
    <w:name w:val="Heading 1-TOC Char"/>
    <w:basedOn w:val="TitleChar"/>
    <w:link w:val="Heading1-TOC"/>
    <w:rsid w:val="009F2752"/>
    <w:rPr>
      <w:rFonts w:ascii="Calibri" w:eastAsia="Times New Roman" w:hAnsi="Calibri" w:cs="Times New Roman"/>
      <w:caps/>
      <w:color w:val="A5B592"/>
      <w:spacing w:val="10"/>
      <w:kern w:val="28"/>
      <w:sz w:val="28"/>
      <w:szCs w:val="52"/>
      <w:lang w:val="en-US" w:bidi="en-US"/>
    </w:rPr>
  </w:style>
  <w:style w:type="character" w:customStyle="1" w:styleId="Style6">
    <w:name w:val="Style6"/>
    <w:basedOn w:val="Style3"/>
    <w:uiPriority w:val="1"/>
    <w:qFormat/>
    <w:rsid w:val="00B700C0"/>
    <w:rPr>
      <w:rFonts w:ascii="Calibri" w:hAnsi="Calibri"/>
      <w:color w:val="A5B593"/>
      <w:sz w:val="32"/>
    </w:rPr>
  </w:style>
  <w:style w:type="paragraph" w:customStyle="1" w:styleId="Style4">
    <w:name w:val="Style4"/>
    <w:link w:val="Style4Char"/>
    <w:qFormat/>
    <w:rsid w:val="00B700C0"/>
    <w:rPr>
      <w:rFonts w:ascii="Calibri" w:eastAsia="Calibri" w:hAnsi="Calibri"/>
      <w:bCs/>
      <w:color w:val="A5B593"/>
      <w:spacing w:val="15"/>
      <w:sz w:val="28"/>
      <w:lang w:val="en-US"/>
    </w:rPr>
  </w:style>
  <w:style w:type="character" w:customStyle="1" w:styleId="Style4Char">
    <w:name w:val="Style4 Char"/>
    <w:basedOn w:val="Heading1Char"/>
    <w:link w:val="Style4"/>
    <w:rsid w:val="00B700C0"/>
    <w:rPr>
      <w:rFonts w:eastAsia="Calibri"/>
      <w:b/>
      <w:bCs/>
      <w:caps/>
      <w:color w:val="A5B593"/>
      <w:spacing w:val="15"/>
      <w:sz w:val="28"/>
      <w:shd w:val="clear" w:color="auto" w:fill="A5B593"/>
    </w:rPr>
  </w:style>
  <w:style w:type="paragraph" w:customStyle="1" w:styleId="DateReference">
    <w:name w:val="Date Reference"/>
    <w:basedOn w:val="Heading1"/>
    <w:link w:val="DateReferenceChar"/>
    <w:autoRedefine/>
    <w:qFormat/>
    <w:rsid w:val="00EA6275"/>
    <w:pPr>
      <w:jc w:val="right"/>
    </w:pPr>
  </w:style>
  <w:style w:type="character" w:customStyle="1" w:styleId="DateReferenceChar">
    <w:name w:val="Date Reference Char"/>
    <w:basedOn w:val="Heading1Char"/>
    <w:link w:val="DateReference"/>
    <w:rsid w:val="00EA6275"/>
    <w:rPr>
      <w:b/>
      <w:bCs/>
      <w:caps/>
      <w:color w:val="FFFFFF" w:themeColor="background1"/>
      <w:spacing w:val="15"/>
      <w:shd w:val="clear" w:color="auto" w:fill="C0C0C0"/>
    </w:rPr>
  </w:style>
  <w:style w:type="paragraph" w:styleId="Header">
    <w:name w:val="header"/>
    <w:basedOn w:val="Normal"/>
    <w:link w:val="HeaderChar"/>
    <w:uiPriority w:val="99"/>
    <w:unhideWhenUsed/>
    <w:rsid w:val="00860D09"/>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60D09"/>
    <w:rPr>
      <w:rFonts w:eastAsiaTheme="minorEastAsia"/>
      <w:szCs w:val="20"/>
      <w:lang w:val="en-US" w:bidi="en-US"/>
    </w:rPr>
  </w:style>
  <w:style w:type="paragraph" w:styleId="Footer">
    <w:name w:val="footer"/>
    <w:basedOn w:val="Normal"/>
    <w:link w:val="FooterChar"/>
    <w:uiPriority w:val="99"/>
    <w:unhideWhenUsed/>
    <w:rsid w:val="00860D09"/>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860D09"/>
    <w:rPr>
      <w:rFonts w:eastAsiaTheme="minorEastAsia"/>
      <w:szCs w:val="20"/>
      <w:lang w:val="en-US" w:bidi="en-US"/>
    </w:rPr>
  </w:style>
  <w:style w:type="paragraph" w:customStyle="1" w:styleId="FaxHeading">
    <w:name w:val="Fax Heading"/>
    <w:basedOn w:val="Normal"/>
    <w:qFormat/>
    <w:rsid w:val="00860D09"/>
    <w:pPr>
      <w:spacing w:before="0" w:after="400" w:line="360" w:lineRule="auto"/>
      <w:ind w:left="-86"/>
      <w:outlineLvl w:val="0"/>
    </w:pPr>
    <w:rPr>
      <w:rFonts w:eastAsiaTheme="minorHAnsi"/>
      <w:color w:val="D9D9D9" w:themeColor="background1" w:themeShade="D9"/>
      <w:sz w:val="96"/>
      <w:szCs w:val="22"/>
      <w:lang w:bidi="ar-SA"/>
    </w:rPr>
  </w:style>
  <w:style w:type="paragraph" w:customStyle="1" w:styleId="Style5">
    <w:name w:val="Style5"/>
    <w:basedOn w:val="DateReference"/>
    <w:link w:val="Style5Char"/>
    <w:autoRedefine/>
    <w:qFormat/>
    <w:rsid w:val="00812FD0"/>
    <w:pPr>
      <w:spacing w:before="0" w:after="120" w:line="240" w:lineRule="auto"/>
    </w:pPr>
    <w:rPr>
      <w:rFonts w:ascii="Calibri" w:hAnsi="Calibri" w:cs="Arial"/>
    </w:rPr>
  </w:style>
  <w:style w:type="character" w:customStyle="1" w:styleId="Style5Char">
    <w:name w:val="Style5 Char"/>
    <w:basedOn w:val="DateReferenceChar"/>
    <w:link w:val="Style5"/>
    <w:rsid w:val="00812FD0"/>
    <w:rPr>
      <w:rFonts w:ascii="Calibri" w:hAnsi="Calibri" w:cs="Arial"/>
      <w:b/>
      <w:bCs/>
      <w:caps/>
      <w:color w:val="FFFFFF" w:themeColor="background1"/>
      <w:spacing w:val="15"/>
      <w:shd w:val="clear" w:color="auto" w:fill="A5B593"/>
    </w:rPr>
  </w:style>
  <w:style w:type="table" w:styleId="TableGrid">
    <w:name w:val="Table Grid"/>
    <w:basedOn w:val="TableNormal"/>
    <w:uiPriority w:val="59"/>
    <w:rsid w:val="006860F0"/>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57DB0"/>
    <w:pPr>
      <w:spacing w:before="0" w:after="0" w:line="240" w:lineRule="auto"/>
    </w:pPr>
    <w:rPr>
      <w:rFonts w:eastAsiaTheme="minorEastAsia"/>
      <w:szCs w:val="20"/>
      <w:lang w:val="en-US" w:bidi="en-US"/>
    </w:rPr>
  </w:style>
  <w:style w:type="paragraph" w:styleId="BalloonText">
    <w:name w:val="Balloon Text"/>
    <w:basedOn w:val="Normal"/>
    <w:link w:val="BalloonTextChar"/>
    <w:uiPriority w:val="99"/>
    <w:semiHidden/>
    <w:unhideWhenUsed/>
    <w:rsid w:val="00126C2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C2B"/>
    <w:rPr>
      <w:rFonts w:ascii="Tahoma" w:eastAsiaTheme="minorEastAsia" w:hAnsi="Tahoma" w:cs="Tahoma"/>
      <w:sz w:val="16"/>
      <w:szCs w:val="16"/>
      <w:lang w:val="en-US" w:bidi="en-US"/>
    </w:rPr>
  </w:style>
  <w:style w:type="character" w:styleId="Hyperlink">
    <w:name w:val="Hyperlink"/>
    <w:basedOn w:val="DefaultParagraphFont"/>
    <w:uiPriority w:val="99"/>
    <w:unhideWhenUsed/>
    <w:rsid w:val="00027814"/>
    <w:rPr>
      <w:color w:val="0000FF" w:themeColor="hyperlink"/>
      <w:u w:val="single"/>
    </w:rPr>
  </w:style>
  <w:style w:type="paragraph" w:customStyle="1" w:styleId="Bulletform">
    <w:name w:val="Bullet form"/>
    <w:basedOn w:val="Normal"/>
    <w:rsid w:val="00FA3628"/>
    <w:pPr>
      <w:numPr>
        <w:numId w:val="1"/>
      </w:numPr>
      <w:spacing w:before="120" w:after="0" w:line="240" w:lineRule="auto"/>
      <w:ind w:left="714" w:hanging="357"/>
      <w:jc w:val="both"/>
    </w:pPr>
    <w:rPr>
      <w:rFonts w:ascii="GoudyOlSt BT" w:eastAsia="Times New Roman" w:hAnsi="GoudyOlSt BT" w:cs="Times New Roman"/>
      <w:sz w:val="24"/>
      <w:lang w:val="en-AU"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C2E"/>
    <w:rPr>
      <w:rFonts w:eastAsiaTheme="minorEastAsia"/>
      <w:szCs w:val="20"/>
      <w:lang w:val="en-US" w:bidi="en-US"/>
    </w:rPr>
  </w:style>
  <w:style w:type="paragraph" w:styleId="Heading1">
    <w:name w:val="heading 1"/>
    <w:basedOn w:val="Normal"/>
    <w:next w:val="Normal"/>
    <w:link w:val="Heading1Char"/>
    <w:autoRedefine/>
    <w:uiPriority w:val="9"/>
    <w:qFormat/>
    <w:rsid w:val="0088192F"/>
    <w:pPr>
      <w:pBdr>
        <w:top w:val="single" w:sz="24" w:space="1" w:color="A5B593"/>
        <w:left w:val="single" w:sz="24" w:space="4" w:color="A5B593"/>
        <w:bottom w:val="single" w:sz="24" w:space="1" w:color="A5B593"/>
        <w:right w:val="single" w:sz="24" w:space="4" w:color="A5B593"/>
      </w:pBdr>
      <w:shd w:val="clear" w:color="auto" w:fill="A5B593"/>
      <w:spacing w:after="0"/>
      <w:outlineLvl w:val="0"/>
    </w:pPr>
    <w:rPr>
      <w:rFonts w:eastAsiaTheme="minorHAnsi"/>
      <w:b/>
      <w:bCs/>
      <w:caps/>
      <w:color w:val="FFFFFF" w:themeColor="background1"/>
      <w:spacing w:val="15"/>
      <w:szCs w:val="22"/>
      <w:lang w:val="en-AU" w:bidi="ar-SA"/>
    </w:rPr>
  </w:style>
  <w:style w:type="paragraph" w:styleId="Heading2">
    <w:name w:val="heading 2"/>
    <w:basedOn w:val="Normal"/>
    <w:next w:val="Normal"/>
    <w:link w:val="Heading2Char"/>
    <w:uiPriority w:val="99"/>
    <w:qFormat/>
    <w:rsid w:val="00983B30"/>
    <w:pPr>
      <w:pBdr>
        <w:top w:val="single" w:sz="24" w:space="0" w:color="ECF0E9"/>
        <w:left w:val="single" w:sz="24" w:space="0" w:color="ECF0E9"/>
        <w:bottom w:val="single" w:sz="24" w:space="0" w:color="ECF0E9"/>
        <w:right w:val="single" w:sz="24" w:space="0" w:color="ECF0E9"/>
      </w:pBdr>
      <w:shd w:val="clear" w:color="auto" w:fill="ECF0E9"/>
      <w:outlineLvl w:val="1"/>
    </w:pPr>
    <w:rPr>
      <w:rFonts w:ascii="Calibri" w:eastAsia="Times New Roman" w:hAnsi="Calibri" w:cs="Times New Roman"/>
      <w:caps/>
      <w:spacing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uiPriority w:val="1"/>
    <w:qFormat/>
    <w:rsid w:val="00062254"/>
    <w:rPr>
      <w:rFonts w:ascii="Calibri" w:hAnsi="Calibri"/>
      <w:b/>
      <w:caps/>
      <w:color w:val="456D21"/>
      <w:sz w:val="22"/>
    </w:rPr>
  </w:style>
  <w:style w:type="character" w:customStyle="1" w:styleId="Style2">
    <w:name w:val="Style2"/>
    <w:basedOn w:val="DefaultParagraphFont"/>
    <w:uiPriority w:val="1"/>
    <w:qFormat/>
    <w:rsid w:val="00062254"/>
    <w:rPr>
      <w:rFonts w:ascii="Calibri" w:hAnsi="Calibri"/>
      <w:b/>
      <w:color w:val="456D21"/>
      <w:sz w:val="22"/>
    </w:rPr>
  </w:style>
  <w:style w:type="character" w:customStyle="1" w:styleId="ForStatement">
    <w:name w:val="For Statement"/>
    <w:basedOn w:val="DefaultParagraphFont"/>
    <w:uiPriority w:val="1"/>
    <w:qFormat/>
    <w:rsid w:val="00983B30"/>
    <w:rPr>
      <w:rFonts w:ascii="Calibri" w:hAnsi="Calibri"/>
      <w:caps/>
      <w:sz w:val="22"/>
    </w:rPr>
  </w:style>
  <w:style w:type="character" w:customStyle="1" w:styleId="GreenText">
    <w:name w:val="Green Text"/>
    <w:basedOn w:val="DefaultParagraphFont"/>
    <w:uiPriority w:val="1"/>
    <w:qFormat/>
    <w:rsid w:val="00983B30"/>
    <w:rPr>
      <w:rFonts w:asciiTheme="minorHAnsi" w:hAnsiTheme="minorHAnsi"/>
      <w:color w:val="456D21"/>
    </w:rPr>
  </w:style>
  <w:style w:type="character" w:customStyle="1" w:styleId="Heading1Char">
    <w:name w:val="Heading 1 Char"/>
    <w:basedOn w:val="DefaultParagraphFont"/>
    <w:link w:val="Heading1"/>
    <w:uiPriority w:val="9"/>
    <w:rsid w:val="0088192F"/>
    <w:rPr>
      <w:b/>
      <w:bCs/>
      <w:caps/>
      <w:color w:val="FFFFFF" w:themeColor="background1"/>
      <w:spacing w:val="15"/>
      <w:shd w:val="clear" w:color="auto" w:fill="A5B593"/>
    </w:rPr>
  </w:style>
  <w:style w:type="character" w:customStyle="1" w:styleId="Heading2Char">
    <w:name w:val="Heading 2 Char"/>
    <w:basedOn w:val="DefaultParagraphFont"/>
    <w:link w:val="Heading2"/>
    <w:uiPriority w:val="99"/>
    <w:rsid w:val="00983B30"/>
    <w:rPr>
      <w:rFonts w:ascii="Calibri" w:eastAsia="Times New Roman" w:hAnsi="Calibri" w:cs="Times New Roman"/>
      <w:caps/>
      <w:spacing w:val="15"/>
      <w:shd w:val="clear" w:color="auto" w:fill="ECF0E9"/>
      <w:lang w:val="en-US"/>
    </w:rPr>
  </w:style>
  <w:style w:type="character" w:customStyle="1" w:styleId="PolicyCoverpageTitle">
    <w:name w:val="Policy Coverpage Title"/>
    <w:basedOn w:val="DefaultParagraphFont"/>
    <w:uiPriority w:val="1"/>
    <w:qFormat/>
    <w:rsid w:val="00983B30"/>
    <w:rPr>
      <w:rFonts w:ascii="Calibri" w:hAnsi="Calibri"/>
      <w:color w:val="A5B593"/>
      <w:sz w:val="56"/>
    </w:rPr>
  </w:style>
  <w:style w:type="character" w:customStyle="1" w:styleId="PolicyTitle">
    <w:name w:val="Policy Title"/>
    <w:basedOn w:val="DefaultParagraphFont"/>
    <w:uiPriority w:val="1"/>
    <w:qFormat/>
    <w:rsid w:val="00983B30"/>
    <w:rPr>
      <w:rFonts w:ascii="Calibri" w:hAnsi="Calibri"/>
      <w:caps/>
      <w:color w:val="A5B593"/>
      <w:sz w:val="96"/>
    </w:rPr>
  </w:style>
  <w:style w:type="character" w:customStyle="1" w:styleId="Style3">
    <w:name w:val="Style3"/>
    <w:basedOn w:val="DefaultParagraphFont"/>
    <w:uiPriority w:val="1"/>
    <w:qFormat/>
    <w:rsid w:val="00983B30"/>
    <w:rPr>
      <w:rFonts w:ascii="Calibri" w:hAnsi="Calibri"/>
      <w:color w:val="A5B593"/>
      <w:sz w:val="32"/>
    </w:rPr>
  </w:style>
  <w:style w:type="paragraph" w:styleId="Title">
    <w:name w:val="Title"/>
    <w:basedOn w:val="Normal"/>
    <w:next w:val="Normal"/>
    <w:link w:val="TitleChar"/>
    <w:uiPriority w:val="99"/>
    <w:qFormat/>
    <w:rsid w:val="00983B30"/>
    <w:pPr>
      <w:spacing w:before="720"/>
    </w:pPr>
    <w:rPr>
      <w:rFonts w:ascii="Calibri" w:eastAsia="Times New Roman" w:hAnsi="Calibri" w:cs="Times New Roman"/>
      <w:caps/>
      <w:color w:val="A5B592"/>
      <w:spacing w:val="10"/>
      <w:kern w:val="28"/>
      <w:sz w:val="52"/>
      <w:szCs w:val="52"/>
    </w:rPr>
  </w:style>
  <w:style w:type="character" w:customStyle="1" w:styleId="TitleChar">
    <w:name w:val="Title Char"/>
    <w:basedOn w:val="DefaultParagraphFont"/>
    <w:link w:val="Title"/>
    <w:uiPriority w:val="99"/>
    <w:rsid w:val="00983B30"/>
    <w:rPr>
      <w:rFonts w:ascii="Calibri" w:eastAsia="Times New Roman" w:hAnsi="Calibri" w:cs="Times New Roman"/>
      <w:caps/>
      <w:color w:val="A5B592"/>
      <w:spacing w:val="10"/>
      <w:kern w:val="28"/>
      <w:sz w:val="52"/>
      <w:szCs w:val="52"/>
      <w:lang w:val="en-US"/>
    </w:rPr>
  </w:style>
  <w:style w:type="character" w:customStyle="1" w:styleId="Style1-green">
    <w:name w:val="Style1-green"/>
    <w:basedOn w:val="GreenText"/>
    <w:uiPriority w:val="1"/>
    <w:qFormat/>
    <w:rsid w:val="00983B30"/>
    <w:rPr>
      <w:rFonts w:asciiTheme="minorHAnsi" w:hAnsiTheme="minorHAnsi"/>
      <w:b/>
      <w:color w:val="A5B593"/>
      <w:sz w:val="22"/>
    </w:rPr>
  </w:style>
  <w:style w:type="character" w:customStyle="1" w:styleId="Style2-green">
    <w:name w:val="Style2-green"/>
    <w:basedOn w:val="DefaultParagraphFont"/>
    <w:uiPriority w:val="1"/>
    <w:rsid w:val="00983B30"/>
    <w:rPr>
      <w:rFonts w:ascii="Calibri" w:hAnsi="Calibri"/>
      <w:sz w:val="24"/>
    </w:rPr>
  </w:style>
  <w:style w:type="character" w:customStyle="1" w:styleId="Style3-green">
    <w:name w:val="Style3-green"/>
    <w:basedOn w:val="DefaultParagraphFont"/>
    <w:uiPriority w:val="1"/>
    <w:qFormat/>
    <w:rsid w:val="00983B30"/>
    <w:rPr>
      <w:rFonts w:ascii="Calibri" w:hAnsi="Calibri"/>
      <w:color w:val="A5B593"/>
      <w:sz w:val="32"/>
    </w:rPr>
  </w:style>
  <w:style w:type="paragraph" w:customStyle="1" w:styleId="Heading1-TOC">
    <w:name w:val="Heading 1-TOC"/>
    <w:basedOn w:val="Title"/>
    <w:link w:val="Heading1-TOCChar"/>
    <w:autoRedefine/>
    <w:qFormat/>
    <w:rsid w:val="009F2752"/>
    <w:pPr>
      <w:spacing w:before="240"/>
    </w:pPr>
    <w:rPr>
      <w:sz w:val="28"/>
    </w:rPr>
  </w:style>
  <w:style w:type="character" w:customStyle="1" w:styleId="Heading1-TOCChar">
    <w:name w:val="Heading 1-TOC Char"/>
    <w:basedOn w:val="TitleChar"/>
    <w:link w:val="Heading1-TOC"/>
    <w:rsid w:val="009F2752"/>
    <w:rPr>
      <w:rFonts w:ascii="Calibri" w:eastAsia="Times New Roman" w:hAnsi="Calibri" w:cs="Times New Roman"/>
      <w:caps/>
      <w:color w:val="A5B592"/>
      <w:spacing w:val="10"/>
      <w:kern w:val="28"/>
      <w:sz w:val="28"/>
      <w:szCs w:val="52"/>
      <w:lang w:val="en-US" w:bidi="en-US"/>
    </w:rPr>
  </w:style>
  <w:style w:type="character" w:customStyle="1" w:styleId="Style6">
    <w:name w:val="Style6"/>
    <w:basedOn w:val="Style3"/>
    <w:uiPriority w:val="1"/>
    <w:qFormat/>
    <w:rsid w:val="00B700C0"/>
    <w:rPr>
      <w:rFonts w:ascii="Calibri" w:hAnsi="Calibri"/>
      <w:color w:val="A5B593"/>
      <w:sz w:val="32"/>
    </w:rPr>
  </w:style>
  <w:style w:type="paragraph" w:customStyle="1" w:styleId="Style4">
    <w:name w:val="Style4"/>
    <w:link w:val="Style4Char"/>
    <w:qFormat/>
    <w:rsid w:val="00B700C0"/>
    <w:rPr>
      <w:rFonts w:ascii="Calibri" w:eastAsia="Calibri" w:hAnsi="Calibri"/>
      <w:bCs/>
      <w:color w:val="A5B593"/>
      <w:spacing w:val="15"/>
      <w:sz w:val="28"/>
      <w:lang w:val="en-US"/>
    </w:rPr>
  </w:style>
  <w:style w:type="character" w:customStyle="1" w:styleId="Style4Char">
    <w:name w:val="Style4 Char"/>
    <w:basedOn w:val="Heading1Char"/>
    <w:link w:val="Style4"/>
    <w:rsid w:val="00B700C0"/>
    <w:rPr>
      <w:rFonts w:eastAsia="Calibri"/>
      <w:b/>
      <w:bCs/>
      <w:caps/>
      <w:color w:val="A5B593"/>
      <w:spacing w:val="15"/>
      <w:sz w:val="28"/>
      <w:shd w:val="clear" w:color="auto" w:fill="A5B593"/>
    </w:rPr>
  </w:style>
  <w:style w:type="paragraph" w:customStyle="1" w:styleId="DateReference">
    <w:name w:val="Date Reference"/>
    <w:basedOn w:val="Heading1"/>
    <w:link w:val="DateReferenceChar"/>
    <w:autoRedefine/>
    <w:qFormat/>
    <w:rsid w:val="00EA6275"/>
    <w:pPr>
      <w:jc w:val="right"/>
    </w:pPr>
  </w:style>
  <w:style w:type="character" w:customStyle="1" w:styleId="DateReferenceChar">
    <w:name w:val="Date Reference Char"/>
    <w:basedOn w:val="Heading1Char"/>
    <w:link w:val="DateReference"/>
    <w:rsid w:val="00EA6275"/>
    <w:rPr>
      <w:b/>
      <w:bCs/>
      <w:caps/>
      <w:color w:val="FFFFFF" w:themeColor="background1"/>
      <w:spacing w:val="15"/>
      <w:shd w:val="clear" w:color="auto" w:fill="C0C0C0"/>
    </w:rPr>
  </w:style>
  <w:style w:type="paragraph" w:styleId="Header">
    <w:name w:val="header"/>
    <w:basedOn w:val="Normal"/>
    <w:link w:val="HeaderChar"/>
    <w:uiPriority w:val="99"/>
    <w:unhideWhenUsed/>
    <w:rsid w:val="00860D09"/>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60D09"/>
    <w:rPr>
      <w:rFonts w:eastAsiaTheme="minorEastAsia"/>
      <w:szCs w:val="20"/>
      <w:lang w:val="en-US" w:bidi="en-US"/>
    </w:rPr>
  </w:style>
  <w:style w:type="paragraph" w:styleId="Footer">
    <w:name w:val="footer"/>
    <w:basedOn w:val="Normal"/>
    <w:link w:val="FooterChar"/>
    <w:uiPriority w:val="99"/>
    <w:unhideWhenUsed/>
    <w:rsid w:val="00860D09"/>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860D09"/>
    <w:rPr>
      <w:rFonts w:eastAsiaTheme="minorEastAsia"/>
      <w:szCs w:val="20"/>
      <w:lang w:val="en-US" w:bidi="en-US"/>
    </w:rPr>
  </w:style>
  <w:style w:type="paragraph" w:customStyle="1" w:styleId="FaxHeading">
    <w:name w:val="Fax Heading"/>
    <w:basedOn w:val="Normal"/>
    <w:qFormat/>
    <w:rsid w:val="00860D09"/>
    <w:pPr>
      <w:spacing w:before="0" w:after="400" w:line="360" w:lineRule="auto"/>
      <w:ind w:left="-86"/>
      <w:outlineLvl w:val="0"/>
    </w:pPr>
    <w:rPr>
      <w:rFonts w:eastAsiaTheme="minorHAnsi"/>
      <w:color w:val="D9D9D9" w:themeColor="background1" w:themeShade="D9"/>
      <w:sz w:val="96"/>
      <w:szCs w:val="22"/>
      <w:lang w:bidi="ar-SA"/>
    </w:rPr>
  </w:style>
  <w:style w:type="paragraph" w:customStyle="1" w:styleId="Style5">
    <w:name w:val="Style5"/>
    <w:basedOn w:val="DateReference"/>
    <w:link w:val="Style5Char"/>
    <w:autoRedefine/>
    <w:qFormat/>
    <w:rsid w:val="00812FD0"/>
    <w:pPr>
      <w:spacing w:before="0" w:after="120" w:line="240" w:lineRule="auto"/>
    </w:pPr>
    <w:rPr>
      <w:rFonts w:ascii="Calibri" w:hAnsi="Calibri" w:cs="Arial"/>
    </w:rPr>
  </w:style>
  <w:style w:type="character" w:customStyle="1" w:styleId="Style5Char">
    <w:name w:val="Style5 Char"/>
    <w:basedOn w:val="DateReferenceChar"/>
    <w:link w:val="Style5"/>
    <w:rsid w:val="00812FD0"/>
    <w:rPr>
      <w:rFonts w:ascii="Calibri" w:hAnsi="Calibri" w:cs="Arial"/>
      <w:b/>
      <w:bCs/>
      <w:caps/>
      <w:color w:val="FFFFFF" w:themeColor="background1"/>
      <w:spacing w:val="15"/>
      <w:shd w:val="clear" w:color="auto" w:fill="A5B593"/>
    </w:rPr>
  </w:style>
  <w:style w:type="table" w:styleId="TableGrid">
    <w:name w:val="Table Grid"/>
    <w:basedOn w:val="TableNormal"/>
    <w:uiPriority w:val="59"/>
    <w:rsid w:val="006860F0"/>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57DB0"/>
    <w:pPr>
      <w:spacing w:before="0" w:after="0" w:line="240" w:lineRule="auto"/>
    </w:pPr>
    <w:rPr>
      <w:rFonts w:eastAsiaTheme="minorEastAsia"/>
      <w:szCs w:val="20"/>
      <w:lang w:val="en-US" w:bidi="en-US"/>
    </w:rPr>
  </w:style>
  <w:style w:type="paragraph" w:styleId="BalloonText">
    <w:name w:val="Balloon Text"/>
    <w:basedOn w:val="Normal"/>
    <w:link w:val="BalloonTextChar"/>
    <w:uiPriority w:val="99"/>
    <w:semiHidden/>
    <w:unhideWhenUsed/>
    <w:rsid w:val="00126C2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C2B"/>
    <w:rPr>
      <w:rFonts w:ascii="Tahoma" w:eastAsiaTheme="minorEastAsia" w:hAnsi="Tahoma" w:cs="Tahoma"/>
      <w:sz w:val="16"/>
      <w:szCs w:val="16"/>
      <w:lang w:val="en-US" w:bidi="en-US"/>
    </w:rPr>
  </w:style>
  <w:style w:type="character" w:styleId="Hyperlink">
    <w:name w:val="Hyperlink"/>
    <w:basedOn w:val="DefaultParagraphFont"/>
    <w:uiPriority w:val="99"/>
    <w:unhideWhenUsed/>
    <w:rsid w:val="00027814"/>
    <w:rPr>
      <w:color w:val="0000FF" w:themeColor="hyperlink"/>
      <w:u w:val="single"/>
    </w:rPr>
  </w:style>
  <w:style w:type="paragraph" w:customStyle="1" w:styleId="Bulletform">
    <w:name w:val="Bullet form"/>
    <w:basedOn w:val="Normal"/>
    <w:rsid w:val="00FA3628"/>
    <w:pPr>
      <w:numPr>
        <w:numId w:val="1"/>
      </w:numPr>
      <w:spacing w:before="120" w:after="0" w:line="240" w:lineRule="auto"/>
      <w:ind w:left="714" w:hanging="357"/>
      <w:jc w:val="both"/>
    </w:pPr>
    <w:rPr>
      <w:rFonts w:ascii="GoudyOlSt BT" w:eastAsia="Times New Roman" w:hAnsi="GoudyOlSt BT" w:cs="Times New Roman"/>
      <w:sz w:val="24"/>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27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sq.qld.edu.au" TargetMode="External"/><Relationship Id="rId1" Type="http://schemas.openxmlformats.org/officeDocument/2006/relationships/hyperlink" Target="mailto:office@aisq.qld.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young\AppData\Local\Microsoft\Windows\Temporary%20Internet%20Files\Content.IE5\315HV3NI\Template%20-%20New%20Document%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 New Document (1).dotx</Template>
  <TotalTime>0</TotalTime>
  <Pages>3</Pages>
  <Words>530</Words>
  <Characters>2953</Characters>
  <Application>Microsoft Office Word</Application>
  <DocSecurity>0</DocSecurity>
  <Lines>67</Lines>
  <Paragraphs>22</Paragraphs>
  <ScaleCrop>false</ScaleCrop>
  <HeadingPairs>
    <vt:vector size="2" baseType="variant">
      <vt:variant>
        <vt:lpstr>Title</vt:lpstr>
      </vt:variant>
      <vt:variant>
        <vt:i4>1</vt:i4>
      </vt:variant>
    </vt:vector>
  </HeadingPairs>
  <TitlesOfParts>
    <vt:vector size="1" baseType="lpstr">
      <vt:lpstr>Submission 297 - Independent Schools of Queensland -  Childcare and Early Childhood Learning - Public inquiry</vt:lpstr>
    </vt:vector>
  </TitlesOfParts>
  <Company>Indepedenet Schools Queensland</Company>
  <LinksUpToDate>false</LinksUpToDate>
  <CharactersWithSpaces>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297 - Independent Schools of Queensland -  Childcare and Early Childhood Learning - Public inquiry</dc:title>
  <dc:creator>Independent Schools of Queensland</dc:creator>
  <cp:lastModifiedBy>Productivity Commission</cp:lastModifiedBy>
  <cp:revision>2</cp:revision>
  <cp:lastPrinted>2014-02-03T04:51:00Z</cp:lastPrinted>
  <dcterms:created xsi:type="dcterms:W3CDTF">2014-02-12T02:00:00Z</dcterms:created>
  <dcterms:modified xsi:type="dcterms:W3CDTF">2014-02-12T02:00:00Z</dcterms:modified>
</cp:coreProperties>
</file>