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B31" w:rsidRDefault="00EA5B31" w:rsidP="005325AB">
      <w:pPr>
        <w:autoSpaceDE w:val="0"/>
        <w:autoSpaceDN w:val="0"/>
        <w:adjustRightInd w:val="0"/>
        <w:spacing w:after="0" w:line="240" w:lineRule="auto"/>
        <w:rPr>
          <w:rFonts w:ascii="Arial Narrow" w:hAnsi="Arial Narrow"/>
          <w:sz w:val="24"/>
          <w:szCs w:val="24"/>
        </w:rPr>
      </w:pPr>
      <w:r>
        <w:rPr>
          <w:rFonts w:ascii="Arial Narrow" w:hAnsi="Arial Narrow"/>
          <w:sz w:val="24"/>
          <w:szCs w:val="24"/>
        </w:rPr>
        <w:t>Submission</w:t>
      </w:r>
    </w:p>
    <w:p w:rsidR="00EA5B31" w:rsidRDefault="00EA5B31" w:rsidP="005325AB">
      <w:pPr>
        <w:autoSpaceDE w:val="0"/>
        <w:autoSpaceDN w:val="0"/>
        <w:adjustRightInd w:val="0"/>
        <w:spacing w:after="0" w:line="240" w:lineRule="auto"/>
        <w:rPr>
          <w:rFonts w:ascii="Arial Narrow" w:hAnsi="Arial Narrow"/>
          <w:sz w:val="24"/>
          <w:szCs w:val="24"/>
        </w:rPr>
      </w:pPr>
    </w:p>
    <w:p w:rsidR="00EA5B31" w:rsidRDefault="00EA5B31" w:rsidP="005325AB">
      <w:pPr>
        <w:autoSpaceDE w:val="0"/>
        <w:autoSpaceDN w:val="0"/>
        <w:adjustRightInd w:val="0"/>
        <w:spacing w:after="0" w:line="240" w:lineRule="auto"/>
        <w:rPr>
          <w:rFonts w:ascii="Arial Narrow" w:hAnsi="Arial Narrow"/>
          <w:sz w:val="24"/>
          <w:szCs w:val="24"/>
        </w:rPr>
      </w:pPr>
      <w:r>
        <w:rPr>
          <w:rFonts w:ascii="Arial Narrow" w:hAnsi="Arial Narrow"/>
          <w:sz w:val="24"/>
          <w:szCs w:val="24"/>
        </w:rPr>
        <w:t>A Moriarty – Darlinghurst, Sydney.</w:t>
      </w:r>
    </w:p>
    <w:p w:rsidR="00EA5B31" w:rsidRDefault="00EA5B31" w:rsidP="005325AB">
      <w:pPr>
        <w:autoSpaceDE w:val="0"/>
        <w:autoSpaceDN w:val="0"/>
        <w:adjustRightInd w:val="0"/>
        <w:spacing w:after="0" w:line="240" w:lineRule="auto"/>
        <w:rPr>
          <w:rFonts w:ascii="Arial Narrow" w:hAnsi="Arial Narrow"/>
          <w:sz w:val="24"/>
          <w:szCs w:val="24"/>
        </w:rPr>
      </w:pPr>
    </w:p>
    <w:p w:rsidR="00C34498" w:rsidRDefault="00C34498" w:rsidP="005325AB">
      <w:pPr>
        <w:autoSpaceDE w:val="0"/>
        <w:autoSpaceDN w:val="0"/>
        <w:adjustRightInd w:val="0"/>
        <w:spacing w:after="0" w:line="240" w:lineRule="auto"/>
        <w:rPr>
          <w:rFonts w:ascii="Arial Narrow" w:hAnsi="Arial Narrow"/>
          <w:sz w:val="24"/>
          <w:szCs w:val="24"/>
        </w:rPr>
      </w:pPr>
      <w:r>
        <w:rPr>
          <w:rFonts w:ascii="Arial Narrow" w:hAnsi="Arial Narrow"/>
          <w:sz w:val="24"/>
          <w:szCs w:val="24"/>
        </w:rPr>
        <w:t xml:space="preserve">I am a new mother with a baby. Up until now I have invested heavily in my career and education. However, the cost of childcare is a major obstacle to the return to meaningful, fulltime work. For most new mothers it is not economically viable to return to work due to childcare costs – with many find themselves working for nothing. </w:t>
      </w:r>
    </w:p>
    <w:p w:rsidR="00C34498" w:rsidRDefault="00C34498" w:rsidP="005325AB">
      <w:pPr>
        <w:autoSpaceDE w:val="0"/>
        <w:autoSpaceDN w:val="0"/>
        <w:adjustRightInd w:val="0"/>
        <w:spacing w:after="0" w:line="240" w:lineRule="auto"/>
        <w:rPr>
          <w:rFonts w:ascii="Arial Narrow" w:hAnsi="Arial Narrow"/>
          <w:sz w:val="24"/>
          <w:szCs w:val="24"/>
        </w:rPr>
      </w:pPr>
    </w:p>
    <w:p w:rsidR="00C34498" w:rsidRDefault="00C34498" w:rsidP="005325AB">
      <w:pPr>
        <w:autoSpaceDE w:val="0"/>
        <w:autoSpaceDN w:val="0"/>
        <w:adjustRightInd w:val="0"/>
        <w:spacing w:after="0" w:line="240" w:lineRule="auto"/>
        <w:rPr>
          <w:rFonts w:ascii="Arial Narrow" w:hAnsi="Arial Narrow"/>
          <w:sz w:val="24"/>
          <w:szCs w:val="24"/>
        </w:rPr>
      </w:pPr>
      <w:r>
        <w:rPr>
          <w:rFonts w:ascii="Arial Narrow" w:hAnsi="Arial Narrow"/>
          <w:sz w:val="24"/>
          <w:szCs w:val="24"/>
        </w:rPr>
        <w:t xml:space="preserve"> Please find following some of the research I could find, coupled with my own understanding and recommendations. </w:t>
      </w:r>
    </w:p>
    <w:p w:rsidR="00C34498" w:rsidRDefault="00C34498" w:rsidP="005325AB">
      <w:pPr>
        <w:autoSpaceDE w:val="0"/>
        <w:autoSpaceDN w:val="0"/>
        <w:adjustRightInd w:val="0"/>
        <w:spacing w:after="0" w:line="240" w:lineRule="auto"/>
        <w:rPr>
          <w:rFonts w:ascii="Arial Narrow" w:hAnsi="Arial Narrow"/>
          <w:sz w:val="24"/>
          <w:szCs w:val="24"/>
        </w:rPr>
      </w:pPr>
    </w:p>
    <w:p w:rsidR="007A29D8" w:rsidRDefault="002E1815" w:rsidP="005325AB">
      <w:pPr>
        <w:autoSpaceDE w:val="0"/>
        <w:autoSpaceDN w:val="0"/>
        <w:adjustRightInd w:val="0"/>
        <w:spacing w:after="0" w:line="240" w:lineRule="auto"/>
        <w:rPr>
          <w:rFonts w:ascii="Arial Narrow" w:hAnsi="Arial Narrow"/>
          <w:sz w:val="24"/>
          <w:szCs w:val="24"/>
          <w:lang w:val="en"/>
        </w:rPr>
      </w:pPr>
      <w:r w:rsidRPr="005325AB">
        <w:rPr>
          <w:rFonts w:ascii="Arial Narrow" w:hAnsi="Arial Narrow"/>
          <w:sz w:val="24"/>
          <w:szCs w:val="24"/>
        </w:rPr>
        <w:t>Lack of affordable childcare is one of the most prohibitive factors in women maintaining professional careers and/or for planning a family.</w:t>
      </w:r>
      <w:r w:rsidR="00C966EC" w:rsidRPr="005325AB">
        <w:rPr>
          <w:rFonts w:ascii="Arial Narrow" w:hAnsi="Arial Narrow"/>
          <w:sz w:val="24"/>
          <w:szCs w:val="24"/>
          <w:lang w:val="en"/>
        </w:rPr>
        <w:t xml:space="preserve"> </w:t>
      </w:r>
      <w:r w:rsidR="00C34498">
        <w:rPr>
          <w:rFonts w:ascii="Arial Narrow" w:hAnsi="Arial Narrow"/>
          <w:sz w:val="24"/>
          <w:szCs w:val="24"/>
          <w:lang w:val="en"/>
        </w:rPr>
        <w:t xml:space="preserve">It is the hidden discrimination in the system, as women are traditionally left with responsibility of meeting childcare needs. </w:t>
      </w:r>
      <w:proofErr w:type="spellStart"/>
      <w:r w:rsidR="00C966EC" w:rsidRPr="005325AB">
        <w:rPr>
          <w:rFonts w:ascii="Arial Narrow" w:hAnsi="Arial Narrow"/>
          <w:sz w:val="24"/>
          <w:szCs w:val="24"/>
          <w:lang w:val="en"/>
        </w:rPr>
        <w:t>Breunig</w:t>
      </w:r>
      <w:proofErr w:type="spellEnd"/>
      <w:r w:rsidR="00C966EC" w:rsidRPr="005325AB">
        <w:rPr>
          <w:rFonts w:ascii="Arial Narrow" w:hAnsi="Arial Narrow"/>
          <w:sz w:val="24"/>
          <w:szCs w:val="24"/>
          <w:lang w:val="en"/>
        </w:rPr>
        <w:t>, Gong and King</w:t>
      </w:r>
      <w:r w:rsidR="00546267" w:rsidRPr="005325AB">
        <w:rPr>
          <w:rFonts w:ascii="Arial Narrow" w:hAnsi="Arial Narrow"/>
          <w:sz w:val="24"/>
          <w:szCs w:val="24"/>
          <w:lang w:val="en"/>
        </w:rPr>
        <w:t xml:space="preserve"> (2010)</w:t>
      </w:r>
      <w:r w:rsidR="00C966EC" w:rsidRPr="005325AB">
        <w:rPr>
          <w:rFonts w:ascii="Arial Narrow" w:hAnsi="Arial Narrow"/>
          <w:sz w:val="24"/>
          <w:szCs w:val="24"/>
          <w:lang w:val="en"/>
        </w:rPr>
        <w:t xml:space="preserve"> found that as child care prices rise, female employment declines.</w:t>
      </w:r>
      <w:r w:rsidR="00546267" w:rsidRPr="005325AB">
        <w:rPr>
          <w:rFonts w:ascii="Arial Narrow" w:hAnsi="Arial Narrow"/>
          <w:sz w:val="24"/>
          <w:szCs w:val="24"/>
          <w:lang w:val="en"/>
        </w:rPr>
        <w:t xml:space="preserve"> </w:t>
      </w:r>
      <w:r w:rsidR="00546267" w:rsidRPr="005325AB">
        <w:rPr>
          <w:rFonts w:ascii="Arial Narrow" w:hAnsi="Arial Narrow" w:cs="SegoeUI"/>
          <w:sz w:val="24"/>
          <w:szCs w:val="24"/>
        </w:rPr>
        <w:t>They found that if the price of childcare is reduced by 50 percent, the labo</w:t>
      </w:r>
      <w:r w:rsidR="00C34498">
        <w:rPr>
          <w:rFonts w:ascii="Arial Narrow" w:hAnsi="Arial Narrow" w:cs="SegoeUI"/>
          <w:sz w:val="24"/>
          <w:szCs w:val="24"/>
        </w:rPr>
        <w:t>u</w:t>
      </w:r>
      <w:r w:rsidR="00546267" w:rsidRPr="005325AB">
        <w:rPr>
          <w:rFonts w:ascii="Arial Narrow" w:hAnsi="Arial Narrow" w:cs="SegoeUI"/>
          <w:sz w:val="24"/>
          <w:szCs w:val="24"/>
        </w:rPr>
        <w:t xml:space="preserve">r supply of mothers will rise </w:t>
      </w:r>
      <w:bookmarkStart w:id="0" w:name="_GoBack"/>
      <w:bookmarkEnd w:id="0"/>
      <w:r w:rsidR="00546267" w:rsidRPr="005325AB">
        <w:rPr>
          <w:rFonts w:ascii="Arial Narrow" w:hAnsi="Arial Narrow" w:cs="SegoeUI"/>
          <w:sz w:val="24"/>
          <w:szCs w:val="24"/>
        </w:rPr>
        <w:t>on the order of 6.5 to 10 percent</w:t>
      </w:r>
      <w:r w:rsidR="005325AB" w:rsidRPr="005325AB">
        <w:rPr>
          <w:rFonts w:ascii="Arial Narrow" w:hAnsi="Arial Narrow" w:cs="SegoeUI"/>
          <w:sz w:val="24"/>
          <w:szCs w:val="24"/>
        </w:rPr>
        <w:t xml:space="preserve"> (cited in IMF 2013)</w:t>
      </w:r>
      <w:r w:rsidR="00546267" w:rsidRPr="005325AB">
        <w:rPr>
          <w:rFonts w:ascii="Arial Narrow" w:hAnsi="Arial Narrow" w:cs="SegoeUI"/>
          <w:sz w:val="24"/>
          <w:szCs w:val="24"/>
        </w:rPr>
        <w:t>.</w:t>
      </w:r>
      <w:r w:rsidR="005325AB" w:rsidRPr="005325AB">
        <w:rPr>
          <w:rFonts w:ascii="Arial Narrow" w:hAnsi="Arial Narrow"/>
          <w:sz w:val="24"/>
          <w:szCs w:val="24"/>
          <w:lang w:val="en"/>
        </w:rPr>
        <w:t xml:space="preserve"> </w:t>
      </w:r>
      <w:proofErr w:type="spellStart"/>
      <w:r w:rsidR="00C966EC" w:rsidRPr="005325AB">
        <w:rPr>
          <w:rFonts w:ascii="Arial Narrow" w:hAnsi="Arial Narrow"/>
          <w:sz w:val="24"/>
          <w:szCs w:val="24"/>
          <w:lang w:val="en"/>
        </w:rPr>
        <w:t>Creina</w:t>
      </w:r>
      <w:proofErr w:type="spellEnd"/>
      <w:r w:rsidR="00C966EC" w:rsidRPr="005325AB">
        <w:rPr>
          <w:rFonts w:ascii="Arial Narrow" w:hAnsi="Arial Narrow"/>
          <w:sz w:val="24"/>
          <w:szCs w:val="24"/>
          <w:lang w:val="en"/>
        </w:rPr>
        <w:t xml:space="preserve"> Day found that as child care becomes more expensive, women either leave work or don’t have kids.</w:t>
      </w:r>
      <w:r w:rsidR="007A29D8">
        <w:rPr>
          <w:rFonts w:ascii="Arial Narrow" w:hAnsi="Arial Narrow"/>
          <w:sz w:val="24"/>
          <w:szCs w:val="24"/>
          <w:lang w:val="en"/>
        </w:rPr>
        <w:t xml:space="preserve"> This is impacting participation. Australia has one of the lowest </w:t>
      </w:r>
      <w:proofErr w:type="spellStart"/>
      <w:r w:rsidR="007A29D8">
        <w:rPr>
          <w:rFonts w:ascii="Arial Narrow" w:hAnsi="Arial Narrow"/>
          <w:sz w:val="24"/>
          <w:szCs w:val="24"/>
          <w:lang w:val="en"/>
        </w:rPr>
        <w:t>labour</w:t>
      </w:r>
      <w:proofErr w:type="spellEnd"/>
      <w:r w:rsidR="007A29D8">
        <w:rPr>
          <w:rFonts w:ascii="Arial Narrow" w:hAnsi="Arial Narrow"/>
          <w:sz w:val="24"/>
          <w:szCs w:val="24"/>
          <w:lang w:val="en"/>
        </w:rPr>
        <w:t xml:space="preserve"> force participation rates for sole parents out of al OECD countries (2011 OECD).</w:t>
      </w:r>
    </w:p>
    <w:p w:rsidR="007A29D8" w:rsidRDefault="007A29D8" w:rsidP="005325AB">
      <w:pPr>
        <w:autoSpaceDE w:val="0"/>
        <w:autoSpaceDN w:val="0"/>
        <w:adjustRightInd w:val="0"/>
        <w:spacing w:after="0" w:line="240" w:lineRule="auto"/>
        <w:rPr>
          <w:rFonts w:ascii="Arial Narrow" w:hAnsi="Arial Narrow"/>
          <w:sz w:val="24"/>
          <w:szCs w:val="24"/>
          <w:lang w:val="en"/>
        </w:rPr>
      </w:pPr>
    </w:p>
    <w:p w:rsidR="00C966EC" w:rsidRPr="007A29D8" w:rsidRDefault="007A29D8" w:rsidP="005325AB">
      <w:pPr>
        <w:autoSpaceDE w:val="0"/>
        <w:autoSpaceDN w:val="0"/>
        <w:adjustRightInd w:val="0"/>
        <w:spacing w:after="0" w:line="240" w:lineRule="auto"/>
        <w:rPr>
          <w:rFonts w:ascii="Arial Narrow" w:hAnsi="Arial Narrow" w:cs="SegoeUI"/>
          <w:sz w:val="24"/>
          <w:szCs w:val="24"/>
        </w:rPr>
      </w:pPr>
      <w:r>
        <w:rPr>
          <w:rFonts w:ascii="Arial Narrow" w:hAnsi="Arial Narrow"/>
          <w:sz w:val="24"/>
          <w:szCs w:val="24"/>
          <w:lang w:val="en"/>
        </w:rPr>
        <w:t>Likewise this helps to explain why Australia has lower fertility rates than other OECD countries (OECD 2011).</w:t>
      </w:r>
      <w:r w:rsidR="00C966EC" w:rsidRPr="005325AB">
        <w:rPr>
          <w:rFonts w:ascii="Arial Narrow" w:hAnsi="Arial Narrow"/>
          <w:sz w:val="24"/>
          <w:szCs w:val="24"/>
          <w:lang w:val="en"/>
        </w:rPr>
        <w:t xml:space="preserve"> </w:t>
      </w:r>
      <w:r w:rsidR="00546267" w:rsidRPr="005325AB">
        <w:rPr>
          <w:rFonts w:ascii="Arial Narrow" w:hAnsi="Arial Narrow"/>
          <w:sz w:val="24"/>
          <w:szCs w:val="24"/>
          <w:lang w:val="en"/>
        </w:rPr>
        <w:t>The</w:t>
      </w:r>
      <w:r w:rsidR="005325AB" w:rsidRPr="005325AB">
        <w:rPr>
          <w:rFonts w:ascii="Arial Narrow" w:hAnsi="Arial Narrow"/>
          <w:sz w:val="24"/>
          <w:szCs w:val="24"/>
          <w:lang w:val="en"/>
        </w:rPr>
        <w:t xml:space="preserve"> </w:t>
      </w:r>
      <w:r w:rsidR="00546267" w:rsidRPr="005325AB">
        <w:rPr>
          <w:rFonts w:ascii="Arial Narrow" w:hAnsi="Arial Narrow"/>
          <w:sz w:val="24"/>
          <w:szCs w:val="24"/>
          <w:lang w:val="en"/>
        </w:rPr>
        <w:t>common</w:t>
      </w:r>
      <w:r w:rsidR="005325AB" w:rsidRPr="005325AB">
        <w:rPr>
          <w:rFonts w:ascii="Arial Narrow" w:hAnsi="Arial Narrow"/>
          <w:sz w:val="24"/>
          <w:szCs w:val="24"/>
          <w:lang w:val="en"/>
        </w:rPr>
        <w:t xml:space="preserve"> option</w:t>
      </w:r>
      <w:r w:rsidR="00546267" w:rsidRPr="005325AB">
        <w:rPr>
          <w:rFonts w:ascii="Arial Narrow" w:hAnsi="Arial Narrow"/>
          <w:sz w:val="24"/>
          <w:szCs w:val="24"/>
          <w:lang w:val="en"/>
        </w:rPr>
        <w:t>, part-ti</w:t>
      </w:r>
      <w:r w:rsidR="003E1BC0" w:rsidRPr="005325AB">
        <w:rPr>
          <w:rFonts w:ascii="Arial Narrow" w:hAnsi="Arial Narrow"/>
          <w:sz w:val="24"/>
          <w:szCs w:val="24"/>
          <w:lang w:val="en"/>
        </w:rPr>
        <w:t>me work, also has its drawbacks.</w:t>
      </w:r>
      <w:r w:rsidR="003E1BC0" w:rsidRPr="005325AB">
        <w:rPr>
          <w:rFonts w:ascii="Arial Narrow" w:hAnsi="Arial Narrow"/>
          <w:sz w:val="24"/>
          <w:szCs w:val="24"/>
        </w:rPr>
        <w:t xml:space="preserve"> Women that take time out of their careers to care are left with superannuation shortages, and the transition back to work can sometimes be difficult. While this may not seem like an issue, the government will ultimately bear the brunt of these shortfalls. A</w:t>
      </w:r>
      <w:proofErr w:type="spellStart"/>
      <w:r w:rsidR="00546267" w:rsidRPr="005325AB">
        <w:rPr>
          <w:rFonts w:ascii="Arial Narrow" w:hAnsi="Arial Narrow"/>
          <w:sz w:val="24"/>
          <w:szCs w:val="24"/>
          <w:lang w:val="en"/>
        </w:rPr>
        <w:t>s</w:t>
      </w:r>
      <w:proofErr w:type="spellEnd"/>
      <w:r w:rsidR="00546267" w:rsidRPr="005325AB">
        <w:rPr>
          <w:rFonts w:ascii="Arial Narrow" w:hAnsi="Arial Narrow"/>
          <w:sz w:val="24"/>
          <w:szCs w:val="24"/>
          <w:lang w:val="en"/>
        </w:rPr>
        <w:t xml:space="preserve"> the IMF (2013) warns ” </w:t>
      </w:r>
      <w:r w:rsidR="00546267" w:rsidRPr="005325AB">
        <w:rPr>
          <w:rFonts w:ascii="Arial Narrow" w:hAnsi="Arial Narrow" w:cs="SegoeUI"/>
          <w:sz w:val="24"/>
          <w:szCs w:val="24"/>
        </w:rPr>
        <w:t>In many advanced economies, gender-specific career paths,</w:t>
      </w:r>
      <w:r w:rsidR="005325AB">
        <w:rPr>
          <w:rFonts w:ascii="Arial Narrow" w:hAnsi="Arial Narrow" w:cs="SegoeUI"/>
          <w:sz w:val="24"/>
          <w:szCs w:val="24"/>
        </w:rPr>
        <w:t xml:space="preserve"> </w:t>
      </w:r>
      <w:r w:rsidR="00546267" w:rsidRPr="005325AB">
        <w:rPr>
          <w:rFonts w:ascii="Arial Narrow" w:hAnsi="Arial Narrow" w:cs="SegoeUI"/>
          <w:sz w:val="24"/>
          <w:szCs w:val="24"/>
        </w:rPr>
        <w:t xml:space="preserve">characterized by more part-time work and career breaks for child care among women, result in higher risk for old-age poverty among women.” </w:t>
      </w:r>
      <w:r w:rsidR="005325AB" w:rsidRPr="005325AB">
        <w:rPr>
          <w:rFonts w:ascii="Arial Narrow" w:hAnsi="Arial Narrow" w:cs="SegoeUI"/>
          <w:sz w:val="24"/>
          <w:szCs w:val="24"/>
        </w:rPr>
        <w:t xml:space="preserve">OECD countries with the highest public spending as a proportion of GDP on child care </w:t>
      </w:r>
      <w:r>
        <w:rPr>
          <w:rFonts w:ascii="Arial Narrow" w:hAnsi="Arial Narrow" w:cs="SegoeUI"/>
          <w:sz w:val="24"/>
          <w:szCs w:val="24"/>
        </w:rPr>
        <w:t xml:space="preserve"> </w:t>
      </w:r>
      <w:r w:rsidR="005325AB" w:rsidRPr="005325AB">
        <w:rPr>
          <w:rFonts w:ascii="Arial Narrow" w:hAnsi="Arial Narrow" w:cs="SegoeUI"/>
          <w:sz w:val="24"/>
          <w:szCs w:val="24"/>
        </w:rPr>
        <w:t>services for children under the age of five have been found to have higher e</w:t>
      </w:r>
      <w:r>
        <w:rPr>
          <w:rFonts w:ascii="Arial Narrow" w:hAnsi="Arial Narrow" w:cs="SegoeUI"/>
          <w:sz w:val="24"/>
          <w:szCs w:val="24"/>
        </w:rPr>
        <w:t xml:space="preserve">mployment rates among </w:t>
      </w:r>
      <w:r w:rsidR="005325AB" w:rsidRPr="005325AB">
        <w:rPr>
          <w:rFonts w:ascii="Arial Narrow" w:hAnsi="Arial Narrow" w:cs="SegoeUI"/>
          <w:sz w:val="24"/>
          <w:szCs w:val="24"/>
        </w:rPr>
        <w:t>mothers (Aguirre 2012</w:t>
      </w:r>
      <w:r w:rsidR="005325AB">
        <w:rPr>
          <w:rFonts w:ascii="Arial Narrow" w:hAnsi="Arial Narrow" w:cs="SegoeUI"/>
          <w:sz w:val="24"/>
          <w:szCs w:val="24"/>
        </w:rPr>
        <w:t>, IMF 2013</w:t>
      </w:r>
      <w:r w:rsidR="005325AB" w:rsidRPr="005325AB">
        <w:rPr>
          <w:rFonts w:ascii="Arial Narrow" w:hAnsi="Arial Narrow" w:cs="SegoeUI"/>
          <w:sz w:val="24"/>
          <w:szCs w:val="24"/>
        </w:rPr>
        <w:t>).</w:t>
      </w:r>
      <w:r>
        <w:rPr>
          <w:rFonts w:ascii="Arial Narrow" w:hAnsi="Arial Narrow" w:cs="SegoeUI"/>
          <w:sz w:val="24"/>
          <w:szCs w:val="24"/>
        </w:rPr>
        <w:t xml:space="preserve"> </w:t>
      </w:r>
    </w:p>
    <w:p w:rsidR="00546267" w:rsidRPr="003E1BC0" w:rsidRDefault="00546267" w:rsidP="00546267">
      <w:pPr>
        <w:autoSpaceDE w:val="0"/>
        <w:autoSpaceDN w:val="0"/>
        <w:adjustRightInd w:val="0"/>
        <w:spacing w:after="0" w:line="240" w:lineRule="auto"/>
        <w:rPr>
          <w:rFonts w:ascii="Arial Narrow" w:hAnsi="Arial Narrow" w:cs="SegoeUI"/>
          <w:sz w:val="24"/>
          <w:szCs w:val="24"/>
        </w:rPr>
      </w:pPr>
    </w:p>
    <w:p w:rsidR="00C966EC" w:rsidRPr="003E1BC0" w:rsidRDefault="00C966EC" w:rsidP="00C966EC">
      <w:pPr>
        <w:autoSpaceDE w:val="0"/>
        <w:autoSpaceDN w:val="0"/>
        <w:adjustRightInd w:val="0"/>
        <w:spacing w:after="0" w:line="240" w:lineRule="auto"/>
        <w:rPr>
          <w:rFonts w:ascii="Arial Narrow" w:hAnsi="Arial Narrow" w:cs="SegoeUI"/>
          <w:sz w:val="24"/>
          <w:szCs w:val="24"/>
        </w:rPr>
      </w:pPr>
      <w:r w:rsidRPr="003E1BC0">
        <w:rPr>
          <w:rFonts w:ascii="Arial Narrow" w:hAnsi="Arial Narrow"/>
          <w:sz w:val="24"/>
          <w:szCs w:val="24"/>
          <w:lang w:val="en"/>
        </w:rPr>
        <w:t>When women can’t work</w:t>
      </w:r>
      <w:r w:rsidR="00546267" w:rsidRPr="003E1BC0">
        <w:rPr>
          <w:rFonts w:ascii="Arial Narrow" w:hAnsi="Arial Narrow"/>
          <w:sz w:val="24"/>
          <w:szCs w:val="24"/>
          <w:lang w:val="en"/>
        </w:rPr>
        <w:t xml:space="preserve"> to their full potential</w:t>
      </w:r>
      <w:r w:rsidRPr="003E1BC0">
        <w:rPr>
          <w:rFonts w:ascii="Arial Narrow" w:hAnsi="Arial Narrow"/>
          <w:sz w:val="24"/>
          <w:szCs w:val="24"/>
          <w:lang w:val="en"/>
        </w:rPr>
        <w:t xml:space="preserve"> – the economy suffers. </w:t>
      </w:r>
      <w:r w:rsidRPr="003E1BC0">
        <w:rPr>
          <w:rFonts w:ascii="Arial Narrow" w:hAnsi="Arial Narrow" w:cs="SegoeUI"/>
          <w:sz w:val="24"/>
          <w:szCs w:val="24"/>
        </w:rPr>
        <w:t>Aguirre and others (2012) suggest</w:t>
      </w:r>
    </w:p>
    <w:p w:rsidR="00C966EC" w:rsidRPr="003E1BC0" w:rsidRDefault="00C966EC" w:rsidP="00C966EC">
      <w:pPr>
        <w:autoSpaceDE w:val="0"/>
        <w:autoSpaceDN w:val="0"/>
        <w:adjustRightInd w:val="0"/>
        <w:spacing w:after="0" w:line="240" w:lineRule="auto"/>
        <w:rPr>
          <w:rFonts w:ascii="Arial Narrow" w:hAnsi="Arial Narrow" w:cs="SegoeUI"/>
          <w:sz w:val="24"/>
          <w:szCs w:val="24"/>
        </w:rPr>
      </w:pPr>
      <w:r w:rsidRPr="003E1BC0">
        <w:rPr>
          <w:rFonts w:ascii="Arial Narrow" w:hAnsi="Arial Narrow" w:cs="SegoeUI"/>
          <w:sz w:val="24"/>
          <w:szCs w:val="24"/>
        </w:rPr>
        <w:t xml:space="preserve">that raising the female </w:t>
      </w:r>
      <w:proofErr w:type="spellStart"/>
      <w:r w:rsidRPr="003E1BC0">
        <w:rPr>
          <w:rFonts w:ascii="Arial Narrow" w:hAnsi="Arial Narrow" w:cs="SegoeUI"/>
          <w:sz w:val="24"/>
          <w:szCs w:val="24"/>
        </w:rPr>
        <w:t>labor</w:t>
      </w:r>
      <w:proofErr w:type="spellEnd"/>
      <w:r w:rsidRPr="003E1BC0">
        <w:rPr>
          <w:rFonts w:ascii="Arial Narrow" w:hAnsi="Arial Narrow" w:cs="SegoeUI"/>
          <w:sz w:val="24"/>
          <w:szCs w:val="24"/>
        </w:rPr>
        <w:t xml:space="preserve"> force participation rate to male levels would increase GDP between 5 – 34 percent. </w:t>
      </w:r>
      <w:r w:rsidR="007A29D8">
        <w:rPr>
          <w:rFonts w:ascii="Arial Narrow" w:hAnsi="Arial Narrow" w:cs="SegoeUI"/>
          <w:sz w:val="24"/>
          <w:szCs w:val="24"/>
        </w:rPr>
        <w:t>The productivity commission would do well in costing out these losses and costs.</w:t>
      </w:r>
    </w:p>
    <w:p w:rsidR="00546267" w:rsidRPr="003E1BC0" w:rsidRDefault="00546267" w:rsidP="00C966EC">
      <w:pPr>
        <w:autoSpaceDE w:val="0"/>
        <w:autoSpaceDN w:val="0"/>
        <w:adjustRightInd w:val="0"/>
        <w:spacing w:after="0" w:line="240" w:lineRule="auto"/>
        <w:rPr>
          <w:rFonts w:ascii="Arial Narrow" w:hAnsi="Arial Narrow" w:cs="SegoeUI"/>
          <w:sz w:val="24"/>
          <w:szCs w:val="24"/>
        </w:rPr>
      </w:pPr>
    </w:p>
    <w:p w:rsidR="002E1815" w:rsidRPr="003E1BC0" w:rsidRDefault="002E1815">
      <w:pPr>
        <w:rPr>
          <w:rFonts w:ascii="Arial Narrow" w:hAnsi="Arial Narrow"/>
          <w:sz w:val="24"/>
          <w:szCs w:val="24"/>
        </w:rPr>
      </w:pPr>
      <w:r w:rsidRPr="003E1BC0">
        <w:rPr>
          <w:rFonts w:ascii="Arial Narrow" w:hAnsi="Arial Narrow"/>
          <w:sz w:val="24"/>
          <w:szCs w:val="24"/>
        </w:rPr>
        <w:t>While older data from the bureau of statistics indicates the average weekly cost for childcare is $73/week – this</w:t>
      </w:r>
      <w:r w:rsidR="005325AB">
        <w:rPr>
          <w:rFonts w:ascii="Arial Narrow" w:hAnsi="Arial Narrow"/>
          <w:sz w:val="24"/>
          <w:szCs w:val="24"/>
        </w:rPr>
        <w:t xml:space="preserve"> simply does not seem plausible to me</w:t>
      </w:r>
      <w:r w:rsidRPr="003E1BC0">
        <w:rPr>
          <w:rFonts w:ascii="Arial Narrow" w:hAnsi="Arial Narrow"/>
          <w:sz w:val="24"/>
          <w:szCs w:val="24"/>
        </w:rPr>
        <w:t xml:space="preserve">. Most of the childcare places I have spoken to </w:t>
      </w:r>
      <w:r w:rsidR="005325AB">
        <w:rPr>
          <w:rFonts w:ascii="Arial Narrow" w:hAnsi="Arial Narrow"/>
          <w:sz w:val="24"/>
          <w:szCs w:val="24"/>
        </w:rPr>
        <w:t xml:space="preserve">in inner Sydney </w:t>
      </w:r>
      <w:r w:rsidRPr="003E1BC0">
        <w:rPr>
          <w:rFonts w:ascii="Arial Narrow" w:hAnsi="Arial Narrow"/>
          <w:sz w:val="24"/>
          <w:szCs w:val="24"/>
        </w:rPr>
        <w:t>are charging $140/ day</w:t>
      </w:r>
      <w:r w:rsidR="00C34498">
        <w:rPr>
          <w:rFonts w:ascii="Arial Narrow" w:hAnsi="Arial Narrow"/>
          <w:sz w:val="24"/>
          <w:szCs w:val="24"/>
        </w:rPr>
        <w:t xml:space="preserve"> - $170/day</w:t>
      </w:r>
      <w:r w:rsidRPr="003E1BC0">
        <w:rPr>
          <w:rFonts w:ascii="Arial Narrow" w:hAnsi="Arial Narrow"/>
          <w:sz w:val="24"/>
          <w:szCs w:val="24"/>
        </w:rPr>
        <w:t xml:space="preserve">. </w:t>
      </w:r>
      <w:r w:rsidR="002060BF" w:rsidRPr="003E1BC0">
        <w:rPr>
          <w:rFonts w:ascii="Arial Narrow" w:hAnsi="Arial Narrow"/>
          <w:sz w:val="24"/>
          <w:szCs w:val="24"/>
        </w:rPr>
        <w:t xml:space="preserve">That’s $700/week </w:t>
      </w:r>
      <w:r w:rsidR="00C34498">
        <w:rPr>
          <w:rFonts w:ascii="Arial Narrow" w:hAnsi="Arial Narrow"/>
          <w:sz w:val="24"/>
          <w:szCs w:val="24"/>
        </w:rPr>
        <w:t xml:space="preserve">minimum </w:t>
      </w:r>
      <w:r w:rsidR="002060BF" w:rsidRPr="003E1BC0">
        <w:rPr>
          <w:rFonts w:ascii="Arial Narrow" w:hAnsi="Arial Narrow"/>
          <w:sz w:val="24"/>
          <w:szCs w:val="24"/>
        </w:rPr>
        <w:t>or $36,000/ year. With the maximum allowable rebate – it will cost $29000</w:t>
      </w:r>
      <w:r w:rsidR="00C34498">
        <w:rPr>
          <w:rFonts w:ascii="Arial Narrow" w:hAnsi="Arial Narrow"/>
          <w:sz w:val="24"/>
          <w:szCs w:val="24"/>
        </w:rPr>
        <w:t xml:space="preserve"> minimum</w:t>
      </w:r>
      <w:r w:rsidR="002060BF" w:rsidRPr="003E1BC0">
        <w:rPr>
          <w:rFonts w:ascii="Arial Narrow" w:hAnsi="Arial Narrow"/>
          <w:sz w:val="24"/>
          <w:szCs w:val="24"/>
        </w:rPr>
        <w:t xml:space="preserve"> a year. </w:t>
      </w:r>
      <w:r w:rsidR="002060BF" w:rsidRPr="005325AB">
        <w:rPr>
          <w:rFonts w:ascii="Arial Narrow" w:hAnsi="Arial Narrow"/>
          <w:b/>
          <w:i/>
          <w:sz w:val="24"/>
          <w:szCs w:val="24"/>
          <w:u w:val="single"/>
        </w:rPr>
        <w:t xml:space="preserve">To put this in perspective – I could put my child through an </w:t>
      </w:r>
      <w:proofErr w:type="spellStart"/>
      <w:r w:rsidR="002060BF" w:rsidRPr="005325AB">
        <w:rPr>
          <w:rFonts w:ascii="Arial Narrow" w:hAnsi="Arial Narrow"/>
          <w:b/>
          <w:i/>
          <w:sz w:val="24"/>
          <w:szCs w:val="24"/>
          <w:u w:val="single"/>
        </w:rPr>
        <w:t>all expenses</w:t>
      </w:r>
      <w:proofErr w:type="spellEnd"/>
      <w:r w:rsidR="002060BF" w:rsidRPr="005325AB">
        <w:rPr>
          <w:rFonts w:ascii="Arial Narrow" w:hAnsi="Arial Narrow"/>
          <w:b/>
          <w:i/>
          <w:sz w:val="24"/>
          <w:szCs w:val="24"/>
          <w:u w:val="single"/>
        </w:rPr>
        <w:t xml:space="preserve"> paid PhD at Cambridge for the cumulative cost of childcare to school age.</w:t>
      </w:r>
      <w:r w:rsidR="002060BF" w:rsidRPr="003E1BC0">
        <w:rPr>
          <w:rFonts w:ascii="Arial Narrow" w:hAnsi="Arial Narrow"/>
          <w:sz w:val="24"/>
          <w:szCs w:val="24"/>
        </w:rPr>
        <w:t xml:space="preserve"> </w:t>
      </w:r>
      <w:r w:rsidR="007A29D8">
        <w:rPr>
          <w:rFonts w:ascii="Arial Narrow" w:hAnsi="Arial Narrow"/>
          <w:sz w:val="24"/>
          <w:szCs w:val="24"/>
        </w:rPr>
        <w:t xml:space="preserve">Not only is it costly but there are long waiting lists and extremely stringent conditions (such as a $50 fines for being 5 minutes late after 5.30pm mandatory pickup time). </w:t>
      </w:r>
    </w:p>
    <w:p w:rsidR="002E1815" w:rsidRPr="003E1BC0" w:rsidRDefault="002E1815">
      <w:pPr>
        <w:rPr>
          <w:rFonts w:ascii="Arial Narrow" w:hAnsi="Arial Narrow"/>
          <w:sz w:val="24"/>
          <w:szCs w:val="24"/>
        </w:rPr>
      </w:pPr>
      <w:r w:rsidRPr="003E1BC0">
        <w:rPr>
          <w:rFonts w:ascii="Arial Narrow" w:hAnsi="Arial Narrow"/>
          <w:sz w:val="24"/>
          <w:szCs w:val="24"/>
        </w:rPr>
        <w:t xml:space="preserve">Having recently had a child and </w:t>
      </w:r>
      <w:r w:rsidR="007A29D8">
        <w:rPr>
          <w:rFonts w:ascii="Arial Narrow" w:hAnsi="Arial Narrow"/>
          <w:sz w:val="24"/>
          <w:szCs w:val="24"/>
        </w:rPr>
        <w:t xml:space="preserve">trying to </w:t>
      </w:r>
      <w:r w:rsidRPr="003E1BC0">
        <w:rPr>
          <w:rFonts w:ascii="Arial Narrow" w:hAnsi="Arial Narrow"/>
          <w:sz w:val="24"/>
          <w:szCs w:val="24"/>
        </w:rPr>
        <w:t>reconcile</w:t>
      </w:r>
      <w:r w:rsidR="007A29D8">
        <w:rPr>
          <w:rFonts w:ascii="Arial Narrow" w:hAnsi="Arial Narrow"/>
          <w:sz w:val="24"/>
          <w:szCs w:val="24"/>
        </w:rPr>
        <w:t xml:space="preserve"> the cost and inflexibility of childcare with maintaining a career and generating an income to provide for my child – is difficult. </w:t>
      </w:r>
    </w:p>
    <w:p w:rsidR="002E1815" w:rsidRPr="003E1BC0" w:rsidRDefault="00C34498">
      <w:pPr>
        <w:rPr>
          <w:rFonts w:ascii="Arial Narrow" w:hAnsi="Arial Narrow"/>
          <w:sz w:val="24"/>
          <w:szCs w:val="24"/>
        </w:rPr>
      </w:pPr>
      <w:r>
        <w:rPr>
          <w:rFonts w:ascii="Arial Narrow" w:hAnsi="Arial Narrow"/>
          <w:sz w:val="24"/>
          <w:szCs w:val="24"/>
        </w:rPr>
        <w:t>Ideas/recommendations:</w:t>
      </w:r>
    </w:p>
    <w:p w:rsidR="002E1815" w:rsidRPr="003E1BC0" w:rsidRDefault="002E1815" w:rsidP="00C966EC">
      <w:pPr>
        <w:pStyle w:val="ListParagraph"/>
        <w:numPr>
          <w:ilvl w:val="0"/>
          <w:numId w:val="1"/>
        </w:numPr>
        <w:rPr>
          <w:rFonts w:ascii="Arial Narrow" w:hAnsi="Arial Narrow"/>
          <w:sz w:val="24"/>
          <w:szCs w:val="24"/>
        </w:rPr>
      </w:pPr>
      <w:r w:rsidRPr="003E1BC0">
        <w:rPr>
          <w:rFonts w:ascii="Arial Narrow" w:hAnsi="Arial Narrow"/>
          <w:sz w:val="24"/>
          <w:szCs w:val="24"/>
        </w:rPr>
        <w:t xml:space="preserve">Provide tax concessions for businesses that provide onsite or subsidised childcare. </w:t>
      </w:r>
    </w:p>
    <w:p w:rsidR="00546267" w:rsidRPr="003E1BC0" w:rsidRDefault="00546267" w:rsidP="00C966EC">
      <w:pPr>
        <w:pStyle w:val="ListParagraph"/>
        <w:numPr>
          <w:ilvl w:val="0"/>
          <w:numId w:val="1"/>
        </w:numPr>
        <w:rPr>
          <w:rFonts w:ascii="Arial Narrow" w:hAnsi="Arial Narrow"/>
          <w:sz w:val="24"/>
          <w:szCs w:val="24"/>
        </w:rPr>
      </w:pPr>
      <w:r w:rsidRPr="003E1BC0">
        <w:rPr>
          <w:rFonts w:ascii="Arial Narrow" w:hAnsi="Arial Narrow"/>
          <w:sz w:val="24"/>
          <w:szCs w:val="24"/>
        </w:rPr>
        <w:lastRenderedPageBreak/>
        <w:t xml:space="preserve">While the current subsidy is on the right path, it does not touch the edges of the costs of childcare for professional women. As I outlined above, the current rates faced in Sydney metropolitan area are $36,000 a year. In order to get the gains outlined in the </w:t>
      </w:r>
      <w:proofErr w:type="spellStart"/>
      <w:r w:rsidRPr="003E1BC0">
        <w:rPr>
          <w:rFonts w:ascii="Arial Narrow" w:hAnsi="Arial Narrow"/>
          <w:sz w:val="24"/>
          <w:szCs w:val="24"/>
        </w:rPr>
        <w:t>Breunig</w:t>
      </w:r>
      <w:proofErr w:type="spellEnd"/>
      <w:r w:rsidRPr="003E1BC0">
        <w:rPr>
          <w:rFonts w:ascii="Arial Narrow" w:hAnsi="Arial Narrow"/>
          <w:sz w:val="24"/>
          <w:szCs w:val="24"/>
        </w:rPr>
        <w:t xml:space="preserve">, Gong study childcare rebate cap would need to be lifted to $17,000 a year, in order to provide the </w:t>
      </w:r>
      <w:r w:rsidR="007A29D8">
        <w:rPr>
          <w:rFonts w:ascii="Arial Narrow" w:hAnsi="Arial Narrow"/>
          <w:sz w:val="24"/>
          <w:szCs w:val="24"/>
        </w:rPr>
        <w:t xml:space="preserve">gains </w:t>
      </w:r>
      <w:r w:rsidR="00C34498" w:rsidRPr="003E1BC0">
        <w:rPr>
          <w:rFonts w:ascii="Arial Narrow" w:hAnsi="Arial Narrow"/>
          <w:sz w:val="24"/>
          <w:szCs w:val="24"/>
        </w:rPr>
        <w:t>envisaged</w:t>
      </w:r>
      <w:r w:rsidRPr="003E1BC0">
        <w:rPr>
          <w:rFonts w:ascii="Arial Narrow" w:hAnsi="Arial Narrow"/>
          <w:sz w:val="24"/>
          <w:szCs w:val="24"/>
        </w:rPr>
        <w:t xml:space="preserve">. </w:t>
      </w:r>
    </w:p>
    <w:p w:rsidR="002E1815" w:rsidRPr="003E1BC0" w:rsidRDefault="00C34498" w:rsidP="00C966EC">
      <w:pPr>
        <w:pStyle w:val="ListParagraph"/>
        <w:numPr>
          <w:ilvl w:val="0"/>
          <w:numId w:val="1"/>
        </w:numPr>
        <w:rPr>
          <w:rFonts w:ascii="Arial Narrow" w:hAnsi="Arial Narrow"/>
          <w:sz w:val="24"/>
          <w:szCs w:val="24"/>
        </w:rPr>
      </w:pPr>
      <w:r>
        <w:rPr>
          <w:rFonts w:ascii="Arial Narrow" w:hAnsi="Arial Narrow"/>
          <w:sz w:val="24"/>
          <w:szCs w:val="24"/>
        </w:rPr>
        <w:t xml:space="preserve">Many family members want to be able to help but cannot survive and provide additional support. </w:t>
      </w:r>
      <w:r w:rsidR="002E1815" w:rsidRPr="003E1BC0">
        <w:rPr>
          <w:rFonts w:ascii="Arial Narrow" w:hAnsi="Arial Narrow"/>
          <w:sz w:val="24"/>
          <w:szCs w:val="24"/>
        </w:rPr>
        <w:t>Provide greater incentives for family members to help provide care (greater than the current model). This would incentivise others on other benefits</w:t>
      </w:r>
      <w:r w:rsidR="00700BCE" w:rsidRPr="003E1BC0">
        <w:rPr>
          <w:rFonts w:ascii="Arial Narrow" w:hAnsi="Arial Narrow"/>
          <w:sz w:val="24"/>
          <w:szCs w:val="24"/>
        </w:rPr>
        <w:t>, such as unemployed</w:t>
      </w:r>
      <w:r>
        <w:rPr>
          <w:rFonts w:ascii="Arial Narrow" w:hAnsi="Arial Narrow"/>
          <w:sz w:val="24"/>
          <w:szCs w:val="24"/>
        </w:rPr>
        <w:t xml:space="preserve"> and pensioners</w:t>
      </w:r>
      <w:r w:rsidR="002E1815" w:rsidRPr="003E1BC0">
        <w:rPr>
          <w:rFonts w:ascii="Arial Narrow" w:hAnsi="Arial Narrow"/>
          <w:sz w:val="24"/>
          <w:szCs w:val="24"/>
        </w:rPr>
        <w:t xml:space="preserve">, to also be able to undertake meaningful work. </w:t>
      </w:r>
    </w:p>
    <w:p w:rsidR="002E1815" w:rsidRDefault="002E1815" w:rsidP="00C966EC">
      <w:pPr>
        <w:pStyle w:val="ListParagraph"/>
        <w:numPr>
          <w:ilvl w:val="0"/>
          <w:numId w:val="1"/>
        </w:numPr>
        <w:rPr>
          <w:rFonts w:ascii="Arial Narrow" w:hAnsi="Arial Narrow"/>
          <w:sz w:val="24"/>
          <w:szCs w:val="24"/>
        </w:rPr>
      </w:pPr>
      <w:r w:rsidRPr="003E1BC0">
        <w:rPr>
          <w:rFonts w:ascii="Arial Narrow" w:hAnsi="Arial Narrow"/>
          <w:sz w:val="24"/>
          <w:szCs w:val="24"/>
        </w:rPr>
        <w:t>Open up the labour market to Pacific Islanders and others that could be qualified. There is a shortage of skilled childcare workers.</w:t>
      </w:r>
    </w:p>
    <w:p w:rsidR="007A29D8" w:rsidRPr="003E1BC0" w:rsidRDefault="007A29D8" w:rsidP="00C966EC">
      <w:pPr>
        <w:pStyle w:val="ListParagraph"/>
        <w:numPr>
          <w:ilvl w:val="0"/>
          <w:numId w:val="1"/>
        </w:numPr>
        <w:rPr>
          <w:rFonts w:ascii="Arial Narrow" w:hAnsi="Arial Narrow"/>
          <w:sz w:val="24"/>
          <w:szCs w:val="24"/>
        </w:rPr>
      </w:pPr>
      <w:r>
        <w:rPr>
          <w:rFonts w:ascii="Arial Narrow" w:hAnsi="Arial Narrow"/>
          <w:sz w:val="24"/>
          <w:szCs w:val="24"/>
        </w:rPr>
        <w:t xml:space="preserve">Greater incentives for people to undertake childcare work. </w:t>
      </w:r>
    </w:p>
    <w:p w:rsidR="002E1815" w:rsidRDefault="002E1815" w:rsidP="00C966EC">
      <w:pPr>
        <w:pStyle w:val="ListParagraph"/>
        <w:numPr>
          <w:ilvl w:val="0"/>
          <w:numId w:val="1"/>
        </w:numPr>
        <w:rPr>
          <w:rFonts w:ascii="Arial Narrow" w:hAnsi="Arial Narrow"/>
          <w:sz w:val="24"/>
          <w:szCs w:val="24"/>
        </w:rPr>
      </w:pPr>
      <w:r w:rsidRPr="003E1BC0">
        <w:rPr>
          <w:rFonts w:ascii="Arial Narrow" w:hAnsi="Arial Narrow"/>
          <w:sz w:val="24"/>
          <w:szCs w:val="24"/>
        </w:rPr>
        <w:t xml:space="preserve">Undertake economic modelling of the real economic cost of women working vs not working </w:t>
      </w:r>
      <w:r w:rsidR="00C966EC" w:rsidRPr="003E1BC0">
        <w:rPr>
          <w:rFonts w:ascii="Arial Narrow" w:hAnsi="Arial Narrow"/>
          <w:sz w:val="24"/>
          <w:szCs w:val="24"/>
        </w:rPr>
        <w:t xml:space="preserve">and real cost of unaffordable childcare </w:t>
      </w:r>
      <w:r w:rsidRPr="003E1BC0">
        <w:rPr>
          <w:rFonts w:ascii="Arial Narrow" w:hAnsi="Arial Narrow"/>
          <w:sz w:val="24"/>
          <w:szCs w:val="24"/>
        </w:rPr>
        <w:t xml:space="preserve">(including contribution to economic growth, burden imposed by shortfalls in super and other benefits that have to be provided). </w:t>
      </w:r>
    </w:p>
    <w:p w:rsidR="007A29D8" w:rsidRDefault="007A29D8" w:rsidP="00C966EC">
      <w:pPr>
        <w:pStyle w:val="ListParagraph"/>
        <w:numPr>
          <w:ilvl w:val="0"/>
          <w:numId w:val="1"/>
        </w:numPr>
        <w:rPr>
          <w:rFonts w:ascii="Arial Narrow" w:hAnsi="Arial Narrow"/>
          <w:sz w:val="24"/>
          <w:szCs w:val="24"/>
        </w:rPr>
      </w:pPr>
      <w:r>
        <w:rPr>
          <w:rFonts w:ascii="Arial Narrow" w:hAnsi="Arial Narrow"/>
          <w:sz w:val="24"/>
          <w:szCs w:val="24"/>
        </w:rPr>
        <w:t xml:space="preserve">Try and better utilise other public service providers to provide after school programs, such as libraries. </w:t>
      </w:r>
    </w:p>
    <w:p w:rsidR="00C34498" w:rsidRPr="003E1BC0" w:rsidRDefault="00C34498" w:rsidP="00C966EC">
      <w:pPr>
        <w:pStyle w:val="ListParagraph"/>
        <w:numPr>
          <w:ilvl w:val="0"/>
          <w:numId w:val="1"/>
        </w:numPr>
        <w:rPr>
          <w:rFonts w:ascii="Arial Narrow" w:hAnsi="Arial Narrow"/>
          <w:sz w:val="24"/>
          <w:szCs w:val="24"/>
        </w:rPr>
      </w:pPr>
      <w:r>
        <w:rPr>
          <w:rFonts w:ascii="Arial Narrow" w:hAnsi="Arial Narrow"/>
          <w:sz w:val="24"/>
          <w:szCs w:val="24"/>
        </w:rPr>
        <w:t xml:space="preserve">Ensure that </w:t>
      </w:r>
      <w:proofErr w:type="spellStart"/>
      <w:r>
        <w:rPr>
          <w:rFonts w:ascii="Arial Narrow" w:hAnsi="Arial Narrow"/>
          <w:sz w:val="24"/>
          <w:szCs w:val="24"/>
        </w:rPr>
        <w:t>daycare</w:t>
      </w:r>
      <w:proofErr w:type="spellEnd"/>
      <w:r>
        <w:rPr>
          <w:rFonts w:ascii="Arial Narrow" w:hAnsi="Arial Narrow"/>
          <w:sz w:val="24"/>
          <w:szCs w:val="24"/>
        </w:rPr>
        <w:t xml:space="preserve"> centres are open until 7pm before imposing penalties. Nobody can finish work and get to </w:t>
      </w:r>
      <w:proofErr w:type="spellStart"/>
      <w:r>
        <w:rPr>
          <w:rFonts w:ascii="Arial Narrow" w:hAnsi="Arial Narrow"/>
          <w:sz w:val="24"/>
          <w:szCs w:val="24"/>
        </w:rPr>
        <w:t>daycare</w:t>
      </w:r>
      <w:proofErr w:type="spellEnd"/>
      <w:r>
        <w:rPr>
          <w:rFonts w:ascii="Arial Narrow" w:hAnsi="Arial Narrow"/>
          <w:sz w:val="24"/>
          <w:szCs w:val="24"/>
        </w:rPr>
        <w:t xml:space="preserve"> by </w:t>
      </w:r>
      <w:proofErr w:type="spellStart"/>
      <w:r>
        <w:rPr>
          <w:rFonts w:ascii="Arial Narrow" w:hAnsi="Arial Narrow"/>
          <w:sz w:val="24"/>
          <w:szCs w:val="24"/>
        </w:rPr>
        <w:t>5pm</w:t>
      </w:r>
      <w:proofErr w:type="spellEnd"/>
      <w:r>
        <w:rPr>
          <w:rFonts w:ascii="Arial Narrow" w:hAnsi="Arial Narrow"/>
          <w:sz w:val="24"/>
          <w:szCs w:val="24"/>
        </w:rPr>
        <w:t xml:space="preserve"> – 5.30pm. </w:t>
      </w:r>
    </w:p>
    <w:p w:rsidR="002E1815" w:rsidRPr="003E1BC0" w:rsidRDefault="002E1815" w:rsidP="00C966EC">
      <w:pPr>
        <w:pStyle w:val="ListParagraph"/>
        <w:numPr>
          <w:ilvl w:val="0"/>
          <w:numId w:val="1"/>
        </w:numPr>
        <w:rPr>
          <w:rFonts w:ascii="Arial Narrow" w:hAnsi="Arial Narrow"/>
          <w:sz w:val="24"/>
          <w:szCs w:val="24"/>
        </w:rPr>
      </w:pPr>
      <w:r w:rsidRPr="003E1BC0">
        <w:rPr>
          <w:rFonts w:ascii="Arial Narrow" w:hAnsi="Arial Narrow"/>
          <w:sz w:val="24"/>
          <w:szCs w:val="24"/>
        </w:rPr>
        <w:t>New data from bureau of statistics.</w:t>
      </w:r>
    </w:p>
    <w:sectPr w:rsidR="002E1815" w:rsidRPr="003E1B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E4A91"/>
    <w:multiLevelType w:val="hybridMultilevel"/>
    <w:tmpl w:val="71D43BE0"/>
    <w:lvl w:ilvl="0" w:tplc="DC820E1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815"/>
    <w:rsid w:val="002060BF"/>
    <w:rsid w:val="002E1815"/>
    <w:rsid w:val="003E1BC0"/>
    <w:rsid w:val="005325AB"/>
    <w:rsid w:val="00546267"/>
    <w:rsid w:val="00700BCE"/>
    <w:rsid w:val="007A29D8"/>
    <w:rsid w:val="00A00466"/>
    <w:rsid w:val="00C34498"/>
    <w:rsid w:val="00C966EC"/>
    <w:rsid w:val="00D910D2"/>
    <w:rsid w:val="00EA5B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6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4051</Characters>
  <Application>Microsoft Office Word</Application>
  <DocSecurity>0</DocSecurity>
  <Lines>66</Lines>
  <Paragraphs>20</Paragraphs>
  <ScaleCrop>false</ScaleCrop>
  <HeadingPairs>
    <vt:vector size="2" baseType="variant">
      <vt:variant>
        <vt:lpstr>Title</vt:lpstr>
      </vt:variant>
      <vt:variant>
        <vt:i4>1</vt:i4>
      </vt:variant>
    </vt:vector>
  </HeadingPairs>
  <TitlesOfParts>
    <vt:vector size="1" baseType="lpstr">
      <vt:lpstr>Submission 339 - A Moriarty - Childcare and Early Childhood Learning - Public inquiry</vt:lpstr>
    </vt:vector>
  </TitlesOfParts>
  <Company>A Moriarty</Company>
  <LinksUpToDate>false</LinksUpToDate>
  <CharactersWithSpaces>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339 - A Moriarty - Childcare and Early Childhood Learning - Public inquiry</dc:title>
  <dc:creator>A Moriarty</dc:creator>
  <cp:lastModifiedBy>Productivity Commission</cp:lastModifiedBy>
  <cp:revision>2</cp:revision>
  <dcterms:created xsi:type="dcterms:W3CDTF">2014-02-13T23:59:00Z</dcterms:created>
  <dcterms:modified xsi:type="dcterms:W3CDTF">2014-02-13T23:59:00Z</dcterms:modified>
</cp:coreProperties>
</file>