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04" w:rsidRDefault="005D6804" w:rsidP="005D6804">
      <w:pPr>
        <w:spacing w:after="324" w:line="315" w:lineRule="atLeast"/>
        <w:rPr>
          <w:color w:val="444444"/>
        </w:rPr>
      </w:pPr>
      <w:bookmarkStart w:id="0" w:name="_GoBack"/>
      <w:bookmarkEnd w:id="0"/>
      <w:r>
        <w:rPr>
          <w:rFonts w:ascii="Calibri" w:hAnsi="Calibri"/>
          <w:color w:val="444444"/>
          <w:sz w:val="23"/>
          <w:szCs w:val="23"/>
        </w:rPr>
        <w:t>Dear Sir/Madam,</w:t>
      </w:r>
    </w:p>
    <w:p w:rsidR="005D6804" w:rsidRDefault="005D6804" w:rsidP="005D6804">
      <w:pPr>
        <w:spacing w:after="324" w:line="315" w:lineRule="atLeast"/>
        <w:rPr>
          <w:color w:val="444444"/>
        </w:rPr>
      </w:pPr>
      <w:r>
        <w:rPr>
          <w:rFonts w:ascii="Calibri" w:hAnsi="Calibri"/>
          <w:color w:val="444444"/>
          <w:sz w:val="23"/>
          <w:szCs w:val="23"/>
        </w:rPr>
        <w:t>I would like to enter a submission into the inquiry on Child care.</w:t>
      </w:r>
    </w:p>
    <w:p w:rsidR="005D6804" w:rsidRDefault="005D6804" w:rsidP="005D6804">
      <w:pPr>
        <w:spacing w:after="324" w:line="315" w:lineRule="atLeast"/>
        <w:rPr>
          <w:color w:val="444444"/>
        </w:rPr>
      </w:pPr>
      <w:r>
        <w:rPr>
          <w:rFonts w:ascii="Calibri" w:hAnsi="Calibri"/>
          <w:color w:val="444444"/>
          <w:sz w:val="23"/>
          <w:szCs w:val="23"/>
        </w:rPr>
        <w:t>I have an issue that I have come across for disabled children which I think needs to be changed.  My personal situation/problem with inclusion support funding has been solved, but this problem will still exist for many families.  </w:t>
      </w:r>
    </w:p>
    <w:p w:rsidR="005D6804" w:rsidRDefault="005D6804" w:rsidP="005D6804">
      <w:pPr>
        <w:spacing w:after="324" w:line="315" w:lineRule="atLeast"/>
        <w:rPr>
          <w:color w:val="444444"/>
        </w:rPr>
      </w:pPr>
      <w:r>
        <w:rPr>
          <w:rFonts w:ascii="Calibri" w:hAnsi="Calibri"/>
          <w:color w:val="444444"/>
          <w:sz w:val="23"/>
          <w:szCs w:val="23"/>
        </w:rPr>
        <w:t xml:space="preserve">So, just to explain our situation, our current </w:t>
      </w:r>
      <w:proofErr w:type="spellStart"/>
      <w:r>
        <w:rPr>
          <w:rFonts w:ascii="Calibri" w:hAnsi="Calibri"/>
          <w:color w:val="444444"/>
          <w:sz w:val="23"/>
          <w:szCs w:val="23"/>
        </w:rPr>
        <w:t>daycare</w:t>
      </w:r>
      <w:proofErr w:type="spellEnd"/>
      <w:r>
        <w:rPr>
          <w:rFonts w:ascii="Calibri" w:hAnsi="Calibri"/>
          <w:color w:val="444444"/>
          <w:sz w:val="23"/>
          <w:szCs w:val="23"/>
        </w:rPr>
        <w:t xml:space="preserve"> has agreed to fund a support worker for my daughter out of their own pocket, for her to be able to attend kindergarten. However, this move by </w:t>
      </w:r>
      <w:proofErr w:type="spellStart"/>
      <w:r>
        <w:rPr>
          <w:rFonts w:ascii="Calibri" w:hAnsi="Calibri"/>
          <w:color w:val="444444"/>
          <w:sz w:val="23"/>
          <w:szCs w:val="23"/>
        </w:rPr>
        <w:t>CandK</w:t>
      </w:r>
      <w:proofErr w:type="spellEnd"/>
      <w:r>
        <w:rPr>
          <w:rFonts w:ascii="Calibri" w:hAnsi="Calibri"/>
          <w:color w:val="444444"/>
          <w:sz w:val="23"/>
          <w:szCs w:val="23"/>
        </w:rPr>
        <w:t xml:space="preserve"> is unsustainable and I feel obliged to help with fundraising efforts by the centre.</w:t>
      </w:r>
    </w:p>
    <w:p w:rsidR="005D6804" w:rsidRDefault="005D6804" w:rsidP="005D6804">
      <w:pPr>
        <w:spacing w:after="324" w:line="315" w:lineRule="atLeast"/>
        <w:rPr>
          <w:color w:val="444444"/>
        </w:rPr>
      </w:pPr>
      <w:r>
        <w:rPr>
          <w:rFonts w:ascii="Calibri" w:hAnsi="Calibri"/>
          <w:color w:val="444444"/>
          <w:sz w:val="23"/>
          <w:szCs w:val="23"/>
        </w:rPr>
        <w:t xml:space="preserve">My daughter is 3 years old, has </w:t>
      </w:r>
      <w:proofErr w:type="spellStart"/>
      <w:r>
        <w:rPr>
          <w:rFonts w:ascii="Calibri" w:hAnsi="Calibri"/>
          <w:color w:val="444444"/>
          <w:sz w:val="23"/>
          <w:szCs w:val="23"/>
        </w:rPr>
        <w:t>Spina</w:t>
      </w:r>
      <w:proofErr w:type="spellEnd"/>
      <w:r>
        <w:rPr>
          <w:rFonts w:ascii="Calibri" w:hAnsi="Calibri"/>
          <w:color w:val="444444"/>
          <w:sz w:val="23"/>
          <w:szCs w:val="23"/>
        </w:rPr>
        <w:t xml:space="preserve"> Bifida and has limited movement and sensation in her lower limbs and requires the use of a wheelchair.  She is also incontinent (bladder and bowel) and has many other medical issues.  At present she attends long </w:t>
      </w:r>
      <w:proofErr w:type="spellStart"/>
      <w:r>
        <w:rPr>
          <w:rFonts w:ascii="Calibri" w:hAnsi="Calibri"/>
          <w:color w:val="444444"/>
          <w:sz w:val="23"/>
          <w:szCs w:val="23"/>
        </w:rPr>
        <w:t>daycare</w:t>
      </w:r>
      <w:proofErr w:type="spellEnd"/>
      <w:r>
        <w:rPr>
          <w:rFonts w:ascii="Calibri" w:hAnsi="Calibri"/>
          <w:color w:val="444444"/>
          <w:sz w:val="23"/>
          <w:szCs w:val="23"/>
        </w:rPr>
        <w:t xml:space="preserve"> 2 days a week, 8 hours a day.  She requires the help of a support worker for those 8 hours, who is mostly funded by the Central Qld Inclusion Support Agency (federal funding).  I return through out the day to catheterize my daughter.  </w:t>
      </w:r>
    </w:p>
    <w:p w:rsidR="005D6804" w:rsidRDefault="005D6804" w:rsidP="005D6804">
      <w:pPr>
        <w:spacing w:after="324" w:line="315" w:lineRule="atLeast"/>
        <w:rPr>
          <w:color w:val="444444"/>
        </w:rPr>
      </w:pPr>
      <w:r>
        <w:rPr>
          <w:rFonts w:ascii="Calibri" w:hAnsi="Calibri"/>
          <w:color w:val="444444"/>
          <w:sz w:val="23"/>
          <w:szCs w:val="23"/>
        </w:rPr>
        <w:t xml:space="preserve">My daughter is very settled in her </w:t>
      </w:r>
      <w:proofErr w:type="spellStart"/>
      <w:r>
        <w:rPr>
          <w:rFonts w:ascii="Calibri" w:hAnsi="Calibri"/>
          <w:color w:val="444444"/>
          <w:sz w:val="23"/>
          <w:szCs w:val="23"/>
        </w:rPr>
        <w:t>daycare</w:t>
      </w:r>
      <w:proofErr w:type="spellEnd"/>
      <w:r>
        <w:rPr>
          <w:rFonts w:ascii="Calibri" w:hAnsi="Calibri"/>
          <w:color w:val="444444"/>
          <w:sz w:val="23"/>
          <w:szCs w:val="23"/>
        </w:rPr>
        <w:t xml:space="preserve"> environment, loves her carer and is very well looked after.  The staff and children at the </w:t>
      </w:r>
      <w:proofErr w:type="spellStart"/>
      <w:r>
        <w:rPr>
          <w:rFonts w:ascii="Calibri" w:hAnsi="Calibri"/>
          <w:color w:val="444444"/>
          <w:sz w:val="23"/>
          <w:szCs w:val="23"/>
        </w:rPr>
        <w:t>daycare</w:t>
      </w:r>
      <w:proofErr w:type="spellEnd"/>
      <w:r>
        <w:rPr>
          <w:rFonts w:ascii="Calibri" w:hAnsi="Calibri"/>
          <w:color w:val="444444"/>
          <w:sz w:val="23"/>
          <w:szCs w:val="23"/>
        </w:rPr>
        <w:t xml:space="preserve"> have lovingly accepted my daughter and happily meet her required needs.  I had always intended continuing my daughter at the same long day care next year (2014), enrolled in the Kindergarten program.  However, I have recently been told once my daughter turns 3 1/2 and is the target age for </w:t>
      </w:r>
      <w:proofErr w:type="spellStart"/>
      <w:r>
        <w:rPr>
          <w:rFonts w:ascii="Calibri" w:hAnsi="Calibri"/>
          <w:color w:val="444444"/>
          <w:sz w:val="23"/>
          <w:szCs w:val="23"/>
        </w:rPr>
        <w:t>kindy</w:t>
      </w:r>
      <w:proofErr w:type="spellEnd"/>
      <w:r>
        <w:rPr>
          <w:rFonts w:ascii="Calibri" w:hAnsi="Calibri"/>
          <w:color w:val="444444"/>
          <w:sz w:val="23"/>
          <w:szCs w:val="23"/>
        </w:rPr>
        <w:t>, she will no longer be able to access the funding for a support worker.  </w:t>
      </w:r>
    </w:p>
    <w:p w:rsidR="005D6804" w:rsidRDefault="005D6804" w:rsidP="005D6804">
      <w:pPr>
        <w:spacing w:after="324" w:line="315" w:lineRule="atLeast"/>
        <w:rPr>
          <w:color w:val="444444"/>
        </w:rPr>
      </w:pPr>
      <w:r>
        <w:rPr>
          <w:rFonts w:ascii="Calibri" w:hAnsi="Calibri"/>
          <w:color w:val="444444"/>
          <w:sz w:val="23"/>
          <w:szCs w:val="23"/>
        </w:rPr>
        <w:t xml:space="preserve">I was told if she was to attend a </w:t>
      </w:r>
      <w:proofErr w:type="spellStart"/>
      <w:r>
        <w:rPr>
          <w:rFonts w:ascii="Calibri" w:hAnsi="Calibri"/>
          <w:color w:val="444444"/>
          <w:sz w:val="23"/>
          <w:szCs w:val="23"/>
        </w:rPr>
        <w:t>stand alone</w:t>
      </w:r>
      <w:proofErr w:type="spellEnd"/>
      <w:r>
        <w:rPr>
          <w:rFonts w:ascii="Calibri" w:hAnsi="Calibri"/>
          <w:color w:val="444444"/>
          <w:sz w:val="23"/>
          <w:szCs w:val="23"/>
        </w:rPr>
        <w:t xml:space="preserve"> </w:t>
      </w:r>
      <w:proofErr w:type="spellStart"/>
      <w:r>
        <w:rPr>
          <w:rFonts w:ascii="Calibri" w:hAnsi="Calibri"/>
          <w:color w:val="444444"/>
          <w:sz w:val="23"/>
          <w:szCs w:val="23"/>
        </w:rPr>
        <w:t>kindy</w:t>
      </w:r>
      <w:proofErr w:type="spellEnd"/>
      <w:r>
        <w:rPr>
          <w:rFonts w:ascii="Calibri" w:hAnsi="Calibri"/>
          <w:color w:val="444444"/>
          <w:sz w:val="23"/>
          <w:szCs w:val="23"/>
        </w:rPr>
        <w:t xml:space="preserve"> (not long </w:t>
      </w:r>
      <w:proofErr w:type="spellStart"/>
      <w:r>
        <w:rPr>
          <w:rFonts w:ascii="Calibri" w:hAnsi="Calibri"/>
          <w:color w:val="444444"/>
          <w:sz w:val="23"/>
          <w:szCs w:val="23"/>
        </w:rPr>
        <w:t>daycare</w:t>
      </w:r>
      <w:proofErr w:type="spellEnd"/>
      <w:r>
        <w:rPr>
          <w:rFonts w:ascii="Calibri" w:hAnsi="Calibri"/>
          <w:color w:val="444444"/>
          <w:sz w:val="23"/>
          <w:szCs w:val="23"/>
        </w:rPr>
        <w:t>), she would have access to funding for a support worker.  Which, as it turns out, is only $6000 per child/pa-maximum level (state funding), clearly not enough to fund a support worker.  Unfortunately,  it is too late for my daughter to attend one of these kindergartens anyway, because I never intended to send her there and without this knowledge, never had her name on any of their lists.  These kindergartens have already started sending out their placement offers for next year.</w:t>
      </w:r>
    </w:p>
    <w:p w:rsidR="005D6804" w:rsidRDefault="005D6804" w:rsidP="005D6804">
      <w:pPr>
        <w:spacing w:after="324" w:line="315" w:lineRule="atLeast"/>
        <w:rPr>
          <w:color w:val="444444"/>
        </w:rPr>
      </w:pPr>
      <w:r>
        <w:rPr>
          <w:rFonts w:ascii="Calibri" w:hAnsi="Calibri"/>
          <w:color w:val="444444"/>
          <w:sz w:val="23"/>
          <w:szCs w:val="23"/>
        </w:rPr>
        <w:t>I have been told, after a number of phone calls with different organisations, that I have 2 other options-  </w:t>
      </w:r>
    </w:p>
    <w:p w:rsidR="005D6804" w:rsidRDefault="005D6804" w:rsidP="005D6804">
      <w:pPr>
        <w:spacing w:after="324" w:line="315" w:lineRule="atLeast"/>
        <w:rPr>
          <w:color w:val="444444"/>
        </w:rPr>
      </w:pPr>
      <w:r>
        <w:rPr>
          <w:rFonts w:ascii="Calibri" w:hAnsi="Calibri"/>
          <w:color w:val="444444"/>
          <w:sz w:val="23"/>
          <w:szCs w:val="23"/>
        </w:rPr>
        <w:t xml:space="preserve">I could try to </w:t>
      </w:r>
      <w:proofErr w:type="spellStart"/>
      <w:r>
        <w:rPr>
          <w:rFonts w:ascii="Calibri" w:hAnsi="Calibri"/>
          <w:color w:val="444444"/>
          <w:sz w:val="23"/>
          <w:szCs w:val="23"/>
        </w:rPr>
        <w:t>enroll</w:t>
      </w:r>
      <w:proofErr w:type="spellEnd"/>
      <w:r>
        <w:rPr>
          <w:rFonts w:ascii="Calibri" w:hAnsi="Calibri"/>
          <w:color w:val="444444"/>
          <w:sz w:val="23"/>
          <w:szCs w:val="23"/>
        </w:rPr>
        <w:t xml:space="preserve"> her into a long </w:t>
      </w:r>
      <w:proofErr w:type="spellStart"/>
      <w:r>
        <w:rPr>
          <w:rFonts w:ascii="Calibri" w:hAnsi="Calibri"/>
          <w:color w:val="444444"/>
          <w:sz w:val="23"/>
          <w:szCs w:val="23"/>
        </w:rPr>
        <w:t>daycare</w:t>
      </w:r>
      <w:proofErr w:type="spellEnd"/>
      <w:r>
        <w:rPr>
          <w:rFonts w:ascii="Calibri" w:hAnsi="Calibri"/>
          <w:color w:val="444444"/>
          <w:sz w:val="23"/>
          <w:szCs w:val="23"/>
        </w:rPr>
        <w:t xml:space="preserve"> who</w:t>
      </w:r>
      <w:r>
        <w:rPr>
          <w:rFonts w:ascii="Calibri" w:hAnsi="Calibri"/>
          <w:color w:val="444444"/>
          <w:sz w:val="23"/>
          <w:szCs w:val="23"/>
          <w:u w:val="single"/>
        </w:rPr>
        <w:t> doesn't</w:t>
      </w:r>
      <w:r>
        <w:rPr>
          <w:rFonts w:ascii="Calibri" w:hAnsi="Calibri"/>
          <w:color w:val="444444"/>
          <w:sz w:val="23"/>
          <w:szCs w:val="23"/>
        </w:rPr>
        <w:t xml:space="preserve"> run a </w:t>
      </w:r>
      <w:proofErr w:type="spellStart"/>
      <w:r>
        <w:rPr>
          <w:rFonts w:ascii="Calibri" w:hAnsi="Calibri"/>
          <w:color w:val="444444"/>
          <w:sz w:val="23"/>
          <w:szCs w:val="23"/>
        </w:rPr>
        <w:t>kindy</w:t>
      </w:r>
      <w:proofErr w:type="spellEnd"/>
      <w:r>
        <w:rPr>
          <w:rFonts w:ascii="Calibri" w:hAnsi="Calibri"/>
          <w:color w:val="444444"/>
          <w:sz w:val="23"/>
          <w:szCs w:val="23"/>
        </w:rPr>
        <w:t xml:space="preserve"> program. </w:t>
      </w:r>
    </w:p>
    <w:p w:rsidR="005D6804" w:rsidRDefault="005D6804" w:rsidP="005D6804">
      <w:pPr>
        <w:spacing w:after="324" w:line="315" w:lineRule="atLeast"/>
        <w:rPr>
          <w:color w:val="444444"/>
        </w:rPr>
      </w:pPr>
      <w:r>
        <w:rPr>
          <w:rFonts w:ascii="Calibri" w:hAnsi="Calibri"/>
          <w:color w:val="444444"/>
          <w:sz w:val="23"/>
          <w:szCs w:val="23"/>
        </w:rPr>
        <w:t xml:space="preserve">Or I could try to convince our current </w:t>
      </w:r>
      <w:proofErr w:type="spellStart"/>
      <w:r>
        <w:rPr>
          <w:rFonts w:ascii="Calibri" w:hAnsi="Calibri"/>
          <w:color w:val="444444"/>
          <w:sz w:val="23"/>
          <w:szCs w:val="23"/>
        </w:rPr>
        <w:t>daycare</w:t>
      </w:r>
      <w:proofErr w:type="spellEnd"/>
      <w:r>
        <w:rPr>
          <w:rFonts w:ascii="Calibri" w:hAnsi="Calibri"/>
          <w:color w:val="444444"/>
          <w:sz w:val="23"/>
          <w:szCs w:val="23"/>
        </w:rPr>
        <w:t xml:space="preserve"> to allow my daughter to attend the centre, </w:t>
      </w:r>
      <w:r>
        <w:rPr>
          <w:rFonts w:ascii="Calibri" w:hAnsi="Calibri"/>
          <w:color w:val="444444"/>
          <w:sz w:val="23"/>
          <w:szCs w:val="23"/>
          <w:u w:val="single"/>
        </w:rPr>
        <w:t>with out being enrolled</w:t>
      </w:r>
      <w:r>
        <w:rPr>
          <w:rFonts w:ascii="Calibri" w:hAnsi="Calibri"/>
          <w:color w:val="444444"/>
          <w:sz w:val="23"/>
          <w:szCs w:val="23"/>
        </w:rPr>
        <w:t xml:space="preserve"> in the </w:t>
      </w:r>
      <w:proofErr w:type="spellStart"/>
      <w:r>
        <w:rPr>
          <w:rFonts w:ascii="Calibri" w:hAnsi="Calibri"/>
          <w:color w:val="444444"/>
          <w:sz w:val="23"/>
          <w:szCs w:val="23"/>
        </w:rPr>
        <w:t>kindy</w:t>
      </w:r>
      <w:proofErr w:type="spellEnd"/>
      <w:r>
        <w:rPr>
          <w:rFonts w:ascii="Calibri" w:hAnsi="Calibri"/>
          <w:color w:val="444444"/>
          <w:sz w:val="23"/>
          <w:szCs w:val="23"/>
        </w:rPr>
        <w:t xml:space="preserve"> program. Therefore, the </w:t>
      </w:r>
      <w:proofErr w:type="spellStart"/>
      <w:r>
        <w:rPr>
          <w:rFonts w:ascii="Calibri" w:hAnsi="Calibri"/>
          <w:color w:val="444444"/>
          <w:sz w:val="23"/>
          <w:szCs w:val="23"/>
        </w:rPr>
        <w:t>daycare</w:t>
      </w:r>
      <w:proofErr w:type="spellEnd"/>
      <w:r>
        <w:rPr>
          <w:rFonts w:ascii="Calibri" w:hAnsi="Calibri"/>
          <w:color w:val="444444"/>
          <w:sz w:val="23"/>
          <w:szCs w:val="23"/>
        </w:rPr>
        <w:t xml:space="preserve"> would be able to claim the </w:t>
      </w:r>
      <w:proofErr w:type="spellStart"/>
      <w:r>
        <w:rPr>
          <w:rFonts w:ascii="Calibri" w:hAnsi="Calibri"/>
          <w:color w:val="444444"/>
          <w:sz w:val="23"/>
          <w:szCs w:val="23"/>
        </w:rPr>
        <w:t>CCB</w:t>
      </w:r>
      <w:proofErr w:type="spellEnd"/>
      <w:r>
        <w:rPr>
          <w:rFonts w:ascii="Calibri" w:hAnsi="Calibri"/>
          <w:color w:val="444444"/>
          <w:sz w:val="23"/>
          <w:szCs w:val="23"/>
        </w:rPr>
        <w:t xml:space="preserve"> and would also be able to claim the inclusion support funding.  However, this avenue could also be declined, it has been successful at other centres, but is up to the discretion of the inclusion support branch. </w:t>
      </w:r>
    </w:p>
    <w:p w:rsidR="005D6804" w:rsidRDefault="005D6804" w:rsidP="005D6804">
      <w:pPr>
        <w:spacing w:after="324" w:line="315" w:lineRule="atLeast"/>
        <w:rPr>
          <w:color w:val="444444"/>
        </w:rPr>
      </w:pPr>
      <w:r>
        <w:rPr>
          <w:rFonts w:ascii="Calibri" w:hAnsi="Calibri"/>
          <w:color w:val="444444"/>
          <w:sz w:val="23"/>
          <w:szCs w:val="23"/>
        </w:rPr>
        <w:lastRenderedPageBreak/>
        <w:t xml:space="preserve">Apparently this problem came about at the start of last year(2013), when the government introduced the </w:t>
      </w:r>
      <w:proofErr w:type="spellStart"/>
      <w:r>
        <w:rPr>
          <w:rFonts w:ascii="Calibri" w:hAnsi="Calibri"/>
          <w:color w:val="444444"/>
          <w:sz w:val="23"/>
          <w:szCs w:val="23"/>
        </w:rPr>
        <w:t>kindy</w:t>
      </w:r>
      <w:proofErr w:type="spellEnd"/>
      <w:r>
        <w:rPr>
          <w:rFonts w:ascii="Calibri" w:hAnsi="Calibri"/>
          <w:color w:val="444444"/>
          <w:sz w:val="23"/>
          <w:szCs w:val="23"/>
        </w:rPr>
        <w:t xml:space="preserve"> programs into long day cares, along with the Universal Access funding.  The UA funding is allocated to each child and goes directly to the centre to employ the </w:t>
      </w:r>
      <w:proofErr w:type="spellStart"/>
      <w:r>
        <w:rPr>
          <w:rFonts w:ascii="Calibri" w:hAnsi="Calibri"/>
          <w:color w:val="444444"/>
          <w:sz w:val="23"/>
          <w:szCs w:val="23"/>
        </w:rPr>
        <w:t>kindy</w:t>
      </w:r>
      <w:proofErr w:type="spellEnd"/>
      <w:r>
        <w:rPr>
          <w:rFonts w:ascii="Calibri" w:hAnsi="Calibri"/>
          <w:color w:val="444444"/>
          <w:sz w:val="23"/>
          <w:szCs w:val="23"/>
        </w:rPr>
        <w:t xml:space="preserve"> teacher.  The problem, is with the inclusion support funding </w:t>
      </w:r>
      <w:proofErr w:type="spellStart"/>
      <w:r>
        <w:rPr>
          <w:rFonts w:ascii="Calibri" w:hAnsi="Calibri"/>
          <w:color w:val="444444"/>
          <w:sz w:val="23"/>
          <w:szCs w:val="23"/>
        </w:rPr>
        <w:t>guidlines</w:t>
      </w:r>
      <w:proofErr w:type="spellEnd"/>
      <w:r>
        <w:rPr>
          <w:rFonts w:ascii="Calibri" w:hAnsi="Calibri"/>
          <w:color w:val="444444"/>
          <w:sz w:val="23"/>
          <w:szCs w:val="23"/>
        </w:rPr>
        <w:t xml:space="preserve"> (which have not changed) that state you are not able to access the funding if you are already accessing other funding.  </w:t>
      </w:r>
    </w:p>
    <w:p w:rsidR="005D6804" w:rsidRDefault="005D6804" w:rsidP="005D6804">
      <w:pPr>
        <w:spacing w:after="324" w:line="315" w:lineRule="atLeast"/>
        <w:rPr>
          <w:color w:val="444444"/>
        </w:rPr>
      </w:pPr>
      <w:r>
        <w:rPr>
          <w:rFonts w:ascii="Calibri" w:hAnsi="Calibri"/>
          <w:b/>
          <w:bCs/>
          <w:color w:val="444444"/>
          <w:sz w:val="23"/>
          <w:szCs w:val="23"/>
        </w:rPr>
        <w:t xml:space="preserve">So, basically, if you have a disability and require a support worker, you can't go to </w:t>
      </w:r>
      <w:proofErr w:type="spellStart"/>
      <w:r>
        <w:rPr>
          <w:rFonts w:ascii="Calibri" w:hAnsi="Calibri"/>
          <w:b/>
          <w:bCs/>
          <w:color w:val="444444"/>
          <w:sz w:val="23"/>
          <w:szCs w:val="23"/>
        </w:rPr>
        <w:t>kindy</w:t>
      </w:r>
      <w:proofErr w:type="spellEnd"/>
      <w:r>
        <w:rPr>
          <w:rFonts w:ascii="Calibri" w:hAnsi="Calibri"/>
          <w:b/>
          <w:bCs/>
          <w:color w:val="444444"/>
          <w:sz w:val="23"/>
          <w:szCs w:val="23"/>
        </w:rPr>
        <w:t>!! </w:t>
      </w:r>
    </w:p>
    <w:p w:rsidR="005D6804" w:rsidRDefault="005D6804" w:rsidP="005D6804">
      <w:pPr>
        <w:spacing w:after="324" w:line="315" w:lineRule="atLeast"/>
        <w:rPr>
          <w:color w:val="444444"/>
        </w:rPr>
      </w:pPr>
      <w:r>
        <w:rPr>
          <w:rFonts w:ascii="Calibri" w:hAnsi="Calibri"/>
          <w:color w:val="444444"/>
          <w:sz w:val="23"/>
          <w:szCs w:val="23"/>
        </w:rPr>
        <w:t xml:space="preserve">My research in the last few months has also enlightened me to the fact that, even though there is funding (state and federal) available to </w:t>
      </w:r>
      <w:proofErr w:type="spellStart"/>
      <w:r>
        <w:rPr>
          <w:rFonts w:ascii="Calibri" w:hAnsi="Calibri"/>
          <w:color w:val="444444"/>
          <w:sz w:val="23"/>
          <w:szCs w:val="23"/>
        </w:rPr>
        <w:t>kindys</w:t>
      </w:r>
      <w:proofErr w:type="spellEnd"/>
      <w:r>
        <w:rPr>
          <w:rFonts w:ascii="Calibri" w:hAnsi="Calibri"/>
          <w:color w:val="444444"/>
          <w:sz w:val="23"/>
          <w:szCs w:val="23"/>
        </w:rPr>
        <w:t xml:space="preserve"> and </w:t>
      </w:r>
      <w:proofErr w:type="spellStart"/>
      <w:r>
        <w:rPr>
          <w:rFonts w:ascii="Calibri" w:hAnsi="Calibri"/>
          <w:color w:val="444444"/>
          <w:sz w:val="23"/>
          <w:szCs w:val="23"/>
        </w:rPr>
        <w:t>daycares</w:t>
      </w:r>
      <w:proofErr w:type="spellEnd"/>
      <w:r>
        <w:rPr>
          <w:rFonts w:ascii="Calibri" w:hAnsi="Calibri"/>
          <w:color w:val="444444"/>
          <w:sz w:val="23"/>
          <w:szCs w:val="23"/>
        </w:rPr>
        <w:t xml:space="preserve"> for support workers, it is not nearly enough to cover wages.  It is then up to the centres themselves to fundraise.  And so, </w:t>
      </w:r>
      <w:r>
        <w:rPr>
          <w:rFonts w:ascii="Calibri" w:hAnsi="Calibri"/>
          <w:color w:val="444444"/>
          <w:sz w:val="23"/>
          <w:szCs w:val="23"/>
          <w:u w:val="single"/>
        </w:rPr>
        <w:t>having a child with a disability attend your centre can be seen as a burden..... </w:t>
      </w:r>
    </w:p>
    <w:p w:rsidR="005D6804" w:rsidRDefault="005D6804" w:rsidP="005D6804">
      <w:pPr>
        <w:spacing w:after="324" w:line="315" w:lineRule="atLeast"/>
        <w:rPr>
          <w:color w:val="444444"/>
        </w:rPr>
      </w:pPr>
      <w:r>
        <w:rPr>
          <w:rFonts w:ascii="Calibri" w:hAnsi="Calibri"/>
          <w:color w:val="444444"/>
          <w:sz w:val="23"/>
          <w:szCs w:val="23"/>
        </w:rPr>
        <w:t xml:space="preserve">It doesn't sit well with me that as soon as a child with a disability is old enough to attend formal education, they are unable, due to Government funding </w:t>
      </w:r>
      <w:proofErr w:type="spellStart"/>
      <w:r>
        <w:rPr>
          <w:rFonts w:ascii="Calibri" w:hAnsi="Calibri"/>
          <w:color w:val="444444"/>
          <w:sz w:val="23"/>
          <w:szCs w:val="23"/>
        </w:rPr>
        <w:t>guidlines</w:t>
      </w:r>
      <w:proofErr w:type="spellEnd"/>
      <w:r>
        <w:rPr>
          <w:rFonts w:ascii="Calibri" w:hAnsi="Calibri"/>
          <w:color w:val="444444"/>
          <w:sz w:val="23"/>
          <w:szCs w:val="23"/>
        </w:rPr>
        <w:t>.  </w:t>
      </w:r>
    </w:p>
    <w:p w:rsidR="005D6804" w:rsidRDefault="005D6804" w:rsidP="005D6804">
      <w:pPr>
        <w:spacing w:after="324" w:line="315" w:lineRule="atLeast"/>
        <w:rPr>
          <w:color w:val="444444"/>
        </w:rPr>
      </w:pPr>
      <w:r>
        <w:rPr>
          <w:rFonts w:ascii="Calibri" w:hAnsi="Calibri"/>
          <w:color w:val="444444"/>
          <w:sz w:val="23"/>
          <w:szCs w:val="23"/>
        </w:rPr>
        <w:t>I really hope you can help me make some changes in this area for our young ones!</w:t>
      </w:r>
    </w:p>
    <w:sectPr w:rsidR="005D6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04"/>
    <w:rsid w:val="00004D91"/>
    <w:rsid w:val="00006F57"/>
    <w:rsid w:val="00007C34"/>
    <w:rsid w:val="00010911"/>
    <w:rsid w:val="00011857"/>
    <w:rsid w:val="0001309A"/>
    <w:rsid w:val="00015009"/>
    <w:rsid w:val="00015156"/>
    <w:rsid w:val="00016B35"/>
    <w:rsid w:val="000232A2"/>
    <w:rsid w:val="0002552E"/>
    <w:rsid w:val="0002659C"/>
    <w:rsid w:val="00030ABF"/>
    <w:rsid w:val="000310E4"/>
    <w:rsid w:val="0004200E"/>
    <w:rsid w:val="00042604"/>
    <w:rsid w:val="00043F64"/>
    <w:rsid w:val="00044299"/>
    <w:rsid w:val="00045312"/>
    <w:rsid w:val="00045914"/>
    <w:rsid w:val="00050C81"/>
    <w:rsid w:val="00050FBE"/>
    <w:rsid w:val="00053A80"/>
    <w:rsid w:val="00064ADB"/>
    <w:rsid w:val="00066779"/>
    <w:rsid w:val="000714C2"/>
    <w:rsid w:val="00081A08"/>
    <w:rsid w:val="00083389"/>
    <w:rsid w:val="000850D6"/>
    <w:rsid w:val="000938E2"/>
    <w:rsid w:val="0009455E"/>
    <w:rsid w:val="0009588F"/>
    <w:rsid w:val="0009725C"/>
    <w:rsid w:val="000A0D2C"/>
    <w:rsid w:val="000A2873"/>
    <w:rsid w:val="000A2ACF"/>
    <w:rsid w:val="000A3585"/>
    <w:rsid w:val="000A3F8B"/>
    <w:rsid w:val="000A5D45"/>
    <w:rsid w:val="000A7F46"/>
    <w:rsid w:val="000B0C43"/>
    <w:rsid w:val="000B102C"/>
    <w:rsid w:val="000B73D0"/>
    <w:rsid w:val="000C07D3"/>
    <w:rsid w:val="000C188E"/>
    <w:rsid w:val="000C2300"/>
    <w:rsid w:val="000C44D1"/>
    <w:rsid w:val="000C784B"/>
    <w:rsid w:val="000D1B6C"/>
    <w:rsid w:val="000D1EAF"/>
    <w:rsid w:val="000D3012"/>
    <w:rsid w:val="000D365B"/>
    <w:rsid w:val="000E07BF"/>
    <w:rsid w:val="000E42F6"/>
    <w:rsid w:val="000E46AD"/>
    <w:rsid w:val="000E47C1"/>
    <w:rsid w:val="000E4EB6"/>
    <w:rsid w:val="000E505B"/>
    <w:rsid w:val="000E5314"/>
    <w:rsid w:val="000E65C6"/>
    <w:rsid w:val="000E7A8C"/>
    <w:rsid w:val="0010018C"/>
    <w:rsid w:val="00103BD9"/>
    <w:rsid w:val="00104C0A"/>
    <w:rsid w:val="001065C8"/>
    <w:rsid w:val="001117D0"/>
    <w:rsid w:val="00112E2B"/>
    <w:rsid w:val="001151D5"/>
    <w:rsid w:val="0011597A"/>
    <w:rsid w:val="00120BAB"/>
    <w:rsid w:val="0013347D"/>
    <w:rsid w:val="00133F3B"/>
    <w:rsid w:val="00134B2F"/>
    <w:rsid w:val="0014186E"/>
    <w:rsid w:val="00145768"/>
    <w:rsid w:val="00145C47"/>
    <w:rsid w:val="00150394"/>
    <w:rsid w:val="00153F48"/>
    <w:rsid w:val="001559B0"/>
    <w:rsid w:val="001574CF"/>
    <w:rsid w:val="001655B6"/>
    <w:rsid w:val="00165C3B"/>
    <w:rsid w:val="001675E3"/>
    <w:rsid w:val="00167851"/>
    <w:rsid w:val="00170DF4"/>
    <w:rsid w:val="0017489D"/>
    <w:rsid w:val="00180086"/>
    <w:rsid w:val="00180DD4"/>
    <w:rsid w:val="001818C5"/>
    <w:rsid w:val="00187C81"/>
    <w:rsid w:val="001A028A"/>
    <w:rsid w:val="001A123B"/>
    <w:rsid w:val="001A2A77"/>
    <w:rsid w:val="001A4C31"/>
    <w:rsid w:val="001A5669"/>
    <w:rsid w:val="001A69C9"/>
    <w:rsid w:val="001B0933"/>
    <w:rsid w:val="001C0961"/>
    <w:rsid w:val="001C5AC9"/>
    <w:rsid w:val="001C7CAB"/>
    <w:rsid w:val="001D0B24"/>
    <w:rsid w:val="001D2854"/>
    <w:rsid w:val="001D5954"/>
    <w:rsid w:val="001D5964"/>
    <w:rsid w:val="001D6D2C"/>
    <w:rsid w:val="001D6EA1"/>
    <w:rsid w:val="001E26EF"/>
    <w:rsid w:val="001E34A9"/>
    <w:rsid w:val="001E4039"/>
    <w:rsid w:val="001E5D1C"/>
    <w:rsid w:val="001F02C6"/>
    <w:rsid w:val="001F1678"/>
    <w:rsid w:val="001F3BF4"/>
    <w:rsid w:val="001F4480"/>
    <w:rsid w:val="001F7366"/>
    <w:rsid w:val="0020025E"/>
    <w:rsid w:val="00205B5A"/>
    <w:rsid w:val="00211A4C"/>
    <w:rsid w:val="002211B1"/>
    <w:rsid w:val="00222740"/>
    <w:rsid w:val="0022686D"/>
    <w:rsid w:val="0023030B"/>
    <w:rsid w:val="00230D8C"/>
    <w:rsid w:val="002334E1"/>
    <w:rsid w:val="00233944"/>
    <w:rsid w:val="00234F9E"/>
    <w:rsid w:val="0023701E"/>
    <w:rsid w:val="002405D8"/>
    <w:rsid w:val="00243655"/>
    <w:rsid w:val="00244510"/>
    <w:rsid w:val="00244858"/>
    <w:rsid w:val="002452D5"/>
    <w:rsid w:val="002458C1"/>
    <w:rsid w:val="00256323"/>
    <w:rsid w:val="00256955"/>
    <w:rsid w:val="00256BFF"/>
    <w:rsid w:val="00257086"/>
    <w:rsid w:val="00261154"/>
    <w:rsid w:val="0026342B"/>
    <w:rsid w:val="00265188"/>
    <w:rsid w:val="00265C7D"/>
    <w:rsid w:val="00267852"/>
    <w:rsid w:val="00273BA1"/>
    <w:rsid w:val="002925F6"/>
    <w:rsid w:val="00294CB4"/>
    <w:rsid w:val="00295686"/>
    <w:rsid w:val="002A3F84"/>
    <w:rsid w:val="002B5113"/>
    <w:rsid w:val="002B53AB"/>
    <w:rsid w:val="002B54B7"/>
    <w:rsid w:val="002B5E90"/>
    <w:rsid w:val="002B7542"/>
    <w:rsid w:val="002C4841"/>
    <w:rsid w:val="002C6896"/>
    <w:rsid w:val="002D0364"/>
    <w:rsid w:val="002D1D31"/>
    <w:rsid w:val="002D4E67"/>
    <w:rsid w:val="002D4E8D"/>
    <w:rsid w:val="002D6255"/>
    <w:rsid w:val="002E0E71"/>
    <w:rsid w:val="002E191D"/>
    <w:rsid w:val="002E5DAA"/>
    <w:rsid w:val="002E764D"/>
    <w:rsid w:val="002F007F"/>
    <w:rsid w:val="002F25FF"/>
    <w:rsid w:val="002F6175"/>
    <w:rsid w:val="002F7C3B"/>
    <w:rsid w:val="00303146"/>
    <w:rsid w:val="0030393A"/>
    <w:rsid w:val="00304ED8"/>
    <w:rsid w:val="00305D92"/>
    <w:rsid w:val="00306837"/>
    <w:rsid w:val="00315186"/>
    <w:rsid w:val="00317296"/>
    <w:rsid w:val="00323D03"/>
    <w:rsid w:val="00324E99"/>
    <w:rsid w:val="003333CE"/>
    <w:rsid w:val="00335F26"/>
    <w:rsid w:val="00336830"/>
    <w:rsid w:val="00337265"/>
    <w:rsid w:val="00337336"/>
    <w:rsid w:val="00341AEA"/>
    <w:rsid w:val="003431C2"/>
    <w:rsid w:val="003434F2"/>
    <w:rsid w:val="00343D3E"/>
    <w:rsid w:val="00350319"/>
    <w:rsid w:val="00350764"/>
    <w:rsid w:val="00351F07"/>
    <w:rsid w:val="00352E19"/>
    <w:rsid w:val="0035309A"/>
    <w:rsid w:val="00354CEF"/>
    <w:rsid w:val="00355432"/>
    <w:rsid w:val="003563A5"/>
    <w:rsid w:val="00357ED2"/>
    <w:rsid w:val="003676D0"/>
    <w:rsid w:val="00372F1F"/>
    <w:rsid w:val="00377AD8"/>
    <w:rsid w:val="00381689"/>
    <w:rsid w:val="00383776"/>
    <w:rsid w:val="00385D80"/>
    <w:rsid w:val="003864E2"/>
    <w:rsid w:val="00393C7B"/>
    <w:rsid w:val="003950F4"/>
    <w:rsid w:val="00397022"/>
    <w:rsid w:val="003A3F54"/>
    <w:rsid w:val="003A45B5"/>
    <w:rsid w:val="003A491E"/>
    <w:rsid w:val="003A6180"/>
    <w:rsid w:val="003A656A"/>
    <w:rsid w:val="003B1D3E"/>
    <w:rsid w:val="003B5C94"/>
    <w:rsid w:val="003B764B"/>
    <w:rsid w:val="003C0E7E"/>
    <w:rsid w:val="003C25A3"/>
    <w:rsid w:val="003C2E54"/>
    <w:rsid w:val="003D56A1"/>
    <w:rsid w:val="003E3FE5"/>
    <w:rsid w:val="003E59AE"/>
    <w:rsid w:val="003E684D"/>
    <w:rsid w:val="003F6E36"/>
    <w:rsid w:val="00405778"/>
    <w:rsid w:val="00410B1C"/>
    <w:rsid w:val="00411F39"/>
    <w:rsid w:val="00412071"/>
    <w:rsid w:val="00415E32"/>
    <w:rsid w:val="0041798B"/>
    <w:rsid w:val="00417DA5"/>
    <w:rsid w:val="00421F97"/>
    <w:rsid w:val="00424B23"/>
    <w:rsid w:val="00430E58"/>
    <w:rsid w:val="00432BA5"/>
    <w:rsid w:val="004345F9"/>
    <w:rsid w:val="00436385"/>
    <w:rsid w:val="004413D6"/>
    <w:rsid w:val="00441461"/>
    <w:rsid w:val="004456CB"/>
    <w:rsid w:val="004507CC"/>
    <w:rsid w:val="00450D22"/>
    <w:rsid w:val="00456F49"/>
    <w:rsid w:val="004634B2"/>
    <w:rsid w:val="0046367D"/>
    <w:rsid w:val="004642EB"/>
    <w:rsid w:val="00466AB3"/>
    <w:rsid w:val="004711AB"/>
    <w:rsid w:val="00474A3D"/>
    <w:rsid w:val="00474CC6"/>
    <w:rsid w:val="004757A9"/>
    <w:rsid w:val="004801D6"/>
    <w:rsid w:val="0048095D"/>
    <w:rsid w:val="00480C26"/>
    <w:rsid w:val="0048689D"/>
    <w:rsid w:val="004927F5"/>
    <w:rsid w:val="00492A5D"/>
    <w:rsid w:val="004A1918"/>
    <w:rsid w:val="004A2B5E"/>
    <w:rsid w:val="004B43B0"/>
    <w:rsid w:val="004B5DAA"/>
    <w:rsid w:val="004B79C7"/>
    <w:rsid w:val="004C1AE7"/>
    <w:rsid w:val="004C30CC"/>
    <w:rsid w:val="004C6688"/>
    <w:rsid w:val="004C75D7"/>
    <w:rsid w:val="004D353D"/>
    <w:rsid w:val="004D6313"/>
    <w:rsid w:val="004E0F76"/>
    <w:rsid w:val="004E4A18"/>
    <w:rsid w:val="004E5260"/>
    <w:rsid w:val="004E68F8"/>
    <w:rsid w:val="004E7A3C"/>
    <w:rsid w:val="004F1D30"/>
    <w:rsid w:val="005013DB"/>
    <w:rsid w:val="00501599"/>
    <w:rsid w:val="005016A1"/>
    <w:rsid w:val="00504C8C"/>
    <w:rsid w:val="0050553C"/>
    <w:rsid w:val="00510904"/>
    <w:rsid w:val="0051431B"/>
    <w:rsid w:val="00517438"/>
    <w:rsid w:val="00523353"/>
    <w:rsid w:val="00524093"/>
    <w:rsid w:val="005250FD"/>
    <w:rsid w:val="00536DA1"/>
    <w:rsid w:val="00544B07"/>
    <w:rsid w:val="005708AB"/>
    <w:rsid w:val="00572A0D"/>
    <w:rsid w:val="00576A3A"/>
    <w:rsid w:val="0058071D"/>
    <w:rsid w:val="00581D4B"/>
    <w:rsid w:val="00582824"/>
    <w:rsid w:val="0058675D"/>
    <w:rsid w:val="00590DAD"/>
    <w:rsid w:val="00594413"/>
    <w:rsid w:val="005A3B6C"/>
    <w:rsid w:val="005B0842"/>
    <w:rsid w:val="005B1436"/>
    <w:rsid w:val="005B22C7"/>
    <w:rsid w:val="005B5D2D"/>
    <w:rsid w:val="005B6574"/>
    <w:rsid w:val="005B6A3F"/>
    <w:rsid w:val="005B7ECC"/>
    <w:rsid w:val="005C2130"/>
    <w:rsid w:val="005C49F0"/>
    <w:rsid w:val="005C56BC"/>
    <w:rsid w:val="005D2123"/>
    <w:rsid w:val="005D2797"/>
    <w:rsid w:val="005D2844"/>
    <w:rsid w:val="005D2E24"/>
    <w:rsid w:val="005D57B2"/>
    <w:rsid w:val="005D6804"/>
    <w:rsid w:val="005E4129"/>
    <w:rsid w:val="005E67C3"/>
    <w:rsid w:val="005F22B2"/>
    <w:rsid w:val="005F46E6"/>
    <w:rsid w:val="005F497C"/>
    <w:rsid w:val="005F6EEE"/>
    <w:rsid w:val="00603904"/>
    <w:rsid w:val="00603FA0"/>
    <w:rsid w:val="00604B06"/>
    <w:rsid w:val="0060643F"/>
    <w:rsid w:val="00612C57"/>
    <w:rsid w:val="00613A5C"/>
    <w:rsid w:val="0061473C"/>
    <w:rsid w:val="006268F5"/>
    <w:rsid w:val="00626A72"/>
    <w:rsid w:val="00630CB8"/>
    <w:rsid w:val="006322AB"/>
    <w:rsid w:val="00633145"/>
    <w:rsid w:val="006333C7"/>
    <w:rsid w:val="0063407E"/>
    <w:rsid w:val="00637792"/>
    <w:rsid w:val="00637B8C"/>
    <w:rsid w:val="00642F24"/>
    <w:rsid w:val="00643AB8"/>
    <w:rsid w:val="00644C72"/>
    <w:rsid w:val="00645193"/>
    <w:rsid w:val="006454A7"/>
    <w:rsid w:val="00646ECD"/>
    <w:rsid w:val="00647781"/>
    <w:rsid w:val="006511EE"/>
    <w:rsid w:val="00652F94"/>
    <w:rsid w:val="00653C79"/>
    <w:rsid w:val="0065547F"/>
    <w:rsid w:val="00656879"/>
    <w:rsid w:val="00656E51"/>
    <w:rsid w:val="00657B46"/>
    <w:rsid w:val="0066277F"/>
    <w:rsid w:val="00664468"/>
    <w:rsid w:val="00664BB7"/>
    <w:rsid w:val="00667452"/>
    <w:rsid w:val="006704B9"/>
    <w:rsid w:val="00675440"/>
    <w:rsid w:val="00676716"/>
    <w:rsid w:val="00680714"/>
    <w:rsid w:val="006811BE"/>
    <w:rsid w:val="0068202B"/>
    <w:rsid w:val="00685D26"/>
    <w:rsid w:val="00686695"/>
    <w:rsid w:val="00692A14"/>
    <w:rsid w:val="006A251D"/>
    <w:rsid w:val="006A32F8"/>
    <w:rsid w:val="006C04E2"/>
    <w:rsid w:val="006C39BC"/>
    <w:rsid w:val="006C5B4F"/>
    <w:rsid w:val="006C7370"/>
    <w:rsid w:val="006C747C"/>
    <w:rsid w:val="006D6D8F"/>
    <w:rsid w:val="006E0378"/>
    <w:rsid w:val="006E11E1"/>
    <w:rsid w:val="006E59EF"/>
    <w:rsid w:val="006F2EC3"/>
    <w:rsid w:val="006F779A"/>
    <w:rsid w:val="00702D7B"/>
    <w:rsid w:val="00703B11"/>
    <w:rsid w:val="0070511D"/>
    <w:rsid w:val="00706618"/>
    <w:rsid w:val="0070744E"/>
    <w:rsid w:val="0070791A"/>
    <w:rsid w:val="00707AC3"/>
    <w:rsid w:val="0071084C"/>
    <w:rsid w:val="00711882"/>
    <w:rsid w:val="00714E28"/>
    <w:rsid w:val="00717731"/>
    <w:rsid w:val="0072223F"/>
    <w:rsid w:val="00723E32"/>
    <w:rsid w:val="00723F0F"/>
    <w:rsid w:val="007245A8"/>
    <w:rsid w:val="00724AB4"/>
    <w:rsid w:val="0072757C"/>
    <w:rsid w:val="00733F4A"/>
    <w:rsid w:val="00736F3B"/>
    <w:rsid w:val="00744ED8"/>
    <w:rsid w:val="00745A94"/>
    <w:rsid w:val="00745E6E"/>
    <w:rsid w:val="00746516"/>
    <w:rsid w:val="007538F1"/>
    <w:rsid w:val="007579B0"/>
    <w:rsid w:val="00760216"/>
    <w:rsid w:val="00763433"/>
    <w:rsid w:val="00764F71"/>
    <w:rsid w:val="00765660"/>
    <w:rsid w:val="00765BB4"/>
    <w:rsid w:val="007729A3"/>
    <w:rsid w:val="00772EE8"/>
    <w:rsid w:val="00773E7E"/>
    <w:rsid w:val="007750D7"/>
    <w:rsid w:val="00775E65"/>
    <w:rsid w:val="00776E67"/>
    <w:rsid w:val="00780C14"/>
    <w:rsid w:val="00782AD6"/>
    <w:rsid w:val="00784D93"/>
    <w:rsid w:val="00785D25"/>
    <w:rsid w:val="007905B8"/>
    <w:rsid w:val="00791755"/>
    <w:rsid w:val="00791DC6"/>
    <w:rsid w:val="00795254"/>
    <w:rsid w:val="007A2757"/>
    <w:rsid w:val="007A32B5"/>
    <w:rsid w:val="007A59D1"/>
    <w:rsid w:val="007A7B94"/>
    <w:rsid w:val="007B3CF1"/>
    <w:rsid w:val="007B3E5A"/>
    <w:rsid w:val="007C2DD3"/>
    <w:rsid w:val="007C4345"/>
    <w:rsid w:val="007C5C76"/>
    <w:rsid w:val="007C6223"/>
    <w:rsid w:val="007C7054"/>
    <w:rsid w:val="007D2AEA"/>
    <w:rsid w:val="007D39FB"/>
    <w:rsid w:val="007D4BFE"/>
    <w:rsid w:val="007E0FDB"/>
    <w:rsid w:val="007E14E5"/>
    <w:rsid w:val="007E41BE"/>
    <w:rsid w:val="007E4FB3"/>
    <w:rsid w:val="007E6F28"/>
    <w:rsid w:val="007E78E2"/>
    <w:rsid w:val="007F316B"/>
    <w:rsid w:val="00800559"/>
    <w:rsid w:val="00800F51"/>
    <w:rsid w:val="00805402"/>
    <w:rsid w:val="00815B2B"/>
    <w:rsid w:val="00820BC3"/>
    <w:rsid w:val="008213AB"/>
    <w:rsid w:val="00822A7A"/>
    <w:rsid w:val="008267C8"/>
    <w:rsid w:val="00827455"/>
    <w:rsid w:val="00831723"/>
    <w:rsid w:val="00835D46"/>
    <w:rsid w:val="0083627F"/>
    <w:rsid w:val="0084346B"/>
    <w:rsid w:val="00846C9A"/>
    <w:rsid w:val="0085139A"/>
    <w:rsid w:val="008547E6"/>
    <w:rsid w:val="00857F91"/>
    <w:rsid w:val="00862AE3"/>
    <w:rsid w:val="008653BA"/>
    <w:rsid w:val="0086710E"/>
    <w:rsid w:val="008704CA"/>
    <w:rsid w:val="008758FD"/>
    <w:rsid w:val="00876A3D"/>
    <w:rsid w:val="00876BAD"/>
    <w:rsid w:val="00877090"/>
    <w:rsid w:val="0088048D"/>
    <w:rsid w:val="0088172F"/>
    <w:rsid w:val="00881E8E"/>
    <w:rsid w:val="00881F3F"/>
    <w:rsid w:val="0088313B"/>
    <w:rsid w:val="00884311"/>
    <w:rsid w:val="008921DE"/>
    <w:rsid w:val="008A1D39"/>
    <w:rsid w:val="008A648F"/>
    <w:rsid w:val="008B05BF"/>
    <w:rsid w:val="008B74E2"/>
    <w:rsid w:val="008B7AFC"/>
    <w:rsid w:val="008D080E"/>
    <w:rsid w:val="008D2AEB"/>
    <w:rsid w:val="008D3AA2"/>
    <w:rsid w:val="008D600B"/>
    <w:rsid w:val="008E191B"/>
    <w:rsid w:val="008E1F11"/>
    <w:rsid w:val="008E4218"/>
    <w:rsid w:val="008E4865"/>
    <w:rsid w:val="008F3814"/>
    <w:rsid w:val="008F4CB8"/>
    <w:rsid w:val="008F4E08"/>
    <w:rsid w:val="00903366"/>
    <w:rsid w:val="00904E3E"/>
    <w:rsid w:val="0090685B"/>
    <w:rsid w:val="0090732C"/>
    <w:rsid w:val="00907ABD"/>
    <w:rsid w:val="00907DA0"/>
    <w:rsid w:val="009152D6"/>
    <w:rsid w:val="00917DE3"/>
    <w:rsid w:val="0092188B"/>
    <w:rsid w:val="00931C58"/>
    <w:rsid w:val="00931DC9"/>
    <w:rsid w:val="00934C67"/>
    <w:rsid w:val="00936FB3"/>
    <w:rsid w:val="009502A3"/>
    <w:rsid w:val="00950786"/>
    <w:rsid w:val="00950F61"/>
    <w:rsid w:val="009511F7"/>
    <w:rsid w:val="00954809"/>
    <w:rsid w:val="0095790E"/>
    <w:rsid w:val="00971350"/>
    <w:rsid w:val="00972919"/>
    <w:rsid w:val="009735EC"/>
    <w:rsid w:val="009744FC"/>
    <w:rsid w:val="009751B2"/>
    <w:rsid w:val="00981AA1"/>
    <w:rsid w:val="00984C48"/>
    <w:rsid w:val="009864F4"/>
    <w:rsid w:val="00990E12"/>
    <w:rsid w:val="009913CD"/>
    <w:rsid w:val="00991521"/>
    <w:rsid w:val="0099466A"/>
    <w:rsid w:val="009A0C90"/>
    <w:rsid w:val="009A16BB"/>
    <w:rsid w:val="009A48FD"/>
    <w:rsid w:val="009A55A2"/>
    <w:rsid w:val="009A6D3D"/>
    <w:rsid w:val="009A7547"/>
    <w:rsid w:val="009A7721"/>
    <w:rsid w:val="009A7C14"/>
    <w:rsid w:val="009B03E5"/>
    <w:rsid w:val="009B13B9"/>
    <w:rsid w:val="009B5A73"/>
    <w:rsid w:val="009D3234"/>
    <w:rsid w:val="009D358B"/>
    <w:rsid w:val="009D6645"/>
    <w:rsid w:val="009D6BF5"/>
    <w:rsid w:val="009E16E0"/>
    <w:rsid w:val="009E1AA2"/>
    <w:rsid w:val="009E28AC"/>
    <w:rsid w:val="009E34A4"/>
    <w:rsid w:val="009E3DFA"/>
    <w:rsid w:val="009E42FC"/>
    <w:rsid w:val="009F040E"/>
    <w:rsid w:val="009F48EB"/>
    <w:rsid w:val="009F5F34"/>
    <w:rsid w:val="00A00AEB"/>
    <w:rsid w:val="00A066C0"/>
    <w:rsid w:val="00A22547"/>
    <w:rsid w:val="00A2439F"/>
    <w:rsid w:val="00A30764"/>
    <w:rsid w:val="00A312D5"/>
    <w:rsid w:val="00A32CFD"/>
    <w:rsid w:val="00A35ED9"/>
    <w:rsid w:val="00A3781A"/>
    <w:rsid w:val="00A424FD"/>
    <w:rsid w:val="00A43F75"/>
    <w:rsid w:val="00A47054"/>
    <w:rsid w:val="00A47C19"/>
    <w:rsid w:val="00A51FD1"/>
    <w:rsid w:val="00A54C85"/>
    <w:rsid w:val="00A566E7"/>
    <w:rsid w:val="00A67C8D"/>
    <w:rsid w:val="00A71ECA"/>
    <w:rsid w:val="00A73618"/>
    <w:rsid w:val="00A77FD1"/>
    <w:rsid w:val="00A81741"/>
    <w:rsid w:val="00A824E0"/>
    <w:rsid w:val="00A82C81"/>
    <w:rsid w:val="00A91A36"/>
    <w:rsid w:val="00A9229B"/>
    <w:rsid w:val="00A930DD"/>
    <w:rsid w:val="00A931FC"/>
    <w:rsid w:val="00A9371F"/>
    <w:rsid w:val="00A9462A"/>
    <w:rsid w:val="00A9512D"/>
    <w:rsid w:val="00AA0A05"/>
    <w:rsid w:val="00AA313F"/>
    <w:rsid w:val="00AA4FA8"/>
    <w:rsid w:val="00AB19DD"/>
    <w:rsid w:val="00AB3121"/>
    <w:rsid w:val="00AB4730"/>
    <w:rsid w:val="00AB6F6E"/>
    <w:rsid w:val="00AC6DEC"/>
    <w:rsid w:val="00AD2E6C"/>
    <w:rsid w:val="00AD4828"/>
    <w:rsid w:val="00AD50F0"/>
    <w:rsid w:val="00AD7C2F"/>
    <w:rsid w:val="00AE2699"/>
    <w:rsid w:val="00AE73B5"/>
    <w:rsid w:val="00AF2031"/>
    <w:rsid w:val="00AF4A18"/>
    <w:rsid w:val="00AF7845"/>
    <w:rsid w:val="00B0260F"/>
    <w:rsid w:val="00B030C5"/>
    <w:rsid w:val="00B0655E"/>
    <w:rsid w:val="00B12C89"/>
    <w:rsid w:val="00B14E9C"/>
    <w:rsid w:val="00B15261"/>
    <w:rsid w:val="00B16D6D"/>
    <w:rsid w:val="00B21983"/>
    <w:rsid w:val="00B261FD"/>
    <w:rsid w:val="00B26636"/>
    <w:rsid w:val="00B33FC2"/>
    <w:rsid w:val="00B357EA"/>
    <w:rsid w:val="00B35BE4"/>
    <w:rsid w:val="00B41DAE"/>
    <w:rsid w:val="00B42227"/>
    <w:rsid w:val="00B4336E"/>
    <w:rsid w:val="00B50EFB"/>
    <w:rsid w:val="00B54F0C"/>
    <w:rsid w:val="00B57C73"/>
    <w:rsid w:val="00B62E32"/>
    <w:rsid w:val="00B6381E"/>
    <w:rsid w:val="00B65627"/>
    <w:rsid w:val="00B7132B"/>
    <w:rsid w:val="00B72011"/>
    <w:rsid w:val="00B750EA"/>
    <w:rsid w:val="00B75688"/>
    <w:rsid w:val="00B75E90"/>
    <w:rsid w:val="00B76991"/>
    <w:rsid w:val="00B76A47"/>
    <w:rsid w:val="00B77015"/>
    <w:rsid w:val="00B8059B"/>
    <w:rsid w:val="00B80A6A"/>
    <w:rsid w:val="00B81A73"/>
    <w:rsid w:val="00B81AAF"/>
    <w:rsid w:val="00B81F56"/>
    <w:rsid w:val="00B8451F"/>
    <w:rsid w:val="00B92F3D"/>
    <w:rsid w:val="00B95573"/>
    <w:rsid w:val="00BA02F8"/>
    <w:rsid w:val="00BA1474"/>
    <w:rsid w:val="00BA48E6"/>
    <w:rsid w:val="00BC349A"/>
    <w:rsid w:val="00BC4FDF"/>
    <w:rsid w:val="00BC54C5"/>
    <w:rsid w:val="00BC5646"/>
    <w:rsid w:val="00BC7E4F"/>
    <w:rsid w:val="00BD13D4"/>
    <w:rsid w:val="00BD3EEF"/>
    <w:rsid w:val="00BD5783"/>
    <w:rsid w:val="00BD704C"/>
    <w:rsid w:val="00BE5450"/>
    <w:rsid w:val="00BF70B1"/>
    <w:rsid w:val="00C02571"/>
    <w:rsid w:val="00C03422"/>
    <w:rsid w:val="00C0716C"/>
    <w:rsid w:val="00C150EE"/>
    <w:rsid w:val="00C1684B"/>
    <w:rsid w:val="00C23265"/>
    <w:rsid w:val="00C24B22"/>
    <w:rsid w:val="00C25F84"/>
    <w:rsid w:val="00C32D4C"/>
    <w:rsid w:val="00C3698C"/>
    <w:rsid w:val="00C3788F"/>
    <w:rsid w:val="00C42667"/>
    <w:rsid w:val="00C42D8A"/>
    <w:rsid w:val="00C438E1"/>
    <w:rsid w:val="00C45313"/>
    <w:rsid w:val="00C45AB1"/>
    <w:rsid w:val="00C51D71"/>
    <w:rsid w:val="00C53A29"/>
    <w:rsid w:val="00C546AF"/>
    <w:rsid w:val="00C62338"/>
    <w:rsid w:val="00C64F15"/>
    <w:rsid w:val="00C6665A"/>
    <w:rsid w:val="00C70B76"/>
    <w:rsid w:val="00C713D7"/>
    <w:rsid w:val="00C77CF9"/>
    <w:rsid w:val="00C77F23"/>
    <w:rsid w:val="00C808F2"/>
    <w:rsid w:val="00C814F6"/>
    <w:rsid w:val="00C909BC"/>
    <w:rsid w:val="00C9412E"/>
    <w:rsid w:val="00CA416B"/>
    <w:rsid w:val="00CA5EB3"/>
    <w:rsid w:val="00CB308F"/>
    <w:rsid w:val="00CB5650"/>
    <w:rsid w:val="00CC0DAA"/>
    <w:rsid w:val="00CC0E3E"/>
    <w:rsid w:val="00CC18A6"/>
    <w:rsid w:val="00CC296E"/>
    <w:rsid w:val="00CC3DF0"/>
    <w:rsid w:val="00CD540A"/>
    <w:rsid w:val="00CD5986"/>
    <w:rsid w:val="00CD7EA9"/>
    <w:rsid w:val="00CE11E9"/>
    <w:rsid w:val="00CF4B48"/>
    <w:rsid w:val="00CF5B0A"/>
    <w:rsid w:val="00D01E4D"/>
    <w:rsid w:val="00D02CF6"/>
    <w:rsid w:val="00D0574F"/>
    <w:rsid w:val="00D06B81"/>
    <w:rsid w:val="00D07E6A"/>
    <w:rsid w:val="00D10226"/>
    <w:rsid w:val="00D160BA"/>
    <w:rsid w:val="00D1649C"/>
    <w:rsid w:val="00D2460E"/>
    <w:rsid w:val="00D270BB"/>
    <w:rsid w:val="00D3069F"/>
    <w:rsid w:val="00D43551"/>
    <w:rsid w:val="00D46A4A"/>
    <w:rsid w:val="00D50D7A"/>
    <w:rsid w:val="00D513CB"/>
    <w:rsid w:val="00D51CD8"/>
    <w:rsid w:val="00D57633"/>
    <w:rsid w:val="00D57E4A"/>
    <w:rsid w:val="00D63A17"/>
    <w:rsid w:val="00D640E1"/>
    <w:rsid w:val="00D65252"/>
    <w:rsid w:val="00D673E6"/>
    <w:rsid w:val="00D67DD1"/>
    <w:rsid w:val="00D709A6"/>
    <w:rsid w:val="00D7294F"/>
    <w:rsid w:val="00D73B45"/>
    <w:rsid w:val="00D74899"/>
    <w:rsid w:val="00D95091"/>
    <w:rsid w:val="00D95572"/>
    <w:rsid w:val="00D9751D"/>
    <w:rsid w:val="00DA3CF2"/>
    <w:rsid w:val="00DA3EBF"/>
    <w:rsid w:val="00DA6CC8"/>
    <w:rsid w:val="00DB00F5"/>
    <w:rsid w:val="00DB34BF"/>
    <w:rsid w:val="00DB5985"/>
    <w:rsid w:val="00DB71C0"/>
    <w:rsid w:val="00DC276C"/>
    <w:rsid w:val="00DD0575"/>
    <w:rsid w:val="00DD2C5F"/>
    <w:rsid w:val="00DE02B8"/>
    <w:rsid w:val="00DE25AC"/>
    <w:rsid w:val="00DE30C2"/>
    <w:rsid w:val="00DE7683"/>
    <w:rsid w:val="00DE7A7F"/>
    <w:rsid w:val="00DF1979"/>
    <w:rsid w:val="00DF1F2E"/>
    <w:rsid w:val="00DF2311"/>
    <w:rsid w:val="00DF25D1"/>
    <w:rsid w:val="00DF7606"/>
    <w:rsid w:val="00E01AB2"/>
    <w:rsid w:val="00E01F0D"/>
    <w:rsid w:val="00E02726"/>
    <w:rsid w:val="00E0461F"/>
    <w:rsid w:val="00E05198"/>
    <w:rsid w:val="00E06E4B"/>
    <w:rsid w:val="00E10297"/>
    <w:rsid w:val="00E10C75"/>
    <w:rsid w:val="00E12F7F"/>
    <w:rsid w:val="00E133D4"/>
    <w:rsid w:val="00E13C21"/>
    <w:rsid w:val="00E150C7"/>
    <w:rsid w:val="00E1560D"/>
    <w:rsid w:val="00E202DF"/>
    <w:rsid w:val="00E22124"/>
    <w:rsid w:val="00E22188"/>
    <w:rsid w:val="00E22DB2"/>
    <w:rsid w:val="00E22EE5"/>
    <w:rsid w:val="00E24313"/>
    <w:rsid w:val="00E263B9"/>
    <w:rsid w:val="00E27286"/>
    <w:rsid w:val="00E320E1"/>
    <w:rsid w:val="00E32E76"/>
    <w:rsid w:val="00E415E9"/>
    <w:rsid w:val="00E42617"/>
    <w:rsid w:val="00E45AA7"/>
    <w:rsid w:val="00E507A4"/>
    <w:rsid w:val="00E54D78"/>
    <w:rsid w:val="00E55F0F"/>
    <w:rsid w:val="00E572C7"/>
    <w:rsid w:val="00E61CCB"/>
    <w:rsid w:val="00E633F1"/>
    <w:rsid w:val="00E63498"/>
    <w:rsid w:val="00E65F0D"/>
    <w:rsid w:val="00E664F8"/>
    <w:rsid w:val="00E73409"/>
    <w:rsid w:val="00E80F2F"/>
    <w:rsid w:val="00E91D7E"/>
    <w:rsid w:val="00E91DE2"/>
    <w:rsid w:val="00E97D28"/>
    <w:rsid w:val="00EA0E83"/>
    <w:rsid w:val="00EA1F8F"/>
    <w:rsid w:val="00EA4EC0"/>
    <w:rsid w:val="00EA5A47"/>
    <w:rsid w:val="00EB11A0"/>
    <w:rsid w:val="00EB58E3"/>
    <w:rsid w:val="00EC0F02"/>
    <w:rsid w:val="00EC4960"/>
    <w:rsid w:val="00EC5340"/>
    <w:rsid w:val="00ED2699"/>
    <w:rsid w:val="00ED3053"/>
    <w:rsid w:val="00ED4F2A"/>
    <w:rsid w:val="00ED6D7A"/>
    <w:rsid w:val="00EE13D7"/>
    <w:rsid w:val="00EE14F5"/>
    <w:rsid w:val="00EE6DB5"/>
    <w:rsid w:val="00EF19AC"/>
    <w:rsid w:val="00F0176D"/>
    <w:rsid w:val="00F064A5"/>
    <w:rsid w:val="00F06A63"/>
    <w:rsid w:val="00F125E2"/>
    <w:rsid w:val="00F17421"/>
    <w:rsid w:val="00F22646"/>
    <w:rsid w:val="00F23C24"/>
    <w:rsid w:val="00F266C4"/>
    <w:rsid w:val="00F26955"/>
    <w:rsid w:val="00F27595"/>
    <w:rsid w:val="00F30B95"/>
    <w:rsid w:val="00F30CEE"/>
    <w:rsid w:val="00F31367"/>
    <w:rsid w:val="00F33C02"/>
    <w:rsid w:val="00F35EDF"/>
    <w:rsid w:val="00F36B18"/>
    <w:rsid w:val="00F448BB"/>
    <w:rsid w:val="00F518B9"/>
    <w:rsid w:val="00F524A7"/>
    <w:rsid w:val="00F52DA5"/>
    <w:rsid w:val="00F53483"/>
    <w:rsid w:val="00F543DE"/>
    <w:rsid w:val="00F6038C"/>
    <w:rsid w:val="00F62798"/>
    <w:rsid w:val="00F63240"/>
    <w:rsid w:val="00F64936"/>
    <w:rsid w:val="00F66B7C"/>
    <w:rsid w:val="00F677EB"/>
    <w:rsid w:val="00F7191F"/>
    <w:rsid w:val="00F840ED"/>
    <w:rsid w:val="00F87F8E"/>
    <w:rsid w:val="00F91AF9"/>
    <w:rsid w:val="00F94AA8"/>
    <w:rsid w:val="00FA05F9"/>
    <w:rsid w:val="00FA17C2"/>
    <w:rsid w:val="00FA571B"/>
    <w:rsid w:val="00FA7266"/>
    <w:rsid w:val="00FA7CAF"/>
    <w:rsid w:val="00FB0598"/>
    <w:rsid w:val="00FB34B8"/>
    <w:rsid w:val="00FB53AC"/>
    <w:rsid w:val="00FB68C2"/>
    <w:rsid w:val="00FB75F3"/>
    <w:rsid w:val="00FB7DEF"/>
    <w:rsid w:val="00FC2117"/>
    <w:rsid w:val="00FC2876"/>
    <w:rsid w:val="00FC3B66"/>
    <w:rsid w:val="00FC3F50"/>
    <w:rsid w:val="00FC71DB"/>
    <w:rsid w:val="00FE14DB"/>
    <w:rsid w:val="00FE1AD3"/>
    <w:rsid w:val="00FE3470"/>
    <w:rsid w:val="00FF01F8"/>
    <w:rsid w:val="00FF2468"/>
    <w:rsid w:val="00FF654E"/>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0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0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0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345 - Name withheld - Childcare and Early Childhood Learning - Public inquiry</vt:lpstr>
    </vt:vector>
  </TitlesOfParts>
  <Company>Name withheld</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345 - Name withheld - Childcare and Early Childhood Learning - Public inquiry</dc:title>
  <dc:creator>Name withheld</dc:creator>
  <cp:lastModifiedBy>Productivity Commission</cp:lastModifiedBy>
  <cp:revision>2</cp:revision>
  <dcterms:created xsi:type="dcterms:W3CDTF">2014-02-14T01:40:00Z</dcterms:created>
  <dcterms:modified xsi:type="dcterms:W3CDTF">2014-02-14T01:40:00Z</dcterms:modified>
</cp:coreProperties>
</file>