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4C" w:rsidRDefault="00CD7545" w:rsidP="00CD7545">
      <w:pPr>
        <w:spacing w:after="240"/>
        <w:rPr>
          <w:sz w:val="24"/>
          <w:szCs w:val="24"/>
          <w:lang w:val="en-US" w:eastAsia="en-US"/>
        </w:rPr>
      </w:pPr>
      <w:r w:rsidRPr="00CD7545">
        <w:rPr>
          <w:sz w:val="24"/>
          <w:szCs w:val="24"/>
          <w:lang w:val="en-US" w:eastAsia="en-US"/>
        </w:rPr>
        <w:t>I</w:t>
      </w:r>
      <w:r>
        <w:rPr>
          <w:sz w:val="24"/>
          <w:szCs w:val="24"/>
          <w:lang w:val="en-US" w:eastAsia="en-US"/>
        </w:rPr>
        <w:t xml:space="preserve"> live in inner Sydney, where childcare is both difficult to secure and expensive when you do. </w:t>
      </w:r>
      <w:r w:rsidR="003F264C">
        <w:rPr>
          <w:sz w:val="24"/>
          <w:szCs w:val="24"/>
          <w:lang w:val="en-US" w:eastAsia="en-US"/>
        </w:rPr>
        <w:t xml:space="preserve">I </w:t>
      </w:r>
      <w:r w:rsidR="003F264C" w:rsidRPr="00CD7545">
        <w:rPr>
          <w:sz w:val="24"/>
          <w:szCs w:val="24"/>
          <w:lang w:val="en-US" w:eastAsia="en-US"/>
        </w:rPr>
        <w:t>believe</w:t>
      </w:r>
      <w:r w:rsidRPr="00CD7545">
        <w:rPr>
          <w:sz w:val="24"/>
          <w:szCs w:val="24"/>
          <w:lang w:val="en-US" w:eastAsia="en-US"/>
        </w:rPr>
        <w:t xml:space="preserve"> it is imperative the childcare rebate is not scrapped or I, like many other women, </w:t>
      </w:r>
      <w:r w:rsidR="003F264C">
        <w:rPr>
          <w:sz w:val="24"/>
          <w:szCs w:val="24"/>
          <w:lang w:val="en-US" w:eastAsia="en-US"/>
        </w:rPr>
        <w:t xml:space="preserve">will be forced to choose between having children and continuing to work. </w:t>
      </w:r>
      <w:r w:rsidR="003F264C" w:rsidRPr="00CD7545">
        <w:rPr>
          <w:sz w:val="24"/>
          <w:szCs w:val="24"/>
          <w:lang w:val="en-US" w:eastAsia="en-US"/>
        </w:rPr>
        <w:t xml:space="preserve">The rebate is a temporary measure that keeps people in the workforce and benefits productivity overall, and is far more useful in terms of productivity - and in reflecting the value society places on keeping women in the workforce - than a once-off </w:t>
      </w:r>
      <w:r w:rsidR="003F264C">
        <w:rPr>
          <w:sz w:val="24"/>
          <w:szCs w:val="24"/>
          <w:lang w:val="en-US" w:eastAsia="en-US"/>
        </w:rPr>
        <w:t xml:space="preserve">parental </w:t>
      </w:r>
      <w:r w:rsidR="003F264C" w:rsidRPr="00CD7545">
        <w:rPr>
          <w:sz w:val="24"/>
          <w:szCs w:val="24"/>
          <w:lang w:val="en-US" w:eastAsia="en-US"/>
        </w:rPr>
        <w:t>payment.</w:t>
      </w:r>
    </w:p>
    <w:p w:rsidR="003F264C" w:rsidRDefault="003F264C" w:rsidP="00CD7545">
      <w:pPr>
        <w:spacing w:after="240"/>
        <w:rPr>
          <w:sz w:val="24"/>
          <w:szCs w:val="24"/>
          <w:lang w:val="en-US" w:eastAsia="en-US"/>
        </w:rPr>
      </w:pPr>
      <w:r w:rsidRPr="00CD7545">
        <w:rPr>
          <w:sz w:val="24"/>
          <w:szCs w:val="24"/>
          <w:lang w:val="en-US" w:eastAsia="en-US"/>
        </w:rPr>
        <w:t xml:space="preserve">If the rebate is scrapped I would be forced to choose to either no more children (I am in my late thirties </w:t>
      </w:r>
      <w:r>
        <w:rPr>
          <w:sz w:val="24"/>
          <w:szCs w:val="24"/>
          <w:lang w:val="en-US" w:eastAsia="en-US"/>
        </w:rPr>
        <w:t>with a one year old so waiting until she starts school means we would probably no longer be able to conceive</w:t>
      </w:r>
      <w:r w:rsidRPr="00CD7545">
        <w:rPr>
          <w:sz w:val="24"/>
          <w:szCs w:val="24"/>
          <w:lang w:val="en-US" w:eastAsia="en-US"/>
        </w:rPr>
        <w:t xml:space="preserve">) or to quit my job, forfeiting my super contributions, career progression </w:t>
      </w:r>
      <w:proofErr w:type="spellStart"/>
      <w:r w:rsidRPr="00CD7545">
        <w:rPr>
          <w:sz w:val="24"/>
          <w:szCs w:val="24"/>
          <w:lang w:val="en-US" w:eastAsia="en-US"/>
        </w:rPr>
        <w:t>etc</w:t>
      </w:r>
      <w:proofErr w:type="spellEnd"/>
      <w:r w:rsidRPr="00CD7545">
        <w:rPr>
          <w:sz w:val="24"/>
          <w:szCs w:val="24"/>
          <w:lang w:val="en-US" w:eastAsia="en-US"/>
        </w:rPr>
        <w:t xml:space="preserve"> and leaving my employer with a great deal of training to do to replace me. </w:t>
      </w:r>
    </w:p>
    <w:p w:rsidR="003F264C" w:rsidRDefault="00CD7545" w:rsidP="00CD7545">
      <w:pPr>
        <w:spacing w:after="240"/>
        <w:rPr>
          <w:sz w:val="24"/>
          <w:szCs w:val="24"/>
          <w:lang w:val="en-US" w:eastAsia="en-US"/>
        </w:rPr>
      </w:pPr>
      <w:r w:rsidRPr="00CD7545">
        <w:rPr>
          <w:sz w:val="24"/>
          <w:szCs w:val="24"/>
          <w:lang w:val="en-US" w:eastAsia="en-US"/>
        </w:rPr>
        <w:t>I want to work</w:t>
      </w:r>
      <w:r>
        <w:rPr>
          <w:sz w:val="24"/>
          <w:szCs w:val="24"/>
          <w:lang w:val="en-US" w:eastAsia="en-US"/>
        </w:rPr>
        <w:t xml:space="preserve"> – I enjoy my job and don’t want our family to be completely dependent on my husband which places us in a terrible position if he were to lose his job</w:t>
      </w:r>
      <w:r w:rsidRPr="00CD7545">
        <w:rPr>
          <w:sz w:val="24"/>
          <w:szCs w:val="24"/>
          <w:lang w:val="en-US" w:eastAsia="en-US"/>
        </w:rPr>
        <w:t xml:space="preserve">. We want to raise children - who will someday pick up the mantle of working too. </w:t>
      </w:r>
      <w:r w:rsidR="003F264C">
        <w:rPr>
          <w:sz w:val="24"/>
          <w:szCs w:val="24"/>
          <w:lang w:val="en-US" w:eastAsia="en-US"/>
        </w:rPr>
        <w:t xml:space="preserve">As childcare is not tax-deductible (which I would support hugely, by the way) the rebate represents the only money working will actually earn for me. </w:t>
      </w:r>
    </w:p>
    <w:p w:rsidR="00A8651A" w:rsidRDefault="003F264C" w:rsidP="00A8651A">
      <w:pPr>
        <w:spacing w:after="240"/>
        <w:rPr>
          <w:sz w:val="24"/>
          <w:szCs w:val="24"/>
          <w:lang w:val="en-US" w:eastAsia="en-US"/>
        </w:rPr>
      </w:pPr>
      <w:r w:rsidRPr="00CD7545">
        <w:rPr>
          <w:sz w:val="24"/>
          <w:szCs w:val="24"/>
          <w:lang w:val="en-US" w:eastAsia="en-US"/>
        </w:rPr>
        <w:t xml:space="preserve">Please consider the </w:t>
      </w:r>
      <w:r>
        <w:rPr>
          <w:sz w:val="24"/>
          <w:szCs w:val="24"/>
          <w:lang w:val="en-US" w:eastAsia="en-US"/>
        </w:rPr>
        <w:t xml:space="preserve">difficulty of finding childcare and the increased </w:t>
      </w:r>
      <w:r w:rsidRPr="00CD7545">
        <w:rPr>
          <w:sz w:val="24"/>
          <w:szCs w:val="24"/>
          <w:lang w:val="en-US" w:eastAsia="en-US"/>
        </w:rPr>
        <w:t xml:space="preserve">cost of </w:t>
      </w:r>
      <w:r>
        <w:rPr>
          <w:sz w:val="24"/>
          <w:szCs w:val="24"/>
          <w:lang w:val="en-US" w:eastAsia="en-US"/>
        </w:rPr>
        <w:t xml:space="preserve">living in </w:t>
      </w:r>
      <w:r w:rsidRPr="00CD7545">
        <w:rPr>
          <w:sz w:val="24"/>
          <w:szCs w:val="24"/>
          <w:lang w:val="en-US" w:eastAsia="en-US"/>
        </w:rPr>
        <w:t xml:space="preserve">the inner cities in your deliberations - 160k per annum sound like a lot of money, but </w:t>
      </w:r>
      <w:r>
        <w:rPr>
          <w:sz w:val="24"/>
          <w:szCs w:val="24"/>
          <w:lang w:val="en-US" w:eastAsia="en-US"/>
        </w:rPr>
        <w:t xml:space="preserve">in most cities </w:t>
      </w:r>
      <w:r w:rsidRPr="00CD7545">
        <w:rPr>
          <w:sz w:val="24"/>
          <w:szCs w:val="24"/>
          <w:lang w:val="en-US" w:eastAsia="en-US"/>
        </w:rPr>
        <w:t xml:space="preserve">once you deduct </w:t>
      </w:r>
      <w:r>
        <w:rPr>
          <w:sz w:val="24"/>
          <w:szCs w:val="24"/>
          <w:lang w:val="en-US" w:eastAsia="en-US"/>
        </w:rPr>
        <w:t xml:space="preserve">tax, </w:t>
      </w:r>
      <w:r w:rsidRPr="00CD7545">
        <w:rPr>
          <w:sz w:val="24"/>
          <w:szCs w:val="24"/>
          <w:lang w:val="en-US" w:eastAsia="en-US"/>
        </w:rPr>
        <w:t>childcare and rent</w:t>
      </w:r>
      <w:r>
        <w:rPr>
          <w:sz w:val="24"/>
          <w:szCs w:val="24"/>
          <w:lang w:val="en-US" w:eastAsia="en-US"/>
        </w:rPr>
        <w:t xml:space="preserve"> or a mortgage there's not much left. Childcare is difficult to find so you can’t “shop around” for value; you take what you are given. </w:t>
      </w:r>
      <w:r w:rsidR="00CD7545">
        <w:rPr>
          <w:sz w:val="24"/>
          <w:szCs w:val="24"/>
          <w:lang w:val="en-US" w:eastAsia="en-US"/>
        </w:rPr>
        <w:t xml:space="preserve">When I was 3 month pregnant I registered my to-be-born child with 7 different </w:t>
      </w:r>
      <w:proofErr w:type="spellStart"/>
      <w:r w:rsidR="00CD7545">
        <w:rPr>
          <w:sz w:val="24"/>
          <w:szCs w:val="24"/>
          <w:lang w:val="en-US" w:eastAsia="en-US"/>
        </w:rPr>
        <w:t>centres</w:t>
      </w:r>
      <w:proofErr w:type="spellEnd"/>
      <w:r w:rsidR="00CD7545">
        <w:rPr>
          <w:sz w:val="24"/>
          <w:szCs w:val="24"/>
          <w:lang w:val="en-US" w:eastAsia="en-US"/>
        </w:rPr>
        <w:t>, whose costs were between 90 per day and 125 per day at the time (most I have risen since).</w:t>
      </w:r>
      <w:r w:rsidR="00A8651A" w:rsidRPr="00A8651A">
        <w:rPr>
          <w:sz w:val="24"/>
          <w:szCs w:val="24"/>
          <w:lang w:val="en-US" w:eastAsia="en-US"/>
        </w:rPr>
        <w:t xml:space="preserve"> </w:t>
      </w:r>
      <w:r w:rsidR="00A8651A">
        <w:rPr>
          <w:sz w:val="24"/>
          <w:szCs w:val="24"/>
          <w:lang w:val="en-US" w:eastAsia="en-US"/>
        </w:rPr>
        <w:t>I got one offer of 2 days a year later. As m</w:t>
      </w:r>
      <w:bookmarkStart w:id="0" w:name="_GoBack"/>
      <w:bookmarkEnd w:id="0"/>
      <w:r w:rsidR="00A8651A">
        <w:rPr>
          <w:sz w:val="24"/>
          <w:szCs w:val="24"/>
          <w:lang w:val="en-US" w:eastAsia="en-US"/>
        </w:rPr>
        <w:t xml:space="preserve">y maternity leave ended I was frantically calling </w:t>
      </w:r>
      <w:proofErr w:type="spellStart"/>
      <w:r w:rsidR="00A8651A">
        <w:rPr>
          <w:sz w:val="24"/>
          <w:szCs w:val="24"/>
          <w:lang w:val="en-US" w:eastAsia="en-US"/>
        </w:rPr>
        <w:t>centres</w:t>
      </w:r>
      <w:proofErr w:type="spellEnd"/>
      <w:r w:rsidR="00A8651A">
        <w:rPr>
          <w:sz w:val="24"/>
          <w:szCs w:val="24"/>
          <w:lang w:val="en-US" w:eastAsia="en-US"/>
        </w:rPr>
        <w:t xml:space="preserve"> to try and find more days and was lucky enough to get an offer. There is no element of choice – you take what you can get and are grateful.</w:t>
      </w:r>
    </w:p>
    <w:p w:rsidR="00CD7545" w:rsidRDefault="00CD7545" w:rsidP="00CD7545">
      <w:pPr>
        <w:spacing w:after="240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>With</w:t>
      </w:r>
      <w:r w:rsidRPr="00CD7545">
        <w:rPr>
          <w:sz w:val="24"/>
          <w:szCs w:val="24"/>
          <w:lang w:val="en-US" w:eastAsia="en-US"/>
        </w:rPr>
        <w:t xml:space="preserve"> two children in care you are looking at over $50,000 (closer to 60k at $119 per day, which is what the only available option</w:t>
      </w:r>
      <w:r w:rsidR="00A8651A">
        <w:rPr>
          <w:sz w:val="24"/>
          <w:szCs w:val="24"/>
          <w:lang w:val="en-US" w:eastAsia="en-US"/>
        </w:rPr>
        <w:t xml:space="preserve"> near me currently charges) after tax. Currently, while </w:t>
      </w:r>
      <w:r w:rsidRPr="00CD7545">
        <w:rPr>
          <w:sz w:val="24"/>
          <w:szCs w:val="24"/>
          <w:lang w:val="en-US" w:eastAsia="en-US"/>
        </w:rPr>
        <w:t>our combined income is over $160pa</w:t>
      </w:r>
      <w:r w:rsidR="00A8651A">
        <w:rPr>
          <w:sz w:val="24"/>
          <w:szCs w:val="24"/>
          <w:lang w:val="en-US" w:eastAsia="en-US"/>
        </w:rPr>
        <w:t>,</w:t>
      </w:r>
      <w:r w:rsidRPr="00CD7545">
        <w:rPr>
          <w:sz w:val="24"/>
          <w:szCs w:val="24"/>
          <w:lang w:val="en-US" w:eastAsia="en-US"/>
        </w:rPr>
        <w:t xml:space="preserve"> the rebate represents the only income I would make after childcare is deducted. If I quit and</w:t>
      </w:r>
      <w:r w:rsidR="00A8651A">
        <w:rPr>
          <w:sz w:val="24"/>
          <w:szCs w:val="24"/>
          <w:lang w:val="en-US" w:eastAsia="en-US"/>
        </w:rPr>
        <w:t>/or</w:t>
      </w:r>
      <w:r w:rsidRPr="00CD7545">
        <w:rPr>
          <w:sz w:val="24"/>
          <w:szCs w:val="24"/>
          <w:lang w:val="en-US" w:eastAsia="en-US"/>
        </w:rPr>
        <w:t xml:space="preserve"> took a lower paid job, we would be entitled to assistance, and I suspect we are far from the only family this applies too. </w:t>
      </w:r>
      <w:r w:rsidR="00A8651A">
        <w:rPr>
          <w:sz w:val="24"/>
          <w:szCs w:val="24"/>
          <w:lang w:val="en-US" w:eastAsia="en-US"/>
        </w:rPr>
        <w:t>Removing the rebate would mean I stop contributing and start actively looking for ways to get money from government services.</w:t>
      </w:r>
    </w:p>
    <w:p w:rsidR="003F264C" w:rsidRPr="00CD7545" w:rsidRDefault="003F264C" w:rsidP="00CD7545">
      <w:pPr>
        <w:spacing w:after="240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>I am watching this commission with no small amount of interest as the rebate would be the only income after childcare expenses if we had a second child. Effectively the decisions made on this will decide if I can afford to work, or if we have to choose between children and my continuing in my career.</w:t>
      </w:r>
    </w:p>
    <w:p w:rsidR="00CD7545" w:rsidRPr="00CD7545" w:rsidRDefault="003F264C" w:rsidP="00CD7545">
      <w:pPr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>Thank you for your attention,</w:t>
      </w:r>
    </w:p>
    <w:p w:rsidR="00CD7545" w:rsidRPr="00534A5B" w:rsidRDefault="00CD7545" w:rsidP="00CD7545">
      <w:pPr>
        <w:rPr>
          <w:rFonts w:ascii="Goudy Old Style" w:hAnsi="Goudy Old Style"/>
          <w:sz w:val="24"/>
        </w:rPr>
      </w:pPr>
      <w:r w:rsidRPr="00CD7545">
        <w:rPr>
          <w:sz w:val="24"/>
          <w:szCs w:val="24"/>
          <w:lang w:val="en-US" w:eastAsia="en-US"/>
        </w:rPr>
        <w:br/>
        <w:t>Sadhbh Warren</w:t>
      </w:r>
    </w:p>
    <w:sectPr w:rsidR="00CD7545" w:rsidRPr="00534A5B">
      <w:pgSz w:w="11907" w:h="16840" w:code="9"/>
      <w:pgMar w:top="1352" w:right="1021" w:bottom="426" w:left="1021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A03" w:rsidRDefault="00283A03">
      <w:r>
        <w:separator/>
      </w:r>
    </w:p>
  </w:endnote>
  <w:endnote w:type="continuationSeparator" w:id="0">
    <w:p w:rsidR="00283A03" w:rsidRDefault="0028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A03" w:rsidRDefault="00283A03">
      <w:r>
        <w:separator/>
      </w:r>
    </w:p>
  </w:footnote>
  <w:footnote w:type="continuationSeparator" w:id="0">
    <w:p w:rsidR="00283A03" w:rsidRDefault="00283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1297"/>
    <w:multiLevelType w:val="multilevel"/>
    <w:tmpl w:val="E482F684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43C2C"/>
    <w:multiLevelType w:val="hybridMultilevel"/>
    <w:tmpl w:val="284C5D36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2444A05E">
      <w:start w:val="1"/>
      <w:numFmt w:val="bullet"/>
      <w:lvlText w:val="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sz w:val="24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F810BF"/>
    <w:multiLevelType w:val="hybridMultilevel"/>
    <w:tmpl w:val="6B20364C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07C457BE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24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7C4B16"/>
    <w:multiLevelType w:val="hybridMultilevel"/>
    <w:tmpl w:val="F00E06A6"/>
    <w:lvl w:ilvl="0" w:tplc="8AAC6B46">
      <w:start w:val="1"/>
      <w:numFmt w:val="bullet"/>
      <w:pStyle w:val="CircularBullet1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D8045F"/>
    <w:multiLevelType w:val="multilevel"/>
    <w:tmpl w:val="9AAE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B25CDE"/>
    <w:multiLevelType w:val="singleLevel"/>
    <w:tmpl w:val="3086CA22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6">
    <w:nsid w:val="1C552568"/>
    <w:multiLevelType w:val="multilevel"/>
    <w:tmpl w:val="9AD0C7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FC0FAC"/>
    <w:multiLevelType w:val="multilevel"/>
    <w:tmpl w:val="6B20364C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70128D"/>
    <w:multiLevelType w:val="multilevel"/>
    <w:tmpl w:val="0562D340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>
      <w:start w:val="1"/>
      <w:numFmt w:val="bullet"/>
      <w:lvlText w:val=""/>
      <w:lvlJc w:val="left"/>
      <w:pPr>
        <w:tabs>
          <w:tab w:val="num" w:pos="851"/>
        </w:tabs>
        <w:ind w:left="1134" w:hanging="283"/>
      </w:pPr>
      <w:rPr>
        <w:rFonts w:ascii="Symbol" w:hAnsi="Symbol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0F7795"/>
    <w:multiLevelType w:val="multilevel"/>
    <w:tmpl w:val="E482F684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0069A1"/>
    <w:multiLevelType w:val="hybridMultilevel"/>
    <w:tmpl w:val="289AF3B6"/>
    <w:lvl w:ilvl="0" w:tplc="6C9AE6A2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F26D87"/>
    <w:multiLevelType w:val="multilevel"/>
    <w:tmpl w:val="289AF3B6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697450"/>
    <w:multiLevelType w:val="hybridMultilevel"/>
    <w:tmpl w:val="FE98AF22"/>
    <w:lvl w:ilvl="0" w:tplc="0C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7256AA"/>
    <w:multiLevelType w:val="multilevel"/>
    <w:tmpl w:val="CBF86704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>
      <w:start w:val="1"/>
      <w:numFmt w:val="bullet"/>
      <w:lvlText w:val=""/>
      <w:lvlJc w:val="left"/>
      <w:pPr>
        <w:tabs>
          <w:tab w:val="num" w:pos="851"/>
        </w:tabs>
        <w:ind w:left="1134" w:hanging="397"/>
      </w:pPr>
      <w:rPr>
        <w:rFonts w:ascii="Symbol" w:hAnsi="Symbol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DE4703"/>
    <w:multiLevelType w:val="multilevel"/>
    <w:tmpl w:val="284C5D36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131FC3"/>
    <w:multiLevelType w:val="hybridMultilevel"/>
    <w:tmpl w:val="A60EDAB4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D0027EFA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 w:tplc="D07A6EA0">
      <w:start w:val="1"/>
      <w:numFmt w:val="bullet"/>
      <w:pStyle w:val="CircularBullet3"/>
      <w:lvlText w:val=""/>
      <w:lvlJc w:val="left"/>
      <w:pPr>
        <w:tabs>
          <w:tab w:val="num" w:pos="964"/>
        </w:tabs>
        <w:ind w:left="1191" w:hanging="340"/>
      </w:pPr>
      <w:rPr>
        <w:rFonts w:ascii="Symbol" w:hAnsi="Symbol" w:hint="default"/>
        <w:sz w:val="16"/>
        <w:szCs w:val="16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493F87"/>
    <w:multiLevelType w:val="hybridMultilevel"/>
    <w:tmpl w:val="CBF86704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D0027EFA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 w:tplc="0DAE07C4">
      <w:start w:val="1"/>
      <w:numFmt w:val="bullet"/>
      <w:lvlText w:val=""/>
      <w:lvlJc w:val="left"/>
      <w:pPr>
        <w:tabs>
          <w:tab w:val="num" w:pos="851"/>
        </w:tabs>
        <w:ind w:left="1134" w:hanging="397"/>
      </w:pPr>
      <w:rPr>
        <w:rFonts w:ascii="Symbol" w:hAnsi="Symbol" w:hint="default"/>
        <w:sz w:val="16"/>
        <w:szCs w:val="16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BC529B"/>
    <w:multiLevelType w:val="hybridMultilevel"/>
    <w:tmpl w:val="E482F684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D0027EFA">
      <w:start w:val="1"/>
      <w:numFmt w:val="bullet"/>
      <w:pStyle w:val="Circular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02295D"/>
    <w:multiLevelType w:val="multilevel"/>
    <w:tmpl w:val="F00E06A6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FA190C"/>
    <w:multiLevelType w:val="hybridMultilevel"/>
    <w:tmpl w:val="F53A408E"/>
    <w:lvl w:ilvl="0" w:tplc="DB303ACC">
      <w:start w:val="1"/>
      <w:numFmt w:val="bullet"/>
      <w:pStyle w:val="Bulletform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9D3572"/>
    <w:multiLevelType w:val="multilevel"/>
    <w:tmpl w:val="4388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3C7905"/>
    <w:multiLevelType w:val="hybridMultilevel"/>
    <w:tmpl w:val="0562D340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D0027EFA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 w:tplc="F03A7680">
      <w:start w:val="1"/>
      <w:numFmt w:val="bullet"/>
      <w:lvlText w:val=""/>
      <w:lvlJc w:val="left"/>
      <w:pPr>
        <w:tabs>
          <w:tab w:val="num" w:pos="851"/>
        </w:tabs>
        <w:ind w:left="1134" w:hanging="283"/>
      </w:pPr>
      <w:rPr>
        <w:rFonts w:ascii="Symbol" w:hAnsi="Symbol" w:hint="default"/>
        <w:sz w:val="16"/>
        <w:szCs w:val="16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452A64"/>
    <w:multiLevelType w:val="singleLevel"/>
    <w:tmpl w:val="D4BCB66C"/>
    <w:lvl w:ilvl="0"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Monotype Sorts" w:hAnsi="Monotype Sorts" w:hint="default"/>
      </w:rPr>
    </w:lvl>
  </w:abstractNum>
  <w:num w:numId="1">
    <w:abstractNumId w:val="22"/>
  </w:num>
  <w:num w:numId="2">
    <w:abstractNumId w:val="19"/>
  </w:num>
  <w:num w:numId="3">
    <w:abstractNumId w:val="6"/>
  </w:num>
  <w:num w:numId="4">
    <w:abstractNumId w:val="10"/>
  </w:num>
  <w:num w:numId="5">
    <w:abstractNumId w:val="11"/>
  </w:num>
  <w:num w:numId="6">
    <w:abstractNumId w:val="3"/>
  </w:num>
  <w:num w:numId="7">
    <w:abstractNumId w:val="18"/>
  </w:num>
  <w:num w:numId="8">
    <w:abstractNumId w:val="1"/>
  </w:num>
  <w:num w:numId="9">
    <w:abstractNumId w:val="14"/>
  </w:num>
  <w:num w:numId="10">
    <w:abstractNumId w:val="2"/>
  </w:num>
  <w:num w:numId="11">
    <w:abstractNumId w:val="7"/>
  </w:num>
  <w:num w:numId="12">
    <w:abstractNumId w:val="17"/>
  </w:num>
  <w:num w:numId="13">
    <w:abstractNumId w:val="9"/>
  </w:num>
  <w:num w:numId="14">
    <w:abstractNumId w:val="16"/>
  </w:num>
  <w:num w:numId="15">
    <w:abstractNumId w:val="0"/>
  </w:num>
  <w:num w:numId="16">
    <w:abstractNumId w:val="13"/>
  </w:num>
  <w:num w:numId="17">
    <w:abstractNumId w:val="21"/>
  </w:num>
  <w:num w:numId="18">
    <w:abstractNumId w:val="8"/>
  </w:num>
  <w:num w:numId="19">
    <w:abstractNumId w:val="15"/>
  </w:num>
  <w:num w:numId="20">
    <w:abstractNumId w:val="5"/>
  </w:num>
  <w:num w:numId="21">
    <w:abstractNumId w:val="4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D4"/>
    <w:rsid w:val="000013D9"/>
    <w:rsid w:val="00005F03"/>
    <w:rsid w:val="00056210"/>
    <w:rsid w:val="000814C9"/>
    <w:rsid w:val="000916DA"/>
    <w:rsid w:val="00155424"/>
    <w:rsid w:val="0019530F"/>
    <w:rsid w:val="001B0A41"/>
    <w:rsid w:val="001C5C7C"/>
    <w:rsid w:val="00221C86"/>
    <w:rsid w:val="00231C06"/>
    <w:rsid w:val="00283A03"/>
    <w:rsid w:val="002D6079"/>
    <w:rsid w:val="003C5524"/>
    <w:rsid w:val="003F264C"/>
    <w:rsid w:val="004149E7"/>
    <w:rsid w:val="00423861"/>
    <w:rsid w:val="00423BFB"/>
    <w:rsid w:val="00480079"/>
    <w:rsid w:val="0048038E"/>
    <w:rsid w:val="004B21E0"/>
    <w:rsid w:val="004B6E74"/>
    <w:rsid w:val="00534A5B"/>
    <w:rsid w:val="00574822"/>
    <w:rsid w:val="00626C39"/>
    <w:rsid w:val="006349CF"/>
    <w:rsid w:val="007265D4"/>
    <w:rsid w:val="007C3E81"/>
    <w:rsid w:val="00810726"/>
    <w:rsid w:val="00820633"/>
    <w:rsid w:val="00843256"/>
    <w:rsid w:val="00885AF4"/>
    <w:rsid w:val="00947B19"/>
    <w:rsid w:val="00A17B13"/>
    <w:rsid w:val="00A8651A"/>
    <w:rsid w:val="00B2649B"/>
    <w:rsid w:val="00C638DA"/>
    <w:rsid w:val="00C969D3"/>
    <w:rsid w:val="00CD7545"/>
    <w:rsid w:val="00D528F3"/>
    <w:rsid w:val="00DC03C7"/>
    <w:rsid w:val="00E0213B"/>
    <w:rsid w:val="00E33CD7"/>
    <w:rsid w:val="00E7598B"/>
    <w:rsid w:val="00E958E6"/>
    <w:rsid w:val="00EC4447"/>
    <w:rsid w:val="00EC75E2"/>
    <w:rsid w:val="00F5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1C86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qFormat/>
    <w:pPr>
      <w:keepNext/>
      <w:spacing w:before="360" w:after="140" w:line="240" w:lineRule="atLeast"/>
      <w:outlineLvl w:val="2"/>
    </w:pPr>
    <w:rPr>
      <w:rFonts w:ascii="Arial" w:hAnsi="Arial"/>
      <w:b/>
      <w:color w:val="0000FF"/>
      <w:sz w:val="26"/>
    </w:rPr>
  </w:style>
  <w:style w:type="paragraph" w:styleId="Heading4">
    <w:name w:val="heading 4"/>
    <w:basedOn w:val="Normal"/>
    <w:next w:val="Normal"/>
    <w:qFormat/>
    <w:pPr>
      <w:keepNext/>
      <w:spacing w:after="240"/>
      <w:outlineLvl w:val="3"/>
    </w:pPr>
    <w:rPr>
      <w:rFonts w:ascii="GoudyOlSt BT" w:hAnsi="GoudyOlSt BT"/>
      <w:b/>
      <w:sz w:val="60"/>
    </w:rPr>
  </w:style>
  <w:style w:type="paragraph" w:styleId="Heading5">
    <w:name w:val="heading 5"/>
    <w:basedOn w:val="Normal"/>
    <w:next w:val="Normal"/>
    <w:qFormat/>
    <w:pPr>
      <w:keepNext/>
      <w:spacing w:before="360" w:line="240" w:lineRule="atLeast"/>
      <w:jc w:val="both"/>
      <w:outlineLvl w:val="4"/>
    </w:pPr>
    <w:rPr>
      <w:rFonts w:ascii="GoudyOlSt BT" w:hAnsi="GoudyOlSt B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</w:pPr>
  </w:style>
  <w:style w:type="paragraph" w:customStyle="1" w:styleId="Bulletform">
    <w:name w:val="Bullet form"/>
    <w:basedOn w:val="Circulartext"/>
    <w:pPr>
      <w:numPr>
        <w:numId w:val="2"/>
      </w:numPr>
      <w:spacing w:before="120"/>
      <w:ind w:left="714" w:hanging="357"/>
    </w:pPr>
  </w:style>
  <w:style w:type="paragraph" w:customStyle="1" w:styleId="Circulartext2">
    <w:name w:val="Circular text 2"/>
    <w:basedOn w:val="Circulartext"/>
    <w:pPr>
      <w:tabs>
        <w:tab w:val="left" w:pos="4536"/>
      </w:tabs>
      <w:jc w:val="left"/>
    </w:pPr>
    <w:rPr>
      <w:szCs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CircularBullet1">
    <w:name w:val="CircularBullet 1"/>
    <w:basedOn w:val="Circulartext"/>
    <w:pPr>
      <w:numPr>
        <w:numId w:val="6"/>
      </w:numPr>
      <w:spacing w:before="120"/>
    </w:pPr>
  </w:style>
  <w:style w:type="paragraph" w:customStyle="1" w:styleId="Circulartext">
    <w:name w:val="Circular text"/>
    <w:basedOn w:val="BodyText"/>
    <w:pPr>
      <w:spacing w:before="240" w:after="0"/>
      <w:jc w:val="both"/>
    </w:pPr>
    <w:rPr>
      <w:rFonts w:ascii="GoudyOlSt BT" w:hAnsi="GoudyOlSt BT"/>
      <w:sz w:val="24"/>
    </w:rPr>
  </w:style>
  <w:style w:type="paragraph" w:customStyle="1" w:styleId="CircularH2">
    <w:name w:val="Circular H2"/>
    <w:basedOn w:val="Heading5"/>
    <w:next w:val="Circulartext"/>
  </w:style>
  <w:style w:type="paragraph" w:customStyle="1" w:styleId="CircularH1">
    <w:name w:val="Circular H1"/>
    <w:basedOn w:val="Heading4"/>
    <w:next w:val="Circulartext"/>
    <w:pPr>
      <w:spacing w:before="36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CircularBullet2">
    <w:name w:val="CircularBullet 2"/>
    <w:basedOn w:val="CircularBullet1"/>
    <w:pPr>
      <w:numPr>
        <w:ilvl w:val="1"/>
        <w:numId w:val="12"/>
      </w:numPr>
    </w:pPr>
  </w:style>
  <w:style w:type="paragraph" w:customStyle="1" w:styleId="Dtext">
    <w:name w:val="Dtext"/>
    <w:basedOn w:val="Normal"/>
    <w:pPr>
      <w:spacing w:after="240" w:line="480" w:lineRule="atLeast"/>
      <w:jc w:val="both"/>
    </w:pPr>
    <w:rPr>
      <w:sz w:val="24"/>
    </w:rPr>
  </w:style>
  <w:style w:type="paragraph" w:customStyle="1" w:styleId="CircularBullet3">
    <w:name w:val="CircularBullet 3"/>
    <w:basedOn w:val="Circulartext"/>
    <w:pPr>
      <w:numPr>
        <w:ilvl w:val="2"/>
        <w:numId w:val="19"/>
      </w:numPr>
      <w:spacing w:before="120"/>
    </w:pPr>
  </w:style>
  <w:style w:type="paragraph" w:customStyle="1" w:styleId="Circularheading2">
    <w:name w:val="Circular heading 2"/>
    <w:basedOn w:val="Heading5"/>
    <w:next w:val="Circulartext"/>
  </w:style>
  <w:style w:type="paragraph" w:styleId="ListNumber">
    <w:name w:val="List Number"/>
    <w:basedOn w:val="Normal"/>
    <w:pPr>
      <w:spacing w:before="120" w:line="320" w:lineRule="exact"/>
      <w:ind w:left="340" w:hanging="340"/>
      <w:jc w:val="both"/>
    </w:pPr>
    <w:rPr>
      <w:sz w:val="26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225"/>
    </w:pPr>
    <w:rPr>
      <w:rFonts w:ascii="Verdana" w:hAnsi="Verdana"/>
      <w:color w:val="000000"/>
      <w:sz w:val="24"/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1C86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qFormat/>
    <w:pPr>
      <w:keepNext/>
      <w:spacing w:before="360" w:after="140" w:line="240" w:lineRule="atLeast"/>
      <w:outlineLvl w:val="2"/>
    </w:pPr>
    <w:rPr>
      <w:rFonts w:ascii="Arial" w:hAnsi="Arial"/>
      <w:b/>
      <w:color w:val="0000FF"/>
      <w:sz w:val="26"/>
    </w:rPr>
  </w:style>
  <w:style w:type="paragraph" w:styleId="Heading4">
    <w:name w:val="heading 4"/>
    <w:basedOn w:val="Normal"/>
    <w:next w:val="Normal"/>
    <w:qFormat/>
    <w:pPr>
      <w:keepNext/>
      <w:spacing w:after="240"/>
      <w:outlineLvl w:val="3"/>
    </w:pPr>
    <w:rPr>
      <w:rFonts w:ascii="GoudyOlSt BT" w:hAnsi="GoudyOlSt BT"/>
      <w:b/>
      <w:sz w:val="60"/>
    </w:rPr>
  </w:style>
  <w:style w:type="paragraph" w:styleId="Heading5">
    <w:name w:val="heading 5"/>
    <w:basedOn w:val="Normal"/>
    <w:next w:val="Normal"/>
    <w:qFormat/>
    <w:pPr>
      <w:keepNext/>
      <w:spacing w:before="360" w:line="240" w:lineRule="atLeast"/>
      <w:jc w:val="both"/>
      <w:outlineLvl w:val="4"/>
    </w:pPr>
    <w:rPr>
      <w:rFonts w:ascii="GoudyOlSt BT" w:hAnsi="GoudyOlSt B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</w:pPr>
  </w:style>
  <w:style w:type="paragraph" w:customStyle="1" w:styleId="Bulletform">
    <w:name w:val="Bullet form"/>
    <w:basedOn w:val="Circulartext"/>
    <w:pPr>
      <w:numPr>
        <w:numId w:val="2"/>
      </w:numPr>
      <w:spacing w:before="120"/>
      <w:ind w:left="714" w:hanging="357"/>
    </w:pPr>
  </w:style>
  <w:style w:type="paragraph" w:customStyle="1" w:styleId="Circulartext2">
    <w:name w:val="Circular text 2"/>
    <w:basedOn w:val="Circulartext"/>
    <w:pPr>
      <w:tabs>
        <w:tab w:val="left" w:pos="4536"/>
      </w:tabs>
      <w:jc w:val="left"/>
    </w:pPr>
    <w:rPr>
      <w:szCs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CircularBullet1">
    <w:name w:val="CircularBullet 1"/>
    <w:basedOn w:val="Circulartext"/>
    <w:pPr>
      <w:numPr>
        <w:numId w:val="6"/>
      </w:numPr>
      <w:spacing w:before="120"/>
    </w:pPr>
  </w:style>
  <w:style w:type="paragraph" w:customStyle="1" w:styleId="Circulartext">
    <w:name w:val="Circular text"/>
    <w:basedOn w:val="BodyText"/>
    <w:pPr>
      <w:spacing w:before="240" w:after="0"/>
      <w:jc w:val="both"/>
    </w:pPr>
    <w:rPr>
      <w:rFonts w:ascii="GoudyOlSt BT" w:hAnsi="GoudyOlSt BT"/>
      <w:sz w:val="24"/>
    </w:rPr>
  </w:style>
  <w:style w:type="paragraph" w:customStyle="1" w:styleId="CircularH2">
    <w:name w:val="Circular H2"/>
    <w:basedOn w:val="Heading5"/>
    <w:next w:val="Circulartext"/>
  </w:style>
  <w:style w:type="paragraph" w:customStyle="1" w:styleId="CircularH1">
    <w:name w:val="Circular H1"/>
    <w:basedOn w:val="Heading4"/>
    <w:next w:val="Circulartext"/>
    <w:pPr>
      <w:spacing w:before="36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CircularBullet2">
    <w:name w:val="CircularBullet 2"/>
    <w:basedOn w:val="CircularBullet1"/>
    <w:pPr>
      <w:numPr>
        <w:ilvl w:val="1"/>
        <w:numId w:val="12"/>
      </w:numPr>
    </w:pPr>
  </w:style>
  <w:style w:type="paragraph" w:customStyle="1" w:styleId="Dtext">
    <w:name w:val="Dtext"/>
    <w:basedOn w:val="Normal"/>
    <w:pPr>
      <w:spacing w:after="240" w:line="480" w:lineRule="atLeast"/>
      <w:jc w:val="both"/>
    </w:pPr>
    <w:rPr>
      <w:sz w:val="24"/>
    </w:rPr>
  </w:style>
  <w:style w:type="paragraph" w:customStyle="1" w:styleId="CircularBullet3">
    <w:name w:val="CircularBullet 3"/>
    <w:basedOn w:val="Circulartext"/>
    <w:pPr>
      <w:numPr>
        <w:ilvl w:val="2"/>
        <w:numId w:val="19"/>
      </w:numPr>
      <w:spacing w:before="120"/>
    </w:pPr>
  </w:style>
  <w:style w:type="paragraph" w:customStyle="1" w:styleId="Circularheading2">
    <w:name w:val="Circular heading 2"/>
    <w:basedOn w:val="Heading5"/>
    <w:next w:val="Circulartext"/>
  </w:style>
  <w:style w:type="paragraph" w:styleId="ListNumber">
    <w:name w:val="List Number"/>
    <w:basedOn w:val="Normal"/>
    <w:pPr>
      <w:spacing w:before="120" w:line="320" w:lineRule="exact"/>
      <w:ind w:left="340" w:hanging="340"/>
      <w:jc w:val="both"/>
    </w:pPr>
    <w:rPr>
      <w:sz w:val="26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225"/>
    </w:pPr>
    <w:rPr>
      <w:rFonts w:ascii="Verdana" w:hAnsi="Verdana"/>
      <w:color w:val="000000"/>
      <w:sz w:val="24"/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4474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590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9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44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7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6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958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548</Words>
  <Characters>2441</Characters>
  <Application>Microsoft Office Word</Application>
  <DocSecurity>0</DocSecurity>
  <Lines>35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DR478 - Sadhbh Warren - Childcare and Early Childhood Learning - Public inquiry</vt:lpstr>
    </vt:vector>
  </TitlesOfParts>
  <Company/>
  <LinksUpToDate>false</LinksUpToDate>
  <CharactersWithSpaces>2986</CharactersWithSpaces>
  <SharedDoc>false</SharedDoc>
  <HLinks>
    <vt:vector size="6" baseType="variant">
      <vt:variant>
        <vt:i4>5308426</vt:i4>
      </vt:variant>
      <vt:variant>
        <vt:i4>0</vt:i4>
      </vt:variant>
      <vt:variant>
        <vt:i4>0</vt:i4>
      </vt:variant>
      <vt:variant>
        <vt:i4>5</vt:i4>
      </vt:variant>
      <vt:variant>
        <vt:lpwstr>http://www.pc.gov.au/legal/copyright.html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DR478 - Sadhbh Warren - Childcare and Early Childhood Learning - Public inquiry</dc:title>
  <dc:creator>Sadhbh Warren</dc:creator>
  <cp:lastModifiedBy>Pimperl, Mark</cp:lastModifiedBy>
  <cp:revision>4</cp:revision>
  <cp:lastPrinted>2004-07-01T12:55:00Z</cp:lastPrinted>
  <dcterms:created xsi:type="dcterms:W3CDTF">2014-08-12T02:36:00Z</dcterms:created>
  <dcterms:modified xsi:type="dcterms:W3CDTF">2014-08-13T02:35:00Z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