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D2" w:rsidRDefault="001016D2" w:rsidP="001016D2">
      <w:bookmarkStart w:id="0" w:name="_GoBack"/>
      <w:bookmarkEnd w:id="0"/>
      <w:r>
        <w:t>To whom it may concern,</w:t>
      </w:r>
    </w:p>
    <w:p w:rsidR="001016D2" w:rsidRDefault="001016D2" w:rsidP="001016D2">
      <w:r>
        <w:t> </w:t>
      </w:r>
    </w:p>
    <w:p w:rsidR="001016D2" w:rsidRDefault="001016D2" w:rsidP="001016D2">
      <w:r>
        <w:t>Our family has a child in a not-for-profit Outside School Hours Care service at the Westmeadows Primary School. I highly value the education and care my child recieves. I highly object to the recommendation that the OSHC services be outsources to external providers. It is important to me and my family that there are strong links between the school and the OSHC service. It is extemely important to our family that any income generated from our OSHC fees remain in the school community.</w:t>
      </w:r>
    </w:p>
    <w:p w:rsidR="001016D2" w:rsidRDefault="001016D2" w:rsidP="001016D2">
      <w:r>
        <w:t> </w:t>
      </w:r>
    </w:p>
    <w:p w:rsidR="001016D2" w:rsidRDefault="001016D2" w:rsidP="001016D2">
      <w:r>
        <w:t>Knowing my child is in high quality environment supports me to participate in the workforce. I implore you to reconsider raising the ratios to match school class ratios as they are two very different contexts. We would like to keep the educator:child ratio as they currently are 1:15 or better! I am not prepared to compromise the health, safety, well-being or learning and development of my child.</w:t>
      </w:r>
    </w:p>
    <w:p w:rsidR="001016D2" w:rsidRDefault="001016D2" w:rsidP="001016D2">
      <w:r>
        <w:t> </w:t>
      </w:r>
    </w:p>
    <w:p w:rsidR="001016D2" w:rsidRDefault="001016D2" w:rsidP="001016D2">
      <w:r>
        <w:t>Please do not make changes to the current Outside School Hours Care service provided by the Westmeadows Primary School. Do not introduce funding arrangements that will result in reduced access and financial support for families and children, particularly those in crisis.</w:t>
      </w:r>
    </w:p>
    <w:p w:rsidR="001016D2" w:rsidRDefault="001016D2" w:rsidP="001016D2">
      <w:r>
        <w:t> </w:t>
      </w:r>
    </w:p>
    <w:p w:rsidR="001016D2" w:rsidRDefault="001016D2" w:rsidP="001016D2">
      <w:r>
        <w:t>Yours sincerely,</w:t>
      </w:r>
    </w:p>
    <w:p w:rsidR="001016D2" w:rsidRDefault="001016D2" w:rsidP="001016D2">
      <w:r>
        <w:t> </w:t>
      </w:r>
    </w:p>
    <w:p w:rsidR="001016D2" w:rsidRDefault="001016D2" w:rsidP="001016D2">
      <w:r>
        <w:t>Tiziana Loche</w:t>
      </w:r>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D2"/>
    <w:rsid w:val="000074A1"/>
    <w:rsid w:val="00035386"/>
    <w:rsid w:val="00052152"/>
    <w:rsid w:val="000628F8"/>
    <w:rsid w:val="0006365F"/>
    <w:rsid w:val="000B69A5"/>
    <w:rsid w:val="000B7EC3"/>
    <w:rsid w:val="001016D2"/>
    <w:rsid w:val="00137CEB"/>
    <w:rsid w:val="0014092C"/>
    <w:rsid w:val="0014710E"/>
    <w:rsid w:val="001546FC"/>
    <w:rsid w:val="001603D7"/>
    <w:rsid w:val="00171A4E"/>
    <w:rsid w:val="00181B82"/>
    <w:rsid w:val="001972A3"/>
    <w:rsid w:val="001B6312"/>
    <w:rsid w:val="001C32C8"/>
    <w:rsid w:val="001F2BA5"/>
    <w:rsid w:val="001F50D2"/>
    <w:rsid w:val="00204B2B"/>
    <w:rsid w:val="002134D3"/>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D5DF1"/>
    <w:rsid w:val="004F6071"/>
    <w:rsid w:val="005055E4"/>
    <w:rsid w:val="005107C9"/>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352D"/>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D2"/>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D2"/>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3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DR576 - Tiziana Loche - Childcare and Early Childhood Learning - Public inquiry</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DR576 - Tiziana Loche - Childcare and Early Childhood Learning - Public inquiry</dc:title>
  <dc:creator>Tiziana Loche</dc:creator>
  <cp:lastModifiedBy>Pimperl, Mark</cp:lastModifiedBy>
  <cp:revision>2</cp:revision>
  <dcterms:created xsi:type="dcterms:W3CDTF">2014-09-04T05:08:00Z</dcterms:created>
  <dcterms:modified xsi:type="dcterms:W3CDTF">2014-09-04T06:06:00Z</dcterms:modified>
</cp:coreProperties>
</file>