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1C9A6" w14:textId="1B206CF0" w:rsidR="00FC109B" w:rsidRPr="00D67C9D" w:rsidRDefault="00CF72E2" w:rsidP="00FC109B">
      <w:pPr>
        <w:pStyle w:val="Heading1"/>
        <w:ind w:left="0"/>
        <w:rPr>
          <w:rFonts w:cs="Arial"/>
          <w:color w:val="0092D2"/>
          <w:sz w:val="32"/>
        </w:rPr>
      </w:pPr>
      <w:bookmarkStart w:id="0" w:name="_GoBack"/>
      <w:bookmarkEnd w:id="0"/>
      <w:r>
        <w:rPr>
          <w:noProof/>
          <w:lang w:eastAsia="en-AU"/>
        </w:rPr>
        <w:drawing>
          <wp:inline distT="0" distB="0" distL="0" distR="0" wp14:anchorId="45FFFD97" wp14:editId="147151C3">
            <wp:extent cx="5784850" cy="523241"/>
            <wp:effectExtent l="0" t="0" r="6350" b="0"/>
            <wp:docPr id="5" name="Picture 5" descr="Description: MCRI_A4_Newslette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CRI_A4_Newsletter_Header"/>
                    <pic:cNvPicPr>
                      <a:picLocks noChangeAspect="1" noChangeArrowheads="1"/>
                    </pic:cNvPicPr>
                  </pic:nvPicPr>
                  <pic:blipFill>
                    <a:blip r:embed="rId9"/>
                    <a:srcRect/>
                    <a:stretch>
                      <a:fillRect/>
                    </a:stretch>
                  </pic:blipFill>
                  <pic:spPr bwMode="auto">
                    <a:xfrm>
                      <a:off x="0" y="0"/>
                      <a:ext cx="5784850" cy="523241"/>
                    </a:xfrm>
                    <a:prstGeom prst="rect">
                      <a:avLst/>
                    </a:prstGeom>
                    <a:noFill/>
                    <a:ln w="9525">
                      <a:noFill/>
                      <a:miter lim="800000"/>
                      <a:headEnd/>
                      <a:tailEnd/>
                    </a:ln>
                  </pic:spPr>
                </pic:pic>
              </a:graphicData>
            </a:graphic>
          </wp:inline>
        </w:drawing>
      </w:r>
    </w:p>
    <w:tbl>
      <w:tblPr>
        <w:tblStyle w:val="TableGrid"/>
        <w:tblW w:w="9497" w:type="dxa"/>
        <w:tblInd w:w="250" w:type="dxa"/>
        <w:tblBorders>
          <w:top w:val="dotted" w:sz="8" w:space="0" w:color="1F497D" w:themeColor="text2"/>
          <w:left w:val="none" w:sz="0" w:space="0" w:color="auto"/>
          <w:bottom w:val="dotted" w:sz="8"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9497"/>
      </w:tblGrid>
      <w:tr w:rsidR="00FC109B" w:rsidRPr="00D67C9D" w14:paraId="5A83BD02" w14:textId="77777777" w:rsidTr="00CF72E2">
        <w:trPr>
          <w:trHeight w:val="468"/>
        </w:trPr>
        <w:tc>
          <w:tcPr>
            <w:tcW w:w="9497" w:type="dxa"/>
          </w:tcPr>
          <w:p w14:paraId="49F1C0F1" w14:textId="77777777" w:rsidR="00FC109B" w:rsidRPr="00D67C9D" w:rsidRDefault="00FC109B" w:rsidP="00FC109B">
            <w:pPr>
              <w:spacing w:before="120" w:after="120"/>
              <w:ind w:firstLine="142"/>
              <w:rPr>
                <w:rFonts w:ascii="Arial" w:hAnsi="Arial" w:cs="Arial"/>
                <w:color w:val="1F497D"/>
              </w:rPr>
            </w:pPr>
            <w:r w:rsidRPr="00D67C9D">
              <w:rPr>
                <w:rFonts w:ascii="Arial" w:hAnsi="Arial" w:cs="Arial"/>
                <w:color w:val="1F497D"/>
              </w:rPr>
              <w:t>Centre for Community Child Health</w:t>
            </w:r>
          </w:p>
        </w:tc>
      </w:tr>
    </w:tbl>
    <w:p w14:paraId="0AF6DF4E" w14:textId="77777777" w:rsidR="00FC109B" w:rsidRPr="00D67C9D" w:rsidRDefault="00FC109B" w:rsidP="00FC109B">
      <w:pPr>
        <w:rPr>
          <w:rFonts w:ascii="Arial" w:hAnsi="Arial" w:cs="Arial"/>
        </w:rPr>
      </w:pPr>
    </w:p>
    <w:p w14:paraId="3BE16431" w14:textId="78FBD5DF" w:rsidR="00FC109B" w:rsidRPr="00D30A87" w:rsidRDefault="00FC109B" w:rsidP="00163172">
      <w:pPr>
        <w:rPr>
          <w:rFonts w:ascii="Arial" w:hAnsi="Arial" w:cs="Arial"/>
          <w:color w:val="0092D2"/>
        </w:rPr>
      </w:pPr>
      <w:r w:rsidRPr="00D30A87">
        <w:rPr>
          <w:rFonts w:ascii="Arial" w:hAnsi="Arial" w:cs="Arial"/>
          <w:color w:val="0092D2"/>
        </w:rPr>
        <w:t>Submission to the Productivity Commission</w:t>
      </w:r>
      <w:r w:rsidR="00163172">
        <w:rPr>
          <w:rFonts w:ascii="Arial" w:hAnsi="Arial" w:cs="Arial"/>
          <w:color w:val="0092D2"/>
        </w:rPr>
        <w:t xml:space="preserve"> Inquiry into </w:t>
      </w:r>
      <w:r w:rsidRPr="00D30A87">
        <w:rPr>
          <w:rFonts w:ascii="Arial" w:hAnsi="Arial" w:cs="Arial"/>
          <w:color w:val="0092D2"/>
        </w:rPr>
        <w:t xml:space="preserve">Childcare and Early </w:t>
      </w:r>
      <w:r w:rsidR="007C6FAB">
        <w:rPr>
          <w:rFonts w:ascii="Arial" w:hAnsi="Arial" w:cs="Arial"/>
          <w:color w:val="0092D2"/>
        </w:rPr>
        <w:t xml:space="preserve">Childhood </w:t>
      </w:r>
      <w:r w:rsidRPr="00D30A87">
        <w:rPr>
          <w:rFonts w:ascii="Arial" w:hAnsi="Arial" w:cs="Arial"/>
          <w:color w:val="0092D2"/>
        </w:rPr>
        <w:t>Learning</w:t>
      </w:r>
    </w:p>
    <w:p w14:paraId="74455C03" w14:textId="77777777" w:rsidR="00FC109B" w:rsidRDefault="00FC109B" w:rsidP="00163172">
      <w:pPr>
        <w:rPr>
          <w:rFonts w:ascii="Arial" w:hAnsi="Arial" w:cs="Arial"/>
          <w:color w:val="0092D2"/>
        </w:rPr>
      </w:pPr>
      <w:r w:rsidRPr="00D30A87">
        <w:rPr>
          <w:rFonts w:ascii="Arial" w:hAnsi="Arial" w:cs="Arial"/>
          <w:color w:val="0092D2"/>
        </w:rPr>
        <w:t>5 September 2014</w:t>
      </w:r>
    </w:p>
    <w:p w14:paraId="23E7C691" w14:textId="77777777" w:rsidR="00FC109B" w:rsidRPr="00D30A87" w:rsidRDefault="00FC109B" w:rsidP="00FC109B">
      <w:pPr>
        <w:ind w:hanging="993"/>
        <w:rPr>
          <w:rFonts w:ascii="Arial" w:hAnsi="Arial" w:cs="Arial"/>
          <w:color w:val="0092D2"/>
        </w:rPr>
      </w:pPr>
    </w:p>
    <w:p w14:paraId="0DB97CAC" w14:textId="77777777" w:rsidR="00FC109B" w:rsidRDefault="00FC109B" w:rsidP="00163172">
      <w:pPr>
        <w:pStyle w:val="MCRIMainBodyCopy"/>
        <w:spacing w:after="40"/>
        <w:ind w:left="-709" w:firstLine="709"/>
        <w:rPr>
          <w:rFonts w:ascii="Arial" w:hAnsi="Arial" w:cs="Arial"/>
          <w:b/>
          <w:color w:val="1F497D"/>
          <w:sz w:val="24"/>
          <w:szCs w:val="24"/>
        </w:rPr>
      </w:pPr>
      <w:r>
        <w:rPr>
          <w:rFonts w:ascii="Arial" w:hAnsi="Arial" w:cs="Arial"/>
          <w:b/>
          <w:color w:val="1F497D"/>
          <w:sz w:val="24"/>
          <w:szCs w:val="24"/>
        </w:rPr>
        <w:t>Getting it right the first time</w:t>
      </w:r>
    </w:p>
    <w:p w14:paraId="1FF09DB7" w14:textId="77777777" w:rsidR="00FC109B" w:rsidRDefault="00FC109B" w:rsidP="00FC109B">
      <w:pPr>
        <w:pStyle w:val="MCRIMainBodyCopy"/>
        <w:spacing w:after="40"/>
        <w:ind w:left="-709"/>
        <w:rPr>
          <w:rFonts w:ascii="Arial" w:hAnsi="Arial" w:cs="Arial"/>
          <w:b/>
          <w:color w:val="1F497D"/>
          <w:sz w:val="24"/>
          <w:szCs w:val="24"/>
        </w:rPr>
      </w:pPr>
    </w:p>
    <w:p w14:paraId="6CDF370A" w14:textId="6E817F41" w:rsidR="00FC109B" w:rsidRPr="00FC109B" w:rsidRDefault="007C6FAB" w:rsidP="00163172">
      <w:pPr>
        <w:pStyle w:val="MCRIMainBodyCopy"/>
        <w:spacing w:after="40"/>
        <w:rPr>
          <w:rFonts w:ascii="Arial" w:hAnsi="Arial" w:cs="Arial"/>
          <w:color w:val="1F497D"/>
          <w:sz w:val="24"/>
          <w:szCs w:val="24"/>
        </w:rPr>
      </w:pPr>
      <w:r>
        <w:rPr>
          <w:rFonts w:ascii="Arial" w:hAnsi="Arial" w:cs="Arial"/>
          <w:color w:val="1F497D"/>
          <w:sz w:val="24"/>
          <w:szCs w:val="24"/>
        </w:rPr>
        <w:t xml:space="preserve">The early years </w:t>
      </w:r>
      <w:r w:rsidR="00FC109B" w:rsidRPr="00FC109B">
        <w:rPr>
          <w:rFonts w:ascii="Arial" w:hAnsi="Arial" w:cs="Arial"/>
          <w:color w:val="1F497D"/>
          <w:sz w:val="24"/>
          <w:szCs w:val="24"/>
        </w:rPr>
        <w:t>have a profound and lasting impact throughout a child’s life. The brain develops rapidly in the first three years of life and is extremely vulnerable to both positive and negative influences. Quality environments, nourishing relationships and positive early experiences, both in and outside of the home, are crucial to optimal brain development. All Australian children should have access to quality early learning and care environments in the first five years of life.</w:t>
      </w:r>
    </w:p>
    <w:p w14:paraId="4A4F785D" w14:textId="77777777" w:rsidR="00FC109B" w:rsidRPr="00FC109B" w:rsidRDefault="00FC109B" w:rsidP="00FC109B">
      <w:pPr>
        <w:pStyle w:val="MCRIMainBodyCopy"/>
        <w:spacing w:after="40"/>
        <w:ind w:left="-709"/>
        <w:rPr>
          <w:rFonts w:ascii="Arial" w:hAnsi="Arial" w:cs="Arial"/>
          <w:color w:val="1F497D"/>
          <w:sz w:val="24"/>
          <w:szCs w:val="24"/>
        </w:rPr>
      </w:pPr>
    </w:p>
    <w:p w14:paraId="65C959D4" w14:textId="77777777" w:rsidR="00FC109B" w:rsidRPr="00FC109B" w:rsidRDefault="00FC109B" w:rsidP="00163172">
      <w:pPr>
        <w:pStyle w:val="MCRIMainBodyCopy"/>
        <w:spacing w:after="40"/>
        <w:rPr>
          <w:rFonts w:ascii="Arial" w:hAnsi="Arial" w:cs="Arial"/>
          <w:color w:val="1F497D"/>
          <w:sz w:val="24"/>
          <w:szCs w:val="24"/>
        </w:rPr>
      </w:pPr>
      <w:r w:rsidRPr="00FC109B">
        <w:rPr>
          <w:rFonts w:ascii="Arial" w:hAnsi="Arial" w:cs="Arial"/>
          <w:color w:val="1F497D"/>
          <w:sz w:val="24"/>
          <w:szCs w:val="24"/>
        </w:rPr>
        <w:t>A growing body of research evidence demonstrates the effectiveness of prevention, early detection and early intervention in addressing common childhood problems that carry with them an increased lifelong risk of disease, mental illness, antisocial behaviour and increased public health and welfare costs.</w:t>
      </w:r>
    </w:p>
    <w:p w14:paraId="7888163E" w14:textId="77777777" w:rsidR="00FC109B" w:rsidRPr="00FC109B" w:rsidRDefault="00FC109B" w:rsidP="00FC109B">
      <w:pPr>
        <w:rPr>
          <w:rFonts w:ascii="Arial" w:hAnsi="Arial" w:cs="Arial"/>
          <w:color w:val="1F497D"/>
        </w:rPr>
      </w:pPr>
    </w:p>
    <w:p w14:paraId="17CA4EDF" w14:textId="77777777" w:rsidR="00FC109B" w:rsidRPr="00FC109B" w:rsidRDefault="00FC109B" w:rsidP="00163172">
      <w:pPr>
        <w:pStyle w:val="MCRIMainBodyCopy"/>
        <w:spacing w:after="40"/>
        <w:rPr>
          <w:rFonts w:ascii="Arial" w:hAnsi="Arial" w:cs="Arial"/>
          <w:color w:val="1F497D"/>
          <w:sz w:val="24"/>
          <w:szCs w:val="24"/>
        </w:rPr>
      </w:pPr>
      <w:r w:rsidRPr="00FC109B">
        <w:rPr>
          <w:rFonts w:ascii="Arial" w:hAnsi="Arial" w:cs="Arial"/>
          <w:color w:val="1F497D"/>
          <w:sz w:val="24"/>
          <w:szCs w:val="24"/>
        </w:rPr>
        <w:t>Children who are vulnerable or at risk – those disadvantaged or exposed to risk of abuse, neglect, violence or toxic stress – are the children who benefit the most from quality early learning, but they are also the children least likely to participate. The Productivity Commission’s draft report recommendations designed to address the needs of this group are welcome, however the execution of the Special Early Care and Learning Subsidy (SECLS) in the context of existing policies and systems will be critical in maximising the participation of children at risk in early childhood education and care.</w:t>
      </w:r>
    </w:p>
    <w:p w14:paraId="47408EB6" w14:textId="77777777" w:rsidR="00FC109B" w:rsidRPr="00FC109B" w:rsidRDefault="00FC109B" w:rsidP="00FC109B">
      <w:pPr>
        <w:rPr>
          <w:rFonts w:ascii="Arial" w:hAnsi="Arial" w:cs="Arial"/>
          <w:color w:val="1F497D"/>
        </w:rPr>
      </w:pPr>
    </w:p>
    <w:p w14:paraId="12AFC3D2" w14:textId="77777777" w:rsidR="00FC109B" w:rsidRPr="00FC109B" w:rsidRDefault="00FC109B" w:rsidP="00163172">
      <w:pPr>
        <w:pStyle w:val="MCRIMainBodyCopy"/>
        <w:spacing w:after="40"/>
        <w:rPr>
          <w:rFonts w:ascii="Arial" w:hAnsi="Arial" w:cs="Arial"/>
          <w:color w:val="1F497D"/>
          <w:sz w:val="24"/>
          <w:szCs w:val="24"/>
        </w:rPr>
      </w:pPr>
      <w:r w:rsidRPr="00FC109B">
        <w:rPr>
          <w:rFonts w:ascii="Arial" w:hAnsi="Arial" w:cs="Arial"/>
          <w:color w:val="1F497D"/>
          <w:sz w:val="24"/>
          <w:szCs w:val="24"/>
        </w:rPr>
        <w:t xml:space="preserve">The Centre for Community Child Health commends to the Productivity Commission Inquiry on Childcare and Early Childhood Learning the establishment of a task force to consider how to facilitate the participation of vulnerable and disadvantaged children and families in high quality early childhood education and care services, and how to optimise the outcomes of the SECLS.   </w:t>
      </w:r>
    </w:p>
    <w:p w14:paraId="7BF811BF" w14:textId="77777777" w:rsidR="00FC109B" w:rsidRPr="00FC109B" w:rsidRDefault="00FC109B" w:rsidP="00FC109B">
      <w:pPr>
        <w:pStyle w:val="MCRIMainBodyCopy"/>
        <w:spacing w:after="40"/>
        <w:ind w:left="-709"/>
        <w:rPr>
          <w:rFonts w:ascii="Arial" w:hAnsi="Arial" w:cs="Arial"/>
          <w:color w:val="1F497D"/>
          <w:sz w:val="24"/>
          <w:szCs w:val="24"/>
        </w:rPr>
      </w:pPr>
    </w:p>
    <w:p w14:paraId="5A48C885" w14:textId="4F7555C7" w:rsidR="00285B7A" w:rsidRDefault="00FC109B" w:rsidP="00163172">
      <w:pPr>
        <w:pStyle w:val="MCRIMainBodyCopy"/>
        <w:spacing w:after="40"/>
        <w:rPr>
          <w:rFonts w:ascii="Arial" w:hAnsi="Arial" w:cs="Arial"/>
          <w:color w:val="1F497D"/>
          <w:sz w:val="24"/>
          <w:szCs w:val="24"/>
        </w:rPr>
      </w:pPr>
      <w:r w:rsidRPr="00FC109B">
        <w:rPr>
          <w:rFonts w:ascii="Arial" w:hAnsi="Arial" w:cs="Arial"/>
          <w:color w:val="1F497D"/>
          <w:sz w:val="24"/>
          <w:szCs w:val="24"/>
        </w:rPr>
        <w:t xml:space="preserve">Quality early learning environments need to be universally accessible to </w:t>
      </w:r>
      <w:proofErr w:type="gramStart"/>
      <w:r w:rsidRPr="00FC109B">
        <w:rPr>
          <w:rFonts w:ascii="Arial" w:hAnsi="Arial" w:cs="Arial"/>
          <w:color w:val="1F497D"/>
          <w:sz w:val="24"/>
          <w:szCs w:val="24"/>
        </w:rPr>
        <w:t>all,</w:t>
      </w:r>
      <w:proofErr w:type="gramEnd"/>
      <w:r w:rsidRPr="00FC109B">
        <w:rPr>
          <w:rFonts w:ascii="Arial" w:hAnsi="Arial" w:cs="Arial"/>
          <w:color w:val="1F497D"/>
          <w:sz w:val="24"/>
          <w:szCs w:val="24"/>
        </w:rPr>
        <w:t xml:space="preserve"> and in particular to vulnerable children and families, to support Australia’s future social an</w:t>
      </w:r>
      <w:r w:rsidR="00163172">
        <w:rPr>
          <w:rFonts w:ascii="Arial" w:hAnsi="Arial" w:cs="Arial"/>
          <w:color w:val="1F497D"/>
          <w:sz w:val="24"/>
          <w:szCs w:val="24"/>
        </w:rPr>
        <w:t>d economic prosperity.</w:t>
      </w:r>
    </w:p>
    <w:p w14:paraId="6A5EBC93" w14:textId="77777777" w:rsidR="00163172" w:rsidRDefault="00163172" w:rsidP="00163172">
      <w:pPr>
        <w:pStyle w:val="MCRIMainBodyCopy"/>
        <w:spacing w:after="40"/>
        <w:rPr>
          <w:rFonts w:ascii="Arial" w:hAnsi="Arial" w:cs="Arial"/>
          <w:color w:val="1F497D"/>
          <w:sz w:val="24"/>
          <w:szCs w:val="24"/>
        </w:rPr>
      </w:pPr>
    </w:p>
    <w:p w14:paraId="63688F3A" w14:textId="192F0B83" w:rsidR="00163172" w:rsidRDefault="00163172" w:rsidP="00163172">
      <w:pPr>
        <w:pStyle w:val="MCRIMainBodyCopy"/>
        <w:spacing w:after="40"/>
        <w:rPr>
          <w:rFonts w:ascii="Arial" w:hAnsi="Arial" w:cs="Arial"/>
          <w:color w:val="1F497D"/>
          <w:sz w:val="24"/>
          <w:szCs w:val="24"/>
        </w:rPr>
      </w:pPr>
      <w:r>
        <w:rPr>
          <w:rFonts w:ascii="Arial" w:hAnsi="Arial" w:cs="Arial"/>
          <w:color w:val="1F497D"/>
          <w:sz w:val="24"/>
          <w:szCs w:val="24"/>
        </w:rPr>
        <w:t>Professor Frank Oberklaid</w:t>
      </w:r>
    </w:p>
    <w:p w14:paraId="3D4B9F67" w14:textId="784FC3C9" w:rsidR="00163172" w:rsidRDefault="00163172" w:rsidP="00163172">
      <w:pPr>
        <w:pStyle w:val="MCRIMainBodyCopy"/>
        <w:spacing w:after="40"/>
        <w:rPr>
          <w:rFonts w:ascii="Arial" w:hAnsi="Arial" w:cs="Arial"/>
          <w:color w:val="1F497D"/>
          <w:sz w:val="24"/>
          <w:szCs w:val="24"/>
        </w:rPr>
      </w:pPr>
      <w:r>
        <w:rPr>
          <w:rFonts w:ascii="Arial" w:hAnsi="Arial" w:cs="Arial"/>
          <w:color w:val="1F497D"/>
          <w:sz w:val="24"/>
          <w:szCs w:val="24"/>
        </w:rPr>
        <w:t>Director, Centre for Community Child Health</w:t>
      </w:r>
    </w:p>
    <w:p w14:paraId="3CD952F1" w14:textId="40364E5C" w:rsidR="00163172" w:rsidRDefault="00163172" w:rsidP="00163172">
      <w:pPr>
        <w:pStyle w:val="MCRIMainBodyCopy"/>
        <w:spacing w:after="40"/>
        <w:rPr>
          <w:rFonts w:ascii="Arial" w:hAnsi="Arial" w:cs="Arial"/>
          <w:color w:val="1F497D"/>
          <w:sz w:val="24"/>
          <w:szCs w:val="24"/>
        </w:rPr>
      </w:pPr>
      <w:r>
        <w:rPr>
          <w:rFonts w:ascii="Arial" w:hAnsi="Arial" w:cs="Arial"/>
          <w:color w:val="1F497D"/>
          <w:sz w:val="24"/>
          <w:szCs w:val="24"/>
        </w:rPr>
        <w:t>The Royal Children’s Hospital and the Murdoch Children’s Research Institute</w:t>
      </w:r>
    </w:p>
    <w:p w14:paraId="6C3173D9" w14:textId="18DC774B" w:rsidR="00163172" w:rsidRDefault="00163172" w:rsidP="00163172">
      <w:pPr>
        <w:pStyle w:val="MCRIMainBodyCopy"/>
        <w:spacing w:after="40"/>
        <w:rPr>
          <w:rFonts w:ascii="Arial" w:hAnsi="Arial" w:cs="Arial"/>
          <w:color w:val="1F497D"/>
          <w:sz w:val="24"/>
          <w:szCs w:val="24"/>
        </w:rPr>
      </w:pPr>
      <w:r>
        <w:rPr>
          <w:rFonts w:ascii="Arial" w:hAnsi="Arial" w:cs="Arial"/>
          <w:color w:val="1F497D"/>
          <w:sz w:val="24"/>
          <w:szCs w:val="24"/>
        </w:rPr>
        <w:t>50 Flemington Road</w:t>
      </w:r>
    </w:p>
    <w:p w14:paraId="7E68E314" w14:textId="5CD949FE" w:rsidR="00163172" w:rsidRPr="00163172" w:rsidRDefault="00163172" w:rsidP="00163172">
      <w:pPr>
        <w:pStyle w:val="MCRIMainBodyCopy"/>
        <w:spacing w:after="40"/>
        <w:rPr>
          <w:rFonts w:ascii="Arial" w:hAnsi="Arial" w:cs="Arial"/>
          <w:color w:val="1F497D"/>
          <w:sz w:val="24"/>
          <w:szCs w:val="24"/>
        </w:rPr>
      </w:pPr>
      <w:r>
        <w:rPr>
          <w:rFonts w:ascii="Arial" w:hAnsi="Arial" w:cs="Arial"/>
          <w:color w:val="1F497D"/>
          <w:sz w:val="24"/>
          <w:szCs w:val="24"/>
        </w:rPr>
        <w:t>Parkville VIC</w:t>
      </w:r>
    </w:p>
    <w:sectPr w:rsidR="00163172" w:rsidRPr="00163172" w:rsidSect="00CF72E2">
      <w:headerReference w:type="default" r:id="rId10"/>
      <w:footerReference w:type="default" r:id="rId11"/>
      <w:pgSz w:w="11900" w:h="16840"/>
      <w:pgMar w:top="1191" w:right="1797" w:bottom="1440" w:left="992" w:header="284"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5997F" w14:textId="77777777" w:rsidR="00FC109B" w:rsidRDefault="00FC109B" w:rsidP="002D529B">
      <w:r>
        <w:separator/>
      </w:r>
    </w:p>
  </w:endnote>
  <w:endnote w:type="continuationSeparator" w:id="0">
    <w:p w14:paraId="0ADAB8A8" w14:textId="77777777" w:rsidR="00FC109B" w:rsidRDefault="00FC109B" w:rsidP="002D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 w:name="L Futura Light">
    <w:altName w:val="Times New Roman"/>
    <w:charset w:val="00"/>
    <w:family w:val="auto"/>
    <w:pitch w:val="variable"/>
    <w:sig w:usb0="00000003" w:usb1="00000000" w:usb2="00000000" w:usb3="00000000" w:csb0="00000001" w:csb1="00000000"/>
  </w:font>
  <w:font w:name="Futura">
    <w:altName w:val="Arial"/>
    <w:charset w:val="00"/>
    <w:family w:val="auto"/>
    <w:pitch w:val="variable"/>
    <w:sig w:usb0="00000000"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oudyOlSt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727168"/>
      <w:docPartObj>
        <w:docPartGallery w:val="Page Numbers (Bottom of Page)"/>
        <w:docPartUnique/>
      </w:docPartObj>
    </w:sdtPr>
    <w:sdtEndPr>
      <w:rPr>
        <w:noProof/>
      </w:rPr>
    </w:sdtEndPr>
    <w:sdtContent>
      <w:p w14:paraId="3779A971" w14:textId="77777777" w:rsidR="00FC109B" w:rsidRDefault="00FC109B">
        <w:pPr>
          <w:pStyle w:val="Footer"/>
          <w:jc w:val="center"/>
        </w:pPr>
        <w:r>
          <w:rPr>
            <w:noProof/>
            <w:lang w:val="en-AU" w:eastAsia="en-AU"/>
          </w:rPr>
          <w:drawing>
            <wp:anchor distT="45720" distB="45720" distL="114300" distR="114300" simplePos="0" relativeHeight="251660800" behindDoc="1" locked="0" layoutInCell="1" allowOverlap="1" wp14:anchorId="2AAC1B54" wp14:editId="27A124E8">
              <wp:simplePos x="0" y="0"/>
              <wp:positionH relativeFrom="column">
                <wp:posOffset>3568727</wp:posOffset>
              </wp:positionH>
              <wp:positionV relativeFrom="paragraph">
                <wp:posOffset>-446736</wp:posOffset>
              </wp:positionV>
              <wp:extent cx="2390140" cy="6457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 Horizontal_RGB-LR.png"/>
                      <pic:cNvPicPr/>
                    </pic:nvPicPr>
                    <pic:blipFill>
                      <a:blip r:embed="rId1">
                        <a:extLst>
                          <a:ext uri="{28A0092B-C50C-407E-A947-70E740481C1C}">
                            <a14:useLocalDpi xmlns:a14="http://schemas.microsoft.com/office/drawing/2010/main" val="0"/>
                          </a:ext>
                        </a:extLst>
                      </a:blip>
                      <a:stretch>
                        <a:fillRect/>
                      </a:stretch>
                    </pic:blipFill>
                    <pic:spPr>
                      <a:xfrm>
                        <a:off x="0" y="0"/>
                        <a:ext cx="2390140" cy="645795"/>
                      </a:xfrm>
                      <a:prstGeom prst="rect">
                        <a:avLst/>
                      </a:prstGeom>
                    </pic:spPr>
                  </pic:pic>
                </a:graphicData>
              </a:graphic>
              <wp14:sizeRelH relativeFrom="margin">
                <wp14:pctWidth>0</wp14:pctWidth>
              </wp14:sizeRelH>
              <wp14:sizeRelV relativeFrom="margin">
                <wp14:pctHeight>0</wp14:pctHeight>
              </wp14:sizeRelV>
            </wp:anchor>
          </w:drawing>
        </w:r>
        <w:r>
          <w:tab/>
        </w:r>
        <w:r w:rsidRPr="00642341">
          <w:rPr>
            <w:rFonts w:ascii="Arial" w:hAnsi="Arial" w:cs="Arial"/>
          </w:rPr>
          <w:fldChar w:fldCharType="begin"/>
        </w:r>
        <w:r w:rsidRPr="00642341">
          <w:rPr>
            <w:rFonts w:ascii="Arial" w:hAnsi="Arial" w:cs="Arial"/>
          </w:rPr>
          <w:instrText xml:space="preserve"> PAGE   \* MERGEFORMAT </w:instrText>
        </w:r>
        <w:r w:rsidRPr="00642341">
          <w:rPr>
            <w:rFonts w:ascii="Arial" w:hAnsi="Arial" w:cs="Arial"/>
          </w:rPr>
          <w:fldChar w:fldCharType="separate"/>
        </w:r>
        <w:r w:rsidR="00CF72E2">
          <w:rPr>
            <w:rFonts w:ascii="Arial" w:hAnsi="Arial" w:cs="Arial"/>
            <w:noProof/>
          </w:rPr>
          <w:t>2</w:t>
        </w:r>
        <w:r w:rsidRPr="00642341">
          <w:rPr>
            <w:rFonts w:ascii="Arial" w:hAnsi="Arial" w:cs="Arial"/>
            <w:noProof/>
          </w:rPr>
          <w:fldChar w:fldCharType="end"/>
        </w:r>
        <w:r>
          <w:rPr>
            <w:noProof/>
          </w:rPr>
          <w:tab/>
        </w:r>
        <w:r>
          <w:rPr>
            <w:noProof/>
          </w:rPr>
          <w:tab/>
          <w:t xml:space="preserve">  </w:t>
        </w:r>
      </w:p>
    </w:sdtContent>
  </w:sdt>
  <w:p w14:paraId="51661730" w14:textId="77777777" w:rsidR="00FC109B" w:rsidRDefault="00FC1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7D06A" w14:textId="77777777" w:rsidR="00FC109B" w:rsidRDefault="00FC109B" w:rsidP="002D529B">
      <w:r>
        <w:separator/>
      </w:r>
    </w:p>
  </w:footnote>
  <w:footnote w:type="continuationSeparator" w:id="0">
    <w:p w14:paraId="40FA5229" w14:textId="77777777" w:rsidR="00FC109B" w:rsidRDefault="00FC109B" w:rsidP="002D5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C642D" w14:textId="09367903" w:rsidR="00FC109B" w:rsidRPr="002D529B" w:rsidRDefault="00FC109B" w:rsidP="00FC109B">
    <w:pPr>
      <w:pStyle w:val="Header"/>
      <w:ind w:hanging="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83E"/>
    <w:multiLevelType w:val="hybridMultilevel"/>
    <w:tmpl w:val="C63C6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B166D1E"/>
    <w:multiLevelType w:val="hybridMultilevel"/>
    <w:tmpl w:val="EB968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059590B"/>
    <w:multiLevelType w:val="hybridMultilevel"/>
    <w:tmpl w:val="9ADC8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D2F4740"/>
    <w:multiLevelType w:val="hybridMultilevel"/>
    <w:tmpl w:val="3C14384C"/>
    <w:lvl w:ilvl="0" w:tplc="0C09000F">
      <w:start w:val="1"/>
      <w:numFmt w:val="decimal"/>
      <w:lvlText w:val="%1."/>
      <w:lvlJc w:val="left"/>
      <w:pPr>
        <w:ind w:left="-66" w:hanging="360"/>
      </w:p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4">
    <w:nsid w:val="582A7EB9"/>
    <w:multiLevelType w:val="hybridMultilevel"/>
    <w:tmpl w:val="B9DE1458"/>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nsid w:val="598E6370"/>
    <w:multiLevelType w:val="hybridMultilevel"/>
    <w:tmpl w:val="0C00A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D611ADA"/>
    <w:multiLevelType w:val="hybridMultilevel"/>
    <w:tmpl w:val="91F4A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9140203"/>
    <w:multiLevelType w:val="hybridMultilevel"/>
    <w:tmpl w:val="6442B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EB85196"/>
    <w:multiLevelType w:val="hybridMultilevel"/>
    <w:tmpl w:val="373696D6"/>
    <w:lvl w:ilvl="0" w:tplc="0C090001">
      <w:start w:val="1"/>
      <w:numFmt w:val="bullet"/>
      <w:lvlText w:val=""/>
      <w:lvlJc w:val="left"/>
      <w:pPr>
        <w:ind w:left="-66" w:hanging="360"/>
      </w:pPr>
      <w:rPr>
        <w:rFonts w:ascii="Symbol" w:hAnsi="Symbol" w:hint="default"/>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5"/>
  </w:num>
  <w:num w:numId="6">
    <w:abstractNumId w:val="8"/>
  </w:num>
  <w:num w:numId="7">
    <w:abstractNumId w:val="4"/>
  </w:num>
  <w:num w:numId="8">
    <w:abstractNumId w:val="3"/>
  </w:num>
  <w:num w:numId="9">
    <w:abstractNumId w:val="2"/>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characterSpacingControl w:val="doNotCompress"/>
  <w:hdrShapeDefaults>
    <o:shapedefaults v:ext="edit" spidmax="6145" style="mso-width-relative:margin;mso-height-relative:margin"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CF"/>
    <w:rsid w:val="00067EEA"/>
    <w:rsid w:val="000A1C1B"/>
    <w:rsid w:val="000B0CF7"/>
    <w:rsid w:val="000B1229"/>
    <w:rsid w:val="00130C0F"/>
    <w:rsid w:val="00153574"/>
    <w:rsid w:val="00163172"/>
    <w:rsid w:val="001D2A2A"/>
    <w:rsid w:val="00231987"/>
    <w:rsid w:val="00257E7D"/>
    <w:rsid w:val="00285B7A"/>
    <w:rsid w:val="002D529B"/>
    <w:rsid w:val="002E18AB"/>
    <w:rsid w:val="002E4C5F"/>
    <w:rsid w:val="00322B5C"/>
    <w:rsid w:val="00401DEE"/>
    <w:rsid w:val="004201A7"/>
    <w:rsid w:val="00437DB1"/>
    <w:rsid w:val="00443929"/>
    <w:rsid w:val="0044555D"/>
    <w:rsid w:val="0047678A"/>
    <w:rsid w:val="004829A9"/>
    <w:rsid w:val="00486DC8"/>
    <w:rsid w:val="004B6A5F"/>
    <w:rsid w:val="00522180"/>
    <w:rsid w:val="005D3F87"/>
    <w:rsid w:val="005E3E7C"/>
    <w:rsid w:val="00607A89"/>
    <w:rsid w:val="00642341"/>
    <w:rsid w:val="00653AA6"/>
    <w:rsid w:val="00657623"/>
    <w:rsid w:val="00665B40"/>
    <w:rsid w:val="006A5C14"/>
    <w:rsid w:val="006B6AD8"/>
    <w:rsid w:val="006C3668"/>
    <w:rsid w:val="006E75A9"/>
    <w:rsid w:val="007127A8"/>
    <w:rsid w:val="007248CF"/>
    <w:rsid w:val="00735ABB"/>
    <w:rsid w:val="007B46B2"/>
    <w:rsid w:val="007B75E7"/>
    <w:rsid w:val="007C6FAB"/>
    <w:rsid w:val="007D431E"/>
    <w:rsid w:val="00822642"/>
    <w:rsid w:val="00827CEA"/>
    <w:rsid w:val="008B575A"/>
    <w:rsid w:val="008C0A3B"/>
    <w:rsid w:val="00916DC5"/>
    <w:rsid w:val="009C06D4"/>
    <w:rsid w:val="00A244FA"/>
    <w:rsid w:val="00A25BED"/>
    <w:rsid w:val="00A83019"/>
    <w:rsid w:val="00AA0100"/>
    <w:rsid w:val="00AA01EB"/>
    <w:rsid w:val="00B1418E"/>
    <w:rsid w:val="00B34155"/>
    <w:rsid w:val="00B66092"/>
    <w:rsid w:val="00B70DE7"/>
    <w:rsid w:val="00B8015F"/>
    <w:rsid w:val="00BC6938"/>
    <w:rsid w:val="00BF288F"/>
    <w:rsid w:val="00C24D0F"/>
    <w:rsid w:val="00C50D21"/>
    <w:rsid w:val="00C81500"/>
    <w:rsid w:val="00CB0185"/>
    <w:rsid w:val="00CD1913"/>
    <w:rsid w:val="00CF72E2"/>
    <w:rsid w:val="00D071EE"/>
    <w:rsid w:val="00D30A87"/>
    <w:rsid w:val="00D67C9D"/>
    <w:rsid w:val="00D95533"/>
    <w:rsid w:val="00DA54D8"/>
    <w:rsid w:val="00DB0879"/>
    <w:rsid w:val="00E17C06"/>
    <w:rsid w:val="00E533AC"/>
    <w:rsid w:val="00E67DB1"/>
    <w:rsid w:val="00EB0A83"/>
    <w:rsid w:val="00EB6396"/>
    <w:rsid w:val="00F441E3"/>
    <w:rsid w:val="00F677C7"/>
    <w:rsid w:val="00FB154A"/>
    <w:rsid w:val="00FC0401"/>
    <w:rsid w:val="00FC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width-relative:margin;mso-height-relative:margin" fillcolor="white">
      <v:fill color="white"/>
    </o:shapedefaults>
    <o:shapelayout v:ext="edit">
      <o:idmap v:ext="edit" data="1"/>
    </o:shapelayout>
  </w:shapeDefaults>
  <w:decimalSymbol w:val="."/>
  <w:listSeparator w:val=","/>
  <w14:docId w14:val="03AF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B8015F"/>
    <w:rPr>
      <w:sz w:val="24"/>
      <w:szCs w:val="24"/>
    </w:rPr>
  </w:style>
  <w:style w:type="paragraph" w:styleId="Heading1">
    <w:name w:val="heading 1"/>
    <w:basedOn w:val="Normal"/>
    <w:next w:val="Normal"/>
    <w:link w:val="Heading1Char"/>
    <w:autoRedefine/>
    <w:uiPriority w:val="9"/>
    <w:qFormat/>
    <w:rsid w:val="00437DB1"/>
    <w:pPr>
      <w:keepNext/>
      <w:keepLines/>
      <w:spacing w:before="240"/>
      <w:ind w:left="-709"/>
      <w:outlineLvl w:val="0"/>
    </w:pPr>
    <w:rPr>
      <w:rFonts w:ascii="Arial" w:eastAsiaTheme="majorEastAsia" w:hAnsi="Arial" w:cstheme="majorBidi"/>
      <w:color w:val="0091BA"/>
      <w:sz w:val="26"/>
      <w:szCs w:val="32"/>
      <w:lang w:val="en-AU"/>
    </w:rPr>
  </w:style>
  <w:style w:type="paragraph" w:styleId="Heading2">
    <w:name w:val="heading 2"/>
    <w:basedOn w:val="Normal"/>
    <w:next w:val="Normal"/>
    <w:link w:val="Heading2Char"/>
    <w:uiPriority w:val="9"/>
    <w:unhideWhenUsed/>
    <w:qFormat/>
    <w:rsid w:val="009C06D4"/>
    <w:pPr>
      <w:keepNext/>
      <w:keepLines/>
      <w:spacing w:before="40"/>
      <w:outlineLvl w:val="1"/>
    </w:pPr>
    <w:rPr>
      <w:rFonts w:ascii="Arial" w:eastAsiaTheme="majorEastAsia" w:hAnsi="Arial" w:cstheme="majorBidi"/>
      <w:b/>
      <w:color w:val="0091B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9B"/>
    <w:pPr>
      <w:tabs>
        <w:tab w:val="center" w:pos="4320"/>
        <w:tab w:val="right" w:pos="8640"/>
      </w:tabs>
    </w:pPr>
  </w:style>
  <w:style w:type="character" w:customStyle="1" w:styleId="HeaderChar">
    <w:name w:val="Header Char"/>
    <w:basedOn w:val="DefaultParagraphFont"/>
    <w:link w:val="Header"/>
    <w:uiPriority w:val="99"/>
    <w:rsid w:val="002D529B"/>
  </w:style>
  <w:style w:type="paragraph" w:styleId="Footer">
    <w:name w:val="footer"/>
    <w:basedOn w:val="Normal"/>
    <w:link w:val="FooterChar"/>
    <w:uiPriority w:val="99"/>
    <w:unhideWhenUsed/>
    <w:rsid w:val="002D529B"/>
    <w:pPr>
      <w:tabs>
        <w:tab w:val="center" w:pos="4320"/>
        <w:tab w:val="right" w:pos="8640"/>
      </w:tabs>
    </w:pPr>
  </w:style>
  <w:style w:type="character" w:customStyle="1" w:styleId="FooterChar">
    <w:name w:val="Footer Char"/>
    <w:basedOn w:val="DefaultParagraphFont"/>
    <w:link w:val="Footer"/>
    <w:uiPriority w:val="99"/>
    <w:rsid w:val="002D529B"/>
  </w:style>
  <w:style w:type="paragraph" w:styleId="BalloonText">
    <w:name w:val="Balloon Text"/>
    <w:basedOn w:val="Normal"/>
    <w:link w:val="BalloonTextChar"/>
    <w:uiPriority w:val="99"/>
    <w:semiHidden/>
    <w:unhideWhenUsed/>
    <w:rsid w:val="002D529B"/>
    <w:rPr>
      <w:rFonts w:ascii="Lucida Grande" w:hAnsi="Lucida Grande"/>
      <w:sz w:val="18"/>
      <w:szCs w:val="18"/>
    </w:rPr>
  </w:style>
  <w:style w:type="character" w:customStyle="1" w:styleId="BalloonTextChar">
    <w:name w:val="Balloon Text Char"/>
    <w:link w:val="BalloonText"/>
    <w:uiPriority w:val="99"/>
    <w:semiHidden/>
    <w:rsid w:val="002D529B"/>
    <w:rPr>
      <w:rFonts w:ascii="Lucida Grande" w:hAnsi="Lucida Grande" w:cs="Lucida Grande"/>
      <w:sz w:val="18"/>
      <w:szCs w:val="18"/>
    </w:rPr>
  </w:style>
  <w:style w:type="paragraph" w:customStyle="1" w:styleId="MCRIBulletPoints">
    <w:name w:val="MCRI Bullet Points"/>
    <w:basedOn w:val="Normal"/>
    <w:qFormat/>
    <w:rsid w:val="00657623"/>
    <w:pPr>
      <w:widowControl w:val="0"/>
      <w:tabs>
        <w:tab w:val="left" w:pos="160"/>
      </w:tabs>
      <w:suppressAutoHyphens/>
      <w:autoSpaceDE w:val="0"/>
      <w:autoSpaceDN w:val="0"/>
      <w:adjustRightInd w:val="0"/>
      <w:spacing w:before="170" w:line="288" w:lineRule="auto"/>
      <w:ind w:hanging="142"/>
      <w:textAlignment w:val="center"/>
    </w:pPr>
    <w:rPr>
      <w:rFonts w:ascii="Arial" w:hAnsi="Arial" w:cs="ArialMT"/>
      <w:color w:val="656565"/>
      <w:sz w:val="17"/>
      <w:szCs w:val="17"/>
      <w:lang w:eastAsia="ja-JP"/>
    </w:rPr>
  </w:style>
  <w:style w:type="paragraph" w:customStyle="1" w:styleId="MCRIMainBodyCopy">
    <w:name w:val="MCRI Main Body Copy"/>
    <w:basedOn w:val="Normal"/>
    <w:qFormat/>
    <w:rsid w:val="00657623"/>
    <w:pPr>
      <w:spacing w:after="80"/>
    </w:pPr>
    <w:rPr>
      <w:rFonts w:ascii="L Futura Light" w:hAnsi="L Futura Light"/>
      <w:color w:val="000000"/>
      <w:sz w:val="18"/>
      <w:szCs w:val="20"/>
      <w:lang w:val="en-AU" w:eastAsia="ja-JP"/>
    </w:rPr>
  </w:style>
  <w:style w:type="paragraph" w:customStyle="1" w:styleId="MCRISub-Heading">
    <w:name w:val="MCRI Sub-Heading"/>
    <w:qFormat/>
    <w:rsid w:val="00657623"/>
    <w:pPr>
      <w:spacing w:after="200"/>
      <w:ind w:left="-142"/>
    </w:pPr>
    <w:rPr>
      <w:rFonts w:ascii="Futura" w:hAnsi="Futura" w:cs="ArialMT"/>
      <w:color w:val="0091BA"/>
      <w:sz w:val="26"/>
      <w:szCs w:val="26"/>
      <w:lang w:eastAsia="ja-JP"/>
    </w:rPr>
  </w:style>
  <w:style w:type="table" w:styleId="TableGrid">
    <w:name w:val="Table Grid"/>
    <w:basedOn w:val="TableNormal"/>
    <w:uiPriority w:val="59"/>
    <w:rsid w:val="00A244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29A9"/>
    <w:pPr>
      <w:ind w:left="720"/>
      <w:contextualSpacing/>
    </w:pPr>
    <w:rPr>
      <w:rFonts w:ascii="Arial" w:eastAsiaTheme="minorHAnsi" w:hAnsi="Arial" w:cstheme="minorBidi"/>
      <w:szCs w:val="22"/>
      <w:lang w:val="en-AU"/>
    </w:rPr>
  </w:style>
  <w:style w:type="character" w:customStyle="1" w:styleId="ListParagraphChar">
    <w:name w:val="List Paragraph Char"/>
    <w:link w:val="ListParagraph"/>
    <w:uiPriority w:val="34"/>
    <w:locked/>
    <w:rsid w:val="004829A9"/>
    <w:rPr>
      <w:rFonts w:ascii="Arial" w:eastAsiaTheme="minorHAnsi" w:hAnsi="Arial" w:cstheme="minorBidi"/>
      <w:sz w:val="24"/>
      <w:szCs w:val="22"/>
      <w:lang w:val="en-AU"/>
    </w:rPr>
  </w:style>
  <w:style w:type="character" w:styleId="Hyperlink">
    <w:name w:val="Hyperlink"/>
    <w:basedOn w:val="DefaultParagraphFont"/>
    <w:uiPriority w:val="99"/>
    <w:unhideWhenUsed/>
    <w:rsid w:val="00C50D21"/>
    <w:rPr>
      <w:color w:val="0000FF" w:themeColor="hyperlink"/>
      <w:u w:val="single"/>
    </w:rPr>
  </w:style>
  <w:style w:type="character" w:customStyle="1" w:styleId="Heading1Char">
    <w:name w:val="Heading 1 Char"/>
    <w:basedOn w:val="DefaultParagraphFont"/>
    <w:link w:val="Heading1"/>
    <w:uiPriority w:val="9"/>
    <w:rsid w:val="00437DB1"/>
    <w:rPr>
      <w:rFonts w:ascii="Arial" w:eastAsiaTheme="majorEastAsia" w:hAnsi="Arial" w:cstheme="majorBidi"/>
      <w:color w:val="0091BA"/>
      <w:sz w:val="26"/>
      <w:szCs w:val="32"/>
      <w:lang w:val="en-AU"/>
    </w:rPr>
  </w:style>
  <w:style w:type="paragraph" w:styleId="PlainText">
    <w:name w:val="Plain Text"/>
    <w:basedOn w:val="Normal"/>
    <w:link w:val="PlainTextChar"/>
    <w:uiPriority w:val="99"/>
    <w:unhideWhenUsed/>
    <w:rsid w:val="007D431E"/>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7D431E"/>
    <w:rPr>
      <w:rFonts w:ascii="Calibri" w:eastAsiaTheme="minorHAnsi" w:hAnsi="Calibri" w:cs="Consolas"/>
      <w:sz w:val="22"/>
      <w:szCs w:val="21"/>
      <w:lang w:val="en-AU"/>
    </w:rPr>
  </w:style>
  <w:style w:type="paragraph" w:styleId="NormalWeb">
    <w:name w:val="Normal (Web)"/>
    <w:basedOn w:val="Normal"/>
    <w:uiPriority w:val="99"/>
    <w:semiHidden/>
    <w:unhideWhenUsed/>
    <w:rsid w:val="007D431E"/>
    <w:pPr>
      <w:spacing w:before="100" w:beforeAutospacing="1" w:after="100" w:afterAutospacing="1"/>
    </w:pPr>
    <w:rPr>
      <w:rFonts w:ascii="Times New Roman" w:eastAsia="Times New Roman" w:hAnsi="Times New Roman"/>
      <w:lang w:val="en-AU" w:eastAsia="en-AU"/>
    </w:rPr>
  </w:style>
  <w:style w:type="paragraph" w:styleId="FootnoteText">
    <w:name w:val="footnote text"/>
    <w:basedOn w:val="Normal"/>
    <w:link w:val="FootnoteTextChar"/>
    <w:uiPriority w:val="99"/>
    <w:unhideWhenUsed/>
    <w:rsid w:val="007D431E"/>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rsid w:val="007D431E"/>
    <w:rPr>
      <w:rFonts w:asciiTheme="minorHAnsi" w:eastAsiaTheme="minorHAnsi" w:hAnsiTheme="minorHAnsi" w:cstheme="minorBidi"/>
      <w:lang w:val="en-AU"/>
    </w:rPr>
  </w:style>
  <w:style w:type="character" w:styleId="FootnoteReference">
    <w:name w:val="footnote reference"/>
    <w:basedOn w:val="DefaultParagraphFont"/>
    <w:uiPriority w:val="99"/>
    <w:semiHidden/>
    <w:unhideWhenUsed/>
    <w:rsid w:val="007D431E"/>
    <w:rPr>
      <w:vertAlign w:val="superscript"/>
    </w:rPr>
  </w:style>
  <w:style w:type="character" w:styleId="Emphasis">
    <w:name w:val="Emphasis"/>
    <w:basedOn w:val="DefaultParagraphFont"/>
    <w:uiPriority w:val="20"/>
    <w:qFormat/>
    <w:rsid w:val="007D431E"/>
    <w:rPr>
      <w:i/>
      <w:iCs/>
    </w:rPr>
  </w:style>
  <w:style w:type="character" w:styleId="Strong">
    <w:name w:val="Strong"/>
    <w:qFormat/>
    <w:rsid w:val="007D431E"/>
    <w:rPr>
      <w:b/>
      <w:bCs/>
    </w:rPr>
  </w:style>
  <w:style w:type="paragraph" w:styleId="EndnoteText">
    <w:name w:val="endnote text"/>
    <w:basedOn w:val="Normal"/>
    <w:link w:val="EndnoteTextChar"/>
    <w:uiPriority w:val="99"/>
    <w:semiHidden/>
    <w:unhideWhenUsed/>
    <w:rsid w:val="007D431E"/>
    <w:rPr>
      <w:rFonts w:ascii="Arial" w:eastAsiaTheme="minorHAnsi" w:hAnsi="Arial" w:cstheme="minorBidi"/>
      <w:sz w:val="20"/>
      <w:szCs w:val="20"/>
      <w:lang w:val="en-AU"/>
    </w:rPr>
  </w:style>
  <w:style w:type="character" w:customStyle="1" w:styleId="EndnoteTextChar">
    <w:name w:val="Endnote Text Char"/>
    <w:basedOn w:val="DefaultParagraphFont"/>
    <w:link w:val="EndnoteText"/>
    <w:uiPriority w:val="99"/>
    <w:semiHidden/>
    <w:rsid w:val="007D431E"/>
    <w:rPr>
      <w:rFonts w:ascii="Arial" w:eastAsiaTheme="minorHAnsi" w:hAnsi="Arial" w:cstheme="minorBidi"/>
      <w:lang w:val="en-AU"/>
    </w:rPr>
  </w:style>
  <w:style w:type="character" w:styleId="EndnoteReference">
    <w:name w:val="endnote reference"/>
    <w:basedOn w:val="DefaultParagraphFont"/>
    <w:uiPriority w:val="99"/>
    <w:semiHidden/>
    <w:unhideWhenUsed/>
    <w:rsid w:val="007D431E"/>
    <w:rPr>
      <w:vertAlign w:val="superscript"/>
    </w:rPr>
  </w:style>
  <w:style w:type="character" w:styleId="CommentReference">
    <w:name w:val="annotation reference"/>
    <w:basedOn w:val="DefaultParagraphFont"/>
    <w:uiPriority w:val="99"/>
    <w:semiHidden/>
    <w:unhideWhenUsed/>
    <w:rsid w:val="007D431E"/>
    <w:rPr>
      <w:sz w:val="16"/>
      <w:szCs w:val="16"/>
    </w:rPr>
  </w:style>
  <w:style w:type="paragraph" w:styleId="CommentText">
    <w:name w:val="annotation text"/>
    <w:basedOn w:val="Normal"/>
    <w:link w:val="CommentTextChar"/>
    <w:uiPriority w:val="99"/>
    <w:unhideWhenUsed/>
    <w:rsid w:val="007D431E"/>
    <w:rPr>
      <w:rFonts w:ascii="Arial" w:eastAsiaTheme="minorHAnsi" w:hAnsi="Arial" w:cstheme="minorBidi"/>
      <w:sz w:val="20"/>
      <w:szCs w:val="20"/>
      <w:lang w:val="en-AU"/>
    </w:rPr>
  </w:style>
  <w:style w:type="character" w:customStyle="1" w:styleId="CommentTextChar">
    <w:name w:val="Comment Text Char"/>
    <w:basedOn w:val="DefaultParagraphFont"/>
    <w:link w:val="CommentText"/>
    <w:uiPriority w:val="99"/>
    <w:rsid w:val="007D431E"/>
    <w:rPr>
      <w:rFonts w:ascii="Arial" w:eastAsiaTheme="minorHAnsi" w:hAnsi="Arial" w:cstheme="minorBidi"/>
      <w:lang w:val="en-AU"/>
    </w:rPr>
  </w:style>
  <w:style w:type="paragraph" w:styleId="CommentSubject">
    <w:name w:val="annotation subject"/>
    <w:basedOn w:val="CommentText"/>
    <w:next w:val="CommentText"/>
    <w:link w:val="CommentSubjectChar"/>
    <w:uiPriority w:val="99"/>
    <w:semiHidden/>
    <w:unhideWhenUsed/>
    <w:rsid w:val="007D431E"/>
    <w:rPr>
      <w:b/>
      <w:bCs/>
    </w:rPr>
  </w:style>
  <w:style w:type="character" w:customStyle="1" w:styleId="CommentSubjectChar">
    <w:name w:val="Comment Subject Char"/>
    <w:basedOn w:val="CommentTextChar"/>
    <w:link w:val="CommentSubject"/>
    <w:uiPriority w:val="99"/>
    <w:semiHidden/>
    <w:rsid w:val="007D431E"/>
    <w:rPr>
      <w:rFonts w:ascii="Arial" w:eastAsiaTheme="minorHAnsi" w:hAnsi="Arial" w:cstheme="minorBidi"/>
      <w:b/>
      <w:bCs/>
      <w:lang w:val="en-AU"/>
    </w:rPr>
  </w:style>
  <w:style w:type="character" w:customStyle="1" w:styleId="Heading2Char">
    <w:name w:val="Heading 2 Char"/>
    <w:basedOn w:val="DefaultParagraphFont"/>
    <w:link w:val="Heading2"/>
    <w:uiPriority w:val="9"/>
    <w:rsid w:val="009C06D4"/>
    <w:rPr>
      <w:rFonts w:ascii="Arial" w:eastAsiaTheme="majorEastAsia" w:hAnsi="Arial" w:cstheme="majorBidi"/>
      <w:b/>
      <w:color w:val="0091BA"/>
      <w:sz w:val="24"/>
      <w:szCs w:val="26"/>
    </w:rPr>
  </w:style>
  <w:style w:type="paragraph" w:customStyle="1" w:styleId="Bulletform">
    <w:name w:val="Bullet form"/>
    <w:basedOn w:val="Normal"/>
    <w:rsid w:val="007B46B2"/>
    <w:pPr>
      <w:numPr>
        <w:numId w:val="10"/>
      </w:numPr>
      <w:spacing w:before="120"/>
      <w:ind w:left="714" w:hanging="357"/>
      <w:jc w:val="both"/>
    </w:pPr>
    <w:rPr>
      <w:rFonts w:ascii="GoudyOlSt BT" w:eastAsia="Times New Roman" w:hAnsi="GoudyOlSt BT"/>
      <w:szCs w:val="20"/>
      <w:lang w:val="en-AU" w:eastAsia="en-AU"/>
    </w:rPr>
  </w:style>
  <w:style w:type="paragraph" w:styleId="TOCHeading">
    <w:name w:val="TOC Heading"/>
    <w:basedOn w:val="Heading1"/>
    <w:next w:val="Normal"/>
    <w:uiPriority w:val="39"/>
    <w:unhideWhenUsed/>
    <w:qFormat/>
    <w:rsid w:val="00067EEA"/>
    <w:pPr>
      <w:spacing w:line="259" w:lineRule="auto"/>
      <w:ind w:left="0"/>
      <w:outlineLvl w:val="9"/>
    </w:pPr>
    <w:rPr>
      <w:rFonts w:asciiTheme="majorHAnsi" w:hAnsiTheme="majorHAnsi"/>
      <w:color w:val="365F91" w:themeColor="accent1" w:themeShade="BF"/>
      <w:sz w:val="32"/>
      <w:lang w:val="en-US"/>
    </w:rPr>
  </w:style>
  <w:style w:type="paragraph" w:styleId="TOC1">
    <w:name w:val="toc 1"/>
    <w:basedOn w:val="Normal"/>
    <w:next w:val="Normal"/>
    <w:autoRedefine/>
    <w:uiPriority w:val="39"/>
    <w:unhideWhenUsed/>
    <w:rsid w:val="00067EEA"/>
    <w:pPr>
      <w:spacing w:after="100"/>
    </w:pPr>
  </w:style>
  <w:style w:type="paragraph" w:styleId="TOC2">
    <w:name w:val="toc 2"/>
    <w:basedOn w:val="Normal"/>
    <w:next w:val="Normal"/>
    <w:autoRedefine/>
    <w:uiPriority w:val="39"/>
    <w:unhideWhenUsed/>
    <w:rsid w:val="00067EE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B8015F"/>
    <w:rPr>
      <w:sz w:val="24"/>
      <w:szCs w:val="24"/>
    </w:rPr>
  </w:style>
  <w:style w:type="paragraph" w:styleId="Heading1">
    <w:name w:val="heading 1"/>
    <w:basedOn w:val="Normal"/>
    <w:next w:val="Normal"/>
    <w:link w:val="Heading1Char"/>
    <w:autoRedefine/>
    <w:uiPriority w:val="9"/>
    <w:qFormat/>
    <w:rsid w:val="00437DB1"/>
    <w:pPr>
      <w:keepNext/>
      <w:keepLines/>
      <w:spacing w:before="240"/>
      <w:ind w:left="-709"/>
      <w:outlineLvl w:val="0"/>
    </w:pPr>
    <w:rPr>
      <w:rFonts w:ascii="Arial" w:eastAsiaTheme="majorEastAsia" w:hAnsi="Arial" w:cstheme="majorBidi"/>
      <w:color w:val="0091BA"/>
      <w:sz w:val="26"/>
      <w:szCs w:val="32"/>
      <w:lang w:val="en-AU"/>
    </w:rPr>
  </w:style>
  <w:style w:type="paragraph" w:styleId="Heading2">
    <w:name w:val="heading 2"/>
    <w:basedOn w:val="Normal"/>
    <w:next w:val="Normal"/>
    <w:link w:val="Heading2Char"/>
    <w:uiPriority w:val="9"/>
    <w:unhideWhenUsed/>
    <w:qFormat/>
    <w:rsid w:val="009C06D4"/>
    <w:pPr>
      <w:keepNext/>
      <w:keepLines/>
      <w:spacing w:before="40"/>
      <w:outlineLvl w:val="1"/>
    </w:pPr>
    <w:rPr>
      <w:rFonts w:ascii="Arial" w:eastAsiaTheme="majorEastAsia" w:hAnsi="Arial" w:cstheme="majorBidi"/>
      <w:b/>
      <w:color w:val="0091B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9B"/>
    <w:pPr>
      <w:tabs>
        <w:tab w:val="center" w:pos="4320"/>
        <w:tab w:val="right" w:pos="8640"/>
      </w:tabs>
    </w:pPr>
  </w:style>
  <w:style w:type="character" w:customStyle="1" w:styleId="HeaderChar">
    <w:name w:val="Header Char"/>
    <w:basedOn w:val="DefaultParagraphFont"/>
    <w:link w:val="Header"/>
    <w:uiPriority w:val="99"/>
    <w:rsid w:val="002D529B"/>
  </w:style>
  <w:style w:type="paragraph" w:styleId="Footer">
    <w:name w:val="footer"/>
    <w:basedOn w:val="Normal"/>
    <w:link w:val="FooterChar"/>
    <w:uiPriority w:val="99"/>
    <w:unhideWhenUsed/>
    <w:rsid w:val="002D529B"/>
    <w:pPr>
      <w:tabs>
        <w:tab w:val="center" w:pos="4320"/>
        <w:tab w:val="right" w:pos="8640"/>
      </w:tabs>
    </w:pPr>
  </w:style>
  <w:style w:type="character" w:customStyle="1" w:styleId="FooterChar">
    <w:name w:val="Footer Char"/>
    <w:basedOn w:val="DefaultParagraphFont"/>
    <w:link w:val="Footer"/>
    <w:uiPriority w:val="99"/>
    <w:rsid w:val="002D529B"/>
  </w:style>
  <w:style w:type="paragraph" w:styleId="BalloonText">
    <w:name w:val="Balloon Text"/>
    <w:basedOn w:val="Normal"/>
    <w:link w:val="BalloonTextChar"/>
    <w:uiPriority w:val="99"/>
    <w:semiHidden/>
    <w:unhideWhenUsed/>
    <w:rsid w:val="002D529B"/>
    <w:rPr>
      <w:rFonts w:ascii="Lucida Grande" w:hAnsi="Lucida Grande"/>
      <w:sz w:val="18"/>
      <w:szCs w:val="18"/>
    </w:rPr>
  </w:style>
  <w:style w:type="character" w:customStyle="1" w:styleId="BalloonTextChar">
    <w:name w:val="Balloon Text Char"/>
    <w:link w:val="BalloonText"/>
    <w:uiPriority w:val="99"/>
    <w:semiHidden/>
    <w:rsid w:val="002D529B"/>
    <w:rPr>
      <w:rFonts w:ascii="Lucida Grande" w:hAnsi="Lucida Grande" w:cs="Lucida Grande"/>
      <w:sz w:val="18"/>
      <w:szCs w:val="18"/>
    </w:rPr>
  </w:style>
  <w:style w:type="paragraph" w:customStyle="1" w:styleId="MCRIBulletPoints">
    <w:name w:val="MCRI Bullet Points"/>
    <w:basedOn w:val="Normal"/>
    <w:qFormat/>
    <w:rsid w:val="00657623"/>
    <w:pPr>
      <w:widowControl w:val="0"/>
      <w:tabs>
        <w:tab w:val="left" w:pos="160"/>
      </w:tabs>
      <w:suppressAutoHyphens/>
      <w:autoSpaceDE w:val="0"/>
      <w:autoSpaceDN w:val="0"/>
      <w:adjustRightInd w:val="0"/>
      <w:spacing w:before="170" w:line="288" w:lineRule="auto"/>
      <w:ind w:hanging="142"/>
      <w:textAlignment w:val="center"/>
    </w:pPr>
    <w:rPr>
      <w:rFonts w:ascii="Arial" w:hAnsi="Arial" w:cs="ArialMT"/>
      <w:color w:val="656565"/>
      <w:sz w:val="17"/>
      <w:szCs w:val="17"/>
      <w:lang w:eastAsia="ja-JP"/>
    </w:rPr>
  </w:style>
  <w:style w:type="paragraph" w:customStyle="1" w:styleId="MCRIMainBodyCopy">
    <w:name w:val="MCRI Main Body Copy"/>
    <w:basedOn w:val="Normal"/>
    <w:qFormat/>
    <w:rsid w:val="00657623"/>
    <w:pPr>
      <w:spacing w:after="80"/>
    </w:pPr>
    <w:rPr>
      <w:rFonts w:ascii="L Futura Light" w:hAnsi="L Futura Light"/>
      <w:color w:val="000000"/>
      <w:sz w:val="18"/>
      <w:szCs w:val="20"/>
      <w:lang w:val="en-AU" w:eastAsia="ja-JP"/>
    </w:rPr>
  </w:style>
  <w:style w:type="paragraph" w:customStyle="1" w:styleId="MCRISub-Heading">
    <w:name w:val="MCRI Sub-Heading"/>
    <w:qFormat/>
    <w:rsid w:val="00657623"/>
    <w:pPr>
      <w:spacing w:after="200"/>
      <w:ind w:left="-142"/>
    </w:pPr>
    <w:rPr>
      <w:rFonts w:ascii="Futura" w:hAnsi="Futura" w:cs="ArialMT"/>
      <w:color w:val="0091BA"/>
      <w:sz w:val="26"/>
      <w:szCs w:val="26"/>
      <w:lang w:eastAsia="ja-JP"/>
    </w:rPr>
  </w:style>
  <w:style w:type="table" w:styleId="TableGrid">
    <w:name w:val="Table Grid"/>
    <w:basedOn w:val="TableNormal"/>
    <w:uiPriority w:val="59"/>
    <w:rsid w:val="00A244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29A9"/>
    <w:pPr>
      <w:ind w:left="720"/>
      <w:contextualSpacing/>
    </w:pPr>
    <w:rPr>
      <w:rFonts w:ascii="Arial" w:eastAsiaTheme="minorHAnsi" w:hAnsi="Arial" w:cstheme="minorBidi"/>
      <w:szCs w:val="22"/>
      <w:lang w:val="en-AU"/>
    </w:rPr>
  </w:style>
  <w:style w:type="character" w:customStyle="1" w:styleId="ListParagraphChar">
    <w:name w:val="List Paragraph Char"/>
    <w:link w:val="ListParagraph"/>
    <w:uiPriority w:val="34"/>
    <w:locked/>
    <w:rsid w:val="004829A9"/>
    <w:rPr>
      <w:rFonts w:ascii="Arial" w:eastAsiaTheme="minorHAnsi" w:hAnsi="Arial" w:cstheme="minorBidi"/>
      <w:sz w:val="24"/>
      <w:szCs w:val="22"/>
      <w:lang w:val="en-AU"/>
    </w:rPr>
  </w:style>
  <w:style w:type="character" w:styleId="Hyperlink">
    <w:name w:val="Hyperlink"/>
    <w:basedOn w:val="DefaultParagraphFont"/>
    <w:uiPriority w:val="99"/>
    <w:unhideWhenUsed/>
    <w:rsid w:val="00C50D21"/>
    <w:rPr>
      <w:color w:val="0000FF" w:themeColor="hyperlink"/>
      <w:u w:val="single"/>
    </w:rPr>
  </w:style>
  <w:style w:type="character" w:customStyle="1" w:styleId="Heading1Char">
    <w:name w:val="Heading 1 Char"/>
    <w:basedOn w:val="DefaultParagraphFont"/>
    <w:link w:val="Heading1"/>
    <w:uiPriority w:val="9"/>
    <w:rsid w:val="00437DB1"/>
    <w:rPr>
      <w:rFonts w:ascii="Arial" w:eastAsiaTheme="majorEastAsia" w:hAnsi="Arial" w:cstheme="majorBidi"/>
      <w:color w:val="0091BA"/>
      <w:sz w:val="26"/>
      <w:szCs w:val="32"/>
      <w:lang w:val="en-AU"/>
    </w:rPr>
  </w:style>
  <w:style w:type="paragraph" w:styleId="PlainText">
    <w:name w:val="Plain Text"/>
    <w:basedOn w:val="Normal"/>
    <w:link w:val="PlainTextChar"/>
    <w:uiPriority w:val="99"/>
    <w:unhideWhenUsed/>
    <w:rsid w:val="007D431E"/>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7D431E"/>
    <w:rPr>
      <w:rFonts w:ascii="Calibri" w:eastAsiaTheme="minorHAnsi" w:hAnsi="Calibri" w:cs="Consolas"/>
      <w:sz w:val="22"/>
      <w:szCs w:val="21"/>
      <w:lang w:val="en-AU"/>
    </w:rPr>
  </w:style>
  <w:style w:type="paragraph" w:styleId="NormalWeb">
    <w:name w:val="Normal (Web)"/>
    <w:basedOn w:val="Normal"/>
    <w:uiPriority w:val="99"/>
    <w:semiHidden/>
    <w:unhideWhenUsed/>
    <w:rsid w:val="007D431E"/>
    <w:pPr>
      <w:spacing w:before="100" w:beforeAutospacing="1" w:after="100" w:afterAutospacing="1"/>
    </w:pPr>
    <w:rPr>
      <w:rFonts w:ascii="Times New Roman" w:eastAsia="Times New Roman" w:hAnsi="Times New Roman"/>
      <w:lang w:val="en-AU" w:eastAsia="en-AU"/>
    </w:rPr>
  </w:style>
  <w:style w:type="paragraph" w:styleId="FootnoteText">
    <w:name w:val="footnote text"/>
    <w:basedOn w:val="Normal"/>
    <w:link w:val="FootnoteTextChar"/>
    <w:uiPriority w:val="99"/>
    <w:unhideWhenUsed/>
    <w:rsid w:val="007D431E"/>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rsid w:val="007D431E"/>
    <w:rPr>
      <w:rFonts w:asciiTheme="minorHAnsi" w:eastAsiaTheme="minorHAnsi" w:hAnsiTheme="minorHAnsi" w:cstheme="minorBidi"/>
      <w:lang w:val="en-AU"/>
    </w:rPr>
  </w:style>
  <w:style w:type="character" w:styleId="FootnoteReference">
    <w:name w:val="footnote reference"/>
    <w:basedOn w:val="DefaultParagraphFont"/>
    <w:uiPriority w:val="99"/>
    <w:semiHidden/>
    <w:unhideWhenUsed/>
    <w:rsid w:val="007D431E"/>
    <w:rPr>
      <w:vertAlign w:val="superscript"/>
    </w:rPr>
  </w:style>
  <w:style w:type="character" w:styleId="Emphasis">
    <w:name w:val="Emphasis"/>
    <w:basedOn w:val="DefaultParagraphFont"/>
    <w:uiPriority w:val="20"/>
    <w:qFormat/>
    <w:rsid w:val="007D431E"/>
    <w:rPr>
      <w:i/>
      <w:iCs/>
    </w:rPr>
  </w:style>
  <w:style w:type="character" w:styleId="Strong">
    <w:name w:val="Strong"/>
    <w:qFormat/>
    <w:rsid w:val="007D431E"/>
    <w:rPr>
      <w:b/>
      <w:bCs/>
    </w:rPr>
  </w:style>
  <w:style w:type="paragraph" w:styleId="EndnoteText">
    <w:name w:val="endnote text"/>
    <w:basedOn w:val="Normal"/>
    <w:link w:val="EndnoteTextChar"/>
    <w:uiPriority w:val="99"/>
    <w:semiHidden/>
    <w:unhideWhenUsed/>
    <w:rsid w:val="007D431E"/>
    <w:rPr>
      <w:rFonts w:ascii="Arial" w:eastAsiaTheme="minorHAnsi" w:hAnsi="Arial" w:cstheme="minorBidi"/>
      <w:sz w:val="20"/>
      <w:szCs w:val="20"/>
      <w:lang w:val="en-AU"/>
    </w:rPr>
  </w:style>
  <w:style w:type="character" w:customStyle="1" w:styleId="EndnoteTextChar">
    <w:name w:val="Endnote Text Char"/>
    <w:basedOn w:val="DefaultParagraphFont"/>
    <w:link w:val="EndnoteText"/>
    <w:uiPriority w:val="99"/>
    <w:semiHidden/>
    <w:rsid w:val="007D431E"/>
    <w:rPr>
      <w:rFonts w:ascii="Arial" w:eastAsiaTheme="minorHAnsi" w:hAnsi="Arial" w:cstheme="minorBidi"/>
      <w:lang w:val="en-AU"/>
    </w:rPr>
  </w:style>
  <w:style w:type="character" w:styleId="EndnoteReference">
    <w:name w:val="endnote reference"/>
    <w:basedOn w:val="DefaultParagraphFont"/>
    <w:uiPriority w:val="99"/>
    <w:semiHidden/>
    <w:unhideWhenUsed/>
    <w:rsid w:val="007D431E"/>
    <w:rPr>
      <w:vertAlign w:val="superscript"/>
    </w:rPr>
  </w:style>
  <w:style w:type="character" w:styleId="CommentReference">
    <w:name w:val="annotation reference"/>
    <w:basedOn w:val="DefaultParagraphFont"/>
    <w:uiPriority w:val="99"/>
    <w:semiHidden/>
    <w:unhideWhenUsed/>
    <w:rsid w:val="007D431E"/>
    <w:rPr>
      <w:sz w:val="16"/>
      <w:szCs w:val="16"/>
    </w:rPr>
  </w:style>
  <w:style w:type="paragraph" w:styleId="CommentText">
    <w:name w:val="annotation text"/>
    <w:basedOn w:val="Normal"/>
    <w:link w:val="CommentTextChar"/>
    <w:uiPriority w:val="99"/>
    <w:unhideWhenUsed/>
    <w:rsid w:val="007D431E"/>
    <w:rPr>
      <w:rFonts w:ascii="Arial" w:eastAsiaTheme="minorHAnsi" w:hAnsi="Arial" w:cstheme="minorBidi"/>
      <w:sz w:val="20"/>
      <w:szCs w:val="20"/>
      <w:lang w:val="en-AU"/>
    </w:rPr>
  </w:style>
  <w:style w:type="character" w:customStyle="1" w:styleId="CommentTextChar">
    <w:name w:val="Comment Text Char"/>
    <w:basedOn w:val="DefaultParagraphFont"/>
    <w:link w:val="CommentText"/>
    <w:uiPriority w:val="99"/>
    <w:rsid w:val="007D431E"/>
    <w:rPr>
      <w:rFonts w:ascii="Arial" w:eastAsiaTheme="minorHAnsi" w:hAnsi="Arial" w:cstheme="minorBidi"/>
      <w:lang w:val="en-AU"/>
    </w:rPr>
  </w:style>
  <w:style w:type="paragraph" w:styleId="CommentSubject">
    <w:name w:val="annotation subject"/>
    <w:basedOn w:val="CommentText"/>
    <w:next w:val="CommentText"/>
    <w:link w:val="CommentSubjectChar"/>
    <w:uiPriority w:val="99"/>
    <w:semiHidden/>
    <w:unhideWhenUsed/>
    <w:rsid w:val="007D431E"/>
    <w:rPr>
      <w:b/>
      <w:bCs/>
    </w:rPr>
  </w:style>
  <w:style w:type="character" w:customStyle="1" w:styleId="CommentSubjectChar">
    <w:name w:val="Comment Subject Char"/>
    <w:basedOn w:val="CommentTextChar"/>
    <w:link w:val="CommentSubject"/>
    <w:uiPriority w:val="99"/>
    <w:semiHidden/>
    <w:rsid w:val="007D431E"/>
    <w:rPr>
      <w:rFonts w:ascii="Arial" w:eastAsiaTheme="minorHAnsi" w:hAnsi="Arial" w:cstheme="minorBidi"/>
      <w:b/>
      <w:bCs/>
      <w:lang w:val="en-AU"/>
    </w:rPr>
  </w:style>
  <w:style w:type="character" w:customStyle="1" w:styleId="Heading2Char">
    <w:name w:val="Heading 2 Char"/>
    <w:basedOn w:val="DefaultParagraphFont"/>
    <w:link w:val="Heading2"/>
    <w:uiPriority w:val="9"/>
    <w:rsid w:val="009C06D4"/>
    <w:rPr>
      <w:rFonts w:ascii="Arial" w:eastAsiaTheme="majorEastAsia" w:hAnsi="Arial" w:cstheme="majorBidi"/>
      <w:b/>
      <w:color w:val="0091BA"/>
      <w:sz w:val="24"/>
      <w:szCs w:val="26"/>
    </w:rPr>
  </w:style>
  <w:style w:type="paragraph" w:customStyle="1" w:styleId="Bulletform">
    <w:name w:val="Bullet form"/>
    <w:basedOn w:val="Normal"/>
    <w:rsid w:val="007B46B2"/>
    <w:pPr>
      <w:numPr>
        <w:numId w:val="10"/>
      </w:numPr>
      <w:spacing w:before="120"/>
      <w:ind w:left="714" w:hanging="357"/>
      <w:jc w:val="both"/>
    </w:pPr>
    <w:rPr>
      <w:rFonts w:ascii="GoudyOlSt BT" w:eastAsia="Times New Roman" w:hAnsi="GoudyOlSt BT"/>
      <w:szCs w:val="20"/>
      <w:lang w:val="en-AU" w:eastAsia="en-AU"/>
    </w:rPr>
  </w:style>
  <w:style w:type="paragraph" w:styleId="TOCHeading">
    <w:name w:val="TOC Heading"/>
    <w:basedOn w:val="Heading1"/>
    <w:next w:val="Normal"/>
    <w:uiPriority w:val="39"/>
    <w:unhideWhenUsed/>
    <w:qFormat/>
    <w:rsid w:val="00067EEA"/>
    <w:pPr>
      <w:spacing w:line="259" w:lineRule="auto"/>
      <w:ind w:left="0"/>
      <w:outlineLvl w:val="9"/>
    </w:pPr>
    <w:rPr>
      <w:rFonts w:asciiTheme="majorHAnsi" w:hAnsiTheme="majorHAnsi"/>
      <w:color w:val="365F91" w:themeColor="accent1" w:themeShade="BF"/>
      <w:sz w:val="32"/>
      <w:lang w:val="en-US"/>
    </w:rPr>
  </w:style>
  <w:style w:type="paragraph" w:styleId="TOC1">
    <w:name w:val="toc 1"/>
    <w:basedOn w:val="Normal"/>
    <w:next w:val="Normal"/>
    <w:autoRedefine/>
    <w:uiPriority w:val="39"/>
    <w:unhideWhenUsed/>
    <w:rsid w:val="00067EEA"/>
    <w:pPr>
      <w:spacing w:after="100"/>
    </w:pPr>
  </w:style>
  <w:style w:type="paragraph" w:styleId="TOC2">
    <w:name w:val="toc 2"/>
    <w:basedOn w:val="Normal"/>
    <w:next w:val="Normal"/>
    <w:autoRedefine/>
    <w:uiPriority w:val="39"/>
    <w:unhideWhenUsed/>
    <w:rsid w:val="00067EE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7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farrell\Desktop\MCRI_FactSheet_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C7C7-9C02-4229-AE4E-CCE53118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MCRI_FactSheet_Newsletter template.dotx</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DR701 - Centre for Community Child Health - Childcare and Early Childhood Learning - Public inquiry</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DR701 - Centre for Community Child Health - Childcare and Early Childhood Learning - Public inquiry</dc:title>
  <dc:creator>Centre for Community Child Health</dc:creator>
  <cp:lastModifiedBy>Mark Pimperl</cp:lastModifiedBy>
  <cp:revision>3</cp:revision>
  <dcterms:created xsi:type="dcterms:W3CDTF">2014-09-09T00:48:00Z</dcterms:created>
  <dcterms:modified xsi:type="dcterms:W3CDTF">2014-09-10T22:44:00Z</dcterms:modified>
</cp:coreProperties>
</file>