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8A" w:rsidRPr="005F1C7E" w:rsidRDefault="00523D8A" w:rsidP="00523D8A">
      <w:pPr>
        <w:rPr>
          <w:rFonts w:ascii="Arial" w:hAnsi="Arial" w:cs="Arial"/>
          <w:b/>
          <w:sz w:val="22"/>
          <w:szCs w:val="22"/>
        </w:rPr>
      </w:pPr>
      <w:bookmarkStart w:id="0" w:name="_GoBack"/>
      <w:bookmarkEnd w:id="0"/>
      <w:r w:rsidRPr="005F1C7E">
        <w:rPr>
          <w:rFonts w:ascii="Arial" w:hAnsi="Arial" w:cs="Arial"/>
          <w:b/>
          <w:sz w:val="22"/>
          <w:szCs w:val="22"/>
        </w:rPr>
        <w:t>ABOUT US</w:t>
      </w:r>
    </w:p>
    <w:p w:rsidR="00523D8A" w:rsidRPr="001263E7" w:rsidRDefault="00523D8A" w:rsidP="00523D8A">
      <w:pPr>
        <w:rPr>
          <w:rFonts w:ascii="Arial" w:eastAsia="Arial Unicode MS" w:hAnsi="Arial" w:cs="Arial"/>
        </w:rPr>
      </w:pPr>
      <w:r w:rsidRPr="001263E7">
        <w:rPr>
          <w:rFonts w:ascii="Arial" w:eastAsia="Arial Unicode MS" w:hAnsi="Arial" w:cs="Arial"/>
        </w:rPr>
        <w:t>Sutherland Shire Council Children’s Services (SSCCS) currently operates a range of services, which include</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 xml:space="preserve">11 Early Education Centres </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1 Before and After School Care Centre</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4 Vacation Sites</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25 Current Family Day Care Educators</w:t>
      </w:r>
    </w:p>
    <w:p w:rsidR="00523D8A" w:rsidRPr="001263E7" w:rsidRDefault="00523D8A" w:rsidP="00523D8A">
      <w:pPr>
        <w:rPr>
          <w:rFonts w:ascii="Arial" w:eastAsia="Arial Unicode MS" w:hAnsi="Arial" w:cs="Arial"/>
        </w:rPr>
      </w:pPr>
      <w:r w:rsidRPr="001263E7">
        <w:rPr>
          <w:rFonts w:ascii="Arial" w:eastAsia="Arial Unicode MS" w:hAnsi="Arial" w:cs="Arial"/>
        </w:rPr>
        <w:t>SSCCS also operates as a Registered Training Organisation and delivers:</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Certificate III in Early Education and Care, Diploma in Early Education and Care, and Cert IV in School Age Care, Diploma in School Age Care, accredited</w:t>
      </w:r>
      <w:r w:rsidRPr="001263E7">
        <w:rPr>
          <w:rFonts w:ascii="Arial" w:eastAsia="Arial Unicode MS" w:hAnsi="Arial" w:cs="Arial"/>
          <w:color w:val="FF0000"/>
        </w:rPr>
        <w:t xml:space="preserve"> </w:t>
      </w:r>
      <w:r w:rsidRPr="001263E7">
        <w:rPr>
          <w:rFonts w:ascii="Arial" w:eastAsia="Arial Unicode MS" w:hAnsi="Arial" w:cs="Arial"/>
        </w:rPr>
        <w:t>courses.</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 xml:space="preserve">A non-accredited training program undertaking both scheduled courses related to </w:t>
      </w:r>
      <w:proofErr w:type="gramStart"/>
      <w:r w:rsidRPr="001263E7">
        <w:rPr>
          <w:rFonts w:ascii="Arial" w:eastAsia="Arial Unicode MS" w:hAnsi="Arial" w:cs="Arial"/>
        </w:rPr>
        <w:t>Early</w:t>
      </w:r>
      <w:proofErr w:type="gramEnd"/>
      <w:r w:rsidRPr="001263E7">
        <w:rPr>
          <w:rFonts w:ascii="Arial" w:eastAsia="Arial Unicode MS" w:hAnsi="Arial" w:cs="Arial"/>
        </w:rPr>
        <w:t xml:space="preserve"> and School aged Education and Care and also providing customised training to interested parties. </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 xml:space="preserve">Parent training including partnerships with local community health and project youth and other family services to assist with building the capacity of families within the Sutherland Shire and surrounds. </w:t>
      </w:r>
    </w:p>
    <w:p w:rsidR="00523D8A" w:rsidRPr="001263E7" w:rsidRDefault="00523D8A" w:rsidP="00523D8A">
      <w:pPr>
        <w:rPr>
          <w:rFonts w:ascii="Arial" w:eastAsia="Arial Unicode MS" w:hAnsi="Arial" w:cs="Arial"/>
        </w:rPr>
      </w:pPr>
      <w:r w:rsidRPr="001263E7">
        <w:rPr>
          <w:rFonts w:ascii="Arial" w:eastAsia="Arial Unicode MS" w:hAnsi="Arial" w:cs="Arial"/>
        </w:rPr>
        <w:t>SSCCS is supported by a:</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 xml:space="preserve">Central administration team for management of waitlists, fees and enquiries. </w:t>
      </w:r>
    </w:p>
    <w:p w:rsidR="00523D8A" w:rsidRPr="001263E7" w:rsidRDefault="00523D8A" w:rsidP="00523D8A">
      <w:pPr>
        <w:numPr>
          <w:ilvl w:val="0"/>
          <w:numId w:val="6"/>
        </w:numPr>
        <w:jc w:val="left"/>
        <w:rPr>
          <w:rFonts w:ascii="Arial" w:eastAsia="Arial Unicode MS" w:hAnsi="Arial" w:cs="Arial"/>
        </w:rPr>
      </w:pPr>
      <w:r w:rsidRPr="001263E7">
        <w:rPr>
          <w:rFonts w:ascii="Arial" w:eastAsia="Arial Unicode MS" w:hAnsi="Arial" w:cs="Arial"/>
        </w:rPr>
        <w:t xml:space="preserve">A multi-tiered management team located with the administration team at central office.  </w:t>
      </w:r>
    </w:p>
    <w:p w:rsidR="00523D8A" w:rsidRPr="005F1C7E" w:rsidRDefault="00523D8A" w:rsidP="00523D8A">
      <w:pPr>
        <w:rPr>
          <w:rFonts w:ascii="Arial" w:hAnsi="Arial" w:cs="Arial"/>
          <w:sz w:val="22"/>
          <w:szCs w:val="22"/>
        </w:rPr>
      </w:pPr>
    </w:p>
    <w:p w:rsidR="00EB20BD" w:rsidRDefault="005F1C7E" w:rsidP="00523D8A">
      <w:pPr>
        <w:jc w:val="left"/>
        <w:rPr>
          <w:rFonts w:ascii="Arial" w:hAnsi="Arial" w:cs="Arial"/>
          <w:b/>
          <w:bCs/>
        </w:rPr>
      </w:pPr>
      <w:r>
        <w:rPr>
          <w:rFonts w:ascii="Arial" w:hAnsi="Arial" w:cs="Arial"/>
          <w:b/>
          <w:bCs/>
        </w:rPr>
        <w:t>INTRODUCTION</w:t>
      </w:r>
    </w:p>
    <w:p w:rsidR="005F1C7E" w:rsidRDefault="005F1C7E" w:rsidP="00523D8A">
      <w:pPr>
        <w:jc w:val="left"/>
        <w:rPr>
          <w:rFonts w:ascii="Arial" w:hAnsi="Arial" w:cs="Arial"/>
          <w:bCs/>
        </w:rPr>
      </w:pPr>
      <w:r>
        <w:rPr>
          <w:rFonts w:ascii="Arial" w:hAnsi="Arial" w:cs="Arial"/>
          <w:bCs/>
        </w:rPr>
        <w:t xml:space="preserve">Sutherland Shire Council Children’s Services has a mixed response to the Productivity Commission Draft Report on Childcare and Early Childhood learning.  There are some areas of agreement and areas of concerns, which </w:t>
      </w:r>
      <w:proofErr w:type="gramStart"/>
      <w:r>
        <w:rPr>
          <w:rFonts w:ascii="Arial" w:hAnsi="Arial" w:cs="Arial"/>
          <w:bCs/>
        </w:rPr>
        <w:t>is</w:t>
      </w:r>
      <w:proofErr w:type="gramEnd"/>
      <w:r>
        <w:rPr>
          <w:rFonts w:ascii="Arial" w:hAnsi="Arial" w:cs="Arial"/>
          <w:bCs/>
        </w:rPr>
        <w:t xml:space="preserve"> further detailed below. </w:t>
      </w:r>
    </w:p>
    <w:p w:rsidR="005F1C7E" w:rsidRDefault="005F1C7E" w:rsidP="00523D8A">
      <w:pPr>
        <w:jc w:val="left"/>
        <w:rPr>
          <w:rFonts w:ascii="Arial" w:hAnsi="Arial" w:cs="Arial"/>
          <w:bCs/>
        </w:rPr>
      </w:pPr>
    </w:p>
    <w:p w:rsidR="001263E7" w:rsidRPr="005F1C7E" w:rsidRDefault="001263E7" w:rsidP="00523D8A">
      <w:pPr>
        <w:jc w:val="left"/>
        <w:rPr>
          <w:rFonts w:ascii="Arial" w:hAnsi="Arial" w:cs="Arial"/>
          <w:bCs/>
        </w:rPr>
      </w:pPr>
    </w:p>
    <w:p w:rsidR="00523D8A" w:rsidRPr="00084DF4" w:rsidRDefault="00523D8A" w:rsidP="00523D8A">
      <w:pPr>
        <w:jc w:val="left"/>
        <w:rPr>
          <w:rFonts w:ascii="Arial" w:hAnsi="Arial" w:cs="Arial"/>
          <w:b/>
          <w:bCs/>
        </w:rPr>
      </w:pPr>
      <w:r>
        <w:rPr>
          <w:rFonts w:ascii="Arial" w:hAnsi="Arial" w:cs="Arial"/>
          <w:b/>
          <w:bCs/>
        </w:rPr>
        <w:t>Areas of agreement</w:t>
      </w:r>
    </w:p>
    <w:p w:rsidR="00523D8A" w:rsidRDefault="00523D8A" w:rsidP="00F3715D">
      <w:pPr>
        <w:jc w:val="left"/>
        <w:rPr>
          <w:rFonts w:ascii="Arial" w:hAnsi="Arial" w:cs="Arial"/>
          <w:bCs/>
        </w:rPr>
      </w:pPr>
      <w:r w:rsidRPr="00084DF4">
        <w:rPr>
          <w:rFonts w:ascii="Arial" w:hAnsi="Arial" w:cs="Arial"/>
          <w:bCs/>
        </w:rPr>
        <w:t xml:space="preserve">Sutherland Shire Council would firstly like to draw your attention to a number of recognised </w:t>
      </w:r>
      <w:r>
        <w:rPr>
          <w:rFonts w:ascii="Arial" w:hAnsi="Arial" w:cs="Arial"/>
          <w:bCs/>
        </w:rPr>
        <w:t>positives contained within the Draft Productivity Commission report.  Sutherland Shire Council Children’s Services, welcome the following (not listed in any order of priority)</w:t>
      </w:r>
      <w:r w:rsidRPr="00084DF4">
        <w:rPr>
          <w:rFonts w:ascii="Arial" w:hAnsi="Arial" w:cs="Arial"/>
          <w:bCs/>
        </w:rPr>
        <w:t>;</w:t>
      </w:r>
    </w:p>
    <w:p w:rsidR="00F3715D" w:rsidRPr="00F3715D" w:rsidRDefault="00F3715D" w:rsidP="00F3715D">
      <w:pPr>
        <w:jc w:val="left"/>
        <w:rPr>
          <w:rFonts w:ascii="Arial" w:hAnsi="Arial" w:cs="Arial"/>
          <w:bCs/>
          <w:sz w:val="6"/>
          <w:szCs w:val="6"/>
        </w:rPr>
      </w:pPr>
    </w:p>
    <w:p w:rsidR="00523D8A" w:rsidRPr="00B039B3" w:rsidRDefault="00B039B3" w:rsidP="00B039B3">
      <w:pPr>
        <w:pStyle w:val="ListParagraph"/>
        <w:autoSpaceDE w:val="0"/>
        <w:autoSpaceDN w:val="0"/>
        <w:adjustRightInd w:val="0"/>
        <w:ind w:left="1287" w:hanging="578"/>
        <w:jc w:val="left"/>
        <w:rPr>
          <w:rFonts w:ascii="Arial" w:eastAsiaTheme="minorHAnsi" w:hAnsi="Arial" w:cs="Arial"/>
          <w:color w:val="000000"/>
          <w:sz w:val="23"/>
          <w:szCs w:val="23"/>
        </w:rPr>
      </w:pPr>
      <w:r>
        <w:rPr>
          <w:rFonts w:ascii="Arial" w:eastAsiaTheme="minorHAnsi" w:hAnsi="Arial" w:cs="Arial"/>
          <w:color w:val="000000"/>
          <w:sz w:val="23"/>
          <w:szCs w:val="23"/>
        </w:rPr>
        <w:t xml:space="preserve">12.4 </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Combination of the CCR</w:t>
      </w:r>
      <w:proofErr w:type="gramStart"/>
      <w:r w:rsidR="00523D8A" w:rsidRPr="00B039B3">
        <w:rPr>
          <w:rFonts w:ascii="Arial" w:eastAsiaTheme="minorHAnsi" w:hAnsi="Arial" w:cs="Arial"/>
          <w:color w:val="000000"/>
          <w:sz w:val="23"/>
          <w:szCs w:val="23"/>
        </w:rPr>
        <w:t>,CCR,JETS</w:t>
      </w:r>
      <w:proofErr w:type="gramEnd"/>
      <w:r w:rsidR="00523D8A" w:rsidRPr="00B039B3">
        <w:rPr>
          <w:rFonts w:ascii="Arial" w:eastAsiaTheme="minorHAnsi" w:hAnsi="Arial" w:cs="Arial"/>
          <w:color w:val="000000"/>
          <w:sz w:val="23"/>
          <w:szCs w:val="23"/>
        </w:rPr>
        <w:t xml:space="preserve"> into the ECLS and being paid to the centre, the funding of which coming from the Aust Government</w:t>
      </w:r>
    </w:p>
    <w:p w:rsidR="00523D8A" w:rsidRPr="00B039B3" w:rsidRDefault="00B039B3"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7.3</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 xml:space="preserve">Continuation of the National Quality Framework, and the inclusion of out of scope services. </w:t>
      </w:r>
    </w:p>
    <w:p w:rsidR="00523D8A" w:rsidRPr="00B039B3" w:rsidRDefault="00B039B3"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12.9</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Universal Access continuing and being extended to LDC in jurisdictions where this funding is currently not being passed on.</w:t>
      </w:r>
    </w:p>
    <w:p w:rsidR="00523D8A" w:rsidRPr="00B039B3" w:rsidRDefault="00B039B3"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5.2</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 xml:space="preserve">The inclusion of an </w:t>
      </w:r>
      <w:proofErr w:type="gramStart"/>
      <w:r w:rsidR="00523D8A" w:rsidRPr="00B039B3">
        <w:rPr>
          <w:rFonts w:ascii="Arial" w:eastAsiaTheme="minorHAnsi" w:hAnsi="Arial" w:cs="Arial"/>
          <w:color w:val="000000"/>
          <w:sz w:val="23"/>
          <w:szCs w:val="23"/>
        </w:rPr>
        <w:t>Integrated</w:t>
      </w:r>
      <w:proofErr w:type="gramEnd"/>
      <w:r w:rsidR="00523D8A" w:rsidRPr="00B039B3">
        <w:rPr>
          <w:rFonts w:ascii="Arial" w:eastAsiaTheme="minorHAnsi" w:hAnsi="Arial" w:cs="Arial"/>
          <w:color w:val="000000"/>
          <w:sz w:val="23"/>
          <w:szCs w:val="23"/>
        </w:rPr>
        <w:t xml:space="preserve"> model. </w:t>
      </w:r>
    </w:p>
    <w:p w:rsidR="00523D8A" w:rsidRPr="00B039B3" w:rsidRDefault="00B039B3"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12.6</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 xml:space="preserve">The possibility of the three programs for inclusion </w:t>
      </w:r>
      <w:r>
        <w:rPr>
          <w:rFonts w:ascii="Arial" w:eastAsiaTheme="minorHAnsi" w:hAnsi="Arial" w:cs="Arial"/>
          <w:color w:val="000000"/>
          <w:sz w:val="23"/>
          <w:szCs w:val="23"/>
        </w:rPr>
        <w:t xml:space="preserve">and access </w:t>
      </w:r>
      <w:r w:rsidR="00523D8A" w:rsidRPr="00B039B3">
        <w:rPr>
          <w:rFonts w:ascii="Arial" w:eastAsiaTheme="minorHAnsi" w:hAnsi="Arial" w:cs="Arial"/>
          <w:color w:val="000000"/>
          <w:sz w:val="23"/>
          <w:szCs w:val="23"/>
        </w:rPr>
        <w:t xml:space="preserve">of children with additional needs.  </w:t>
      </w:r>
    </w:p>
    <w:p w:rsidR="00523D8A" w:rsidRPr="00B039B3" w:rsidRDefault="002C6DF0"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7.4</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Inclusion of a ratio and qualification requirement</w:t>
      </w:r>
      <w:r w:rsidR="004E0343">
        <w:rPr>
          <w:rFonts w:ascii="Arial" w:eastAsiaTheme="minorHAnsi" w:hAnsi="Arial" w:cs="Arial"/>
          <w:color w:val="000000"/>
          <w:sz w:val="23"/>
          <w:szCs w:val="23"/>
        </w:rPr>
        <w:t>s</w:t>
      </w:r>
      <w:r w:rsidR="00523D8A" w:rsidRPr="00B039B3">
        <w:rPr>
          <w:rFonts w:ascii="Arial" w:eastAsiaTheme="minorHAnsi" w:hAnsi="Arial" w:cs="Arial"/>
          <w:color w:val="000000"/>
          <w:sz w:val="23"/>
          <w:szCs w:val="23"/>
        </w:rPr>
        <w:t xml:space="preserve"> for School Aged Education and Care Services. </w:t>
      </w:r>
    </w:p>
    <w:p w:rsidR="00523D8A" w:rsidRPr="00B039B3" w:rsidRDefault="002C6DF0" w:rsidP="00B039B3">
      <w:pPr>
        <w:autoSpaceDE w:val="0"/>
        <w:autoSpaceDN w:val="0"/>
        <w:adjustRightInd w:val="0"/>
        <w:ind w:left="1276" w:hanging="567"/>
        <w:jc w:val="left"/>
        <w:rPr>
          <w:rFonts w:ascii="Arial" w:eastAsiaTheme="minorHAnsi" w:hAnsi="Arial" w:cs="Arial"/>
          <w:color w:val="000000"/>
          <w:sz w:val="23"/>
          <w:szCs w:val="23"/>
        </w:rPr>
      </w:pPr>
      <w:r>
        <w:rPr>
          <w:rFonts w:ascii="Arial" w:eastAsiaTheme="minorHAnsi" w:hAnsi="Arial" w:cs="Arial"/>
          <w:color w:val="000000"/>
          <w:sz w:val="23"/>
          <w:szCs w:val="23"/>
        </w:rPr>
        <w:t>7.1</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 xml:space="preserve">The possibility of </w:t>
      </w:r>
      <w:r w:rsidR="004E0343">
        <w:rPr>
          <w:rFonts w:ascii="Arial" w:eastAsiaTheme="minorHAnsi" w:hAnsi="Arial" w:cs="Arial"/>
          <w:color w:val="000000"/>
          <w:sz w:val="23"/>
          <w:szCs w:val="23"/>
        </w:rPr>
        <w:t>tailoring</w:t>
      </w:r>
      <w:r w:rsidR="00523D8A" w:rsidRPr="00B039B3">
        <w:rPr>
          <w:rFonts w:ascii="Arial" w:eastAsiaTheme="minorHAnsi" w:hAnsi="Arial" w:cs="Arial"/>
          <w:color w:val="000000"/>
          <w:sz w:val="23"/>
          <w:szCs w:val="23"/>
        </w:rPr>
        <w:t xml:space="preserve"> the NQS further to meet service types. </w:t>
      </w:r>
    </w:p>
    <w:p w:rsidR="00523D8A" w:rsidRPr="00B039B3" w:rsidRDefault="004E0343" w:rsidP="00B039B3">
      <w:pPr>
        <w:ind w:left="1276" w:hanging="567"/>
        <w:jc w:val="left"/>
        <w:rPr>
          <w:rFonts w:ascii="Arial" w:hAnsi="Arial" w:cs="Arial"/>
          <w:bCs/>
          <w:sz w:val="23"/>
          <w:szCs w:val="23"/>
        </w:rPr>
      </w:pPr>
      <w:r>
        <w:rPr>
          <w:rFonts w:ascii="Arial" w:eastAsiaTheme="minorHAnsi" w:hAnsi="Arial" w:cs="Arial"/>
          <w:color w:val="000000"/>
          <w:sz w:val="23"/>
          <w:szCs w:val="23"/>
        </w:rPr>
        <w:lastRenderedPageBreak/>
        <w:t>8.2</w:t>
      </w:r>
      <w:r>
        <w:rPr>
          <w:rFonts w:ascii="Arial" w:eastAsiaTheme="minorHAnsi" w:hAnsi="Arial" w:cs="Arial"/>
          <w:color w:val="000000"/>
          <w:sz w:val="23"/>
          <w:szCs w:val="23"/>
        </w:rPr>
        <w:tab/>
      </w:r>
      <w:r w:rsidR="00523D8A" w:rsidRPr="00B039B3">
        <w:rPr>
          <w:rFonts w:ascii="Arial" w:eastAsiaTheme="minorHAnsi" w:hAnsi="Arial" w:cs="Arial"/>
          <w:color w:val="000000"/>
          <w:sz w:val="23"/>
          <w:szCs w:val="23"/>
        </w:rPr>
        <w:t>Recommendations that all schools take responsibility for organising the provision of an outside school hours care service for their students where demand is sufficiently large.</w:t>
      </w:r>
    </w:p>
    <w:p w:rsidR="00523D8A" w:rsidRPr="00EB20BD" w:rsidRDefault="00523D8A" w:rsidP="00523D8A">
      <w:pPr>
        <w:jc w:val="left"/>
        <w:rPr>
          <w:rFonts w:ascii="Arial" w:hAnsi="Arial" w:cs="Arial"/>
          <w:bCs/>
          <w:sz w:val="22"/>
          <w:szCs w:val="22"/>
        </w:rPr>
      </w:pPr>
    </w:p>
    <w:p w:rsidR="001263E7" w:rsidRDefault="001263E7" w:rsidP="00523D8A">
      <w:pPr>
        <w:jc w:val="left"/>
        <w:rPr>
          <w:rFonts w:ascii="Arial" w:hAnsi="Arial" w:cs="Arial"/>
          <w:b/>
          <w:bCs/>
        </w:rPr>
      </w:pPr>
    </w:p>
    <w:p w:rsidR="00523D8A" w:rsidRPr="00523D8A" w:rsidRDefault="00523D8A" w:rsidP="00523D8A">
      <w:pPr>
        <w:jc w:val="left"/>
        <w:rPr>
          <w:rFonts w:ascii="Arial" w:hAnsi="Arial" w:cs="Arial"/>
          <w:b/>
          <w:bCs/>
        </w:rPr>
      </w:pPr>
      <w:r>
        <w:rPr>
          <w:rFonts w:ascii="Arial" w:hAnsi="Arial" w:cs="Arial"/>
          <w:b/>
          <w:bCs/>
        </w:rPr>
        <w:t>Areas of concern/disagreement</w:t>
      </w:r>
    </w:p>
    <w:p w:rsidR="00523D8A" w:rsidRPr="00084DF4" w:rsidRDefault="00523D8A" w:rsidP="00523D8A">
      <w:pPr>
        <w:jc w:val="left"/>
        <w:rPr>
          <w:rFonts w:ascii="Arial" w:hAnsi="Arial" w:cs="Arial"/>
          <w:bCs/>
        </w:rPr>
      </w:pPr>
      <w:r w:rsidRPr="00084DF4">
        <w:rPr>
          <w:rFonts w:ascii="Arial" w:hAnsi="Arial" w:cs="Arial"/>
          <w:bCs/>
        </w:rPr>
        <w:t xml:space="preserve">Sutherland Shire Council would like to draw your attention to a number of </w:t>
      </w:r>
      <w:r>
        <w:rPr>
          <w:rFonts w:ascii="Arial" w:hAnsi="Arial" w:cs="Arial"/>
          <w:bCs/>
        </w:rPr>
        <w:t xml:space="preserve">concerning areas contained within the Draft Productivity Commission report.  Sutherland Shire Council Children’s </w:t>
      </w:r>
      <w:proofErr w:type="gramStart"/>
      <w:r>
        <w:rPr>
          <w:rFonts w:ascii="Arial" w:hAnsi="Arial" w:cs="Arial"/>
          <w:bCs/>
        </w:rPr>
        <w:t>Services,</w:t>
      </w:r>
      <w:proofErr w:type="gramEnd"/>
      <w:r>
        <w:rPr>
          <w:rFonts w:ascii="Arial" w:hAnsi="Arial" w:cs="Arial"/>
          <w:bCs/>
        </w:rPr>
        <w:t xml:space="preserve"> are concerned about the following in particular (again, not listed in any order of priority)</w:t>
      </w:r>
      <w:r w:rsidR="00036E36">
        <w:rPr>
          <w:rFonts w:ascii="Arial" w:hAnsi="Arial" w:cs="Arial"/>
          <w:bCs/>
        </w:rPr>
        <w:t xml:space="preserve">.  </w:t>
      </w:r>
    </w:p>
    <w:p w:rsidR="00523D8A" w:rsidRPr="00E83BB1" w:rsidRDefault="00523D8A" w:rsidP="00523D8A">
      <w:pPr>
        <w:jc w:val="left"/>
        <w:rPr>
          <w:rFonts w:ascii="Arial" w:hAnsi="Arial" w:cs="Arial"/>
          <w:bCs/>
          <w:sz w:val="4"/>
          <w:szCs w:val="4"/>
        </w:rPr>
      </w:pPr>
    </w:p>
    <w:p w:rsidR="00523D8A" w:rsidRPr="002C6DF0" w:rsidRDefault="00523D8A" w:rsidP="002C6DF0">
      <w:pPr>
        <w:pStyle w:val="ListParagraph"/>
        <w:numPr>
          <w:ilvl w:val="1"/>
          <w:numId w:val="21"/>
        </w:numPr>
        <w:autoSpaceDE w:val="0"/>
        <w:autoSpaceDN w:val="0"/>
        <w:adjustRightInd w:val="0"/>
        <w:ind w:left="709" w:hanging="567"/>
        <w:jc w:val="left"/>
        <w:rPr>
          <w:rFonts w:ascii="Arial" w:eastAsiaTheme="minorHAnsi" w:hAnsi="Arial" w:cs="Arial"/>
          <w:color w:val="000000"/>
          <w:sz w:val="23"/>
          <w:szCs w:val="23"/>
        </w:rPr>
      </w:pPr>
      <w:r w:rsidRPr="002C6DF0">
        <w:rPr>
          <w:rFonts w:ascii="Arial" w:eastAsiaTheme="minorHAnsi" w:hAnsi="Arial" w:cs="Arial"/>
          <w:color w:val="000000"/>
          <w:sz w:val="23"/>
          <w:szCs w:val="23"/>
        </w:rPr>
        <w:t>Preschools excluded from NQF, to be the responsibility of schools and receive school funding and use the school curriculum.</w:t>
      </w:r>
    </w:p>
    <w:p w:rsidR="00523D8A" w:rsidRPr="00EB20BD" w:rsidRDefault="00523D8A" w:rsidP="002C6DF0">
      <w:pPr>
        <w:pStyle w:val="ListParagraph"/>
        <w:numPr>
          <w:ilvl w:val="1"/>
          <w:numId w:val="22"/>
        </w:numPr>
        <w:autoSpaceDE w:val="0"/>
        <w:autoSpaceDN w:val="0"/>
        <w:adjustRightInd w:val="0"/>
        <w:ind w:left="709" w:hanging="567"/>
        <w:jc w:val="left"/>
        <w:rPr>
          <w:rFonts w:ascii="Arial" w:eastAsiaTheme="minorHAnsi" w:hAnsi="Arial" w:cs="Arial"/>
          <w:color w:val="000000"/>
          <w:sz w:val="23"/>
          <w:szCs w:val="23"/>
        </w:rPr>
      </w:pPr>
      <w:r w:rsidRPr="00EB20BD">
        <w:rPr>
          <w:rFonts w:ascii="Arial" w:eastAsiaTheme="minorHAnsi" w:hAnsi="Arial" w:cs="Arial"/>
          <w:color w:val="000000"/>
          <w:sz w:val="23"/>
          <w:szCs w:val="23"/>
        </w:rPr>
        <w:t xml:space="preserve">Reduced staff qualification requirements for children under 3 years, including the statement by the Commission that there is no research that shows children aged under 3 benefit by having educators with qualifications beyond a </w:t>
      </w:r>
      <w:r w:rsidR="00493F69" w:rsidRPr="00EB20BD">
        <w:rPr>
          <w:rFonts w:ascii="Arial" w:eastAsiaTheme="minorHAnsi" w:hAnsi="Arial" w:cs="Arial"/>
          <w:color w:val="000000"/>
          <w:sz w:val="23"/>
          <w:szCs w:val="23"/>
        </w:rPr>
        <w:t>Certificate III</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10.1</w:t>
      </w:r>
      <w:r>
        <w:rPr>
          <w:rFonts w:ascii="Arial" w:eastAsiaTheme="minorHAnsi" w:hAnsi="Arial" w:cs="Arial"/>
          <w:color w:val="000000"/>
          <w:sz w:val="23"/>
          <w:szCs w:val="23"/>
        </w:rPr>
        <w:tab/>
      </w:r>
      <w:r w:rsidR="00523D8A" w:rsidRPr="002C6DF0">
        <w:rPr>
          <w:rFonts w:ascii="Arial" w:eastAsiaTheme="minorHAnsi" w:hAnsi="Arial" w:cs="Arial"/>
          <w:color w:val="000000"/>
          <w:sz w:val="23"/>
          <w:szCs w:val="23"/>
        </w:rPr>
        <w:t>Removal of tax exemption for NFPs for payroll and fringe benefit tax.</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12.4</w:t>
      </w:r>
      <w:r>
        <w:rPr>
          <w:rFonts w:ascii="Arial" w:eastAsiaTheme="minorHAnsi" w:hAnsi="Arial" w:cs="Arial"/>
          <w:color w:val="000000"/>
          <w:sz w:val="23"/>
          <w:szCs w:val="23"/>
        </w:rPr>
        <w:tab/>
      </w:r>
      <w:r w:rsidR="00523D8A" w:rsidRPr="002C6DF0">
        <w:rPr>
          <w:rFonts w:ascii="Arial" w:eastAsiaTheme="minorHAnsi" w:hAnsi="Arial" w:cs="Arial"/>
          <w:color w:val="000000"/>
          <w:sz w:val="23"/>
          <w:szCs w:val="23"/>
        </w:rPr>
        <w:t>Whilst the simplification of rolling CCB/CCR and JET funding into one and being paid directly to the service is positive concerns regarding the cost model to benchmark "deemed cost of care"</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12.7</w:t>
      </w:r>
      <w:r>
        <w:rPr>
          <w:rFonts w:ascii="Arial" w:eastAsiaTheme="minorHAnsi" w:hAnsi="Arial" w:cs="Arial"/>
          <w:color w:val="000000"/>
          <w:sz w:val="23"/>
          <w:szCs w:val="23"/>
        </w:rPr>
        <w:tab/>
      </w:r>
      <w:r w:rsidR="00FD48D4" w:rsidRPr="002C6DF0">
        <w:rPr>
          <w:rFonts w:ascii="Arial" w:eastAsiaTheme="minorHAnsi" w:hAnsi="Arial" w:cs="Arial"/>
          <w:color w:val="000000"/>
          <w:sz w:val="23"/>
          <w:szCs w:val="23"/>
        </w:rPr>
        <w:t>V</w:t>
      </w:r>
      <w:r w:rsidR="00523D8A" w:rsidRPr="002C6DF0">
        <w:rPr>
          <w:rFonts w:ascii="Arial" w:eastAsiaTheme="minorHAnsi" w:hAnsi="Arial" w:cs="Arial"/>
          <w:color w:val="000000"/>
          <w:sz w:val="23"/>
          <w:szCs w:val="23"/>
        </w:rPr>
        <w:t xml:space="preserve">ulnerable families </w:t>
      </w:r>
      <w:proofErr w:type="gramStart"/>
      <w:r w:rsidR="00FD48D4" w:rsidRPr="002C6DF0">
        <w:rPr>
          <w:rFonts w:ascii="Arial" w:eastAsiaTheme="minorHAnsi" w:hAnsi="Arial" w:cs="Arial"/>
          <w:color w:val="000000"/>
          <w:sz w:val="23"/>
          <w:szCs w:val="23"/>
        </w:rPr>
        <w:t xml:space="preserve">unable </w:t>
      </w:r>
      <w:r w:rsidR="00523D8A" w:rsidRPr="002C6DF0">
        <w:rPr>
          <w:rFonts w:ascii="Arial" w:eastAsiaTheme="minorHAnsi" w:hAnsi="Arial" w:cs="Arial"/>
          <w:color w:val="000000"/>
          <w:sz w:val="23"/>
          <w:szCs w:val="23"/>
        </w:rPr>
        <w:t xml:space="preserve"> meet</w:t>
      </w:r>
      <w:proofErr w:type="gramEnd"/>
      <w:r w:rsidR="00523D8A" w:rsidRPr="002C6DF0">
        <w:rPr>
          <w:rFonts w:ascii="Arial" w:eastAsiaTheme="minorHAnsi" w:hAnsi="Arial" w:cs="Arial"/>
          <w:color w:val="000000"/>
          <w:sz w:val="23"/>
          <w:szCs w:val="23"/>
        </w:rPr>
        <w:t xml:space="preserve"> the ‘activity’ test and children with additional needs </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8.5</w:t>
      </w:r>
      <w:r>
        <w:rPr>
          <w:rFonts w:ascii="Arial" w:eastAsiaTheme="minorHAnsi" w:hAnsi="Arial" w:cs="Arial"/>
          <w:color w:val="000000"/>
          <w:sz w:val="23"/>
          <w:szCs w:val="23"/>
        </w:rPr>
        <w:tab/>
      </w:r>
      <w:r w:rsidR="00523D8A" w:rsidRPr="002C6DF0">
        <w:rPr>
          <w:rFonts w:ascii="Arial" w:eastAsiaTheme="minorHAnsi" w:hAnsi="Arial" w:cs="Arial"/>
          <w:color w:val="000000"/>
          <w:sz w:val="23"/>
          <w:szCs w:val="23"/>
        </w:rPr>
        <w:t xml:space="preserve">Concerns regarding nannies becoming eligible services for families to receive ECEC assistance.  Burdening an already over stretched workforce to implement NQS </w:t>
      </w:r>
      <w:r w:rsidR="00493F69" w:rsidRPr="002C6DF0">
        <w:rPr>
          <w:rFonts w:ascii="Arial" w:eastAsiaTheme="minorHAnsi" w:hAnsi="Arial" w:cs="Arial"/>
          <w:color w:val="000000"/>
          <w:sz w:val="23"/>
          <w:szCs w:val="23"/>
        </w:rPr>
        <w:t>for</w:t>
      </w:r>
      <w:r w:rsidR="00523D8A" w:rsidRPr="002C6DF0">
        <w:rPr>
          <w:rFonts w:ascii="Arial" w:eastAsiaTheme="minorHAnsi" w:hAnsi="Arial" w:cs="Arial"/>
          <w:color w:val="000000"/>
          <w:sz w:val="23"/>
          <w:szCs w:val="23"/>
        </w:rPr>
        <w:t xml:space="preserve"> nannies and possible detrimental effect on </w:t>
      </w:r>
      <w:r w:rsidR="00493F69" w:rsidRPr="002C6DF0">
        <w:rPr>
          <w:rFonts w:ascii="Arial" w:eastAsiaTheme="minorHAnsi" w:hAnsi="Arial" w:cs="Arial"/>
          <w:color w:val="000000"/>
          <w:sz w:val="23"/>
          <w:szCs w:val="23"/>
        </w:rPr>
        <w:t xml:space="preserve">utilisation </w:t>
      </w:r>
      <w:r w:rsidR="00523D8A" w:rsidRPr="002C6DF0">
        <w:rPr>
          <w:rFonts w:ascii="Arial" w:eastAsiaTheme="minorHAnsi" w:hAnsi="Arial" w:cs="Arial"/>
          <w:color w:val="000000"/>
          <w:sz w:val="23"/>
          <w:szCs w:val="23"/>
        </w:rPr>
        <w:t xml:space="preserve">of existing services, particularly FDC. </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8.1</w:t>
      </w:r>
      <w:r>
        <w:rPr>
          <w:rFonts w:ascii="Arial" w:eastAsiaTheme="minorHAnsi" w:hAnsi="Arial" w:cs="Arial"/>
          <w:color w:val="000000"/>
          <w:sz w:val="23"/>
          <w:szCs w:val="23"/>
        </w:rPr>
        <w:tab/>
      </w:r>
      <w:r w:rsidR="00FD48D4" w:rsidRPr="002C6DF0">
        <w:rPr>
          <w:rFonts w:ascii="Arial" w:eastAsiaTheme="minorHAnsi" w:hAnsi="Arial" w:cs="Arial"/>
          <w:color w:val="000000"/>
          <w:sz w:val="23"/>
          <w:szCs w:val="23"/>
        </w:rPr>
        <w:t>R</w:t>
      </w:r>
      <w:r w:rsidR="00523D8A" w:rsidRPr="002C6DF0">
        <w:rPr>
          <w:rFonts w:ascii="Arial" w:eastAsiaTheme="minorHAnsi" w:hAnsi="Arial" w:cs="Arial"/>
          <w:color w:val="000000"/>
          <w:sz w:val="23"/>
          <w:szCs w:val="23"/>
        </w:rPr>
        <w:t>emoval of requirement that most children attending OOSH services to be of school age.</w:t>
      </w:r>
    </w:p>
    <w:p w:rsidR="00523D8A"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7.3</w:t>
      </w:r>
      <w:r>
        <w:rPr>
          <w:rFonts w:ascii="Arial" w:eastAsiaTheme="minorHAnsi" w:hAnsi="Arial" w:cs="Arial"/>
          <w:color w:val="000000"/>
          <w:sz w:val="23"/>
          <w:szCs w:val="23"/>
        </w:rPr>
        <w:tab/>
      </w:r>
      <w:r w:rsidR="00FD48D4" w:rsidRPr="002C6DF0">
        <w:rPr>
          <w:rFonts w:ascii="Arial" w:eastAsiaTheme="minorHAnsi" w:hAnsi="Arial" w:cs="Arial"/>
          <w:color w:val="000000"/>
          <w:sz w:val="23"/>
          <w:szCs w:val="23"/>
        </w:rPr>
        <w:t xml:space="preserve">The adoption </w:t>
      </w:r>
      <w:r w:rsidR="00523D8A" w:rsidRPr="002C6DF0">
        <w:rPr>
          <w:rFonts w:ascii="Arial" w:eastAsiaTheme="minorHAnsi" w:hAnsi="Arial" w:cs="Arial"/>
          <w:color w:val="000000"/>
          <w:sz w:val="23"/>
          <w:szCs w:val="23"/>
        </w:rPr>
        <w:t xml:space="preserve">the national staff qualifications which will result in lowering the ECT requirement for </w:t>
      </w:r>
      <w:r w:rsidR="00493F69" w:rsidRPr="002C6DF0">
        <w:rPr>
          <w:rFonts w:ascii="Arial" w:eastAsiaTheme="minorHAnsi" w:hAnsi="Arial" w:cs="Arial"/>
          <w:color w:val="000000"/>
          <w:sz w:val="23"/>
          <w:szCs w:val="23"/>
        </w:rPr>
        <w:t>NSW</w:t>
      </w:r>
      <w:r w:rsidR="00523D8A" w:rsidRPr="002C6DF0">
        <w:rPr>
          <w:rFonts w:ascii="Arial" w:eastAsiaTheme="minorHAnsi" w:hAnsi="Arial" w:cs="Arial"/>
          <w:color w:val="000000"/>
          <w:sz w:val="23"/>
          <w:szCs w:val="23"/>
        </w:rPr>
        <w:t xml:space="preserve"> children.</w:t>
      </w:r>
    </w:p>
    <w:p w:rsidR="00FD48D4" w:rsidRPr="002C6DF0" w:rsidRDefault="002C6DF0" w:rsidP="002C6DF0">
      <w:pPr>
        <w:autoSpaceDE w:val="0"/>
        <w:autoSpaceDN w:val="0"/>
        <w:adjustRightInd w:val="0"/>
        <w:ind w:left="709" w:hanging="567"/>
        <w:jc w:val="left"/>
        <w:rPr>
          <w:rFonts w:ascii="Arial" w:eastAsiaTheme="minorHAnsi" w:hAnsi="Arial" w:cs="Arial"/>
          <w:color w:val="000000"/>
          <w:sz w:val="23"/>
          <w:szCs w:val="23"/>
        </w:rPr>
      </w:pPr>
      <w:r>
        <w:rPr>
          <w:rFonts w:ascii="Arial" w:eastAsiaTheme="minorHAnsi" w:hAnsi="Arial" w:cs="Arial"/>
          <w:color w:val="000000"/>
          <w:sz w:val="23"/>
          <w:szCs w:val="23"/>
        </w:rPr>
        <w:t>7.5</w:t>
      </w:r>
      <w:r>
        <w:rPr>
          <w:rFonts w:ascii="Arial" w:eastAsiaTheme="minorHAnsi" w:hAnsi="Arial" w:cs="Arial"/>
          <w:color w:val="000000"/>
          <w:sz w:val="23"/>
          <w:szCs w:val="23"/>
        </w:rPr>
        <w:tab/>
      </w:r>
      <w:r w:rsidR="00FD48D4" w:rsidRPr="002C6DF0">
        <w:rPr>
          <w:rFonts w:ascii="Arial" w:eastAsiaTheme="minorHAnsi" w:hAnsi="Arial" w:cs="Arial"/>
          <w:color w:val="000000"/>
          <w:sz w:val="23"/>
          <w:szCs w:val="23"/>
        </w:rPr>
        <w:t xml:space="preserve">Services being able to meet “average” staffing and qualification requirements rather than meeting this at all times. </w:t>
      </w:r>
    </w:p>
    <w:p w:rsidR="00036E36" w:rsidRPr="00EB20BD" w:rsidRDefault="00036E36" w:rsidP="00036E36">
      <w:pPr>
        <w:autoSpaceDE w:val="0"/>
        <w:autoSpaceDN w:val="0"/>
        <w:adjustRightInd w:val="0"/>
        <w:jc w:val="left"/>
        <w:rPr>
          <w:rFonts w:ascii="Arial" w:eastAsiaTheme="minorHAnsi" w:hAnsi="Arial" w:cs="Arial"/>
          <w:color w:val="000000"/>
          <w:sz w:val="22"/>
          <w:szCs w:val="22"/>
        </w:rPr>
      </w:pPr>
    </w:p>
    <w:p w:rsidR="00036E36" w:rsidRPr="00036E36" w:rsidRDefault="00036E36" w:rsidP="00036E36">
      <w:pPr>
        <w:autoSpaceDE w:val="0"/>
        <w:autoSpaceDN w:val="0"/>
        <w:adjustRightInd w:val="0"/>
        <w:jc w:val="left"/>
        <w:rPr>
          <w:rFonts w:ascii="Arial" w:eastAsiaTheme="minorHAnsi" w:hAnsi="Arial" w:cs="Arial"/>
          <w:color w:val="000000"/>
        </w:rPr>
      </w:pPr>
    </w:p>
    <w:p w:rsidR="00523D8A" w:rsidRDefault="00036E36" w:rsidP="00036E36">
      <w:pPr>
        <w:jc w:val="left"/>
        <w:rPr>
          <w:rFonts w:ascii="Arial" w:hAnsi="Arial" w:cs="Arial"/>
          <w:bCs/>
        </w:rPr>
      </w:pPr>
      <w:r>
        <w:rPr>
          <w:rFonts w:ascii="Arial" w:hAnsi="Arial" w:cs="Arial"/>
          <w:bCs/>
        </w:rPr>
        <w:t>Sutherland Shire Council</w:t>
      </w:r>
      <w:r w:rsidR="00EB20BD">
        <w:rPr>
          <w:rFonts w:ascii="Arial" w:hAnsi="Arial" w:cs="Arial"/>
          <w:bCs/>
        </w:rPr>
        <w:t xml:space="preserve"> Children’s Services</w:t>
      </w:r>
      <w:r>
        <w:rPr>
          <w:rFonts w:ascii="Arial" w:hAnsi="Arial" w:cs="Arial"/>
          <w:bCs/>
        </w:rPr>
        <w:t xml:space="preserve"> will further focus on areas that will directly impact their services and the</w:t>
      </w:r>
      <w:r w:rsidR="007E2CFA">
        <w:rPr>
          <w:rFonts w:ascii="Arial" w:hAnsi="Arial" w:cs="Arial"/>
          <w:bCs/>
        </w:rPr>
        <w:t xml:space="preserve"> parents and children enrolled</w:t>
      </w:r>
      <w:r w:rsidR="00493F69">
        <w:rPr>
          <w:rFonts w:ascii="Arial" w:hAnsi="Arial" w:cs="Arial"/>
          <w:bCs/>
        </w:rPr>
        <w:t xml:space="preserve"> within</w:t>
      </w:r>
      <w:r w:rsidR="007E2CFA">
        <w:rPr>
          <w:rFonts w:ascii="Arial" w:hAnsi="Arial" w:cs="Arial"/>
          <w:bCs/>
        </w:rPr>
        <w:t>:</w:t>
      </w:r>
    </w:p>
    <w:p w:rsidR="007E2CFA" w:rsidRPr="00036E36" w:rsidRDefault="007E2CFA" w:rsidP="00036E36">
      <w:pPr>
        <w:jc w:val="left"/>
        <w:rPr>
          <w:rFonts w:ascii="Arial" w:hAnsi="Arial" w:cs="Arial"/>
          <w:bCs/>
        </w:rPr>
      </w:pPr>
    </w:p>
    <w:p w:rsidR="007E2CFA" w:rsidRPr="00AE0B77" w:rsidRDefault="007E2CFA" w:rsidP="00AE0B77">
      <w:pPr>
        <w:pStyle w:val="ListParagraph"/>
        <w:numPr>
          <w:ilvl w:val="0"/>
          <w:numId w:val="14"/>
        </w:numPr>
        <w:autoSpaceDE w:val="0"/>
        <w:autoSpaceDN w:val="0"/>
        <w:adjustRightInd w:val="0"/>
        <w:ind w:left="0"/>
        <w:jc w:val="left"/>
        <w:rPr>
          <w:rFonts w:ascii="Arial" w:eastAsiaTheme="minorHAnsi" w:hAnsi="Arial" w:cs="Arial"/>
          <w:b/>
          <w:color w:val="000000"/>
          <w:u w:val="single"/>
        </w:rPr>
      </w:pPr>
      <w:r w:rsidRPr="00AE0B77">
        <w:rPr>
          <w:rFonts w:ascii="Arial" w:eastAsiaTheme="minorHAnsi" w:hAnsi="Arial" w:cs="Arial"/>
          <w:b/>
          <w:color w:val="000000"/>
          <w:u w:val="single"/>
        </w:rPr>
        <w:t>Reduced staff qualification requirements for children under 3 years, including the statement by the Commission that there is no research that shows children aged under 3 benefit by having educators with qualifications beyond a Cert III</w:t>
      </w:r>
    </w:p>
    <w:p w:rsidR="003A2D7F" w:rsidRDefault="003A2D7F" w:rsidP="003A2D7F">
      <w:pPr>
        <w:jc w:val="left"/>
        <w:rPr>
          <w:rFonts w:ascii="Arial" w:hAnsi="Arial" w:cs="Arial"/>
          <w:color w:val="222222"/>
          <w:sz w:val="22"/>
          <w:szCs w:val="22"/>
          <w:lang w:eastAsia="en-AU"/>
        </w:rPr>
      </w:pPr>
    </w:p>
    <w:p w:rsidR="003A2D7F" w:rsidRPr="003A2D7F" w:rsidRDefault="003A2D7F" w:rsidP="003A2D7F">
      <w:pPr>
        <w:jc w:val="left"/>
        <w:rPr>
          <w:rFonts w:ascii="Arial" w:hAnsi="Arial" w:cs="Arial"/>
          <w:color w:val="222222"/>
          <w:lang w:eastAsia="en-AU"/>
        </w:rPr>
      </w:pPr>
      <w:r w:rsidRPr="003A2D7F">
        <w:rPr>
          <w:rFonts w:ascii="Arial" w:hAnsi="Arial" w:cs="Arial"/>
          <w:color w:val="222222"/>
          <w:lang w:eastAsia="en-AU"/>
        </w:rPr>
        <w:t>Child development specialists have produced decades of research showing that the environment of a child’s earliest years can have effects that last a lifetime. Thanks to recent advances in technology, we have a clearer understanding of how these effects are related to early brain development. Neuroscientists can now identify patterns in brain activity that appear to be associated with some types of negative early experiences</w:t>
      </w:r>
      <w:r w:rsidRPr="003A2D7F">
        <w:rPr>
          <w:rStyle w:val="FootnoteReference"/>
          <w:color w:val="222222"/>
          <w:lang w:eastAsia="en-AU"/>
        </w:rPr>
        <w:footnoteReference w:id="1"/>
      </w:r>
    </w:p>
    <w:p w:rsidR="003A2D7F" w:rsidRPr="003A2D7F" w:rsidRDefault="003A2D7F" w:rsidP="007E2CFA">
      <w:pPr>
        <w:autoSpaceDE w:val="0"/>
        <w:autoSpaceDN w:val="0"/>
        <w:adjustRightInd w:val="0"/>
        <w:jc w:val="left"/>
        <w:rPr>
          <w:rFonts w:ascii="Arial" w:eastAsiaTheme="minorHAnsi" w:hAnsi="Arial" w:cs="Arial"/>
          <w:b/>
          <w:color w:val="000000"/>
        </w:rPr>
      </w:pPr>
    </w:p>
    <w:p w:rsidR="007E2CFA" w:rsidRDefault="00C627D8"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NSW has a history of re</w:t>
      </w:r>
      <w:r w:rsidR="00493F69">
        <w:rPr>
          <w:rFonts w:ascii="Arial" w:eastAsiaTheme="minorHAnsi" w:hAnsi="Arial" w:cs="Arial"/>
          <w:color w:val="000000"/>
        </w:rPr>
        <w:t>quiring more than a minimum of C</w:t>
      </w:r>
      <w:r>
        <w:rPr>
          <w:rFonts w:ascii="Arial" w:eastAsiaTheme="minorHAnsi" w:hAnsi="Arial" w:cs="Arial"/>
          <w:color w:val="000000"/>
        </w:rPr>
        <w:t>ertificate III for our must vulnerable children.  The 2004 Regulations stat</w:t>
      </w:r>
      <w:r w:rsidR="00493F69">
        <w:rPr>
          <w:rFonts w:ascii="Arial" w:eastAsiaTheme="minorHAnsi" w:hAnsi="Arial" w:cs="Arial"/>
          <w:color w:val="000000"/>
        </w:rPr>
        <w:t>ed that a D</w:t>
      </w:r>
      <w:r>
        <w:rPr>
          <w:rFonts w:ascii="Arial" w:eastAsiaTheme="minorHAnsi" w:hAnsi="Arial" w:cs="Arial"/>
          <w:color w:val="000000"/>
        </w:rPr>
        <w:t xml:space="preserve">iploma trained educator must be available at all times </w:t>
      </w:r>
      <w:r w:rsidR="002C6DF0">
        <w:rPr>
          <w:rFonts w:ascii="Arial" w:eastAsiaTheme="minorHAnsi" w:hAnsi="Arial" w:cs="Arial"/>
          <w:color w:val="000000"/>
        </w:rPr>
        <w:t xml:space="preserve">when </w:t>
      </w:r>
      <w:r w:rsidR="00493F69">
        <w:rPr>
          <w:rFonts w:ascii="Arial" w:eastAsiaTheme="minorHAnsi" w:hAnsi="Arial" w:cs="Arial"/>
          <w:color w:val="000000"/>
        </w:rPr>
        <w:t>children aged under</w:t>
      </w:r>
      <w:r>
        <w:rPr>
          <w:rFonts w:ascii="Arial" w:eastAsiaTheme="minorHAnsi" w:hAnsi="Arial" w:cs="Arial"/>
          <w:color w:val="000000"/>
        </w:rPr>
        <w:t xml:space="preserve"> three year</w:t>
      </w:r>
      <w:r w:rsidR="002C6DF0">
        <w:rPr>
          <w:rFonts w:ascii="Arial" w:eastAsiaTheme="minorHAnsi" w:hAnsi="Arial" w:cs="Arial"/>
          <w:color w:val="000000"/>
        </w:rPr>
        <w:t>s</w:t>
      </w:r>
      <w:r>
        <w:rPr>
          <w:rFonts w:ascii="Arial" w:eastAsiaTheme="minorHAnsi" w:hAnsi="Arial" w:cs="Arial"/>
          <w:color w:val="000000"/>
        </w:rPr>
        <w:t xml:space="preserve"> were in attendance at the centre, prior to this, there was a requirement that a mothercraft nurse be employed at centres that enrolled children under 3 years of age. </w:t>
      </w:r>
      <w:r w:rsidR="00AE0B77">
        <w:rPr>
          <w:rFonts w:ascii="Arial" w:eastAsiaTheme="minorHAnsi" w:hAnsi="Arial" w:cs="Arial"/>
          <w:color w:val="000000"/>
        </w:rPr>
        <w:t xml:space="preserve"> The additional requirements were due to the brain research and long held knowledge surrounding the specific education and care requirements for this age. </w:t>
      </w:r>
    </w:p>
    <w:p w:rsidR="00AE0B77" w:rsidRDefault="00AE0B77" w:rsidP="007E2CFA">
      <w:pPr>
        <w:autoSpaceDE w:val="0"/>
        <w:autoSpaceDN w:val="0"/>
        <w:adjustRightInd w:val="0"/>
        <w:jc w:val="left"/>
        <w:rPr>
          <w:rFonts w:ascii="Arial" w:eastAsiaTheme="minorHAnsi" w:hAnsi="Arial" w:cs="Arial"/>
          <w:color w:val="000000"/>
        </w:rPr>
      </w:pPr>
    </w:p>
    <w:p w:rsidR="00AE0B77" w:rsidRDefault="00AE0B77"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Certificate III qualifications, whilst important, cover only basic information in regards to care for children and do not delve deeper into child development and brain research. Diploma qualifications are the first qualification level under Education and Care that have an in-depth look at development and how to identify, support and when to refer to specialist services.  The concern only having certificate III educators with our babies</w:t>
      </w:r>
      <w:r w:rsidR="002C6DF0">
        <w:rPr>
          <w:rFonts w:ascii="Arial" w:eastAsiaTheme="minorHAnsi" w:hAnsi="Arial" w:cs="Arial"/>
          <w:color w:val="000000"/>
        </w:rPr>
        <w:t>,</w:t>
      </w:r>
      <w:r>
        <w:rPr>
          <w:rFonts w:ascii="Arial" w:eastAsiaTheme="minorHAnsi" w:hAnsi="Arial" w:cs="Arial"/>
          <w:color w:val="000000"/>
        </w:rPr>
        <w:t xml:space="preserve"> (a)</w:t>
      </w:r>
      <w:r w:rsidR="002C6DF0">
        <w:rPr>
          <w:rFonts w:ascii="Arial" w:eastAsiaTheme="minorHAnsi" w:hAnsi="Arial" w:cs="Arial"/>
          <w:color w:val="000000"/>
        </w:rPr>
        <w:t xml:space="preserve"> they</w:t>
      </w:r>
      <w:r>
        <w:rPr>
          <w:rFonts w:ascii="Arial" w:eastAsiaTheme="minorHAnsi" w:hAnsi="Arial" w:cs="Arial"/>
          <w:color w:val="000000"/>
        </w:rPr>
        <w:t xml:space="preserve"> are ill equipped to deal with meeting all children’s needs (b) children who require additional support and early intervention may go unnoticed which will </w:t>
      </w:r>
      <w:r w:rsidR="009E4C36">
        <w:rPr>
          <w:rFonts w:ascii="Arial" w:eastAsiaTheme="minorHAnsi" w:hAnsi="Arial" w:cs="Arial"/>
          <w:color w:val="000000"/>
        </w:rPr>
        <w:t>affect</w:t>
      </w:r>
      <w:r>
        <w:rPr>
          <w:rFonts w:ascii="Arial" w:eastAsiaTheme="minorHAnsi" w:hAnsi="Arial" w:cs="Arial"/>
          <w:color w:val="000000"/>
        </w:rPr>
        <w:t xml:space="preserve"> their chances of future life success (c) the knowledge regarding brain research for this age group may result in improper and poor quality care. </w:t>
      </w:r>
    </w:p>
    <w:p w:rsidR="00AE0B77" w:rsidRDefault="00AE0B77" w:rsidP="007E2CFA">
      <w:pPr>
        <w:autoSpaceDE w:val="0"/>
        <w:autoSpaceDN w:val="0"/>
        <w:adjustRightInd w:val="0"/>
        <w:jc w:val="left"/>
        <w:rPr>
          <w:rFonts w:ascii="Arial" w:eastAsiaTheme="minorHAnsi" w:hAnsi="Arial" w:cs="Arial"/>
          <w:color w:val="000000"/>
        </w:rPr>
      </w:pPr>
    </w:p>
    <w:p w:rsidR="00122533" w:rsidRDefault="00122533" w:rsidP="00122533">
      <w:pPr>
        <w:rPr>
          <w:rFonts w:ascii="Arial" w:hAnsi="Arial" w:cs="Arial"/>
        </w:rPr>
      </w:pPr>
      <w:r>
        <w:rPr>
          <w:rFonts w:ascii="Arial" w:hAnsi="Arial" w:cs="Arial"/>
        </w:rPr>
        <w:t xml:space="preserve">Looking further at brain research and specifically the effect of cortisol on brain development, it provides more support for highly qualified educators with </w:t>
      </w:r>
      <w:proofErr w:type="gramStart"/>
      <w:r>
        <w:rPr>
          <w:rFonts w:ascii="Arial" w:hAnsi="Arial" w:cs="Arial"/>
        </w:rPr>
        <w:t>under</w:t>
      </w:r>
      <w:proofErr w:type="gramEnd"/>
      <w:r>
        <w:rPr>
          <w:rFonts w:ascii="Arial" w:hAnsi="Arial" w:cs="Arial"/>
        </w:rPr>
        <w:t xml:space="preserve"> three year olds. </w:t>
      </w:r>
      <w:r w:rsidRPr="00122533">
        <w:rPr>
          <w:rFonts w:ascii="Arial" w:hAnsi="Arial" w:cs="Arial"/>
        </w:rPr>
        <w:t>Cortisol is a chemical that is secreted in the brain in order to bring the brain back to a stable level after the body has experienced stressful situations.  Stressful situations in an infant’s world include lack of attachment and bonding with care-givers, lack of consistency in relationships and positive, unhurried interactions.  Positive attachment roles through peaceful relationships and interactions with caregivers assist in the development of empathy, feelings of security, the building of resilience, ability to adapt to changing circumstance, developing a conscience, developing trusting relationships, developing self regulation (managing impulsive behaviour) and dealing with stress.</w:t>
      </w:r>
      <w:r>
        <w:rPr>
          <w:rFonts w:ascii="Arial" w:hAnsi="Arial" w:cs="Arial"/>
        </w:rPr>
        <w:t xml:space="preserve">  </w:t>
      </w:r>
    </w:p>
    <w:p w:rsidR="00122533" w:rsidRDefault="00122533" w:rsidP="00122533">
      <w:pPr>
        <w:rPr>
          <w:rFonts w:ascii="Arial" w:hAnsi="Arial" w:cs="Arial"/>
        </w:rPr>
      </w:pPr>
    </w:p>
    <w:p w:rsidR="00122533" w:rsidRDefault="00122533" w:rsidP="00122533">
      <w:pPr>
        <w:rPr>
          <w:rFonts w:ascii="Arial" w:hAnsi="Arial" w:cs="Arial"/>
        </w:rPr>
      </w:pPr>
      <w:r w:rsidRPr="00122533">
        <w:rPr>
          <w:rFonts w:ascii="Arial" w:hAnsi="Arial" w:cs="Arial"/>
        </w:rPr>
        <w:t xml:space="preserve">Repeatedly high levels of </w:t>
      </w:r>
      <w:proofErr w:type="spellStart"/>
      <w:r w:rsidRPr="00122533">
        <w:rPr>
          <w:rFonts w:ascii="Arial" w:hAnsi="Arial" w:cs="Arial"/>
        </w:rPr>
        <w:t>Coritsol</w:t>
      </w:r>
      <w:proofErr w:type="spellEnd"/>
      <w:r w:rsidRPr="00122533">
        <w:rPr>
          <w:rFonts w:ascii="Arial" w:hAnsi="Arial" w:cs="Arial"/>
        </w:rPr>
        <w:t xml:space="preserve"> present in an infant’s brain due to stressful situations and the possible irreparable brain damage mean that an infant will not develop a functional reference framework that provides a myriad of emotional responses appropriate to various interactions.  This includes (or rather does not include) a template for peaceful responses to situations involving conflict.  As educators, we need to ensure that we are providing high quality, peaceful and positive relationships, experiences and interactions with children from the moment of birth.  By providing these experiences, we are providing optimal circumstances to promote healthy brain growth and function so that our children can become well rounded people with a healthy emotional intelligence.</w:t>
      </w:r>
    </w:p>
    <w:p w:rsidR="00122533" w:rsidRDefault="00122533" w:rsidP="00122533">
      <w:pPr>
        <w:rPr>
          <w:rFonts w:ascii="Arial" w:hAnsi="Arial" w:cs="Arial"/>
        </w:rPr>
      </w:pPr>
    </w:p>
    <w:p w:rsidR="00122533" w:rsidRDefault="00122533" w:rsidP="00122533">
      <w:pPr>
        <w:rPr>
          <w:rFonts w:ascii="Arial" w:hAnsi="Arial" w:cs="Arial"/>
        </w:rPr>
      </w:pPr>
    </w:p>
    <w:p w:rsidR="00122533" w:rsidRDefault="00122533" w:rsidP="00122533">
      <w:pPr>
        <w:rPr>
          <w:rFonts w:ascii="Arial" w:hAnsi="Arial" w:cs="Arial"/>
        </w:rPr>
      </w:pPr>
    </w:p>
    <w:p w:rsidR="00122533" w:rsidRDefault="00122533" w:rsidP="00122533">
      <w:pPr>
        <w:rPr>
          <w:rFonts w:ascii="Arial" w:hAnsi="Arial" w:cs="Arial"/>
        </w:rPr>
      </w:pPr>
    </w:p>
    <w:p w:rsidR="00122533" w:rsidRDefault="00122533" w:rsidP="00122533">
      <w:pPr>
        <w:rPr>
          <w:rFonts w:ascii="Arial" w:hAnsi="Arial" w:cs="Arial"/>
        </w:rPr>
      </w:pPr>
    </w:p>
    <w:p w:rsidR="00122533" w:rsidRPr="00122533" w:rsidRDefault="00122533" w:rsidP="00122533">
      <w:pPr>
        <w:rPr>
          <w:rFonts w:ascii="Arial" w:hAnsi="Arial" w:cs="Arial"/>
        </w:rPr>
      </w:pPr>
    </w:p>
    <w:p w:rsidR="00122533" w:rsidRDefault="00122533" w:rsidP="00122533">
      <w:pPr>
        <w:rPr>
          <w:rFonts w:ascii="Arial" w:eastAsiaTheme="minorHAnsi" w:hAnsi="Arial" w:cs="Arial"/>
          <w:color w:val="000000"/>
        </w:rPr>
      </w:pPr>
      <w:r w:rsidRPr="00122533">
        <w:rPr>
          <w:rFonts w:ascii="Arial" w:hAnsi="Arial" w:cs="Arial"/>
        </w:rPr>
        <w:t>‘Virtually every aspect of early human development, from the brain’s evolving circuitry to the child’s capacity for empathy, is effected by the environments and experiences beginning early in the prenatal period and extending throughout the early childhood years’</w:t>
      </w:r>
      <w:r>
        <w:rPr>
          <w:rStyle w:val="FootnoteReference"/>
        </w:rPr>
        <w:footnoteReference w:id="2"/>
      </w:r>
      <w:r w:rsidRPr="00122533">
        <w:rPr>
          <w:rFonts w:ascii="Arial" w:hAnsi="Arial" w:cs="Arial"/>
        </w:rPr>
        <w:t xml:space="preserve"> </w:t>
      </w:r>
    </w:p>
    <w:p w:rsidR="00122533" w:rsidRPr="007E2CFA" w:rsidRDefault="00122533" w:rsidP="007E2CFA">
      <w:pPr>
        <w:autoSpaceDE w:val="0"/>
        <w:autoSpaceDN w:val="0"/>
        <w:adjustRightInd w:val="0"/>
        <w:jc w:val="left"/>
        <w:rPr>
          <w:rFonts w:ascii="Arial" w:eastAsiaTheme="minorHAnsi" w:hAnsi="Arial" w:cs="Arial"/>
          <w:color w:val="000000"/>
        </w:rPr>
      </w:pPr>
    </w:p>
    <w:p w:rsidR="00C627D8" w:rsidRDefault="00C627D8"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There should be no separation of Education and Care with our </w:t>
      </w:r>
      <w:proofErr w:type="gramStart"/>
      <w:r>
        <w:rPr>
          <w:rFonts w:ascii="Arial" w:eastAsiaTheme="minorHAnsi" w:hAnsi="Arial" w:cs="Arial"/>
          <w:color w:val="000000"/>
        </w:rPr>
        <w:t>under</w:t>
      </w:r>
      <w:proofErr w:type="gramEnd"/>
      <w:r>
        <w:rPr>
          <w:rFonts w:ascii="Arial" w:eastAsiaTheme="minorHAnsi" w:hAnsi="Arial" w:cs="Arial"/>
          <w:color w:val="000000"/>
        </w:rPr>
        <w:t xml:space="preserve"> three year olds.  The Early Years Learning Framework</w:t>
      </w:r>
      <w:r w:rsidR="00AE0B77">
        <w:rPr>
          <w:rFonts w:ascii="Arial" w:eastAsiaTheme="minorHAnsi" w:hAnsi="Arial" w:cs="Arial"/>
          <w:color w:val="000000"/>
        </w:rPr>
        <w:t xml:space="preserve"> (EYLF)</w:t>
      </w:r>
      <w:r>
        <w:rPr>
          <w:rFonts w:ascii="Arial" w:eastAsiaTheme="minorHAnsi" w:hAnsi="Arial" w:cs="Arial"/>
          <w:color w:val="000000"/>
        </w:rPr>
        <w:t xml:space="preserve">, which is the mandatory learning framework for use in all Education and Care services regardless of type, ownership, quality or </w:t>
      </w:r>
      <w:r w:rsidR="001C1DA3">
        <w:rPr>
          <w:rFonts w:ascii="Arial" w:eastAsiaTheme="minorHAnsi" w:hAnsi="Arial" w:cs="Arial"/>
          <w:color w:val="000000"/>
        </w:rPr>
        <w:t>status,</w:t>
      </w:r>
      <w:r>
        <w:rPr>
          <w:rFonts w:ascii="Arial" w:eastAsiaTheme="minorHAnsi" w:hAnsi="Arial" w:cs="Arial"/>
          <w:color w:val="000000"/>
        </w:rPr>
        <w:t xml:space="preserve"> states the following; </w:t>
      </w:r>
    </w:p>
    <w:p w:rsidR="00C627D8" w:rsidRDefault="00AE0B77" w:rsidP="00AE0B77">
      <w:pPr>
        <w:autoSpaceDE w:val="0"/>
        <w:autoSpaceDN w:val="0"/>
        <w:adjustRightInd w:val="0"/>
        <w:jc w:val="left"/>
        <w:rPr>
          <w:rFonts w:ascii="GillSansMT" w:eastAsiaTheme="minorHAnsi" w:hAnsi="GillSansMT" w:cs="GillSansMT"/>
          <w:color w:val="000000"/>
          <w:sz w:val="20"/>
          <w:szCs w:val="20"/>
        </w:rPr>
      </w:pPr>
      <w:r>
        <w:rPr>
          <w:rFonts w:ascii="GillSansMT" w:eastAsiaTheme="minorHAnsi" w:hAnsi="GillSansMT" w:cs="GillSansMT"/>
          <w:color w:val="000000"/>
          <w:sz w:val="20"/>
          <w:szCs w:val="20"/>
        </w:rPr>
        <w:t>“</w:t>
      </w:r>
      <w:r w:rsidR="00C627D8">
        <w:rPr>
          <w:rFonts w:ascii="GillSansMT" w:eastAsiaTheme="minorHAnsi" w:hAnsi="GillSansMT" w:cs="GillSansMT"/>
          <w:color w:val="000000"/>
          <w:sz w:val="20"/>
          <w:szCs w:val="20"/>
        </w:rPr>
        <w:t>The Council of Australian Governments has developed this Framework to assist educators to provide young children with opportunities to maximise their potential and develop a foundation for future success in learning. In this way, the Early Years Learning Framework (the Framework) will contribute</w:t>
      </w:r>
      <w:r>
        <w:rPr>
          <w:rFonts w:ascii="GillSansMT" w:eastAsiaTheme="minorHAnsi" w:hAnsi="GillSansMT" w:cs="GillSansMT"/>
          <w:color w:val="000000"/>
          <w:sz w:val="20"/>
          <w:szCs w:val="20"/>
        </w:rPr>
        <w:t xml:space="preserve"> </w:t>
      </w:r>
      <w:r w:rsidR="00C627D8">
        <w:rPr>
          <w:rFonts w:ascii="GillSansMT" w:eastAsiaTheme="minorHAnsi" w:hAnsi="GillSansMT" w:cs="GillSansMT"/>
          <w:color w:val="000000"/>
          <w:sz w:val="20"/>
          <w:szCs w:val="20"/>
        </w:rPr>
        <w:t>to realising the Council of Australian Governments</w:t>
      </w:r>
      <w:r>
        <w:rPr>
          <w:rFonts w:ascii="GillSansMT" w:eastAsiaTheme="minorHAnsi" w:hAnsi="GillSansMT" w:cs="GillSansMT"/>
          <w:color w:val="000000"/>
          <w:sz w:val="20"/>
          <w:szCs w:val="20"/>
        </w:rPr>
        <w:t xml:space="preserve"> </w:t>
      </w:r>
      <w:r w:rsidR="00C627D8">
        <w:rPr>
          <w:rFonts w:ascii="GillSansMT" w:eastAsiaTheme="minorHAnsi" w:hAnsi="GillSansMT" w:cs="GillSansMT"/>
          <w:color w:val="000000"/>
          <w:sz w:val="20"/>
          <w:szCs w:val="20"/>
        </w:rPr>
        <w:t>’vision that:</w:t>
      </w:r>
    </w:p>
    <w:p w:rsidR="00C627D8" w:rsidRDefault="00C627D8" w:rsidP="00FD48D4">
      <w:pPr>
        <w:autoSpaceDE w:val="0"/>
        <w:autoSpaceDN w:val="0"/>
        <w:adjustRightInd w:val="0"/>
        <w:ind w:left="567" w:right="1655"/>
        <w:jc w:val="left"/>
        <w:rPr>
          <w:rFonts w:ascii="GillSansMT" w:eastAsiaTheme="minorHAnsi" w:hAnsi="GillSansMT" w:cs="GillSansMT"/>
          <w:color w:val="000000"/>
          <w:sz w:val="12"/>
          <w:szCs w:val="12"/>
        </w:rPr>
      </w:pPr>
      <w:r>
        <w:rPr>
          <w:rFonts w:ascii="GillSansMT-Italic" w:eastAsiaTheme="minorHAnsi" w:hAnsi="GillSansMT-Italic" w:cs="GillSansMT-Italic"/>
          <w:i/>
          <w:iCs/>
          <w:color w:val="000000"/>
          <w:sz w:val="20"/>
          <w:szCs w:val="20"/>
        </w:rPr>
        <w:t>“All children have the best start in life to create a</w:t>
      </w:r>
      <w:r w:rsidR="00F22105">
        <w:rPr>
          <w:rFonts w:ascii="GillSansMT-Italic" w:eastAsiaTheme="minorHAnsi" w:hAnsi="GillSansMT-Italic" w:cs="GillSansMT-Italic"/>
          <w:i/>
          <w:iCs/>
          <w:color w:val="000000"/>
          <w:sz w:val="20"/>
          <w:szCs w:val="20"/>
        </w:rPr>
        <w:t xml:space="preserve"> </w:t>
      </w:r>
      <w:r>
        <w:rPr>
          <w:rFonts w:ascii="GillSansMT-Italic" w:eastAsiaTheme="minorHAnsi" w:hAnsi="GillSansMT-Italic" w:cs="GillSansMT-Italic"/>
          <w:i/>
          <w:iCs/>
          <w:color w:val="000000"/>
          <w:sz w:val="20"/>
          <w:szCs w:val="20"/>
        </w:rPr>
        <w:t>better fu</w:t>
      </w:r>
      <w:r w:rsidR="00F22105">
        <w:rPr>
          <w:rFonts w:ascii="GillSansMT-Italic" w:eastAsiaTheme="minorHAnsi" w:hAnsi="GillSansMT-Italic" w:cs="GillSansMT-Italic"/>
          <w:i/>
          <w:iCs/>
          <w:color w:val="000000"/>
          <w:sz w:val="20"/>
          <w:szCs w:val="20"/>
        </w:rPr>
        <w:t xml:space="preserve">ture for </w:t>
      </w:r>
      <w:proofErr w:type="gramStart"/>
      <w:r w:rsidR="00F22105">
        <w:rPr>
          <w:rFonts w:ascii="GillSansMT-Italic" w:eastAsiaTheme="minorHAnsi" w:hAnsi="GillSansMT-Italic" w:cs="GillSansMT-Italic"/>
          <w:i/>
          <w:iCs/>
          <w:color w:val="000000"/>
          <w:sz w:val="20"/>
          <w:szCs w:val="20"/>
        </w:rPr>
        <w:t>themselves</w:t>
      </w:r>
      <w:proofErr w:type="gramEnd"/>
      <w:r w:rsidR="00F22105">
        <w:rPr>
          <w:rFonts w:ascii="GillSansMT-Italic" w:eastAsiaTheme="minorHAnsi" w:hAnsi="GillSansMT-Italic" w:cs="GillSansMT-Italic"/>
          <w:i/>
          <w:iCs/>
          <w:color w:val="000000"/>
          <w:sz w:val="20"/>
          <w:szCs w:val="20"/>
        </w:rPr>
        <w:t xml:space="preserve"> and for the </w:t>
      </w:r>
      <w:r>
        <w:rPr>
          <w:rFonts w:ascii="GillSansMT-Italic" w:eastAsiaTheme="minorHAnsi" w:hAnsi="GillSansMT-Italic" w:cs="GillSansMT-Italic"/>
          <w:i/>
          <w:iCs/>
          <w:color w:val="000000"/>
          <w:sz w:val="20"/>
          <w:szCs w:val="20"/>
        </w:rPr>
        <w:t>nation.”</w:t>
      </w:r>
    </w:p>
    <w:p w:rsidR="00C627D8" w:rsidRDefault="00C627D8" w:rsidP="00C627D8">
      <w:pPr>
        <w:autoSpaceDE w:val="0"/>
        <w:autoSpaceDN w:val="0"/>
        <w:adjustRightInd w:val="0"/>
        <w:jc w:val="left"/>
        <w:rPr>
          <w:rFonts w:ascii="GillSansMT" w:eastAsiaTheme="minorHAnsi" w:hAnsi="GillSansMT" w:cs="GillSansMT"/>
          <w:color w:val="000000"/>
          <w:sz w:val="20"/>
          <w:szCs w:val="20"/>
        </w:rPr>
      </w:pPr>
      <w:r>
        <w:rPr>
          <w:rFonts w:ascii="GillSansMT" w:eastAsiaTheme="minorHAnsi" w:hAnsi="GillSansMT" w:cs="GillSansMT"/>
          <w:color w:val="000000"/>
          <w:sz w:val="20"/>
          <w:szCs w:val="20"/>
        </w:rPr>
        <w:t>The Framework draws on conclusive international</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evidence that early childhood is a vital period in</w:t>
      </w:r>
    </w:p>
    <w:p w:rsidR="00AE0B77" w:rsidRDefault="00C627D8" w:rsidP="00AE0B77">
      <w:pPr>
        <w:autoSpaceDE w:val="0"/>
        <w:autoSpaceDN w:val="0"/>
        <w:adjustRightInd w:val="0"/>
        <w:jc w:val="left"/>
        <w:rPr>
          <w:rFonts w:ascii="GillSansMT" w:eastAsiaTheme="minorHAnsi" w:hAnsi="GillSansMT" w:cs="GillSansMT"/>
          <w:color w:val="000000"/>
          <w:sz w:val="20"/>
          <w:szCs w:val="20"/>
        </w:rPr>
      </w:pPr>
      <w:proofErr w:type="gramStart"/>
      <w:r>
        <w:rPr>
          <w:rFonts w:ascii="GillSansMT" w:eastAsiaTheme="minorHAnsi" w:hAnsi="GillSansMT" w:cs="GillSansMT"/>
          <w:color w:val="000000"/>
          <w:sz w:val="20"/>
          <w:szCs w:val="20"/>
        </w:rPr>
        <w:t>child</w:t>
      </w:r>
      <w:r w:rsidR="00AE0B77">
        <w:rPr>
          <w:rFonts w:ascii="GillSansMT" w:eastAsiaTheme="minorHAnsi" w:hAnsi="GillSansMT" w:cs="GillSansMT"/>
          <w:color w:val="000000"/>
          <w:sz w:val="20"/>
          <w:szCs w:val="20"/>
        </w:rPr>
        <w:t>ren’s</w:t>
      </w:r>
      <w:proofErr w:type="gramEnd"/>
      <w:r w:rsidR="00AE0B77">
        <w:rPr>
          <w:rFonts w:ascii="GillSansMT" w:eastAsiaTheme="minorHAnsi" w:hAnsi="GillSansMT" w:cs="GillSansMT"/>
          <w:color w:val="000000"/>
          <w:sz w:val="20"/>
          <w:szCs w:val="20"/>
        </w:rPr>
        <w:t xml:space="preserve"> learning and development….</w:t>
      </w:r>
      <w:r>
        <w:rPr>
          <w:rFonts w:ascii="GillSansMT" w:eastAsiaTheme="minorHAnsi" w:hAnsi="GillSansMT" w:cs="GillSansMT"/>
          <w:color w:val="000000"/>
          <w:sz w:val="20"/>
          <w:szCs w:val="20"/>
        </w:rPr>
        <w:t>The Framework forms the foundation for ensuring</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that children in all early childhood education and care</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settings experience quality teaching and learning</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Early childhood educators guided by the Framework</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will reinforce in their daily practice the principles laid</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out in the United Nations Convention on the Rights</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 xml:space="preserve">of the Child (the Convention). The Convention </w:t>
      </w:r>
      <w:r w:rsidR="00AE0B77">
        <w:rPr>
          <w:rFonts w:ascii="GillSansMT" w:eastAsiaTheme="minorHAnsi" w:hAnsi="GillSansMT" w:cs="GillSansMT"/>
          <w:color w:val="000000"/>
          <w:sz w:val="20"/>
          <w:szCs w:val="20"/>
        </w:rPr>
        <w:t>s</w:t>
      </w:r>
      <w:r>
        <w:rPr>
          <w:rFonts w:ascii="GillSansMT" w:eastAsiaTheme="minorHAnsi" w:hAnsi="GillSansMT" w:cs="GillSansMT"/>
          <w:color w:val="000000"/>
          <w:sz w:val="20"/>
          <w:szCs w:val="20"/>
        </w:rPr>
        <w:t>tates</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that all children have the right to an education that</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lays a foundation for the rest of their lives, maximises</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their ability, and respects their family, cultural and</w:t>
      </w:r>
      <w:r w:rsidR="00AE0B77">
        <w:rPr>
          <w:rFonts w:ascii="GillSansMT" w:eastAsiaTheme="minorHAnsi" w:hAnsi="GillSansMT" w:cs="GillSansMT"/>
          <w:color w:val="000000"/>
          <w:sz w:val="20"/>
          <w:szCs w:val="20"/>
        </w:rPr>
        <w:t xml:space="preserve"> </w:t>
      </w:r>
      <w:r>
        <w:rPr>
          <w:rFonts w:ascii="GillSansMT" w:eastAsiaTheme="minorHAnsi" w:hAnsi="GillSansMT" w:cs="GillSansMT"/>
          <w:color w:val="000000"/>
          <w:sz w:val="20"/>
          <w:szCs w:val="20"/>
        </w:rPr>
        <w:t>other identities and languages</w:t>
      </w:r>
      <w:r w:rsidR="00AE0B77">
        <w:rPr>
          <w:rFonts w:ascii="GillSansMT" w:eastAsiaTheme="minorHAnsi" w:hAnsi="GillSansMT" w:cs="GillSansMT"/>
          <w:color w:val="000000"/>
          <w:sz w:val="20"/>
          <w:szCs w:val="20"/>
        </w:rPr>
        <w:t>”</w:t>
      </w:r>
      <w:r w:rsidR="000D1097">
        <w:rPr>
          <w:rStyle w:val="FootnoteReference"/>
          <w:rFonts w:eastAsiaTheme="minorHAnsi"/>
          <w:color w:val="000000"/>
          <w:sz w:val="20"/>
          <w:szCs w:val="20"/>
        </w:rPr>
        <w:footnoteReference w:id="3"/>
      </w:r>
    </w:p>
    <w:p w:rsidR="00AE0B77" w:rsidRDefault="00AE0B77" w:rsidP="00AE0B77">
      <w:p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There is no separation in the EYLF or the </w:t>
      </w:r>
      <w:r w:rsidR="002C6DF0">
        <w:rPr>
          <w:rFonts w:ascii="Arial" w:eastAsiaTheme="minorHAnsi" w:hAnsi="Arial" w:cs="Arial"/>
          <w:color w:val="000000"/>
        </w:rPr>
        <w:t>N</w:t>
      </w:r>
      <w:r>
        <w:rPr>
          <w:rFonts w:ascii="Arial" w:eastAsiaTheme="minorHAnsi" w:hAnsi="Arial" w:cs="Arial"/>
          <w:color w:val="000000"/>
        </w:rPr>
        <w:t>ational Quality Standard (NQS) in regards to programming and educational requirements for our under and over three year olds.</w:t>
      </w:r>
    </w:p>
    <w:p w:rsidR="001263E7" w:rsidRDefault="001263E7" w:rsidP="00AE0B77">
      <w:pPr>
        <w:autoSpaceDE w:val="0"/>
        <w:autoSpaceDN w:val="0"/>
        <w:adjustRightInd w:val="0"/>
        <w:jc w:val="left"/>
        <w:rPr>
          <w:rFonts w:ascii="Arial" w:eastAsiaTheme="minorHAnsi" w:hAnsi="Arial" w:cs="Arial"/>
          <w:color w:val="000000"/>
        </w:rPr>
      </w:pPr>
    </w:p>
    <w:p w:rsidR="007E2CFA" w:rsidRPr="003A2D7F" w:rsidRDefault="007E2CFA" w:rsidP="007E2CFA">
      <w:pPr>
        <w:autoSpaceDE w:val="0"/>
        <w:autoSpaceDN w:val="0"/>
        <w:adjustRightInd w:val="0"/>
        <w:jc w:val="left"/>
        <w:rPr>
          <w:rFonts w:ascii="Arial" w:eastAsiaTheme="minorHAnsi" w:hAnsi="Arial" w:cs="Arial"/>
          <w:b/>
          <w:color w:val="000000"/>
          <w:sz w:val="12"/>
          <w:szCs w:val="12"/>
          <w:u w:val="single"/>
        </w:rPr>
      </w:pPr>
    </w:p>
    <w:p w:rsidR="007E2CFA" w:rsidRPr="00AE0B77" w:rsidRDefault="007E2CFA" w:rsidP="00AE0B77">
      <w:pPr>
        <w:pStyle w:val="ListParagraph"/>
        <w:numPr>
          <w:ilvl w:val="0"/>
          <w:numId w:val="14"/>
        </w:numPr>
        <w:autoSpaceDE w:val="0"/>
        <w:autoSpaceDN w:val="0"/>
        <w:adjustRightInd w:val="0"/>
        <w:ind w:left="0"/>
        <w:jc w:val="left"/>
        <w:rPr>
          <w:rFonts w:ascii="Arial" w:eastAsiaTheme="minorHAnsi" w:hAnsi="Arial" w:cs="Arial"/>
          <w:b/>
          <w:color w:val="000000"/>
          <w:u w:val="single"/>
        </w:rPr>
      </w:pPr>
      <w:r w:rsidRPr="00AE0B77">
        <w:rPr>
          <w:rFonts w:ascii="Arial" w:eastAsiaTheme="minorHAnsi" w:hAnsi="Arial" w:cs="Arial"/>
          <w:b/>
          <w:color w:val="000000"/>
          <w:u w:val="single"/>
        </w:rPr>
        <w:t>Whilst the simplification of rolling CCB/CCR and JET funding into one and being paid directly to the service is positive concerns regarding the cost model to benchmark "deemed cost of care"</w:t>
      </w:r>
    </w:p>
    <w:p w:rsidR="007E2CFA" w:rsidRDefault="00AE0B77"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For our services and presumably for NSW education and care services as a whole (where the qualification requirements are higher in regards to ECT’s) the current model and calculation of deemed cost of care is highly concerning. </w:t>
      </w:r>
    </w:p>
    <w:p w:rsidR="00AE0B77" w:rsidRPr="003A2D7F" w:rsidRDefault="00AE0B77" w:rsidP="007E2CFA">
      <w:pPr>
        <w:autoSpaceDE w:val="0"/>
        <w:autoSpaceDN w:val="0"/>
        <w:adjustRightInd w:val="0"/>
        <w:jc w:val="left"/>
        <w:rPr>
          <w:rFonts w:ascii="Arial" w:eastAsiaTheme="minorHAnsi" w:hAnsi="Arial" w:cs="Arial"/>
          <w:color w:val="000000"/>
          <w:sz w:val="12"/>
          <w:szCs w:val="12"/>
        </w:rPr>
      </w:pPr>
    </w:p>
    <w:p w:rsidR="00AE0B77" w:rsidRDefault="00AE0B77"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According to the draft productivity commission report, the deemed cost of care per hour is as follows (</w:t>
      </w:r>
      <w:r w:rsidR="00F3715D">
        <w:rPr>
          <w:rFonts w:ascii="Arial" w:eastAsiaTheme="minorHAnsi" w:hAnsi="Arial" w:cs="Arial"/>
          <w:color w:val="000000"/>
        </w:rPr>
        <w:t>LDC-$7.53p/hour FDC-$6.84p/hour OSHC-$6.37p/hour)</w:t>
      </w:r>
      <w:r>
        <w:rPr>
          <w:rFonts w:ascii="Arial" w:eastAsiaTheme="minorHAnsi" w:hAnsi="Arial" w:cs="Arial"/>
          <w:color w:val="000000"/>
        </w:rPr>
        <w:t xml:space="preserve">.  Within NSW where the average cost of care is over $90 per child per day, even parents receiving the maximum subsidy will be dramatically out of pocket due to the child care fees being significantly over your deemed cost. </w:t>
      </w:r>
    </w:p>
    <w:p w:rsidR="00AE0B77" w:rsidRPr="003A2D7F" w:rsidRDefault="00AE0B77" w:rsidP="007E2CFA">
      <w:pPr>
        <w:autoSpaceDE w:val="0"/>
        <w:autoSpaceDN w:val="0"/>
        <w:adjustRightInd w:val="0"/>
        <w:jc w:val="left"/>
        <w:rPr>
          <w:rFonts w:ascii="Arial" w:eastAsiaTheme="minorHAnsi" w:hAnsi="Arial" w:cs="Arial"/>
          <w:color w:val="000000"/>
          <w:sz w:val="12"/>
          <w:szCs w:val="12"/>
        </w:rPr>
      </w:pPr>
    </w:p>
    <w:p w:rsidR="00AE0B77" w:rsidRPr="00AE0B77" w:rsidRDefault="00AE0B77"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If deemed cost of care is introduced we propose the following (a) that the deemed cost for Early Education Centres is per day rather than per hour, (FDC is often modelled on hourly rate so </w:t>
      </w:r>
      <w:r w:rsidR="00493F69">
        <w:rPr>
          <w:rFonts w:ascii="Arial" w:eastAsiaTheme="minorHAnsi" w:hAnsi="Arial" w:cs="Arial"/>
          <w:color w:val="000000"/>
        </w:rPr>
        <w:t>deemed cost per hour would be relevant for this</w:t>
      </w:r>
      <w:r>
        <w:rPr>
          <w:rFonts w:ascii="Arial" w:eastAsiaTheme="minorHAnsi" w:hAnsi="Arial" w:cs="Arial"/>
          <w:color w:val="000000"/>
        </w:rPr>
        <w:t xml:space="preserve">) and (b) </w:t>
      </w:r>
      <w:r w:rsidR="00710D61">
        <w:rPr>
          <w:rFonts w:ascii="Arial" w:eastAsiaTheme="minorHAnsi" w:hAnsi="Arial" w:cs="Arial"/>
          <w:color w:val="000000"/>
        </w:rPr>
        <w:t xml:space="preserve">state and territory current average cost of care and additional qualification </w:t>
      </w:r>
      <w:r w:rsidR="00710D61">
        <w:rPr>
          <w:rFonts w:ascii="Arial" w:eastAsiaTheme="minorHAnsi" w:hAnsi="Arial" w:cs="Arial"/>
          <w:color w:val="000000"/>
        </w:rPr>
        <w:lastRenderedPageBreak/>
        <w:t xml:space="preserve">requirements be taken into account and there be flexibility or differing rates depending on this. </w:t>
      </w:r>
    </w:p>
    <w:p w:rsidR="007E2CFA" w:rsidRPr="003A2D7F" w:rsidRDefault="007E2CFA" w:rsidP="007E2CFA">
      <w:pPr>
        <w:autoSpaceDE w:val="0"/>
        <w:autoSpaceDN w:val="0"/>
        <w:adjustRightInd w:val="0"/>
        <w:jc w:val="left"/>
        <w:rPr>
          <w:rFonts w:ascii="Arial" w:eastAsiaTheme="minorHAnsi" w:hAnsi="Arial" w:cs="Arial"/>
          <w:color w:val="000000"/>
          <w:sz w:val="12"/>
          <w:szCs w:val="12"/>
        </w:rPr>
      </w:pPr>
    </w:p>
    <w:p w:rsidR="001263E7" w:rsidRDefault="001263E7" w:rsidP="001263E7">
      <w:pPr>
        <w:pStyle w:val="ListParagraph"/>
        <w:autoSpaceDE w:val="0"/>
        <w:autoSpaceDN w:val="0"/>
        <w:adjustRightInd w:val="0"/>
        <w:ind w:left="0"/>
        <w:jc w:val="left"/>
        <w:rPr>
          <w:rFonts w:ascii="Arial" w:eastAsiaTheme="minorHAnsi" w:hAnsi="Arial" w:cs="Arial"/>
          <w:b/>
          <w:color w:val="000000"/>
          <w:u w:val="single"/>
        </w:rPr>
      </w:pPr>
    </w:p>
    <w:p w:rsidR="007E2CFA" w:rsidRPr="00710D61" w:rsidRDefault="00FD48D4" w:rsidP="00710D61">
      <w:pPr>
        <w:pStyle w:val="ListParagraph"/>
        <w:numPr>
          <w:ilvl w:val="0"/>
          <w:numId w:val="14"/>
        </w:numPr>
        <w:autoSpaceDE w:val="0"/>
        <w:autoSpaceDN w:val="0"/>
        <w:adjustRightInd w:val="0"/>
        <w:ind w:left="0"/>
        <w:jc w:val="left"/>
        <w:rPr>
          <w:rFonts w:ascii="Arial" w:eastAsiaTheme="minorHAnsi" w:hAnsi="Arial" w:cs="Arial"/>
          <w:b/>
          <w:color w:val="000000"/>
          <w:u w:val="single"/>
        </w:rPr>
      </w:pPr>
      <w:r>
        <w:rPr>
          <w:rFonts w:ascii="Arial" w:eastAsiaTheme="minorHAnsi" w:hAnsi="Arial" w:cs="Arial"/>
          <w:b/>
          <w:color w:val="000000"/>
          <w:u w:val="single"/>
        </w:rPr>
        <w:t>V</w:t>
      </w:r>
      <w:r w:rsidR="007E2CFA" w:rsidRPr="00710D61">
        <w:rPr>
          <w:rFonts w:ascii="Arial" w:eastAsiaTheme="minorHAnsi" w:hAnsi="Arial" w:cs="Arial"/>
          <w:b/>
          <w:color w:val="000000"/>
          <w:u w:val="single"/>
        </w:rPr>
        <w:t>ulnerable families</w:t>
      </w:r>
      <w:r>
        <w:rPr>
          <w:rFonts w:ascii="Arial" w:eastAsiaTheme="minorHAnsi" w:hAnsi="Arial" w:cs="Arial"/>
          <w:b/>
          <w:color w:val="000000"/>
          <w:u w:val="single"/>
        </w:rPr>
        <w:t xml:space="preserve"> unable to </w:t>
      </w:r>
      <w:r w:rsidR="007E2CFA" w:rsidRPr="00710D61">
        <w:rPr>
          <w:rFonts w:ascii="Arial" w:eastAsiaTheme="minorHAnsi" w:hAnsi="Arial" w:cs="Arial"/>
          <w:b/>
          <w:color w:val="000000"/>
          <w:u w:val="single"/>
        </w:rPr>
        <w:t>meet the ‘activity’ test</w:t>
      </w:r>
      <w:r w:rsidR="00C11D90">
        <w:rPr>
          <w:rFonts w:ascii="Arial" w:eastAsiaTheme="minorHAnsi" w:hAnsi="Arial" w:cs="Arial"/>
          <w:b/>
          <w:color w:val="000000"/>
          <w:u w:val="single"/>
        </w:rPr>
        <w:t>.</w:t>
      </w:r>
    </w:p>
    <w:p w:rsidR="00F3715D" w:rsidRDefault="00493F69"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Research</w:t>
      </w:r>
      <w:r w:rsidR="007C6ABA">
        <w:rPr>
          <w:rFonts w:ascii="Arial" w:eastAsiaTheme="minorHAnsi" w:hAnsi="Arial" w:cs="Arial"/>
          <w:color w:val="000000"/>
        </w:rPr>
        <w:t xml:space="preserve"> </w:t>
      </w:r>
      <w:r>
        <w:rPr>
          <w:rFonts w:ascii="Arial" w:eastAsiaTheme="minorHAnsi" w:hAnsi="Arial" w:cs="Arial"/>
          <w:color w:val="000000"/>
        </w:rPr>
        <w:t>identifies</w:t>
      </w:r>
      <w:r w:rsidR="00F7049A">
        <w:rPr>
          <w:rFonts w:ascii="Arial" w:eastAsiaTheme="minorHAnsi" w:hAnsi="Arial" w:cs="Arial"/>
          <w:color w:val="000000"/>
        </w:rPr>
        <w:t xml:space="preserve"> the following as high risk of p</w:t>
      </w:r>
      <w:r w:rsidR="007C6ABA">
        <w:rPr>
          <w:rFonts w:ascii="Arial" w:eastAsiaTheme="minorHAnsi" w:hAnsi="Arial" w:cs="Arial"/>
          <w:color w:val="000000"/>
        </w:rPr>
        <w:t xml:space="preserve">ost </w:t>
      </w:r>
      <w:r w:rsidR="00F7049A">
        <w:rPr>
          <w:rFonts w:ascii="Arial" w:eastAsiaTheme="minorHAnsi" w:hAnsi="Arial" w:cs="Arial"/>
          <w:color w:val="000000"/>
        </w:rPr>
        <w:t>natal d</w:t>
      </w:r>
      <w:r w:rsidR="007C6ABA">
        <w:rPr>
          <w:rFonts w:ascii="Arial" w:eastAsiaTheme="minorHAnsi" w:hAnsi="Arial" w:cs="Arial"/>
          <w:color w:val="000000"/>
        </w:rPr>
        <w:t>epression and child maltreatment</w:t>
      </w:r>
      <w:r w:rsidR="00F7049A">
        <w:rPr>
          <w:rStyle w:val="FootnoteReference"/>
          <w:rFonts w:eastAsiaTheme="minorHAnsi"/>
          <w:color w:val="000000"/>
        </w:rPr>
        <w:footnoteReference w:id="4"/>
      </w:r>
      <w:r w:rsidR="007C6ABA">
        <w:rPr>
          <w:rFonts w:ascii="Arial" w:eastAsiaTheme="minorHAnsi" w:hAnsi="Arial" w:cs="Arial"/>
          <w:color w:val="000000"/>
        </w:rPr>
        <w:t xml:space="preserve">: </w:t>
      </w:r>
      <w:r w:rsidR="007C6ABA" w:rsidRPr="007C6ABA">
        <w:rPr>
          <w:rFonts w:ascii="Arial" w:eastAsiaTheme="minorHAnsi" w:hAnsi="Arial" w:cs="Arial"/>
          <w:color w:val="000000"/>
        </w:rPr>
        <w:t>Social isolation, low socioeconomic factors, young families, history of violence</w:t>
      </w:r>
      <w:r w:rsidR="007C6ABA">
        <w:rPr>
          <w:rFonts w:ascii="Arial" w:eastAsiaTheme="minorHAnsi" w:hAnsi="Arial" w:cs="Arial"/>
          <w:color w:val="000000"/>
        </w:rPr>
        <w:t>.  Parents who are unable to meet the activity test of 24 hours per fortnight</w:t>
      </w:r>
      <w:r w:rsidR="009E4C36">
        <w:rPr>
          <w:rFonts w:ascii="Arial" w:eastAsiaTheme="minorHAnsi" w:hAnsi="Arial" w:cs="Arial"/>
          <w:color w:val="000000"/>
        </w:rPr>
        <w:t xml:space="preserve"> are likely to fall into this category, </w:t>
      </w:r>
      <w:r w:rsidR="00F3715D">
        <w:rPr>
          <w:rFonts w:ascii="Arial" w:eastAsiaTheme="minorHAnsi" w:hAnsi="Arial" w:cs="Arial"/>
          <w:color w:val="000000"/>
        </w:rPr>
        <w:t xml:space="preserve">the </w:t>
      </w:r>
      <w:r w:rsidR="00F7049A">
        <w:rPr>
          <w:rFonts w:ascii="Arial" w:eastAsiaTheme="minorHAnsi" w:hAnsi="Arial" w:cs="Arial"/>
          <w:color w:val="000000"/>
        </w:rPr>
        <w:t>exiting</w:t>
      </w:r>
      <w:r w:rsidR="00F3715D">
        <w:rPr>
          <w:rFonts w:ascii="Arial" w:eastAsiaTheme="minorHAnsi" w:hAnsi="Arial" w:cs="Arial"/>
          <w:color w:val="000000"/>
        </w:rPr>
        <w:t xml:space="preserve"> of </w:t>
      </w:r>
      <w:r w:rsidR="00F7049A">
        <w:rPr>
          <w:rFonts w:ascii="Arial" w:eastAsiaTheme="minorHAnsi" w:hAnsi="Arial" w:cs="Arial"/>
          <w:color w:val="000000"/>
        </w:rPr>
        <w:t>these high risk families</w:t>
      </w:r>
      <w:r w:rsidR="00F3715D">
        <w:rPr>
          <w:rFonts w:ascii="Arial" w:eastAsiaTheme="minorHAnsi" w:hAnsi="Arial" w:cs="Arial"/>
          <w:color w:val="000000"/>
        </w:rPr>
        <w:t xml:space="preserve"> </w:t>
      </w:r>
      <w:r w:rsidR="00F7049A">
        <w:rPr>
          <w:rFonts w:ascii="Arial" w:eastAsiaTheme="minorHAnsi" w:hAnsi="Arial" w:cs="Arial"/>
          <w:color w:val="000000"/>
        </w:rPr>
        <w:t xml:space="preserve">from the </w:t>
      </w:r>
      <w:r w:rsidR="00F3715D">
        <w:rPr>
          <w:rFonts w:ascii="Arial" w:eastAsiaTheme="minorHAnsi" w:hAnsi="Arial" w:cs="Arial"/>
          <w:color w:val="000000"/>
        </w:rPr>
        <w:t xml:space="preserve">eligibility </w:t>
      </w:r>
      <w:r w:rsidR="00F7049A">
        <w:rPr>
          <w:rFonts w:ascii="Arial" w:eastAsiaTheme="minorHAnsi" w:hAnsi="Arial" w:cs="Arial"/>
          <w:color w:val="000000"/>
        </w:rPr>
        <w:t>of</w:t>
      </w:r>
      <w:r w:rsidR="00F3715D">
        <w:rPr>
          <w:rFonts w:ascii="Arial" w:eastAsiaTheme="minorHAnsi" w:hAnsi="Arial" w:cs="Arial"/>
          <w:color w:val="000000"/>
        </w:rPr>
        <w:t xml:space="preserve"> the ECLS </w:t>
      </w:r>
      <w:r w:rsidR="00F7049A">
        <w:rPr>
          <w:rFonts w:ascii="Arial" w:eastAsiaTheme="minorHAnsi" w:hAnsi="Arial" w:cs="Arial"/>
          <w:color w:val="000000"/>
        </w:rPr>
        <w:t xml:space="preserve">and in turn their position in Early Education </w:t>
      </w:r>
      <w:r w:rsidR="00F3715D">
        <w:rPr>
          <w:rFonts w:ascii="Arial" w:eastAsiaTheme="minorHAnsi" w:hAnsi="Arial" w:cs="Arial"/>
          <w:color w:val="000000"/>
        </w:rPr>
        <w:t>raises their isolation and the children’s risk.</w:t>
      </w:r>
    </w:p>
    <w:p w:rsidR="000D1097" w:rsidRPr="000D1097" w:rsidRDefault="00F3715D" w:rsidP="000D1097">
      <w:pPr>
        <w:pStyle w:val="Heading1"/>
        <w:rPr>
          <w:rFonts w:ascii="Arial" w:eastAsiaTheme="minorHAnsi" w:hAnsi="Arial" w:cs="Arial"/>
          <w:b w:val="0"/>
          <w:color w:val="000000"/>
          <w:sz w:val="24"/>
          <w:szCs w:val="24"/>
        </w:rPr>
      </w:pPr>
      <w:r w:rsidRPr="000D1097">
        <w:rPr>
          <w:rFonts w:ascii="Arial" w:eastAsiaTheme="minorHAnsi" w:hAnsi="Arial" w:cs="Arial"/>
          <w:b w:val="0"/>
          <w:color w:val="000000"/>
          <w:sz w:val="24"/>
          <w:szCs w:val="24"/>
        </w:rPr>
        <w:t xml:space="preserve">Without these children and families sourcing high quality </w:t>
      </w:r>
      <w:r w:rsidR="00377C13" w:rsidRPr="000D1097">
        <w:rPr>
          <w:rFonts w:ascii="Arial" w:eastAsiaTheme="minorHAnsi" w:hAnsi="Arial" w:cs="Arial"/>
          <w:b w:val="0"/>
          <w:color w:val="000000"/>
          <w:sz w:val="24"/>
          <w:szCs w:val="24"/>
        </w:rPr>
        <w:t xml:space="preserve">Education and Care services with </w:t>
      </w:r>
      <w:proofErr w:type="gramStart"/>
      <w:r w:rsidR="00377C13" w:rsidRPr="000D1097">
        <w:rPr>
          <w:rFonts w:ascii="Arial" w:eastAsiaTheme="minorHAnsi" w:hAnsi="Arial" w:cs="Arial"/>
          <w:b w:val="0"/>
          <w:color w:val="000000"/>
          <w:sz w:val="24"/>
          <w:szCs w:val="24"/>
        </w:rPr>
        <w:t>Early</w:t>
      </w:r>
      <w:proofErr w:type="gramEnd"/>
      <w:r w:rsidR="00377C13" w:rsidRPr="000D1097">
        <w:rPr>
          <w:rFonts w:ascii="Arial" w:eastAsiaTheme="minorHAnsi" w:hAnsi="Arial" w:cs="Arial"/>
          <w:b w:val="0"/>
          <w:color w:val="000000"/>
          <w:sz w:val="24"/>
          <w:szCs w:val="24"/>
        </w:rPr>
        <w:t xml:space="preserve"> educators that are trained in development and identifying children at risk, how do we attempt to break the cycle of poverty and maltreatment. Research shows that early intervention and education is vital in breaking</w:t>
      </w:r>
      <w:r w:rsidR="00493F69">
        <w:rPr>
          <w:rFonts w:ascii="Arial" w:eastAsiaTheme="minorHAnsi" w:hAnsi="Arial" w:cs="Arial"/>
          <w:b w:val="0"/>
          <w:color w:val="000000"/>
          <w:sz w:val="24"/>
          <w:szCs w:val="24"/>
        </w:rPr>
        <w:t xml:space="preserve"> poverty, education and isolation</w:t>
      </w:r>
      <w:r w:rsidR="00377C13" w:rsidRPr="000D1097">
        <w:rPr>
          <w:rFonts w:ascii="Arial" w:eastAsiaTheme="minorHAnsi" w:hAnsi="Arial" w:cs="Arial"/>
          <w:b w:val="0"/>
          <w:color w:val="000000"/>
          <w:sz w:val="24"/>
          <w:szCs w:val="24"/>
        </w:rPr>
        <w:t xml:space="preserve"> cycles</w:t>
      </w:r>
      <w:r w:rsidR="00493F69">
        <w:rPr>
          <w:rFonts w:ascii="Arial" w:eastAsiaTheme="minorHAnsi" w:hAnsi="Arial" w:cs="Arial"/>
          <w:b w:val="0"/>
          <w:color w:val="000000"/>
          <w:sz w:val="24"/>
          <w:szCs w:val="24"/>
        </w:rPr>
        <w:t xml:space="preserve">, particularly </w:t>
      </w:r>
      <w:r w:rsidR="000D1097">
        <w:rPr>
          <w:rFonts w:ascii="Arial" w:eastAsiaTheme="minorHAnsi" w:hAnsi="Arial" w:cs="Arial"/>
          <w:b w:val="0"/>
          <w:color w:val="000000"/>
          <w:sz w:val="24"/>
          <w:szCs w:val="24"/>
        </w:rPr>
        <w:t xml:space="preserve">in children at risk of </w:t>
      </w:r>
      <w:r w:rsidR="00493F69">
        <w:rPr>
          <w:rFonts w:ascii="Arial" w:eastAsiaTheme="minorHAnsi" w:hAnsi="Arial" w:cs="Arial"/>
          <w:b w:val="0"/>
          <w:color w:val="000000"/>
          <w:sz w:val="24"/>
          <w:szCs w:val="24"/>
        </w:rPr>
        <w:t>maltreatment</w:t>
      </w:r>
      <w:r w:rsidR="000D1097">
        <w:rPr>
          <w:rStyle w:val="FootnoteReference"/>
          <w:rFonts w:eastAsiaTheme="minorHAnsi"/>
          <w:b w:val="0"/>
          <w:color w:val="000000"/>
          <w:sz w:val="24"/>
          <w:szCs w:val="24"/>
        </w:rPr>
        <w:footnoteReference w:id="5"/>
      </w:r>
      <w:r w:rsidR="000D1097">
        <w:rPr>
          <w:rFonts w:ascii="Arial" w:eastAsiaTheme="minorHAnsi" w:hAnsi="Arial" w:cs="Arial"/>
          <w:b w:val="0"/>
          <w:color w:val="000000"/>
          <w:sz w:val="24"/>
          <w:szCs w:val="24"/>
        </w:rPr>
        <w:t xml:space="preserve">. </w:t>
      </w:r>
    </w:p>
    <w:p w:rsidR="001263E7" w:rsidRDefault="001263E7" w:rsidP="001263E7">
      <w:pPr>
        <w:pStyle w:val="ListParagraph"/>
        <w:autoSpaceDE w:val="0"/>
        <w:autoSpaceDN w:val="0"/>
        <w:adjustRightInd w:val="0"/>
        <w:ind w:left="0"/>
        <w:jc w:val="left"/>
        <w:rPr>
          <w:rFonts w:ascii="Arial" w:eastAsiaTheme="minorHAnsi" w:hAnsi="Arial" w:cs="Arial"/>
          <w:b/>
          <w:color w:val="000000"/>
          <w:u w:val="single"/>
        </w:rPr>
      </w:pPr>
    </w:p>
    <w:p w:rsidR="007E2CFA" w:rsidRPr="00710D61" w:rsidRDefault="00FD48D4" w:rsidP="00710D61">
      <w:pPr>
        <w:pStyle w:val="ListParagraph"/>
        <w:numPr>
          <w:ilvl w:val="0"/>
          <w:numId w:val="14"/>
        </w:numPr>
        <w:autoSpaceDE w:val="0"/>
        <w:autoSpaceDN w:val="0"/>
        <w:adjustRightInd w:val="0"/>
        <w:ind w:left="0"/>
        <w:jc w:val="left"/>
        <w:rPr>
          <w:rFonts w:ascii="Arial" w:eastAsiaTheme="minorHAnsi" w:hAnsi="Arial" w:cs="Arial"/>
          <w:b/>
          <w:color w:val="000000"/>
          <w:u w:val="single"/>
        </w:rPr>
      </w:pPr>
      <w:r>
        <w:rPr>
          <w:rFonts w:ascii="Arial" w:eastAsiaTheme="minorHAnsi" w:hAnsi="Arial" w:cs="Arial"/>
          <w:b/>
          <w:color w:val="000000"/>
          <w:u w:val="single"/>
        </w:rPr>
        <w:t>N</w:t>
      </w:r>
      <w:r w:rsidR="007E2CFA" w:rsidRPr="00710D61">
        <w:rPr>
          <w:rFonts w:ascii="Arial" w:eastAsiaTheme="minorHAnsi" w:hAnsi="Arial" w:cs="Arial"/>
          <w:b/>
          <w:color w:val="000000"/>
          <w:u w:val="single"/>
        </w:rPr>
        <w:t xml:space="preserve">annies becoming eligible services for families to receive ECEC assistance.  Burdening an already over stretched workforce to implement NQS in nannies and possible detrimental effect on utilising of existing services, particularly FDC. </w:t>
      </w:r>
    </w:p>
    <w:p w:rsidR="007E2CFA" w:rsidRDefault="00F7049A"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The current</w:t>
      </w:r>
      <w:r w:rsidR="00743F4C">
        <w:rPr>
          <w:rFonts w:ascii="Arial" w:eastAsiaTheme="minorHAnsi" w:hAnsi="Arial" w:cs="Arial"/>
          <w:color w:val="000000"/>
        </w:rPr>
        <w:t xml:space="preserve"> NQF system is overburdened with a large majority of services still not being assessed</w:t>
      </w:r>
      <w:r w:rsidR="00743F4C">
        <w:rPr>
          <w:rStyle w:val="FootnoteReference"/>
          <w:rFonts w:eastAsiaTheme="minorHAnsi"/>
          <w:color w:val="000000"/>
        </w:rPr>
        <w:footnoteReference w:id="6"/>
      </w:r>
      <w:r w:rsidR="00743F4C">
        <w:rPr>
          <w:rFonts w:ascii="Arial" w:eastAsiaTheme="minorHAnsi" w:hAnsi="Arial" w:cs="Arial"/>
          <w:color w:val="000000"/>
        </w:rPr>
        <w:t>.  The possible influx of other services through nanny registration across Australia would result in a much higher rat</w:t>
      </w:r>
      <w:r w:rsidR="00493F69">
        <w:rPr>
          <w:rFonts w:ascii="Arial" w:eastAsiaTheme="minorHAnsi" w:hAnsi="Arial" w:cs="Arial"/>
          <w:color w:val="000000"/>
        </w:rPr>
        <w:t xml:space="preserve">e of unassessed and possibly poor quality </w:t>
      </w:r>
      <w:r w:rsidR="00743F4C">
        <w:rPr>
          <w:rFonts w:ascii="Arial" w:eastAsiaTheme="minorHAnsi" w:hAnsi="Arial" w:cs="Arial"/>
          <w:color w:val="000000"/>
        </w:rPr>
        <w:t xml:space="preserve">services operating to care for children. </w:t>
      </w:r>
    </w:p>
    <w:p w:rsidR="00474687" w:rsidRDefault="00474687" w:rsidP="007E2CFA">
      <w:pPr>
        <w:autoSpaceDE w:val="0"/>
        <w:autoSpaceDN w:val="0"/>
        <w:adjustRightInd w:val="0"/>
        <w:jc w:val="left"/>
        <w:rPr>
          <w:rFonts w:ascii="Arial" w:eastAsiaTheme="minorHAnsi" w:hAnsi="Arial" w:cs="Arial"/>
          <w:color w:val="000000"/>
        </w:rPr>
      </w:pPr>
    </w:p>
    <w:p w:rsidR="00474687" w:rsidRDefault="00474687"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There are further concerns regarding the complexities of assessing and rating nannies located within parents home</w:t>
      </w:r>
      <w:r w:rsidR="00630B0F">
        <w:rPr>
          <w:rFonts w:ascii="Arial" w:eastAsiaTheme="minorHAnsi" w:hAnsi="Arial" w:cs="Arial"/>
          <w:color w:val="000000"/>
        </w:rPr>
        <w:t>s</w:t>
      </w:r>
      <w:r>
        <w:rPr>
          <w:rFonts w:ascii="Arial" w:eastAsiaTheme="minorHAnsi" w:hAnsi="Arial" w:cs="Arial"/>
          <w:color w:val="000000"/>
        </w:rPr>
        <w:t>.  Family Day Care ha</w:t>
      </w:r>
      <w:r w:rsidR="00630B0F">
        <w:rPr>
          <w:rFonts w:ascii="Arial" w:eastAsiaTheme="minorHAnsi" w:hAnsi="Arial" w:cs="Arial"/>
          <w:color w:val="000000"/>
        </w:rPr>
        <w:t xml:space="preserve">ve selected areas of their residence </w:t>
      </w:r>
      <w:r>
        <w:rPr>
          <w:rFonts w:ascii="Arial" w:eastAsiaTheme="minorHAnsi" w:hAnsi="Arial" w:cs="Arial"/>
          <w:color w:val="000000"/>
        </w:rPr>
        <w:t xml:space="preserve">that are risk assessed prior to </w:t>
      </w:r>
      <w:r w:rsidR="00630B0F">
        <w:rPr>
          <w:rFonts w:ascii="Arial" w:eastAsiaTheme="minorHAnsi" w:hAnsi="Arial" w:cs="Arial"/>
          <w:color w:val="000000"/>
        </w:rPr>
        <w:t>providing</w:t>
      </w:r>
      <w:r>
        <w:rPr>
          <w:rFonts w:ascii="Arial" w:eastAsiaTheme="minorHAnsi" w:hAnsi="Arial" w:cs="Arial"/>
          <w:color w:val="000000"/>
        </w:rPr>
        <w:t xml:space="preserve"> care, this ensures that all areas accessed by children are safe and meet regulatory requirements. When nannies are entering different parents home</w:t>
      </w:r>
      <w:r w:rsidR="00630B0F">
        <w:rPr>
          <w:rFonts w:ascii="Arial" w:eastAsiaTheme="minorHAnsi" w:hAnsi="Arial" w:cs="Arial"/>
          <w:color w:val="000000"/>
        </w:rPr>
        <w:t>s</w:t>
      </w:r>
      <w:r>
        <w:rPr>
          <w:rFonts w:ascii="Arial" w:eastAsiaTheme="minorHAnsi" w:hAnsi="Arial" w:cs="Arial"/>
          <w:color w:val="000000"/>
        </w:rPr>
        <w:t xml:space="preserve"> to provide care for children there are the following complexities;</w:t>
      </w:r>
    </w:p>
    <w:p w:rsidR="00474687" w:rsidRDefault="00474687" w:rsidP="00474687">
      <w:pPr>
        <w:pStyle w:val="ListParagraph"/>
        <w:numPr>
          <w:ilvl w:val="0"/>
          <w:numId w:val="23"/>
        </w:numPr>
        <w:autoSpaceDE w:val="0"/>
        <w:autoSpaceDN w:val="0"/>
        <w:adjustRightInd w:val="0"/>
        <w:jc w:val="left"/>
        <w:rPr>
          <w:rFonts w:ascii="Arial" w:eastAsiaTheme="minorHAnsi" w:hAnsi="Arial" w:cs="Arial"/>
          <w:color w:val="000000"/>
        </w:rPr>
      </w:pPr>
      <w:r>
        <w:rPr>
          <w:rFonts w:ascii="Arial" w:eastAsiaTheme="minorHAnsi" w:hAnsi="Arial" w:cs="Arial"/>
          <w:color w:val="000000"/>
        </w:rPr>
        <w:t>How will the nanny restrict access to children in their own home to areas that have been risk assessed and meet r</w:t>
      </w:r>
      <w:r w:rsidR="00630B0F">
        <w:rPr>
          <w:rFonts w:ascii="Arial" w:eastAsiaTheme="minorHAnsi" w:hAnsi="Arial" w:cs="Arial"/>
          <w:color w:val="000000"/>
        </w:rPr>
        <w:t>egulatory and safety guidelines?</w:t>
      </w:r>
      <w:r>
        <w:rPr>
          <w:rFonts w:ascii="Arial" w:eastAsiaTheme="minorHAnsi" w:hAnsi="Arial" w:cs="Arial"/>
          <w:color w:val="000000"/>
        </w:rPr>
        <w:t xml:space="preserve"> </w:t>
      </w:r>
    </w:p>
    <w:p w:rsidR="00474687" w:rsidRDefault="00474687" w:rsidP="00474687">
      <w:pPr>
        <w:pStyle w:val="ListParagraph"/>
        <w:numPr>
          <w:ilvl w:val="0"/>
          <w:numId w:val="23"/>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Who will undertake the risk assessments prior to nanny commencing in each home </w:t>
      </w:r>
      <w:r w:rsidR="00630B0F">
        <w:rPr>
          <w:rFonts w:ascii="Arial" w:eastAsiaTheme="minorHAnsi" w:hAnsi="Arial" w:cs="Arial"/>
          <w:color w:val="000000"/>
        </w:rPr>
        <w:t>and how with this be undertaken?</w:t>
      </w:r>
    </w:p>
    <w:p w:rsidR="00474687" w:rsidRPr="00474687" w:rsidRDefault="00474687" w:rsidP="00474687">
      <w:pPr>
        <w:pStyle w:val="ListParagraph"/>
        <w:numPr>
          <w:ilvl w:val="0"/>
          <w:numId w:val="23"/>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With the care being provided </w:t>
      </w:r>
      <w:r w:rsidR="00630B0F">
        <w:rPr>
          <w:rFonts w:ascii="Arial" w:eastAsiaTheme="minorHAnsi" w:hAnsi="Arial" w:cs="Arial"/>
          <w:color w:val="000000"/>
        </w:rPr>
        <w:t>within the parents</w:t>
      </w:r>
      <w:r>
        <w:rPr>
          <w:rFonts w:ascii="Arial" w:eastAsiaTheme="minorHAnsi" w:hAnsi="Arial" w:cs="Arial"/>
          <w:color w:val="000000"/>
        </w:rPr>
        <w:t xml:space="preserve"> home, how will </w:t>
      </w:r>
      <w:r w:rsidR="00630B0F">
        <w:rPr>
          <w:rFonts w:ascii="Arial" w:eastAsiaTheme="minorHAnsi" w:hAnsi="Arial" w:cs="Arial"/>
          <w:color w:val="000000"/>
        </w:rPr>
        <w:t>the nannies</w:t>
      </w:r>
      <w:r>
        <w:rPr>
          <w:rFonts w:ascii="Arial" w:eastAsiaTheme="minorHAnsi" w:hAnsi="Arial" w:cs="Arial"/>
          <w:color w:val="000000"/>
        </w:rPr>
        <w:t xml:space="preserve"> be able to have control over equipment</w:t>
      </w:r>
      <w:r w:rsidR="00630B0F">
        <w:rPr>
          <w:rFonts w:ascii="Arial" w:eastAsiaTheme="minorHAnsi" w:hAnsi="Arial" w:cs="Arial"/>
          <w:color w:val="000000"/>
        </w:rPr>
        <w:t>, maintenance</w:t>
      </w:r>
      <w:r>
        <w:rPr>
          <w:rFonts w:ascii="Arial" w:eastAsiaTheme="minorHAnsi" w:hAnsi="Arial" w:cs="Arial"/>
          <w:color w:val="000000"/>
        </w:rPr>
        <w:t xml:space="preserve"> and other matters to provide a child safe environment </w:t>
      </w:r>
      <w:r w:rsidR="00630B0F">
        <w:rPr>
          <w:rFonts w:ascii="Arial" w:eastAsiaTheme="minorHAnsi" w:hAnsi="Arial" w:cs="Arial"/>
          <w:color w:val="000000"/>
        </w:rPr>
        <w:t xml:space="preserve">and meet </w:t>
      </w:r>
      <w:r>
        <w:rPr>
          <w:rFonts w:ascii="Arial" w:eastAsiaTheme="minorHAnsi" w:hAnsi="Arial" w:cs="Arial"/>
          <w:color w:val="000000"/>
        </w:rPr>
        <w:t>regulatory requirements</w:t>
      </w:r>
      <w:r w:rsidR="00630B0F">
        <w:rPr>
          <w:rFonts w:ascii="Arial" w:eastAsiaTheme="minorHAnsi" w:hAnsi="Arial" w:cs="Arial"/>
          <w:color w:val="000000"/>
        </w:rPr>
        <w:t>?</w:t>
      </w:r>
      <w:r>
        <w:rPr>
          <w:rFonts w:ascii="Arial" w:eastAsiaTheme="minorHAnsi" w:hAnsi="Arial" w:cs="Arial"/>
          <w:color w:val="000000"/>
        </w:rPr>
        <w:t xml:space="preserve"> </w:t>
      </w:r>
    </w:p>
    <w:p w:rsidR="00474687" w:rsidRDefault="00474687" w:rsidP="007E2CFA">
      <w:pPr>
        <w:autoSpaceDE w:val="0"/>
        <w:autoSpaceDN w:val="0"/>
        <w:adjustRightInd w:val="0"/>
        <w:jc w:val="left"/>
        <w:rPr>
          <w:rFonts w:ascii="Arial" w:eastAsiaTheme="minorHAnsi" w:hAnsi="Arial" w:cs="Arial"/>
          <w:color w:val="000000"/>
        </w:rPr>
      </w:pPr>
    </w:p>
    <w:p w:rsidR="00743F4C" w:rsidRPr="003A2D7F" w:rsidRDefault="00743F4C" w:rsidP="007E2CFA">
      <w:pPr>
        <w:autoSpaceDE w:val="0"/>
        <w:autoSpaceDN w:val="0"/>
        <w:adjustRightInd w:val="0"/>
        <w:jc w:val="left"/>
        <w:rPr>
          <w:rFonts w:ascii="Arial" w:eastAsiaTheme="minorHAnsi" w:hAnsi="Arial" w:cs="Arial"/>
          <w:color w:val="000000"/>
          <w:sz w:val="12"/>
          <w:szCs w:val="12"/>
        </w:rPr>
      </w:pPr>
    </w:p>
    <w:p w:rsidR="00743F4C" w:rsidRDefault="00743F4C"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If the proposal of nannies becoming eligible services and thus parents receiving ECLS for the use of this service</w:t>
      </w:r>
      <w:r w:rsidR="00493F69">
        <w:rPr>
          <w:rFonts w:ascii="Arial" w:eastAsiaTheme="minorHAnsi" w:hAnsi="Arial" w:cs="Arial"/>
          <w:color w:val="000000"/>
        </w:rPr>
        <w:t xml:space="preserve"> is implemented</w:t>
      </w:r>
      <w:r>
        <w:rPr>
          <w:rFonts w:ascii="Arial" w:eastAsiaTheme="minorHAnsi" w:hAnsi="Arial" w:cs="Arial"/>
          <w:color w:val="000000"/>
        </w:rPr>
        <w:t>, Sutherland Shire Council Children’s Services urge the productivity commission to also propose and support the following:</w:t>
      </w:r>
    </w:p>
    <w:p w:rsidR="00743F4C" w:rsidRDefault="00743F4C" w:rsidP="00743F4C">
      <w:pPr>
        <w:pStyle w:val="ListParagraph"/>
        <w:numPr>
          <w:ilvl w:val="0"/>
          <w:numId w:val="16"/>
        </w:numPr>
        <w:autoSpaceDE w:val="0"/>
        <w:autoSpaceDN w:val="0"/>
        <w:adjustRightInd w:val="0"/>
        <w:jc w:val="left"/>
        <w:rPr>
          <w:rFonts w:ascii="Arial" w:eastAsiaTheme="minorHAnsi" w:hAnsi="Arial" w:cs="Arial"/>
          <w:color w:val="000000"/>
        </w:rPr>
      </w:pPr>
      <w:r>
        <w:rPr>
          <w:rFonts w:ascii="Arial" w:eastAsiaTheme="minorHAnsi" w:hAnsi="Arial" w:cs="Arial"/>
          <w:color w:val="000000"/>
        </w:rPr>
        <w:t>Requirement for nannies to register to a support unit to be monitored and supported - utilising the Family Day Care Coordination Unit mode</w:t>
      </w:r>
      <w:r w:rsidR="00474687">
        <w:rPr>
          <w:rFonts w:ascii="Arial" w:eastAsiaTheme="minorHAnsi" w:hAnsi="Arial" w:cs="Arial"/>
          <w:color w:val="000000"/>
        </w:rPr>
        <w:t>l</w:t>
      </w:r>
      <w:r>
        <w:rPr>
          <w:rFonts w:ascii="Arial" w:eastAsiaTheme="minorHAnsi" w:hAnsi="Arial" w:cs="Arial"/>
          <w:color w:val="000000"/>
        </w:rPr>
        <w:t xml:space="preserve">. </w:t>
      </w:r>
    </w:p>
    <w:p w:rsidR="00743F4C" w:rsidRDefault="00743F4C" w:rsidP="00743F4C">
      <w:pPr>
        <w:pStyle w:val="ListParagraph"/>
        <w:numPr>
          <w:ilvl w:val="0"/>
          <w:numId w:val="16"/>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Increase in free training and support available for nannies to ensure their understanding of regulatory requirements. </w:t>
      </w:r>
    </w:p>
    <w:p w:rsidR="00743F4C" w:rsidRDefault="00743F4C" w:rsidP="00743F4C">
      <w:pPr>
        <w:pStyle w:val="ListParagraph"/>
        <w:numPr>
          <w:ilvl w:val="0"/>
          <w:numId w:val="16"/>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Increase in workforce </w:t>
      </w:r>
      <w:r w:rsidR="00630B0F">
        <w:rPr>
          <w:rFonts w:ascii="Arial" w:eastAsiaTheme="minorHAnsi" w:hAnsi="Arial" w:cs="Arial"/>
          <w:color w:val="000000"/>
        </w:rPr>
        <w:t xml:space="preserve">resources </w:t>
      </w:r>
      <w:r>
        <w:rPr>
          <w:rFonts w:ascii="Arial" w:eastAsiaTheme="minorHAnsi" w:hAnsi="Arial" w:cs="Arial"/>
          <w:color w:val="000000"/>
        </w:rPr>
        <w:t xml:space="preserve">under the regulatory bodies across Australia to increase the ability to attend services for assessment and ratings. </w:t>
      </w:r>
    </w:p>
    <w:p w:rsidR="00743F4C" w:rsidRDefault="00743F4C" w:rsidP="00743F4C">
      <w:pPr>
        <w:pStyle w:val="ListParagraph"/>
        <w:numPr>
          <w:ilvl w:val="0"/>
          <w:numId w:val="16"/>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Increase in </w:t>
      </w:r>
      <w:r w:rsidR="00E83BB1">
        <w:rPr>
          <w:rFonts w:ascii="Arial" w:eastAsiaTheme="minorHAnsi" w:hAnsi="Arial" w:cs="Arial"/>
          <w:color w:val="000000"/>
        </w:rPr>
        <w:t xml:space="preserve">training for Assessment and Compliance officers in all regions in regards to the education and care provided by nannies and how to assess these service types. </w:t>
      </w:r>
    </w:p>
    <w:p w:rsidR="00630B0F" w:rsidRPr="00743F4C" w:rsidRDefault="00630B0F" w:rsidP="00743F4C">
      <w:pPr>
        <w:pStyle w:val="ListParagraph"/>
        <w:numPr>
          <w:ilvl w:val="0"/>
          <w:numId w:val="16"/>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Rather than remove the in-home care model, consideration of extending this to include nannies. </w:t>
      </w:r>
    </w:p>
    <w:p w:rsidR="007E2CFA" w:rsidRPr="003A2D7F" w:rsidRDefault="007E2CFA" w:rsidP="007E2CFA">
      <w:pPr>
        <w:autoSpaceDE w:val="0"/>
        <w:autoSpaceDN w:val="0"/>
        <w:adjustRightInd w:val="0"/>
        <w:jc w:val="left"/>
        <w:rPr>
          <w:rFonts w:ascii="Arial" w:eastAsiaTheme="minorHAnsi" w:hAnsi="Arial" w:cs="Arial"/>
          <w:color w:val="000000"/>
          <w:sz w:val="12"/>
          <w:szCs w:val="12"/>
        </w:rPr>
      </w:pPr>
    </w:p>
    <w:p w:rsidR="001263E7" w:rsidRDefault="001263E7" w:rsidP="001263E7">
      <w:pPr>
        <w:pStyle w:val="ListParagraph"/>
        <w:autoSpaceDE w:val="0"/>
        <w:autoSpaceDN w:val="0"/>
        <w:adjustRightInd w:val="0"/>
        <w:ind w:left="0"/>
        <w:jc w:val="left"/>
        <w:rPr>
          <w:rFonts w:ascii="Arial" w:eastAsiaTheme="minorHAnsi" w:hAnsi="Arial" w:cs="Arial"/>
          <w:b/>
          <w:color w:val="000000"/>
          <w:u w:val="single"/>
        </w:rPr>
      </w:pPr>
    </w:p>
    <w:p w:rsidR="007E2CFA" w:rsidRPr="007C6ABA" w:rsidRDefault="00FD48D4" w:rsidP="007C6ABA">
      <w:pPr>
        <w:pStyle w:val="ListParagraph"/>
        <w:numPr>
          <w:ilvl w:val="0"/>
          <w:numId w:val="14"/>
        </w:numPr>
        <w:autoSpaceDE w:val="0"/>
        <w:autoSpaceDN w:val="0"/>
        <w:adjustRightInd w:val="0"/>
        <w:ind w:left="0"/>
        <w:jc w:val="left"/>
        <w:rPr>
          <w:rFonts w:ascii="Arial" w:eastAsiaTheme="minorHAnsi" w:hAnsi="Arial" w:cs="Arial"/>
          <w:b/>
          <w:color w:val="000000"/>
          <w:u w:val="single"/>
        </w:rPr>
      </w:pPr>
      <w:r>
        <w:rPr>
          <w:rFonts w:ascii="Arial" w:eastAsiaTheme="minorHAnsi" w:hAnsi="Arial" w:cs="Arial"/>
          <w:b/>
          <w:color w:val="000000"/>
          <w:u w:val="single"/>
        </w:rPr>
        <w:t>The</w:t>
      </w:r>
      <w:r w:rsidR="007E2CFA" w:rsidRPr="007C6ABA">
        <w:rPr>
          <w:rFonts w:ascii="Arial" w:eastAsiaTheme="minorHAnsi" w:hAnsi="Arial" w:cs="Arial"/>
          <w:b/>
          <w:color w:val="000000"/>
          <w:u w:val="single"/>
        </w:rPr>
        <w:t xml:space="preserve"> removal of requirement that most children attending OOSH services to be of school age.</w:t>
      </w:r>
    </w:p>
    <w:p w:rsidR="007E2CFA" w:rsidRDefault="00E83BB1" w:rsidP="007E2CFA">
      <w:pPr>
        <w:autoSpaceDE w:val="0"/>
        <w:autoSpaceDN w:val="0"/>
        <w:adjustRightInd w:val="0"/>
        <w:jc w:val="left"/>
        <w:rPr>
          <w:rFonts w:ascii="Arial" w:eastAsiaTheme="minorHAnsi" w:hAnsi="Arial" w:cs="Arial"/>
          <w:color w:val="000000"/>
        </w:rPr>
      </w:pPr>
      <w:r>
        <w:rPr>
          <w:rFonts w:ascii="Arial" w:eastAsiaTheme="minorHAnsi" w:hAnsi="Arial" w:cs="Arial"/>
          <w:color w:val="000000"/>
        </w:rPr>
        <w:t>Ratios for our under 5 year old children are based on the research and requirements for this age group.  By removing the school age requirement for children being enrolled in and attending school aged education and care the following concerns are raised by Sutherland Shire Council Children’s Services;</w:t>
      </w:r>
    </w:p>
    <w:p w:rsidR="00E83BB1" w:rsidRDefault="00E83BB1" w:rsidP="00E83BB1">
      <w:pPr>
        <w:pStyle w:val="ListParagraph"/>
        <w:numPr>
          <w:ilvl w:val="0"/>
          <w:numId w:val="17"/>
        </w:numPr>
        <w:autoSpaceDE w:val="0"/>
        <w:autoSpaceDN w:val="0"/>
        <w:adjustRightInd w:val="0"/>
        <w:jc w:val="left"/>
        <w:rPr>
          <w:rFonts w:ascii="Arial" w:eastAsiaTheme="minorHAnsi" w:hAnsi="Arial" w:cs="Arial"/>
          <w:color w:val="000000"/>
        </w:rPr>
      </w:pPr>
      <w:r>
        <w:rPr>
          <w:rFonts w:ascii="Arial" w:eastAsiaTheme="minorHAnsi" w:hAnsi="Arial" w:cs="Arial"/>
          <w:color w:val="000000"/>
        </w:rPr>
        <w:t>Children of young ages (under five</w:t>
      </w:r>
      <w:proofErr w:type="gramStart"/>
      <w:r>
        <w:rPr>
          <w:rFonts w:ascii="Arial" w:eastAsiaTheme="minorHAnsi" w:hAnsi="Arial" w:cs="Arial"/>
          <w:color w:val="000000"/>
        </w:rPr>
        <w:t>) being</w:t>
      </w:r>
      <w:proofErr w:type="gramEnd"/>
      <w:r>
        <w:rPr>
          <w:rFonts w:ascii="Arial" w:eastAsiaTheme="minorHAnsi" w:hAnsi="Arial" w:cs="Arial"/>
          <w:color w:val="000000"/>
        </w:rPr>
        <w:t xml:space="preserve"> in an unregulated space in relation to qualification and ratios.  Services must be required to meet the qualification and ratio requirements for the youngest age as per centre based regulations. </w:t>
      </w:r>
    </w:p>
    <w:p w:rsidR="00E83BB1" w:rsidRDefault="00E83BB1" w:rsidP="00E83BB1">
      <w:pPr>
        <w:pStyle w:val="ListParagraph"/>
        <w:numPr>
          <w:ilvl w:val="0"/>
          <w:numId w:val="17"/>
        </w:numPr>
        <w:autoSpaceDE w:val="0"/>
        <w:autoSpaceDN w:val="0"/>
        <w:adjustRightInd w:val="0"/>
        <w:jc w:val="left"/>
        <w:rPr>
          <w:rFonts w:ascii="Arial" w:eastAsiaTheme="minorHAnsi" w:hAnsi="Arial" w:cs="Arial"/>
          <w:color w:val="000000"/>
        </w:rPr>
      </w:pPr>
      <w:r>
        <w:rPr>
          <w:rFonts w:ascii="Arial" w:eastAsiaTheme="minorHAnsi" w:hAnsi="Arial" w:cs="Arial"/>
          <w:color w:val="000000"/>
        </w:rPr>
        <w:t>Educators working within School Aged Care not undertaking training based on development and social / emotional requirements for the under five year old ages.</w:t>
      </w:r>
    </w:p>
    <w:p w:rsidR="00E83BB1" w:rsidRDefault="00E83BB1" w:rsidP="00E83BB1">
      <w:pPr>
        <w:pStyle w:val="ListParagraph"/>
        <w:numPr>
          <w:ilvl w:val="0"/>
          <w:numId w:val="17"/>
        </w:numPr>
        <w:autoSpaceDE w:val="0"/>
        <w:autoSpaceDN w:val="0"/>
        <w:adjustRightInd w:val="0"/>
        <w:jc w:val="left"/>
        <w:rPr>
          <w:rFonts w:ascii="Arial" w:eastAsiaTheme="minorHAnsi" w:hAnsi="Arial" w:cs="Arial"/>
          <w:color w:val="000000"/>
        </w:rPr>
      </w:pPr>
      <w:r>
        <w:rPr>
          <w:rFonts w:ascii="Arial" w:eastAsiaTheme="minorHAnsi" w:hAnsi="Arial" w:cs="Arial"/>
          <w:color w:val="000000"/>
        </w:rPr>
        <w:t xml:space="preserve">Young children (of 3-5 age group and possibly below) being placed in group care with children of up to 12 years of age accessing Before and After School and Vacation Care.  The developmental gap and possible negative effects on children with this vulnerability is a high concern. </w:t>
      </w:r>
    </w:p>
    <w:p w:rsidR="00EB20BD" w:rsidRDefault="00EB20BD" w:rsidP="00EB20BD">
      <w:pPr>
        <w:pStyle w:val="ListParagraph"/>
        <w:autoSpaceDE w:val="0"/>
        <w:autoSpaceDN w:val="0"/>
        <w:adjustRightInd w:val="0"/>
        <w:ind w:left="0"/>
        <w:jc w:val="left"/>
        <w:rPr>
          <w:rFonts w:ascii="Arial" w:eastAsiaTheme="minorHAnsi" w:hAnsi="Arial" w:cs="Arial"/>
          <w:color w:val="000000"/>
        </w:rPr>
      </w:pPr>
    </w:p>
    <w:p w:rsidR="001263E7" w:rsidRDefault="001263E7" w:rsidP="00EB20BD">
      <w:pPr>
        <w:pStyle w:val="ListParagraph"/>
        <w:autoSpaceDE w:val="0"/>
        <w:autoSpaceDN w:val="0"/>
        <w:adjustRightInd w:val="0"/>
        <w:ind w:left="0"/>
        <w:jc w:val="left"/>
        <w:rPr>
          <w:rFonts w:ascii="Arial" w:eastAsiaTheme="minorHAnsi" w:hAnsi="Arial" w:cs="Arial"/>
          <w:color w:val="000000"/>
        </w:rPr>
      </w:pPr>
    </w:p>
    <w:p w:rsidR="007E2CFA" w:rsidRPr="007C6ABA" w:rsidRDefault="00FD48D4" w:rsidP="007C6ABA">
      <w:pPr>
        <w:pStyle w:val="ListParagraph"/>
        <w:numPr>
          <w:ilvl w:val="0"/>
          <w:numId w:val="14"/>
        </w:numPr>
        <w:autoSpaceDE w:val="0"/>
        <w:autoSpaceDN w:val="0"/>
        <w:adjustRightInd w:val="0"/>
        <w:ind w:left="0"/>
        <w:jc w:val="left"/>
        <w:rPr>
          <w:rFonts w:ascii="Arial" w:eastAsiaTheme="minorHAnsi" w:hAnsi="Arial" w:cs="Arial"/>
          <w:b/>
          <w:color w:val="000000"/>
          <w:u w:val="single"/>
        </w:rPr>
      </w:pPr>
      <w:r>
        <w:rPr>
          <w:rFonts w:ascii="Arial" w:eastAsiaTheme="minorHAnsi" w:hAnsi="Arial" w:cs="Arial"/>
          <w:b/>
          <w:color w:val="000000"/>
          <w:u w:val="single"/>
        </w:rPr>
        <w:t xml:space="preserve">Adoption of </w:t>
      </w:r>
      <w:r w:rsidR="007E2CFA" w:rsidRPr="007C6ABA">
        <w:rPr>
          <w:rFonts w:ascii="Arial" w:eastAsiaTheme="minorHAnsi" w:hAnsi="Arial" w:cs="Arial"/>
          <w:b/>
          <w:color w:val="000000"/>
          <w:u w:val="single"/>
        </w:rPr>
        <w:t>the national staff qualifications which will result in lowering the ECT requirement for our children.</w:t>
      </w:r>
    </w:p>
    <w:p w:rsidR="00523D8A" w:rsidRPr="007E2CFA" w:rsidRDefault="00523D8A" w:rsidP="007E2CFA">
      <w:pPr>
        <w:jc w:val="left"/>
        <w:rPr>
          <w:rFonts w:ascii="Arial" w:hAnsi="Arial" w:cs="Arial"/>
          <w:bCs/>
        </w:rPr>
      </w:pPr>
    </w:p>
    <w:p w:rsidR="00523D8A" w:rsidRDefault="00F55C8D" w:rsidP="00523D8A">
      <w:pPr>
        <w:jc w:val="left"/>
        <w:rPr>
          <w:rFonts w:ascii="Arial" w:hAnsi="Arial" w:cs="Arial"/>
        </w:rPr>
      </w:pPr>
      <w:r>
        <w:rPr>
          <w:rFonts w:ascii="Arial" w:hAnsi="Arial" w:cs="Arial"/>
        </w:rPr>
        <w:t xml:space="preserve">Research states that teachers with bachelor degrees, specifically in early education provide a higher quality of learning experiences for children </w:t>
      </w:r>
      <w:r>
        <w:rPr>
          <w:rStyle w:val="FootnoteReference"/>
        </w:rPr>
        <w:footnoteReference w:id="7"/>
      </w:r>
      <w:r>
        <w:rPr>
          <w:rFonts w:ascii="Arial" w:hAnsi="Arial" w:cs="Arial"/>
        </w:rPr>
        <w:t xml:space="preserve"> </w:t>
      </w:r>
      <w:r w:rsidRPr="00F13BD5">
        <w:rPr>
          <w:rFonts w:ascii="Arial" w:hAnsi="Arial" w:cs="Arial"/>
        </w:rPr>
        <w:t xml:space="preserve"> </w:t>
      </w:r>
      <w:r>
        <w:rPr>
          <w:rFonts w:ascii="Arial" w:hAnsi="Arial" w:cs="Arial"/>
        </w:rPr>
        <w:t xml:space="preserve">Due to this, </w:t>
      </w:r>
      <w:r w:rsidR="00AE5B86">
        <w:rPr>
          <w:rFonts w:ascii="Arial" w:hAnsi="Arial" w:cs="Arial"/>
          <w:bCs/>
        </w:rPr>
        <w:t xml:space="preserve">NSW has historically have held a higher requirement in regards to Early Childhood Teacher’s within our Early Education and Care services. </w:t>
      </w:r>
      <w:r w:rsidR="00AE5B86" w:rsidRPr="00AE5B86">
        <w:rPr>
          <w:rFonts w:ascii="Arial" w:hAnsi="Arial" w:cs="Arial"/>
          <w:bCs/>
        </w:rPr>
        <w:t>NSW</w:t>
      </w:r>
      <w:r w:rsidR="00AE5B86" w:rsidRPr="00AE5B86">
        <w:rPr>
          <w:rFonts w:ascii="Arial" w:hAnsi="Arial" w:cs="Arial"/>
        </w:rPr>
        <w:t xml:space="preserve"> regulations have always </w:t>
      </w:r>
      <w:r w:rsidR="00AE5B86" w:rsidRPr="00AE5B86">
        <w:rPr>
          <w:rFonts w:ascii="Arial" w:hAnsi="Arial" w:cs="Arial"/>
        </w:rPr>
        <w:lastRenderedPageBreak/>
        <w:t>demanded one university qualified early childhood teacher for around every 30 children from birth, regardless if the service is a LDC or a preschool.</w:t>
      </w:r>
      <w:r w:rsidR="00AE5B86">
        <w:rPr>
          <w:rFonts w:ascii="Arial" w:hAnsi="Arial" w:cs="Arial"/>
        </w:rPr>
        <w:t xml:space="preserve"> </w:t>
      </w:r>
    </w:p>
    <w:p w:rsidR="00F13BD5" w:rsidRDefault="00F13BD5" w:rsidP="00523D8A">
      <w:pPr>
        <w:jc w:val="left"/>
        <w:rPr>
          <w:rFonts w:ascii="Arial" w:hAnsi="Arial" w:cs="Arial"/>
        </w:rPr>
      </w:pPr>
    </w:p>
    <w:p w:rsidR="00F55C8D" w:rsidRDefault="00AE5B86" w:rsidP="00523D8A">
      <w:pPr>
        <w:jc w:val="left"/>
        <w:rPr>
          <w:rFonts w:ascii="Arial" w:hAnsi="Arial" w:cs="Arial"/>
        </w:rPr>
      </w:pPr>
      <w:r>
        <w:rPr>
          <w:rFonts w:ascii="Arial" w:hAnsi="Arial" w:cs="Arial"/>
        </w:rPr>
        <w:t>NSW requirements are currently grandfathered within the Education and Care National Regulations</w:t>
      </w:r>
      <w:r w:rsidR="00F55C8D">
        <w:rPr>
          <w:rFonts w:ascii="Arial" w:hAnsi="Arial" w:cs="Arial"/>
        </w:rPr>
        <w:t>. Sutherland Shire Council operates 11 Early Education Settings ranging from 40-59 enrolled places.  Under the current grandfathered regulations our children have access to the following:</w:t>
      </w:r>
    </w:p>
    <w:p w:rsidR="001263E7" w:rsidRDefault="001263E7" w:rsidP="00F55C8D">
      <w:pPr>
        <w:ind w:left="2127" w:hanging="2127"/>
        <w:jc w:val="left"/>
        <w:rPr>
          <w:rFonts w:ascii="Arial" w:hAnsi="Arial" w:cs="Arial"/>
        </w:rPr>
      </w:pPr>
    </w:p>
    <w:p w:rsidR="00AE5B86" w:rsidRDefault="00F55C8D" w:rsidP="00F55C8D">
      <w:pPr>
        <w:ind w:left="2127" w:hanging="2127"/>
        <w:jc w:val="left"/>
        <w:rPr>
          <w:rFonts w:ascii="Arial" w:hAnsi="Arial" w:cs="Arial"/>
        </w:rPr>
      </w:pPr>
      <w:r>
        <w:rPr>
          <w:rFonts w:ascii="Arial" w:hAnsi="Arial" w:cs="Arial"/>
        </w:rPr>
        <w:t xml:space="preserve"> &gt;40-&lt;59 Children:</w:t>
      </w:r>
      <w:r>
        <w:rPr>
          <w:rFonts w:ascii="Arial" w:hAnsi="Arial" w:cs="Arial"/>
        </w:rPr>
        <w:tab/>
        <w:t xml:space="preserve">Two early childhood teachers must be in attendance at all times that a centre - based service is educating or caring for 40-59 children preschool age or under. </w:t>
      </w:r>
      <w:r>
        <w:rPr>
          <w:rFonts w:ascii="Arial" w:hAnsi="Arial" w:cs="Arial"/>
        </w:rPr>
        <w:tab/>
      </w:r>
      <w:r>
        <w:rPr>
          <w:rFonts w:ascii="Arial" w:hAnsi="Arial" w:cs="Arial"/>
        </w:rPr>
        <w:tab/>
      </w:r>
    </w:p>
    <w:p w:rsidR="00AE5B86" w:rsidRDefault="00AE5B86" w:rsidP="00523D8A">
      <w:pPr>
        <w:jc w:val="left"/>
        <w:rPr>
          <w:rFonts w:ascii="Arial" w:hAnsi="Arial" w:cs="Arial"/>
        </w:rPr>
      </w:pPr>
    </w:p>
    <w:p w:rsidR="00AE5B86" w:rsidRDefault="001263E7" w:rsidP="00523D8A">
      <w:pPr>
        <w:jc w:val="left"/>
        <w:rPr>
          <w:rFonts w:ascii="Arial" w:hAnsi="Arial" w:cs="Arial"/>
        </w:rPr>
      </w:pPr>
      <w:r>
        <w:rPr>
          <w:rFonts w:ascii="Arial" w:hAnsi="Arial" w:cs="Arial"/>
        </w:rPr>
        <w:t>Under the proposed</w:t>
      </w:r>
      <w:r w:rsidR="00AE5B86">
        <w:rPr>
          <w:rFonts w:ascii="Arial" w:hAnsi="Arial" w:cs="Arial"/>
        </w:rPr>
        <w:t xml:space="preserve"> adoption of national qualifications, the following would take place</w:t>
      </w:r>
      <w:r w:rsidR="00F55C8D">
        <w:rPr>
          <w:rFonts w:ascii="Arial" w:hAnsi="Arial" w:cs="Arial"/>
        </w:rPr>
        <w:t xml:space="preserve"> in Sutherland Shire Council Early Education Centres</w:t>
      </w:r>
      <w:r w:rsidR="00AE5B86">
        <w:rPr>
          <w:rFonts w:ascii="Arial" w:hAnsi="Arial" w:cs="Arial"/>
        </w:rPr>
        <w:t>:</w:t>
      </w:r>
    </w:p>
    <w:p w:rsidR="001263E7" w:rsidRDefault="001263E7" w:rsidP="00F13BD5">
      <w:pPr>
        <w:ind w:left="2127" w:hanging="2127"/>
        <w:jc w:val="left"/>
        <w:rPr>
          <w:rFonts w:ascii="Arial" w:hAnsi="Arial" w:cs="Arial"/>
        </w:rPr>
      </w:pPr>
    </w:p>
    <w:p w:rsidR="00F55C8D" w:rsidRDefault="00F13BD5" w:rsidP="00F13BD5">
      <w:pPr>
        <w:ind w:left="2127" w:hanging="2127"/>
        <w:jc w:val="left"/>
        <w:rPr>
          <w:rFonts w:ascii="Arial" w:hAnsi="Arial" w:cs="Arial"/>
        </w:rPr>
      </w:pPr>
      <w:r>
        <w:rPr>
          <w:rFonts w:ascii="Arial" w:hAnsi="Arial" w:cs="Arial"/>
        </w:rPr>
        <w:t>&gt;25 &lt;60 Children:</w:t>
      </w:r>
      <w:r>
        <w:rPr>
          <w:rFonts w:ascii="Arial" w:hAnsi="Arial" w:cs="Arial"/>
        </w:rPr>
        <w:tab/>
        <w:t>Access to ECT for 6 hours per day</w:t>
      </w:r>
      <w:r w:rsidR="00F55C8D">
        <w:rPr>
          <w:rFonts w:ascii="Arial" w:hAnsi="Arial" w:cs="Arial"/>
        </w:rPr>
        <w:t xml:space="preserve">, however services are not liable to meet this regulation if they employ the equivalent to a full time early childhood teacher. </w:t>
      </w:r>
    </w:p>
    <w:p w:rsidR="00F13BD5" w:rsidRDefault="00F55C8D" w:rsidP="00F55C8D">
      <w:pPr>
        <w:jc w:val="left"/>
        <w:rPr>
          <w:rFonts w:ascii="Arial" w:hAnsi="Arial" w:cs="Arial"/>
        </w:rPr>
      </w:pPr>
      <w:r>
        <w:rPr>
          <w:rFonts w:ascii="Arial" w:hAnsi="Arial" w:cs="Arial"/>
        </w:rPr>
        <w:t>Effectively under the productivity commission draft recommendation 7.5 by e</w:t>
      </w:r>
      <w:r w:rsidR="00F13BD5">
        <w:rPr>
          <w:rFonts w:ascii="Arial" w:hAnsi="Arial" w:cs="Arial"/>
        </w:rPr>
        <w:t>mploying an ECT as a director position full time, our services would meet this regulation effectively closing out face to face access to an ECT for all 11 of our Long Day Care Sites</w:t>
      </w:r>
      <w:r>
        <w:rPr>
          <w:rFonts w:ascii="Arial" w:hAnsi="Arial" w:cs="Arial"/>
        </w:rPr>
        <w:t xml:space="preserve">, which equates to </w:t>
      </w:r>
      <w:r w:rsidR="00FD48D4">
        <w:rPr>
          <w:rFonts w:ascii="Arial" w:hAnsi="Arial" w:cs="Arial"/>
        </w:rPr>
        <w:t xml:space="preserve">2,199 enrolled positions across </w:t>
      </w:r>
      <w:r w:rsidR="00493F69">
        <w:rPr>
          <w:rFonts w:ascii="Arial" w:hAnsi="Arial" w:cs="Arial"/>
        </w:rPr>
        <w:t>every</w:t>
      </w:r>
      <w:r w:rsidR="00FD48D4">
        <w:rPr>
          <w:rFonts w:ascii="Arial" w:hAnsi="Arial" w:cs="Arial"/>
        </w:rPr>
        <w:t xml:space="preserve"> week</w:t>
      </w:r>
      <w:r w:rsidR="00F13BD5">
        <w:rPr>
          <w:rFonts w:ascii="Arial" w:hAnsi="Arial" w:cs="Arial"/>
        </w:rPr>
        <w:t xml:space="preserve">. </w:t>
      </w:r>
    </w:p>
    <w:p w:rsidR="00AE5B86" w:rsidRDefault="00AE5B86" w:rsidP="00523D8A">
      <w:pPr>
        <w:jc w:val="left"/>
        <w:rPr>
          <w:rFonts w:ascii="Arial" w:hAnsi="Arial" w:cs="Arial"/>
        </w:rPr>
      </w:pPr>
    </w:p>
    <w:p w:rsidR="00AE5B86" w:rsidRDefault="00AE5B86" w:rsidP="00523D8A">
      <w:pPr>
        <w:jc w:val="left"/>
        <w:rPr>
          <w:rFonts w:ascii="Arial" w:hAnsi="Arial" w:cs="Arial"/>
        </w:rPr>
      </w:pPr>
      <w:r>
        <w:rPr>
          <w:rFonts w:ascii="Arial" w:hAnsi="Arial" w:cs="Arial"/>
        </w:rPr>
        <w:t>Sutherland Shire Council Children’s Services hold grave concerns in reducing the ECT requirements for our Education and Care services and feel strongly that:</w:t>
      </w:r>
    </w:p>
    <w:p w:rsidR="00F13BD5" w:rsidRPr="00F13BD5" w:rsidRDefault="00AE5B86" w:rsidP="00F13BD5">
      <w:pPr>
        <w:pStyle w:val="ListParagraph"/>
        <w:numPr>
          <w:ilvl w:val="0"/>
          <w:numId w:val="18"/>
        </w:numPr>
        <w:jc w:val="left"/>
        <w:rPr>
          <w:rFonts w:ascii="Arial" w:hAnsi="Arial" w:cs="Arial"/>
        </w:rPr>
      </w:pPr>
      <w:r w:rsidRPr="00F13BD5">
        <w:rPr>
          <w:rFonts w:ascii="Arial" w:hAnsi="Arial" w:cs="Arial"/>
        </w:rPr>
        <w:t xml:space="preserve">Certificate III and Diploma trained staff </w:t>
      </w:r>
      <w:r w:rsidR="007F27EC" w:rsidRPr="00F13BD5">
        <w:rPr>
          <w:rFonts w:ascii="Arial" w:hAnsi="Arial" w:cs="Arial"/>
        </w:rPr>
        <w:t>would lose access to the mentoring and support in programming and pedagogy from an ECT working with</w:t>
      </w:r>
      <w:r w:rsidR="00F13BD5" w:rsidRPr="00F13BD5">
        <w:rPr>
          <w:rFonts w:ascii="Arial" w:hAnsi="Arial" w:cs="Arial"/>
        </w:rPr>
        <w:t xml:space="preserve"> them.</w:t>
      </w:r>
    </w:p>
    <w:p w:rsidR="007F27EC" w:rsidRPr="00F13BD5" w:rsidRDefault="00FD48D4" w:rsidP="00F13BD5">
      <w:pPr>
        <w:pStyle w:val="ListParagraph"/>
        <w:numPr>
          <w:ilvl w:val="0"/>
          <w:numId w:val="18"/>
        </w:numPr>
        <w:jc w:val="left"/>
        <w:rPr>
          <w:rFonts w:ascii="Arial" w:hAnsi="Arial" w:cs="Arial"/>
        </w:rPr>
      </w:pPr>
      <w:r>
        <w:rPr>
          <w:rFonts w:ascii="Arial" w:eastAsiaTheme="minorHAnsi" w:hAnsi="Arial" w:cs="Arial"/>
        </w:rPr>
        <w:t>Children will lose r</w:t>
      </w:r>
      <w:r w:rsidR="00F13BD5" w:rsidRPr="00F13BD5">
        <w:rPr>
          <w:rFonts w:ascii="Arial" w:eastAsiaTheme="minorHAnsi" w:hAnsi="Arial" w:cs="Arial"/>
        </w:rPr>
        <w:t xml:space="preserve">esearch proven higher quality education and learning experiences that may be either delivered directly by and Early Childhood Teacher OR by a diploma or certificate III educator under advice and guidance of an ECT. </w:t>
      </w:r>
    </w:p>
    <w:p w:rsidR="009877E4" w:rsidRDefault="009877E4">
      <w:pPr>
        <w:rPr>
          <w:rFonts w:ascii="Arial" w:hAnsi="Arial" w:cs="Arial"/>
        </w:rPr>
      </w:pPr>
    </w:p>
    <w:p w:rsidR="00F13BD5" w:rsidRDefault="00F55C8D">
      <w:pPr>
        <w:rPr>
          <w:rFonts w:ascii="Arial" w:hAnsi="Arial" w:cs="Arial"/>
        </w:rPr>
      </w:pPr>
      <w:r>
        <w:rPr>
          <w:rFonts w:ascii="Arial" w:hAnsi="Arial" w:cs="Arial"/>
        </w:rPr>
        <w:t xml:space="preserve">Sutherland Shire Council recognises the strain in employing quality early childhood teachers within Early Education and Care, rather than removing this requirement and </w:t>
      </w:r>
      <w:r w:rsidR="00FD48D4">
        <w:rPr>
          <w:rFonts w:ascii="Arial" w:hAnsi="Arial" w:cs="Arial"/>
        </w:rPr>
        <w:t>disadvantaging</w:t>
      </w:r>
      <w:r>
        <w:rPr>
          <w:rFonts w:ascii="Arial" w:hAnsi="Arial" w:cs="Arial"/>
        </w:rPr>
        <w:t xml:space="preserve"> children enrolled in the Education and Care sector we suggest the following:</w:t>
      </w:r>
    </w:p>
    <w:p w:rsidR="00F55C8D" w:rsidRDefault="00FD48D4" w:rsidP="00F55C8D">
      <w:pPr>
        <w:pStyle w:val="ListParagraph"/>
        <w:numPr>
          <w:ilvl w:val="0"/>
          <w:numId w:val="20"/>
        </w:numPr>
        <w:rPr>
          <w:rFonts w:ascii="Arial" w:hAnsi="Arial" w:cs="Arial"/>
        </w:rPr>
      </w:pPr>
      <w:r>
        <w:rPr>
          <w:rFonts w:ascii="Arial" w:hAnsi="Arial" w:cs="Arial"/>
        </w:rPr>
        <w:t xml:space="preserve">Removing the requirement under the regulations of two ECT’s being present </w:t>
      </w:r>
      <w:r>
        <w:rPr>
          <w:rFonts w:ascii="Arial" w:hAnsi="Arial" w:cs="Arial"/>
          <w:i/>
        </w:rPr>
        <w:t xml:space="preserve">“At all times” </w:t>
      </w:r>
      <w:r>
        <w:rPr>
          <w:rFonts w:ascii="Arial" w:hAnsi="Arial" w:cs="Arial"/>
        </w:rPr>
        <w:t xml:space="preserve">as this requirement sees services with children attending longer hours struggling to fulfil this requirement. Rather, the requirement that two full time ECT’s be employed within the services on a daily basis should be sufficient. </w:t>
      </w:r>
    </w:p>
    <w:p w:rsidR="00FD48D4" w:rsidRDefault="00FD48D4" w:rsidP="00F55C8D">
      <w:pPr>
        <w:pStyle w:val="ListParagraph"/>
        <w:numPr>
          <w:ilvl w:val="0"/>
          <w:numId w:val="20"/>
        </w:numPr>
        <w:rPr>
          <w:rFonts w:ascii="Arial" w:hAnsi="Arial" w:cs="Arial"/>
        </w:rPr>
      </w:pPr>
      <w:r>
        <w:rPr>
          <w:rFonts w:ascii="Arial" w:hAnsi="Arial" w:cs="Arial"/>
        </w:rPr>
        <w:t>Providing further funding to Early Education and Care services to (</w:t>
      </w:r>
      <w:proofErr w:type="spellStart"/>
      <w:r>
        <w:rPr>
          <w:rFonts w:ascii="Arial" w:hAnsi="Arial" w:cs="Arial"/>
        </w:rPr>
        <w:t>i</w:t>
      </w:r>
      <w:proofErr w:type="spellEnd"/>
      <w:r>
        <w:rPr>
          <w:rFonts w:ascii="Arial" w:hAnsi="Arial" w:cs="Arial"/>
        </w:rPr>
        <w:t xml:space="preserve">) provide a comparable pay for teachers in the school system and (ii) provide further relief from face to face and programming time to ECT’s within the system for comparable work conditions with teachers within the school system. </w:t>
      </w:r>
    </w:p>
    <w:p w:rsidR="00FD48D4" w:rsidRDefault="00FD48D4" w:rsidP="00FD48D4">
      <w:pPr>
        <w:autoSpaceDE w:val="0"/>
        <w:autoSpaceDN w:val="0"/>
        <w:adjustRightInd w:val="0"/>
        <w:jc w:val="left"/>
        <w:rPr>
          <w:rFonts w:ascii="Arial" w:eastAsiaTheme="minorHAnsi" w:hAnsi="Arial" w:cs="Arial"/>
          <w:color w:val="000000"/>
        </w:rPr>
      </w:pPr>
    </w:p>
    <w:p w:rsidR="00FD48D4" w:rsidRPr="007E2CFA" w:rsidRDefault="00FD48D4" w:rsidP="00FD48D4">
      <w:pPr>
        <w:autoSpaceDE w:val="0"/>
        <w:autoSpaceDN w:val="0"/>
        <w:adjustRightInd w:val="0"/>
        <w:jc w:val="left"/>
        <w:rPr>
          <w:rFonts w:ascii="Arial" w:eastAsiaTheme="minorHAnsi" w:hAnsi="Arial" w:cs="Arial"/>
          <w:color w:val="000000"/>
        </w:rPr>
      </w:pPr>
    </w:p>
    <w:p w:rsidR="00FD48D4" w:rsidRPr="00FD48D4" w:rsidRDefault="00FD48D4" w:rsidP="00FD48D4">
      <w:pPr>
        <w:pStyle w:val="ListParagraph"/>
        <w:numPr>
          <w:ilvl w:val="0"/>
          <w:numId w:val="14"/>
        </w:numPr>
        <w:autoSpaceDE w:val="0"/>
        <w:autoSpaceDN w:val="0"/>
        <w:adjustRightInd w:val="0"/>
        <w:ind w:left="0"/>
        <w:jc w:val="left"/>
        <w:rPr>
          <w:rFonts w:ascii="Arial" w:eastAsiaTheme="minorHAnsi" w:hAnsi="Arial" w:cs="Arial"/>
          <w:color w:val="000000"/>
        </w:rPr>
      </w:pPr>
      <w:r>
        <w:rPr>
          <w:rFonts w:ascii="Arial" w:eastAsiaTheme="minorHAnsi" w:hAnsi="Arial" w:cs="Arial"/>
          <w:b/>
          <w:color w:val="000000"/>
          <w:u w:val="single"/>
        </w:rPr>
        <w:t xml:space="preserve">Services being able to meet ‘average’ staffing and qualification requirements rather than meeting these at all times. </w:t>
      </w:r>
    </w:p>
    <w:p w:rsidR="00FD48D4" w:rsidRDefault="00FD48D4" w:rsidP="00FD48D4">
      <w:pPr>
        <w:rPr>
          <w:rFonts w:ascii="Arial" w:hAnsi="Arial" w:cs="Arial"/>
        </w:rPr>
      </w:pPr>
    </w:p>
    <w:p w:rsidR="00FD48D4" w:rsidRDefault="00FD48D4" w:rsidP="00FD48D4">
      <w:pPr>
        <w:rPr>
          <w:rFonts w:ascii="Arial" w:hAnsi="Arial" w:cs="Arial"/>
        </w:rPr>
      </w:pPr>
      <w:r>
        <w:rPr>
          <w:rFonts w:ascii="Arial" w:hAnsi="Arial" w:cs="Arial"/>
        </w:rPr>
        <w:t>Sutherland Shire Council Children’s Services hold grave concerns for service</w:t>
      </w:r>
      <w:r w:rsidR="00630B0F">
        <w:rPr>
          <w:rFonts w:ascii="Arial" w:hAnsi="Arial" w:cs="Arial"/>
        </w:rPr>
        <w:t>s</w:t>
      </w:r>
      <w:r>
        <w:rPr>
          <w:rFonts w:ascii="Arial" w:hAnsi="Arial" w:cs="Arial"/>
        </w:rPr>
        <w:t xml:space="preserve"> being able to meet qualification and staffing requirements ‘on average’ rather than meeting these during operational hours.  Social equity is called into question on this recommendation.  </w:t>
      </w:r>
    </w:p>
    <w:p w:rsidR="00630B0F" w:rsidRDefault="00630B0F" w:rsidP="00FD48D4">
      <w:pPr>
        <w:rPr>
          <w:rFonts w:ascii="Arial" w:hAnsi="Arial" w:cs="Arial"/>
        </w:rPr>
      </w:pPr>
    </w:p>
    <w:p w:rsidR="00FD48D4" w:rsidRPr="00FD48D4" w:rsidRDefault="00FD48D4" w:rsidP="00FD48D4">
      <w:pPr>
        <w:rPr>
          <w:rFonts w:ascii="Arial" w:hAnsi="Arial" w:cs="Arial"/>
        </w:rPr>
      </w:pPr>
      <w:r>
        <w:rPr>
          <w:rFonts w:ascii="Arial" w:hAnsi="Arial" w:cs="Arial"/>
        </w:rPr>
        <w:t xml:space="preserve">There is concern that services may utilise this ‘average’ to operate out of ratio, simply by stating that they meet this on average and taking advantage of the loop hole in quality that this recommendation brings. </w:t>
      </w:r>
    </w:p>
    <w:sectPr w:rsidR="00FD48D4" w:rsidRPr="00FD48D4" w:rsidSect="001263E7">
      <w:headerReference w:type="default" r:id="rId9"/>
      <w:footerReference w:type="default" r:id="rId10"/>
      <w:pgSz w:w="11906" w:h="16838" w:code="9"/>
      <w:pgMar w:top="2239" w:right="1440" w:bottom="510" w:left="1440" w:header="720" w:footer="104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87" w:rsidRDefault="00474687" w:rsidP="00523D8A">
      <w:r>
        <w:separator/>
      </w:r>
    </w:p>
  </w:endnote>
  <w:endnote w:type="continuationSeparator" w:id="0">
    <w:p w:rsidR="00474687" w:rsidRDefault="00474687" w:rsidP="0052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87" w:rsidRDefault="0015247E" w:rsidP="00C11D90">
    <w:pPr>
      <w:pStyle w:val="Footer"/>
      <w:ind w:left="-340" w:right="170"/>
      <w:rPr>
        <w:sz w:val="28"/>
        <w:szCs w:val="28"/>
      </w:rPr>
    </w:pPr>
    <w:r>
      <w:rPr>
        <w:noProof/>
        <w:sz w:val="28"/>
        <w:szCs w:val="28"/>
      </w:rPr>
      <w:pict>
        <v:shapetype id="_x0000_t202" coordsize="21600,21600" o:spt="202" path="m,l,21600r21600,l21600,xe">
          <v:stroke joinstyle="miter"/>
          <v:path gradientshapeok="t" o:connecttype="rect"/>
        </v:shapetype>
        <v:shape id="_x0000_s1025" type="#_x0000_t202" style="position:absolute;left:0;text-align:left;margin-left:-7.2pt;margin-top:12pt;width:317.45pt;height:52.5pt;z-index:251661312;mso-wrap-edited:f" wrapcoords="0 0 21600 0 21600 21600 0 21600 0 0" filled="f" stroked="f">
          <v:textbox style="mso-next-textbox:#_x0000_s1025" inset="4mm">
            <w:txbxContent>
              <w:p w:rsidR="00474687" w:rsidRPr="00084DF4" w:rsidRDefault="00474687" w:rsidP="00C11D90">
                <w:pPr>
                  <w:rPr>
                    <w:rFonts w:ascii="Arial" w:hAnsi="Arial"/>
                    <w:color w:val="FFFFFF"/>
                  </w:rPr>
                </w:pPr>
                <w:r w:rsidRPr="00084DF4">
                  <w:rPr>
                    <w:rFonts w:ascii="Arial" w:hAnsi="Arial"/>
                    <w:color w:val="FFFFFF"/>
                  </w:rPr>
                  <w:t>Level 2 Kirkby House</w:t>
                </w:r>
              </w:p>
              <w:p w:rsidR="00474687" w:rsidRPr="00084DF4" w:rsidRDefault="00474687" w:rsidP="00C11D90">
                <w:pPr>
                  <w:rPr>
                    <w:rFonts w:ascii="Arial" w:hAnsi="Arial"/>
                    <w:color w:val="FFFFFF"/>
                  </w:rPr>
                </w:pPr>
                <w:r w:rsidRPr="00084DF4">
                  <w:rPr>
                    <w:rFonts w:ascii="Arial" w:hAnsi="Arial"/>
                    <w:color w:val="FFFFFF"/>
                  </w:rPr>
                  <w:t>33-35 Belmont Street</w:t>
                </w:r>
              </w:p>
              <w:p w:rsidR="00474687" w:rsidRPr="00084DF4" w:rsidRDefault="00474687" w:rsidP="00C11D90">
                <w:pPr>
                  <w:rPr>
                    <w:color w:val="FFFFFF"/>
                  </w:rPr>
                </w:pPr>
                <w:r w:rsidRPr="00084DF4">
                  <w:rPr>
                    <w:rFonts w:ascii="Arial" w:hAnsi="Arial"/>
                    <w:color w:val="FFFFFF"/>
                  </w:rPr>
                  <w:t>Sutherland NSW 2232</w:t>
                </w:r>
              </w:p>
            </w:txbxContent>
          </v:textbox>
        </v:shape>
      </w:pict>
    </w:r>
    <w:r w:rsidR="00474687">
      <w:rPr>
        <w:noProof/>
        <w:sz w:val="28"/>
        <w:szCs w:val="28"/>
      </w:rPr>
      <w:drawing>
        <wp:anchor distT="0" distB="0" distL="114300" distR="114300" simplePos="0" relativeHeight="251660288" behindDoc="1" locked="0" layoutInCell="1" allowOverlap="1">
          <wp:simplePos x="0" y="0"/>
          <wp:positionH relativeFrom="column">
            <wp:posOffset>-371475</wp:posOffset>
          </wp:positionH>
          <wp:positionV relativeFrom="paragraph">
            <wp:posOffset>71120</wp:posOffset>
          </wp:positionV>
          <wp:extent cx="6838950" cy="800100"/>
          <wp:effectExtent l="19050" t="0" r="0" b="0"/>
          <wp:wrapNone/>
          <wp:docPr id="6" name="Picture 5" descr="SSC_Blac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C_Black header"/>
                  <pic:cNvPicPr>
                    <a:picLocks noChangeAspect="1" noChangeArrowheads="1"/>
                  </pic:cNvPicPr>
                </pic:nvPicPr>
                <pic:blipFill>
                  <a:blip r:embed="rId1"/>
                  <a:srcRect/>
                  <a:stretch>
                    <a:fillRect/>
                  </a:stretch>
                </pic:blipFill>
                <pic:spPr bwMode="auto">
                  <a:xfrm>
                    <a:off x="0" y="0"/>
                    <a:ext cx="6838950" cy="800100"/>
                  </a:xfrm>
                  <a:prstGeom prst="rect">
                    <a:avLst/>
                  </a:prstGeom>
                  <a:noFill/>
                </pic:spPr>
              </pic:pic>
            </a:graphicData>
          </a:graphic>
        </wp:anchor>
      </w:drawing>
    </w:r>
  </w:p>
  <w:p w:rsidR="00474687" w:rsidRDefault="00474687" w:rsidP="00C11D90">
    <w:pPr>
      <w:pStyle w:val="Footer"/>
      <w:ind w:left="-340" w:right="170"/>
      <w:jc w:val="center"/>
      <w:rPr>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87" w:rsidRDefault="00474687" w:rsidP="00523D8A">
      <w:r>
        <w:separator/>
      </w:r>
    </w:p>
  </w:footnote>
  <w:footnote w:type="continuationSeparator" w:id="0">
    <w:p w:rsidR="00474687" w:rsidRDefault="00474687" w:rsidP="00523D8A">
      <w:r>
        <w:continuationSeparator/>
      </w:r>
    </w:p>
  </w:footnote>
  <w:footnote w:id="1">
    <w:p w:rsidR="00474687" w:rsidRDefault="00474687" w:rsidP="003A2D7F">
      <w:pPr>
        <w:pStyle w:val="Heading1"/>
        <w:spacing w:before="272" w:after="272"/>
      </w:pPr>
      <w:r w:rsidRPr="003A2D7F">
        <w:rPr>
          <w:rStyle w:val="FootnoteReference"/>
          <w:rFonts w:ascii="Arial" w:hAnsi="Arial" w:cs="Arial"/>
          <w:b w:val="0"/>
          <w:sz w:val="18"/>
          <w:szCs w:val="18"/>
        </w:rPr>
        <w:footnoteRef/>
      </w:r>
      <w:r w:rsidRPr="003A2D7F">
        <w:rPr>
          <w:rFonts w:ascii="Arial" w:hAnsi="Arial" w:cs="Arial"/>
          <w:b w:val="0"/>
          <w:sz w:val="18"/>
          <w:szCs w:val="18"/>
        </w:rPr>
        <w:t xml:space="preserve"> Urban Child Institute </w:t>
      </w:r>
      <w:r w:rsidRPr="003A2D7F">
        <w:rPr>
          <w:rFonts w:ascii="Arial" w:hAnsi="Arial" w:cs="Arial"/>
          <w:b w:val="0"/>
          <w:color w:val="222222"/>
          <w:sz w:val="18"/>
          <w:szCs w:val="18"/>
        </w:rPr>
        <w:t>Baby’s Brain Begins Now: Conception to Age 3</w:t>
      </w:r>
    </w:p>
  </w:footnote>
  <w:footnote w:id="2">
    <w:p w:rsidR="00474687" w:rsidRPr="00122533" w:rsidRDefault="00474687" w:rsidP="00122533">
      <w:pPr>
        <w:rPr>
          <w:rFonts w:ascii="Arial" w:hAnsi="Arial" w:cs="Arial"/>
        </w:rPr>
      </w:pPr>
      <w:r w:rsidRPr="00122533">
        <w:rPr>
          <w:rStyle w:val="FootnoteReference"/>
          <w:rFonts w:ascii="Arial" w:hAnsi="Arial" w:cs="Arial"/>
          <w:sz w:val="20"/>
          <w:szCs w:val="20"/>
        </w:rPr>
        <w:footnoteRef/>
      </w:r>
      <w:r w:rsidRPr="00122533">
        <w:rPr>
          <w:rFonts w:ascii="Arial" w:hAnsi="Arial" w:cs="Arial"/>
          <w:sz w:val="20"/>
          <w:szCs w:val="20"/>
        </w:rPr>
        <w:t xml:space="preserve"> </w:t>
      </w:r>
      <w:proofErr w:type="gramStart"/>
      <w:r w:rsidRPr="00122533">
        <w:rPr>
          <w:rFonts w:ascii="Arial" w:hAnsi="Arial" w:cs="Arial"/>
          <w:sz w:val="20"/>
          <w:szCs w:val="20"/>
        </w:rPr>
        <w:t xml:space="preserve">Ritchie, J, </w:t>
      </w:r>
      <w:proofErr w:type="spellStart"/>
      <w:r w:rsidRPr="00122533">
        <w:rPr>
          <w:rFonts w:ascii="Arial" w:hAnsi="Arial" w:cs="Arial"/>
          <w:sz w:val="20"/>
          <w:szCs w:val="20"/>
        </w:rPr>
        <w:t>Lockie</w:t>
      </w:r>
      <w:proofErr w:type="spellEnd"/>
      <w:r w:rsidRPr="00122533">
        <w:rPr>
          <w:rFonts w:ascii="Arial" w:hAnsi="Arial" w:cs="Arial"/>
          <w:sz w:val="20"/>
          <w:szCs w:val="20"/>
        </w:rPr>
        <w:t xml:space="preserve">, C &amp; Rau C 2011, ‘He </w:t>
      </w:r>
      <w:proofErr w:type="spellStart"/>
      <w:r w:rsidRPr="00122533">
        <w:rPr>
          <w:rFonts w:ascii="Arial" w:hAnsi="Arial" w:cs="Arial"/>
          <w:sz w:val="20"/>
          <w:szCs w:val="20"/>
        </w:rPr>
        <w:t>Tatu</w:t>
      </w:r>
      <w:proofErr w:type="spellEnd"/>
      <w:r w:rsidRPr="00122533">
        <w:rPr>
          <w:rFonts w:ascii="Arial" w:hAnsi="Arial" w:cs="Arial"/>
          <w:sz w:val="20"/>
          <w:szCs w:val="20"/>
        </w:rPr>
        <w:t xml:space="preserve"> Pounamu.</w:t>
      </w:r>
      <w:proofErr w:type="gramEnd"/>
      <w:r w:rsidRPr="00122533">
        <w:rPr>
          <w:rFonts w:ascii="Arial" w:hAnsi="Arial" w:cs="Arial"/>
          <w:sz w:val="20"/>
          <w:szCs w:val="20"/>
        </w:rPr>
        <w:t xml:space="preserve"> </w:t>
      </w:r>
      <w:proofErr w:type="gramStart"/>
      <w:r w:rsidRPr="00122533">
        <w:rPr>
          <w:rFonts w:ascii="Arial" w:hAnsi="Arial" w:cs="Arial"/>
          <w:sz w:val="20"/>
          <w:szCs w:val="20"/>
        </w:rPr>
        <w:t xml:space="preserve">Considerations for an early childhood peace curriculum focusing on criticality, </w:t>
      </w:r>
      <w:proofErr w:type="spellStart"/>
      <w:r w:rsidRPr="00122533">
        <w:rPr>
          <w:rFonts w:ascii="Arial" w:hAnsi="Arial" w:cs="Arial"/>
          <w:sz w:val="20"/>
          <w:szCs w:val="20"/>
        </w:rPr>
        <w:t>indigeniety</w:t>
      </w:r>
      <w:proofErr w:type="spellEnd"/>
      <w:r w:rsidRPr="00122533">
        <w:rPr>
          <w:rFonts w:ascii="Arial" w:hAnsi="Arial" w:cs="Arial"/>
          <w:sz w:val="20"/>
          <w:szCs w:val="20"/>
        </w:rPr>
        <w:t xml:space="preserve"> and an ethic of care, in Aotearoa New Zealand’, </w:t>
      </w:r>
      <w:r w:rsidRPr="00122533">
        <w:rPr>
          <w:rFonts w:ascii="Arial" w:hAnsi="Arial" w:cs="Arial"/>
          <w:i/>
          <w:sz w:val="20"/>
          <w:szCs w:val="20"/>
        </w:rPr>
        <w:t>Journal of Peace Education</w:t>
      </w:r>
      <w:r w:rsidRPr="00122533">
        <w:rPr>
          <w:rFonts w:ascii="Arial" w:hAnsi="Arial" w:cs="Arial"/>
          <w:sz w:val="20"/>
          <w:szCs w:val="20"/>
        </w:rPr>
        <w:t>, vol.8, no.3, pp.333-352, DOI 10.1080/17400201.2011.621367.</w:t>
      </w:r>
      <w:proofErr w:type="gramEnd"/>
    </w:p>
  </w:footnote>
  <w:footnote w:id="3">
    <w:p w:rsidR="00474687" w:rsidRPr="00F7049A" w:rsidRDefault="00474687" w:rsidP="00F7049A">
      <w:pPr>
        <w:pStyle w:val="FootnoteText"/>
        <w:ind w:left="284" w:hanging="284"/>
        <w:rPr>
          <w:rFonts w:ascii="Arial" w:hAnsi="Arial" w:cs="Arial"/>
          <w:sz w:val="18"/>
          <w:szCs w:val="18"/>
        </w:rPr>
      </w:pPr>
      <w:r w:rsidRPr="00122533">
        <w:rPr>
          <w:rStyle w:val="FootnoteReference"/>
          <w:rFonts w:ascii="Arial" w:hAnsi="Arial" w:cs="Arial"/>
          <w:sz w:val="18"/>
          <w:szCs w:val="18"/>
        </w:rPr>
        <w:footnoteRef/>
      </w:r>
      <w:r w:rsidRPr="00122533">
        <w:rPr>
          <w:rFonts w:ascii="Arial" w:hAnsi="Arial" w:cs="Arial"/>
          <w:sz w:val="18"/>
          <w:szCs w:val="18"/>
        </w:rPr>
        <w:t xml:space="preserve"> </w:t>
      </w:r>
      <w:proofErr w:type="gramStart"/>
      <w:r w:rsidRPr="00122533">
        <w:rPr>
          <w:rFonts w:ascii="Arial" w:eastAsiaTheme="minorHAnsi" w:hAnsi="Arial" w:cs="Arial"/>
          <w:sz w:val="18"/>
          <w:szCs w:val="18"/>
        </w:rPr>
        <w:t>Department of Education, Employment and Workplace Relations and Council of Australian Governments.</w:t>
      </w:r>
      <w:proofErr w:type="gramEnd"/>
      <w:r w:rsidRPr="00122533">
        <w:rPr>
          <w:rFonts w:ascii="Arial" w:eastAsiaTheme="minorHAnsi" w:hAnsi="Arial" w:cs="Arial"/>
          <w:sz w:val="18"/>
          <w:szCs w:val="18"/>
        </w:rPr>
        <w:t xml:space="preserve"> (2009). </w:t>
      </w:r>
      <w:r w:rsidRPr="00122533">
        <w:rPr>
          <w:rFonts w:ascii="Arial" w:eastAsiaTheme="minorHAnsi" w:hAnsi="Arial" w:cs="Arial"/>
          <w:i/>
          <w:iCs/>
          <w:sz w:val="18"/>
          <w:szCs w:val="18"/>
        </w:rPr>
        <w:t>Belonging, Being and Becoming: The Early Years Learning Framework for Australia.</w:t>
      </w:r>
    </w:p>
  </w:footnote>
  <w:footnote w:id="4">
    <w:p w:rsidR="00474687" w:rsidRPr="00F7049A" w:rsidRDefault="00474687" w:rsidP="00F7049A">
      <w:pPr>
        <w:pStyle w:val="small"/>
        <w:shd w:val="clear" w:color="auto" w:fill="FFFFFF"/>
        <w:spacing w:before="0" w:beforeAutospacing="0" w:after="0" w:afterAutospacing="0"/>
        <w:ind w:left="284" w:hanging="284"/>
        <w:rPr>
          <w:rFonts w:ascii="Arial" w:hAnsi="Arial" w:cs="Arial"/>
          <w:sz w:val="18"/>
          <w:szCs w:val="18"/>
        </w:rPr>
      </w:pPr>
      <w:r w:rsidRPr="00F7049A">
        <w:rPr>
          <w:rStyle w:val="FootnoteReference"/>
          <w:rFonts w:ascii="Arial" w:hAnsi="Arial" w:cs="Arial"/>
          <w:sz w:val="18"/>
          <w:szCs w:val="18"/>
        </w:rPr>
        <w:footnoteRef/>
      </w:r>
      <w:r w:rsidRPr="00F7049A">
        <w:rPr>
          <w:rFonts w:ascii="Arial" w:hAnsi="Arial" w:cs="Arial"/>
          <w:sz w:val="18"/>
          <w:szCs w:val="18"/>
        </w:rPr>
        <w:t xml:space="preserve"> </w:t>
      </w:r>
      <w:r w:rsidRPr="00F7049A">
        <w:rPr>
          <w:rFonts w:ascii="Arial" w:hAnsi="Arial" w:cs="Arial"/>
          <w:color w:val="444444"/>
          <w:sz w:val="18"/>
          <w:szCs w:val="18"/>
        </w:rPr>
        <w:t xml:space="preserve">Sources: Brown, Cohen, Johnson, &amp; </w:t>
      </w:r>
      <w:proofErr w:type="spellStart"/>
      <w:r w:rsidRPr="00F7049A">
        <w:rPr>
          <w:rFonts w:ascii="Arial" w:hAnsi="Arial" w:cs="Arial"/>
          <w:color w:val="444444"/>
          <w:sz w:val="18"/>
          <w:szCs w:val="18"/>
        </w:rPr>
        <w:t>Salzinger</w:t>
      </w:r>
      <w:proofErr w:type="spellEnd"/>
      <w:r w:rsidRPr="00F7049A">
        <w:rPr>
          <w:rFonts w:ascii="Arial" w:hAnsi="Arial" w:cs="Arial"/>
          <w:color w:val="444444"/>
          <w:sz w:val="18"/>
          <w:szCs w:val="18"/>
        </w:rPr>
        <w:t xml:space="preserve"> (1998); </w:t>
      </w:r>
      <w:proofErr w:type="spellStart"/>
      <w:r w:rsidRPr="00F7049A">
        <w:rPr>
          <w:rFonts w:ascii="Arial" w:hAnsi="Arial" w:cs="Arial"/>
          <w:color w:val="444444"/>
          <w:sz w:val="18"/>
          <w:szCs w:val="18"/>
        </w:rPr>
        <w:t>Stith</w:t>
      </w:r>
      <w:proofErr w:type="spellEnd"/>
      <w:r w:rsidRPr="00F7049A">
        <w:rPr>
          <w:rFonts w:ascii="Arial" w:hAnsi="Arial" w:cs="Arial"/>
          <w:color w:val="444444"/>
          <w:sz w:val="18"/>
          <w:szCs w:val="18"/>
        </w:rPr>
        <w:t xml:space="preserve"> et al. (2009); US Department of Health and Human Services (2011).</w:t>
      </w:r>
      <w:r w:rsidRPr="00F7049A">
        <w:rPr>
          <w:rFonts w:ascii="Arial" w:hAnsi="Arial" w:cs="Arial"/>
          <w:sz w:val="18"/>
          <w:szCs w:val="18"/>
        </w:rPr>
        <w:t xml:space="preserve">   </w:t>
      </w:r>
    </w:p>
  </w:footnote>
  <w:footnote w:id="5">
    <w:p w:rsidR="00474687" w:rsidRPr="00F7049A" w:rsidRDefault="00474687" w:rsidP="00F7049A">
      <w:pPr>
        <w:pStyle w:val="FootnoteText"/>
        <w:ind w:left="284" w:hanging="284"/>
        <w:rPr>
          <w:rFonts w:ascii="Arial" w:hAnsi="Arial" w:cs="Arial"/>
          <w:i/>
          <w:sz w:val="18"/>
          <w:szCs w:val="18"/>
        </w:rPr>
      </w:pPr>
      <w:r w:rsidRPr="00F7049A">
        <w:rPr>
          <w:rStyle w:val="FootnoteReference"/>
          <w:rFonts w:ascii="Arial" w:hAnsi="Arial" w:cs="Arial"/>
          <w:sz w:val="18"/>
          <w:szCs w:val="18"/>
        </w:rPr>
        <w:footnoteRef/>
      </w:r>
      <w:r w:rsidRPr="00F7049A">
        <w:rPr>
          <w:rFonts w:ascii="Arial" w:hAnsi="Arial" w:cs="Arial"/>
          <w:sz w:val="18"/>
          <w:szCs w:val="18"/>
        </w:rPr>
        <w:t xml:space="preserve"> </w:t>
      </w:r>
      <w:proofErr w:type="gramStart"/>
      <w:r w:rsidRPr="00F7049A">
        <w:rPr>
          <w:rFonts w:ascii="Arial" w:hAnsi="Arial" w:cs="Arial"/>
          <w:sz w:val="18"/>
          <w:szCs w:val="18"/>
        </w:rPr>
        <w:t>Campbell, F. &amp; Ramey, C. (2008).</w:t>
      </w:r>
      <w:r w:rsidRPr="00F7049A">
        <w:rPr>
          <w:rFonts w:ascii="Arial" w:hAnsi="Arial" w:cs="Arial"/>
          <w:i/>
          <w:sz w:val="18"/>
          <w:szCs w:val="18"/>
        </w:rPr>
        <w:t>Effects of Early Intervention on Intellectual and Academic Achievement.</w:t>
      </w:r>
      <w:proofErr w:type="gramEnd"/>
      <w:r w:rsidRPr="00F7049A">
        <w:rPr>
          <w:rFonts w:ascii="Arial" w:hAnsi="Arial" w:cs="Arial"/>
          <w:i/>
          <w:sz w:val="18"/>
          <w:szCs w:val="18"/>
        </w:rPr>
        <w:t xml:space="preserve"> </w:t>
      </w:r>
    </w:p>
  </w:footnote>
  <w:footnote w:id="6">
    <w:p w:rsidR="00474687" w:rsidRPr="00E83BB1" w:rsidRDefault="00474687">
      <w:pPr>
        <w:pStyle w:val="FootnoteText"/>
        <w:rPr>
          <w:rFonts w:ascii="Arial" w:hAnsi="Arial" w:cs="Arial"/>
          <w:sz w:val="18"/>
          <w:szCs w:val="18"/>
        </w:rPr>
      </w:pPr>
      <w:r w:rsidRPr="00E83BB1">
        <w:rPr>
          <w:rStyle w:val="FootnoteReference"/>
          <w:rFonts w:ascii="Arial" w:hAnsi="Arial" w:cs="Arial"/>
          <w:sz w:val="18"/>
          <w:szCs w:val="18"/>
        </w:rPr>
        <w:footnoteRef/>
      </w:r>
      <w:r w:rsidRPr="00E83BB1">
        <w:rPr>
          <w:rFonts w:ascii="Arial" w:hAnsi="Arial" w:cs="Arial"/>
          <w:sz w:val="18"/>
          <w:szCs w:val="18"/>
        </w:rPr>
        <w:t xml:space="preserve"> ACECQA </w:t>
      </w:r>
      <w:r w:rsidRPr="00E83BB1">
        <w:rPr>
          <w:rFonts w:ascii="Arial" w:eastAsiaTheme="minorHAnsi" w:hAnsi="Arial" w:cs="Arial"/>
          <w:sz w:val="18"/>
          <w:szCs w:val="18"/>
        </w:rPr>
        <w:t xml:space="preserve">2014, </w:t>
      </w:r>
      <w:r w:rsidRPr="00E83BB1">
        <w:rPr>
          <w:rFonts w:ascii="Arial" w:eastAsiaTheme="minorHAnsi" w:hAnsi="Arial" w:cs="Arial"/>
          <w:i/>
          <w:iCs/>
          <w:sz w:val="18"/>
          <w:szCs w:val="18"/>
        </w:rPr>
        <w:t>NQF Snapshot Q1 2014</w:t>
      </w:r>
    </w:p>
  </w:footnote>
  <w:footnote w:id="7">
    <w:p w:rsidR="00474687" w:rsidRDefault="00474687" w:rsidP="00F55C8D">
      <w:pPr>
        <w:pStyle w:val="FootnoteText"/>
      </w:pPr>
      <w:r>
        <w:rPr>
          <w:rStyle w:val="FootnoteReference"/>
        </w:rPr>
        <w:footnoteRef/>
      </w:r>
      <w:r>
        <w:t xml:space="preserve"> </w:t>
      </w:r>
      <w:proofErr w:type="spellStart"/>
      <w:proofErr w:type="gramStart"/>
      <w:r>
        <w:t>Pianta</w:t>
      </w:r>
      <w:proofErr w:type="spellEnd"/>
      <w:r>
        <w:t>.</w:t>
      </w:r>
      <w:proofErr w:type="gramEnd"/>
      <w:r>
        <w:t xml:space="preserve"> </w:t>
      </w:r>
      <w:proofErr w:type="gramStart"/>
      <w:r>
        <w:t xml:space="preserve">R., </w:t>
      </w:r>
      <w:proofErr w:type="spellStart"/>
      <w:r>
        <w:t>Howes</w:t>
      </w:r>
      <w:proofErr w:type="spellEnd"/>
      <w:r>
        <w:t xml:space="preserve">, C., </w:t>
      </w:r>
      <w:proofErr w:type="spellStart"/>
      <w:r>
        <w:t>Burchinal</w:t>
      </w:r>
      <w:proofErr w:type="spellEnd"/>
      <w:r>
        <w:t xml:space="preserve">, M., Bryant, D., Clifford, R., Early, D., &amp; </w:t>
      </w:r>
      <w:proofErr w:type="spellStart"/>
      <w:r>
        <w:t>Barbarin</w:t>
      </w:r>
      <w:proofErr w:type="spellEnd"/>
      <w:r>
        <w:t>, O. (2005).</w:t>
      </w:r>
      <w:proofErr w:type="gramEnd"/>
      <w:r>
        <w:t xml:space="preserve">  Features of Pre-Kindergarten Programs, classrooms and teachers: Do they predict observed classroom quality and child-teacher interactions.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87" w:rsidRDefault="00474687">
    <w:pPr>
      <w:pStyle w:val="Header"/>
    </w:pPr>
    <w:r>
      <w:rPr>
        <w:noProof/>
        <w:lang w:eastAsia="en-AU"/>
      </w:rPr>
      <w:drawing>
        <wp:anchor distT="0" distB="0" distL="114300" distR="114300" simplePos="0" relativeHeight="251662336" behindDoc="0" locked="0" layoutInCell="1" allowOverlap="1">
          <wp:simplePos x="0" y="0"/>
          <wp:positionH relativeFrom="column">
            <wp:posOffset>3848100</wp:posOffset>
          </wp:positionH>
          <wp:positionV relativeFrom="paragraph">
            <wp:posOffset>-314325</wp:posOffset>
          </wp:positionV>
          <wp:extent cx="2619375" cy="1190625"/>
          <wp:effectExtent l="19050" t="0" r="9525" b="0"/>
          <wp:wrapNone/>
          <wp:docPr id="7" name="Picture 6" descr="Stacked Combined Childre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 Combined Children Services.jpg"/>
                  <pic:cNvPicPr/>
                </pic:nvPicPr>
                <pic:blipFill>
                  <a:blip r:embed="rId1"/>
                  <a:stretch>
                    <a:fillRect/>
                  </a:stretch>
                </pic:blipFill>
                <pic:spPr>
                  <a:xfrm>
                    <a:off x="0" y="0"/>
                    <a:ext cx="2619375" cy="1190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157"/>
    <w:multiLevelType w:val="hybridMultilevel"/>
    <w:tmpl w:val="9736656E"/>
    <w:lvl w:ilvl="0" w:tplc="DA2C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42AB0"/>
    <w:multiLevelType w:val="hybridMultilevel"/>
    <w:tmpl w:val="3BBE76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2E70C2"/>
    <w:multiLevelType w:val="hybridMultilevel"/>
    <w:tmpl w:val="61182EA8"/>
    <w:lvl w:ilvl="0" w:tplc="35683C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506D6A"/>
    <w:multiLevelType w:val="hybridMultilevel"/>
    <w:tmpl w:val="A4420DEE"/>
    <w:lvl w:ilvl="0" w:tplc="B5D426C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754F8C"/>
    <w:multiLevelType w:val="multilevel"/>
    <w:tmpl w:val="FD2E4FB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66073A3"/>
    <w:multiLevelType w:val="hybridMultilevel"/>
    <w:tmpl w:val="0E726B40"/>
    <w:lvl w:ilvl="0" w:tplc="B5D426C2">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274669D6"/>
    <w:multiLevelType w:val="hybridMultilevel"/>
    <w:tmpl w:val="7636905C"/>
    <w:lvl w:ilvl="0" w:tplc="31E0A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7E1D43"/>
    <w:multiLevelType w:val="hybridMultilevel"/>
    <w:tmpl w:val="A4887CCE"/>
    <w:lvl w:ilvl="0" w:tplc="0A8E2A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964506"/>
    <w:multiLevelType w:val="hybridMultilevel"/>
    <w:tmpl w:val="84B45C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53F77E19"/>
    <w:multiLevelType w:val="hybridMultilevel"/>
    <w:tmpl w:val="7636905C"/>
    <w:lvl w:ilvl="0" w:tplc="31E0A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FF279C"/>
    <w:multiLevelType w:val="hybridMultilevel"/>
    <w:tmpl w:val="9C560C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nsid w:val="54341C16"/>
    <w:multiLevelType w:val="hybridMultilevel"/>
    <w:tmpl w:val="44F6E9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nsid w:val="563567D4"/>
    <w:multiLevelType w:val="hybridMultilevel"/>
    <w:tmpl w:val="217E6A08"/>
    <w:lvl w:ilvl="0" w:tplc="37F05ACA">
      <w:start w:val="1"/>
      <w:numFmt w:val="decimal"/>
      <w:lvlText w:val="%1."/>
      <w:lvlJc w:val="left"/>
      <w:pPr>
        <w:ind w:left="720" w:hanging="360"/>
      </w:pPr>
      <w:rPr>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0170D5B"/>
    <w:multiLevelType w:val="hybridMultilevel"/>
    <w:tmpl w:val="2578C58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63CE17A1"/>
    <w:multiLevelType w:val="hybridMultilevel"/>
    <w:tmpl w:val="5AA01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C3497D"/>
    <w:multiLevelType w:val="multilevel"/>
    <w:tmpl w:val="142EA9E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7A16796"/>
    <w:multiLevelType w:val="hybridMultilevel"/>
    <w:tmpl w:val="1BE0A79C"/>
    <w:lvl w:ilvl="0" w:tplc="31E0A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92743A"/>
    <w:multiLevelType w:val="multilevel"/>
    <w:tmpl w:val="532E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EF431C"/>
    <w:multiLevelType w:val="hybridMultilevel"/>
    <w:tmpl w:val="9F46E7D8"/>
    <w:lvl w:ilvl="0" w:tplc="B5D426C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97555B"/>
    <w:multiLevelType w:val="hybridMultilevel"/>
    <w:tmpl w:val="B1906744"/>
    <w:lvl w:ilvl="0" w:tplc="24BA3FE6">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nsid w:val="72364844"/>
    <w:multiLevelType w:val="hybridMultilevel"/>
    <w:tmpl w:val="448633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nsid w:val="7493023C"/>
    <w:multiLevelType w:val="hybridMultilevel"/>
    <w:tmpl w:val="619E8066"/>
    <w:lvl w:ilvl="0" w:tplc="B9EAD412">
      <w:numFmt w:val="bullet"/>
      <w:lvlText w:val=""/>
      <w:lvlJc w:val="left"/>
      <w:pPr>
        <w:ind w:left="720" w:hanging="360"/>
      </w:pPr>
      <w:rPr>
        <w:rFonts w:ascii="Symbol" w:eastAsia="Arial Unicode M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E82F28"/>
    <w:multiLevelType w:val="hybridMultilevel"/>
    <w:tmpl w:val="99CA7370"/>
    <w:lvl w:ilvl="0" w:tplc="B5A27AE2">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3"/>
  </w:num>
  <w:num w:numId="4">
    <w:abstractNumId w:val="11"/>
  </w:num>
  <w:num w:numId="5">
    <w:abstractNumId w:val="20"/>
  </w:num>
  <w:num w:numId="6">
    <w:abstractNumId w:val="21"/>
  </w:num>
  <w:num w:numId="7">
    <w:abstractNumId w:val="14"/>
  </w:num>
  <w:num w:numId="8">
    <w:abstractNumId w:val="22"/>
  </w:num>
  <w:num w:numId="9">
    <w:abstractNumId w:val="8"/>
  </w:num>
  <w:num w:numId="10">
    <w:abstractNumId w:val="5"/>
  </w:num>
  <w:num w:numId="11">
    <w:abstractNumId w:val="19"/>
  </w:num>
  <w:num w:numId="12">
    <w:abstractNumId w:val="18"/>
  </w:num>
  <w:num w:numId="13">
    <w:abstractNumId w:val="3"/>
  </w:num>
  <w:num w:numId="14">
    <w:abstractNumId w:val="1"/>
  </w:num>
  <w:num w:numId="15">
    <w:abstractNumId w:val="17"/>
  </w:num>
  <w:num w:numId="16">
    <w:abstractNumId w:val="0"/>
  </w:num>
  <w:num w:numId="17">
    <w:abstractNumId w:val="7"/>
  </w:num>
  <w:num w:numId="18">
    <w:abstractNumId w:val="6"/>
  </w:num>
  <w:num w:numId="19">
    <w:abstractNumId w:val="9"/>
  </w:num>
  <w:num w:numId="20">
    <w:abstractNumId w:val="16"/>
  </w:num>
  <w:num w:numId="21">
    <w:abstractNumId w:val="15"/>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23D8A"/>
    <w:rsid w:val="00036E36"/>
    <w:rsid w:val="000D1097"/>
    <w:rsid w:val="00122533"/>
    <w:rsid w:val="001263E7"/>
    <w:rsid w:val="0015247E"/>
    <w:rsid w:val="0016699E"/>
    <w:rsid w:val="001C1DA3"/>
    <w:rsid w:val="002C6DF0"/>
    <w:rsid w:val="00377C13"/>
    <w:rsid w:val="003A2D7F"/>
    <w:rsid w:val="00474687"/>
    <w:rsid w:val="00493F69"/>
    <w:rsid w:val="004E0343"/>
    <w:rsid w:val="00523D8A"/>
    <w:rsid w:val="005F1C7E"/>
    <w:rsid w:val="00624DB1"/>
    <w:rsid w:val="00630B0F"/>
    <w:rsid w:val="00710D61"/>
    <w:rsid w:val="00743F4C"/>
    <w:rsid w:val="007C6ABA"/>
    <w:rsid w:val="007E2CFA"/>
    <w:rsid w:val="007F27EC"/>
    <w:rsid w:val="00916527"/>
    <w:rsid w:val="009877E4"/>
    <w:rsid w:val="009E4C36"/>
    <w:rsid w:val="00AB4E07"/>
    <w:rsid w:val="00AE0B77"/>
    <w:rsid w:val="00AE5B86"/>
    <w:rsid w:val="00B039B3"/>
    <w:rsid w:val="00C11D90"/>
    <w:rsid w:val="00C627D8"/>
    <w:rsid w:val="00E13732"/>
    <w:rsid w:val="00E16D62"/>
    <w:rsid w:val="00E83BB1"/>
    <w:rsid w:val="00EB20BD"/>
    <w:rsid w:val="00F13BD5"/>
    <w:rsid w:val="00F22105"/>
    <w:rsid w:val="00F3715D"/>
    <w:rsid w:val="00F55C8D"/>
    <w:rsid w:val="00F7049A"/>
    <w:rsid w:val="00F85BB3"/>
    <w:rsid w:val="00FA7F1E"/>
    <w:rsid w:val="00FD4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8A"/>
    <w:pPr>
      <w:spacing w:after="0" w:line="240" w:lineRule="auto"/>
      <w:jc w:val="both"/>
    </w:pPr>
    <w:rPr>
      <w:rFonts w:ascii="Garamond" w:eastAsia="Times New Roman" w:hAnsi="Garamond" w:cs="Garamond"/>
      <w:sz w:val="24"/>
      <w:szCs w:val="24"/>
    </w:rPr>
  </w:style>
  <w:style w:type="paragraph" w:styleId="Heading1">
    <w:name w:val="heading 1"/>
    <w:basedOn w:val="Normal"/>
    <w:link w:val="Heading1Char"/>
    <w:uiPriority w:val="9"/>
    <w:qFormat/>
    <w:rsid w:val="000D1097"/>
    <w:pPr>
      <w:spacing w:before="100" w:beforeAutospacing="1" w:after="100" w:afterAutospacing="1"/>
      <w:jc w:val="left"/>
      <w:outlineLvl w:val="0"/>
    </w:pPr>
    <w:rPr>
      <w:rFonts w:ascii="Times New Roman" w:hAnsi="Times New Roman" w:cs="Times New Roman"/>
      <w:b/>
      <w:bCs/>
      <w:kern w:val="36"/>
      <w:sz w:val="48"/>
      <w:szCs w:val="48"/>
      <w:lang w:eastAsia="en-AU"/>
    </w:rPr>
  </w:style>
  <w:style w:type="paragraph" w:styleId="Heading2">
    <w:name w:val="heading 2"/>
    <w:basedOn w:val="Normal"/>
    <w:link w:val="Heading2Char"/>
    <w:uiPriority w:val="9"/>
    <w:qFormat/>
    <w:rsid w:val="000D1097"/>
    <w:pPr>
      <w:spacing w:before="100" w:beforeAutospacing="1" w:after="100" w:afterAutospacing="1"/>
      <w:jc w:val="left"/>
      <w:outlineLvl w:val="1"/>
    </w:pPr>
    <w:rPr>
      <w:rFonts w:ascii="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3D8A"/>
    <w:pPr>
      <w:tabs>
        <w:tab w:val="center" w:pos="4680"/>
        <w:tab w:val="right" w:pos="9360"/>
      </w:tabs>
    </w:pPr>
    <w:rPr>
      <w:lang w:eastAsia="en-AU"/>
    </w:rPr>
  </w:style>
  <w:style w:type="character" w:customStyle="1" w:styleId="FooterChar">
    <w:name w:val="Footer Char"/>
    <w:basedOn w:val="DefaultParagraphFont"/>
    <w:link w:val="Footer"/>
    <w:uiPriority w:val="99"/>
    <w:rsid w:val="00523D8A"/>
    <w:rPr>
      <w:rFonts w:ascii="Garamond" w:eastAsia="Times New Roman" w:hAnsi="Garamond" w:cs="Garamond"/>
      <w:sz w:val="24"/>
      <w:szCs w:val="24"/>
      <w:lang w:eastAsia="en-AU"/>
    </w:rPr>
  </w:style>
  <w:style w:type="paragraph" w:styleId="ListParagraph">
    <w:name w:val="List Paragraph"/>
    <w:basedOn w:val="Normal"/>
    <w:uiPriority w:val="34"/>
    <w:qFormat/>
    <w:rsid w:val="00523D8A"/>
    <w:pPr>
      <w:ind w:left="720"/>
      <w:contextualSpacing/>
    </w:pPr>
  </w:style>
  <w:style w:type="paragraph" w:styleId="Header">
    <w:name w:val="header"/>
    <w:basedOn w:val="Normal"/>
    <w:link w:val="HeaderChar"/>
    <w:uiPriority w:val="99"/>
    <w:semiHidden/>
    <w:unhideWhenUsed/>
    <w:rsid w:val="00523D8A"/>
    <w:pPr>
      <w:tabs>
        <w:tab w:val="center" w:pos="4513"/>
        <w:tab w:val="right" w:pos="9026"/>
      </w:tabs>
    </w:pPr>
  </w:style>
  <w:style w:type="character" w:customStyle="1" w:styleId="HeaderChar">
    <w:name w:val="Header Char"/>
    <w:basedOn w:val="DefaultParagraphFont"/>
    <w:link w:val="Header"/>
    <w:uiPriority w:val="99"/>
    <w:semiHidden/>
    <w:rsid w:val="00523D8A"/>
    <w:rPr>
      <w:rFonts w:ascii="Garamond" w:eastAsia="Times New Roman" w:hAnsi="Garamond" w:cs="Garamond"/>
      <w:sz w:val="24"/>
      <w:szCs w:val="24"/>
    </w:rPr>
  </w:style>
  <w:style w:type="character" w:styleId="FootnoteReference">
    <w:name w:val="footnote reference"/>
    <w:basedOn w:val="DefaultParagraphFont"/>
    <w:uiPriority w:val="99"/>
    <w:semiHidden/>
    <w:rsid w:val="00523D8A"/>
    <w:rPr>
      <w:rFonts w:ascii="Univers Condensed" w:hAnsi="Univers Condensed" w:cs="Univers Condensed"/>
      <w:vertAlign w:val="superscript"/>
    </w:rPr>
  </w:style>
  <w:style w:type="character" w:styleId="Hyperlink">
    <w:name w:val="Hyperlink"/>
    <w:basedOn w:val="DefaultParagraphFont"/>
    <w:uiPriority w:val="99"/>
    <w:rsid w:val="00523D8A"/>
    <w:rPr>
      <w:rFonts w:ascii="Univers Condensed" w:hAnsi="Univers Condensed" w:cs="Univers Condensed"/>
      <w:color w:val="0000FF"/>
      <w:u w:val="single"/>
    </w:rPr>
  </w:style>
  <w:style w:type="paragraph" w:styleId="FootnoteText">
    <w:name w:val="footnote text"/>
    <w:basedOn w:val="Normal"/>
    <w:link w:val="FootnoteTextChar"/>
    <w:uiPriority w:val="99"/>
    <w:semiHidden/>
    <w:unhideWhenUsed/>
    <w:rsid w:val="00523D8A"/>
    <w:rPr>
      <w:sz w:val="20"/>
      <w:szCs w:val="20"/>
    </w:rPr>
  </w:style>
  <w:style w:type="character" w:customStyle="1" w:styleId="FootnoteTextChar">
    <w:name w:val="Footnote Text Char"/>
    <w:basedOn w:val="DefaultParagraphFont"/>
    <w:link w:val="FootnoteText"/>
    <w:uiPriority w:val="99"/>
    <w:semiHidden/>
    <w:rsid w:val="00523D8A"/>
    <w:rPr>
      <w:rFonts w:ascii="Garamond" w:eastAsia="Times New Roman" w:hAnsi="Garamond" w:cs="Garamond"/>
      <w:sz w:val="20"/>
      <w:szCs w:val="20"/>
    </w:rPr>
  </w:style>
  <w:style w:type="character" w:customStyle="1" w:styleId="Heading1Char">
    <w:name w:val="Heading 1 Char"/>
    <w:basedOn w:val="DefaultParagraphFont"/>
    <w:link w:val="Heading1"/>
    <w:uiPriority w:val="9"/>
    <w:rsid w:val="000D109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D1097"/>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0D1097"/>
    <w:pPr>
      <w:spacing w:before="100" w:beforeAutospacing="1" w:after="100" w:afterAutospacing="1"/>
      <w:jc w:val="left"/>
    </w:pPr>
    <w:rPr>
      <w:rFonts w:ascii="Times New Roman" w:hAnsi="Times New Roman" w:cs="Times New Roman"/>
      <w:lang w:eastAsia="en-AU"/>
    </w:rPr>
  </w:style>
  <w:style w:type="character" w:customStyle="1" w:styleId="maintitle">
    <w:name w:val="maintitle"/>
    <w:basedOn w:val="DefaultParagraphFont"/>
    <w:rsid w:val="000D1097"/>
  </w:style>
  <w:style w:type="paragraph" w:customStyle="1" w:styleId="articlecategory">
    <w:name w:val="articlecategory"/>
    <w:basedOn w:val="Normal"/>
    <w:rsid w:val="000D1097"/>
    <w:pPr>
      <w:spacing w:before="100" w:beforeAutospacing="1" w:after="100" w:afterAutospacing="1"/>
      <w:jc w:val="left"/>
    </w:pPr>
    <w:rPr>
      <w:rFonts w:ascii="Times New Roman" w:hAnsi="Times New Roman" w:cs="Times New Roman"/>
      <w:lang w:eastAsia="en-AU"/>
    </w:rPr>
  </w:style>
  <w:style w:type="paragraph" w:customStyle="1" w:styleId="articledetails">
    <w:name w:val="articledetails"/>
    <w:basedOn w:val="Normal"/>
    <w:rsid w:val="000D1097"/>
    <w:pPr>
      <w:spacing w:before="100" w:beforeAutospacing="1" w:after="100" w:afterAutospacing="1"/>
      <w:jc w:val="left"/>
    </w:pPr>
    <w:rPr>
      <w:rFonts w:ascii="Times New Roman" w:hAnsi="Times New Roman" w:cs="Times New Roman"/>
      <w:lang w:eastAsia="en-AU"/>
    </w:rPr>
  </w:style>
  <w:style w:type="paragraph" w:styleId="BalloonText">
    <w:name w:val="Balloon Text"/>
    <w:basedOn w:val="Normal"/>
    <w:link w:val="BalloonTextChar"/>
    <w:uiPriority w:val="99"/>
    <w:semiHidden/>
    <w:unhideWhenUsed/>
    <w:rsid w:val="000D1097"/>
    <w:rPr>
      <w:rFonts w:ascii="Tahoma" w:hAnsi="Tahoma" w:cs="Tahoma"/>
      <w:sz w:val="16"/>
      <w:szCs w:val="16"/>
    </w:rPr>
  </w:style>
  <w:style w:type="character" w:customStyle="1" w:styleId="BalloonTextChar">
    <w:name w:val="Balloon Text Char"/>
    <w:basedOn w:val="DefaultParagraphFont"/>
    <w:link w:val="BalloonText"/>
    <w:uiPriority w:val="99"/>
    <w:semiHidden/>
    <w:rsid w:val="000D1097"/>
    <w:rPr>
      <w:rFonts w:ascii="Tahoma" w:eastAsia="Times New Roman" w:hAnsi="Tahoma" w:cs="Tahoma"/>
      <w:sz w:val="16"/>
      <w:szCs w:val="16"/>
    </w:rPr>
  </w:style>
  <w:style w:type="paragraph" w:customStyle="1" w:styleId="small">
    <w:name w:val="small"/>
    <w:basedOn w:val="Normal"/>
    <w:rsid w:val="00F7049A"/>
    <w:pPr>
      <w:spacing w:before="100" w:beforeAutospacing="1" w:after="100" w:afterAutospacing="1"/>
      <w:jc w:val="left"/>
    </w:pPr>
    <w:rPr>
      <w:rFonts w:ascii="Times New Roman" w:hAnsi="Times New Roman" w:cs="Times New Roman"/>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6610">
      <w:bodyDiv w:val="1"/>
      <w:marLeft w:val="0"/>
      <w:marRight w:val="0"/>
      <w:marTop w:val="0"/>
      <w:marBottom w:val="0"/>
      <w:divBdr>
        <w:top w:val="none" w:sz="0" w:space="0" w:color="auto"/>
        <w:left w:val="none" w:sz="0" w:space="0" w:color="auto"/>
        <w:bottom w:val="none" w:sz="0" w:space="0" w:color="auto"/>
        <w:right w:val="none" w:sz="0" w:space="0" w:color="auto"/>
      </w:divBdr>
      <w:divsChild>
        <w:div w:id="1030567843">
          <w:marLeft w:val="0"/>
          <w:marRight w:val="0"/>
          <w:marTop w:val="0"/>
          <w:marBottom w:val="0"/>
          <w:divBdr>
            <w:top w:val="none" w:sz="0" w:space="0" w:color="auto"/>
            <w:left w:val="none" w:sz="0" w:space="0" w:color="auto"/>
            <w:bottom w:val="none" w:sz="0" w:space="0" w:color="auto"/>
            <w:right w:val="none" w:sz="0" w:space="0" w:color="auto"/>
          </w:divBdr>
          <w:divsChild>
            <w:div w:id="1469275020">
              <w:marLeft w:val="0"/>
              <w:marRight w:val="0"/>
              <w:marTop w:val="0"/>
              <w:marBottom w:val="0"/>
              <w:divBdr>
                <w:top w:val="none" w:sz="0" w:space="0" w:color="auto"/>
                <w:left w:val="none" w:sz="0" w:space="0" w:color="auto"/>
                <w:bottom w:val="none" w:sz="0" w:space="0" w:color="auto"/>
                <w:right w:val="none" w:sz="0" w:space="0" w:color="auto"/>
              </w:divBdr>
              <w:divsChild>
                <w:div w:id="388235903">
                  <w:marLeft w:val="0"/>
                  <w:marRight w:val="0"/>
                  <w:marTop w:val="0"/>
                  <w:marBottom w:val="0"/>
                  <w:divBdr>
                    <w:top w:val="none" w:sz="0" w:space="0" w:color="auto"/>
                    <w:left w:val="none" w:sz="0" w:space="0" w:color="auto"/>
                    <w:bottom w:val="none" w:sz="0" w:space="0" w:color="auto"/>
                    <w:right w:val="none" w:sz="0" w:space="0" w:color="auto"/>
                  </w:divBdr>
                  <w:divsChild>
                    <w:div w:id="1451052909">
                      <w:marLeft w:val="0"/>
                      <w:marRight w:val="0"/>
                      <w:marTop w:val="0"/>
                      <w:marBottom w:val="0"/>
                      <w:divBdr>
                        <w:top w:val="none" w:sz="0" w:space="0" w:color="auto"/>
                        <w:left w:val="none" w:sz="0" w:space="0" w:color="auto"/>
                        <w:bottom w:val="none" w:sz="0" w:space="0" w:color="auto"/>
                        <w:right w:val="none" w:sz="0" w:space="0" w:color="auto"/>
                      </w:divBdr>
                      <w:divsChild>
                        <w:div w:id="654724717">
                          <w:marLeft w:val="0"/>
                          <w:marRight w:val="0"/>
                          <w:marTop w:val="0"/>
                          <w:marBottom w:val="0"/>
                          <w:divBdr>
                            <w:top w:val="none" w:sz="0" w:space="0" w:color="auto"/>
                            <w:left w:val="none" w:sz="0" w:space="0" w:color="auto"/>
                            <w:bottom w:val="none" w:sz="0" w:space="0" w:color="auto"/>
                            <w:right w:val="none" w:sz="0" w:space="0" w:color="auto"/>
                          </w:divBdr>
                          <w:divsChild>
                            <w:div w:id="1858498792">
                              <w:marLeft w:val="0"/>
                              <w:marRight w:val="0"/>
                              <w:marTop w:val="272"/>
                              <w:marBottom w:val="272"/>
                              <w:divBdr>
                                <w:top w:val="none" w:sz="0" w:space="0" w:color="auto"/>
                                <w:left w:val="none" w:sz="0" w:space="0" w:color="auto"/>
                                <w:bottom w:val="none" w:sz="0" w:space="0" w:color="auto"/>
                                <w:right w:val="none" w:sz="0" w:space="0" w:color="auto"/>
                              </w:divBdr>
                              <w:divsChild>
                                <w:div w:id="1158155521">
                                  <w:marLeft w:val="0"/>
                                  <w:marRight w:val="0"/>
                                  <w:marTop w:val="0"/>
                                  <w:marBottom w:val="0"/>
                                  <w:divBdr>
                                    <w:top w:val="none" w:sz="0" w:space="0" w:color="auto"/>
                                    <w:left w:val="none" w:sz="0" w:space="0" w:color="auto"/>
                                    <w:bottom w:val="none" w:sz="0" w:space="0" w:color="auto"/>
                                    <w:right w:val="none" w:sz="0" w:space="0" w:color="auto"/>
                                  </w:divBdr>
                                  <w:divsChild>
                                    <w:div w:id="973675040">
                                      <w:marLeft w:val="0"/>
                                      <w:marRight w:val="0"/>
                                      <w:marTop w:val="0"/>
                                      <w:marBottom w:val="0"/>
                                      <w:divBdr>
                                        <w:top w:val="none" w:sz="0" w:space="0" w:color="auto"/>
                                        <w:left w:val="none" w:sz="0" w:space="0" w:color="auto"/>
                                        <w:bottom w:val="none" w:sz="0" w:space="0" w:color="auto"/>
                                        <w:right w:val="none" w:sz="0" w:space="0" w:color="auto"/>
                                      </w:divBdr>
                                      <w:divsChild>
                                        <w:div w:id="518081361">
                                          <w:marLeft w:val="0"/>
                                          <w:marRight w:val="0"/>
                                          <w:marTop w:val="0"/>
                                          <w:marBottom w:val="0"/>
                                          <w:divBdr>
                                            <w:top w:val="none" w:sz="0" w:space="0" w:color="auto"/>
                                            <w:left w:val="none" w:sz="0" w:space="0" w:color="auto"/>
                                            <w:bottom w:val="none" w:sz="0" w:space="0" w:color="auto"/>
                                            <w:right w:val="none" w:sz="0" w:space="0" w:color="auto"/>
                                          </w:divBdr>
                                          <w:divsChild>
                                            <w:div w:id="76438582">
                                              <w:marLeft w:val="0"/>
                                              <w:marRight w:val="0"/>
                                              <w:marTop w:val="0"/>
                                              <w:marBottom w:val="0"/>
                                              <w:divBdr>
                                                <w:top w:val="none" w:sz="0" w:space="0" w:color="auto"/>
                                                <w:left w:val="none" w:sz="0" w:space="0" w:color="auto"/>
                                                <w:bottom w:val="none" w:sz="0" w:space="0" w:color="auto"/>
                                                <w:right w:val="none" w:sz="0" w:space="0" w:color="auto"/>
                                              </w:divBdr>
                                              <w:divsChild>
                                                <w:div w:id="17040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4288">
                                          <w:marLeft w:val="0"/>
                                          <w:marRight w:val="0"/>
                                          <w:marTop w:val="0"/>
                                          <w:marBottom w:val="0"/>
                                          <w:divBdr>
                                            <w:top w:val="none" w:sz="0" w:space="0" w:color="auto"/>
                                            <w:left w:val="none" w:sz="0" w:space="0" w:color="auto"/>
                                            <w:bottom w:val="none" w:sz="0" w:space="0" w:color="auto"/>
                                            <w:right w:val="none" w:sz="0" w:space="0" w:color="auto"/>
                                          </w:divBdr>
                                          <w:divsChild>
                                            <w:div w:id="255599091">
                                              <w:marLeft w:val="0"/>
                                              <w:marRight w:val="0"/>
                                              <w:marTop w:val="0"/>
                                              <w:marBottom w:val="0"/>
                                              <w:divBdr>
                                                <w:top w:val="none" w:sz="0" w:space="0" w:color="auto"/>
                                                <w:left w:val="none" w:sz="0" w:space="0" w:color="auto"/>
                                                <w:bottom w:val="none" w:sz="0" w:space="0" w:color="auto"/>
                                                <w:right w:val="none" w:sz="0" w:space="0" w:color="auto"/>
                                              </w:divBdr>
                                              <w:divsChild>
                                                <w:div w:id="3280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884454">
      <w:bodyDiv w:val="1"/>
      <w:marLeft w:val="0"/>
      <w:marRight w:val="0"/>
      <w:marTop w:val="0"/>
      <w:marBottom w:val="0"/>
      <w:divBdr>
        <w:top w:val="none" w:sz="0" w:space="0" w:color="auto"/>
        <w:left w:val="none" w:sz="0" w:space="0" w:color="auto"/>
        <w:bottom w:val="none" w:sz="0" w:space="0" w:color="auto"/>
        <w:right w:val="none" w:sz="0" w:space="0" w:color="auto"/>
      </w:divBdr>
      <w:divsChild>
        <w:div w:id="1634940820">
          <w:marLeft w:val="3260"/>
          <w:marRight w:val="0"/>
          <w:marTop w:val="0"/>
          <w:marBottom w:val="0"/>
          <w:divBdr>
            <w:top w:val="none" w:sz="0" w:space="0" w:color="auto"/>
            <w:left w:val="none" w:sz="0" w:space="0" w:color="auto"/>
            <w:bottom w:val="none" w:sz="0" w:space="0" w:color="auto"/>
            <w:right w:val="none" w:sz="0" w:space="0" w:color="auto"/>
          </w:divBdr>
        </w:div>
      </w:divsChild>
    </w:div>
    <w:div w:id="972979165">
      <w:bodyDiv w:val="1"/>
      <w:marLeft w:val="0"/>
      <w:marRight w:val="0"/>
      <w:marTop w:val="0"/>
      <w:marBottom w:val="0"/>
      <w:divBdr>
        <w:top w:val="none" w:sz="0" w:space="0" w:color="auto"/>
        <w:left w:val="none" w:sz="0" w:space="0" w:color="auto"/>
        <w:bottom w:val="none" w:sz="0" w:space="0" w:color="auto"/>
        <w:right w:val="none" w:sz="0" w:space="0" w:color="auto"/>
      </w:divBdr>
      <w:divsChild>
        <w:div w:id="539365922">
          <w:marLeft w:val="0"/>
          <w:marRight w:val="0"/>
          <w:marTop w:val="0"/>
          <w:marBottom w:val="0"/>
          <w:divBdr>
            <w:top w:val="none" w:sz="0" w:space="0" w:color="auto"/>
            <w:left w:val="none" w:sz="0" w:space="0" w:color="auto"/>
            <w:bottom w:val="none" w:sz="0" w:space="0" w:color="auto"/>
            <w:right w:val="none" w:sz="0" w:space="0" w:color="auto"/>
          </w:divBdr>
          <w:divsChild>
            <w:div w:id="2081828594">
              <w:marLeft w:val="0"/>
              <w:marRight w:val="0"/>
              <w:marTop w:val="0"/>
              <w:marBottom w:val="0"/>
              <w:divBdr>
                <w:top w:val="none" w:sz="0" w:space="0" w:color="auto"/>
                <w:left w:val="none" w:sz="0" w:space="0" w:color="auto"/>
                <w:bottom w:val="none" w:sz="0" w:space="0" w:color="auto"/>
                <w:right w:val="none" w:sz="0" w:space="0" w:color="auto"/>
              </w:divBdr>
              <w:divsChild>
                <w:div w:id="369501864">
                  <w:marLeft w:val="0"/>
                  <w:marRight w:val="0"/>
                  <w:marTop w:val="0"/>
                  <w:marBottom w:val="0"/>
                  <w:divBdr>
                    <w:top w:val="none" w:sz="0" w:space="0" w:color="auto"/>
                    <w:left w:val="none" w:sz="0" w:space="0" w:color="auto"/>
                    <w:bottom w:val="none" w:sz="0" w:space="0" w:color="auto"/>
                    <w:right w:val="none" w:sz="0" w:space="0" w:color="auto"/>
                  </w:divBdr>
                  <w:divsChild>
                    <w:div w:id="789711006">
                      <w:marLeft w:val="0"/>
                      <w:marRight w:val="0"/>
                      <w:marTop w:val="0"/>
                      <w:marBottom w:val="0"/>
                      <w:divBdr>
                        <w:top w:val="none" w:sz="0" w:space="0" w:color="auto"/>
                        <w:left w:val="none" w:sz="0" w:space="0" w:color="auto"/>
                        <w:bottom w:val="none" w:sz="0" w:space="0" w:color="auto"/>
                        <w:right w:val="none" w:sz="0" w:space="0" w:color="auto"/>
                      </w:divBdr>
                      <w:divsChild>
                        <w:div w:id="676232205">
                          <w:marLeft w:val="0"/>
                          <w:marRight w:val="0"/>
                          <w:marTop w:val="0"/>
                          <w:marBottom w:val="0"/>
                          <w:divBdr>
                            <w:top w:val="none" w:sz="0" w:space="0" w:color="auto"/>
                            <w:left w:val="none" w:sz="0" w:space="0" w:color="auto"/>
                            <w:bottom w:val="none" w:sz="0" w:space="0" w:color="auto"/>
                            <w:right w:val="none" w:sz="0" w:space="0" w:color="auto"/>
                          </w:divBdr>
                          <w:divsChild>
                            <w:div w:id="1128546419">
                              <w:marLeft w:val="0"/>
                              <w:marRight w:val="0"/>
                              <w:marTop w:val="0"/>
                              <w:marBottom w:val="0"/>
                              <w:divBdr>
                                <w:top w:val="none" w:sz="0" w:space="0" w:color="auto"/>
                                <w:left w:val="none" w:sz="0" w:space="0" w:color="auto"/>
                                <w:bottom w:val="none" w:sz="0" w:space="0" w:color="auto"/>
                                <w:right w:val="none" w:sz="0" w:space="0" w:color="auto"/>
                              </w:divBdr>
                              <w:divsChild>
                                <w:div w:id="1425420967">
                                  <w:marLeft w:val="0"/>
                                  <w:marRight w:val="0"/>
                                  <w:marTop w:val="0"/>
                                  <w:marBottom w:val="0"/>
                                  <w:divBdr>
                                    <w:top w:val="none" w:sz="0" w:space="0" w:color="auto"/>
                                    <w:left w:val="none" w:sz="0" w:space="0" w:color="auto"/>
                                    <w:bottom w:val="none" w:sz="0" w:space="0" w:color="auto"/>
                                    <w:right w:val="none" w:sz="0" w:space="0" w:color="auto"/>
                                  </w:divBdr>
                                  <w:divsChild>
                                    <w:div w:id="165676972">
                                      <w:marLeft w:val="0"/>
                                      <w:marRight w:val="0"/>
                                      <w:marTop w:val="0"/>
                                      <w:marBottom w:val="0"/>
                                      <w:divBdr>
                                        <w:top w:val="none" w:sz="0" w:space="0" w:color="auto"/>
                                        <w:left w:val="none" w:sz="0" w:space="0" w:color="auto"/>
                                        <w:bottom w:val="none" w:sz="0" w:space="0" w:color="auto"/>
                                        <w:right w:val="none" w:sz="0" w:space="0" w:color="auto"/>
                                      </w:divBdr>
                                    </w:div>
                                    <w:div w:id="252709608">
                                      <w:marLeft w:val="0"/>
                                      <w:marRight w:val="0"/>
                                      <w:marTop w:val="0"/>
                                      <w:marBottom w:val="0"/>
                                      <w:divBdr>
                                        <w:top w:val="none" w:sz="0" w:space="0" w:color="auto"/>
                                        <w:left w:val="none" w:sz="0" w:space="0" w:color="auto"/>
                                        <w:bottom w:val="none" w:sz="0" w:space="0" w:color="auto"/>
                                        <w:right w:val="none" w:sz="0" w:space="0" w:color="auto"/>
                                      </w:divBdr>
                                    </w:div>
                                    <w:div w:id="820149799">
                                      <w:marLeft w:val="0"/>
                                      <w:marRight w:val="0"/>
                                      <w:marTop w:val="0"/>
                                      <w:marBottom w:val="0"/>
                                      <w:divBdr>
                                        <w:top w:val="none" w:sz="0" w:space="0" w:color="auto"/>
                                        <w:left w:val="none" w:sz="0" w:space="0" w:color="auto"/>
                                        <w:bottom w:val="none" w:sz="0" w:space="0" w:color="auto"/>
                                        <w:right w:val="none" w:sz="0" w:space="0" w:color="auto"/>
                                      </w:divBdr>
                                      <w:divsChild>
                                        <w:div w:id="1057624872">
                                          <w:marLeft w:val="0"/>
                                          <w:marRight w:val="0"/>
                                          <w:marTop w:val="0"/>
                                          <w:marBottom w:val="0"/>
                                          <w:divBdr>
                                            <w:top w:val="none" w:sz="0" w:space="0" w:color="auto"/>
                                            <w:left w:val="none" w:sz="0" w:space="0" w:color="auto"/>
                                            <w:bottom w:val="none" w:sz="0" w:space="0" w:color="auto"/>
                                            <w:right w:val="none" w:sz="0" w:space="0" w:color="auto"/>
                                          </w:divBdr>
                                          <w:divsChild>
                                            <w:div w:id="1974826224">
                                              <w:marLeft w:val="0"/>
                                              <w:marRight w:val="0"/>
                                              <w:marTop w:val="0"/>
                                              <w:marBottom w:val="0"/>
                                              <w:divBdr>
                                                <w:top w:val="none" w:sz="0" w:space="0" w:color="auto"/>
                                                <w:left w:val="none" w:sz="0" w:space="0" w:color="auto"/>
                                                <w:bottom w:val="none" w:sz="0" w:space="0" w:color="auto"/>
                                                <w:right w:val="none" w:sz="0" w:space="0" w:color="auto"/>
                                              </w:divBdr>
                                            </w:div>
                                          </w:divsChild>
                                        </w:div>
                                        <w:div w:id="862789629">
                                          <w:marLeft w:val="0"/>
                                          <w:marRight w:val="0"/>
                                          <w:marTop w:val="0"/>
                                          <w:marBottom w:val="0"/>
                                          <w:divBdr>
                                            <w:top w:val="none" w:sz="0" w:space="0" w:color="auto"/>
                                            <w:left w:val="none" w:sz="0" w:space="0" w:color="auto"/>
                                            <w:bottom w:val="none" w:sz="0" w:space="0" w:color="auto"/>
                                            <w:right w:val="none" w:sz="0" w:space="0" w:color="auto"/>
                                          </w:divBdr>
                                          <w:divsChild>
                                            <w:div w:id="16614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772512">
      <w:bodyDiv w:val="1"/>
      <w:marLeft w:val="0"/>
      <w:marRight w:val="0"/>
      <w:marTop w:val="0"/>
      <w:marBottom w:val="0"/>
      <w:divBdr>
        <w:top w:val="none" w:sz="0" w:space="0" w:color="auto"/>
        <w:left w:val="none" w:sz="0" w:space="0" w:color="auto"/>
        <w:bottom w:val="none" w:sz="0" w:space="0" w:color="auto"/>
        <w:right w:val="none" w:sz="0" w:space="0" w:color="auto"/>
      </w:divBdr>
      <w:divsChild>
        <w:div w:id="2147162823">
          <w:marLeft w:val="3260"/>
          <w:marRight w:val="0"/>
          <w:marTop w:val="0"/>
          <w:marBottom w:val="0"/>
          <w:divBdr>
            <w:top w:val="none" w:sz="0" w:space="0" w:color="auto"/>
            <w:left w:val="none" w:sz="0" w:space="0" w:color="auto"/>
            <w:bottom w:val="none" w:sz="0" w:space="0" w:color="auto"/>
            <w:right w:val="none" w:sz="0" w:space="0" w:color="auto"/>
          </w:divBdr>
        </w:div>
      </w:divsChild>
    </w:div>
    <w:div w:id="2029063892">
      <w:bodyDiv w:val="1"/>
      <w:marLeft w:val="0"/>
      <w:marRight w:val="0"/>
      <w:marTop w:val="0"/>
      <w:marBottom w:val="0"/>
      <w:divBdr>
        <w:top w:val="none" w:sz="0" w:space="0" w:color="auto"/>
        <w:left w:val="none" w:sz="0" w:space="0" w:color="auto"/>
        <w:bottom w:val="none" w:sz="0" w:space="0" w:color="auto"/>
        <w:right w:val="none" w:sz="0" w:space="0" w:color="auto"/>
      </w:divBdr>
      <w:divsChild>
        <w:div w:id="201094165">
          <w:marLeft w:val="0"/>
          <w:marRight w:val="0"/>
          <w:marTop w:val="0"/>
          <w:marBottom w:val="0"/>
          <w:divBdr>
            <w:top w:val="none" w:sz="0" w:space="0" w:color="auto"/>
            <w:left w:val="none" w:sz="0" w:space="0" w:color="auto"/>
            <w:bottom w:val="none" w:sz="0" w:space="0" w:color="auto"/>
            <w:right w:val="none" w:sz="0" w:space="0" w:color="auto"/>
          </w:divBdr>
          <w:divsChild>
            <w:div w:id="1513567216">
              <w:marLeft w:val="0"/>
              <w:marRight w:val="0"/>
              <w:marTop w:val="0"/>
              <w:marBottom w:val="0"/>
              <w:divBdr>
                <w:top w:val="none" w:sz="0" w:space="0" w:color="auto"/>
                <w:left w:val="none" w:sz="0" w:space="0" w:color="auto"/>
                <w:bottom w:val="none" w:sz="0" w:space="0" w:color="auto"/>
                <w:right w:val="none" w:sz="0" w:space="0" w:color="auto"/>
              </w:divBdr>
              <w:divsChild>
                <w:div w:id="32269958">
                  <w:marLeft w:val="0"/>
                  <w:marRight w:val="0"/>
                  <w:marTop w:val="0"/>
                  <w:marBottom w:val="0"/>
                  <w:divBdr>
                    <w:top w:val="none" w:sz="0" w:space="0" w:color="auto"/>
                    <w:left w:val="none" w:sz="0" w:space="0" w:color="auto"/>
                    <w:bottom w:val="none" w:sz="0" w:space="0" w:color="auto"/>
                    <w:right w:val="none" w:sz="0" w:space="0" w:color="auto"/>
                  </w:divBdr>
                  <w:divsChild>
                    <w:div w:id="1867136138">
                      <w:marLeft w:val="0"/>
                      <w:marRight w:val="0"/>
                      <w:marTop w:val="0"/>
                      <w:marBottom w:val="0"/>
                      <w:divBdr>
                        <w:top w:val="none" w:sz="0" w:space="0" w:color="auto"/>
                        <w:left w:val="none" w:sz="0" w:space="0" w:color="auto"/>
                        <w:bottom w:val="none" w:sz="0" w:space="0" w:color="auto"/>
                        <w:right w:val="none" w:sz="0" w:space="0" w:color="auto"/>
                      </w:divBdr>
                      <w:divsChild>
                        <w:div w:id="1023704469">
                          <w:marLeft w:val="0"/>
                          <w:marRight w:val="0"/>
                          <w:marTop w:val="0"/>
                          <w:marBottom w:val="0"/>
                          <w:divBdr>
                            <w:top w:val="none" w:sz="0" w:space="0" w:color="auto"/>
                            <w:left w:val="none" w:sz="0" w:space="0" w:color="auto"/>
                            <w:bottom w:val="none" w:sz="0" w:space="0" w:color="auto"/>
                            <w:right w:val="none" w:sz="0" w:space="0" w:color="auto"/>
                          </w:divBdr>
                          <w:divsChild>
                            <w:div w:id="1764838767">
                              <w:marLeft w:val="0"/>
                              <w:marRight w:val="0"/>
                              <w:marTop w:val="272"/>
                              <w:marBottom w:val="272"/>
                              <w:divBdr>
                                <w:top w:val="none" w:sz="0" w:space="0" w:color="auto"/>
                                <w:left w:val="none" w:sz="0" w:space="0" w:color="auto"/>
                                <w:bottom w:val="none" w:sz="0" w:space="0" w:color="auto"/>
                                <w:right w:val="none" w:sz="0" w:space="0" w:color="auto"/>
                              </w:divBdr>
                              <w:divsChild>
                                <w:div w:id="957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AD6AD-0C1B-4A87-8BA0-85543089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2880</Words>
  <Characters>16273</Characters>
  <Application>Microsoft Office Word</Application>
  <DocSecurity>0</DocSecurity>
  <Lines>262</Lines>
  <Paragraphs>81</Paragraphs>
  <ScaleCrop>false</ScaleCrop>
  <HeadingPairs>
    <vt:vector size="2" baseType="variant">
      <vt:variant>
        <vt:lpstr>Title</vt:lpstr>
      </vt:variant>
      <vt:variant>
        <vt:i4>1</vt:i4>
      </vt:variant>
    </vt:vector>
  </HeadingPairs>
  <TitlesOfParts>
    <vt:vector size="1" baseType="lpstr">
      <vt:lpstr>Submission DR708 - Sutherland Shire Council Children’s Services - Childcare and Early Childhood Learning - Public inquiry</vt:lpstr>
    </vt:vector>
  </TitlesOfParts>
  <Company/>
  <LinksUpToDate>false</LinksUpToDate>
  <CharactersWithSpaces>19072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DR708 - Sutherland Shire Council Children’s Services - Childcare and Early Childhood Learning - Public inquiry</dc:title>
  <dc:subject/>
  <dc:creator>Sutherland Shire Council Children’s Services</dc:creator>
  <cp:keywords/>
  <dc:description/>
  <cp:lastModifiedBy>Mark Pimperl</cp:lastModifiedBy>
  <cp:revision>17</cp:revision>
  <cp:lastPrinted>2014-09-02T01:25:00Z</cp:lastPrinted>
  <dcterms:created xsi:type="dcterms:W3CDTF">2014-09-01T04:51:00Z</dcterms:created>
  <dcterms:modified xsi:type="dcterms:W3CDTF">2014-09-10T23:01:00Z</dcterms:modified>
</cp:coreProperties>
</file>