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AD2B3" w14:textId="77777777" w:rsidR="00092760" w:rsidRPr="00092760" w:rsidRDefault="00092760" w:rsidP="00092760">
      <w:pPr>
        <w:pStyle w:val="Default"/>
        <w:spacing w:line="360" w:lineRule="auto"/>
        <w:rPr>
          <w:rFonts w:asciiTheme="minorHAnsi" w:hAnsiTheme="minorHAnsi" w:cstheme="minorBidi"/>
          <w:b/>
          <w:bCs/>
          <w:color w:val="auto"/>
          <w:sz w:val="22"/>
          <w:szCs w:val="22"/>
        </w:rPr>
      </w:pPr>
      <w:bookmarkStart w:id="0" w:name="_GoBack"/>
      <w:bookmarkEnd w:id="0"/>
      <w:r w:rsidRPr="00092760">
        <w:rPr>
          <w:rFonts w:asciiTheme="minorHAnsi" w:hAnsiTheme="minorHAnsi" w:cstheme="minorBidi"/>
          <w:b/>
          <w:bCs/>
          <w:color w:val="auto"/>
          <w:sz w:val="22"/>
          <w:szCs w:val="22"/>
        </w:rPr>
        <w:t xml:space="preserve">A submission in response to the Productivity Commission’s Draft Report on Childcare and Early Childhood Learning by the Professional Support Coordinator Alliance </w:t>
      </w:r>
    </w:p>
    <w:p w14:paraId="69E1DC7D" w14:textId="77777777" w:rsidR="00092760" w:rsidRPr="00092760" w:rsidRDefault="00092760" w:rsidP="00092760">
      <w:pPr>
        <w:pStyle w:val="Default"/>
        <w:spacing w:line="360" w:lineRule="auto"/>
        <w:rPr>
          <w:rFonts w:asciiTheme="minorHAnsi" w:hAnsiTheme="minorHAnsi" w:cstheme="minorBidi"/>
          <w:color w:val="auto"/>
          <w:sz w:val="22"/>
          <w:szCs w:val="22"/>
        </w:rPr>
      </w:pPr>
    </w:p>
    <w:p w14:paraId="18D4A1D8" w14:textId="77777777" w:rsidR="00092760" w:rsidRPr="00092760" w:rsidRDefault="00092760" w:rsidP="00092760">
      <w:pPr>
        <w:pStyle w:val="Default"/>
        <w:spacing w:line="360" w:lineRule="auto"/>
        <w:rPr>
          <w:rFonts w:asciiTheme="minorHAnsi" w:hAnsiTheme="minorHAnsi"/>
          <w:color w:val="auto"/>
          <w:sz w:val="22"/>
          <w:szCs w:val="22"/>
        </w:rPr>
      </w:pPr>
      <w:r w:rsidRPr="00092760">
        <w:rPr>
          <w:rFonts w:asciiTheme="minorHAnsi" w:hAnsiTheme="minorHAnsi"/>
          <w:color w:val="auto"/>
          <w:sz w:val="22"/>
          <w:szCs w:val="22"/>
        </w:rPr>
        <w:t xml:space="preserve">This submission responds to the Draft Report (July 2014) and provides a perspective based on the implementation of policy and the essential professional learning, development and support required to deliver quality early childhood education and care (ECEC) programs. </w:t>
      </w:r>
      <w:r w:rsidR="00837CB6">
        <w:rPr>
          <w:rFonts w:asciiTheme="minorHAnsi" w:hAnsiTheme="minorHAnsi"/>
          <w:color w:val="auto"/>
          <w:sz w:val="22"/>
          <w:szCs w:val="22"/>
        </w:rPr>
        <w:t xml:space="preserve"> </w:t>
      </w:r>
      <w:r w:rsidRPr="00092760">
        <w:rPr>
          <w:rFonts w:asciiTheme="minorHAnsi" w:hAnsiTheme="minorHAnsi"/>
          <w:color w:val="auto"/>
          <w:sz w:val="22"/>
          <w:szCs w:val="22"/>
        </w:rPr>
        <w:t>We note that the Draft Report gives some attention to professional development but recommendations are inadequate to comprehensively support quality and inclusion in ECEC.</w:t>
      </w:r>
    </w:p>
    <w:p w14:paraId="3051ADAB" w14:textId="77777777" w:rsidR="00092760" w:rsidRPr="00092760" w:rsidRDefault="00092760" w:rsidP="00092760">
      <w:pPr>
        <w:pStyle w:val="Default"/>
        <w:spacing w:line="360" w:lineRule="auto"/>
        <w:rPr>
          <w:rFonts w:asciiTheme="minorHAnsi" w:hAnsiTheme="minorHAnsi"/>
          <w:color w:val="auto"/>
          <w:sz w:val="22"/>
          <w:szCs w:val="22"/>
        </w:rPr>
      </w:pPr>
    </w:p>
    <w:p w14:paraId="48803690" w14:textId="77777777" w:rsidR="00092760" w:rsidRPr="00092760" w:rsidRDefault="00092760" w:rsidP="00092760">
      <w:pPr>
        <w:pStyle w:val="Default"/>
        <w:spacing w:line="360" w:lineRule="auto"/>
        <w:rPr>
          <w:rFonts w:asciiTheme="minorHAnsi" w:hAnsiTheme="minorHAnsi"/>
          <w:color w:val="auto"/>
          <w:sz w:val="22"/>
          <w:szCs w:val="22"/>
        </w:rPr>
      </w:pPr>
      <w:r w:rsidRPr="00092760">
        <w:rPr>
          <w:rFonts w:asciiTheme="minorHAnsi" w:hAnsiTheme="minorHAnsi"/>
          <w:color w:val="auto"/>
          <w:sz w:val="22"/>
          <w:szCs w:val="22"/>
        </w:rPr>
        <w:t>We reiterate</w:t>
      </w:r>
      <w:r w:rsidR="00837CB6">
        <w:rPr>
          <w:rFonts w:asciiTheme="minorHAnsi" w:hAnsiTheme="minorHAnsi"/>
          <w:color w:val="auto"/>
          <w:sz w:val="22"/>
          <w:szCs w:val="22"/>
        </w:rPr>
        <w:t>:</w:t>
      </w:r>
    </w:p>
    <w:p w14:paraId="79BA0A0D" w14:textId="77777777" w:rsidR="00092760" w:rsidRPr="00092760" w:rsidRDefault="00092760" w:rsidP="00837CB6">
      <w:pPr>
        <w:pStyle w:val="Default"/>
        <w:numPr>
          <w:ilvl w:val="0"/>
          <w:numId w:val="17"/>
        </w:numPr>
        <w:spacing w:after="255" w:line="360" w:lineRule="auto"/>
        <w:rPr>
          <w:rFonts w:asciiTheme="minorHAnsi" w:hAnsiTheme="minorHAnsi"/>
          <w:color w:val="auto"/>
          <w:sz w:val="22"/>
          <w:szCs w:val="22"/>
        </w:rPr>
      </w:pPr>
      <w:r w:rsidRPr="00092760">
        <w:rPr>
          <w:rFonts w:asciiTheme="minorHAnsi" w:hAnsiTheme="minorHAnsi"/>
          <w:color w:val="auto"/>
          <w:sz w:val="22"/>
          <w:szCs w:val="22"/>
        </w:rPr>
        <w:t xml:space="preserve">Professional learning, development and support is essential for the delivery of high quality, inclusive early childhood education and care; </w:t>
      </w:r>
    </w:p>
    <w:p w14:paraId="71208975" w14:textId="77777777" w:rsidR="00092760" w:rsidRPr="00092760" w:rsidRDefault="00092760" w:rsidP="00837CB6">
      <w:pPr>
        <w:pStyle w:val="Default"/>
        <w:numPr>
          <w:ilvl w:val="0"/>
          <w:numId w:val="17"/>
        </w:numPr>
        <w:spacing w:after="255" w:line="360" w:lineRule="auto"/>
        <w:rPr>
          <w:rFonts w:asciiTheme="minorHAnsi" w:hAnsiTheme="minorHAnsi"/>
          <w:color w:val="auto"/>
          <w:sz w:val="22"/>
          <w:szCs w:val="22"/>
        </w:rPr>
      </w:pPr>
      <w:r w:rsidRPr="00092760">
        <w:rPr>
          <w:rFonts w:asciiTheme="minorHAnsi" w:hAnsiTheme="minorHAnsi"/>
          <w:color w:val="auto"/>
          <w:sz w:val="22"/>
          <w:szCs w:val="22"/>
        </w:rPr>
        <w:t xml:space="preserve">Professional learning, development and support is a tool for policy implementation; </w:t>
      </w:r>
    </w:p>
    <w:p w14:paraId="08464DB6" w14:textId="77777777" w:rsidR="00092760" w:rsidRPr="00092760" w:rsidRDefault="00092760" w:rsidP="00837CB6">
      <w:pPr>
        <w:pStyle w:val="Default"/>
        <w:numPr>
          <w:ilvl w:val="0"/>
          <w:numId w:val="17"/>
        </w:numPr>
        <w:spacing w:after="255" w:line="360" w:lineRule="auto"/>
        <w:rPr>
          <w:rFonts w:asciiTheme="minorHAnsi" w:hAnsiTheme="minorHAnsi"/>
          <w:sz w:val="22"/>
          <w:szCs w:val="22"/>
        </w:rPr>
      </w:pPr>
      <w:r w:rsidRPr="00092760">
        <w:rPr>
          <w:rFonts w:asciiTheme="minorHAnsi" w:hAnsiTheme="minorHAnsi"/>
          <w:color w:val="auto"/>
          <w:sz w:val="22"/>
          <w:szCs w:val="22"/>
        </w:rPr>
        <w:t>Professional learning, development and support is an essential component for the continuum of learning and education, and a professional workforce</w:t>
      </w:r>
      <w:r w:rsidRPr="00092760">
        <w:rPr>
          <w:rFonts w:asciiTheme="minorHAnsi" w:hAnsiTheme="minorHAnsi"/>
          <w:color w:val="1F487C"/>
          <w:sz w:val="22"/>
          <w:szCs w:val="22"/>
        </w:rPr>
        <w:t xml:space="preserve">; </w:t>
      </w:r>
      <w:r w:rsidRPr="00092760">
        <w:rPr>
          <w:rFonts w:asciiTheme="minorHAnsi" w:hAnsiTheme="minorHAnsi"/>
          <w:sz w:val="22"/>
          <w:szCs w:val="22"/>
        </w:rPr>
        <w:t xml:space="preserve">and </w:t>
      </w:r>
    </w:p>
    <w:p w14:paraId="0C1FEA81" w14:textId="77777777" w:rsidR="00092760" w:rsidRPr="00092760" w:rsidRDefault="00092760" w:rsidP="00837CB6">
      <w:pPr>
        <w:pStyle w:val="Default"/>
        <w:numPr>
          <w:ilvl w:val="0"/>
          <w:numId w:val="17"/>
        </w:numPr>
        <w:spacing w:line="360" w:lineRule="auto"/>
        <w:rPr>
          <w:rFonts w:asciiTheme="minorHAnsi" w:hAnsiTheme="minorHAnsi"/>
          <w:sz w:val="22"/>
          <w:szCs w:val="22"/>
        </w:rPr>
      </w:pPr>
      <w:r w:rsidRPr="00092760">
        <w:rPr>
          <w:rFonts w:asciiTheme="minorHAnsi" w:hAnsiTheme="minorHAnsi"/>
          <w:sz w:val="22"/>
          <w:szCs w:val="22"/>
        </w:rPr>
        <w:t xml:space="preserve">Professional learning, development and support must be intentional, innovative, targeted and consistent. </w:t>
      </w:r>
    </w:p>
    <w:p w14:paraId="3F7410DC" w14:textId="77777777" w:rsidR="00092760" w:rsidRPr="00092760" w:rsidRDefault="00092760" w:rsidP="00092760">
      <w:pPr>
        <w:spacing w:line="360" w:lineRule="auto"/>
      </w:pPr>
    </w:p>
    <w:p w14:paraId="62B79206" w14:textId="1DA390A6" w:rsidR="00092760" w:rsidRPr="00092760" w:rsidRDefault="00092760" w:rsidP="00092760">
      <w:pPr>
        <w:spacing w:line="360" w:lineRule="auto"/>
      </w:pPr>
      <w:r w:rsidRPr="00092760">
        <w:t xml:space="preserve">We will focus on </w:t>
      </w:r>
      <w:r w:rsidRPr="00092760">
        <w:rPr>
          <w:b/>
        </w:rPr>
        <w:t>three key elements</w:t>
      </w:r>
      <w:r w:rsidRPr="00092760">
        <w:t xml:space="preserve"> of the report either implicit or explicit.  In doing so, we note that the role of the Productivity Commission is to help government make better policies that are in the </w:t>
      </w:r>
      <w:proofErr w:type="gramStart"/>
      <w:r w:rsidRPr="00092760">
        <w:t>long</w:t>
      </w:r>
      <w:r w:rsidR="00C5403B">
        <w:t>-</w:t>
      </w:r>
      <w:r w:rsidRPr="00092760">
        <w:t>term</w:t>
      </w:r>
      <w:proofErr w:type="gramEnd"/>
      <w:r w:rsidRPr="00092760">
        <w:t xml:space="preserve"> interest of the Australian community. As an alliance (PSCA) of future</w:t>
      </w:r>
      <w:r w:rsidR="00837CB6">
        <w:t>-</w:t>
      </w:r>
      <w:r w:rsidRPr="00092760">
        <w:t xml:space="preserve">focussed organisations delivering funded programs, our work is driven by government </w:t>
      </w:r>
      <w:r w:rsidR="00837CB6">
        <w:t>goals of children’s well</w:t>
      </w:r>
      <w:r w:rsidRPr="00092760">
        <w:t>being, inclusive society and workforce participation. Our missions are therefore aligned.</w:t>
      </w:r>
    </w:p>
    <w:p w14:paraId="3769E2AC" w14:textId="77777777" w:rsidR="00092760" w:rsidRPr="00092760" w:rsidRDefault="00092760" w:rsidP="00092760">
      <w:pPr>
        <w:spacing w:line="360" w:lineRule="auto"/>
        <w:rPr>
          <w:rFonts w:cs="Garamond-Book"/>
        </w:rPr>
      </w:pPr>
      <w:r w:rsidRPr="00092760">
        <w:t xml:space="preserve">In a developing sector where knowledge of children, families and community is proceeding at an unprecedented pace it is essential that the sector is sufficiently equipped to develop and deliver education and care programs that are inclusive, and respectful of children’s growing capacity and development.  A contribution to the growing professionalism is professional development. This </w:t>
      </w:r>
      <w:r w:rsidRPr="00092760">
        <w:rPr>
          <w:rFonts w:cs="Garamond-Book"/>
        </w:rPr>
        <w:t>is defined as “the process of improving staff</w:t>
      </w:r>
      <w:r w:rsidRPr="00092760">
        <w:t xml:space="preserve"> </w:t>
      </w:r>
      <w:r w:rsidRPr="00092760">
        <w:rPr>
          <w:rFonts w:cs="Garamond-Book"/>
        </w:rPr>
        <w:t>skills and competencies needed to produce outstanding educational</w:t>
      </w:r>
      <w:r w:rsidRPr="00092760">
        <w:t xml:space="preserve"> </w:t>
      </w:r>
      <w:r w:rsidRPr="00092760">
        <w:rPr>
          <w:rFonts w:cs="Garamond-Book"/>
        </w:rPr>
        <w:t xml:space="preserve">results for students” (Hassel, 1999). </w:t>
      </w:r>
    </w:p>
    <w:p w14:paraId="7429A8F0" w14:textId="50E0658C" w:rsidR="00092760" w:rsidRPr="00092760" w:rsidRDefault="00092760" w:rsidP="00092760">
      <w:pPr>
        <w:spacing w:line="360" w:lineRule="auto"/>
        <w:rPr>
          <w:rFonts w:cs="Garamond-Book"/>
        </w:rPr>
      </w:pPr>
      <w:proofErr w:type="spellStart"/>
      <w:r w:rsidRPr="00092760">
        <w:rPr>
          <w:rFonts w:cs="Garamond-Book"/>
        </w:rPr>
        <w:lastRenderedPageBreak/>
        <w:t>Guskey</w:t>
      </w:r>
      <w:proofErr w:type="spellEnd"/>
      <w:r w:rsidRPr="00092760">
        <w:rPr>
          <w:rFonts w:cs="Garamond-Book"/>
        </w:rPr>
        <w:t xml:space="preserve"> (2000)</w:t>
      </w:r>
      <w:r w:rsidR="00837CB6">
        <w:rPr>
          <w:rFonts w:cs="Garamond-Book"/>
        </w:rPr>
        <w:t xml:space="preserve"> notes that</w:t>
      </w:r>
      <w:r w:rsidRPr="00092760">
        <w:t xml:space="preserve"> </w:t>
      </w:r>
      <w:r w:rsidRPr="00092760">
        <w:rPr>
          <w:rFonts w:cs="Garamond-Book"/>
        </w:rPr>
        <w:t>“One constant finding in the research literature is that notable improvements</w:t>
      </w:r>
      <w:r w:rsidRPr="00092760">
        <w:t xml:space="preserve"> </w:t>
      </w:r>
      <w:r w:rsidRPr="00092760">
        <w:rPr>
          <w:rFonts w:cs="Garamond-Book"/>
        </w:rPr>
        <w:t>in education almost never take place in the absence of professional</w:t>
      </w:r>
      <w:r w:rsidRPr="00092760">
        <w:t xml:space="preserve"> </w:t>
      </w:r>
      <w:r w:rsidRPr="00092760">
        <w:rPr>
          <w:rFonts w:cs="Garamond-Book"/>
        </w:rPr>
        <w:t xml:space="preserve">development.”  Professional development is </w:t>
      </w:r>
      <w:proofErr w:type="gramStart"/>
      <w:r w:rsidRPr="00092760">
        <w:rPr>
          <w:rFonts w:cs="Garamond-Book"/>
        </w:rPr>
        <w:t>key</w:t>
      </w:r>
      <w:proofErr w:type="gramEnd"/>
      <w:r w:rsidRPr="00092760">
        <w:rPr>
          <w:rFonts w:cs="Garamond-Book"/>
        </w:rPr>
        <w:t xml:space="preserve"> to meeting today’s</w:t>
      </w:r>
      <w:r w:rsidRPr="00092760">
        <w:t xml:space="preserve"> </w:t>
      </w:r>
      <w:r w:rsidRPr="00092760">
        <w:rPr>
          <w:rFonts w:cs="Garamond-Book"/>
        </w:rPr>
        <w:t>educational demands.” (P4)</w:t>
      </w:r>
    </w:p>
    <w:p w14:paraId="7D42F1D3" w14:textId="77777777" w:rsidR="00092760" w:rsidRPr="00092760" w:rsidRDefault="00092760" w:rsidP="00092760">
      <w:pPr>
        <w:autoSpaceDE w:val="0"/>
        <w:autoSpaceDN w:val="0"/>
        <w:adjustRightInd w:val="0"/>
        <w:spacing w:after="0" w:line="360" w:lineRule="auto"/>
        <w:rPr>
          <w:rFonts w:eastAsia="Times New Roman" w:cs="Times New Roman"/>
          <w:b/>
        </w:rPr>
      </w:pPr>
    </w:p>
    <w:p w14:paraId="0C442890" w14:textId="77777777" w:rsidR="00092760" w:rsidRPr="00092760" w:rsidRDefault="00092760" w:rsidP="00092760">
      <w:pPr>
        <w:autoSpaceDE w:val="0"/>
        <w:autoSpaceDN w:val="0"/>
        <w:adjustRightInd w:val="0"/>
        <w:spacing w:after="0" w:line="360" w:lineRule="auto"/>
        <w:rPr>
          <w:rFonts w:eastAsia="Times New Roman" w:cs="Times New Roman"/>
          <w:b/>
        </w:rPr>
      </w:pPr>
      <w:r w:rsidRPr="00092760">
        <w:rPr>
          <w:rFonts w:eastAsia="Times New Roman" w:cs="Times New Roman"/>
          <w:b/>
        </w:rPr>
        <w:t>Key Area 1</w:t>
      </w:r>
      <w:r w:rsidR="00837CB6">
        <w:rPr>
          <w:rFonts w:eastAsia="Times New Roman" w:cs="Times New Roman"/>
          <w:b/>
        </w:rPr>
        <w:t>–</w:t>
      </w:r>
      <w:r w:rsidRPr="00092760">
        <w:rPr>
          <w:rFonts w:eastAsia="Times New Roman" w:cs="Times New Roman"/>
          <w:b/>
        </w:rPr>
        <w:t>The need for funded professional development programs</w:t>
      </w:r>
    </w:p>
    <w:p w14:paraId="2DD4C7FF" w14:textId="77777777" w:rsidR="00092760" w:rsidRPr="00092760" w:rsidRDefault="00092760" w:rsidP="00092760">
      <w:pPr>
        <w:autoSpaceDE w:val="0"/>
        <w:autoSpaceDN w:val="0"/>
        <w:adjustRightInd w:val="0"/>
        <w:spacing w:after="0" w:line="360" w:lineRule="auto"/>
        <w:rPr>
          <w:rFonts w:cs="Whitney-Book"/>
          <w:lang w:val="en-US"/>
        </w:rPr>
      </w:pPr>
      <w:r w:rsidRPr="00092760">
        <w:rPr>
          <w:rFonts w:cs="Whitney-Book"/>
          <w:lang w:val="en-US"/>
        </w:rPr>
        <w:t xml:space="preserve">A rapidly changing Australian </w:t>
      </w:r>
      <w:r w:rsidR="00837CB6">
        <w:rPr>
          <w:rFonts w:cs="Whitney-Book"/>
          <w:lang w:val="en-US"/>
        </w:rPr>
        <w:t>s</w:t>
      </w:r>
      <w:r w:rsidRPr="00092760">
        <w:rPr>
          <w:rFonts w:cs="Whitney-Book"/>
          <w:lang w:val="en-US"/>
        </w:rPr>
        <w:t xml:space="preserve">ociety has resulted in the care of young children becoming increasingly a shared responsibility of families, communities, governments and private enterprise. </w:t>
      </w:r>
      <w:r w:rsidRPr="00092760">
        <w:rPr>
          <w:rFonts w:cs="CorporateSBQ-Light"/>
          <w:lang w:val="en-US"/>
        </w:rPr>
        <w:t xml:space="preserve">Studies by the Australian Institute of Family Studies confirm the changing needs of Australian families in terms of the growing requirement for quality ECEC provision. </w:t>
      </w:r>
      <w:r w:rsidRPr="00092760">
        <w:rPr>
          <w:rFonts w:eastAsia="Times New Roman" w:cs="Arial"/>
          <w:color w:val="000000"/>
          <w:lang w:val="en"/>
        </w:rPr>
        <w:t>One of the most significant social trends of the 20</w:t>
      </w:r>
      <w:r w:rsidRPr="00837CB6">
        <w:rPr>
          <w:rFonts w:eastAsia="Times New Roman" w:cs="Arial"/>
          <w:color w:val="000000"/>
          <w:vertAlign w:val="superscript"/>
          <w:lang w:val="en"/>
        </w:rPr>
        <w:t>th</w:t>
      </w:r>
      <w:r w:rsidRPr="00092760">
        <w:rPr>
          <w:rFonts w:eastAsia="Times New Roman" w:cs="Arial"/>
          <w:color w:val="000000"/>
          <w:lang w:val="en"/>
        </w:rPr>
        <w:t xml:space="preserve"> </w:t>
      </w:r>
      <w:r w:rsidR="00837CB6">
        <w:rPr>
          <w:rFonts w:eastAsia="Times New Roman" w:cs="Arial"/>
          <w:color w:val="000000"/>
          <w:lang w:val="en"/>
        </w:rPr>
        <w:t>c</w:t>
      </w:r>
      <w:r w:rsidRPr="00092760">
        <w:rPr>
          <w:rFonts w:eastAsia="Times New Roman" w:cs="Arial"/>
          <w:color w:val="000000"/>
          <w:lang w:val="en"/>
        </w:rPr>
        <w:t>entury has been the move of mothers into paid work, with widespread repercussions for family life, workplaces and community supports for families.</w:t>
      </w:r>
      <w:r w:rsidRPr="00092760">
        <w:rPr>
          <w:rFonts w:cs="Whitney-Book"/>
          <w:lang w:val="en-US"/>
        </w:rPr>
        <w:t xml:space="preserve"> (AIFS, 2010)</w:t>
      </w:r>
      <w:r w:rsidR="00837CB6">
        <w:rPr>
          <w:rFonts w:cs="Whitney-Book"/>
          <w:lang w:val="en-US"/>
        </w:rPr>
        <w:t xml:space="preserve"> </w:t>
      </w:r>
      <w:r w:rsidRPr="00092760">
        <w:rPr>
          <w:rFonts w:cs="Whitney-Book"/>
          <w:lang w:val="en-US"/>
        </w:rPr>
        <w:t xml:space="preserve">Further to this, the changing nature of work in Australia necessitates a much more flexible system of ECEC.  </w:t>
      </w:r>
    </w:p>
    <w:p w14:paraId="57095781" w14:textId="77777777" w:rsidR="00092760" w:rsidRPr="00092760" w:rsidRDefault="00092760" w:rsidP="00092760">
      <w:pPr>
        <w:autoSpaceDE w:val="0"/>
        <w:autoSpaceDN w:val="0"/>
        <w:adjustRightInd w:val="0"/>
        <w:spacing w:after="0" w:line="360" w:lineRule="auto"/>
        <w:rPr>
          <w:rFonts w:cs="Whitney-Book"/>
          <w:lang w:val="en-US"/>
        </w:rPr>
      </w:pPr>
    </w:p>
    <w:p w14:paraId="1C6ECFD9" w14:textId="77777777" w:rsidR="00092760" w:rsidRPr="00092760" w:rsidRDefault="00092760" w:rsidP="00092760">
      <w:pPr>
        <w:autoSpaceDE w:val="0"/>
        <w:autoSpaceDN w:val="0"/>
        <w:spacing w:after="0" w:line="360" w:lineRule="auto"/>
        <w:rPr>
          <w:rFonts w:cs="Whitney-Book"/>
          <w:color w:val="000000"/>
          <w:lang w:val="en-US"/>
        </w:rPr>
      </w:pPr>
      <w:r w:rsidRPr="00092760">
        <w:rPr>
          <w:rFonts w:cs="Whitney-Book"/>
          <w:color w:val="000000"/>
          <w:lang w:val="en-US"/>
        </w:rPr>
        <w:t>What happens in ECEC matters</w:t>
      </w:r>
      <w:r w:rsidR="00837CB6">
        <w:rPr>
          <w:rFonts w:cs="Whitney-Book"/>
          <w:color w:val="000000"/>
          <w:lang w:val="en-US"/>
        </w:rPr>
        <w:t xml:space="preserve"> —</w:t>
      </w:r>
      <w:r w:rsidRPr="00092760">
        <w:rPr>
          <w:rFonts w:cs="Whitney-Book"/>
          <w:color w:val="000000"/>
          <w:lang w:val="en-US"/>
        </w:rPr>
        <w:t xml:space="preserve"> neuroscience research points to the vital importance of early childhood environments and experiences on children’s learning and development. Participation in ECEC impacts directly upon children’s educational and social </w:t>
      </w:r>
      <w:proofErr w:type="gramStart"/>
      <w:r w:rsidRPr="00092760">
        <w:rPr>
          <w:rFonts w:cs="Whitney-Book"/>
          <w:color w:val="000000"/>
          <w:lang w:val="en-US"/>
        </w:rPr>
        <w:t>development,</w:t>
      </w:r>
      <w:proofErr w:type="gramEnd"/>
      <w:r w:rsidRPr="00092760">
        <w:rPr>
          <w:rFonts w:cs="Whitney-Book"/>
          <w:color w:val="000000"/>
          <w:lang w:val="en-US"/>
        </w:rPr>
        <w:t xml:space="preserve"> and this impact has a lasting effect. It is participation in high quality programs that deliver the greatest benefit for children (Tayler, Cleveland, </w:t>
      </w:r>
      <w:proofErr w:type="spellStart"/>
      <w:r w:rsidRPr="00092760">
        <w:rPr>
          <w:rFonts w:cs="Whitney-Book"/>
          <w:color w:val="000000"/>
          <w:lang w:val="en-US"/>
        </w:rPr>
        <w:t>Ishimine</w:t>
      </w:r>
      <w:proofErr w:type="spellEnd"/>
      <w:r w:rsidRPr="00092760">
        <w:rPr>
          <w:rFonts w:cs="Whitney-Book"/>
          <w:color w:val="000000"/>
          <w:lang w:val="en-US"/>
        </w:rPr>
        <w:t xml:space="preserve">, </w:t>
      </w:r>
      <w:proofErr w:type="spellStart"/>
      <w:proofErr w:type="gramStart"/>
      <w:r w:rsidRPr="00092760">
        <w:rPr>
          <w:rFonts w:cs="Whitney-Book"/>
          <w:color w:val="000000"/>
          <w:lang w:val="en-US"/>
        </w:rPr>
        <w:t>Cloney</w:t>
      </w:r>
      <w:proofErr w:type="spellEnd"/>
      <w:proofErr w:type="gramEnd"/>
      <w:r w:rsidRPr="00092760">
        <w:rPr>
          <w:rFonts w:cs="Whitney-Book"/>
          <w:color w:val="000000"/>
          <w:lang w:val="en-US"/>
        </w:rPr>
        <w:t xml:space="preserve"> &amp; Thorpe). On the basis of international research, the UNICEF report (2008) emphasised that “improving the quality of early childhood education and care remains the most potent of all available opportunities for resisting the entrenchment of disadvantage.”</w:t>
      </w:r>
    </w:p>
    <w:p w14:paraId="62288575" w14:textId="77777777" w:rsidR="00092760" w:rsidRPr="00092760" w:rsidRDefault="00092760" w:rsidP="00092760">
      <w:pPr>
        <w:autoSpaceDE w:val="0"/>
        <w:autoSpaceDN w:val="0"/>
        <w:adjustRightInd w:val="0"/>
        <w:spacing w:after="0" w:line="360" w:lineRule="auto"/>
        <w:rPr>
          <w:rFonts w:cs="Arial"/>
        </w:rPr>
      </w:pPr>
    </w:p>
    <w:p w14:paraId="4794BA3C" w14:textId="77777777" w:rsidR="00092760" w:rsidRPr="00092760" w:rsidRDefault="00092760" w:rsidP="00092760">
      <w:pPr>
        <w:autoSpaceDE w:val="0"/>
        <w:autoSpaceDN w:val="0"/>
        <w:adjustRightInd w:val="0"/>
        <w:spacing w:after="0" w:line="360" w:lineRule="auto"/>
        <w:rPr>
          <w:rFonts w:cs="Arial"/>
        </w:rPr>
      </w:pPr>
      <w:proofErr w:type="gramStart"/>
      <w:r w:rsidRPr="00092760">
        <w:rPr>
          <w:rFonts w:cs="Arial"/>
        </w:rPr>
        <w:t>Well-educated/trained staff are</w:t>
      </w:r>
      <w:proofErr w:type="gramEnd"/>
      <w:r w:rsidRPr="00092760">
        <w:rPr>
          <w:rFonts w:cs="Arial"/>
        </w:rPr>
        <w:t xml:space="preserve"> better able to create more effective work environments and also will increase the efficiency of other ECEC staff members. Ongoing professional learning</w:t>
      </w:r>
      <w:r w:rsidR="00837CB6">
        <w:rPr>
          <w:rFonts w:cs="Arial"/>
        </w:rPr>
        <w:t xml:space="preserve"> </w:t>
      </w:r>
      <w:r w:rsidRPr="00092760">
        <w:rPr>
          <w:rFonts w:cs="Arial"/>
        </w:rPr>
        <w:t>maintains the benefits from initial education and ensures educators stay updated on professional developments and best practices. This contributes to improved pedagogical and professional quality, and stimulates early child development.</w:t>
      </w:r>
      <w:r w:rsidRPr="00092760">
        <w:t xml:space="preserve"> </w:t>
      </w:r>
    </w:p>
    <w:p w14:paraId="2FB97CBE" w14:textId="77777777" w:rsidR="00092760" w:rsidRPr="00092760" w:rsidRDefault="00092760" w:rsidP="00092760">
      <w:pPr>
        <w:autoSpaceDE w:val="0"/>
        <w:autoSpaceDN w:val="0"/>
        <w:spacing w:after="0" w:line="360" w:lineRule="auto"/>
        <w:rPr>
          <w:rFonts w:cs="Whitney-Book"/>
          <w:color w:val="000000"/>
          <w:lang w:val="en-US"/>
        </w:rPr>
      </w:pPr>
    </w:p>
    <w:p w14:paraId="79F362E8" w14:textId="77777777" w:rsidR="00092760" w:rsidRPr="00092760" w:rsidRDefault="00092760" w:rsidP="00092760">
      <w:pPr>
        <w:spacing w:after="0" w:line="360" w:lineRule="auto"/>
        <w:rPr>
          <w:rFonts w:cs="MyriadPro-Regular"/>
          <w:lang w:val="en-US"/>
        </w:rPr>
      </w:pPr>
      <w:r w:rsidRPr="00092760">
        <w:rPr>
          <w:rFonts w:eastAsia="Times New Roman" w:cs="Times New Roman"/>
          <w:lang w:val="en-GB"/>
        </w:rPr>
        <w:t xml:space="preserve">The Draft Report implies that children younger than </w:t>
      </w:r>
      <w:r w:rsidR="00837CB6">
        <w:rPr>
          <w:rFonts w:eastAsia="Times New Roman" w:cs="Times New Roman"/>
          <w:lang w:val="en-GB"/>
        </w:rPr>
        <w:t>three</w:t>
      </w:r>
      <w:r w:rsidRPr="00092760">
        <w:rPr>
          <w:rFonts w:eastAsia="Times New Roman" w:cs="Times New Roman"/>
          <w:lang w:val="en-GB"/>
        </w:rPr>
        <w:t xml:space="preserve"> years of age only require support from minimally qualified educators</w:t>
      </w:r>
      <w:r w:rsidR="00837CB6">
        <w:rPr>
          <w:rFonts w:eastAsia="Times New Roman" w:cs="Times New Roman"/>
          <w:lang w:val="en-GB"/>
        </w:rPr>
        <w:t>,</w:t>
      </w:r>
      <w:r w:rsidRPr="00092760">
        <w:rPr>
          <w:rFonts w:eastAsia="Times New Roman" w:cs="Times New Roman"/>
          <w:lang w:val="en-GB"/>
        </w:rPr>
        <w:t xml:space="preserve"> however, our knowledge of b</w:t>
      </w:r>
      <w:r w:rsidRPr="00092760">
        <w:rPr>
          <w:rFonts w:cs="CorporateSBQ-Light"/>
          <w:lang w:val="en-US"/>
        </w:rPr>
        <w:t xml:space="preserve">rain development </w:t>
      </w:r>
      <w:proofErr w:type="spellStart"/>
      <w:r w:rsidRPr="00092760">
        <w:rPr>
          <w:rFonts w:cs="CorporateSBQ-Light"/>
          <w:lang w:val="en-US"/>
        </w:rPr>
        <w:t>emphasises</w:t>
      </w:r>
      <w:proofErr w:type="spellEnd"/>
      <w:r w:rsidRPr="00092760">
        <w:rPr>
          <w:rFonts w:cs="CorporateSBQ-Light"/>
          <w:lang w:val="en-US"/>
        </w:rPr>
        <w:t xml:space="preserve"> the importance of quality provision for children from birth to three years in particular. Couple this with the re</w:t>
      </w:r>
      <w:r w:rsidRPr="00092760">
        <w:rPr>
          <w:rFonts w:eastAsia="Times New Roman" w:cs="Times New Roman"/>
          <w:lang w:val="en-GB"/>
        </w:rPr>
        <w:t xml:space="preserve">search that clearly shows that the </w:t>
      </w:r>
      <w:r w:rsidRPr="00092760">
        <w:rPr>
          <w:rFonts w:cs="MyriadPro-Regular"/>
          <w:lang w:val="en-US"/>
        </w:rPr>
        <w:t>general educational levels of staff and their specific preparation in early childhood education predict the richness of language and cognitive experiences, and the extent to which interactions with children are positive, responsive and sensitive (</w:t>
      </w:r>
      <w:proofErr w:type="spellStart"/>
      <w:r w:rsidRPr="00092760">
        <w:rPr>
          <w:rFonts w:cs="MyriadPro-Regular"/>
          <w:lang w:val="en-US"/>
        </w:rPr>
        <w:t>Whitebook</w:t>
      </w:r>
      <w:proofErr w:type="spellEnd"/>
      <w:r w:rsidRPr="00092760">
        <w:rPr>
          <w:rFonts w:cs="MyriadPro-Regular"/>
          <w:lang w:val="en-US"/>
        </w:rPr>
        <w:t xml:space="preserve"> et al. 1989), and that greater staff training and higher levels of staff qualifications have a beneficial effect on children’s developmental outcomes, as illustrated by studies in the United Kingdom, United States, Sweden, Norway, Germany, Canada, Northern Ireland, New Zealand and Australia (Harrison et </w:t>
      </w:r>
      <w:r w:rsidRPr="00092760">
        <w:rPr>
          <w:rFonts w:cs="MyriadPro-Regular"/>
          <w:lang w:val="en-US"/>
        </w:rPr>
        <w:lastRenderedPageBreak/>
        <w:t xml:space="preserve">al. 2009; Klein &amp; </w:t>
      </w:r>
      <w:proofErr w:type="spellStart"/>
      <w:r w:rsidRPr="00092760">
        <w:rPr>
          <w:rFonts w:cs="MyriadPro-Regular"/>
          <w:lang w:val="en-US"/>
        </w:rPr>
        <w:t>Knitzer</w:t>
      </w:r>
      <w:proofErr w:type="spellEnd"/>
      <w:r w:rsidRPr="00092760">
        <w:rPr>
          <w:rFonts w:cs="MyriadPro-Regular"/>
          <w:lang w:val="en-US"/>
        </w:rPr>
        <w:t xml:space="preserve"> 2007), it is counter</w:t>
      </w:r>
      <w:r w:rsidR="00837CB6">
        <w:rPr>
          <w:rFonts w:cs="MyriadPro-Regular"/>
          <w:lang w:val="en-US"/>
        </w:rPr>
        <w:t>-</w:t>
      </w:r>
      <w:r w:rsidRPr="00092760">
        <w:rPr>
          <w:rFonts w:cs="MyriadPro-Regular"/>
          <w:lang w:val="en-US"/>
        </w:rPr>
        <w:t>intuitive to suggest that the younger the child the less qualified their educators</w:t>
      </w:r>
      <w:r w:rsidR="00837CB6">
        <w:rPr>
          <w:rFonts w:cs="MyriadPro-Regular"/>
          <w:lang w:val="en-US"/>
        </w:rPr>
        <w:t xml:space="preserve"> need to be</w:t>
      </w:r>
      <w:r w:rsidRPr="00092760">
        <w:rPr>
          <w:rFonts w:cs="MyriadPro-Regular"/>
          <w:lang w:val="en-US"/>
        </w:rPr>
        <w:t xml:space="preserve">. </w:t>
      </w:r>
      <w:r w:rsidRPr="00092760">
        <w:rPr>
          <w:rFonts w:cs="MyriadPro-Regular"/>
        </w:rPr>
        <w:t>It is the norm in the government</w:t>
      </w:r>
      <w:r w:rsidR="00837CB6">
        <w:rPr>
          <w:rFonts w:cs="MyriadPro-Regular"/>
        </w:rPr>
        <w:t>-</w:t>
      </w:r>
      <w:r w:rsidRPr="00092760">
        <w:rPr>
          <w:rFonts w:cs="MyriadPro-Regular"/>
        </w:rPr>
        <w:t>funded school education sector for both qualified teachers and other ancillary staff to continue their professional development through funded activities. This is equally applicable in the ECEC sector.</w:t>
      </w:r>
    </w:p>
    <w:p w14:paraId="09264EFA" w14:textId="77777777" w:rsidR="00092760" w:rsidRPr="00092760" w:rsidRDefault="00092760" w:rsidP="00092760">
      <w:pPr>
        <w:spacing w:after="0" w:line="240" w:lineRule="auto"/>
        <w:jc w:val="both"/>
        <w:rPr>
          <w:rFonts w:cs="Whitney-Book"/>
          <w:color w:val="245A5F"/>
        </w:rPr>
      </w:pPr>
    </w:p>
    <w:p w14:paraId="1DB0877E" w14:textId="77777777" w:rsidR="00092760" w:rsidRPr="00092760" w:rsidRDefault="00092760" w:rsidP="00092760">
      <w:pPr>
        <w:spacing w:after="0" w:line="240" w:lineRule="auto"/>
        <w:rPr>
          <w:rFonts w:cs="MyriadPro-Regular"/>
          <w:lang w:val="en-US"/>
        </w:rPr>
      </w:pPr>
    </w:p>
    <w:p w14:paraId="184AA8DE" w14:textId="77777777" w:rsidR="00092760" w:rsidRPr="00092760" w:rsidRDefault="00092760" w:rsidP="00092760">
      <w:pPr>
        <w:pStyle w:val="Default"/>
        <w:spacing w:line="360" w:lineRule="auto"/>
        <w:rPr>
          <w:rFonts w:asciiTheme="minorHAnsi" w:hAnsiTheme="minorHAnsi"/>
          <w:b/>
          <w:color w:val="auto"/>
          <w:sz w:val="22"/>
          <w:szCs w:val="22"/>
        </w:rPr>
      </w:pPr>
      <w:r w:rsidRPr="00092760">
        <w:rPr>
          <w:rFonts w:asciiTheme="minorHAnsi" w:hAnsiTheme="minorHAnsi"/>
          <w:b/>
          <w:color w:val="auto"/>
          <w:sz w:val="22"/>
          <w:szCs w:val="22"/>
        </w:rPr>
        <w:t>Key Area 2</w:t>
      </w:r>
      <w:r w:rsidR="00837CB6">
        <w:rPr>
          <w:rFonts w:asciiTheme="minorHAnsi" w:hAnsiTheme="minorHAnsi"/>
          <w:b/>
          <w:color w:val="auto"/>
          <w:sz w:val="22"/>
          <w:szCs w:val="22"/>
        </w:rPr>
        <w:t>–</w:t>
      </w:r>
      <w:r w:rsidRPr="00092760">
        <w:rPr>
          <w:rFonts w:asciiTheme="minorHAnsi" w:hAnsiTheme="minorHAnsi"/>
          <w:b/>
          <w:color w:val="auto"/>
          <w:sz w:val="22"/>
          <w:szCs w:val="22"/>
        </w:rPr>
        <w:t xml:space="preserve">Qualifications   </w:t>
      </w:r>
      <w:r w:rsidRPr="00092760">
        <w:rPr>
          <w:rFonts w:asciiTheme="minorHAnsi" w:hAnsiTheme="minorHAnsi"/>
          <w:i/>
          <w:color w:val="auto"/>
          <w:sz w:val="22"/>
          <w:szCs w:val="22"/>
        </w:rPr>
        <w:t xml:space="preserve">Draft </w:t>
      </w:r>
      <w:proofErr w:type="gramStart"/>
      <w:r w:rsidRPr="00092760">
        <w:rPr>
          <w:rFonts w:asciiTheme="minorHAnsi" w:hAnsiTheme="minorHAnsi"/>
          <w:i/>
          <w:color w:val="auto"/>
          <w:sz w:val="22"/>
          <w:szCs w:val="22"/>
        </w:rPr>
        <w:t>recommendations  7.2</w:t>
      </w:r>
      <w:proofErr w:type="gramEnd"/>
      <w:r w:rsidRPr="00092760">
        <w:rPr>
          <w:rFonts w:asciiTheme="minorHAnsi" w:hAnsiTheme="minorHAnsi"/>
          <w:i/>
          <w:color w:val="auto"/>
          <w:sz w:val="22"/>
          <w:szCs w:val="22"/>
        </w:rPr>
        <w:t>, 7.3, 7.5</w:t>
      </w:r>
    </w:p>
    <w:p w14:paraId="033D1A0E" w14:textId="77777777" w:rsidR="00092760" w:rsidRDefault="00092760" w:rsidP="00092760">
      <w:pPr>
        <w:tabs>
          <w:tab w:val="left" w:pos="2268"/>
        </w:tabs>
        <w:spacing w:after="160" w:line="360" w:lineRule="auto"/>
        <w:contextualSpacing/>
      </w:pPr>
      <w:r w:rsidRPr="00092760">
        <w:rPr>
          <w:rFonts w:eastAsia="Times New Roman" w:cs="Times New Roman"/>
          <w:lang w:val="en-GB"/>
        </w:rPr>
        <w:t xml:space="preserve">As noted above, the Draft Report implies that children younger than </w:t>
      </w:r>
      <w:r w:rsidR="00837CB6">
        <w:rPr>
          <w:rFonts w:eastAsia="Times New Roman" w:cs="Times New Roman"/>
          <w:lang w:val="en-GB"/>
        </w:rPr>
        <w:t>three</w:t>
      </w:r>
      <w:r w:rsidRPr="00092760">
        <w:rPr>
          <w:rFonts w:eastAsia="Times New Roman" w:cs="Times New Roman"/>
          <w:lang w:val="en-GB"/>
        </w:rPr>
        <w:t xml:space="preserve"> years of age only require support from minimally qualified educators. </w:t>
      </w:r>
      <w:r w:rsidRPr="00092760">
        <w:t xml:space="preserve">Since the release of the Draft Report, the Productivity Commission has heard from many expert voices in the sector about the importance of high qualifications and adequate ratios and particularly on the experience of children </w:t>
      </w:r>
      <w:proofErr w:type="gramStart"/>
      <w:r w:rsidRPr="00092760">
        <w:t>under</w:t>
      </w:r>
      <w:proofErr w:type="gramEnd"/>
      <w:r w:rsidRPr="00092760">
        <w:t xml:space="preserve"> </w:t>
      </w:r>
      <w:r w:rsidR="00837CB6">
        <w:t>three</w:t>
      </w:r>
      <w:r w:rsidRPr="00092760">
        <w:t xml:space="preserve"> years of age. </w:t>
      </w:r>
    </w:p>
    <w:p w14:paraId="5A1D308C" w14:textId="77777777" w:rsidR="00837CB6" w:rsidRPr="00092760" w:rsidRDefault="00837CB6" w:rsidP="00092760">
      <w:pPr>
        <w:tabs>
          <w:tab w:val="left" w:pos="2268"/>
        </w:tabs>
        <w:spacing w:after="160" w:line="360" w:lineRule="auto"/>
        <w:contextualSpacing/>
        <w:rPr>
          <w:rFonts w:eastAsia="Calibri"/>
          <w:b/>
        </w:rPr>
      </w:pPr>
    </w:p>
    <w:p w14:paraId="2CDC642C" w14:textId="77777777" w:rsidR="00092760" w:rsidRPr="00092760" w:rsidRDefault="00092760" w:rsidP="00092760">
      <w:pPr>
        <w:spacing w:line="360" w:lineRule="auto"/>
        <w:rPr>
          <w:iCs/>
        </w:rPr>
      </w:pPr>
      <w:r w:rsidRPr="00092760">
        <w:t xml:space="preserve">“The experiences children have in the first </w:t>
      </w:r>
      <w:r w:rsidR="00837CB6">
        <w:t>three</w:t>
      </w:r>
      <w:r w:rsidRPr="00092760">
        <w:t xml:space="preserve"> years of life lay the foundation for life-long learning, development and wellbeing” </w:t>
      </w:r>
      <w:r w:rsidRPr="00092760">
        <w:fldChar w:fldCharType="begin"/>
      </w:r>
      <w:r w:rsidRPr="00092760">
        <w:instrText xml:space="preserve"> ADDIN EN.CITE &lt;EndNote&gt;&lt;Cite&gt;&lt;Author&gt;Sims&lt;/Author&gt;&lt;Year&gt;2013&lt;/Year&gt;&lt;RecNum&gt;4282&lt;/RecNum&gt;&lt;DisplayText&gt;(Sims, 2013)&lt;/DisplayText&gt;&lt;record&gt;&lt;rec-number&gt;4282&lt;/rec-number&gt;&lt;foreign-keys&gt;&lt;key app="EN" db-id="xexrp9td9rs2zmexp5f5srdv2wtv0pt2dz0d"&gt;4282&lt;/key&gt;&lt;/foreign-keys&gt;&lt;ref-type name="Book Section"&gt;5&lt;/ref-type&gt;&lt;contributors&gt;&lt;authors&gt;&lt;author&gt;Sims, M&lt;/author&gt;&lt;/authors&gt;&lt;secondary-authors&gt;&lt;author&gt;Pendergast, D&lt;/author&gt;&lt;author&gt;Garvis, S&lt;/author&gt;&lt;/secondary-authors&gt;&lt;/contributors&gt;&lt;titles&gt;&lt;title&gt;The importance of early years education.&lt;/title&gt;&lt;secondary-title&gt;Teaching early years: Curriculum, Pedagogy and Assessment.&lt;/secondary-title&gt;&lt;/titles&gt;&lt;pages&gt;20 - 32&lt;/pages&gt;&lt;section&gt;2&lt;/section&gt;&lt;keywords&gt;&lt;keyword&gt;importance of early years&lt;/keyword&gt;&lt;keyword&gt;early years&lt;/keyword&gt;&lt;/keywords&gt;&lt;dates&gt;&lt;year&gt;2013&lt;/year&gt;&lt;/dates&gt;&lt;pub-location&gt;Crows Nest, NSW&lt;/pub-location&gt;&lt;publisher&gt;Allen and Unwin&lt;/publisher&gt;&lt;isbn&gt;978 1 74237 995 1&lt;/isbn&gt;&lt;urls&gt;&lt;/urls&gt;&lt;/record&gt;&lt;/Cite&gt;&lt;/EndNote&gt;</w:instrText>
      </w:r>
      <w:r w:rsidRPr="00092760">
        <w:fldChar w:fldCharType="separate"/>
      </w:r>
      <w:r w:rsidRPr="00092760">
        <w:rPr>
          <w:noProof/>
        </w:rPr>
        <w:t>(</w:t>
      </w:r>
      <w:hyperlink r:id="rId8" w:anchor="_ENREF_22" w:tooltip="Sims, 2013 #4282" w:history="1">
        <w:r w:rsidRPr="00092760">
          <w:rPr>
            <w:rStyle w:val="Hyperlink"/>
            <w:noProof/>
            <w:color w:val="auto"/>
          </w:rPr>
          <w:t>Sims, 2013</w:t>
        </w:r>
      </w:hyperlink>
      <w:r w:rsidRPr="00092760">
        <w:rPr>
          <w:noProof/>
        </w:rPr>
        <w:t>)</w:t>
      </w:r>
      <w:r w:rsidRPr="00092760">
        <w:fldChar w:fldCharType="end"/>
      </w:r>
      <w:r w:rsidRPr="00092760">
        <w:t xml:space="preserve">. </w:t>
      </w:r>
      <w:r w:rsidRPr="00092760">
        <w:rPr>
          <w:iCs/>
        </w:rPr>
        <w:t xml:space="preserve">An early </w:t>
      </w:r>
      <w:r w:rsidRPr="00092760">
        <w:rPr>
          <w:iCs/>
        </w:rPr>
        <w:fldChar w:fldCharType="begin"/>
      </w:r>
      <w:r w:rsidRPr="00092760">
        <w:rPr>
          <w:iCs/>
        </w:rPr>
        <w:instrText xml:space="preserve"> ADDIN EN.CITE &lt;EndNote&gt;&lt;Cite AuthorYear="1"&gt;&lt;Author&gt;UNICEF&lt;/Author&gt;&lt;Year&gt;2008&lt;/Year&gt;&lt;RecNum&gt;5028&lt;/RecNum&gt;&lt;Pages&gt;7&lt;/Pages&gt;&lt;DisplayText&gt;UNICEF (2008, p. 7)&lt;/DisplayText&gt;&lt;record&gt;&lt;rec-number&gt;5028&lt;/rec-number&gt;&lt;foreign-keys&gt;&lt;key app="EN" db-id="xexrp9td9rs2zmexp5f5srdv2wtv0pt2dz0d"&gt;5028&lt;/key&gt;&lt;/foreign-keys&gt;&lt;ref-type name="Book"&gt;6&lt;/ref-type&gt;&lt;contributors&gt;&lt;authors&gt;&lt;author&gt;UNICEF,&lt;/author&gt;&lt;/authors&gt;&lt;/contributors&gt;&lt;titles&gt;&lt;title&gt;The Child Care Transition: A League Table of Early Childhood Education and Care in Economically Advanced Countries.  Innocenti Report&amp;#xD;Card 8&lt;/title&gt;&lt;/titles&gt;&lt;section&gt;40&lt;/section&gt;&lt;keywords&gt;&lt;keyword&gt;child care&lt;/keyword&gt;&lt;/keywords&gt;&lt;dates&gt;&lt;year&gt;2008&lt;/year&gt;&lt;/dates&gt;&lt;pub-location&gt;Florence&lt;/pub-location&gt;&lt;publisher&gt;Innocenti Research Centre&lt;/publisher&gt;&lt;isbn&gt;978-88-89129-70-8&amp;#xD;&lt;/isbn&gt;&lt;urls&gt;&lt;related-urls&gt;&lt;url&gt;http://www.unicef-irc.org/publications/pdf/rc8_eng.pdf&lt;/url&gt;&lt;/related-urls&gt;&lt;/urls&gt;&lt;/record&gt;&lt;/Cite&gt;&lt;/EndNote&gt;</w:instrText>
      </w:r>
      <w:r w:rsidRPr="00092760">
        <w:rPr>
          <w:iCs/>
        </w:rPr>
        <w:fldChar w:fldCharType="separate"/>
      </w:r>
      <w:hyperlink r:id="rId9" w:anchor="_ENREF_24" w:tooltip="UNICEF, 2008 #5028" w:history="1">
        <w:r w:rsidRPr="00092760">
          <w:rPr>
            <w:rStyle w:val="Hyperlink"/>
            <w:iCs/>
            <w:noProof/>
            <w:color w:val="auto"/>
          </w:rPr>
          <w:t>UNICEF (2008, p. 7</w:t>
        </w:r>
      </w:hyperlink>
      <w:r w:rsidRPr="00092760">
        <w:rPr>
          <w:iCs/>
          <w:noProof/>
        </w:rPr>
        <w:t>)</w:t>
      </w:r>
      <w:r w:rsidRPr="00092760">
        <w:rPr>
          <w:iCs/>
        </w:rPr>
        <w:fldChar w:fldCharType="end"/>
      </w:r>
      <w:r w:rsidRPr="00092760">
        <w:rPr>
          <w:iCs/>
        </w:rPr>
        <w:t xml:space="preserve"> report argues “… the mastery of skills that are essential for economic success and the development of their underlying neural pathways follow hierarchical rules. Later attainments build on foundations that are laid down earlier.” </w:t>
      </w:r>
    </w:p>
    <w:p w14:paraId="1DFBB963" w14:textId="77777777" w:rsidR="00092760" w:rsidRPr="00092760" w:rsidRDefault="00092760" w:rsidP="00092760">
      <w:pPr>
        <w:spacing w:line="360" w:lineRule="auto"/>
        <w:rPr>
          <w:iCs/>
        </w:rPr>
      </w:pPr>
      <w:r w:rsidRPr="00092760">
        <w:rPr>
          <w:iCs/>
        </w:rPr>
        <w:t xml:space="preserve">We refer you to the research of our learned colleagues on the matter of qualifications of educators working with children under </w:t>
      </w:r>
      <w:r w:rsidR="00837CB6">
        <w:rPr>
          <w:iCs/>
        </w:rPr>
        <w:t>three</w:t>
      </w:r>
      <w:r w:rsidRPr="00092760">
        <w:rPr>
          <w:iCs/>
        </w:rPr>
        <w:t xml:space="preserve"> years of age (including the work of Dr Margaret Sims, Sandra </w:t>
      </w:r>
      <w:proofErr w:type="spellStart"/>
      <w:r w:rsidRPr="00092760">
        <w:rPr>
          <w:iCs/>
        </w:rPr>
        <w:t>Cheeseman</w:t>
      </w:r>
      <w:proofErr w:type="spellEnd"/>
      <w:r w:rsidRPr="00092760">
        <w:rPr>
          <w:iCs/>
        </w:rPr>
        <w:t xml:space="preserve">, Dr Sheila </w:t>
      </w:r>
      <w:proofErr w:type="spellStart"/>
      <w:r w:rsidRPr="00092760">
        <w:rPr>
          <w:iCs/>
        </w:rPr>
        <w:t>Degotardi</w:t>
      </w:r>
      <w:proofErr w:type="spellEnd"/>
      <w:r w:rsidRPr="00092760">
        <w:rPr>
          <w:iCs/>
        </w:rPr>
        <w:t xml:space="preserve">, </w:t>
      </w:r>
      <w:proofErr w:type="gramStart"/>
      <w:r w:rsidRPr="00092760">
        <w:rPr>
          <w:iCs/>
        </w:rPr>
        <w:t>Dr</w:t>
      </w:r>
      <w:proofErr w:type="gramEnd"/>
      <w:r w:rsidRPr="00092760">
        <w:rPr>
          <w:iCs/>
        </w:rPr>
        <w:t xml:space="preserve"> Linda Harrison)</w:t>
      </w:r>
      <w:r w:rsidR="00837CB6">
        <w:rPr>
          <w:iCs/>
        </w:rPr>
        <w:t>,</w:t>
      </w:r>
      <w:r w:rsidRPr="00092760">
        <w:rPr>
          <w:iCs/>
        </w:rPr>
        <w:t xml:space="preserve"> the absolute requirement for early childhood teachers, and the need for adequate pre</w:t>
      </w:r>
      <w:r w:rsidR="00837CB6">
        <w:rPr>
          <w:iCs/>
        </w:rPr>
        <w:t>-</w:t>
      </w:r>
      <w:r w:rsidRPr="00092760">
        <w:rPr>
          <w:iCs/>
        </w:rPr>
        <w:t xml:space="preserve">service training. We also note within the report (P 172) </w:t>
      </w:r>
      <w:r w:rsidRPr="00092760">
        <w:t xml:space="preserve">“There are also the process aspects of quality which involves the quality of the interactions between staff and children. Importantly, it is the structural aspects of quality, particularly child teacher ratios and child numbers, which underpin the one on one </w:t>
      </w:r>
      <w:proofErr w:type="gramStart"/>
      <w:r w:rsidRPr="00092760">
        <w:t>interactions</w:t>
      </w:r>
      <w:proofErr w:type="gramEnd"/>
      <w:r w:rsidRPr="00092760">
        <w:t xml:space="preserve"> with children and the process aspects of quality (Sylva et al. 2004).” </w:t>
      </w:r>
    </w:p>
    <w:p w14:paraId="5D03D6CA" w14:textId="7AD39D3D" w:rsidR="00092760" w:rsidRPr="00837CB6" w:rsidRDefault="00837CB6" w:rsidP="00092760">
      <w:pPr>
        <w:spacing w:line="360" w:lineRule="auto"/>
      </w:pPr>
      <w:r>
        <w:t>Professional development</w:t>
      </w:r>
      <w:r w:rsidR="00092760" w:rsidRPr="00092760">
        <w:t xml:space="preserve">, mentoring and </w:t>
      </w:r>
      <w:r w:rsidR="000B0593">
        <w:t xml:space="preserve">enriching peer experiences are </w:t>
      </w:r>
      <w:r w:rsidR="00092760" w:rsidRPr="00092760">
        <w:t xml:space="preserve">key to </w:t>
      </w:r>
      <w:proofErr w:type="gramStart"/>
      <w:r w:rsidR="00092760" w:rsidRPr="00092760">
        <w:t>converting  qualifications</w:t>
      </w:r>
      <w:proofErr w:type="gramEnd"/>
      <w:r w:rsidR="00092760" w:rsidRPr="00092760">
        <w:t xml:space="preserve"> into professional practice. </w:t>
      </w:r>
    </w:p>
    <w:p w14:paraId="7753FCB0" w14:textId="77777777" w:rsidR="00092760" w:rsidRPr="00092760" w:rsidRDefault="00092760" w:rsidP="00092760">
      <w:pPr>
        <w:spacing w:line="360" w:lineRule="auto"/>
        <w:rPr>
          <w:rFonts w:eastAsia="Calibri" w:cs="Times New Roman"/>
          <w:b/>
        </w:rPr>
      </w:pPr>
    </w:p>
    <w:p w14:paraId="6C11EF0F" w14:textId="77777777" w:rsidR="00092760" w:rsidRPr="00092760" w:rsidRDefault="00092760" w:rsidP="00092760">
      <w:pPr>
        <w:spacing w:line="360" w:lineRule="auto"/>
        <w:rPr>
          <w:rFonts w:eastAsia="Calibri" w:cs="Times New Roman"/>
          <w:b/>
        </w:rPr>
      </w:pPr>
      <w:r w:rsidRPr="00092760">
        <w:rPr>
          <w:rFonts w:eastAsia="Calibri" w:cs="Times New Roman"/>
          <w:b/>
        </w:rPr>
        <w:t>Key Area 3-Women’s workforce participation and the child care and early learnin</w:t>
      </w:r>
      <w:r w:rsidR="00837CB6">
        <w:rPr>
          <w:rFonts w:eastAsia="Calibri" w:cs="Times New Roman"/>
          <w:b/>
        </w:rPr>
        <w:t>g workforce (or ECEC workforce)</w:t>
      </w:r>
      <w:r w:rsidRPr="00092760">
        <w:rPr>
          <w:rFonts w:eastAsia="Calibri" w:cs="Times New Roman"/>
          <w:b/>
        </w:rPr>
        <w:t xml:space="preserve"> </w:t>
      </w:r>
      <w:r w:rsidRPr="00092760">
        <w:rPr>
          <w:rFonts w:eastAsia="Calibri" w:cs="Times New Roman"/>
          <w:i/>
        </w:rPr>
        <w:t>Draft recommendation 7.2, 7.9</w:t>
      </w:r>
    </w:p>
    <w:p w14:paraId="070D0DDC" w14:textId="77777777" w:rsidR="00092760" w:rsidRPr="00092760" w:rsidRDefault="00092760" w:rsidP="00092760">
      <w:pPr>
        <w:spacing w:line="360" w:lineRule="auto"/>
      </w:pPr>
      <w:r w:rsidRPr="00092760">
        <w:t>The Productivity Commission inquiry into Child Care and Early Learning seeks to provide recommendations to enhance access to affordable, high quality ECEC in order to increase participation of women in the workforce and optimise children’s learning and development.</w:t>
      </w:r>
    </w:p>
    <w:p w14:paraId="1AD96AB2" w14:textId="77777777" w:rsidR="00092760" w:rsidRPr="00092760" w:rsidRDefault="00092760" w:rsidP="00092760">
      <w:pPr>
        <w:spacing w:line="360" w:lineRule="auto"/>
      </w:pPr>
      <w:r w:rsidRPr="00092760">
        <w:lastRenderedPageBreak/>
        <w:t xml:space="preserve">The Draft Report highlights a range of private and community-wide benefits derived from greater participation of women and mothers in the workforce, for example on-the-job training, opportunities for career progression, superannuation, increased return on public expenditure on higher education of women, and increased productivity of the workforce. </w:t>
      </w:r>
    </w:p>
    <w:p w14:paraId="21DEE3DE" w14:textId="77777777" w:rsidR="00092760" w:rsidRPr="00092760" w:rsidRDefault="00092760" w:rsidP="00092760">
      <w:pPr>
        <w:spacing w:line="360" w:lineRule="auto"/>
      </w:pPr>
      <w:r w:rsidRPr="00092760">
        <w:t xml:space="preserve"> A 2014 </w:t>
      </w:r>
      <w:hyperlink r:id="rId10" w:history="1">
        <w:r w:rsidRPr="00092760">
          <w:t>research paper</w:t>
        </w:r>
      </w:hyperlink>
      <w:r w:rsidRPr="00092760">
        <w:t xml:space="preserve"> by the Fair Work Commission’s pay equity unit shows 97% of the Long Day Care workforce is made up of women. We must ensure that we are not privileging the workforce participation of one group of women, to the detriment of the predominantly female ECEC workforce.</w:t>
      </w:r>
    </w:p>
    <w:p w14:paraId="7ED86DC6" w14:textId="77777777" w:rsidR="00092760" w:rsidRPr="00092760" w:rsidRDefault="00092760" w:rsidP="00092760">
      <w:pPr>
        <w:spacing w:line="360" w:lineRule="auto"/>
      </w:pPr>
      <w:r w:rsidRPr="00092760">
        <w:t xml:space="preserve">By lowering the minimum qualification to work with children birth to 36 months, we are reducing opportunities for career progression for women and offering a disincentive to </w:t>
      </w:r>
      <w:proofErr w:type="spellStart"/>
      <w:r w:rsidRPr="00092760">
        <w:t>upskill</w:t>
      </w:r>
      <w:proofErr w:type="spellEnd"/>
      <w:r w:rsidRPr="00092760">
        <w:t xml:space="preserve"> qualifications</w:t>
      </w:r>
      <w:r w:rsidR="00837CB6">
        <w:t xml:space="preserve"> —</w:t>
      </w:r>
      <w:r w:rsidRPr="00092760">
        <w:t xml:space="preserve"> this will continue to contribute to the low status of the ECEC workforce.  </w:t>
      </w:r>
    </w:p>
    <w:p w14:paraId="4FF832A0" w14:textId="77777777" w:rsidR="00092760" w:rsidRPr="00092760" w:rsidRDefault="00092760" w:rsidP="00092760">
      <w:pPr>
        <w:spacing w:line="360" w:lineRule="auto"/>
      </w:pPr>
      <w:r w:rsidRPr="00092760">
        <w:t>“Most direct care roles have been held by the entry-level trained (Certificate III) as this allows employers to conform to mandated qualification requirements while sourcing labour more cheaply. In practical terms, the prerequisites for entry to Certificate III are less stringent and the qualification can be completed more quickly. These employees can also typically be employed at lower cost. As this report indicates, this approach has proved to be an ineffective and unsustainable workforce strategy, both for local employers and sector-wide because it generates and reinforces a low pay–low skill cycle of atrophy. The low status and low-pay profile of the sector becomes self-perpetuating, or as research overseas describes it, a low pay–low skill nexus (Watson 2003 – within Bretherton 2010). Employees become less likely to commit to a career path in the industry. In turn, employers are burdened with higher recruitment costs as a consequence of high turnover and labour churn.” (Bretherton, 2010)</w:t>
      </w:r>
    </w:p>
    <w:p w14:paraId="2344213A" w14:textId="3645AC3E" w:rsidR="000B0593" w:rsidRDefault="00092760" w:rsidP="00092760">
      <w:pPr>
        <w:spacing w:line="360" w:lineRule="auto"/>
      </w:pPr>
      <w:r w:rsidRPr="00092760">
        <w:t xml:space="preserve">Professional Support Coordinators have noted that providing professional learning, underpinned by a National Quality Framework, has engaged the full range of ECEC service types, including preschools, in professional development, networks and other locally based supports. This has enabled opportunities for shared learning, peer support, and targeted approaches and resource sharing within communities. </w:t>
      </w:r>
      <w:r w:rsidR="00C5403B" w:rsidRPr="00092760">
        <w:t xml:space="preserve">After historical segregation and notions of care and education as separate, rather than intrinsically intertwined, we are seeing the beginnings of an ECEC sector that is cohesive and collaborative and thereby conducive to optimising workforce development. </w:t>
      </w:r>
    </w:p>
    <w:p w14:paraId="433AC393" w14:textId="77777777" w:rsidR="00092760" w:rsidRPr="00092760" w:rsidRDefault="00092760" w:rsidP="00092760">
      <w:pPr>
        <w:spacing w:line="360" w:lineRule="auto"/>
      </w:pPr>
      <w:r w:rsidRPr="00092760">
        <w:t xml:space="preserve">The recommendation that dedicated preschools be removed </w:t>
      </w:r>
      <w:r w:rsidRPr="00092760">
        <w:rPr>
          <w:rFonts w:eastAsia="Calibri" w:cs="Times New Roman"/>
        </w:rPr>
        <w:t xml:space="preserve">from the scope of the National Quality Framework not only erodes unification of ECEC services, </w:t>
      </w:r>
      <w:r w:rsidRPr="00092760">
        <w:t>but threatens the accessibility of pathways for early childhood educators to gain higher qualifications.</w:t>
      </w:r>
    </w:p>
    <w:p w14:paraId="4887F785" w14:textId="77777777" w:rsidR="00C5403B" w:rsidRDefault="00C5403B" w:rsidP="00C5403B">
      <w:pPr>
        <w:spacing w:line="360" w:lineRule="auto"/>
      </w:pPr>
      <w:r>
        <w:t>In 2013, Professional Support Coordinators provided the ECEC sector with:</w:t>
      </w:r>
    </w:p>
    <w:p w14:paraId="232F8D1F" w14:textId="77777777" w:rsidR="00C5403B" w:rsidRPr="000B0593" w:rsidRDefault="00C5403B" w:rsidP="00C5403B">
      <w:pPr>
        <w:pStyle w:val="ListParagraph"/>
        <w:numPr>
          <w:ilvl w:val="0"/>
          <w:numId w:val="19"/>
        </w:numPr>
        <w:spacing w:after="0" w:line="360" w:lineRule="auto"/>
        <w:ind w:left="357" w:hanging="357"/>
        <w:rPr>
          <w:rFonts w:asciiTheme="minorHAnsi" w:hAnsiTheme="minorHAnsi"/>
        </w:rPr>
      </w:pPr>
      <w:r w:rsidRPr="000B0593">
        <w:rPr>
          <w:rFonts w:asciiTheme="minorHAnsi" w:hAnsiTheme="minorHAnsi"/>
        </w:rPr>
        <w:t>13,608 responses to phone calls and emails for support</w:t>
      </w:r>
    </w:p>
    <w:p w14:paraId="7245B600" w14:textId="77777777" w:rsidR="00C5403B" w:rsidRPr="000B0593" w:rsidRDefault="00C5403B" w:rsidP="00C5403B">
      <w:pPr>
        <w:pStyle w:val="ListParagraph"/>
        <w:numPr>
          <w:ilvl w:val="0"/>
          <w:numId w:val="19"/>
        </w:numPr>
        <w:spacing w:after="0" w:line="360" w:lineRule="auto"/>
        <w:ind w:left="357" w:hanging="357"/>
        <w:rPr>
          <w:rFonts w:asciiTheme="minorHAnsi" w:hAnsiTheme="minorHAnsi"/>
        </w:rPr>
      </w:pPr>
      <w:r w:rsidRPr="000B0593">
        <w:rPr>
          <w:rFonts w:asciiTheme="minorHAnsi" w:hAnsiTheme="minorHAnsi"/>
        </w:rPr>
        <w:lastRenderedPageBreak/>
        <w:t>4,230 professional development events for 55,697 participants</w:t>
      </w:r>
    </w:p>
    <w:p w14:paraId="776412BC" w14:textId="77777777" w:rsidR="00C5403B" w:rsidRPr="000B0593" w:rsidRDefault="00C5403B" w:rsidP="00C5403B">
      <w:pPr>
        <w:pStyle w:val="ListParagraph"/>
        <w:numPr>
          <w:ilvl w:val="0"/>
          <w:numId w:val="19"/>
        </w:numPr>
        <w:spacing w:after="0" w:line="360" w:lineRule="auto"/>
        <w:ind w:left="357" w:hanging="357"/>
        <w:rPr>
          <w:rFonts w:asciiTheme="minorHAnsi" w:hAnsiTheme="minorHAnsi"/>
        </w:rPr>
      </w:pPr>
      <w:r w:rsidRPr="000B0593">
        <w:rPr>
          <w:rFonts w:asciiTheme="minorHAnsi" w:hAnsiTheme="minorHAnsi"/>
        </w:rPr>
        <w:t xml:space="preserve">872 services with Intensive </w:t>
      </w:r>
      <w:r>
        <w:rPr>
          <w:rFonts w:asciiTheme="minorHAnsi" w:hAnsiTheme="minorHAnsi"/>
        </w:rPr>
        <w:t>S</w:t>
      </w:r>
      <w:r w:rsidRPr="000B0593">
        <w:rPr>
          <w:rFonts w:asciiTheme="minorHAnsi" w:hAnsiTheme="minorHAnsi"/>
        </w:rPr>
        <w:t xml:space="preserve">ervice </w:t>
      </w:r>
      <w:r>
        <w:rPr>
          <w:rFonts w:asciiTheme="minorHAnsi" w:hAnsiTheme="minorHAnsi"/>
        </w:rPr>
        <w:t>S</w:t>
      </w:r>
      <w:r w:rsidRPr="000B0593">
        <w:rPr>
          <w:rFonts w:asciiTheme="minorHAnsi" w:hAnsiTheme="minorHAnsi"/>
        </w:rPr>
        <w:t>upport</w:t>
      </w:r>
    </w:p>
    <w:p w14:paraId="552FB680" w14:textId="77777777" w:rsidR="00C5403B" w:rsidRPr="000B0593" w:rsidRDefault="00C5403B" w:rsidP="00C5403B">
      <w:pPr>
        <w:pStyle w:val="ListParagraph"/>
        <w:numPr>
          <w:ilvl w:val="0"/>
          <w:numId w:val="19"/>
        </w:numPr>
        <w:spacing w:after="0" w:line="360" w:lineRule="auto"/>
        <w:ind w:left="357" w:hanging="357"/>
        <w:rPr>
          <w:rFonts w:asciiTheme="minorHAnsi" w:hAnsiTheme="minorHAnsi"/>
        </w:rPr>
      </w:pPr>
      <w:r w:rsidRPr="000B0593">
        <w:rPr>
          <w:rFonts w:asciiTheme="minorHAnsi" w:hAnsiTheme="minorHAnsi"/>
        </w:rPr>
        <w:t>746 items of Specialist Equipment on loan</w:t>
      </w:r>
    </w:p>
    <w:p w14:paraId="22791E40" w14:textId="77777777" w:rsidR="00C5403B" w:rsidRPr="000B0593" w:rsidRDefault="00C5403B" w:rsidP="00C5403B">
      <w:pPr>
        <w:pStyle w:val="ListParagraph"/>
        <w:numPr>
          <w:ilvl w:val="0"/>
          <w:numId w:val="19"/>
        </w:numPr>
        <w:spacing w:after="120" w:line="360" w:lineRule="auto"/>
        <w:ind w:left="357" w:hanging="357"/>
        <w:rPr>
          <w:rFonts w:asciiTheme="minorHAnsi" w:hAnsiTheme="minorHAnsi"/>
        </w:rPr>
      </w:pPr>
      <w:r w:rsidRPr="000B0593">
        <w:rPr>
          <w:rFonts w:asciiTheme="minorHAnsi" w:hAnsiTheme="minorHAnsi"/>
        </w:rPr>
        <w:t>1,688 instances of Bi-cultural Support opportunities in 58 different languages.</w:t>
      </w:r>
    </w:p>
    <w:p w14:paraId="4DEB610E" w14:textId="3F9846C6" w:rsidR="00092760" w:rsidRPr="00092760" w:rsidRDefault="00C5403B" w:rsidP="00C5403B">
      <w:pPr>
        <w:spacing w:line="360" w:lineRule="auto"/>
        <w:rPr>
          <w:rFonts w:cs="Arial"/>
        </w:rPr>
      </w:pPr>
      <w:r>
        <w:br/>
      </w:r>
      <w:r w:rsidR="00092760" w:rsidRPr="00092760">
        <w:rPr>
          <w:rFonts w:cs="Arial"/>
        </w:rPr>
        <w:t>In concluding, we would draw your attention to the experience of our international colleagues where participation in professional development is mandatory for ECEC staff and the costs are shared between the government, employer and the individual (the current experience of the majority in Australia as a result of the IPSP).</w:t>
      </w:r>
    </w:p>
    <w:p w14:paraId="7B7AA2D1" w14:textId="77777777" w:rsidR="00092760" w:rsidRPr="00092760" w:rsidRDefault="00092760" w:rsidP="00092760">
      <w:pPr>
        <w:autoSpaceDE w:val="0"/>
        <w:autoSpaceDN w:val="0"/>
        <w:adjustRightInd w:val="0"/>
        <w:spacing w:after="0" w:line="360" w:lineRule="auto"/>
        <w:rPr>
          <w:rFonts w:cs="Arial"/>
        </w:rPr>
      </w:pPr>
      <w:r w:rsidRPr="00092760">
        <w:rPr>
          <w:rFonts w:cs="Arial"/>
        </w:rPr>
        <w:t xml:space="preserve">Ongoing professional development has the “potential to fill in the knowledge and skills that staff may be lacking or require updating due to changes in particular knowledge fields.  </w:t>
      </w:r>
      <w:proofErr w:type="gramStart"/>
      <w:r w:rsidRPr="00092760">
        <w:rPr>
          <w:rFonts w:cs="Arial"/>
        </w:rPr>
        <w:t>This is especially crucial in ECEC where new programmes are being developed continuously” (OECD, 2012 p 29).</w:t>
      </w:r>
      <w:proofErr w:type="gramEnd"/>
    </w:p>
    <w:p w14:paraId="2AC52DEE" w14:textId="77777777" w:rsidR="00092760" w:rsidRPr="00092760" w:rsidRDefault="00092760" w:rsidP="00092760">
      <w:pPr>
        <w:autoSpaceDE w:val="0"/>
        <w:autoSpaceDN w:val="0"/>
        <w:adjustRightInd w:val="0"/>
        <w:spacing w:after="0" w:line="360" w:lineRule="auto"/>
        <w:rPr>
          <w:rFonts w:cs="Arial"/>
        </w:rPr>
      </w:pPr>
    </w:p>
    <w:p w14:paraId="697FBCA1" w14:textId="77777777" w:rsidR="00092760" w:rsidRPr="00092760" w:rsidRDefault="00092760" w:rsidP="00092760">
      <w:pPr>
        <w:autoSpaceDE w:val="0"/>
        <w:autoSpaceDN w:val="0"/>
        <w:adjustRightInd w:val="0"/>
        <w:spacing w:after="0" w:line="360" w:lineRule="auto"/>
        <w:rPr>
          <w:rFonts w:cs="Arial"/>
        </w:rPr>
      </w:pPr>
      <w:r w:rsidRPr="00092760">
        <w:rPr>
          <w:rFonts w:cs="Arial"/>
        </w:rPr>
        <w:t>It is</w:t>
      </w:r>
      <w:r w:rsidRPr="00092760">
        <w:rPr>
          <w:rFonts w:cs="Arial"/>
          <w:color w:val="000000"/>
        </w:rPr>
        <w:t xml:space="preserve"> ‘high-quality subject training, field-based consultation training or supervised</w:t>
      </w:r>
      <w:r w:rsidRPr="00092760">
        <w:rPr>
          <w:rFonts w:cs="Arial"/>
        </w:rPr>
        <w:t xml:space="preserve"> </w:t>
      </w:r>
      <w:r w:rsidRPr="00092760">
        <w:rPr>
          <w:rFonts w:cs="Arial"/>
          <w:color w:val="000000"/>
        </w:rPr>
        <w:t>practices’ that are most effective. Ongoing professional development should not only be</w:t>
      </w:r>
      <w:r w:rsidRPr="00092760">
        <w:rPr>
          <w:rFonts w:cs="Arial"/>
        </w:rPr>
        <w:t xml:space="preserve"> </w:t>
      </w:r>
      <w:r w:rsidRPr="00092760">
        <w:rPr>
          <w:rFonts w:cs="Arial"/>
          <w:color w:val="000000"/>
        </w:rPr>
        <w:t>available, but it should be a requirement to stay and grow in the profession.</w:t>
      </w:r>
    </w:p>
    <w:p w14:paraId="64745D07" w14:textId="77777777" w:rsidR="00092760" w:rsidRPr="00092760" w:rsidRDefault="00092760" w:rsidP="00092760">
      <w:pPr>
        <w:pStyle w:val="Default"/>
        <w:spacing w:line="360" w:lineRule="auto"/>
        <w:rPr>
          <w:rFonts w:asciiTheme="minorHAnsi" w:hAnsiTheme="minorHAnsi" w:cs="Arial"/>
          <w:sz w:val="22"/>
          <w:szCs w:val="22"/>
        </w:rPr>
      </w:pPr>
    </w:p>
    <w:p w14:paraId="5F21CF00" w14:textId="77777777" w:rsidR="00092760" w:rsidRPr="00092760" w:rsidRDefault="00092760" w:rsidP="00092760">
      <w:pPr>
        <w:spacing w:line="360" w:lineRule="auto"/>
        <w:rPr>
          <w:b/>
          <w:sz w:val="24"/>
          <w:szCs w:val="24"/>
        </w:rPr>
      </w:pPr>
      <w:r w:rsidRPr="00092760">
        <w:rPr>
          <w:b/>
          <w:sz w:val="24"/>
          <w:szCs w:val="24"/>
        </w:rPr>
        <w:t>References</w:t>
      </w:r>
    </w:p>
    <w:p w14:paraId="2F0F1DB3" w14:textId="77777777" w:rsidR="00092760" w:rsidRPr="00092760" w:rsidRDefault="00092760" w:rsidP="00092760">
      <w:pPr>
        <w:pStyle w:val="Pa3"/>
        <w:spacing w:line="360" w:lineRule="auto"/>
        <w:rPr>
          <w:rFonts w:asciiTheme="minorHAnsi" w:hAnsiTheme="minorHAnsi" w:cs="Whitney-Book"/>
          <w:sz w:val="22"/>
          <w:szCs w:val="22"/>
          <w:u w:val="single"/>
        </w:rPr>
      </w:pPr>
      <w:r w:rsidRPr="00092760">
        <w:rPr>
          <w:rFonts w:asciiTheme="minorHAnsi" w:hAnsiTheme="minorHAnsi"/>
          <w:sz w:val="22"/>
          <w:szCs w:val="22"/>
        </w:rPr>
        <w:t>Australian Institute of Family Studies</w:t>
      </w:r>
      <w:r w:rsidRPr="00092760">
        <w:rPr>
          <w:rFonts w:asciiTheme="minorHAnsi" w:hAnsiTheme="minorHAnsi"/>
          <w:sz w:val="22"/>
          <w:szCs w:val="22"/>
          <w:u w:val="single"/>
        </w:rPr>
        <w:t xml:space="preserve"> </w:t>
      </w:r>
      <w:r w:rsidRPr="00092760">
        <w:rPr>
          <w:rFonts w:asciiTheme="minorHAnsi" w:hAnsiTheme="minorHAnsi"/>
          <w:sz w:val="22"/>
          <w:szCs w:val="22"/>
        </w:rPr>
        <w:t>(2010)</w:t>
      </w:r>
      <w:r w:rsidRPr="00092760">
        <w:rPr>
          <w:rFonts w:asciiTheme="minorHAnsi" w:hAnsiTheme="minorHAnsi"/>
          <w:sz w:val="22"/>
          <w:szCs w:val="22"/>
          <w:u w:val="single"/>
        </w:rPr>
        <w:t xml:space="preserve"> </w:t>
      </w:r>
      <w:r w:rsidRPr="00092760">
        <w:rPr>
          <w:rFonts w:asciiTheme="minorHAnsi" w:hAnsiTheme="minorHAnsi"/>
          <w:sz w:val="22"/>
          <w:szCs w:val="22"/>
        </w:rPr>
        <w:t xml:space="preserve">Factsheets </w:t>
      </w:r>
      <w:hyperlink r:id="rId11" w:history="1">
        <w:r w:rsidRPr="00092760">
          <w:rPr>
            <w:rFonts w:asciiTheme="minorHAnsi" w:hAnsiTheme="minorHAnsi" w:cs="Whitney-Book"/>
            <w:sz w:val="22"/>
            <w:szCs w:val="22"/>
            <w:u w:val="single"/>
          </w:rPr>
          <w:t>http://www.aifs.gov.au/institute/pubs/factssheets/fs2010conf/fs2010conf.html</w:t>
        </w:r>
      </w:hyperlink>
      <w:r w:rsidRPr="00092760">
        <w:rPr>
          <w:rFonts w:asciiTheme="minorHAnsi" w:hAnsiTheme="minorHAnsi" w:cs="Whitney-Book"/>
          <w:sz w:val="22"/>
          <w:szCs w:val="22"/>
          <w:u w:val="single"/>
        </w:rPr>
        <w:t>.</w:t>
      </w:r>
    </w:p>
    <w:p w14:paraId="71F328AD" w14:textId="77777777" w:rsidR="00092760" w:rsidRPr="00092760" w:rsidRDefault="00092760" w:rsidP="00092760">
      <w:pPr>
        <w:pStyle w:val="Default"/>
        <w:spacing w:line="360" w:lineRule="auto"/>
        <w:rPr>
          <w:rFonts w:asciiTheme="minorHAnsi" w:hAnsiTheme="minorHAnsi"/>
          <w:sz w:val="22"/>
          <w:szCs w:val="22"/>
          <w:lang w:val="en-US"/>
        </w:rPr>
      </w:pPr>
    </w:p>
    <w:p w14:paraId="186C6E16" w14:textId="77777777" w:rsidR="00092760" w:rsidRPr="00092760" w:rsidRDefault="00092760" w:rsidP="00092760">
      <w:pPr>
        <w:pStyle w:val="Pa3"/>
        <w:spacing w:line="360" w:lineRule="auto"/>
        <w:rPr>
          <w:rFonts w:asciiTheme="minorHAnsi" w:hAnsiTheme="minorHAnsi"/>
          <w:sz w:val="22"/>
          <w:szCs w:val="22"/>
        </w:rPr>
      </w:pPr>
      <w:r w:rsidRPr="00092760">
        <w:rPr>
          <w:rFonts w:asciiTheme="minorHAnsi" w:hAnsiTheme="minorHAnsi"/>
          <w:sz w:val="22"/>
          <w:szCs w:val="22"/>
        </w:rPr>
        <w:t xml:space="preserve">Bretherton, Tanya, 2010, </w:t>
      </w:r>
      <w:proofErr w:type="gramStart"/>
      <w:r w:rsidRPr="00092760">
        <w:rPr>
          <w:rFonts w:asciiTheme="minorHAnsi" w:hAnsiTheme="minorHAnsi"/>
          <w:i/>
          <w:sz w:val="22"/>
          <w:szCs w:val="22"/>
        </w:rPr>
        <w:t>Developing</w:t>
      </w:r>
      <w:proofErr w:type="gramEnd"/>
      <w:r w:rsidRPr="00092760">
        <w:rPr>
          <w:rFonts w:asciiTheme="minorHAnsi" w:hAnsiTheme="minorHAnsi"/>
          <w:i/>
          <w:sz w:val="22"/>
          <w:szCs w:val="22"/>
        </w:rPr>
        <w:t xml:space="preserve"> the child care workforce: Understanding ‘fight’ or ‘flight’ amongst workers</w:t>
      </w:r>
      <w:r w:rsidRPr="00092760">
        <w:rPr>
          <w:rFonts w:asciiTheme="minorHAnsi" w:hAnsiTheme="minorHAnsi"/>
          <w:sz w:val="22"/>
          <w:szCs w:val="22"/>
        </w:rPr>
        <w:t>, National Centre for Vocational Education Research, Adelaide, South Australia.</w:t>
      </w:r>
    </w:p>
    <w:p w14:paraId="12C7F193" w14:textId="77777777" w:rsidR="00092760" w:rsidRPr="00092760" w:rsidRDefault="00092760" w:rsidP="00092760">
      <w:pPr>
        <w:autoSpaceDE w:val="0"/>
        <w:autoSpaceDN w:val="0"/>
        <w:adjustRightInd w:val="0"/>
        <w:spacing w:after="0" w:line="360" w:lineRule="auto"/>
        <w:rPr>
          <w:rFonts w:cs="HelveticaNeue-BoldCond"/>
          <w:bCs/>
        </w:rPr>
      </w:pPr>
    </w:p>
    <w:p w14:paraId="1B8B54FE" w14:textId="77777777" w:rsidR="00092760" w:rsidRPr="00092760" w:rsidRDefault="00092760" w:rsidP="00092760">
      <w:pPr>
        <w:autoSpaceDE w:val="0"/>
        <w:autoSpaceDN w:val="0"/>
        <w:adjustRightInd w:val="0"/>
        <w:spacing w:after="0" w:line="360" w:lineRule="auto"/>
        <w:rPr>
          <w:rFonts w:cs="HelveticaNeue-BoldCond"/>
          <w:bCs/>
        </w:rPr>
      </w:pPr>
      <w:proofErr w:type="spellStart"/>
      <w:proofErr w:type="gramStart"/>
      <w:r w:rsidRPr="00092760">
        <w:rPr>
          <w:rFonts w:cs="HelveticaNeue-BoldCond"/>
          <w:bCs/>
        </w:rPr>
        <w:t>Guskey</w:t>
      </w:r>
      <w:proofErr w:type="spellEnd"/>
      <w:r w:rsidRPr="00092760">
        <w:rPr>
          <w:rFonts w:cs="HelveticaNeue-BoldCond"/>
          <w:bCs/>
        </w:rPr>
        <w:t>, T. (2000).</w:t>
      </w:r>
      <w:proofErr w:type="gramEnd"/>
      <w:r w:rsidRPr="00092760">
        <w:rPr>
          <w:rFonts w:cs="HelveticaNeue-BoldCond"/>
          <w:bCs/>
        </w:rPr>
        <w:t xml:space="preserve"> </w:t>
      </w:r>
      <w:proofErr w:type="gramStart"/>
      <w:r w:rsidRPr="00092760">
        <w:rPr>
          <w:rFonts w:cs="HelveticaNeue-BoldCondObl"/>
          <w:bCs/>
          <w:i/>
        </w:rPr>
        <w:t>Evaluating professional development</w:t>
      </w:r>
      <w:r w:rsidRPr="00092760">
        <w:rPr>
          <w:rFonts w:cs="HelveticaNeue-BoldCondObl"/>
          <w:bCs/>
        </w:rPr>
        <w:t>.</w:t>
      </w:r>
      <w:proofErr w:type="gramEnd"/>
      <w:r w:rsidRPr="00092760">
        <w:rPr>
          <w:rFonts w:cs="HelveticaNeue-BoldCondObl"/>
          <w:bCs/>
        </w:rPr>
        <w:t xml:space="preserve"> </w:t>
      </w:r>
      <w:r w:rsidRPr="00092760">
        <w:rPr>
          <w:rFonts w:cs="HelveticaNeue-BoldCond"/>
          <w:bCs/>
        </w:rPr>
        <w:t>Thousand Oaks, CA:</w:t>
      </w:r>
    </w:p>
    <w:p w14:paraId="4B485DC7" w14:textId="77777777" w:rsidR="00092760" w:rsidRPr="00092760" w:rsidRDefault="00092760" w:rsidP="00092760">
      <w:pPr>
        <w:autoSpaceDE w:val="0"/>
        <w:autoSpaceDN w:val="0"/>
        <w:adjustRightInd w:val="0"/>
        <w:spacing w:after="0" w:line="360" w:lineRule="auto"/>
        <w:rPr>
          <w:rFonts w:cs="HelveticaNeue-BoldCond"/>
          <w:bCs/>
        </w:rPr>
      </w:pPr>
      <w:r w:rsidRPr="00092760">
        <w:rPr>
          <w:rFonts w:cs="HelveticaNeue-BoldCond"/>
          <w:bCs/>
        </w:rPr>
        <w:t>Corwin Press.</w:t>
      </w:r>
    </w:p>
    <w:p w14:paraId="32427C67" w14:textId="77777777" w:rsidR="00092760" w:rsidRPr="00092760" w:rsidRDefault="00092760" w:rsidP="00092760">
      <w:pPr>
        <w:autoSpaceDE w:val="0"/>
        <w:autoSpaceDN w:val="0"/>
        <w:adjustRightInd w:val="0"/>
        <w:spacing w:after="0" w:line="360" w:lineRule="auto"/>
        <w:rPr>
          <w:rFonts w:cs="HelveticaNeue-BoldCond"/>
          <w:bCs/>
        </w:rPr>
      </w:pPr>
    </w:p>
    <w:p w14:paraId="3BAB3E7B" w14:textId="77777777" w:rsidR="00092760" w:rsidRPr="00092760" w:rsidRDefault="00092760" w:rsidP="00092760">
      <w:pPr>
        <w:autoSpaceDE w:val="0"/>
        <w:autoSpaceDN w:val="0"/>
        <w:adjustRightInd w:val="0"/>
        <w:spacing w:after="0" w:line="360" w:lineRule="auto"/>
        <w:rPr>
          <w:rFonts w:cs="MyriadPro-Regular"/>
          <w:lang w:val="en-US"/>
        </w:rPr>
      </w:pPr>
      <w:r w:rsidRPr="00092760">
        <w:rPr>
          <w:rFonts w:cs="MyriadPro-Regular"/>
          <w:lang w:val="en-US"/>
        </w:rPr>
        <w:t xml:space="preserve">Harrison LJ, </w:t>
      </w:r>
      <w:proofErr w:type="spellStart"/>
      <w:r w:rsidRPr="00092760">
        <w:rPr>
          <w:rFonts w:cs="MyriadPro-Regular"/>
          <w:lang w:val="en-US"/>
        </w:rPr>
        <w:t>Ungerer</w:t>
      </w:r>
      <w:proofErr w:type="spellEnd"/>
      <w:r w:rsidRPr="00092760">
        <w:rPr>
          <w:rFonts w:cs="MyriadPro-Regular"/>
          <w:lang w:val="en-US"/>
        </w:rPr>
        <w:t xml:space="preserve"> JA, Smith GJ, </w:t>
      </w:r>
      <w:proofErr w:type="spellStart"/>
      <w:r w:rsidRPr="00092760">
        <w:rPr>
          <w:rFonts w:cs="MyriadPro-Regular"/>
          <w:lang w:val="en-US"/>
        </w:rPr>
        <w:t>Zubrick</w:t>
      </w:r>
      <w:proofErr w:type="spellEnd"/>
      <w:r w:rsidRPr="00092760">
        <w:rPr>
          <w:rFonts w:cs="MyriadPro-Regular"/>
          <w:lang w:val="en-US"/>
        </w:rPr>
        <w:t xml:space="preserve"> SR, Wise S, Press F et al. 2009. Child care and early education in Australia: the Longitudinal Study of Australian Children. </w:t>
      </w:r>
      <w:proofErr w:type="gramStart"/>
      <w:r w:rsidRPr="00092760">
        <w:rPr>
          <w:rFonts w:cs="MyriadPro-Regular"/>
          <w:lang w:val="en-US"/>
        </w:rPr>
        <w:t>Social policy research paper no. 40.</w:t>
      </w:r>
      <w:proofErr w:type="gramEnd"/>
      <w:r w:rsidRPr="00092760">
        <w:rPr>
          <w:rFonts w:cs="MyriadPro-Regular"/>
          <w:lang w:val="en-US"/>
        </w:rPr>
        <w:t xml:space="preserve"> Canberra: Department of Families, Housing, Community Services and Indigenous Affairs. Viewed 12 January 2012, </w:t>
      </w:r>
    </w:p>
    <w:p w14:paraId="3388BDF7" w14:textId="77777777" w:rsidR="00092760" w:rsidRPr="00092760" w:rsidRDefault="00A004A1" w:rsidP="00092760">
      <w:pPr>
        <w:autoSpaceDE w:val="0"/>
        <w:autoSpaceDN w:val="0"/>
        <w:adjustRightInd w:val="0"/>
        <w:spacing w:after="0" w:line="360" w:lineRule="auto"/>
        <w:rPr>
          <w:rFonts w:cs="MyriadPro-Regular"/>
          <w:lang w:val="en-US"/>
        </w:rPr>
      </w:pPr>
      <w:hyperlink r:id="rId12" w:history="1">
        <w:r w:rsidR="00092760" w:rsidRPr="00092760">
          <w:rPr>
            <w:rFonts w:cs="MyriadPro-Regular"/>
            <w:lang w:val="en-US"/>
          </w:rPr>
          <w:t>http://www.fahcsia.gov.au/about-fahcsia/publications-articles/research-publications/social-policy-researchpaper-series/number-40-child-care-and-early-education-in-australia-the-longitudinal-study-of-australian-children</w:t>
        </w:r>
      </w:hyperlink>
    </w:p>
    <w:p w14:paraId="1FEC78EF" w14:textId="77777777" w:rsidR="00092760" w:rsidRPr="00092760" w:rsidRDefault="00092760" w:rsidP="00092760">
      <w:pPr>
        <w:autoSpaceDE w:val="0"/>
        <w:autoSpaceDN w:val="0"/>
        <w:adjustRightInd w:val="0"/>
        <w:spacing w:after="0" w:line="360" w:lineRule="auto"/>
        <w:rPr>
          <w:rFonts w:cs="HelveticaNeue-BoldCond"/>
          <w:bCs/>
        </w:rPr>
      </w:pPr>
    </w:p>
    <w:p w14:paraId="4DE8383F" w14:textId="77777777" w:rsidR="00092760" w:rsidRPr="00092760" w:rsidRDefault="00092760" w:rsidP="00092760">
      <w:pPr>
        <w:autoSpaceDE w:val="0"/>
        <w:autoSpaceDN w:val="0"/>
        <w:adjustRightInd w:val="0"/>
        <w:spacing w:after="0" w:line="360" w:lineRule="auto"/>
        <w:rPr>
          <w:rFonts w:cs="HelveticaNeue-BoldCond"/>
          <w:bCs/>
        </w:rPr>
      </w:pPr>
      <w:r w:rsidRPr="00092760">
        <w:rPr>
          <w:rFonts w:cs="HelveticaNeue-BoldCond"/>
          <w:bCs/>
        </w:rPr>
        <w:lastRenderedPageBreak/>
        <w:t xml:space="preserve">Hassel, E. (1999). </w:t>
      </w:r>
      <w:r w:rsidRPr="00092760">
        <w:rPr>
          <w:rFonts w:cs="HelveticaNeue-BoldCondObl"/>
          <w:bCs/>
          <w:i/>
        </w:rPr>
        <w:t>Professional development: Learning from the best</w:t>
      </w:r>
      <w:r w:rsidRPr="00092760">
        <w:rPr>
          <w:rFonts w:cs="HelveticaNeue-BoldCondObl"/>
          <w:bCs/>
        </w:rPr>
        <w:t xml:space="preserve">. </w:t>
      </w:r>
      <w:r w:rsidRPr="00092760">
        <w:rPr>
          <w:rFonts w:cs="HelveticaNeue-BoldCond"/>
          <w:bCs/>
        </w:rPr>
        <w:t>Oak Brook,</w:t>
      </w:r>
    </w:p>
    <w:p w14:paraId="60C2B767" w14:textId="77777777" w:rsidR="00092760" w:rsidRPr="00092760" w:rsidRDefault="00092760" w:rsidP="00092760">
      <w:pPr>
        <w:spacing w:line="360" w:lineRule="auto"/>
        <w:rPr>
          <w:rFonts w:cs="HelveticaNeue-BoldCond"/>
          <w:bCs/>
        </w:rPr>
      </w:pPr>
      <w:r w:rsidRPr="00092760">
        <w:rPr>
          <w:rFonts w:cs="HelveticaNeue-BoldCond"/>
          <w:bCs/>
        </w:rPr>
        <w:t>IL: North Central Regional Educational Laboratory (NCREL).</w:t>
      </w:r>
    </w:p>
    <w:p w14:paraId="2902E78D" w14:textId="77777777" w:rsidR="00092760" w:rsidRPr="00092760" w:rsidRDefault="00092760" w:rsidP="00092760">
      <w:pPr>
        <w:autoSpaceDE w:val="0"/>
        <w:autoSpaceDN w:val="0"/>
        <w:adjustRightInd w:val="0"/>
        <w:spacing w:after="0" w:line="360" w:lineRule="auto"/>
        <w:rPr>
          <w:rFonts w:cs="MyriadPro-Regular"/>
          <w:lang w:val="en-US"/>
        </w:rPr>
      </w:pPr>
      <w:proofErr w:type="gramStart"/>
      <w:r w:rsidRPr="00092760">
        <w:rPr>
          <w:rFonts w:cs="MyriadPro-Regular"/>
          <w:lang w:val="en-US"/>
        </w:rPr>
        <w:t xml:space="preserve">Klein LG &amp; </w:t>
      </w:r>
      <w:proofErr w:type="spellStart"/>
      <w:r w:rsidRPr="00092760">
        <w:rPr>
          <w:rFonts w:cs="MyriadPro-Regular"/>
          <w:lang w:val="en-US"/>
        </w:rPr>
        <w:t>Knitzer</w:t>
      </w:r>
      <w:proofErr w:type="spellEnd"/>
      <w:r w:rsidRPr="00092760">
        <w:rPr>
          <w:rFonts w:cs="MyriadPro-Regular"/>
          <w:lang w:val="en-US"/>
        </w:rPr>
        <w:t xml:space="preserve"> J 2007.</w:t>
      </w:r>
      <w:proofErr w:type="gramEnd"/>
      <w:r w:rsidRPr="00092760">
        <w:rPr>
          <w:rFonts w:cs="MyriadPro-Regular"/>
          <w:lang w:val="en-US"/>
        </w:rPr>
        <w:t xml:space="preserve"> Promoting effective early learning—what every policymaker and educator should know. New York: National Center for Children in Poverty, Columbia University. Viewed 15 February 2011, </w:t>
      </w:r>
      <w:hyperlink r:id="rId13" w:history="1">
        <w:r w:rsidRPr="00092760">
          <w:rPr>
            <w:rFonts w:cs="MyriadPro-Regular"/>
            <w:u w:val="single"/>
            <w:lang w:val="en-US"/>
          </w:rPr>
          <w:t>http://nccp.org/publications/pub_695.html</w:t>
        </w:r>
      </w:hyperlink>
    </w:p>
    <w:p w14:paraId="6F79CCBC" w14:textId="77777777" w:rsidR="00092760" w:rsidRPr="00092760" w:rsidRDefault="00092760" w:rsidP="00092760">
      <w:pPr>
        <w:autoSpaceDE w:val="0"/>
        <w:autoSpaceDN w:val="0"/>
        <w:adjustRightInd w:val="0"/>
        <w:spacing w:after="0" w:line="360" w:lineRule="auto"/>
        <w:rPr>
          <w:rFonts w:cs="MyriadPro-Regular"/>
          <w:lang w:val="en-US"/>
        </w:rPr>
      </w:pPr>
    </w:p>
    <w:p w14:paraId="2EB03133" w14:textId="77777777" w:rsidR="00092760" w:rsidRPr="00092760" w:rsidRDefault="00092760" w:rsidP="00092760">
      <w:pPr>
        <w:spacing w:line="360" w:lineRule="auto"/>
      </w:pPr>
      <w:r w:rsidRPr="00092760">
        <w:t xml:space="preserve">OECD (2006) </w:t>
      </w:r>
      <w:r w:rsidRPr="00092760">
        <w:rPr>
          <w:i/>
        </w:rPr>
        <w:t>Starting Strong II: Early Childhood Education and Care</w:t>
      </w:r>
      <w:r w:rsidRPr="00092760">
        <w:t>, Paris: OECD.</w:t>
      </w:r>
    </w:p>
    <w:p w14:paraId="385C3065" w14:textId="77777777" w:rsidR="00092760" w:rsidRPr="00092760" w:rsidRDefault="00092760" w:rsidP="00092760">
      <w:pPr>
        <w:autoSpaceDE w:val="0"/>
        <w:autoSpaceDN w:val="0"/>
        <w:adjustRightInd w:val="0"/>
        <w:spacing w:after="0" w:line="360" w:lineRule="auto"/>
        <w:rPr>
          <w:rFonts w:cs="Arial"/>
        </w:rPr>
      </w:pPr>
      <w:r w:rsidRPr="00092760">
        <w:t xml:space="preserve">OECD (2012) Quality Matters in Early Childhood Education and Care: Finland </w:t>
      </w:r>
      <w:r w:rsidRPr="00092760">
        <w:rPr>
          <w:u w:val="single"/>
        </w:rPr>
        <w:t>(</w:t>
      </w:r>
      <w:hyperlink r:id="rId14" w:history="1">
        <w:r w:rsidRPr="00092760">
          <w:rPr>
            <w:rStyle w:val="Hyperlink"/>
            <w:rFonts w:cs="Arial"/>
            <w:color w:val="auto"/>
          </w:rPr>
          <w:t>http://www.oecd.org/edu/school/49985030.pdf</w:t>
        </w:r>
      </w:hyperlink>
      <w:r w:rsidRPr="00092760">
        <w:rPr>
          <w:rFonts w:cs="Arial"/>
        </w:rPr>
        <w:t xml:space="preserve"> </w:t>
      </w:r>
    </w:p>
    <w:p w14:paraId="43B95561" w14:textId="77777777" w:rsidR="00092760" w:rsidRPr="00092760" w:rsidRDefault="00092760" w:rsidP="00092760">
      <w:pPr>
        <w:autoSpaceDE w:val="0"/>
        <w:autoSpaceDN w:val="0"/>
        <w:adjustRightInd w:val="0"/>
        <w:spacing w:after="0" w:line="360" w:lineRule="auto"/>
        <w:rPr>
          <w:rFonts w:cs="MyriadPro-Regular"/>
          <w:lang w:val="en-US"/>
        </w:rPr>
      </w:pPr>
    </w:p>
    <w:p w14:paraId="380D370A" w14:textId="77777777" w:rsidR="00092760" w:rsidRPr="00092760" w:rsidRDefault="00092760" w:rsidP="00092760">
      <w:pPr>
        <w:spacing w:after="0" w:line="360" w:lineRule="auto"/>
        <w:rPr>
          <w:rFonts w:eastAsia="Times New Roman" w:cs="Times New Roman"/>
          <w:color w:val="222222"/>
          <w:lang w:val="en-GB"/>
        </w:rPr>
      </w:pPr>
      <w:r w:rsidRPr="00092760">
        <w:rPr>
          <w:rFonts w:cs="Whitney-Book"/>
          <w:lang w:val="en-US"/>
        </w:rPr>
        <w:t xml:space="preserve">Tayler, Cleveland, </w:t>
      </w:r>
      <w:proofErr w:type="spellStart"/>
      <w:r w:rsidRPr="00092760">
        <w:rPr>
          <w:rFonts w:cs="Whitney-Book"/>
          <w:lang w:val="en-US"/>
        </w:rPr>
        <w:t>Ishimine</w:t>
      </w:r>
      <w:proofErr w:type="spellEnd"/>
      <w:r w:rsidRPr="00092760">
        <w:rPr>
          <w:rFonts w:cs="Whitney-Book"/>
          <w:lang w:val="en-US"/>
        </w:rPr>
        <w:t xml:space="preserve">, </w:t>
      </w:r>
      <w:proofErr w:type="spellStart"/>
      <w:r w:rsidRPr="00092760">
        <w:rPr>
          <w:rFonts w:cs="Whitney-Book"/>
          <w:lang w:val="en-US"/>
        </w:rPr>
        <w:t>Cloney</w:t>
      </w:r>
      <w:proofErr w:type="spellEnd"/>
      <w:r w:rsidRPr="00092760">
        <w:rPr>
          <w:rFonts w:cs="Whitney-Book"/>
          <w:lang w:val="en-US"/>
        </w:rPr>
        <w:t xml:space="preserve"> &amp; Thorpe, </w:t>
      </w:r>
      <w:r w:rsidRPr="00092760">
        <w:rPr>
          <w:rFonts w:eastAsia="Times New Roman" w:cs="Times New Roman"/>
          <w:iCs/>
          <w:color w:val="222222"/>
          <w:lang w:val="en-GB"/>
        </w:rPr>
        <w:t>Australasian Journal of Early Childhood</w:t>
      </w:r>
      <w:r w:rsidRPr="00092760">
        <w:rPr>
          <w:rFonts w:eastAsia="Times New Roman" w:cs="Times New Roman"/>
          <w:color w:val="222222"/>
          <w:lang w:val="en-GB"/>
        </w:rPr>
        <w:t>—Volume 38 No 2 June 2013</w:t>
      </w:r>
    </w:p>
    <w:p w14:paraId="6E055B70" w14:textId="77777777" w:rsidR="00092760" w:rsidRPr="00092760" w:rsidRDefault="00092760" w:rsidP="00092760">
      <w:pPr>
        <w:autoSpaceDE w:val="0"/>
        <w:autoSpaceDN w:val="0"/>
        <w:adjustRightInd w:val="0"/>
        <w:spacing w:after="0" w:line="360" w:lineRule="auto"/>
        <w:rPr>
          <w:rFonts w:cs="Whitney-Book"/>
          <w:lang w:val="en-US"/>
        </w:rPr>
      </w:pPr>
    </w:p>
    <w:p w14:paraId="5E91CB9A" w14:textId="77777777" w:rsidR="00092760" w:rsidRPr="00092760" w:rsidRDefault="00092760" w:rsidP="00092760">
      <w:pPr>
        <w:autoSpaceDE w:val="0"/>
        <w:autoSpaceDN w:val="0"/>
        <w:adjustRightInd w:val="0"/>
        <w:spacing w:after="0" w:line="360" w:lineRule="auto"/>
        <w:rPr>
          <w:rFonts w:cs="Whitney-Book"/>
          <w:lang w:val="en-US"/>
        </w:rPr>
      </w:pPr>
      <w:proofErr w:type="spellStart"/>
      <w:r w:rsidRPr="00092760">
        <w:rPr>
          <w:rFonts w:cs="Whitney-Book"/>
          <w:lang w:val="en-US"/>
        </w:rPr>
        <w:t>Unicef</w:t>
      </w:r>
      <w:proofErr w:type="spellEnd"/>
      <w:r w:rsidRPr="00092760">
        <w:rPr>
          <w:rFonts w:cs="Whitney-Book"/>
          <w:lang w:val="en-US"/>
        </w:rPr>
        <w:t xml:space="preserve"> </w:t>
      </w:r>
      <w:proofErr w:type="spellStart"/>
      <w:r w:rsidRPr="00092760">
        <w:rPr>
          <w:rFonts w:cs="ZurichBT-LightItalic"/>
          <w:iCs/>
          <w:lang w:val="en-US"/>
        </w:rPr>
        <w:t>Innocenti</w:t>
      </w:r>
      <w:proofErr w:type="spellEnd"/>
      <w:r w:rsidRPr="00092760">
        <w:rPr>
          <w:rFonts w:cs="ZurichBT-LightItalic"/>
          <w:iCs/>
          <w:lang w:val="en-US"/>
        </w:rPr>
        <w:t xml:space="preserve"> Report Card 8</w:t>
      </w:r>
      <w:r w:rsidRPr="00092760">
        <w:rPr>
          <w:rFonts w:cs="ZurichBT-Light"/>
          <w:lang w:val="en-US"/>
        </w:rPr>
        <w:t xml:space="preserve">, 2008 </w:t>
      </w:r>
      <w:proofErr w:type="gramStart"/>
      <w:r w:rsidRPr="00092760">
        <w:rPr>
          <w:rFonts w:cs="ZurichBT-Bold"/>
          <w:bCs/>
          <w:lang w:val="en-US"/>
        </w:rPr>
        <w:t>The</w:t>
      </w:r>
      <w:proofErr w:type="gramEnd"/>
      <w:r w:rsidRPr="00092760">
        <w:rPr>
          <w:rFonts w:cs="ZurichBT-Bold"/>
          <w:bCs/>
          <w:lang w:val="en-US"/>
        </w:rPr>
        <w:t xml:space="preserve"> child care transition</w:t>
      </w:r>
      <w:r w:rsidRPr="00092760">
        <w:rPr>
          <w:rFonts w:cs="ZurichBT-Light"/>
          <w:lang w:val="en-US"/>
        </w:rPr>
        <w:t xml:space="preserve"> A league table of early childhood education and care in economically advanced countries</w:t>
      </w:r>
      <w:r w:rsidRPr="00092760">
        <w:rPr>
          <w:rFonts w:cs="Whitney-Book"/>
          <w:lang w:val="en-US"/>
        </w:rPr>
        <w:t xml:space="preserve"> p31</w:t>
      </w:r>
    </w:p>
    <w:p w14:paraId="1A3CACC9" w14:textId="77777777" w:rsidR="00092760" w:rsidRPr="00092760" w:rsidRDefault="00092760" w:rsidP="00092760">
      <w:pPr>
        <w:spacing w:after="0" w:line="360" w:lineRule="auto"/>
        <w:rPr>
          <w:rFonts w:eastAsia="Times New Roman" w:cs="Times New Roman"/>
          <w:lang w:val="en-GB"/>
        </w:rPr>
      </w:pPr>
    </w:p>
    <w:p w14:paraId="24BD6CB2" w14:textId="77777777" w:rsidR="00092760" w:rsidRPr="00092760" w:rsidRDefault="00092760" w:rsidP="00092760">
      <w:pPr>
        <w:autoSpaceDE w:val="0"/>
        <w:autoSpaceDN w:val="0"/>
        <w:adjustRightInd w:val="0"/>
        <w:spacing w:after="0" w:line="360" w:lineRule="auto"/>
        <w:rPr>
          <w:rFonts w:cs="MyriadPro-Regular"/>
          <w:lang w:val="en-US"/>
        </w:rPr>
      </w:pPr>
      <w:proofErr w:type="spellStart"/>
      <w:r w:rsidRPr="00092760">
        <w:rPr>
          <w:rFonts w:cs="MyriadPro-Regular"/>
          <w:lang w:val="en-US"/>
        </w:rPr>
        <w:t>Whitebook</w:t>
      </w:r>
      <w:proofErr w:type="spellEnd"/>
      <w:r w:rsidRPr="00092760">
        <w:rPr>
          <w:rFonts w:cs="MyriadPro-Regular"/>
          <w:lang w:val="en-US"/>
        </w:rPr>
        <w:t xml:space="preserve"> M, </w:t>
      </w:r>
      <w:proofErr w:type="spellStart"/>
      <w:r w:rsidRPr="00092760">
        <w:rPr>
          <w:rFonts w:cs="MyriadPro-Regular"/>
          <w:lang w:val="en-US"/>
        </w:rPr>
        <w:t>Howes</w:t>
      </w:r>
      <w:proofErr w:type="spellEnd"/>
      <w:r w:rsidRPr="00092760">
        <w:rPr>
          <w:rFonts w:cs="MyriadPro-Regular"/>
          <w:lang w:val="en-US"/>
        </w:rPr>
        <w:t xml:space="preserve"> C &amp; Phillips D 1989. Who cares? Child care teachers and the quality of care in America. </w:t>
      </w:r>
      <w:proofErr w:type="gramStart"/>
      <w:r w:rsidRPr="00092760">
        <w:rPr>
          <w:rFonts w:cs="MyriadPro-Regular"/>
          <w:lang w:val="en-US"/>
        </w:rPr>
        <w:t>Final report of the National Child Care Staffing Study.</w:t>
      </w:r>
      <w:proofErr w:type="gramEnd"/>
      <w:r w:rsidRPr="00092760">
        <w:rPr>
          <w:rFonts w:cs="MyriadPro-Regular"/>
          <w:lang w:val="en-US"/>
        </w:rPr>
        <w:t xml:space="preserve"> Oakland, CA: Child Care Employee Project.</w:t>
      </w:r>
    </w:p>
    <w:p w14:paraId="11FF9BB2" w14:textId="77777777" w:rsidR="00092760" w:rsidRPr="00690C53" w:rsidRDefault="00092760" w:rsidP="00092760">
      <w:pPr>
        <w:spacing w:after="0" w:line="240" w:lineRule="auto"/>
      </w:pPr>
    </w:p>
    <w:sectPr w:rsidR="00092760" w:rsidRPr="00690C53" w:rsidSect="0027720A">
      <w:headerReference w:type="first" r:id="rId15"/>
      <w:footerReference w:type="first" r:id="rId16"/>
      <w:pgSz w:w="11900" w:h="16840"/>
      <w:pgMar w:top="1418" w:right="1134" w:bottom="1418"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C60E5" w14:textId="77777777" w:rsidR="000B0593" w:rsidRDefault="000B0593">
      <w:pPr>
        <w:spacing w:after="0" w:line="240" w:lineRule="auto"/>
      </w:pPr>
      <w:r>
        <w:separator/>
      </w:r>
    </w:p>
  </w:endnote>
  <w:endnote w:type="continuationSeparator" w:id="0">
    <w:p w14:paraId="48B90AD2" w14:textId="77777777" w:rsidR="000B0593" w:rsidRDefault="000B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00000001" w:usb1="08070000" w:usb2="00000010" w:usb3="00000000" w:csb0="00020000" w:csb1="00000000"/>
  </w:font>
  <w:font w:name="Helv 12pt Ital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 14pt Bold">
    <w:altName w:val="Arial"/>
    <w:panose1 w:val="00000000000000000000"/>
    <w:charset w:val="00"/>
    <w:family w:val="swiss"/>
    <w:notTrueType/>
    <w:pitch w:val="default"/>
    <w:sig w:usb0="00000003" w:usb1="00000000" w:usb2="00000000" w:usb3="00000000" w:csb0="00000001" w:csb1="00000000"/>
  </w:font>
  <w:font w:name="Helv 12p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Light">
    <w:altName w:val="Calibri"/>
    <w:panose1 w:val="00000000000000000000"/>
    <w:charset w:val="00"/>
    <w:family w:val="swiss"/>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Book">
    <w:panose1 w:val="00000000000000000000"/>
    <w:charset w:val="00"/>
    <w:family w:val="roman"/>
    <w:notTrueType/>
    <w:pitch w:val="default"/>
    <w:sig w:usb0="00000003" w:usb1="00000000" w:usb2="00000000" w:usb3="00000000" w:csb0="00000001" w:csb1="00000000"/>
  </w:font>
  <w:font w:name="Whitney-Book">
    <w:panose1 w:val="00000000000000000000"/>
    <w:charset w:val="00"/>
    <w:family w:val="swiss"/>
    <w:notTrueType/>
    <w:pitch w:val="default"/>
    <w:sig w:usb0="00000003" w:usb1="00000000" w:usb2="00000000" w:usb3="00000000" w:csb0="00000001" w:csb1="00000000"/>
  </w:font>
  <w:font w:name="CorporateSBQ-Light">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Neue-BoldCond">
    <w:panose1 w:val="00000000000000000000"/>
    <w:charset w:val="00"/>
    <w:family w:val="swiss"/>
    <w:notTrueType/>
    <w:pitch w:val="default"/>
    <w:sig w:usb0="00000003" w:usb1="00000000" w:usb2="00000000" w:usb3="00000000" w:csb0="00000001" w:csb1="00000000"/>
  </w:font>
  <w:font w:name="HelveticaNeue-BoldCondObl">
    <w:panose1 w:val="00000000000000000000"/>
    <w:charset w:val="00"/>
    <w:family w:val="swiss"/>
    <w:notTrueType/>
    <w:pitch w:val="default"/>
    <w:sig w:usb0="00000003" w:usb1="00000000" w:usb2="00000000" w:usb3="00000000" w:csb0="00000001" w:csb1="00000000"/>
  </w:font>
  <w:font w:name="ZurichBT-LightItalic">
    <w:altName w:val="Calibri"/>
    <w:panose1 w:val="00000000000000000000"/>
    <w:charset w:val="00"/>
    <w:family w:val="swiss"/>
    <w:notTrueType/>
    <w:pitch w:val="default"/>
    <w:sig w:usb0="00000003" w:usb1="00000000" w:usb2="00000000" w:usb3="00000000" w:csb0="00000001" w:csb1="00000000"/>
  </w:font>
  <w:font w:name="ZurichBT-Light">
    <w:altName w:val="Calibri"/>
    <w:panose1 w:val="00000000000000000000"/>
    <w:charset w:val="00"/>
    <w:family w:val="swiss"/>
    <w:notTrueType/>
    <w:pitch w:val="default"/>
    <w:sig w:usb0="00000003" w:usb1="00000000" w:usb2="00000000" w:usb3="00000000" w:csb0="00000001" w:csb1="00000000"/>
  </w:font>
  <w:font w:name="ZurichBT-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7C08C" w14:textId="77777777" w:rsidR="000B0593" w:rsidRDefault="000B0593">
    <w:pPr>
      <w:pStyle w:val="Footer"/>
    </w:pPr>
    <w:r>
      <w:rPr>
        <w:noProof/>
        <w:lang w:eastAsia="en-AU"/>
      </w:rPr>
      <mc:AlternateContent>
        <mc:Choice Requires="wps">
          <w:drawing>
            <wp:anchor distT="0" distB="0" distL="114300" distR="114300" simplePos="0" relativeHeight="251671552" behindDoc="0" locked="0" layoutInCell="1" allowOverlap="1" wp14:anchorId="6902A22F" wp14:editId="2514D16C">
              <wp:simplePos x="0" y="0"/>
              <wp:positionH relativeFrom="column">
                <wp:posOffset>-770890</wp:posOffset>
              </wp:positionH>
              <wp:positionV relativeFrom="paragraph">
                <wp:posOffset>19050</wp:posOffset>
              </wp:positionV>
              <wp:extent cx="7670800" cy="800100"/>
              <wp:effectExtent l="3810" t="6350" r="0" b="63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0" cy="800100"/>
                      </a:xfrm>
                      <a:prstGeom prst="rect">
                        <a:avLst/>
                      </a:prstGeom>
                      <a:solidFill>
                        <a:srgbClr val="92D05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9" o:spid="_x0000_s1026" style="position:absolute;margin-left:-60.65pt;margin-top:1.5pt;width:604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" fillcolor="#92d050" stroked="f" strokecolor="#4a7ebb" strokeweight="1.5pt">
              <v:shadow opacity="22938f" mv:blur="38100f" offset="0,2pt"/>
              <v:textbox inset=",7.2pt,,7.2pt"/>
            </v:rect>
          </w:pict>
        </mc:Fallback>
      </mc:AlternateContent>
    </w:r>
    <w:r>
      <w:rPr>
        <w:noProof/>
        <w:lang w:eastAsia="en-AU"/>
      </w:rPr>
      <mc:AlternateContent>
        <mc:Choice Requires="wps">
          <w:drawing>
            <wp:anchor distT="0" distB="0" distL="114300" distR="114300" simplePos="0" relativeHeight="251673600" behindDoc="0" locked="0" layoutInCell="1" allowOverlap="1" wp14:anchorId="2AB2E8BD" wp14:editId="2C975F98">
              <wp:simplePos x="0" y="0"/>
              <wp:positionH relativeFrom="column">
                <wp:posOffset>1527810</wp:posOffset>
              </wp:positionH>
              <wp:positionV relativeFrom="paragraph">
                <wp:posOffset>-57150</wp:posOffset>
              </wp:positionV>
              <wp:extent cx="2895600" cy="495300"/>
              <wp:effectExtent l="3810" t="6350" r="0" b="635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95300"/>
                      </a:xfrm>
                      <a:prstGeom prst="rect">
                        <a:avLst/>
                      </a:prstGeom>
                      <a:noFill/>
                      <a:ln>
                        <a:noFill/>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0AE41A06" w14:textId="77777777" w:rsidR="000B0593" w:rsidRPr="00286A32" w:rsidRDefault="000B0593" w:rsidP="002B4178">
                          <w:pPr>
                            <w:jc w:val="center"/>
                            <w:rPr>
                              <w:rFonts w:ascii="Calibri" w:hAnsi="Calibri"/>
                              <w:b/>
                              <w:color w:val="52237F"/>
                              <w:sz w:val="28"/>
                            </w:rPr>
                          </w:pPr>
                          <w:r w:rsidRPr="00286A32">
                            <w:rPr>
                              <w:rFonts w:ascii="Calibri" w:hAnsi="Calibri"/>
                              <w:b/>
                              <w:color w:val="52237F"/>
                              <w:sz w:val="28"/>
                            </w:rPr>
                            <w:t>www.pscalliance.org.au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1" o:spid="_x0000_s1026" style="position:absolute;margin-left:120.3pt;margin-top:-4.45pt;width:228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" filled="f" fillcolor="#9bc1ff" stroked="f" strokecolor="#4a7ebb" strokeweight="1.5pt">
              <v:fill color2="#3f80cd" focus="100%" type="gradient">
                <o:fill v:ext="view" type="gradientUnscaled"/>
              </v:fill>
              <v:shadow on="t" opacity="22938f" mv:blur="38100f" offset="0,2pt"/>
              <v:textbox inset=",7.2pt,,7.2pt">
                <w:txbxContent>
                  <w:p w14:paraId="0AE41A06" w14:textId="77777777" w:rsidR="000B0593" w:rsidRPr="00286A32" w:rsidRDefault="000B0593" w:rsidP="002B4178">
                    <w:pPr>
                      <w:jc w:val="center"/>
                      <w:rPr>
                        <w:rFonts w:ascii="Calibri" w:hAnsi="Calibri"/>
                        <w:b/>
                        <w:color w:val="52237F"/>
                        <w:sz w:val="28"/>
                      </w:rPr>
                    </w:pPr>
                    <w:r w:rsidRPr="00286A32">
                      <w:rPr>
                        <w:rFonts w:ascii="Calibri" w:hAnsi="Calibri"/>
                        <w:b/>
                        <w:color w:val="52237F"/>
                        <w:sz w:val="28"/>
                      </w:rPr>
                      <w:t>www.pscalliance.org.au</w:t>
                    </w:r>
                  </w:p>
                </w:txbxContent>
              </v:textbox>
            </v:rect>
          </w:pict>
        </mc:Fallback>
      </mc:AlternateContent>
    </w:r>
    <w:r>
      <w:rPr>
        <w:noProof/>
        <w:lang w:eastAsia="en-AU"/>
      </w:rPr>
      <mc:AlternateContent>
        <mc:Choice Requires="wps">
          <w:drawing>
            <wp:anchor distT="0" distB="0" distL="114300" distR="114300" simplePos="0" relativeHeight="251672576" behindDoc="1" locked="0" layoutInCell="1" allowOverlap="1" wp14:anchorId="463B2841" wp14:editId="66841DE0">
              <wp:simplePos x="0" y="0"/>
              <wp:positionH relativeFrom="column">
                <wp:posOffset>-783590</wp:posOffset>
              </wp:positionH>
              <wp:positionV relativeFrom="paragraph">
                <wp:posOffset>-107950</wp:posOffset>
              </wp:positionV>
              <wp:extent cx="7772400" cy="339090"/>
              <wp:effectExtent l="3810" t="635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39090"/>
                      </a:xfrm>
                      <a:prstGeom prst="rect">
                        <a:avLst/>
                      </a:prstGeom>
                      <a:solidFill>
                        <a:srgbClr val="52237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0" o:spid="_x0000_s1026" style="position:absolute;margin-left:-61.65pt;margin-top:-8.45pt;width:612pt;height:2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" fillcolor="#52237f" stroked="f" strokecolor="#4a7ebb" strokeweight="1.5pt">
              <v:shadow opacity="22938f" mv:blur="38100f" offset="0,2pt"/>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4A387" w14:textId="77777777" w:rsidR="000B0593" w:rsidRDefault="000B0593">
      <w:pPr>
        <w:spacing w:after="0" w:line="240" w:lineRule="auto"/>
      </w:pPr>
      <w:r>
        <w:separator/>
      </w:r>
    </w:p>
  </w:footnote>
  <w:footnote w:type="continuationSeparator" w:id="0">
    <w:p w14:paraId="30098717" w14:textId="77777777" w:rsidR="000B0593" w:rsidRDefault="000B0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BD9C" w14:textId="77777777" w:rsidR="000B0593" w:rsidRDefault="000B0593" w:rsidP="002B4178">
    <w:pPr>
      <w:pStyle w:val="Header"/>
    </w:pPr>
    <w:r>
      <w:rPr>
        <w:noProof/>
        <w:lang w:eastAsia="en-AU"/>
      </w:rPr>
      <w:drawing>
        <wp:anchor distT="0" distB="0" distL="114300" distR="114300" simplePos="0" relativeHeight="251669504" behindDoc="0" locked="0" layoutInCell="1" allowOverlap="1" wp14:anchorId="3EC0817C" wp14:editId="7A34466A">
          <wp:simplePos x="0" y="0"/>
          <wp:positionH relativeFrom="column">
            <wp:posOffset>4572000</wp:posOffset>
          </wp:positionH>
          <wp:positionV relativeFrom="paragraph">
            <wp:posOffset>-6985</wp:posOffset>
          </wp:positionV>
          <wp:extent cx="1778000" cy="736600"/>
          <wp:effectExtent l="0" t="0" r="0" b="0"/>
          <wp:wrapSquare wrapText="bothSides"/>
          <wp:docPr id="12" name="Picture 12" descr="Macintosh HD:Users:Judith:Documents:PSC Secretariat:My admin:Logos:psca-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Judith:Documents:PSC Secretariat:My admin:Logos:psca-logo-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7456" behindDoc="0" locked="0" layoutInCell="1" allowOverlap="1" wp14:anchorId="427E3E94" wp14:editId="0033872A">
              <wp:simplePos x="0" y="0"/>
              <wp:positionH relativeFrom="column">
                <wp:posOffset>2378710</wp:posOffset>
              </wp:positionH>
              <wp:positionV relativeFrom="paragraph">
                <wp:posOffset>-501015</wp:posOffset>
              </wp:positionV>
              <wp:extent cx="4660900" cy="469900"/>
              <wp:effectExtent l="3810" t="0" r="0" b="571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469900"/>
                      </a:xfrm>
                      <a:prstGeom prst="rect">
                        <a:avLst/>
                      </a:prstGeom>
                      <a:solidFill>
                        <a:srgbClr val="92D05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7" o:spid="_x0000_s1026" style="position:absolute;margin-left:187.3pt;margin-top:-39.4pt;width:367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" fillcolor="#92d050" stroked="f" strokecolor="#4a7ebb" strokeweight="1.5pt">
              <v:shadow opacity="22938f" mv:blur="38100f" offset="0,2pt"/>
              <v:textbox inset=",7.2pt,,7.2pt"/>
            </v:rect>
          </w:pict>
        </mc:Fallback>
      </mc:AlternateContent>
    </w:r>
    <w:r>
      <w:rPr>
        <w:noProof/>
        <w:lang w:eastAsia="en-AU"/>
      </w:rPr>
      <mc:AlternateContent>
        <mc:Choice Requires="wps">
          <w:drawing>
            <wp:anchor distT="0" distB="0" distL="114300" distR="114300" simplePos="0" relativeHeight="251668480" behindDoc="1" locked="0" layoutInCell="1" allowOverlap="1" wp14:anchorId="53D5101A" wp14:editId="2FD797FB">
              <wp:simplePos x="0" y="0"/>
              <wp:positionH relativeFrom="column">
                <wp:posOffset>-2269490</wp:posOffset>
              </wp:positionH>
              <wp:positionV relativeFrom="paragraph">
                <wp:posOffset>-501015</wp:posOffset>
              </wp:positionV>
              <wp:extent cx="4660900" cy="469900"/>
              <wp:effectExtent l="3810" t="0" r="0" b="571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469900"/>
                      </a:xfrm>
                      <a:prstGeom prst="rect">
                        <a:avLst/>
                      </a:prstGeom>
                      <a:solidFill>
                        <a:srgbClr val="52237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8" o:spid="_x0000_s1026" style="position:absolute;margin-left:-178.65pt;margin-top:-39.4pt;width:367pt;height: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" fillcolor="#52237f" stroked="f" strokecolor="#4a7ebb" strokeweight="1.5pt">
              <v:shadow opacity="22938f" mv:blur="38100f" offset="0,2pt"/>
              <v:textbox inset=",7.2pt,,7.2pt"/>
            </v:rect>
          </w:pict>
        </mc:Fallback>
      </mc:AlternateContent>
    </w:r>
  </w:p>
  <w:p w14:paraId="0B93C385" w14:textId="77777777" w:rsidR="000B0593" w:rsidRDefault="000B0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AE"/>
    <w:multiLevelType w:val="hybridMultilevel"/>
    <w:tmpl w:val="6C88349C"/>
    <w:lvl w:ilvl="0" w:tplc="B58C6F2A">
      <w:start w:val="1"/>
      <w:numFmt w:val="bullet"/>
      <w:lvlText w:val=""/>
      <w:lvlJc w:val="left"/>
      <w:pPr>
        <w:ind w:left="360" w:hanging="360"/>
      </w:pPr>
      <w:rPr>
        <w:rFonts w:ascii="Wingdings" w:hAnsi="Wingdings" w:hint="default"/>
        <w:color w:val="92D050"/>
      </w:rPr>
    </w:lvl>
    <w:lvl w:ilvl="1" w:tplc="218EA312">
      <w:start w:val="1"/>
      <w:numFmt w:val="bullet"/>
      <w:lvlText w:val="–"/>
      <w:lvlJc w:val="left"/>
      <w:pPr>
        <w:ind w:left="720" w:hanging="360"/>
      </w:pPr>
      <w:rPr>
        <w:rFonts w:ascii="Times New Roman" w:hAnsi="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9177A"/>
    <w:multiLevelType w:val="hybridMultilevel"/>
    <w:tmpl w:val="AE48AC4E"/>
    <w:lvl w:ilvl="0" w:tplc="B58C6F2A">
      <w:start w:val="1"/>
      <w:numFmt w:val="bullet"/>
      <w:lvlText w:val=""/>
      <w:lvlJc w:val="left"/>
      <w:pPr>
        <w:ind w:left="720" w:hanging="360"/>
      </w:pPr>
      <w:rPr>
        <w:rFonts w:ascii="Wingdings" w:hAnsi="Wingdings" w:hint="default"/>
        <w:color w:val="92D050"/>
      </w:rPr>
    </w:lvl>
    <w:lvl w:ilvl="1" w:tplc="218EA312">
      <w:start w:val="1"/>
      <w:numFmt w:val="bullet"/>
      <w:lvlText w:val="–"/>
      <w:lvlJc w:val="left"/>
      <w:pPr>
        <w:ind w:left="1440" w:hanging="360"/>
      </w:pPr>
      <w:rPr>
        <w:rFonts w:ascii="Times New Roman" w:hAnsi="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93220"/>
    <w:multiLevelType w:val="hybridMultilevel"/>
    <w:tmpl w:val="715A0672"/>
    <w:lvl w:ilvl="0" w:tplc="218EA312">
      <w:start w:val="1"/>
      <w:numFmt w:val="bullet"/>
      <w:lvlText w:val="–"/>
      <w:lvlJc w:val="left"/>
      <w:pPr>
        <w:ind w:left="720" w:hanging="360"/>
      </w:pPr>
      <w:rPr>
        <w:rFonts w:ascii="Times New Roman" w:hAnsi="Times New Roman"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D10B73"/>
    <w:multiLevelType w:val="hybridMultilevel"/>
    <w:tmpl w:val="02722386"/>
    <w:lvl w:ilvl="0" w:tplc="B58C6F2A">
      <w:start w:val="1"/>
      <w:numFmt w:val="bullet"/>
      <w:lvlText w:val=""/>
      <w:lvlJc w:val="left"/>
      <w:pPr>
        <w:ind w:left="360" w:hanging="360"/>
      </w:pPr>
      <w:rPr>
        <w:rFonts w:ascii="Wingdings" w:hAnsi="Wingdings" w:hint="default"/>
        <w:color w:val="92D05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375D0"/>
    <w:multiLevelType w:val="hybridMultilevel"/>
    <w:tmpl w:val="1F82263C"/>
    <w:lvl w:ilvl="0" w:tplc="1F22B898">
      <w:start w:val="1"/>
      <w:numFmt w:val="bullet"/>
      <w:lvlText w:val="n"/>
      <w:lvlJc w:val="left"/>
      <w:pPr>
        <w:ind w:left="360" w:hanging="360"/>
      </w:pPr>
      <w:rPr>
        <w:rFonts w:ascii="Wingdings" w:hAnsi="Wingdings" w:hint="default"/>
        <w:color w:val="9BBB59" w:themeColor="accent3"/>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A63333"/>
    <w:multiLevelType w:val="hybridMultilevel"/>
    <w:tmpl w:val="C652B740"/>
    <w:lvl w:ilvl="0" w:tplc="1F22B898">
      <w:start w:val="1"/>
      <w:numFmt w:val="bullet"/>
      <w:lvlText w:val="n"/>
      <w:lvlJc w:val="left"/>
      <w:pPr>
        <w:ind w:left="360" w:hanging="360"/>
      </w:pPr>
      <w:rPr>
        <w:rFonts w:ascii="Wingdings" w:hAnsi="Wingdings" w:hint="default"/>
        <w:color w:val="9BBB59" w:themeColor="accent3"/>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77330C"/>
    <w:multiLevelType w:val="hybridMultilevel"/>
    <w:tmpl w:val="00C01F40"/>
    <w:lvl w:ilvl="0" w:tplc="B58C6F2A">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8D3"/>
    <w:multiLevelType w:val="hybridMultilevel"/>
    <w:tmpl w:val="FEAE094A"/>
    <w:lvl w:ilvl="0" w:tplc="B58C6F2A">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F6A99"/>
    <w:multiLevelType w:val="hybridMultilevel"/>
    <w:tmpl w:val="6B528132"/>
    <w:lvl w:ilvl="0" w:tplc="B58C6F2A">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B456A"/>
    <w:multiLevelType w:val="multilevel"/>
    <w:tmpl w:val="AE48AC4E"/>
    <w:lvl w:ilvl="0">
      <w:start w:val="1"/>
      <w:numFmt w:val="bullet"/>
      <w:lvlText w:val=""/>
      <w:lvlJc w:val="left"/>
      <w:pPr>
        <w:ind w:left="720" w:hanging="360"/>
      </w:pPr>
      <w:rPr>
        <w:rFonts w:ascii="Wingdings" w:hAnsi="Wingdings" w:hint="default"/>
        <w:color w:val="92D050"/>
      </w:rPr>
    </w:lvl>
    <w:lvl w:ilvl="1">
      <w:start w:val="1"/>
      <w:numFmt w:val="bullet"/>
      <w:lvlText w:val="–"/>
      <w:lvlJc w:val="left"/>
      <w:pPr>
        <w:ind w:left="1440" w:hanging="360"/>
      </w:pPr>
      <w:rPr>
        <w:rFonts w:ascii="Times New Roman" w:hAnsi="Times New Roman"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3741DAF"/>
    <w:multiLevelType w:val="hybridMultilevel"/>
    <w:tmpl w:val="E244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783406"/>
    <w:multiLevelType w:val="hybridMultilevel"/>
    <w:tmpl w:val="01C8D88A"/>
    <w:lvl w:ilvl="0" w:tplc="218EA312">
      <w:start w:val="1"/>
      <w:numFmt w:val="bullet"/>
      <w:lvlText w:val="–"/>
      <w:lvlJc w:val="left"/>
      <w:pPr>
        <w:ind w:left="720" w:hanging="360"/>
      </w:pPr>
      <w:rPr>
        <w:rFonts w:ascii="Times New Roman" w:hAnsi="Times New Roman" w:hint="default"/>
        <w:color w:val="auto"/>
      </w:rPr>
    </w:lvl>
    <w:lvl w:ilvl="1" w:tplc="218EA312">
      <w:start w:val="1"/>
      <w:numFmt w:val="bullet"/>
      <w:lvlText w:val="–"/>
      <w:lvlJc w:val="left"/>
      <w:pPr>
        <w:ind w:left="1800" w:hanging="360"/>
      </w:pPr>
      <w:rPr>
        <w:rFonts w:ascii="Times New Roman" w:hAnsi="Times New Roman"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EE5532"/>
    <w:multiLevelType w:val="hybridMultilevel"/>
    <w:tmpl w:val="ACACEA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B469AB"/>
    <w:multiLevelType w:val="hybridMultilevel"/>
    <w:tmpl w:val="414C55A8"/>
    <w:lvl w:ilvl="0" w:tplc="218EA312">
      <w:start w:val="1"/>
      <w:numFmt w:val="bullet"/>
      <w:lvlText w:val="–"/>
      <w:lvlJc w:val="left"/>
      <w:pPr>
        <w:ind w:left="720" w:hanging="360"/>
      </w:pPr>
      <w:rPr>
        <w:rFonts w:ascii="Times New Roman" w:hAnsi="Times New Roman" w:hint="default"/>
        <w:color w:val="auto"/>
      </w:rPr>
    </w:lvl>
    <w:lvl w:ilvl="1" w:tplc="218EA312">
      <w:start w:val="1"/>
      <w:numFmt w:val="bullet"/>
      <w:lvlText w:val="–"/>
      <w:lvlJc w:val="left"/>
      <w:pPr>
        <w:ind w:left="1080" w:hanging="360"/>
      </w:pPr>
      <w:rPr>
        <w:rFonts w:ascii="Times New Roman" w:hAnsi="Times New Roman"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F4088F"/>
    <w:multiLevelType w:val="hybridMultilevel"/>
    <w:tmpl w:val="9C88AEDC"/>
    <w:lvl w:ilvl="0" w:tplc="B58C6F2A">
      <w:start w:val="1"/>
      <w:numFmt w:val="bullet"/>
      <w:lvlText w:val=""/>
      <w:lvlJc w:val="left"/>
      <w:pPr>
        <w:ind w:left="360" w:hanging="360"/>
      </w:pPr>
      <w:rPr>
        <w:rFonts w:ascii="Wingdings" w:hAnsi="Wingdings" w:hint="default"/>
        <w:color w:val="92D05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AA61F0"/>
    <w:multiLevelType w:val="hybridMultilevel"/>
    <w:tmpl w:val="1B644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257F93"/>
    <w:multiLevelType w:val="hybridMultilevel"/>
    <w:tmpl w:val="B1161A42"/>
    <w:lvl w:ilvl="0" w:tplc="B58C6F2A">
      <w:start w:val="1"/>
      <w:numFmt w:val="bullet"/>
      <w:lvlText w:val=""/>
      <w:lvlJc w:val="left"/>
      <w:pPr>
        <w:ind w:left="360" w:hanging="360"/>
      </w:pPr>
      <w:rPr>
        <w:rFonts w:ascii="Wingdings" w:hAnsi="Wingdings" w:hint="default"/>
        <w:color w:val="92D05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14144"/>
    <w:multiLevelType w:val="hybridMultilevel"/>
    <w:tmpl w:val="10DE7A42"/>
    <w:lvl w:ilvl="0" w:tplc="B58C6F2A">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503CE"/>
    <w:multiLevelType w:val="hybridMultilevel"/>
    <w:tmpl w:val="551C6906"/>
    <w:lvl w:ilvl="0" w:tplc="04090001">
      <w:start w:val="1"/>
      <w:numFmt w:val="bullet"/>
      <w:lvlText w:val=""/>
      <w:lvlJc w:val="left"/>
      <w:pPr>
        <w:ind w:left="720" w:hanging="360"/>
      </w:pPr>
      <w:rPr>
        <w:rFonts w:ascii="Symbol" w:hAnsi="Symbol" w:hint="default"/>
      </w:rPr>
    </w:lvl>
    <w:lvl w:ilvl="1" w:tplc="6B503FFC">
      <w:start w:val="1"/>
      <w:numFmt w:val="lowerLetter"/>
      <w:lvlText w:val="%2)"/>
      <w:lvlJc w:val="left"/>
      <w:pPr>
        <w:ind w:left="1440" w:hanging="360"/>
      </w:pPr>
      <w:rPr>
        <w:rFonts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0762426"/>
    <w:multiLevelType w:val="hybridMultilevel"/>
    <w:tmpl w:val="17E863DC"/>
    <w:lvl w:ilvl="0" w:tplc="B58C6F2A">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3"/>
  </w:num>
  <w:num w:numId="4">
    <w:abstractNumId w:val="7"/>
  </w:num>
  <w:num w:numId="5">
    <w:abstractNumId w:val="6"/>
  </w:num>
  <w:num w:numId="6">
    <w:abstractNumId w:val="8"/>
  </w:num>
  <w:num w:numId="7">
    <w:abstractNumId w:val="17"/>
  </w:num>
  <w:num w:numId="8">
    <w:abstractNumId w:val="11"/>
  </w:num>
  <w:num w:numId="9">
    <w:abstractNumId w:val="0"/>
  </w:num>
  <w:num w:numId="10">
    <w:abstractNumId w:val="2"/>
  </w:num>
  <w:num w:numId="11">
    <w:abstractNumId w:val="1"/>
  </w:num>
  <w:num w:numId="12">
    <w:abstractNumId w:val="9"/>
  </w:num>
  <w:num w:numId="13">
    <w:abstractNumId w:val="13"/>
  </w:num>
  <w:num w:numId="14">
    <w:abstractNumId w:val="10"/>
  </w:num>
  <w:num w:numId="15">
    <w:abstractNumId w:val="19"/>
  </w:num>
  <w:num w:numId="16">
    <w:abstractNumId w:val="15"/>
  </w:num>
  <w:num w:numId="17">
    <w:abstractNumId w:val="12"/>
  </w:num>
  <w:num w:numId="18">
    <w:abstractNumId w:val="20"/>
  </w:num>
  <w:num w:numId="19">
    <w:abstractNumId w:val="4"/>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6145">
      <o:colormru v:ext="edit" colors="#92d050,#52237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60"/>
    <w:rsid w:val="00092760"/>
    <w:rsid w:val="000B0593"/>
    <w:rsid w:val="0027082A"/>
    <w:rsid w:val="0027720A"/>
    <w:rsid w:val="00296230"/>
    <w:rsid w:val="002B4178"/>
    <w:rsid w:val="003165B4"/>
    <w:rsid w:val="003408B1"/>
    <w:rsid w:val="0064708B"/>
    <w:rsid w:val="00786808"/>
    <w:rsid w:val="008070BE"/>
    <w:rsid w:val="00837CB6"/>
    <w:rsid w:val="00A004A1"/>
    <w:rsid w:val="00B04AB7"/>
    <w:rsid w:val="00C5403B"/>
    <w:rsid w:val="00CB4866"/>
    <w:rsid w:val="00CD0A49"/>
    <w:rsid w:val="00DC7F0E"/>
    <w:rsid w:val="00E76DBD"/>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92d050,#52237f"/>
    </o:shapedefaults>
    <o:shapelayout v:ext="edit">
      <o:idmap v:ext="edit" data="1"/>
    </o:shapelayout>
  </w:shapeDefaults>
  <w:decimalSymbol w:val="."/>
  <w:listSeparator w:val=","/>
  <w14:docId w14:val="58F965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09276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911B8"/>
    <w:pPr>
      <w:keepNext/>
      <w:pBdr>
        <w:bottom w:val="single" w:sz="4" w:space="1" w:color="52237F"/>
      </w:pBdr>
      <w:spacing w:after="240"/>
      <w:outlineLvl w:val="0"/>
    </w:pPr>
    <w:rPr>
      <w:rFonts w:ascii="Calibri" w:hAnsi="Calibri"/>
      <w:color w:val="52237F"/>
      <w:kern w:val="28"/>
      <w:sz w:val="40"/>
    </w:rPr>
  </w:style>
  <w:style w:type="paragraph" w:styleId="Heading2">
    <w:name w:val="heading 2"/>
    <w:next w:val="Normal"/>
    <w:link w:val="Heading2Char"/>
    <w:qFormat/>
    <w:rsid w:val="00F96AC8"/>
    <w:pPr>
      <w:keepNext/>
      <w:pBdr>
        <w:bottom w:val="single" w:sz="4" w:space="1" w:color="52237F"/>
      </w:pBdr>
      <w:spacing w:before="240" w:after="120"/>
      <w:outlineLvl w:val="1"/>
    </w:pPr>
    <w:rPr>
      <w:rFonts w:ascii="Calibri" w:eastAsia="ヒラギノ角ゴ Pro W3" w:hAnsi="Calibri"/>
      <w:color w:val="52237F"/>
      <w:sz w:val="32"/>
      <w:szCs w:val="24"/>
      <w:lang w:val="en-US"/>
    </w:rPr>
  </w:style>
  <w:style w:type="paragraph" w:styleId="Heading3">
    <w:name w:val="heading 3"/>
    <w:basedOn w:val="Normal"/>
    <w:next w:val="Normal"/>
    <w:link w:val="Heading3Char"/>
    <w:qFormat/>
    <w:rsid w:val="00823EEA"/>
    <w:pPr>
      <w:keepNext/>
      <w:outlineLvl w:val="2"/>
    </w:pPr>
    <w:rPr>
      <w:rFonts w:ascii="Calibri" w:hAnsi="Calibri"/>
      <w:b/>
      <w:color w:val="52237F"/>
      <w:sz w:val="32"/>
    </w:rPr>
  </w:style>
  <w:style w:type="paragraph" w:styleId="Heading4">
    <w:name w:val="heading 4"/>
    <w:basedOn w:val="Normal"/>
    <w:next w:val="Normal"/>
    <w:link w:val="Heading4Char"/>
    <w:qFormat/>
    <w:rsid w:val="009911B8"/>
    <w:pPr>
      <w:keepNext/>
      <w:suppressAutoHyphens/>
      <w:spacing w:after="0"/>
      <w:outlineLvl w:val="3"/>
    </w:pPr>
    <w:rPr>
      <w:rFonts w:ascii="Calibri" w:hAnsi="Calibri"/>
      <w:color w:val="52237F"/>
      <w:sz w:val="28"/>
    </w:rPr>
  </w:style>
  <w:style w:type="paragraph" w:styleId="Heading5">
    <w:name w:val="heading 5"/>
    <w:basedOn w:val="Normal"/>
    <w:next w:val="Normal"/>
    <w:link w:val="Heading5Char"/>
    <w:qFormat/>
    <w:rsid w:val="003962BB"/>
    <w:pPr>
      <w:keepNext/>
      <w:outlineLvl w:val="4"/>
    </w:pPr>
    <w:rPr>
      <w:rFonts w:ascii="Arial" w:eastAsia="Times New Roman" w:hAnsi="Arial"/>
      <w:b/>
      <w:szCs w:val="20"/>
      <w:lang w:eastAsia="en-AU"/>
    </w:rPr>
  </w:style>
  <w:style w:type="paragraph" w:styleId="Heading6">
    <w:name w:val="heading 6"/>
    <w:basedOn w:val="Normal"/>
    <w:next w:val="Normal"/>
    <w:link w:val="Heading6Char"/>
    <w:qFormat/>
    <w:rsid w:val="003962BB"/>
    <w:pPr>
      <w:keepNext/>
      <w:tabs>
        <w:tab w:val="left" w:pos="-720"/>
        <w:tab w:val="left" w:pos="0"/>
      </w:tabs>
      <w:suppressAutoHyphens/>
      <w:ind w:left="720" w:hanging="720"/>
      <w:jc w:val="both"/>
      <w:outlineLvl w:val="5"/>
    </w:pPr>
    <w:rPr>
      <w:rFonts w:ascii="Helv 12pt Italic" w:eastAsia="Times New Roman" w:hAnsi="Helv 12pt Italic"/>
      <w:i/>
      <w:spacing w:val="-3"/>
      <w:szCs w:val="20"/>
      <w:u w:val="single"/>
      <w:lang w:eastAsia="en-AU"/>
    </w:rPr>
  </w:style>
  <w:style w:type="paragraph" w:styleId="Heading7">
    <w:name w:val="heading 7"/>
    <w:basedOn w:val="Normal"/>
    <w:next w:val="Normal"/>
    <w:link w:val="Heading7Char"/>
    <w:qFormat/>
    <w:rsid w:val="003962BB"/>
    <w:pPr>
      <w:keepNext/>
      <w:outlineLvl w:val="6"/>
    </w:pPr>
    <w:rPr>
      <w:rFonts w:ascii="Arial" w:eastAsia="Times New Roman" w:hAnsi="Arial"/>
      <w:b/>
      <w:i/>
      <w:szCs w:val="20"/>
      <w:lang w:eastAsia="en-AU"/>
    </w:rPr>
  </w:style>
  <w:style w:type="paragraph" w:styleId="Heading8">
    <w:name w:val="heading 8"/>
    <w:basedOn w:val="Normal"/>
    <w:next w:val="Normal"/>
    <w:link w:val="Heading8Char"/>
    <w:qFormat/>
    <w:rsid w:val="003962BB"/>
    <w:pPr>
      <w:keepNext/>
      <w:numPr>
        <w:ilvl w:val="12"/>
      </w:numPr>
      <w:ind w:hanging="283"/>
      <w:outlineLvl w:val="7"/>
    </w:pPr>
    <w:rPr>
      <w:rFonts w:ascii="Arial" w:eastAsia="Times New Roman" w:hAnsi="Arial"/>
      <w:b/>
      <w:i/>
      <w:szCs w:val="20"/>
      <w:lang w:eastAsia="en-AU"/>
    </w:rPr>
  </w:style>
  <w:style w:type="paragraph" w:styleId="Heading9">
    <w:name w:val="heading 9"/>
    <w:basedOn w:val="Normal"/>
    <w:next w:val="Normal"/>
    <w:link w:val="Heading9Char"/>
    <w:qFormat/>
    <w:rsid w:val="003962BB"/>
    <w:pPr>
      <w:keepNext/>
      <w:numPr>
        <w:ilvl w:val="12"/>
      </w:numPr>
      <w:jc w:val="center"/>
      <w:outlineLvl w:val="8"/>
    </w:pPr>
    <w:rPr>
      <w:rFonts w:ascii="Arial" w:eastAsia="Times New Roman"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uideText">
    <w:name w:val="Styleguide Text"/>
    <w:basedOn w:val="Normal"/>
    <w:rsid w:val="004B753C"/>
    <w:pPr>
      <w:spacing w:before="120" w:line="288" w:lineRule="auto"/>
      <w:ind w:left="1134"/>
    </w:pPr>
    <w:rPr>
      <w:rFonts w:ascii="Arial Narrow" w:eastAsia="ヒラギノ角ゴ Pro W3" w:hAnsi="Arial Narrow"/>
      <w:color w:val="000000"/>
      <w:lang w:val="en-US"/>
    </w:rPr>
  </w:style>
  <w:style w:type="character" w:customStyle="1" w:styleId="Heading1Char">
    <w:name w:val="Heading 1 Char"/>
    <w:basedOn w:val="DefaultParagraphFont"/>
    <w:link w:val="Heading1"/>
    <w:rsid w:val="009911B8"/>
    <w:rPr>
      <w:rFonts w:ascii="Calibri" w:hAnsi="Calibri"/>
      <w:color w:val="52237F"/>
      <w:kern w:val="28"/>
      <w:sz w:val="40"/>
      <w:szCs w:val="24"/>
    </w:rPr>
  </w:style>
  <w:style w:type="character" w:customStyle="1" w:styleId="Heading2Char">
    <w:name w:val="Heading 2 Char"/>
    <w:basedOn w:val="DefaultParagraphFont"/>
    <w:link w:val="Heading2"/>
    <w:rsid w:val="00F96AC8"/>
    <w:rPr>
      <w:rFonts w:ascii="Calibri" w:eastAsia="ヒラギノ角ゴ Pro W3" w:hAnsi="Calibri"/>
      <w:color w:val="52237F"/>
      <w:sz w:val="32"/>
      <w:szCs w:val="24"/>
      <w:lang w:val="en-US" w:eastAsia="en-US" w:bidi="ar-SA"/>
    </w:rPr>
  </w:style>
  <w:style w:type="character" w:customStyle="1" w:styleId="Heading3Char">
    <w:name w:val="Heading 3 Char"/>
    <w:basedOn w:val="DefaultParagraphFont"/>
    <w:link w:val="Heading3"/>
    <w:rsid w:val="00823EEA"/>
    <w:rPr>
      <w:rFonts w:ascii="Calibri" w:eastAsia="ヒラギノ角ゴ Pro W3" w:hAnsi="Calibri"/>
      <w:b/>
      <w:color w:val="52237F"/>
      <w:sz w:val="32"/>
      <w:szCs w:val="24"/>
      <w:lang w:val="en-US"/>
    </w:rPr>
  </w:style>
  <w:style w:type="character" w:customStyle="1" w:styleId="Heading4Char">
    <w:name w:val="Heading 4 Char"/>
    <w:basedOn w:val="DefaultParagraphFont"/>
    <w:link w:val="Heading4"/>
    <w:rsid w:val="009911B8"/>
    <w:rPr>
      <w:rFonts w:ascii="Calibri" w:hAnsi="Calibri"/>
      <w:color w:val="52237F"/>
      <w:sz w:val="28"/>
      <w:szCs w:val="24"/>
    </w:rPr>
  </w:style>
  <w:style w:type="character" w:customStyle="1" w:styleId="Heading5Char">
    <w:name w:val="Heading 5 Char"/>
    <w:basedOn w:val="DefaultParagraphFont"/>
    <w:link w:val="Heading5"/>
    <w:rsid w:val="003962BB"/>
    <w:rPr>
      <w:rFonts w:ascii="Arial" w:eastAsia="Times New Roman" w:hAnsi="Arial"/>
      <w:b/>
      <w:sz w:val="22"/>
      <w:lang w:eastAsia="en-AU"/>
    </w:rPr>
  </w:style>
  <w:style w:type="character" w:customStyle="1" w:styleId="Heading6Char">
    <w:name w:val="Heading 6 Char"/>
    <w:basedOn w:val="DefaultParagraphFont"/>
    <w:link w:val="Heading6"/>
    <w:rsid w:val="003962BB"/>
    <w:rPr>
      <w:rFonts w:ascii="Helv 12pt Italic" w:eastAsia="Times New Roman" w:hAnsi="Helv 12pt Italic"/>
      <w:i/>
      <w:spacing w:val="-3"/>
      <w:sz w:val="24"/>
      <w:u w:val="single"/>
      <w:lang w:eastAsia="en-AU"/>
    </w:rPr>
  </w:style>
  <w:style w:type="character" w:customStyle="1" w:styleId="Heading7Char">
    <w:name w:val="Heading 7 Char"/>
    <w:basedOn w:val="DefaultParagraphFont"/>
    <w:link w:val="Heading7"/>
    <w:rsid w:val="003962BB"/>
    <w:rPr>
      <w:rFonts w:ascii="Arial" w:eastAsia="Times New Roman" w:hAnsi="Arial"/>
      <w:b/>
      <w:i/>
      <w:sz w:val="22"/>
      <w:lang w:eastAsia="en-AU"/>
    </w:rPr>
  </w:style>
  <w:style w:type="character" w:customStyle="1" w:styleId="Heading8Char">
    <w:name w:val="Heading 8 Char"/>
    <w:basedOn w:val="DefaultParagraphFont"/>
    <w:link w:val="Heading8"/>
    <w:rsid w:val="003962BB"/>
    <w:rPr>
      <w:rFonts w:ascii="Arial" w:eastAsia="Times New Roman" w:hAnsi="Arial"/>
      <w:b/>
      <w:i/>
      <w:sz w:val="22"/>
      <w:lang w:eastAsia="en-AU"/>
    </w:rPr>
  </w:style>
  <w:style w:type="character" w:customStyle="1" w:styleId="Heading9Char">
    <w:name w:val="Heading 9 Char"/>
    <w:basedOn w:val="DefaultParagraphFont"/>
    <w:link w:val="Heading9"/>
    <w:rsid w:val="003962BB"/>
    <w:rPr>
      <w:rFonts w:ascii="Arial" w:eastAsia="Times New Roman" w:hAnsi="Arial"/>
      <w:b/>
      <w:sz w:val="22"/>
      <w:lang w:eastAsia="en-AU"/>
    </w:rPr>
  </w:style>
  <w:style w:type="paragraph" w:styleId="Header">
    <w:name w:val="header"/>
    <w:basedOn w:val="Normal"/>
    <w:link w:val="HeaderChar"/>
    <w:unhideWhenUsed/>
    <w:rsid w:val="0081378C"/>
    <w:pPr>
      <w:tabs>
        <w:tab w:val="center" w:pos="4320"/>
        <w:tab w:val="right" w:pos="8640"/>
      </w:tabs>
    </w:pPr>
  </w:style>
  <w:style w:type="character" w:customStyle="1" w:styleId="HeaderChar">
    <w:name w:val="Header Char"/>
    <w:basedOn w:val="DefaultParagraphFont"/>
    <w:link w:val="Header"/>
    <w:uiPriority w:val="99"/>
    <w:semiHidden/>
    <w:rsid w:val="0081378C"/>
    <w:rPr>
      <w:lang w:val="en-AU"/>
    </w:rPr>
  </w:style>
  <w:style w:type="paragraph" w:styleId="Footer">
    <w:name w:val="footer"/>
    <w:basedOn w:val="Normal"/>
    <w:link w:val="FooterChar"/>
    <w:unhideWhenUsed/>
    <w:rsid w:val="0081378C"/>
    <w:pPr>
      <w:tabs>
        <w:tab w:val="center" w:pos="4320"/>
        <w:tab w:val="right" w:pos="8640"/>
      </w:tabs>
    </w:pPr>
  </w:style>
  <w:style w:type="character" w:customStyle="1" w:styleId="FooterChar">
    <w:name w:val="Footer Char"/>
    <w:basedOn w:val="DefaultParagraphFont"/>
    <w:link w:val="Footer"/>
    <w:uiPriority w:val="99"/>
    <w:semiHidden/>
    <w:rsid w:val="0081378C"/>
    <w:rPr>
      <w:lang w:val="en-AU"/>
    </w:rPr>
  </w:style>
  <w:style w:type="character" w:styleId="PageNumber">
    <w:name w:val="page number"/>
    <w:basedOn w:val="DefaultParagraphFont"/>
    <w:unhideWhenUsed/>
    <w:rsid w:val="007E1609"/>
  </w:style>
  <w:style w:type="character" w:customStyle="1" w:styleId="EndnoteTextChar">
    <w:name w:val="Endnote Text Char"/>
    <w:basedOn w:val="DefaultParagraphFont"/>
    <w:link w:val="EndnoteText"/>
    <w:semiHidden/>
    <w:rsid w:val="003962BB"/>
    <w:rPr>
      <w:rFonts w:ascii="Courier New" w:eastAsia="Times New Roman" w:hAnsi="Courier New"/>
      <w:sz w:val="24"/>
      <w:lang w:eastAsia="en-AU"/>
    </w:rPr>
  </w:style>
  <w:style w:type="paragraph" w:styleId="EndnoteText">
    <w:name w:val="endnote text"/>
    <w:basedOn w:val="Normal"/>
    <w:link w:val="EndnoteTextChar"/>
    <w:semiHidden/>
    <w:rsid w:val="003962BB"/>
    <w:rPr>
      <w:rFonts w:ascii="Courier New" w:eastAsia="Times New Roman" w:hAnsi="Courier New"/>
      <w:szCs w:val="20"/>
      <w:lang w:eastAsia="en-AU"/>
    </w:rPr>
  </w:style>
  <w:style w:type="character" w:customStyle="1" w:styleId="FootnoteTextChar">
    <w:name w:val="Footnote Text Char"/>
    <w:basedOn w:val="DefaultParagraphFont"/>
    <w:link w:val="FootnoteText"/>
    <w:semiHidden/>
    <w:rsid w:val="003962BB"/>
    <w:rPr>
      <w:rFonts w:ascii="Courier New" w:eastAsia="Times New Roman" w:hAnsi="Courier New"/>
      <w:sz w:val="24"/>
      <w:lang w:eastAsia="en-AU"/>
    </w:rPr>
  </w:style>
  <w:style w:type="paragraph" w:styleId="FootnoteText">
    <w:name w:val="footnote text"/>
    <w:basedOn w:val="Normal"/>
    <w:link w:val="FootnoteTextChar"/>
    <w:semiHidden/>
    <w:rsid w:val="003962BB"/>
    <w:rPr>
      <w:rFonts w:ascii="Courier New" w:eastAsia="Times New Roman" w:hAnsi="Courier New"/>
      <w:szCs w:val="20"/>
      <w:lang w:eastAsia="en-AU"/>
    </w:rPr>
  </w:style>
  <w:style w:type="paragraph" w:styleId="TOC7">
    <w:name w:val="toc 7"/>
    <w:basedOn w:val="Normal"/>
    <w:next w:val="Normal"/>
    <w:semiHidden/>
    <w:rsid w:val="003962BB"/>
    <w:pPr>
      <w:suppressAutoHyphens/>
      <w:ind w:left="720" w:hanging="720"/>
    </w:pPr>
    <w:rPr>
      <w:rFonts w:ascii="Courier New" w:eastAsia="Times New Roman" w:hAnsi="Courier New"/>
      <w:szCs w:val="20"/>
      <w:lang w:val="en-US" w:eastAsia="en-AU"/>
    </w:rPr>
  </w:style>
  <w:style w:type="paragraph" w:styleId="Caption">
    <w:name w:val="caption"/>
    <w:basedOn w:val="Normal"/>
    <w:next w:val="Normal"/>
    <w:qFormat/>
    <w:rsid w:val="003962BB"/>
    <w:rPr>
      <w:rFonts w:ascii="Courier New" w:eastAsia="Times New Roman" w:hAnsi="Courier New"/>
      <w:szCs w:val="20"/>
      <w:lang w:eastAsia="en-AU"/>
    </w:rPr>
  </w:style>
  <w:style w:type="character" w:customStyle="1" w:styleId="EquationCaption">
    <w:name w:val="_Equation Caption"/>
    <w:rsid w:val="003962BB"/>
  </w:style>
  <w:style w:type="paragraph" w:styleId="BodyText">
    <w:name w:val="Body Text"/>
    <w:basedOn w:val="Normal"/>
    <w:link w:val="BodyTextChar"/>
    <w:rsid w:val="003962BB"/>
    <w:pPr>
      <w:tabs>
        <w:tab w:val="left" w:pos="-720"/>
      </w:tabs>
      <w:suppressAutoHyphens/>
    </w:pPr>
    <w:rPr>
      <w:rFonts w:ascii="Helv 12pt Italic" w:eastAsia="Times New Roman" w:hAnsi="Helv 12pt Italic"/>
      <w:i/>
      <w:spacing w:val="-3"/>
      <w:szCs w:val="20"/>
      <w:lang w:eastAsia="en-AU"/>
    </w:rPr>
  </w:style>
  <w:style w:type="character" w:customStyle="1" w:styleId="BodyTextChar">
    <w:name w:val="Body Text Char"/>
    <w:basedOn w:val="DefaultParagraphFont"/>
    <w:link w:val="BodyText"/>
    <w:rsid w:val="003962BB"/>
    <w:rPr>
      <w:rFonts w:ascii="Helv 12pt Italic" w:eastAsia="Times New Roman" w:hAnsi="Helv 12pt Italic"/>
      <w:i/>
      <w:spacing w:val="-3"/>
      <w:sz w:val="24"/>
      <w:lang w:eastAsia="en-AU"/>
    </w:rPr>
  </w:style>
  <w:style w:type="paragraph" w:styleId="Title">
    <w:name w:val="Title"/>
    <w:basedOn w:val="Normal"/>
    <w:link w:val="TitleChar"/>
    <w:qFormat/>
    <w:rsid w:val="003962BB"/>
    <w:pPr>
      <w:tabs>
        <w:tab w:val="center" w:pos="4513"/>
      </w:tabs>
      <w:suppressAutoHyphens/>
      <w:jc w:val="center"/>
    </w:pPr>
    <w:rPr>
      <w:rFonts w:ascii="Helv 14pt Bold" w:eastAsia="Times New Roman" w:hAnsi="Helv 14pt Bold"/>
      <w:b/>
      <w:spacing w:val="-3"/>
      <w:sz w:val="28"/>
      <w:szCs w:val="20"/>
      <w:lang w:eastAsia="en-AU"/>
    </w:rPr>
  </w:style>
  <w:style w:type="character" w:customStyle="1" w:styleId="TitleChar">
    <w:name w:val="Title Char"/>
    <w:basedOn w:val="DefaultParagraphFont"/>
    <w:link w:val="Title"/>
    <w:rsid w:val="003962BB"/>
    <w:rPr>
      <w:rFonts w:ascii="Helv 14pt Bold" w:eastAsia="Times New Roman" w:hAnsi="Helv 14pt Bold"/>
      <w:b/>
      <w:spacing w:val="-3"/>
      <w:sz w:val="28"/>
      <w:lang w:eastAsia="en-AU"/>
    </w:rPr>
  </w:style>
  <w:style w:type="paragraph" w:styleId="BodyText2">
    <w:name w:val="Body Text 2"/>
    <w:basedOn w:val="Normal"/>
    <w:link w:val="BodyText2Char"/>
    <w:rsid w:val="003962BB"/>
    <w:pPr>
      <w:tabs>
        <w:tab w:val="left" w:pos="-720"/>
        <w:tab w:val="left" w:pos="0"/>
      </w:tabs>
      <w:suppressAutoHyphens/>
      <w:jc w:val="both"/>
    </w:pPr>
    <w:rPr>
      <w:rFonts w:ascii="Helv 12pt" w:eastAsia="Times New Roman" w:hAnsi="Helv 12pt"/>
      <w:b/>
      <w:i/>
      <w:spacing w:val="-3"/>
      <w:szCs w:val="20"/>
      <w:lang w:eastAsia="en-AU"/>
    </w:rPr>
  </w:style>
  <w:style w:type="character" w:customStyle="1" w:styleId="BodyText2Char">
    <w:name w:val="Body Text 2 Char"/>
    <w:basedOn w:val="DefaultParagraphFont"/>
    <w:link w:val="BodyText2"/>
    <w:rsid w:val="003962BB"/>
    <w:rPr>
      <w:rFonts w:ascii="Helv 12pt" w:eastAsia="Times New Roman" w:hAnsi="Helv 12pt"/>
      <w:b/>
      <w:i/>
      <w:spacing w:val="-3"/>
      <w:sz w:val="24"/>
      <w:lang w:eastAsia="en-AU"/>
    </w:rPr>
  </w:style>
  <w:style w:type="paragraph" w:styleId="BodyTextIndent">
    <w:name w:val="Body Text Indent"/>
    <w:basedOn w:val="Normal"/>
    <w:link w:val="BodyTextIndentChar"/>
    <w:rsid w:val="003962BB"/>
    <w:pPr>
      <w:tabs>
        <w:tab w:val="left" w:pos="-720"/>
        <w:tab w:val="left" w:pos="0"/>
        <w:tab w:val="left" w:pos="720"/>
        <w:tab w:val="left" w:pos="1418"/>
        <w:tab w:val="left" w:pos="2880"/>
      </w:tabs>
      <w:suppressAutoHyphens/>
      <w:ind w:left="1418" w:hanging="2858"/>
      <w:jc w:val="both"/>
    </w:pPr>
    <w:rPr>
      <w:rFonts w:ascii="Helv 12pt" w:eastAsia="Times New Roman" w:hAnsi="Helv 12pt"/>
      <w:spacing w:val="-3"/>
      <w:szCs w:val="20"/>
      <w:lang w:eastAsia="en-AU"/>
    </w:rPr>
  </w:style>
  <w:style w:type="character" w:customStyle="1" w:styleId="BodyTextIndentChar">
    <w:name w:val="Body Text Indent Char"/>
    <w:basedOn w:val="DefaultParagraphFont"/>
    <w:link w:val="BodyTextIndent"/>
    <w:rsid w:val="003962BB"/>
    <w:rPr>
      <w:rFonts w:ascii="Helv 12pt" w:eastAsia="Times New Roman" w:hAnsi="Helv 12pt"/>
      <w:spacing w:val="-3"/>
      <w:sz w:val="24"/>
      <w:lang w:eastAsia="en-AU"/>
    </w:rPr>
  </w:style>
  <w:style w:type="paragraph" w:styleId="BodyTextIndent2">
    <w:name w:val="Body Text Indent 2"/>
    <w:basedOn w:val="Normal"/>
    <w:link w:val="BodyTextIndent2Char"/>
    <w:rsid w:val="003962BB"/>
    <w:pPr>
      <w:tabs>
        <w:tab w:val="left" w:pos="-720"/>
        <w:tab w:val="left" w:pos="0"/>
      </w:tabs>
      <w:suppressAutoHyphens/>
      <w:ind w:left="720" w:hanging="720"/>
      <w:jc w:val="both"/>
    </w:pPr>
    <w:rPr>
      <w:rFonts w:ascii="Helv 12pt Italic" w:eastAsia="Times New Roman" w:hAnsi="Helv 12pt Italic"/>
      <w:i/>
      <w:spacing w:val="-3"/>
      <w:szCs w:val="20"/>
      <w:lang w:eastAsia="en-AU"/>
    </w:rPr>
  </w:style>
  <w:style w:type="character" w:customStyle="1" w:styleId="BodyTextIndent2Char">
    <w:name w:val="Body Text Indent 2 Char"/>
    <w:basedOn w:val="DefaultParagraphFont"/>
    <w:link w:val="BodyTextIndent2"/>
    <w:rsid w:val="003962BB"/>
    <w:rPr>
      <w:rFonts w:ascii="Helv 12pt Italic" w:eastAsia="Times New Roman" w:hAnsi="Helv 12pt Italic"/>
      <w:i/>
      <w:spacing w:val="-3"/>
      <w:sz w:val="24"/>
      <w:lang w:eastAsia="en-AU"/>
    </w:rPr>
  </w:style>
  <w:style w:type="paragraph" w:styleId="BodyTextIndent3">
    <w:name w:val="Body Text Indent 3"/>
    <w:basedOn w:val="Normal"/>
    <w:link w:val="BodyTextIndent3Char"/>
    <w:rsid w:val="003962BB"/>
    <w:pPr>
      <w:tabs>
        <w:tab w:val="left" w:pos="-720"/>
        <w:tab w:val="left" w:pos="0"/>
        <w:tab w:val="left" w:pos="720"/>
      </w:tabs>
      <w:suppressAutoHyphens/>
      <w:ind w:left="1440" w:hanging="1440"/>
      <w:jc w:val="both"/>
    </w:pPr>
    <w:rPr>
      <w:rFonts w:ascii="Helv 12pt Italic" w:eastAsia="Times New Roman" w:hAnsi="Helv 12pt Italic"/>
      <w:i/>
      <w:spacing w:val="-3"/>
      <w:szCs w:val="20"/>
      <w:lang w:eastAsia="en-AU"/>
    </w:rPr>
  </w:style>
  <w:style w:type="character" w:customStyle="1" w:styleId="BodyTextIndent3Char">
    <w:name w:val="Body Text Indent 3 Char"/>
    <w:basedOn w:val="DefaultParagraphFont"/>
    <w:link w:val="BodyTextIndent3"/>
    <w:rsid w:val="003962BB"/>
    <w:rPr>
      <w:rFonts w:ascii="Helv 12pt Italic" w:eastAsia="Times New Roman" w:hAnsi="Helv 12pt Italic"/>
      <w:i/>
      <w:spacing w:val="-3"/>
      <w:sz w:val="24"/>
      <w:lang w:eastAsia="en-AU"/>
    </w:rPr>
  </w:style>
  <w:style w:type="paragraph" w:styleId="BodyText3">
    <w:name w:val="Body Text 3"/>
    <w:basedOn w:val="Normal"/>
    <w:link w:val="BodyText3Char"/>
    <w:rsid w:val="003962BB"/>
    <w:pPr>
      <w:tabs>
        <w:tab w:val="center" w:pos="4513"/>
      </w:tabs>
      <w:suppressAutoHyphens/>
    </w:pPr>
    <w:rPr>
      <w:rFonts w:ascii="Helv 14pt Bold" w:eastAsia="Times New Roman" w:hAnsi="Helv 14pt Bold"/>
      <w:spacing w:val="-3"/>
      <w:szCs w:val="20"/>
      <w:lang w:eastAsia="en-AU"/>
    </w:rPr>
  </w:style>
  <w:style w:type="character" w:customStyle="1" w:styleId="BodyText3Char">
    <w:name w:val="Body Text 3 Char"/>
    <w:basedOn w:val="DefaultParagraphFont"/>
    <w:link w:val="BodyText3"/>
    <w:rsid w:val="003962BB"/>
    <w:rPr>
      <w:rFonts w:ascii="Helv 14pt Bold" w:eastAsia="Times New Roman" w:hAnsi="Helv 14pt Bold"/>
      <w:spacing w:val="-3"/>
      <w:sz w:val="22"/>
      <w:lang w:eastAsia="en-AU"/>
    </w:rPr>
  </w:style>
  <w:style w:type="character" w:styleId="Hyperlink">
    <w:name w:val="Hyperlink"/>
    <w:basedOn w:val="DefaultParagraphFont"/>
    <w:rsid w:val="003962BB"/>
    <w:rPr>
      <w:color w:val="0000FF"/>
      <w:u w:val="single"/>
    </w:rPr>
  </w:style>
  <w:style w:type="character" w:customStyle="1" w:styleId="BalloonTextChar">
    <w:name w:val="Balloon Text Char"/>
    <w:basedOn w:val="DefaultParagraphFont"/>
    <w:link w:val="BalloonText"/>
    <w:semiHidden/>
    <w:rsid w:val="003962BB"/>
    <w:rPr>
      <w:rFonts w:ascii="Tahoma" w:eastAsia="Times New Roman" w:hAnsi="Tahoma" w:cs="Tahoma"/>
      <w:sz w:val="16"/>
      <w:szCs w:val="16"/>
      <w:lang w:eastAsia="en-AU"/>
    </w:rPr>
  </w:style>
  <w:style w:type="paragraph" w:styleId="BalloonText">
    <w:name w:val="Balloon Text"/>
    <w:basedOn w:val="Normal"/>
    <w:link w:val="BalloonTextChar"/>
    <w:semiHidden/>
    <w:rsid w:val="003962BB"/>
    <w:rPr>
      <w:rFonts w:ascii="Tahoma" w:eastAsia="Times New Roman" w:hAnsi="Tahoma" w:cs="Tahoma"/>
      <w:sz w:val="16"/>
      <w:szCs w:val="16"/>
      <w:lang w:eastAsia="en-AU"/>
    </w:rPr>
  </w:style>
  <w:style w:type="paragraph" w:styleId="ListParagraph">
    <w:name w:val="List Paragraph"/>
    <w:basedOn w:val="Normal"/>
    <w:uiPriority w:val="34"/>
    <w:qFormat/>
    <w:rsid w:val="003962BB"/>
    <w:pPr>
      <w:ind w:left="720"/>
    </w:pPr>
    <w:rPr>
      <w:rFonts w:ascii="Courier New" w:eastAsia="Times New Roman" w:hAnsi="Courier New"/>
      <w:szCs w:val="20"/>
      <w:lang w:eastAsia="en-AU"/>
    </w:rPr>
  </w:style>
  <w:style w:type="character" w:styleId="EndnoteReference">
    <w:name w:val="endnote reference"/>
    <w:basedOn w:val="DefaultParagraphFont"/>
    <w:semiHidden/>
    <w:rsid w:val="009911B8"/>
    <w:rPr>
      <w:vertAlign w:val="superscript"/>
    </w:rPr>
  </w:style>
  <w:style w:type="character" w:styleId="FootnoteReference">
    <w:name w:val="footnote reference"/>
    <w:basedOn w:val="DefaultParagraphFont"/>
    <w:semiHidden/>
    <w:rsid w:val="009911B8"/>
    <w:rPr>
      <w:vertAlign w:val="superscript"/>
    </w:rPr>
  </w:style>
  <w:style w:type="paragraph" w:styleId="TOC1">
    <w:name w:val="toc 1"/>
    <w:basedOn w:val="Normal"/>
    <w:next w:val="Normal"/>
    <w:semiHidden/>
    <w:rsid w:val="009911B8"/>
    <w:pPr>
      <w:tabs>
        <w:tab w:val="right" w:leader="dot" w:pos="9360"/>
      </w:tabs>
      <w:suppressAutoHyphens/>
      <w:spacing w:before="480" w:after="0" w:line="240" w:lineRule="auto"/>
      <w:ind w:left="720" w:right="720" w:hanging="720"/>
    </w:pPr>
    <w:rPr>
      <w:rFonts w:ascii="Courier New" w:eastAsia="Times New Roman" w:hAnsi="Courier New"/>
      <w:szCs w:val="20"/>
      <w:lang w:val="en-US" w:eastAsia="en-AU"/>
    </w:rPr>
  </w:style>
  <w:style w:type="paragraph" w:styleId="TOC2">
    <w:name w:val="toc 2"/>
    <w:basedOn w:val="Normal"/>
    <w:next w:val="Normal"/>
    <w:semiHidden/>
    <w:rsid w:val="009911B8"/>
    <w:pPr>
      <w:tabs>
        <w:tab w:val="right" w:leader="dot" w:pos="9360"/>
      </w:tabs>
      <w:suppressAutoHyphens/>
      <w:spacing w:after="0" w:line="240" w:lineRule="auto"/>
      <w:ind w:left="1440" w:right="720" w:hanging="720"/>
    </w:pPr>
    <w:rPr>
      <w:rFonts w:ascii="Courier New" w:eastAsia="Times New Roman" w:hAnsi="Courier New"/>
      <w:szCs w:val="20"/>
      <w:lang w:val="en-US" w:eastAsia="en-AU"/>
    </w:rPr>
  </w:style>
  <w:style w:type="paragraph" w:styleId="TOC3">
    <w:name w:val="toc 3"/>
    <w:basedOn w:val="Normal"/>
    <w:next w:val="Normal"/>
    <w:semiHidden/>
    <w:rsid w:val="009911B8"/>
    <w:pPr>
      <w:tabs>
        <w:tab w:val="right" w:leader="dot" w:pos="9360"/>
      </w:tabs>
      <w:suppressAutoHyphens/>
      <w:spacing w:after="0" w:line="240" w:lineRule="auto"/>
      <w:ind w:left="2160" w:right="720" w:hanging="720"/>
    </w:pPr>
    <w:rPr>
      <w:rFonts w:ascii="Courier New" w:eastAsia="Times New Roman" w:hAnsi="Courier New"/>
      <w:szCs w:val="20"/>
      <w:lang w:val="en-US" w:eastAsia="en-AU"/>
    </w:rPr>
  </w:style>
  <w:style w:type="paragraph" w:styleId="TOC4">
    <w:name w:val="toc 4"/>
    <w:basedOn w:val="Normal"/>
    <w:next w:val="Normal"/>
    <w:semiHidden/>
    <w:rsid w:val="009911B8"/>
    <w:pPr>
      <w:tabs>
        <w:tab w:val="right" w:leader="dot" w:pos="9360"/>
      </w:tabs>
      <w:suppressAutoHyphens/>
      <w:spacing w:after="0" w:line="240" w:lineRule="auto"/>
      <w:ind w:left="2880" w:right="720" w:hanging="720"/>
    </w:pPr>
    <w:rPr>
      <w:rFonts w:ascii="Courier New" w:eastAsia="Times New Roman" w:hAnsi="Courier New"/>
      <w:szCs w:val="20"/>
      <w:lang w:val="en-US" w:eastAsia="en-AU"/>
    </w:rPr>
  </w:style>
  <w:style w:type="paragraph" w:styleId="TOC5">
    <w:name w:val="toc 5"/>
    <w:basedOn w:val="Normal"/>
    <w:next w:val="Normal"/>
    <w:semiHidden/>
    <w:rsid w:val="009911B8"/>
    <w:pPr>
      <w:tabs>
        <w:tab w:val="right" w:leader="dot" w:pos="9360"/>
      </w:tabs>
      <w:suppressAutoHyphens/>
      <w:spacing w:after="0" w:line="240" w:lineRule="auto"/>
      <w:ind w:left="3600" w:right="720" w:hanging="720"/>
    </w:pPr>
    <w:rPr>
      <w:rFonts w:ascii="Courier New" w:eastAsia="Times New Roman" w:hAnsi="Courier New"/>
      <w:szCs w:val="20"/>
      <w:lang w:val="en-US" w:eastAsia="en-AU"/>
    </w:rPr>
  </w:style>
  <w:style w:type="paragraph" w:styleId="TOC6">
    <w:name w:val="toc 6"/>
    <w:basedOn w:val="Normal"/>
    <w:next w:val="Normal"/>
    <w:semiHidden/>
    <w:rsid w:val="009911B8"/>
    <w:pPr>
      <w:tabs>
        <w:tab w:val="right" w:pos="9360"/>
      </w:tabs>
      <w:suppressAutoHyphens/>
      <w:spacing w:after="0" w:line="240" w:lineRule="auto"/>
      <w:ind w:left="720" w:hanging="720"/>
    </w:pPr>
    <w:rPr>
      <w:rFonts w:ascii="Courier New" w:eastAsia="Times New Roman" w:hAnsi="Courier New"/>
      <w:szCs w:val="20"/>
      <w:lang w:val="en-US" w:eastAsia="en-AU"/>
    </w:rPr>
  </w:style>
  <w:style w:type="paragraph" w:styleId="TOC8">
    <w:name w:val="toc 8"/>
    <w:basedOn w:val="Normal"/>
    <w:next w:val="Normal"/>
    <w:semiHidden/>
    <w:rsid w:val="009911B8"/>
    <w:pPr>
      <w:tabs>
        <w:tab w:val="right" w:pos="9360"/>
      </w:tabs>
      <w:suppressAutoHyphens/>
      <w:spacing w:after="0" w:line="240" w:lineRule="auto"/>
      <w:ind w:left="720" w:hanging="720"/>
    </w:pPr>
    <w:rPr>
      <w:rFonts w:ascii="Courier New" w:eastAsia="Times New Roman" w:hAnsi="Courier New"/>
      <w:szCs w:val="20"/>
      <w:lang w:val="en-US" w:eastAsia="en-AU"/>
    </w:rPr>
  </w:style>
  <w:style w:type="paragraph" w:styleId="TOC9">
    <w:name w:val="toc 9"/>
    <w:basedOn w:val="Normal"/>
    <w:next w:val="Normal"/>
    <w:semiHidden/>
    <w:rsid w:val="009911B8"/>
    <w:pPr>
      <w:tabs>
        <w:tab w:val="right" w:leader="dot" w:pos="9360"/>
      </w:tabs>
      <w:suppressAutoHyphens/>
      <w:spacing w:after="0" w:line="240" w:lineRule="auto"/>
      <w:ind w:left="720" w:hanging="720"/>
    </w:pPr>
    <w:rPr>
      <w:rFonts w:ascii="Courier New" w:eastAsia="Times New Roman" w:hAnsi="Courier New"/>
      <w:szCs w:val="20"/>
      <w:lang w:val="en-US" w:eastAsia="en-AU"/>
    </w:rPr>
  </w:style>
  <w:style w:type="paragraph" w:styleId="Index1">
    <w:name w:val="index 1"/>
    <w:basedOn w:val="Normal"/>
    <w:next w:val="Normal"/>
    <w:semiHidden/>
    <w:rsid w:val="009911B8"/>
    <w:pPr>
      <w:tabs>
        <w:tab w:val="right" w:leader="dot" w:pos="9360"/>
      </w:tabs>
      <w:suppressAutoHyphens/>
      <w:spacing w:after="0" w:line="240" w:lineRule="auto"/>
      <w:ind w:left="1440" w:right="720" w:hanging="1440"/>
    </w:pPr>
    <w:rPr>
      <w:rFonts w:ascii="Courier New" w:eastAsia="Times New Roman" w:hAnsi="Courier New"/>
      <w:szCs w:val="20"/>
      <w:lang w:val="en-US" w:eastAsia="en-AU"/>
    </w:rPr>
  </w:style>
  <w:style w:type="paragraph" w:styleId="Index2">
    <w:name w:val="index 2"/>
    <w:basedOn w:val="Normal"/>
    <w:next w:val="Normal"/>
    <w:semiHidden/>
    <w:rsid w:val="009911B8"/>
    <w:pPr>
      <w:tabs>
        <w:tab w:val="right" w:leader="dot" w:pos="9360"/>
      </w:tabs>
      <w:suppressAutoHyphens/>
      <w:spacing w:after="0" w:line="240" w:lineRule="auto"/>
      <w:ind w:left="1440" w:right="720" w:hanging="720"/>
    </w:pPr>
    <w:rPr>
      <w:rFonts w:ascii="Courier New" w:eastAsia="Times New Roman" w:hAnsi="Courier New"/>
      <w:szCs w:val="20"/>
      <w:lang w:val="en-US" w:eastAsia="en-AU"/>
    </w:rPr>
  </w:style>
  <w:style w:type="paragraph" w:styleId="TOAHeading">
    <w:name w:val="toa heading"/>
    <w:basedOn w:val="Normal"/>
    <w:next w:val="Normal"/>
    <w:semiHidden/>
    <w:rsid w:val="009911B8"/>
    <w:pPr>
      <w:tabs>
        <w:tab w:val="right" w:pos="9360"/>
      </w:tabs>
      <w:suppressAutoHyphens/>
      <w:spacing w:after="0" w:line="240" w:lineRule="auto"/>
    </w:pPr>
    <w:rPr>
      <w:rFonts w:ascii="Courier New" w:eastAsia="Times New Roman" w:hAnsi="Courier New"/>
      <w:szCs w:val="20"/>
      <w:lang w:val="en-US" w:eastAsia="en-AU"/>
    </w:rPr>
  </w:style>
  <w:style w:type="character" w:styleId="Emphasis">
    <w:name w:val="Emphasis"/>
    <w:basedOn w:val="DefaultParagraphFont"/>
    <w:qFormat/>
    <w:rsid w:val="009911B8"/>
    <w:rPr>
      <w:i/>
      <w:iCs/>
    </w:rPr>
  </w:style>
  <w:style w:type="character" w:styleId="FollowedHyperlink">
    <w:name w:val="FollowedHyperlink"/>
    <w:basedOn w:val="DefaultParagraphFont"/>
    <w:rsid w:val="009911B8"/>
    <w:rPr>
      <w:color w:val="800080"/>
      <w:u w:val="single"/>
    </w:rPr>
  </w:style>
  <w:style w:type="paragraph" w:customStyle="1" w:styleId="Default">
    <w:name w:val="Default"/>
    <w:rsid w:val="00092760"/>
    <w:pPr>
      <w:autoSpaceDE w:val="0"/>
      <w:autoSpaceDN w:val="0"/>
      <w:adjustRightInd w:val="0"/>
    </w:pPr>
    <w:rPr>
      <w:rFonts w:eastAsiaTheme="minorHAnsi" w:cs="Cambria"/>
      <w:color w:val="000000"/>
      <w:sz w:val="24"/>
      <w:szCs w:val="24"/>
    </w:rPr>
  </w:style>
  <w:style w:type="paragraph" w:customStyle="1" w:styleId="Pa3">
    <w:name w:val="Pa3"/>
    <w:basedOn w:val="Default"/>
    <w:next w:val="Default"/>
    <w:uiPriority w:val="99"/>
    <w:rsid w:val="00092760"/>
    <w:pPr>
      <w:spacing w:line="241" w:lineRule="atLeast"/>
    </w:pPr>
    <w:rPr>
      <w:rFonts w:ascii="GillSans Light" w:hAnsi="GillSans Light" w:cstheme="minorBidi"/>
      <w:color w:val="auto"/>
      <w:lang w:val="en-US"/>
    </w:rPr>
  </w:style>
  <w:style w:type="paragraph" w:customStyle="1" w:styleId="Bulletform">
    <w:name w:val="Bullet form"/>
    <w:basedOn w:val="Normal"/>
    <w:rsid w:val="0027720A"/>
    <w:pPr>
      <w:numPr>
        <w:numId w:val="18"/>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09276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911B8"/>
    <w:pPr>
      <w:keepNext/>
      <w:pBdr>
        <w:bottom w:val="single" w:sz="4" w:space="1" w:color="52237F"/>
      </w:pBdr>
      <w:spacing w:after="240"/>
      <w:outlineLvl w:val="0"/>
    </w:pPr>
    <w:rPr>
      <w:rFonts w:ascii="Calibri" w:hAnsi="Calibri"/>
      <w:color w:val="52237F"/>
      <w:kern w:val="28"/>
      <w:sz w:val="40"/>
    </w:rPr>
  </w:style>
  <w:style w:type="paragraph" w:styleId="Heading2">
    <w:name w:val="heading 2"/>
    <w:next w:val="Normal"/>
    <w:link w:val="Heading2Char"/>
    <w:qFormat/>
    <w:rsid w:val="00F96AC8"/>
    <w:pPr>
      <w:keepNext/>
      <w:pBdr>
        <w:bottom w:val="single" w:sz="4" w:space="1" w:color="52237F"/>
      </w:pBdr>
      <w:spacing w:before="240" w:after="120"/>
      <w:outlineLvl w:val="1"/>
    </w:pPr>
    <w:rPr>
      <w:rFonts w:ascii="Calibri" w:eastAsia="ヒラギノ角ゴ Pro W3" w:hAnsi="Calibri"/>
      <w:color w:val="52237F"/>
      <w:sz w:val="32"/>
      <w:szCs w:val="24"/>
      <w:lang w:val="en-US"/>
    </w:rPr>
  </w:style>
  <w:style w:type="paragraph" w:styleId="Heading3">
    <w:name w:val="heading 3"/>
    <w:basedOn w:val="Normal"/>
    <w:next w:val="Normal"/>
    <w:link w:val="Heading3Char"/>
    <w:qFormat/>
    <w:rsid w:val="00823EEA"/>
    <w:pPr>
      <w:keepNext/>
      <w:outlineLvl w:val="2"/>
    </w:pPr>
    <w:rPr>
      <w:rFonts w:ascii="Calibri" w:hAnsi="Calibri"/>
      <w:b/>
      <w:color w:val="52237F"/>
      <w:sz w:val="32"/>
    </w:rPr>
  </w:style>
  <w:style w:type="paragraph" w:styleId="Heading4">
    <w:name w:val="heading 4"/>
    <w:basedOn w:val="Normal"/>
    <w:next w:val="Normal"/>
    <w:link w:val="Heading4Char"/>
    <w:qFormat/>
    <w:rsid w:val="009911B8"/>
    <w:pPr>
      <w:keepNext/>
      <w:suppressAutoHyphens/>
      <w:spacing w:after="0"/>
      <w:outlineLvl w:val="3"/>
    </w:pPr>
    <w:rPr>
      <w:rFonts w:ascii="Calibri" w:hAnsi="Calibri"/>
      <w:color w:val="52237F"/>
      <w:sz w:val="28"/>
    </w:rPr>
  </w:style>
  <w:style w:type="paragraph" w:styleId="Heading5">
    <w:name w:val="heading 5"/>
    <w:basedOn w:val="Normal"/>
    <w:next w:val="Normal"/>
    <w:link w:val="Heading5Char"/>
    <w:qFormat/>
    <w:rsid w:val="003962BB"/>
    <w:pPr>
      <w:keepNext/>
      <w:outlineLvl w:val="4"/>
    </w:pPr>
    <w:rPr>
      <w:rFonts w:ascii="Arial" w:eastAsia="Times New Roman" w:hAnsi="Arial"/>
      <w:b/>
      <w:szCs w:val="20"/>
      <w:lang w:eastAsia="en-AU"/>
    </w:rPr>
  </w:style>
  <w:style w:type="paragraph" w:styleId="Heading6">
    <w:name w:val="heading 6"/>
    <w:basedOn w:val="Normal"/>
    <w:next w:val="Normal"/>
    <w:link w:val="Heading6Char"/>
    <w:qFormat/>
    <w:rsid w:val="003962BB"/>
    <w:pPr>
      <w:keepNext/>
      <w:tabs>
        <w:tab w:val="left" w:pos="-720"/>
        <w:tab w:val="left" w:pos="0"/>
      </w:tabs>
      <w:suppressAutoHyphens/>
      <w:ind w:left="720" w:hanging="720"/>
      <w:jc w:val="both"/>
      <w:outlineLvl w:val="5"/>
    </w:pPr>
    <w:rPr>
      <w:rFonts w:ascii="Helv 12pt Italic" w:eastAsia="Times New Roman" w:hAnsi="Helv 12pt Italic"/>
      <w:i/>
      <w:spacing w:val="-3"/>
      <w:szCs w:val="20"/>
      <w:u w:val="single"/>
      <w:lang w:eastAsia="en-AU"/>
    </w:rPr>
  </w:style>
  <w:style w:type="paragraph" w:styleId="Heading7">
    <w:name w:val="heading 7"/>
    <w:basedOn w:val="Normal"/>
    <w:next w:val="Normal"/>
    <w:link w:val="Heading7Char"/>
    <w:qFormat/>
    <w:rsid w:val="003962BB"/>
    <w:pPr>
      <w:keepNext/>
      <w:outlineLvl w:val="6"/>
    </w:pPr>
    <w:rPr>
      <w:rFonts w:ascii="Arial" w:eastAsia="Times New Roman" w:hAnsi="Arial"/>
      <w:b/>
      <w:i/>
      <w:szCs w:val="20"/>
      <w:lang w:eastAsia="en-AU"/>
    </w:rPr>
  </w:style>
  <w:style w:type="paragraph" w:styleId="Heading8">
    <w:name w:val="heading 8"/>
    <w:basedOn w:val="Normal"/>
    <w:next w:val="Normal"/>
    <w:link w:val="Heading8Char"/>
    <w:qFormat/>
    <w:rsid w:val="003962BB"/>
    <w:pPr>
      <w:keepNext/>
      <w:numPr>
        <w:ilvl w:val="12"/>
      </w:numPr>
      <w:ind w:hanging="283"/>
      <w:outlineLvl w:val="7"/>
    </w:pPr>
    <w:rPr>
      <w:rFonts w:ascii="Arial" w:eastAsia="Times New Roman" w:hAnsi="Arial"/>
      <w:b/>
      <w:i/>
      <w:szCs w:val="20"/>
      <w:lang w:eastAsia="en-AU"/>
    </w:rPr>
  </w:style>
  <w:style w:type="paragraph" w:styleId="Heading9">
    <w:name w:val="heading 9"/>
    <w:basedOn w:val="Normal"/>
    <w:next w:val="Normal"/>
    <w:link w:val="Heading9Char"/>
    <w:qFormat/>
    <w:rsid w:val="003962BB"/>
    <w:pPr>
      <w:keepNext/>
      <w:numPr>
        <w:ilvl w:val="12"/>
      </w:numPr>
      <w:jc w:val="center"/>
      <w:outlineLvl w:val="8"/>
    </w:pPr>
    <w:rPr>
      <w:rFonts w:ascii="Arial" w:eastAsia="Times New Roman"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uideText">
    <w:name w:val="Styleguide Text"/>
    <w:basedOn w:val="Normal"/>
    <w:rsid w:val="004B753C"/>
    <w:pPr>
      <w:spacing w:before="120" w:line="288" w:lineRule="auto"/>
      <w:ind w:left="1134"/>
    </w:pPr>
    <w:rPr>
      <w:rFonts w:ascii="Arial Narrow" w:eastAsia="ヒラギノ角ゴ Pro W3" w:hAnsi="Arial Narrow"/>
      <w:color w:val="000000"/>
      <w:lang w:val="en-US"/>
    </w:rPr>
  </w:style>
  <w:style w:type="character" w:customStyle="1" w:styleId="Heading1Char">
    <w:name w:val="Heading 1 Char"/>
    <w:basedOn w:val="DefaultParagraphFont"/>
    <w:link w:val="Heading1"/>
    <w:rsid w:val="009911B8"/>
    <w:rPr>
      <w:rFonts w:ascii="Calibri" w:hAnsi="Calibri"/>
      <w:color w:val="52237F"/>
      <w:kern w:val="28"/>
      <w:sz w:val="40"/>
      <w:szCs w:val="24"/>
    </w:rPr>
  </w:style>
  <w:style w:type="character" w:customStyle="1" w:styleId="Heading2Char">
    <w:name w:val="Heading 2 Char"/>
    <w:basedOn w:val="DefaultParagraphFont"/>
    <w:link w:val="Heading2"/>
    <w:rsid w:val="00F96AC8"/>
    <w:rPr>
      <w:rFonts w:ascii="Calibri" w:eastAsia="ヒラギノ角ゴ Pro W3" w:hAnsi="Calibri"/>
      <w:color w:val="52237F"/>
      <w:sz w:val="32"/>
      <w:szCs w:val="24"/>
      <w:lang w:val="en-US" w:eastAsia="en-US" w:bidi="ar-SA"/>
    </w:rPr>
  </w:style>
  <w:style w:type="character" w:customStyle="1" w:styleId="Heading3Char">
    <w:name w:val="Heading 3 Char"/>
    <w:basedOn w:val="DefaultParagraphFont"/>
    <w:link w:val="Heading3"/>
    <w:rsid w:val="00823EEA"/>
    <w:rPr>
      <w:rFonts w:ascii="Calibri" w:eastAsia="ヒラギノ角ゴ Pro W3" w:hAnsi="Calibri"/>
      <w:b/>
      <w:color w:val="52237F"/>
      <w:sz w:val="32"/>
      <w:szCs w:val="24"/>
      <w:lang w:val="en-US"/>
    </w:rPr>
  </w:style>
  <w:style w:type="character" w:customStyle="1" w:styleId="Heading4Char">
    <w:name w:val="Heading 4 Char"/>
    <w:basedOn w:val="DefaultParagraphFont"/>
    <w:link w:val="Heading4"/>
    <w:rsid w:val="009911B8"/>
    <w:rPr>
      <w:rFonts w:ascii="Calibri" w:hAnsi="Calibri"/>
      <w:color w:val="52237F"/>
      <w:sz w:val="28"/>
      <w:szCs w:val="24"/>
    </w:rPr>
  </w:style>
  <w:style w:type="character" w:customStyle="1" w:styleId="Heading5Char">
    <w:name w:val="Heading 5 Char"/>
    <w:basedOn w:val="DefaultParagraphFont"/>
    <w:link w:val="Heading5"/>
    <w:rsid w:val="003962BB"/>
    <w:rPr>
      <w:rFonts w:ascii="Arial" w:eastAsia="Times New Roman" w:hAnsi="Arial"/>
      <w:b/>
      <w:sz w:val="22"/>
      <w:lang w:eastAsia="en-AU"/>
    </w:rPr>
  </w:style>
  <w:style w:type="character" w:customStyle="1" w:styleId="Heading6Char">
    <w:name w:val="Heading 6 Char"/>
    <w:basedOn w:val="DefaultParagraphFont"/>
    <w:link w:val="Heading6"/>
    <w:rsid w:val="003962BB"/>
    <w:rPr>
      <w:rFonts w:ascii="Helv 12pt Italic" w:eastAsia="Times New Roman" w:hAnsi="Helv 12pt Italic"/>
      <w:i/>
      <w:spacing w:val="-3"/>
      <w:sz w:val="24"/>
      <w:u w:val="single"/>
      <w:lang w:eastAsia="en-AU"/>
    </w:rPr>
  </w:style>
  <w:style w:type="character" w:customStyle="1" w:styleId="Heading7Char">
    <w:name w:val="Heading 7 Char"/>
    <w:basedOn w:val="DefaultParagraphFont"/>
    <w:link w:val="Heading7"/>
    <w:rsid w:val="003962BB"/>
    <w:rPr>
      <w:rFonts w:ascii="Arial" w:eastAsia="Times New Roman" w:hAnsi="Arial"/>
      <w:b/>
      <w:i/>
      <w:sz w:val="22"/>
      <w:lang w:eastAsia="en-AU"/>
    </w:rPr>
  </w:style>
  <w:style w:type="character" w:customStyle="1" w:styleId="Heading8Char">
    <w:name w:val="Heading 8 Char"/>
    <w:basedOn w:val="DefaultParagraphFont"/>
    <w:link w:val="Heading8"/>
    <w:rsid w:val="003962BB"/>
    <w:rPr>
      <w:rFonts w:ascii="Arial" w:eastAsia="Times New Roman" w:hAnsi="Arial"/>
      <w:b/>
      <w:i/>
      <w:sz w:val="22"/>
      <w:lang w:eastAsia="en-AU"/>
    </w:rPr>
  </w:style>
  <w:style w:type="character" w:customStyle="1" w:styleId="Heading9Char">
    <w:name w:val="Heading 9 Char"/>
    <w:basedOn w:val="DefaultParagraphFont"/>
    <w:link w:val="Heading9"/>
    <w:rsid w:val="003962BB"/>
    <w:rPr>
      <w:rFonts w:ascii="Arial" w:eastAsia="Times New Roman" w:hAnsi="Arial"/>
      <w:b/>
      <w:sz w:val="22"/>
      <w:lang w:eastAsia="en-AU"/>
    </w:rPr>
  </w:style>
  <w:style w:type="paragraph" w:styleId="Header">
    <w:name w:val="header"/>
    <w:basedOn w:val="Normal"/>
    <w:link w:val="HeaderChar"/>
    <w:unhideWhenUsed/>
    <w:rsid w:val="0081378C"/>
    <w:pPr>
      <w:tabs>
        <w:tab w:val="center" w:pos="4320"/>
        <w:tab w:val="right" w:pos="8640"/>
      </w:tabs>
    </w:pPr>
  </w:style>
  <w:style w:type="character" w:customStyle="1" w:styleId="HeaderChar">
    <w:name w:val="Header Char"/>
    <w:basedOn w:val="DefaultParagraphFont"/>
    <w:link w:val="Header"/>
    <w:uiPriority w:val="99"/>
    <w:semiHidden/>
    <w:rsid w:val="0081378C"/>
    <w:rPr>
      <w:lang w:val="en-AU"/>
    </w:rPr>
  </w:style>
  <w:style w:type="paragraph" w:styleId="Footer">
    <w:name w:val="footer"/>
    <w:basedOn w:val="Normal"/>
    <w:link w:val="FooterChar"/>
    <w:unhideWhenUsed/>
    <w:rsid w:val="0081378C"/>
    <w:pPr>
      <w:tabs>
        <w:tab w:val="center" w:pos="4320"/>
        <w:tab w:val="right" w:pos="8640"/>
      </w:tabs>
    </w:pPr>
  </w:style>
  <w:style w:type="character" w:customStyle="1" w:styleId="FooterChar">
    <w:name w:val="Footer Char"/>
    <w:basedOn w:val="DefaultParagraphFont"/>
    <w:link w:val="Footer"/>
    <w:uiPriority w:val="99"/>
    <w:semiHidden/>
    <w:rsid w:val="0081378C"/>
    <w:rPr>
      <w:lang w:val="en-AU"/>
    </w:rPr>
  </w:style>
  <w:style w:type="character" w:styleId="PageNumber">
    <w:name w:val="page number"/>
    <w:basedOn w:val="DefaultParagraphFont"/>
    <w:unhideWhenUsed/>
    <w:rsid w:val="007E1609"/>
  </w:style>
  <w:style w:type="character" w:customStyle="1" w:styleId="EndnoteTextChar">
    <w:name w:val="Endnote Text Char"/>
    <w:basedOn w:val="DefaultParagraphFont"/>
    <w:link w:val="EndnoteText"/>
    <w:semiHidden/>
    <w:rsid w:val="003962BB"/>
    <w:rPr>
      <w:rFonts w:ascii="Courier New" w:eastAsia="Times New Roman" w:hAnsi="Courier New"/>
      <w:sz w:val="24"/>
      <w:lang w:eastAsia="en-AU"/>
    </w:rPr>
  </w:style>
  <w:style w:type="paragraph" w:styleId="EndnoteText">
    <w:name w:val="endnote text"/>
    <w:basedOn w:val="Normal"/>
    <w:link w:val="EndnoteTextChar"/>
    <w:semiHidden/>
    <w:rsid w:val="003962BB"/>
    <w:rPr>
      <w:rFonts w:ascii="Courier New" w:eastAsia="Times New Roman" w:hAnsi="Courier New"/>
      <w:szCs w:val="20"/>
      <w:lang w:eastAsia="en-AU"/>
    </w:rPr>
  </w:style>
  <w:style w:type="character" w:customStyle="1" w:styleId="FootnoteTextChar">
    <w:name w:val="Footnote Text Char"/>
    <w:basedOn w:val="DefaultParagraphFont"/>
    <w:link w:val="FootnoteText"/>
    <w:semiHidden/>
    <w:rsid w:val="003962BB"/>
    <w:rPr>
      <w:rFonts w:ascii="Courier New" w:eastAsia="Times New Roman" w:hAnsi="Courier New"/>
      <w:sz w:val="24"/>
      <w:lang w:eastAsia="en-AU"/>
    </w:rPr>
  </w:style>
  <w:style w:type="paragraph" w:styleId="FootnoteText">
    <w:name w:val="footnote text"/>
    <w:basedOn w:val="Normal"/>
    <w:link w:val="FootnoteTextChar"/>
    <w:semiHidden/>
    <w:rsid w:val="003962BB"/>
    <w:rPr>
      <w:rFonts w:ascii="Courier New" w:eastAsia="Times New Roman" w:hAnsi="Courier New"/>
      <w:szCs w:val="20"/>
      <w:lang w:eastAsia="en-AU"/>
    </w:rPr>
  </w:style>
  <w:style w:type="paragraph" w:styleId="TOC7">
    <w:name w:val="toc 7"/>
    <w:basedOn w:val="Normal"/>
    <w:next w:val="Normal"/>
    <w:semiHidden/>
    <w:rsid w:val="003962BB"/>
    <w:pPr>
      <w:suppressAutoHyphens/>
      <w:ind w:left="720" w:hanging="720"/>
    </w:pPr>
    <w:rPr>
      <w:rFonts w:ascii="Courier New" w:eastAsia="Times New Roman" w:hAnsi="Courier New"/>
      <w:szCs w:val="20"/>
      <w:lang w:val="en-US" w:eastAsia="en-AU"/>
    </w:rPr>
  </w:style>
  <w:style w:type="paragraph" w:styleId="Caption">
    <w:name w:val="caption"/>
    <w:basedOn w:val="Normal"/>
    <w:next w:val="Normal"/>
    <w:qFormat/>
    <w:rsid w:val="003962BB"/>
    <w:rPr>
      <w:rFonts w:ascii="Courier New" w:eastAsia="Times New Roman" w:hAnsi="Courier New"/>
      <w:szCs w:val="20"/>
      <w:lang w:eastAsia="en-AU"/>
    </w:rPr>
  </w:style>
  <w:style w:type="character" w:customStyle="1" w:styleId="EquationCaption">
    <w:name w:val="_Equation Caption"/>
    <w:rsid w:val="003962BB"/>
  </w:style>
  <w:style w:type="paragraph" w:styleId="BodyText">
    <w:name w:val="Body Text"/>
    <w:basedOn w:val="Normal"/>
    <w:link w:val="BodyTextChar"/>
    <w:rsid w:val="003962BB"/>
    <w:pPr>
      <w:tabs>
        <w:tab w:val="left" w:pos="-720"/>
      </w:tabs>
      <w:suppressAutoHyphens/>
    </w:pPr>
    <w:rPr>
      <w:rFonts w:ascii="Helv 12pt Italic" w:eastAsia="Times New Roman" w:hAnsi="Helv 12pt Italic"/>
      <w:i/>
      <w:spacing w:val="-3"/>
      <w:szCs w:val="20"/>
      <w:lang w:eastAsia="en-AU"/>
    </w:rPr>
  </w:style>
  <w:style w:type="character" w:customStyle="1" w:styleId="BodyTextChar">
    <w:name w:val="Body Text Char"/>
    <w:basedOn w:val="DefaultParagraphFont"/>
    <w:link w:val="BodyText"/>
    <w:rsid w:val="003962BB"/>
    <w:rPr>
      <w:rFonts w:ascii="Helv 12pt Italic" w:eastAsia="Times New Roman" w:hAnsi="Helv 12pt Italic"/>
      <w:i/>
      <w:spacing w:val="-3"/>
      <w:sz w:val="24"/>
      <w:lang w:eastAsia="en-AU"/>
    </w:rPr>
  </w:style>
  <w:style w:type="paragraph" w:styleId="Title">
    <w:name w:val="Title"/>
    <w:basedOn w:val="Normal"/>
    <w:link w:val="TitleChar"/>
    <w:qFormat/>
    <w:rsid w:val="003962BB"/>
    <w:pPr>
      <w:tabs>
        <w:tab w:val="center" w:pos="4513"/>
      </w:tabs>
      <w:suppressAutoHyphens/>
      <w:jc w:val="center"/>
    </w:pPr>
    <w:rPr>
      <w:rFonts w:ascii="Helv 14pt Bold" w:eastAsia="Times New Roman" w:hAnsi="Helv 14pt Bold"/>
      <w:b/>
      <w:spacing w:val="-3"/>
      <w:sz w:val="28"/>
      <w:szCs w:val="20"/>
      <w:lang w:eastAsia="en-AU"/>
    </w:rPr>
  </w:style>
  <w:style w:type="character" w:customStyle="1" w:styleId="TitleChar">
    <w:name w:val="Title Char"/>
    <w:basedOn w:val="DefaultParagraphFont"/>
    <w:link w:val="Title"/>
    <w:rsid w:val="003962BB"/>
    <w:rPr>
      <w:rFonts w:ascii="Helv 14pt Bold" w:eastAsia="Times New Roman" w:hAnsi="Helv 14pt Bold"/>
      <w:b/>
      <w:spacing w:val="-3"/>
      <w:sz w:val="28"/>
      <w:lang w:eastAsia="en-AU"/>
    </w:rPr>
  </w:style>
  <w:style w:type="paragraph" w:styleId="BodyText2">
    <w:name w:val="Body Text 2"/>
    <w:basedOn w:val="Normal"/>
    <w:link w:val="BodyText2Char"/>
    <w:rsid w:val="003962BB"/>
    <w:pPr>
      <w:tabs>
        <w:tab w:val="left" w:pos="-720"/>
        <w:tab w:val="left" w:pos="0"/>
      </w:tabs>
      <w:suppressAutoHyphens/>
      <w:jc w:val="both"/>
    </w:pPr>
    <w:rPr>
      <w:rFonts w:ascii="Helv 12pt" w:eastAsia="Times New Roman" w:hAnsi="Helv 12pt"/>
      <w:b/>
      <w:i/>
      <w:spacing w:val="-3"/>
      <w:szCs w:val="20"/>
      <w:lang w:eastAsia="en-AU"/>
    </w:rPr>
  </w:style>
  <w:style w:type="character" w:customStyle="1" w:styleId="BodyText2Char">
    <w:name w:val="Body Text 2 Char"/>
    <w:basedOn w:val="DefaultParagraphFont"/>
    <w:link w:val="BodyText2"/>
    <w:rsid w:val="003962BB"/>
    <w:rPr>
      <w:rFonts w:ascii="Helv 12pt" w:eastAsia="Times New Roman" w:hAnsi="Helv 12pt"/>
      <w:b/>
      <w:i/>
      <w:spacing w:val="-3"/>
      <w:sz w:val="24"/>
      <w:lang w:eastAsia="en-AU"/>
    </w:rPr>
  </w:style>
  <w:style w:type="paragraph" w:styleId="BodyTextIndent">
    <w:name w:val="Body Text Indent"/>
    <w:basedOn w:val="Normal"/>
    <w:link w:val="BodyTextIndentChar"/>
    <w:rsid w:val="003962BB"/>
    <w:pPr>
      <w:tabs>
        <w:tab w:val="left" w:pos="-720"/>
        <w:tab w:val="left" w:pos="0"/>
        <w:tab w:val="left" w:pos="720"/>
        <w:tab w:val="left" w:pos="1418"/>
        <w:tab w:val="left" w:pos="2880"/>
      </w:tabs>
      <w:suppressAutoHyphens/>
      <w:ind w:left="1418" w:hanging="2858"/>
      <w:jc w:val="both"/>
    </w:pPr>
    <w:rPr>
      <w:rFonts w:ascii="Helv 12pt" w:eastAsia="Times New Roman" w:hAnsi="Helv 12pt"/>
      <w:spacing w:val="-3"/>
      <w:szCs w:val="20"/>
      <w:lang w:eastAsia="en-AU"/>
    </w:rPr>
  </w:style>
  <w:style w:type="character" w:customStyle="1" w:styleId="BodyTextIndentChar">
    <w:name w:val="Body Text Indent Char"/>
    <w:basedOn w:val="DefaultParagraphFont"/>
    <w:link w:val="BodyTextIndent"/>
    <w:rsid w:val="003962BB"/>
    <w:rPr>
      <w:rFonts w:ascii="Helv 12pt" w:eastAsia="Times New Roman" w:hAnsi="Helv 12pt"/>
      <w:spacing w:val="-3"/>
      <w:sz w:val="24"/>
      <w:lang w:eastAsia="en-AU"/>
    </w:rPr>
  </w:style>
  <w:style w:type="paragraph" w:styleId="BodyTextIndent2">
    <w:name w:val="Body Text Indent 2"/>
    <w:basedOn w:val="Normal"/>
    <w:link w:val="BodyTextIndent2Char"/>
    <w:rsid w:val="003962BB"/>
    <w:pPr>
      <w:tabs>
        <w:tab w:val="left" w:pos="-720"/>
        <w:tab w:val="left" w:pos="0"/>
      </w:tabs>
      <w:suppressAutoHyphens/>
      <w:ind w:left="720" w:hanging="720"/>
      <w:jc w:val="both"/>
    </w:pPr>
    <w:rPr>
      <w:rFonts w:ascii="Helv 12pt Italic" w:eastAsia="Times New Roman" w:hAnsi="Helv 12pt Italic"/>
      <w:i/>
      <w:spacing w:val="-3"/>
      <w:szCs w:val="20"/>
      <w:lang w:eastAsia="en-AU"/>
    </w:rPr>
  </w:style>
  <w:style w:type="character" w:customStyle="1" w:styleId="BodyTextIndent2Char">
    <w:name w:val="Body Text Indent 2 Char"/>
    <w:basedOn w:val="DefaultParagraphFont"/>
    <w:link w:val="BodyTextIndent2"/>
    <w:rsid w:val="003962BB"/>
    <w:rPr>
      <w:rFonts w:ascii="Helv 12pt Italic" w:eastAsia="Times New Roman" w:hAnsi="Helv 12pt Italic"/>
      <w:i/>
      <w:spacing w:val="-3"/>
      <w:sz w:val="24"/>
      <w:lang w:eastAsia="en-AU"/>
    </w:rPr>
  </w:style>
  <w:style w:type="paragraph" w:styleId="BodyTextIndent3">
    <w:name w:val="Body Text Indent 3"/>
    <w:basedOn w:val="Normal"/>
    <w:link w:val="BodyTextIndent3Char"/>
    <w:rsid w:val="003962BB"/>
    <w:pPr>
      <w:tabs>
        <w:tab w:val="left" w:pos="-720"/>
        <w:tab w:val="left" w:pos="0"/>
        <w:tab w:val="left" w:pos="720"/>
      </w:tabs>
      <w:suppressAutoHyphens/>
      <w:ind w:left="1440" w:hanging="1440"/>
      <w:jc w:val="both"/>
    </w:pPr>
    <w:rPr>
      <w:rFonts w:ascii="Helv 12pt Italic" w:eastAsia="Times New Roman" w:hAnsi="Helv 12pt Italic"/>
      <w:i/>
      <w:spacing w:val="-3"/>
      <w:szCs w:val="20"/>
      <w:lang w:eastAsia="en-AU"/>
    </w:rPr>
  </w:style>
  <w:style w:type="character" w:customStyle="1" w:styleId="BodyTextIndent3Char">
    <w:name w:val="Body Text Indent 3 Char"/>
    <w:basedOn w:val="DefaultParagraphFont"/>
    <w:link w:val="BodyTextIndent3"/>
    <w:rsid w:val="003962BB"/>
    <w:rPr>
      <w:rFonts w:ascii="Helv 12pt Italic" w:eastAsia="Times New Roman" w:hAnsi="Helv 12pt Italic"/>
      <w:i/>
      <w:spacing w:val="-3"/>
      <w:sz w:val="24"/>
      <w:lang w:eastAsia="en-AU"/>
    </w:rPr>
  </w:style>
  <w:style w:type="paragraph" w:styleId="BodyText3">
    <w:name w:val="Body Text 3"/>
    <w:basedOn w:val="Normal"/>
    <w:link w:val="BodyText3Char"/>
    <w:rsid w:val="003962BB"/>
    <w:pPr>
      <w:tabs>
        <w:tab w:val="center" w:pos="4513"/>
      </w:tabs>
      <w:suppressAutoHyphens/>
    </w:pPr>
    <w:rPr>
      <w:rFonts w:ascii="Helv 14pt Bold" w:eastAsia="Times New Roman" w:hAnsi="Helv 14pt Bold"/>
      <w:spacing w:val="-3"/>
      <w:szCs w:val="20"/>
      <w:lang w:eastAsia="en-AU"/>
    </w:rPr>
  </w:style>
  <w:style w:type="character" w:customStyle="1" w:styleId="BodyText3Char">
    <w:name w:val="Body Text 3 Char"/>
    <w:basedOn w:val="DefaultParagraphFont"/>
    <w:link w:val="BodyText3"/>
    <w:rsid w:val="003962BB"/>
    <w:rPr>
      <w:rFonts w:ascii="Helv 14pt Bold" w:eastAsia="Times New Roman" w:hAnsi="Helv 14pt Bold"/>
      <w:spacing w:val="-3"/>
      <w:sz w:val="22"/>
      <w:lang w:eastAsia="en-AU"/>
    </w:rPr>
  </w:style>
  <w:style w:type="character" w:styleId="Hyperlink">
    <w:name w:val="Hyperlink"/>
    <w:basedOn w:val="DefaultParagraphFont"/>
    <w:rsid w:val="003962BB"/>
    <w:rPr>
      <w:color w:val="0000FF"/>
      <w:u w:val="single"/>
    </w:rPr>
  </w:style>
  <w:style w:type="character" w:customStyle="1" w:styleId="BalloonTextChar">
    <w:name w:val="Balloon Text Char"/>
    <w:basedOn w:val="DefaultParagraphFont"/>
    <w:link w:val="BalloonText"/>
    <w:semiHidden/>
    <w:rsid w:val="003962BB"/>
    <w:rPr>
      <w:rFonts w:ascii="Tahoma" w:eastAsia="Times New Roman" w:hAnsi="Tahoma" w:cs="Tahoma"/>
      <w:sz w:val="16"/>
      <w:szCs w:val="16"/>
      <w:lang w:eastAsia="en-AU"/>
    </w:rPr>
  </w:style>
  <w:style w:type="paragraph" w:styleId="BalloonText">
    <w:name w:val="Balloon Text"/>
    <w:basedOn w:val="Normal"/>
    <w:link w:val="BalloonTextChar"/>
    <w:semiHidden/>
    <w:rsid w:val="003962BB"/>
    <w:rPr>
      <w:rFonts w:ascii="Tahoma" w:eastAsia="Times New Roman" w:hAnsi="Tahoma" w:cs="Tahoma"/>
      <w:sz w:val="16"/>
      <w:szCs w:val="16"/>
      <w:lang w:eastAsia="en-AU"/>
    </w:rPr>
  </w:style>
  <w:style w:type="paragraph" w:styleId="ListParagraph">
    <w:name w:val="List Paragraph"/>
    <w:basedOn w:val="Normal"/>
    <w:uiPriority w:val="34"/>
    <w:qFormat/>
    <w:rsid w:val="003962BB"/>
    <w:pPr>
      <w:ind w:left="720"/>
    </w:pPr>
    <w:rPr>
      <w:rFonts w:ascii="Courier New" w:eastAsia="Times New Roman" w:hAnsi="Courier New"/>
      <w:szCs w:val="20"/>
      <w:lang w:eastAsia="en-AU"/>
    </w:rPr>
  </w:style>
  <w:style w:type="character" w:styleId="EndnoteReference">
    <w:name w:val="endnote reference"/>
    <w:basedOn w:val="DefaultParagraphFont"/>
    <w:semiHidden/>
    <w:rsid w:val="009911B8"/>
    <w:rPr>
      <w:vertAlign w:val="superscript"/>
    </w:rPr>
  </w:style>
  <w:style w:type="character" w:styleId="FootnoteReference">
    <w:name w:val="footnote reference"/>
    <w:basedOn w:val="DefaultParagraphFont"/>
    <w:semiHidden/>
    <w:rsid w:val="009911B8"/>
    <w:rPr>
      <w:vertAlign w:val="superscript"/>
    </w:rPr>
  </w:style>
  <w:style w:type="paragraph" w:styleId="TOC1">
    <w:name w:val="toc 1"/>
    <w:basedOn w:val="Normal"/>
    <w:next w:val="Normal"/>
    <w:semiHidden/>
    <w:rsid w:val="009911B8"/>
    <w:pPr>
      <w:tabs>
        <w:tab w:val="right" w:leader="dot" w:pos="9360"/>
      </w:tabs>
      <w:suppressAutoHyphens/>
      <w:spacing w:before="480" w:after="0" w:line="240" w:lineRule="auto"/>
      <w:ind w:left="720" w:right="720" w:hanging="720"/>
    </w:pPr>
    <w:rPr>
      <w:rFonts w:ascii="Courier New" w:eastAsia="Times New Roman" w:hAnsi="Courier New"/>
      <w:szCs w:val="20"/>
      <w:lang w:val="en-US" w:eastAsia="en-AU"/>
    </w:rPr>
  </w:style>
  <w:style w:type="paragraph" w:styleId="TOC2">
    <w:name w:val="toc 2"/>
    <w:basedOn w:val="Normal"/>
    <w:next w:val="Normal"/>
    <w:semiHidden/>
    <w:rsid w:val="009911B8"/>
    <w:pPr>
      <w:tabs>
        <w:tab w:val="right" w:leader="dot" w:pos="9360"/>
      </w:tabs>
      <w:suppressAutoHyphens/>
      <w:spacing w:after="0" w:line="240" w:lineRule="auto"/>
      <w:ind w:left="1440" w:right="720" w:hanging="720"/>
    </w:pPr>
    <w:rPr>
      <w:rFonts w:ascii="Courier New" w:eastAsia="Times New Roman" w:hAnsi="Courier New"/>
      <w:szCs w:val="20"/>
      <w:lang w:val="en-US" w:eastAsia="en-AU"/>
    </w:rPr>
  </w:style>
  <w:style w:type="paragraph" w:styleId="TOC3">
    <w:name w:val="toc 3"/>
    <w:basedOn w:val="Normal"/>
    <w:next w:val="Normal"/>
    <w:semiHidden/>
    <w:rsid w:val="009911B8"/>
    <w:pPr>
      <w:tabs>
        <w:tab w:val="right" w:leader="dot" w:pos="9360"/>
      </w:tabs>
      <w:suppressAutoHyphens/>
      <w:spacing w:after="0" w:line="240" w:lineRule="auto"/>
      <w:ind w:left="2160" w:right="720" w:hanging="720"/>
    </w:pPr>
    <w:rPr>
      <w:rFonts w:ascii="Courier New" w:eastAsia="Times New Roman" w:hAnsi="Courier New"/>
      <w:szCs w:val="20"/>
      <w:lang w:val="en-US" w:eastAsia="en-AU"/>
    </w:rPr>
  </w:style>
  <w:style w:type="paragraph" w:styleId="TOC4">
    <w:name w:val="toc 4"/>
    <w:basedOn w:val="Normal"/>
    <w:next w:val="Normal"/>
    <w:semiHidden/>
    <w:rsid w:val="009911B8"/>
    <w:pPr>
      <w:tabs>
        <w:tab w:val="right" w:leader="dot" w:pos="9360"/>
      </w:tabs>
      <w:suppressAutoHyphens/>
      <w:spacing w:after="0" w:line="240" w:lineRule="auto"/>
      <w:ind w:left="2880" w:right="720" w:hanging="720"/>
    </w:pPr>
    <w:rPr>
      <w:rFonts w:ascii="Courier New" w:eastAsia="Times New Roman" w:hAnsi="Courier New"/>
      <w:szCs w:val="20"/>
      <w:lang w:val="en-US" w:eastAsia="en-AU"/>
    </w:rPr>
  </w:style>
  <w:style w:type="paragraph" w:styleId="TOC5">
    <w:name w:val="toc 5"/>
    <w:basedOn w:val="Normal"/>
    <w:next w:val="Normal"/>
    <w:semiHidden/>
    <w:rsid w:val="009911B8"/>
    <w:pPr>
      <w:tabs>
        <w:tab w:val="right" w:leader="dot" w:pos="9360"/>
      </w:tabs>
      <w:suppressAutoHyphens/>
      <w:spacing w:after="0" w:line="240" w:lineRule="auto"/>
      <w:ind w:left="3600" w:right="720" w:hanging="720"/>
    </w:pPr>
    <w:rPr>
      <w:rFonts w:ascii="Courier New" w:eastAsia="Times New Roman" w:hAnsi="Courier New"/>
      <w:szCs w:val="20"/>
      <w:lang w:val="en-US" w:eastAsia="en-AU"/>
    </w:rPr>
  </w:style>
  <w:style w:type="paragraph" w:styleId="TOC6">
    <w:name w:val="toc 6"/>
    <w:basedOn w:val="Normal"/>
    <w:next w:val="Normal"/>
    <w:semiHidden/>
    <w:rsid w:val="009911B8"/>
    <w:pPr>
      <w:tabs>
        <w:tab w:val="right" w:pos="9360"/>
      </w:tabs>
      <w:suppressAutoHyphens/>
      <w:spacing w:after="0" w:line="240" w:lineRule="auto"/>
      <w:ind w:left="720" w:hanging="720"/>
    </w:pPr>
    <w:rPr>
      <w:rFonts w:ascii="Courier New" w:eastAsia="Times New Roman" w:hAnsi="Courier New"/>
      <w:szCs w:val="20"/>
      <w:lang w:val="en-US" w:eastAsia="en-AU"/>
    </w:rPr>
  </w:style>
  <w:style w:type="paragraph" w:styleId="TOC8">
    <w:name w:val="toc 8"/>
    <w:basedOn w:val="Normal"/>
    <w:next w:val="Normal"/>
    <w:semiHidden/>
    <w:rsid w:val="009911B8"/>
    <w:pPr>
      <w:tabs>
        <w:tab w:val="right" w:pos="9360"/>
      </w:tabs>
      <w:suppressAutoHyphens/>
      <w:spacing w:after="0" w:line="240" w:lineRule="auto"/>
      <w:ind w:left="720" w:hanging="720"/>
    </w:pPr>
    <w:rPr>
      <w:rFonts w:ascii="Courier New" w:eastAsia="Times New Roman" w:hAnsi="Courier New"/>
      <w:szCs w:val="20"/>
      <w:lang w:val="en-US" w:eastAsia="en-AU"/>
    </w:rPr>
  </w:style>
  <w:style w:type="paragraph" w:styleId="TOC9">
    <w:name w:val="toc 9"/>
    <w:basedOn w:val="Normal"/>
    <w:next w:val="Normal"/>
    <w:semiHidden/>
    <w:rsid w:val="009911B8"/>
    <w:pPr>
      <w:tabs>
        <w:tab w:val="right" w:leader="dot" w:pos="9360"/>
      </w:tabs>
      <w:suppressAutoHyphens/>
      <w:spacing w:after="0" w:line="240" w:lineRule="auto"/>
      <w:ind w:left="720" w:hanging="720"/>
    </w:pPr>
    <w:rPr>
      <w:rFonts w:ascii="Courier New" w:eastAsia="Times New Roman" w:hAnsi="Courier New"/>
      <w:szCs w:val="20"/>
      <w:lang w:val="en-US" w:eastAsia="en-AU"/>
    </w:rPr>
  </w:style>
  <w:style w:type="paragraph" w:styleId="Index1">
    <w:name w:val="index 1"/>
    <w:basedOn w:val="Normal"/>
    <w:next w:val="Normal"/>
    <w:semiHidden/>
    <w:rsid w:val="009911B8"/>
    <w:pPr>
      <w:tabs>
        <w:tab w:val="right" w:leader="dot" w:pos="9360"/>
      </w:tabs>
      <w:suppressAutoHyphens/>
      <w:spacing w:after="0" w:line="240" w:lineRule="auto"/>
      <w:ind w:left="1440" w:right="720" w:hanging="1440"/>
    </w:pPr>
    <w:rPr>
      <w:rFonts w:ascii="Courier New" w:eastAsia="Times New Roman" w:hAnsi="Courier New"/>
      <w:szCs w:val="20"/>
      <w:lang w:val="en-US" w:eastAsia="en-AU"/>
    </w:rPr>
  </w:style>
  <w:style w:type="paragraph" w:styleId="Index2">
    <w:name w:val="index 2"/>
    <w:basedOn w:val="Normal"/>
    <w:next w:val="Normal"/>
    <w:semiHidden/>
    <w:rsid w:val="009911B8"/>
    <w:pPr>
      <w:tabs>
        <w:tab w:val="right" w:leader="dot" w:pos="9360"/>
      </w:tabs>
      <w:suppressAutoHyphens/>
      <w:spacing w:after="0" w:line="240" w:lineRule="auto"/>
      <w:ind w:left="1440" w:right="720" w:hanging="720"/>
    </w:pPr>
    <w:rPr>
      <w:rFonts w:ascii="Courier New" w:eastAsia="Times New Roman" w:hAnsi="Courier New"/>
      <w:szCs w:val="20"/>
      <w:lang w:val="en-US" w:eastAsia="en-AU"/>
    </w:rPr>
  </w:style>
  <w:style w:type="paragraph" w:styleId="TOAHeading">
    <w:name w:val="toa heading"/>
    <w:basedOn w:val="Normal"/>
    <w:next w:val="Normal"/>
    <w:semiHidden/>
    <w:rsid w:val="009911B8"/>
    <w:pPr>
      <w:tabs>
        <w:tab w:val="right" w:pos="9360"/>
      </w:tabs>
      <w:suppressAutoHyphens/>
      <w:spacing w:after="0" w:line="240" w:lineRule="auto"/>
    </w:pPr>
    <w:rPr>
      <w:rFonts w:ascii="Courier New" w:eastAsia="Times New Roman" w:hAnsi="Courier New"/>
      <w:szCs w:val="20"/>
      <w:lang w:val="en-US" w:eastAsia="en-AU"/>
    </w:rPr>
  </w:style>
  <w:style w:type="character" w:styleId="Emphasis">
    <w:name w:val="Emphasis"/>
    <w:basedOn w:val="DefaultParagraphFont"/>
    <w:qFormat/>
    <w:rsid w:val="009911B8"/>
    <w:rPr>
      <w:i/>
      <w:iCs/>
    </w:rPr>
  </w:style>
  <w:style w:type="character" w:styleId="FollowedHyperlink">
    <w:name w:val="FollowedHyperlink"/>
    <w:basedOn w:val="DefaultParagraphFont"/>
    <w:rsid w:val="009911B8"/>
    <w:rPr>
      <w:color w:val="800080"/>
      <w:u w:val="single"/>
    </w:rPr>
  </w:style>
  <w:style w:type="paragraph" w:customStyle="1" w:styleId="Default">
    <w:name w:val="Default"/>
    <w:rsid w:val="00092760"/>
    <w:pPr>
      <w:autoSpaceDE w:val="0"/>
      <w:autoSpaceDN w:val="0"/>
      <w:adjustRightInd w:val="0"/>
    </w:pPr>
    <w:rPr>
      <w:rFonts w:eastAsiaTheme="minorHAnsi" w:cs="Cambria"/>
      <w:color w:val="000000"/>
      <w:sz w:val="24"/>
      <w:szCs w:val="24"/>
    </w:rPr>
  </w:style>
  <w:style w:type="paragraph" w:customStyle="1" w:styleId="Pa3">
    <w:name w:val="Pa3"/>
    <w:basedOn w:val="Default"/>
    <w:next w:val="Default"/>
    <w:uiPriority w:val="99"/>
    <w:rsid w:val="00092760"/>
    <w:pPr>
      <w:spacing w:line="241" w:lineRule="atLeast"/>
    </w:pPr>
    <w:rPr>
      <w:rFonts w:ascii="GillSans Light" w:hAnsi="GillSans Light" w:cstheme="minorBidi"/>
      <w:color w:val="auto"/>
      <w:lang w:val="en-US"/>
    </w:rPr>
  </w:style>
  <w:style w:type="paragraph" w:customStyle="1" w:styleId="Bulletform">
    <w:name w:val="Bullet form"/>
    <w:basedOn w:val="Normal"/>
    <w:rsid w:val="0027720A"/>
    <w:pPr>
      <w:numPr>
        <w:numId w:val="18"/>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annegibbs\AppData\Local\Microsoft\Windows\Temporary%20Internet%20Files\Content.Outlook\FHYHKUU1\Brief%20Comment%201000%20words.docx" TargetMode="External"/><Relationship Id="rId13" Type="http://schemas.openxmlformats.org/officeDocument/2006/relationships/hyperlink" Target="http://nccp.org/publications/pub_695.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hcsia.gov.au/about-fahcsia/publications-articles/research-publications/social-policy-researchpaper-series/number-40-child-care-and-early-education-in-australia-the-longitudinal-study-of-australian-childr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ifs.gov.au/institute/pubs/factssheets/fs2010conf/fs2010conf.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wc.gov.au/documents/sites/caeremuneration/papers/Data-Report-Preschool-long-day-care-sector.pdf" TargetMode="External"/><Relationship Id="rId4" Type="http://schemas.openxmlformats.org/officeDocument/2006/relationships/settings" Target="settings.xml"/><Relationship Id="rId9" Type="http://schemas.openxmlformats.org/officeDocument/2006/relationships/hyperlink" Target="file:///C:\Users\leannegibbs\AppData\Local\Microsoft\Windows\Temporary%20Internet%20Files\Content.Outlook\FHYHKUU1\Brief%20Comment%201000%20words.docx" TargetMode="External"/><Relationship Id="rId14" Type="http://schemas.openxmlformats.org/officeDocument/2006/relationships/hyperlink" Target="http://www.oecd.org/edu/school/499850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14714</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Submission DR887 - Professional Support Coordinator Alliance - Childcare and Early Childhood Learning - Public inquiry</vt:lpstr>
    </vt:vector>
  </TitlesOfParts>
  <Company/>
  <LinksUpToDate>false</LinksUpToDate>
  <CharactersWithSpaces>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DR887 - Professional Support Coordinator Alliance - Childcare and Early Childhood Learning - Public inquiry</dc:title>
  <dc:creator>Professional Support Coordinator Alliance</dc:creator>
  <cp:lastModifiedBy>Mark Pimperl</cp:lastModifiedBy>
  <cp:revision>3</cp:revision>
  <cp:lastPrinted>2012-02-07T03:36:00Z</cp:lastPrinted>
  <dcterms:created xsi:type="dcterms:W3CDTF">2014-09-16T06:03:00Z</dcterms:created>
  <dcterms:modified xsi:type="dcterms:W3CDTF">2014-09-17T00:19:00Z</dcterms:modified>
</cp:coreProperties>
</file>