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8225" w14:textId="6EDBF4BE" w:rsidR="009C51C8" w:rsidRPr="00B8094C" w:rsidRDefault="00411331" w:rsidP="00B903EC">
      <w:pPr>
        <w:pStyle w:val="Heading1-nobackground"/>
        <w:spacing w:before="0" w:after="0" w:line="240" w:lineRule="auto"/>
        <w:rPr>
          <w:color w:val="FFFFFF" w:themeColor="background1"/>
          <w:sz w:val="16"/>
          <w:szCs w:val="16"/>
        </w:rPr>
      </w:pPr>
      <w:bookmarkStart w:id="0" w:name="_Toc140236488"/>
      <w:r w:rsidRPr="00B8094C">
        <w:rPr>
          <w:noProof/>
          <w:color w:val="FFFFFF" w:themeColor="background1"/>
          <w:sz w:val="16"/>
          <w:szCs w:val="16"/>
        </w:rPr>
        <w:drawing>
          <wp:anchor distT="0" distB="0" distL="114300" distR="114300" simplePos="0" relativeHeight="251658240" behindDoc="0" locked="0" layoutInCell="1" allowOverlap="1" wp14:anchorId="3366C032" wp14:editId="235970B0">
            <wp:simplePos x="0" y="0"/>
            <wp:positionH relativeFrom="page">
              <wp:posOffset>0</wp:posOffset>
            </wp:positionH>
            <wp:positionV relativeFrom="page">
              <wp:posOffset>0</wp:posOffset>
            </wp:positionV>
            <wp:extent cx="7563598" cy="10690734"/>
            <wp:effectExtent l="0" t="0" r="5715" b="3175"/>
            <wp:wrapNone/>
            <wp:docPr id="1094301964" name="Picture 1094301964" descr="Productivity Commission, Review of the National Agreement on Closing the Gap, Priority Reform 4: Shared access to data and information at a regional level, Information paper 5, Draf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01964" name="Picture 1094301964" descr="Productivity Commission, Review of the National Agreement on Closing the Gap, Priority Reform 4: Shared access to data and information at a regional level, Information paper 5, Draft repor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3598" cy="10690734"/>
                    </a:xfrm>
                    <a:prstGeom prst="rect">
                      <a:avLst/>
                    </a:prstGeom>
                  </pic:spPr>
                </pic:pic>
              </a:graphicData>
            </a:graphic>
            <wp14:sizeRelH relativeFrom="margin">
              <wp14:pctWidth>0</wp14:pctWidth>
            </wp14:sizeRelH>
            <wp14:sizeRelV relativeFrom="margin">
              <wp14:pctHeight>0</wp14:pctHeight>
            </wp14:sizeRelV>
          </wp:anchor>
        </w:drawing>
      </w:r>
      <w:bookmarkEnd w:id="0"/>
      <w:r w:rsidR="00B903EC" w:rsidRPr="00B8094C">
        <w:rPr>
          <w:color w:val="FFFFFF" w:themeColor="background1"/>
          <w:sz w:val="16"/>
          <w:szCs w:val="16"/>
        </w:rPr>
        <w:t>Review of the National Agreement on Closing the Gap draft report</w:t>
      </w:r>
    </w:p>
    <w:p w14:paraId="7F56F46F" w14:textId="77777777" w:rsidR="00B903EC" w:rsidRPr="00B8094C" w:rsidRDefault="00B903EC" w:rsidP="00B903EC">
      <w:pPr>
        <w:pStyle w:val="Heading1-nobackground"/>
        <w:spacing w:before="0" w:after="0" w:line="240" w:lineRule="auto"/>
        <w:rPr>
          <w:color w:val="FFFFFF" w:themeColor="background1"/>
          <w:sz w:val="16"/>
          <w:szCs w:val="16"/>
        </w:rPr>
      </w:pPr>
      <w:bookmarkStart w:id="1" w:name="_Toc140236489"/>
      <w:r w:rsidRPr="00B8094C">
        <w:rPr>
          <w:color w:val="FFFFFF" w:themeColor="background1"/>
          <w:sz w:val="16"/>
          <w:szCs w:val="16"/>
        </w:rPr>
        <w:t>Information paper 5</w:t>
      </w:r>
    </w:p>
    <w:bookmarkEnd w:id="1"/>
    <w:p w14:paraId="540028FC" w14:textId="0287773A" w:rsidR="00B903EC" w:rsidRPr="00B8094C" w:rsidRDefault="00B903EC" w:rsidP="00B903EC">
      <w:pPr>
        <w:pStyle w:val="Heading1-nobackground"/>
        <w:spacing w:before="0" w:after="0" w:line="240" w:lineRule="auto"/>
        <w:rPr>
          <w:color w:val="FFFFFF" w:themeColor="background1"/>
          <w:sz w:val="16"/>
          <w:szCs w:val="16"/>
        </w:rPr>
      </w:pPr>
      <w:r w:rsidRPr="00B8094C">
        <w:rPr>
          <w:color w:val="FFFFFF" w:themeColor="background1"/>
          <w:sz w:val="16"/>
          <w:szCs w:val="16"/>
        </w:rPr>
        <w:t>Priority Reform 4: Shared access to data and information at a regional level</w:t>
      </w:r>
    </w:p>
    <w:p w14:paraId="7613ECCA" w14:textId="5DD3119F" w:rsidR="000A2B34" w:rsidRPr="000A2B34" w:rsidRDefault="000A2B34" w:rsidP="00B903EC">
      <w:pPr>
        <w:pStyle w:val="BodyText"/>
        <w:spacing w:before="0" w:after="0" w:line="240" w:lineRule="auto"/>
        <w:rPr>
          <w:color w:val="FFFFFF" w:themeColor="background1"/>
        </w:rPr>
      </w:pPr>
      <w:r w:rsidRPr="000A2B34">
        <w:rPr>
          <w:color w:val="FFFFFF" w:themeColor="background1"/>
        </w:rPr>
        <w:t>July 2023</w:t>
      </w:r>
    </w:p>
    <w:p w14:paraId="4B001400" w14:textId="38974E4B" w:rsidR="00BA69D0" w:rsidRDefault="00BA69D0">
      <w:r>
        <w:br w:type="page"/>
      </w:r>
    </w:p>
    <w:p w14:paraId="57D9C431" w14:textId="77777777" w:rsidR="006C0B79" w:rsidRDefault="006C0B79">
      <w:pPr>
        <w:sectPr w:rsidR="006C0B79" w:rsidSect="005A3140">
          <w:headerReference w:type="even" r:id="rId14"/>
          <w:headerReference w:type="default" r:id="rId15"/>
          <w:footerReference w:type="even" r:id="rId16"/>
          <w:footerReference w:type="default" r:id="rId17"/>
          <w:footerReference w:type="first" r:id="rId18"/>
          <w:pgSz w:w="11906" w:h="16838" w:code="9"/>
          <w:pgMar w:top="1134" w:right="1134" w:bottom="1134" w:left="1134" w:header="794" w:footer="510" w:gutter="0"/>
          <w:cols w:space="708"/>
          <w:titlePg/>
          <w:docGrid w:linePitch="360"/>
        </w:sectPr>
      </w:pPr>
    </w:p>
    <w:tbl>
      <w:tblPr>
        <w:tblStyle w:val="CopyrightPage"/>
        <w:tblW w:w="0" w:type="auto"/>
        <w:shd w:val="clear" w:color="auto" w:fill="0D8380" w:themeFill="background2"/>
        <w:tblLook w:val="04A0" w:firstRow="1" w:lastRow="0" w:firstColumn="1" w:lastColumn="0" w:noHBand="0" w:noVBand="1"/>
      </w:tblPr>
      <w:tblGrid>
        <w:gridCol w:w="9638"/>
      </w:tblGrid>
      <w:tr w:rsidR="006F5F5B" w14:paraId="43B6357A" w14:textId="77777777" w:rsidTr="001819FE">
        <w:trPr>
          <w:trHeight w:hRule="exact" w:val="12586"/>
        </w:trPr>
        <w:tc>
          <w:tcPr>
            <w:tcW w:w="9638" w:type="dxa"/>
            <w:tcMar>
              <w:top w:w="113" w:type="dxa"/>
            </w:tcMar>
          </w:tcPr>
          <w:p w14:paraId="638EEDD0" w14:textId="77777777" w:rsidR="006F5F5B" w:rsidRPr="00151C74" w:rsidRDefault="006F5F5B" w:rsidP="00B90BB6">
            <w:pPr>
              <w:pStyle w:val="Copyrightpage-BodyBold"/>
              <w:ind w:right="-284"/>
              <w:rPr>
                <w:rFonts w:asciiTheme="majorHAnsi" w:hAnsiTheme="majorHAnsi"/>
              </w:rPr>
            </w:pPr>
            <w:r>
              <w:rPr>
                <w:rStyle w:val="White"/>
              </w:rPr>
              <w:lastRenderedPageBreak/>
              <w:br w:type="page"/>
            </w:r>
            <w:r w:rsidRPr="00151C74">
              <w:rPr>
                <w:rFonts w:asciiTheme="majorHAnsi" w:hAnsiTheme="majorHAnsi"/>
              </w:rPr>
              <w:t>The Productivity Commission acknowledges that Aboriginal and Torres Strait Islander people are the first storytellers of this land and Traditional Owners of Country on which we now live and work. We recognise their continuing connection to lands, waters, communities and cultures. We pay our respects to Aboriginal and Torres Strait Islander cultures, and to Elders past and present.</w:t>
            </w:r>
          </w:p>
          <w:p w14:paraId="7D4622E5" w14:textId="77777777" w:rsidR="006F5F5B" w:rsidRPr="000F4488" w:rsidRDefault="006F5F5B" w:rsidP="00B90BB6">
            <w:pPr>
              <w:pStyle w:val="Copyrightpage-BodyBold"/>
              <w:ind w:right="-284"/>
              <w:rPr>
                <w:rFonts w:asciiTheme="majorHAnsi" w:hAnsiTheme="majorHAnsi"/>
              </w:rPr>
            </w:pPr>
            <w:r w:rsidRPr="00151C74">
              <w:rPr>
                <w:rFonts w:asciiTheme="majorHAnsi" w:hAnsiTheme="majorHAnsi"/>
              </w:rPr>
              <w:t>Aboriginal and Torres Strait Islander people should be aware that this report may contain the names of people who have since passed away.</w:t>
            </w:r>
          </w:p>
          <w:p w14:paraId="06B59F56" w14:textId="77777777" w:rsidR="006F5F5B" w:rsidRPr="00F37CB6" w:rsidRDefault="006F5F5B" w:rsidP="00B90BB6">
            <w:pPr>
              <w:pStyle w:val="Copyrightpage-Keylinenotext"/>
              <w:ind w:right="-284"/>
            </w:pPr>
          </w:p>
          <w:p w14:paraId="00AE4857" w14:textId="77777777" w:rsidR="006F5F5B" w:rsidRPr="00D96F65" w:rsidRDefault="006F5F5B" w:rsidP="00B90BB6">
            <w:pPr>
              <w:pStyle w:val="Copyrightpage-Heading"/>
              <w:ind w:right="-284"/>
            </w:pPr>
            <w:r w:rsidRPr="00D96F65">
              <w:t>The Productivity Commission</w:t>
            </w:r>
          </w:p>
          <w:p w14:paraId="3919D785" w14:textId="77777777" w:rsidR="006F5F5B" w:rsidRPr="00A57443" w:rsidRDefault="006F5F5B" w:rsidP="00B90BB6">
            <w:pPr>
              <w:pStyle w:val="Copyrightpage-BodyBold"/>
              <w:rPr>
                <w:spacing w:val="-4"/>
              </w:rPr>
            </w:pPr>
            <w:r w:rsidRPr="00A57443">
              <w:rPr>
                <w:spacing w:val="-4"/>
              </w:rPr>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A57443">
              <w:rPr>
                <w:spacing w:val="-4"/>
              </w:rPr>
              <w:t>long term</w:t>
            </w:r>
            <w:proofErr w:type="gramEnd"/>
            <w:r w:rsidRPr="00A57443">
              <w:rPr>
                <w:spacing w:val="-4"/>
              </w:rPr>
              <w:t xml:space="preserve"> interest of the Australian community.</w:t>
            </w:r>
          </w:p>
          <w:p w14:paraId="2F6DDFB6" w14:textId="77777777" w:rsidR="006F5F5B" w:rsidRPr="000F4488" w:rsidRDefault="006F5F5B" w:rsidP="00B90BB6">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252C189E" w14:textId="77777777" w:rsidR="006F5F5B" w:rsidRPr="000F4488" w:rsidRDefault="006F5F5B" w:rsidP="00B90BB6">
            <w:pPr>
              <w:pStyle w:val="Copyrightpage-BodyBold"/>
            </w:pPr>
            <w:r w:rsidRPr="000561CF">
              <w:t>Further information on the Productivity Commission can be obtained from the Commission’s website (www.pc.gov.au).</w:t>
            </w:r>
          </w:p>
          <w:p w14:paraId="27B93486" w14:textId="77777777" w:rsidR="006F5F5B" w:rsidRPr="000F4488" w:rsidRDefault="006F5F5B" w:rsidP="00B90BB6">
            <w:pPr>
              <w:pStyle w:val="Copyrightpage-Keylinenotext"/>
              <w:ind w:right="-284"/>
              <w:rPr>
                <w:b/>
                <w:bCs/>
              </w:rPr>
            </w:pPr>
          </w:p>
          <w:p w14:paraId="0720CB54" w14:textId="77777777" w:rsidR="006F5F5B" w:rsidRPr="000561CF" w:rsidRDefault="006F5F5B" w:rsidP="00B90BB6">
            <w:pPr>
              <w:pStyle w:val="Copyrightpage-BodyBold"/>
            </w:pPr>
            <w:r w:rsidRPr="00E72EE0">
              <w:t>©</w:t>
            </w:r>
            <w:r w:rsidRPr="00137FAB">
              <w:t xml:space="preserve"> Commonwealth of Australia 202</w:t>
            </w:r>
            <w:r>
              <w:t>3</w:t>
            </w:r>
          </w:p>
          <w:p w14:paraId="10251668" w14:textId="77777777" w:rsidR="006F5F5B" w:rsidRPr="00E72EE0" w:rsidRDefault="006F5F5B" w:rsidP="00B90BB6">
            <w:pPr>
              <w:pStyle w:val="Copyrightpage-Heading2"/>
              <w:spacing w:before="0"/>
              <w:ind w:right="-284"/>
              <w:rPr>
                <w:bCs/>
              </w:rPr>
            </w:pPr>
            <w:r w:rsidRPr="00E72EE0">
              <w:rPr>
                <w:bCs/>
                <w:noProof/>
              </w:rPr>
              <w:drawing>
                <wp:inline distT="0" distB="0" distL="0" distR="0" wp14:anchorId="402E6A0E" wp14:editId="4FA761AB">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774000" cy="270000"/>
                          </a:xfrm>
                          <a:prstGeom prst="rect">
                            <a:avLst/>
                          </a:prstGeom>
                        </pic:spPr>
                      </pic:pic>
                    </a:graphicData>
                  </a:graphic>
                </wp:inline>
              </w:drawing>
            </w:r>
          </w:p>
          <w:p w14:paraId="79D952CB" w14:textId="77777777" w:rsidR="006F5F5B" w:rsidRPr="000F4488" w:rsidRDefault="006F5F5B" w:rsidP="00B90BB6">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214A2CBC" w14:textId="77777777" w:rsidR="006F5F5B" w:rsidRPr="000F4488" w:rsidRDefault="006F5F5B" w:rsidP="00B90BB6">
            <w:pPr>
              <w:pStyle w:val="Copyrightpage-BodyBold"/>
            </w:pPr>
            <w:r w:rsidRPr="000561CF">
              <w:t>The terms under which the Coat of Arms can be used are detailed at: www.pmc.gov.au/government/commonwealth-coat-arms.</w:t>
            </w:r>
          </w:p>
          <w:p w14:paraId="35A2ECDB" w14:textId="77777777" w:rsidR="006F5F5B" w:rsidRPr="000561CF" w:rsidRDefault="006F5F5B" w:rsidP="00B90BB6">
            <w:pPr>
              <w:pStyle w:val="Copyrightpage-BodyBold"/>
            </w:pPr>
            <w:r w:rsidRPr="000561CF">
              <w:t>Wherever a third party holds copyright in this material the copyright remains with that party. Their permission may be required to use the material, please contact them directly.</w:t>
            </w:r>
          </w:p>
          <w:p w14:paraId="46656F1D" w14:textId="535DEBD0" w:rsidR="006F5F5B" w:rsidRPr="00137FAB" w:rsidRDefault="006F5F5B" w:rsidP="00B90BB6">
            <w:pPr>
              <w:pStyle w:val="Copyrightpage-BodyBold"/>
            </w:pPr>
            <w:r w:rsidRPr="000F4488">
              <w:t>An appropriate reference for this publication is:</w:t>
            </w:r>
            <w:r>
              <w:br/>
              <w:t xml:space="preserve">Productivity Commission 2023, </w:t>
            </w:r>
            <w:r>
              <w:rPr>
                <w:i/>
                <w:iCs/>
              </w:rPr>
              <w:t>Review of the National Agreement on Closing the Ga</w:t>
            </w:r>
            <w:r w:rsidR="00262F79">
              <w:rPr>
                <w:i/>
                <w:iCs/>
              </w:rPr>
              <w:t>p</w:t>
            </w:r>
            <w:r w:rsidRPr="00262F79">
              <w:t>,</w:t>
            </w:r>
            <w:r>
              <w:t xml:space="preserve"> Draft Report,</w:t>
            </w:r>
            <w:r w:rsidR="003B5128">
              <w:t xml:space="preserve"> </w:t>
            </w:r>
            <w:r w:rsidR="003B5128" w:rsidRPr="00262F79">
              <w:t>Information Paper 5</w:t>
            </w:r>
            <w:r w:rsidR="003B5128">
              <w:t>,</w:t>
            </w:r>
            <w:r>
              <w:t xml:space="preserve"> Canberra, July</w:t>
            </w:r>
          </w:p>
          <w:p w14:paraId="3C649868" w14:textId="77777777" w:rsidR="006F5F5B" w:rsidRDefault="006F5F5B" w:rsidP="00B90BB6">
            <w:pPr>
              <w:pStyle w:val="Copyrightpage-BodyBold"/>
              <w:ind w:right="-284"/>
            </w:pPr>
          </w:p>
          <w:p w14:paraId="7A37A4B2" w14:textId="77777777" w:rsidR="006F5F5B" w:rsidRDefault="006F5F5B" w:rsidP="00B90BB6">
            <w:pPr>
              <w:pStyle w:val="Copyrightpage-BodyBold"/>
              <w:ind w:right="-284"/>
            </w:pPr>
            <w:r w:rsidRPr="00E72EE0">
              <w:t xml:space="preserve">Publication enquiries: </w:t>
            </w:r>
            <w:r>
              <w:br/>
              <w:t>P</w:t>
            </w:r>
            <w:r w:rsidRPr="00137FAB">
              <w:t xml:space="preserve">hone 03 9653 2244 | </w:t>
            </w:r>
            <w:r>
              <w:t>E</w:t>
            </w:r>
            <w:r w:rsidRPr="00137FAB">
              <w:t xml:space="preserve">mail </w:t>
            </w:r>
            <w:r w:rsidRPr="00AC587D">
              <w:t>publications@pc.gov.au</w:t>
            </w:r>
          </w:p>
        </w:tc>
      </w:tr>
    </w:tbl>
    <w:p w14:paraId="25ECB419" w14:textId="77777777" w:rsidR="005E3F1A" w:rsidRDefault="005E3F1A"/>
    <w:p w14:paraId="584876A6" w14:textId="77777777" w:rsidR="005E3F1A" w:rsidRDefault="005E3F1A">
      <w:pPr>
        <w:sectPr w:rsidR="005E3F1A" w:rsidSect="005A3140">
          <w:headerReference w:type="first" r:id="rId21"/>
          <w:footerReference w:type="first" r:id="rId22"/>
          <w:pgSz w:w="11906" w:h="16838" w:code="9"/>
          <w:pgMar w:top="1134" w:right="1134" w:bottom="1134" w:left="1134" w:header="794" w:footer="510" w:gutter="0"/>
          <w:cols w:space="708"/>
          <w:titlePg/>
          <w:docGrid w:linePitch="360"/>
        </w:sectPr>
      </w:pPr>
    </w:p>
    <w:p w14:paraId="39AD8D5D" w14:textId="77777777" w:rsidR="00FB0CFD" w:rsidRDefault="00FB0CFD" w:rsidP="00FB0CFD">
      <w:pPr>
        <w:pStyle w:val="Heading2-nonumber"/>
      </w:pPr>
      <w:bookmarkStart w:id="2" w:name="_Toc140236490"/>
      <w:r>
        <w:lastRenderedPageBreak/>
        <w:t>Contents</w:t>
      </w:r>
      <w:bookmarkEnd w:id="2"/>
    </w:p>
    <w:p w14:paraId="0A5E3F3F" w14:textId="67AE57C9" w:rsidR="00EC2D43" w:rsidRPr="00DE7A80" w:rsidRDefault="00EC2D43" w:rsidP="00DE7A80">
      <w:pPr>
        <w:pStyle w:val="TOC1"/>
      </w:pPr>
      <w:r w:rsidRPr="00DE7A80">
        <w:t xml:space="preserve">Key </w:t>
      </w:r>
      <w:r w:rsidR="00DE7A80">
        <w:t>p</w:t>
      </w:r>
      <w:r w:rsidRPr="00DE7A80">
        <w:t>oints</w:t>
      </w:r>
      <w:r w:rsidRPr="00DE7A80">
        <w:tab/>
        <w:t>4</w:t>
      </w:r>
    </w:p>
    <w:p w14:paraId="54927E86" w14:textId="43FEA7DC" w:rsidR="007E7E71" w:rsidRPr="007E7E71" w:rsidRDefault="00FB0CFD" w:rsidP="007E7E71">
      <w:pPr>
        <w:pStyle w:val="TOC1"/>
      </w:pPr>
      <w: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fldChar w:fldCharType="separate"/>
      </w:r>
      <w:r w:rsidR="007E7E71">
        <w:t>1</w:t>
      </w:r>
      <w:r w:rsidR="007E7E71" w:rsidRPr="007E7E71">
        <w:tab/>
      </w:r>
      <w:r w:rsidR="007E7E71">
        <w:t>What is Priority Reform 4 about?</w:t>
      </w:r>
      <w:r w:rsidR="007E7E71">
        <w:rPr>
          <w:webHidden/>
        </w:rPr>
        <w:tab/>
      </w:r>
      <w:r w:rsidR="007E7E71">
        <w:rPr>
          <w:webHidden/>
        </w:rPr>
        <w:fldChar w:fldCharType="begin"/>
      </w:r>
      <w:r w:rsidR="007E7E71">
        <w:rPr>
          <w:webHidden/>
        </w:rPr>
        <w:instrText xml:space="preserve"> PAGEREF _Toc140236491 \h </w:instrText>
      </w:r>
      <w:r w:rsidR="007E7E71">
        <w:rPr>
          <w:webHidden/>
        </w:rPr>
      </w:r>
      <w:r w:rsidR="007E7E71">
        <w:rPr>
          <w:webHidden/>
        </w:rPr>
        <w:fldChar w:fldCharType="separate"/>
      </w:r>
      <w:r w:rsidR="000E6E29">
        <w:rPr>
          <w:webHidden/>
        </w:rPr>
        <w:t>5</w:t>
      </w:r>
      <w:r w:rsidR="007E7E71">
        <w:rPr>
          <w:webHidden/>
        </w:rPr>
        <w:fldChar w:fldCharType="end"/>
      </w:r>
    </w:p>
    <w:p w14:paraId="130CB1AD" w14:textId="4794F98B" w:rsidR="007E7E71" w:rsidRPr="007E7E71" w:rsidRDefault="007E7E71" w:rsidP="007E7E71">
      <w:pPr>
        <w:pStyle w:val="TOC1"/>
      </w:pPr>
      <w:r>
        <w:t>2</w:t>
      </w:r>
      <w:r w:rsidRPr="007E7E71">
        <w:tab/>
      </w:r>
      <w:r>
        <w:t>H</w:t>
      </w:r>
      <w:r w:rsidRPr="005E3F1A">
        <w:rPr>
          <w:spacing w:val="-2"/>
        </w:rPr>
        <w:t xml:space="preserve">ow are governments sharing the data they hold with </w:t>
      </w:r>
      <w:r w:rsidR="00512C6C">
        <w:rPr>
          <w:spacing w:val="-2"/>
        </w:rPr>
        <w:br/>
      </w:r>
      <w:r w:rsidRPr="005E3F1A">
        <w:rPr>
          <w:spacing w:val="-2"/>
        </w:rPr>
        <w:t>Aboriginal and Torres Strait Islander people?</w:t>
      </w:r>
      <w:r>
        <w:rPr>
          <w:webHidden/>
        </w:rPr>
        <w:tab/>
      </w:r>
      <w:r>
        <w:rPr>
          <w:webHidden/>
        </w:rPr>
        <w:fldChar w:fldCharType="begin"/>
      </w:r>
      <w:r>
        <w:rPr>
          <w:webHidden/>
        </w:rPr>
        <w:instrText xml:space="preserve"> PAGEREF _Toc140236492 \h </w:instrText>
      </w:r>
      <w:r>
        <w:rPr>
          <w:webHidden/>
        </w:rPr>
      </w:r>
      <w:r>
        <w:rPr>
          <w:webHidden/>
        </w:rPr>
        <w:fldChar w:fldCharType="separate"/>
      </w:r>
      <w:r w:rsidR="000E6E29">
        <w:rPr>
          <w:webHidden/>
        </w:rPr>
        <w:t>12</w:t>
      </w:r>
      <w:r>
        <w:rPr>
          <w:webHidden/>
        </w:rPr>
        <w:fldChar w:fldCharType="end"/>
      </w:r>
    </w:p>
    <w:p w14:paraId="6908E8E7" w14:textId="6C8930D3" w:rsidR="007E7E71" w:rsidRPr="007E7E71" w:rsidRDefault="007E7E71" w:rsidP="007E7E71">
      <w:pPr>
        <w:pStyle w:val="TOC1"/>
      </w:pPr>
      <w:r>
        <w:t>3</w:t>
      </w:r>
      <w:r w:rsidRPr="007E7E71">
        <w:tab/>
      </w:r>
      <w:r>
        <w:t xml:space="preserve">How are governments changing the way they collect, hold, </w:t>
      </w:r>
      <w:r w:rsidR="005E3F1A">
        <w:br/>
      </w:r>
      <w:r>
        <w:t>manage and use data?</w:t>
      </w:r>
      <w:r>
        <w:rPr>
          <w:webHidden/>
        </w:rPr>
        <w:tab/>
      </w:r>
      <w:r>
        <w:rPr>
          <w:webHidden/>
        </w:rPr>
        <w:fldChar w:fldCharType="begin"/>
      </w:r>
      <w:r>
        <w:rPr>
          <w:webHidden/>
        </w:rPr>
        <w:instrText xml:space="preserve"> PAGEREF _Toc140236493 \h </w:instrText>
      </w:r>
      <w:r>
        <w:rPr>
          <w:webHidden/>
        </w:rPr>
      </w:r>
      <w:r>
        <w:rPr>
          <w:webHidden/>
        </w:rPr>
        <w:fldChar w:fldCharType="separate"/>
      </w:r>
      <w:r w:rsidR="000E6E29">
        <w:rPr>
          <w:webHidden/>
        </w:rPr>
        <w:t>19</w:t>
      </w:r>
      <w:r>
        <w:rPr>
          <w:webHidden/>
        </w:rPr>
        <w:fldChar w:fldCharType="end"/>
      </w:r>
    </w:p>
    <w:p w14:paraId="15DBC275" w14:textId="6A6534A6" w:rsidR="007E7E71" w:rsidRPr="007E7E71" w:rsidRDefault="007E7E71" w:rsidP="007E7E71">
      <w:pPr>
        <w:pStyle w:val="TOC1"/>
      </w:pPr>
      <w:r>
        <w:t>4</w:t>
      </w:r>
      <w:r w:rsidRPr="007E7E71">
        <w:tab/>
      </w:r>
      <w:r>
        <w:t>How are governments supporting Aboriginal and Torres Strait Islander people and organisations to build data capability?</w:t>
      </w:r>
      <w:r>
        <w:rPr>
          <w:webHidden/>
        </w:rPr>
        <w:tab/>
      </w:r>
      <w:r>
        <w:rPr>
          <w:webHidden/>
        </w:rPr>
        <w:fldChar w:fldCharType="begin"/>
      </w:r>
      <w:r>
        <w:rPr>
          <w:webHidden/>
        </w:rPr>
        <w:instrText xml:space="preserve"> PAGEREF _Toc140236494 \h </w:instrText>
      </w:r>
      <w:r>
        <w:rPr>
          <w:webHidden/>
        </w:rPr>
      </w:r>
      <w:r>
        <w:rPr>
          <w:webHidden/>
        </w:rPr>
        <w:fldChar w:fldCharType="separate"/>
      </w:r>
      <w:r w:rsidR="000E6E29">
        <w:rPr>
          <w:webHidden/>
        </w:rPr>
        <w:t>24</w:t>
      </w:r>
      <w:r>
        <w:rPr>
          <w:webHidden/>
        </w:rPr>
        <w:fldChar w:fldCharType="end"/>
      </w:r>
    </w:p>
    <w:p w14:paraId="2ABFC27F" w14:textId="1FFA4F12" w:rsidR="007E7E71" w:rsidRPr="007E7E71" w:rsidRDefault="007E7E71" w:rsidP="007E7E71">
      <w:pPr>
        <w:pStyle w:val="TOC1"/>
      </w:pPr>
      <w:r>
        <w:t>5</w:t>
      </w:r>
      <w:r w:rsidRPr="007E7E71">
        <w:tab/>
      </w:r>
      <w:r>
        <w:t>The community data projects are behind schedule</w:t>
      </w:r>
      <w:r>
        <w:rPr>
          <w:webHidden/>
        </w:rPr>
        <w:tab/>
      </w:r>
      <w:r>
        <w:rPr>
          <w:webHidden/>
        </w:rPr>
        <w:fldChar w:fldCharType="begin"/>
      </w:r>
      <w:r>
        <w:rPr>
          <w:webHidden/>
        </w:rPr>
        <w:instrText xml:space="preserve"> PAGEREF _Toc140236495 \h </w:instrText>
      </w:r>
      <w:r>
        <w:rPr>
          <w:webHidden/>
        </w:rPr>
      </w:r>
      <w:r>
        <w:rPr>
          <w:webHidden/>
        </w:rPr>
        <w:fldChar w:fldCharType="separate"/>
      </w:r>
      <w:r w:rsidR="000E6E29">
        <w:rPr>
          <w:webHidden/>
        </w:rPr>
        <w:t>25</w:t>
      </w:r>
      <w:r>
        <w:rPr>
          <w:webHidden/>
        </w:rPr>
        <w:fldChar w:fldCharType="end"/>
      </w:r>
    </w:p>
    <w:p w14:paraId="19953A43" w14:textId="1395C9C1" w:rsidR="007E7E71" w:rsidRPr="007E7E71" w:rsidRDefault="007E7E71" w:rsidP="007E7E71">
      <w:pPr>
        <w:pStyle w:val="TOC1"/>
      </w:pPr>
      <w:r>
        <w:t>6</w:t>
      </w:r>
      <w:r w:rsidRPr="007E7E71">
        <w:tab/>
      </w:r>
      <w:r>
        <w:t>Summing up on progress</w:t>
      </w:r>
      <w:r>
        <w:rPr>
          <w:webHidden/>
        </w:rPr>
        <w:tab/>
      </w:r>
      <w:r>
        <w:rPr>
          <w:webHidden/>
        </w:rPr>
        <w:fldChar w:fldCharType="begin"/>
      </w:r>
      <w:r>
        <w:rPr>
          <w:webHidden/>
        </w:rPr>
        <w:instrText xml:space="preserve"> PAGEREF _Toc140236496 \h </w:instrText>
      </w:r>
      <w:r>
        <w:rPr>
          <w:webHidden/>
        </w:rPr>
      </w:r>
      <w:r>
        <w:rPr>
          <w:webHidden/>
        </w:rPr>
        <w:fldChar w:fldCharType="separate"/>
      </w:r>
      <w:r w:rsidR="000E6E29">
        <w:rPr>
          <w:webHidden/>
        </w:rPr>
        <w:t>28</w:t>
      </w:r>
      <w:r>
        <w:rPr>
          <w:webHidden/>
        </w:rPr>
        <w:fldChar w:fldCharType="end"/>
      </w:r>
    </w:p>
    <w:p w14:paraId="0CE8D1B1" w14:textId="162F0BC2" w:rsidR="007E7E71" w:rsidRDefault="007E7E71" w:rsidP="007E7E71">
      <w:pPr>
        <w:pStyle w:val="TOC1"/>
        <w:rPr>
          <w:rFonts w:asciiTheme="minorHAnsi" w:eastAsiaTheme="minorEastAsia" w:hAnsiTheme="minorHAnsi"/>
          <w:color w:val="auto"/>
          <w:kern w:val="2"/>
          <w:sz w:val="22"/>
          <w:szCs w:val="22"/>
          <w:lang w:eastAsia="en-AU"/>
          <w14:ligatures w14:val="standardContextual"/>
        </w:rPr>
      </w:pPr>
      <w:r>
        <w:t>References</w:t>
      </w:r>
      <w:r>
        <w:rPr>
          <w:webHidden/>
        </w:rPr>
        <w:tab/>
      </w:r>
      <w:r>
        <w:rPr>
          <w:webHidden/>
        </w:rPr>
        <w:fldChar w:fldCharType="begin"/>
      </w:r>
      <w:r>
        <w:rPr>
          <w:webHidden/>
        </w:rPr>
        <w:instrText xml:space="preserve"> PAGEREF _Toc140236497 \h </w:instrText>
      </w:r>
      <w:r>
        <w:rPr>
          <w:webHidden/>
        </w:rPr>
      </w:r>
      <w:r>
        <w:rPr>
          <w:webHidden/>
        </w:rPr>
        <w:fldChar w:fldCharType="separate"/>
      </w:r>
      <w:r w:rsidR="000E6E29">
        <w:rPr>
          <w:webHidden/>
        </w:rPr>
        <w:t>29</w:t>
      </w:r>
      <w:r>
        <w:rPr>
          <w:webHidden/>
        </w:rPr>
        <w:fldChar w:fldCharType="end"/>
      </w:r>
    </w:p>
    <w:p w14:paraId="39BAFC33" w14:textId="518A8466" w:rsidR="00C021C4" w:rsidRDefault="00FB0CFD" w:rsidP="007E7E71">
      <w:pPr>
        <w:pStyle w:val="BodyText"/>
      </w:pPr>
      <w:r>
        <w:rPr>
          <w:sz w:val="18"/>
        </w:rPr>
        <w:fldChar w:fldCharType="end"/>
      </w:r>
      <w:r w:rsidR="00C021C4">
        <w:br w:type="page"/>
      </w:r>
    </w:p>
    <w:tbl>
      <w:tblPr>
        <w:tblStyle w:val="Texttable-Paleblue"/>
        <w:tblW w:w="5000" w:type="pct"/>
        <w:tblLook w:val="04A0" w:firstRow="1" w:lastRow="0" w:firstColumn="1" w:lastColumn="0" w:noHBand="0" w:noVBand="1"/>
      </w:tblPr>
      <w:tblGrid>
        <w:gridCol w:w="577"/>
        <w:gridCol w:w="9061"/>
      </w:tblGrid>
      <w:tr w:rsidR="00FD3FE4" w:rsidRPr="002F759A" w14:paraId="5D70C375" w14:textId="77777777" w:rsidTr="00B75DD1">
        <w:tc>
          <w:tcPr>
            <w:tcW w:w="9638" w:type="dxa"/>
            <w:gridSpan w:val="2"/>
            <w:shd w:val="clear" w:color="auto" w:fill="FBF3EC"/>
            <w:tcMar>
              <w:left w:w="170" w:type="dxa"/>
            </w:tcMar>
          </w:tcPr>
          <w:p w14:paraId="5EAAE71A" w14:textId="04ED5CBD" w:rsidR="00FD3FE4" w:rsidRPr="002F759A" w:rsidRDefault="00FD3FE4">
            <w:pPr>
              <w:pStyle w:val="Keypoints-heading"/>
            </w:pPr>
            <w:r w:rsidRPr="002F759A">
              <w:lastRenderedPageBreak/>
              <w:t xml:space="preserve">Key </w:t>
            </w:r>
            <w:r w:rsidR="00DF758E" w:rsidRPr="002F759A">
              <w:t>points</w:t>
            </w:r>
          </w:p>
        </w:tc>
      </w:tr>
      <w:tr w:rsidR="00FD3FE4" w14:paraId="688D0726" w14:textId="77777777" w:rsidTr="00B75DD1">
        <w:tc>
          <w:tcPr>
            <w:tcW w:w="577" w:type="dxa"/>
            <w:shd w:val="clear" w:color="auto" w:fill="FBF3EC"/>
            <w:tcMar>
              <w:top w:w="0" w:type="dxa"/>
              <w:bottom w:w="0" w:type="dxa"/>
              <w:right w:w="113" w:type="dxa"/>
            </w:tcMar>
          </w:tcPr>
          <w:p w14:paraId="4A0758BD" w14:textId="77777777" w:rsidR="00FD3FE4" w:rsidRDefault="00FD3FE4" w:rsidP="000C6B77">
            <w:pPr>
              <w:pStyle w:val="KeyPointsicon"/>
            </w:pPr>
            <w:r w:rsidRPr="00A51374">
              <w:rPr>
                <w:noProof/>
              </w:rPr>
              <w:drawing>
                <wp:inline distT="0" distB="0" distL="0" distR="0" wp14:anchorId="0E354409" wp14:editId="65167563">
                  <wp:extent cx="219850" cy="223849"/>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368D5F47" w14:textId="39AFC990" w:rsidR="00FD3FE4" w:rsidRPr="00BA4FDF" w:rsidRDefault="00784EC1" w:rsidP="00E56E21">
            <w:pPr>
              <w:pStyle w:val="KeyPoints-Bold"/>
              <w:rPr>
                <w:sz w:val="20"/>
              </w:rPr>
            </w:pPr>
            <w:r w:rsidRPr="00BA4FDF">
              <w:rPr>
                <w:sz w:val="20"/>
              </w:rPr>
              <w:t xml:space="preserve">Priority </w:t>
            </w:r>
            <w:r w:rsidR="00A4201B" w:rsidRPr="00BA4FDF">
              <w:rPr>
                <w:sz w:val="20"/>
              </w:rPr>
              <w:t>R</w:t>
            </w:r>
            <w:r w:rsidRPr="00BA4FDF">
              <w:rPr>
                <w:sz w:val="20"/>
              </w:rPr>
              <w:t xml:space="preserve">eform </w:t>
            </w:r>
            <w:r w:rsidR="00C54594" w:rsidRPr="00BA4FDF">
              <w:rPr>
                <w:sz w:val="20"/>
              </w:rPr>
              <w:t>4</w:t>
            </w:r>
            <w:r w:rsidRPr="00BA4FDF">
              <w:rPr>
                <w:sz w:val="20"/>
              </w:rPr>
              <w:t xml:space="preserve"> is about </w:t>
            </w:r>
            <w:r w:rsidR="00C54594" w:rsidRPr="00BA4FDF">
              <w:rPr>
                <w:sz w:val="20"/>
              </w:rPr>
              <w:t xml:space="preserve">changing the way governments work with </w:t>
            </w:r>
            <w:r w:rsidR="00D93398" w:rsidRPr="00BA4FDF">
              <w:rPr>
                <w:sz w:val="20"/>
              </w:rPr>
              <w:t xml:space="preserve">data and with </w:t>
            </w:r>
            <w:r w:rsidRPr="00BA4FDF">
              <w:rPr>
                <w:sz w:val="20"/>
              </w:rPr>
              <w:t>Aboriginal and Torres Strait Islander</w:t>
            </w:r>
            <w:r w:rsidR="00C54594" w:rsidRPr="00BA4FDF">
              <w:rPr>
                <w:sz w:val="20"/>
              </w:rPr>
              <w:t xml:space="preserve"> people in relation to</w:t>
            </w:r>
            <w:r w:rsidR="00FF56F2" w:rsidRPr="00BA4FDF">
              <w:rPr>
                <w:sz w:val="20"/>
              </w:rPr>
              <w:t xml:space="preserve"> data</w:t>
            </w:r>
            <w:r w:rsidRPr="00BA4FDF">
              <w:rPr>
                <w:sz w:val="20"/>
              </w:rPr>
              <w:t xml:space="preserve">. </w:t>
            </w:r>
            <w:r w:rsidR="000C5B67" w:rsidRPr="00BA4FDF">
              <w:rPr>
                <w:sz w:val="20"/>
              </w:rPr>
              <w:t xml:space="preserve">The Agreement </w:t>
            </w:r>
            <w:r w:rsidRPr="00BA4FDF">
              <w:rPr>
                <w:sz w:val="20"/>
              </w:rPr>
              <w:t xml:space="preserve">does not </w:t>
            </w:r>
            <w:r w:rsidR="004D58FC" w:rsidRPr="00BA4FDF">
              <w:rPr>
                <w:sz w:val="20"/>
              </w:rPr>
              <w:t>explicitly state</w:t>
            </w:r>
            <w:r w:rsidR="00A000A6" w:rsidRPr="00BA4FDF">
              <w:rPr>
                <w:sz w:val="20"/>
              </w:rPr>
              <w:t xml:space="preserve"> that</w:t>
            </w:r>
            <w:r w:rsidRPr="00BA4FDF">
              <w:rPr>
                <w:sz w:val="20"/>
              </w:rPr>
              <w:t xml:space="preserve"> Indigenous data sovereignty</w:t>
            </w:r>
            <w:r w:rsidR="004D58FC" w:rsidRPr="00BA4FDF">
              <w:rPr>
                <w:sz w:val="20"/>
              </w:rPr>
              <w:t xml:space="preserve"> </w:t>
            </w:r>
            <w:r w:rsidR="00DD2C30" w:rsidRPr="00BA4FDF">
              <w:rPr>
                <w:sz w:val="20"/>
              </w:rPr>
              <w:t>is t</w:t>
            </w:r>
            <w:r w:rsidR="00092158" w:rsidRPr="00BA4FDF">
              <w:rPr>
                <w:sz w:val="20"/>
              </w:rPr>
              <w:t>h</w:t>
            </w:r>
            <w:r w:rsidR="00DD2C30" w:rsidRPr="00BA4FDF">
              <w:rPr>
                <w:sz w:val="20"/>
              </w:rPr>
              <w:t>e</w:t>
            </w:r>
            <w:r w:rsidR="004D58FC" w:rsidRPr="00BA4FDF">
              <w:rPr>
                <w:sz w:val="20"/>
              </w:rPr>
              <w:t xml:space="preserve"> objective</w:t>
            </w:r>
            <w:r w:rsidR="00092158" w:rsidRPr="00BA4FDF">
              <w:rPr>
                <w:sz w:val="20"/>
              </w:rPr>
              <w:t xml:space="preserve"> of </w:t>
            </w:r>
            <w:r w:rsidR="00A4201B" w:rsidRPr="00BA4FDF">
              <w:rPr>
                <w:sz w:val="20"/>
              </w:rPr>
              <w:t>P</w:t>
            </w:r>
            <w:r w:rsidR="00092158" w:rsidRPr="00BA4FDF">
              <w:rPr>
                <w:sz w:val="20"/>
              </w:rPr>
              <w:t xml:space="preserve">riority </w:t>
            </w:r>
            <w:r w:rsidR="00A4201B" w:rsidRPr="00BA4FDF">
              <w:rPr>
                <w:sz w:val="20"/>
              </w:rPr>
              <w:t>R</w:t>
            </w:r>
            <w:r w:rsidR="00092158" w:rsidRPr="00BA4FDF">
              <w:rPr>
                <w:sz w:val="20"/>
              </w:rPr>
              <w:t>eform 4,</w:t>
            </w:r>
            <w:r w:rsidRPr="00BA4FDF">
              <w:rPr>
                <w:sz w:val="20"/>
              </w:rPr>
              <w:t xml:space="preserve"> </w:t>
            </w:r>
            <w:r w:rsidR="00092158" w:rsidRPr="00BA4FDF">
              <w:rPr>
                <w:sz w:val="20"/>
              </w:rPr>
              <w:t>a</w:t>
            </w:r>
            <w:r w:rsidR="00452AC7" w:rsidRPr="00BA4FDF">
              <w:rPr>
                <w:sz w:val="20"/>
              </w:rPr>
              <w:t>lthough</w:t>
            </w:r>
            <w:r w:rsidRPr="00BA4FDF">
              <w:rPr>
                <w:sz w:val="20"/>
              </w:rPr>
              <w:t xml:space="preserve"> the commitments </w:t>
            </w:r>
            <w:r w:rsidR="00092158" w:rsidRPr="00BA4FDF">
              <w:rPr>
                <w:sz w:val="20"/>
              </w:rPr>
              <w:t>that have been made</w:t>
            </w:r>
            <w:r w:rsidRPr="00BA4FDF">
              <w:rPr>
                <w:sz w:val="20"/>
              </w:rPr>
              <w:t xml:space="preserve"> </w:t>
            </w:r>
            <w:r w:rsidR="0001712B" w:rsidRPr="00BA4FDF">
              <w:rPr>
                <w:sz w:val="20"/>
              </w:rPr>
              <w:t xml:space="preserve">are not </w:t>
            </w:r>
            <w:r w:rsidR="00A02325" w:rsidRPr="00BA4FDF">
              <w:rPr>
                <w:sz w:val="20"/>
              </w:rPr>
              <w:t xml:space="preserve">at </w:t>
            </w:r>
            <w:r w:rsidR="00B02BB3" w:rsidRPr="00BA4FDF">
              <w:rPr>
                <w:sz w:val="20"/>
              </w:rPr>
              <w:t>o</w:t>
            </w:r>
            <w:r w:rsidR="0001712B" w:rsidRPr="00BA4FDF">
              <w:rPr>
                <w:sz w:val="20"/>
              </w:rPr>
              <w:t xml:space="preserve">dds with </w:t>
            </w:r>
            <w:r w:rsidR="00DA530B" w:rsidRPr="00BA4FDF">
              <w:rPr>
                <w:sz w:val="20"/>
              </w:rPr>
              <w:t>it</w:t>
            </w:r>
            <w:r w:rsidR="00092158" w:rsidRPr="00BA4FDF">
              <w:rPr>
                <w:sz w:val="20"/>
              </w:rPr>
              <w:t>.</w:t>
            </w:r>
            <w:r w:rsidR="005F1B21" w:rsidRPr="00BA4FDF">
              <w:rPr>
                <w:sz w:val="20"/>
              </w:rPr>
              <w:t xml:space="preserve"> </w:t>
            </w:r>
            <w:r w:rsidR="006B5A64" w:rsidRPr="00BA4FDF">
              <w:rPr>
                <w:sz w:val="20"/>
              </w:rPr>
              <w:t xml:space="preserve">The Commission is seeking further information for the final report </w:t>
            </w:r>
            <w:r w:rsidR="00436C43" w:rsidRPr="00BA4FDF">
              <w:rPr>
                <w:sz w:val="20"/>
              </w:rPr>
              <w:t>about</w:t>
            </w:r>
            <w:r w:rsidR="006B5A64" w:rsidRPr="00BA4FDF">
              <w:rPr>
                <w:sz w:val="20"/>
              </w:rPr>
              <w:t xml:space="preserve"> whether</w:t>
            </w:r>
            <w:r w:rsidR="00D84AC8" w:rsidRPr="00BA4FDF">
              <w:rPr>
                <w:sz w:val="20"/>
              </w:rPr>
              <w:t xml:space="preserve"> </w:t>
            </w:r>
            <w:r w:rsidR="008F0C36" w:rsidRPr="00BA4FDF">
              <w:rPr>
                <w:sz w:val="20"/>
              </w:rPr>
              <w:t>the Agreement needs to change to explicitly name</w:t>
            </w:r>
            <w:r w:rsidR="006B5A64" w:rsidRPr="00BA4FDF">
              <w:rPr>
                <w:sz w:val="20"/>
              </w:rPr>
              <w:t xml:space="preserve"> </w:t>
            </w:r>
            <w:r w:rsidR="00CD5101" w:rsidRPr="00BA4FDF">
              <w:rPr>
                <w:sz w:val="20"/>
              </w:rPr>
              <w:t xml:space="preserve">Indigenous </w:t>
            </w:r>
            <w:r w:rsidR="001A2ED1" w:rsidRPr="00BA4FDF">
              <w:rPr>
                <w:sz w:val="20"/>
              </w:rPr>
              <w:t>d</w:t>
            </w:r>
            <w:r w:rsidR="00CD5101" w:rsidRPr="00BA4FDF">
              <w:rPr>
                <w:sz w:val="20"/>
              </w:rPr>
              <w:t xml:space="preserve">ata </w:t>
            </w:r>
            <w:r w:rsidR="001A2ED1" w:rsidRPr="00BA4FDF">
              <w:rPr>
                <w:sz w:val="20"/>
              </w:rPr>
              <w:t>s</w:t>
            </w:r>
            <w:r w:rsidR="00CD5101" w:rsidRPr="00BA4FDF">
              <w:rPr>
                <w:sz w:val="20"/>
              </w:rPr>
              <w:t>overeignty</w:t>
            </w:r>
            <w:r w:rsidR="008F0C36" w:rsidRPr="00BA4FDF">
              <w:rPr>
                <w:sz w:val="20"/>
              </w:rPr>
              <w:t xml:space="preserve"> as the objective of </w:t>
            </w:r>
            <w:r w:rsidR="00B12DBC" w:rsidRPr="00BA4FDF">
              <w:rPr>
                <w:sz w:val="20"/>
              </w:rPr>
              <w:t xml:space="preserve">Priority Reform </w:t>
            </w:r>
            <w:r w:rsidR="008F0C36" w:rsidRPr="00BA4FDF">
              <w:rPr>
                <w:sz w:val="20"/>
              </w:rPr>
              <w:t>4</w:t>
            </w:r>
            <w:r w:rsidR="00CD5101" w:rsidRPr="00BA4FDF">
              <w:rPr>
                <w:sz w:val="20"/>
              </w:rPr>
              <w:t>, and</w:t>
            </w:r>
            <w:r w:rsidR="00B00ECC" w:rsidRPr="00BA4FDF">
              <w:rPr>
                <w:sz w:val="20"/>
              </w:rPr>
              <w:t>,</w:t>
            </w:r>
            <w:r w:rsidR="00CD5101" w:rsidRPr="00BA4FDF">
              <w:rPr>
                <w:sz w:val="20"/>
              </w:rPr>
              <w:t xml:space="preserve"> </w:t>
            </w:r>
            <w:r w:rsidR="00B35D6C" w:rsidRPr="00BA4FDF">
              <w:rPr>
                <w:sz w:val="20"/>
              </w:rPr>
              <w:t>if</w:t>
            </w:r>
            <w:r w:rsidR="00B00ECC" w:rsidRPr="00BA4FDF">
              <w:rPr>
                <w:sz w:val="20"/>
              </w:rPr>
              <w:t xml:space="preserve"> so, whether</w:t>
            </w:r>
            <w:r w:rsidR="00CD5101" w:rsidRPr="00BA4FDF">
              <w:rPr>
                <w:sz w:val="20"/>
              </w:rPr>
              <w:t xml:space="preserve"> additional commitments are needed to support th</w:t>
            </w:r>
            <w:r w:rsidR="00DF574D" w:rsidRPr="00BA4FDF">
              <w:rPr>
                <w:sz w:val="20"/>
              </w:rPr>
              <w:t>e achievement of this goal</w:t>
            </w:r>
            <w:r w:rsidR="00CD5101" w:rsidRPr="00BA4FDF">
              <w:rPr>
                <w:sz w:val="20"/>
              </w:rPr>
              <w:t>.</w:t>
            </w:r>
          </w:p>
        </w:tc>
      </w:tr>
      <w:tr w:rsidR="00FD3FE4" w14:paraId="45E21068" w14:textId="77777777" w:rsidTr="00B75DD1">
        <w:tc>
          <w:tcPr>
            <w:tcW w:w="577" w:type="dxa"/>
            <w:shd w:val="clear" w:color="auto" w:fill="FBF3EC"/>
            <w:tcMar>
              <w:top w:w="0" w:type="dxa"/>
              <w:bottom w:w="0" w:type="dxa"/>
              <w:right w:w="113" w:type="dxa"/>
            </w:tcMar>
          </w:tcPr>
          <w:p w14:paraId="05582D47" w14:textId="0DA5F28D" w:rsidR="00FD3FE4" w:rsidRPr="00A51374" w:rsidRDefault="008F7433" w:rsidP="000C6B77">
            <w:pPr>
              <w:pStyle w:val="KeyPointsicon"/>
            </w:pPr>
            <w:r w:rsidRPr="00A51374">
              <w:rPr>
                <w:noProof/>
              </w:rPr>
              <w:drawing>
                <wp:inline distT="0" distB="0" distL="0" distR="0" wp14:anchorId="3256B9E7" wp14:editId="4426B2FA">
                  <wp:extent cx="219850" cy="223849"/>
                  <wp:effectExtent l="0" t="0" r="0" b="5080"/>
                  <wp:docPr id="1979246900" name="Picture 1979246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2291" cy="236517"/>
                          </a:xfrm>
                          <a:prstGeom prst="rect">
                            <a:avLst/>
                          </a:prstGeom>
                        </pic:spPr>
                      </pic:pic>
                    </a:graphicData>
                  </a:graphic>
                </wp:inline>
              </w:drawing>
            </w:r>
          </w:p>
        </w:tc>
        <w:tc>
          <w:tcPr>
            <w:tcW w:w="9061" w:type="dxa"/>
            <w:shd w:val="clear" w:color="auto" w:fill="FBF3EC"/>
            <w:tcMar>
              <w:top w:w="28" w:type="dxa"/>
              <w:left w:w="28" w:type="dxa"/>
            </w:tcMar>
          </w:tcPr>
          <w:p w14:paraId="5A68E1DE" w14:textId="7769CAE8" w:rsidR="00770C08" w:rsidRPr="00BA4FDF" w:rsidRDefault="00227FBE" w:rsidP="00610627">
            <w:pPr>
              <w:pStyle w:val="KeyPoints-Bold"/>
              <w:rPr>
                <w:sz w:val="20"/>
              </w:rPr>
            </w:pPr>
            <w:r w:rsidRPr="00BA4FDF">
              <w:rPr>
                <w:sz w:val="20"/>
              </w:rPr>
              <w:t>There has been no large</w:t>
            </w:r>
            <w:r w:rsidR="00EE2F67" w:rsidRPr="00BA4FDF">
              <w:rPr>
                <w:sz w:val="20"/>
              </w:rPr>
              <w:noBreakHyphen/>
            </w:r>
            <w:r w:rsidRPr="00BA4FDF">
              <w:rPr>
                <w:sz w:val="20"/>
              </w:rPr>
              <w:t>scale</w:t>
            </w:r>
            <w:r w:rsidR="007F57BE" w:rsidRPr="00BA4FDF">
              <w:rPr>
                <w:sz w:val="20"/>
              </w:rPr>
              <w:t xml:space="preserve"> </w:t>
            </w:r>
            <w:r w:rsidRPr="00BA4FDF">
              <w:rPr>
                <w:sz w:val="20"/>
              </w:rPr>
              <w:t xml:space="preserve">change relating to </w:t>
            </w:r>
            <w:r w:rsidR="00B12DBC" w:rsidRPr="00BA4FDF">
              <w:rPr>
                <w:sz w:val="20"/>
              </w:rPr>
              <w:t xml:space="preserve">Priority Reform </w:t>
            </w:r>
            <w:r w:rsidRPr="00BA4FDF">
              <w:rPr>
                <w:sz w:val="20"/>
              </w:rPr>
              <w:t>4</w:t>
            </w:r>
            <w:r w:rsidR="007F57BE" w:rsidRPr="00BA4FDF">
              <w:rPr>
                <w:sz w:val="20"/>
              </w:rPr>
              <w:t>. M</w:t>
            </w:r>
            <w:r w:rsidR="001A42C6" w:rsidRPr="00BA4FDF">
              <w:rPr>
                <w:sz w:val="20"/>
              </w:rPr>
              <w:t xml:space="preserve">ost of </w:t>
            </w:r>
            <w:r w:rsidR="00DB6D0D" w:rsidRPr="00BA4FDF">
              <w:rPr>
                <w:sz w:val="20"/>
              </w:rPr>
              <w:t>governments’</w:t>
            </w:r>
            <w:r w:rsidR="001A42C6" w:rsidRPr="00BA4FDF">
              <w:rPr>
                <w:sz w:val="20"/>
              </w:rPr>
              <w:t xml:space="preserve"> </w:t>
            </w:r>
            <w:r w:rsidR="007F57BE" w:rsidRPr="00BA4FDF">
              <w:rPr>
                <w:sz w:val="20"/>
              </w:rPr>
              <w:t>actions</w:t>
            </w:r>
            <w:r w:rsidR="00DB6D0D" w:rsidRPr="00BA4FDF">
              <w:rPr>
                <w:sz w:val="20"/>
              </w:rPr>
              <w:t xml:space="preserve"> have</w:t>
            </w:r>
            <w:r w:rsidR="001A42C6" w:rsidRPr="00BA4FDF">
              <w:rPr>
                <w:sz w:val="20"/>
              </w:rPr>
              <w:t xml:space="preserve"> been about increasing the</w:t>
            </w:r>
            <w:r w:rsidR="00A47BFC" w:rsidRPr="00BA4FDF">
              <w:rPr>
                <w:sz w:val="20"/>
              </w:rPr>
              <w:t xml:space="preserve"> sharing of existing</w:t>
            </w:r>
            <w:r w:rsidR="00F66338" w:rsidRPr="00BA4FDF">
              <w:rPr>
                <w:sz w:val="20"/>
              </w:rPr>
              <w:t xml:space="preserve"> government</w:t>
            </w:r>
            <w:r w:rsidR="00EE2F67" w:rsidRPr="00BA4FDF">
              <w:rPr>
                <w:sz w:val="20"/>
              </w:rPr>
              <w:noBreakHyphen/>
            </w:r>
            <w:r w:rsidR="00F66338" w:rsidRPr="00BA4FDF">
              <w:rPr>
                <w:sz w:val="20"/>
              </w:rPr>
              <w:t>held</w:t>
            </w:r>
            <w:r w:rsidR="00A47BFC" w:rsidRPr="00BA4FDF">
              <w:rPr>
                <w:sz w:val="20"/>
              </w:rPr>
              <w:t xml:space="preserve"> data</w:t>
            </w:r>
            <w:r w:rsidR="0009771B" w:rsidRPr="00BA4FDF">
              <w:rPr>
                <w:sz w:val="20"/>
              </w:rPr>
              <w:t>.</w:t>
            </w:r>
            <w:r w:rsidR="00E51A15" w:rsidRPr="00BA4FDF">
              <w:rPr>
                <w:sz w:val="20"/>
              </w:rPr>
              <w:t xml:space="preserve"> </w:t>
            </w:r>
            <w:r w:rsidR="00F75922" w:rsidRPr="00BA4FDF">
              <w:rPr>
                <w:sz w:val="20"/>
              </w:rPr>
              <w:t>Very few have been</w:t>
            </w:r>
            <w:r w:rsidR="00187FD0" w:rsidRPr="00BA4FDF">
              <w:rPr>
                <w:sz w:val="20"/>
              </w:rPr>
              <w:t xml:space="preserve"> about</w:t>
            </w:r>
            <w:r w:rsidR="001B4A44" w:rsidRPr="00BA4FDF">
              <w:rPr>
                <w:sz w:val="20"/>
              </w:rPr>
              <w:t xml:space="preserve"> valuing Aboriginal and Torres Strait Islander people’s ways of knowing</w:t>
            </w:r>
            <w:r w:rsidR="00AF3AE9" w:rsidRPr="00BA4FDF">
              <w:rPr>
                <w:sz w:val="20"/>
              </w:rPr>
              <w:t>,</w:t>
            </w:r>
            <w:r w:rsidR="001B4A44" w:rsidRPr="00BA4FDF">
              <w:rPr>
                <w:sz w:val="20"/>
              </w:rPr>
              <w:t xml:space="preserve"> and</w:t>
            </w:r>
            <w:r w:rsidR="00187FD0" w:rsidRPr="00BA4FDF">
              <w:rPr>
                <w:sz w:val="20"/>
              </w:rPr>
              <w:t xml:space="preserve"> grappling with </w:t>
            </w:r>
            <w:r w:rsidR="002A70E8" w:rsidRPr="00BA4FDF">
              <w:rPr>
                <w:sz w:val="20"/>
              </w:rPr>
              <w:t>the changes required</w:t>
            </w:r>
            <w:r w:rsidR="000021D7" w:rsidRPr="00BA4FDF">
              <w:rPr>
                <w:sz w:val="20"/>
              </w:rPr>
              <w:t xml:space="preserve"> to</w:t>
            </w:r>
            <w:r w:rsidR="007D30A6" w:rsidRPr="00BA4FDF">
              <w:rPr>
                <w:sz w:val="20"/>
              </w:rPr>
              <w:t xml:space="preserve"> gover</w:t>
            </w:r>
            <w:r w:rsidR="00B55882" w:rsidRPr="00BA4FDF">
              <w:rPr>
                <w:sz w:val="20"/>
              </w:rPr>
              <w:t>n</w:t>
            </w:r>
            <w:r w:rsidR="007D30A6" w:rsidRPr="00BA4FDF">
              <w:rPr>
                <w:sz w:val="20"/>
              </w:rPr>
              <w:t>ment</w:t>
            </w:r>
            <w:r w:rsidR="001834F9" w:rsidRPr="00BA4FDF">
              <w:rPr>
                <w:sz w:val="20"/>
              </w:rPr>
              <w:t>s’</w:t>
            </w:r>
            <w:r w:rsidR="00575697" w:rsidRPr="00BA4FDF">
              <w:rPr>
                <w:sz w:val="20"/>
              </w:rPr>
              <w:t xml:space="preserve"> data systems and practices</w:t>
            </w:r>
            <w:r w:rsidR="000B3B7B" w:rsidRPr="00BA4FDF">
              <w:rPr>
                <w:sz w:val="20"/>
              </w:rPr>
              <w:t xml:space="preserve"> to </w:t>
            </w:r>
            <w:r w:rsidR="009C79FD" w:rsidRPr="00BA4FDF">
              <w:rPr>
                <w:sz w:val="20"/>
              </w:rPr>
              <w:t xml:space="preserve">enable data to be used </w:t>
            </w:r>
            <w:r w:rsidR="00A5284E" w:rsidRPr="00BA4FDF">
              <w:rPr>
                <w:sz w:val="20"/>
              </w:rPr>
              <w:t>to</w:t>
            </w:r>
            <w:r w:rsidR="009C79FD" w:rsidRPr="00BA4FDF">
              <w:rPr>
                <w:sz w:val="20"/>
              </w:rPr>
              <w:t xml:space="preserve"> meet </w:t>
            </w:r>
            <w:r w:rsidR="00F8559A" w:rsidRPr="00BA4FDF">
              <w:rPr>
                <w:sz w:val="20"/>
              </w:rPr>
              <w:t>Aboriginal and Torres Strait Islander peop</w:t>
            </w:r>
            <w:r w:rsidR="009C79FD" w:rsidRPr="00BA4FDF">
              <w:rPr>
                <w:sz w:val="20"/>
              </w:rPr>
              <w:t xml:space="preserve">le’s </w:t>
            </w:r>
            <w:r w:rsidR="00C13E00" w:rsidRPr="00BA4FDF">
              <w:rPr>
                <w:sz w:val="20"/>
              </w:rPr>
              <w:t xml:space="preserve">priorities and </w:t>
            </w:r>
            <w:r w:rsidR="009C79FD" w:rsidRPr="00BA4FDF">
              <w:rPr>
                <w:sz w:val="20"/>
              </w:rPr>
              <w:t>needs</w:t>
            </w:r>
            <w:r w:rsidR="001948A5" w:rsidRPr="00BA4FDF">
              <w:rPr>
                <w:sz w:val="20"/>
              </w:rPr>
              <w:t>.</w:t>
            </w:r>
          </w:p>
          <w:p w14:paraId="22CDA28F" w14:textId="021FD5B2" w:rsidR="00FD3FE4" w:rsidRPr="00BA4FDF" w:rsidRDefault="00823B7F" w:rsidP="00AC17E9">
            <w:pPr>
              <w:pStyle w:val="KeyPoints-Bullet"/>
              <w:rPr>
                <w:sz w:val="20"/>
              </w:rPr>
            </w:pPr>
            <w:r w:rsidRPr="00BA4FDF">
              <w:rPr>
                <w:sz w:val="20"/>
              </w:rPr>
              <w:t xml:space="preserve">Governments have also </w:t>
            </w:r>
            <w:r w:rsidR="00FD0D24" w:rsidRPr="00BA4FDF">
              <w:rPr>
                <w:sz w:val="20"/>
              </w:rPr>
              <w:t>insufficiently</w:t>
            </w:r>
            <w:r w:rsidRPr="00BA4FDF">
              <w:rPr>
                <w:sz w:val="20"/>
              </w:rPr>
              <w:t xml:space="preserve"> support</w:t>
            </w:r>
            <w:r w:rsidR="00FD0D24" w:rsidRPr="00BA4FDF">
              <w:rPr>
                <w:sz w:val="20"/>
              </w:rPr>
              <w:t>ed</w:t>
            </w:r>
            <w:r w:rsidRPr="00BA4FDF">
              <w:rPr>
                <w:sz w:val="20"/>
              </w:rPr>
              <w:t xml:space="preserve"> </w:t>
            </w:r>
            <w:r w:rsidR="00771F60" w:rsidRPr="00BA4FDF">
              <w:rPr>
                <w:sz w:val="20"/>
              </w:rPr>
              <w:t>Aboriginal</w:t>
            </w:r>
            <w:r w:rsidRPr="00BA4FDF">
              <w:rPr>
                <w:sz w:val="20"/>
              </w:rPr>
              <w:t xml:space="preserve"> and Torres Strait </w:t>
            </w:r>
            <w:r w:rsidR="00C30B67" w:rsidRPr="00BA4FDF">
              <w:rPr>
                <w:sz w:val="20"/>
              </w:rPr>
              <w:t>Islander</w:t>
            </w:r>
            <w:r w:rsidRPr="00BA4FDF">
              <w:rPr>
                <w:sz w:val="20"/>
              </w:rPr>
              <w:t xml:space="preserve"> organisations and communities to build and strengthen data capability.</w:t>
            </w:r>
            <w:r w:rsidR="00771F60" w:rsidRPr="00BA4FDF">
              <w:rPr>
                <w:sz w:val="20"/>
              </w:rPr>
              <w:t xml:space="preserve"> </w:t>
            </w:r>
            <w:r w:rsidR="00E11CF2" w:rsidRPr="00BA4FDF">
              <w:rPr>
                <w:sz w:val="20"/>
              </w:rPr>
              <w:t>Without</w:t>
            </w:r>
            <w:r w:rsidR="00B544D5" w:rsidRPr="00BA4FDF">
              <w:rPr>
                <w:sz w:val="20"/>
              </w:rPr>
              <w:t xml:space="preserve"> sufficient</w:t>
            </w:r>
            <w:r w:rsidR="00E11CF2" w:rsidRPr="00BA4FDF">
              <w:rPr>
                <w:sz w:val="20"/>
              </w:rPr>
              <w:t xml:space="preserve"> data capability</w:t>
            </w:r>
            <w:r w:rsidR="00145886" w:rsidRPr="00BA4FDF">
              <w:rPr>
                <w:sz w:val="20"/>
              </w:rPr>
              <w:t xml:space="preserve">, </w:t>
            </w:r>
            <w:r w:rsidR="002E3D69" w:rsidRPr="00BA4FDF">
              <w:rPr>
                <w:sz w:val="20"/>
              </w:rPr>
              <w:t xml:space="preserve">Aboriginal and Torres Strait Islander communities and organisations cannot effectively </w:t>
            </w:r>
            <w:r w:rsidR="00E20226" w:rsidRPr="00BA4FDF">
              <w:rPr>
                <w:sz w:val="20"/>
              </w:rPr>
              <w:t xml:space="preserve">undertake data activities </w:t>
            </w:r>
            <w:r w:rsidR="0005747A" w:rsidRPr="00BA4FDF">
              <w:rPr>
                <w:sz w:val="20"/>
              </w:rPr>
              <w:t>to</w:t>
            </w:r>
            <w:r w:rsidR="00E20226" w:rsidRPr="00BA4FDF">
              <w:rPr>
                <w:sz w:val="20"/>
              </w:rPr>
              <w:t xml:space="preserve"> support positive outcomes for Aboriginal and Torres Strait Islander people, nor </w:t>
            </w:r>
            <w:r w:rsidR="002E3D69" w:rsidRPr="00BA4FDF">
              <w:rPr>
                <w:sz w:val="20"/>
              </w:rPr>
              <w:t xml:space="preserve">engage with governments about </w:t>
            </w:r>
            <w:r w:rsidR="00FE70FE" w:rsidRPr="00BA4FDF">
              <w:rPr>
                <w:sz w:val="20"/>
              </w:rPr>
              <w:t>how data systems</w:t>
            </w:r>
            <w:r w:rsidR="00134F56" w:rsidRPr="00BA4FDF">
              <w:rPr>
                <w:sz w:val="20"/>
              </w:rPr>
              <w:t xml:space="preserve"> and practices</w:t>
            </w:r>
            <w:r w:rsidR="00FE70FE" w:rsidRPr="00BA4FDF">
              <w:rPr>
                <w:sz w:val="20"/>
              </w:rPr>
              <w:t xml:space="preserve"> need to change.</w:t>
            </w:r>
          </w:p>
        </w:tc>
      </w:tr>
      <w:tr w:rsidR="00FD3FE4" w14:paraId="32530581" w14:textId="77777777" w:rsidTr="00B75DD1">
        <w:tc>
          <w:tcPr>
            <w:tcW w:w="577" w:type="dxa"/>
            <w:shd w:val="clear" w:color="auto" w:fill="FBF3EC"/>
            <w:tcMar>
              <w:top w:w="0" w:type="dxa"/>
              <w:bottom w:w="0" w:type="dxa"/>
              <w:right w:w="113" w:type="dxa"/>
            </w:tcMar>
          </w:tcPr>
          <w:p w14:paraId="0C9C3210" w14:textId="37701884" w:rsidR="00FD3FE4" w:rsidRPr="00A51374" w:rsidRDefault="008F7433" w:rsidP="000C6B77">
            <w:pPr>
              <w:pStyle w:val="KeyPointsicon"/>
            </w:pPr>
            <w:r w:rsidRPr="00A51374">
              <w:rPr>
                <w:noProof/>
              </w:rPr>
              <w:drawing>
                <wp:inline distT="0" distB="0" distL="0" distR="0" wp14:anchorId="62695705" wp14:editId="7E3C3733">
                  <wp:extent cx="219850" cy="223849"/>
                  <wp:effectExtent l="0" t="0" r="0" b="5080"/>
                  <wp:docPr id="1112308789" name="Picture 11123087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2291" cy="236517"/>
                          </a:xfrm>
                          <a:prstGeom prst="rect">
                            <a:avLst/>
                          </a:prstGeom>
                        </pic:spPr>
                      </pic:pic>
                    </a:graphicData>
                  </a:graphic>
                </wp:inline>
              </w:drawing>
            </w:r>
          </w:p>
        </w:tc>
        <w:tc>
          <w:tcPr>
            <w:tcW w:w="9061" w:type="dxa"/>
            <w:shd w:val="clear" w:color="auto" w:fill="FBF3EC"/>
            <w:tcMar>
              <w:top w:w="28" w:type="dxa"/>
              <w:left w:w="28" w:type="dxa"/>
            </w:tcMar>
          </w:tcPr>
          <w:p w14:paraId="5F393FD7" w14:textId="00DA3A2A" w:rsidR="00FD3FE4" w:rsidRPr="00811099" w:rsidRDefault="00315A79" w:rsidP="00610627">
            <w:pPr>
              <w:pStyle w:val="KeyPoints-Bold"/>
              <w:rPr>
                <w:spacing w:val="-2"/>
                <w:sz w:val="20"/>
              </w:rPr>
            </w:pPr>
            <w:r w:rsidRPr="00811099">
              <w:rPr>
                <w:spacing w:val="-2"/>
                <w:sz w:val="20"/>
              </w:rPr>
              <w:t xml:space="preserve">The community data projects </w:t>
            </w:r>
            <w:r w:rsidR="00F332B1" w:rsidRPr="00811099">
              <w:rPr>
                <w:spacing w:val="-2"/>
                <w:sz w:val="20"/>
              </w:rPr>
              <w:t xml:space="preserve">have been delayed for </w:t>
            </w:r>
            <w:r w:rsidR="3E5E3D26" w:rsidRPr="00811099">
              <w:rPr>
                <w:spacing w:val="-2"/>
                <w:sz w:val="20"/>
              </w:rPr>
              <w:t>a varie</w:t>
            </w:r>
            <w:r w:rsidR="4BC83FEE" w:rsidRPr="00811099">
              <w:rPr>
                <w:spacing w:val="-2"/>
                <w:sz w:val="20"/>
              </w:rPr>
              <w:t>ty</w:t>
            </w:r>
            <w:r w:rsidR="6B97644B" w:rsidRPr="00811099">
              <w:rPr>
                <w:spacing w:val="-2"/>
                <w:sz w:val="20"/>
              </w:rPr>
              <w:t xml:space="preserve"> of reasons</w:t>
            </w:r>
            <w:r w:rsidR="00F332B1" w:rsidRPr="00811099">
              <w:rPr>
                <w:spacing w:val="-2"/>
                <w:sz w:val="20"/>
              </w:rPr>
              <w:t>, and are unlikely to be established by the end of 2023, as required by the Agreement</w:t>
            </w:r>
            <w:r w:rsidR="4A107F92" w:rsidRPr="00811099">
              <w:rPr>
                <w:spacing w:val="-2"/>
                <w:sz w:val="20"/>
              </w:rPr>
              <w:t>.</w:t>
            </w:r>
            <w:r w:rsidR="005A4264" w:rsidRPr="00811099">
              <w:rPr>
                <w:spacing w:val="-2"/>
                <w:sz w:val="20"/>
              </w:rPr>
              <w:t xml:space="preserve"> </w:t>
            </w:r>
            <w:r w:rsidR="00CD5DDC" w:rsidRPr="00811099">
              <w:rPr>
                <w:spacing w:val="-2"/>
                <w:sz w:val="20"/>
              </w:rPr>
              <w:t xml:space="preserve">The locations for </w:t>
            </w:r>
            <w:r w:rsidR="00595AEA" w:rsidRPr="00811099">
              <w:rPr>
                <w:spacing w:val="-2"/>
                <w:sz w:val="20"/>
              </w:rPr>
              <w:t>all</w:t>
            </w:r>
            <w:r w:rsidR="00CD5DDC" w:rsidRPr="00811099">
              <w:rPr>
                <w:spacing w:val="-2"/>
                <w:sz w:val="20"/>
              </w:rPr>
              <w:t xml:space="preserve"> </w:t>
            </w:r>
            <w:r w:rsidR="00E24810" w:rsidRPr="00811099">
              <w:rPr>
                <w:spacing w:val="-2"/>
                <w:sz w:val="20"/>
              </w:rPr>
              <w:t>projects</w:t>
            </w:r>
            <w:r w:rsidR="00612396" w:rsidRPr="00811099">
              <w:rPr>
                <w:spacing w:val="-2"/>
                <w:sz w:val="20"/>
              </w:rPr>
              <w:t xml:space="preserve"> have been </w:t>
            </w:r>
            <w:r w:rsidR="0079574B" w:rsidRPr="00811099">
              <w:rPr>
                <w:spacing w:val="-2"/>
                <w:sz w:val="20"/>
              </w:rPr>
              <w:t>determined</w:t>
            </w:r>
            <w:r w:rsidR="00612396" w:rsidRPr="00811099">
              <w:rPr>
                <w:spacing w:val="-2"/>
                <w:sz w:val="20"/>
              </w:rPr>
              <w:t xml:space="preserve">, </w:t>
            </w:r>
            <w:r w:rsidR="007E31C0" w:rsidRPr="00811099">
              <w:rPr>
                <w:spacing w:val="-2"/>
                <w:sz w:val="20"/>
              </w:rPr>
              <w:t>but the specific purposes and topics of most projects are still undecided</w:t>
            </w:r>
            <w:r w:rsidR="00657017" w:rsidRPr="00811099">
              <w:rPr>
                <w:spacing w:val="-2"/>
                <w:sz w:val="20"/>
              </w:rPr>
              <w:t>.</w:t>
            </w:r>
            <w:r w:rsidR="00E32ED8" w:rsidRPr="00811099">
              <w:rPr>
                <w:spacing w:val="-2"/>
                <w:sz w:val="20"/>
              </w:rPr>
              <w:t xml:space="preserve"> </w:t>
            </w:r>
            <w:r w:rsidR="001D73FA" w:rsidRPr="00811099">
              <w:rPr>
                <w:spacing w:val="-2"/>
                <w:sz w:val="20"/>
              </w:rPr>
              <w:t xml:space="preserve">Governments are looking to </w:t>
            </w:r>
            <w:r w:rsidR="006A02CC" w:rsidRPr="00811099">
              <w:rPr>
                <w:spacing w:val="-2"/>
                <w:sz w:val="20"/>
              </w:rPr>
              <w:t xml:space="preserve">Aboriginal </w:t>
            </w:r>
            <w:r w:rsidR="008F2092" w:rsidRPr="00811099">
              <w:rPr>
                <w:spacing w:val="-2"/>
                <w:sz w:val="20"/>
              </w:rPr>
              <w:t xml:space="preserve">and Torres Strait Islander </w:t>
            </w:r>
            <w:r w:rsidR="006A02CC" w:rsidRPr="00811099">
              <w:rPr>
                <w:spacing w:val="-2"/>
                <w:sz w:val="20"/>
              </w:rPr>
              <w:t xml:space="preserve">partners and communities </w:t>
            </w:r>
            <w:r w:rsidR="00270AA5" w:rsidRPr="00811099">
              <w:rPr>
                <w:spacing w:val="-2"/>
                <w:sz w:val="20"/>
              </w:rPr>
              <w:t>to provide leadership on what</w:t>
            </w:r>
            <w:r w:rsidR="006A02CC" w:rsidRPr="00811099">
              <w:rPr>
                <w:spacing w:val="-2"/>
                <w:sz w:val="20"/>
              </w:rPr>
              <w:t xml:space="preserve"> the community data projects</w:t>
            </w:r>
            <w:r w:rsidR="00270AA5" w:rsidRPr="00811099">
              <w:rPr>
                <w:spacing w:val="-2"/>
                <w:sz w:val="20"/>
              </w:rPr>
              <w:t xml:space="preserve"> should aim to achieve</w:t>
            </w:r>
            <w:r w:rsidR="006A02CC" w:rsidRPr="00811099">
              <w:rPr>
                <w:spacing w:val="-2"/>
                <w:sz w:val="20"/>
              </w:rPr>
              <w:t>.</w:t>
            </w:r>
            <w:r w:rsidR="00132D91" w:rsidRPr="00811099">
              <w:rPr>
                <w:spacing w:val="-2"/>
                <w:sz w:val="20"/>
              </w:rPr>
              <w:t xml:space="preserve"> </w:t>
            </w:r>
          </w:p>
        </w:tc>
      </w:tr>
      <w:tr w:rsidR="00FD3FE4" w14:paraId="35805124" w14:textId="77777777" w:rsidTr="00B75DD1">
        <w:tc>
          <w:tcPr>
            <w:tcW w:w="577" w:type="dxa"/>
            <w:shd w:val="clear" w:color="auto" w:fill="FBF3EC"/>
            <w:tcMar>
              <w:top w:w="0" w:type="dxa"/>
              <w:bottom w:w="0" w:type="dxa"/>
              <w:right w:w="113" w:type="dxa"/>
            </w:tcMar>
          </w:tcPr>
          <w:p w14:paraId="3606FD01" w14:textId="77A57B55" w:rsidR="00FD3FE4" w:rsidRPr="00A51374" w:rsidRDefault="001D7BF0" w:rsidP="000C6B77">
            <w:pPr>
              <w:pStyle w:val="KeyPointsicon"/>
            </w:pPr>
            <w:r w:rsidRPr="00A51374">
              <w:rPr>
                <w:noProof/>
              </w:rPr>
              <w:drawing>
                <wp:inline distT="0" distB="0" distL="0" distR="0" wp14:anchorId="227974A0" wp14:editId="287BE4A2">
                  <wp:extent cx="219850" cy="223849"/>
                  <wp:effectExtent l="0" t="0" r="0" b="5080"/>
                  <wp:docPr id="1497787301" name="Picture 1497787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2291" cy="236517"/>
                          </a:xfrm>
                          <a:prstGeom prst="rect">
                            <a:avLst/>
                          </a:prstGeom>
                        </pic:spPr>
                      </pic:pic>
                    </a:graphicData>
                  </a:graphic>
                </wp:inline>
              </w:drawing>
            </w:r>
          </w:p>
        </w:tc>
        <w:tc>
          <w:tcPr>
            <w:tcW w:w="9061" w:type="dxa"/>
            <w:shd w:val="clear" w:color="auto" w:fill="FBF3EC"/>
            <w:tcMar>
              <w:top w:w="28" w:type="dxa"/>
              <w:left w:w="28" w:type="dxa"/>
            </w:tcMar>
          </w:tcPr>
          <w:p w14:paraId="74306F6E" w14:textId="7F1CFF2F" w:rsidR="00FD3FE4" w:rsidRPr="00BA4FDF" w:rsidRDefault="00DC6F49" w:rsidP="00610627">
            <w:pPr>
              <w:pStyle w:val="KeyPoints-Bold"/>
              <w:rPr>
                <w:sz w:val="20"/>
              </w:rPr>
            </w:pPr>
            <w:r w:rsidRPr="00BA4FDF">
              <w:rPr>
                <w:sz w:val="20"/>
              </w:rPr>
              <w:t xml:space="preserve">Much work </w:t>
            </w:r>
            <w:r w:rsidR="005135E8" w:rsidRPr="00BA4FDF">
              <w:rPr>
                <w:sz w:val="20"/>
              </w:rPr>
              <w:t xml:space="preserve">remains to be done in implementing Priority Reform </w:t>
            </w:r>
            <w:r w:rsidR="00A2374C" w:rsidRPr="00BA4FDF">
              <w:rPr>
                <w:sz w:val="20"/>
              </w:rPr>
              <w:t>4</w:t>
            </w:r>
            <w:r w:rsidR="005135E8" w:rsidRPr="00BA4FDF">
              <w:rPr>
                <w:sz w:val="20"/>
              </w:rPr>
              <w:t xml:space="preserve">. </w:t>
            </w:r>
            <w:r w:rsidR="00330367" w:rsidRPr="00BA4FDF">
              <w:rPr>
                <w:sz w:val="20"/>
              </w:rPr>
              <w:t>Governments need to</w:t>
            </w:r>
            <w:r w:rsidR="00871B84" w:rsidRPr="00BA4FDF">
              <w:rPr>
                <w:sz w:val="20"/>
              </w:rPr>
              <w:t>:</w:t>
            </w:r>
          </w:p>
          <w:p w14:paraId="54FB4878" w14:textId="35222059" w:rsidR="00871B84" w:rsidRPr="00BA4FDF" w:rsidRDefault="001D1A5D" w:rsidP="00D834C0">
            <w:pPr>
              <w:pStyle w:val="KeyPoints-Bullet"/>
              <w:rPr>
                <w:sz w:val="20"/>
              </w:rPr>
            </w:pPr>
            <w:r w:rsidRPr="00BA4FDF">
              <w:rPr>
                <w:sz w:val="20"/>
              </w:rPr>
              <w:t>c</w:t>
            </w:r>
            <w:r w:rsidR="00330367" w:rsidRPr="00BA4FDF">
              <w:rPr>
                <w:sz w:val="20"/>
              </w:rPr>
              <w:t xml:space="preserve">hange </w:t>
            </w:r>
            <w:r w:rsidR="00955EA6" w:rsidRPr="00BA4FDF">
              <w:rPr>
                <w:sz w:val="20"/>
              </w:rPr>
              <w:t>officials’ attitudes towards</w:t>
            </w:r>
            <w:r w:rsidR="00330367" w:rsidRPr="00BA4FDF">
              <w:rPr>
                <w:sz w:val="20"/>
              </w:rPr>
              <w:t xml:space="preserve"> sharing </w:t>
            </w:r>
            <w:r w:rsidR="00B56667" w:rsidRPr="00BA4FDF">
              <w:rPr>
                <w:sz w:val="20"/>
              </w:rPr>
              <w:t xml:space="preserve">data </w:t>
            </w:r>
            <w:r w:rsidR="00330367" w:rsidRPr="00BA4FDF">
              <w:rPr>
                <w:sz w:val="20"/>
              </w:rPr>
              <w:t>with Abori</w:t>
            </w:r>
            <w:r w:rsidR="00E84662" w:rsidRPr="00BA4FDF">
              <w:rPr>
                <w:sz w:val="20"/>
              </w:rPr>
              <w:t>ginal and Torres Strait Islander people</w:t>
            </w:r>
          </w:p>
          <w:p w14:paraId="139B563A" w14:textId="0C457B90" w:rsidR="00E72948" w:rsidRPr="00BA4FDF" w:rsidRDefault="001440CE" w:rsidP="00D834C0">
            <w:pPr>
              <w:pStyle w:val="KeyPoints-Bullet"/>
              <w:rPr>
                <w:sz w:val="20"/>
              </w:rPr>
            </w:pPr>
            <w:r w:rsidRPr="00BA4FDF">
              <w:rPr>
                <w:sz w:val="20"/>
              </w:rPr>
              <w:t>value</w:t>
            </w:r>
            <w:r w:rsidR="00E556BA" w:rsidRPr="00BA4FDF">
              <w:rPr>
                <w:sz w:val="20"/>
              </w:rPr>
              <w:t xml:space="preserve"> Aboriginal and Torres Strait Islander people’s ways of governing data</w:t>
            </w:r>
            <w:r w:rsidR="000C4A0C" w:rsidRPr="00BA4FDF">
              <w:rPr>
                <w:sz w:val="20"/>
              </w:rPr>
              <w:t xml:space="preserve">, and </w:t>
            </w:r>
            <w:r w:rsidR="001D3F7E" w:rsidRPr="00BA4FDF">
              <w:rPr>
                <w:sz w:val="20"/>
              </w:rPr>
              <w:t>change</w:t>
            </w:r>
            <w:r w:rsidR="000E1A7B" w:rsidRPr="00BA4FDF">
              <w:rPr>
                <w:sz w:val="20"/>
              </w:rPr>
              <w:t xml:space="preserve"> governments’ data systems and practices</w:t>
            </w:r>
            <w:r w:rsidR="001D3F7E" w:rsidRPr="00BA4FDF">
              <w:rPr>
                <w:sz w:val="20"/>
              </w:rPr>
              <w:t xml:space="preserve"> in response</w:t>
            </w:r>
          </w:p>
          <w:p w14:paraId="4524F2B8" w14:textId="2C2507FD" w:rsidR="00871B84" w:rsidRPr="00BA4FDF" w:rsidRDefault="001D1A5D" w:rsidP="00610627">
            <w:pPr>
              <w:pStyle w:val="KeyPoints-Bullet"/>
              <w:rPr>
                <w:sz w:val="20"/>
              </w:rPr>
            </w:pPr>
            <w:r w:rsidRPr="00BA4FDF">
              <w:rPr>
                <w:sz w:val="20"/>
              </w:rPr>
              <w:t>increase support provided to Aboriginal and Torres Strait Islander organisations to develop data capability</w:t>
            </w:r>
            <w:r w:rsidR="005A1EB6" w:rsidRPr="00BA4FDF">
              <w:rPr>
                <w:sz w:val="20"/>
              </w:rPr>
              <w:t>.</w:t>
            </w:r>
          </w:p>
        </w:tc>
      </w:tr>
    </w:tbl>
    <w:p w14:paraId="042F4E75" w14:textId="570A0A71" w:rsidR="00FD3FE4" w:rsidRDefault="00FD3FE4" w:rsidP="00FD3FE4">
      <w:pPr>
        <w:pStyle w:val="NoSpacing"/>
      </w:pPr>
    </w:p>
    <w:p w14:paraId="5F58AB38" w14:textId="77777777" w:rsidR="008A6EC3" w:rsidRDefault="008A6EC3" w:rsidP="003A0F43">
      <w:pPr>
        <w:pStyle w:val="BodyText"/>
      </w:pPr>
      <w:r>
        <w:br w:type="page"/>
      </w:r>
    </w:p>
    <w:p w14:paraId="5F088D35" w14:textId="019C2C35" w:rsidR="00DA4F51" w:rsidRDefault="00F75857" w:rsidP="005B1EBA">
      <w:pPr>
        <w:pStyle w:val="Heading2-nonumber"/>
      </w:pPr>
      <w:bookmarkStart w:id="3" w:name="_Toc140236491"/>
      <w:r>
        <w:lastRenderedPageBreak/>
        <w:t>1</w:t>
      </w:r>
      <w:r>
        <w:tab/>
      </w:r>
      <w:r w:rsidR="00DA4F51">
        <w:t xml:space="preserve">What is </w:t>
      </w:r>
      <w:r w:rsidR="00976BC8">
        <w:t>P</w:t>
      </w:r>
      <w:r w:rsidR="00DA4F51">
        <w:t xml:space="preserve">riority </w:t>
      </w:r>
      <w:r w:rsidR="00976BC8">
        <w:t>R</w:t>
      </w:r>
      <w:r w:rsidR="00DA4F51">
        <w:t xml:space="preserve">eform </w:t>
      </w:r>
      <w:r w:rsidR="00BE7F78">
        <w:t>4</w:t>
      </w:r>
      <w:r w:rsidR="00DA4F51">
        <w:t xml:space="preserve"> about?</w:t>
      </w:r>
      <w:bookmarkEnd w:id="3"/>
    </w:p>
    <w:p w14:paraId="3B0348A5" w14:textId="70610A88" w:rsidR="00DD289E" w:rsidRDefault="00DD289E">
      <w:pPr>
        <w:pStyle w:val="BodyText"/>
        <w:keepNext/>
      </w:pPr>
      <w:r>
        <w:t xml:space="preserve">Priority </w:t>
      </w:r>
      <w:r w:rsidR="00976BC8">
        <w:t>R</w:t>
      </w:r>
      <w:r>
        <w:t xml:space="preserve">eform 4 is titled ‘shared access to data and information at a regional level’. Through the </w:t>
      </w:r>
      <w:r w:rsidR="00022581">
        <w:t xml:space="preserve">National </w:t>
      </w:r>
      <w:r>
        <w:t>Agreement</w:t>
      </w:r>
      <w:r w:rsidR="00022581">
        <w:t xml:space="preserve"> on Closing the Gap</w:t>
      </w:r>
      <w:r w:rsidR="009C1D75">
        <w:t xml:space="preserve"> (the Agreement)</w:t>
      </w:r>
      <w:r>
        <w:t>, governments have agreed to:</w:t>
      </w:r>
    </w:p>
    <w:p w14:paraId="0806A9A7" w14:textId="121E5798" w:rsidR="00DD289E" w:rsidRDefault="00DD289E">
      <w:pPr>
        <w:pStyle w:val="ListBullet"/>
      </w:pPr>
      <w:r>
        <w:t xml:space="preserve">share available, disaggregated regional data </w:t>
      </w:r>
      <w:r w:rsidR="0021276E">
        <w:t xml:space="preserve">and information </w:t>
      </w:r>
      <w:r>
        <w:t>with Aboriginal and Torres Strait Islander organisations and communities</w:t>
      </w:r>
      <w:r w:rsidR="007E3FA5">
        <w:t xml:space="preserve"> on Closing the Gap</w:t>
      </w:r>
      <w:r>
        <w:t>, subject to meeting privacy requirements.</w:t>
      </w:r>
    </w:p>
    <w:p w14:paraId="02A718A1" w14:textId="0646A118" w:rsidR="00DD289E" w:rsidRDefault="00DD289E">
      <w:pPr>
        <w:pStyle w:val="ListBullet"/>
      </w:pPr>
      <w:r>
        <w:t>establish partnerships between Aboriginal and Torres Strait Islander people and government agencies to improve the collection, access, management and use of data</w:t>
      </w:r>
      <w:r w:rsidR="00DA6124">
        <w:t>, including by identifying improvements to existing data collection and management</w:t>
      </w:r>
      <w:r>
        <w:t>.</w:t>
      </w:r>
    </w:p>
    <w:p w14:paraId="5F688B5D" w14:textId="77777777" w:rsidR="00DD289E" w:rsidRDefault="00DD289E">
      <w:pPr>
        <w:pStyle w:val="ListBullet"/>
      </w:pPr>
      <w:r>
        <w:t>be more transparent with Aboriginal and Torres Strait Islander people about what data they have and how it can be accessed.</w:t>
      </w:r>
    </w:p>
    <w:p w14:paraId="48B75570" w14:textId="77777777" w:rsidR="00DD289E" w:rsidRDefault="00DD289E">
      <w:pPr>
        <w:pStyle w:val="ListBullet"/>
      </w:pPr>
      <w:r>
        <w:t>build the capacity of Aboriginal and Torres Strait Islander organisations and communities to collect and use data (clause 72).</w:t>
      </w:r>
    </w:p>
    <w:p w14:paraId="4EF4AC3E" w14:textId="77777777" w:rsidR="00552A06" w:rsidRDefault="00DD289E" w:rsidP="00DD289E">
      <w:pPr>
        <w:pStyle w:val="BodyText"/>
      </w:pPr>
      <w:r>
        <w:t xml:space="preserve">These commitments are the ‘jurisdictional actions’ under Priority Reform </w:t>
      </w:r>
      <w:r w:rsidR="00976BC8">
        <w:t>4</w:t>
      </w:r>
      <w:r>
        <w:t>. The Agreement also sets out ‘data and information sharing elements’ that governments and the Coalition of Peaks have agreed should characterise data and information sharing practices between government and Aboriginal and Torres Strait Islander people (box</w:t>
      </w:r>
      <w:r w:rsidR="00EE2F67">
        <w:t> </w:t>
      </w:r>
      <w:r>
        <w:t>1). These largely repeat the jurisdictional actions.</w:t>
      </w:r>
    </w:p>
    <w:p w14:paraId="3C5594B0" w14:textId="1A0AFAF0" w:rsidR="00DD289E" w:rsidRPr="003A0F43" w:rsidRDefault="00DD289E" w:rsidP="00811099">
      <w:pPr>
        <w:pStyle w:val="NoSpacing"/>
        <w:rPr>
          <w:rStyle w:val="NoSpacingChar"/>
        </w:rPr>
      </w:pPr>
    </w:p>
    <w:tbl>
      <w:tblPr>
        <w:tblStyle w:val="Boxtable"/>
        <w:tblW w:w="5000" w:type="pct"/>
        <w:tblLook w:val="04A0" w:firstRow="1" w:lastRow="0" w:firstColumn="1" w:lastColumn="0" w:noHBand="0" w:noVBand="1"/>
      </w:tblPr>
      <w:tblGrid>
        <w:gridCol w:w="906"/>
        <w:gridCol w:w="8732"/>
      </w:tblGrid>
      <w:tr w:rsidR="001F4418" w14:paraId="2C1F520D" w14:textId="77777777" w:rsidTr="003102B3">
        <w:trPr>
          <w:tblHeader/>
        </w:trPr>
        <w:tc>
          <w:tcPr>
            <w:tcW w:w="906" w:type="dxa"/>
            <w:shd w:val="clear" w:color="auto" w:fill="FBF3EC"/>
            <w:tcMar>
              <w:top w:w="170" w:type="dxa"/>
              <w:left w:w="170" w:type="dxa"/>
              <w:bottom w:w="113" w:type="dxa"/>
              <w:right w:w="170" w:type="dxa"/>
            </w:tcMar>
            <w:hideMark/>
          </w:tcPr>
          <w:p w14:paraId="4B1EE23B" w14:textId="5828F17F" w:rsidR="001F4418" w:rsidRPr="00A031AA" w:rsidRDefault="001F4418" w:rsidP="00A031AA">
            <w:pPr>
              <w:pStyle w:val="BoxHeading1"/>
              <w:spacing w:before="0"/>
              <w:rPr>
                <w:b/>
                <w:bCs/>
              </w:rPr>
            </w:pPr>
            <w:r w:rsidRPr="00A031AA">
              <w:rPr>
                <w:b/>
                <w:bCs/>
                <w:noProof/>
              </w:rPr>
              <w:drawing>
                <wp:inline distT="0" distB="0" distL="0" distR="0" wp14:anchorId="35C569F5" wp14:editId="4958D3D4">
                  <wp:extent cx="360000" cy="424800"/>
                  <wp:effectExtent l="0" t="0" r="0" b="0"/>
                  <wp:docPr id="1293616939" name="Picture 1293616939"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54A07E6F" w14:textId="2372558D" w:rsidR="001F4418" w:rsidRPr="00A420F1" w:rsidRDefault="001F4418" w:rsidP="00AB1162">
            <w:pPr>
              <w:pStyle w:val="BoxHeading1"/>
            </w:pPr>
            <w:r w:rsidRPr="00A420F1">
              <w:t>Box </w:t>
            </w:r>
            <w:r w:rsidR="00BD0ECF">
              <w:rPr>
                <w:noProof/>
              </w:rPr>
              <w:t>1</w:t>
            </w:r>
            <w:r w:rsidRPr="00A420F1">
              <w:t xml:space="preserve"> – The data and information sharing elements</w:t>
            </w:r>
          </w:p>
        </w:tc>
      </w:tr>
      <w:tr w:rsidR="003E4C66" w14:paraId="25A3BF18" w14:textId="77777777" w:rsidTr="003102B3">
        <w:tc>
          <w:tcPr>
            <w:tcW w:w="9637" w:type="dxa"/>
            <w:gridSpan w:val="2"/>
            <w:shd w:val="clear" w:color="auto" w:fill="FBF3EC"/>
            <w:tcMar>
              <w:top w:w="28" w:type="dxa"/>
              <w:left w:w="170" w:type="dxa"/>
              <w:bottom w:w="170" w:type="dxa"/>
              <w:right w:w="170" w:type="dxa"/>
            </w:tcMar>
            <w:hideMark/>
          </w:tcPr>
          <w:p w14:paraId="489B7B83" w14:textId="08A598B8" w:rsidR="003E4C66" w:rsidRDefault="003E4C66">
            <w:pPr>
              <w:pStyle w:val="ListBullet"/>
            </w:pPr>
            <w:r>
              <w:t>There are partnerships in place between Aboriginal and Torres Strait Islander representatives and government organisations to guide the improved collection, access, management and use of data to inform shared decision</w:t>
            </w:r>
            <w:r w:rsidR="00EE2F67">
              <w:noBreakHyphen/>
            </w:r>
            <w:r>
              <w:t xml:space="preserve">making for the benefit of Aboriginal and Torres Strait Islander people. </w:t>
            </w:r>
          </w:p>
          <w:p w14:paraId="0FDE32AD" w14:textId="77777777" w:rsidR="003E4C66" w:rsidRDefault="003E4C66">
            <w:pPr>
              <w:pStyle w:val="ListBullet"/>
            </w:pPr>
            <w:r>
              <w:t>Governments agree to provide Aboriginal and Torres Strait Islander communities and organisations access to the same data and information on which any decisions are made, subject to meeting privacy requirements, and ensuring data security and integrity.</w:t>
            </w:r>
          </w:p>
          <w:p w14:paraId="5A4AC168" w14:textId="21C40DF8" w:rsidR="003E4C66" w:rsidRDefault="003E4C66">
            <w:pPr>
              <w:pStyle w:val="ListBullet"/>
            </w:pPr>
            <w:r>
              <w:t>Governments collect, handle and report data at sufficient levels of disaggregation, and in an accessible and timely way, to empower local Aboriginal and Torres Strait Islander communities to access, use and interpret data for local decision</w:t>
            </w:r>
            <w:r w:rsidR="00EE2F67">
              <w:noBreakHyphen/>
            </w:r>
            <w:r>
              <w:t>making</w:t>
            </w:r>
            <w:r w:rsidR="00CC5FA2">
              <w:t>.</w:t>
            </w:r>
          </w:p>
          <w:p w14:paraId="00EA9338" w14:textId="77777777" w:rsidR="003E4C66" w:rsidRPr="00341B95" w:rsidRDefault="003E4C66">
            <w:pPr>
              <w:pStyle w:val="ListBullet"/>
            </w:pPr>
            <w:r>
              <w:t>Aboriginal and Torres Strait Islander communities and organisations are supported by governments to build capability and expertise in collecting, using and interpreting data in a meaningful way.</w:t>
            </w:r>
          </w:p>
          <w:p w14:paraId="421E760E" w14:textId="77777777" w:rsidR="003E4C66" w:rsidRDefault="003E4C66" w:rsidP="00775A45">
            <w:pPr>
              <w:pStyle w:val="Source"/>
              <w:spacing w:after="0"/>
            </w:pPr>
            <w:r>
              <w:t>Source: clause 71.</w:t>
            </w:r>
          </w:p>
        </w:tc>
      </w:tr>
      <w:tr w:rsidR="003E4C66" w14:paraId="52C6EA31" w14:textId="77777777" w:rsidTr="008E2C43">
        <w:trPr>
          <w:trHeight w:val="123"/>
          <w:hidden/>
        </w:trPr>
        <w:tc>
          <w:tcPr>
            <w:tcW w:w="9637" w:type="dxa"/>
            <w:gridSpan w:val="2"/>
            <w:shd w:val="clear" w:color="auto" w:fill="auto"/>
            <w:tcMar>
              <w:top w:w="0" w:type="dxa"/>
              <w:left w:w="170" w:type="dxa"/>
              <w:bottom w:w="0" w:type="dxa"/>
              <w:right w:w="170" w:type="dxa"/>
            </w:tcMar>
          </w:tcPr>
          <w:p w14:paraId="15E6D004" w14:textId="32498DD3" w:rsidR="003E4C66" w:rsidRPr="00465191" w:rsidRDefault="003E4C66">
            <w:pPr>
              <w:pStyle w:val="BodyText"/>
              <w:spacing w:before="0" w:after="0" w:line="80" w:lineRule="atLeast"/>
              <w:rPr>
                <w:smallCaps/>
                <w:vanish/>
              </w:rPr>
            </w:pPr>
          </w:p>
        </w:tc>
      </w:tr>
    </w:tbl>
    <w:p w14:paraId="3413313E" w14:textId="56457F1F" w:rsidR="003E4C66" w:rsidRDefault="003E4C66" w:rsidP="003E4C66">
      <w:pPr>
        <w:pStyle w:val="BodyText"/>
      </w:pPr>
      <w:r>
        <w:t xml:space="preserve">Governments and the Coalition of Peaks have also agreed to one partnership action </w:t>
      </w:r>
      <w:r w:rsidR="00C42F09">
        <w:rPr>
          <w:rFonts w:cstheme="minorHAnsi"/>
        </w:rPr>
        <w:t>–</w:t>
      </w:r>
      <w:r>
        <w:t xml:space="preserve"> the establishment of up to six community data projects across Australia. The progress of community data projects is discussed in section</w:t>
      </w:r>
      <w:r w:rsidR="00EE2F67">
        <w:t> </w:t>
      </w:r>
      <w:r w:rsidR="00EE1A0A">
        <w:t>5</w:t>
      </w:r>
      <w:r>
        <w:t>.</w:t>
      </w:r>
    </w:p>
    <w:p w14:paraId="35B2D6FC" w14:textId="78E9E458" w:rsidR="006109B7" w:rsidRDefault="006109B7" w:rsidP="006109B7">
      <w:pPr>
        <w:pStyle w:val="Heading3"/>
      </w:pPr>
      <w:r>
        <w:t xml:space="preserve">Priority </w:t>
      </w:r>
      <w:r w:rsidR="00976BC8">
        <w:t>R</w:t>
      </w:r>
      <w:r>
        <w:t>eform 4 is not just about governments sharing data</w:t>
      </w:r>
    </w:p>
    <w:p w14:paraId="28EE64D4" w14:textId="5691E2BA" w:rsidR="006109B7" w:rsidRDefault="006109B7" w:rsidP="006109B7">
      <w:pPr>
        <w:pStyle w:val="BodyText"/>
      </w:pPr>
      <w:r>
        <w:t xml:space="preserve">As noted above, several parts of the Agreement frame Priority Reform </w:t>
      </w:r>
      <w:r w:rsidR="00976BC8">
        <w:t>4</w:t>
      </w:r>
      <w:r>
        <w:t xml:space="preserve"> in terms of data sharing. However, when taken as a whole, the text of the Agreement relating to Priority Reform </w:t>
      </w:r>
      <w:r w:rsidR="00976BC8">
        <w:t>4</w:t>
      </w:r>
      <w:r>
        <w:t xml:space="preserve"> suggests that its scope is much broader than data sharing alone.</w:t>
      </w:r>
    </w:p>
    <w:p w14:paraId="436A6398" w14:textId="30A73E96" w:rsidR="001135F2" w:rsidRPr="008D71B0" w:rsidRDefault="006109B7" w:rsidP="001135F2">
      <w:pPr>
        <w:pStyle w:val="BodyText"/>
        <w:rPr>
          <w:spacing w:val="-4"/>
        </w:rPr>
      </w:pPr>
      <w:r w:rsidRPr="008D71B0">
        <w:rPr>
          <w:spacing w:val="-4"/>
        </w:rPr>
        <w:t xml:space="preserve">The data and information sharing elements and jurisdictional actions refer to ‘partnerships … to guide the improved collection, access, management and use of data’ (clause 71a), ‘including [to identify] improvements to </w:t>
      </w:r>
      <w:r w:rsidRPr="008D71B0">
        <w:rPr>
          <w:spacing w:val="-4"/>
        </w:rPr>
        <w:lastRenderedPageBreak/>
        <w:t xml:space="preserve">existing data collection and management’ (clause 72b). Another data and information sharing element is that governments ‘collect, handle and report data at sufficient levels of disaggregation, and in an accessible and timely way’. </w:t>
      </w:r>
      <w:r w:rsidR="001135F2" w:rsidRPr="008D71B0">
        <w:rPr>
          <w:spacing w:val="-4"/>
        </w:rPr>
        <w:t>These are not simply about governments sharing the data they already have, but about changing the way that governments undertake data</w:t>
      </w:r>
      <w:r w:rsidR="00EE2F67" w:rsidRPr="008D71B0">
        <w:rPr>
          <w:spacing w:val="-4"/>
        </w:rPr>
        <w:noBreakHyphen/>
      </w:r>
      <w:r w:rsidR="001135F2" w:rsidRPr="008D71B0">
        <w:rPr>
          <w:spacing w:val="-4"/>
        </w:rPr>
        <w:t>related activities. In the case of partnerships, it is also about changing the balance of power between governments and Aboriginal and Torres Strait Islander people when determining what, how and why data</w:t>
      </w:r>
      <w:r w:rsidR="00EE2F67" w:rsidRPr="008D71B0">
        <w:rPr>
          <w:spacing w:val="-4"/>
        </w:rPr>
        <w:noBreakHyphen/>
      </w:r>
      <w:r w:rsidR="001135F2" w:rsidRPr="008D71B0">
        <w:rPr>
          <w:spacing w:val="-4"/>
        </w:rPr>
        <w:t xml:space="preserve">related activities are undertaken to inform policy, to give more voice to Aboriginal and Torres Strait Islander people </w:t>
      </w:r>
      <w:r w:rsidR="00FC1465" w:rsidRPr="008D71B0">
        <w:rPr>
          <w:spacing w:val="-4"/>
        </w:rPr>
        <w:t>on how to</w:t>
      </w:r>
      <w:r w:rsidR="001135F2" w:rsidRPr="008D71B0">
        <w:rPr>
          <w:spacing w:val="-4"/>
        </w:rPr>
        <w:t xml:space="preserve"> undertake these activities.</w:t>
      </w:r>
    </w:p>
    <w:p w14:paraId="56F782D4" w14:textId="3A24BEE2" w:rsidR="006109B7" w:rsidRDefault="006109B7" w:rsidP="006109B7">
      <w:pPr>
        <w:pStyle w:val="BodyText"/>
      </w:pPr>
      <w:r>
        <w:t>Many parts of the Agreement also speak of Aboriginal and Torres Strait Islander people using, or being able to use, data for their own purposes. For example, both the data and information sharing elements and jurisdictional actions refer to building the capability, expertise or capacity of Aboriginal and Torres Strait Islander communities and organisations to collect, use and interpret data</w:t>
      </w:r>
      <w:r w:rsidR="00963540">
        <w:t xml:space="preserve"> (clauses 71(d) and 72(d))</w:t>
      </w:r>
      <w:r>
        <w:t>. The community data projects also aim to ‘enable Aboriginal and Torres Strait Islander communities and organisations to access and use location</w:t>
      </w:r>
      <w:r w:rsidR="00A43ED1">
        <w:noBreakHyphen/>
      </w:r>
      <w:r>
        <w:t>specific data</w:t>
      </w:r>
      <w:r w:rsidR="00EE2F67">
        <w:t xml:space="preserve"> </w:t>
      </w:r>
      <w:proofErr w:type="gramStart"/>
      <w:r>
        <w:t>…</w:t>
      </w:r>
      <w:r w:rsidR="00EE2F67">
        <w:t xml:space="preserve"> </w:t>
      </w:r>
      <w:r>
        <w:t>’</w:t>
      </w:r>
      <w:proofErr w:type="gramEnd"/>
      <w:r w:rsidR="00D845A2">
        <w:t xml:space="preserve"> (clause 74)</w:t>
      </w:r>
      <w:r>
        <w:t xml:space="preserve">. And the outcome for Priority Reform </w:t>
      </w:r>
      <w:r w:rsidR="00FB35B8">
        <w:t>4</w:t>
      </w:r>
      <w:r>
        <w:t xml:space="preserve"> is that ‘Aboriginal and Torres Strait Islander people have access to, and the capability to use, locally relevant data and information to set and monitor the implementation of efforts to close the gap, their priorities, and drive their own development’.</w:t>
      </w:r>
    </w:p>
    <w:p w14:paraId="06E9A675" w14:textId="4EC4E6CD" w:rsidR="006F252D" w:rsidRDefault="006109B7" w:rsidP="006F252D">
      <w:pPr>
        <w:pStyle w:val="BodyText"/>
        <w:rPr>
          <w:rFonts w:cstheme="minorHAnsi"/>
        </w:rPr>
      </w:pPr>
      <w:r>
        <w:t>Being able to use data to achieve their priorities requires not only that Aboriginal and Torres Strait Islander people are able to access data held by governments, but that they are</w:t>
      </w:r>
      <w:r>
        <w:rPr>
          <w:rFonts w:cstheme="minorHAnsi"/>
        </w:rPr>
        <w:t xml:space="preserve"> able to collect</w:t>
      </w:r>
      <w:r>
        <w:t>,</w:t>
      </w:r>
      <w:r>
        <w:rPr>
          <w:rFonts w:cstheme="minorHAnsi"/>
        </w:rPr>
        <w:t xml:space="preserve"> use</w:t>
      </w:r>
      <w:r>
        <w:t>, obtain and hold</w:t>
      </w:r>
      <w:r>
        <w:rPr>
          <w:rFonts w:cstheme="minorHAnsi"/>
        </w:rPr>
        <w:t xml:space="preserve"> </w:t>
      </w:r>
      <w:r w:rsidRPr="007C7144">
        <w:rPr>
          <w:rFonts w:cstheme="minorHAnsi"/>
          <w:i/>
          <w:iCs/>
        </w:rPr>
        <w:t>any</w:t>
      </w:r>
      <w:r>
        <w:rPr>
          <w:rFonts w:cstheme="minorHAnsi"/>
        </w:rPr>
        <w:t xml:space="preserve"> data that they need. As such, the scope of Priority Reform </w:t>
      </w:r>
      <w:r w:rsidR="00FB35B8">
        <w:rPr>
          <w:rFonts w:cstheme="minorHAnsi"/>
        </w:rPr>
        <w:t>4</w:t>
      </w:r>
      <w:r>
        <w:rPr>
          <w:rFonts w:cstheme="minorHAnsi"/>
        </w:rPr>
        <w:t xml:space="preserve"> is not limited to governments sharing data on topics that are of interest to them (government) – it also includes governments understanding what data Aboriginal and Torres Strait Islander people need, and working </w:t>
      </w:r>
      <w:r w:rsidR="00087CC0">
        <w:rPr>
          <w:rFonts w:cstheme="minorHAnsi"/>
        </w:rPr>
        <w:t xml:space="preserve">with </w:t>
      </w:r>
      <w:r>
        <w:rPr>
          <w:rFonts w:cstheme="minorHAnsi"/>
        </w:rPr>
        <w:t xml:space="preserve">them to </w:t>
      </w:r>
      <w:r w:rsidR="00925298">
        <w:rPr>
          <w:rFonts w:cstheme="minorHAnsi"/>
        </w:rPr>
        <w:t>gather</w:t>
      </w:r>
      <w:r>
        <w:rPr>
          <w:rFonts w:cstheme="minorHAnsi"/>
        </w:rPr>
        <w:t xml:space="preserve"> data. </w:t>
      </w:r>
      <w:r w:rsidR="006F252D">
        <w:rPr>
          <w:rFonts w:cstheme="minorHAnsi"/>
        </w:rPr>
        <w:t xml:space="preserve">The idea of governments working with Aboriginal and Torres Strait Islander people to provide data that is meaningful to them is consistent with </w:t>
      </w:r>
      <w:r w:rsidR="00B6158D">
        <w:rPr>
          <w:rFonts w:cstheme="minorHAnsi"/>
        </w:rPr>
        <w:t>one of the principles of</w:t>
      </w:r>
      <w:r w:rsidR="006F252D">
        <w:rPr>
          <w:rFonts w:cstheme="minorHAnsi"/>
        </w:rPr>
        <w:t xml:space="preserve"> Indigenous data sovereignty </w:t>
      </w:r>
      <w:r w:rsidR="00B6158D">
        <w:rPr>
          <w:rFonts w:cstheme="minorHAnsi"/>
        </w:rPr>
        <w:t xml:space="preserve">in Australia </w:t>
      </w:r>
      <w:r w:rsidR="006F252D">
        <w:rPr>
          <w:rFonts w:cstheme="minorHAnsi"/>
        </w:rPr>
        <w:t>(boxes</w:t>
      </w:r>
      <w:r w:rsidR="00EE2F67">
        <w:rPr>
          <w:rFonts w:cstheme="minorHAnsi"/>
        </w:rPr>
        <w:t> </w:t>
      </w:r>
      <w:r w:rsidR="006F252D">
        <w:rPr>
          <w:rFonts w:cstheme="minorHAnsi"/>
        </w:rPr>
        <w:t>2 and 3).</w:t>
      </w:r>
    </w:p>
    <w:p w14:paraId="0299D120" w14:textId="1CE144A8" w:rsidR="006109B7" w:rsidRPr="00F82BD9" w:rsidRDefault="006109B7" w:rsidP="00E14689">
      <w:pPr>
        <w:pStyle w:val="NoSpacing"/>
      </w:pPr>
    </w:p>
    <w:tbl>
      <w:tblPr>
        <w:tblW w:w="5000" w:type="pct"/>
        <w:tblLook w:val="04A0" w:firstRow="1" w:lastRow="0" w:firstColumn="1" w:lastColumn="0" w:noHBand="0" w:noVBand="1"/>
      </w:tblPr>
      <w:tblGrid>
        <w:gridCol w:w="851"/>
        <w:gridCol w:w="8787"/>
      </w:tblGrid>
      <w:tr w:rsidR="003102B3" w14:paraId="14185EF3" w14:textId="77777777" w:rsidTr="00CF1347">
        <w:trPr>
          <w:tblHeader/>
        </w:trPr>
        <w:tc>
          <w:tcPr>
            <w:tcW w:w="851" w:type="dxa"/>
            <w:shd w:val="clear" w:color="auto" w:fill="FBF3EC"/>
            <w:hideMark/>
          </w:tcPr>
          <w:p w14:paraId="5FC27399" w14:textId="2BA467CD" w:rsidR="003102B3" w:rsidRPr="00A031AA" w:rsidRDefault="003102B3" w:rsidP="0035282A">
            <w:pPr>
              <w:pStyle w:val="BoxHeading1"/>
              <w:spacing w:before="0"/>
              <w:rPr>
                <w:b/>
              </w:rPr>
            </w:pPr>
            <w:r w:rsidRPr="00A031AA">
              <w:rPr>
                <w:b/>
                <w:bCs/>
                <w:noProof/>
              </w:rPr>
              <w:drawing>
                <wp:inline distT="0" distB="0" distL="0" distR="0" wp14:anchorId="5D2EDE24" wp14:editId="68146659">
                  <wp:extent cx="360000" cy="424800"/>
                  <wp:effectExtent l="0" t="0" r="0" b="0"/>
                  <wp:docPr id="69733166" name="Picture 69733166"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3166" name="Picture 69733166" descr="A brown boomerang with red and yellow dot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Mar>
              <w:top w:w="170" w:type="dxa"/>
              <w:left w:w="170" w:type="dxa"/>
              <w:bottom w:w="170" w:type="dxa"/>
              <w:right w:w="170" w:type="dxa"/>
            </w:tcMar>
          </w:tcPr>
          <w:p w14:paraId="61F877CA" w14:textId="66ED229D" w:rsidR="003102B3" w:rsidRPr="003102B3" w:rsidRDefault="003102B3" w:rsidP="006517E0">
            <w:pPr>
              <w:pStyle w:val="BoxHeading1"/>
              <w:spacing w:before="200"/>
            </w:pPr>
            <w:r w:rsidRPr="003102B3">
              <w:t>Box </w:t>
            </w:r>
            <w:r w:rsidR="00BD0ECF">
              <w:rPr>
                <w:noProof/>
              </w:rPr>
              <w:t>2</w:t>
            </w:r>
            <w:r w:rsidRPr="003102B3">
              <w:t xml:space="preserve"> – What is Indigenous data sovereignty?</w:t>
            </w:r>
          </w:p>
        </w:tc>
      </w:tr>
      <w:tr w:rsidR="006109B7" w14:paraId="540528A8" w14:textId="77777777" w:rsidTr="00EC07CC">
        <w:tc>
          <w:tcPr>
            <w:tcW w:w="9638" w:type="dxa"/>
            <w:gridSpan w:val="2"/>
            <w:shd w:val="clear" w:color="auto" w:fill="FBF3EC"/>
            <w:hideMark/>
          </w:tcPr>
          <w:p w14:paraId="34659AE9" w14:textId="6600FBDD" w:rsidR="00370BDE" w:rsidRPr="00EA0AB9" w:rsidRDefault="008B4683" w:rsidP="00EA0AB9">
            <w:pPr>
              <w:pStyle w:val="BodyText"/>
            </w:pPr>
            <w:r w:rsidRPr="00EA0AB9">
              <w:t xml:space="preserve">Indigenous data sovereignty </w:t>
            </w:r>
            <w:r w:rsidR="00A9021E" w:rsidRPr="00EA0AB9">
              <w:t>‘</w:t>
            </w:r>
            <w:r w:rsidRPr="00EA0AB9">
              <w:t xml:space="preserve">derives from the inherent right of </w:t>
            </w:r>
            <w:r w:rsidR="0070572C" w:rsidRPr="00EA0AB9">
              <w:t xml:space="preserve">indigenous peoples </w:t>
            </w:r>
            <w:r w:rsidRPr="00EA0AB9">
              <w:t xml:space="preserve">to govern </w:t>
            </w:r>
            <w:r w:rsidR="006C5D31" w:rsidRPr="00EA0AB9">
              <w:t>[</w:t>
            </w:r>
            <w:r w:rsidRPr="00EA0AB9">
              <w:t>their</w:t>
            </w:r>
            <w:r w:rsidR="006C5D31" w:rsidRPr="00EA0AB9">
              <w:t>]</w:t>
            </w:r>
            <w:r w:rsidRPr="00EA0AB9">
              <w:t xml:space="preserve"> peoples, countries (including land</w:t>
            </w:r>
            <w:r w:rsidR="006C5D31" w:rsidRPr="00EA0AB9">
              <w:t>s</w:t>
            </w:r>
            <w:r w:rsidRPr="00EA0AB9">
              <w:t>, waters and sky) and resources, as set out in the United Nations Declaration on the Rights of Indigenous Peoples</w:t>
            </w:r>
            <w:r w:rsidR="00A36CAD" w:rsidRPr="00EA0AB9">
              <w:t>’</w:t>
            </w:r>
            <w:r w:rsidRPr="00EA0AB9">
              <w:t xml:space="preserve"> </w:t>
            </w:r>
            <w:r w:rsidR="009B3118" w:rsidRPr="00EA0AB9">
              <w:rPr>
                <w:rFonts w:cs="Arial"/>
                <w:szCs w:val="24"/>
              </w:rPr>
              <w:t>(</w:t>
            </w:r>
            <w:proofErr w:type="spellStart"/>
            <w:r w:rsidR="009B3118" w:rsidRPr="00EA0AB9">
              <w:rPr>
                <w:rFonts w:cs="Arial"/>
                <w:szCs w:val="24"/>
              </w:rPr>
              <w:t>Te</w:t>
            </w:r>
            <w:proofErr w:type="spellEnd"/>
            <w:r w:rsidR="009B3118" w:rsidRPr="00EA0AB9">
              <w:rPr>
                <w:rFonts w:cs="Arial"/>
                <w:szCs w:val="24"/>
              </w:rPr>
              <w:t xml:space="preserve"> Mana </w:t>
            </w:r>
            <w:proofErr w:type="spellStart"/>
            <w:r w:rsidR="009B3118" w:rsidRPr="00EA0AB9">
              <w:rPr>
                <w:rFonts w:cs="Arial"/>
                <w:szCs w:val="24"/>
              </w:rPr>
              <w:t>Raraunga</w:t>
            </w:r>
            <w:proofErr w:type="spellEnd"/>
            <w:r w:rsidR="009B3118" w:rsidRPr="00EA0AB9">
              <w:rPr>
                <w:rFonts w:cs="Arial"/>
                <w:szCs w:val="24"/>
              </w:rPr>
              <w:t xml:space="preserve">, USIDSN, and </w:t>
            </w:r>
            <w:proofErr w:type="spellStart"/>
            <w:r w:rsidR="009B3118" w:rsidRPr="00EA0AB9">
              <w:rPr>
                <w:rFonts w:cs="Arial"/>
                <w:szCs w:val="24"/>
              </w:rPr>
              <w:t>Maiam</w:t>
            </w:r>
            <w:proofErr w:type="spellEnd"/>
            <w:r w:rsidR="009B3118" w:rsidRPr="00EA0AB9">
              <w:rPr>
                <w:rFonts w:cs="Arial"/>
                <w:szCs w:val="24"/>
              </w:rPr>
              <w:t xml:space="preserve"> </w:t>
            </w:r>
            <w:proofErr w:type="spellStart"/>
            <w:r w:rsidR="009B3118" w:rsidRPr="00EA0AB9">
              <w:rPr>
                <w:rFonts w:cs="Arial"/>
                <w:szCs w:val="24"/>
              </w:rPr>
              <w:t>nayri</w:t>
            </w:r>
            <w:proofErr w:type="spellEnd"/>
            <w:r w:rsidR="009B3118" w:rsidRPr="00EA0AB9">
              <w:rPr>
                <w:rFonts w:cs="Arial"/>
                <w:szCs w:val="24"/>
              </w:rPr>
              <w:t xml:space="preserve"> </w:t>
            </w:r>
            <w:proofErr w:type="spellStart"/>
            <w:r w:rsidR="009B3118" w:rsidRPr="00EA0AB9">
              <w:rPr>
                <w:rFonts w:cs="Arial"/>
                <w:szCs w:val="24"/>
              </w:rPr>
              <w:t>Wingara</w:t>
            </w:r>
            <w:proofErr w:type="spellEnd"/>
            <w:r w:rsidR="009B3118" w:rsidRPr="00EA0AB9">
              <w:rPr>
                <w:rFonts w:cs="Arial"/>
                <w:szCs w:val="24"/>
              </w:rPr>
              <w:t> 2019, p. 1)</w:t>
            </w:r>
            <w:r w:rsidRPr="00EA0AB9">
              <w:t xml:space="preserve">. </w:t>
            </w:r>
            <w:r w:rsidR="00370BDE" w:rsidRPr="00EA0AB9">
              <w:t xml:space="preserve">Historically, </w:t>
            </w:r>
            <w:r w:rsidR="00D641BF" w:rsidRPr="00EA0AB9">
              <w:t>i</w:t>
            </w:r>
            <w:r w:rsidR="00370BDE" w:rsidRPr="00EA0AB9">
              <w:t xml:space="preserve">ndigenous peoples have been excluded from the processes that determine what data governments collect about them, and why and how </w:t>
            </w:r>
            <w:r w:rsidR="00D24640" w:rsidRPr="00EA0AB9">
              <w:rPr>
                <w:rFonts w:cs="Arial"/>
                <w:szCs w:val="24"/>
              </w:rPr>
              <w:t>(</w:t>
            </w:r>
            <w:proofErr w:type="spellStart"/>
            <w:r w:rsidR="00D24640" w:rsidRPr="00EA0AB9">
              <w:rPr>
                <w:rFonts w:cs="Arial"/>
                <w:szCs w:val="24"/>
              </w:rPr>
              <w:t>Maiam</w:t>
            </w:r>
            <w:proofErr w:type="spellEnd"/>
            <w:r w:rsidR="00D24640" w:rsidRPr="00EA0AB9">
              <w:rPr>
                <w:rFonts w:cs="Arial"/>
                <w:szCs w:val="24"/>
              </w:rPr>
              <w:t xml:space="preserve"> </w:t>
            </w:r>
            <w:proofErr w:type="spellStart"/>
            <w:r w:rsidR="00D24640" w:rsidRPr="00EA0AB9">
              <w:rPr>
                <w:rFonts w:cs="Arial"/>
                <w:szCs w:val="24"/>
              </w:rPr>
              <w:t>nayri</w:t>
            </w:r>
            <w:proofErr w:type="spellEnd"/>
            <w:r w:rsidR="00D24640" w:rsidRPr="00EA0AB9">
              <w:rPr>
                <w:rFonts w:cs="Arial"/>
                <w:szCs w:val="24"/>
              </w:rPr>
              <w:t xml:space="preserve"> </w:t>
            </w:r>
            <w:proofErr w:type="spellStart"/>
            <w:r w:rsidR="00D24640" w:rsidRPr="00EA0AB9">
              <w:rPr>
                <w:rFonts w:cs="Arial"/>
                <w:szCs w:val="24"/>
              </w:rPr>
              <w:t>Wingara</w:t>
            </w:r>
            <w:proofErr w:type="spellEnd"/>
            <w:r w:rsidR="00D24640" w:rsidRPr="00EA0AB9">
              <w:rPr>
                <w:rFonts w:cs="Arial"/>
                <w:szCs w:val="24"/>
              </w:rPr>
              <w:t> 2022, p. 3)</w:t>
            </w:r>
            <w:r w:rsidR="00370BDE" w:rsidRPr="00EA0AB9">
              <w:t xml:space="preserve">. The Indigenous data sovereignty movement is a global movement borne out of the desire to protect against the misuse of data about </w:t>
            </w:r>
            <w:r w:rsidR="005B5821" w:rsidRPr="00EA0AB9">
              <w:t>i</w:t>
            </w:r>
            <w:r w:rsidR="00370BDE" w:rsidRPr="00EA0AB9">
              <w:t>ndigenous people</w:t>
            </w:r>
            <w:r w:rsidR="005B5821" w:rsidRPr="00EA0AB9">
              <w:t>s</w:t>
            </w:r>
            <w:r w:rsidR="00370BDE" w:rsidRPr="00EA0AB9">
              <w:t xml:space="preserve">, and to ensure that </w:t>
            </w:r>
            <w:r w:rsidR="0000021E" w:rsidRPr="00EA0AB9">
              <w:t>i</w:t>
            </w:r>
            <w:r w:rsidR="00370BDE" w:rsidRPr="00EA0AB9">
              <w:t>ndigenous people</w:t>
            </w:r>
            <w:r w:rsidR="00FB257B" w:rsidRPr="00EA0AB9">
              <w:t>s</w:t>
            </w:r>
            <w:r w:rsidR="00370BDE" w:rsidRPr="00EA0AB9">
              <w:t xml:space="preserve"> are the primary beneficiaries of their data </w:t>
            </w:r>
            <w:r w:rsidR="001F4F35" w:rsidRPr="00EA0AB9">
              <w:rPr>
                <w:rFonts w:cs="Arial"/>
                <w:szCs w:val="24"/>
              </w:rPr>
              <w:t>(Walter and Carroll 2020, p. 11)</w:t>
            </w:r>
            <w:r w:rsidR="00370BDE" w:rsidRPr="00EA0AB9">
              <w:t xml:space="preserve">. </w:t>
            </w:r>
          </w:p>
          <w:p w14:paraId="6B84E0A3" w14:textId="6B14FC1B" w:rsidR="00B716CE" w:rsidRDefault="00370BDE" w:rsidP="00EA0AB9">
            <w:pPr>
              <w:pStyle w:val="BodyText"/>
              <w:spacing w:after="80"/>
            </w:pPr>
            <w:r w:rsidRPr="00EA0AB9">
              <w:t xml:space="preserve">In Australia, Indigenous data sovereignty has been defined as the right of Indigenous people to exercise ownership over Indigenous data. Ownership can be expressed through creation, collection, access, analysis, interpretation, management, dissemination and reuse. Indigenous data refers to information or knowledge about or affecting Indigenous peoples, either collectively or individually </w:t>
            </w:r>
            <w:r w:rsidR="005212E3" w:rsidRPr="00EA0AB9">
              <w:rPr>
                <w:rFonts w:cs="Arial"/>
                <w:szCs w:val="24"/>
              </w:rPr>
              <w:t>(</w:t>
            </w:r>
            <w:proofErr w:type="spellStart"/>
            <w:r w:rsidR="005212E3" w:rsidRPr="00EA0AB9">
              <w:rPr>
                <w:rFonts w:cs="Arial"/>
                <w:szCs w:val="24"/>
              </w:rPr>
              <w:t>Maiam</w:t>
            </w:r>
            <w:proofErr w:type="spellEnd"/>
            <w:r w:rsidR="005212E3" w:rsidRPr="00EA0AB9">
              <w:rPr>
                <w:rFonts w:cs="Arial"/>
                <w:szCs w:val="24"/>
              </w:rPr>
              <w:t xml:space="preserve"> </w:t>
            </w:r>
            <w:proofErr w:type="spellStart"/>
            <w:r w:rsidR="005212E3" w:rsidRPr="00EA0AB9">
              <w:rPr>
                <w:rFonts w:cs="Arial"/>
                <w:szCs w:val="24"/>
              </w:rPr>
              <w:t>nayri</w:t>
            </w:r>
            <w:proofErr w:type="spellEnd"/>
            <w:r w:rsidR="005212E3" w:rsidRPr="00EA0AB9">
              <w:rPr>
                <w:rFonts w:cs="Arial"/>
                <w:szCs w:val="24"/>
              </w:rPr>
              <w:t xml:space="preserve"> </w:t>
            </w:r>
            <w:proofErr w:type="spellStart"/>
            <w:r w:rsidR="005212E3" w:rsidRPr="00EA0AB9">
              <w:rPr>
                <w:rFonts w:cs="Arial"/>
                <w:szCs w:val="24"/>
              </w:rPr>
              <w:t>Wingara</w:t>
            </w:r>
            <w:proofErr w:type="spellEnd"/>
            <w:r w:rsidR="005212E3" w:rsidRPr="00EA0AB9">
              <w:rPr>
                <w:rFonts w:cs="Arial"/>
                <w:szCs w:val="24"/>
              </w:rPr>
              <w:t> 2023a)</w:t>
            </w:r>
            <w:r w:rsidRPr="00EA0AB9">
              <w:t>.</w:t>
            </w:r>
          </w:p>
          <w:p w14:paraId="38F4A999" w14:textId="0B3AD833" w:rsidR="00370BDE" w:rsidRPr="00EA0AB9" w:rsidRDefault="00F2720C" w:rsidP="00EA0AB9">
            <w:pPr>
              <w:pStyle w:val="BodyText"/>
              <w:spacing w:after="80"/>
            </w:pPr>
            <w:r w:rsidRPr="00EA0AB9">
              <w:t xml:space="preserve"> At an Indigenous data sovereignty summit in 2018, delegates </w:t>
            </w:r>
            <w:r w:rsidR="00F3762A" w:rsidRPr="00EA0AB9">
              <w:t>asserted that the principles of Indigenous data sovereignty in Australia were that Indigenous peoples have the right to:</w:t>
            </w:r>
          </w:p>
          <w:p w14:paraId="352F419D" w14:textId="12EFC093" w:rsidR="0065401A" w:rsidRPr="00D90D84" w:rsidRDefault="0065401A" w:rsidP="00EA0AB9">
            <w:pPr>
              <w:pStyle w:val="ListBullet"/>
            </w:pPr>
            <w:r w:rsidRPr="00D90D84">
              <w:t>exercise control of the data ecosystem</w:t>
            </w:r>
            <w:r w:rsidR="00A65D2E" w:rsidRPr="00D90D84">
              <w:t>,</w:t>
            </w:r>
            <w:r w:rsidRPr="00D90D84">
              <w:t xml:space="preserve"> including creation, development, stewardship, analysis, dissemination and infrastructure</w:t>
            </w:r>
          </w:p>
          <w:p w14:paraId="70F4F3C2" w14:textId="2560F33C" w:rsidR="0065401A" w:rsidRPr="00D90D84" w:rsidRDefault="0065401A" w:rsidP="00EA0AB9">
            <w:pPr>
              <w:pStyle w:val="ListBullet"/>
            </w:pPr>
            <w:r w:rsidRPr="00D90D84">
              <w:lastRenderedPageBreak/>
              <w:t>data that are contextual and disaggregated (available and accessible at individual, community and First Nations levels)</w:t>
            </w:r>
          </w:p>
          <w:p w14:paraId="00383D83" w14:textId="0E5D1FEF" w:rsidR="0065401A" w:rsidRPr="00D90D84" w:rsidRDefault="0065401A" w:rsidP="00EA0AB9">
            <w:pPr>
              <w:pStyle w:val="ListBullet"/>
            </w:pPr>
            <w:r w:rsidRPr="00D90D84">
              <w:t>data that are relevant and empowers sustainable self</w:t>
            </w:r>
            <w:r w:rsidR="00EE2F67" w:rsidRPr="00D90D84">
              <w:noBreakHyphen/>
            </w:r>
            <w:r w:rsidRPr="00D90D84">
              <w:t>determination and effective self</w:t>
            </w:r>
            <w:r w:rsidRPr="00D90D84">
              <w:noBreakHyphen/>
              <w:t>governance</w:t>
            </w:r>
          </w:p>
          <w:p w14:paraId="089C6A97" w14:textId="307EDFD1" w:rsidR="0065401A" w:rsidRPr="00D90D84" w:rsidRDefault="0065401A" w:rsidP="00EA0AB9">
            <w:pPr>
              <w:pStyle w:val="ListBullet"/>
            </w:pPr>
            <w:r w:rsidRPr="00D90D84">
              <w:t>data structures that are accountable to Indigenous peoples and First Nations</w:t>
            </w:r>
          </w:p>
          <w:p w14:paraId="222CFEB5" w14:textId="54515EFC" w:rsidR="00F3762A" w:rsidRPr="00EA0AB9" w:rsidRDefault="0065401A" w:rsidP="00EA0AB9">
            <w:pPr>
              <w:pStyle w:val="ListBullet"/>
            </w:pPr>
            <w:r w:rsidRPr="00D90D84">
              <w:t>data that are protective and respects individual and collective interests</w:t>
            </w:r>
            <w:r w:rsidR="002C5F55" w:rsidRPr="00D90D84">
              <w:t xml:space="preserve"> </w:t>
            </w:r>
            <w:r w:rsidR="005212E3" w:rsidRPr="00D90D84">
              <w:t>(</w:t>
            </w:r>
            <w:proofErr w:type="spellStart"/>
            <w:r w:rsidR="005212E3" w:rsidRPr="00D90D84">
              <w:t>Maiam</w:t>
            </w:r>
            <w:proofErr w:type="spellEnd"/>
            <w:r w:rsidR="005212E3" w:rsidRPr="00D90D84">
              <w:t xml:space="preserve"> </w:t>
            </w:r>
            <w:proofErr w:type="spellStart"/>
            <w:r w:rsidR="005212E3" w:rsidRPr="00D90D84">
              <w:t>nayri</w:t>
            </w:r>
            <w:proofErr w:type="spellEnd"/>
            <w:r w:rsidR="005212E3" w:rsidRPr="00D90D84">
              <w:t xml:space="preserve"> </w:t>
            </w:r>
            <w:proofErr w:type="spellStart"/>
            <w:r w:rsidR="005212E3" w:rsidRPr="00D90D84">
              <w:t>Wingara</w:t>
            </w:r>
            <w:proofErr w:type="spellEnd"/>
            <w:r w:rsidR="005212E3" w:rsidRPr="00D90D84">
              <w:t> 2023b)</w:t>
            </w:r>
            <w:r w:rsidR="00AA6870" w:rsidRPr="00D90D84">
              <w:t>.</w:t>
            </w:r>
          </w:p>
          <w:p w14:paraId="5DA9F253" w14:textId="29A45024" w:rsidR="00EA0AB9" w:rsidRDefault="00370BDE" w:rsidP="00EA0AB9">
            <w:pPr>
              <w:pStyle w:val="BodyText"/>
            </w:pPr>
            <w:r w:rsidRPr="00EA0AB9">
              <w:t xml:space="preserve">In essence, Indigenous data sovereignty is about the ability of Indigenous people to exercise agency over data as a tool to achieve their social, economic, political and cultural aims. Indigenous data sovereignty is expressed through Indigenous data governance, defined as Indigenous people ‘autonomously [deciding] what, how and why Indigenous data are collected, accessed and used’ </w:t>
            </w:r>
            <w:r w:rsidR="005212E3" w:rsidRPr="00EA0AB9">
              <w:rPr>
                <w:rFonts w:cs="Arial"/>
                <w:szCs w:val="24"/>
              </w:rPr>
              <w:t>(</w:t>
            </w:r>
            <w:proofErr w:type="spellStart"/>
            <w:r w:rsidR="005212E3" w:rsidRPr="00EA0AB9">
              <w:rPr>
                <w:rFonts w:cs="Arial"/>
                <w:szCs w:val="24"/>
              </w:rPr>
              <w:t>Maiam</w:t>
            </w:r>
            <w:proofErr w:type="spellEnd"/>
            <w:r w:rsidR="005212E3" w:rsidRPr="00EA0AB9">
              <w:rPr>
                <w:rFonts w:cs="Arial"/>
                <w:szCs w:val="24"/>
              </w:rPr>
              <w:t xml:space="preserve"> </w:t>
            </w:r>
            <w:proofErr w:type="spellStart"/>
            <w:r w:rsidR="005212E3" w:rsidRPr="00EA0AB9">
              <w:rPr>
                <w:rFonts w:cs="Arial"/>
                <w:szCs w:val="24"/>
              </w:rPr>
              <w:t>nayri</w:t>
            </w:r>
            <w:proofErr w:type="spellEnd"/>
            <w:r w:rsidR="005212E3" w:rsidRPr="00EA0AB9">
              <w:rPr>
                <w:rFonts w:cs="Arial"/>
                <w:szCs w:val="24"/>
              </w:rPr>
              <w:t xml:space="preserve"> </w:t>
            </w:r>
            <w:proofErr w:type="spellStart"/>
            <w:r w:rsidR="005212E3" w:rsidRPr="00EA0AB9">
              <w:rPr>
                <w:rFonts w:cs="Arial"/>
                <w:szCs w:val="24"/>
              </w:rPr>
              <w:t>Wingara</w:t>
            </w:r>
            <w:proofErr w:type="spellEnd"/>
            <w:r w:rsidR="005212E3" w:rsidRPr="00EA0AB9">
              <w:rPr>
                <w:rFonts w:cs="Arial"/>
                <w:szCs w:val="24"/>
              </w:rPr>
              <w:t> 2023a)</w:t>
            </w:r>
            <w:r w:rsidRPr="00EA0AB9">
              <w:t xml:space="preserve">. </w:t>
            </w:r>
          </w:p>
          <w:p w14:paraId="33E63B0A" w14:textId="5BC23E68" w:rsidR="00370BDE" w:rsidRPr="003348AA" w:rsidRDefault="00370BDE" w:rsidP="00E46796">
            <w:pPr>
              <w:pStyle w:val="BodyText"/>
              <w:keepNext/>
              <w:keepLines/>
              <w:rPr>
                <w:spacing w:val="-2"/>
              </w:rPr>
            </w:pPr>
            <w:r w:rsidRPr="003348AA">
              <w:rPr>
                <w:rFonts w:cs="Arial (Body CS)"/>
                <w:spacing w:val="-2"/>
              </w:rPr>
              <w:t xml:space="preserve">Indigenous data governance can take many different forms. For example, it can take the form of Aboriginal and Torres Strait Islander people determining what indicators best represent their wellbeing, what data is most relevant in informing the design of policies and programs, and how data is best interpreted to </w:t>
            </w:r>
            <w:r w:rsidR="004C0983" w:rsidRPr="003348AA">
              <w:rPr>
                <w:rFonts w:cs="Arial (Body CS)"/>
                <w:spacing w:val="-2"/>
              </w:rPr>
              <w:t>reflect the</w:t>
            </w:r>
            <w:r w:rsidR="00C35148" w:rsidRPr="003348AA">
              <w:rPr>
                <w:rFonts w:cs="Arial (Body CS)"/>
                <w:spacing w:val="-2"/>
              </w:rPr>
              <w:t xml:space="preserve"> </w:t>
            </w:r>
            <w:r w:rsidRPr="003348AA">
              <w:rPr>
                <w:rFonts w:cs="Arial (Body CS)"/>
                <w:spacing w:val="-2"/>
              </w:rPr>
              <w:t>reality</w:t>
            </w:r>
            <w:r w:rsidR="004C0983" w:rsidRPr="003348AA">
              <w:rPr>
                <w:rFonts w:cs="Arial (Body CS)"/>
                <w:spacing w:val="-2"/>
              </w:rPr>
              <w:t xml:space="preserve"> of Aboriginal and Torres Strait Islander people’s lives</w:t>
            </w:r>
            <w:r w:rsidRPr="003348AA">
              <w:rPr>
                <w:rFonts w:cs="Arial (Body CS)"/>
                <w:spacing w:val="-2"/>
              </w:rPr>
              <w:t>. These processes are driven by Aboriginal and Torres Strait Islander peoples’ ways of knowing and being, which may differ to those of non</w:t>
            </w:r>
            <w:r w:rsidR="00EE2F67" w:rsidRPr="003348AA">
              <w:rPr>
                <w:rFonts w:cs="Arial (Body CS)"/>
                <w:spacing w:val="-2"/>
              </w:rPr>
              <w:noBreakHyphen/>
            </w:r>
            <w:r w:rsidRPr="003348AA">
              <w:rPr>
                <w:rFonts w:cs="Arial (Body CS)"/>
                <w:spacing w:val="-2"/>
              </w:rPr>
              <w:t xml:space="preserve">Indigenous </w:t>
            </w:r>
            <w:r w:rsidR="003E4C75" w:rsidRPr="003348AA">
              <w:rPr>
                <w:rFonts w:cs="Arial (Body CS)"/>
                <w:spacing w:val="-2"/>
              </w:rPr>
              <w:t>people</w:t>
            </w:r>
            <w:r w:rsidRPr="003348AA">
              <w:rPr>
                <w:rFonts w:cs="Arial (Body CS)"/>
                <w:spacing w:val="-2"/>
              </w:rPr>
              <w:t xml:space="preserve">, and are more appropriate to informing policies and programs affecting Aboriginal and Torres Strait Islander people. Examples of Indigenous data governance in Australia include the data governance arrangements as part of the </w:t>
            </w:r>
            <w:proofErr w:type="spellStart"/>
            <w:r w:rsidRPr="003348AA">
              <w:rPr>
                <w:rFonts w:cs="Arial (Body CS)"/>
                <w:spacing w:val="-2"/>
              </w:rPr>
              <w:t>Maranguka</w:t>
            </w:r>
            <w:proofErr w:type="spellEnd"/>
            <w:r w:rsidRPr="003348AA">
              <w:rPr>
                <w:rFonts w:cs="Arial (Body CS)"/>
                <w:spacing w:val="-2"/>
              </w:rPr>
              <w:t xml:space="preserve"> Justice Reinvestment Project and the </w:t>
            </w:r>
            <w:proofErr w:type="spellStart"/>
            <w:r w:rsidRPr="003348AA">
              <w:rPr>
                <w:rFonts w:cs="Arial (Body CS)"/>
                <w:spacing w:val="-2"/>
              </w:rPr>
              <w:t>Mayi</w:t>
            </w:r>
            <w:proofErr w:type="spellEnd"/>
            <w:r w:rsidRPr="003348AA">
              <w:rPr>
                <w:rFonts w:cs="Arial (Body CS)"/>
                <w:spacing w:val="-2"/>
              </w:rPr>
              <w:t xml:space="preserve"> </w:t>
            </w:r>
            <w:proofErr w:type="spellStart"/>
            <w:r w:rsidRPr="003348AA">
              <w:rPr>
                <w:rFonts w:cs="Arial (Body CS)"/>
                <w:spacing w:val="-2"/>
              </w:rPr>
              <w:t>Kuwayu</w:t>
            </w:r>
            <w:proofErr w:type="spellEnd"/>
            <w:r w:rsidRPr="003348AA">
              <w:rPr>
                <w:rFonts w:cs="Arial (Body CS)"/>
                <w:spacing w:val="-2"/>
              </w:rPr>
              <w:t xml:space="preserve"> study (box 3)</w:t>
            </w:r>
            <w:r w:rsidR="003E7A1C" w:rsidRPr="003348AA">
              <w:rPr>
                <w:rFonts w:cs="Arial (Body CS)"/>
                <w:spacing w:val="-2"/>
              </w:rPr>
              <w:t>.</w:t>
            </w:r>
          </w:p>
          <w:p w14:paraId="2273C926" w14:textId="220A60DD" w:rsidR="00370BDE" w:rsidRPr="00EA0AB9" w:rsidRDefault="00370BDE" w:rsidP="00E46796">
            <w:pPr>
              <w:pStyle w:val="BodyText"/>
              <w:keepNext/>
              <w:keepLines/>
            </w:pPr>
            <w:r w:rsidRPr="00EA0AB9">
              <w:t>The importance of Aboriginal and Torres Strait Islander people exercising agency over data in ways that accord with their world</w:t>
            </w:r>
            <w:r w:rsidR="0099261A" w:rsidRPr="00EA0AB9">
              <w:t xml:space="preserve"> </w:t>
            </w:r>
            <w:r w:rsidRPr="00EA0AB9">
              <w:t xml:space="preserve">views was explained by </w:t>
            </w:r>
            <w:proofErr w:type="spellStart"/>
            <w:r w:rsidRPr="00EA0AB9">
              <w:t>AbSec</w:t>
            </w:r>
            <w:proofErr w:type="spellEnd"/>
            <w:r w:rsidRPr="00EA0AB9">
              <w:t xml:space="preserve"> in its submission to the Productivity Commission’s Indigenous Evaluation</w:t>
            </w:r>
            <w:r w:rsidR="00DC10B4" w:rsidRPr="00EA0AB9">
              <w:t xml:space="preserve"> Strategy</w:t>
            </w:r>
            <w:r w:rsidRPr="00EA0AB9">
              <w:t xml:space="preserve"> study. </w:t>
            </w:r>
          </w:p>
          <w:p w14:paraId="53DCADD2" w14:textId="125724A7" w:rsidR="006109B7" w:rsidRDefault="00370BDE" w:rsidP="00EA0AB9">
            <w:pPr>
              <w:pStyle w:val="Quote"/>
            </w:pPr>
            <w:r w:rsidRPr="00EA0AB9">
              <w:t>By empowering Aboriginal communities with relevant data, and the opportunity to define, collect and analyse such data in accordance with our own perspective, priorities and aspirations, Aboriginal communities will be better placed to make informed decisions about policies and programs, and to determine and administer systems for our social, cultural and economic development. (2019, p. 7)</w:t>
            </w:r>
          </w:p>
        </w:tc>
      </w:tr>
      <w:tr w:rsidR="006109B7" w14:paraId="3A462065" w14:textId="77777777" w:rsidTr="008E2C43">
        <w:trPr>
          <w:hidden/>
        </w:trPr>
        <w:tc>
          <w:tcPr>
            <w:tcW w:w="9638" w:type="dxa"/>
            <w:gridSpan w:val="2"/>
            <w:shd w:val="clear" w:color="auto" w:fill="auto"/>
          </w:tcPr>
          <w:p w14:paraId="64F586ED" w14:textId="4AD299D0" w:rsidR="006109B7" w:rsidRPr="00465191" w:rsidRDefault="006109B7" w:rsidP="00C20059">
            <w:pPr>
              <w:pStyle w:val="BodyText"/>
              <w:spacing w:before="0" w:after="0"/>
              <w:rPr>
                <w:smallCaps/>
                <w:vanish/>
              </w:rPr>
            </w:pPr>
          </w:p>
        </w:tc>
      </w:tr>
    </w:tbl>
    <w:p w14:paraId="2F55848E" w14:textId="6663395A" w:rsidR="006109B7" w:rsidRPr="00F82BD9" w:rsidRDefault="006109B7" w:rsidP="006109B7">
      <w:pPr>
        <w:pStyle w:val="NoSpacing"/>
      </w:pPr>
    </w:p>
    <w:tbl>
      <w:tblPr>
        <w:tblStyle w:val="Boxtable"/>
        <w:tblW w:w="5000" w:type="pct"/>
        <w:tblLook w:val="04A0" w:firstRow="1" w:lastRow="0" w:firstColumn="1" w:lastColumn="0" w:noHBand="0" w:noVBand="1"/>
      </w:tblPr>
      <w:tblGrid>
        <w:gridCol w:w="906"/>
        <w:gridCol w:w="8732"/>
      </w:tblGrid>
      <w:tr w:rsidR="0035282A" w14:paraId="4E107EA4" w14:textId="77777777" w:rsidTr="00AE6379">
        <w:trPr>
          <w:tblHeader/>
        </w:trPr>
        <w:tc>
          <w:tcPr>
            <w:tcW w:w="906" w:type="dxa"/>
            <w:shd w:val="clear" w:color="auto" w:fill="FBF3EC"/>
            <w:tcMar>
              <w:top w:w="170" w:type="dxa"/>
              <w:left w:w="170" w:type="dxa"/>
              <w:bottom w:w="113" w:type="dxa"/>
              <w:right w:w="170" w:type="dxa"/>
            </w:tcMar>
            <w:hideMark/>
          </w:tcPr>
          <w:p w14:paraId="2FFCADA5" w14:textId="02B50B4E" w:rsidR="0035282A" w:rsidRPr="00A031AA" w:rsidRDefault="00D05D19" w:rsidP="00D05D19">
            <w:pPr>
              <w:pStyle w:val="BoxHeading1"/>
              <w:spacing w:before="0"/>
              <w:rPr>
                <w:b/>
              </w:rPr>
            </w:pPr>
            <w:r w:rsidRPr="00A031AA">
              <w:rPr>
                <w:b/>
                <w:bCs/>
                <w:noProof/>
              </w:rPr>
              <w:lastRenderedPageBreak/>
              <w:drawing>
                <wp:inline distT="0" distB="0" distL="0" distR="0" wp14:anchorId="767F6E0C" wp14:editId="0E335E2C">
                  <wp:extent cx="360000" cy="424800"/>
                  <wp:effectExtent l="0" t="0" r="0" b="0"/>
                  <wp:docPr id="621130585" name="Picture 621130585"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30585" name="Picture 621130585" descr="A brown boomerang with red and yellow dot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7ECB0875" w14:textId="46F8A0CC" w:rsidR="0035282A" w:rsidRDefault="0035282A">
            <w:pPr>
              <w:pStyle w:val="BoxHeading1"/>
            </w:pPr>
            <w:r>
              <w:t>Box </w:t>
            </w:r>
            <w:r w:rsidR="00BD0ECF">
              <w:rPr>
                <w:noProof/>
              </w:rPr>
              <w:t>3</w:t>
            </w:r>
            <w:r>
              <w:t xml:space="preserve"> – Examples of Indigenous data governance in Australia</w:t>
            </w:r>
          </w:p>
        </w:tc>
      </w:tr>
      <w:tr w:rsidR="006109B7" w14:paraId="6E7AA789" w14:textId="77777777" w:rsidTr="00BE0C61">
        <w:trPr>
          <w:tblHeader/>
        </w:trPr>
        <w:tc>
          <w:tcPr>
            <w:tcW w:w="9638" w:type="dxa"/>
            <w:gridSpan w:val="2"/>
            <w:shd w:val="clear" w:color="auto" w:fill="FBF3EC"/>
            <w:tcMar>
              <w:top w:w="28" w:type="dxa"/>
              <w:left w:w="170" w:type="dxa"/>
              <w:bottom w:w="170" w:type="dxa"/>
              <w:right w:w="170" w:type="dxa"/>
            </w:tcMar>
            <w:hideMark/>
          </w:tcPr>
          <w:p w14:paraId="412A4F26" w14:textId="77777777" w:rsidR="0004020A" w:rsidRDefault="0004020A" w:rsidP="0004020A">
            <w:pPr>
              <w:pStyle w:val="BoxHeading2"/>
              <w:keepNext/>
            </w:pPr>
            <w:r>
              <w:t xml:space="preserve">Data governance under the </w:t>
            </w:r>
            <w:proofErr w:type="spellStart"/>
            <w:r>
              <w:t>Maranguka</w:t>
            </w:r>
            <w:proofErr w:type="spellEnd"/>
            <w:r>
              <w:t xml:space="preserve"> Justice Reinvestment project</w:t>
            </w:r>
          </w:p>
          <w:p w14:paraId="0F2B2BEA" w14:textId="557F2F7E" w:rsidR="0004020A" w:rsidRDefault="0004020A" w:rsidP="0004020A">
            <w:pPr>
              <w:pStyle w:val="BodyText"/>
            </w:pPr>
            <w:proofErr w:type="spellStart"/>
            <w:r>
              <w:t>Maranguka</w:t>
            </w:r>
            <w:proofErr w:type="spellEnd"/>
            <w:r>
              <w:t xml:space="preserve"> means ‘caring for others’ in </w:t>
            </w:r>
            <w:proofErr w:type="spellStart"/>
            <w:r>
              <w:t>Ngemba</w:t>
            </w:r>
            <w:proofErr w:type="spellEnd"/>
            <w:r>
              <w:t xml:space="preserve"> language</w:t>
            </w:r>
            <w:r w:rsidR="00594FBA">
              <w:t xml:space="preserve"> </w:t>
            </w:r>
            <w:r w:rsidR="000A2124" w:rsidRPr="000A2124">
              <w:rPr>
                <w:rFonts w:ascii="Arial" w:hAnsi="Arial" w:cs="Arial"/>
                <w:szCs w:val="24"/>
              </w:rPr>
              <w:t>(Just Reinvest NSW 2023)</w:t>
            </w:r>
            <w:r>
              <w:t xml:space="preserve">. The </w:t>
            </w:r>
            <w:proofErr w:type="spellStart"/>
            <w:r>
              <w:t>Maranguka</w:t>
            </w:r>
            <w:proofErr w:type="spellEnd"/>
            <w:r>
              <w:t xml:space="preserve"> Justice Reinvestment project is an Aboriginal</w:t>
            </w:r>
            <w:r w:rsidR="00EE2F67">
              <w:noBreakHyphen/>
            </w:r>
            <w:r>
              <w:t>led justice reinvestment project in Bourke, New South Wales, aimed at addressing persistent high crime and incarceration rates. It takes a collective impact approach, which recognises that a single service is ineffective at addressing complex social issues, and that service providers across different sectors must work collaboratively</w:t>
            </w:r>
            <w:r w:rsidR="001949AB">
              <w:t xml:space="preserve"> </w:t>
            </w:r>
            <w:r w:rsidR="001949AB" w:rsidRPr="001949AB">
              <w:rPr>
                <w:rFonts w:ascii="Arial" w:hAnsi="Arial" w:cs="Arial"/>
                <w:szCs w:val="24"/>
              </w:rPr>
              <w:t>(PC 2020, p. 201)</w:t>
            </w:r>
            <w:r>
              <w:t>. A local governance group, the Bourke Tribal Council, works with government and enables local decision making about the coordination and delivery of services</w:t>
            </w:r>
            <w:r w:rsidR="00DC23FD">
              <w:t xml:space="preserve"> </w:t>
            </w:r>
            <w:r w:rsidR="00DC23FD" w:rsidRPr="00DC23FD">
              <w:rPr>
                <w:rFonts w:ascii="Arial" w:hAnsi="Arial" w:cs="Arial"/>
                <w:szCs w:val="24"/>
              </w:rPr>
              <w:t>(KPMG 2016)</w:t>
            </w:r>
            <w:r>
              <w:t>.</w:t>
            </w:r>
          </w:p>
          <w:p w14:paraId="064071F3" w14:textId="608365B4" w:rsidR="0004020A" w:rsidRDefault="0004020A" w:rsidP="0004020A">
            <w:pPr>
              <w:pStyle w:val="BodyText"/>
            </w:pPr>
            <w:r>
              <w:t>The collection and use of detailed local data underpins decision</w:t>
            </w:r>
            <w:r w:rsidR="009D1A55">
              <w:noBreakHyphen/>
            </w:r>
            <w:r>
              <w:t xml:space="preserve">making within the project. The project has established an Indigenous </w:t>
            </w:r>
            <w:r w:rsidR="009F5F2E">
              <w:t>d</w:t>
            </w:r>
            <w:r>
              <w:t xml:space="preserve">ata </w:t>
            </w:r>
            <w:r w:rsidR="009F5F2E">
              <w:t>g</w:t>
            </w:r>
            <w:r>
              <w:t xml:space="preserve">overnance </w:t>
            </w:r>
            <w:r w:rsidR="009F5F2E">
              <w:t>s</w:t>
            </w:r>
            <w:r>
              <w:t>tructure, which aims to ensure Indigenous data sovereignty and leadership engagement. It centralises data requests and collection to ensure accountability can be upheld. Th</w:t>
            </w:r>
            <w:r w:rsidR="009F5F2E">
              <w:t>e</w:t>
            </w:r>
            <w:r>
              <w:t xml:space="preserve"> structure includes the </w:t>
            </w:r>
            <w:proofErr w:type="spellStart"/>
            <w:r>
              <w:t>Palimaa</w:t>
            </w:r>
            <w:proofErr w:type="spellEnd"/>
            <w:r>
              <w:t xml:space="preserve"> Data Platform, which automates data access and sharing from 15 contributors, including NSW Government departments and services operating in Bourke </w:t>
            </w:r>
            <w:r w:rsidRPr="008167EC">
              <w:rPr>
                <w:rFonts w:ascii="Arial" w:hAnsi="Arial" w:cs="Arial"/>
                <w:szCs w:val="24"/>
              </w:rPr>
              <w:t>(</w:t>
            </w:r>
            <w:proofErr w:type="spellStart"/>
            <w:r w:rsidRPr="008167EC">
              <w:rPr>
                <w:rFonts w:ascii="Arial" w:hAnsi="Arial" w:cs="Arial"/>
                <w:szCs w:val="24"/>
              </w:rPr>
              <w:t>Maranguka</w:t>
            </w:r>
            <w:proofErr w:type="spellEnd"/>
            <w:r w:rsidRPr="008167EC">
              <w:rPr>
                <w:rFonts w:ascii="Arial" w:hAnsi="Arial" w:cs="Arial"/>
                <w:szCs w:val="24"/>
              </w:rPr>
              <w:t xml:space="preserve"> Community Hub, Kowa, and Seer Data &amp; Analytics </w:t>
            </w:r>
            <w:proofErr w:type="spellStart"/>
            <w:r w:rsidRPr="008167EC">
              <w:rPr>
                <w:rFonts w:ascii="Arial" w:hAnsi="Arial" w:cs="Arial"/>
                <w:szCs w:val="24"/>
              </w:rPr>
              <w:t>nd</w:t>
            </w:r>
            <w:proofErr w:type="spellEnd"/>
            <w:r w:rsidRPr="008167EC">
              <w:rPr>
                <w:rFonts w:ascii="Arial" w:hAnsi="Arial" w:cs="Arial"/>
                <w:szCs w:val="24"/>
              </w:rPr>
              <w:t>)</w:t>
            </w:r>
            <w:r>
              <w:t xml:space="preserve">. </w:t>
            </w:r>
          </w:p>
          <w:p w14:paraId="716024C2" w14:textId="77777777" w:rsidR="0004020A" w:rsidRDefault="0004020A" w:rsidP="0004020A">
            <w:pPr>
              <w:pStyle w:val="BoxHeading2"/>
            </w:pPr>
            <w:proofErr w:type="spellStart"/>
            <w:r>
              <w:t>Mayi</w:t>
            </w:r>
            <w:proofErr w:type="spellEnd"/>
            <w:r>
              <w:t xml:space="preserve"> </w:t>
            </w:r>
            <w:proofErr w:type="spellStart"/>
            <w:r>
              <w:t>Kuwayu</w:t>
            </w:r>
            <w:proofErr w:type="spellEnd"/>
            <w:r>
              <w:t xml:space="preserve">, </w:t>
            </w:r>
            <w:r w:rsidRPr="00F617C2">
              <w:t>the National Study of Aboriginal and Torres Strait Islander Wellbeing</w:t>
            </w:r>
          </w:p>
          <w:p w14:paraId="106F0A22" w14:textId="2B18BFE3" w:rsidR="0004020A" w:rsidRDefault="0004020A" w:rsidP="0004020A">
            <w:pPr>
              <w:pStyle w:val="BodyText"/>
            </w:pPr>
            <w:proofErr w:type="spellStart"/>
            <w:r w:rsidRPr="00E52187">
              <w:t>Mayi</w:t>
            </w:r>
            <w:proofErr w:type="spellEnd"/>
            <w:r w:rsidRPr="00E52187">
              <w:t xml:space="preserve"> </w:t>
            </w:r>
            <w:proofErr w:type="spellStart"/>
            <w:r w:rsidRPr="00E52187">
              <w:t>Kuwayu</w:t>
            </w:r>
            <w:proofErr w:type="spellEnd"/>
            <w:r w:rsidRPr="00E52187">
              <w:t>, the National Study of Aboriginal and Torres Strait Islander Wellbeing</w:t>
            </w:r>
            <w:r>
              <w:t xml:space="preserve"> is a</w:t>
            </w:r>
            <w:r w:rsidRPr="00E52187">
              <w:t xml:space="preserve"> survey tool </w:t>
            </w:r>
            <w:r>
              <w:t xml:space="preserve">and data resource </w:t>
            </w:r>
            <w:r w:rsidRPr="00E52187">
              <w:t>on health and wellbeing as perceived by Aboriginal and Torres Strait Islander people.</w:t>
            </w:r>
            <w:r>
              <w:t xml:space="preserve"> The tool was developed to ensure that measures</w:t>
            </w:r>
            <w:r w:rsidRPr="00E52187">
              <w:t xml:space="preserve"> </w:t>
            </w:r>
            <w:r>
              <w:t>to assess</w:t>
            </w:r>
            <w:r w:rsidRPr="00E52187">
              <w:t xml:space="preserve"> social determinants of health are </w:t>
            </w:r>
            <w:r>
              <w:t>not solely</w:t>
            </w:r>
            <w:r w:rsidRPr="00E52187">
              <w:t xml:space="preserve"> based on European academic opinion</w:t>
            </w:r>
            <w:r>
              <w:t>,</w:t>
            </w:r>
            <w:r w:rsidDel="00822DC3">
              <w:t xml:space="preserve"> </w:t>
            </w:r>
            <w:r>
              <w:t xml:space="preserve">but capture </w:t>
            </w:r>
            <w:r w:rsidRPr="00D534F9">
              <w:t>the breadth of shared cultural attributes</w:t>
            </w:r>
            <w:r>
              <w:t xml:space="preserve"> that are important to understanding </w:t>
            </w:r>
            <w:r w:rsidRPr="00D534F9">
              <w:t>Aboriginal and Torres Strait Islander people</w:t>
            </w:r>
            <w:r w:rsidR="00FF4F48">
              <w:t>’s health and</w:t>
            </w:r>
            <w:r>
              <w:t xml:space="preserve"> wellbeing</w:t>
            </w:r>
            <w:r w:rsidRPr="00E52187">
              <w:t>.</w:t>
            </w:r>
            <w:r>
              <w:t xml:space="preserve"> </w:t>
            </w:r>
          </w:p>
          <w:p w14:paraId="29F671DB" w14:textId="3D9C50B5" w:rsidR="006109B7" w:rsidRDefault="0004020A" w:rsidP="0004020A">
            <w:pPr>
              <w:pStyle w:val="BodyText"/>
            </w:pPr>
            <w:r w:rsidRPr="00103294">
              <w:t>The study</w:t>
            </w:r>
            <w:r w:rsidDel="004B38FD">
              <w:t xml:space="preserve"> </w:t>
            </w:r>
            <w:r>
              <w:t xml:space="preserve">is </w:t>
            </w:r>
            <w:r w:rsidRPr="00103294">
              <w:t>led, developed, conducted, and governed by Aboriginal and Torres Strait Islander people</w:t>
            </w:r>
            <w:r>
              <w:t xml:space="preserve">. </w:t>
            </w:r>
            <w:proofErr w:type="spellStart"/>
            <w:r w:rsidRPr="00103294">
              <w:t>Mayi</w:t>
            </w:r>
            <w:proofErr w:type="spellEnd"/>
            <w:r w:rsidRPr="00103294">
              <w:t xml:space="preserve"> </w:t>
            </w:r>
            <w:proofErr w:type="spellStart"/>
            <w:r w:rsidRPr="00103294">
              <w:t>Kuwayu</w:t>
            </w:r>
            <w:r>
              <w:t>’s</w:t>
            </w:r>
            <w:proofErr w:type="spellEnd"/>
            <w:r w:rsidRPr="00103294">
              <w:t xml:space="preserve"> governance group includes peak Aboriginal and Torres Strait Islander health and research groups</w:t>
            </w:r>
            <w:r>
              <w:t>. Its</w:t>
            </w:r>
            <w:r w:rsidRPr="00103294">
              <w:t xml:space="preserve"> data governance processes </w:t>
            </w:r>
            <w:r>
              <w:t>are overseen by</w:t>
            </w:r>
            <w:r w:rsidRPr="00103294">
              <w:t xml:space="preserve"> an all</w:t>
            </w:r>
            <w:r w:rsidR="00EE2F67">
              <w:noBreakHyphen/>
            </w:r>
            <w:r w:rsidRPr="00103294">
              <w:t xml:space="preserve">Indigenous </w:t>
            </w:r>
            <w:r>
              <w:t>d</w:t>
            </w:r>
            <w:r w:rsidRPr="00103294">
              <w:t xml:space="preserve">ata </w:t>
            </w:r>
            <w:r>
              <w:t>g</w:t>
            </w:r>
            <w:r w:rsidRPr="00103294">
              <w:t xml:space="preserve">overnance </w:t>
            </w:r>
            <w:r>
              <w:t>c</w:t>
            </w:r>
            <w:r w:rsidRPr="00103294">
              <w:t>ommittee</w:t>
            </w:r>
            <w:r>
              <w:t>, which</w:t>
            </w:r>
            <w:r w:rsidRPr="00103294">
              <w:t xml:space="preserve"> applies </w:t>
            </w:r>
            <w:proofErr w:type="spellStart"/>
            <w:r w:rsidRPr="00103294">
              <w:t>Maiam</w:t>
            </w:r>
            <w:proofErr w:type="spellEnd"/>
            <w:r w:rsidRPr="00103294">
              <w:t xml:space="preserve"> </w:t>
            </w:r>
            <w:proofErr w:type="spellStart"/>
            <w:r w:rsidRPr="00103294">
              <w:t>nayri</w:t>
            </w:r>
            <w:proofErr w:type="spellEnd"/>
            <w:r w:rsidRPr="00103294">
              <w:t xml:space="preserve"> </w:t>
            </w:r>
            <w:proofErr w:type="spellStart"/>
            <w:r w:rsidRPr="00103294">
              <w:t>Wingara</w:t>
            </w:r>
            <w:proofErr w:type="spellEnd"/>
            <w:r w:rsidRPr="00103294">
              <w:t xml:space="preserve"> Indigenous </w:t>
            </w:r>
            <w:r>
              <w:t>d</w:t>
            </w:r>
            <w:r w:rsidRPr="00103294">
              <w:t xml:space="preserve">ata </w:t>
            </w:r>
            <w:r>
              <w:t>s</w:t>
            </w:r>
            <w:r w:rsidRPr="00103294">
              <w:t>overeignty principles to assess data use requests, along with continued engagement with communities in the implementation of the questionnaire, and the analysis, interpretation, and dissemination of data collected</w:t>
            </w:r>
            <w:r>
              <w:t xml:space="preserve"> </w:t>
            </w:r>
            <w:r w:rsidRPr="002513CB">
              <w:rPr>
                <w:rFonts w:ascii="Arial" w:hAnsi="Arial" w:cs="Arial"/>
                <w:szCs w:val="24"/>
              </w:rPr>
              <w:t>(Bourke et al. 2022)</w:t>
            </w:r>
            <w:r w:rsidRPr="00103294">
              <w:t>.</w:t>
            </w:r>
          </w:p>
        </w:tc>
      </w:tr>
      <w:tr w:rsidR="006109B7" w14:paraId="548991A2" w14:textId="77777777" w:rsidTr="008E2C43">
        <w:trPr>
          <w:tblHeader/>
          <w:hidden/>
        </w:trPr>
        <w:tc>
          <w:tcPr>
            <w:tcW w:w="9638" w:type="dxa"/>
            <w:gridSpan w:val="2"/>
            <w:shd w:val="clear" w:color="auto" w:fill="auto"/>
            <w:tcMar>
              <w:top w:w="0" w:type="dxa"/>
              <w:left w:w="170" w:type="dxa"/>
              <w:bottom w:w="0" w:type="dxa"/>
              <w:right w:w="170" w:type="dxa"/>
            </w:tcMar>
          </w:tcPr>
          <w:p w14:paraId="727A2FD2" w14:textId="079C22FE" w:rsidR="006109B7" w:rsidRPr="00465191" w:rsidRDefault="006109B7" w:rsidP="004E707A">
            <w:pPr>
              <w:pStyle w:val="BodyText"/>
              <w:spacing w:before="0" w:after="0"/>
              <w:rPr>
                <w:smallCaps/>
                <w:vanish/>
              </w:rPr>
            </w:pPr>
          </w:p>
        </w:tc>
      </w:tr>
    </w:tbl>
    <w:p w14:paraId="5F24AF82" w14:textId="77777777" w:rsidR="00AE6379" w:rsidRDefault="00AE6379" w:rsidP="00AE6379">
      <w:pPr>
        <w:pStyle w:val="BodyText"/>
        <w:rPr>
          <w:rFonts w:cstheme="minorHAnsi"/>
        </w:rPr>
      </w:pPr>
      <w:r>
        <w:rPr>
          <w:rFonts w:cstheme="minorHAnsi"/>
        </w:rPr>
        <w:t>This paper first discusses the sharing of government</w:t>
      </w:r>
      <w:r>
        <w:rPr>
          <w:rFonts w:cstheme="minorHAnsi"/>
        </w:rPr>
        <w:noBreakHyphen/>
        <w:t xml:space="preserve">held data, as the most obvious activity required under Priority Reform 4 (section 2). Sections 3 and 4 then discuss how governments are changing their data systems and practices and how they are supporting Aboriginal and Torres Strait Islander people and organisations to undertake their own data activities. </w:t>
      </w:r>
    </w:p>
    <w:p w14:paraId="1D6DF2EF" w14:textId="77777777" w:rsidR="00AE6379" w:rsidRDefault="00AE6379" w:rsidP="00AE6379">
      <w:pPr>
        <w:pStyle w:val="Heading3"/>
      </w:pPr>
      <w:r>
        <w:t>Aboriginal and Torres Strait Islander people considered Priority Reform 4 to be about Indigenous data sovereignty</w:t>
      </w:r>
    </w:p>
    <w:p w14:paraId="1E0D7319" w14:textId="77777777" w:rsidR="00AE6379" w:rsidRDefault="00AE6379" w:rsidP="00AE6379">
      <w:pPr>
        <w:pStyle w:val="BodyText"/>
      </w:pPr>
      <w:r>
        <w:t xml:space="preserve">In the Productivity Commission’s engagements, Aboriginal and Torres Strait Islander people overwhelmingly considered that the overarching objective of Priority Reform 4 was the realisation of Indigenous data sovereignty. For example, when asked about progress on Priority Reform 4, many Aboriginal and Torres Strait Islander organisations spoke of wanting to ‘own’ their data. </w:t>
      </w:r>
    </w:p>
    <w:p w14:paraId="0505495F" w14:textId="77777777" w:rsidR="00AE6379" w:rsidRDefault="00AE6379" w:rsidP="00AE6379">
      <w:pPr>
        <w:pStyle w:val="BodyText"/>
      </w:pPr>
      <w:r>
        <w:lastRenderedPageBreak/>
        <w:t xml:space="preserve">Sharif </w:t>
      </w:r>
      <w:proofErr w:type="spellStart"/>
      <w:r>
        <w:t>Deen</w:t>
      </w:r>
      <w:proofErr w:type="spellEnd"/>
      <w:r>
        <w:t>, Head of the NSW Coalition of Aboriginal Peak Organisations’ Secretariat, also made it clear at the 2023 First Nations Public Administration Conference that Aboriginal and Torres Strait Islander people saw Indigenous data sovereignty as a key part of Priority Reform 4.</w:t>
      </w:r>
    </w:p>
    <w:p w14:paraId="36DC7956" w14:textId="7B4105C3" w:rsidR="00AE6379" w:rsidRPr="005D7505" w:rsidRDefault="00AE6379" w:rsidP="00AE6379">
      <w:pPr>
        <w:pStyle w:val="Quote"/>
        <w:rPr>
          <w:spacing w:val="-2"/>
        </w:rPr>
      </w:pPr>
      <w:r w:rsidRPr="005D7505">
        <w:rPr>
          <w:spacing w:val="-2"/>
        </w:rPr>
        <w:t xml:space="preserve">We were very clear from the start that Indigenous data sovereignty and Indigenous data governance is a key part of Priority Reform 4, so … the fact that [the Agreement] doesn’t say … Indigenous data governance and Indigenous data governance explicitly … [public servants have] just got to get over that, and accept that that’s where it came from, from community. </w:t>
      </w:r>
      <w:r w:rsidRPr="005D7505">
        <w:rPr>
          <w:rFonts w:cs="Arial"/>
          <w:spacing w:val="-2"/>
          <w:szCs w:val="24"/>
        </w:rPr>
        <w:t>(</w:t>
      </w:r>
      <w:proofErr w:type="spellStart"/>
      <w:r w:rsidRPr="005D7505">
        <w:rPr>
          <w:rFonts w:cs="Arial"/>
          <w:spacing w:val="-2"/>
          <w:szCs w:val="24"/>
        </w:rPr>
        <w:t>Mikaere</w:t>
      </w:r>
      <w:proofErr w:type="spellEnd"/>
      <w:r w:rsidRPr="005D7505">
        <w:rPr>
          <w:rFonts w:cs="Arial"/>
          <w:spacing w:val="-2"/>
          <w:szCs w:val="24"/>
        </w:rPr>
        <w:t xml:space="preserve"> et al. 2023)</w:t>
      </w:r>
    </w:p>
    <w:p w14:paraId="43279815" w14:textId="77777777" w:rsidR="00AE6379" w:rsidRDefault="00AE6379" w:rsidP="00AE6379">
      <w:pPr>
        <w:pStyle w:val="BodyText"/>
      </w:pPr>
      <w:r>
        <w:t xml:space="preserve">Submissions to the review also reflected the importance of Indigenous data sovereignty to Aboriginal and Torres Strait Islander people. For example, the </w:t>
      </w:r>
      <w:proofErr w:type="spellStart"/>
      <w:r>
        <w:t>Lowitja</w:t>
      </w:r>
      <w:proofErr w:type="spellEnd"/>
      <w:r>
        <w:t xml:space="preserve"> Institute (sub. 15, p. 8) called for Indigenous data sovereignty to be explicitly included in the Agreement.</w:t>
      </w:r>
      <w:r w:rsidRPr="00C92C0C">
        <w:t xml:space="preserve"> </w:t>
      </w:r>
      <w:r>
        <w:t>The Federation of Victorian Traditional Owner Corporations (sub. 24, p. 4) also said that, in order to support proper and meaningful implementation of Priority Reform 4, governments needed to uphold the principles of Indigenous data sovereignty.</w:t>
      </w:r>
    </w:p>
    <w:p w14:paraId="3CA4E7EA" w14:textId="360D8C05" w:rsidR="006109B7" w:rsidRDefault="0004020A" w:rsidP="006109B7">
      <w:pPr>
        <w:pStyle w:val="Heading3"/>
      </w:pPr>
      <w:r>
        <w:t xml:space="preserve">Should </w:t>
      </w:r>
      <w:r w:rsidR="00C01823">
        <w:t>P</w:t>
      </w:r>
      <w:r w:rsidR="006109B7">
        <w:t xml:space="preserve">riority </w:t>
      </w:r>
      <w:r w:rsidR="00C01823">
        <w:t>R</w:t>
      </w:r>
      <w:r w:rsidR="006109B7">
        <w:t>eform 4 explicitly commit parties to Indigenous data sovereignty</w:t>
      </w:r>
      <w:r>
        <w:t>?</w:t>
      </w:r>
    </w:p>
    <w:p w14:paraId="1D61E3B6" w14:textId="66380238" w:rsidR="006109B7" w:rsidRDefault="006109B7" w:rsidP="006109B7">
      <w:pPr>
        <w:pStyle w:val="BodyText"/>
        <w:keepNext/>
      </w:pPr>
      <w:r>
        <w:t xml:space="preserve">Although Aboriginal and Torres Strait Islander people considered Priority Reform </w:t>
      </w:r>
      <w:r w:rsidR="00C01823">
        <w:t>4</w:t>
      </w:r>
      <w:r>
        <w:t xml:space="preserve"> to be about Indigenous data sovereignty, the Agreement itself does not frame Priority Reform </w:t>
      </w:r>
      <w:r w:rsidR="00C01823">
        <w:t>4</w:t>
      </w:r>
      <w:r>
        <w:t xml:space="preserve"> in this way. </w:t>
      </w:r>
      <w:r>
        <w:rPr>
          <w:rFonts w:cstheme="minorHAnsi"/>
        </w:rPr>
        <w:t>The Agreement</w:t>
      </w:r>
      <w:r>
        <w:t xml:space="preserve"> does not mention Indigenous data sovereignty at all.</w:t>
      </w:r>
      <w:r w:rsidR="008E65C6" w:rsidRPr="00A9021E">
        <w:rPr>
          <w:rStyle w:val="FootnoteReference"/>
        </w:rPr>
        <w:footnoteReference w:id="2"/>
      </w:r>
      <w:r w:rsidR="00EE2F67">
        <w:t xml:space="preserve"> </w:t>
      </w:r>
      <w:r>
        <w:t xml:space="preserve">Instead, it speaks of Priority Reform </w:t>
      </w:r>
      <w:r w:rsidR="00C01823">
        <w:t>4</w:t>
      </w:r>
      <w:r>
        <w:t xml:space="preserve"> as being about supporting Aboriginal and Torres Strait Islander people to: participate as equals with government, drive their own development and hold governments to account for closing the gap (clause 69). The performance framework in </w:t>
      </w:r>
      <w:r w:rsidR="00EE2F67">
        <w:t>t</w:t>
      </w:r>
      <w:r>
        <w:t xml:space="preserve">able A also states the outcome for </w:t>
      </w:r>
      <w:r w:rsidR="00C01823">
        <w:t>P</w:t>
      </w:r>
      <w:r>
        <w:t xml:space="preserve">riority </w:t>
      </w:r>
      <w:r w:rsidR="00C01823">
        <w:t>R</w:t>
      </w:r>
      <w:r>
        <w:t>eform 4 as:</w:t>
      </w:r>
    </w:p>
    <w:p w14:paraId="4F697F94" w14:textId="77777777" w:rsidR="006109B7" w:rsidRDefault="006109B7" w:rsidP="006109B7">
      <w:pPr>
        <w:pStyle w:val="Quote"/>
      </w:pPr>
      <w:r>
        <w:t xml:space="preserve">Aboriginal and Torres Strait Islander people have access to, and the capability to use, locally relevant data and information to set and monitor the implementation of efforts to close the gap, their priorities and drive their own development. </w:t>
      </w:r>
    </w:p>
    <w:p w14:paraId="1D502F07" w14:textId="77777777" w:rsidR="006109B7" w:rsidRDefault="006109B7" w:rsidP="006109B7">
      <w:pPr>
        <w:pStyle w:val="BodyText"/>
      </w:pPr>
      <w:r>
        <w:t xml:space="preserve">Governments have committed to achieving these aims through the agreed jurisdictional actions and the community data projects. </w:t>
      </w:r>
    </w:p>
    <w:p w14:paraId="2828E65A" w14:textId="4A7EB495" w:rsidR="006109B7" w:rsidRDefault="006109B7" w:rsidP="006109B7">
      <w:pPr>
        <w:pStyle w:val="BodyText"/>
      </w:pPr>
      <w:r>
        <w:t xml:space="preserve">The jurisdictional actions and the establishment of community data projects are not in conflict with an overall objective of enhancing Indigenous data sovereignty, and, if delivered successfully (as defined by Aboriginal and Torres Strait Islander people), </w:t>
      </w:r>
      <w:r w:rsidR="005B15C2">
        <w:t>c</w:t>
      </w:r>
      <w:r>
        <w:t xml:space="preserve">ould arguably go some way towards </w:t>
      </w:r>
      <w:r w:rsidR="00D855A0">
        <w:t xml:space="preserve">enabling Aboriginal and Torres Strait Islander people to </w:t>
      </w:r>
      <w:r w:rsidR="00441891">
        <w:t>exercise data sovereignty</w:t>
      </w:r>
      <w:r>
        <w:t xml:space="preserve">. For example, </w:t>
      </w:r>
      <w:r w:rsidR="00476232">
        <w:t>‘partnership</w:t>
      </w:r>
      <w:r w:rsidR="000C5E30">
        <w:t>s</w:t>
      </w:r>
      <w:r w:rsidR="00EE2F67">
        <w:t xml:space="preserve"> </w:t>
      </w:r>
      <w:r w:rsidR="000C5E30">
        <w:t>… to improve collection, access, management and use of data’ (clause 72a)</w:t>
      </w:r>
      <w:r w:rsidR="00A1746E">
        <w:t xml:space="preserve"> could result in transfers of custodianship</w:t>
      </w:r>
      <w:r w:rsidR="00071C28">
        <w:t xml:space="preserve"> </w:t>
      </w:r>
      <w:r w:rsidR="003C6700">
        <w:t xml:space="preserve">of data </w:t>
      </w:r>
      <w:r w:rsidR="00A3382E">
        <w:t>to</w:t>
      </w:r>
      <w:r w:rsidR="0092637D">
        <w:t xml:space="preserve"> </w:t>
      </w:r>
      <w:r w:rsidR="00A3382E">
        <w:t>Aboriginal and Torres Strait Islander people</w:t>
      </w:r>
      <w:r w:rsidR="006F08E7">
        <w:t>, where Aboriginal and Torres Strait Islander people would have control over this data</w:t>
      </w:r>
      <w:r w:rsidR="003C6700">
        <w:t>.</w:t>
      </w:r>
    </w:p>
    <w:p w14:paraId="4419D71F" w14:textId="00749BA8" w:rsidR="006109B7" w:rsidRDefault="006109B7" w:rsidP="006109B7">
      <w:pPr>
        <w:pStyle w:val="BodyText"/>
      </w:pPr>
      <w:r>
        <w:t xml:space="preserve">It </w:t>
      </w:r>
      <w:r w:rsidR="00905423">
        <w:t>may be the case</w:t>
      </w:r>
      <w:r>
        <w:t xml:space="preserve"> that the way in which </w:t>
      </w:r>
      <w:r w:rsidR="00C01823">
        <w:t xml:space="preserve">Priority Reform </w:t>
      </w:r>
      <w:r>
        <w:t xml:space="preserve">4 is set out in the Agreement allows for an interpretation that encompasses the range of activities required to bring about the realisation of Indigenous data sovereignty, despite the absence of an explicit commitment. At least one government </w:t>
      </w:r>
      <w:r>
        <w:rPr>
          <w:rFonts w:cstheme="minorHAnsi"/>
        </w:rPr>
        <w:t>– the NSW Government –</w:t>
      </w:r>
      <w:r>
        <w:t xml:space="preserve"> has emphasised the importance of Indigenous data sovereignty in its approach to </w:t>
      </w:r>
      <w:r>
        <w:lastRenderedPageBreak/>
        <w:t xml:space="preserve">implementing </w:t>
      </w:r>
      <w:r w:rsidR="00C01823">
        <w:t xml:space="preserve">Priority Reform </w:t>
      </w:r>
      <w:r>
        <w:t xml:space="preserve">4. Others have noted the relevance of Indigenous data sovereignty to </w:t>
      </w:r>
      <w:r w:rsidR="00C01823">
        <w:t xml:space="preserve">Priority Reform </w:t>
      </w:r>
      <w:r>
        <w:t>4, and/or made specific commitments relating to it (box 4).</w:t>
      </w:r>
    </w:p>
    <w:p w14:paraId="6BC93B74" w14:textId="119CCE47" w:rsidR="006109B7" w:rsidRPr="00F82BD9" w:rsidRDefault="006109B7" w:rsidP="006109B7">
      <w:pPr>
        <w:pStyle w:val="NoSpacing"/>
      </w:pPr>
    </w:p>
    <w:tbl>
      <w:tblPr>
        <w:tblStyle w:val="Boxtable"/>
        <w:tblW w:w="5000" w:type="pct"/>
        <w:tblLook w:val="04A0" w:firstRow="1" w:lastRow="0" w:firstColumn="1" w:lastColumn="0" w:noHBand="0" w:noVBand="1"/>
      </w:tblPr>
      <w:tblGrid>
        <w:gridCol w:w="906"/>
        <w:gridCol w:w="8732"/>
      </w:tblGrid>
      <w:tr w:rsidR="00D05D19" w14:paraId="2A6C9AB0" w14:textId="77777777" w:rsidTr="00041490">
        <w:trPr>
          <w:tblHeader/>
        </w:trPr>
        <w:tc>
          <w:tcPr>
            <w:tcW w:w="906" w:type="dxa"/>
            <w:shd w:val="clear" w:color="auto" w:fill="FBF3EC"/>
            <w:tcMar>
              <w:top w:w="170" w:type="dxa"/>
              <w:left w:w="170" w:type="dxa"/>
              <w:bottom w:w="170" w:type="dxa"/>
              <w:right w:w="170" w:type="dxa"/>
            </w:tcMar>
            <w:hideMark/>
          </w:tcPr>
          <w:p w14:paraId="3205A49C" w14:textId="672545DA" w:rsidR="00D05D19" w:rsidRPr="00A031AA" w:rsidRDefault="00D05D19" w:rsidP="00D05D19">
            <w:pPr>
              <w:pStyle w:val="BoxHeading1"/>
              <w:spacing w:before="0"/>
              <w:rPr>
                <w:b/>
              </w:rPr>
            </w:pPr>
            <w:r w:rsidRPr="00A031AA">
              <w:rPr>
                <w:b/>
                <w:bCs/>
                <w:noProof/>
              </w:rPr>
              <w:drawing>
                <wp:inline distT="0" distB="0" distL="0" distR="0" wp14:anchorId="1BF5B8F4" wp14:editId="052294D7">
                  <wp:extent cx="360000" cy="424800"/>
                  <wp:effectExtent l="0" t="0" r="0" b="0"/>
                  <wp:docPr id="1189191325" name="Picture 1189191325"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91325" name="Picture 1189191325" descr="A brown boomerang with red and yellow dot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Mar>
              <w:top w:w="170" w:type="dxa"/>
              <w:left w:w="170" w:type="dxa"/>
              <w:bottom w:w="170" w:type="dxa"/>
              <w:right w:w="170" w:type="dxa"/>
            </w:tcMar>
          </w:tcPr>
          <w:p w14:paraId="21FAB7DF" w14:textId="77273AAB" w:rsidR="00D05D19" w:rsidRDefault="00D05D19" w:rsidP="00041490">
            <w:pPr>
              <w:pStyle w:val="BoxHeading1"/>
              <w:spacing w:before="120"/>
            </w:pPr>
            <w:r>
              <w:t>Box </w:t>
            </w:r>
            <w:r w:rsidR="00BD0ECF">
              <w:rPr>
                <w:noProof/>
              </w:rPr>
              <w:t>4</w:t>
            </w:r>
            <w:r>
              <w:t xml:space="preserve"> – Governments have focused on Indigenous data sovereignty to varying degrees</w:t>
            </w:r>
          </w:p>
        </w:tc>
      </w:tr>
      <w:tr w:rsidR="006109B7" w14:paraId="1769B036" w14:textId="77777777" w:rsidTr="00B75DD1">
        <w:tc>
          <w:tcPr>
            <w:tcW w:w="9638" w:type="dxa"/>
            <w:gridSpan w:val="2"/>
            <w:shd w:val="clear" w:color="auto" w:fill="FBF3EC"/>
            <w:tcMar>
              <w:top w:w="28" w:type="dxa"/>
              <w:left w:w="170" w:type="dxa"/>
              <w:bottom w:w="170" w:type="dxa"/>
              <w:right w:w="170" w:type="dxa"/>
            </w:tcMar>
            <w:hideMark/>
          </w:tcPr>
          <w:p w14:paraId="23772004" w14:textId="02BB8AAF" w:rsidR="006109B7" w:rsidRDefault="006109B7">
            <w:pPr>
              <w:pStyle w:val="BodyText"/>
              <w:keepNext/>
            </w:pPr>
            <w:r>
              <w:t xml:space="preserve">In their implementation plans, governments have considered how Indigenous data sovereignty relates to Priority Reform </w:t>
            </w:r>
            <w:r w:rsidR="005C32F4">
              <w:t>4</w:t>
            </w:r>
            <w:r>
              <w:t xml:space="preserve"> to varying degrees.</w:t>
            </w:r>
          </w:p>
          <w:p w14:paraId="2C13F745" w14:textId="7DEED944" w:rsidR="006109B7" w:rsidRPr="003A0F43" w:rsidRDefault="006109B7" w:rsidP="003A0F43">
            <w:pPr>
              <w:pStyle w:val="ListBullet"/>
            </w:pPr>
            <w:r w:rsidRPr="003A0F43">
              <w:t xml:space="preserve">One government – the NSW Government – has explicitly emphasised the importance of Indigenous data sovereignty in its approach to Priority Reform </w:t>
            </w:r>
            <w:r w:rsidR="00F9576A" w:rsidRPr="003A0F43">
              <w:t>4</w:t>
            </w:r>
            <w:r w:rsidRPr="003A0F43">
              <w:t xml:space="preserve">. Its </w:t>
            </w:r>
            <w:r w:rsidR="00681649" w:rsidRPr="003A0F43">
              <w:t xml:space="preserve">first </w:t>
            </w:r>
            <w:r w:rsidRPr="003A0F43">
              <w:t xml:space="preserve">implementation plan states that ‘achievement of Priority Reform </w:t>
            </w:r>
            <w:r w:rsidR="00F9576A" w:rsidRPr="003A0F43">
              <w:t>4</w:t>
            </w:r>
            <w:r w:rsidRPr="003A0F43">
              <w:t xml:space="preserve"> rests upon a shared sound understanding of the crucial role that Aboriginal and Torres Strait Islander data sovereignty plays, and adoption of robust data governance protocols and principles</w:t>
            </w:r>
            <w:r w:rsidR="001F61A9" w:rsidRPr="003A0F43">
              <w:t>’</w:t>
            </w:r>
            <w:r w:rsidRPr="003A0F43">
              <w:t xml:space="preserve"> (p.</w:t>
            </w:r>
            <w:r w:rsidR="00EE2F67" w:rsidRPr="003A0F43">
              <w:t> </w:t>
            </w:r>
            <w:r w:rsidRPr="003A0F43">
              <w:t xml:space="preserve">32). </w:t>
            </w:r>
            <w:r w:rsidR="00C105F7" w:rsidRPr="003A0F43">
              <w:t xml:space="preserve">Its second </w:t>
            </w:r>
            <w:r w:rsidRPr="003A0F43">
              <w:t>implementation plan also commits the NSW Government to developing a roadmap that sets out a shared understanding of what Indigenous data sovereignty and governance means in New South Wales, and developing a model to implement the principles of Indigenous data sovereignty and governance in practice</w:t>
            </w:r>
            <w:r w:rsidR="00241184" w:rsidRPr="003A0F43">
              <w:t xml:space="preserve"> (pp.</w:t>
            </w:r>
            <w:r w:rsidR="00EE2F67" w:rsidRPr="003A0F43">
              <w:t> </w:t>
            </w:r>
            <w:r w:rsidR="00241184" w:rsidRPr="003A0F43">
              <w:t>51</w:t>
            </w:r>
            <w:r w:rsidR="00EE2F67" w:rsidRPr="003A0F43">
              <w:t>–</w:t>
            </w:r>
            <w:r w:rsidR="00241184" w:rsidRPr="003A0F43">
              <w:t>52)</w:t>
            </w:r>
            <w:r w:rsidRPr="003A0F43">
              <w:t>.</w:t>
            </w:r>
          </w:p>
          <w:p w14:paraId="1501E64A" w14:textId="77777777" w:rsidR="006109B7" w:rsidRPr="003A0F43" w:rsidRDefault="006109B7" w:rsidP="003A0F43">
            <w:pPr>
              <w:pStyle w:val="ListBullet"/>
            </w:pPr>
            <w:r w:rsidRPr="003A0F43">
              <w:t>Some governments have made commitments relating to Indigenous data sovereignty, and/or noted or alluded to its relevance in implementation plans. For example:</w:t>
            </w:r>
          </w:p>
          <w:p w14:paraId="04EC5EA8" w14:textId="1BE3E13E" w:rsidR="006109B7" w:rsidRDefault="006109B7" w:rsidP="00F62F5F">
            <w:pPr>
              <w:pStyle w:val="ListBullet2"/>
            </w:pPr>
            <w:r>
              <w:t>The Victorian Government’s implementation plan sets out an action by the Department of Land</w:t>
            </w:r>
            <w:r w:rsidR="009F0A45">
              <w:t>, Water</w:t>
            </w:r>
            <w:r>
              <w:t xml:space="preserve"> and Planning to ‘e</w:t>
            </w:r>
            <w:r w:rsidRPr="003241D7">
              <w:t xml:space="preserve">xplore what Indigenous </w:t>
            </w:r>
            <w:r w:rsidR="00386BE5">
              <w:t>d</w:t>
            </w:r>
            <w:r w:rsidRPr="003241D7">
              <w:t xml:space="preserve">ata </w:t>
            </w:r>
            <w:r w:rsidR="00386BE5">
              <w:t>s</w:t>
            </w:r>
            <w:r w:rsidRPr="003241D7">
              <w:t>overeignty, as committed to in the Government</w:t>
            </w:r>
            <w:r w:rsidR="00EE2F67">
              <w:t>’</w:t>
            </w:r>
            <w:r w:rsidRPr="003241D7">
              <w:t>s Self</w:t>
            </w:r>
            <w:r w:rsidR="00EE2F67">
              <w:noBreakHyphen/>
            </w:r>
            <w:r w:rsidRPr="003241D7">
              <w:t xml:space="preserve">Determination Reform Framework, means to Traditional Owners within Victoria in relation to </w:t>
            </w:r>
            <w:r w:rsidR="00EE2F67">
              <w:t xml:space="preserve">[the </w:t>
            </w:r>
            <w:r w:rsidRPr="003241D7">
              <w:t>D</w:t>
            </w:r>
            <w:r w:rsidR="00EE2F67">
              <w:t xml:space="preserve">epartment of </w:t>
            </w:r>
            <w:r w:rsidRPr="003241D7">
              <w:t>E</w:t>
            </w:r>
            <w:r w:rsidR="00EE2F67">
              <w:t xml:space="preserve">nvironment, </w:t>
            </w:r>
            <w:r w:rsidRPr="003241D7">
              <w:t>L</w:t>
            </w:r>
            <w:r w:rsidR="00EE2F67">
              <w:t xml:space="preserve">and, </w:t>
            </w:r>
            <w:r w:rsidRPr="003241D7">
              <w:t>W</w:t>
            </w:r>
            <w:r w:rsidR="00EE2F67">
              <w:t xml:space="preserve">ater and </w:t>
            </w:r>
            <w:r w:rsidRPr="003241D7">
              <w:t>P</w:t>
            </w:r>
            <w:r w:rsidR="00EE2F67">
              <w:t>lanning]</w:t>
            </w:r>
            <w:r>
              <w:t>’</w:t>
            </w:r>
            <w:r w:rsidR="0042633D">
              <w:t xml:space="preserve"> (p.</w:t>
            </w:r>
            <w:r w:rsidR="00EE2F67">
              <w:t> </w:t>
            </w:r>
            <w:r w:rsidR="00C838D8">
              <w:t>9</w:t>
            </w:r>
            <w:r w:rsidR="0042633D">
              <w:t>1)</w:t>
            </w:r>
            <w:r>
              <w:t>.</w:t>
            </w:r>
          </w:p>
          <w:p w14:paraId="7AF8083A" w14:textId="503C36F9" w:rsidR="006109B7" w:rsidRDefault="006109B7" w:rsidP="00F62F5F">
            <w:pPr>
              <w:pStyle w:val="ListBullet2"/>
            </w:pPr>
            <w:r>
              <w:t>The</w:t>
            </w:r>
            <w:r w:rsidRPr="003241D7">
              <w:t xml:space="preserve"> </w:t>
            </w:r>
            <w:r>
              <w:t>Australian Government’s second implementation plan contains a general commitment to ‘p</w:t>
            </w:r>
            <w:r w:rsidRPr="00746198">
              <w:t xml:space="preserve">roviding meaningful change in relation to Indigenous </w:t>
            </w:r>
            <w:r w:rsidR="00784A33">
              <w:t>d</w:t>
            </w:r>
            <w:r w:rsidRPr="00746198">
              <w:t xml:space="preserve">ata </w:t>
            </w:r>
            <w:r w:rsidR="00784A33">
              <w:t>s</w:t>
            </w:r>
            <w:r w:rsidRPr="00746198">
              <w:t xml:space="preserve">overeignty and Indigenous </w:t>
            </w:r>
            <w:r w:rsidR="00784A33">
              <w:t>d</w:t>
            </w:r>
            <w:r w:rsidRPr="00746198">
              <w:t xml:space="preserve">ata </w:t>
            </w:r>
            <w:r w:rsidR="00784A33">
              <w:t>g</w:t>
            </w:r>
            <w:r w:rsidRPr="00746198">
              <w:t>overnance, and working with other levels of government, and other sectors and entities, to make practical changes</w:t>
            </w:r>
            <w:r>
              <w:t>’</w:t>
            </w:r>
            <w:r w:rsidR="001E3FE5">
              <w:t xml:space="preserve"> (p.</w:t>
            </w:r>
            <w:r w:rsidR="00EE2F67">
              <w:t> </w:t>
            </w:r>
            <w:r w:rsidR="001E3FE5">
              <w:t>30)</w:t>
            </w:r>
            <w:r>
              <w:t>.</w:t>
            </w:r>
          </w:p>
          <w:p w14:paraId="186097ED" w14:textId="3115BFE8" w:rsidR="006109B7" w:rsidRDefault="006109B7" w:rsidP="00F62F5F">
            <w:pPr>
              <w:pStyle w:val="ListBullet2"/>
            </w:pPr>
            <w:r>
              <w:t xml:space="preserve">The WA Government’s implementation plan does not explicitly mention Indigenous data sovereignty, but states that Priority Reform </w:t>
            </w:r>
            <w:r w:rsidR="00F9576A">
              <w:t>4</w:t>
            </w:r>
            <w:r>
              <w:t xml:space="preserve"> ‘</w:t>
            </w:r>
            <w:r w:rsidRPr="00AC4F72">
              <w:t>involves sharing government</w:t>
            </w:r>
            <w:r w:rsidR="00EE2F67">
              <w:noBreakHyphen/>
            </w:r>
            <w:r w:rsidRPr="00AC4F72">
              <w:t>held data – as well as supporting the capacity of Aboriginal organisations and communities to collect, manage and use data themselves. This acknowledges that historically, governments have held information about Aboriginal people without sharing it – and this must change in order to further empower Aboriginal people to make and participate in decisions about their futures</w:t>
            </w:r>
            <w:r>
              <w:t>’</w:t>
            </w:r>
            <w:r w:rsidR="001B5D59">
              <w:t xml:space="preserve"> (p.</w:t>
            </w:r>
            <w:r w:rsidR="00EE2F67">
              <w:t> </w:t>
            </w:r>
            <w:r w:rsidR="001B5D59">
              <w:t>33).</w:t>
            </w:r>
          </w:p>
          <w:p w14:paraId="60286411" w14:textId="2D674E98" w:rsidR="00F62F5F" w:rsidRDefault="00F62F5F" w:rsidP="003772CC">
            <w:pPr>
              <w:pStyle w:val="ListBullet2"/>
              <w:numPr>
                <w:ilvl w:val="1"/>
                <w:numId w:val="18"/>
              </w:numPr>
            </w:pPr>
            <w:r>
              <w:t>The Queensland Government’s second implementation plan notes the development of the First Nations Health Equity monitoring and evaluation framework, which ‘will be underpinned by the principles of Aboriginal and Torres Strait Islander data sovereignty’ (p.</w:t>
            </w:r>
            <w:r w:rsidR="00EE2F67">
              <w:t> </w:t>
            </w:r>
            <w:r>
              <w:t>11).</w:t>
            </w:r>
          </w:p>
          <w:p w14:paraId="4CB12681" w14:textId="28EEDCF6" w:rsidR="006109B7" w:rsidRDefault="006109B7" w:rsidP="00F62F5F">
            <w:pPr>
              <w:pStyle w:val="ListBullet"/>
            </w:pPr>
            <w:r>
              <w:t xml:space="preserve">Other governments have not publicly acknowledged the relevance of Indigenous data sovereignty to Priority Reform </w:t>
            </w:r>
            <w:r w:rsidR="005C32F4">
              <w:t>4</w:t>
            </w:r>
            <w:r>
              <w:t xml:space="preserve"> at all. For example, the SA, Tasmanian</w:t>
            </w:r>
            <w:r w:rsidR="005B3A44">
              <w:t>, NT</w:t>
            </w:r>
            <w:r>
              <w:t xml:space="preserve"> and ACT Governments’ implementation plans make no mention of Indigenous data sovereignty.</w:t>
            </w:r>
          </w:p>
          <w:p w14:paraId="431F00AC" w14:textId="698457A3" w:rsidR="006109B7" w:rsidRDefault="006109B7" w:rsidP="00451B75">
            <w:pPr>
              <w:pStyle w:val="Source"/>
              <w:spacing w:after="120"/>
            </w:pPr>
            <w:r>
              <w:t xml:space="preserve">Sources: </w:t>
            </w:r>
            <w:r w:rsidR="00132B9B">
              <w:t xml:space="preserve">ACT Government </w:t>
            </w:r>
            <w:r w:rsidR="00132B9B" w:rsidRPr="00751F1D">
              <w:rPr>
                <w:rFonts w:ascii="Arial" w:hAnsi="Arial" w:cs="Arial"/>
              </w:rPr>
              <w:t>(2021)</w:t>
            </w:r>
            <w:r w:rsidR="009937BC">
              <w:t>;</w:t>
            </w:r>
            <w:r w:rsidR="00132B9B">
              <w:t xml:space="preserve"> </w:t>
            </w:r>
            <w:r>
              <w:t xml:space="preserve">Australian Government </w:t>
            </w:r>
            <w:r w:rsidRPr="00DB2F7B">
              <w:rPr>
                <w:rFonts w:ascii="Arial" w:hAnsi="Arial" w:cs="Arial"/>
              </w:rPr>
              <w:t>(2021, 2023)</w:t>
            </w:r>
            <w:r w:rsidR="009937BC">
              <w:t>;</w:t>
            </w:r>
            <w:r>
              <w:t xml:space="preserve"> Government of Western Australia </w:t>
            </w:r>
            <w:r w:rsidRPr="00690D2B">
              <w:rPr>
                <w:rFonts w:ascii="Arial" w:hAnsi="Arial" w:cs="Arial"/>
              </w:rPr>
              <w:t>(2021)</w:t>
            </w:r>
            <w:r w:rsidR="009937BC">
              <w:t>;</w:t>
            </w:r>
            <w:r w:rsidR="000515E6">
              <w:t xml:space="preserve"> </w:t>
            </w:r>
            <w:r>
              <w:t xml:space="preserve">NSW Government </w:t>
            </w:r>
            <w:r w:rsidR="003E72CC" w:rsidRPr="003E72CC">
              <w:rPr>
                <w:rFonts w:ascii="Arial" w:hAnsi="Arial" w:cs="Arial"/>
              </w:rPr>
              <w:t>(2021b, 2022)</w:t>
            </w:r>
            <w:r w:rsidR="009937BC">
              <w:t>;</w:t>
            </w:r>
            <w:r>
              <w:t xml:space="preserve"> NT Government </w:t>
            </w:r>
            <w:r w:rsidRPr="00917C39">
              <w:rPr>
                <w:rFonts w:ascii="Arial" w:hAnsi="Arial" w:cs="Arial"/>
              </w:rPr>
              <w:t>(2021)</w:t>
            </w:r>
            <w:r w:rsidR="003F6475">
              <w:t>;</w:t>
            </w:r>
            <w:r>
              <w:t xml:space="preserve"> Queensland Government </w:t>
            </w:r>
            <w:r w:rsidRPr="00141C4C">
              <w:rPr>
                <w:rFonts w:ascii="Arial" w:hAnsi="Arial" w:cs="Arial"/>
              </w:rPr>
              <w:t>(2021, 2023)</w:t>
            </w:r>
            <w:r w:rsidR="003F6475">
              <w:t>;</w:t>
            </w:r>
            <w:r>
              <w:t xml:space="preserve"> SA Government</w:t>
            </w:r>
            <w:r w:rsidR="003F6475">
              <w:t> </w:t>
            </w:r>
            <w:r w:rsidRPr="00DB1009">
              <w:rPr>
                <w:rFonts w:ascii="Arial" w:hAnsi="Arial" w:cs="Arial"/>
              </w:rPr>
              <w:t>(2021)</w:t>
            </w:r>
            <w:r w:rsidR="003F6475">
              <w:t>;</w:t>
            </w:r>
            <w:r>
              <w:t xml:space="preserve"> Tasmanian Government </w:t>
            </w:r>
            <w:r w:rsidRPr="00C84403">
              <w:rPr>
                <w:rFonts w:ascii="Arial" w:hAnsi="Arial" w:cs="Arial"/>
              </w:rPr>
              <w:t>(2022)</w:t>
            </w:r>
            <w:r w:rsidR="003F6475">
              <w:t>;</w:t>
            </w:r>
            <w:r>
              <w:t xml:space="preserve"> Victorian Government </w:t>
            </w:r>
            <w:r w:rsidRPr="008D486E">
              <w:rPr>
                <w:rFonts w:ascii="Arial" w:hAnsi="Arial" w:cs="Arial"/>
              </w:rPr>
              <w:t>(2021)</w:t>
            </w:r>
            <w:r>
              <w:t>.</w:t>
            </w:r>
          </w:p>
        </w:tc>
      </w:tr>
    </w:tbl>
    <w:p w14:paraId="2D7B731B" w14:textId="77777777" w:rsidR="00F72CCA" w:rsidRDefault="00F72CCA" w:rsidP="00F72CCA">
      <w:pPr>
        <w:pStyle w:val="BodyText"/>
      </w:pPr>
      <w:r>
        <w:t xml:space="preserve">However, the absence of an explicit commitment also means that governments are not </w:t>
      </w:r>
      <w:r w:rsidRPr="000E45A8">
        <w:rPr>
          <w:i/>
        </w:rPr>
        <w:t>obliged</w:t>
      </w:r>
      <w:r>
        <w:t xml:space="preserve"> to adopt policies that facilitate Indigenous data sovereignty, beyond what is named in the Agreement. This is </w:t>
      </w:r>
      <w:r>
        <w:lastRenderedPageBreak/>
        <w:t>particularly relevant for those governments that have not publicly acknowledged or taken any steps to develop an understanding of how Indigenous data sovereignty can be realised through changes to government policy.</w:t>
      </w:r>
    </w:p>
    <w:p w14:paraId="73FB9677" w14:textId="77777777" w:rsidR="00F72CCA" w:rsidRDefault="00F72CCA" w:rsidP="00F72CCA">
      <w:pPr>
        <w:pStyle w:val="BodyText"/>
      </w:pPr>
      <w:r>
        <w:t>There are clearly overlaps between what governments have committed to do under Priority Reform 4 and the concept of Indigenous data sovereignty. However, the Agreement is not clear on whether, and to what extent, Indigenous data sovereignty is the objective of Priority Reform 4.</w:t>
      </w:r>
      <w:r w:rsidRPr="00463C4D">
        <w:t xml:space="preserve"> </w:t>
      </w:r>
      <w:r w:rsidRPr="000E45A8">
        <w:t xml:space="preserve">The Commission </w:t>
      </w:r>
      <w:r>
        <w:t xml:space="preserve">is </w:t>
      </w:r>
      <w:r w:rsidRPr="000E45A8">
        <w:t>seeking additional information on how the Agreement currently reflects</w:t>
      </w:r>
      <w:r>
        <w:t xml:space="preserve"> the concept of</w:t>
      </w:r>
      <w:r w:rsidRPr="000E45A8">
        <w:t xml:space="preserve"> Indigenous data sovereignty and what would change</w:t>
      </w:r>
      <w:r>
        <w:t xml:space="preserve"> (in terms of the actions required of governments)</w:t>
      </w:r>
      <w:r w:rsidRPr="000E45A8">
        <w:t xml:space="preserve"> if it were to </w:t>
      </w:r>
      <w:r>
        <w:t xml:space="preserve">be </w:t>
      </w:r>
      <w:r w:rsidRPr="000E45A8">
        <w:t>amended to include an explicit commitment to Indigenous data sovereignty</w:t>
      </w:r>
      <w:r>
        <w:t>.</w:t>
      </w:r>
    </w:p>
    <w:p w14:paraId="19866714" w14:textId="5307E348" w:rsidR="002E5FEE" w:rsidRDefault="002E5FEE" w:rsidP="002E5FEE">
      <w:pPr>
        <w:pStyle w:val="BodyText"/>
      </w:pPr>
      <w:r>
        <w:t xml:space="preserve">The lack of clarity about what Priority Reform 4 is aiming to achieve is perhaps one reason that </w:t>
      </w:r>
      <w:r w:rsidRPr="00652A4D">
        <w:t>governments</w:t>
      </w:r>
      <w:r w:rsidR="00EE2F67">
        <w:t>’</w:t>
      </w:r>
      <w:r w:rsidRPr="00652A4D">
        <w:t xml:space="preserve"> implementation plans largely lack the ambition to change how Aboriginal and Torres Strait Islander people</w:t>
      </w:r>
      <w:r w:rsidR="00EE2F67">
        <w:t>’</w:t>
      </w:r>
      <w:r w:rsidRPr="00652A4D">
        <w:t>s data is managed across governments</w:t>
      </w:r>
      <w:r>
        <w:t>. The Commission has observed that governments’ implementation plans in relation to Priority Reform 4 overwhelmingly contain a collection of activities loosely related to data, but do not clearly articulate how these work together to engender change.</w:t>
      </w:r>
      <w:r w:rsidDel="002005DA">
        <w:t xml:space="preserve"> Further, these actions generally fall well short of what Aboriginal and Torres Strait Islander people have been calling for regarding changes to enable them to access and use data to set and monitor efforts to close the gap, pursue their own priorities and drive their own development</w:t>
      </w:r>
      <w:r>
        <w:t xml:space="preserve">. </w:t>
      </w:r>
    </w:p>
    <w:p w14:paraId="542D283B" w14:textId="77777777" w:rsidR="002E5FEE" w:rsidRDefault="002E5FEE" w:rsidP="002E5FEE">
      <w:pPr>
        <w:pStyle w:val="BodyText"/>
      </w:pPr>
      <w:r>
        <w:t xml:space="preserve">The rest of this paper assesses governments’ progress against Priority Reform 4, focusing on whether they are fulfilling their commitments as currently written, with a view to identifying whether and where additional effort is needed to meet the expectations of Aboriginal and Torres Strait Islander people. </w:t>
      </w:r>
    </w:p>
    <w:p w14:paraId="1419A036" w14:textId="36E59CC0" w:rsidR="006109B7" w:rsidRDefault="006109B7" w:rsidP="006109B7">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F2F3" w:themeFill="accent6" w:themeFillTint="33"/>
        <w:tblCellMar>
          <w:bottom w:w="113" w:type="dxa"/>
        </w:tblCellMar>
        <w:tblLook w:val="04A0" w:firstRow="1" w:lastRow="0" w:firstColumn="1" w:lastColumn="0" w:noHBand="0" w:noVBand="1"/>
      </w:tblPr>
      <w:tblGrid>
        <w:gridCol w:w="782"/>
        <w:gridCol w:w="8856"/>
      </w:tblGrid>
      <w:tr w:rsidR="006109B7" w14:paraId="23B54119" w14:textId="77777777" w:rsidTr="00373B46">
        <w:trPr>
          <w:trHeight w:val="765"/>
          <w:tblHeader/>
        </w:trPr>
        <w:tc>
          <w:tcPr>
            <w:tcW w:w="366" w:type="pct"/>
            <w:shd w:val="clear" w:color="auto" w:fill="FBF3EC"/>
            <w:tcMar>
              <w:bottom w:w="0" w:type="dxa"/>
            </w:tcMar>
            <w:vAlign w:val="center"/>
          </w:tcPr>
          <w:p w14:paraId="3623F1B0" w14:textId="77777777" w:rsidR="006109B7" w:rsidRDefault="006109B7">
            <w:pPr>
              <w:pStyle w:val="NoSpacing"/>
              <w:keepNext/>
              <w:keepLines/>
              <w:jc w:val="right"/>
            </w:pPr>
            <w:r w:rsidRPr="00A51374">
              <w:rPr>
                <w:noProof/>
              </w:rPr>
              <w:drawing>
                <wp:inline distT="0" distB="0" distL="0" distR="0" wp14:anchorId="36F56B0E" wp14:editId="44848EC8">
                  <wp:extent cx="359508" cy="359508"/>
                  <wp:effectExtent l="0" t="0" r="0" b="0"/>
                  <wp:docPr id="208990844" name="Picture 208990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0844" name="Graphic 208990844">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8140" cy="368140"/>
                          </a:xfrm>
                          <a:prstGeom prst="rect">
                            <a:avLst/>
                          </a:prstGeom>
                        </pic:spPr>
                      </pic:pic>
                    </a:graphicData>
                  </a:graphic>
                </wp:inline>
              </w:drawing>
            </w:r>
          </w:p>
        </w:tc>
        <w:tc>
          <w:tcPr>
            <w:tcW w:w="4634" w:type="pct"/>
            <w:shd w:val="clear" w:color="auto" w:fill="FBF3EC"/>
            <w:tcMar>
              <w:bottom w:w="0" w:type="dxa"/>
            </w:tcMar>
            <w:vAlign w:val="center"/>
          </w:tcPr>
          <w:p w14:paraId="200C18DD" w14:textId="77777777" w:rsidR="006109B7" w:rsidRPr="00405A04" w:rsidRDefault="006109B7">
            <w:pPr>
              <w:pStyle w:val="TableHeading"/>
              <w:keepNext/>
              <w:keepLines/>
              <w:spacing w:before="120" w:after="120"/>
              <w:contextualSpacing/>
              <w:rPr>
                <w:sz w:val="20"/>
              </w:rPr>
            </w:pPr>
            <w:r w:rsidRPr="00405A04">
              <w:rPr>
                <w:sz w:val="20"/>
              </w:rPr>
              <w:t xml:space="preserve">Information request </w:t>
            </w:r>
            <w:r w:rsidR="0032738E" w:rsidRPr="00405A04">
              <w:rPr>
                <w:sz w:val="20"/>
              </w:rPr>
              <w:t>4</w:t>
            </w:r>
          </w:p>
          <w:p w14:paraId="1BFBBE03" w14:textId="0C39D445" w:rsidR="006C2F9D" w:rsidRPr="00EA30ED" w:rsidRDefault="006C2F9D">
            <w:pPr>
              <w:pStyle w:val="TableHeading"/>
              <w:keepNext/>
              <w:keepLines/>
              <w:spacing w:before="120" w:after="120"/>
              <w:contextualSpacing/>
              <w:rPr>
                <w:color w:val="000000" w:themeColor="text1"/>
                <w:sz w:val="20"/>
              </w:rPr>
            </w:pPr>
            <w:r w:rsidRPr="00405A04">
              <w:rPr>
                <w:sz w:val="20"/>
              </w:rPr>
              <w:t>Indigenous data sovereignty and Priority Reform 4</w:t>
            </w:r>
          </w:p>
        </w:tc>
      </w:tr>
      <w:tr w:rsidR="006109B7" w14:paraId="22B93A11" w14:textId="77777777" w:rsidTr="00373B46">
        <w:tc>
          <w:tcPr>
            <w:tcW w:w="5000" w:type="pct"/>
            <w:gridSpan w:val="2"/>
            <w:shd w:val="clear" w:color="auto" w:fill="FBF3EC"/>
          </w:tcPr>
          <w:p w14:paraId="7B8F24E9" w14:textId="1142A379" w:rsidR="006109B7" w:rsidRPr="00405A04" w:rsidRDefault="006109B7">
            <w:pPr>
              <w:pStyle w:val="BodyText"/>
              <w:keepNext/>
              <w:keepLines/>
              <w:rPr>
                <w:color w:val="000000" w:themeColor="text1"/>
              </w:rPr>
            </w:pPr>
            <w:r w:rsidRPr="00405A04">
              <w:rPr>
                <w:color w:val="000000" w:themeColor="text1"/>
              </w:rPr>
              <w:t>What are the substantive differences between</w:t>
            </w:r>
            <w:r w:rsidR="007F5F35" w:rsidRPr="00405A04">
              <w:rPr>
                <w:color w:val="000000" w:themeColor="text1"/>
              </w:rPr>
              <w:t xml:space="preserve"> the way</w:t>
            </w:r>
            <w:r w:rsidRPr="00405A04">
              <w:rPr>
                <w:color w:val="000000" w:themeColor="text1"/>
              </w:rPr>
              <w:t xml:space="preserve"> </w:t>
            </w:r>
            <w:r w:rsidR="005C32F4" w:rsidRPr="00405A04">
              <w:rPr>
                <w:color w:val="000000" w:themeColor="text1"/>
              </w:rPr>
              <w:t>P</w:t>
            </w:r>
            <w:r w:rsidRPr="00405A04">
              <w:rPr>
                <w:color w:val="000000" w:themeColor="text1"/>
              </w:rPr>
              <w:t xml:space="preserve">riority </w:t>
            </w:r>
            <w:r w:rsidR="00F9576A" w:rsidRPr="00405A04">
              <w:rPr>
                <w:color w:val="000000" w:themeColor="text1"/>
              </w:rPr>
              <w:t>R</w:t>
            </w:r>
            <w:r w:rsidRPr="00405A04">
              <w:rPr>
                <w:color w:val="000000" w:themeColor="text1"/>
              </w:rPr>
              <w:t>eform</w:t>
            </w:r>
            <w:r w:rsidR="00E71B42" w:rsidRPr="00405A04">
              <w:rPr>
                <w:color w:val="000000" w:themeColor="text1"/>
              </w:rPr>
              <w:t xml:space="preserve"> 4</w:t>
            </w:r>
            <w:r w:rsidRPr="00405A04">
              <w:rPr>
                <w:color w:val="000000" w:themeColor="text1"/>
              </w:rPr>
              <w:t xml:space="preserve"> </w:t>
            </w:r>
            <w:r w:rsidR="007F5F35" w:rsidRPr="00405A04">
              <w:rPr>
                <w:color w:val="000000" w:themeColor="text1"/>
              </w:rPr>
              <w:t>i</w:t>
            </w:r>
            <w:r w:rsidRPr="00405A04">
              <w:rPr>
                <w:color w:val="000000" w:themeColor="text1"/>
              </w:rPr>
              <w:t>s currently described in the National Agreement on Closing the Gap and an explicit reference to Indigenous data sovereignty as the objective</w:t>
            </w:r>
            <w:r w:rsidR="00AC1705" w:rsidRPr="00405A04">
              <w:rPr>
                <w:color w:val="000000" w:themeColor="text1"/>
              </w:rPr>
              <w:t xml:space="preserve"> of Priority Reform 4</w:t>
            </w:r>
            <w:r w:rsidRPr="00405A04">
              <w:rPr>
                <w:color w:val="000000" w:themeColor="text1"/>
              </w:rPr>
              <w:t xml:space="preserve">? </w:t>
            </w:r>
          </w:p>
          <w:p w14:paraId="3D87EDC3" w14:textId="45F15F36" w:rsidR="006109B7" w:rsidRPr="00EA30ED" w:rsidRDefault="0081293C">
            <w:pPr>
              <w:pStyle w:val="BodyText"/>
              <w:keepNext/>
              <w:keepLines/>
              <w:rPr>
                <w:color w:val="000000" w:themeColor="text1"/>
              </w:rPr>
            </w:pPr>
            <w:r w:rsidRPr="00405A04">
              <w:rPr>
                <w:color w:val="000000" w:themeColor="text1"/>
              </w:rPr>
              <w:t xml:space="preserve">If the Agreement </w:t>
            </w:r>
            <w:r w:rsidR="006D3366" w:rsidRPr="00405A04">
              <w:rPr>
                <w:color w:val="000000" w:themeColor="text1"/>
              </w:rPr>
              <w:t>had</w:t>
            </w:r>
            <w:r w:rsidRPr="00405A04">
              <w:rPr>
                <w:color w:val="000000" w:themeColor="text1"/>
              </w:rPr>
              <w:t xml:space="preserve"> Indigenous data sovereignty as the</w:t>
            </w:r>
            <w:r w:rsidR="00AA6B57" w:rsidRPr="00405A04">
              <w:rPr>
                <w:color w:val="000000" w:themeColor="text1"/>
              </w:rPr>
              <w:t xml:space="preserve"> explicit</w:t>
            </w:r>
            <w:r w:rsidRPr="00405A04">
              <w:rPr>
                <w:color w:val="000000" w:themeColor="text1"/>
              </w:rPr>
              <w:t xml:space="preserve"> objective of </w:t>
            </w:r>
            <w:r w:rsidR="005C32F4" w:rsidRPr="00405A04">
              <w:rPr>
                <w:color w:val="000000" w:themeColor="text1"/>
              </w:rPr>
              <w:t>P</w:t>
            </w:r>
            <w:r w:rsidRPr="00405A04">
              <w:rPr>
                <w:color w:val="000000" w:themeColor="text1"/>
              </w:rPr>
              <w:t xml:space="preserve">riority </w:t>
            </w:r>
            <w:r w:rsidR="005C32F4" w:rsidRPr="00405A04">
              <w:rPr>
                <w:color w:val="000000" w:themeColor="text1"/>
              </w:rPr>
              <w:t>R</w:t>
            </w:r>
            <w:r w:rsidRPr="00405A04">
              <w:rPr>
                <w:color w:val="000000" w:themeColor="text1"/>
              </w:rPr>
              <w:t xml:space="preserve">eform </w:t>
            </w:r>
            <w:r w:rsidR="006D3366" w:rsidRPr="00405A04">
              <w:rPr>
                <w:color w:val="000000" w:themeColor="text1"/>
              </w:rPr>
              <w:t>4</w:t>
            </w:r>
            <w:r w:rsidRPr="00405A04">
              <w:rPr>
                <w:color w:val="000000" w:themeColor="text1"/>
              </w:rPr>
              <w:t>, what would</w:t>
            </w:r>
            <w:r w:rsidRPr="00405A04" w:rsidDel="006D3366">
              <w:rPr>
                <w:color w:val="000000" w:themeColor="text1"/>
              </w:rPr>
              <w:t xml:space="preserve"> </w:t>
            </w:r>
            <w:r w:rsidRPr="00405A04">
              <w:rPr>
                <w:color w:val="000000" w:themeColor="text1"/>
              </w:rPr>
              <w:t xml:space="preserve">governments </w:t>
            </w:r>
            <w:r w:rsidR="006D3366" w:rsidRPr="00405A04">
              <w:rPr>
                <w:color w:val="000000" w:themeColor="text1"/>
              </w:rPr>
              <w:t xml:space="preserve">have </w:t>
            </w:r>
            <w:r w:rsidRPr="00405A04">
              <w:rPr>
                <w:color w:val="000000" w:themeColor="text1"/>
              </w:rPr>
              <w:t>to do differently</w:t>
            </w:r>
            <w:r w:rsidR="006D3366" w:rsidRPr="00405A04">
              <w:rPr>
                <w:color w:val="000000" w:themeColor="text1"/>
              </w:rPr>
              <w:t xml:space="preserve"> compared</w:t>
            </w:r>
            <w:r w:rsidRPr="00405A04">
              <w:rPr>
                <w:color w:val="000000" w:themeColor="text1"/>
              </w:rPr>
              <w:t xml:space="preserve"> to what they have already committed to?</w:t>
            </w:r>
          </w:p>
        </w:tc>
      </w:tr>
    </w:tbl>
    <w:p w14:paraId="589B2843" w14:textId="77777777" w:rsidR="005243FB" w:rsidRDefault="005243FB" w:rsidP="005243FB">
      <w:pPr>
        <w:pStyle w:val="Heading3"/>
      </w:pPr>
      <w:r>
        <w:t>What actions are governments undertaking to implement Priority Reform 4?</w:t>
      </w:r>
    </w:p>
    <w:p w14:paraId="3EEE2AC7" w14:textId="60B31723" w:rsidR="005243FB" w:rsidRPr="00964B48" w:rsidRDefault="005243FB" w:rsidP="005243FB">
      <w:pPr>
        <w:pStyle w:val="BodyText"/>
        <w:rPr>
          <w:spacing w:val="-4"/>
        </w:rPr>
      </w:pPr>
      <w:r w:rsidRPr="00964B48">
        <w:rPr>
          <w:spacing w:val="-4"/>
        </w:rPr>
        <w:t xml:space="preserve">Government actions relating to Priority Reform 4 comprise both discrete programs and policies, and changes to the way government agencies operate. Actions </w:t>
      </w:r>
      <w:r w:rsidR="00D20DC9" w:rsidRPr="00964B48">
        <w:rPr>
          <w:spacing w:val="-4"/>
        </w:rPr>
        <w:t>gathered</w:t>
      </w:r>
      <w:r w:rsidRPr="00964B48">
        <w:rPr>
          <w:spacing w:val="-4"/>
        </w:rPr>
        <w:t xml:space="preserve"> by the Commission, drawn from implementation plans, engagements, submissions and the Commission’s own research, largely fall into the following types of initiatives:</w:t>
      </w:r>
    </w:p>
    <w:p w14:paraId="51EBDF4C" w14:textId="14E16F16" w:rsidR="005243FB" w:rsidRPr="00FB17E6" w:rsidRDefault="005243FB" w:rsidP="005243FB">
      <w:pPr>
        <w:pStyle w:val="ListBullet"/>
        <w:rPr>
          <w:b/>
          <w:bCs/>
        </w:rPr>
      </w:pPr>
      <w:r>
        <w:rPr>
          <w:b/>
          <w:bCs/>
        </w:rPr>
        <w:t>the d</w:t>
      </w:r>
      <w:r w:rsidRPr="005921B1">
        <w:rPr>
          <w:b/>
          <w:bCs/>
        </w:rPr>
        <w:t xml:space="preserve">evelopment of data </w:t>
      </w:r>
      <w:r>
        <w:rPr>
          <w:b/>
          <w:bCs/>
        </w:rPr>
        <w:t xml:space="preserve">sharing </w:t>
      </w:r>
      <w:r w:rsidRPr="005921B1">
        <w:rPr>
          <w:b/>
          <w:bCs/>
        </w:rPr>
        <w:t>legislation and frameworks</w:t>
      </w:r>
      <w:r w:rsidRPr="00EA29C3">
        <w:t>, such as the</w:t>
      </w:r>
      <w:r>
        <w:rPr>
          <w:b/>
          <w:bCs/>
        </w:rPr>
        <w:t xml:space="preserve"> </w:t>
      </w:r>
      <w:r w:rsidR="00ED067F" w:rsidRPr="0047655F">
        <w:t>WA Government’s</w:t>
      </w:r>
      <w:r w:rsidR="00ED067F">
        <w:rPr>
          <w:b/>
          <w:bCs/>
        </w:rPr>
        <w:t xml:space="preserve"> </w:t>
      </w:r>
      <w:r>
        <w:t>Privacy and Responsible Information Sharing Legislation</w:t>
      </w:r>
      <w:r w:rsidR="00ED067F">
        <w:t>,</w:t>
      </w:r>
      <w:r>
        <w:t xml:space="preserve"> which aims to reform personal privacy protections and the accountability of information sharing within government (box</w:t>
      </w:r>
      <w:r w:rsidR="00EE2F67">
        <w:t> </w:t>
      </w:r>
      <w:r>
        <w:t xml:space="preserve">5), and the </w:t>
      </w:r>
      <w:r w:rsidR="00ED067F">
        <w:t xml:space="preserve">Australian Government’s </w:t>
      </w:r>
      <w:r>
        <w:t>Framework on the Governance of Indigenous Data, which focuses on the governance of data about Aboriginal and Torres Strait Islander people held by Australian Government agencies</w:t>
      </w:r>
    </w:p>
    <w:p w14:paraId="60E239A1" w14:textId="14AD6841" w:rsidR="005243FB" w:rsidRPr="00EA29C3" w:rsidRDefault="005243FB" w:rsidP="005243FB">
      <w:pPr>
        <w:pStyle w:val="ListBullet"/>
        <w:rPr>
          <w:b/>
          <w:bCs/>
        </w:rPr>
      </w:pPr>
      <w:r>
        <w:rPr>
          <w:b/>
          <w:bCs/>
        </w:rPr>
        <w:t>the development of d</w:t>
      </w:r>
      <w:r w:rsidRPr="005921B1">
        <w:rPr>
          <w:b/>
          <w:bCs/>
        </w:rPr>
        <w:t>ata dashboards and portals</w:t>
      </w:r>
      <w:r w:rsidRPr="00EA29C3">
        <w:t xml:space="preserve">, </w:t>
      </w:r>
      <w:r>
        <w:t xml:space="preserve">which aim to collate and present data in an accessible way. Examples include interactive dashboards on housing data </w:t>
      </w:r>
      <w:r w:rsidR="00ED067F">
        <w:t xml:space="preserve">in </w:t>
      </w:r>
      <w:r>
        <w:t>N</w:t>
      </w:r>
      <w:r w:rsidR="00ED067F">
        <w:t xml:space="preserve">ew </w:t>
      </w:r>
      <w:r>
        <w:t>S</w:t>
      </w:r>
      <w:r w:rsidR="00ED067F">
        <w:t xml:space="preserve">outh </w:t>
      </w:r>
      <w:r>
        <w:t>W</w:t>
      </w:r>
      <w:r w:rsidR="00ED067F">
        <w:t>ales,</w:t>
      </w:r>
      <w:r>
        <w:t xml:space="preserve"> and the Queensland Health Planning Portal</w:t>
      </w:r>
    </w:p>
    <w:p w14:paraId="61C9B937" w14:textId="44E216CD" w:rsidR="005243FB" w:rsidRDefault="005243FB" w:rsidP="005243FB">
      <w:pPr>
        <w:pStyle w:val="ListBullet"/>
      </w:pPr>
      <w:r>
        <w:rPr>
          <w:b/>
          <w:bCs/>
        </w:rPr>
        <w:lastRenderedPageBreak/>
        <w:t>the c</w:t>
      </w:r>
      <w:r w:rsidRPr="005921B1">
        <w:rPr>
          <w:b/>
          <w:bCs/>
        </w:rPr>
        <w:t>o</w:t>
      </w:r>
      <w:r w:rsidR="00EE2F67">
        <w:rPr>
          <w:b/>
          <w:bCs/>
        </w:rPr>
        <w:noBreakHyphen/>
      </w:r>
      <w:r w:rsidRPr="005921B1">
        <w:rPr>
          <w:b/>
          <w:bCs/>
        </w:rPr>
        <w:t>development of data reporting and evaluation frameworks</w:t>
      </w:r>
      <w:r>
        <w:rPr>
          <w:b/>
          <w:bCs/>
        </w:rPr>
        <w:t xml:space="preserve">, </w:t>
      </w:r>
      <w:r w:rsidRPr="00FF4FF5">
        <w:t>such as the</w:t>
      </w:r>
      <w:r w:rsidRPr="00FA151A">
        <w:t xml:space="preserve"> </w:t>
      </w:r>
      <w:proofErr w:type="spellStart"/>
      <w:r w:rsidRPr="00FF4FF5">
        <w:rPr>
          <w:i/>
          <w:iCs/>
        </w:rPr>
        <w:t>Dhelk</w:t>
      </w:r>
      <w:proofErr w:type="spellEnd"/>
      <w:r w:rsidRPr="00FF4FF5">
        <w:rPr>
          <w:i/>
          <w:iCs/>
        </w:rPr>
        <w:t xml:space="preserve"> </w:t>
      </w:r>
      <w:proofErr w:type="spellStart"/>
      <w:r w:rsidRPr="00FF4FF5">
        <w:rPr>
          <w:i/>
          <w:iCs/>
        </w:rPr>
        <w:t>Dja</w:t>
      </w:r>
      <w:proofErr w:type="spellEnd"/>
      <w:r w:rsidRPr="00FA151A">
        <w:t xml:space="preserve"> monitoring, evaluation and implementation plan</w:t>
      </w:r>
      <w:r>
        <w:t xml:space="preserve"> </w:t>
      </w:r>
      <w:r w:rsidR="00ED067F">
        <w:t xml:space="preserve">in </w:t>
      </w:r>
      <w:r>
        <w:t>Vic</w:t>
      </w:r>
      <w:r w:rsidR="00ED067F">
        <w:t>toria</w:t>
      </w:r>
      <w:r>
        <w:t xml:space="preserve">, the </w:t>
      </w:r>
      <w:r w:rsidRPr="00FF4FF5">
        <w:rPr>
          <w:i/>
          <w:iCs/>
        </w:rPr>
        <w:t>Local Thriving Communities</w:t>
      </w:r>
      <w:r>
        <w:t xml:space="preserve"> monitoring and evaluation framework </w:t>
      </w:r>
      <w:r w:rsidR="00ED067F">
        <w:t xml:space="preserve">in </w:t>
      </w:r>
      <w:r>
        <w:t>Q</w:t>
      </w:r>
      <w:r w:rsidR="00ED067F">
        <w:t>ueens</w:t>
      </w:r>
      <w:r>
        <w:t>l</w:t>
      </w:r>
      <w:r w:rsidR="00ED067F">
        <w:t>an</w:t>
      </w:r>
      <w:r>
        <w:t>d</w:t>
      </w:r>
    </w:p>
    <w:p w14:paraId="12D36A1F" w14:textId="100C52D8" w:rsidR="005243FB" w:rsidRPr="00CA5032" w:rsidRDefault="005243FB" w:rsidP="005243FB">
      <w:pPr>
        <w:pStyle w:val="ListBullet"/>
        <w:rPr>
          <w:b/>
          <w:bCs/>
        </w:rPr>
      </w:pPr>
      <w:r>
        <w:rPr>
          <w:b/>
          <w:bCs/>
        </w:rPr>
        <w:t>p</w:t>
      </w:r>
      <w:r w:rsidRPr="005921B1">
        <w:rPr>
          <w:b/>
          <w:bCs/>
        </w:rPr>
        <w:t>lace</w:t>
      </w:r>
      <w:r w:rsidR="00EE2F67">
        <w:rPr>
          <w:b/>
          <w:bCs/>
        </w:rPr>
        <w:noBreakHyphen/>
      </w:r>
      <w:r w:rsidRPr="005921B1">
        <w:rPr>
          <w:b/>
          <w:bCs/>
        </w:rPr>
        <w:t>based data projects</w:t>
      </w:r>
      <w:r>
        <w:rPr>
          <w:b/>
          <w:bCs/>
        </w:rPr>
        <w:t xml:space="preserve">, </w:t>
      </w:r>
      <w:r w:rsidRPr="00F510E6">
        <w:t>such as the</w:t>
      </w:r>
      <w:r>
        <w:rPr>
          <w:b/>
          <w:bCs/>
        </w:rPr>
        <w:t xml:space="preserve"> </w:t>
      </w:r>
      <w:r>
        <w:t>community data projects under the Agreement (discussed in section</w:t>
      </w:r>
      <w:r w:rsidR="00EE2F67">
        <w:t> </w:t>
      </w:r>
      <w:r w:rsidR="00FE5317">
        <w:t>5</w:t>
      </w:r>
      <w:r>
        <w:t xml:space="preserve">), and </w:t>
      </w:r>
      <w:r w:rsidR="004C5CF1">
        <w:t xml:space="preserve">the </w:t>
      </w:r>
      <w:r>
        <w:t xml:space="preserve">community data projects </w:t>
      </w:r>
      <w:r w:rsidR="00E753F2">
        <w:t xml:space="preserve">being conducted by </w:t>
      </w:r>
      <w:r>
        <w:t>the Indigenous Data Network</w:t>
      </w:r>
    </w:p>
    <w:p w14:paraId="539AD365" w14:textId="43D2DE58" w:rsidR="005243FB" w:rsidRPr="00EA74B9" w:rsidRDefault="005243FB" w:rsidP="005243FB">
      <w:pPr>
        <w:pStyle w:val="ListBullet"/>
        <w:rPr>
          <w:b/>
          <w:bCs/>
        </w:rPr>
      </w:pPr>
      <w:r>
        <w:rPr>
          <w:b/>
          <w:bCs/>
        </w:rPr>
        <w:t>i</w:t>
      </w:r>
      <w:r w:rsidRPr="005921B1">
        <w:rPr>
          <w:b/>
          <w:bCs/>
        </w:rPr>
        <w:t>nitiatives to build data capability</w:t>
      </w:r>
      <w:r>
        <w:rPr>
          <w:b/>
          <w:bCs/>
          <w:iCs/>
        </w:rPr>
        <w:t xml:space="preserve">, </w:t>
      </w:r>
      <w:r>
        <w:rPr>
          <w:iCs/>
        </w:rPr>
        <w:t xml:space="preserve">such as the initiative </w:t>
      </w:r>
      <w:r w:rsidR="00DE4748">
        <w:rPr>
          <w:iCs/>
        </w:rPr>
        <w:t xml:space="preserve">in South Australia </w:t>
      </w:r>
      <w:r>
        <w:rPr>
          <w:iCs/>
        </w:rPr>
        <w:t>to</w:t>
      </w:r>
      <w:r>
        <w:rPr>
          <w:b/>
          <w:bCs/>
          <w:iCs/>
        </w:rPr>
        <w:t xml:space="preserve"> </w:t>
      </w:r>
      <w:r>
        <w:t>embed the Five Safes Framework (a multi</w:t>
      </w:r>
      <w:r>
        <w:noBreakHyphen/>
        <w:t xml:space="preserve">dimensional approach to managing data disclosure risks) into </w:t>
      </w:r>
      <w:r w:rsidR="00E753F2">
        <w:t>A</w:t>
      </w:r>
      <w:r w:rsidR="00DE4748">
        <w:t>boriginal community</w:t>
      </w:r>
      <w:r w:rsidR="00DE4748">
        <w:noBreakHyphen/>
        <w:t>controlled organisations’ (</w:t>
      </w:r>
      <w:r>
        <w:t>ACCOs’</w:t>
      </w:r>
      <w:r w:rsidR="00DE4748">
        <w:t>)</w:t>
      </w:r>
      <w:r>
        <w:t xml:space="preserve"> operations, and support in Victoria for Aboriginal maternal and child health services to access the Child Development Information System.</w:t>
      </w:r>
    </w:p>
    <w:p w14:paraId="3B7D1628" w14:textId="3E6CBCF9" w:rsidR="002936C2" w:rsidRDefault="0004061F" w:rsidP="00C36F45">
      <w:pPr>
        <w:pStyle w:val="Heading2"/>
        <w:numPr>
          <w:ilvl w:val="0"/>
          <w:numId w:val="0"/>
        </w:numPr>
        <w:ind w:left="720" w:hanging="720"/>
      </w:pPr>
      <w:bookmarkStart w:id="4" w:name="_Toc140236492"/>
      <w:r>
        <w:t>2</w:t>
      </w:r>
      <w:r w:rsidR="005243FB">
        <w:tab/>
      </w:r>
      <w:r w:rsidR="002936C2">
        <w:t>How are governments sharing the data they hold with Aboriginal and Torres Strait Islander people?</w:t>
      </w:r>
      <w:bookmarkEnd w:id="4"/>
    </w:p>
    <w:p w14:paraId="48C7C630" w14:textId="77777777" w:rsidR="002936C2" w:rsidRDefault="002936C2" w:rsidP="002936C2">
      <w:pPr>
        <w:pStyle w:val="BodyText"/>
        <w:keepNext/>
      </w:pPr>
      <w:r>
        <w:t>Governments hold a range of data to support their functions, including:</w:t>
      </w:r>
    </w:p>
    <w:p w14:paraId="330AFF1F" w14:textId="77777777" w:rsidR="002936C2" w:rsidRDefault="002936C2" w:rsidP="002936C2">
      <w:pPr>
        <w:pStyle w:val="ListBullet"/>
      </w:pPr>
      <w:r>
        <w:t xml:space="preserve">administrative data </w:t>
      </w:r>
      <w:r>
        <w:rPr>
          <w:rFonts w:cstheme="minorHAnsi"/>
        </w:rPr>
        <w:t>–</w:t>
      </w:r>
      <w:r>
        <w:t xml:space="preserve"> data collected as part of administering policies and programs, including details about people receiving services and their interactions with service systems</w:t>
      </w:r>
    </w:p>
    <w:p w14:paraId="47EA2061" w14:textId="25DEA158" w:rsidR="002936C2" w:rsidRDefault="002936C2" w:rsidP="002936C2">
      <w:pPr>
        <w:pStyle w:val="ListBullet"/>
      </w:pPr>
      <w:r>
        <w:t xml:space="preserve">performance data </w:t>
      </w:r>
      <w:r>
        <w:rPr>
          <w:rFonts w:cstheme="minorHAnsi"/>
        </w:rPr>
        <w:t>– data that reports against the performance indicators of policies and programs, such as the National Key Performance Indicators for Aboriginal and Torres Strait Islander primary health care</w:t>
      </w:r>
      <w:r w:rsidR="00EE2F67">
        <w:rPr>
          <w:rFonts w:cstheme="minorHAnsi"/>
        </w:rPr>
        <w:t xml:space="preserve"> </w:t>
      </w:r>
    </w:p>
    <w:p w14:paraId="7BE8F417" w14:textId="77777777" w:rsidR="002936C2" w:rsidRPr="00964B48" w:rsidRDefault="002936C2" w:rsidP="002936C2">
      <w:pPr>
        <w:pStyle w:val="ListBullet"/>
        <w:rPr>
          <w:spacing w:val="-4"/>
        </w:rPr>
      </w:pPr>
      <w:r w:rsidRPr="00964B48">
        <w:rPr>
          <w:spacing w:val="-4"/>
        </w:rPr>
        <w:t xml:space="preserve">survey data </w:t>
      </w:r>
      <w:r w:rsidRPr="00964B48">
        <w:rPr>
          <w:rFonts w:cstheme="minorHAnsi"/>
          <w:spacing w:val="-4"/>
        </w:rPr>
        <w:t>–</w:t>
      </w:r>
      <w:r w:rsidRPr="00964B48">
        <w:rPr>
          <w:spacing w:val="-4"/>
        </w:rPr>
        <w:t xml:space="preserve"> data from responses to surveys designed by statistical agencies such as the Australian Bureau of Statistics. Examples include the Census of Population and Housing, and the General Social Survey.</w:t>
      </w:r>
    </w:p>
    <w:p w14:paraId="32E901CE" w14:textId="0BA8A073" w:rsidR="002936C2" w:rsidRPr="009C7FC1" w:rsidRDefault="002936C2" w:rsidP="002936C2">
      <w:pPr>
        <w:pStyle w:val="BodyText"/>
      </w:pPr>
      <w:r>
        <w:t>Aboriginal and Torres Strait Islander communities and organisations can require access to data held by governments for a range of reasons, including to understand what is happening in their region, and to plan or coordinate service delivery. In the context of the National Agreement on Closing the Gap, government</w:t>
      </w:r>
      <w:r w:rsidR="00EE2F67">
        <w:noBreakHyphen/>
      </w:r>
      <w:r>
        <w:t xml:space="preserve">held data is one source of data that can </w:t>
      </w:r>
      <w:r w:rsidR="008C69E1">
        <w:t xml:space="preserve">support </w:t>
      </w:r>
      <w:r>
        <w:t>Aboriginal and Torres Strait Islander people to participate as equals in partnerships and shared decision</w:t>
      </w:r>
      <w:r>
        <w:noBreakHyphen/>
        <w:t>making, build the Aboriginal community</w:t>
      </w:r>
      <w:r w:rsidR="00EE2F67">
        <w:noBreakHyphen/>
      </w:r>
      <w:r>
        <w:t>controlled sector, and hold governments to account for their transformation (clause 69). Other sources of data, such as community</w:t>
      </w:r>
      <w:r>
        <w:noBreakHyphen/>
        <w:t>collected data, can also be</w:t>
      </w:r>
      <w:r w:rsidR="007923B5">
        <w:t xml:space="preserve"> (and often is)</w:t>
      </w:r>
      <w:r>
        <w:t xml:space="preserve"> important. This section discusses governments’ efforts to enhance the availability of data they hold to Aboriginal and Torres Strait Islander people, with efforts to reform governments’ data systems and practices, and to support Aboriginal and Torres Strait Islander people’s data capability, discussed in sections</w:t>
      </w:r>
      <w:r w:rsidR="00EE2F67">
        <w:t> </w:t>
      </w:r>
      <w:r>
        <w:t xml:space="preserve">3 and 4 respectively. </w:t>
      </w:r>
    </w:p>
    <w:p w14:paraId="41430B2A" w14:textId="77777777" w:rsidR="00695954" w:rsidRDefault="00695954" w:rsidP="00695954">
      <w:pPr>
        <w:pStyle w:val="Heading3"/>
      </w:pPr>
      <w:r>
        <w:t>Governments are making efforts to be more transparent about what data they hold</w:t>
      </w:r>
    </w:p>
    <w:p w14:paraId="441026F2" w14:textId="274BA61C" w:rsidR="00695954" w:rsidRDefault="00D77041" w:rsidP="00695954">
      <w:pPr>
        <w:pStyle w:val="BodyText"/>
        <w:keepNext/>
      </w:pPr>
      <w:r>
        <w:t>The first step in gaining access to government</w:t>
      </w:r>
      <w:r w:rsidR="00EE2F67">
        <w:noBreakHyphen/>
      </w:r>
      <w:r>
        <w:t>held data is knowing what data governments hold</w:t>
      </w:r>
      <w:r w:rsidR="00571B7E">
        <w:t xml:space="preserve">. </w:t>
      </w:r>
      <w:r w:rsidR="00FD6ACC">
        <w:t xml:space="preserve">Governments are </w:t>
      </w:r>
      <w:r w:rsidR="00E50F3B">
        <w:t>seeking to be more transparent about what data they hold</w:t>
      </w:r>
      <w:r w:rsidR="00695954">
        <w:t xml:space="preserve"> in several ways.</w:t>
      </w:r>
    </w:p>
    <w:p w14:paraId="3AB2DFD7" w14:textId="34A122D9" w:rsidR="00695954" w:rsidRDefault="00695954" w:rsidP="00695954">
      <w:pPr>
        <w:pStyle w:val="ListBullet"/>
      </w:pPr>
      <w:r w:rsidRPr="009A078F">
        <w:rPr>
          <w:b/>
          <w:bCs/>
        </w:rPr>
        <w:t>Through open data websites and other publicly</w:t>
      </w:r>
      <w:r w:rsidR="00EE2F67">
        <w:rPr>
          <w:b/>
          <w:bCs/>
        </w:rPr>
        <w:noBreakHyphen/>
      </w:r>
      <w:r w:rsidRPr="009A078F">
        <w:rPr>
          <w:b/>
          <w:bCs/>
        </w:rPr>
        <w:t xml:space="preserve">available avenues. </w:t>
      </w:r>
      <w:r>
        <w:t>For example, all jurisdictions except Tasmania have whole</w:t>
      </w:r>
      <w:r w:rsidR="00EE2F67">
        <w:noBreakHyphen/>
      </w:r>
      <w:r>
        <w:t>of</w:t>
      </w:r>
      <w:r w:rsidR="00EE2F67">
        <w:noBreakHyphen/>
      </w:r>
      <w:r>
        <w:t xml:space="preserve">government open data portals, in which users can search for datasets held by government agencies, by agency, topic and file format, among other things. </w:t>
      </w:r>
    </w:p>
    <w:p w14:paraId="30A05FCB" w14:textId="01287312" w:rsidR="00695954" w:rsidRDefault="00695954" w:rsidP="009B7215">
      <w:pPr>
        <w:pStyle w:val="ListBullet"/>
      </w:pPr>
      <w:r w:rsidRPr="00F33A3A">
        <w:rPr>
          <w:b/>
          <w:bCs/>
        </w:rPr>
        <w:t xml:space="preserve">By </w:t>
      </w:r>
      <w:r>
        <w:rPr>
          <w:b/>
          <w:bCs/>
        </w:rPr>
        <w:t>establishing</w:t>
      </w:r>
      <w:r w:rsidRPr="00F33A3A">
        <w:rPr>
          <w:b/>
          <w:bCs/>
        </w:rPr>
        <w:t xml:space="preserve"> services that allow users to request data or </w:t>
      </w:r>
      <w:r w:rsidR="00727C46">
        <w:rPr>
          <w:b/>
          <w:bCs/>
        </w:rPr>
        <w:t xml:space="preserve">that </w:t>
      </w:r>
      <w:r w:rsidRPr="00F33A3A">
        <w:rPr>
          <w:b/>
          <w:bCs/>
        </w:rPr>
        <w:t>direct users to data of interest.</w:t>
      </w:r>
      <w:r>
        <w:t xml:space="preserve"> For example, </w:t>
      </w:r>
      <w:r w:rsidR="005545DF">
        <w:t>i</w:t>
      </w:r>
      <w:r>
        <w:t>n its second implementation plan, the NSW Government</w:t>
      </w:r>
      <w:r w:rsidR="00C70981">
        <w:t xml:space="preserve"> </w:t>
      </w:r>
      <w:r w:rsidR="00484F8E" w:rsidRPr="00484F8E">
        <w:rPr>
          <w:rFonts w:ascii="Arial" w:hAnsi="Arial" w:cs="Arial"/>
          <w:szCs w:val="24"/>
        </w:rPr>
        <w:t>(2022, p. 49)</w:t>
      </w:r>
      <w:r>
        <w:t xml:space="preserve"> signalled its intention to establish a data connector service, which would take data requests and co</w:t>
      </w:r>
      <w:r w:rsidR="00EE2F67">
        <w:noBreakHyphen/>
      </w:r>
      <w:r>
        <w:t>ordinate</w:t>
      </w:r>
      <w:r w:rsidR="00C60859">
        <w:t xml:space="preserve"> </w:t>
      </w:r>
      <w:r w:rsidR="00BE760F">
        <w:t>responses</w:t>
      </w:r>
      <w:r w:rsidR="00C60859">
        <w:t xml:space="preserve"> </w:t>
      </w:r>
      <w:r>
        <w:t xml:space="preserve">across government to </w:t>
      </w:r>
      <w:r w:rsidR="00E01DF7">
        <w:t>enable access to data</w:t>
      </w:r>
      <w:r>
        <w:t xml:space="preserve">. </w:t>
      </w:r>
    </w:p>
    <w:p w14:paraId="1387CE48" w14:textId="369DFCA2" w:rsidR="00695954" w:rsidRDefault="00695954" w:rsidP="00695954">
      <w:pPr>
        <w:pStyle w:val="ListBullet"/>
      </w:pPr>
      <w:r w:rsidRPr="000059BD">
        <w:rPr>
          <w:b/>
          <w:bCs/>
        </w:rPr>
        <w:t xml:space="preserve">By engaging with </w:t>
      </w:r>
      <w:r>
        <w:rPr>
          <w:b/>
          <w:bCs/>
        </w:rPr>
        <w:t>Aboriginal and Torres Strait Islander people and organisations</w:t>
      </w:r>
      <w:r w:rsidRPr="000059BD">
        <w:rPr>
          <w:b/>
          <w:bCs/>
        </w:rPr>
        <w:t xml:space="preserve"> </w:t>
      </w:r>
      <w:r>
        <w:rPr>
          <w:b/>
          <w:bCs/>
        </w:rPr>
        <w:t xml:space="preserve">through </w:t>
      </w:r>
      <w:r w:rsidRPr="000059BD">
        <w:rPr>
          <w:b/>
          <w:bCs/>
        </w:rPr>
        <w:t>specific initiatives</w:t>
      </w:r>
      <w:r>
        <w:t>. For example,</w:t>
      </w:r>
      <w:r w:rsidR="00EB35CE">
        <w:t xml:space="preserve"> as part of the community data projects (section</w:t>
      </w:r>
      <w:r w:rsidR="00EE2F67">
        <w:t> </w:t>
      </w:r>
      <w:r w:rsidR="00EB35CE">
        <w:t xml:space="preserve">5), the Department of Social </w:t>
      </w:r>
      <w:r w:rsidR="00EB35CE">
        <w:lastRenderedPageBreak/>
        <w:t xml:space="preserve">Services </w:t>
      </w:r>
      <w:r w:rsidR="00B46D0A">
        <w:t>is</w:t>
      </w:r>
      <w:r w:rsidR="00AD3184">
        <w:t xml:space="preserve"> undertaking foundational work to establish a data inventory, which </w:t>
      </w:r>
      <w:r w:rsidR="003F2757">
        <w:t xml:space="preserve">will identify what data the department holds about Aboriginal and Torres Strait Islander people, </w:t>
      </w:r>
      <w:r w:rsidR="00517C4D">
        <w:t xml:space="preserve">and assist communities to conceptualise, articulate and frame their data </w:t>
      </w:r>
      <w:r w:rsidR="00B87452">
        <w:t xml:space="preserve">requests, among other things (Department of Social Services, pers. comm., </w:t>
      </w:r>
      <w:r w:rsidR="001362D2">
        <w:t>26</w:t>
      </w:r>
      <w:r w:rsidR="00EE2F67">
        <w:t> </w:t>
      </w:r>
      <w:r w:rsidR="001362D2">
        <w:t>June 2023).</w:t>
      </w:r>
    </w:p>
    <w:p w14:paraId="3D593857" w14:textId="7B154452" w:rsidR="00695954" w:rsidRPr="00F82BD9" w:rsidRDefault="00695954" w:rsidP="00FE49D0">
      <w:pPr>
        <w:pStyle w:val="BodyText"/>
      </w:pPr>
      <w:r>
        <w:t xml:space="preserve">The most suitable way for governments to provide information about what data they hold depends on the context. Where data users’ </w:t>
      </w:r>
      <w:r w:rsidR="00F26C73">
        <w:t xml:space="preserve">technical </w:t>
      </w:r>
      <w:r>
        <w:t xml:space="preserve">capability is relatively high, or </w:t>
      </w:r>
      <w:r w:rsidR="00076F91">
        <w:t xml:space="preserve">research questions are not yet well defined, </w:t>
      </w:r>
      <w:r>
        <w:t xml:space="preserve">publicly available or broad overviews of the types of data held by government may </w:t>
      </w:r>
      <w:r w:rsidR="00960DE0">
        <w:t xml:space="preserve">be </w:t>
      </w:r>
      <w:r w:rsidR="005F3A13">
        <w:t>better</w:t>
      </w:r>
      <w:r w:rsidR="00FE49D0">
        <w:t xml:space="preserve"> </w:t>
      </w:r>
      <w:r w:rsidR="00960DE0">
        <w:t>suited to</w:t>
      </w:r>
      <w:r>
        <w:t xml:space="preserve"> Aboriginal and Torres Strait Islander people’s needs</w:t>
      </w:r>
      <w:r w:rsidR="00EA34A4">
        <w:t xml:space="preserve"> than tailored communication</w:t>
      </w:r>
      <w:r>
        <w:t xml:space="preserve">. However, there may also be a role for governments to ‘triage’ information about what data it holds when communicating with Aboriginal and Torres Strait Islander people. The Department of Education, for example, said that when engaging with organisations participating in the </w:t>
      </w:r>
      <w:r w:rsidRPr="00CE68C0">
        <w:rPr>
          <w:i/>
          <w:iCs/>
        </w:rPr>
        <w:t>Connected Beginnings</w:t>
      </w:r>
      <w:r>
        <w:t xml:space="preserve"> program, it used </w:t>
      </w:r>
      <w:r w:rsidR="00404C02">
        <w:t>a series of community</w:t>
      </w:r>
      <w:r w:rsidR="00EE2F67">
        <w:noBreakHyphen/>
      </w:r>
      <w:r w:rsidR="00404C02">
        <w:t>led indicators</w:t>
      </w:r>
      <w:r>
        <w:t xml:space="preserve"> to provide a curated list of government</w:t>
      </w:r>
      <w:r w:rsidR="00EE2F67">
        <w:noBreakHyphen/>
      </w:r>
      <w:r>
        <w:t xml:space="preserve">held data, which removed the need for communities to sift through large amounts of data unlikely to be of interest </w:t>
      </w:r>
      <w:r w:rsidR="00CC5E68" w:rsidRPr="00C01231">
        <w:t xml:space="preserve">(Department of Education, pers. comm., </w:t>
      </w:r>
      <w:r w:rsidR="00337F33" w:rsidRPr="00C01231">
        <w:t>14</w:t>
      </w:r>
      <w:r w:rsidR="00EE2F67">
        <w:t> </w:t>
      </w:r>
      <w:r w:rsidR="00337F33" w:rsidRPr="00C01231">
        <w:t>June</w:t>
      </w:r>
      <w:r w:rsidR="00D670A4" w:rsidRPr="00C01231">
        <w:t xml:space="preserve"> 2023)</w:t>
      </w:r>
      <w:r>
        <w:t xml:space="preserve">. In determining how to provide communities with information about what data governments hold, the capacity and capabilities of the </w:t>
      </w:r>
      <w:r w:rsidR="00F25B06">
        <w:t xml:space="preserve">relevant people and organisations </w:t>
      </w:r>
      <w:r>
        <w:t>to undertake data work are a key consideration.</w:t>
      </w:r>
      <w:r w:rsidR="000D3986">
        <w:t xml:space="preserve"> Governments must also ensure they </w:t>
      </w:r>
      <w:r w:rsidR="00A17D87">
        <w:t xml:space="preserve">have the cultural capability required to identify </w:t>
      </w:r>
      <w:r w:rsidR="00DC24F6">
        <w:t xml:space="preserve">data of interest and communicate </w:t>
      </w:r>
      <w:r w:rsidR="00332EB2">
        <w:t>this information to Aboriginal and Torres Strait Islander people.</w:t>
      </w:r>
    </w:p>
    <w:p w14:paraId="2FF70198" w14:textId="4F32830F" w:rsidR="002936C2" w:rsidRDefault="002936C2" w:rsidP="002936C2">
      <w:pPr>
        <w:pStyle w:val="Heading3"/>
      </w:pPr>
      <w:r>
        <w:t>Some policy changes have been made to increas</w:t>
      </w:r>
      <w:r w:rsidR="001C1A94">
        <w:t>e</w:t>
      </w:r>
      <w:r>
        <w:t xml:space="preserve"> data sharing</w:t>
      </w:r>
    </w:p>
    <w:p w14:paraId="3205022E" w14:textId="1F412622" w:rsidR="00CB63F7" w:rsidRDefault="002936C2" w:rsidP="002936C2">
      <w:pPr>
        <w:pStyle w:val="BodyText"/>
      </w:pPr>
      <w:r>
        <w:t>In recent years, there has been a spate of activity aimed at increasing the sharing of public sector data. This include</w:t>
      </w:r>
      <w:r w:rsidR="00EC463D">
        <w:t>s</w:t>
      </w:r>
      <w:r>
        <w:t xml:space="preserve"> the enaction of legislation aimed at increasing the sharing and use of public sector data (box</w:t>
      </w:r>
      <w:r w:rsidR="00EE2F67">
        <w:t> </w:t>
      </w:r>
      <w:r>
        <w:t>5). Governments have sought to increase the availability and use of this data while ensuring safeguards that maintain the trust of the Australian community.</w:t>
      </w:r>
    </w:p>
    <w:p w14:paraId="50A62B02" w14:textId="66E1F4E0" w:rsidR="00056579" w:rsidRDefault="00056579" w:rsidP="002936C2">
      <w:pPr>
        <w:pStyle w:val="BodyText"/>
      </w:pPr>
      <w:r>
        <w:t>However, these efforts have largely been focused on governments sharing data with each other, rather than with people and organisations outside government. An exception to this is the South Australian legislation, which allows the Minister to make data sharing agreements with certain non</w:t>
      </w:r>
      <w:r>
        <w:noBreakHyphen/>
        <w:t>government entities.</w:t>
      </w:r>
    </w:p>
    <w:p w14:paraId="53BD6589" w14:textId="77777777" w:rsidR="00056579" w:rsidRDefault="00056579" w:rsidP="00056579">
      <w:pPr>
        <w:pStyle w:val="BodyText"/>
        <w:keepNext/>
      </w:pPr>
      <w:r>
        <w:t>And despite all this activity, the Commission heard that access to government</w:t>
      </w:r>
      <w:r>
        <w:noBreakHyphen/>
        <w:t>held data continues to be difficult for Aboriginal and Torres Strait Islander organisations. For example:</w:t>
      </w:r>
    </w:p>
    <w:p w14:paraId="23ED1349" w14:textId="77777777" w:rsidR="00056579" w:rsidRDefault="00056579" w:rsidP="00056579">
      <w:pPr>
        <w:pStyle w:val="ListBullet"/>
      </w:pPr>
      <w:r>
        <w:t>an Aboriginal foster care agency said that the government agency in its jurisdiction would not share child protection files with it so that it could effectively undertake its work in kin and foster care</w:t>
      </w:r>
      <w:r>
        <w:rPr>
          <w:color w:val="3ABFC1" w:themeColor="accent6"/>
        </w:rPr>
        <w:t xml:space="preserve">. </w:t>
      </w:r>
      <w:r w:rsidRPr="00C524E9">
        <w:t xml:space="preserve">This is despite </w:t>
      </w:r>
      <w:r>
        <w:t>the organisation</w:t>
      </w:r>
      <w:r w:rsidRPr="00C524E9">
        <w:t xml:space="preserve"> receiving government funding to deliver these services</w:t>
      </w:r>
    </w:p>
    <w:p w14:paraId="59099B2E" w14:textId="77777777" w:rsidR="00056579" w:rsidRDefault="00056579" w:rsidP="00056579">
      <w:pPr>
        <w:pStyle w:val="ListBullet"/>
      </w:pPr>
      <w:r>
        <w:t>an Aboriginal community</w:t>
      </w:r>
      <w:r>
        <w:noBreakHyphen/>
        <w:t>controlled health organisation said that government legislation and policy, as well as IT infrastructure rules, means that it cannot have access to certain data</w:t>
      </w:r>
    </w:p>
    <w:p w14:paraId="5C556981" w14:textId="7FCC453F" w:rsidR="00D93373" w:rsidRDefault="00056579" w:rsidP="002936C2">
      <w:pPr>
        <w:pStyle w:val="ListBullet"/>
      </w:pPr>
      <w:r>
        <w:t>an ACCO that provides alcohol and drug support and family and justice services said that governments don’t share the data they hold in relation to justice. As a result, this organisation is unable to ascertain whether its justice reinvestment programs are working.</w:t>
      </w:r>
    </w:p>
    <w:p w14:paraId="54A2D9A3" w14:textId="7E00281F" w:rsidR="00964B48" w:rsidRDefault="00964B48">
      <w:pPr>
        <w:spacing w:before="0" w:after="160" w:line="259" w:lineRule="auto"/>
      </w:pPr>
      <w:r>
        <w:br w:type="page"/>
      </w:r>
    </w:p>
    <w:tbl>
      <w:tblPr>
        <w:tblStyle w:val="Boxtable"/>
        <w:tblW w:w="5000" w:type="pct"/>
        <w:tblLook w:val="04A0" w:firstRow="1" w:lastRow="0" w:firstColumn="1" w:lastColumn="0" w:noHBand="0" w:noVBand="1"/>
      </w:tblPr>
      <w:tblGrid>
        <w:gridCol w:w="906"/>
        <w:gridCol w:w="8732"/>
      </w:tblGrid>
      <w:tr w:rsidR="00041490" w14:paraId="168E073E" w14:textId="77777777" w:rsidTr="00D4698D">
        <w:trPr>
          <w:tblHeader/>
        </w:trPr>
        <w:tc>
          <w:tcPr>
            <w:tcW w:w="906" w:type="dxa"/>
            <w:shd w:val="clear" w:color="auto" w:fill="FBF3EC"/>
            <w:tcMar>
              <w:top w:w="170" w:type="dxa"/>
              <w:left w:w="170" w:type="dxa"/>
              <w:bottom w:w="113" w:type="dxa"/>
              <w:right w:w="170" w:type="dxa"/>
            </w:tcMar>
            <w:hideMark/>
          </w:tcPr>
          <w:p w14:paraId="73D3E2B5" w14:textId="1B7E6062" w:rsidR="00041490" w:rsidRPr="00A031AA" w:rsidRDefault="00041490" w:rsidP="00041490">
            <w:pPr>
              <w:pStyle w:val="BoxHeading1"/>
              <w:spacing w:before="0"/>
              <w:rPr>
                <w:b/>
              </w:rPr>
            </w:pPr>
            <w:r w:rsidRPr="00A031AA">
              <w:rPr>
                <w:b/>
                <w:bCs/>
                <w:noProof/>
              </w:rPr>
              <w:lastRenderedPageBreak/>
              <w:drawing>
                <wp:inline distT="0" distB="0" distL="0" distR="0" wp14:anchorId="5A444699" wp14:editId="237579A3">
                  <wp:extent cx="360000" cy="424800"/>
                  <wp:effectExtent l="0" t="0" r="0" b="0"/>
                  <wp:docPr id="270898945" name="Picture 270898945"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98945" name="Picture 270898945" descr="A brown boomerang with red and yellow dot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0684250D" w14:textId="71D6107C" w:rsidR="00041490" w:rsidRDefault="00041490">
            <w:pPr>
              <w:pStyle w:val="BoxHeading1"/>
            </w:pPr>
            <w:r>
              <w:t>Box </w:t>
            </w:r>
            <w:r w:rsidR="00BD0ECF">
              <w:rPr>
                <w:noProof/>
              </w:rPr>
              <w:t>5</w:t>
            </w:r>
            <w:r>
              <w:t xml:space="preserve"> – Legislation to increase the sharing of public sector data</w:t>
            </w:r>
          </w:p>
        </w:tc>
      </w:tr>
      <w:tr w:rsidR="00D4698D" w14:paraId="43A48D92" w14:textId="77777777">
        <w:tc>
          <w:tcPr>
            <w:tcW w:w="9638" w:type="dxa"/>
            <w:gridSpan w:val="2"/>
            <w:shd w:val="clear" w:color="auto" w:fill="FBF3EC"/>
            <w:tcMar>
              <w:top w:w="28" w:type="dxa"/>
              <w:left w:w="170" w:type="dxa"/>
              <w:bottom w:w="170" w:type="dxa"/>
              <w:right w:w="170" w:type="dxa"/>
            </w:tcMar>
            <w:hideMark/>
          </w:tcPr>
          <w:p w14:paraId="7A78ED6F" w14:textId="77777777" w:rsidR="00D4698D" w:rsidRDefault="00D4698D">
            <w:pPr>
              <w:pStyle w:val="BoxHeading2"/>
            </w:pPr>
            <w:r>
              <w:t xml:space="preserve">The </w:t>
            </w:r>
            <w:r w:rsidRPr="00FE1FC8">
              <w:rPr>
                <w:i/>
                <w:iCs/>
              </w:rPr>
              <w:t xml:space="preserve">Data Availability and Transparency Act 2022 </w:t>
            </w:r>
            <w:r w:rsidRPr="004F2F30">
              <w:t>(</w:t>
            </w:r>
            <w:proofErr w:type="spellStart"/>
            <w:r w:rsidRPr="004F2F30">
              <w:t>Cth</w:t>
            </w:r>
            <w:proofErr w:type="spellEnd"/>
            <w:r w:rsidRPr="004F2F30">
              <w:t>)</w:t>
            </w:r>
          </w:p>
          <w:p w14:paraId="0C39A86C" w14:textId="5BE0E146" w:rsidR="00D4698D" w:rsidRDefault="00D4698D">
            <w:pPr>
              <w:pStyle w:val="BodyText"/>
            </w:pPr>
            <w:r>
              <w:t xml:space="preserve">The </w:t>
            </w:r>
            <w:r w:rsidRPr="007277EF">
              <w:rPr>
                <w:i/>
                <w:iCs/>
              </w:rPr>
              <w:t>Data Availability and Transparency Act 2022</w:t>
            </w:r>
            <w:r>
              <w:t xml:space="preserve"> (DAT Act) came into effect on 1 April 2022. The Act establishes the DATA Scheme, under which Australian Government bodies are authorised to share public sector data that they control with accredited users. Accredited users are Australian, state and territory government bodies and Australian universities who are accredited to obtain and use Australian Government data </w:t>
            </w:r>
            <w:r w:rsidRPr="0036721B">
              <w:rPr>
                <w:rFonts w:ascii="Arial" w:hAnsi="Arial" w:cs="Arial"/>
                <w:szCs w:val="24"/>
              </w:rPr>
              <w:t>(ONDC 2023a)</w:t>
            </w:r>
            <w:r>
              <w:t>. Data obtained by accredited users must only be used for three purposes: to deliver government services, to inform government policies and programs, and for research and development (DAT Act, section 15(1)). The scheme also establishes accredited data service providers (ADSPs), which are Australian, state and territory government bodies and Australian universities that can provide data integration, de</w:t>
            </w:r>
            <w:r>
              <w:noBreakHyphen/>
              <w:t xml:space="preserve">identification and secure data access services to support data sharing </w:t>
            </w:r>
            <w:r w:rsidRPr="0036721B">
              <w:rPr>
                <w:rFonts w:ascii="Arial" w:hAnsi="Arial" w:cs="Arial"/>
                <w:szCs w:val="24"/>
              </w:rPr>
              <w:t>(ONDC 2023a)</w:t>
            </w:r>
            <w:r>
              <w:t>.</w:t>
            </w:r>
          </w:p>
          <w:p w14:paraId="1AFEFCB2" w14:textId="32FEE587" w:rsidR="00D4698D" w:rsidRDefault="00D4698D">
            <w:pPr>
              <w:pStyle w:val="BodyText"/>
            </w:pPr>
            <w:r>
              <w:t xml:space="preserve">The DATA Scheme does not oblige data custodians to share data requested by accredited users, but data custodians are required to consider and respond to all data requests within a reasonable period, and provide reasons for any refusal within 28 days. Any sharing under the scheme must also take place under a data sharing agreement that sets out how the parties will give effect to the data sharing principles outlined in the DAT Act, and how the project serves the public interest </w:t>
            </w:r>
            <w:r w:rsidRPr="0036721B">
              <w:rPr>
                <w:rFonts w:ascii="Arial" w:hAnsi="Arial" w:cs="Arial"/>
                <w:szCs w:val="24"/>
              </w:rPr>
              <w:t>(ONDC 2023b)</w:t>
            </w:r>
            <w:r>
              <w:t>.</w:t>
            </w:r>
          </w:p>
          <w:p w14:paraId="4330FAC0" w14:textId="77777777" w:rsidR="00D4698D" w:rsidRDefault="00D4698D">
            <w:pPr>
              <w:pStyle w:val="BodyText"/>
              <w:keepNext/>
            </w:pPr>
            <w:r>
              <w:t>The DAT Act also establishes the:</w:t>
            </w:r>
          </w:p>
          <w:p w14:paraId="49107988" w14:textId="77777777" w:rsidR="00D4698D" w:rsidRDefault="00D4698D">
            <w:pPr>
              <w:pStyle w:val="ListBullet"/>
            </w:pPr>
            <w:r>
              <w:t>National Data Commissioner, who provides advice and guidance about the scheme, provides education and support for best practice data handling and sharing, and performs regulatory functions in relation to the scheme (sections 41 to 45A)</w:t>
            </w:r>
          </w:p>
          <w:p w14:paraId="181331D2" w14:textId="77777777" w:rsidR="00D4698D" w:rsidRDefault="00D4698D">
            <w:pPr>
              <w:pStyle w:val="ListBullet"/>
            </w:pPr>
            <w:r>
              <w:t xml:space="preserve">National Data Advisory Council, an </w:t>
            </w:r>
            <w:r w:rsidRPr="00E34F7D">
              <w:t xml:space="preserve">advisory body to the </w:t>
            </w:r>
            <w:r>
              <w:t>National Data C</w:t>
            </w:r>
            <w:r w:rsidRPr="00E34F7D">
              <w:t>ommissioner in relation to sharing and use of public sector data</w:t>
            </w:r>
            <w:r>
              <w:t xml:space="preserve"> (section 61)</w:t>
            </w:r>
            <w:r w:rsidR="006914CF">
              <w:t>.</w:t>
            </w:r>
          </w:p>
          <w:p w14:paraId="336B0FD8" w14:textId="77777777" w:rsidR="00D4698D" w:rsidRDefault="00D4698D">
            <w:pPr>
              <w:pStyle w:val="BoxHeading2"/>
              <w:keepNext/>
              <w:keepLines/>
              <w:spacing w:before="240"/>
            </w:pPr>
            <w:r>
              <w:t xml:space="preserve">The </w:t>
            </w:r>
            <w:r w:rsidRPr="008219E6">
              <w:rPr>
                <w:i/>
                <w:iCs/>
              </w:rPr>
              <w:t>Data Sharing (Government Sector) Act 2015</w:t>
            </w:r>
            <w:r>
              <w:t xml:space="preserve"> (NSW)</w:t>
            </w:r>
          </w:p>
          <w:p w14:paraId="2D4BA10B" w14:textId="10EC2976" w:rsidR="00D4698D" w:rsidRPr="00964B48" w:rsidRDefault="00D4698D">
            <w:pPr>
              <w:pStyle w:val="BodyText"/>
              <w:rPr>
                <w:spacing w:val="-4"/>
              </w:rPr>
            </w:pPr>
            <w:r w:rsidRPr="00964B48">
              <w:rPr>
                <w:spacing w:val="-4"/>
              </w:rPr>
              <w:t xml:space="preserve">The Data Sharing (Government Sector) Act </w:t>
            </w:r>
            <w:r w:rsidRPr="00964B48">
              <w:rPr>
                <w:i/>
                <w:iCs/>
                <w:spacing w:val="-4"/>
              </w:rPr>
              <w:t>2015</w:t>
            </w:r>
            <w:r w:rsidRPr="00964B48">
              <w:rPr>
                <w:spacing w:val="-4"/>
              </w:rPr>
              <w:t xml:space="preserve"> was introduced in 2015 in recognition of the need to improve data sharing between NSW Government agencies </w:t>
            </w:r>
            <w:r w:rsidRPr="00964B48">
              <w:rPr>
                <w:rFonts w:cs="Arial"/>
                <w:spacing w:val="-4"/>
                <w:szCs w:val="24"/>
              </w:rPr>
              <w:t>(Department of Customer Service 2021, p. 7)</w:t>
            </w:r>
            <w:r w:rsidRPr="00964B48">
              <w:rPr>
                <w:spacing w:val="-4"/>
              </w:rPr>
              <w:t xml:space="preserve">. It operates by overriding other laws that would otherwise prohibit the disclosure of data by government agencies (section 5(1)). However, agencies must continue to comply with privacy legislation (section 5(2)). </w:t>
            </w:r>
          </w:p>
          <w:p w14:paraId="496DF917" w14:textId="77777777" w:rsidR="00D4698D" w:rsidRDefault="00D4698D">
            <w:pPr>
              <w:pStyle w:val="BodyText"/>
            </w:pPr>
            <w:r>
              <w:t xml:space="preserve">The Act authorises government agencies to share data with the Data Analytics Centre (DAC) or another government agency to enable data analytics work to be carried out relating to government policy making, program management, service planning and delivery, and to enable government agencies to better make policies, manage programs, and plan and deliver services (section 6(1)). </w:t>
            </w:r>
          </w:p>
          <w:p w14:paraId="4D37092A" w14:textId="76F4C628" w:rsidR="00D4698D" w:rsidRDefault="00D4698D">
            <w:pPr>
              <w:pStyle w:val="BodyText"/>
            </w:pPr>
            <w:r>
              <w:t xml:space="preserve">The Act also allows the Minister to direct government agencies to provide data to the DAC (section 7), or to provide information to the DAC about what data the agency holds (section 8). The DAC may share the results of data analytics work with the agency that provided it with the data, but not with any other agency, person or organisation (section 9). </w:t>
            </w:r>
          </w:p>
          <w:p w14:paraId="6657715B" w14:textId="7D579AD9" w:rsidR="00D4698D" w:rsidRDefault="00D4698D" w:rsidP="005B2ACF">
            <w:pPr>
              <w:pStyle w:val="BodyText"/>
              <w:keepNext/>
            </w:pPr>
            <w:r>
              <w:t>The Act also establishes a set of data safeguards, including in relation to privacy and commercial</w:t>
            </w:r>
            <w:r>
              <w:noBreakHyphen/>
              <w:t>in</w:t>
            </w:r>
            <w:r>
              <w:noBreakHyphen/>
              <w:t>confidence information (part 3).</w:t>
            </w:r>
          </w:p>
        </w:tc>
      </w:tr>
      <w:tr w:rsidR="00C15481" w14:paraId="74502D6B" w14:textId="77777777">
        <w:tc>
          <w:tcPr>
            <w:tcW w:w="9638" w:type="dxa"/>
            <w:gridSpan w:val="2"/>
            <w:shd w:val="clear" w:color="auto" w:fill="FBF3EC"/>
            <w:tcMar>
              <w:top w:w="28" w:type="dxa"/>
              <w:left w:w="170" w:type="dxa"/>
              <w:bottom w:w="170" w:type="dxa"/>
              <w:right w:w="170" w:type="dxa"/>
            </w:tcMar>
          </w:tcPr>
          <w:p w14:paraId="4CB3203D" w14:textId="77777777" w:rsidR="00C15481" w:rsidRDefault="00C15481" w:rsidP="00464A98">
            <w:pPr>
              <w:pStyle w:val="BoxHeading2"/>
            </w:pPr>
            <w:r>
              <w:lastRenderedPageBreak/>
              <w:t xml:space="preserve">The </w:t>
            </w:r>
            <w:r w:rsidRPr="00940A6E">
              <w:rPr>
                <w:i/>
                <w:iCs/>
              </w:rPr>
              <w:t>Data Sharing Act 2017</w:t>
            </w:r>
            <w:r>
              <w:t xml:space="preserve"> (Vic)</w:t>
            </w:r>
          </w:p>
          <w:p w14:paraId="0EE89409" w14:textId="77777777" w:rsidR="00C15481" w:rsidRPr="003F5555" w:rsidRDefault="00C15481" w:rsidP="00C15481">
            <w:pPr>
              <w:pStyle w:val="BodyText"/>
            </w:pPr>
            <w:r>
              <w:t xml:space="preserve">The </w:t>
            </w:r>
            <w:r w:rsidRPr="00763166">
              <w:rPr>
                <w:i/>
                <w:iCs/>
              </w:rPr>
              <w:t>Data Sharing Act 2017</w:t>
            </w:r>
            <w:r>
              <w:t xml:space="preserve"> creates a framework for the sharing and use of data held by Victorian Government bodies. It establishes the Chief Data Officer (CDO), whose role is, among other things, to conduct data integration and analytics to inform Victorian Government policy making, service planning and design; build capability in data analytics across the Victorian public sector; and lead and co</w:t>
            </w:r>
            <w:r>
              <w:noBreakHyphen/>
              <w:t>ordinate cross</w:t>
            </w:r>
            <w:r>
              <w:noBreakHyphen/>
              <w:t xml:space="preserve">jurisdictional data sharing and integration on behalf of the Victorian Government (section 7). </w:t>
            </w:r>
          </w:p>
          <w:p w14:paraId="0B83E8E0" w14:textId="77777777" w:rsidR="00C15481" w:rsidRDefault="00C15481" w:rsidP="00C15481">
            <w:pPr>
              <w:pStyle w:val="BodyText"/>
            </w:pPr>
            <w:r>
              <w:t xml:space="preserve">The Act allows the CDO to request any data or information held by Victorian Government agencies, unless it would prejudice national security, disclose the identity of a confidential source or someone in a witness protection program, or disclose investigative measures and procedures. Some agencies, known as ‘data sharing bodies’ (including departments, administrative offices and statutory agencies) must respond to requests from the CDO, either by providing the data or providing reasons for refusing the request. Other agencies, known as ‘designated bodies’ (judicial bodies such as courts and tribunals, for example), do not have to respond to a request from the CDO. </w:t>
            </w:r>
          </w:p>
          <w:p w14:paraId="348DCC60" w14:textId="77777777" w:rsidR="00C15481" w:rsidRDefault="00C15481" w:rsidP="00C15481">
            <w:pPr>
              <w:pStyle w:val="BodyText"/>
            </w:pPr>
            <w:r>
              <w:t xml:space="preserve">The Data Sharing Act aims to promote greater sharing and use of Victorian Government data by giving agencies clear permission to share identifiable data with the CDO and departments, or share data that would otherwise be subject to secrecy provisions. Data shared with the CDO is only to be used for informing policy making, service planning and design. The Act does not allow data to be shared with community organisations or businesses </w:t>
            </w:r>
            <w:r w:rsidRPr="00567D39">
              <w:rPr>
                <w:rFonts w:ascii="Arial" w:hAnsi="Arial" w:cs="Arial"/>
                <w:szCs w:val="24"/>
              </w:rPr>
              <w:t>(Department of Premier and Cabinet 2019)</w:t>
            </w:r>
            <w:r>
              <w:t>.</w:t>
            </w:r>
          </w:p>
          <w:p w14:paraId="3EE65531" w14:textId="77777777" w:rsidR="00C15481" w:rsidRDefault="00C15481" w:rsidP="00C15481">
            <w:pPr>
              <w:pStyle w:val="BoxHeading2"/>
              <w:keepNext/>
            </w:pPr>
            <w:r>
              <w:t xml:space="preserve">The </w:t>
            </w:r>
            <w:r w:rsidRPr="0096100F">
              <w:rPr>
                <w:i/>
                <w:iCs/>
              </w:rPr>
              <w:t>Public Sector (Data Sharing) Act 2016</w:t>
            </w:r>
            <w:r>
              <w:t xml:space="preserve"> (SA)</w:t>
            </w:r>
          </w:p>
          <w:p w14:paraId="255F1C3C" w14:textId="77777777" w:rsidR="00C15481" w:rsidRDefault="00C15481" w:rsidP="00C15481">
            <w:pPr>
              <w:pStyle w:val="BodyText"/>
            </w:pPr>
            <w:r>
              <w:t xml:space="preserve">The </w:t>
            </w:r>
            <w:r w:rsidRPr="006B42B5">
              <w:rPr>
                <w:i/>
                <w:iCs/>
              </w:rPr>
              <w:t>Public Sector (Data Sharing) Act 2016</w:t>
            </w:r>
            <w:r>
              <w:t xml:space="preserve"> authorises South Australian public sector agencies to provide data they control to other public sector agencies to enable data analytics work to be conducted which relates to government policy making, program management and service planning and delivery (section 8(1)(a)). It also allows data sharing between agencies to facilitate, develop, improve and undertake policy making, program management and service planning and delivery (section 8(1)(b)). The Public Sector (Data Sharing) Regulations 2017 further allow data sharing for the purposes of assisting in law enforcement and emergency planning and response, and for including photographs in licences, identity documents and other similar documents (section 7).</w:t>
            </w:r>
          </w:p>
          <w:p w14:paraId="4CCADEB2" w14:textId="77777777" w:rsidR="00C15481" w:rsidRDefault="00C15481" w:rsidP="00C15481">
            <w:pPr>
              <w:pStyle w:val="BodyText"/>
            </w:pPr>
            <w:r>
              <w:t xml:space="preserve">The Act also allows the Minister to enter into data sharing agreements with certain entities (section 13), including those that have been engaged by the South Australian Government to provide services on behalf of the government, or entered into an agreement with government to provide a community service (section 8A of the regulations). </w:t>
            </w:r>
          </w:p>
          <w:p w14:paraId="1DCE35A6" w14:textId="77777777" w:rsidR="00C15481" w:rsidRDefault="00C15481" w:rsidP="00C15481">
            <w:pPr>
              <w:pStyle w:val="BodyText"/>
            </w:pPr>
            <w:r>
              <w:t>Both the authority to share data and the ability to share data under a data sharing agreement with the Minister under the Act override any other law that would otherwise prohibit government agencies from sharing data (sections 5(1) and 13(5)).</w:t>
            </w:r>
          </w:p>
          <w:p w14:paraId="0AECD2C3" w14:textId="77777777" w:rsidR="00C15481" w:rsidRDefault="00C15481" w:rsidP="00C15481">
            <w:pPr>
              <w:pStyle w:val="BodyText"/>
              <w:keepNext/>
            </w:pPr>
            <w:r>
              <w:t>The Act also:</w:t>
            </w:r>
          </w:p>
          <w:p w14:paraId="3A5E31D2" w14:textId="77777777" w:rsidR="00C15481" w:rsidRDefault="00C15481" w:rsidP="00C15481">
            <w:pPr>
              <w:pStyle w:val="ListBullet"/>
            </w:pPr>
            <w:r>
              <w:t xml:space="preserve">sets out the </w:t>
            </w:r>
            <w:r w:rsidRPr="006B54BA">
              <w:t>trusted access principles</w:t>
            </w:r>
            <w:r>
              <w:t xml:space="preserve"> for sharing and using public sector data under the Act (section 7) </w:t>
            </w:r>
          </w:p>
          <w:p w14:paraId="4AAA1ADB" w14:textId="77777777" w:rsidR="00C15481" w:rsidRDefault="00C15481" w:rsidP="00C15481">
            <w:pPr>
              <w:pStyle w:val="ListBullet"/>
            </w:pPr>
            <w:r w:rsidRPr="00A3335E">
              <w:t xml:space="preserve">establishes </w:t>
            </w:r>
            <w:r w:rsidRPr="006B54BA">
              <w:t>data sharing safeguards (</w:t>
            </w:r>
            <w:r>
              <w:t>for example, in relation to confidential or commercially sensitive information) (sections 10 to 12)</w:t>
            </w:r>
          </w:p>
          <w:p w14:paraId="7AD52E07" w14:textId="77777777" w:rsidR="00C15481" w:rsidRDefault="00C15481" w:rsidP="00C15481">
            <w:pPr>
              <w:pStyle w:val="ListBullet"/>
            </w:pPr>
            <w:r w:rsidRPr="00CD3134">
              <w:lastRenderedPageBreak/>
              <w:t>r</w:t>
            </w:r>
            <w:r>
              <w:t>estricts the further use</w:t>
            </w:r>
            <w:r w:rsidRPr="004C6445">
              <w:rPr>
                <w:b/>
                <w:bCs/>
              </w:rPr>
              <w:t xml:space="preserve"> </w:t>
            </w:r>
            <w:r>
              <w:t>of data provided under the Act (section 14), except under particular circumstances, such as where the Minister, after consultation with the data provider, approves the use or disclosure (section 14(1)(a)).</w:t>
            </w:r>
          </w:p>
          <w:p w14:paraId="5F53C704" w14:textId="77777777" w:rsidR="00C15481" w:rsidRPr="007F46C9" w:rsidRDefault="00C15481" w:rsidP="00C15481">
            <w:pPr>
              <w:pStyle w:val="BoxHeading2"/>
              <w:keepNext/>
              <w:keepLines/>
              <w:spacing w:before="0" w:after="0" w:line="40" w:lineRule="atLeast"/>
              <w:rPr>
                <w:sz w:val="2"/>
                <w:szCs w:val="2"/>
              </w:rPr>
            </w:pPr>
          </w:p>
          <w:p w14:paraId="2C06C3B0" w14:textId="77777777" w:rsidR="00C15481" w:rsidRPr="00D74DBC" w:rsidRDefault="00C15481" w:rsidP="00C15481">
            <w:pPr>
              <w:pStyle w:val="BoxHeading2"/>
              <w:keepNext/>
              <w:keepLines/>
            </w:pPr>
            <w:r>
              <w:t>Privacy and Responsible Information Sharing Legislation (WA)</w:t>
            </w:r>
          </w:p>
          <w:p w14:paraId="1A8E0B9C" w14:textId="77777777" w:rsidR="00C15481" w:rsidRDefault="00C15481" w:rsidP="00C15481">
            <w:pPr>
              <w:pStyle w:val="BodyText"/>
            </w:pPr>
            <w:r>
              <w:t>The WA Government has announced its intention to develop Privacy and Responsible Information Sharing Legislation. In December 2022, it released a factsheet stating that the aim of the legislation was to reform personal privacy protections and the accountability of information sharing within government. Among other things, the legislation intends to introduce:</w:t>
            </w:r>
          </w:p>
          <w:p w14:paraId="56601CE3" w14:textId="77777777" w:rsidR="00C15481" w:rsidRDefault="00C15481" w:rsidP="00C15481">
            <w:pPr>
              <w:pStyle w:val="ListBullet"/>
            </w:pPr>
            <w:r>
              <w:t>a statutory mechanism for WA public sector agencies to share information</w:t>
            </w:r>
          </w:p>
          <w:p w14:paraId="404119AA" w14:textId="77777777" w:rsidR="00C15481" w:rsidRDefault="00C15481" w:rsidP="00C15481">
            <w:pPr>
              <w:pStyle w:val="ListBullet"/>
            </w:pPr>
            <w:r>
              <w:t>responsible information sharing principles to ensure a consistent framework for the assessment of risks and benefits associated with a data sharing arrangement</w:t>
            </w:r>
          </w:p>
          <w:p w14:paraId="1C826980" w14:textId="77777777" w:rsidR="00C15481" w:rsidRDefault="00C15481" w:rsidP="00C15481">
            <w:pPr>
              <w:pStyle w:val="ListBullet"/>
            </w:pPr>
            <w:r>
              <w:t xml:space="preserve">a Chief Data Officer to promote and support a culture of responsible information sharing and use </w:t>
            </w:r>
          </w:p>
          <w:p w14:paraId="31751916" w14:textId="521605B4" w:rsidR="00C15481" w:rsidRDefault="00C15481" w:rsidP="00C15481">
            <w:pPr>
              <w:pStyle w:val="BodyText"/>
            </w:pPr>
            <w:r>
              <w:t xml:space="preserve">a mechanism that supports Aboriginal data sovereignty and governance, which will require that Aboriginal people and communities are involved or consulted when data about them is shared </w:t>
            </w:r>
            <w:r w:rsidRPr="00A83E2D">
              <w:rPr>
                <w:rFonts w:ascii="Arial" w:hAnsi="Arial" w:cs="Arial"/>
                <w:szCs w:val="24"/>
              </w:rPr>
              <w:t>(Government of Western Australia 2022)</w:t>
            </w:r>
            <w:r>
              <w:t>.</w:t>
            </w:r>
          </w:p>
        </w:tc>
      </w:tr>
      <w:tr w:rsidR="002936C2" w14:paraId="51EC4029" w14:textId="77777777" w:rsidTr="008E2C43">
        <w:trPr>
          <w:hidden/>
        </w:trPr>
        <w:tc>
          <w:tcPr>
            <w:tcW w:w="9638" w:type="dxa"/>
            <w:gridSpan w:val="2"/>
            <w:shd w:val="clear" w:color="auto" w:fill="auto"/>
            <w:tcMar>
              <w:top w:w="0" w:type="dxa"/>
              <w:left w:w="170" w:type="dxa"/>
              <w:bottom w:w="0" w:type="dxa"/>
              <w:right w:w="170" w:type="dxa"/>
            </w:tcMar>
          </w:tcPr>
          <w:p w14:paraId="76D12E5B" w14:textId="06C2A291" w:rsidR="002936C2" w:rsidRPr="00465191" w:rsidRDefault="002936C2">
            <w:pPr>
              <w:pStyle w:val="BodyText"/>
              <w:spacing w:before="0" w:after="0" w:line="80" w:lineRule="atLeast"/>
              <w:rPr>
                <w:smallCaps/>
                <w:vanish/>
              </w:rPr>
            </w:pPr>
          </w:p>
        </w:tc>
      </w:tr>
    </w:tbl>
    <w:p w14:paraId="6EB41C44" w14:textId="7FEDB645" w:rsidR="002936C2" w:rsidRPr="00B52B9C" w:rsidRDefault="002936C2" w:rsidP="002936C2">
      <w:pPr>
        <w:pStyle w:val="BodyText"/>
        <w:rPr>
          <w:spacing w:val="-4"/>
        </w:rPr>
      </w:pPr>
      <w:r w:rsidRPr="00B52B9C">
        <w:rPr>
          <w:spacing w:val="-4"/>
        </w:rPr>
        <w:t>The main impediment to Aboriginal and Torres Strait Islander people obtaining government</w:t>
      </w:r>
      <w:r w:rsidR="00EE2F67" w:rsidRPr="00B52B9C">
        <w:rPr>
          <w:spacing w:val="-4"/>
        </w:rPr>
        <w:noBreakHyphen/>
      </w:r>
      <w:r w:rsidRPr="00B52B9C">
        <w:rPr>
          <w:spacing w:val="-4"/>
        </w:rPr>
        <w:t>held data appears to be government officials’ attitudes towards data sharing, rather than particular law</w:t>
      </w:r>
      <w:r w:rsidR="003C7549" w:rsidRPr="00B52B9C">
        <w:rPr>
          <w:spacing w:val="-4"/>
        </w:rPr>
        <w:t>s</w:t>
      </w:r>
      <w:r w:rsidRPr="00B52B9C">
        <w:rPr>
          <w:spacing w:val="-4"/>
        </w:rPr>
        <w:t xml:space="preserve"> or polic</w:t>
      </w:r>
      <w:r w:rsidR="003C7549" w:rsidRPr="00B52B9C">
        <w:rPr>
          <w:spacing w:val="-4"/>
        </w:rPr>
        <w:t>ies</w:t>
      </w:r>
      <w:r w:rsidRPr="00B52B9C">
        <w:rPr>
          <w:spacing w:val="-4"/>
        </w:rPr>
        <w:t xml:space="preserve">. This is consistent with previous findings by the Commission relating to data sharing in general </w:t>
      </w:r>
      <w:r w:rsidRPr="00B52B9C">
        <w:rPr>
          <w:rFonts w:cs="Arial"/>
          <w:spacing w:val="-4"/>
          <w:szCs w:val="24"/>
        </w:rPr>
        <w:t>(PC 2017, pp. 137–138)</w:t>
      </w:r>
      <w:r w:rsidRPr="00B52B9C">
        <w:rPr>
          <w:spacing w:val="-4"/>
        </w:rPr>
        <w:t xml:space="preserve">. The need to </w:t>
      </w:r>
      <w:r w:rsidR="001362E9" w:rsidRPr="00B52B9C">
        <w:rPr>
          <w:spacing w:val="-4"/>
        </w:rPr>
        <w:t>change</w:t>
      </w:r>
      <w:r w:rsidRPr="00B52B9C">
        <w:rPr>
          <w:spacing w:val="-4"/>
        </w:rPr>
        <w:t xml:space="preserve"> government officials’ attitudes towards data sharing is discussed later in this section.</w:t>
      </w:r>
    </w:p>
    <w:p w14:paraId="0EAD460E" w14:textId="0D231E6C" w:rsidR="002936C2" w:rsidRDefault="00D755F3" w:rsidP="002936C2">
      <w:pPr>
        <w:pStyle w:val="BodyText"/>
      </w:pPr>
      <w:r>
        <w:t>Even if the impediments were laws and policies, however</w:t>
      </w:r>
      <w:r w:rsidR="002936C2">
        <w:t xml:space="preserve">, governments themselves design </w:t>
      </w:r>
      <w:r>
        <w:t>and implement these</w:t>
      </w:r>
      <w:r w:rsidR="002936C2">
        <w:t>, and can change the</w:t>
      </w:r>
      <w:r>
        <w:t>m</w:t>
      </w:r>
      <w:r w:rsidR="002936C2">
        <w:t xml:space="preserve"> if they are not producing desired outcomes. The possibility that laws and policies need to change to enable better data sharing with Aboriginal and Torres Strait Islander people is also discussed later in this section.</w:t>
      </w:r>
    </w:p>
    <w:p w14:paraId="3212BC14" w14:textId="3AE3A110" w:rsidR="005217E7" w:rsidRDefault="005217E7" w:rsidP="005217E7">
      <w:pPr>
        <w:pStyle w:val="Heading3"/>
      </w:pPr>
      <w:r>
        <w:t>Visual tools are making data more accessible</w:t>
      </w:r>
    </w:p>
    <w:p w14:paraId="13C60902" w14:textId="1752D620" w:rsidR="005217E7" w:rsidRPr="00B52B9C" w:rsidRDefault="00920EDF" w:rsidP="005217E7">
      <w:pPr>
        <w:pStyle w:val="BodyText"/>
        <w:keepNext/>
        <w:rPr>
          <w:spacing w:val="-4"/>
        </w:rPr>
      </w:pPr>
      <w:r w:rsidRPr="00B52B9C">
        <w:rPr>
          <w:spacing w:val="-4"/>
        </w:rPr>
        <w:t xml:space="preserve">Another way in which data is being made more accessible </w:t>
      </w:r>
      <w:r w:rsidR="005217E7" w:rsidRPr="00B52B9C">
        <w:rPr>
          <w:spacing w:val="-4"/>
        </w:rPr>
        <w:t xml:space="preserve">is </w:t>
      </w:r>
      <w:r w:rsidR="008C72F9" w:rsidRPr="00B52B9C">
        <w:rPr>
          <w:spacing w:val="-4"/>
        </w:rPr>
        <w:t>through</w:t>
      </w:r>
      <w:r w:rsidR="005217E7" w:rsidRPr="00B52B9C">
        <w:rPr>
          <w:spacing w:val="-4"/>
        </w:rPr>
        <w:t xml:space="preserve"> the development of better visual tools, such as dashboards. The proliferation of visual tools to present government data has been evident for both data relating to Aboriginal and Torres Strait Islander people, and </w:t>
      </w:r>
      <w:r w:rsidR="00B01570" w:rsidRPr="00B52B9C">
        <w:rPr>
          <w:spacing w:val="-4"/>
        </w:rPr>
        <w:t xml:space="preserve">data about </w:t>
      </w:r>
      <w:r w:rsidR="005217E7" w:rsidRPr="00B52B9C">
        <w:rPr>
          <w:spacing w:val="-4"/>
        </w:rPr>
        <w:t>the Australian community generally. Visual tools presenting government</w:t>
      </w:r>
      <w:r w:rsidR="00EE2F67" w:rsidRPr="00B52B9C">
        <w:rPr>
          <w:spacing w:val="-4"/>
        </w:rPr>
        <w:noBreakHyphen/>
      </w:r>
      <w:r w:rsidR="005217E7" w:rsidRPr="00B52B9C">
        <w:rPr>
          <w:spacing w:val="-4"/>
        </w:rPr>
        <w:t>held data about Aboriginal and Torres Strait Islander people include:</w:t>
      </w:r>
    </w:p>
    <w:p w14:paraId="2F545EFB" w14:textId="4BB6FE54" w:rsidR="005217E7" w:rsidRDefault="005217E7" w:rsidP="005217E7">
      <w:pPr>
        <w:pStyle w:val="ListBullet"/>
      </w:pPr>
      <w:r>
        <w:t xml:space="preserve">the Australian Institute of Health and Welfare’s </w:t>
      </w:r>
      <w:r w:rsidRPr="00743B37">
        <w:rPr>
          <w:i/>
          <w:iCs/>
        </w:rPr>
        <w:t>Regional Insights for Indigenous Communities</w:t>
      </w:r>
      <w:r>
        <w:t xml:space="preserve"> </w:t>
      </w:r>
      <w:r w:rsidR="00562B8F">
        <w:t xml:space="preserve">website </w:t>
      </w:r>
      <w:r>
        <w:t>(box</w:t>
      </w:r>
      <w:r w:rsidR="00EE2F67">
        <w:t> </w:t>
      </w:r>
      <w:r>
        <w:t>6)</w:t>
      </w:r>
    </w:p>
    <w:p w14:paraId="52CC8113" w14:textId="77777777" w:rsidR="005217E7" w:rsidRDefault="005217E7" w:rsidP="005217E7">
      <w:pPr>
        <w:pStyle w:val="ListBullet"/>
      </w:pPr>
      <w:r>
        <w:t xml:space="preserve">the Department of Infrastructure, Transport, Regional Development, Communications and the Arts’ </w:t>
      </w:r>
      <w:r w:rsidRPr="00743B37">
        <w:rPr>
          <w:i/>
          <w:iCs/>
        </w:rPr>
        <w:t>Progress in Australian Regions and Cities</w:t>
      </w:r>
      <w:r>
        <w:t xml:space="preserve"> dashboard</w:t>
      </w:r>
    </w:p>
    <w:p w14:paraId="0A809118" w14:textId="0F8C20CF" w:rsidR="005217E7" w:rsidRDefault="005217E7" w:rsidP="005217E7">
      <w:pPr>
        <w:pStyle w:val="ListBullet"/>
      </w:pPr>
      <w:r>
        <w:t>dashboards designed to support specific initiatives (both government and community</w:t>
      </w:r>
      <w:r w:rsidR="00EE2F67">
        <w:noBreakHyphen/>
      </w:r>
      <w:r>
        <w:t xml:space="preserve">led), such as </w:t>
      </w:r>
      <w:r w:rsidRPr="00CA74C4">
        <w:rPr>
          <w:i/>
          <w:iCs/>
        </w:rPr>
        <w:t>Connected Beginnings</w:t>
      </w:r>
      <w:r>
        <w:t xml:space="preserve"> and the </w:t>
      </w:r>
      <w:proofErr w:type="spellStart"/>
      <w:r>
        <w:t>Maranguka</w:t>
      </w:r>
      <w:proofErr w:type="spellEnd"/>
      <w:r>
        <w:t xml:space="preserve"> Justice Reinvestment project (box</w:t>
      </w:r>
      <w:r w:rsidR="00EE2F67">
        <w:t> </w:t>
      </w:r>
      <w:r>
        <w:t>3).</w:t>
      </w:r>
    </w:p>
    <w:p w14:paraId="014AFB5F" w14:textId="71793028" w:rsidR="005217E7" w:rsidRPr="00F82BD9" w:rsidRDefault="005217E7" w:rsidP="005217E7">
      <w:pPr>
        <w:pStyle w:val="NoSpacing"/>
      </w:pPr>
    </w:p>
    <w:tbl>
      <w:tblPr>
        <w:tblStyle w:val="Boxtable"/>
        <w:tblW w:w="5000" w:type="pct"/>
        <w:tblLook w:val="04A0" w:firstRow="1" w:lastRow="0" w:firstColumn="1" w:lastColumn="0" w:noHBand="0" w:noVBand="1"/>
      </w:tblPr>
      <w:tblGrid>
        <w:gridCol w:w="906"/>
        <w:gridCol w:w="8732"/>
      </w:tblGrid>
      <w:tr w:rsidR="00041490" w14:paraId="17F41DF7" w14:textId="77777777" w:rsidTr="00BC7D3A">
        <w:trPr>
          <w:tblHeader/>
        </w:trPr>
        <w:tc>
          <w:tcPr>
            <w:tcW w:w="851" w:type="dxa"/>
            <w:shd w:val="clear" w:color="auto" w:fill="FBF3EC"/>
            <w:tcMar>
              <w:top w:w="170" w:type="dxa"/>
              <w:left w:w="170" w:type="dxa"/>
              <w:bottom w:w="113" w:type="dxa"/>
              <w:right w:w="170" w:type="dxa"/>
            </w:tcMar>
            <w:hideMark/>
          </w:tcPr>
          <w:p w14:paraId="2FFC564B" w14:textId="3C339F69" w:rsidR="00041490" w:rsidRPr="00A031AA" w:rsidRDefault="00041490" w:rsidP="00041490">
            <w:pPr>
              <w:pStyle w:val="BoxHeading1"/>
              <w:spacing w:before="0"/>
              <w:rPr>
                <w:b/>
              </w:rPr>
            </w:pPr>
            <w:r w:rsidRPr="00A031AA">
              <w:rPr>
                <w:b/>
                <w:bCs/>
                <w:noProof/>
              </w:rPr>
              <w:lastRenderedPageBreak/>
              <w:drawing>
                <wp:inline distT="0" distB="0" distL="0" distR="0" wp14:anchorId="23776127" wp14:editId="53879260">
                  <wp:extent cx="360000" cy="424800"/>
                  <wp:effectExtent l="0" t="0" r="0" b="0"/>
                  <wp:docPr id="1185210639" name="Picture 1185210639"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10639" name="Picture 1185210639" descr="A brown boomerang with red and yellow dot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349A2116" w14:textId="72BF97DC" w:rsidR="00041490" w:rsidRDefault="00041490">
            <w:pPr>
              <w:pStyle w:val="BoxHeading1"/>
            </w:pPr>
            <w:r>
              <w:t>Box </w:t>
            </w:r>
            <w:r w:rsidR="00BD0ECF">
              <w:rPr>
                <w:noProof/>
              </w:rPr>
              <w:t>6</w:t>
            </w:r>
            <w:r>
              <w:t xml:space="preserve"> – The Regional Insights for Indigenous Communities website</w:t>
            </w:r>
          </w:p>
        </w:tc>
      </w:tr>
      <w:tr w:rsidR="005217E7" w14:paraId="6D2D1395" w14:textId="77777777" w:rsidTr="00F126DC">
        <w:trPr>
          <w:trHeight w:val="2439"/>
        </w:trPr>
        <w:tc>
          <w:tcPr>
            <w:tcW w:w="9638" w:type="dxa"/>
            <w:gridSpan w:val="2"/>
            <w:shd w:val="clear" w:color="auto" w:fill="FBF3EC"/>
            <w:tcMar>
              <w:top w:w="28" w:type="dxa"/>
              <w:left w:w="170" w:type="dxa"/>
              <w:bottom w:w="170" w:type="dxa"/>
              <w:right w:w="170" w:type="dxa"/>
            </w:tcMar>
            <w:hideMark/>
          </w:tcPr>
          <w:p w14:paraId="0B2E4AF6" w14:textId="500988EE" w:rsidR="005217E7" w:rsidRDefault="00BE51E3">
            <w:pPr>
              <w:pStyle w:val="BodyText"/>
            </w:pPr>
            <w:r>
              <w:t xml:space="preserve">The </w:t>
            </w:r>
            <w:r w:rsidR="005217E7">
              <w:t xml:space="preserve">Regional Insights for Indigenous Communities (RIFIC) </w:t>
            </w:r>
            <w:r>
              <w:t xml:space="preserve">website </w:t>
            </w:r>
            <w:r w:rsidR="005217E7">
              <w:t>is a publicly available data visualisation tool developed by the Australian Institute of Health and Welfare</w:t>
            </w:r>
            <w:r w:rsidR="007515CD">
              <w:t xml:space="preserve"> (AIHW)</w:t>
            </w:r>
            <w:r w:rsidR="005217E7">
              <w:t>. It brings together a range of data about the health and wellbeing of Aboriginal and Torres Strait Islander people and communities, including data on population size and distribution, culture and language, education and work, health risk factors, health conditions, disability, life expectancy and mortality, housing circumstances</w:t>
            </w:r>
            <w:r w:rsidR="008471ED">
              <w:t>,</w:t>
            </w:r>
            <w:r w:rsidR="005217E7">
              <w:t xml:space="preserve"> and health and health services. </w:t>
            </w:r>
          </w:p>
          <w:p w14:paraId="09FE805F" w14:textId="3B04ACDD" w:rsidR="005217E7" w:rsidRPr="00CF589E" w:rsidRDefault="00544BE8">
            <w:pPr>
              <w:pStyle w:val="BodyText"/>
            </w:pPr>
            <w:r>
              <w:t xml:space="preserve">The </w:t>
            </w:r>
            <w:r w:rsidR="005217E7">
              <w:t xml:space="preserve">RIFIC </w:t>
            </w:r>
            <w:r>
              <w:t xml:space="preserve">website </w:t>
            </w:r>
            <w:r w:rsidR="008F66BC">
              <w:t xml:space="preserve">aims to allow local communities, services and policymakers to access </w:t>
            </w:r>
            <w:r w:rsidR="0082559F">
              <w:t xml:space="preserve">accurate and locally relevant </w:t>
            </w:r>
            <w:r w:rsidR="008A706E">
              <w:t xml:space="preserve">health and wellbeing data to make informed decisions. </w:t>
            </w:r>
            <w:r w:rsidR="00353309">
              <w:t xml:space="preserve">It brings </w:t>
            </w:r>
            <w:r w:rsidR="00051ABC">
              <w:t xml:space="preserve">together </w:t>
            </w:r>
            <w:r w:rsidR="00353309">
              <w:t>data from multiple government websites and reports</w:t>
            </w:r>
            <w:r w:rsidR="00D04622">
              <w:t>, making i</w:t>
            </w:r>
            <w:r w:rsidR="005F121E">
              <w:t xml:space="preserve">t easier for </w:t>
            </w:r>
            <w:r w:rsidR="0069061C">
              <w:t>users to find this data.</w:t>
            </w:r>
            <w:r w:rsidR="003D7A68">
              <w:t xml:space="preserve"> </w:t>
            </w:r>
          </w:p>
          <w:p w14:paraId="3133D9BC" w14:textId="4F1E149B" w:rsidR="005217E7" w:rsidRPr="00F42257" w:rsidRDefault="00076E93">
            <w:pPr>
              <w:pStyle w:val="BodyText"/>
            </w:pPr>
            <w:r>
              <w:t xml:space="preserve">The website allows users to customise their search, and use maps or a list of locations to find regional statistics relevant to their communities or other locations of interest. These statistics can then be compared with those </w:t>
            </w:r>
            <w:r w:rsidR="00CC7DF1">
              <w:t>of</w:t>
            </w:r>
            <w:r>
              <w:t xml:space="preserve"> other regions</w:t>
            </w:r>
            <w:r w:rsidR="003469AD">
              <w:t xml:space="preserve"> or</w:t>
            </w:r>
            <w:r>
              <w:t xml:space="preserve"> states and territories, </w:t>
            </w:r>
            <w:r w:rsidR="00051197">
              <w:t>or with</w:t>
            </w:r>
            <w:r>
              <w:t xml:space="preserve"> national statistics. Data are presented as user</w:t>
            </w:r>
            <w:r w:rsidR="00EE2F67">
              <w:noBreakHyphen/>
            </w:r>
            <w:r>
              <w:t>friendly maps, dashboards and interactive visualisations.</w:t>
            </w:r>
          </w:p>
          <w:p w14:paraId="0324EFFC" w14:textId="0F4451F6" w:rsidR="003469AD" w:rsidRDefault="003469AD">
            <w:pPr>
              <w:pStyle w:val="BodyText"/>
            </w:pPr>
            <w:r>
              <w:t xml:space="preserve">The </w:t>
            </w:r>
            <w:r w:rsidR="00A07D2A">
              <w:t>AIHW</w:t>
            </w:r>
            <w:r>
              <w:t xml:space="preserve"> reported in its 2021</w:t>
            </w:r>
            <w:r w:rsidR="00EE2F67">
              <w:noBreakHyphen/>
            </w:r>
            <w:r>
              <w:t>22 annual repor</w:t>
            </w:r>
            <w:r w:rsidR="00A07D2A">
              <w:t>t</w:t>
            </w:r>
            <w:r>
              <w:t xml:space="preserve"> that</w:t>
            </w:r>
            <w:r w:rsidR="00E23C39">
              <w:t xml:space="preserve">, since its public release in </w:t>
            </w:r>
            <w:r w:rsidR="004C02BD">
              <w:t>December 2021, the RIFIC website ha</w:t>
            </w:r>
            <w:r w:rsidR="00BB33AA">
              <w:t>d</w:t>
            </w:r>
            <w:r w:rsidR="004C02BD">
              <w:t xml:space="preserve"> been accessed by more than </w:t>
            </w:r>
            <w:r w:rsidR="008D5E8D">
              <w:t xml:space="preserve">6,000 unique users. </w:t>
            </w:r>
            <w:r w:rsidR="00503B4E">
              <w:t>Feedback from users and those who participated in user testing</w:t>
            </w:r>
            <w:r w:rsidR="00A07D2A">
              <w:t xml:space="preserve"> had also</w:t>
            </w:r>
            <w:r w:rsidR="00503B4E">
              <w:t xml:space="preserve"> </w:t>
            </w:r>
            <w:r w:rsidR="00AD4D3B">
              <w:t xml:space="preserve">highlighted the benefit of having data from disparate sources in one place. </w:t>
            </w:r>
            <w:r w:rsidR="00A07D2A">
              <w:t xml:space="preserve">The AIHW stated its intention to </w:t>
            </w:r>
            <w:r w:rsidR="006E1A68">
              <w:t>expand the RIFIC website to include other sources of data, including the 2021 Census</w:t>
            </w:r>
            <w:r w:rsidR="00387B97">
              <w:t>.</w:t>
            </w:r>
          </w:p>
          <w:p w14:paraId="5CACD325" w14:textId="282444F9" w:rsidR="005217E7" w:rsidRDefault="005217E7">
            <w:pPr>
              <w:pStyle w:val="Source"/>
            </w:pPr>
            <w:r>
              <w:t>Source</w:t>
            </w:r>
            <w:r w:rsidR="00EE2F67">
              <w:t>s</w:t>
            </w:r>
            <w:r>
              <w:t xml:space="preserve">: AIHW </w:t>
            </w:r>
            <w:r w:rsidR="00A25A57" w:rsidRPr="00A25A57">
              <w:rPr>
                <w:rFonts w:ascii="Arial" w:hAnsi="Arial" w:cs="Arial"/>
              </w:rPr>
              <w:t>(2022a, 2022b)</w:t>
            </w:r>
            <w:r w:rsidR="002554E4">
              <w:t>.</w:t>
            </w:r>
          </w:p>
        </w:tc>
      </w:tr>
      <w:tr w:rsidR="005217E7" w14:paraId="61CF1DD4" w14:textId="77777777" w:rsidTr="008E2C43">
        <w:trPr>
          <w:hidden/>
        </w:trPr>
        <w:tc>
          <w:tcPr>
            <w:tcW w:w="9638" w:type="dxa"/>
            <w:gridSpan w:val="2"/>
            <w:shd w:val="clear" w:color="auto" w:fill="auto"/>
            <w:tcMar>
              <w:top w:w="0" w:type="dxa"/>
              <w:left w:w="170" w:type="dxa"/>
              <w:bottom w:w="0" w:type="dxa"/>
              <w:right w:w="170" w:type="dxa"/>
            </w:tcMar>
          </w:tcPr>
          <w:p w14:paraId="75553B41" w14:textId="51395F26" w:rsidR="005217E7" w:rsidRPr="00465191" w:rsidRDefault="005217E7">
            <w:pPr>
              <w:pStyle w:val="BodyText"/>
              <w:spacing w:before="0" w:after="0" w:line="80" w:lineRule="atLeast"/>
              <w:rPr>
                <w:smallCaps/>
                <w:vanish/>
              </w:rPr>
            </w:pPr>
          </w:p>
        </w:tc>
      </w:tr>
    </w:tbl>
    <w:p w14:paraId="73842FB5" w14:textId="3BF76B73" w:rsidR="005217E7" w:rsidRDefault="005217E7" w:rsidP="005217E7">
      <w:pPr>
        <w:pStyle w:val="BodyText"/>
      </w:pPr>
      <w:r>
        <w:t xml:space="preserve">Dashboards do not necessarily increase the total amount of data available to users </w:t>
      </w:r>
      <w:r>
        <w:rPr>
          <w:rFonts w:cstheme="minorHAnsi"/>
        </w:rPr>
        <w:t>–</w:t>
      </w:r>
      <w:r>
        <w:t xml:space="preserve"> the data on which </w:t>
      </w:r>
      <w:r>
        <w:rPr>
          <w:rFonts w:cstheme="minorHAnsi"/>
        </w:rPr>
        <w:t xml:space="preserve">dashboards are </w:t>
      </w:r>
      <w:r>
        <w:t>based may already be publicly available (</w:t>
      </w:r>
      <w:r w:rsidR="009A1DBF">
        <w:t xml:space="preserve">for example, </w:t>
      </w:r>
      <w:r>
        <w:t xml:space="preserve">in the form of spreadsheets </w:t>
      </w:r>
      <w:r w:rsidR="00722BB3">
        <w:t xml:space="preserve">that are </w:t>
      </w:r>
      <w:r>
        <w:t>downloadable from agency websites), or able to be requested from agencies</w:t>
      </w:r>
      <w:r w:rsidR="00A61E54">
        <w:t xml:space="preserve"> </w:t>
      </w:r>
      <w:r w:rsidR="00A73B47">
        <w:rPr>
          <w:rFonts w:cstheme="minorHAnsi"/>
        </w:rPr>
        <w:t>–</w:t>
      </w:r>
      <w:r w:rsidR="00A73B47">
        <w:t xml:space="preserve"> although the ease with which this can be done varies</w:t>
      </w:r>
      <w:r>
        <w:t xml:space="preserve">. However, presenting data visually </w:t>
      </w:r>
      <w:r w:rsidR="003C1E7D">
        <w:t xml:space="preserve">and developing interactive interfaces </w:t>
      </w:r>
      <w:r>
        <w:t>can make using and understanding data more intuitive</w:t>
      </w:r>
      <w:r w:rsidR="003C1E7D">
        <w:t xml:space="preserve"> </w:t>
      </w:r>
      <w:r w:rsidR="003C1E7D">
        <w:rPr>
          <w:rFonts w:cstheme="minorHAnsi"/>
        </w:rPr>
        <w:t>–</w:t>
      </w:r>
      <w:r w:rsidR="003C1E7D">
        <w:t xml:space="preserve"> as</w:t>
      </w:r>
      <w:r w:rsidR="009F2CC8">
        <w:t xml:space="preserve"> Arthur </w:t>
      </w:r>
      <w:r w:rsidR="006D52AB">
        <w:t>submitted</w:t>
      </w:r>
      <w:r w:rsidR="009F2CC8">
        <w:t>, ‘interactive functions have the potential to increase the analytical power of maps’</w:t>
      </w:r>
      <w:r w:rsidR="008C72F9">
        <w:t xml:space="preserve"> (sub</w:t>
      </w:r>
      <w:r w:rsidR="00173F68">
        <w:t>.</w:t>
      </w:r>
      <w:r w:rsidR="00EE2F67">
        <w:t> </w:t>
      </w:r>
      <w:r w:rsidR="00C319B6">
        <w:t>26, p.</w:t>
      </w:r>
      <w:r w:rsidR="00EE2F67">
        <w:t> </w:t>
      </w:r>
      <w:r w:rsidR="00C319B6">
        <w:t>3)</w:t>
      </w:r>
      <w:r>
        <w:t>. This can be particularly useful for people who are not well</w:t>
      </w:r>
      <w:r w:rsidR="00EE2F67">
        <w:noBreakHyphen/>
      </w:r>
      <w:r>
        <w:t>versed in data analytics, or who have limited time to undertake data analysis.</w:t>
      </w:r>
    </w:p>
    <w:p w14:paraId="31272505" w14:textId="07E315B1" w:rsidR="00BD0ECF" w:rsidRDefault="005217E7" w:rsidP="005217E7">
      <w:pPr>
        <w:pStyle w:val="BodyText"/>
      </w:pPr>
      <w:r>
        <w:t>Visual tools are most useful when they contain data of interest to users. Where tools are designed for, and accessible only to, a specific audience (such as participants in a place</w:t>
      </w:r>
      <w:r w:rsidR="00EE2F67">
        <w:noBreakHyphen/>
      </w:r>
      <w:r>
        <w:t xml:space="preserve">based initiative), they can and should be tailored to the needs of these groups. However, publicly available </w:t>
      </w:r>
      <w:r w:rsidR="002222A8">
        <w:t xml:space="preserve">tools </w:t>
      </w:r>
      <w:r>
        <w:t xml:space="preserve">(such as </w:t>
      </w:r>
      <w:r w:rsidR="002222A8">
        <w:t xml:space="preserve">the </w:t>
      </w:r>
      <w:r>
        <w:t>RIFIC</w:t>
      </w:r>
      <w:r w:rsidR="002222A8">
        <w:t xml:space="preserve"> website</w:t>
      </w:r>
      <w:r>
        <w:t xml:space="preserve"> </w:t>
      </w:r>
      <w:r>
        <w:rPr>
          <w:rFonts w:cstheme="minorHAnsi"/>
        </w:rPr>
        <w:t>–</w:t>
      </w:r>
      <w:r>
        <w:t xml:space="preserve"> box</w:t>
      </w:r>
      <w:r w:rsidR="002222A8">
        <w:t> </w:t>
      </w:r>
      <w:r>
        <w:t>6)</w:t>
      </w:r>
      <w:r w:rsidR="000D5931">
        <w:t xml:space="preserve"> </w:t>
      </w:r>
      <w:r>
        <w:t>generally contain high</w:t>
      </w:r>
      <w:r w:rsidR="00EE2F67">
        <w:noBreakHyphen/>
      </w:r>
      <w:r>
        <w:t>level statistics</w:t>
      </w:r>
      <w:r w:rsidR="005375E4">
        <w:t>. They</w:t>
      </w:r>
      <w:r w:rsidR="000D5931">
        <w:t xml:space="preserve"> </w:t>
      </w:r>
      <w:r>
        <w:t xml:space="preserve">are unlikely to meet the specific data needs of all users, </w:t>
      </w:r>
      <w:r w:rsidR="008E7462">
        <w:t xml:space="preserve">and </w:t>
      </w:r>
      <w:r>
        <w:t xml:space="preserve">should </w:t>
      </w:r>
      <w:r w:rsidR="00F62A0C">
        <w:t xml:space="preserve">not </w:t>
      </w:r>
      <w:r>
        <w:t>be expected to</w:t>
      </w:r>
      <w:r w:rsidR="00F62A0C">
        <w:t xml:space="preserve"> do so</w:t>
      </w:r>
      <w:r>
        <w:t xml:space="preserve">. Instead, they should be understood as a means of gaining a general understanding of a topic, with more </w:t>
      </w:r>
      <w:r w:rsidR="004E0946">
        <w:t xml:space="preserve">specific data requests </w:t>
      </w:r>
      <w:r>
        <w:t>needing to be pursued through other means</w:t>
      </w:r>
      <w:r w:rsidR="009C0883">
        <w:t xml:space="preserve">, such as </w:t>
      </w:r>
      <w:r w:rsidR="00BA2B97">
        <w:t xml:space="preserve">through </w:t>
      </w:r>
      <w:r w:rsidR="009C0883">
        <w:t>direct requests to government agencies</w:t>
      </w:r>
      <w:r>
        <w:t>.</w:t>
      </w:r>
      <w:r w:rsidR="00BD0ECF">
        <w:br w:type="page"/>
      </w:r>
    </w:p>
    <w:p w14:paraId="59905D65" w14:textId="77777777" w:rsidR="002936C2" w:rsidRPr="00BD0ECF" w:rsidRDefault="002936C2" w:rsidP="002936C2">
      <w:pPr>
        <w:pStyle w:val="Heading3"/>
        <w:rPr>
          <w:spacing w:val="-4"/>
        </w:rPr>
      </w:pPr>
      <w:r w:rsidRPr="00BD0ECF">
        <w:rPr>
          <w:spacing w:val="-4"/>
        </w:rPr>
        <w:lastRenderedPageBreak/>
        <w:t>Government officials’ attitudes towards data sharing need to change</w:t>
      </w:r>
    </w:p>
    <w:p w14:paraId="125BCFCC" w14:textId="4CA0B792" w:rsidR="002936C2" w:rsidRDefault="002936C2" w:rsidP="002936C2">
      <w:pPr>
        <w:pStyle w:val="BodyText"/>
      </w:pPr>
      <w:r>
        <w:t xml:space="preserve">As noted above, the main impediment to </w:t>
      </w:r>
      <w:r w:rsidR="008E7462">
        <w:t xml:space="preserve">accessing </w:t>
      </w:r>
      <w:r>
        <w:t>government</w:t>
      </w:r>
      <w:r w:rsidR="00EE2F67">
        <w:noBreakHyphen/>
      </w:r>
      <w:r>
        <w:t>held data appears to be government officials’ attitudes</w:t>
      </w:r>
      <w:r w:rsidR="008E7462">
        <w:t xml:space="preserve"> towards data sharing</w:t>
      </w:r>
      <w:r>
        <w:t xml:space="preserve">. Governments’ default position regarding data sharing needs to change from providing reasons as to why data cannot be shared, to being willing to share data unless there is a clear reason not to do so. </w:t>
      </w:r>
    </w:p>
    <w:p w14:paraId="673F925C" w14:textId="77777777" w:rsidR="002936C2" w:rsidRDefault="002936C2" w:rsidP="002936C2">
      <w:pPr>
        <w:pStyle w:val="BodyText"/>
      </w:pPr>
      <w:r>
        <w:t xml:space="preserve">This may not result in governments sharing the data they hold in every instance </w:t>
      </w:r>
      <w:r>
        <w:rPr>
          <w:rFonts w:cstheme="minorHAnsi"/>
        </w:rPr>
        <w:t>–</w:t>
      </w:r>
      <w:r>
        <w:t xml:space="preserve"> but the process to arrive at this decision should be characterised by openness, a desire to deeply understand data requestors’ needs, and a willingness to explore alternative ways to provide data where there are genuine constraints, such as where small numbers cannot be released because this may result in the identification of individuals or families within </w:t>
      </w:r>
      <w:r w:rsidDel="006A672E">
        <w:t>communities</w:t>
      </w:r>
      <w:r>
        <w:t>.</w:t>
      </w:r>
    </w:p>
    <w:p w14:paraId="0CDEB7AE" w14:textId="69366447" w:rsidR="002936C2" w:rsidRDefault="006B2C98" w:rsidP="002936C2">
      <w:pPr>
        <w:pStyle w:val="BodyText"/>
      </w:pPr>
      <w:r>
        <w:t xml:space="preserve">Mindset change </w:t>
      </w:r>
      <w:r w:rsidR="002936C2">
        <w:t xml:space="preserve">needs to occur at all levels of the public service. It is not enough for senior officials to agree in principle to the need to share data and declare this openness. Officials further down the hierarchy, who often hold the technical skills and knowledge on data and are charged with operationalising data sharing arrangements, also need to reorient the way they conceive of </w:t>
      </w:r>
      <w:r w:rsidR="009A6F13">
        <w:t xml:space="preserve">and perform </w:t>
      </w:r>
      <w:r w:rsidR="002936C2">
        <w:t>their roles. This requires government and senior officials to create an appropriate authorising environment, and to support the capability of staff</w:t>
      </w:r>
      <w:r w:rsidR="009B37A9">
        <w:t xml:space="preserve"> (discussed next)</w:t>
      </w:r>
      <w:r w:rsidR="002936C2">
        <w:t>.</w:t>
      </w:r>
    </w:p>
    <w:p w14:paraId="79CDB765" w14:textId="4CAF4833" w:rsidR="00636F4C" w:rsidRPr="00C52F42" w:rsidRDefault="00636F4C" w:rsidP="002936C2">
      <w:pPr>
        <w:pStyle w:val="BodyText"/>
      </w:pPr>
      <w:r>
        <w:t xml:space="preserve">The mindset change </w:t>
      </w:r>
      <w:r w:rsidR="00DF0549">
        <w:t xml:space="preserve">to increase </w:t>
      </w:r>
      <w:r>
        <w:t>willing</w:t>
      </w:r>
      <w:r w:rsidR="00A14C8C">
        <w:t>ness</w:t>
      </w:r>
      <w:r>
        <w:t xml:space="preserve"> to share data is part of </w:t>
      </w:r>
      <w:r w:rsidR="00A14C8C">
        <w:t>a broader need for governments to change how they engage with data</w:t>
      </w:r>
      <w:r w:rsidR="006B4D00">
        <w:t xml:space="preserve"> as a policy tool</w:t>
      </w:r>
      <w:r w:rsidR="00A14C8C">
        <w:t>, and with Aboriginal and Torres Strait Islander people on data</w:t>
      </w:r>
      <w:r w:rsidR="000C07E5">
        <w:noBreakHyphen/>
      </w:r>
      <w:r w:rsidR="00A14C8C">
        <w:t>related issues. This broader change is discussed in section</w:t>
      </w:r>
      <w:r w:rsidR="00EE2F67">
        <w:t> </w:t>
      </w:r>
      <w:r w:rsidR="00A14C8C">
        <w:t>3</w:t>
      </w:r>
      <w:r w:rsidR="000A1CC6">
        <w:t>.</w:t>
      </w:r>
    </w:p>
    <w:p w14:paraId="0E093E1C" w14:textId="2909F0C7" w:rsidR="00BA5BA0" w:rsidRDefault="00BA5BA0" w:rsidP="00BA5BA0">
      <w:pPr>
        <w:pStyle w:val="Heading3"/>
      </w:pPr>
      <w:r>
        <w:t>Public servants must be supported to shift their outlook</w:t>
      </w:r>
    </w:p>
    <w:p w14:paraId="4ACD8C48" w14:textId="76F0B576" w:rsidR="002936C2" w:rsidRDefault="002936C2" w:rsidP="002936C2">
      <w:pPr>
        <w:pStyle w:val="BodyText"/>
      </w:pPr>
      <w:r>
        <w:t xml:space="preserve">Public servants working with data can be highly proficient in the technical aspects of their roles. But if they lack a broader understanding of the strategic importance of their activities, they can make decisions that are at odds with the commitments of </w:t>
      </w:r>
      <w:r w:rsidR="00F9576A">
        <w:t>P</w:t>
      </w:r>
      <w:r>
        <w:t xml:space="preserve">riority </w:t>
      </w:r>
      <w:r w:rsidR="00F9576A">
        <w:t>R</w:t>
      </w:r>
      <w:r>
        <w:t xml:space="preserve">eform 4. For example, a narrow focus on complying with </w:t>
      </w:r>
      <w:r w:rsidR="007C2392">
        <w:t>legal requirements and managing risks</w:t>
      </w:r>
      <w:r>
        <w:t xml:space="preserve"> can lead to a culture of secrecy and convoluted processes for data access </w:t>
      </w:r>
      <w:r w:rsidRPr="009C5D12">
        <w:rPr>
          <w:rFonts w:ascii="Arial" w:hAnsi="Arial" w:cs="Arial"/>
          <w:szCs w:val="24"/>
        </w:rPr>
        <w:t>(PC 2017, pp. 142–144)</w:t>
      </w:r>
      <w:r>
        <w:t>.</w:t>
      </w:r>
    </w:p>
    <w:p w14:paraId="4A8B8218" w14:textId="504AA9DD" w:rsidR="002936C2" w:rsidRDefault="002936C2" w:rsidP="002936C2">
      <w:pPr>
        <w:pStyle w:val="BodyText"/>
      </w:pPr>
      <w:r>
        <w:t xml:space="preserve">Senior leaders </w:t>
      </w:r>
      <w:r w:rsidR="004924D3">
        <w:t>have a critical role to play</w:t>
      </w:r>
      <w:r w:rsidR="00CF528C">
        <w:t xml:space="preserve"> in</w:t>
      </w:r>
      <w:r w:rsidR="007D0432">
        <w:t xml:space="preserve"> </w:t>
      </w:r>
      <w:r>
        <w:t>communicat</w:t>
      </w:r>
      <w:r w:rsidR="00CF528C">
        <w:t>ing</w:t>
      </w:r>
      <w:r>
        <w:t xml:space="preserve"> that, while the protection of privacy is important, the sharing of public sector data with Aboriginal and Torres Strait Islander people is part of a broader agenda to improve the life outcomes of Aboriginal and Torres Strait Islander people. In effect, they </w:t>
      </w:r>
      <w:r w:rsidR="00A80354">
        <w:t>need to</w:t>
      </w:r>
      <w:r>
        <w:t xml:space="preserve"> raise the profile of the Agreement and </w:t>
      </w:r>
      <w:r w:rsidR="00F9576A">
        <w:t>P</w:t>
      </w:r>
      <w:r>
        <w:t xml:space="preserve">riority </w:t>
      </w:r>
      <w:r w:rsidR="00F9576A">
        <w:t>R</w:t>
      </w:r>
      <w:r>
        <w:t>eform 4. The aim of this communication should be for public servants to realise that the context in which they operate has changed, and that they must reorient the way they view their roles and responsibilities when it comes to sharing government</w:t>
      </w:r>
      <w:r w:rsidR="00EE2F67">
        <w:noBreakHyphen/>
      </w:r>
      <w:r>
        <w:t>held data</w:t>
      </w:r>
      <w:r w:rsidR="009C632D">
        <w:t xml:space="preserve"> about Aboriginal and Torres Strait Islander people</w:t>
      </w:r>
      <w:r>
        <w:t xml:space="preserve">. </w:t>
      </w:r>
    </w:p>
    <w:p w14:paraId="650AA7AF" w14:textId="775DEB72" w:rsidR="002936C2" w:rsidRPr="00BD0ECF" w:rsidRDefault="002936C2" w:rsidP="002936C2">
      <w:pPr>
        <w:pStyle w:val="BodyText"/>
        <w:rPr>
          <w:spacing w:val="-4"/>
        </w:rPr>
      </w:pPr>
      <w:r w:rsidRPr="00BD0ECF">
        <w:rPr>
          <w:spacing w:val="-4"/>
        </w:rPr>
        <w:t xml:space="preserve">At the same time, internal policies and procedures must reinforce this message. For example, guidelines for data sharing </w:t>
      </w:r>
      <w:r w:rsidR="00951E99" w:rsidRPr="00BD0ECF">
        <w:rPr>
          <w:spacing w:val="-4"/>
        </w:rPr>
        <w:t xml:space="preserve">may need to be developed </w:t>
      </w:r>
      <w:r w:rsidRPr="00BD0ECF">
        <w:rPr>
          <w:spacing w:val="-4"/>
        </w:rPr>
        <w:t xml:space="preserve">to set clear expectations and support officials’ confidence in sharing data. </w:t>
      </w:r>
    </w:p>
    <w:p w14:paraId="5AB82018" w14:textId="77C93645" w:rsidR="00975377" w:rsidRDefault="0092669D" w:rsidP="00562D55">
      <w:pPr>
        <w:pStyle w:val="BodyText"/>
      </w:pPr>
      <w:r>
        <w:t>The need to support public servants to change is not limited to</w:t>
      </w:r>
      <w:r w:rsidR="00226DAD">
        <w:t xml:space="preserve"> data</w:t>
      </w:r>
      <w:r w:rsidR="00EE2F67">
        <w:noBreakHyphen/>
      </w:r>
      <w:r w:rsidR="00226DAD">
        <w:t>sharing activities</w:t>
      </w:r>
      <w:r w:rsidR="007E5C24">
        <w:t xml:space="preserve"> </w:t>
      </w:r>
      <w:r w:rsidR="007E5C24">
        <w:rPr>
          <w:rFonts w:cstheme="minorHAnsi"/>
        </w:rPr>
        <w:t>–</w:t>
      </w:r>
      <w:r w:rsidR="007E5C24">
        <w:t xml:space="preserve"> it is also necessary for the </w:t>
      </w:r>
      <w:r w:rsidR="001C5525">
        <w:t>systemic, transformative</w:t>
      </w:r>
      <w:r w:rsidR="007E5C24">
        <w:t xml:space="preserve"> change</w:t>
      </w:r>
      <w:r w:rsidR="00FF7C33">
        <w:t>s</w:t>
      </w:r>
      <w:r w:rsidR="007E5C24">
        <w:t xml:space="preserve"> </w:t>
      </w:r>
      <w:r w:rsidR="001E391F">
        <w:t xml:space="preserve">relating to data </w:t>
      </w:r>
      <w:r w:rsidR="00FF7C33">
        <w:t>that are</w:t>
      </w:r>
      <w:r w:rsidR="00CD0D22">
        <w:t xml:space="preserve"> required as</w:t>
      </w:r>
      <w:r w:rsidR="001E391F">
        <w:t xml:space="preserve"> part of </w:t>
      </w:r>
      <w:r w:rsidR="00F9576A">
        <w:t>P</w:t>
      </w:r>
      <w:r w:rsidR="001E391F">
        <w:t xml:space="preserve">riority </w:t>
      </w:r>
      <w:r w:rsidR="00F9576A">
        <w:t>R</w:t>
      </w:r>
      <w:r w:rsidR="001E391F">
        <w:t>eform 4</w:t>
      </w:r>
      <w:r w:rsidR="00DE7BFB">
        <w:t xml:space="preserve"> (discussed in</w:t>
      </w:r>
      <w:r w:rsidR="001E391F">
        <w:t xml:space="preserve"> </w:t>
      </w:r>
      <w:r w:rsidR="00C31B8A">
        <w:t>section</w:t>
      </w:r>
      <w:r w:rsidR="00EE2F67">
        <w:t> </w:t>
      </w:r>
      <w:r w:rsidR="00C31B8A">
        <w:t>3</w:t>
      </w:r>
      <w:r w:rsidR="00DE7BFB">
        <w:t>)</w:t>
      </w:r>
      <w:r w:rsidR="00BA1A6C">
        <w:t>.</w:t>
      </w:r>
    </w:p>
    <w:p w14:paraId="166BB943" w14:textId="619BF749" w:rsidR="002936C2" w:rsidRDefault="002936C2" w:rsidP="002936C2">
      <w:pPr>
        <w:pStyle w:val="BodyText"/>
      </w:pPr>
      <w:r>
        <w:t>To support the shift in attitudes needed to enhance public sector data sharing,</w:t>
      </w:r>
      <w:r w:rsidR="006A19F9">
        <w:t xml:space="preserve"> legislation and policy relating to data sharing may need to change</w:t>
      </w:r>
      <w:r>
        <w:t xml:space="preserve">. This is because legislation and policy can promote data sharing by overcoming </w:t>
      </w:r>
      <w:r w:rsidRPr="00691F58">
        <w:rPr>
          <w:i/>
          <w:iCs/>
        </w:rPr>
        <w:t>perceived</w:t>
      </w:r>
      <w:r>
        <w:t xml:space="preserve"> barriers to data sharing arising from complex webs of legislation governing whether data can be shared (as many of the data sharing Acts in box</w:t>
      </w:r>
      <w:r w:rsidR="00EE2F67">
        <w:t> </w:t>
      </w:r>
      <w:r>
        <w:t xml:space="preserve">5 aim to do). Where other systemic barriers exist that are unable to be overcome through other means such as internal guidelines, changes to policy and </w:t>
      </w:r>
      <w:r>
        <w:lastRenderedPageBreak/>
        <w:t>legislation may be able to effect change.</w:t>
      </w:r>
      <w:r w:rsidR="00DA10FE">
        <w:t xml:space="preserve"> The Commission is seeking information about </w:t>
      </w:r>
      <w:r w:rsidR="008F1EC9">
        <w:t xml:space="preserve">whether, and how, legislation needs to change to support greater data sharing (information request </w:t>
      </w:r>
      <w:r w:rsidR="00DC3CB5">
        <w:t>5</w:t>
      </w:r>
      <w:r w:rsidR="008F1EC9">
        <w:t>)</w:t>
      </w:r>
      <w:r w:rsidR="00DC3CB5">
        <w:t>.</w:t>
      </w:r>
    </w:p>
    <w:p w14:paraId="5FD6180C" w14:textId="11A73BE2" w:rsidR="002936C2" w:rsidRDefault="000B38A9" w:rsidP="002936C2">
      <w:pPr>
        <w:pStyle w:val="BodyText"/>
      </w:pPr>
      <w:r>
        <w:t>I</w:t>
      </w:r>
      <w:r w:rsidR="002936C2">
        <w:t xml:space="preserve">n designing and implementing new data sharing legislation and policy, the potential burden on Aboriginal and Torres Strait Islander organisations </w:t>
      </w:r>
      <w:r w:rsidR="002936C2">
        <w:rPr>
          <w:rFonts w:cstheme="minorHAnsi"/>
        </w:rPr>
        <w:t>–</w:t>
      </w:r>
      <w:r w:rsidR="002936C2">
        <w:t xml:space="preserve"> such as accreditation requirements to be eligible to receive public sector data </w:t>
      </w:r>
      <w:r w:rsidR="002936C2">
        <w:rPr>
          <w:rFonts w:cstheme="minorHAnsi"/>
        </w:rPr>
        <w:t>–</w:t>
      </w:r>
      <w:r w:rsidR="002936C2">
        <w:t xml:space="preserve"> must be considered and managed.</w:t>
      </w:r>
    </w:p>
    <w:p w14:paraId="1F670AE6" w14:textId="41EC6C03" w:rsidR="000B6D79" w:rsidRDefault="00D4356D" w:rsidP="005C7438">
      <w:pPr>
        <w:pStyle w:val="Heading2"/>
        <w:numPr>
          <w:ilvl w:val="0"/>
          <w:numId w:val="0"/>
        </w:numPr>
        <w:ind w:left="720" w:hanging="720"/>
      </w:pPr>
      <w:bookmarkStart w:id="5" w:name="_Toc140236493"/>
      <w:r>
        <w:t>3</w:t>
      </w:r>
      <w:r>
        <w:tab/>
      </w:r>
      <w:r w:rsidR="000B6D79">
        <w:t>How are governments changing the way they collect, hold, manage and use data?</w:t>
      </w:r>
      <w:bookmarkEnd w:id="5"/>
    </w:p>
    <w:p w14:paraId="4F19CFCD" w14:textId="4741DB9D" w:rsidR="000B6D79" w:rsidRPr="00BD0ECF" w:rsidRDefault="000B6D79" w:rsidP="000B6D79">
      <w:pPr>
        <w:pStyle w:val="BodyText"/>
        <w:rPr>
          <w:spacing w:val="-4"/>
        </w:rPr>
      </w:pPr>
      <w:r w:rsidRPr="00BD0ECF">
        <w:rPr>
          <w:spacing w:val="-4"/>
        </w:rPr>
        <w:t>As noted in section</w:t>
      </w:r>
      <w:r w:rsidR="00EE2F67" w:rsidRPr="00BD0ECF">
        <w:rPr>
          <w:spacing w:val="-4"/>
        </w:rPr>
        <w:t> </w:t>
      </w:r>
      <w:r w:rsidRPr="00BD0ECF">
        <w:rPr>
          <w:spacing w:val="-4"/>
        </w:rPr>
        <w:t xml:space="preserve">1, </w:t>
      </w:r>
      <w:r w:rsidR="00F9576A" w:rsidRPr="00BD0ECF">
        <w:rPr>
          <w:spacing w:val="-4"/>
        </w:rPr>
        <w:t>P</w:t>
      </w:r>
      <w:r w:rsidRPr="00BD0ECF">
        <w:rPr>
          <w:spacing w:val="-4"/>
        </w:rPr>
        <w:t xml:space="preserve">riority </w:t>
      </w:r>
      <w:r w:rsidR="00F9576A" w:rsidRPr="00BD0ECF">
        <w:rPr>
          <w:spacing w:val="-4"/>
        </w:rPr>
        <w:t>R</w:t>
      </w:r>
      <w:r w:rsidRPr="00BD0ECF">
        <w:rPr>
          <w:spacing w:val="-4"/>
        </w:rPr>
        <w:t>eform 4 requires governments to change the way they undertake data</w:t>
      </w:r>
      <w:r w:rsidRPr="00BD0ECF">
        <w:rPr>
          <w:spacing w:val="-4"/>
        </w:rPr>
        <w:noBreakHyphen/>
        <w:t>related activities</w:t>
      </w:r>
      <w:r w:rsidR="00F25D77" w:rsidRPr="00BD0ECF">
        <w:rPr>
          <w:spacing w:val="-4"/>
        </w:rPr>
        <w:t xml:space="preserve"> to ensure that the use of data in policy decision making </w:t>
      </w:r>
      <w:r w:rsidR="007A5127" w:rsidRPr="00BD0ECF">
        <w:rPr>
          <w:spacing w:val="-4"/>
        </w:rPr>
        <w:t xml:space="preserve">supports </w:t>
      </w:r>
      <w:r w:rsidR="00F25D77" w:rsidRPr="00BD0ECF">
        <w:rPr>
          <w:spacing w:val="-4"/>
        </w:rPr>
        <w:t xml:space="preserve">the </w:t>
      </w:r>
      <w:r w:rsidR="007B57F8" w:rsidRPr="00BD0ECF">
        <w:rPr>
          <w:spacing w:val="-4"/>
        </w:rPr>
        <w:t xml:space="preserve">priorities and </w:t>
      </w:r>
      <w:r w:rsidR="00F25D77" w:rsidRPr="00BD0ECF">
        <w:rPr>
          <w:spacing w:val="-4"/>
        </w:rPr>
        <w:t>needs of Aboriginal and Torres Strait Islander people</w:t>
      </w:r>
      <w:r w:rsidRPr="00BD0ECF">
        <w:rPr>
          <w:spacing w:val="-4"/>
        </w:rPr>
        <w:t xml:space="preserve">. This </w:t>
      </w:r>
      <w:r w:rsidR="00D93D07" w:rsidRPr="00BD0ECF">
        <w:rPr>
          <w:spacing w:val="-4"/>
        </w:rPr>
        <w:t>requires</w:t>
      </w:r>
      <w:r w:rsidR="00FD21B8" w:rsidRPr="00BD0ECF">
        <w:rPr>
          <w:spacing w:val="-4"/>
        </w:rPr>
        <w:t xml:space="preserve"> engag</w:t>
      </w:r>
      <w:r w:rsidR="0053292C" w:rsidRPr="00BD0ECF">
        <w:rPr>
          <w:spacing w:val="-4"/>
        </w:rPr>
        <w:t>ing</w:t>
      </w:r>
      <w:r w:rsidR="00FD21B8" w:rsidRPr="00BD0ECF">
        <w:rPr>
          <w:spacing w:val="-4"/>
        </w:rPr>
        <w:t xml:space="preserve"> with Aboriginal and Torres Strait Islander people on </w:t>
      </w:r>
      <w:r w:rsidR="00B81303" w:rsidRPr="00BD0ECF">
        <w:rPr>
          <w:spacing w:val="-4"/>
        </w:rPr>
        <w:t>data</w:t>
      </w:r>
      <w:r w:rsidR="00ED6E80" w:rsidRPr="00BD0ECF">
        <w:rPr>
          <w:spacing w:val="-4"/>
        </w:rPr>
        <w:noBreakHyphen/>
      </w:r>
      <w:r w:rsidR="00B81303" w:rsidRPr="00BD0ECF">
        <w:rPr>
          <w:spacing w:val="-4"/>
        </w:rPr>
        <w:t xml:space="preserve">related issues, </w:t>
      </w:r>
      <w:r w:rsidR="003633D5" w:rsidRPr="00BD0ECF">
        <w:rPr>
          <w:spacing w:val="-4"/>
        </w:rPr>
        <w:t>including</w:t>
      </w:r>
      <w:r w:rsidR="009258B3" w:rsidRPr="00BD0ECF">
        <w:rPr>
          <w:spacing w:val="-4"/>
        </w:rPr>
        <w:t xml:space="preserve"> on what data is of most value </w:t>
      </w:r>
      <w:r w:rsidR="00034EC1" w:rsidRPr="00BD0ECF">
        <w:rPr>
          <w:spacing w:val="-4"/>
        </w:rPr>
        <w:t xml:space="preserve">to Aboriginal and Torres Strait Islander people. It also requires </w:t>
      </w:r>
      <w:r w:rsidR="00A67AC7" w:rsidRPr="00BD0ECF">
        <w:rPr>
          <w:spacing w:val="-4"/>
        </w:rPr>
        <w:t>seeking</w:t>
      </w:r>
      <w:r w:rsidR="00ED6E80" w:rsidRPr="00BD0ECF">
        <w:rPr>
          <w:spacing w:val="-4"/>
        </w:rPr>
        <w:t xml:space="preserve"> Aboriginal and Torres Strait Islander people’s perspectives on how data should be governed and incorporat</w:t>
      </w:r>
      <w:r w:rsidR="00A67AC7" w:rsidRPr="00BD0ECF">
        <w:rPr>
          <w:spacing w:val="-4"/>
        </w:rPr>
        <w:t>ing</w:t>
      </w:r>
      <w:r w:rsidR="00ED6E80" w:rsidRPr="00BD0ECF">
        <w:rPr>
          <w:spacing w:val="-4"/>
        </w:rPr>
        <w:t xml:space="preserve"> these views</w:t>
      </w:r>
      <w:r w:rsidR="00A67AC7" w:rsidRPr="00BD0ECF">
        <w:rPr>
          <w:spacing w:val="-4"/>
        </w:rPr>
        <w:t xml:space="preserve"> into the way data is used to inform policy</w:t>
      </w:r>
      <w:r w:rsidR="00B22799" w:rsidRPr="00BD0ECF">
        <w:rPr>
          <w:spacing w:val="-4"/>
        </w:rPr>
        <w:t>.</w:t>
      </w:r>
    </w:p>
    <w:p w14:paraId="6F1D48E7" w14:textId="3CC44697" w:rsidR="00AC3F34" w:rsidRDefault="00AC3F34" w:rsidP="00AC3F34">
      <w:pPr>
        <w:pStyle w:val="BodyText"/>
        <w:rPr>
          <w:rFonts w:cstheme="minorHAnsi"/>
        </w:rPr>
      </w:pPr>
      <w:r>
        <w:t xml:space="preserve">Priority </w:t>
      </w:r>
      <w:r w:rsidR="00F9576A">
        <w:t>R</w:t>
      </w:r>
      <w:r>
        <w:t xml:space="preserve">eform 4 does not prescribe what actions governments need to take to change the way they collect, hold, manage and use data. Rather, the guiding principle is </w:t>
      </w:r>
      <w:r w:rsidR="00A6792D">
        <w:t>one</w:t>
      </w:r>
      <w:r>
        <w:t xml:space="preserve"> of partnership </w:t>
      </w:r>
      <w:r>
        <w:rPr>
          <w:rFonts w:cstheme="minorHAnsi"/>
        </w:rPr>
        <w:t>– the jurisdictional actions require governments to ‘establish partnerships between Aboriginal and Torres Strait Islander people and government agencies to improve collection, access, management and use of data</w:t>
      </w:r>
      <w:r w:rsidR="00EE2F67">
        <w:rPr>
          <w:rFonts w:cstheme="minorHAnsi"/>
        </w:rPr>
        <w:t xml:space="preserve"> </w:t>
      </w:r>
      <w:r>
        <w:rPr>
          <w:rFonts w:cstheme="minorHAnsi"/>
        </w:rPr>
        <w:t>…</w:t>
      </w:r>
      <w:r w:rsidR="00EE2F67">
        <w:rPr>
          <w:rFonts w:cstheme="minorHAnsi"/>
        </w:rPr>
        <w:t xml:space="preserve"> </w:t>
      </w:r>
      <w:r>
        <w:rPr>
          <w:rFonts w:cstheme="minorHAnsi"/>
        </w:rPr>
        <w:t>’ (clause 72</w:t>
      </w:r>
      <w:r w:rsidR="00410E95">
        <w:rPr>
          <w:rFonts w:cstheme="minorHAnsi"/>
        </w:rPr>
        <w:t>b</w:t>
      </w:r>
      <w:r>
        <w:rPr>
          <w:rFonts w:cstheme="minorHAnsi"/>
        </w:rPr>
        <w:t>). As noted in box</w:t>
      </w:r>
      <w:r w:rsidR="00EE2F67">
        <w:rPr>
          <w:rFonts w:cstheme="minorHAnsi"/>
        </w:rPr>
        <w:t> </w:t>
      </w:r>
      <w:r w:rsidR="00786DAE">
        <w:rPr>
          <w:rFonts w:cstheme="minorHAnsi"/>
        </w:rPr>
        <w:t>2</w:t>
      </w:r>
      <w:r>
        <w:rPr>
          <w:rFonts w:cstheme="minorHAnsi"/>
        </w:rPr>
        <w:t>, Indigenous data governance can take many forms</w:t>
      </w:r>
      <w:r w:rsidR="00AC0E6C">
        <w:rPr>
          <w:rFonts w:cstheme="minorHAnsi"/>
        </w:rPr>
        <w:t>; this</w:t>
      </w:r>
      <w:r w:rsidR="00875B63">
        <w:rPr>
          <w:rFonts w:cstheme="minorHAnsi"/>
        </w:rPr>
        <w:t>, in turn,</w:t>
      </w:r>
      <w:r w:rsidR="002020B1">
        <w:rPr>
          <w:rFonts w:cstheme="minorHAnsi"/>
        </w:rPr>
        <w:t xml:space="preserve"> </w:t>
      </w:r>
      <w:r w:rsidR="00AC0E6C">
        <w:rPr>
          <w:rFonts w:cstheme="minorHAnsi"/>
        </w:rPr>
        <w:t xml:space="preserve">means that </w:t>
      </w:r>
      <w:r>
        <w:rPr>
          <w:rFonts w:cstheme="minorHAnsi"/>
        </w:rPr>
        <w:t>the way governments’ data systems and practices need to change can</w:t>
      </w:r>
      <w:r w:rsidR="002020B1">
        <w:rPr>
          <w:rFonts w:cstheme="minorHAnsi"/>
        </w:rPr>
        <w:t xml:space="preserve"> </w:t>
      </w:r>
      <w:r>
        <w:rPr>
          <w:rFonts w:cstheme="minorHAnsi"/>
        </w:rPr>
        <w:t xml:space="preserve">be equally varied. </w:t>
      </w:r>
      <w:r>
        <w:rPr>
          <w:rStyle w:val="ui-provider"/>
        </w:rPr>
        <w:t xml:space="preserve">Partnerships </w:t>
      </w:r>
      <w:r w:rsidR="000D1394">
        <w:rPr>
          <w:rStyle w:val="ui-provider"/>
        </w:rPr>
        <w:t>to</w:t>
      </w:r>
      <w:r>
        <w:rPr>
          <w:rStyle w:val="ui-provider"/>
        </w:rPr>
        <w:t xml:space="preserve"> guide what change is needed should embed the strong partnership elements outlined in </w:t>
      </w:r>
      <w:r w:rsidR="00F9576A">
        <w:t xml:space="preserve">Priority Reform </w:t>
      </w:r>
      <w:r>
        <w:rPr>
          <w:rStyle w:val="ui-provider"/>
        </w:rPr>
        <w:t>1, which includes inclusive and open dialogue where governments listen to the priorities of communities and give weight to the perspectives and lived experiences of Aboriginal and Torres Strait Islander people.</w:t>
      </w:r>
      <w:r>
        <w:rPr>
          <w:rFonts w:cstheme="minorHAnsi"/>
        </w:rPr>
        <w:t xml:space="preserve"> </w:t>
      </w:r>
    </w:p>
    <w:p w14:paraId="5182A800" w14:textId="104FAAE9" w:rsidR="00AC3F34" w:rsidRDefault="00AC3F34" w:rsidP="00AC3F34">
      <w:pPr>
        <w:pStyle w:val="BodyText"/>
        <w:rPr>
          <w:rFonts w:cstheme="minorHAnsi"/>
        </w:rPr>
      </w:pPr>
      <w:r>
        <w:rPr>
          <w:rFonts w:cstheme="minorHAnsi"/>
        </w:rPr>
        <w:t xml:space="preserve">Some of the changes required of governments will </w:t>
      </w:r>
      <w:r w:rsidR="00D41E90">
        <w:rPr>
          <w:rFonts w:cstheme="minorHAnsi"/>
        </w:rPr>
        <w:t>relate to the technical qualities of data, such as it</w:t>
      </w:r>
      <w:r w:rsidR="002F2CF3">
        <w:rPr>
          <w:rFonts w:cstheme="minorHAnsi"/>
        </w:rPr>
        <w:t>s accuracy and the extent to which variables are clearly defined and specified</w:t>
      </w:r>
      <w:r>
        <w:rPr>
          <w:rFonts w:cstheme="minorHAnsi"/>
        </w:rPr>
        <w:t xml:space="preserve">. </w:t>
      </w:r>
      <w:r w:rsidR="002F2CF3">
        <w:rPr>
          <w:rFonts w:cstheme="minorHAnsi"/>
        </w:rPr>
        <w:t>Technically high</w:t>
      </w:r>
      <w:r w:rsidR="00EE2F67">
        <w:rPr>
          <w:rFonts w:cstheme="minorHAnsi"/>
        </w:rPr>
        <w:noBreakHyphen/>
      </w:r>
      <w:r w:rsidR="002F2CF3">
        <w:rPr>
          <w:rFonts w:cstheme="minorHAnsi"/>
        </w:rPr>
        <w:t>quality data is necessary</w:t>
      </w:r>
      <w:r w:rsidR="0026073D">
        <w:rPr>
          <w:rFonts w:cstheme="minorHAnsi"/>
        </w:rPr>
        <w:t xml:space="preserve"> </w:t>
      </w:r>
      <w:r w:rsidR="00C822F0">
        <w:rPr>
          <w:rFonts w:cstheme="minorHAnsi"/>
        </w:rPr>
        <w:t>to conduct</w:t>
      </w:r>
      <w:r>
        <w:rPr>
          <w:rFonts w:cstheme="minorHAnsi"/>
        </w:rPr>
        <w:t xml:space="preserve"> valid statistical analysis </w:t>
      </w:r>
      <w:r w:rsidR="00C822F0">
        <w:rPr>
          <w:rFonts w:cstheme="minorHAnsi"/>
        </w:rPr>
        <w:t>and inform effective decision making</w:t>
      </w:r>
      <w:r>
        <w:rPr>
          <w:rFonts w:cstheme="minorHAnsi"/>
        </w:rPr>
        <w:t>.</w:t>
      </w:r>
    </w:p>
    <w:p w14:paraId="1C73D900" w14:textId="6DE4A54B" w:rsidR="00AC3F34" w:rsidRDefault="00AC3F34" w:rsidP="00AC3F34">
      <w:pPr>
        <w:pStyle w:val="BodyText"/>
        <w:rPr>
          <w:rFonts w:cstheme="minorHAnsi"/>
        </w:rPr>
      </w:pPr>
      <w:r>
        <w:rPr>
          <w:rFonts w:cstheme="minorHAnsi"/>
        </w:rPr>
        <w:t xml:space="preserve">However, </w:t>
      </w:r>
      <w:r w:rsidR="00F9576A">
        <w:t xml:space="preserve">Priority Reform </w:t>
      </w:r>
      <w:r w:rsidR="0026073D">
        <w:rPr>
          <w:rFonts w:cstheme="minorHAnsi"/>
        </w:rPr>
        <w:t>4</w:t>
      </w:r>
      <w:r>
        <w:rPr>
          <w:rFonts w:cstheme="minorHAnsi"/>
        </w:rPr>
        <w:t xml:space="preserve"> also requires governments to grapple with the political dimensions of data –</w:t>
      </w:r>
      <w:r w:rsidR="00F24C5F">
        <w:rPr>
          <w:rFonts w:cstheme="minorHAnsi"/>
        </w:rPr>
        <w:t xml:space="preserve">whether </w:t>
      </w:r>
      <w:r>
        <w:rPr>
          <w:rFonts w:cstheme="minorHAnsi"/>
        </w:rPr>
        <w:t xml:space="preserve">data is specified and used </w:t>
      </w:r>
      <w:r w:rsidR="00F24C5F">
        <w:rPr>
          <w:rFonts w:cstheme="minorHAnsi"/>
        </w:rPr>
        <w:t>in the</w:t>
      </w:r>
      <w:r>
        <w:rPr>
          <w:rFonts w:cstheme="minorHAnsi"/>
        </w:rPr>
        <w:t xml:space="preserve"> ‘right’</w:t>
      </w:r>
      <w:r w:rsidR="00F24C5F">
        <w:rPr>
          <w:rFonts w:cstheme="minorHAnsi"/>
        </w:rPr>
        <w:t xml:space="preserve"> way</w:t>
      </w:r>
      <w:r>
        <w:rPr>
          <w:rFonts w:cstheme="minorHAnsi"/>
        </w:rPr>
        <w:t>, according to the values and world</w:t>
      </w:r>
      <w:r w:rsidR="00A2175C">
        <w:rPr>
          <w:rFonts w:cstheme="minorHAnsi"/>
        </w:rPr>
        <w:t xml:space="preserve"> </w:t>
      </w:r>
      <w:r>
        <w:rPr>
          <w:rFonts w:cstheme="minorHAnsi"/>
        </w:rPr>
        <w:t>views of users. As Walter and Carrol</w:t>
      </w:r>
      <w:r w:rsidR="005B65A0">
        <w:rPr>
          <w:rFonts w:cstheme="minorHAnsi"/>
        </w:rPr>
        <w:t>l</w:t>
      </w:r>
      <w:r>
        <w:rPr>
          <w:rFonts w:cstheme="minorHAnsi"/>
        </w:rPr>
        <w:t xml:space="preserve"> explain:</w:t>
      </w:r>
    </w:p>
    <w:p w14:paraId="2358960A" w14:textId="369DCBEC" w:rsidR="00AC3F34" w:rsidRDefault="00891859" w:rsidP="00AC3F34">
      <w:pPr>
        <w:pStyle w:val="Quote"/>
      </w:pPr>
      <w:r>
        <w:t xml:space="preserve">… </w:t>
      </w:r>
      <w:r w:rsidR="00AC3F34">
        <w:t xml:space="preserve">statistics are human artifacts … </w:t>
      </w:r>
      <w:r w:rsidR="008A4B89">
        <w:t>T</w:t>
      </w:r>
      <w:r w:rsidR="00AC3F34" w:rsidRPr="008D6D2C">
        <w:t xml:space="preserve">heir reality emerges </w:t>
      </w:r>
      <w:r w:rsidR="00AC3F34">
        <w:t xml:space="preserve">… via </w:t>
      </w:r>
      <w:r w:rsidR="00AC3F34" w:rsidRPr="008D6D2C">
        <w:t>the social, racial and cultural standpoint of their creators</w:t>
      </w:r>
      <w:r w:rsidR="00AC3F34">
        <w:t xml:space="preserve">. </w:t>
      </w:r>
      <w:r w:rsidR="003D2A82" w:rsidRPr="003D2A82">
        <w:rPr>
          <w:rFonts w:ascii="Arial" w:hAnsi="Arial" w:cs="Arial"/>
          <w:szCs w:val="24"/>
        </w:rPr>
        <w:t>(2020, p. 2)</w:t>
      </w:r>
    </w:p>
    <w:p w14:paraId="1880CA96" w14:textId="430D3324" w:rsidR="00AC3F34" w:rsidRDefault="00AC3F34" w:rsidP="00AC3F34">
      <w:pPr>
        <w:pStyle w:val="BodyText"/>
        <w:rPr>
          <w:rFonts w:cstheme="minorHAnsi"/>
        </w:rPr>
      </w:pPr>
      <w:r>
        <w:rPr>
          <w:rFonts w:cstheme="minorHAnsi"/>
        </w:rPr>
        <w:t>Standpoints between Aboriginal and Torres Strait Islander people and non</w:t>
      </w:r>
      <w:r w:rsidR="00EE2F67">
        <w:rPr>
          <w:rFonts w:cstheme="minorHAnsi"/>
        </w:rPr>
        <w:noBreakHyphen/>
      </w:r>
      <w:r>
        <w:rPr>
          <w:rFonts w:cstheme="minorHAnsi"/>
        </w:rPr>
        <w:t xml:space="preserve">Indigenous </w:t>
      </w:r>
      <w:r w:rsidR="009D5BA4">
        <w:rPr>
          <w:rFonts w:cstheme="minorHAnsi"/>
        </w:rPr>
        <w:t>people</w:t>
      </w:r>
      <w:r>
        <w:rPr>
          <w:rFonts w:cstheme="minorHAnsi"/>
        </w:rPr>
        <w:t xml:space="preserve"> can differ, which can lead to differing ideas about what data is best suited to measure policy outcomes and how this data should be interpreted. The commitment under </w:t>
      </w:r>
      <w:r w:rsidR="00F9576A">
        <w:t xml:space="preserve">Priority Reform </w:t>
      </w:r>
      <w:r>
        <w:rPr>
          <w:rFonts w:cstheme="minorHAnsi"/>
        </w:rPr>
        <w:t>4 to change data systems and practices requires governments to understand these differing perspectives</w:t>
      </w:r>
      <w:r w:rsidR="005F7A79">
        <w:rPr>
          <w:rFonts w:cstheme="minorHAnsi"/>
        </w:rPr>
        <w:t>,</w:t>
      </w:r>
      <w:r>
        <w:rPr>
          <w:rFonts w:cstheme="minorHAnsi"/>
        </w:rPr>
        <w:t xml:space="preserve"> and </w:t>
      </w:r>
      <w:r w:rsidR="005F7A79">
        <w:rPr>
          <w:rFonts w:cstheme="minorHAnsi"/>
        </w:rPr>
        <w:t xml:space="preserve">the </w:t>
      </w:r>
      <w:r>
        <w:rPr>
          <w:rFonts w:cstheme="minorHAnsi"/>
        </w:rPr>
        <w:t xml:space="preserve">imbalances of power that have led to decisions about data </w:t>
      </w:r>
      <w:r w:rsidR="003525CB">
        <w:rPr>
          <w:rFonts w:cstheme="minorHAnsi"/>
        </w:rPr>
        <w:t xml:space="preserve">(and decisions made </w:t>
      </w:r>
      <w:r w:rsidR="00382A0E">
        <w:rPr>
          <w:rFonts w:cstheme="minorHAnsi"/>
        </w:rPr>
        <w:t>using</w:t>
      </w:r>
      <w:r w:rsidR="003525CB">
        <w:rPr>
          <w:rFonts w:cstheme="minorHAnsi"/>
        </w:rPr>
        <w:t xml:space="preserve"> data) </w:t>
      </w:r>
      <w:r>
        <w:rPr>
          <w:rFonts w:cstheme="minorHAnsi"/>
        </w:rPr>
        <w:t>that are ill</w:t>
      </w:r>
      <w:r w:rsidR="00EE2F67">
        <w:rPr>
          <w:rFonts w:cstheme="minorHAnsi"/>
        </w:rPr>
        <w:noBreakHyphen/>
      </w:r>
      <w:r>
        <w:rPr>
          <w:rFonts w:cstheme="minorHAnsi"/>
        </w:rPr>
        <w:t>suited to Aboriginal and Torres Strait Islander people’s needs</w:t>
      </w:r>
      <w:r w:rsidR="00FD190B">
        <w:rPr>
          <w:rFonts w:cstheme="minorHAnsi"/>
        </w:rPr>
        <w:t xml:space="preserve">. </w:t>
      </w:r>
    </w:p>
    <w:p w14:paraId="4235C4A0" w14:textId="7AB3910E" w:rsidR="00D60919" w:rsidRDefault="00D60919" w:rsidP="00D60919">
      <w:pPr>
        <w:pStyle w:val="BodyText"/>
        <w:rPr>
          <w:rFonts w:cstheme="minorHAnsi"/>
        </w:rPr>
      </w:pPr>
      <w:r>
        <w:rPr>
          <w:rFonts w:cstheme="minorHAnsi"/>
        </w:rPr>
        <w:t xml:space="preserve">To the Commission’s knowledge, the question of </w:t>
      </w:r>
      <w:r w:rsidRPr="004151F1">
        <w:rPr>
          <w:rFonts w:cstheme="minorHAnsi"/>
          <w:i/>
          <w:iCs/>
        </w:rPr>
        <w:t>how</w:t>
      </w:r>
      <w:r>
        <w:rPr>
          <w:rFonts w:cstheme="minorHAnsi"/>
        </w:rPr>
        <w:t xml:space="preserve"> Aboriginal and Torres Strait Islander people’s ways of conceiving of and governing data should be incorporated into official policy decision</w:t>
      </w:r>
      <w:r w:rsidR="00EE2F67">
        <w:rPr>
          <w:rFonts w:cstheme="minorHAnsi"/>
        </w:rPr>
        <w:noBreakHyphen/>
      </w:r>
      <w:r>
        <w:rPr>
          <w:rFonts w:cstheme="minorHAnsi"/>
        </w:rPr>
        <w:t>making process</w:t>
      </w:r>
      <w:r w:rsidR="00B26FD4">
        <w:rPr>
          <w:rFonts w:cstheme="minorHAnsi"/>
        </w:rPr>
        <w:t>es</w:t>
      </w:r>
      <w:r>
        <w:rPr>
          <w:rFonts w:cstheme="minorHAnsi"/>
        </w:rPr>
        <w:t xml:space="preserve"> has not yet been fully resolved. In particular, using data in a way that reflects Aboriginal and Torres Strait Islander people’s priorities and ways of knowing may not be consistent with the priorities and ways of knowing relevant to the broader Australian population</w:t>
      </w:r>
      <w:r w:rsidR="00720A7B">
        <w:rPr>
          <w:rFonts w:cstheme="minorHAnsi"/>
        </w:rPr>
        <w:t>. W</w:t>
      </w:r>
      <w:r>
        <w:rPr>
          <w:rFonts w:cstheme="minorHAnsi"/>
        </w:rPr>
        <w:t xml:space="preserve">here policies and programs affect the Australian </w:t>
      </w:r>
      <w:r>
        <w:rPr>
          <w:rFonts w:cstheme="minorHAnsi"/>
        </w:rPr>
        <w:lastRenderedPageBreak/>
        <w:t xml:space="preserve">community as a whole (that is, not just Aboriginal and Torres Strait Islander people), it is not clear how two </w:t>
      </w:r>
      <w:r w:rsidR="00DB6211">
        <w:rPr>
          <w:rFonts w:cstheme="minorHAnsi"/>
        </w:rPr>
        <w:t xml:space="preserve">potentially </w:t>
      </w:r>
      <w:r>
        <w:rPr>
          <w:rFonts w:cstheme="minorHAnsi"/>
        </w:rPr>
        <w:t xml:space="preserve">different ways of using data can </w:t>
      </w:r>
      <w:r w:rsidR="00263B32">
        <w:rPr>
          <w:rFonts w:cstheme="minorHAnsi"/>
        </w:rPr>
        <w:t>or</w:t>
      </w:r>
      <w:r>
        <w:rPr>
          <w:rFonts w:cstheme="minorHAnsi"/>
        </w:rPr>
        <w:t xml:space="preserve"> should be brought together to make individual policy decisions.</w:t>
      </w:r>
    </w:p>
    <w:p w14:paraId="23C51348" w14:textId="0902D395" w:rsidR="00D60919" w:rsidRDefault="00D60919" w:rsidP="00D60919">
      <w:pPr>
        <w:pStyle w:val="BodyText"/>
        <w:rPr>
          <w:rFonts w:cstheme="minorHAnsi"/>
        </w:rPr>
      </w:pPr>
      <w:r>
        <w:rPr>
          <w:rFonts w:cstheme="minorHAnsi"/>
        </w:rPr>
        <w:t>Further, where governments are governing data on behalf of the Australian community as a whole, there is a question of how government officials can effectively incorporate Aboriginal and Torres Strait Islander people’s ways of governing data into their activities, given that Indigenous data governance is rightly exercised by Aboriginal and Torres Strait Islander people alone. Efforts by governments to govern data as Aboriginal and Torres Strait Islander people would could be seen as inappropriate, even if the government officials undertaking these activities are Aboriginal and/or Torres Strait Islander people and the data is being used in ways that lead to better outcomes for Aboriginal and Torres Strait Islander people. Further work is needed to resolve how the governance of data about Aboriginal and Torres Strait Islander people can work alongside the governance of data about the Australian population as a whole, to allow Aboriginal and Torres Strait Islander people to exercise Indigenous data governance over the data about them.</w:t>
      </w:r>
    </w:p>
    <w:p w14:paraId="5A816CDF" w14:textId="21A78353" w:rsidR="00D60919" w:rsidRPr="004E38B7" w:rsidRDefault="00D60919" w:rsidP="00D60919">
      <w:pPr>
        <w:pStyle w:val="BodyText"/>
      </w:pPr>
      <w:r w:rsidRPr="3BC41839">
        <w:t>This section does not attempt to resolve these questions. Even without full clarity on how different ways of governing data can co</w:t>
      </w:r>
      <w:r w:rsidR="00EE2F67">
        <w:noBreakHyphen/>
      </w:r>
      <w:r w:rsidRPr="3BC41839">
        <w:t>exist when policy affects the whole Australian community, the Agreement clearly requires governments to change the way data about Aboriginal and Torres Strait Islander people is governed to inform policy. The discussion below canvasses the extent of this change.</w:t>
      </w:r>
    </w:p>
    <w:p w14:paraId="723A7582" w14:textId="77777777" w:rsidR="00197332" w:rsidRDefault="00197332" w:rsidP="00197332">
      <w:pPr>
        <w:pStyle w:val="Heading3"/>
      </w:pPr>
      <w:r>
        <w:t>Governments have not reformed the way they exercise power over data about Aboriginal and Torres Strait Islander people</w:t>
      </w:r>
    </w:p>
    <w:p w14:paraId="4C6295A1" w14:textId="0E93E6FB" w:rsidR="00C4669E" w:rsidRDefault="00285725" w:rsidP="00197332">
      <w:pPr>
        <w:pStyle w:val="BodyText"/>
      </w:pPr>
      <w:r>
        <w:t xml:space="preserve">The Commission heard that, by and large, governments have not </w:t>
      </w:r>
      <w:r w:rsidR="00885943">
        <w:t>give</w:t>
      </w:r>
      <w:r w:rsidR="009F2A18">
        <w:t>n sufficient</w:t>
      </w:r>
      <w:r w:rsidR="00885943">
        <w:t xml:space="preserve"> weight to Aboriginal and Torres Strait Islander people’s ways of understanding and using data</w:t>
      </w:r>
      <w:r w:rsidR="006D28B9">
        <w:t xml:space="preserve"> when designing and evaluating policy</w:t>
      </w:r>
      <w:r w:rsidR="00885943">
        <w:t>.</w:t>
      </w:r>
      <w:r w:rsidR="006D28B9">
        <w:t xml:space="preserve"> For example, </w:t>
      </w:r>
      <w:r w:rsidR="005F5939">
        <w:t>an</w:t>
      </w:r>
      <w:r w:rsidR="00437B95">
        <w:t xml:space="preserve"> Aboriginal organisation</w:t>
      </w:r>
      <w:r w:rsidR="00E95B0E">
        <w:t xml:space="preserve"> that advocates for Traditional Owners</w:t>
      </w:r>
      <w:r w:rsidR="00437B95">
        <w:t xml:space="preserve"> said that</w:t>
      </w:r>
      <w:r w:rsidR="00CA2589">
        <w:t xml:space="preserve"> government did not accept</w:t>
      </w:r>
      <w:r w:rsidR="00437B95">
        <w:t xml:space="preserve"> the </w:t>
      </w:r>
      <w:r w:rsidR="00CA2589">
        <w:t xml:space="preserve">data it presented as </w:t>
      </w:r>
      <w:r w:rsidR="00C065CC">
        <w:t xml:space="preserve">the type of </w:t>
      </w:r>
      <w:r w:rsidR="00CA2589">
        <w:t xml:space="preserve">evidence </w:t>
      </w:r>
      <w:r w:rsidR="00C065CC">
        <w:t>needed to substantiate</w:t>
      </w:r>
      <w:r w:rsidR="00CA2589">
        <w:t xml:space="preserve"> change.</w:t>
      </w:r>
      <w:r w:rsidR="005361C4">
        <w:t xml:space="preserve"> </w:t>
      </w:r>
      <w:r w:rsidR="001D1152">
        <w:t xml:space="preserve">The Commission also heard that </w:t>
      </w:r>
      <w:r w:rsidR="003C2B65">
        <w:t xml:space="preserve">key performance indicators for programs and </w:t>
      </w:r>
      <w:r w:rsidR="004F20AD">
        <w:t>services sometimes fail</w:t>
      </w:r>
      <w:r w:rsidR="00AB498B">
        <w:t>ed</w:t>
      </w:r>
      <w:r w:rsidR="004F20AD">
        <w:t xml:space="preserve"> to reflect</w:t>
      </w:r>
      <w:r w:rsidR="003C2B65">
        <w:t xml:space="preserve"> </w:t>
      </w:r>
      <w:r w:rsidR="00F03D77">
        <w:t>what Aboriginal and Torres Strait Islander people consider</w:t>
      </w:r>
      <w:r w:rsidR="001749C5">
        <w:t>ed</w:t>
      </w:r>
      <w:r w:rsidR="00F03D77">
        <w:t xml:space="preserve"> relevant in measuring success</w:t>
      </w:r>
      <w:r w:rsidR="00763CC6">
        <w:t xml:space="preserve"> </w:t>
      </w:r>
      <w:r w:rsidR="00AB09B4" w:rsidRPr="08B9336B">
        <w:t>–</w:t>
      </w:r>
      <w:r w:rsidR="00AB09B4">
        <w:t xml:space="preserve"> for example, </w:t>
      </w:r>
      <w:r w:rsidR="004005DB">
        <w:t xml:space="preserve">an </w:t>
      </w:r>
      <w:r w:rsidR="00CC1BD9">
        <w:t>ACCO</w:t>
      </w:r>
      <w:r w:rsidR="002F6F4A">
        <w:t xml:space="preserve"> said that </w:t>
      </w:r>
      <w:r w:rsidR="001749C5">
        <w:t xml:space="preserve">the </w:t>
      </w:r>
      <w:r w:rsidR="00E51C01">
        <w:t xml:space="preserve">key performance indicators </w:t>
      </w:r>
      <w:r w:rsidR="001749C5">
        <w:t xml:space="preserve">for its programs </w:t>
      </w:r>
      <w:r w:rsidR="00E51C01">
        <w:t>were so broad</w:t>
      </w:r>
      <w:r w:rsidR="00592034">
        <w:t>ly</w:t>
      </w:r>
      <w:r w:rsidR="00675816">
        <w:t xml:space="preserve"> defined</w:t>
      </w:r>
      <w:r w:rsidR="00E51C01">
        <w:t xml:space="preserve"> that </w:t>
      </w:r>
      <w:r w:rsidR="00355FE2">
        <w:t xml:space="preserve">they did not allow </w:t>
      </w:r>
      <w:r w:rsidR="00CE029D">
        <w:t xml:space="preserve">its </w:t>
      </w:r>
      <w:r w:rsidR="00EB531B">
        <w:t>successes to be highlighted</w:t>
      </w:r>
      <w:r w:rsidR="00E51C01">
        <w:t xml:space="preserve">. </w:t>
      </w:r>
      <w:r w:rsidR="000951AB">
        <w:t xml:space="preserve">Another </w:t>
      </w:r>
      <w:r w:rsidR="00AE3EC6">
        <w:t xml:space="preserve">Torres Strait Islander </w:t>
      </w:r>
      <w:r w:rsidR="000951AB">
        <w:t>service provider</w:t>
      </w:r>
      <w:r w:rsidR="00AB09B4">
        <w:t xml:space="preserve"> said that it would prefer to measure the number of hours spent with clients, as </w:t>
      </w:r>
      <w:r w:rsidR="00F20C42">
        <w:t>it consider</w:t>
      </w:r>
      <w:r w:rsidR="00645553">
        <w:t>ed</w:t>
      </w:r>
      <w:r w:rsidR="00F20C42">
        <w:t xml:space="preserve"> this to be</w:t>
      </w:r>
      <w:r w:rsidR="00AB09B4">
        <w:t xml:space="preserve"> a more meaningful indicator of the effort required to service clients</w:t>
      </w:r>
      <w:r w:rsidR="006F377B">
        <w:t>, but</w:t>
      </w:r>
      <w:r w:rsidR="006F377B" w:rsidRPr="006F377B">
        <w:t xml:space="preserve"> </w:t>
      </w:r>
      <w:r w:rsidR="00645553">
        <w:t>wa</w:t>
      </w:r>
      <w:r w:rsidR="006F377B">
        <w:t xml:space="preserve">s </w:t>
      </w:r>
      <w:r w:rsidR="00645553">
        <w:t xml:space="preserve">instead </w:t>
      </w:r>
      <w:r w:rsidR="006F377B">
        <w:t>required</w:t>
      </w:r>
      <w:r w:rsidR="00340678">
        <w:t xml:space="preserve"> </w:t>
      </w:r>
      <w:r w:rsidR="006F377B">
        <w:t>to count the number of clients served</w:t>
      </w:r>
      <w:r w:rsidR="00F03D77">
        <w:t xml:space="preserve">. </w:t>
      </w:r>
    </w:p>
    <w:p w14:paraId="65B0BD8D" w14:textId="4FB6A349" w:rsidR="00285725" w:rsidRDefault="00F76E21" w:rsidP="00197332">
      <w:pPr>
        <w:pStyle w:val="BodyText"/>
      </w:pPr>
      <w:r>
        <w:t xml:space="preserve">Governments also </w:t>
      </w:r>
      <w:r w:rsidR="00AC47D6">
        <w:t xml:space="preserve">sometimes </w:t>
      </w:r>
      <w:r>
        <w:t xml:space="preserve">did not accept the data collected by Aboriginal organisations as accurate or of sufficient quality to inform policy </w:t>
      </w:r>
      <w:r w:rsidR="00340678">
        <w:t>decisions</w:t>
      </w:r>
      <w:r>
        <w:t>.</w:t>
      </w:r>
      <w:r w:rsidR="009C64A0" w:rsidRPr="009C64A0">
        <w:t xml:space="preserve"> </w:t>
      </w:r>
      <w:r w:rsidR="009C64A0">
        <w:t xml:space="preserve">One Aboriginal </w:t>
      </w:r>
      <w:r w:rsidR="00E079F2">
        <w:t>community</w:t>
      </w:r>
      <w:r w:rsidR="00EE2F67">
        <w:noBreakHyphen/>
      </w:r>
      <w:r w:rsidR="00E079F2">
        <w:t xml:space="preserve">controlled health </w:t>
      </w:r>
      <w:r w:rsidR="009C64A0">
        <w:t>organisation</w:t>
      </w:r>
      <w:r w:rsidR="00E22696">
        <w:t xml:space="preserve"> </w:t>
      </w:r>
      <w:r w:rsidR="009C64A0">
        <w:t xml:space="preserve">recounted an instance in which governments’ first response </w:t>
      </w:r>
      <w:r w:rsidR="00917E89">
        <w:t xml:space="preserve">upon receiving data </w:t>
      </w:r>
      <w:r w:rsidR="00A21F31">
        <w:t xml:space="preserve">from the organisation </w:t>
      </w:r>
      <w:r w:rsidR="009C64A0">
        <w:t xml:space="preserve">was to question </w:t>
      </w:r>
      <w:r w:rsidR="00386D75">
        <w:t>its</w:t>
      </w:r>
      <w:r w:rsidR="009C64A0">
        <w:t xml:space="preserve"> accuracy.</w:t>
      </w:r>
    </w:p>
    <w:p w14:paraId="0266B7DD" w14:textId="4135F5B1" w:rsidR="00AC0219" w:rsidRDefault="00AC0219" w:rsidP="00AC0219">
      <w:pPr>
        <w:pStyle w:val="BodyText"/>
      </w:pPr>
      <w:r>
        <w:t xml:space="preserve">As a result of governments’ inability to value Aboriginal and Torres Strait Islander people’s ways of </w:t>
      </w:r>
      <w:r w:rsidR="00222CEC">
        <w:t>knowing</w:t>
      </w:r>
      <w:r>
        <w:t xml:space="preserve"> and incorporate this into decision</w:t>
      </w:r>
      <w:r w:rsidR="00EE2F67">
        <w:noBreakHyphen/>
      </w:r>
      <w:r>
        <w:t xml:space="preserve">making </w:t>
      </w:r>
      <w:r w:rsidR="006729BC">
        <w:t>about how data is designed</w:t>
      </w:r>
      <w:r>
        <w:t>, the data that is used to inform government policies and programs</w:t>
      </w:r>
      <w:r w:rsidR="0050191A">
        <w:t xml:space="preserve"> </w:t>
      </w:r>
      <w:r w:rsidR="006B2360">
        <w:t>can be</w:t>
      </w:r>
      <w:r>
        <w:t xml:space="preserve"> inaccurate, or conceptualised in a way that is not meaningful to Aboriginal and Torres Strait Islander people. For example, </w:t>
      </w:r>
      <w:r w:rsidR="002F7069">
        <w:t>t</w:t>
      </w:r>
      <w:r w:rsidR="00FD3BD0">
        <w:t>he</w:t>
      </w:r>
      <w:r w:rsidR="004E356E">
        <w:t xml:space="preserve"> Commission heard that</w:t>
      </w:r>
      <w:r w:rsidR="00FD3BD0">
        <w:t xml:space="preserve"> </w:t>
      </w:r>
      <w:r w:rsidR="00181842">
        <w:t xml:space="preserve">the </w:t>
      </w:r>
      <w:r w:rsidR="00FD3BD0">
        <w:t xml:space="preserve">geographical classifications used for data </w:t>
      </w:r>
      <w:r w:rsidR="004E356E">
        <w:t>sometimes</w:t>
      </w:r>
      <w:r w:rsidR="003F7DD9">
        <w:t xml:space="preserve"> did not align with what communities considered meaningful </w:t>
      </w:r>
      <w:r w:rsidR="003F7DD9">
        <w:rPr>
          <w:rFonts w:cstheme="minorHAnsi"/>
        </w:rPr>
        <w:t>–</w:t>
      </w:r>
      <w:r w:rsidR="002F7069">
        <w:t xml:space="preserve"> </w:t>
      </w:r>
      <w:r w:rsidR="003F7DD9">
        <w:t xml:space="preserve">data on distinct communities were </w:t>
      </w:r>
      <w:r w:rsidR="002F7069">
        <w:t xml:space="preserve">sometimes </w:t>
      </w:r>
      <w:r w:rsidR="003F7DD9">
        <w:t xml:space="preserve">amalgamated, or </w:t>
      </w:r>
      <w:r w:rsidR="00813583">
        <w:t>data was not sufficiently disaggregated to see what was happening at a local level.</w:t>
      </w:r>
      <w:r w:rsidR="00E81AF6">
        <w:t xml:space="preserve"> </w:t>
      </w:r>
    </w:p>
    <w:p w14:paraId="7C51FB97" w14:textId="26F589F0" w:rsidR="009629C9" w:rsidRDefault="00AC0219" w:rsidP="00197332">
      <w:pPr>
        <w:pStyle w:val="BodyText"/>
      </w:pPr>
      <w:r>
        <w:t>In some cases, the data that Aboriginal and Torres Strait Islander people consider</w:t>
      </w:r>
      <w:r w:rsidR="00B50857">
        <w:t>ed</w:t>
      </w:r>
      <w:r>
        <w:t xml:space="preserve"> important in developing policy does not exist. One example given by an Aboriginal </w:t>
      </w:r>
      <w:r w:rsidR="1CE0C844">
        <w:t>legal service</w:t>
      </w:r>
      <w:r>
        <w:t xml:space="preserve"> was the lack of data on trauma for Aboriginal and Torres Strait Islander boys and men.</w:t>
      </w:r>
    </w:p>
    <w:p w14:paraId="6BE45B36" w14:textId="19557CFD" w:rsidR="000B6D79" w:rsidRDefault="009629C9">
      <w:pPr>
        <w:pStyle w:val="Heading3"/>
      </w:pPr>
      <w:r>
        <w:lastRenderedPageBreak/>
        <w:t>Efforts to i</w:t>
      </w:r>
      <w:r w:rsidR="00AF3929">
        <w:t xml:space="preserve">ncorporate Aboriginal and Torres Strait Islander people’s ways of knowing into data activities are nascent </w:t>
      </w:r>
    </w:p>
    <w:p w14:paraId="0011B62B" w14:textId="5DEBD793" w:rsidR="00146253" w:rsidRPr="0091758F" w:rsidRDefault="0060445E" w:rsidP="001E79A9">
      <w:pPr>
        <w:pStyle w:val="BodyText"/>
      </w:pPr>
      <w:r>
        <w:t xml:space="preserve">Some government agencies and officials </w:t>
      </w:r>
      <w:r w:rsidRPr="00FC5075">
        <w:rPr>
          <w:i/>
          <w:iCs/>
        </w:rPr>
        <w:t>are</w:t>
      </w:r>
      <w:r>
        <w:t xml:space="preserve"> starting to appreciate the importance of </w:t>
      </w:r>
      <w:r w:rsidR="001E79A9">
        <w:t>valuing</w:t>
      </w:r>
      <w:r>
        <w:t xml:space="preserve"> Aboriginal and Torres Strait Islander people</w:t>
      </w:r>
      <w:r w:rsidR="001E79A9">
        <w:t>’s ways of knowing</w:t>
      </w:r>
      <w:r w:rsidR="001842D8">
        <w:t xml:space="preserve"> </w:t>
      </w:r>
      <w:r w:rsidR="001842D8">
        <w:rPr>
          <w:rFonts w:cstheme="minorHAnsi"/>
        </w:rPr>
        <w:t>–</w:t>
      </w:r>
      <w:r w:rsidR="001842D8">
        <w:t xml:space="preserve"> th</w:t>
      </w:r>
      <w:r>
        <w:t xml:space="preserve">e Commission observed </w:t>
      </w:r>
      <w:r w:rsidR="001E79A9">
        <w:t xml:space="preserve">some </w:t>
      </w:r>
      <w:r>
        <w:t>efforts to better understand Indigenous data sovereignty and what this means in practice (box</w:t>
      </w:r>
      <w:r w:rsidR="00EE2F67">
        <w:t> </w:t>
      </w:r>
      <w:r w:rsidR="0020757E">
        <w:t>4</w:t>
      </w:r>
      <w:r>
        <w:t>)</w:t>
      </w:r>
      <w:r w:rsidR="001E79A9">
        <w:t>. However, this</w:t>
      </w:r>
      <w:r w:rsidR="00146253">
        <w:t xml:space="preserve"> was not evident in all jurisdictions or across all polic</w:t>
      </w:r>
      <w:r w:rsidR="0083012E">
        <w:t>y</w:t>
      </w:r>
      <w:r w:rsidR="00146253">
        <w:t xml:space="preserve"> areas</w:t>
      </w:r>
      <w:r w:rsidR="00D93380">
        <w:t xml:space="preserve"> </w:t>
      </w:r>
      <w:r w:rsidR="00D93380">
        <w:rPr>
          <w:rFonts w:cstheme="minorHAnsi"/>
        </w:rPr>
        <w:t>–</w:t>
      </w:r>
      <w:r w:rsidR="00146253">
        <w:t xml:space="preserve"> activity was generally limited to </w:t>
      </w:r>
      <w:r w:rsidR="00D93380">
        <w:t>specific</w:t>
      </w:r>
      <w:r w:rsidR="00146253">
        <w:t xml:space="preserve"> </w:t>
      </w:r>
      <w:r w:rsidR="005712A5">
        <w:t>pockets of government</w:t>
      </w:r>
      <w:r w:rsidR="00146253">
        <w:t xml:space="preserve">. Only New South Wales demonstrated an intention to understand what Indigenous data sovereignty meant </w:t>
      </w:r>
      <w:r w:rsidR="00E54A38">
        <w:t>at a whole</w:t>
      </w:r>
      <w:r w:rsidR="00EE2F67">
        <w:noBreakHyphen/>
      </w:r>
      <w:r w:rsidR="00E54A38">
        <w:t>of</w:t>
      </w:r>
      <w:r w:rsidR="00EE2F67">
        <w:noBreakHyphen/>
      </w:r>
      <w:r w:rsidR="00146253">
        <w:t>jurisdiction</w:t>
      </w:r>
      <w:r w:rsidR="00E54A38">
        <w:t xml:space="preserve"> level</w:t>
      </w:r>
      <w:r w:rsidR="00885796">
        <w:t xml:space="preserve">, </w:t>
      </w:r>
      <w:r w:rsidR="00146253">
        <w:t>although this work is in its very early stages. As noted in box</w:t>
      </w:r>
      <w:r w:rsidR="00EE2F67">
        <w:t> </w:t>
      </w:r>
      <w:r w:rsidR="00B227CA">
        <w:t>4</w:t>
      </w:r>
      <w:r w:rsidR="00146253">
        <w:t xml:space="preserve">, some governments have not publicly acknowledged the relevance of Indigenous data sovereignty to </w:t>
      </w:r>
      <w:r w:rsidR="00F9576A">
        <w:t>Priority Reform</w:t>
      </w:r>
      <w:r w:rsidR="00146253">
        <w:t xml:space="preserve"> 4, nor indicated any intention to further understand what it means.</w:t>
      </w:r>
    </w:p>
    <w:p w14:paraId="0FF4D43E" w14:textId="5FB9EEF5" w:rsidR="00D31695" w:rsidRDefault="00D31695" w:rsidP="00D31695">
      <w:pPr>
        <w:pStyle w:val="BodyText"/>
      </w:pPr>
      <w:r>
        <w:t xml:space="preserve">Some governments have also taken steps to </w:t>
      </w:r>
      <w:r w:rsidR="00680A4F">
        <w:t>change systems and practices in response</w:t>
      </w:r>
      <w:r>
        <w:t xml:space="preserve"> to Aboriginal and Torres Strait Islander people’s ways of using dat</w:t>
      </w:r>
      <w:r w:rsidR="001A329C">
        <w:t>a</w:t>
      </w:r>
      <w:r w:rsidR="006F74A6">
        <w:t>, although many of these are relatively nascent.</w:t>
      </w:r>
      <w:r w:rsidR="001A329C">
        <w:t xml:space="preserve"> </w:t>
      </w:r>
      <w:r w:rsidR="006F74A6" w:rsidRPr="66C6539A">
        <w:t>E</w:t>
      </w:r>
      <w:r>
        <w:t>xamples include the development of the Framework on the Governance of Indigenous Data</w:t>
      </w:r>
      <w:r w:rsidR="00025EDF">
        <w:t xml:space="preserve"> (box</w:t>
      </w:r>
      <w:r w:rsidR="00EE2F67">
        <w:t> </w:t>
      </w:r>
      <w:r w:rsidR="00DA0B7A">
        <w:t>7</w:t>
      </w:r>
      <w:r w:rsidR="00025EDF">
        <w:t>)</w:t>
      </w:r>
      <w:r w:rsidR="006C1312">
        <w:t xml:space="preserve"> </w:t>
      </w:r>
      <w:r w:rsidR="00DC4950">
        <w:t xml:space="preserve">and </w:t>
      </w:r>
      <w:r w:rsidR="006C1312">
        <w:t>the</w:t>
      </w:r>
      <w:r>
        <w:t xml:space="preserve"> </w:t>
      </w:r>
      <w:proofErr w:type="spellStart"/>
      <w:r>
        <w:t>Ngaramanala</w:t>
      </w:r>
      <w:proofErr w:type="spellEnd"/>
      <w:r>
        <w:t>: Aboriginal Knowledge Program (box</w:t>
      </w:r>
      <w:r w:rsidR="00EE2F67">
        <w:t> </w:t>
      </w:r>
      <w:r w:rsidR="00DA0B7A">
        <w:t>8</w:t>
      </w:r>
      <w:r>
        <w:t>)</w:t>
      </w:r>
      <w:r w:rsidR="001A329C">
        <w:t>.</w:t>
      </w:r>
    </w:p>
    <w:p w14:paraId="4E63C870" w14:textId="77777777" w:rsidR="00F42257" w:rsidRDefault="00F42257" w:rsidP="00F42257">
      <w:pPr>
        <w:pStyle w:val="NoSpacing"/>
      </w:pPr>
    </w:p>
    <w:tbl>
      <w:tblPr>
        <w:tblStyle w:val="Boxtable"/>
        <w:tblW w:w="5000" w:type="pct"/>
        <w:tblLook w:val="04A0" w:firstRow="1" w:lastRow="0" w:firstColumn="1" w:lastColumn="0" w:noHBand="0" w:noVBand="1"/>
      </w:tblPr>
      <w:tblGrid>
        <w:gridCol w:w="906"/>
        <w:gridCol w:w="8732"/>
      </w:tblGrid>
      <w:tr w:rsidR="00BC7D3A" w14:paraId="0F1CD2F4" w14:textId="77777777" w:rsidTr="00BC7D3A">
        <w:trPr>
          <w:tblHeader/>
        </w:trPr>
        <w:tc>
          <w:tcPr>
            <w:tcW w:w="709" w:type="dxa"/>
            <w:shd w:val="clear" w:color="auto" w:fill="FBF3EC"/>
            <w:tcMar>
              <w:top w:w="170" w:type="dxa"/>
              <w:left w:w="170" w:type="dxa"/>
              <w:bottom w:w="113" w:type="dxa"/>
              <w:right w:w="170" w:type="dxa"/>
            </w:tcMar>
            <w:hideMark/>
          </w:tcPr>
          <w:p w14:paraId="0835105B" w14:textId="539E7BDA" w:rsidR="00BC7D3A" w:rsidRPr="00A031AA" w:rsidRDefault="00BC7D3A" w:rsidP="00BC7D3A">
            <w:pPr>
              <w:pStyle w:val="BoxHeading1"/>
              <w:spacing w:before="0"/>
              <w:rPr>
                <w:b/>
              </w:rPr>
            </w:pPr>
            <w:r w:rsidRPr="00A031AA">
              <w:rPr>
                <w:b/>
                <w:bCs/>
                <w:noProof/>
              </w:rPr>
              <w:drawing>
                <wp:inline distT="0" distB="0" distL="0" distR="0" wp14:anchorId="020232B1" wp14:editId="1C21CA45">
                  <wp:extent cx="360000" cy="424800"/>
                  <wp:effectExtent l="0" t="0" r="0" b="0"/>
                  <wp:docPr id="195548506" name="Picture 195548506"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8506" name="Picture 195548506" descr="A brown boomerang with red and yellow dot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929" w:type="dxa"/>
            <w:shd w:val="clear" w:color="auto" w:fill="FBF3EC"/>
          </w:tcPr>
          <w:p w14:paraId="16BDEC3E" w14:textId="6159A7B8" w:rsidR="00BC7D3A" w:rsidRDefault="00BC7D3A">
            <w:pPr>
              <w:pStyle w:val="BoxHeading1"/>
            </w:pPr>
            <w:r>
              <w:t>Box </w:t>
            </w:r>
            <w:r w:rsidR="00BD0ECF">
              <w:rPr>
                <w:noProof/>
              </w:rPr>
              <w:t>7</w:t>
            </w:r>
            <w:r>
              <w:t xml:space="preserve"> – The Framework on the Governance of Indigenous Data</w:t>
            </w:r>
          </w:p>
        </w:tc>
      </w:tr>
      <w:tr w:rsidR="007A0CB9" w14:paraId="0049F5DB" w14:textId="77777777" w:rsidTr="00BC7D3A">
        <w:tc>
          <w:tcPr>
            <w:tcW w:w="9638" w:type="dxa"/>
            <w:gridSpan w:val="2"/>
            <w:shd w:val="clear" w:color="auto" w:fill="FBF3EC"/>
            <w:tcMar>
              <w:top w:w="28" w:type="dxa"/>
              <w:left w:w="170" w:type="dxa"/>
              <w:bottom w:w="170" w:type="dxa"/>
              <w:right w:w="170" w:type="dxa"/>
            </w:tcMar>
            <w:hideMark/>
          </w:tcPr>
          <w:p w14:paraId="23719B3F" w14:textId="031F1906" w:rsidR="007A0CB9" w:rsidRDefault="00B52CBB" w:rsidP="00CF34F0">
            <w:pPr>
              <w:pStyle w:val="BodyText"/>
            </w:pPr>
            <w:r>
              <w:t>The Australian Government</w:t>
            </w:r>
            <w:r w:rsidR="00F8227B">
              <w:t>, in partnership with Aboriginal and Torres Strait Islander representatives,</w:t>
            </w:r>
            <w:r>
              <w:t xml:space="preserve"> is developing </w:t>
            </w:r>
            <w:r w:rsidR="00AD6F69">
              <w:t>an Australian Public Service Framework on the Governance of Indigenous Data</w:t>
            </w:r>
            <w:r w:rsidR="00AD26FD">
              <w:t xml:space="preserve">, which </w:t>
            </w:r>
            <w:r w:rsidR="00A2341D" w:rsidRPr="00A2341D">
              <w:t>aims to improve the accessibility, relevance, interpretability, and timeliness of government</w:t>
            </w:r>
            <w:r w:rsidR="00EE2F67">
              <w:noBreakHyphen/>
            </w:r>
            <w:r w:rsidR="00A2341D" w:rsidRPr="00A2341D">
              <w:t>held data for First Nations peoples.</w:t>
            </w:r>
            <w:r w:rsidR="00F8227B">
              <w:t xml:space="preserve"> </w:t>
            </w:r>
            <w:r w:rsidR="00007FF2">
              <w:t>The framework is being</w:t>
            </w:r>
            <w:r w:rsidR="00A2341D" w:rsidRPr="00A2341D">
              <w:t xml:space="preserve"> </w:t>
            </w:r>
            <w:r w:rsidR="00007FF2">
              <w:t xml:space="preserve">developed </w:t>
            </w:r>
            <w:r w:rsidR="00A2341D" w:rsidRPr="00A2341D">
              <w:t>by key First Nations stakeholders, non</w:t>
            </w:r>
            <w:r w:rsidR="00EE2F67">
              <w:noBreakHyphen/>
            </w:r>
            <w:r w:rsidR="00A2341D" w:rsidRPr="00A2341D">
              <w:t>APS experts in the f</w:t>
            </w:r>
            <w:r w:rsidR="002D2A1D">
              <w:t>i</w:t>
            </w:r>
            <w:r w:rsidR="00A2341D" w:rsidRPr="00A2341D">
              <w:t>eld of Indigenous data and A</w:t>
            </w:r>
            <w:r w:rsidR="00270DE9">
              <w:t xml:space="preserve">ustralian </w:t>
            </w:r>
            <w:r w:rsidR="00A2341D" w:rsidRPr="00A2341D">
              <w:t>P</w:t>
            </w:r>
            <w:r w:rsidR="00270DE9">
              <w:t xml:space="preserve">ublic </w:t>
            </w:r>
            <w:r w:rsidR="00A2341D" w:rsidRPr="00A2341D">
              <w:t>S</w:t>
            </w:r>
            <w:r w:rsidR="00270DE9">
              <w:t>ervice</w:t>
            </w:r>
            <w:r w:rsidR="00A2341D" w:rsidRPr="00A2341D">
              <w:t xml:space="preserve"> members with relevant expertise. </w:t>
            </w:r>
            <w:r w:rsidR="00007FF2">
              <w:t>It</w:t>
            </w:r>
            <w:r w:rsidR="00A2341D" w:rsidRPr="00A2341D">
              <w:t xml:space="preserve"> will focus on improving data quality; enabling access; supporting digital capability; developing strategies, systems and structural approaches; and implementing data access and transparency</w:t>
            </w:r>
            <w:r w:rsidR="00E1298A">
              <w:t xml:space="preserve"> </w:t>
            </w:r>
            <w:r w:rsidR="00555967" w:rsidRPr="00555967">
              <w:rPr>
                <w:rFonts w:ascii="Arial" w:hAnsi="Arial" w:cs="Arial"/>
                <w:szCs w:val="24"/>
              </w:rPr>
              <w:t>(Australian Government 2022)</w:t>
            </w:r>
            <w:r w:rsidR="00A2341D" w:rsidRPr="00A2341D">
              <w:t>.</w:t>
            </w:r>
          </w:p>
          <w:p w14:paraId="53FBDC94" w14:textId="61B28CDA" w:rsidR="00264CF7" w:rsidRDefault="00007FF2" w:rsidP="00774338">
            <w:pPr>
              <w:pStyle w:val="BodyText"/>
            </w:pPr>
            <w:r>
              <w:t>The framework explores</w:t>
            </w:r>
            <w:r w:rsidR="00DD4822" w:rsidRPr="00DD4822">
              <w:t xml:space="preserve"> the practical intersection between the objectives of the Indigenous </w:t>
            </w:r>
            <w:r w:rsidR="00961004">
              <w:t>d</w:t>
            </w:r>
            <w:r w:rsidR="00DD4822" w:rsidRPr="00DD4822">
              <w:t xml:space="preserve">ata </w:t>
            </w:r>
            <w:r w:rsidR="00961004">
              <w:t>s</w:t>
            </w:r>
            <w:r w:rsidR="00DD4822" w:rsidRPr="00DD4822">
              <w:t>overeignty movement and government</w:t>
            </w:r>
            <w:r w:rsidR="00EE2F67">
              <w:noBreakHyphen/>
            </w:r>
            <w:r w:rsidR="00DD4822" w:rsidRPr="00DD4822">
              <w:t xml:space="preserve">held data for First Nations peoples. </w:t>
            </w:r>
            <w:r w:rsidR="00774338">
              <w:t>It does not</w:t>
            </w:r>
            <w:r w:rsidR="00DD4822" w:rsidRPr="00DD4822">
              <w:t xml:space="preserve"> seek to define the term </w:t>
            </w:r>
            <w:r w:rsidR="00EE2F67">
              <w:t>‘</w:t>
            </w:r>
            <w:r w:rsidR="00DD4822" w:rsidRPr="00DD4822">
              <w:t xml:space="preserve">Indigenous </w:t>
            </w:r>
            <w:r w:rsidR="00774338">
              <w:t>d</w:t>
            </w:r>
            <w:r w:rsidR="00DD4822" w:rsidRPr="00DD4822">
              <w:t xml:space="preserve">ata </w:t>
            </w:r>
            <w:r w:rsidR="00774338">
              <w:t>s</w:t>
            </w:r>
            <w:r w:rsidR="00DD4822" w:rsidRPr="00DD4822">
              <w:t>overeignty</w:t>
            </w:r>
            <w:r w:rsidR="00EE2F67">
              <w:t>’</w:t>
            </w:r>
            <w:r w:rsidR="00DD4822" w:rsidRPr="00DD4822">
              <w:t xml:space="preserve"> for Indigenous peoples, nor redefine the term for a public sector audience</w:t>
            </w:r>
            <w:r w:rsidR="00D16E96">
              <w:t xml:space="preserve"> (NIAA, pers. comm., </w:t>
            </w:r>
            <w:r w:rsidR="0082263E">
              <w:t>27</w:t>
            </w:r>
            <w:r w:rsidR="00EE2F67">
              <w:t> </w:t>
            </w:r>
            <w:r w:rsidR="0082263E">
              <w:t>April 2023)</w:t>
            </w:r>
            <w:r w:rsidR="00DD4822" w:rsidRPr="00DD4822">
              <w:t>.</w:t>
            </w:r>
          </w:p>
        </w:tc>
      </w:tr>
      <w:tr w:rsidR="007A0CB9" w14:paraId="5CA3A94B" w14:textId="77777777" w:rsidTr="008E2C43">
        <w:trPr>
          <w:hidden/>
        </w:trPr>
        <w:tc>
          <w:tcPr>
            <w:tcW w:w="9638" w:type="dxa"/>
            <w:gridSpan w:val="2"/>
            <w:shd w:val="clear" w:color="auto" w:fill="auto"/>
            <w:tcMar>
              <w:top w:w="0" w:type="dxa"/>
              <w:left w:w="170" w:type="dxa"/>
              <w:bottom w:w="0" w:type="dxa"/>
              <w:right w:w="170" w:type="dxa"/>
            </w:tcMar>
          </w:tcPr>
          <w:p w14:paraId="30698F1A" w14:textId="33BE2119" w:rsidR="007A0CB9" w:rsidRPr="00465191" w:rsidRDefault="007A0CB9">
            <w:pPr>
              <w:pStyle w:val="BodyText"/>
              <w:spacing w:before="0" w:after="0" w:line="80" w:lineRule="atLeast"/>
              <w:rPr>
                <w:smallCaps/>
                <w:vanish/>
              </w:rPr>
            </w:pPr>
          </w:p>
        </w:tc>
      </w:tr>
    </w:tbl>
    <w:p w14:paraId="51090F47" w14:textId="01E2ADA3" w:rsidR="000B6D79" w:rsidRPr="00BD0ECF" w:rsidRDefault="000B6D79" w:rsidP="00BD0ECF">
      <w:pPr>
        <w:pStyle w:val="NoSpacing"/>
      </w:pPr>
    </w:p>
    <w:tbl>
      <w:tblPr>
        <w:tblStyle w:val="Boxtable"/>
        <w:tblW w:w="5000" w:type="pct"/>
        <w:tblLook w:val="04A0" w:firstRow="1" w:lastRow="0" w:firstColumn="1" w:lastColumn="0" w:noHBand="0" w:noVBand="1"/>
      </w:tblPr>
      <w:tblGrid>
        <w:gridCol w:w="906"/>
        <w:gridCol w:w="8732"/>
      </w:tblGrid>
      <w:tr w:rsidR="00BC7D3A" w14:paraId="71A77A4B" w14:textId="77777777" w:rsidTr="008A2908">
        <w:trPr>
          <w:tblHeader/>
        </w:trPr>
        <w:tc>
          <w:tcPr>
            <w:tcW w:w="906" w:type="dxa"/>
            <w:shd w:val="clear" w:color="auto" w:fill="FBF3EC"/>
            <w:tcMar>
              <w:top w:w="170" w:type="dxa"/>
              <w:left w:w="170" w:type="dxa"/>
              <w:bottom w:w="113" w:type="dxa"/>
              <w:right w:w="170" w:type="dxa"/>
            </w:tcMar>
            <w:hideMark/>
          </w:tcPr>
          <w:p w14:paraId="7326C36D" w14:textId="194558F2" w:rsidR="00BC7D3A" w:rsidRPr="00A031AA" w:rsidRDefault="00BC7D3A" w:rsidP="00BC7D3A">
            <w:pPr>
              <w:pStyle w:val="BoxHeading1"/>
              <w:spacing w:before="0"/>
              <w:rPr>
                <w:b/>
              </w:rPr>
            </w:pPr>
            <w:r w:rsidRPr="00A031AA">
              <w:rPr>
                <w:b/>
                <w:bCs/>
                <w:noProof/>
              </w:rPr>
              <w:drawing>
                <wp:inline distT="0" distB="0" distL="0" distR="0" wp14:anchorId="1471EB1F" wp14:editId="217FAA4D">
                  <wp:extent cx="360000" cy="424800"/>
                  <wp:effectExtent l="0" t="0" r="0" b="0"/>
                  <wp:docPr id="731761575" name="Picture 731761575"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61575" name="Picture 731761575" descr="A brown boomerang with red and yellow dot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639BF8DF" w14:textId="60835B59" w:rsidR="00BC7D3A" w:rsidRDefault="00BC7D3A">
            <w:pPr>
              <w:pStyle w:val="BoxHeading1"/>
            </w:pPr>
            <w:r>
              <w:t>Box </w:t>
            </w:r>
            <w:r w:rsidR="00D968DA">
              <w:t>8</w:t>
            </w:r>
            <w:r w:rsidR="003515D9">
              <w:t xml:space="preserve"> </w:t>
            </w:r>
            <w:r>
              <w:t xml:space="preserve">– The </w:t>
            </w:r>
            <w:proofErr w:type="spellStart"/>
            <w:r>
              <w:t>Ngaramanala</w:t>
            </w:r>
            <w:proofErr w:type="spellEnd"/>
            <w:r>
              <w:t>: Aboriginal Knowledge Program</w:t>
            </w:r>
          </w:p>
        </w:tc>
      </w:tr>
      <w:tr w:rsidR="000B6D79" w14:paraId="1954983B" w14:textId="77777777" w:rsidTr="00BC7D3A">
        <w:tc>
          <w:tcPr>
            <w:tcW w:w="9638" w:type="dxa"/>
            <w:gridSpan w:val="2"/>
            <w:shd w:val="clear" w:color="auto" w:fill="FBF3EC"/>
            <w:tcMar>
              <w:top w:w="28" w:type="dxa"/>
              <w:left w:w="170" w:type="dxa"/>
              <w:bottom w:w="170" w:type="dxa"/>
              <w:right w:w="170" w:type="dxa"/>
            </w:tcMar>
            <w:hideMark/>
          </w:tcPr>
          <w:p w14:paraId="410B960B" w14:textId="77777777" w:rsidR="000B6D79" w:rsidRDefault="000B6D79">
            <w:pPr>
              <w:pStyle w:val="BodyText"/>
            </w:pPr>
            <w:proofErr w:type="spellStart"/>
            <w:r>
              <w:t>Ngaramanala</w:t>
            </w:r>
            <w:proofErr w:type="spellEnd"/>
            <w:r>
              <w:t xml:space="preserve"> means ‘let’s see, hear, think and gather Indigenous knowledge’ in Gadigal language. The </w:t>
            </w:r>
            <w:proofErr w:type="spellStart"/>
            <w:r>
              <w:t>Ngaramanala</w:t>
            </w:r>
            <w:proofErr w:type="spellEnd"/>
            <w:r>
              <w:t>: Aboriginal Knowledge Program (</w:t>
            </w:r>
            <w:proofErr w:type="spellStart"/>
            <w:r w:rsidRPr="002B7360">
              <w:rPr>
                <w:i/>
                <w:iCs/>
              </w:rPr>
              <w:t>Ngaramanala</w:t>
            </w:r>
            <w:proofErr w:type="spellEnd"/>
            <w:r>
              <w:t>) is an initiative within the NSW Department of Communities and Justice (DCJ) that aims to:</w:t>
            </w:r>
          </w:p>
          <w:p w14:paraId="7487F524" w14:textId="77777777" w:rsidR="000B6D79" w:rsidRDefault="000B6D79">
            <w:pPr>
              <w:pStyle w:val="ListBullet"/>
            </w:pPr>
            <w:r>
              <w:t>understand the concepts of Indigenous data sovereignty and Indigenous data governance</w:t>
            </w:r>
          </w:p>
          <w:p w14:paraId="1ED45B6B" w14:textId="77777777" w:rsidR="000B6D79" w:rsidRDefault="000B6D79">
            <w:pPr>
              <w:pStyle w:val="ListBullet"/>
            </w:pPr>
            <w:r>
              <w:t>r</w:t>
            </w:r>
            <w:r w:rsidRPr="00327030">
              <w:t>ecognise the historical</w:t>
            </w:r>
            <w:r>
              <w:t>,</w:t>
            </w:r>
            <w:r w:rsidRPr="00327030">
              <w:t xml:space="preserve"> and sometimes current</w:t>
            </w:r>
            <w:r>
              <w:t>,</w:t>
            </w:r>
            <w:r w:rsidRPr="00327030">
              <w:t xml:space="preserve"> misuse of data about Aboriginal peoples and understand the historical, political, social and cultural context of data</w:t>
            </w:r>
          </w:p>
          <w:p w14:paraId="53C3DCBB" w14:textId="77777777" w:rsidR="000B6D79" w:rsidRDefault="000B6D79">
            <w:pPr>
              <w:pStyle w:val="ListBullet"/>
            </w:pPr>
            <w:r>
              <w:lastRenderedPageBreak/>
              <w:t>identify ways that the principles of Indigenous data sovereignty and governance can be incorporated into DCJ policies and programs</w:t>
            </w:r>
          </w:p>
          <w:p w14:paraId="1BF7C901" w14:textId="77777777" w:rsidR="000B6D79" w:rsidRDefault="000B6D79">
            <w:pPr>
              <w:pStyle w:val="ListBullet"/>
            </w:pPr>
            <w:r>
              <w:t>improve how evidence and data about and impacting on Aboriginal peoples is collected, used and governed within DCJ</w:t>
            </w:r>
          </w:p>
          <w:p w14:paraId="0BE6E164" w14:textId="77777777" w:rsidR="000B6D79" w:rsidRDefault="000B6D79">
            <w:pPr>
              <w:pStyle w:val="ListBullet"/>
            </w:pPr>
            <w:r>
              <w:t>develop frameworks, tools and research that allows DCJ to see the strengths, challenges and resilience of Aboriginal peoples.</w:t>
            </w:r>
          </w:p>
          <w:p w14:paraId="33616B62" w14:textId="4CDA0DEF" w:rsidR="000B6D79" w:rsidRPr="007511F0" w:rsidRDefault="000B6D79">
            <w:pPr>
              <w:pStyle w:val="BodyText"/>
            </w:pPr>
            <w:r>
              <w:t xml:space="preserve">The origins of </w:t>
            </w:r>
            <w:proofErr w:type="spellStart"/>
            <w:r w:rsidRPr="0082355C">
              <w:rPr>
                <w:i/>
                <w:iCs/>
              </w:rPr>
              <w:t>Ngaramanala</w:t>
            </w:r>
            <w:proofErr w:type="spellEnd"/>
            <w:r>
              <w:t xml:space="preserve"> lie in a working group established in 2019 by the </w:t>
            </w:r>
            <w:r w:rsidRPr="0082355C">
              <w:rPr>
                <w:i/>
                <w:iCs/>
              </w:rPr>
              <w:t>Transforming Aboriginal Outcomes</w:t>
            </w:r>
            <w:r>
              <w:t xml:space="preserve"> and </w:t>
            </w:r>
            <w:r w:rsidRPr="0082355C">
              <w:rPr>
                <w:i/>
                <w:iCs/>
              </w:rPr>
              <w:t>Families and Communities Services Insights, Analysis and Research</w:t>
            </w:r>
            <w:r>
              <w:t xml:space="preserve"> (FACSIAR) units of DCJ. This working group, then known as the Aboriginal Knowledge Program, sought to investigate the concept of Indigenous data sovereignty and work in a new way that demonstrated courage, collaboration and respect. </w:t>
            </w:r>
            <w:r w:rsidR="003B66DD">
              <w:t>The program was renamed</w:t>
            </w:r>
            <w:r>
              <w:t xml:space="preserve"> </w:t>
            </w:r>
            <w:proofErr w:type="spellStart"/>
            <w:r w:rsidRPr="00D4323D">
              <w:rPr>
                <w:i/>
                <w:iCs/>
              </w:rPr>
              <w:t>Ngaramanala</w:t>
            </w:r>
            <w:proofErr w:type="spellEnd"/>
            <w:r>
              <w:t xml:space="preserve"> in late 2019.</w:t>
            </w:r>
          </w:p>
          <w:p w14:paraId="3B614EF7" w14:textId="58AFBC17" w:rsidR="000B6D79" w:rsidRDefault="000B6D79">
            <w:pPr>
              <w:pStyle w:val="BodyText"/>
            </w:pPr>
            <w:proofErr w:type="spellStart"/>
            <w:r w:rsidRPr="002B7360">
              <w:rPr>
                <w:i/>
                <w:iCs/>
              </w:rPr>
              <w:t>Ngaramanala</w:t>
            </w:r>
            <w:proofErr w:type="spellEnd"/>
            <w:r>
              <w:t xml:space="preserve"> has successfully advocated for the inclusion of Indigenous data sovereignty and governance in a range of NSW Government and DCJ strategies, including DCJ’s </w:t>
            </w:r>
            <w:r w:rsidRPr="009243ED">
              <w:rPr>
                <w:i/>
                <w:iCs/>
              </w:rPr>
              <w:t>Research Strategy 2020</w:t>
            </w:r>
            <w:r w:rsidR="00EE2F67">
              <w:rPr>
                <w:i/>
                <w:iCs/>
              </w:rPr>
              <w:t>–</w:t>
            </w:r>
            <w:r w:rsidRPr="009243ED">
              <w:rPr>
                <w:i/>
                <w:iCs/>
              </w:rPr>
              <w:t>25</w:t>
            </w:r>
            <w:r>
              <w:t xml:space="preserve">, DCJ’s </w:t>
            </w:r>
            <w:r w:rsidRPr="009243ED">
              <w:rPr>
                <w:i/>
                <w:iCs/>
              </w:rPr>
              <w:t>Information Strategy 2021</w:t>
            </w:r>
            <w:r w:rsidR="00EE2F67">
              <w:rPr>
                <w:i/>
                <w:iCs/>
              </w:rPr>
              <w:t>–</w:t>
            </w:r>
            <w:r w:rsidRPr="009243ED">
              <w:rPr>
                <w:i/>
                <w:iCs/>
              </w:rPr>
              <w:t>24</w:t>
            </w:r>
            <w:r>
              <w:t xml:space="preserve"> and the </w:t>
            </w:r>
            <w:r w:rsidRPr="009243ED">
              <w:rPr>
                <w:i/>
                <w:iCs/>
              </w:rPr>
              <w:t>NSW Data Strategy 2021</w:t>
            </w:r>
            <w:r>
              <w:t>.</w:t>
            </w:r>
            <w:r w:rsidR="77BF3C16">
              <w:t xml:space="preserve"> For example, one of the research priorities in DCJ’s rese</w:t>
            </w:r>
            <w:r w:rsidR="2779A127">
              <w:t>a</w:t>
            </w:r>
            <w:r w:rsidR="77BF3C16">
              <w:t xml:space="preserve">rch </w:t>
            </w:r>
            <w:r w:rsidR="5080CD97">
              <w:t>s</w:t>
            </w:r>
            <w:r w:rsidR="77BF3C16">
              <w:t>trategy is to ‘support Aboriginal</w:t>
            </w:r>
            <w:r w:rsidR="00EE2F67">
              <w:noBreakHyphen/>
            </w:r>
            <w:r w:rsidR="77BF3C16">
              <w:t>led research and the principles of Indigenous data sovereignty’</w:t>
            </w:r>
            <w:r w:rsidR="005F6A7B">
              <w:t xml:space="preserve"> </w:t>
            </w:r>
            <w:r w:rsidR="00C97632" w:rsidRPr="00C97632">
              <w:rPr>
                <w:rFonts w:ascii="Arial" w:hAnsi="Arial" w:cs="Arial"/>
                <w:szCs w:val="24"/>
              </w:rPr>
              <w:t>(NSW Department of Communities and Justice </w:t>
            </w:r>
            <w:proofErr w:type="spellStart"/>
            <w:r w:rsidR="00C97632" w:rsidRPr="00C97632">
              <w:rPr>
                <w:rFonts w:ascii="Arial" w:hAnsi="Arial" w:cs="Arial"/>
                <w:szCs w:val="24"/>
              </w:rPr>
              <w:t>nd</w:t>
            </w:r>
            <w:proofErr w:type="spellEnd"/>
            <w:r w:rsidR="00C97632" w:rsidRPr="00C97632">
              <w:rPr>
                <w:rFonts w:ascii="Arial" w:hAnsi="Arial" w:cs="Arial"/>
                <w:szCs w:val="24"/>
              </w:rPr>
              <w:t>, p. 21)</w:t>
            </w:r>
            <w:r w:rsidR="5ADE460D">
              <w:t>, which includes providing Aboriginal researchers with access to administrative data</w:t>
            </w:r>
            <w:r w:rsidR="00A90BF3">
              <w:t xml:space="preserve"> held by </w:t>
            </w:r>
            <w:r w:rsidR="00101BE2">
              <w:t>DCJ</w:t>
            </w:r>
            <w:r w:rsidR="5ADE460D">
              <w:t xml:space="preserve">, </w:t>
            </w:r>
            <w:r w:rsidR="23850F09">
              <w:t xml:space="preserve">ensuring research is conducted according to the principles of Indigenous data sovereignty, and building an evidence </w:t>
            </w:r>
            <w:r w:rsidR="6B99524E">
              <w:t>b</w:t>
            </w:r>
            <w:r w:rsidR="23850F09">
              <w:t xml:space="preserve">ase that embeds Aboriginal knowledges and voice. </w:t>
            </w:r>
          </w:p>
          <w:p w14:paraId="1F1F34B2" w14:textId="77777777" w:rsidR="000B6D79" w:rsidRDefault="000B6D79">
            <w:pPr>
              <w:pStyle w:val="BodyText"/>
            </w:pPr>
            <w:proofErr w:type="spellStart"/>
            <w:r w:rsidRPr="002B7360">
              <w:rPr>
                <w:i/>
                <w:iCs/>
              </w:rPr>
              <w:t>Ngaramanala</w:t>
            </w:r>
            <w:proofErr w:type="spellEnd"/>
            <w:r>
              <w:rPr>
                <w:i/>
                <w:iCs/>
              </w:rPr>
              <w:t xml:space="preserve"> </w:t>
            </w:r>
            <w:r>
              <w:t xml:space="preserve">is also assisting the </w:t>
            </w:r>
            <w:r w:rsidRPr="001B0D8C">
              <w:rPr>
                <w:i/>
                <w:iCs/>
              </w:rPr>
              <w:t>Pathways of Care Longitudinal Study</w:t>
            </w:r>
            <w:r>
              <w:t xml:space="preserve"> (POCLS) to embed Indigenous data sovereignty and governance into the design, collection, analysis, dissemination and management of data relating to Aboriginal people. In 2020, this included:</w:t>
            </w:r>
          </w:p>
          <w:p w14:paraId="0B3557C6" w14:textId="5980353D" w:rsidR="000B6D79" w:rsidRPr="00D93BF1" w:rsidRDefault="000B6D79">
            <w:pPr>
              <w:pStyle w:val="ListBullet"/>
              <w:rPr>
                <w:lang w:eastAsia="en-AU"/>
              </w:rPr>
            </w:pPr>
            <w:r>
              <w:rPr>
                <w:lang w:eastAsia="en-AU"/>
              </w:rPr>
              <w:t>c</w:t>
            </w:r>
            <w:r w:rsidRPr="00D93BF1">
              <w:rPr>
                <w:lang w:eastAsia="en-AU"/>
              </w:rPr>
              <w:t>onsultation with the Aboriginal Health and Medical Research Council to discuss how POCLS can update its processes, to understand what is considered current best practice and gather examples of best practice in other research projects</w:t>
            </w:r>
          </w:p>
          <w:p w14:paraId="187508DF" w14:textId="2687393B" w:rsidR="000B6D79" w:rsidRPr="00D93BF1" w:rsidRDefault="000B6D79">
            <w:pPr>
              <w:pStyle w:val="ListBullet"/>
              <w:rPr>
                <w:lang w:eastAsia="en-AU"/>
              </w:rPr>
            </w:pPr>
            <w:r>
              <w:rPr>
                <w:lang w:eastAsia="en-AU"/>
              </w:rPr>
              <w:t>u</w:t>
            </w:r>
            <w:r w:rsidRPr="00D93BF1">
              <w:rPr>
                <w:lang w:eastAsia="en-AU"/>
              </w:rPr>
              <w:t xml:space="preserve">nderstanding and developing priority </w:t>
            </w:r>
            <w:r w:rsidR="005D7DAE">
              <w:rPr>
                <w:lang w:eastAsia="en-AU"/>
              </w:rPr>
              <w:t>out</w:t>
            </w:r>
            <w:r w:rsidR="00EE2F67">
              <w:rPr>
                <w:lang w:eastAsia="en-AU"/>
              </w:rPr>
              <w:noBreakHyphen/>
            </w:r>
            <w:r w:rsidR="005D7DAE">
              <w:rPr>
                <w:lang w:eastAsia="en-AU"/>
              </w:rPr>
              <w:t>of</w:t>
            </w:r>
            <w:r w:rsidR="00EE2F67">
              <w:rPr>
                <w:lang w:eastAsia="en-AU"/>
              </w:rPr>
              <w:noBreakHyphen/>
            </w:r>
            <w:r w:rsidR="005D7DAE">
              <w:rPr>
                <w:lang w:eastAsia="en-AU"/>
              </w:rPr>
              <w:t>home care</w:t>
            </w:r>
            <w:r w:rsidRPr="00D93BF1">
              <w:rPr>
                <w:lang w:eastAsia="en-AU"/>
              </w:rPr>
              <w:t xml:space="preserve"> policy questions to inform POCLS analysis projects</w:t>
            </w:r>
          </w:p>
          <w:p w14:paraId="5CE2007E" w14:textId="2CAB5EA2" w:rsidR="000B6D79" w:rsidRPr="00D93BF1" w:rsidRDefault="000B6D79">
            <w:pPr>
              <w:pStyle w:val="ListBullet"/>
              <w:rPr>
                <w:lang w:eastAsia="en-AU"/>
              </w:rPr>
            </w:pPr>
            <w:r>
              <w:rPr>
                <w:lang w:eastAsia="en-AU"/>
              </w:rPr>
              <w:t>f</w:t>
            </w:r>
            <w:r w:rsidRPr="00D93BF1">
              <w:rPr>
                <w:lang w:eastAsia="en-AU"/>
              </w:rPr>
              <w:t>acilitating the collaboration of contracted analysts and policy and practice colleagues, including Aboriginal colleagues, during the data analysis planning, analysis phase and interpretation of results</w:t>
            </w:r>
          </w:p>
          <w:p w14:paraId="6539C56D" w14:textId="77777777" w:rsidR="000B6D79" w:rsidRPr="000C17A4" w:rsidRDefault="000B6D79">
            <w:pPr>
              <w:pStyle w:val="ListBullet"/>
              <w:rPr>
                <w:lang w:eastAsia="en-AU"/>
              </w:rPr>
            </w:pPr>
            <w:r>
              <w:rPr>
                <w:lang w:eastAsia="en-AU"/>
              </w:rPr>
              <w:t>c</w:t>
            </w:r>
            <w:r w:rsidRPr="00D93BF1">
              <w:rPr>
                <w:lang w:eastAsia="en-AU"/>
              </w:rPr>
              <w:t>onsultation with Aboriginal stakeholders about the most appropriate way to develop culturally appropriate processes to draw the insights from the complete reports and translate findings into policy and practice.</w:t>
            </w:r>
          </w:p>
          <w:p w14:paraId="68D6F3D1" w14:textId="36C2B4C7" w:rsidR="000B6D79" w:rsidRDefault="000B6D79" w:rsidP="0075052D">
            <w:pPr>
              <w:pStyle w:val="Note"/>
              <w:keepLines/>
            </w:pPr>
            <w:r>
              <w:t>Source</w:t>
            </w:r>
            <w:r w:rsidR="00645178">
              <w:t>s</w:t>
            </w:r>
            <w:r>
              <w:t xml:space="preserve">: </w:t>
            </w:r>
            <w:r w:rsidR="00AC5DDB">
              <w:t xml:space="preserve">NSW Department of Communities &amp; Justice </w:t>
            </w:r>
            <w:r w:rsidR="00C97632" w:rsidRPr="00C97632">
              <w:rPr>
                <w:rFonts w:ascii="Arial" w:hAnsi="Arial" w:cs="Arial"/>
              </w:rPr>
              <w:t xml:space="preserve">(2022; </w:t>
            </w:r>
            <w:proofErr w:type="spellStart"/>
            <w:r w:rsidR="00C97632" w:rsidRPr="00C97632">
              <w:rPr>
                <w:rFonts w:ascii="Arial" w:hAnsi="Arial" w:cs="Arial"/>
              </w:rPr>
              <w:t>nd</w:t>
            </w:r>
            <w:proofErr w:type="spellEnd"/>
            <w:r w:rsidR="00C97632" w:rsidRPr="00C97632">
              <w:rPr>
                <w:rFonts w:ascii="Arial" w:hAnsi="Arial" w:cs="Arial"/>
              </w:rPr>
              <w:t>)</w:t>
            </w:r>
            <w:r w:rsidR="00645178">
              <w:t>;</w:t>
            </w:r>
            <w:r w:rsidR="00C50782">
              <w:t xml:space="preserve"> NSW Government </w:t>
            </w:r>
            <w:r w:rsidR="003E72CC" w:rsidRPr="003E72CC">
              <w:rPr>
                <w:rFonts w:ascii="Arial" w:hAnsi="Arial" w:cs="Arial"/>
              </w:rPr>
              <w:t>(2021a)</w:t>
            </w:r>
            <w:r>
              <w:t>.</w:t>
            </w:r>
          </w:p>
        </w:tc>
      </w:tr>
      <w:tr w:rsidR="000B6D79" w14:paraId="67A02E18" w14:textId="77777777" w:rsidTr="008E2C43">
        <w:trPr>
          <w:hidden/>
        </w:trPr>
        <w:tc>
          <w:tcPr>
            <w:tcW w:w="9638" w:type="dxa"/>
            <w:gridSpan w:val="2"/>
            <w:shd w:val="clear" w:color="auto" w:fill="auto"/>
            <w:tcMar>
              <w:top w:w="0" w:type="dxa"/>
              <w:left w:w="170" w:type="dxa"/>
              <w:bottom w:w="0" w:type="dxa"/>
              <w:right w:w="170" w:type="dxa"/>
            </w:tcMar>
          </w:tcPr>
          <w:p w14:paraId="5D60DA36" w14:textId="702C03E1" w:rsidR="000B6D79" w:rsidRPr="00465191" w:rsidRDefault="000B6D79">
            <w:pPr>
              <w:pStyle w:val="BodyText"/>
              <w:spacing w:before="0" w:after="0" w:line="80" w:lineRule="atLeast"/>
              <w:rPr>
                <w:smallCaps/>
                <w:vanish/>
              </w:rPr>
            </w:pPr>
          </w:p>
        </w:tc>
      </w:tr>
    </w:tbl>
    <w:p w14:paraId="11B82966" w14:textId="77777777" w:rsidR="008A2908" w:rsidRDefault="008A2908" w:rsidP="008A2908">
      <w:pPr>
        <w:pStyle w:val="Heading3"/>
      </w:pPr>
      <w:r>
        <w:t>Governments need to change their mindset</w:t>
      </w:r>
    </w:p>
    <w:p w14:paraId="6118D6F7" w14:textId="77777777" w:rsidR="008A2908" w:rsidRDefault="008A2908" w:rsidP="008A2908">
      <w:pPr>
        <w:pStyle w:val="BodyText"/>
      </w:pPr>
      <w:r>
        <w:t xml:space="preserve">Notwithstanding the examples above, in many cases, government officials still do not recognise the political dimensions of data </w:t>
      </w:r>
      <w:r>
        <w:rPr>
          <w:rFonts w:cstheme="minorHAnsi"/>
        </w:rPr>
        <w:t>–</w:t>
      </w:r>
      <w:r>
        <w:t xml:space="preserve"> the role of data in influencing power dynamics in the development of policies that affect outcomes for Aboriginal and Torres Strait Islander people </w:t>
      </w:r>
      <w:r>
        <w:rPr>
          <w:rFonts w:cstheme="minorHAnsi"/>
        </w:rPr>
        <w:t>–</w:t>
      </w:r>
      <w:r>
        <w:t xml:space="preserve"> and the commitment in the Agreement to rebalance these dynamics, including through the use of data. Data is often seen as ‘just data’, with no </w:t>
      </w:r>
      <w:r>
        <w:lastRenderedPageBreak/>
        <w:t xml:space="preserve">acknowledgement that its creation and use arises out of assumptions about what is relevant, and that the data used to inform policy is chosen within political context that determines who gets to define relevance. </w:t>
      </w:r>
    </w:p>
    <w:p w14:paraId="10FBA251" w14:textId="77777777" w:rsidR="008A2908" w:rsidRDefault="008A2908" w:rsidP="008A2908">
      <w:pPr>
        <w:pStyle w:val="BodyText"/>
      </w:pPr>
      <w:r>
        <w:t xml:space="preserve">Government officials need to realise that Aboriginal and Torres Strait Islander people can have different ways of knowing that can result in various ideas about how (and what) data should be used to inform policy </w:t>
      </w:r>
      <w:r>
        <w:rPr>
          <w:rFonts w:cstheme="minorHAnsi"/>
        </w:rPr>
        <w:t>– such as what needs to be measured to determine if a program is meeting its objectives</w:t>
      </w:r>
      <w:r>
        <w:t>. Engaging with data in this way is likely to be novel to many officials, who are used to thinking only about the technical aspects of data. But understanding that data arises out of ways of knowing that dictate how data should be shaped and used, and that Aboriginal and Torres Strait Islander people can have different ways of knowing, is the first step in understanding why it is necessary for governments to change the way they use data when making policies affecting Aboriginal and Torres Strait Islander people. It is also a step towards understanding the scale of the change required to governments’ data systems and practices, and the need to develop ambitious, cohesive strategies that clearly set out how actions will lead to the desired change. As noted in section 1, governments’ implementation plans with respect to Priority Reform 4 largely do not demonstrate how their proposed set of actions work together to produce the change required.</w:t>
      </w:r>
    </w:p>
    <w:p w14:paraId="62AB7440" w14:textId="77777777" w:rsidR="000B6D79" w:rsidRDefault="000B6D79" w:rsidP="000B6D79">
      <w:pPr>
        <w:pStyle w:val="Heading3"/>
      </w:pPr>
      <w:r>
        <w:t>Are there barriers to governments relinquishing control over data?</w:t>
      </w:r>
    </w:p>
    <w:p w14:paraId="5DDBE6C6" w14:textId="5CA95184" w:rsidR="00BB48E7" w:rsidRDefault="001973C3" w:rsidP="00F4259D">
      <w:pPr>
        <w:pStyle w:val="BodyText"/>
      </w:pPr>
      <w:r>
        <w:t xml:space="preserve">Governments have not demonstrated much </w:t>
      </w:r>
      <w:r w:rsidR="002C0426">
        <w:t>appetite</w:t>
      </w:r>
      <w:r>
        <w:t xml:space="preserve"> to change </w:t>
      </w:r>
      <w:r w:rsidR="0027565E">
        <w:t xml:space="preserve">the balance of power </w:t>
      </w:r>
      <w:r>
        <w:t xml:space="preserve">surrounding the use of data to inform policies affecting Aboriginal and Torres Strait Islander people. </w:t>
      </w:r>
      <w:r w:rsidR="00F43CAE">
        <w:t xml:space="preserve">Doing </w:t>
      </w:r>
      <w:r w:rsidR="00DE13E8">
        <w:t>this</w:t>
      </w:r>
      <w:r w:rsidR="00F43CAE">
        <w:t xml:space="preserve"> would be the first step towards reforming government data systems and practices in a way that </w:t>
      </w:r>
      <w:r w:rsidR="00500D5D">
        <w:t>enables</w:t>
      </w:r>
      <w:r w:rsidR="00BB48E7">
        <w:t xml:space="preserve"> Aboriginal and Torres Strait Islander people </w:t>
      </w:r>
      <w:r w:rsidR="00500D5D">
        <w:t>to have a stronger</w:t>
      </w:r>
      <w:r w:rsidR="00BB48E7">
        <w:t xml:space="preserve"> voice over how data is used, and</w:t>
      </w:r>
      <w:r w:rsidR="004A6960">
        <w:t xml:space="preserve"> in a way that</w:t>
      </w:r>
      <w:r w:rsidR="00BB48E7">
        <w:t xml:space="preserve"> improv</w:t>
      </w:r>
      <w:r w:rsidR="0067403E">
        <w:t>es</w:t>
      </w:r>
      <w:r w:rsidR="00BB48E7">
        <w:t xml:space="preserve"> </w:t>
      </w:r>
      <w:r w:rsidR="008973C6">
        <w:t>policy outcomes for Aboriginal and Torres Strait Islander people</w:t>
      </w:r>
      <w:r w:rsidR="00872232">
        <w:t xml:space="preserve"> (which, in turn, has benefits for governments and the</w:t>
      </w:r>
      <w:r w:rsidR="005A3515">
        <w:t xml:space="preserve"> Australian</w:t>
      </w:r>
      <w:r w:rsidR="00872232">
        <w:t xml:space="preserve"> community more broadly)</w:t>
      </w:r>
      <w:r w:rsidR="00BB48E7">
        <w:t>.</w:t>
      </w:r>
    </w:p>
    <w:p w14:paraId="7CDB14F3" w14:textId="07FA635B" w:rsidR="00AA4A0D" w:rsidRDefault="0067403E" w:rsidP="00F4259D">
      <w:pPr>
        <w:pStyle w:val="BodyText"/>
      </w:pPr>
      <w:r>
        <w:t>However, there may also be a need to remove barriers in policy and legislation to this end.</w:t>
      </w:r>
      <w:r w:rsidR="001973C3">
        <w:t xml:space="preserve"> </w:t>
      </w:r>
      <w:r w:rsidR="00E873BC">
        <w:t xml:space="preserve">For example, </w:t>
      </w:r>
      <w:r w:rsidR="005A7DC8">
        <w:t>legi</w:t>
      </w:r>
      <w:r w:rsidR="00AA4A0D">
        <w:t xml:space="preserve">slation that confers </w:t>
      </w:r>
      <w:r w:rsidR="00EC1486">
        <w:t>data c</w:t>
      </w:r>
      <w:r w:rsidR="00AA4A0D">
        <w:t>ustodianship upon</w:t>
      </w:r>
      <w:r w:rsidR="0056323A">
        <w:t xml:space="preserve"> a</w:t>
      </w:r>
      <w:r w:rsidR="00AA4A0D">
        <w:t xml:space="preserve"> government agenc</w:t>
      </w:r>
      <w:r w:rsidR="0056323A">
        <w:t>y</w:t>
      </w:r>
      <w:r w:rsidR="00AA4A0D">
        <w:t xml:space="preserve"> may hinder</w:t>
      </w:r>
      <w:r w:rsidR="002A3BE3">
        <w:t xml:space="preserve"> </w:t>
      </w:r>
      <w:r w:rsidR="0056323A">
        <w:t>its</w:t>
      </w:r>
      <w:r w:rsidR="002A3BE3">
        <w:t xml:space="preserve"> ability to </w:t>
      </w:r>
      <w:r w:rsidR="00912D98">
        <w:t>truly transfer control</w:t>
      </w:r>
      <w:r w:rsidR="0056323A">
        <w:t xml:space="preserve"> to Aboriginal and Torres Strait Islander organisations</w:t>
      </w:r>
      <w:r w:rsidR="00912D98">
        <w:t>.</w:t>
      </w:r>
      <w:r w:rsidR="0056323A">
        <w:t xml:space="preserve"> Similarly, legislation and policy may need to allow for shared decision</w:t>
      </w:r>
      <w:r w:rsidR="00EE2F67">
        <w:noBreakHyphen/>
      </w:r>
      <w:r w:rsidR="0056323A">
        <w:t>making</w:t>
      </w:r>
      <w:r w:rsidR="00375642">
        <w:t xml:space="preserve"> between governments and Aboriginal and Torres Strait Islander people around the release of data.</w:t>
      </w:r>
    </w:p>
    <w:p w14:paraId="18094555" w14:textId="25A3ED65" w:rsidR="00641A09" w:rsidRDefault="00D30FAB" w:rsidP="00D93373">
      <w:pPr>
        <w:pStyle w:val="BodyText"/>
      </w:pPr>
      <w:r>
        <w:t>The Commission has not identified any specific barriers in legislation or policy to governments relinquishing control over data</w:t>
      </w:r>
      <w:r w:rsidR="00BC512E">
        <w:t>, and is seeking information on what these may be</w:t>
      </w:r>
      <w:r w:rsidR="00C841B8">
        <w:t>.</w:t>
      </w:r>
    </w:p>
    <w:p w14:paraId="65B3591A" w14:textId="77777777" w:rsidR="00E374A4" w:rsidRDefault="00E374A4" w:rsidP="00C3314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77"/>
        <w:gridCol w:w="8861"/>
      </w:tblGrid>
      <w:tr w:rsidR="0032738E" w14:paraId="7B7907CD" w14:textId="77777777" w:rsidTr="00BC7D3A">
        <w:trPr>
          <w:trHeight w:val="765"/>
          <w:tblHeader/>
        </w:trPr>
        <w:tc>
          <w:tcPr>
            <w:tcW w:w="366" w:type="pct"/>
            <w:shd w:val="clear" w:color="auto" w:fill="FBF3EC"/>
            <w:tcMar>
              <w:bottom w:w="0" w:type="dxa"/>
            </w:tcMar>
            <w:vAlign w:val="center"/>
          </w:tcPr>
          <w:p w14:paraId="6603EB7D" w14:textId="77777777" w:rsidR="0032738E" w:rsidRDefault="0032738E" w:rsidP="006E6EF3">
            <w:pPr>
              <w:pStyle w:val="NoSpacing"/>
              <w:jc w:val="right"/>
            </w:pPr>
            <w:r w:rsidRPr="00A51374">
              <w:rPr>
                <w:noProof/>
              </w:rPr>
              <w:drawing>
                <wp:inline distT="0" distB="0" distL="0" distR="0" wp14:anchorId="43ADF659" wp14:editId="195C9D48">
                  <wp:extent cx="356400" cy="356400"/>
                  <wp:effectExtent l="0" t="0" r="0" b="0"/>
                  <wp:docPr id="1762331976" name="Picture 17623319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31976" name="Graphic 1762331976">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56400" cy="356400"/>
                          </a:xfrm>
                          <a:prstGeom prst="rect">
                            <a:avLst/>
                          </a:prstGeom>
                        </pic:spPr>
                      </pic:pic>
                    </a:graphicData>
                  </a:graphic>
                </wp:inline>
              </w:drawing>
            </w:r>
          </w:p>
        </w:tc>
        <w:tc>
          <w:tcPr>
            <w:tcW w:w="4634" w:type="pct"/>
            <w:shd w:val="clear" w:color="auto" w:fill="FBF3EC"/>
            <w:tcMar>
              <w:bottom w:w="0" w:type="dxa"/>
            </w:tcMar>
            <w:vAlign w:val="center"/>
          </w:tcPr>
          <w:p w14:paraId="3FD295E3" w14:textId="77777777" w:rsidR="0032738E" w:rsidRDefault="0032738E" w:rsidP="006E6EF3">
            <w:pPr>
              <w:pStyle w:val="TableHeading"/>
              <w:spacing w:before="120" w:after="120"/>
              <w:contextualSpacing/>
              <w:rPr>
                <w:sz w:val="20"/>
              </w:rPr>
            </w:pPr>
            <w:r w:rsidRPr="000B0B71">
              <w:rPr>
                <w:sz w:val="20"/>
              </w:rPr>
              <w:t xml:space="preserve">Information request </w:t>
            </w:r>
            <w:r>
              <w:rPr>
                <w:sz w:val="20"/>
              </w:rPr>
              <w:t>5</w:t>
            </w:r>
          </w:p>
          <w:p w14:paraId="3F6E09C1" w14:textId="00F075DA" w:rsidR="006C2F9D" w:rsidRPr="002530FF" w:rsidRDefault="006C2F9D" w:rsidP="006E6EF3">
            <w:pPr>
              <w:pStyle w:val="TableHeading"/>
              <w:spacing w:before="120" w:after="120"/>
              <w:contextualSpacing/>
              <w:rPr>
                <w:sz w:val="20"/>
              </w:rPr>
            </w:pPr>
            <w:r>
              <w:rPr>
                <w:sz w:val="20"/>
              </w:rPr>
              <w:t xml:space="preserve">Legislative </w:t>
            </w:r>
            <w:r w:rsidR="00073940">
              <w:rPr>
                <w:sz w:val="20"/>
              </w:rPr>
              <w:t xml:space="preserve">and policy </w:t>
            </w:r>
            <w:r>
              <w:rPr>
                <w:sz w:val="20"/>
              </w:rPr>
              <w:t>change to support Priority Reform 4</w:t>
            </w:r>
          </w:p>
        </w:tc>
      </w:tr>
      <w:tr w:rsidR="0032738E" w14:paraId="3CAFE9ED" w14:textId="77777777" w:rsidTr="00BC7D3A">
        <w:tc>
          <w:tcPr>
            <w:tcW w:w="5000" w:type="pct"/>
            <w:gridSpan w:val="2"/>
            <w:shd w:val="clear" w:color="auto" w:fill="FBF3EC"/>
          </w:tcPr>
          <w:p w14:paraId="351BC9BA" w14:textId="77777777" w:rsidR="00BB2E24" w:rsidRPr="003726E7" w:rsidRDefault="00B47523" w:rsidP="006E6EF3">
            <w:pPr>
              <w:pStyle w:val="BodyText"/>
              <w:rPr>
                <w:color w:val="000000" w:themeColor="text1"/>
              </w:rPr>
            </w:pPr>
            <w:r w:rsidRPr="003726E7">
              <w:rPr>
                <w:color w:val="000000" w:themeColor="text1"/>
              </w:rPr>
              <w:t xml:space="preserve">What, if any, legislative or policy barriers are preventing governments from sharing data with Aboriginal and Torres Strait Islander people and organisations, or giving Aboriginal and Torres Strait Islander people more control over how data about them is governed? </w:t>
            </w:r>
          </w:p>
          <w:p w14:paraId="7D72EB0A" w14:textId="02D15E50" w:rsidR="00C24C48" w:rsidRDefault="00B47523" w:rsidP="006E6EF3">
            <w:pPr>
              <w:pStyle w:val="BodyText"/>
            </w:pPr>
            <w:r w:rsidRPr="003726E7">
              <w:rPr>
                <w:color w:val="000000" w:themeColor="text1"/>
              </w:rPr>
              <w:t>What changes are needed to overcome these barriers, and what would be the costs and benefits of these changes?</w:t>
            </w:r>
          </w:p>
        </w:tc>
      </w:tr>
    </w:tbl>
    <w:p w14:paraId="1038565B" w14:textId="7040C133" w:rsidR="00F4259D" w:rsidRDefault="00D4356D" w:rsidP="00F47432">
      <w:pPr>
        <w:pStyle w:val="Heading2"/>
        <w:numPr>
          <w:ilvl w:val="0"/>
          <w:numId w:val="0"/>
        </w:numPr>
        <w:ind w:left="720" w:hanging="720"/>
      </w:pPr>
      <w:bookmarkStart w:id="6" w:name="_Toc140236494"/>
      <w:r>
        <w:lastRenderedPageBreak/>
        <w:t>4</w:t>
      </w:r>
      <w:r w:rsidR="00D617E0">
        <w:tab/>
      </w:r>
      <w:r w:rsidR="00F4259D">
        <w:t xml:space="preserve">How are governments supporting Aboriginal and Torres Strait </w:t>
      </w:r>
      <w:r w:rsidR="00F34FD3">
        <w:t xml:space="preserve">Islander </w:t>
      </w:r>
      <w:r w:rsidR="00F4259D">
        <w:t>people and organisations to build data capability?</w:t>
      </w:r>
      <w:bookmarkEnd w:id="6"/>
    </w:p>
    <w:p w14:paraId="5C55AB3C" w14:textId="77777777" w:rsidR="00F4259D" w:rsidRDefault="00F4259D" w:rsidP="00F4259D">
      <w:pPr>
        <w:pStyle w:val="Heading3"/>
      </w:pPr>
      <w:r>
        <w:t>Support to build data capability has been insufficient</w:t>
      </w:r>
    </w:p>
    <w:p w14:paraId="5D971641" w14:textId="638C7AC0" w:rsidR="00F4259D" w:rsidRDefault="00F4259D" w:rsidP="00F4259D">
      <w:pPr>
        <w:pStyle w:val="BodyText"/>
      </w:pPr>
      <w:r>
        <w:t>A crucial complement to government</w:t>
      </w:r>
      <w:r w:rsidR="00EE2F67">
        <w:noBreakHyphen/>
      </w:r>
      <w:r>
        <w:t xml:space="preserve">held data in informing policy affecting Aboriginal and Torres Strait Islander people is data collected by Aboriginal and Torres Strait Islander people and organisations, which is more likely to align with Aboriginal and Torres Strait Islander people’s values, priorities and realities. However, support for Aboriginal and Torres Strait Islander people and organisations to build </w:t>
      </w:r>
      <w:r w:rsidR="0035392C">
        <w:t xml:space="preserve">and strengthen </w:t>
      </w:r>
      <w:r>
        <w:t xml:space="preserve">the capability to collect and use this data has been insufficient. </w:t>
      </w:r>
    </w:p>
    <w:p w14:paraId="20D2447E" w14:textId="392679EF" w:rsidR="00F4259D" w:rsidRPr="009B7233" w:rsidRDefault="00F4259D" w:rsidP="00DA12D5">
      <w:pPr>
        <w:pStyle w:val="BodyText"/>
      </w:pPr>
      <w:r>
        <w:t>The Commission heard several examples of Aboriginal and Torres Strait Islander organisations not being supported to build data capability. For example</w:t>
      </w:r>
      <w:r w:rsidR="000D1C54">
        <w:rPr>
          <w:color w:val="3ABFC1" w:themeColor="accent6"/>
        </w:rPr>
        <w:t xml:space="preserve">, </w:t>
      </w:r>
      <w:r w:rsidR="000D1C54" w:rsidRPr="007005BC">
        <w:t xml:space="preserve">one Aboriginal organisation </w:t>
      </w:r>
      <w:r>
        <w:t>said that it wanted to collect its own data, but did not have the resources to employ someone to do so.</w:t>
      </w:r>
      <w:r w:rsidR="000D1C54">
        <w:t xml:space="preserve"> Another also </w:t>
      </w:r>
      <w:r>
        <w:t>commented that Aboriginal peak organisations were in a unique position to lead data linkage projects, but did not have the funds to do so.</w:t>
      </w:r>
      <w:r w:rsidR="000D1C54">
        <w:t xml:space="preserve"> And o</w:t>
      </w:r>
      <w:r w:rsidR="00924B3F">
        <w:t xml:space="preserve">ne Aboriginal </w:t>
      </w:r>
      <w:r w:rsidR="00512C32">
        <w:t>community</w:t>
      </w:r>
      <w:r w:rsidR="00EE2F67">
        <w:noBreakHyphen/>
      </w:r>
      <w:r w:rsidR="00512C32">
        <w:t>controlled health organisation</w:t>
      </w:r>
      <w:r>
        <w:t xml:space="preserve"> said that it was not able to find support for a project to model demand for its clinics.</w:t>
      </w:r>
    </w:p>
    <w:p w14:paraId="3D9A4880" w14:textId="28775C5E" w:rsidR="00F4259D" w:rsidRPr="00E8051A" w:rsidRDefault="00F4259D" w:rsidP="00F4259D">
      <w:pPr>
        <w:pStyle w:val="BodyText"/>
      </w:pPr>
      <w:r>
        <w:t>The Commission heard that building the data capability of Aboriginal and Torres Strait Islander organisations was often a lower priority for governments than service delivery, even though communities had identified data capability as a priority, and the data activities communities want</w:t>
      </w:r>
      <w:r w:rsidR="00C1629C">
        <w:t>ed</w:t>
      </w:r>
      <w:r>
        <w:t xml:space="preserve"> to undertake </w:t>
      </w:r>
      <w:r w:rsidR="00C1629C">
        <w:t>we</w:t>
      </w:r>
      <w:r>
        <w:t xml:space="preserve">re essential in designing and delivering services that improve outcomes. </w:t>
      </w:r>
    </w:p>
    <w:p w14:paraId="62DC2F37" w14:textId="77777777" w:rsidR="00F4259D" w:rsidRDefault="00F4259D" w:rsidP="00F4259D">
      <w:pPr>
        <w:pStyle w:val="Heading3"/>
      </w:pPr>
      <w:r>
        <w:t>Some capability is being built through program partnerships</w:t>
      </w:r>
    </w:p>
    <w:p w14:paraId="340C2D38" w14:textId="7FFFDAEE" w:rsidR="00F4259D" w:rsidRDefault="00F4259D" w:rsidP="00F4259D">
      <w:pPr>
        <w:pStyle w:val="BodyText"/>
      </w:pPr>
      <w:r>
        <w:t>One small</w:t>
      </w:r>
      <w:r w:rsidR="00EE2F67">
        <w:noBreakHyphen/>
      </w:r>
      <w:r>
        <w:t xml:space="preserve">scale way in which governments </w:t>
      </w:r>
      <w:r w:rsidRPr="00D7740D">
        <w:t>are</w:t>
      </w:r>
      <w:r>
        <w:t xml:space="preserve"> supporting the capability of Aboriginal and Torres Strait Islander people is through existing program partnerships.</w:t>
      </w:r>
      <w:r w:rsidRPr="00474A7B">
        <w:t xml:space="preserve"> </w:t>
      </w:r>
      <w:r>
        <w:t xml:space="preserve">Several government agencies reflected to the Commission that, </w:t>
      </w:r>
      <w:r w:rsidR="00B2631D">
        <w:t>sometimes</w:t>
      </w:r>
      <w:r>
        <w:t>, Aboriginal and Torres Strait Islander people and organisations ‘did not know what they did not know’ when it came to data, and that the presence of a partnership served as a point of contact through which people were able to navigate what data they needed and how this could be used to answer questions of interest.</w:t>
      </w:r>
    </w:p>
    <w:p w14:paraId="522F87D2" w14:textId="58DEC9C5" w:rsidR="00F4259D" w:rsidRPr="008353F4" w:rsidRDefault="00F4259D" w:rsidP="00F4259D">
      <w:pPr>
        <w:pStyle w:val="BodyText"/>
      </w:pPr>
      <w:r>
        <w:t xml:space="preserve">The Department of Education, in the context of the </w:t>
      </w:r>
      <w:r w:rsidRPr="008B3C27">
        <w:rPr>
          <w:i/>
          <w:iCs/>
        </w:rPr>
        <w:t>Connected Beginnings</w:t>
      </w:r>
      <w:r>
        <w:t xml:space="preserve"> program, also noted that, in its experience, relationships were a crucial </w:t>
      </w:r>
      <w:r w:rsidR="00530032">
        <w:t>component in</w:t>
      </w:r>
      <w:r>
        <w:t xml:space="preserve"> any system</w:t>
      </w:r>
      <w:r w:rsidR="00EE2F67">
        <w:noBreakHyphen/>
      </w:r>
      <w:r>
        <w:t>wide change to support capability and make government</w:t>
      </w:r>
      <w:r w:rsidR="00EE2F67">
        <w:noBreakHyphen/>
      </w:r>
      <w:r>
        <w:t>held data more available to Aboriginal and Torres Strait Islander organisations</w:t>
      </w:r>
      <w:r w:rsidR="00530032">
        <w:t xml:space="preserve"> (Department of Education, pers. comm</w:t>
      </w:r>
      <w:r w:rsidR="00FA5435">
        <w:t xml:space="preserve">., </w:t>
      </w:r>
      <w:r w:rsidR="00337F33">
        <w:t>14</w:t>
      </w:r>
      <w:r w:rsidR="00EE2F67">
        <w:t> </w:t>
      </w:r>
      <w:r w:rsidR="00337F33">
        <w:t>June</w:t>
      </w:r>
      <w:r w:rsidR="00FA5435">
        <w:t xml:space="preserve"> 2023)</w:t>
      </w:r>
      <w:r>
        <w:t xml:space="preserve">. It was not a matter of having either relationships or systemic change </w:t>
      </w:r>
      <w:r>
        <w:rPr>
          <w:rFonts w:cstheme="minorHAnsi"/>
        </w:rPr>
        <w:t>–</w:t>
      </w:r>
      <w:r>
        <w:t xml:space="preserve"> both were needed to improve the </w:t>
      </w:r>
      <w:r w:rsidR="004A5EC9">
        <w:t>ability</w:t>
      </w:r>
      <w:r>
        <w:t xml:space="preserve"> of Aboriginal and Torres Strait Islander people to obtain the data they needed and effect change through its use</w:t>
      </w:r>
      <w:r w:rsidR="006E6D80">
        <w:rPr>
          <w:color w:val="FF0000"/>
        </w:rPr>
        <w:t>.</w:t>
      </w:r>
    </w:p>
    <w:p w14:paraId="047A7243" w14:textId="77777777" w:rsidR="00F4259D" w:rsidRPr="009F4FC2" w:rsidRDefault="00F4259D" w:rsidP="00F4259D">
      <w:pPr>
        <w:pStyle w:val="Heading3"/>
      </w:pPr>
      <w:r>
        <w:t>More support to build capability could take a number of forms</w:t>
      </w:r>
    </w:p>
    <w:p w14:paraId="687E2830" w14:textId="5E9D626E" w:rsidR="00F4259D" w:rsidRDefault="00F4259D" w:rsidP="00F4259D">
      <w:pPr>
        <w:pStyle w:val="BodyText"/>
      </w:pPr>
      <w:r>
        <w:t xml:space="preserve">The collection, access, analysis and dissemination of data requires a specific set of skills. Governments must dedicate funding and resourcing if these skills are to be </w:t>
      </w:r>
      <w:r w:rsidR="00A618AF">
        <w:t xml:space="preserve">built </w:t>
      </w:r>
      <w:r w:rsidR="001519AB">
        <w:t>or strengthened</w:t>
      </w:r>
      <w:r>
        <w:t xml:space="preserve"> within Aboriginal and Torres Strait Islander organisations</w:t>
      </w:r>
      <w:r w:rsidR="00765664">
        <w:t xml:space="preserve"> and communities</w:t>
      </w:r>
      <w:r>
        <w:t xml:space="preserve">. </w:t>
      </w:r>
    </w:p>
    <w:p w14:paraId="4AD8ADF3" w14:textId="4DD90985" w:rsidR="00F4259D" w:rsidRDefault="00F4259D" w:rsidP="00F4259D">
      <w:pPr>
        <w:pStyle w:val="BodyText"/>
      </w:pPr>
      <w:r>
        <w:t xml:space="preserve">Support </w:t>
      </w:r>
      <w:r w:rsidR="008963A9">
        <w:t>for</w:t>
      </w:r>
      <w:r w:rsidR="00413D95">
        <w:t xml:space="preserve"> developing</w:t>
      </w:r>
      <w:r>
        <w:t xml:space="preserve"> data capability could take a number of forms. For example:</w:t>
      </w:r>
    </w:p>
    <w:p w14:paraId="75962E6C" w14:textId="25E00BB1" w:rsidR="00F4259D" w:rsidRDefault="00F4259D" w:rsidP="00F4259D">
      <w:pPr>
        <w:pStyle w:val="ListBullet"/>
      </w:pPr>
      <w:r>
        <w:t>as noted above, one way in which capability can be built is through partnerships that facilitate communication and collaboration on data</w:t>
      </w:r>
      <w:r w:rsidR="00EE2F67">
        <w:noBreakHyphen/>
      </w:r>
      <w:r>
        <w:t xml:space="preserve">related issues between government agencies and Aboriginal </w:t>
      </w:r>
      <w:r>
        <w:lastRenderedPageBreak/>
        <w:t xml:space="preserve">and Torres Strait Islander organisations. However, this will not be appropriate or possible in all circumstances, as it requires </w:t>
      </w:r>
      <w:r w:rsidR="00466F89">
        <w:t>a partnership to exist or be developed</w:t>
      </w:r>
    </w:p>
    <w:p w14:paraId="1D7FDBB3" w14:textId="71E0801E" w:rsidR="00F4259D" w:rsidRDefault="00F4259D" w:rsidP="00F4259D">
      <w:pPr>
        <w:pStyle w:val="ListBullet"/>
      </w:pPr>
      <w:r>
        <w:t>staff secondments from government agencies to Aboriginal and Torres Strait Islander organisations</w:t>
      </w:r>
      <w:r w:rsidR="007C494F">
        <w:t>, and vice</w:t>
      </w:r>
      <w:r w:rsidR="00EE2F67">
        <w:noBreakHyphen/>
      </w:r>
      <w:r w:rsidR="007C494F">
        <w:t>versa,</w:t>
      </w:r>
      <w:r>
        <w:t xml:space="preserve"> could also facilitate skills and knowledge transfer</w:t>
      </w:r>
    </w:p>
    <w:p w14:paraId="4D1C1C3F" w14:textId="061F38ED" w:rsidR="00F4259D" w:rsidRDefault="00F4259D" w:rsidP="00F4259D">
      <w:pPr>
        <w:pStyle w:val="ListBullet"/>
      </w:pPr>
      <w:r>
        <w:t>the provision of funding specifically dedicated to data activities and capability building could be required to bring Aboriginal and Torres Strait Islander</w:t>
      </w:r>
      <w:r w:rsidR="00EE2F67">
        <w:noBreakHyphen/>
      </w:r>
      <w:r>
        <w:t xml:space="preserve">led data projects </w:t>
      </w:r>
      <w:r w:rsidR="00C9023F">
        <w:t xml:space="preserve">and ways of using data </w:t>
      </w:r>
      <w:r>
        <w:t>to fruition.</w:t>
      </w:r>
      <w:r w:rsidRPr="00095596">
        <w:t xml:space="preserve"> </w:t>
      </w:r>
      <w:r>
        <w:t>As demonstrated in box</w:t>
      </w:r>
      <w:r w:rsidR="00EE2F67">
        <w:t> </w:t>
      </w:r>
      <w:r>
        <w:t xml:space="preserve">3, where Aboriginal and Torres Strait Islander data governance is recognised and resourced, organisations can have significant latent capacity to articulate and manage complex data projects. </w:t>
      </w:r>
      <w:r w:rsidR="00491F39">
        <w:t>This can include the collection of data for monitoring and evaluation of government</w:t>
      </w:r>
      <w:r w:rsidR="00EE2F67">
        <w:noBreakHyphen/>
      </w:r>
      <w:r w:rsidR="00491F39">
        <w:t xml:space="preserve">funded services and programs delivered by </w:t>
      </w:r>
      <w:r w:rsidR="007A052E">
        <w:t>ACCOs</w:t>
      </w:r>
      <w:r w:rsidR="00491F39">
        <w:t>.</w:t>
      </w:r>
    </w:p>
    <w:p w14:paraId="4A747BE5" w14:textId="4566FAB0" w:rsidR="00F4259D" w:rsidRDefault="00F4259D" w:rsidP="00F4259D">
      <w:pPr>
        <w:pStyle w:val="BodyText"/>
      </w:pPr>
      <w:r>
        <w:t xml:space="preserve">The most appropriate way to support Aboriginal and Torres Strait Islander organisations to </w:t>
      </w:r>
      <w:r w:rsidR="00D747B7">
        <w:t xml:space="preserve">develop and strengthen </w:t>
      </w:r>
      <w:r>
        <w:t>data capability will vary by context. What is important is that supports are designed in partnership with Aboriginal and Torres Strait Islander people</w:t>
      </w:r>
      <w:r w:rsidR="0084197A">
        <w:t xml:space="preserve"> </w:t>
      </w:r>
      <w:r>
        <w:t xml:space="preserve">in line with their needs and priorities, and </w:t>
      </w:r>
      <w:r w:rsidR="0084197A">
        <w:t>that</w:t>
      </w:r>
      <w:r>
        <w:t xml:space="preserve"> existing capability</w:t>
      </w:r>
      <w:r w:rsidR="00CD4927">
        <w:t xml:space="preserve"> is recognised</w:t>
      </w:r>
      <w:r>
        <w:t>.</w:t>
      </w:r>
    </w:p>
    <w:p w14:paraId="3689C830" w14:textId="7F9917A6" w:rsidR="007E3959" w:rsidRDefault="005243FB" w:rsidP="00F13AF2">
      <w:pPr>
        <w:pStyle w:val="Heading2"/>
        <w:numPr>
          <w:ilvl w:val="0"/>
          <w:numId w:val="0"/>
        </w:numPr>
        <w:ind w:left="851" w:hanging="851"/>
      </w:pPr>
      <w:bookmarkStart w:id="7" w:name="_Toc140236495"/>
      <w:r>
        <w:t>5</w:t>
      </w:r>
      <w:r>
        <w:tab/>
      </w:r>
      <w:r w:rsidR="007E3959">
        <w:t>The community data projects are behind schedule</w:t>
      </w:r>
      <w:bookmarkEnd w:id="7"/>
    </w:p>
    <w:p w14:paraId="5ED1A856" w14:textId="1AAC10B9" w:rsidR="007E3959" w:rsidRDefault="007E3959" w:rsidP="007E3959">
      <w:pPr>
        <w:pStyle w:val="BodyText"/>
      </w:pPr>
      <w:r>
        <w:t>Under Priority Reform</w:t>
      </w:r>
      <w:r w:rsidR="00024961">
        <w:t xml:space="preserve"> 4</w:t>
      </w:r>
      <w:r>
        <w:t>, parties to the Agreement agreed to establish community data projects in up to six locations across Australia by 2023.</w:t>
      </w:r>
    </w:p>
    <w:p w14:paraId="60CD8B9F" w14:textId="4AD9E58E" w:rsidR="003620F2" w:rsidRDefault="007E3959" w:rsidP="007E3959">
      <w:pPr>
        <w:pStyle w:val="BodyText"/>
      </w:pPr>
      <w:r>
        <w:t xml:space="preserve">None of the community data projects are likely to be fully established by the end of 2023. As </w:t>
      </w:r>
      <w:proofErr w:type="gramStart"/>
      <w:r>
        <w:t>at</w:t>
      </w:r>
      <w:proofErr w:type="gramEnd"/>
      <w:r>
        <w:t xml:space="preserve"> </w:t>
      </w:r>
      <w:r w:rsidR="00101FC1">
        <w:t>July</w:t>
      </w:r>
      <w:r>
        <w:t xml:space="preserve"> 2023, </w:t>
      </w:r>
      <w:r w:rsidR="009A16D4">
        <w:t>all</w:t>
      </w:r>
      <w:r>
        <w:t xml:space="preserve"> locations had been decided. These are: Blacktown City Council </w:t>
      </w:r>
      <w:r w:rsidR="00597504">
        <w:t>l</w:t>
      </w:r>
      <w:r>
        <w:t xml:space="preserve">ocal </w:t>
      </w:r>
      <w:r w:rsidR="00597504">
        <w:t>g</w:t>
      </w:r>
      <w:r>
        <w:t xml:space="preserve">overnment </w:t>
      </w:r>
      <w:r w:rsidR="00597504">
        <w:t>a</w:t>
      </w:r>
      <w:r>
        <w:t>rea (Blacktown LGA), New South Wales; Doomadgee, Queensland; the Kimberley, Western Australia; the western suburbs of Adelaide, South Australia; Maningrida, Northern Territory</w:t>
      </w:r>
      <w:r w:rsidR="009A16D4">
        <w:t>; and Gippsland, Victoria</w:t>
      </w:r>
      <w:r>
        <w:t xml:space="preserve">. </w:t>
      </w:r>
    </w:p>
    <w:p w14:paraId="5AA65695" w14:textId="639DBB63" w:rsidR="007E3959" w:rsidRPr="00F82BD9" w:rsidRDefault="007E3959" w:rsidP="00EE5B07">
      <w:pPr>
        <w:pStyle w:val="BodyText"/>
      </w:pPr>
      <w:r>
        <w:t>With the except</w:t>
      </w:r>
      <w:r w:rsidR="00A40703">
        <w:t>ion</w:t>
      </w:r>
      <w:r>
        <w:t xml:space="preserve"> of Blacktown LGA, the location of the community data projects were chosen through nomination by Aboriginal </w:t>
      </w:r>
      <w:r w:rsidR="000E647E">
        <w:t xml:space="preserve">and Torres Strait Islander </w:t>
      </w:r>
      <w:r>
        <w:t>peak organisations</w:t>
      </w:r>
      <w:r w:rsidR="00D5773F">
        <w:t>,</w:t>
      </w:r>
      <w:r>
        <w:t xml:space="preserve"> or </w:t>
      </w:r>
      <w:r w:rsidR="00D5773F">
        <w:t xml:space="preserve">by </w:t>
      </w:r>
      <w:r>
        <w:t>the community itself (box</w:t>
      </w:r>
      <w:r w:rsidR="000E647E">
        <w:t> </w:t>
      </w:r>
      <w:r w:rsidR="00DA0B7A">
        <w:t>9</w:t>
      </w:r>
      <w:r>
        <w:t>)</w:t>
      </w:r>
      <w:r w:rsidR="00EE5B07">
        <w:t>.</w:t>
      </w:r>
    </w:p>
    <w:tbl>
      <w:tblPr>
        <w:tblStyle w:val="Boxtable"/>
        <w:tblW w:w="5000" w:type="pct"/>
        <w:tblLook w:val="04A0" w:firstRow="1" w:lastRow="0" w:firstColumn="1" w:lastColumn="0" w:noHBand="0" w:noVBand="1"/>
      </w:tblPr>
      <w:tblGrid>
        <w:gridCol w:w="906"/>
        <w:gridCol w:w="8732"/>
      </w:tblGrid>
      <w:tr w:rsidR="003726E7" w14:paraId="554E68CA" w14:textId="77777777" w:rsidTr="0078192D">
        <w:trPr>
          <w:tblHeader/>
        </w:trPr>
        <w:tc>
          <w:tcPr>
            <w:tcW w:w="906" w:type="dxa"/>
            <w:shd w:val="clear" w:color="auto" w:fill="FBF3EC"/>
            <w:tcMar>
              <w:top w:w="170" w:type="dxa"/>
              <w:left w:w="170" w:type="dxa"/>
              <w:bottom w:w="113" w:type="dxa"/>
              <w:right w:w="170" w:type="dxa"/>
            </w:tcMar>
            <w:hideMark/>
          </w:tcPr>
          <w:p w14:paraId="799FDF86" w14:textId="74F74C0F" w:rsidR="003726E7" w:rsidRPr="00A031AA" w:rsidRDefault="003726E7" w:rsidP="00842DA5">
            <w:pPr>
              <w:pStyle w:val="BoxHeading1"/>
              <w:keepNext w:val="0"/>
              <w:spacing w:before="0"/>
              <w:rPr>
                <w:b/>
              </w:rPr>
            </w:pPr>
            <w:r w:rsidRPr="00A031AA">
              <w:rPr>
                <w:b/>
                <w:bCs/>
                <w:noProof/>
              </w:rPr>
              <w:drawing>
                <wp:inline distT="0" distB="0" distL="0" distR="0" wp14:anchorId="4E2DE3F8" wp14:editId="731149E8">
                  <wp:extent cx="360000" cy="424800"/>
                  <wp:effectExtent l="0" t="0" r="0" b="0"/>
                  <wp:docPr id="830745698" name="Picture 830745698"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45698" name="Picture 830745698" descr="A brown boomerang with red and yellow dot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3A547662" w14:textId="207F7621" w:rsidR="003726E7" w:rsidRDefault="003726E7" w:rsidP="00842DA5">
            <w:pPr>
              <w:pStyle w:val="BoxHeading1"/>
              <w:keepNext w:val="0"/>
            </w:pPr>
            <w:r>
              <w:t>Box </w:t>
            </w:r>
            <w:r w:rsidR="00BD0ECF">
              <w:rPr>
                <w:noProof/>
              </w:rPr>
              <w:t>9</w:t>
            </w:r>
            <w:r>
              <w:t xml:space="preserve"> – How were locations for the community data projects chosen?</w:t>
            </w:r>
          </w:p>
        </w:tc>
      </w:tr>
      <w:tr w:rsidR="007E3959" w14:paraId="671DA625" w14:textId="77777777" w:rsidTr="003726E7">
        <w:tc>
          <w:tcPr>
            <w:tcW w:w="9638" w:type="dxa"/>
            <w:gridSpan w:val="2"/>
            <w:shd w:val="clear" w:color="auto" w:fill="FBF3EC"/>
            <w:tcMar>
              <w:top w:w="28" w:type="dxa"/>
              <w:left w:w="170" w:type="dxa"/>
              <w:bottom w:w="170" w:type="dxa"/>
              <w:right w:w="170" w:type="dxa"/>
            </w:tcMar>
            <w:hideMark/>
          </w:tcPr>
          <w:p w14:paraId="3C16E965" w14:textId="77777777" w:rsidR="007E3959" w:rsidRDefault="007E3959" w:rsidP="00A50101">
            <w:pPr>
              <w:pStyle w:val="BoxHeading2"/>
              <w:spacing w:line="270" w:lineRule="atLeast"/>
            </w:pPr>
            <w:r>
              <w:t>Blacktown LGA, New South Wales</w:t>
            </w:r>
          </w:p>
          <w:p w14:paraId="5604A3A1" w14:textId="52950B31" w:rsidR="007E3959" w:rsidRDefault="007E3959" w:rsidP="00A50101">
            <w:pPr>
              <w:pStyle w:val="BodyText"/>
              <w:spacing w:line="270" w:lineRule="atLeast"/>
            </w:pPr>
            <w:r>
              <w:t xml:space="preserve">Blacktown LGA was selected as the location of the community data project in New South Wales as a result of a negotiation process between the NSW Government and </w:t>
            </w:r>
            <w:r w:rsidR="00CD3AC5">
              <w:t xml:space="preserve">the </w:t>
            </w:r>
            <w:r>
              <w:t>NSW C</w:t>
            </w:r>
            <w:r w:rsidR="00CD3AC5">
              <w:t xml:space="preserve">oalition of </w:t>
            </w:r>
            <w:r>
              <w:t>A</w:t>
            </w:r>
            <w:r w:rsidR="00CD3AC5">
              <w:t xml:space="preserve">boriginal </w:t>
            </w:r>
            <w:r>
              <w:t>P</w:t>
            </w:r>
            <w:r w:rsidR="00CD3AC5">
              <w:t xml:space="preserve">eak </w:t>
            </w:r>
            <w:r>
              <w:t>O</w:t>
            </w:r>
            <w:r w:rsidR="00CD3AC5">
              <w:t>rganisations (NSW CAPO)</w:t>
            </w:r>
            <w:r>
              <w:t xml:space="preserve">. </w:t>
            </w:r>
          </w:p>
          <w:p w14:paraId="0B062C76" w14:textId="72ADD087" w:rsidR="007E3959" w:rsidRPr="00F86879" w:rsidRDefault="007E3959" w:rsidP="00A50101">
            <w:pPr>
              <w:spacing w:line="270" w:lineRule="atLeast"/>
              <w:rPr>
                <w:rFonts w:ascii="Arial" w:hAnsi="Arial" w:cs="Arial"/>
              </w:rPr>
            </w:pPr>
            <w:r>
              <w:t xml:space="preserve">The NSW Government advocated for Blacktown LGA to be the site of the community data project because of the concentration of Aboriginal and Torres Strait Islander people living in the area </w:t>
            </w:r>
            <w:r w:rsidR="00532BED">
              <w:rPr>
                <w:rFonts w:cstheme="minorHAnsi"/>
              </w:rPr>
              <w:t>–</w:t>
            </w:r>
            <w:r w:rsidR="00532BED">
              <w:t xml:space="preserve"> </w:t>
            </w:r>
            <w:r>
              <w:t xml:space="preserve">Aboriginal and Torres Strait Islander people make up </w:t>
            </w:r>
            <w:r w:rsidR="00EB11B9">
              <w:t>3</w:t>
            </w:r>
            <w:r w:rsidR="00597016">
              <w:t>%</w:t>
            </w:r>
            <w:r>
              <w:t xml:space="preserve"> of the population</w:t>
            </w:r>
            <w:r w:rsidR="00EB11B9">
              <w:t xml:space="preserve"> of</w:t>
            </w:r>
            <w:r>
              <w:t xml:space="preserve"> Blacktown LGA</w:t>
            </w:r>
            <w:r w:rsidR="00532BED">
              <w:t xml:space="preserve"> </w:t>
            </w:r>
            <w:r w:rsidR="00B0322D" w:rsidRPr="00B0322D">
              <w:rPr>
                <w:rFonts w:ascii="Arial" w:hAnsi="Arial" w:cs="Arial"/>
                <w:szCs w:val="24"/>
              </w:rPr>
              <w:t>(Blacktown City Council 2023)</w:t>
            </w:r>
            <w:r>
              <w:t xml:space="preserve">. NSW CAPO </w:t>
            </w:r>
            <w:r w:rsidR="00F86879" w:rsidRPr="00F86879">
              <w:rPr>
                <w:rFonts w:ascii="Arial" w:hAnsi="Arial" w:cs="Arial"/>
              </w:rPr>
              <w:t>considered a number of other regions, and ultimately agreed to hold the community data project in Blacktown LGA because of the unique demography of the area (in contrast to the locations of community data projects in other jurisdictions) and the concentration of services in the area</w:t>
            </w:r>
            <w:r w:rsidR="00F86879">
              <w:rPr>
                <w:rFonts w:ascii="Arial" w:hAnsi="Arial" w:cs="Arial"/>
              </w:rPr>
              <w:t xml:space="preserve"> </w:t>
            </w:r>
            <w:r w:rsidR="007F1F44">
              <w:t>(</w:t>
            </w:r>
            <w:r w:rsidR="00F86879" w:rsidRPr="00DF0FE3">
              <w:t xml:space="preserve">NSW CAPO, </w:t>
            </w:r>
            <w:r w:rsidR="007F1F44" w:rsidRPr="00DF0FE3">
              <w:t>pers. comm.</w:t>
            </w:r>
            <w:r w:rsidR="00F86879" w:rsidRPr="00DF0FE3">
              <w:t>, 10</w:t>
            </w:r>
            <w:r w:rsidR="005C42BD">
              <w:t> </w:t>
            </w:r>
            <w:r w:rsidR="00F86879" w:rsidRPr="00DF0FE3">
              <w:t>July 2023</w:t>
            </w:r>
            <w:r w:rsidR="00D906E0">
              <w:t>)</w:t>
            </w:r>
            <w:r>
              <w:t xml:space="preserve">. </w:t>
            </w:r>
          </w:p>
          <w:p w14:paraId="64E0C32D" w14:textId="77777777" w:rsidR="00EE5B07" w:rsidRDefault="00EE5B07" w:rsidP="00A50101">
            <w:pPr>
              <w:pStyle w:val="BoxHeading2"/>
              <w:keepNext/>
              <w:spacing w:line="270" w:lineRule="atLeast"/>
            </w:pPr>
            <w:r>
              <w:t>The Kimberley, Western Australia</w:t>
            </w:r>
          </w:p>
          <w:p w14:paraId="1DAC8452" w14:textId="592D9BEB" w:rsidR="00EE5B07" w:rsidRPr="00A64281" w:rsidRDefault="00EE5B07" w:rsidP="00A50101">
            <w:pPr>
              <w:pStyle w:val="BodyText"/>
              <w:keepNext/>
              <w:spacing w:line="270" w:lineRule="atLeast"/>
            </w:pPr>
            <w:r>
              <w:t xml:space="preserve">The Kimberley was nominated as the site of the community data project in Western Australia by the Aboriginal Health Council of Western Australia, based on a desire to do work related to the Western </w:t>
            </w:r>
            <w:r>
              <w:lastRenderedPageBreak/>
              <w:t xml:space="preserve">Australian Coroner’s 2019 inquest into the 13 deaths of children and young persons in the Kimberley region </w:t>
            </w:r>
            <w:r w:rsidRPr="00570431">
              <w:t>(</w:t>
            </w:r>
            <w:r>
              <w:t xml:space="preserve">WA DPC, </w:t>
            </w:r>
            <w:r w:rsidRPr="00570431">
              <w:t>pers. comm.</w:t>
            </w:r>
            <w:r>
              <w:t>, 5 July 2023</w:t>
            </w:r>
            <w:r w:rsidRPr="00570431">
              <w:t xml:space="preserve">), </w:t>
            </w:r>
            <w:r>
              <w:t xml:space="preserve">which found that the cause of death for twelve of these cases was suicide </w:t>
            </w:r>
            <w:r w:rsidRPr="00473C7D">
              <w:rPr>
                <w:rFonts w:ascii="Arial" w:hAnsi="Arial" w:cs="Arial"/>
                <w:szCs w:val="24"/>
              </w:rPr>
              <w:t>(Coroner’s Court of Western Australia 2019, p. 8)</w:t>
            </w:r>
            <w:r>
              <w:t xml:space="preserve">. </w:t>
            </w:r>
            <w:r w:rsidRPr="00A57B38">
              <w:t>The nomination was supported by the Aboriginal Advisory Council Western Australia</w:t>
            </w:r>
            <w:r>
              <w:t xml:space="preserve"> </w:t>
            </w:r>
            <w:r w:rsidRPr="00570431">
              <w:t>(</w:t>
            </w:r>
            <w:r>
              <w:t xml:space="preserve">WA DPC, </w:t>
            </w:r>
            <w:r w:rsidRPr="00570431">
              <w:t>pers. comm.</w:t>
            </w:r>
            <w:r>
              <w:t>, 5 July 2023</w:t>
            </w:r>
            <w:r w:rsidRPr="00570431">
              <w:t>)</w:t>
            </w:r>
            <w:r>
              <w:t>. Given this context, the proposed focus of the Kimberley data project was to improve the collection of and access to data on suicide and self</w:t>
            </w:r>
            <w:r>
              <w:noBreakHyphen/>
              <w:t xml:space="preserve">harm. </w:t>
            </w:r>
          </w:p>
          <w:p w14:paraId="06E45D99" w14:textId="77777777" w:rsidR="007E3959" w:rsidRDefault="007E3959" w:rsidP="00A50101">
            <w:pPr>
              <w:pStyle w:val="BoxHeading2"/>
              <w:spacing w:line="270" w:lineRule="atLeast"/>
            </w:pPr>
            <w:r>
              <w:t>Doomadgee, Queensland</w:t>
            </w:r>
          </w:p>
          <w:p w14:paraId="01E768F0" w14:textId="76067686" w:rsidR="007E3959" w:rsidRPr="003D759A" w:rsidRDefault="007E3959" w:rsidP="00A50101">
            <w:pPr>
              <w:pStyle w:val="BodyText"/>
              <w:spacing w:line="270" w:lineRule="atLeast"/>
            </w:pPr>
            <w:r>
              <w:t>The selection of Doomadgee as the site of Queensland’s community data project resulted from Doomadgee being chosen as the location for the place</w:t>
            </w:r>
            <w:r w:rsidR="00EE2F67">
              <w:noBreakHyphen/>
            </w:r>
            <w:r>
              <w:t xml:space="preserve">based partnership. As discussed in </w:t>
            </w:r>
            <w:r w:rsidR="00585ADC">
              <w:t>information paper 2</w:t>
            </w:r>
            <w:r>
              <w:t xml:space="preserve">, </w:t>
            </w:r>
            <w:proofErr w:type="spellStart"/>
            <w:r>
              <w:t>Goonawoona</w:t>
            </w:r>
            <w:proofErr w:type="spellEnd"/>
            <w:r>
              <w:t xml:space="preserve"> </w:t>
            </w:r>
            <w:proofErr w:type="spellStart"/>
            <w:r>
              <w:t>Jungai</w:t>
            </w:r>
            <w:proofErr w:type="spellEnd"/>
            <w:r>
              <w:t>, a community</w:t>
            </w:r>
            <w:r w:rsidR="00EE2F67">
              <w:noBreakHyphen/>
            </w:r>
            <w:r>
              <w:t xml:space="preserve">controlled organisation </w:t>
            </w:r>
            <w:r w:rsidR="00585ADC">
              <w:t>representing the voice of the</w:t>
            </w:r>
            <w:r>
              <w:t xml:space="preserve"> Doomadgee</w:t>
            </w:r>
            <w:r w:rsidR="00585ADC">
              <w:t xml:space="preserve"> community</w:t>
            </w:r>
            <w:r w:rsidR="00C64398">
              <w:t xml:space="preserve"> </w:t>
            </w:r>
            <w:r w:rsidR="002863D8" w:rsidRPr="002863D8">
              <w:rPr>
                <w:rFonts w:ascii="Arial" w:hAnsi="Arial" w:cs="Arial"/>
                <w:szCs w:val="24"/>
              </w:rPr>
              <w:t>(Act for kids 2022)</w:t>
            </w:r>
            <w:r>
              <w:t>, advocated for Doomadgee to host Queensland’s place</w:t>
            </w:r>
            <w:r w:rsidR="003B0DC9">
              <w:noBreakHyphen/>
            </w:r>
            <w:r>
              <w:t xml:space="preserve">based partnership, as there had already been </w:t>
            </w:r>
            <w:r w:rsidR="00426CFD">
              <w:t xml:space="preserve">significant </w:t>
            </w:r>
            <w:r>
              <w:t>community</w:t>
            </w:r>
            <w:r>
              <w:noBreakHyphen/>
              <w:t xml:space="preserve">driven activity in the town to transition the delivery of family services to community control. </w:t>
            </w:r>
            <w:proofErr w:type="spellStart"/>
            <w:r>
              <w:t>Goonawoona</w:t>
            </w:r>
            <w:proofErr w:type="spellEnd"/>
            <w:r>
              <w:t xml:space="preserve"> </w:t>
            </w:r>
            <w:proofErr w:type="spellStart"/>
            <w:r>
              <w:t>Jungai</w:t>
            </w:r>
            <w:proofErr w:type="spellEnd"/>
            <w:r>
              <w:t xml:space="preserve"> subsequently advocated to host the community data project, as it felt that it did not have the data to inform decision making on these services </w:t>
            </w:r>
            <w:r w:rsidRPr="003D759A">
              <w:t>(</w:t>
            </w:r>
            <w:proofErr w:type="spellStart"/>
            <w:r w:rsidR="008E6DCE" w:rsidRPr="003D759A">
              <w:t>Goonawoona</w:t>
            </w:r>
            <w:proofErr w:type="spellEnd"/>
            <w:r w:rsidR="008E6DCE" w:rsidRPr="003D759A">
              <w:t xml:space="preserve"> </w:t>
            </w:r>
            <w:proofErr w:type="spellStart"/>
            <w:r w:rsidR="008E6DCE" w:rsidRPr="003D759A">
              <w:t>Jungai</w:t>
            </w:r>
            <w:proofErr w:type="spellEnd"/>
            <w:r w:rsidR="008E6DCE" w:rsidRPr="003D759A">
              <w:t>, pers. comm., 4</w:t>
            </w:r>
            <w:r w:rsidR="00EE2F67">
              <w:t> </w:t>
            </w:r>
            <w:r w:rsidR="008E6DCE" w:rsidRPr="003D759A">
              <w:t>July 2023</w:t>
            </w:r>
            <w:r w:rsidRPr="003D759A">
              <w:t>).</w:t>
            </w:r>
          </w:p>
          <w:p w14:paraId="177269DB" w14:textId="77777777" w:rsidR="007E3959" w:rsidRDefault="007E3959" w:rsidP="00A50101">
            <w:pPr>
              <w:pStyle w:val="BoxHeading2"/>
              <w:spacing w:line="270" w:lineRule="atLeast"/>
            </w:pPr>
            <w:r>
              <w:t xml:space="preserve">The western suburbs of Adelaide </w:t>
            </w:r>
          </w:p>
          <w:p w14:paraId="1B53C7B5" w14:textId="4336CDAE" w:rsidR="007E3959" w:rsidRPr="002F4BEA" w:rsidRDefault="007E3959" w:rsidP="00A50101">
            <w:pPr>
              <w:pStyle w:val="BodyText"/>
              <w:spacing w:line="270" w:lineRule="atLeast"/>
            </w:pPr>
            <w:r>
              <w:t>The western suburbs of Adelaide was chosen as the site for the data project</w:t>
            </w:r>
            <w:r w:rsidR="00D17693">
              <w:t xml:space="preserve"> in South Australia</w:t>
            </w:r>
            <w:r>
              <w:t xml:space="preserve"> based on nomination by </w:t>
            </w:r>
            <w:r w:rsidR="00742E71">
              <w:t xml:space="preserve">the </w:t>
            </w:r>
            <w:r w:rsidR="009F7BB1">
              <w:t>South Australian Community Controlled Organisation Network (</w:t>
            </w:r>
            <w:r>
              <w:t>SAACCON</w:t>
            </w:r>
            <w:r w:rsidR="009F7BB1">
              <w:t>)</w:t>
            </w:r>
            <w:r>
              <w:t xml:space="preserve">. SAACCON nominated this site because it considered that it had an adequate ‘footprint’ in the area </w:t>
            </w:r>
            <w:r>
              <w:rPr>
                <w:rFonts w:cstheme="minorHAnsi"/>
              </w:rPr>
              <w:t>–</w:t>
            </w:r>
            <w:r>
              <w:t xml:space="preserve"> it has twelve members delivering services in this area. SAACCON considered that, in the absence of existing investment and involvement in a location, it would be very difficult to get ACCOs’ buy</w:t>
            </w:r>
            <w:r w:rsidR="00EE2F67">
              <w:noBreakHyphen/>
            </w:r>
            <w:proofErr w:type="gramStart"/>
            <w:r>
              <w:t>in to</w:t>
            </w:r>
            <w:proofErr w:type="gramEnd"/>
            <w:r>
              <w:t xml:space="preserve"> the project (</w:t>
            </w:r>
            <w:r w:rsidR="008F3BD3" w:rsidRPr="008345D6">
              <w:t>SAA</w:t>
            </w:r>
            <w:r w:rsidR="00E4667F">
              <w:t>C</w:t>
            </w:r>
            <w:r w:rsidR="008F3BD3" w:rsidRPr="008345D6">
              <w:t xml:space="preserve">CON, </w:t>
            </w:r>
            <w:r w:rsidRPr="008345D6">
              <w:t>pers. comm.</w:t>
            </w:r>
            <w:r w:rsidR="008345D6" w:rsidRPr="008345D6">
              <w:t xml:space="preserve">, </w:t>
            </w:r>
            <w:r w:rsidR="00021705">
              <w:t>22</w:t>
            </w:r>
            <w:r w:rsidR="00EE2F67">
              <w:t> </w:t>
            </w:r>
            <w:r w:rsidR="00021705">
              <w:t>June</w:t>
            </w:r>
            <w:r w:rsidR="008345D6" w:rsidRPr="008345D6">
              <w:t xml:space="preserve"> 2023</w:t>
            </w:r>
            <w:r>
              <w:t>).</w:t>
            </w:r>
          </w:p>
          <w:p w14:paraId="782139BA" w14:textId="77777777" w:rsidR="007E3959" w:rsidRDefault="007E3959" w:rsidP="00A50101">
            <w:pPr>
              <w:pStyle w:val="BoxHeading2"/>
              <w:keepNext/>
              <w:spacing w:line="270" w:lineRule="atLeast"/>
            </w:pPr>
            <w:r>
              <w:t>Maningrida, Northern Territory</w:t>
            </w:r>
          </w:p>
          <w:p w14:paraId="3AC65739" w14:textId="6C9DA5AB" w:rsidR="007E3959" w:rsidRDefault="00E506BC" w:rsidP="00A50101">
            <w:pPr>
              <w:pStyle w:val="BodyText"/>
              <w:spacing w:line="270" w:lineRule="atLeast"/>
            </w:pPr>
            <w:r>
              <w:t>Maningrid</w:t>
            </w:r>
            <w:r w:rsidR="00D04A98">
              <w:t>a</w:t>
            </w:r>
            <w:r>
              <w:t xml:space="preserve"> was endorsed as the location of the Northern Territory’s community data project (and place</w:t>
            </w:r>
            <w:r w:rsidR="00AE40F7">
              <w:noBreakHyphen/>
            </w:r>
            <w:r>
              <w:t xml:space="preserve">based partnership) by the Northern Territory Executive Council of Aboriginal Affairs in November 2021. </w:t>
            </w:r>
            <w:r w:rsidR="00D10508">
              <w:t>It was subsequently endorsed by the Joint Council on Closing the Gap in December 2021</w:t>
            </w:r>
            <w:r w:rsidR="00526199">
              <w:t xml:space="preserve"> </w:t>
            </w:r>
            <w:r w:rsidR="00555967" w:rsidRPr="00555967">
              <w:rPr>
                <w:rFonts w:ascii="Arial" w:hAnsi="Arial" w:cs="Arial"/>
                <w:szCs w:val="24"/>
              </w:rPr>
              <w:t>(NT Government 2022)</w:t>
            </w:r>
            <w:r w:rsidR="00D10508">
              <w:t xml:space="preserve">. </w:t>
            </w:r>
            <w:r w:rsidR="00F633F2">
              <w:t>In selecting the location</w:t>
            </w:r>
            <w:r w:rsidR="0028756D">
              <w:t xml:space="preserve"> of the community data project (and place</w:t>
            </w:r>
            <w:r w:rsidR="00EE2F67">
              <w:noBreakHyphen/>
            </w:r>
            <w:r w:rsidR="0028756D">
              <w:t xml:space="preserve">based partnership </w:t>
            </w:r>
            <w:r w:rsidR="0028756D">
              <w:rPr>
                <w:rFonts w:cstheme="minorHAnsi"/>
              </w:rPr>
              <w:t>–</w:t>
            </w:r>
            <w:r w:rsidR="0028756D">
              <w:t xml:space="preserve"> a decision had been made to pursue these in the same location)</w:t>
            </w:r>
            <w:r w:rsidR="006178E5">
              <w:t xml:space="preserve">, </w:t>
            </w:r>
            <w:r w:rsidR="00EB4FB3">
              <w:t>the N</w:t>
            </w:r>
            <w:r w:rsidR="0073098D">
              <w:t>orthern Territory Partnership Working Group</w:t>
            </w:r>
            <w:r w:rsidR="00CF4CDF">
              <w:t xml:space="preserve"> explored several options, including </w:t>
            </w:r>
            <w:proofErr w:type="spellStart"/>
            <w:r w:rsidR="0073098D">
              <w:t>Galiwin’ku</w:t>
            </w:r>
            <w:proofErr w:type="spellEnd"/>
            <w:r w:rsidR="00CF4CDF">
              <w:t xml:space="preserve"> and </w:t>
            </w:r>
            <w:r w:rsidR="0073098D">
              <w:t>Yuendumu</w:t>
            </w:r>
            <w:r w:rsidR="00AE40F7">
              <w:t xml:space="preserve">. </w:t>
            </w:r>
            <w:r w:rsidR="00796304">
              <w:t xml:space="preserve">Engagement was undertaken with </w:t>
            </w:r>
            <w:r w:rsidR="00333A21">
              <w:t>Executive Regional Directors within the</w:t>
            </w:r>
            <w:r w:rsidR="00796304">
              <w:t xml:space="preserve"> NT Office of Aboriginal Affairs</w:t>
            </w:r>
            <w:r w:rsidR="00333A21">
              <w:t xml:space="preserve"> to </w:t>
            </w:r>
            <w:r w:rsidR="00796304">
              <w:t xml:space="preserve">understand </w:t>
            </w:r>
            <w:r w:rsidR="00731468">
              <w:t xml:space="preserve">if </w:t>
            </w:r>
            <w:r w:rsidR="00B00996">
              <w:t xml:space="preserve">these communities </w:t>
            </w:r>
            <w:r w:rsidR="006E65A2">
              <w:t xml:space="preserve">had the capacity to support a </w:t>
            </w:r>
            <w:r w:rsidR="005F41BD">
              <w:t>place</w:t>
            </w:r>
            <w:r w:rsidR="00EE2F67">
              <w:noBreakHyphen/>
            </w:r>
            <w:r w:rsidR="005F41BD">
              <w:t xml:space="preserve">based partnership </w:t>
            </w:r>
            <w:r w:rsidR="00333A21">
              <w:t xml:space="preserve">and </w:t>
            </w:r>
            <w:r w:rsidR="006E65A2">
              <w:t xml:space="preserve">community data </w:t>
            </w:r>
            <w:r w:rsidR="007C07E3">
              <w:t>project. Maningrida was subsequently chosen</w:t>
            </w:r>
            <w:r w:rsidR="008A1490">
              <w:t xml:space="preserve"> because </w:t>
            </w:r>
            <w:r w:rsidR="009636A8">
              <w:t>of its size and the presence of strong community</w:t>
            </w:r>
            <w:r w:rsidR="001650E2">
              <w:noBreakHyphen/>
            </w:r>
            <w:r w:rsidR="009636A8">
              <w:t xml:space="preserve">controlled organisations, and was supported by </w:t>
            </w:r>
            <w:r w:rsidR="002F5FC7">
              <w:t>community leaders</w:t>
            </w:r>
            <w:r w:rsidR="0059578A">
              <w:t xml:space="preserve"> (</w:t>
            </w:r>
            <w:r w:rsidR="0091123D">
              <w:t>Northern</w:t>
            </w:r>
            <w:r w:rsidR="0059578A">
              <w:t xml:space="preserve"> Territory Government, pers. comm., 13</w:t>
            </w:r>
            <w:r w:rsidR="00EE2F67">
              <w:t> </w:t>
            </w:r>
            <w:r w:rsidR="0059578A">
              <w:t>June 2023)</w:t>
            </w:r>
            <w:r w:rsidR="002F5FC7">
              <w:t>.</w:t>
            </w:r>
          </w:p>
          <w:p w14:paraId="068242AC" w14:textId="77777777" w:rsidR="00B8238B" w:rsidRDefault="00B8238B" w:rsidP="00A50101">
            <w:pPr>
              <w:pStyle w:val="BoxHeading2"/>
              <w:spacing w:line="270" w:lineRule="atLeast"/>
            </w:pPr>
            <w:r>
              <w:t>Gippsland, Victoria</w:t>
            </w:r>
          </w:p>
          <w:p w14:paraId="2DB07FA5" w14:textId="4584CA38" w:rsidR="00B7378B" w:rsidRPr="00B7378B" w:rsidRDefault="00B7378B" w:rsidP="00A50101">
            <w:pPr>
              <w:pStyle w:val="BodyText"/>
              <w:spacing w:line="270" w:lineRule="atLeast"/>
            </w:pPr>
            <w:r>
              <w:t>The Victorian Partnership Forum endorsed Gippsland as the location of both the community data project and place</w:t>
            </w:r>
            <w:r>
              <w:noBreakHyphen/>
              <w:t>based partnership in April 2023, and Victoria nominated Gippsland as the location of the data project and place</w:t>
            </w:r>
            <w:r>
              <w:noBreakHyphen/>
              <w:t>based partnership at the Joint Council meeting in June 2023. The Victorian Government’s 2023 annual report, released in June 2023, states that, o</w:t>
            </w:r>
            <w:r w:rsidRPr="00D91990">
              <w:t xml:space="preserve">ver the next 12 months, the </w:t>
            </w:r>
            <w:r>
              <w:t xml:space="preserve">Victorian </w:t>
            </w:r>
            <w:r w:rsidRPr="00D91990">
              <w:t>Partnership Forum will scope and endorse a detailed project proposal, which will form the basis of a 2024</w:t>
            </w:r>
            <w:r>
              <w:noBreakHyphen/>
            </w:r>
            <w:r w:rsidRPr="00D91990">
              <w:t>25 State Budget submission</w:t>
            </w:r>
            <w:r>
              <w:t xml:space="preserve"> </w:t>
            </w:r>
            <w:r w:rsidRPr="00C8379A">
              <w:rPr>
                <w:rFonts w:ascii="Arial" w:hAnsi="Arial" w:cs="Arial"/>
                <w:szCs w:val="24"/>
              </w:rPr>
              <w:t>(Victorian Government 2023, p. 16)</w:t>
            </w:r>
            <w:r>
              <w:t xml:space="preserve">. </w:t>
            </w:r>
          </w:p>
        </w:tc>
      </w:tr>
      <w:tr w:rsidR="007E3959" w14:paraId="6242E42D" w14:textId="77777777" w:rsidTr="008E2C43">
        <w:trPr>
          <w:hidden/>
        </w:trPr>
        <w:tc>
          <w:tcPr>
            <w:tcW w:w="9638" w:type="dxa"/>
            <w:gridSpan w:val="2"/>
            <w:shd w:val="clear" w:color="auto" w:fill="auto"/>
            <w:tcMar>
              <w:top w:w="0" w:type="dxa"/>
              <w:left w:w="170" w:type="dxa"/>
              <w:bottom w:w="0" w:type="dxa"/>
              <w:right w:w="170" w:type="dxa"/>
            </w:tcMar>
          </w:tcPr>
          <w:p w14:paraId="777BC509" w14:textId="352A9E0E" w:rsidR="007E3959" w:rsidRPr="00465191" w:rsidRDefault="007E3959" w:rsidP="00842DA5">
            <w:pPr>
              <w:pStyle w:val="BodyText"/>
              <w:spacing w:before="0" w:after="0" w:line="80" w:lineRule="atLeast"/>
              <w:rPr>
                <w:smallCaps/>
                <w:vanish/>
              </w:rPr>
            </w:pPr>
          </w:p>
        </w:tc>
      </w:tr>
    </w:tbl>
    <w:p w14:paraId="3B388091" w14:textId="77777777" w:rsidR="007E3959" w:rsidRDefault="007E3959" w:rsidP="007E3959">
      <w:pPr>
        <w:pStyle w:val="BodyText"/>
        <w:keepNext/>
      </w:pPr>
      <w:r>
        <w:lastRenderedPageBreak/>
        <w:t xml:space="preserve">Projects where locations have been decided are at different stages of development. </w:t>
      </w:r>
    </w:p>
    <w:p w14:paraId="01A91BF0" w14:textId="14BA52A6" w:rsidR="007E3959" w:rsidRDefault="008843F0" w:rsidP="007E3959">
      <w:pPr>
        <w:pStyle w:val="ListBullet"/>
      </w:pPr>
      <w:r>
        <w:t>In</w:t>
      </w:r>
      <w:r w:rsidR="007E3959">
        <w:t xml:space="preserve"> March 2023, the Blacktown LGA project </w:t>
      </w:r>
      <w:r w:rsidR="00D468E0">
        <w:t>engaged with</w:t>
      </w:r>
      <w:r w:rsidR="007E3959">
        <w:t xml:space="preserve"> community </w:t>
      </w:r>
      <w:r w:rsidR="00D468E0">
        <w:t xml:space="preserve">organisations </w:t>
      </w:r>
      <w:r w:rsidR="007E3959">
        <w:t xml:space="preserve">to </w:t>
      </w:r>
      <w:r w:rsidR="00D468E0">
        <w:t>discuss data sharing opportunities and pr</w:t>
      </w:r>
      <w:r w:rsidR="009E5812">
        <w:t>iorities. Community</w:t>
      </w:r>
      <w:r w:rsidR="00EE2F67">
        <w:noBreakHyphen/>
      </w:r>
      <w:r w:rsidR="009E5812">
        <w:t>led discussions about data priorities and governance are ongoing</w:t>
      </w:r>
      <w:r w:rsidR="00C84CF2">
        <w:t xml:space="preserve">, </w:t>
      </w:r>
      <w:r w:rsidR="000055C4">
        <w:t>and</w:t>
      </w:r>
      <w:r w:rsidR="00C84CF2">
        <w:t xml:space="preserve"> aim to define longer</w:t>
      </w:r>
      <w:r w:rsidR="00EE2F67">
        <w:noBreakHyphen/>
      </w:r>
      <w:r w:rsidR="00C84CF2">
        <w:t xml:space="preserve">term data sharing agreements and systems </w:t>
      </w:r>
      <w:r w:rsidR="005E680C">
        <w:t xml:space="preserve">(NSW </w:t>
      </w:r>
      <w:r w:rsidR="007B06E5">
        <w:t>Government, pers. comm., 27 June 2023)</w:t>
      </w:r>
      <w:r w:rsidR="007E3959">
        <w:t>.</w:t>
      </w:r>
    </w:p>
    <w:p w14:paraId="4FA170D2" w14:textId="4B2B43FD" w:rsidR="007E3959" w:rsidRDefault="007E3959" w:rsidP="007E3959">
      <w:pPr>
        <w:pStyle w:val="ListBullet"/>
      </w:pPr>
      <w:bookmarkStart w:id="8" w:name="_Hlk138166736"/>
      <w:r>
        <w:t>A scoping report for the Kimberley data project</w:t>
      </w:r>
      <w:r w:rsidR="00207814">
        <w:t xml:space="preserve"> was finalised in December 2022</w:t>
      </w:r>
      <w:r>
        <w:t xml:space="preserve">, </w:t>
      </w:r>
      <w:r w:rsidR="00F1716C">
        <w:t xml:space="preserve">which proposed </w:t>
      </w:r>
      <w:r>
        <w:t xml:space="preserve">a pilot </w:t>
      </w:r>
      <w:r w:rsidR="00E23008">
        <w:t>phase</w:t>
      </w:r>
      <w:r w:rsidR="00F1716C">
        <w:t xml:space="preserve">. Discussions </w:t>
      </w:r>
      <w:r w:rsidR="00052E37">
        <w:t xml:space="preserve">between the WA Government and </w:t>
      </w:r>
      <w:r w:rsidR="003772CC">
        <w:t>relevant Aboriginal organisations</w:t>
      </w:r>
      <w:r w:rsidR="00052E37">
        <w:t xml:space="preserve"> are</w:t>
      </w:r>
      <w:r w:rsidR="00F1716C">
        <w:t xml:space="preserve"> ongoing regarding next steps</w:t>
      </w:r>
      <w:r w:rsidR="0095081B">
        <w:t xml:space="preserve"> </w:t>
      </w:r>
      <w:r w:rsidR="00FE7CF7">
        <w:t xml:space="preserve">(WA DPC, pers. comm., </w:t>
      </w:r>
      <w:r w:rsidR="003772CC">
        <w:t>5</w:t>
      </w:r>
      <w:r w:rsidR="00EE2F67">
        <w:t> </w:t>
      </w:r>
      <w:r w:rsidR="00FE7CF7">
        <w:t>July 2023)</w:t>
      </w:r>
      <w:r>
        <w:t>.</w:t>
      </w:r>
    </w:p>
    <w:bookmarkEnd w:id="8"/>
    <w:p w14:paraId="7F720FB0" w14:textId="2E6DD152" w:rsidR="007E3959" w:rsidRDefault="007E3959" w:rsidP="007E3959">
      <w:pPr>
        <w:pStyle w:val="ListBullet"/>
      </w:pPr>
      <w:r>
        <w:t>The remainder of the projects are at the very early stages of community engagement.</w:t>
      </w:r>
    </w:p>
    <w:p w14:paraId="55D0D1B7" w14:textId="5F77918F" w:rsidR="007E3959" w:rsidRDefault="007E3959" w:rsidP="007E3959">
      <w:pPr>
        <w:pStyle w:val="BodyText"/>
      </w:pPr>
      <w:r>
        <w:t xml:space="preserve">The delay of the establishment of community data projects has been due to a myriad of largely unrelated (between projects) reasons. For example, the reason given for the delay in the South Australian project was that work to develop the partnership agreement between the SA Government and SAACCON had been ‘all consuming’ </w:t>
      </w:r>
      <w:r w:rsidR="00A66E11">
        <w:t>(</w:t>
      </w:r>
      <w:r w:rsidR="00A66E11" w:rsidRPr="008345D6">
        <w:t>SAA</w:t>
      </w:r>
      <w:r w:rsidR="005B23BD">
        <w:t>C</w:t>
      </w:r>
      <w:r w:rsidR="00A66E11" w:rsidRPr="008345D6">
        <w:t xml:space="preserve">CON, pers. comm., </w:t>
      </w:r>
      <w:r w:rsidR="00021705">
        <w:t>22</w:t>
      </w:r>
      <w:r w:rsidR="00EE2F67">
        <w:t> </w:t>
      </w:r>
      <w:r w:rsidR="00021705">
        <w:t>June</w:t>
      </w:r>
      <w:r w:rsidR="00A66E11" w:rsidRPr="008345D6">
        <w:t xml:space="preserve"> 202</w:t>
      </w:r>
      <w:r w:rsidR="0016228A">
        <w:t>3</w:t>
      </w:r>
      <w:r>
        <w:t>). In New South Wales, COVID</w:t>
      </w:r>
      <w:r w:rsidR="00EE2F67">
        <w:noBreakHyphen/>
      </w:r>
      <w:r>
        <w:t>related events (including economic recovery) caused the project to stall in 2021 and 2022 (</w:t>
      </w:r>
      <w:r w:rsidR="00A97E08" w:rsidRPr="00A97E08">
        <w:t>NSW CAPO</w:t>
      </w:r>
      <w:r w:rsidRPr="00A97E08">
        <w:t>, pers. comm</w:t>
      </w:r>
      <w:r w:rsidR="00A97E08" w:rsidRPr="00A97E08">
        <w:t>, 10</w:t>
      </w:r>
      <w:r w:rsidR="005C42BD">
        <w:t> </w:t>
      </w:r>
      <w:r w:rsidR="00A97E08" w:rsidRPr="00A97E08">
        <w:t>July 2023</w:t>
      </w:r>
      <w:r>
        <w:t>).</w:t>
      </w:r>
    </w:p>
    <w:p w14:paraId="470A4035" w14:textId="4A6C44D4" w:rsidR="007E3959" w:rsidRDefault="00033708" w:rsidP="007E3959">
      <w:pPr>
        <w:pStyle w:val="BodyText"/>
      </w:pPr>
      <w:r>
        <w:t xml:space="preserve">Another </w:t>
      </w:r>
      <w:r w:rsidR="007E3959">
        <w:t xml:space="preserve">reason that projects have not yet been fully established is that communities have needed time to articulate the specific purposes and goals of the projects. Governments have, rightly, sought to look to communities for leadership on the strategic direction of projects </w:t>
      </w:r>
      <w:r w:rsidR="007E3959">
        <w:rPr>
          <w:rFonts w:cstheme="minorHAnsi"/>
        </w:rPr>
        <w:t>–</w:t>
      </w:r>
      <w:r w:rsidR="007E3959">
        <w:t xml:space="preserve"> what issues the data project should aim to address, what data communities require, and which organisations should participate, for example. Allowing sufficient time for communities to make decisions on these matters is a crucial precondition for success.</w:t>
      </w:r>
    </w:p>
    <w:p w14:paraId="6BE71FB0" w14:textId="29D6B55B" w:rsidR="007E3959" w:rsidRPr="00230CA1" w:rsidRDefault="007E3959" w:rsidP="007E3959">
      <w:pPr>
        <w:pStyle w:val="BodyText"/>
        <w:rPr>
          <w:spacing w:val="-2"/>
        </w:rPr>
      </w:pPr>
      <w:r w:rsidRPr="00230CA1">
        <w:rPr>
          <w:spacing w:val="-2"/>
        </w:rPr>
        <w:t xml:space="preserve">All projects will be supported by a community data portal, developed by the AIHW. So far, the AIHW has developed </w:t>
      </w:r>
      <w:r w:rsidR="00592CF3" w:rsidRPr="00230CA1">
        <w:rPr>
          <w:spacing w:val="-2"/>
        </w:rPr>
        <w:t xml:space="preserve">prototypes and provided </w:t>
      </w:r>
      <w:r w:rsidR="00C77CA6" w:rsidRPr="00230CA1">
        <w:rPr>
          <w:spacing w:val="-2"/>
        </w:rPr>
        <w:t xml:space="preserve">demonstrations for </w:t>
      </w:r>
      <w:r w:rsidR="00D7124F" w:rsidRPr="00230CA1">
        <w:rPr>
          <w:spacing w:val="-2"/>
        </w:rPr>
        <w:t xml:space="preserve">two </w:t>
      </w:r>
      <w:r w:rsidRPr="00230CA1">
        <w:rPr>
          <w:spacing w:val="-2"/>
        </w:rPr>
        <w:t>portals</w:t>
      </w:r>
      <w:r w:rsidR="004E1070" w:rsidRPr="00230CA1">
        <w:rPr>
          <w:spacing w:val="-2"/>
        </w:rPr>
        <w:t xml:space="preserve"> – one</w:t>
      </w:r>
      <w:r w:rsidRPr="00230CA1">
        <w:rPr>
          <w:spacing w:val="-2"/>
        </w:rPr>
        <w:t xml:space="preserve"> for the Blacktown LGA </w:t>
      </w:r>
      <w:r w:rsidR="004E1070" w:rsidRPr="00230CA1">
        <w:rPr>
          <w:spacing w:val="-2"/>
        </w:rPr>
        <w:t xml:space="preserve">project </w:t>
      </w:r>
      <w:r w:rsidRPr="00230CA1">
        <w:rPr>
          <w:spacing w:val="-2"/>
        </w:rPr>
        <w:t xml:space="preserve">and </w:t>
      </w:r>
      <w:r w:rsidR="004E1070" w:rsidRPr="00230CA1">
        <w:rPr>
          <w:spacing w:val="-2"/>
        </w:rPr>
        <w:t xml:space="preserve">the other for the </w:t>
      </w:r>
      <w:r w:rsidRPr="00230CA1">
        <w:rPr>
          <w:spacing w:val="-2"/>
        </w:rPr>
        <w:t>Kimberley project</w:t>
      </w:r>
      <w:r w:rsidR="00CA31C9" w:rsidRPr="00230CA1">
        <w:rPr>
          <w:spacing w:val="-2"/>
        </w:rPr>
        <w:t>. The Partnership Working Group on Closing the Gap</w:t>
      </w:r>
      <w:r w:rsidRPr="00230CA1">
        <w:rPr>
          <w:spacing w:val="-2"/>
        </w:rPr>
        <w:t xml:space="preserve"> has </w:t>
      </w:r>
      <w:r w:rsidR="00CA31C9" w:rsidRPr="00230CA1">
        <w:rPr>
          <w:spacing w:val="-2"/>
        </w:rPr>
        <w:t xml:space="preserve">also </w:t>
      </w:r>
      <w:r w:rsidRPr="00230CA1">
        <w:rPr>
          <w:spacing w:val="-2"/>
        </w:rPr>
        <w:t xml:space="preserve">received </w:t>
      </w:r>
      <w:r w:rsidR="00CA31C9" w:rsidRPr="00230CA1">
        <w:rPr>
          <w:spacing w:val="-2"/>
        </w:rPr>
        <w:t xml:space="preserve">nominations </w:t>
      </w:r>
      <w:r w:rsidRPr="00230CA1">
        <w:rPr>
          <w:spacing w:val="-2"/>
        </w:rPr>
        <w:t xml:space="preserve">for </w:t>
      </w:r>
      <w:r w:rsidR="001644FA" w:rsidRPr="00230CA1">
        <w:rPr>
          <w:spacing w:val="-2"/>
        </w:rPr>
        <w:t xml:space="preserve">portals for </w:t>
      </w:r>
      <w:r w:rsidRPr="00230CA1">
        <w:rPr>
          <w:spacing w:val="-2"/>
        </w:rPr>
        <w:t>the western Adelaide and Doomadgee projects (</w:t>
      </w:r>
      <w:r w:rsidR="00C45B31" w:rsidRPr="00230CA1">
        <w:rPr>
          <w:spacing w:val="-2"/>
        </w:rPr>
        <w:t xml:space="preserve">AIHW, </w:t>
      </w:r>
      <w:r w:rsidRPr="00230CA1">
        <w:rPr>
          <w:spacing w:val="-2"/>
        </w:rPr>
        <w:t>pers. comm</w:t>
      </w:r>
      <w:r w:rsidR="0017049D" w:rsidRPr="00230CA1">
        <w:rPr>
          <w:spacing w:val="-2"/>
        </w:rPr>
        <w:t>.</w:t>
      </w:r>
      <w:r w:rsidR="00C45B31" w:rsidRPr="00230CA1">
        <w:rPr>
          <w:spacing w:val="-2"/>
        </w:rPr>
        <w:t xml:space="preserve">, </w:t>
      </w:r>
      <w:r w:rsidR="00087700" w:rsidRPr="00230CA1">
        <w:rPr>
          <w:spacing w:val="-2"/>
        </w:rPr>
        <w:t>21</w:t>
      </w:r>
      <w:r w:rsidR="00EE2F67" w:rsidRPr="00230CA1">
        <w:rPr>
          <w:spacing w:val="-2"/>
        </w:rPr>
        <w:t> </w:t>
      </w:r>
      <w:r w:rsidR="00087700" w:rsidRPr="00230CA1">
        <w:rPr>
          <w:spacing w:val="-2"/>
        </w:rPr>
        <w:t>June</w:t>
      </w:r>
      <w:r w:rsidR="00C45B31" w:rsidRPr="00230CA1">
        <w:rPr>
          <w:spacing w:val="-2"/>
        </w:rPr>
        <w:t xml:space="preserve"> 2023</w:t>
      </w:r>
      <w:r w:rsidRPr="00230CA1">
        <w:rPr>
          <w:spacing w:val="-2"/>
        </w:rPr>
        <w:t>). The community data portals aim to provide organisations participating in the data projects with access to location</w:t>
      </w:r>
      <w:r w:rsidR="008E49D0" w:rsidRPr="00230CA1">
        <w:rPr>
          <w:spacing w:val="-2"/>
        </w:rPr>
        <w:noBreakHyphen/>
      </w:r>
      <w:r w:rsidRPr="00230CA1">
        <w:rPr>
          <w:spacing w:val="-2"/>
        </w:rPr>
        <w:t>specific data on the progress of Priority Reforms and Closing the Gap outcome areas</w:t>
      </w:r>
      <w:r w:rsidR="007266F5" w:rsidRPr="00230CA1">
        <w:rPr>
          <w:spacing w:val="-2"/>
        </w:rPr>
        <w:t xml:space="preserve"> to inform local decision-making</w:t>
      </w:r>
      <w:r w:rsidRPr="00230CA1">
        <w:rPr>
          <w:spacing w:val="-2"/>
        </w:rPr>
        <w:t xml:space="preserve">, and to allow organisations to upload, see and analyse their own data </w:t>
      </w:r>
      <w:r w:rsidR="0036572E" w:rsidRPr="00230CA1">
        <w:rPr>
          <w:spacing w:val="-2"/>
        </w:rPr>
        <w:t xml:space="preserve">in a protected way </w:t>
      </w:r>
      <w:r w:rsidRPr="00230CA1">
        <w:rPr>
          <w:spacing w:val="-2"/>
        </w:rPr>
        <w:t>(</w:t>
      </w:r>
      <w:r w:rsidR="00093B9D" w:rsidRPr="00230CA1">
        <w:rPr>
          <w:spacing w:val="-2"/>
        </w:rPr>
        <w:t>Coalition of Peaks, pers. comm., 12 July 2023</w:t>
      </w:r>
      <w:r w:rsidRPr="00230CA1">
        <w:rPr>
          <w:spacing w:val="-2"/>
        </w:rPr>
        <w:t>). The Commission heard that some Aboriginal and Torres Strait Islander people and organisations have expressed concern about whether community</w:t>
      </w:r>
      <w:r w:rsidR="00EE2F67" w:rsidRPr="00230CA1">
        <w:rPr>
          <w:spacing w:val="-2"/>
        </w:rPr>
        <w:noBreakHyphen/>
      </w:r>
      <w:r w:rsidRPr="00230CA1">
        <w:rPr>
          <w:spacing w:val="-2"/>
        </w:rPr>
        <w:t>controlled organisations will be able to retain control over their data once it has been uploaded to the portal. Questions about the governance arrangements of datasets uploaded to the portal remain unresolved.</w:t>
      </w:r>
    </w:p>
    <w:p w14:paraId="5C3FF933" w14:textId="23BB749B" w:rsidR="004A79E2" w:rsidRPr="009F4FC2" w:rsidRDefault="004A79E2" w:rsidP="007E3959">
      <w:pPr>
        <w:pStyle w:val="BodyText"/>
      </w:pPr>
      <w:r>
        <w:t xml:space="preserve">Although the projects are unlikely to meet the timeline set, their progress looks to be promising, both in terms of embodying the requirements of the Agreement, and allowing governments to gain a deeper understanding of what success under Priority Reform 4 looks like. For example, governments </w:t>
      </w:r>
      <w:r w:rsidR="00D96D9C">
        <w:t xml:space="preserve">have generally </w:t>
      </w:r>
      <w:r>
        <w:t xml:space="preserve">looked to Aboriginal </w:t>
      </w:r>
      <w:r w:rsidR="00D96D9C">
        <w:t xml:space="preserve">and Torres Strait Islander </w:t>
      </w:r>
      <w:r>
        <w:t xml:space="preserve">partners or communities to </w:t>
      </w:r>
      <w:r w:rsidR="00C644BA">
        <w:t>lead and set the direction of projects</w:t>
      </w:r>
      <w:r>
        <w:t xml:space="preserve">. Governments are also allowing time for communities to come together to define the topic and scope of the projects, which is crucial for their success </w:t>
      </w:r>
      <w:r w:rsidRPr="3CC780C6">
        <w:t>–</w:t>
      </w:r>
      <w:r>
        <w:t xml:space="preserve"> projects must be ‘owned’ by the community, for the benefit of the community. A number of governments noted that they were looking to their community data projects to glean lessons for what the implementation of Priority Reform 4 might look like more broadly.</w:t>
      </w:r>
    </w:p>
    <w:p w14:paraId="70E13989" w14:textId="52C1305F" w:rsidR="001C70F1" w:rsidRDefault="00D617E0" w:rsidP="009154FA">
      <w:pPr>
        <w:pStyle w:val="Heading2"/>
        <w:numPr>
          <w:ilvl w:val="0"/>
          <w:numId w:val="0"/>
        </w:numPr>
      </w:pPr>
      <w:bookmarkStart w:id="9" w:name="_Toc140236496"/>
      <w:r>
        <w:lastRenderedPageBreak/>
        <w:t>6</w:t>
      </w:r>
      <w:r>
        <w:tab/>
      </w:r>
      <w:r w:rsidR="001C70F1">
        <w:t>Summing up</w:t>
      </w:r>
      <w:r w:rsidR="00E972B7">
        <w:t xml:space="preserve"> on progress</w:t>
      </w:r>
      <w:bookmarkEnd w:id="9"/>
    </w:p>
    <w:p w14:paraId="5CF0A9D3" w14:textId="2AC2D793" w:rsidR="001C70F1" w:rsidRDefault="00365F11" w:rsidP="009154FA">
      <w:pPr>
        <w:pStyle w:val="BodyText"/>
        <w:keepNext/>
        <w:keepLines/>
      </w:pPr>
      <w:r w:rsidRPr="00731275">
        <w:t xml:space="preserve">Overall, </w:t>
      </w:r>
      <w:r>
        <w:t>m</w:t>
      </w:r>
      <w:r w:rsidR="001C70F1">
        <w:t xml:space="preserve">uch more remains to be done to progress </w:t>
      </w:r>
      <w:r w:rsidR="00550FD2">
        <w:t>P</w:t>
      </w:r>
      <w:r w:rsidR="001C70F1">
        <w:t xml:space="preserve">riority </w:t>
      </w:r>
      <w:r w:rsidR="00550FD2">
        <w:t>R</w:t>
      </w:r>
      <w:r w:rsidR="001C70F1">
        <w:t xml:space="preserve">eform 4. </w:t>
      </w:r>
    </w:p>
    <w:p w14:paraId="17AFE669" w14:textId="25A56205" w:rsidR="001C70F1" w:rsidRDefault="001C70F1" w:rsidP="009154FA">
      <w:pPr>
        <w:pStyle w:val="ListBullet"/>
        <w:keepNext/>
        <w:keepLines/>
      </w:pPr>
      <w:r>
        <w:t xml:space="preserve">Data sharing is arguably the simplest aspect of </w:t>
      </w:r>
      <w:r w:rsidR="00024961">
        <w:t>Priority Reform</w:t>
      </w:r>
      <w:r>
        <w:t xml:space="preserve"> </w:t>
      </w:r>
      <w:r w:rsidR="00CF783B">
        <w:t>4</w:t>
      </w:r>
      <w:r>
        <w:t xml:space="preserve"> and, while this is the area in which most activity </w:t>
      </w:r>
      <w:r w:rsidR="002206C2">
        <w:t xml:space="preserve">to implement </w:t>
      </w:r>
      <w:r w:rsidR="00024961">
        <w:t xml:space="preserve">Priority Reform </w:t>
      </w:r>
      <w:r w:rsidR="002206C2">
        <w:t xml:space="preserve">4 </w:t>
      </w:r>
      <w:r>
        <w:t xml:space="preserve">can be observed, it is clear that progress is far from </w:t>
      </w:r>
      <w:r w:rsidR="008E364D">
        <w:t>adequate</w:t>
      </w:r>
      <w:r>
        <w:t xml:space="preserve">. </w:t>
      </w:r>
      <w:r w:rsidR="00365F11">
        <w:t>Governments</w:t>
      </w:r>
      <w:r w:rsidR="004756BB">
        <w:t xml:space="preserve"> generally</w:t>
      </w:r>
      <w:r w:rsidR="00365F11">
        <w:t xml:space="preserve"> remain reluctant to share </w:t>
      </w:r>
      <w:r w:rsidR="004756BB">
        <w:t xml:space="preserve">the </w:t>
      </w:r>
      <w:r w:rsidR="00365F11">
        <w:t>data</w:t>
      </w:r>
      <w:r w:rsidR="004756BB">
        <w:t xml:space="preserve"> they hold</w:t>
      </w:r>
      <w:r w:rsidR="000A17C6">
        <w:t>, and</w:t>
      </w:r>
      <w:r w:rsidR="009C7429">
        <w:t>, as a result,</w:t>
      </w:r>
      <w:r w:rsidR="000A17C6">
        <w:t xml:space="preserve"> Aboriginal and Torres Strait Islander people are unable to access the data they need.</w:t>
      </w:r>
    </w:p>
    <w:p w14:paraId="52270D0E" w14:textId="3DBFF96A" w:rsidR="001C70F1" w:rsidRDefault="001C70F1" w:rsidP="001C70F1">
      <w:pPr>
        <w:pStyle w:val="ListBullet"/>
      </w:pPr>
      <w:r>
        <w:t xml:space="preserve">The limited progress on data sharing says nothing of the more difficult, transformative change required </w:t>
      </w:r>
      <w:r w:rsidR="00E43563">
        <w:t xml:space="preserve">relating to </w:t>
      </w:r>
      <w:r>
        <w:t xml:space="preserve">governments’ </w:t>
      </w:r>
      <w:r w:rsidR="00E43563">
        <w:t xml:space="preserve">data </w:t>
      </w:r>
      <w:r>
        <w:t xml:space="preserve">systems and practices, and </w:t>
      </w:r>
      <w:r w:rsidR="00184AAA">
        <w:t xml:space="preserve">the </w:t>
      </w:r>
      <w:r w:rsidR="009D0AF6">
        <w:t>partnerships between governments and</w:t>
      </w:r>
      <w:r>
        <w:t xml:space="preserve"> Aboriginal and Torres Strait Islander people with respect to data. Governments first need to understand what </w:t>
      </w:r>
      <w:r w:rsidR="00F407F0">
        <w:t>is required of them</w:t>
      </w:r>
      <w:r>
        <w:t xml:space="preserve"> </w:t>
      </w:r>
      <w:r>
        <w:rPr>
          <w:rFonts w:cstheme="minorHAnsi"/>
        </w:rPr>
        <w:t>–</w:t>
      </w:r>
      <w:r>
        <w:t xml:space="preserve"> th</w:t>
      </w:r>
      <w:r w:rsidR="00F407F0">
        <w:t>at they</w:t>
      </w:r>
      <w:r w:rsidR="00562D38">
        <w:t xml:space="preserve"> need</w:t>
      </w:r>
      <w:r w:rsidR="00F407F0">
        <w:t xml:space="preserve"> to</w:t>
      </w:r>
      <w:r w:rsidR="00562D38">
        <w:t xml:space="preserve"> </w:t>
      </w:r>
      <w:r w:rsidR="00A41D0B">
        <w:t xml:space="preserve">fundamentally </w:t>
      </w:r>
      <w:r w:rsidR="00845F0A">
        <w:t xml:space="preserve">change </w:t>
      </w:r>
      <w:r w:rsidR="00995DC7">
        <w:t>how</w:t>
      </w:r>
      <w:r w:rsidR="00845F0A">
        <w:t xml:space="preserve"> </w:t>
      </w:r>
      <w:r w:rsidR="00F407F0">
        <w:t>they</w:t>
      </w:r>
      <w:r w:rsidR="00845F0A">
        <w:t xml:space="preserve"> use data </w:t>
      </w:r>
      <w:r w:rsidR="00474177">
        <w:t>when designing and evaluating policies and programs</w:t>
      </w:r>
      <w:r w:rsidR="001C09A8">
        <w:t xml:space="preserve"> affecting Aboriginal and Torres Strait Islander people</w:t>
      </w:r>
      <w:r w:rsidR="00474177">
        <w:t xml:space="preserve">, </w:t>
      </w:r>
      <w:r w:rsidR="00562D38">
        <w:t xml:space="preserve">to </w:t>
      </w:r>
      <w:r w:rsidR="001440CE">
        <w:t>value</w:t>
      </w:r>
      <w:r w:rsidR="00562D38">
        <w:t xml:space="preserve"> Aboriginal and Torres Strait Islander people’s </w:t>
      </w:r>
      <w:r w:rsidR="00957283">
        <w:t>ways of using data</w:t>
      </w:r>
      <w:r w:rsidR="00576F9A">
        <w:t xml:space="preserve">. </w:t>
      </w:r>
      <w:r w:rsidR="00562D38">
        <w:t>This requires engaging with Aboriginal and Torres Strait Islander people about what</w:t>
      </w:r>
      <w:r>
        <w:t xml:space="preserve"> Indigenous data sovereignty </w:t>
      </w:r>
      <w:r w:rsidR="00E33D53">
        <w:t xml:space="preserve">means in practice, and </w:t>
      </w:r>
      <w:r w:rsidR="00744ED8">
        <w:t xml:space="preserve">developing strategies that coherently articulate </w:t>
      </w:r>
      <w:r w:rsidR="007A4C86">
        <w:t xml:space="preserve">how </w:t>
      </w:r>
      <w:r w:rsidR="00866481">
        <w:t>governments’ ways of governing data will change and the actions needed to bring about this change</w:t>
      </w:r>
      <w:r w:rsidR="009D45C2">
        <w:rPr>
          <w:rFonts w:cstheme="minorHAnsi"/>
        </w:rPr>
        <w:t xml:space="preserve">. </w:t>
      </w:r>
    </w:p>
    <w:p w14:paraId="3F2CB3CB" w14:textId="6B24F445" w:rsidR="001C70F1" w:rsidRPr="009F4FC2" w:rsidRDefault="001C70F1" w:rsidP="001C70F1">
      <w:pPr>
        <w:pStyle w:val="ListBullet"/>
      </w:pPr>
      <w:r>
        <w:t>Finally, the data capability of Aboriginal and Torres Strait Islander people is crucial. Without it, Aboriginal and Torres Strait Islander people cannot engage with government</w:t>
      </w:r>
      <w:r w:rsidR="00C5054F">
        <w:t>s</w:t>
      </w:r>
      <w:r>
        <w:t xml:space="preserve"> </w:t>
      </w:r>
      <w:r w:rsidR="00C5054F">
        <w:t>about</w:t>
      </w:r>
      <w:r>
        <w:t xml:space="preserve"> how to successfully transform government data systems</w:t>
      </w:r>
      <w:r w:rsidR="00C5054F">
        <w:t xml:space="preserve"> and practices</w:t>
      </w:r>
      <w:r>
        <w:t xml:space="preserve">, nor </w:t>
      </w:r>
      <w:r w:rsidR="004B5BA0">
        <w:t xml:space="preserve">exercise data governance in line with </w:t>
      </w:r>
      <w:r w:rsidR="00776201">
        <w:t>what is needed to improve outcomes for Aboriginal and Torres Strait Islander people</w:t>
      </w:r>
      <w:r>
        <w:t>.</w:t>
      </w:r>
    </w:p>
    <w:p w14:paraId="5EBF2027" w14:textId="4A768B5F" w:rsidR="00AC7342" w:rsidRDefault="001C70F1" w:rsidP="001C70F1">
      <w:pPr>
        <w:pStyle w:val="BodyText"/>
      </w:pPr>
      <w:r>
        <w:t xml:space="preserve">The community data projects are lighthouse initiatives </w:t>
      </w:r>
      <w:r w:rsidR="00E70CB4">
        <w:t>for</w:t>
      </w:r>
      <w:r>
        <w:t xml:space="preserve"> governments </w:t>
      </w:r>
      <w:r w:rsidR="00E70CB4">
        <w:t xml:space="preserve">to learn what </w:t>
      </w:r>
      <w:r>
        <w:t>need</w:t>
      </w:r>
      <w:r w:rsidR="00E70CB4">
        <w:t>s</w:t>
      </w:r>
      <w:r>
        <w:t xml:space="preserve"> to be </w:t>
      </w:r>
      <w:r w:rsidR="00E70CB4">
        <w:t xml:space="preserve">done </w:t>
      </w:r>
      <w:r w:rsidR="00874BD5">
        <w:t>to successfully</w:t>
      </w:r>
      <w:r w:rsidR="00E70CB4">
        <w:t xml:space="preserve"> implement </w:t>
      </w:r>
      <w:r w:rsidR="00024961">
        <w:t xml:space="preserve">Priority Reform </w:t>
      </w:r>
      <w:r>
        <w:t>4</w:t>
      </w:r>
      <w:r w:rsidR="00E70CB4">
        <w:t>.</w:t>
      </w:r>
      <w:r>
        <w:t xml:space="preserve"> </w:t>
      </w:r>
      <w:r w:rsidR="00874BD5">
        <w:t>W</w:t>
      </w:r>
      <w:r>
        <w:t>hile the</w:t>
      </w:r>
      <w:r w:rsidR="006169B3">
        <w:t>se</w:t>
      </w:r>
      <w:r w:rsidR="004A42A8">
        <w:t xml:space="preserve"> projects</w:t>
      </w:r>
      <w:r>
        <w:t xml:space="preserve"> are unlikely to meet the timeline set out in the Agreement, </w:t>
      </w:r>
      <w:r w:rsidR="00484E8E">
        <w:t xml:space="preserve">they offer </w:t>
      </w:r>
      <w:r w:rsidR="00A55218">
        <w:t>promise, and g</w:t>
      </w:r>
      <w:r>
        <w:t xml:space="preserve">overnments’ persistence in progressing these projects in line with the expectations of the Agreement </w:t>
      </w:r>
      <w:r w:rsidR="003125C0">
        <w:t xml:space="preserve">could </w:t>
      </w:r>
      <w:r>
        <w:t xml:space="preserve">deliver large dividends in informing </w:t>
      </w:r>
      <w:r w:rsidR="002D0674">
        <w:t>implementation of</w:t>
      </w:r>
      <w:r>
        <w:t xml:space="preserve"> </w:t>
      </w:r>
      <w:r w:rsidR="00024961">
        <w:t xml:space="preserve">Priority Reform </w:t>
      </w:r>
      <w:r>
        <w:t>4</w:t>
      </w:r>
      <w:r w:rsidR="002D0674">
        <w:t xml:space="preserve"> as a whole</w:t>
      </w:r>
      <w:r>
        <w:t>.</w:t>
      </w:r>
    </w:p>
    <w:p w14:paraId="41CCA02D" w14:textId="51B82728" w:rsidR="0027028F" w:rsidRPr="00763851" w:rsidRDefault="00AC7342" w:rsidP="00F12F75">
      <w:pPr>
        <w:pStyle w:val="BodyText"/>
      </w:pPr>
      <w:r>
        <w:t>For the final report</w:t>
      </w:r>
      <w:r w:rsidR="00B94E7A">
        <w:t>,</w:t>
      </w:r>
      <w:r w:rsidR="00922F76">
        <w:t xml:space="preserve"> the Commission aims to more fully address the question of whether Priority Reform 4 is, or should be, about Indigenous data sovereignty</w:t>
      </w:r>
      <w:r w:rsidR="00D00CB7">
        <w:t>, drawing on participants’ responses to the Commission’s information request (information request</w:t>
      </w:r>
      <w:r w:rsidR="00D00CB7" w:rsidRPr="00763851">
        <w:t xml:space="preserve"> 4)</w:t>
      </w:r>
      <w:r w:rsidR="007F6DBD" w:rsidRPr="00763851">
        <w:t>.</w:t>
      </w:r>
      <w:r w:rsidR="0027028F" w:rsidRPr="00763851">
        <w:br w:type="page"/>
      </w:r>
    </w:p>
    <w:p w14:paraId="3C084C1A" w14:textId="77777777" w:rsidR="001C2D7F" w:rsidRDefault="008F01E5" w:rsidP="008F01E5">
      <w:pPr>
        <w:pStyle w:val="Heading1-nobackground"/>
        <w:sectPr w:rsidR="001C2D7F" w:rsidSect="005A3140">
          <w:headerReference w:type="even" r:id="rId28"/>
          <w:headerReference w:type="first" r:id="rId29"/>
          <w:footerReference w:type="first" r:id="rId30"/>
          <w:pgSz w:w="11906" w:h="16838" w:code="9"/>
          <w:pgMar w:top="1134" w:right="1134" w:bottom="1134" w:left="1134" w:header="794" w:footer="510" w:gutter="0"/>
          <w:cols w:space="708"/>
          <w:titlePg/>
          <w:docGrid w:linePitch="360"/>
        </w:sectPr>
      </w:pPr>
      <w:bookmarkStart w:id="10" w:name="_Toc140236497"/>
      <w:r>
        <w:lastRenderedPageBreak/>
        <w:t>References</w:t>
      </w:r>
      <w:bookmarkEnd w:id="10"/>
    </w:p>
    <w:p w14:paraId="2B9DEAE8" w14:textId="173BA451" w:rsidR="008F01E5" w:rsidRPr="00FD5258" w:rsidRDefault="008F01E5" w:rsidP="00FB18AF">
      <w:pPr>
        <w:pStyle w:val="Reference"/>
      </w:pPr>
      <w:proofErr w:type="spellStart"/>
      <w:r w:rsidRPr="00FD5258">
        <w:t>AbSec</w:t>
      </w:r>
      <w:proofErr w:type="spellEnd"/>
      <w:r w:rsidRPr="00FD5258">
        <w:t xml:space="preserve"> 2019, </w:t>
      </w:r>
      <w:r w:rsidRPr="00FD5258">
        <w:rPr>
          <w:i/>
        </w:rPr>
        <w:t>Indigenous Evaluation Strategy - Productivity Commission Submission</w:t>
      </w:r>
      <w:r w:rsidRPr="00FD5258">
        <w:t>, August.</w:t>
      </w:r>
    </w:p>
    <w:p w14:paraId="64499674" w14:textId="77777777" w:rsidR="008F01E5" w:rsidRPr="00FD5258" w:rsidRDefault="008F01E5" w:rsidP="00FB18AF">
      <w:pPr>
        <w:pStyle w:val="Reference"/>
      </w:pPr>
      <w:r w:rsidRPr="00FD5258">
        <w:t xml:space="preserve">Act for kids 2022, </w:t>
      </w:r>
      <w:r w:rsidRPr="00FD5258">
        <w:rPr>
          <w:i/>
        </w:rPr>
        <w:t>The voice of Doomadgee borne to safeguard Aboriginal Culture</w:t>
      </w:r>
      <w:r w:rsidRPr="00FD5258">
        <w:t>, https://www.actforkids.com.au/news/act-for-kids-proud-to-support-goonawoona-jungai-launch-for-aboriginal-people/ (accessed 13 June 2023).</w:t>
      </w:r>
    </w:p>
    <w:p w14:paraId="761DC79D" w14:textId="77777777" w:rsidR="008F01E5" w:rsidRPr="00FD5258" w:rsidRDefault="008F01E5" w:rsidP="00FB18AF">
      <w:pPr>
        <w:pStyle w:val="Reference"/>
      </w:pPr>
      <w:r w:rsidRPr="00FD5258">
        <w:t xml:space="preserve">ACT Government 2021, </w:t>
      </w:r>
      <w:r w:rsidRPr="00FD5258">
        <w:rPr>
          <w:i/>
        </w:rPr>
        <w:t>Closing the Gap Jurisdictional Implementation Plan</w:t>
      </w:r>
      <w:r w:rsidRPr="00FD5258">
        <w:t>.</w:t>
      </w:r>
    </w:p>
    <w:p w14:paraId="6F7FCC51" w14:textId="77777777" w:rsidR="008F01E5" w:rsidRPr="00FD5258" w:rsidRDefault="008F01E5" w:rsidP="00FB18AF">
      <w:pPr>
        <w:pStyle w:val="Reference"/>
      </w:pPr>
      <w:r w:rsidRPr="00FD5258">
        <w:t xml:space="preserve">AIHW (Australian Institute of Health and Welfare) 2022a, </w:t>
      </w:r>
      <w:r w:rsidRPr="00FD5258">
        <w:rPr>
          <w:i/>
        </w:rPr>
        <w:t>Australian Institute of Health and Welfare Annual Report 2021-22</w:t>
      </w:r>
      <w:r w:rsidRPr="00FD5258">
        <w:t>, Canberra, https://www.aihw.gov.au/getmedia/b6682c0a-5bff-4360-ab57-57a1ff392a0a/aihw-aus-244.pdf.aspx?inline=true (accessed 7 June 2023).</w:t>
      </w:r>
    </w:p>
    <w:p w14:paraId="14CE2A0D" w14:textId="72031198" w:rsidR="008F01E5" w:rsidRPr="00FD5258" w:rsidRDefault="008F01E5" w:rsidP="00FB18AF">
      <w:pPr>
        <w:pStyle w:val="Reference"/>
      </w:pPr>
      <w:r w:rsidRPr="00FD5258">
        <w:t>——</w:t>
      </w:r>
      <w:r w:rsidR="001C0992">
        <w:t> </w:t>
      </w:r>
      <w:r w:rsidRPr="00FD5258">
        <w:t xml:space="preserve">2022b, </w:t>
      </w:r>
      <w:r w:rsidRPr="00FD5258">
        <w:rPr>
          <w:i/>
        </w:rPr>
        <w:t>Regional Insights for Indigenous Communities</w:t>
      </w:r>
      <w:r w:rsidRPr="00FD5258">
        <w:t>, https://www.rific.gov.au/ (accessed 7 June 2023).</w:t>
      </w:r>
    </w:p>
    <w:p w14:paraId="442FFA7B" w14:textId="77777777" w:rsidR="008F01E5" w:rsidRPr="00FD5258" w:rsidRDefault="008F01E5" w:rsidP="00FB18AF">
      <w:pPr>
        <w:pStyle w:val="Reference"/>
      </w:pPr>
      <w:r w:rsidRPr="00FD5258">
        <w:t xml:space="preserve">Australian Government 2021, </w:t>
      </w:r>
      <w:r w:rsidRPr="00FD5258">
        <w:rPr>
          <w:i/>
        </w:rPr>
        <w:t>Closing The Gap Commonwealth Implementation Plan</w:t>
      </w:r>
      <w:r w:rsidRPr="00FD5258">
        <w:t>.</w:t>
      </w:r>
    </w:p>
    <w:p w14:paraId="7FA91EA4" w14:textId="77777777" w:rsidR="00FD5258" w:rsidRPr="001C0992" w:rsidRDefault="00FD5258" w:rsidP="00FB18AF">
      <w:pPr>
        <w:pStyle w:val="Reference"/>
        <w:rPr>
          <w:spacing w:val="-4"/>
        </w:rPr>
      </w:pPr>
      <w:r w:rsidRPr="001C0992">
        <w:rPr>
          <w:spacing w:val="-4"/>
        </w:rPr>
        <w:t xml:space="preserve">—— 2022, </w:t>
      </w:r>
      <w:r w:rsidRPr="001C0992">
        <w:rPr>
          <w:i/>
          <w:iCs/>
          <w:spacing w:val="-4"/>
        </w:rPr>
        <w:t>Commonwealth Closing the Gap Annual Report 2022</w:t>
      </w:r>
      <w:r w:rsidRPr="001C0992">
        <w:rPr>
          <w:spacing w:val="-4"/>
        </w:rPr>
        <w:t>.</w:t>
      </w:r>
    </w:p>
    <w:p w14:paraId="1609713E" w14:textId="77777777" w:rsidR="008F01E5" w:rsidRPr="00FD5258" w:rsidRDefault="008F01E5" w:rsidP="00FB18AF">
      <w:pPr>
        <w:pStyle w:val="Reference"/>
      </w:pPr>
      <w:r w:rsidRPr="00FD5258">
        <w:t xml:space="preserve">—— 2023, </w:t>
      </w:r>
      <w:r w:rsidRPr="00FD5258">
        <w:rPr>
          <w:i/>
        </w:rPr>
        <w:t>Commonwealth Closing the Gap Implementation Plan 2023</w:t>
      </w:r>
      <w:r w:rsidRPr="00FD5258">
        <w:t>, Canberra.</w:t>
      </w:r>
    </w:p>
    <w:p w14:paraId="034A0E26" w14:textId="77777777" w:rsidR="008F01E5" w:rsidRPr="00FD5258" w:rsidRDefault="008F01E5" w:rsidP="00FB18AF">
      <w:pPr>
        <w:pStyle w:val="Reference"/>
      </w:pPr>
      <w:r w:rsidRPr="00FD5258">
        <w:t xml:space="preserve">Blacktown City Council 2023, </w:t>
      </w:r>
      <w:r w:rsidRPr="00FD5258">
        <w:rPr>
          <w:i/>
        </w:rPr>
        <w:t>City profile</w:t>
      </w:r>
      <w:r w:rsidRPr="00FD5258">
        <w:t>, https://www.blacktown.nsw.gov.au/About-Council/Our-city/City-profile (accessed 20 June 2023).</w:t>
      </w:r>
    </w:p>
    <w:p w14:paraId="4B0D8B3D" w14:textId="77777777" w:rsidR="008F01E5" w:rsidRPr="00FD5258" w:rsidRDefault="008F01E5" w:rsidP="00FB18AF">
      <w:pPr>
        <w:pStyle w:val="Reference"/>
      </w:pPr>
      <w:r w:rsidRPr="00FD5258">
        <w:t xml:space="preserve">Bourke, S.C., Chapman, J., Jones, R., </w:t>
      </w:r>
      <w:proofErr w:type="spellStart"/>
      <w:r w:rsidRPr="00FD5258">
        <w:t>Brinckley</w:t>
      </w:r>
      <w:proofErr w:type="spellEnd"/>
      <w:r w:rsidRPr="00FD5258">
        <w:t xml:space="preserve">, K.-M., Thurber, K.A., Calabria, B., </w:t>
      </w:r>
      <w:proofErr w:type="spellStart"/>
      <w:r w:rsidRPr="00FD5258">
        <w:t>Doery</w:t>
      </w:r>
      <w:proofErr w:type="spellEnd"/>
      <w:r w:rsidRPr="00FD5258">
        <w:t xml:space="preserve">, K., Olsen, A. and Lovett, R. 2022, ‘Developing Aboriginal and Torres Strait Islander cultural indicators: an overview from </w:t>
      </w:r>
      <w:proofErr w:type="spellStart"/>
      <w:r w:rsidRPr="00FD5258">
        <w:t>Mayi</w:t>
      </w:r>
      <w:proofErr w:type="spellEnd"/>
      <w:r w:rsidRPr="00FD5258">
        <w:t xml:space="preserve"> </w:t>
      </w:r>
      <w:proofErr w:type="spellStart"/>
      <w:r w:rsidRPr="00FD5258">
        <w:t>Kuwayu</w:t>
      </w:r>
      <w:proofErr w:type="spellEnd"/>
      <w:r w:rsidRPr="00FD5258">
        <w:t xml:space="preserve">, the National Study of Aboriginal and Torres Strait Islander wellbeing’, </w:t>
      </w:r>
      <w:r w:rsidRPr="00FD5258">
        <w:rPr>
          <w:i/>
        </w:rPr>
        <w:t>International Journal for Equity in Health</w:t>
      </w:r>
      <w:r w:rsidRPr="00FD5258">
        <w:t>, vol. 2109, no. 2022, pp. 1–13.</w:t>
      </w:r>
    </w:p>
    <w:p w14:paraId="61A38F48" w14:textId="77777777" w:rsidR="008F01E5" w:rsidRPr="00952C47" w:rsidRDefault="008F01E5" w:rsidP="00FB18AF">
      <w:pPr>
        <w:pStyle w:val="Reference"/>
        <w:rPr>
          <w:spacing w:val="-4"/>
        </w:rPr>
      </w:pPr>
      <w:r w:rsidRPr="00952C47">
        <w:rPr>
          <w:spacing w:val="-4"/>
        </w:rPr>
        <w:t xml:space="preserve">Coroner’s Court of Western Australia 2019, </w:t>
      </w:r>
      <w:r w:rsidRPr="00952C47">
        <w:rPr>
          <w:i/>
          <w:spacing w:val="-4"/>
        </w:rPr>
        <w:t xml:space="preserve">Inquest into the </w:t>
      </w:r>
      <w:proofErr w:type="spellStart"/>
      <w:r w:rsidRPr="00952C47">
        <w:rPr>
          <w:i/>
          <w:spacing w:val="-4"/>
        </w:rPr>
        <w:t>dealths</w:t>
      </w:r>
      <w:proofErr w:type="spellEnd"/>
      <w:r w:rsidRPr="00952C47">
        <w:rPr>
          <w:i/>
          <w:spacing w:val="-4"/>
        </w:rPr>
        <w:t xml:space="preserve"> of: thirteen children and young persons in the Kimberley region, Western Australia</w:t>
      </w:r>
      <w:r w:rsidRPr="00952C47">
        <w:rPr>
          <w:spacing w:val="-4"/>
        </w:rPr>
        <w:t>, February, Western Australia.</w:t>
      </w:r>
    </w:p>
    <w:p w14:paraId="5ABCB21E" w14:textId="77777777" w:rsidR="008F01E5" w:rsidRPr="00FD5258" w:rsidRDefault="008F01E5" w:rsidP="00FB18AF">
      <w:pPr>
        <w:pStyle w:val="Reference"/>
      </w:pPr>
      <w:r w:rsidRPr="00FD5258">
        <w:t xml:space="preserve">Department of Customer Service 2021, </w:t>
      </w:r>
      <w:r w:rsidRPr="00FD5258">
        <w:rPr>
          <w:i/>
        </w:rPr>
        <w:t>Review of the Data Sharing (Government Sector) Act 2015</w:t>
      </w:r>
      <w:r w:rsidRPr="00FD5258">
        <w:t>, August, https://www.parliament.nsw.gov.au/tp/files/80507/Statutory%20Review%20of%20the%20Data%20Sharing%20Government%20Sector%20Act%202015.pdf (accessed 26 May 2023).</w:t>
      </w:r>
    </w:p>
    <w:p w14:paraId="140A177F" w14:textId="77777777" w:rsidR="008F01E5" w:rsidRPr="00952C47" w:rsidRDefault="008F01E5" w:rsidP="00FB18AF">
      <w:pPr>
        <w:pStyle w:val="Reference"/>
        <w:rPr>
          <w:spacing w:val="-4"/>
        </w:rPr>
      </w:pPr>
      <w:r w:rsidRPr="00952C47">
        <w:rPr>
          <w:spacing w:val="-4"/>
        </w:rPr>
        <w:t xml:space="preserve">Department of Premier and Cabinet 2019, </w:t>
      </w:r>
      <w:r w:rsidRPr="00952C47">
        <w:rPr>
          <w:i/>
          <w:spacing w:val="-4"/>
        </w:rPr>
        <w:t>Victorian Data Sharing Act 2017: Guidance for departments and agencies</w:t>
      </w:r>
      <w:r w:rsidRPr="00952C47">
        <w:rPr>
          <w:spacing w:val="-4"/>
        </w:rPr>
        <w:t>, https://www.vic.gov.au/sites/default/files/2019-03/Victorian-Data-Sharing-Act-2017-web-guidance.pdf (accessed 26 May 2023).</w:t>
      </w:r>
    </w:p>
    <w:p w14:paraId="62341A82" w14:textId="77777777" w:rsidR="008F01E5" w:rsidRPr="00FD5258" w:rsidRDefault="008F01E5" w:rsidP="00FB18AF">
      <w:pPr>
        <w:pStyle w:val="Reference"/>
      </w:pPr>
      <w:r w:rsidRPr="00FD5258">
        <w:t xml:space="preserve">Government of Western Australia 2021, </w:t>
      </w:r>
      <w:r w:rsidRPr="00FD5258">
        <w:rPr>
          <w:i/>
        </w:rPr>
        <w:t>Closing the Gap Jurisdictional Implementation Plan Western Australia</w:t>
      </w:r>
      <w:r w:rsidRPr="00FD5258">
        <w:t>, September.</w:t>
      </w:r>
    </w:p>
    <w:p w14:paraId="03E9CFFC" w14:textId="77777777" w:rsidR="008F01E5" w:rsidRPr="00FD5258" w:rsidRDefault="008F01E5" w:rsidP="00FB18AF">
      <w:pPr>
        <w:pStyle w:val="Reference"/>
      </w:pPr>
      <w:r w:rsidRPr="00FD5258">
        <w:t xml:space="preserve">—— 2022, </w:t>
      </w:r>
      <w:r w:rsidRPr="00FD5258">
        <w:rPr>
          <w:i/>
        </w:rPr>
        <w:t>Privacy and Responsible Information Sharing Factsheet</w:t>
      </w:r>
      <w:r w:rsidRPr="00FD5258">
        <w:t>, December, Perth, https://www.wa.gov.au/system/files/2022-12/PRIS%20Factsheet_0.pdf (accessed 27 May 2023).</w:t>
      </w:r>
    </w:p>
    <w:p w14:paraId="3BDCB975" w14:textId="77777777" w:rsidR="008F01E5" w:rsidRPr="001C0992" w:rsidRDefault="008F01E5" w:rsidP="00FB18AF">
      <w:pPr>
        <w:pStyle w:val="Reference"/>
        <w:rPr>
          <w:spacing w:val="-4"/>
        </w:rPr>
      </w:pPr>
      <w:r w:rsidRPr="001C0992">
        <w:rPr>
          <w:spacing w:val="-4"/>
        </w:rPr>
        <w:t xml:space="preserve">Just Reinvest NSW 2023, </w:t>
      </w:r>
      <w:r w:rsidRPr="001C0992">
        <w:rPr>
          <w:i/>
          <w:spacing w:val="-4"/>
        </w:rPr>
        <w:t>About us</w:t>
      </w:r>
      <w:r w:rsidRPr="001C0992">
        <w:rPr>
          <w:spacing w:val="-4"/>
        </w:rPr>
        <w:t>, https://www.justreinvest.org.au/about (accessed 7 October 2023).</w:t>
      </w:r>
    </w:p>
    <w:p w14:paraId="1DC39F36" w14:textId="77777777" w:rsidR="008F01E5" w:rsidRPr="00FD5258" w:rsidRDefault="008F01E5" w:rsidP="00FB18AF">
      <w:pPr>
        <w:pStyle w:val="Reference"/>
      </w:pPr>
      <w:r w:rsidRPr="00FD5258">
        <w:t xml:space="preserve">KPMG 2016, </w:t>
      </w:r>
      <w:r w:rsidRPr="00FD5258">
        <w:rPr>
          <w:i/>
        </w:rPr>
        <w:t xml:space="preserve">Unlocking the Future: </w:t>
      </w:r>
      <w:proofErr w:type="spellStart"/>
      <w:r w:rsidRPr="00FD5258">
        <w:rPr>
          <w:i/>
        </w:rPr>
        <w:t>Maranguka</w:t>
      </w:r>
      <w:proofErr w:type="spellEnd"/>
      <w:r w:rsidRPr="00FD5258">
        <w:rPr>
          <w:i/>
        </w:rPr>
        <w:t xml:space="preserve"> Justice Reinvestment Project in Bourke, preliminary assessment</w:t>
      </w:r>
      <w:r w:rsidRPr="00FD5258">
        <w:t>, September.</w:t>
      </w:r>
    </w:p>
    <w:p w14:paraId="74BFAF0F" w14:textId="77777777" w:rsidR="008F01E5" w:rsidRPr="00FD5258" w:rsidRDefault="008F01E5" w:rsidP="00FB18AF">
      <w:pPr>
        <w:pStyle w:val="Reference"/>
      </w:pPr>
      <w:r w:rsidRPr="00FD5258">
        <w:t xml:space="preserve">Local Government Association of the Northern Territory, Aboriginal Peak Organisations NT, and Northern Territory </w:t>
      </w:r>
      <w:r w:rsidRPr="00FD5258">
        <w:t xml:space="preserve">Government 2021, </w:t>
      </w:r>
      <w:r w:rsidRPr="00FD5258">
        <w:rPr>
          <w:i/>
        </w:rPr>
        <w:t>Closing the Gap Northern Territory Implementation Plan</w:t>
      </w:r>
      <w:r w:rsidRPr="00FD5258">
        <w:t>.</w:t>
      </w:r>
    </w:p>
    <w:p w14:paraId="78ABC77C" w14:textId="77777777" w:rsidR="008F01E5" w:rsidRPr="009414DE" w:rsidRDefault="008F01E5" w:rsidP="00FB18AF">
      <w:pPr>
        <w:pStyle w:val="Reference"/>
        <w:rPr>
          <w:spacing w:val="-4"/>
        </w:rPr>
      </w:pPr>
      <w:proofErr w:type="spellStart"/>
      <w:r w:rsidRPr="009414DE">
        <w:rPr>
          <w:spacing w:val="-4"/>
        </w:rPr>
        <w:t>Maiam</w:t>
      </w:r>
      <w:proofErr w:type="spellEnd"/>
      <w:r w:rsidRPr="009414DE">
        <w:rPr>
          <w:spacing w:val="-4"/>
        </w:rPr>
        <w:t xml:space="preserve"> </w:t>
      </w:r>
      <w:proofErr w:type="spellStart"/>
      <w:r w:rsidRPr="009414DE">
        <w:rPr>
          <w:spacing w:val="-4"/>
        </w:rPr>
        <w:t>nayri</w:t>
      </w:r>
      <w:proofErr w:type="spellEnd"/>
      <w:r w:rsidRPr="009414DE">
        <w:rPr>
          <w:spacing w:val="-4"/>
        </w:rPr>
        <w:t xml:space="preserve"> </w:t>
      </w:r>
      <w:proofErr w:type="spellStart"/>
      <w:r w:rsidRPr="009414DE">
        <w:rPr>
          <w:spacing w:val="-4"/>
        </w:rPr>
        <w:t>Wingara</w:t>
      </w:r>
      <w:proofErr w:type="spellEnd"/>
      <w:r w:rsidRPr="009414DE">
        <w:rPr>
          <w:spacing w:val="-4"/>
        </w:rPr>
        <w:t xml:space="preserve"> 2022, </w:t>
      </w:r>
      <w:r w:rsidRPr="009414DE">
        <w:rPr>
          <w:i/>
          <w:spacing w:val="-4"/>
        </w:rPr>
        <w:t>Indigenous Data Sovereignty - Data for Governance: Governance of Data</w:t>
      </w:r>
      <w:r w:rsidRPr="009414DE">
        <w:rPr>
          <w:spacing w:val="-4"/>
        </w:rPr>
        <w:t>, https://static1.squarespace.com/static/5b3043afb40b9d20411f3512/t/642a53c991c4e1604f3b0b9b/1680495564354/Indigenous+Data+Sovereignty+Brief+2022.pdf (accessed 25 May 2023).</w:t>
      </w:r>
    </w:p>
    <w:p w14:paraId="7110D5C2" w14:textId="77777777" w:rsidR="008F01E5" w:rsidRPr="00FD5258" w:rsidRDefault="008F01E5" w:rsidP="00FB18AF">
      <w:pPr>
        <w:pStyle w:val="Reference"/>
      </w:pPr>
      <w:r w:rsidRPr="00FD5258">
        <w:t xml:space="preserve">—— 2023a, </w:t>
      </w:r>
      <w:r w:rsidRPr="00FD5258">
        <w:rPr>
          <w:i/>
        </w:rPr>
        <w:t>Defining Indigenous Data Sovereignty and Indigenous Data Governance</w:t>
      </w:r>
      <w:r w:rsidRPr="00FD5258">
        <w:t>, https://www.maiamnayriwingara.org/definitions (accessed 5 April 2023).</w:t>
      </w:r>
    </w:p>
    <w:p w14:paraId="2DE55B1B" w14:textId="77777777" w:rsidR="008F01E5" w:rsidRPr="00FD5258" w:rsidRDefault="008F01E5" w:rsidP="00FB18AF">
      <w:pPr>
        <w:pStyle w:val="Reference"/>
      </w:pPr>
      <w:r w:rsidRPr="00FD5258">
        <w:t xml:space="preserve">—— 2023b, </w:t>
      </w:r>
      <w:proofErr w:type="spellStart"/>
      <w:r w:rsidRPr="00FD5258">
        <w:rPr>
          <w:i/>
        </w:rPr>
        <w:t>Maiam</w:t>
      </w:r>
      <w:proofErr w:type="spellEnd"/>
      <w:r w:rsidRPr="00FD5258">
        <w:rPr>
          <w:i/>
        </w:rPr>
        <w:t xml:space="preserve"> </w:t>
      </w:r>
      <w:proofErr w:type="spellStart"/>
      <w:r w:rsidRPr="00FD5258">
        <w:rPr>
          <w:i/>
        </w:rPr>
        <w:t>nayri</w:t>
      </w:r>
      <w:proofErr w:type="spellEnd"/>
      <w:r w:rsidRPr="00FD5258">
        <w:rPr>
          <w:i/>
        </w:rPr>
        <w:t xml:space="preserve"> </w:t>
      </w:r>
      <w:proofErr w:type="spellStart"/>
      <w:r w:rsidRPr="00FD5258">
        <w:rPr>
          <w:i/>
        </w:rPr>
        <w:t>Wingara</w:t>
      </w:r>
      <w:proofErr w:type="spellEnd"/>
      <w:r w:rsidRPr="00FD5258">
        <w:rPr>
          <w:i/>
        </w:rPr>
        <w:t xml:space="preserve"> communique</w:t>
      </w:r>
      <w:r w:rsidRPr="00FD5258">
        <w:t>, https://www.maiamnayriwingara.org/mnw-principles (accessed 29 June 2023).</w:t>
      </w:r>
    </w:p>
    <w:p w14:paraId="52E4D660" w14:textId="77777777" w:rsidR="008F01E5" w:rsidRPr="00FD5258" w:rsidRDefault="008F01E5" w:rsidP="00FB18AF">
      <w:pPr>
        <w:pStyle w:val="Reference"/>
      </w:pPr>
      <w:proofErr w:type="spellStart"/>
      <w:r w:rsidRPr="00FD5258">
        <w:t>Maranguka</w:t>
      </w:r>
      <w:proofErr w:type="spellEnd"/>
      <w:r w:rsidRPr="00FD5258">
        <w:t xml:space="preserve"> Community Hub, Kowa, and Seer Data &amp; Analytics </w:t>
      </w:r>
      <w:proofErr w:type="spellStart"/>
      <w:r w:rsidRPr="00FD5258">
        <w:t>nd</w:t>
      </w:r>
      <w:proofErr w:type="spellEnd"/>
      <w:r w:rsidRPr="00FD5258">
        <w:t xml:space="preserve">, </w:t>
      </w:r>
      <w:proofErr w:type="spellStart"/>
      <w:r w:rsidRPr="00FD5258">
        <w:rPr>
          <w:i/>
        </w:rPr>
        <w:t>Palimaa</w:t>
      </w:r>
      <w:proofErr w:type="spellEnd"/>
      <w:r w:rsidRPr="00FD5258">
        <w:rPr>
          <w:i/>
        </w:rPr>
        <w:t xml:space="preserve"> Data Platform, </w:t>
      </w:r>
      <w:proofErr w:type="spellStart"/>
      <w:r w:rsidRPr="00FD5258">
        <w:rPr>
          <w:i/>
        </w:rPr>
        <w:t>Maranguka</w:t>
      </w:r>
      <w:proofErr w:type="spellEnd"/>
      <w:r w:rsidRPr="00FD5258">
        <w:rPr>
          <w:i/>
        </w:rPr>
        <w:t>, Bourke NSW</w:t>
      </w:r>
      <w:r w:rsidRPr="00FD5258">
        <w:t>, https://seerdata.ai/wp-content/uploads/Palimaa-Data-Platform-overview.pdf (accessed 30 May 2023).</w:t>
      </w:r>
    </w:p>
    <w:p w14:paraId="30010A3A" w14:textId="77777777" w:rsidR="008F01E5" w:rsidRPr="00FD5258" w:rsidRDefault="008F01E5" w:rsidP="00FB18AF">
      <w:pPr>
        <w:pStyle w:val="Reference"/>
      </w:pPr>
      <w:proofErr w:type="spellStart"/>
      <w:r w:rsidRPr="00FD5258">
        <w:t>Mikaere</w:t>
      </w:r>
      <w:proofErr w:type="spellEnd"/>
      <w:r w:rsidRPr="00FD5258">
        <w:t xml:space="preserve">, K., </w:t>
      </w:r>
      <w:proofErr w:type="spellStart"/>
      <w:r w:rsidRPr="00FD5258">
        <w:t>Deen</w:t>
      </w:r>
      <w:proofErr w:type="spellEnd"/>
      <w:r w:rsidRPr="00FD5258">
        <w:t xml:space="preserve">, S., Lovett, R. and Foster-Thorpe, F. 2023, ‘Panel Discussion - Day 3: Shared access to data and information: How can governments improve data and </w:t>
      </w:r>
      <w:proofErr w:type="spellStart"/>
      <w:r w:rsidRPr="00FD5258">
        <w:t>informatino</w:t>
      </w:r>
      <w:proofErr w:type="spellEnd"/>
      <w:r w:rsidRPr="00FD5258">
        <w:t xml:space="preserve"> sharing to support community development?’, https://anzsog.edu.au/learning-and-development/events-and-conferences/first-peoples-to-all-peoples/#accordion-3 (accessed 30 June 2026).</w:t>
      </w:r>
    </w:p>
    <w:p w14:paraId="32F21562" w14:textId="4639F28C" w:rsidR="008F01E5" w:rsidRPr="00FD5258" w:rsidRDefault="008F01E5" w:rsidP="00FB18AF">
      <w:pPr>
        <w:pStyle w:val="Reference"/>
      </w:pPr>
      <w:r w:rsidRPr="00FD5258">
        <w:t xml:space="preserve">NSW Department of Communities &amp; Justice 2022, </w:t>
      </w:r>
      <w:proofErr w:type="spellStart"/>
      <w:r w:rsidRPr="00FD5258">
        <w:rPr>
          <w:i/>
        </w:rPr>
        <w:t>Ngaramanala</w:t>
      </w:r>
      <w:proofErr w:type="spellEnd"/>
      <w:r w:rsidRPr="00FD5258">
        <w:rPr>
          <w:i/>
        </w:rPr>
        <w:t>: Aboriginal Knowledge Program</w:t>
      </w:r>
      <w:r w:rsidRPr="00FD5258">
        <w:t>, 11 November, https://www.indigenousjustice.gov.au/wp-content/uploads/</w:t>
      </w:r>
      <w:r w:rsidR="00656704">
        <w:br/>
      </w:r>
      <w:r w:rsidRPr="00FD5258">
        <w:t>2022/11/AIC-Conference-Ngaramanala-Aboriginal-Knowledge-Program-IDS-IDG-in-DCJ.pdf (accessed 6 June 2023).</w:t>
      </w:r>
    </w:p>
    <w:p w14:paraId="0C2B20EE" w14:textId="77777777" w:rsidR="008F01E5" w:rsidRPr="00FD5258" w:rsidRDefault="008F01E5" w:rsidP="00FB18AF">
      <w:pPr>
        <w:pStyle w:val="Reference"/>
      </w:pPr>
      <w:r w:rsidRPr="00FD5258">
        <w:t xml:space="preserve">NSW Department of Communities and Justice </w:t>
      </w:r>
      <w:proofErr w:type="spellStart"/>
      <w:r w:rsidRPr="00FD5258">
        <w:t>nd</w:t>
      </w:r>
      <w:proofErr w:type="spellEnd"/>
      <w:r w:rsidRPr="00FD5258">
        <w:t xml:space="preserve">, </w:t>
      </w:r>
      <w:r w:rsidRPr="00FD5258">
        <w:rPr>
          <w:i/>
        </w:rPr>
        <w:t>Research Strategy 2020-2025</w:t>
      </w:r>
      <w:r w:rsidRPr="00FD5258">
        <w:t>, https://dcj.nsw.gov.au/documents/about-us/research-strategy/communities-and-justice-research-strategy-2020-2025.pdf (accessed 26 June 2023).</w:t>
      </w:r>
    </w:p>
    <w:p w14:paraId="6D9AF325" w14:textId="77777777" w:rsidR="008F01E5" w:rsidRPr="00FD5258" w:rsidRDefault="008F01E5" w:rsidP="00FB18AF">
      <w:pPr>
        <w:pStyle w:val="Reference"/>
      </w:pPr>
      <w:r w:rsidRPr="00FD5258">
        <w:t xml:space="preserve">NSW Government 2021a, </w:t>
      </w:r>
      <w:r w:rsidRPr="00FD5258">
        <w:rPr>
          <w:i/>
        </w:rPr>
        <w:t xml:space="preserve">Case study: </w:t>
      </w:r>
      <w:proofErr w:type="spellStart"/>
      <w:r w:rsidRPr="00FD5258">
        <w:rPr>
          <w:i/>
        </w:rPr>
        <w:t>Ngaramanala</w:t>
      </w:r>
      <w:proofErr w:type="spellEnd"/>
      <w:r w:rsidRPr="00FD5258">
        <w:rPr>
          <w:i/>
        </w:rPr>
        <w:t xml:space="preserve"> and the Pathways of Care Longitudinal Study (POCLS)</w:t>
      </w:r>
      <w:r w:rsidRPr="00FD5258">
        <w:t>, https://data.nsw.gov.au/nsw-government-data-strategy/case-studies/case-study-ngaramanala-and-pathways-care-longitudinal-study (accessed 3 July 2023).</w:t>
      </w:r>
    </w:p>
    <w:p w14:paraId="6C6EC47B" w14:textId="77777777" w:rsidR="008F01E5" w:rsidRPr="00FD5258" w:rsidRDefault="008F01E5" w:rsidP="00FB18AF">
      <w:pPr>
        <w:pStyle w:val="Reference"/>
      </w:pPr>
      <w:r w:rsidRPr="00FD5258">
        <w:t xml:space="preserve">—— 2021b, </w:t>
      </w:r>
      <w:r w:rsidRPr="00FD5258">
        <w:rPr>
          <w:i/>
        </w:rPr>
        <w:t>NSW Implementation Plan for Closing the Gap</w:t>
      </w:r>
      <w:r w:rsidRPr="00FD5258">
        <w:t>.</w:t>
      </w:r>
    </w:p>
    <w:p w14:paraId="70748E34" w14:textId="77777777" w:rsidR="008F01E5" w:rsidRPr="00FD5258" w:rsidRDefault="008F01E5" w:rsidP="00FB18AF">
      <w:pPr>
        <w:pStyle w:val="Reference"/>
      </w:pPr>
      <w:r w:rsidRPr="00FD5258">
        <w:t xml:space="preserve">—— 2022, </w:t>
      </w:r>
      <w:r w:rsidRPr="00FD5258">
        <w:rPr>
          <w:i/>
        </w:rPr>
        <w:t>2022-2024 NSW Implementation Plan for Closing the Gap</w:t>
      </w:r>
      <w:r w:rsidRPr="00FD5258">
        <w:t>.</w:t>
      </w:r>
    </w:p>
    <w:p w14:paraId="428053E8" w14:textId="77777777" w:rsidR="00FD5258" w:rsidRPr="00FD5258" w:rsidRDefault="00FD5258" w:rsidP="00FB18AF">
      <w:pPr>
        <w:pStyle w:val="Reference"/>
      </w:pPr>
      <w:r w:rsidRPr="00FD5258">
        <w:t xml:space="preserve">NT Government 2022, </w:t>
      </w:r>
      <w:r w:rsidRPr="00FD5258">
        <w:rPr>
          <w:i/>
          <w:iCs/>
        </w:rPr>
        <w:t>Closing the Gap NT: Implementation Plan Annual Report 2021-22</w:t>
      </w:r>
      <w:r w:rsidRPr="00FD5258">
        <w:t>, November.</w:t>
      </w:r>
    </w:p>
    <w:p w14:paraId="501FBE3A" w14:textId="77777777" w:rsidR="008F01E5" w:rsidRPr="00FD5258" w:rsidRDefault="008F01E5" w:rsidP="00FB18AF">
      <w:pPr>
        <w:pStyle w:val="Reference"/>
      </w:pPr>
      <w:r w:rsidRPr="00FD5258">
        <w:t xml:space="preserve">ONDC (Office of the National Data Commissioner) 2023a, </w:t>
      </w:r>
      <w:r w:rsidRPr="00FD5258">
        <w:rPr>
          <w:i/>
        </w:rPr>
        <w:t>Data Availability and Transparency Act 2022</w:t>
      </w:r>
      <w:r w:rsidRPr="00FD5258">
        <w:t>, https://www.datacommissioner.gov.au/law/dat-act (accessed 26 May 2023).</w:t>
      </w:r>
    </w:p>
    <w:p w14:paraId="6CD193D4" w14:textId="3D6111FC" w:rsidR="008F01E5" w:rsidRPr="00FD5258" w:rsidRDefault="008F01E5" w:rsidP="00FB18AF">
      <w:pPr>
        <w:pStyle w:val="Reference"/>
      </w:pPr>
      <w:r w:rsidRPr="00FD5258">
        <w:t xml:space="preserve">——2023b, </w:t>
      </w:r>
      <w:r w:rsidRPr="00FD5258">
        <w:rPr>
          <w:i/>
        </w:rPr>
        <w:t>DATA Scheme Safeguards</w:t>
      </w:r>
      <w:r w:rsidRPr="00FD5258">
        <w:t>, https://www.datacommissioner.gov.au/the-data-scheme/data-scheme-safeguards (accessed 26 May 2023).</w:t>
      </w:r>
    </w:p>
    <w:p w14:paraId="3F212746" w14:textId="77777777" w:rsidR="008F01E5" w:rsidRPr="00FD5258" w:rsidRDefault="008F01E5" w:rsidP="00FB18AF">
      <w:pPr>
        <w:pStyle w:val="Reference"/>
      </w:pPr>
      <w:r w:rsidRPr="00FD5258">
        <w:t xml:space="preserve">PC (Productivity Commission) 2017, </w:t>
      </w:r>
      <w:r w:rsidRPr="00FD5258">
        <w:rPr>
          <w:i/>
        </w:rPr>
        <w:t>Data Availability and Use</w:t>
      </w:r>
      <w:r w:rsidRPr="00FD5258">
        <w:t>, Report no. 82, Canberra.</w:t>
      </w:r>
    </w:p>
    <w:p w14:paraId="75EC7AA0" w14:textId="09DDA626" w:rsidR="008F01E5" w:rsidRPr="00FD5258" w:rsidRDefault="008F01E5" w:rsidP="00FB18AF">
      <w:pPr>
        <w:pStyle w:val="Reference"/>
      </w:pPr>
      <w:r w:rsidRPr="00FD5258">
        <w:t>——</w:t>
      </w:r>
      <w:r w:rsidR="009414DE">
        <w:t> </w:t>
      </w:r>
      <w:r w:rsidRPr="00FD5258">
        <w:t xml:space="preserve">2020, </w:t>
      </w:r>
      <w:r w:rsidRPr="00FD5258">
        <w:rPr>
          <w:i/>
        </w:rPr>
        <w:t>Expenditure on Children in the Northern Territory</w:t>
      </w:r>
      <w:r w:rsidRPr="00FD5258">
        <w:t>, Research Report, Canberra.</w:t>
      </w:r>
    </w:p>
    <w:p w14:paraId="0C292FEF" w14:textId="77777777" w:rsidR="008F01E5" w:rsidRPr="00FD5258" w:rsidRDefault="008F01E5" w:rsidP="00FB18AF">
      <w:pPr>
        <w:pStyle w:val="Reference"/>
      </w:pPr>
      <w:r w:rsidRPr="00FD5258">
        <w:lastRenderedPageBreak/>
        <w:t xml:space="preserve">Queensland Government 2021, </w:t>
      </w:r>
      <w:r w:rsidRPr="00FD5258">
        <w:rPr>
          <w:i/>
        </w:rPr>
        <w:t>Queensland’s 2021 Closing the Gap Implementation Plan</w:t>
      </w:r>
      <w:r w:rsidRPr="00FD5258">
        <w:t>.</w:t>
      </w:r>
    </w:p>
    <w:p w14:paraId="23209534" w14:textId="77777777" w:rsidR="008F01E5" w:rsidRPr="00FD5258" w:rsidRDefault="008F01E5" w:rsidP="00FB18AF">
      <w:pPr>
        <w:pStyle w:val="Reference"/>
      </w:pPr>
      <w:r w:rsidRPr="00FD5258">
        <w:t xml:space="preserve">—— 2023, </w:t>
      </w:r>
      <w:r w:rsidRPr="00FD5258">
        <w:rPr>
          <w:i/>
        </w:rPr>
        <w:t>Queensland Closing the Gap 2022 Implementation Plan</w:t>
      </w:r>
      <w:r w:rsidRPr="00FD5258">
        <w:t>.</w:t>
      </w:r>
    </w:p>
    <w:p w14:paraId="3408BA44" w14:textId="77777777" w:rsidR="008F01E5" w:rsidRPr="00FD5258" w:rsidRDefault="008F01E5" w:rsidP="00FB18AF">
      <w:pPr>
        <w:pStyle w:val="Reference"/>
      </w:pPr>
      <w:r w:rsidRPr="00FD5258">
        <w:t xml:space="preserve">SA Government 2021, </w:t>
      </w:r>
      <w:r w:rsidRPr="00FD5258">
        <w:rPr>
          <w:i/>
        </w:rPr>
        <w:t>South Australia’s Implementation Plan for the National Agreement on Closing the Gap</w:t>
      </w:r>
      <w:r w:rsidRPr="00FD5258">
        <w:t>.</w:t>
      </w:r>
    </w:p>
    <w:p w14:paraId="4DDE9C64" w14:textId="77777777" w:rsidR="008F01E5" w:rsidRPr="00FD5258" w:rsidRDefault="008F01E5" w:rsidP="00FB18AF">
      <w:pPr>
        <w:pStyle w:val="Reference"/>
      </w:pPr>
      <w:r w:rsidRPr="00FD5258">
        <w:t xml:space="preserve">Tasmanian Government 2022, </w:t>
      </w:r>
      <w:r w:rsidRPr="00FD5258">
        <w:rPr>
          <w:i/>
        </w:rPr>
        <w:t>Closing the Gap Tasmanian Implementation Plan 2021 – 2023</w:t>
      </w:r>
      <w:r w:rsidRPr="00FD5258">
        <w:t>.</w:t>
      </w:r>
    </w:p>
    <w:p w14:paraId="7022926D" w14:textId="77777777" w:rsidR="008F01E5" w:rsidRPr="00FD5258" w:rsidRDefault="008F01E5" w:rsidP="00FB18AF">
      <w:pPr>
        <w:pStyle w:val="Reference"/>
      </w:pPr>
      <w:proofErr w:type="spellStart"/>
      <w:r w:rsidRPr="00FD5258">
        <w:t>Te</w:t>
      </w:r>
      <w:proofErr w:type="spellEnd"/>
      <w:r w:rsidRPr="00FD5258">
        <w:t xml:space="preserve"> Mana </w:t>
      </w:r>
      <w:proofErr w:type="spellStart"/>
      <w:r w:rsidRPr="00FD5258">
        <w:t>Raraunga</w:t>
      </w:r>
      <w:proofErr w:type="spellEnd"/>
      <w:r w:rsidRPr="00FD5258">
        <w:t xml:space="preserve">, USIDSN, and </w:t>
      </w:r>
      <w:proofErr w:type="spellStart"/>
      <w:r w:rsidRPr="00FD5258">
        <w:t>Maiam</w:t>
      </w:r>
      <w:proofErr w:type="spellEnd"/>
      <w:r w:rsidRPr="00FD5258">
        <w:t xml:space="preserve"> </w:t>
      </w:r>
      <w:proofErr w:type="spellStart"/>
      <w:r w:rsidRPr="00FD5258">
        <w:t>nayri</w:t>
      </w:r>
      <w:proofErr w:type="spellEnd"/>
      <w:r w:rsidRPr="00FD5258">
        <w:t xml:space="preserve"> </w:t>
      </w:r>
      <w:proofErr w:type="spellStart"/>
      <w:r w:rsidRPr="00FD5258">
        <w:t>Wingara</w:t>
      </w:r>
      <w:proofErr w:type="spellEnd"/>
      <w:r w:rsidRPr="00FD5258">
        <w:t xml:space="preserve"> 2019, </w:t>
      </w:r>
      <w:proofErr w:type="spellStart"/>
      <w:r w:rsidRPr="00FD5258">
        <w:rPr>
          <w:i/>
        </w:rPr>
        <w:t>Onati</w:t>
      </w:r>
      <w:proofErr w:type="spellEnd"/>
      <w:r w:rsidRPr="00FD5258">
        <w:rPr>
          <w:i/>
        </w:rPr>
        <w:t xml:space="preserve"> Indigenous Data Sovereignty (ID-SOV) Communique</w:t>
      </w:r>
      <w:r w:rsidRPr="00FD5258">
        <w:t xml:space="preserve">, </w:t>
      </w:r>
      <w:r w:rsidRPr="00FD5258">
        <w:t>https://static1.squarespace.com/static/5d3799de845604000199cd24/t/5d79c41de03d890d9242438d/1568261149610/Onati+Communique+2019.pdf (accessed 13 June 2023).</w:t>
      </w:r>
    </w:p>
    <w:p w14:paraId="7958413A" w14:textId="77777777" w:rsidR="008F01E5" w:rsidRPr="00FD5258" w:rsidRDefault="008F01E5" w:rsidP="00FB18AF">
      <w:pPr>
        <w:pStyle w:val="Reference"/>
      </w:pPr>
      <w:r w:rsidRPr="00FD5258">
        <w:t xml:space="preserve">Victorian Government 2021, </w:t>
      </w:r>
      <w:r w:rsidRPr="00FD5258">
        <w:rPr>
          <w:i/>
        </w:rPr>
        <w:t>Closing the Gap Jurisdictional Implementation Plan 2021-2023</w:t>
      </w:r>
      <w:r w:rsidRPr="00FD5258">
        <w:t>.</w:t>
      </w:r>
    </w:p>
    <w:p w14:paraId="49CB41FC" w14:textId="77777777" w:rsidR="008F01E5" w:rsidRPr="007A25DD" w:rsidRDefault="008F01E5" w:rsidP="00FB18AF">
      <w:pPr>
        <w:pStyle w:val="Reference"/>
        <w:rPr>
          <w:spacing w:val="-4"/>
        </w:rPr>
      </w:pPr>
      <w:r w:rsidRPr="007A25DD">
        <w:rPr>
          <w:spacing w:val="-4"/>
        </w:rPr>
        <w:t xml:space="preserve">—— 2023, </w:t>
      </w:r>
      <w:r w:rsidRPr="007A25DD">
        <w:rPr>
          <w:i/>
          <w:spacing w:val="-4"/>
        </w:rPr>
        <w:t>Victorian Government Aboriginal Affairs Report 2022</w:t>
      </w:r>
      <w:r w:rsidRPr="007A25DD">
        <w:rPr>
          <w:spacing w:val="-4"/>
        </w:rPr>
        <w:t>.</w:t>
      </w:r>
    </w:p>
    <w:p w14:paraId="6821692E" w14:textId="77777777" w:rsidR="007A25DD" w:rsidRDefault="008F01E5" w:rsidP="000D2DD9">
      <w:pPr>
        <w:pStyle w:val="Reference"/>
        <w:sectPr w:rsidR="007A25DD" w:rsidSect="001C2D7F">
          <w:type w:val="continuous"/>
          <w:pgSz w:w="11906" w:h="16838" w:code="9"/>
          <w:pgMar w:top="1134" w:right="1134" w:bottom="1134" w:left="1134" w:header="794" w:footer="510" w:gutter="0"/>
          <w:cols w:num="2" w:space="708"/>
          <w:titlePg/>
          <w:docGrid w:linePitch="360"/>
        </w:sectPr>
      </w:pPr>
      <w:r w:rsidRPr="00FD5258">
        <w:t xml:space="preserve">Walter, M. and Carroll, S.R. 2020, ‘Indigenous Data Sovereignty, governance and the link to Indigenous policy’, </w:t>
      </w:r>
      <w:r w:rsidRPr="00FD5258">
        <w:rPr>
          <w:i/>
        </w:rPr>
        <w:t>Indigenous Data Sovereignty and Policy</w:t>
      </w:r>
      <w:r w:rsidRPr="00FD5258">
        <w:t>, London.</w:t>
      </w:r>
    </w:p>
    <w:p w14:paraId="63AD662A" w14:textId="14798016" w:rsidR="00A91551" w:rsidRPr="00A91551" w:rsidRDefault="00A91551" w:rsidP="000D2DD9">
      <w:pPr>
        <w:pStyle w:val="Reference"/>
      </w:pPr>
    </w:p>
    <w:sectPr w:rsidR="00A91551" w:rsidRPr="00A91551" w:rsidSect="001C2D7F">
      <w:type w:val="continuous"/>
      <w:pgSz w:w="11906" w:h="16838" w:code="9"/>
      <w:pgMar w:top="1134" w:right="1134" w:bottom="1134" w:left="1134" w:header="794" w:footer="51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1C47" w14:textId="77777777" w:rsidR="00BE7772" w:rsidRDefault="00BE7772" w:rsidP="008017BC">
      <w:r>
        <w:separator/>
      </w:r>
    </w:p>
    <w:p w14:paraId="606F867D" w14:textId="77777777" w:rsidR="00BE7772" w:rsidRDefault="00BE7772"/>
  </w:endnote>
  <w:endnote w:type="continuationSeparator" w:id="0">
    <w:p w14:paraId="309B5859" w14:textId="77777777" w:rsidR="00BE7772" w:rsidRDefault="00BE7772" w:rsidP="008017BC">
      <w:r>
        <w:continuationSeparator/>
      </w:r>
    </w:p>
    <w:p w14:paraId="52992CAA" w14:textId="77777777" w:rsidR="00BE7772" w:rsidRDefault="00BE7772"/>
  </w:endnote>
  <w:endnote w:type="continuationNotice" w:id="1">
    <w:p w14:paraId="701264DC" w14:textId="77777777" w:rsidR="00BE7772" w:rsidRDefault="00BE77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Body CS)">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59F6" w14:textId="77777777" w:rsidR="00D15113" w:rsidRPr="00283457" w:rsidRDefault="00F04EA7" w:rsidP="002E3F19">
    <w:pPr>
      <w:pStyle w:val="Footer"/>
    </w:pPr>
    <w:r w:rsidRPr="00283457">
      <w:fldChar w:fldCharType="begin"/>
    </w:r>
    <w:r w:rsidRPr="00283457">
      <w:instrText xml:space="preserve"> PAGE   \* MERGEFORMAT </w:instrText>
    </w:r>
    <w:r w:rsidRPr="00283457">
      <w:fldChar w:fldCharType="separate"/>
    </w:r>
    <w:r w:rsidRPr="00283457">
      <w:t>1</w:t>
    </w:r>
    <w:r w:rsidRPr="0028345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60706"/>
      <w:docPartObj>
        <w:docPartGallery w:val="Page Numbers (Bottom of Page)"/>
        <w:docPartUnique/>
      </w:docPartObj>
    </w:sdtPr>
    <w:sdtEndPr/>
    <w:sdtContent>
      <w:sdt>
        <w:sdtPr>
          <w:id w:val="713241452"/>
          <w:docPartObj>
            <w:docPartGallery w:val="Page Numbers (Top of Page)"/>
            <w:docPartUnique/>
          </w:docPartObj>
        </w:sdtPr>
        <w:sdtEndPr/>
        <w:sdtContent>
          <w:p w14:paraId="5BAB970E" w14:textId="70C9914F"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DB15" w14:textId="0893711F" w:rsidR="00C021C4" w:rsidRDefault="00BD6851">
    <w:pPr>
      <w:pStyle w:val="Footer"/>
    </w:pPr>
    <w:r w:rsidRPr="00283457">
      <w:fldChar w:fldCharType="begin"/>
    </w:r>
    <w:r w:rsidRPr="00283457">
      <w:instrText xml:space="preserve"> PAGE   \* MERGEFORMAT </w:instrText>
    </w:r>
    <w:r w:rsidRPr="00283457">
      <w:fldChar w:fldCharType="separate"/>
    </w:r>
    <w:r>
      <w:t>4</w:t>
    </w:r>
    <w:r w:rsidRPr="00283457">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DF25" w14:textId="77777777" w:rsidR="00BD6851" w:rsidRDefault="00BD6851">
    <w:pPr>
      <w:pStyle w:val="Footer"/>
    </w:pPr>
    <w:r w:rsidRPr="00283457">
      <w:fldChar w:fldCharType="begin"/>
    </w:r>
    <w:r w:rsidRPr="00283457">
      <w:instrText xml:space="preserve"> PAGE   \* MERGEFORMAT </w:instrText>
    </w:r>
    <w:r w:rsidRPr="00283457">
      <w:fldChar w:fldCharType="separate"/>
    </w:r>
    <w:r>
      <w:t>4</w:t>
    </w:r>
    <w:r w:rsidRPr="0028345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A3B9" w14:textId="77777777" w:rsidR="00BD6851" w:rsidRDefault="00BD6851" w:rsidP="00BD6851">
    <w:pPr>
      <w:pStyle w:val="Footer-right"/>
    </w:pPr>
    <w:r w:rsidRPr="00283457">
      <w:fldChar w:fldCharType="begin"/>
    </w:r>
    <w:r w:rsidRPr="00283457">
      <w:instrText xml:space="preserve"> PAGE   \* MERGEFORMAT </w:instrText>
    </w:r>
    <w:r w:rsidRPr="00283457">
      <w:fldChar w:fldCharType="separate"/>
    </w:r>
    <w:r>
      <w:t>4</w:t>
    </w:r>
    <w:r w:rsidRPr="0028345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41D4" w14:textId="77777777" w:rsidR="00BE7772" w:rsidRPr="00C238D1" w:rsidRDefault="00BE7772" w:rsidP="00273E86">
      <w:pPr>
        <w:spacing w:after="0" w:line="240" w:lineRule="auto"/>
        <w:rPr>
          <w:rStyle w:val="ColourDarkBlue"/>
        </w:rPr>
      </w:pPr>
      <w:r w:rsidRPr="00C238D1">
        <w:rPr>
          <w:rStyle w:val="ColourDarkBlue"/>
        </w:rPr>
        <w:continuationSeparator/>
      </w:r>
    </w:p>
  </w:footnote>
  <w:footnote w:type="continuationSeparator" w:id="0">
    <w:p w14:paraId="132A3569" w14:textId="77777777" w:rsidR="00BE7772" w:rsidRPr="001D7D9B" w:rsidRDefault="00BE7772" w:rsidP="001D7D9B">
      <w:pPr>
        <w:spacing w:after="0" w:line="240" w:lineRule="auto"/>
        <w:rPr>
          <w:color w:val="0D8380" w:themeColor="background2"/>
        </w:rPr>
      </w:pPr>
      <w:r w:rsidRPr="00C238D1">
        <w:rPr>
          <w:rStyle w:val="ColourDarkBlue"/>
        </w:rPr>
        <w:continuationSeparator/>
      </w:r>
    </w:p>
  </w:footnote>
  <w:footnote w:type="continuationNotice" w:id="1">
    <w:p w14:paraId="6E6847B9" w14:textId="77777777" w:rsidR="00BE7772" w:rsidRDefault="00BE7772"/>
  </w:footnote>
  <w:footnote w:id="2">
    <w:p w14:paraId="0238100A" w14:textId="497F76D2" w:rsidR="008E65C6" w:rsidRPr="00544067" w:rsidRDefault="008E65C6" w:rsidP="008E65C6">
      <w:pPr>
        <w:pStyle w:val="FootnoteText"/>
        <w:rPr>
          <w:spacing w:val="4"/>
          <w:lang w:val="en-US"/>
        </w:rPr>
      </w:pPr>
      <w:r w:rsidRPr="00544067">
        <w:rPr>
          <w:rStyle w:val="FootnoteReference"/>
          <w:spacing w:val="4"/>
        </w:rPr>
        <w:footnoteRef/>
      </w:r>
      <w:r w:rsidRPr="00544067">
        <w:rPr>
          <w:spacing w:val="4"/>
        </w:rPr>
        <w:t xml:space="preserve"> </w:t>
      </w:r>
      <w:r w:rsidRPr="00544067">
        <w:rPr>
          <w:spacing w:val="4"/>
          <w:lang w:val="en-US"/>
        </w:rPr>
        <w:t>The only mention of Indigenous data sovereignty</w:t>
      </w:r>
      <w:r w:rsidR="006C6DE2" w:rsidRPr="00544067">
        <w:rPr>
          <w:spacing w:val="4"/>
          <w:lang w:val="en-US"/>
        </w:rPr>
        <w:t xml:space="preserve"> </w:t>
      </w:r>
      <w:r w:rsidRPr="00544067">
        <w:rPr>
          <w:spacing w:val="4"/>
          <w:lang w:val="en-US"/>
        </w:rPr>
        <w:t>is in the data development plan for the Agreement, in which one of the guiding principles for data development prioritisation over the life of the Agreement is the ethical use of data which acknowledges Aboriginal and Torres Strait Islander-led work about Indigenous data sovereignty and Indigenous data governance.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3DD7" w14:textId="4CB8CF7C" w:rsidR="00F173EF" w:rsidRPr="00B861A4" w:rsidRDefault="001E18AC" w:rsidP="00F2262B">
    <w:pPr>
      <w:pStyle w:val="Header-Keyline"/>
      <w:rPr>
        <w:b w:val="0"/>
      </w:rPr>
    </w:pPr>
    <w:sdt>
      <w:sdtPr>
        <w:rPr>
          <w:rStyle w:val="Strong"/>
          <w:b/>
          <w:bCs w:val="0"/>
        </w:rPr>
        <w:alias w:val="Title"/>
        <w:tag w:val=""/>
        <w:id w:val="42334847"/>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977831">
          <w:rPr>
            <w:rStyle w:val="Strong"/>
            <w:b/>
            <w:bCs w:val="0"/>
          </w:rPr>
          <w:t>Priority Reform 4: Shared access to data and information at a regional level - Information paper 5 - Draft report - Review of the National Agreement on Closing the Gap</w:t>
        </w:r>
      </w:sdtContent>
    </w:sdt>
    <w:r w:rsidR="00B861A4">
      <w:rPr>
        <w:rStyle w:val="Strong"/>
        <w:b/>
        <w:bCs w:val="0"/>
      </w:rPr>
      <w:t xml:space="preserve"> </w:t>
    </w:r>
    <w:r w:rsidR="00B861A4">
      <w:rPr>
        <w:rStyle w:val="Strong"/>
      </w:rPr>
      <w:t>Draft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62FE" w14:textId="655BB46C" w:rsidR="00F173EF" w:rsidRPr="00D36DE4" w:rsidRDefault="009C51C8" w:rsidP="00D36DE4">
    <w:pPr>
      <w:pStyle w:val="Header-KeylineRight"/>
      <w:contextualSpacing/>
    </w:pPr>
    <w:r w:rsidRPr="002748F8">
      <w:t xml:space="preserve">Information </w:t>
    </w:r>
    <w:r w:rsidR="00F2262B">
      <w:t>p</w:t>
    </w:r>
    <w:r w:rsidRPr="002748F8">
      <w:t>aper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69AC" w14:textId="39859485" w:rsidR="00C021C4" w:rsidRPr="00BD6851" w:rsidRDefault="00D60FBD" w:rsidP="00BD6851">
    <w:pPr>
      <w:pStyle w:val="Header-Keyline"/>
      <w:rPr>
        <w:b w:val="0"/>
      </w:rPr>
    </w:pPr>
    <w:r>
      <w:rPr>
        <w:rStyle w:val="Strong"/>
        <w:b/>
        <w:bCs w:val="0"/>
      </w:rPr>
      <w:t>Review of the National Agreement on Closing the Gap</w:t>
    </w:r>
    <w:r w:rsidR="00BD6851">
      <w:rPr>
        <w:rStyle w:val="Strong"/>
        <w:b/>
        <w:bCs w:val="0"/>
      </w:rPr>
      <w:t xml:space="preserve"> </w:t>
    </w:r>
    <w:r w:rsidR="00BD6851">
      <w:rPr>
        <w:rStyle w:val="Strong"/>
      </w:rPr>
      <w:t>Draft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1363" w14:textId="5D2FA6B1" w:rsidR="00C021C4" w:rsidRPr="00B861A4" w:rsidRDefault="00D60FBD" w:rsidP="00F2262B">
    <w:pPr>
      <w:pStyle w:val="Header-Keyline"/>
      <w:rPr>
        <w:b w:val="0"/>
      </w:rPr>
    </w:pPr>
    <w:r>
      <w:rPr>
        <w:rStyle w:val="Strong"/>
        <w:b/>
        <w:bCs w:val="0"/>
      </w:rPr>
      <w:t>Review of the National Agreement on Closing the Gap</w:t>
    </w:r>
    <w:r w:rsidR="00C021C4">
      <w:rPr>
        <w:rStyle w:val="Strong"/>
        <w:b/>
        <w:bCs w:val="0"/>
      </w:rPr>
      <w:t xml:space="preserve"> </w:t>
    </w:r>
    <w:r w:rsidR="00C021C4">
      <w:rPr>
        <w:rStyle w:val="Strong"/>
      </w:rPr>
      <w:t>Draft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ED89" w14:textId="77777777" w:rsidR="00BD6851" w:rsidRPr="00D36DE4" w:rsidRDefault="00BD6851" w:rsidP="00BD6851">
    <w:pPr>
      <w:pStyle w:val="Header-KeylineRight"/>
      <w:contextualSpacing/>
    </w:pPr>
    <w:r w:rsidRPr="002748F8">
      <w:t xml:space="preserve">Information </w:t>
    </w:r>
    <w:r>
      <w:t>p</w:t>
    </w:r>
    <w:r w:rsidRPr="002748F8">
      <w:t>aper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69F693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0D8380"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7"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1B4A1B"/>
    <w:multiLevelType w:val="multilevel"/>
    <w:tmpl w:val="4F48000A"/>
    <w:numStyleLink w:val="Alphalist"/>
  </w:abstractNum>
  <w:abstractNum w:abstractNumId="19" w15:restartNumberingAfterBreak="0">
    <w:nsid w:val="7C940D03"/>
    <w:multiLevelType w:val="hybridMultilevel"/>
    <w:tmpl w:val="A8148946"/>
    <w:lvl w:ilvl="0" w:tplc="F6187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01202">
    <w:abstractNumId w:val="7"/>
  </w:num>
  <w:num w:numId="2" w16cid:durableId="1229456513">
    <w:abstractNumId w:val="3"/>
  </w:num>
  <w:num w:numId="3" w16cid:durableId="1677267009">
    <w:abstractNumId w:val="10"/>
  </w:num>
  <w:num w:numId="4" w16cid:durableId="1470441615">
    <w:abstractNumId w:val="15"/>
  </w:num>
  <w:num w:numId="5" w16cid:durableId="1573546666">
    <w:abstractNumId w:val="16"/>
  </w:num>
  <w:num w:numId="6" w16cid:durableId="1325738792">
    <w:abstractNumId w:val="14"/>
  </w:num>
  <w:num w:numId="7" w16cid:durableId="1692609590">
    <w:abstractNumId w:val="12"/>
  </w:num>
  <w:num w:numId="8" w16cid:durableId="1743215004">
    <w:abstractNumId w:val="8"/>
  </w:num>
  <w:num w:numId="9" w16cid:durableId="862405126">
    <w:abstractNumId w:val="11"/>
  </w:num>
  <w:num w:numId="10" w16cid:durableId="2069919358">
    <w:abstractNumId w:val="18"/>
  </w:num>
  <w:num w:numId="11" w16cid:durableId="1304314367">
    <w:abstractNumId w:val="0"/>
  </w:num>
  <w:num w:numId="12" w16cid:durableId="2030714364">
    <w:abstractNumId w:val="4"/>
  </w:num>
  <w:num w:numId="13" w16cid:durableId="156238262">
    <w:abstractNumId w:val="9"/>
  </w:num>
  <w:num w:numId="14" w16cid:durableId="1161507039">
    <w:abstractNumId w:val="6"/>
  </w:num>
  <w:num w:numId="15" w16cid:durableId="66804022">
    <w:abstractNumId w:val="2"/>
  </w:num>
  <w:num w:numId="16" w16cid:durableId="886181404">
    <w:abstractNumId w:val="13"/>
  </w:num>
  <w:num w:numId="17" w16cid:durableId="206722286">
    <w:abstractNumId w:val="5"/>
  </w:num>
  <w:num w:numId="18" w16cid:durableId="1357461578">
    <w:abstractNumId w:val="5"/>
  </w:num>
  <w:num w:numId="19" w16cid:durableId="1889493859">
    <w:abstractNumId w:val="5"/>
  </w:num>
  <w:num w:numId="20" w16cid:durableId="254558920">
    <w:abstractNumId w:val="17"/>
  </w:num>
  <w:num w:numId="21" w16cid:durableId="1624772440">
    <w:abstractNumId w:val="1"/>
  </w:num>
  <w:num w:numId="22" w16cid:durableId="255873025">
    <w:abstractNumId w:val="19"/>
  </w:num>
  <w:num w:numId="23" w16cid:durableId="1144154489">
    <w:abstractNumId w:val="5"/>
  </w:num>
  <w:num w:numId="24" w16cid:durableId="91003901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51"/>
    <w:rsid w:val="0000002F"/>
    <w:rsid w:val="0000004C"/>
    <w:rsid w:val="00000075"/>
    <w:rsid w:val="0000009A"/>
    <w:rsid w:val="00000135"/>
    <w:rsid w:val="0000021E"/>
    <w:rsid w:val="00000576"/>
    <w:rsid w:val="0000059F"/>
    <w:rsid w:val="0000069A"/>
    <w:rsid w:val="000006E2"/>
    <w:rsid w:val="00000A76"/>
    <w:rsid w:val="00000AF2"/>
    <w:rsid w:val="00000C83"/>
    <w:rsid w:val="00000D3C"/>
    <w:rsid w:val="00000DA6"/>
    <w:rsid w:val="00000F3C"/>
    <w:rsid w:val="00000FD4"/>
    <w:rsid w:val="00001007"/>
    <w:rsid w:val="00001116"/>
    <w:rsid w:val="00001209"/>
    <w:rsid w:val="0000124A"/>
    <w:rsid w:val="0000129A"/>
    <w:rsid w:val="0000143A"/>
    <w:rsid w:val="00001829"/>
    <w:rsid w:val="0000183B"/>
    <w:rsid w:val="000018BA"/>
    <w:rsid w:val="00001A05"/>
    <w:rsid w:val="00001F3E"/>
    <w:rsid w:val="00001F56"/>
    <w:rsid w:val="00001FC5"/>
    <w:rsid w:val="00002092"/>
    <w:rsid w:val="000021D7"/>
    <w:rsid w:val="00002384"/>
    <w:rsid w:val="000023C6"/>
    <w:rsid w:val="00002493"/>
    <w:rsid w:val="00002500"/>
    <w:rsid w:val="00002A7F"/>
    <w:rsid w:val="00002D63"/>
    <w:rsid w:val="00002F83"/>
    <w:rsid w:val="00003233"/>
    <w:rsid w:val="000032EB"/>
    <w:rsid w:val="00003440"/>
    <w:rsid w:val="000034E2"/>
    <w:rsid w:val="0000358F"/>
    <w:rsid w:val="00003815"/>
    <w:rsid w:val="00003822"/>
    <w:rsid w:val="00003872"/>
    <w:rsid w:val="0000397F"/>
    <w:rsid w:val="00003AFF"/>
    <w:rsid w:val="00003E76"/>
    <w:rsid w:val="00003EB7"/>
    <w:rsid w:val="00004085"/>
    <w:rsid w:val="000041D0"/>
    <w:rsid w:val="000042D5"/>
    <w:rsid w:val="00004489"/>
    <w:rsid w:val="00004602"/>
    <w:rsid w:val="00004656"/>
    <w:rsid w:val="000046F6"/>
    <w:rsid w:val="000047D2"/>
    <w:rsid w:val="000049B5"/>
    <w:rsid w:val="000049F1"/>
    <w:rsid w:val="00004A03"/>
    <w:rsid w:val="00004A39"/>
    <w:rsid w:val="00004B33"/>
    <w:rsid w:val="00004DD2"/>
    <w:rsid w:val="00004E80"/>
    <w:rsid w:val="00004F63"/>
    <w:rsid w:val="00005042"/>
    <w:rsid w:val="0000504F"/>
    <w:rsid w:val="000050A6"/>
    <w:rsid w:val="000050BD"/>
    <w:rsid w:val="00005184"/>
    <w:rsid w:val="00005187"/>
    <w:rsid w:val="000051B3"/>
    <w:rsid w:val="0000520F"/>
    <w:rsid w:val="0000539C"/>
    <w:rsid w:val="00005529"/>
    <w:rsid w:val="000055C4"/>
    <w:rsid w:val="00005631"/>
    <w:rsid w:val="0000566F"/>
    <w:rsid w:val="000056D4"/>
    <w:rsid w:val="0000575A"/>
    <w:rsid w:val="00005874"/>
    <w:rsid w:val="000059BD"/>
    <w:rsid w:val="00005B19"/>
    <w:rsid w:val="00005C79"/>
    <w:rsid w:val="00005FCC"/>
    <w:rsid w:val="000060C2"/>
    <w:rsid w:val="00006197"/>
    <w:rsid w:val="000062C8"/>
    <w:rsid w:val="00006620"/>
    <w:rsid w:val="000068D8"/>
    <w:rsid w:val="000068DF"/>
    <w:rsid w:val="00006BCC"/>
    <w:rsid w:val="00006D2E"/>
    <w:rsid w:val="00006D44"/>
    <w:rsid w:val="00006D6A"/>
    <w:rsid w:val="00006DA2"/>
    <w:rsid w:val="00006E06"/>
    <w:rsid w:val="00006E9F"/>
    <w:rsid w:val="000072F5"/>
    <w:rsid w:val="00007433"/>
    <w:rsid w:val="0000762F"/>
    <w:rsid w:val="000077BB"/>
    <w:rsid w:val="000078ED"/>
    <w:rsid w:val="0000790F"/>
    <w:rsid w:val="00007952"/>
    <w:rsid w:val="00007A6E"/>
    <w:rsid w:val="00007B36"/>
    <w:rsid w:val="00007B47"/>
    <w:rsid w:val="00007BC7"/>
    <w:rsid w:val="00007BE2"/>
    <w:rsid w:val="00007FB6"/>
    <w:rsid w:val="00007FF2"/>
    <w:rsid w:val="00010026"/>
    <w:rsid w:val="00010271"/>
    <w:rsid w:val="00010450"/>
    <w:rsid w:val="00010474"/>
    <w:rsid w:val="0001067F"/>
    <w:rsid w:val="00010992"/>
    <w:rsid w:val="00010B2A"/>
    <w:rsid w:val="00010B6B"/>
    <w:rsid w:val="00010CDB"/>
    <w:rsid w:val="00010D2C"/>
    <w:rsid w:val="00010E0A"/>
    <w:rsid w:val="00010FF2"/>
    <w:rsid w:val="0001118C"/>
    <w:rsid w:val="0001130E"/>
    <w:rsid w:val="00011489"/>
    <w:rsid w:val="00011502"/>
    <w:rsid w:val="0001157F"/>
    <w:rsid w:val="000116DE"/>
    <w:rsid w:val="00011795"/>
    <w:rsid w:val="000117EC"/>
    <w:rsid w:val="0001196D"/>
    <w:rsid w:val="00011C8F"/>
    <w:rsid w:val="00011D30"/>
    <w:rsid w:val="00011E26"/>
    <w:rsid w:val="00011FAD"/>
    <w:rsid w:val="0001205F"/>
    <w:rsid w:val="000121AC"/>
    <w:rsid w:val="000121E4"/>
    <w:rsid w:val="00012518"/>
    <w:rsid w:val="00012622"/>
    <w:rsid w:val="0001269D"/>
    <w:rsid w:val="00012926"/>
    <w:rsid w:val="00012C18"/>
    <w:rsid w:val="00012ED1"/>
    <w:rsid w:val="00012EDD"/>
    <w:rsid w:val="00012F83"/>
    <w:rsid w:val="00012F9E"/>
    <w:rsid w:val="00013392"/>
    <w:rsid w:val="000133B6"/>
    <w:rsid w:val="00013416"/>
    <w:rsid w:val="000135D5"/>
    <w:rsid w:val="00013716"/>
    <w:rsid w:val="00013770"/>
    <w:rsid w:val="00013781"/>
    <w:rsid w:val="00013C2B"/>
    <w:rsid w:val="00013C89"/>
    <w:rsid w:val="00013CCB"/>
    <w:rsid w:val="00013E37"/>
    <w:rsid w:val="0001405C"/>
    <w:rsid w:val="0001406A"/>
    <w:rsid w:val="000143B5"/>
    <w:rsid w:val="000143D8"/>
    <w:rsid w:val="00014AA7"/>
    <w:rsid w:val="00015086"/>
    <w:rsid w:val="00015116"/>
    <w:rsid w:val="000151F0"/>
    <w:rsid w:val="00015289"/>
    <w:rsid w:val="000154DF"/>
    <w:rsid w:val="000154EC"/>
    <w:rsid w:val="00015544"/>
    <w:rsid w:val="0001577D"/>
    <w:rsid w:val="0001595E"/>
    <w:rsid w:val="000159CF"/>
    <w:rsid w:val="00015A53"/>
    <w:rsid w:val="00015A79"/>
    <w:rsid w:val="00015ACD"/>
    <w:rsid w:val="00015B19"/>
    <w:rsid w:val="00015DAB"/>
    <w:rsid w:val="00015FDC"/>
    <w:rsid w:val="0001628C"/>
    <w:rsid w:val="0001628D"/>
    <w:rsid w:val="000162A7"/>
    <w:rsid w:val="000162E3"/>
    <w:rsid w:val="0001642B"/>
    <w:rsid w:val="0001647A"/>
    <w:rsid w:val="00016594"/>
    <w:rsid w:val="000165BC"/>
    <w:rsid w:val="0001661C"/>
    <w:rsid w:val="000166B5"/>
    <w:rsid w:val="00016718"/>
    <w:rsid w:val="0001680B"/>
    <w:rsid w:val="00016EFC"/>
    <w:rsid w:val="0001712B"/>
    <w:rsid w:val="00017220"/>
    <w:rsid w:val="00017449"/>
    <w:rsid w:val="00017570"/>
    <w:rsid w:val="000175B6"/>
    <w:rsid w:val="00017D79"/>
    <w:rsid w:val="00017DC0"/>
    <w:rsid w:val="00017E45"/>
    <w:rsid w:val="00017F27"/>
    <w:rsid w:val="0002000A"/>
    <w:rsid w:val="00020095"/>
    <w:rsid w:val="0002013B"/>
    <w:rsid w:val="000201EB"/>
    <w:rsid w:val="000202C4"/>
    <w:rsid w:val="00020322"/>
    <w:rsid w:val="00020366"/>
    <w:rsid w:val="00020428"/>
    <w:rsid w:val="000204A0"/>
    <w:rsid w:val="000204F1"/>
    <w:rsid w:val="00020707"/>
    <w:rsid w:val="000207E9"/>
    <w:rsid w:val="000208D5"/>
    <w:rsid w:val="00020965"/>
    <w:rsid w:val="00020D82"/>
    <w:rsid w:val="00020EAE"/>
    <w:rsid w:val="00020F8B"/>
    <w:rsid w:val="0002120C"/>
    <w:rsid w:val="00021241"/>
    <w:rsid w:val="000212A5"/>
    <w:rsid w:val="000212F0"/>
    <w:rsid w:val="000212FD"/>
    <w:rsid w:val="000213AF"/>
    <w:rsid w:val="00021705"/>
    <w:rsid w:val="0002189E"/>
    <w:rsid w:val="000218C4"/>
    <w:rsid w:val="0002198E"/>
    <w:rsid w:val="00021C23"/>
    <w:rsid w:val="00021C98"/>
    <w:rsid w:val="00021CF1"/>
    <w:rsid w:val="00021EDA"/>
    <w:rsid w:val="000222BA"/>
    <w:rsid w:val="000222ED"/>
    <w:rsid w:val="00022376"/>
    <w:rsid w:val="00022581"/>
    <w:rsid w:val="000225CA"/>
    <w:rsid w:val="0002281C"/>
    <w:rsid w:val="0002284C"/>
    <w:rsid w:val="000229C2"/>
    <w:rsid w:val="00022B98"/>
    <w:rsid w:val="00022BD7"/>
    <w:rsid w:val="00022CE1"/>
    <w:rsid w:val="00022D2D"/>
    <w:rsid w:val="00022ECF"/>
    <w:rsid w:val="00023007"/>
    <w:rsid w:val="0002306D"/>
    <w:rsid w:val="00023393"/>
    <w:rsid w:val="00023543"/>
    <w:rsid w:val="000235A3"/>
    <w:rsid w:val="00023605"/>
    <w:rsid w:val="0002366F"/>
    <w:rsid w:val="0002385D"/>
    <w:rsid w:val="0002394B"/>
    <w:rsid w:val="00023A5A"/>
    <w:rsid w:val="00023B43"/>
    <w:rsid w:val="00023B56"/>
    <w:rsid w:val="00023B83"/>
    <w:rsid w:val="00023C09"/>
    <w:rsid w:val="00023C4A"/>
    <w:rsid w:val="000241D4"/>
    <w:rsid w:val="00024556"/>
    <w:rsid w:val="00024872"/>
    <w:rsid w:val="00024893"/>
    <w:rsid w:val="00024961"/>
    <w:rsid w:val="00024998"/>
    <w:rsid w:val="000249FE"/>
    <w:rsid w:val="00024AFB"/>
    <w:rsid w:val="00024BB5"/>
    <w:rsid w:val="00024E27"/>
    <w:rsid w:val="00025013"/>
    <w:rsid w:val="0002506C"/>
    <w:rsid w:val="000250FE"/>
    <w:rsid w:val="00025398"/>
    <w:rsid w:val="000254DD"/>
    <w:rsid w:val="00025568"/>
    <w:rsid w:val="0002562D"/>
    <w:rsid w:val="000257B4"/>
    <w:rsid w:val="0002585D"/>
    <w:rsid w:val="0002587F"/>
    <w:rsid w:val="000258C0"/>
    <w:rsid w:val="00025A53"/>
    <w:rsid w:val="00025A7A"/>
    <w:rsid w:val="00025AC1"/>
    <w:rsid w:val="00025DF2"/>
    <w:rsid w:val="00025EDF"/>
    <w:rsid w:val="0002605F"/>
    <w:rsid w:val="000266C3"/>
    <w:rsid w:val="00026864"/>
    <w:rsid w:val="00026B6B"/>
    <w:rsid w:val="00026C04"/>
    <w:rsid w:val="00026CAE"/>
    <w:rsid w:val="00026D6C"/>
    <w:rsid w:val="00026DDD"/>
    <w:rsid w:val="00026DFE"/>
    <w:rsid w:val="00026E11"/>
    <w:rsid w:val="00026ECE"/>
    <w:rsid w:val="00026F4C"/>
    <w:rsid w:val="0002701F"/>
    <w:rsid w:val="00027037"/>
    <w:rsid w:val="00027124"/>
    <w:rsid w:val="00027248"/>
    <w:rsid w:val="00027330"/>
    <w:rsid w:val="0002735E"/>
    <w:rsid w:val="0002742F"/>
    <w:rsid w:val="00027448"/>
    <w:rsid w:val="00027608"/>
    <w:rsid w:val="00027689"/>
    <w:rsid w:val="0002770E"/>
    <w:rsid w:val="00027725"/>
    <w:rsid w:val="000277A0"/>
    <w:rsid w:val="00027881"/>
    <w:rsid w:val="000278EA"/>
    <w:rsid w:val="000279E0"/>
    <w:rsid w:val="00027AD9"/>
    <w:rsid w:val="00027E63"/>
    <w:rsid w:val="000300AF"/>
    <w:rsid w:val="00030354"/>
    <w:rsid w:val="00030798"/>
    <w:rsid w:val="000307AF"/>
    <w:rsid w:val="00030DA7"/>
    <w:rsid w:val="00030E09"/>
    <w:rsid w:val="00030EED"/>
    <w:rsid w:val="000314B6"/>
    <w:rsid w:val="000316DB"/>
    <w:rsid w:val="0003184E"/>
    <w:rsid w:val="000318F8"/>
    <w:rsid w:val="00031A54"/>
    <w:rsid w:val="00031B80"/>
    <w:rsid w:val="00031EF5"/>
    <w:rsid w:val="000320D1"/>
    <w:rsid w:val="000322FE"/>
    <w:rsid w:val="000323DD"/>
    <w:rsid w:val="000323F7"/>
    <w:rsid w:val="00032481"/>
    <w:rsid w:val="000326D0"/>
    <w:rsid w:val="00032759"/>
    <w:rsid w:val="000329E6"/>
    <w:rsid w:val="00032B54"/>
    <w:rsid w:val="00032BD2"/>
    <w:rsid w:val="00032C1A"/>
    <w:rsid w:val="00032C99"/>
    <w:rsid w:val="00032CD2"/>
    <w:rsid w:val="00032D23"/>
    <w:rsid w:val="00032FDF"/>
    <w:rsid w:val="000330C9"/>
    <w:rsid w:val="000331E4"/>
    <w:rsid w:val="00033238"/>
    <w:rsid w:val="0003338D"/>
    <w:rsid w:val="00033413"/>
    <w:rsid w:val="000334B1"/>
    <w:rsid w:val="000334E0"/>
    <w:rsid w:val="00033619"/>
    <w:rsid w:val="000336AE"/>
    <w:rsid w:val="00033708"/>
    <w:rsid w:val="0003390A"/>
    <w:rsid w:val="00033929"/>
    <w:rsid w:val="00033990"/>
    <w:rsid w:val="000339B5"/>
    <w:rsid w:val="00033B2C"/>
    <w:rsid w:val="00033B70"/>
    <w:rsid w:val="00033C61"/>
    <w:rsid w:val="00033C85"/>
    <w:rsid w:val="00033E1B"/>
    <w:rsid w:val="00033F2C"/>
    <w:rsid w:val="00034139"/>
    <w:rsid w:val="0003414F"/>
    <w:rsid w:val="00034161"/>
    <w:rsid w:val="00034266"/>
    <w:rsid w:val="00034278"/>
    <w:rsid w:val="000343D3"/>
    <w:rsid w:val="0003444A"/>
    <w:rsid w:val="00034484"/>
    <w:rsid w:val="000347A7"/>
    <w:rsid w:val="00034819"/>
    <w:rsid w:val="00034894"/>
    <w:rsid w:val="00034980"/>
    <w:rsid w:val="00034A8D"/>
    <w:rsid w:val="00034AFE"/>
    <w:rsid w:val="00034CAE"/>
    <w:rsid w:val="00034CC4"/>
    <w:rsid w:val="00034CFB"/>
    <w:rsid w:val="00034D64"/>
    <w:rsid w:val="00034EC1"/>
    <w:rsid w:val="0003508E"/>
    <w:rsid w:val="000353BC"/>
    <w:rsid w:val="0003561E"/>
    <w:rsid w:val="000357C8"/>
    <w:rsid w:val="000357DD"/>
    <w:rsid w:val="0003592F"/>
    <w:rsid w:val="000359BC"/>
    <w:rsid w:val="00035BA3"/>
    <w:rsid w:val="00035C8C"/>
    <w:rsid w:val="00035CAB"/>
    <w:rsid w:val="00035D2A"/>
    <w:rsid w:val="00035D61"/>
    <w:rsid w:val="00035EF1"/>
    <w:rsid w:val="00035F09"/>
    <w:rsid w:val="00035F8F"/>
    <w:rsid w:val="00035FDD"/>
    <w:rsid w:val="00036015"/>
    <w:rsid w:val="0003618B"/>
    <w:rsid w:val="000363AC"/>
    <w:rsid w:val="0003640C"/>
    <w:rsid w:val="00036485"/>
    <w:rsid w:val="000366D3"/>
    <w:rsid w:val="00036764"/>
    <w:rsid w:val="00036917"/>
    <w:rsid w:val="00036A6B"/>
    <w:rsid w:val="00036B79"/>
    <w:rsid w:val="00036BFF"/>
    <w:rsid w:val="00036DD6"/>
    <w:rsid w:val="00036ED0"/>
    <w:rsid w:val="00036FCB"/>
    <w:rsid w:val="0003709E"/>
    <w:rsid w:val="00037223"/>
    <w:rsid w:val="00037455"/>
    <w:rsid w:val="000375A4"/>
    <w:rsid w:val="000377F8"/>
    <w:rsid w:val="00037C4E"/>
    <w:rsid w:val="00037D15"/>
    <w:rsid w:val="00037D93"/>
    <w:rsid w:val="00037DF6"/>
    <w:rsid w:val="00040161"/>
    <w:rsid w:val="000401C0"/>
    <w:rsid w:val="000401FE"/>
    <w:rsid w:val="0004020A"/>
    <w:rsid w:val="000404BC"/>
    <w:rsid w:val="00040609"/>
    <w:rsid w:val="0004061F"/>
    <w:rsid w:val="0004071C"/>
    <w:rsid w:val="00040722"/>
    <w:rsid w:val="00040867"/>
    <w:rsid w:val="00040878"/>
    <w:rsid w:val="00040A17"/>
    <w:rsid w:val="00040A4D"/>
    <w:rsid w:val="00040F17"/>
    <w:rsid w:val="00040F86"/>
    <w:rsid w:val="00040FA3"/>
    <w:rsid w:val="00041315"/>
    <w:rsid w:val="00041490"/>
    <w:rsid w:val="000415CE"/>
    <w:rsid w:val="00041849"/>
    <w:rsid w:val="00041A4D"/>
    <w:rsid w:val="00041BCA"/>
    <w:rsid w:val="00041C7A"/>
    <w:rsid w:val="00041CBC"/>
    <w:rsid w:val="00042075"/>
    <w:rsid w:val="00042347"/>
    <w:rsid w:val="00042370"/>
    <w:rsid w:val="0004244D"/>
    <w:rsid w:val="000424AD"/>
    <w:rsid w:val="00042913"/>
    <w:rsid w:val="00042AE0"/>
    <w:rsid w:val="00042BE4"/>
    <w:rsid w:val="00042D37"/>
    <w:rsid w:val="00042E63"/>
    <w:rsid w:val="00042F17"/>
    <w:rsid w:val="00042F96"/>
    <w:rsid w:val="00042FDA"/>
    <w:rsid w:val="00043087"/>
    <w:rsid w:val="000431FF"/>
    <w:rsid w:val="00043364"/>
    <w:rsid w:val="000433A4"/>
    <w:rsid w:val="00043423"/>
    <w:rsid w:val="00043481"/>
    <w:rsid w:val="000434C7"/>
    <w:rsid w:val="000436A4"/>
    <w:rsid w:val="00043A79"/>
    <w:rsid w:val="00043B51"/>
    <w:rsid w:val="00043BBB"/>
    <w:rsid w:val="00043FE9"/>
    <w:rsid w:val="000440F3"/>
    <w:rsid w:val="000443CE"/>
    <w:rsid w:val="000446A5"/>
    <w:rsid w:val="0004476A"/>
    <w:rsid w:val="00044A5E"/>
    <w:rsid w:val="00044AC9"/>
    <w:rsid w:val="00044B3E"/>
    <w:rsid w:val="00044BB8"/>
    <w:rsid w:val="00044CDA"/>
    <w:rsid w:val="00044D62"/>
    <w:rsid w:val="00044E14"/>
    <w:rsid w:val="00044E44"/>
    <w:rsid w:val="000456B0"/>
    <w:rsid w:val="000459EB"/>
    <w:rsid w:val="00045B72"/>
    <w:rsid w:val="00045BA8"/>
    <w:rsid w:val="00045D20"/>
    <w:rsid w:val="00045F2E"/>
    <w:rsid w:val="0004612E"/>
    <w:rsid w:val="000465F1"/>
    <w:rsid w:val="000465FB"/>
    <w:rsid w:val="00046656"/>
    <w:rsid w:val="000467C5"/>
    <w:rsid w:val="000467F3"/>
    <w:rsid w:val="000468EA"/>
    <w:rsid w:val="000469C8"/>
    <w:rsid w:val="00046BB7"/>
    <w:rsid w:val="00046C26"/>
    <w:rsid w:val="00046CC3"/>
    <w:rsid w:val="00046E2F"/>
    <w:rsid w:val="00046E9E"/>
    <w:rsid w:val="00046F82"/>
    <w:rsid w:val="00046FF2"/>
    <w:rsid w:val="000470A4"/>
    <w:rsid w:val="00047164"/>
    <w:rsid w:val="0004718C"/>
    <w:rsid w:val="000472BB"/>
    <w:rsid w:val="000472D1"/>
    <w:rsid w:val="00047351"/>
    <w:rsid w:val="0004744B"/>
    <w:rsid w:val="000477CC"/>
    <w:rsid w:val="00047865"/>
    <w:rsid w:val="00047894"/>
    <w:rsid w:val="000478BA"/>
    <w:rsid w:val="00047A85"/>
    <w:rsid w:val="00047B47"/>
    <w:rsid w:val="00047B81"/>
    <w:rsid w:val="00047CD3"/>
    <w:rsid w:val="00047D70"/>
    <w:rsid w:val="00047DFC"/>
    <w:rsid w:val="000501F9"/>
    <w:rsid w:val="0005060C"/>
    <w:rsid w:val="00050712"/>
    <w:rsid w:val="00050976"/>
    <w:rsid w:val="00050A72"/>
    <w:rsid w:val="00050BD7"/>
    <w:rsid w:val="00050DB5"/>
    <w:rsid w:val="00050E1F"/>
    <w:rsid w:val="0005104D"/>
    <w:rsid w:val="000510D7"/>
    <w:rsid w:val="00051154"/>
    <w:rsid w:val="00051197"/>
    <w:rsid w:val="0005151B"/>
    <w:rsid w:val="000515E6"/>
    <w:rsid w:val="000517CF"/>
    <w:rsid w:val="00051ABC"/>
    <w:rsid w:val="00051D6D"/>
    <w:rsid w:val="00051EA6"/>
    <w:rsid w:val="00051FA3"/>
    <w:rsid w:val="00052067"/>
    <w:rsid w:val="000521DE"/>
    <w:rsid w:val="000522E3"/>
    <w:rsid w:val="00052480"/>
    <w:rsid w:val="000527B1"/>
    <w:rsid w:val="00052930"/>
    <w:rsid w:val="00052BFC"/>
    <w:rsid w:val="00052D07"/>
    <w:rsid w:val="00052E37"/>
    <w:rsid w:val="000531D6"/>
    <w:rsid w:val="0005325E"/>
    <w:rsid w:val="000532A0"/>
    <w:rsid w:val="00053355"/>
    <w:rsid w:val="00053369"/>
    <w:rsid w:val="000533BD"/>
    <w:rsid w:val="000534FE"/>
    <w:rsid w:val="000536F2"/>
    <w:rsid w:val="00053703"/>
    <w:rsid w:val="00053D20"/>
    <w:rsid w:val="00053D27"/>
    <w:rsid w:val="00053DC7"/>
    <w:rsid w:val="00053EAB"/>
    <w:rsid w:val="00053EAF"/>
    <w:rsid w:val="00053F3C"/>
    <w:rsid w:val="00054107"/>
    <w:rsid w:val="000541A0"/>
    <w:rsid w:val="000541EA"/>
    <w:rsid w:val="00054208"/>
    <w:rsid w:val="000542A2"/>
    <w:rsid w:val="00054340"/>
    <w:rsid w:val="000544DE"/>
    <w:rsid w:val="0005476E"/>
    <w:rsid w:val="0005480D"/>
    <w:rsid w:val="000548F5"/>
    <w:rsid w:val="00054B94"/>
    <w:rsid w:val="00054C95"/>
    <w:rsid w:val="00054CB4"/>
    <w:rsid w:val="00054DE2"/>
    <w:rsid w:val="00054E0B"/>
    <w:rsid w:val="00055238"/>
    <w:rsid w:val="000554ED"/>
    <w:rsid w:val="0005566F"/>
    <w:rsid w:val="0005584B"/>
    <w:rsid w:val="000558B2"/>
    <w:rsid w:val="00055C2A"/>
    <w:rsid w:val="00055C2E"/>
    <w:rsid w:val="00055FBE"/>
    <w:rsid w:val="00056035"/>
    <w:rsid w:val="000561CF"/>
    <w:rsid w:val="000561EA"/>
    <w:rsid w:val="00056249"/>
    <w:rsid w:val="00056480"/>
    <w:rsid w:val="00056579"/>
    <w:rsid w:val="000565F3"/>
    <w:rsid w:val="0005680F"/>
    <w:rsid w:val="00056C32"/>
    <w:rsid w:val="00056ED6"/>
    <w:rsid w:val="00056F5F"/>
    <w:rsid w:val="000570DE"/>
    <w:rsid w:val="000573CA"/>
    <w:rsid w:val="0005747A"/>
    <w:rsid w:val="000574E2"/>
    <w:rsid w:val="00057595"/>
    <w:rsid w:val="00057596"/>
    <w:rsid w:val="00057691"/>
    <w:rsid w:val="000576AF"/>
    <w:rsid w:val="00057743"/>
    <w:rsid w:val="0005774F"/>
    <w:rsid w:val="00057792"/>
    <w:rsid w:val="000577E8"/>
    <w:rsid w:val="00057978"/>
    <w:rsid w:val="00057B56"/>
    <w:rsid w:val="00057C2B"/>
    <w:rsid w:val="0006027B"/>
    <w:rsid w:val="000602B0"/>
    <w:rsid w:val="000602DA"/>
    <w:rsid w:val="00060370"/>
    <w:rsid w:val="00060381"/>
    <w:rsid w:val="000603E6"/>
    <w:rsid w:val="0006043B"/>
    <w:rsid w:val="00060648"/>
    <w:rsid w:val="00060649"/>
    <w:rsid w:val="000607E0"/>
    <w:rsid w:val="00060A11"/>
    <w:rsid w:val="00060B02"/>
    <w:rsid w:val="00060D10"/>
    <w:rsid w:val="00061051"/>
    <w:rsid w:val="000610CF"/>
    <w:rsid w:val="0006114B"/>
    <w:rsid w:val="000611B0"/>
    <w:rsid w:val="000611BC"/>
    <w:rsid w:val="00061220"/>
    <w:rsid w:val="00061542"/>
    <w:rsid w:val="000617B8"/>
    <w:rsid w:val="0006195B"/>
    <w:rsid w:val="00062132"/>
    <w:rsid w:val="0006218E"/>
    <w:rsid w:val="0006232C"/>
    <w:rsid w:val="000623F1"/>
    <w:rsid w:val="0006248A"/>
    <w:rsid w:val="000626BC"/>
    <w:rsid w:val="000626BD"/>
    <w:rsid w:val="000627FC"/>
    <w:rsid w:val="00062A44"/>
    <w:rsid w:val="00062B1C"/>
    <w:rsid w:val="00062B8B"/>
    <w:rsid w:val="00062CD0"/>
    <w:rsid w:val="0006312B"/>
    <w:rsid w:val="000631D1"/>
    <w:rsid w:val="00063223"/>
    <w:rsid w:val="000633F5"/>
    <w:rsid w:val="00063492"/>
    <w:rsid w:val="000635B3"/>
    <w:rsid w:val="000636BA"/>
    <w:rsid w:val="00063719"/>
    <w:rsid w:val="000638CD"/>
    <w:rsid w:val="00063AEF"/>
    <w:rsid w:val="00063AFA"/>
    <w:rsid w:val="00063B00"/>
    <w:rsid w:val="00063DBA"/>
    <w:rsid w:val="00063EC7"/>
    <w:rsid w:val="00063F73"/>
    <w:rsid w:val="000649F9"/>
    <w:rsid w:val="00064AEF"/>
    <w:rsid w:val="00064B18"/>
    <w:rsid w:val="00064CE2"/>
    <w:rsid w:val="00064CE3"/>
    <w:rsid w:val="00064E1F"/>
    <w:rsid w:val="00064E5E"/>
    <w:rsid w:val="00064E7E"/>
    <w:rsid w:val="00064EB6"/>
    <w:rsid w:val="00064F08"/>
    <w:rsid w:val="00065265"/>
    <w:rsid w:val="00065272"/>
    <w:rsid w:val="00065302"/>
    <w:rsid w:val="00065328"/>
    <w:rsid w:val="0006538A"/>
    <w:rsid w:val="0006544B"/>
    <w:rsid w:val="000654D3"/>
    <w:rsid w:val="000654FD"/>
    <w:rsid w:val="000657F0"/>
    <w:rsid w:val="000658F4"/>
    <w:rsid w:val="00065949"/>
    <w:rsid w:val="000659EB"/>
    <w:rsid w:val="00065A5E"/>
    <w:rsid w:val="00065B75"/>
    <w:rsid w:val="00065C94"/>
    <w:rsid w:val="00065D53"/>
    <w:rsid w:val="00065DBE"/>
    <w:rsid w:val="00065F79"/>
    <w:rsid w:val="00066133"/>
    <w:rsid w:val="000662E5"/>
    <w:rsid w:val="00066350"/>
    <w:rsid w:val="00066578"/>
    <w:rsid w:val="00066591"/>
    <w:rsid w:val="00066715"/>
    <w:rsid w:val="0006675D"/>
    <w:rsid w:val="00066A67"/>
    <w:rsid w:val="00066ADD"/>
    <w:rsid w:val="00066E24"/>
    <w:rsid w:val="0006717C"/>
    <w:rsid w:val="000671D9"/>
    <w:rsid w:val="000671DB"/>
    <w:rsid w:val="0006735D"/>
    <w:rsid w:val="000673AA"/>
    <w:rsid w:val="00067552"/>
    <w:rsid w:val="00067653"/>
    <w:rsid w:val="00067938"/>
    <w:rsid w:val="000679B8"/>
    <w:rsid w:val="00067C0C"/>
    <w:rsid w:val="00067CAD"/>
    <w:rsid w:val="00067EB4"/>
    <w:rsid w:val="00067FB2"/>
    <w:rsid w:val="00070195"/>
    <w:rsid w:val="000702B3"/>
    <w:rsid w:val="00070965"/>
    <w:rsid w:val="0007098C"/>
    <w:rsid w:val="000709FD"/>
    <w:rsid w:val="00070A99"/>
    <w:rsid w:val="00070DF3"/>
    <w:rsid w:val="00070FB8"/>
    <w:rsid w:val="000710B1"/>
    <w:rsid w:val="000710CA"/>
    <w:rsid w:val="000712C4"/>
    <w:rsid w:val="0007155F"/>
    <w:rsid w:val="000715EF"/>
    <w:rsid w:val="000716D5"/>
    <w:rsid w:val="000717A5"/>
    <w:rsid w:val="00071804"/>
    <w:rsid w:val="000719BB"/>
    <w:rsid w:val="00071AAD"/>
    <w:rsid w:val="00071C09"/>
    <w:rsid w:val="00071C23"/>
    <w:rsid w:val="00071C28"/>
    <w:rsid w:val="000723EB"/>
    <w:rsid w:val="000724AE"/>
    <w:rsid w:val="000725BB"/>
    <w:rsid w:val="000725FB"/>
    <w:rsid w:val="00072637"/>
    <w:rsid w:val="000727DE"/>
    <w:rsid w:val="000728E5"/>
    <w:rsid w:val="00072A21"/>
    <w:rsid w:val="00072ACC"/>
    <w:rsid w:val="00072AE0"/>
    <w:rsid w:val="00072D92"/>
    <w:rsid w:val="000731A9"/>
    <w:rsid w:val="00073347"/>
    <w:rsid w:val="000733BF"/>
    <w:rsid w:val="0007343F"/>
    <w:rsid w:val="00073462"/>
    <w:rsid w:val="0007349D"/>
    <w:rsid w:val="00073578"/>
    <w:rsid w:val="00073626"/>
    <w:rsid w:val="0007373C"/>
    <w:rsid w:val="00073815"/>
    <w:rsid w:val="00073940"/>
    <w:rsid w:val="000739F2"/>
    <w:rsid w:val="00073A75"/>
    <w:rsid w:val="00073B5A"/>
    <w:rsid w:val="00073DBE"/>
    <w:rsid w:val="00073EE5"/>
    <w:rsid w:val="00073F74"/>
    <w:rsid w:val="0007448E"/>
    <w:rsid w:val="000744B3"/>
    <w:rsid w:val="000744F9"/>
    <w:rsid w:val="00074608"/>
    <w:rsid w:val="00074776"/>
    <w:rsid w:val="000749F1"/>
    <w:rsid w:val="00074D0B"/>
    <w:rsid w:val="00074D3B"/>
    <w:rsid w:val="00074EAE"/>
    <w:rsid w:val="00074EBD"/>
    <w:rsid w:val="000750AF"/>
    <w:rsid w:val="00075134"/>
    <w:rsid w:val="000753A3"/>
    <w:rsid w:val="000755EE"/>
    <w:rsid w:val="000756AB"/>
    <w:rsid w:val="0007589A"/>
    <w:rsid w:val="000758D6"/>
    <w:rsid w:val="00075AC6"/>
    <w:rsid w:val="00075BC9"/>
    <w:rsid w:val="00075E14"/>
    <w:rsid w:val="00075EAC"/>
    <w:rsid w:val="00076214"/>
    <w:rsid w:val="00076288"/>
    <w:rsid w:val="000762CD"/>
    <w:rsid w:val="00076487"/>
    <w:rsid w:val="0007648C"/>
    <w:rsid w:val="00076498"/>
    <w:rsid w:val="000765D3"/>
    <w:rsid w:val="00076845"/>
    <w:rsid w:val="00076966"/>
    <w:rsid w:val="00076E93"/>
    <w:rsid w:val="00076EA1"/>
    <w:rsid w:val="00076EA3"/>
    <w:rsid w:val="00076F91"/>
    <w:rsid w:val="000771A8"/>
    <w:rsid w:val="00077329"/>
    <w:rsid w:val="00077368"/>
    <w:rsid w:val="0007740B"/>
    <w:rsid w:val="000775F3"/>
    <w:rsid w:val="0007776A"/>
    <w:rsid w:val="00077A5D"/>
    <w:rsid w:val="00077A76"/>
    <w:rsid w:val="00077D0C"/>
    <w:rsid w:val="00077FE1"/>
    <w:rsid w:val="00080252"/>
    <w:rsid w:val="000802B4"/>
    <w:rsid w:val="000802E0"/>
    <w:rsid w:val="0008037D"/>
    <w:rsid w:val="000804A4"/>
    <w:rsid w:val="000805F7"/>
    <w:rsid w:val="000806A8"/>
    <w:rsid w:val="00080BC9"/>
    <w:rsid w:val="00080D7E"/>
    <w:rsid w:val="00080E7E"/>
    <w:rsid w:val="00080EED"/>
    <w:rsid w:val="00080F27"/>
    <w:rsid w:val="00080FAB"/>
    <w:rsid w:val="0008110D"/>
    <w:rsid w:val="00081188"/>
    <w:rsid w:val="0008127F"/>
    <w:rsid w:val="00081A64"/>
    <w:rsid w:val="00081B08"/>
    <w:rsid w:val="00081B71"/>
    <w:rsid w:val="00081D8E"/>
    <w:rsid w:val="00081F33"/>
    <w:rsid w:val="00081F91"/>
    <w:rsid w:val="0008242D"/>
    <w:rsid w:val="00082586"/>
    <w:rsid w:val="000825AE"/>
    <w:rsid w:val="0008260B"/>
    <w:rsid w:val="000826E1"/>
    <w:rsid w:val="000826E6"/>
    <w:rsid w:val="000827B9"/>
    <w:rsid w:val="00082B3A"/>
    <w:rsid w:val="00082BDB"/>
    <w:rsid w:val="00082C2A"/>
    <w:rsid w:val="00082CF2"/>
    <w:rsid w:val="00082D12"/>
    <w:rsid w:val="00083005"/>
    <w:rsid w:val="000833CB"/>
    <w:rsid w:val="00083447"/>
    <w:rsid w:val="00083748"/>
    <w:rsid w:val="00083769"/>
    <w:rsid w:val="00083775"/>
    <w:rsid w:val="00083791"/>
    <w:rsid w:val="000839F3"/>
    <w:rsid w:val="00083B1B"/>
    <w:rsid w:val="00083CE1"/>
    <w:rsid w:val="0008402F"/>
    <w:rsid w:val="00084455"/>
    <w:rsid w:val="0008448F"/>
    <w:rsid w:val="0008458F"/>
    <w:rsid w:val="00084657"/>
    <w:rsid w:val="00084660"/>
    <w:rsid w:val="000847B6"/>
    <w:rsid w:val="0008480D"/>
    <w:rsid w:val="00084868"/>
    <w:rsid w:val="00084B4A"/>
    <w:rsid w:val="00084B76"/>
    <w:rsid w:val="00084DAF"/>
    <w:rsid w:val="00085108"/>
    <w:rsid w:val="00085262"/>
    <w:rsid w:val="000852C6"/>
    <w:rsid w:val="0008547F"/>
    <w:rsid w:val="00085513"/>
    <w:rsid w:val="000855AE"/>
    <w:rsid w:val="000856A8"/>
    <w:rsid w:val="000856B3"/>
    <w:rsid w:val="000856BA"/>
    <w:rsid w:val="0008578E"/>
    <w:rsid w:val="00085945"/>
    <w:rsid w:val="00085C6E"/>
    <w:rsid w:val="00085CB2"/>
    <w:rsid w:val="00085CF3"/>
    <w:rsid w:val="00085DC8"/>
    <w:rsid w:val="00085DF4"/>
    <w:rsid w:val="00085E6D"/>
    <w:rsid w:val="00085EFE"/>
    <w:rsid w:val="00085F82"/>
    <w:rsid w:val="00085FB9"/>
    <w:rsid w:val="000862A4"/>
    <w:rsid w:val="00086559"/>
    <w:rsid w:val="00086562"/>
    <w:rsid w:val="000866AC"/>
    <w:rsid w:val="000868CD"/>
    <w:rsid w:val="000869F3"/>
    <w:rsid w:val="00086C9A"/>
    <w:rsid w:val="00086CBC"/>
    <w:rsid w:val="00086DC3"/>
    <w:rsid w:val="00086FE2"/>
    <w:rsid w:val="000871B6"/>
    <w:rsid w:val="000873DD"/>
    <w:rsid w:val="0008752B"/>
    <w:rsid w:val="00087700"/>
    <w:rsid w:val="000878CF"/>
    <w:rsid w:val="00087C12"/>
    <w:rsid w:val="00087CC0"/>
    <w:rsid w:val="00087D54"/>
    <w:rsid w:val="00087DEA"/>
    <w:rsid w:val="00087E78"/>
    <w:rsid w:val="00087EF6"/>
    <w:rsid w:val="000903F7"/>
    <w:rsid w:val="0009060E"/>
    <w:rsid w:val="000907D7"/>
    <w:rsid w:val="0009085B"/>
    <w:rsid w:val="00090A15"/>
    <w:rsid w:val="00090A4B"/>
    <w:rsid w:val="00090AD2"/>
    <w:rsid w:val="00090EA8"/>
    <w:rsid w:val="00090F97"/>
    <w:rsid w:val="0009101C"/>
    <w:rsid w:val="0009106E"/>
    <w:rsid w:val="00091123"/>
    <w:rsid w:val="0009126B"/>
    <w:rsid w:val="00091286"/>
    <w:rsid w:val="00091296"/>
    <w:rsid w:val="000912F6"/>
    <w:rsid w:val="0009134F"/>
    <w:rsid w:val="0009135D"/>
    <w:rsid w:val="000915B1"/>
    <w:rsid w:val="00091950"/>
    <w:rsid w:val="00091A9E"/>
    <w:rsid w:val="00091ACF"/>
    <w:rsid w:val="00091C3E"/>
    <w:rsid w:val="00091D0F"/>
    <w:rsid w:val="00091FFD"/>
    <w:rsid w:val="000920CE"/>
    <w:rsid w:val="00092158"/>
    <w:rsid w:val="00092580"/>
    <w:rsid w:val="00092718"/>
    <w:rsid w:val="000927A0"/>
    <w:rsid w:val="000928BD"/>
    <w:rsid w:val="00092A19"/>
    <w:rsid w:val="00092A91"/>
    <w:rsid w:val="00092C1B"/>
    <w:rsid w:val="00092C6B"/>
    <w:rsid w:val="00092D1C"/>
    <w:rsid w:val="00092FF4"/>
    <w:rsid w:val="00093102"/>
    <w:rsid w:val="00093136"/>
    <w:rsid w:val="00093450"/>
    <w:rsid w:val="00093513"/>
    <w:rsid w:val="00093579"/>
    <w:rsid w:val="000935C1"/>
    <w:rsid w:val="00093639"/>
    <w:rsid w:val="00093B9D"/>
    <w:rsid w:val="00093BE1"/>
    <w:rsid w:val="00093DC5"/>
    <w:rsid w:val="00093F12"/>
    <w:rsid w:val="00093F7A"/>
    <w:rsid w:val="00094024"/>
    <w:rsid w:val="0009418E"/>
    <w:rsid w:val="0009427E"/>
    <w:rsid w:val="0009436B"/>
    <w:rsid w:val="00094514"/>
    <w:rsid w:val="00094626"/>
    <w:rsid w:val="0009463F"/>
    <w:rsid w:val="00094662"/>
    <w:rsid w:val="00094750"/>
    <w:rsid w:val="00094A47"/>
    <w:rsid w:val="00095018"/>
    <w:rsid w:val="00095113"/>
    <w:rsid w:val="000951AB"/>
    <w:rsid w:val="000951EF"/>
    <w:rsid w:val="00095459"/>
    <w:rsid w:val="00095596"/>
    <w:rsid w:val="00095678"/>
    <w:rsid w:val="0009568D"/>
    <w:rsid w:val="0009584F"/>
    <w:rsid w:val="00095DD4"/>
    <w:rsid w:val="00095ED3"/>
    <w:rsid w:val="00095FA8"/>
    <w:rsid w:val="00096175"/>
    <w:rsid w:val="0009628B"/>
    <w:rsid w:val="00096325"/>
    <w:rsid w:val="00096336"/>
    <w:rsid w:val="000963C2"/>
    <w:rsid w:val="000965FB"/>
    <w:rsid w:val="00096649"/>
    <w:rsid w:val="00096A00"/>
    <w:rsid w:val="00096C89"/>
    <w:rsid w:val="00096D26"/>
    <w:rsid w:val="00096F44"/>
    <w:rsid w:val="00096FDC"/>
    <w:rsid w:val="00097178"/>
    <w:rsid w:val="000971FA"/>
    <w:rsid w:val="0009752D"/>
    <w:rsid w:val="0009771B"/>
    <w:rsid w:val="00097785"/>
    <w:rsid w:val="000979F8"/>
    <w:rsid w:val="00097A86"/>
    <w:rsid w:val="00097D21"/>
    <w:rsid w:val="00097E2A"/>
    <w:rsid w:val="00097E3E"/>
    <w:rsid w:val="000A0004"/>
    <w:rsid w:val="000A02A3"/>
    <w:rsid w:val="000A04A6"/>
    <w:rsid w:val="000A05EE"/>
    <w:rsid w:val="000A0619"/>
    <w:rsid w:val="000A0744"/>
    <w:rsid w:val="000A09A4"/>
    <w:rsid w:val="000A0BE2"/>
    <w:rsid w:val="000A0CDB"/>
    <w:rsid w:val="000A0F08"/>
    <w:rsid w:val="000A1051"/>
    <w:rsid w:val="000A1139"/>
    <w:rsid w:val="000A124F"/>
    <w:rsid w:val="000A1271"/>
    <w:rsid w:val="000A136B"/>
    <w:rsid w:val="000A14CD"/>
    <w:rsid w:val="000A14DC"/>
    <w:rsid w:val="000A154D"/>
    <w:rsid w:val="000A1645"/>
    <w:rsid w:val="000A1715"/>
    <w:rsid w:val="000A175E"/>
    <w:rsid w:val="000A17C6"/>
    <w:rsid w:val="000A1A3C"/>
    <w:rsid w:val="000A1AA7"/>
    <w:rsid w:val="000A1BB4"/>
    <w:rsid w:val="000A1CA8"/>
    <w:rsid w:val="000A1CC6"/>
    <w:rsid w:val="000A1E51"/>
    <w:rsid w:val="000A2124"/>
    <w:rsid w:val="000A2193"/>
    <w:rsid w:val="000A21D8"/>
    <w:rsid w:val="000A2442"/>
    <w:rsid w:val="000A2761"/>
    <w:rsid w:val="000A28AB"/>
    <w:rsid w:val="000A2A6C"/>
    <w:rsid w:val="000A2AED"/>
    <w:rsid w:val="000A2B34"/>
    <w:rsid w:val="000A2BF9"/>
    <w:rsid w:val="000A2D89"/>
    <w:rsid w:val="000A2E19"/>
    <w:rsid w:val="000A2E7D"/>
    <w:rsid w:val="000A3239"/>
    <w:rsid w:val="000A32FF"/>
    <w:rsid w:val="000A3358"/>
    <w:rsid w:val="000A33E8"/>
    <w:rsid w:val="000A372A"/>
    <w:rsid w:val="000A3747"/>
    <w:rsid w:val="000A38AA"/>
    <w:rsid w:val="000A38CF"/>
    <w:rsid w:val="000A3A3A"/>
    <w:rsid w:val="000A3A66"/>
    <w:rsid w:val="000A3AE7"/>
    <w:rsid w:val="000A3D88"/>
    <w:rsid w:val="000A3E8C"/>
    <w:rsid w:val="000A3F38"/>
    <w:rsid w:val="000A3F42"/>
    <w:rsid w:val="000A404A"/>
    <w:rsid w:val="000A44BF"/>
    <w:rsid w:val="000A4541"/>
    <w:rsid w:val="000A4644"/>
    <w:rsid w:val="000A4699"/>
    <w:rsid w:val="000A4743"/>
    <w:rsid w:val="000A4749"/>
    <w:rsid w:val="000A47AB"/>
    <w:rsid w:val="000A47F7"/>
    <w:rsid w:val="000A49D4"/>
    <w:rsid w:val="000A4B57"/>
    <w:rsid w:val="000A4BBD"/>
    <w:rsid w:val="000A4D0B"/>
    <w:rsid w:val="000A4DBA"/>
    <w:rsid w:val="000A51A7"/>
    <w:rsid w:val="000A5260"/>
    <w:rsid w:val="000A52A8"/>
    <w:rsid w:val="000A5320"/>
    <w:rsid w:val="000A5418"/>
    <w:rsid w:val="000A5602"/>
    <w:rsid w:val="000A5BC5"/>
    <w:rsid w:val="000A5C45"/>
    <w:rsid w:val="000A633C"/>
    <w:rsid w:val="000A67F3"/>
    <w:rsid w:val="000A68E3"/>
    <w:rsid w:val="000A693B"/>
    <w:rsid w:val="000A6BEA"/>
    <w:rsid w:val="000A6C50"/>
    <w:rsid w:val="000A6DBF"/>
    <w:rsid w:val="000A6E18"/>
    <w:rsid w:val="000A6EBD"/>
    <w:rsid w:val="000A7286"/>
    <w:rsid w:val="000A75D9"/>
    <w:rsid w:val="000A7615"/>
    <w:rsid w:val="000A761A"/>
    <w:rsid w:val="000A7733"/>
    <w:rsid w:val="000A7811"/>
    <w:rsid w:val="000A78F8"/>
    <w:rsid w:val="000A7AF4"/>
    <w:rsid w:val="000A7C41"/>
    <w:rsid w:val="000A7E75"/>
    <w:rsid w:val="000A7F4A"/>
    <w:rsid w:val="000B0115"/>
    <w:rsid w:val="000B0326"/>
    <w:rsid w:val="000B0390"/>
    <w:rsid w:val="000B051A"/>
    <w:rsid w:val="000B0641"/>
    <w:rsid w:val="000B0831"/>
    <w:rsid w:val="000B092F"/>
    <w:rsid w:val="000B0984"/>
    <w:rsid w:val="000B0A92"/>
    <w:rsid w:val="000B0B9C"/>
    <w:rsid w:val="000B0DE7"/>
    <w:rsid w:val="000B0E13"/>
    <w:rsid w:val="000B0E3F"/>
    <w:rsid w:val="000B11AC"/>
    <w:rsid w:val="000B11CC"/>
    <w:rsid w:val="000B12BD"/>
    <w:rsid w:val="000B12C1"/>
    <w:rsid w:val="000B12CD"/>
    <w:rsid w:val="000B1484"/>
    <w:rsid w:val="000B1502"/>
    <w:rsid w:val="000B1503"/>
    <w:rsid w:val="000B1528"/>
    <w:rsid w:val="000B1592"/>
    <w:rsid w:val="000B168D"/>
    <w:rsid w:val="000B170F"/>
    <w:rsid w:val="000B1762"/>
    <w:rsid w:val="000B192D"/>
    <w:rsid w:val="000B19AA"/>
    <w:rsid w:val="000B1A60"/>
    <w:rsid w:val="000B1DA7"/>
    <w:rsid w:val="000B1FDD"/>
    <w:rsid w:val="000B2049"/>
    <w:rsid w:val="000B210A"/>
    <w:rsid w:val="000B2120"/>
    <w:rsid w:val="000B219F"/>
    <w:rsid w:val="000B2227"/>
    <w:rsid w:val="000B228E"/>
    <w:rsid w:val="000B24E3"/>
    <w:rsid w:val="000B267A"/>
    <w:rsid w:val="000B2682"/>
    <w:rsid w:val="000B268E"/>
    <w:rsid w:val="000B2739"/>
    <w:rsid w:val="000B2A50"/>
    <w:rsid w:val="000B2D17"/>
    <w:rsid w:val="000B32D1"/>
    <w:rsid w:val="000B32D8"/>
    <w:rsid w:val="000B3371"/>
    <w:rsid w:val="000B3380"/>
    <w:rsid w:val="000B33E7"/>
    <w:rsid w:val="000B354C"/>
    <w:rsid w:val="000B3759"/>
    <w:rsid w:val="000B37BF"/>
    <w:rsid w:val="000B38A9"/>
    <w:rsid w:val="000B38CE"/>
    <w:rsid w:val="000B38F4"/>
    <w:rsid w:val="000B396D"/>
    <w:rsid w:val="000B3A51"/>
    <w:rsid w:val="000B3B7B"/>
    <w:rsid w:val="000B3C46"/>
    <w:rsid w:val="000B3C64"/>
    <w:rsid w:val="000B400B"/>
    <w:rsid w:val="000B4149"/>
    <w:rsid w:val="000B4266"/>
    <w:rsid w:val="000B4370"/>
    <w:rsid w:val="000B44A3"/>
    <w:rsid w:val="000B4727"/>
    <w:rsid w:val="000B472B"/>
    <w:rsid w:val="000B47BE"/>
    <w:rsid w:val="000B47C5"/>
    <w:rsid w:val="000B47D4"/>
    <w:rsid w:val="000B4954"/>
    <w:rsid w:val="000B497F"/>
    <w:rsid w:val="000B49CE"/>
    <w:rsid w:val="000B4A72"/>
    <w:rsid w:val="000B4E8F"/>
    <w:rsid w:val="000B4EC3"/>
    <w:rsid w:val="000B5073"/>
    <w:rsid w:val="000B50FB"/>
    <w:rsid w:val="000B5105"/>
    <w:rsid w:val="000B5280"/>
    <w:rsid w:val="000B547F"/>
    <w:rsid w:val="000B5ACF"/>
    <w:rsid w:val="000B5B1F"/>
    <w:rsid w:val="000B5C34"/>
    <w:rsid w:val="000B5C50"/>
    <w:rsid w:val="000B60A0"/>
    <w:rsid w:val="000B6512"/>
    <w:rsid w:val="000B66B9"/>
    <w:rsid w:val="000B6902"/>
    <w:rsid w:val="000B6947"/>
    <w:rsid w:val="000B6B7B"/>
    <w:rsid w:val="000B6D79"/>
    <w:rsid w:val="000B6DF6"/>
    <w:rsid w:val="000B6F05"/>
    <w:rsid w:val="000B6FA9"/>
    <w:rsid w:val="000B6FD6"/>
    <w:rsid w:val="000B70A1"/>
    <w:rsid w:val="000B73E6"/>
    <w:rsid w:val="000B743E"/>
    <w:rsid w:val="000B7940"/>
    <w:rsid w:val="000B7C8A"/>
    <w:rsid w:val="000B7C96"/>
    <w:rsid w:val="000B7CDB"/>
    <w:rsid w:val="000B7DFC"/>
    <w:rsid w:val="000B7E39"/>
    <w:rsid w:val="000B7E41"/>
    <w:rsid w:val="000B7F0C"/>
    <w:rsid w:val="000B7F31"/>
    <w:rsid w:val="000B7F7C"/>
    <w:rsid w:val="000C010E"/>
    <w:rsid w:val="000C0124"/>
    <w:rsid w:val="000C0214"/>
    <w:rsid w:val="000C04C6"/>
    <w:rsid w:val="000C050E"/>
    <w:rsid w:val="000C07E5"/>
    <w:rsid w:val="000C098C"/>
    <w:rsid w:val="000C09A3"/>
    <w:rsid w:val="000C0A93"/>
    <w:rsid w:val="000C0DB0"/>
    <w:rsid w:val="000C0DD2"/>
    <w:rsid w:val="000C0F17"/>
    <w:rsid w:val="000C1057"/>
    <w:rsid w:val="000C1172"/>
    <w:rsid w:val="000C1198"/>
    <w:rsid w:val="000C11A7"/>
    <w:rsid w:val="000C12C9"/>
    <w:rsid w:val="000C132C"/>
    <w:rsid w:val="000C1360"/>
    <w:rsid w:val="000C16E8"/>
    <w:rsid w:val="000C16F1"/>
    <w:rsid w:val="000C1740"/>
    <w:rsid w:val="000C17A4"/>
    <w:rsid w:val="000C1945"/>
    <w:rsid w:val="000C1A4B"/>
    <w:rsid w:val="000C1C1F"/>
    <w:rsid w:val="000C1C6B"/>
    <w:rsid w:val="000C1CB3"/>
    <w:rsid w:val="000C1D05"/>
    <w:rsid w:val="000C1DF7"/>
    <w:rsid w:val="000C22C2"/>
    <w:rsid w:val="000C2441"/>
    <w:rsid w:val="000C253B"/>
    <w:rsid w:val="000C2545"/>
    <w:rsid w:val="000C261D"/>
    <w:rsid w:val="000C27A4"/>
    <w:rsid w:val="000C28FE"/>
    <w:rsid w:val="000C2A62"/>
    <w:rsid w:val="000C2D74"/>
    <w:rsid w:val="000C2EE8"/>
    <w:rsid w:val="000C309A"/>
    <w:rsid w:val="000C30B8"/>
    <w:rsid w:val="000C3648"/>
    <w:rsid w:val="000C383D"/>
    <w:rsid w:val="000C3843"/>
    <w:rsid w:val="000C387F"/>
    <w:rsid w:val="000C3903"/>
    <w:rsid w:val="000C3A36"/>
    <w:rsid w:val="000C3AA5"/>
    <w:rsid w:val="000C3C16"/>
    <w:rsid w:val="000C3CCC"/>
    <w:rsid w:val="000C3D50"/>
    <w:rsid w:val="000C3DBE"/>
    <w:rsid w:val="000C3EB7"/>
    <w:rsid w:val="000C3FA3"/>
    <w:rsid w:val="000C4006"/>
    <w:rsid w:val="000C4095"/>
    <w:rsid w:val="000C40AD"/>
    <w:rsid w:val="000C4277"/>
    <w:rsid w:val="000C45B8"/>
    <w:rsid w:val="000C4873"/>
    <w:rsid w:val="000C48A5"/>
    <w:rsid w:val="000C4A0C"/>
    <w:rsid w:val="000C4B83"/>
    <w:rsid w:val="000C4EA8"/>
    <w:rsid w:val="000C4FC7"/>
    <w:rsid w:val="000C5065"/>
    <w:rsid w:val="000C54C1"/>
    <w:rsid w:val="000C5B16"/>
    <w:rsid w:val="000C5B67"/>
    <w:rsid w:val="000C5BEC"/>
    <w:rsid w:val="000C5BF7"/>
    <w:rsid w:val="000C5C52"/>
    <w:rsid w:val="000C5D1C"/>
    <w:rsid w:val="000C5D5B"/>
    <w:rsid w:val="000C5E30"/>
    <w:rsid w:val="000C5E4C"/>
    <w:rsid w:val="000C5E72"/>
    <w:rsid w:val="000C5FDD"/>
    <w:rsid w:val="000C600A"/>
    <w:rsid w:val="000C6036"/>
    <w:rsid w:val="000C61B5"/>
    <w:rsid w:val="000C62DB"/>
    <w:rsid w:val="000C6358"/>
    <w:rsid w:val="000C6698"/>
    <w:rsid w:val="000C6779"/>
    <w:rsid w:val="000C6B77"/>
    <w:rsid w:val="000C6C2B"/>
    <w:rsid w:val="000C6DB6"/>
    <w:rsid w:val="000C6DF2"/>
    <w:rsid w:val="000C7137"/>
    <w:rsid w:val="000C72F9"/>
    <w:rsid w:val="000C7494"/>
    <w:rsid w:val="000C756A"/>
    <w:rsid w:val="000C76D5"/>
    <w:rsid w:val="000C76EA"/>
    <w:rsid w:val="000C7701"/>
    <w:rsid w:val="000C7861"/>
    <w:rsid w:val="000C79FF"/>
    <w:rsid w:val="000C7A21"/>
    <w:rsid w:val="000C7CCF"/>
    <w:rsid w:val="000C7DFD"/>
    <w:rsid w:val="000C7E87"/>
    <w:rsid w:val="000D0071"/>
    <w:rsid w:val="000D024D"/>
    <w:rsid w:val="000D0533"/>
    <w:rsid w:val="000D053C"/>
    <w:rsid w:val="000D05F2"/>
    <w:rsid w:val="000D0A33"/>
    <w:rsid w:val="000D0A8A"/>
    <w:rsid w:val="000D0AAA"/>
    <w:rsid w:val="000D0AFA"/>
    <w:rsid w:val="000D0B01"/>
    <w:rsid w:val="000D0C5D"/>
    <w:rsid w:val="000D0C90"/>
    <w:rsid w:val="000D1394"/>
    <w:rsid w:val="000D149E"/>
    <w:rsid w:val="000D154F"/>
    <w:rsid w:val="000D181F"/>
    <w:rsid w:val="000D1845"/>
    <w:rsid w:val="000D190E"/>
    <w:rsid w:val="000D1988"/>
    <w:rsid w:val="000D1C1E"/>
    <w:rsid w:val="000D1C54"/>
    <w:rsid w:val="000D1F27"/>
    <w:rsid w:val="000D1F3A"/>
    <w:rsid w:val="000D2250"/>
    <w:rsid w:val="000D266B"/>
    <w:rsid w:val="000D2926"/>
    <w:rsid w:val="000D2BD6"/>
    <w:rsid w:val="000D2C17"/>
    <w:rsid w:val="000D2DD9"/>
    <w:rsid w:val="000D2EC2"/>
    <w:rsid w:val="000D2EC8"/>
    <w:rsid w:val="000D322A"/>
    <w:rsid w:val="000D32B1"/>
    <w:rsid w:val="000D32B8"/>
    <w:rsid w:val="000D3868"/>
    <w:rsid w:val="000D396B"/>
    <w:rsid w:val="000D3986"/>
    <w:rsid w:val="000D3995"/>
    <w:rsid w:val="000D3A57"/>
    <w:rsid w:val="000D3A7E"/>
    <w:rsid w:val="000D3C2E"/>
    <w:rsid w:val="000D3D1D"/>
    <w:rsid w:val="000D3EEF"/>
    <w:rsid w:val="000D3F72"/>
    <w:rsid w:val="000D40EA"/>
    <w:rsid w:val="000D4263"/>
    <w:rsid w:val="000D436A"/>
    <w:rsid w:val="000D4390"/>
    <w:rsid w:val="000D43A3"/>
    <w:rsid w:val="000D462F"/>
    <w:rsid w:val="000D494B"/>
    <w:rsid w:val="000D4984"/>
    <w:rsid w:val="000D4AD6"/>
    <w:rsid w:val="000D4ADC"/>
    <w:rsid w:val="000D4D54"/>
    <w:rsid w:val="000D512A"/>
    <w:rsid w:val="000D517A"/>
    <w:rsid w:val="000D52BA"/>
    <w:rsid w:val="000D555D"/>
    <w:rsid w:val="000D55B8"/>
    <w:rsid w:val="000D567F"/>
    <w:rsid w:val="000D583A"/>
    <w:rsid w:val="000D5931"/>
    <w:rsid w:val="000D5953"/>
    <w:rsid w:val="000D59FA"/>
    <w:rsid w:val="000D5A30"/>
    <w:rsid w:val="000D5C9F"/>
    <w:rsid w:val="000D5CE8"/>
    <w:rsid w:val="000D5ECC"/>
    <w:rsid w:val="000D5F83"/>
    <w:rsid w:val="000D6160"/>
    <w:rsid w:val="000D63D8"/>
    <w:rsid w:val="000D65E4"/>
    <w:rsid w:val="000D67BC"/>
    <w:rsid w:val="000D69CC"/>
    <w:rsid w:val="000D6AE6"/>
    <w:rsid w:val="000D6D46"/>
    <w:rsid w:val="000D6D6C"/>
    <w:rsid w:val="000D6E65"/>
    <w:rsid w:val="000D6E8A"/>
    <w:rsid w:val="000D7024"/>
    <w:rsid w:val="000D72DD"/>
    <w:rsid w:val="000D72F6"/>
    <w:rsid w:val="000D7329"/>
    <w:rsid w:val="000D7405"/>
    <w:rsid w:val="000D77F5"/>
    <w:rsid w:val="000D78DC"/>
    <w:rsid w:val="000D7A4C"/>
    <w:rsid w:val="000D7ADB"/>
    <w:rsid w:val="000D7D21"/>
    <w:rsid w:val="000D7F48"/>
    <w:rsid w:val="000E0272"/>
    <w:rsid w:val="000E0382"/>
    <w:rsid w:val="000E04AF"/>
    <w:rsid w:val="000E05D4"/>
    <w:rsid w:val="000E0678"/>
    <w:rsid w:val="000E069A"/>
    <w:rsid w:val="000E06D6"/>
    <w:rsid w:val="000E06EA"/>
    <w:rsid w:val="000E0934"/>
    <w:rsid w:val="000E09F3"/>
    <w:rsid w:val="000E0A83"/>
    <w:rsid w:val="000E0A8D"/>
    <w:rsid w:val="000E0BB2"/>
    <w:rsid w:val="000E0FD3"/>
    <w:rsid w:val="000E1005"/>
    <w:rsid w:val="000E1030"/>
    <w:rsid w:val="000E11B5"/>
    <w:rsid w:val="000E11F3"/>
    <w:rsid w:val="000E126D"/>
    <w:rsid w:val="000E144D"/>
    <w:rsid w:val="000E14D1"/>
    <w:rsid w:val="000E1546"/>
    <w:rsid w:val="000E17AD"/>
    <w:rsid w:val="000E18A7"/>
    <w:rsid w:val="000E1909"/>
    <w:rsid w:val="000E1A7B"/>
    <w:rsid w:val="000E1B95"/>
    <w:rsid w:val="000E1BC1"/>
    <w:rsid w:val="000E1EC5"/>
    <w:rsid w:val="000E20C5"/>
    <w:rsid w:val="000E2843"/>
    <w:rsid w:val="000E2BCE"/>
    <w:rsid w:val="000E2CD5"/>
    <w:rsid w:val="000E2CD6"/>
    <w:rsid w:val="000E2FA2"/>
    <w:rsid w:val="000E2FA6"/>
    <w:rsid w:val="000E311F"/>
    <w:rsid w:val="000E3448"/>
    <w:rsid w:val="000E3469"/>
    <w:rsid w:val="000E357A"/>
    <w:rsid w:val="000E35F9"/>
    <w:rsid w:val="000E36B5"/>
    <w:rsid w:val="000E376C"/>
    <w:rsid w:val="000E3A6C"/>
    <w:rsid w:val="000E3A91"/>
    <w:rsid w:val="000E3B45"/>
    <w:rsid w:val="000E3C24"/>
    <w:rsid w:val="000E3C4B"/>
    <w:rsid w:val="000E3D08"/>
    <w:rsid w:val="000E3E62"/>
    <w:rsid w:val="000E3E88"/>
    <w:rsid w:val="000E3E98"/>
    <w:rsid w:val="000E41AF"/>
    <w:rsid w:val="000E4232"/>
    <w:rsid w:val="000E4311"/>
    <w:rsid w:val="000E436E"/>
    <w:rsid w:val="000E43B0"/>
    <w:rsid w:val="000E44D5"/>
    <w:rsid w:val="000E45A8"/>
    <w:rsid w:val="000E49EA"/>
    <w:rsid w:val="000E4A27"/>
    <w:rsid w:val="000E4CB5"/>
    <w:rsid w:val="000E4F12"/>
    <w:rsid w:val="000E4FB3"/>
    <w:rsid w:val="000E4FE3"/>
    <w:rsid w:val="000E52B1"/>
    <w:rsid w:val="000E53AD"/>
    <w:rsid w:val="000E5818"/>
    <w:rsid w:val="000E5904"/>
    <w:rsid w:val="000E596C"/>
    <w:rsid w:val="000E59DF"/>
    <w:rsid w:val="000E5AE4"/>
    <w:rsid w:val="000E5C43"/>
    <w:rsid w:val="000E5D0E"/>
    <w:rsid w:val="000E5D45"/>
    <w:rsid w:val="000E5E7D"/>
    <w:rsid w:val="000E5EF1"/>
    <w:rsid w:val="000E5FD5"/>
    <w:rsid w:val="000E61E3"/>
    <w:rsid w:val="000E62FA"/>
    <w:rsid w:val="000E647E"/>
    <w:rsid w:val="000E65FD"/>
    <w:rsid w:val="000E669B"/>
    <w:rsid w:val="000E680C"/>
    <w:rsid w:val="000E6AD3"/>
    <w:rsid w:val="000E6C96"/>
    <w:rsid w:val="000E6CB2"/>
    <w:rsid w:val="000E6D99"/>
    <w:rsid w:val="000E6E0E"/>
    <w:rsid w:val="000E6E29"/>
    <w:rsid w:val="000E6F0B"/>
    <w:rsid w:val="000E7016"/>
    <w:rsid w:val="000E722F"/>
    <w:rsid w:val="000E729C"/>
    <w:rsid w:val="000E779D"/>
    <w:rsid w:val="000E7997"/>
    <w:rsid w:val="000E79E5"/>
    <w:rsid w:val="000E7A62"/>
    <w:rsid w:val="000E7B1F"/>
    <w:rsid w:val="000E7BA2"/>
    <w:rsid w:val="000E7BE4"/>
    <w:rsid w:val="000E7D52"/>
    <w:rsid w:val="000E7DC1"/>
    <w:rsid w:val="000E7E06"/>
    <w:rsid w:val="000E7E58"/>
    <w:rsid w:val="000E7E92"/>
    <w:rsid w:val="000F0108"/>
    <w:rsid w:val="000F038F"/>
    <w:rsid w:val="000F0627"/>
    <w:rsid w:val="000F0670"/>
    <w:rsid w:val="000F0BE0"/>
    <w:rsid w:val="000F0C9E"/>
    <w:rsid w:val="000F0DCE"/>
    <w:rsid w:val="000F0E67"/>
    <w:rsid w:val="000F0E85"/>
    <w:rsid w:val="000F0F5B"/>
    <w:rsid w:val="000F15D6"/>
    <w:rsid w:val="000F1653"/>
    <w:rsid w:val="000F1685"/>
    <w:rsid w:val="000F1C3B"/>
    <w:rsid w:val="000F1D29"/>
    <w:rsid w:val="000F209E"/>
    <w:rsid w:val="000F2190"/>
    <w:rsid w:val="000F2403"/>
    <w:rsid w:val="000F2480"/>
    <w:rsid w:val="000F25CE"/>
    <w:rsid w:val="000F2603"/>
    <w:rsid w:val="000F2633"/>
    <w:rsid w:val="000F270F"/>
    <w:rsid w:val="000F2A95"/>
    <w:rsid w:val="000F2C9E"/>
    <w:rsid w:val="000F2E29"/>
    <w:rsid w:val="000F2F17"/>
    <w:rsid w:val="000F3041"/>
    <w:rsid w:val="000F3120"/>
    <w:rsid w:val="000F323F"/>
    <w:rsid w:val="000F368A"/>
    <w:rsid w:val="000F369C"/>
    <w:rsid w:val="000F370F"/>
    <w:rsid w:val="000F37B2"/>
    <w:rsid w:val="000F39CB"/>
    <w:rsid w:val="000F3CB5"/>
    <w:rsid w:val="000F3CE7"/>
    <w:rsid w:val="000F3D89"/>
    <w:rsid w:val="000F43BC"/>
    <w:rsid w:val="000F4488"/>
    <w:rsid w:val="000F44DC"/>
    <w:rsid w:val="000F46A0"/>
    <w:rsid w:val="000F46C8"/>
    <w:rsid w:val="000F479F"/>
    <w:rsid w:val="000F47EA"/>
    <w:rsid w:val="000F4819"/>
    <w:rsid w:val="000F491C"/>
    <w:rsid w:val="000F49F3"/>
    <w:rsid w:val="000F4E37"/>
    <w:rsid w:val="000F4E80"/>
    <w:rsid w:val="000F4FFC"/>
    <w:rsid w:val="000F514E"/>
    <w:rsid w:val="000F52B1"/>
    <w:rsid w:val="000F52C5"/>
    <w:rsid w:val="000F5477"/>
    <w:rsid w:val="000F54E8"/>
    <w:rsid w:val="000F553B"/>
    <w:rsid w:val="000F5565"/>
    <w:rsid w:val="000F5776"/>
    <w:rsid w:val="000F59C5"/>
    <w:rsid w:val="000F5C3A"/>
    <w:rsid w:val="000F5CA1"/>
    <w:rsid w:val="000F5D3D"/>
    <w:rsid w:val="000F5DBD"/>
    <w:rsid w:val="000F6011"/>
    <w:rsid w:val="000F60F6"/>
    <w:rsid w:val="000F61A1"/>
    <w:rsid w:val="000F61E4"/>
    <w:rsid w:val="000F6358"/>
    <w:rsid w:val="000F6464"/>
    <w:rsid w:val="000F66B0"/>
    <w:rsid w:val="000F6B02"/>
    <w:rsid w:val="000F6C1C"/>
    <w:rsid w:val="000F6DF3"/>
    <w:rsid w:val="000F6E96"/>
    <w:rsid w:val="000F70FE"/>
    <w:rsid w:val="000F716A"/>
    <w:rsid w:val="000F72DA"/>
    <w:rsid w:val="000F7352"/>
    <w:rsid w:val="000F7479"/>
    <w:rsid w:val="000F74BA"/>
    <w:rsid w:val="000F7557"/>
    <w:rsid w:val="000F777E"/>
    <w:rsid w:val="000F77E4"/>
    <w:rsid w:val="000F77EF"/>
    <w:rsid w:val="000F78FC"/>
    <w:rsid w:val="000F793E"/>
    <w:rsid w:val="000F79F8"/>
    <w:rsid w:val="000F7A11"/>
    <w:rsid w:val="000F7A16"/>
    <w:rsid w:val="000F7A40"/>
    <w:rsid w:val="000F7CD9"/>
    <w:rsid w:val="000F7CFA"/>
    <w:rsid w:val="0010009D"/>
    <w:rsid w:val="001000BE"/>
    <w:rsid w:val="001001B6"/>
    <w:rsid w:val="0010039A"/>
    <w:rsid w:val="00100403"/>
    <w:rsid w:val="00100409"/>
    <w:rsid w:val="00100438"/>
    <w:rsid w:val="0010050F"/>
    <w:rsid w:val="001005AF"/>
    <w:rsid w:val="00100656"/>
    <w:rsid w:val="0010079A"/>
    <w:rsid w:val="00100898"/>
    <w:rsid w:val="00100950"/>
    <w:rsid w:val="00100C55"/>
    <w:rsid w:val="00100CA0"/>
    <w:rsid w:val="00100D5E"/>
    <w:rsid w:val="00100FAB"/>
    <w:rsid w:val="0010103F"/>
    <w:rsid w:val="00101472"/>
    <w:rsid w:val="0010159A"/>
    <w:rsid w:val="001016A4"/>
    <w:rsid w:val="001016E2"/>
    <w:rsid w:val="00101BE2"/>
    <w:rsid w:val="00101CC6"/>
    <w:rsid w:val="00101D8C"/>
    <w:rsid w:val="00101F4E"/>
    <w:rsid w:val="00101FC1"/>
    <w:rsid w:val="0010205D"/>
    <w:rsid w:val="00102061"/>
    <w:rsid w:val="00102180"/>
    <w:rsid w:val="00102408"/>
    <w:rsid w:val="0010249A"/>
    <w:rsid w:val="00102564"/>
    <w:rsid w:val="001026CE"/>
    <w:rsid w:val="00102787"/>
    <w:rsid w:val="001027E3"/>
    <w:rsid w:val="0010295A"/>
    <w:rsid w:val="001029A0"/>
    <w:rsid w:val="001029FF"/>
    <w:rsid w:val="00102B44"/>
    <w:rsid w:val="00102B9B"/>
    <w:rsid w:val="00102BFD"/>
    <w:rsid w:val="00102D68"/>
    <w:rsid w:val="00102FB7"/>
    <w:rsid w:val="00103010"/>
    <w:rsid w:val="001031C7"/>
    <w:rsid w:val="00103294"/>
    <w:rsid w:val="001034CD"/>
    <w:rsid w:val="001034E3"/>
    <w:rsid w:val="001034F6"/>
    <w:rsid w:val="00103532"/>
    <w:rsid w:val="00103658"/>
    <w:rsid w:val="00103873"/>
    <w:rsid w:val="001039F5"/>
    <w:rsid w:val="00103ADC"/>
    <w:rsid w:val="00103BD4"/>
    <w:rsid w:val="00103BF0"/>
    <w:rsid w:val="00103CE6"/>
    <w:rsid w:val="00103D53"/>
    <w:rsid w:val="0010449B"/>
    <w:rsid w:val="00104A0E"/>
    <w:rsid w:val="00104AC5"/>
    <w:rsid w:val="00104F0C"/>
    <w:rsid w:val="0010510C"/>
    <w:rsid w:val="001051FE"/>
    <w:rsid w:val="00105301"/>
    <w:rsid w:val="00105491"/>
    <w:rsid w:val="001056B2"/>
    <w:rsid w:val="00105822"/>
    <w:rsid w:val="00105C6D"/>
    <w:rsid w:val="00105CB3"/>
    <w:rsid w:val="00105E1A"/>
    <w:rsid w:val="00105E78"/>
    <w:rsid w:val="00105F62"/>
    <w:rsid w:val="00105F6A"/>
    <w:rsid w:val="00106267"/>
    <w:rsid w:val="0010630B"/>
    <w:rsid w:val="00106592"/>
    <w:rsid w:val="001067D1"/>
    <w:rsid w:val="00106892"/>
    <w:rsid w:val="00106904"/>
    <w:rsid w:val="00106CFE"/>
    <w:rsid w:val="00106F4B"/>
    <w:rsid w:val="00106FD8"/>
    <w:rsid w:val="00107006"/>
    <w:rsid w:val="001071B0"/>
    <w:rsid w:val="001071B8"/>
    <w:rsid w:val="00107293"/>
    <w:rsid w:val="0010741C"/>
    <w:rsid w:val="001074E6"/>
    <w:rsid w:val="00107776"/>
    <w:rsid w:val="00107786"/>
    <w:rsid w:val="0010780E"/>
    <w:rsid w:val="001079F5"/>
    <w:rsid w:val="00107A45"/>
    <w:rsid w:val="00107AE1"/>
    <w:rsid w:val="00107D7B"/>
    <w:rsid w:val="00107E04"/>
    <w:rsid w:val="0011010B"/>
    <w:rsid w:val="00110427"/>
    <w:rsid w:val="00110859"/>
    <w:rsid w:val="00110A22"/>
    <w:rsid w:val="00110A4A"/>
    <w:rsid w:val="00110C25"/>
    <w:rsid w:val="00110EC0"/>
    <w:rsid w:val="00110F0C"/>
    <w:rsid w:val="00110F62"/>
    <w:rsid w:val="00111009"/>
    <w:rsid w:val="001110BC"/>
    <w:rsid w:val="001113AA"/>
    <w:rsid w:val="001113CB"/>
    <w:rsid w:val="001117F0"/>
    <w:rsid w:val="00111B56"/>
    <w:rsid w:val="00111B96"/>
    <w:rsid w:val="00111CA8"/>
    <w:rsid w:val="00111CC9"/>
    <w:rsid w:val="00111D4B"/>
    <w:rsid w:val="00111E8B"/>
    <w:rsid w:val="00111F63"/>
    <w:rsid w:val="00111FEA"/>
    <w:rsid w:val="001120FF"/>
    <w:rsid w:val="00112164"/>
    <w:rsid w:val="0011217E"/>
    <w:rsid w:val="00112466"/>
    <w:rsid w:val="00112545"/>
    <w:rsid w:val="00112623"/>
    <w:rsid w:val="001127BB"/>
    <w:rsid w:val="001128DB"/>
    <w:rsid w:val="001128F2"/>
    <w:rsid w:val="00112AF5"/>
    <w:rsid w:val="00112CB6"/>
    <w:rsid w:val="00112D90"/>
    <w:rsid w:val="00112E8F"/>
    <w:rsid w:val="001130A4"/>
    <w:rsid w:val="00113108"/>
    <w:rsid w:val="00113370"/>
    <w:rsid w:val="0011341B"/>
    <w:rsid w:val="001134F5"/>
    <w:rsid w:val="001135DB"/>
    <w:rsid w:val="001135F2"/>
    <w:rsid w:val="0011372D"/>
    <w:rsid w:val="00113784"/>
    <w:rsid w:val="0011379B"/>
    <w:rsid w:val="00113A71"/>
    <w:rsid w:val="00113AEE"/>
    <w:rsid w:val="00113B03"/>
    <w:rsid w:val="00113C37"/>
    <w:rsid w:val="00113DDE"/>
    <w:rsid w:val="00113FBA"/>
    <w:rsid w:val="00113FE1"/>
    <w:rsid w:val="00114149"/>
    <w:rsid w:val="00114388"/>
    <w:rsid w:val="00114389"/>
    <w:rsid w:val="001144EA"/>
    <w:rsid w:val="001145CB"/>
    <w:rsid w:val="0011495F"/>
    <w:rsid w:val="00114BE5"/>
    <w:rsid w:val="00114C6F"/>
    <w:rsid w:val="00114D21"/>
    <w:rsid w:val="00114DAC"/>
    <w:rsid w:val="00114EE3"/>
    <w:rsid w:val="00114FC3"/>
    <w:rsid w:val="00115047"/>
    <w:rsid w:val="0011525E"/>
    <w:rsid w:val="00115340"/>
    <w:rsid w:val="00115396"/>
    <w:rsid w:val="0011541C"/>
    <w:rsid w:val="00115530"/>
    <w:rsid w:val="001155B8"/>
    <w:rsid w:val="00115680"/>
    <w:rsid w:val="00115744"/>
    <w:rsid w:val="001157F8"/>
    <w:rsid w:val="00115CCE"/>
    <w:rsid w:val="00115D5A"/>
    <w:rsid w:val="00115E8D"/>
    <w:rsid w:val="00115F9B"/>
    <w:rsid w:val="00116367"/>
    <w:rsid w:val="00116697"/>
    <w:rsid w:val="001168ED"/>
    <w:rsid w:val="00116AA0"/>
    <w:rsid w:val="00116AC5"/>
    <w:rsid w:val="00116C24"/>
    <w:rsid w:val="00116CD2"/>
    <w:rsid w:val="00116DB5"/>
    <w:rsid w:val="00116DFD"/>
    <w:rsid w:val="00116E7B"/>
    <w:rsid w:val="00116F4B"/>
    <w:rsid w:val="00116FAA"/>
    <w:rsid w:val="00116FAB"/>
    <w:rsid w:val="00117067"/>
    <w:rsid w:val="001170EA"/>
    <w:rsid w:val="00117341"/>
    <w:rsid w:val="00117477"/>
    <w:rsid w:val="0011756B"/>
    <w:rsid w:val="0011763F"/>
    <w:rsid w:val="00117693"/>
    <w:rsid w:val="00117834"/>
    <w:rsid w:val="00117A20"/>
    <w:rsid w:val="00117A92"/>
    <w:rsid w:val="00117AE2"/>
    <w:rsid w:val="00117AF3"/>
    <w:rsid w:val="00117B08"/>
    <w:rsid w:val="00117C0A"/>
    <w:rsid w:val="00117D0C"/>
    <w:rsid w:val="001204CC"/>
    <w:rsid w:val="001204DB"/>
    <w:rsid w:val="001206CC"/>
    <w:rsid w:val="00120792"/>
    <w:rsid w:val="00120859"/>
    <w:rsid w:val="00120864"/>
    <w:rsid w:val="00120A27"/>
    <w:rsid w:val="00120E2C"/>
    <w:rsid w:val="0012102E"/>
    <w:rsid w:val="00121040"/>
    <w:rsid w:val="00121073"/>
    <w:rsid w:val="001213E2"/>
    <w:rsid w:val="001214F1"/>
    <w:rsid w:val="00121745"/>
    <w:rsid w:val="00121BC3"/>
    <w:rsid w:val="00122090"/>
    <w:rsid w:val="00122371"/>
    <w:rsid w:val="001225BC"/>
    <w:rsid w:val="0012275A"/>
    <w:rsid w:val="00122817"/>
    <w:rsid w:val="0012284B"/>
    <w:rsid w:val="00122BA9"/>
    <w:rsid w:val="00122BAB"/>
    <w:rsid w:val="00122C4C"/>
    <w:rsid w:val="00122CCF"/>
    <w:rsid w:val="00122DAA"/>
    <w:rsid w:val="00122FB6"/>
    <w:rsid w:val="001230FE"/>
    <w:rsid w:val="00123157"/>
    <w:rsid w:val="0012332E"/>
    <w:rsid w:val="00123515"/>
    <w:rsid w:val="00123612"/>
    <w:rsid w:val="00123863"/>
    <w:rsid w:val="001238E4"/>
    <w:rsid w:val="00123946"/>
    <w:rsid w:val="00123A9F"/>
    <w:rsid w:val="00123DD2"/>
    <w:rsid w:val="00123DDB"/>
    <w:rsid w:val="00123DE6"/>
    <w:rsid w:val="00123F33"/>
    <w:rsid w:val="00123F54"/>
    <w:rsid w:val="00123FEA"/>
    <w:rsid w:val="00124237"/>
    <w:rsid w:val="001243C9"/>
    <w:rsid w:val="0012457D"/>
    <w:rsid w:val="0012460D"/>
    <w:rsid w:val="00124626"/>
    <w:rsid w:val="00124768"/>
    <w:rsid w:val="001248C5"/>
    <w:rsid w:val="00124AAC"/>
    <w:rsid w:val="00124AD0"/>
    <w:rsid w:val="00124B91"/>
    <w:rsid w:val="00124BAB"/>
    <w:rsid w:val="00124C72"/>
    <w:rsid w:val="00124CDF"/>
    <w:rsid w:val="00124CE3"/>
    <w:rsid w:val="00124E37"/>
    <w:rsid w:val="00124F0D"/>
    <w:rsid w:val="001252A5"/>
    <w:rsid w:val="001253E6"/>
    <w:rsid w:val="00125437"/>
    <w:rsid w:val="0012576F"/>
    <w:rsid w:val="0012582B"/>
    <w:rsid w:val="00125842"/>
    <w:rsid w:val="001259F0"/>
    <w:rsid w:val="00125B2A"/>
    <w:rsid w:val="00125B6B"/>
    <w:rsid w:val="00125C33"/>
    <w:rsid w:val="00125CB5"/>
    <w:rsid w:val="00125F40"/>
    <w:rsid w:val="00126256"/>
    <w:rsid w:val="0012625E"/>
    <w:rsid w:val="00126470"/>
    <w:rsid w:val="001268BC"/>
    <w:rsid w:val="00126953"/>
    <w:rsid w:val="00126BA3"/>
    <w:rsid w:val="00126E08"/>
    <w:rsid w:val="00126E98"/>
    <w:rsid w:val="00127060"/>
    <w:rsid w:val="001270A9"/>
    <w:rsid w:val="001272D0"/>
    <w:rsid w:val="00127328"/>
    <w:rsid w:val="00127368"/>
    <w:rsid w:val="00127459"/>
    <w:rsid w:val="00127473"/>
    <w:rsid w:val="00127505"/>
    <w:rsid w:val="00127543"/>
    <w:rsid w:val="00127751"/>
    <w:rsid w:val="0012787B"/>
    <w:rsid w:val="00127AC6"/>
    <w:rsid w:val="00127CC2"/>
    <w:rsid w:val="00127E15"/>
    <w:rsid w:val="00127E27"/>
    <w:rsid w:val="00127E2C"/>
    <w:rsid w:val="00127EE3"/>
    <w:rsid w:val="00127F92"/>
    <w:rsid w:val="0012FA23"/>
    <w:rsid w:val="00130251"/>
    <w:rsid w:val="0013026F"/>
    <w:rsid w:val="001302C0"/>
    <w:rsid w:val="00130415"/>
    <w:rsid w:val="0013063A"/>
    <w:rsid w:val="0013074B"/>
    <w:rsid w:val="00130952"/>
    <w:rsid w:val="001309A5"/>
    <w:rsid w:val="0013130F"/>
    <w:rsid w:val="0013135C"/>
    <w:rsid w:val="0013149D"/>
    <w:rsid w:val="001314AA"/>
    <w:rsid w:val="00131612"/>
    <w:rsid w:val="001316F0"/>
    <w:rsid w:val="00131A24"/>
    <w:rsid w:val="00131A7E"/>
    <w:rsid w:val="00132507"/>
    <w:rsid w:val="00132515"/>
    <w:rsid w:val="001325CC"/>
    <w:rsid w:val="0013285A"/>
    <w:rsid w:val="00132875"/>
    <w:rsid w:val="001329A7"/>
    <w:rsid w:val="00132B9B"/>
    <w:rsid w:val="00132C61"/>
    <w:rsid w:val="00132D4D"/>
    <w:rsid w:val="00132D91"/>
    <w:rsid w:val="00132DE8"/>
    <w:rsid w:val="00132E5A"/>
    <w:rsid w:val="00132EAC"/>
    <w:rsid w:val="00132F15"/>
    <w:rsid w:val="00132F62"/>
    <w:rsid w:val="0013335D"/>
    <w:rsid w:val="00133429"/>
    <w:rsid w:val="00133497"/>
    <w:rsid w:val="001334AA"/>
    <w:rsid w:val="00133604"/>
    <w:rsid w:val="001337D5"/>
    <w:rsid w:val="001338A3"/>
    <w:rsid w:val="00133C62"/>
    <w:rsid w:val="00133F2D"/>
    <w:rsid w:val="001342FD"/>
    <w:rsid w:val="0013434E"/>
    <w:rsid w:val="00134365"/>
    <w:rsid w:val="00134661"/>
    <w:rsid w:val="0013468F"/>
    <w:rsid w:val="001347BC"/>
    <w:rsid w:val="00134A2F"/>
    <w:rsid w:val="00134DDA"/>
    <w:rsid w:val="00134E38"/>
    <w:rsid w:val="00134F56"/>
    <w:rsid w:val="001350D8"/>
    <w:rsid w:val="001350D9"/>
    <w:rsid w:val="0013524C"/>
    <w:rsid w:val="001355BE"/>
    <w:rsid w:val="00135640"/>
    <w:rsid w:val="001356A1"/>
    <w:rsid w:val="00135C10"/>
    <w:rsid w:val="00135C76"/>
    <w:rsid w:val="00135D7F"/>
    <w:rsid w:val="00135F29"/>
    <w:rsid w:val="00135F91"/>
    <w:rsid w:val="00135FED"/>
    <w:rsid w:val="001360FB"/>
    <w:rsid w:val="00136298"/>
    <w:rsid w:val="001362D2"/>
    <w:rsid w:val="001362E9"/>
    <w:rsid w:val="001362ED"/>
    <w:rsid w:val="00136312"/>
    <w:rsid w:val="001364CF"/>
    <w:rsid w:val="00136916"/>
    <w:rsid w:val="0013691F"/>
    <w:rsid w:val="00136AD1"/>
    <w:rsid w:val="00136B94"/>
    <w:rsid w:val="00136D89"/>
    <w:rsid w:val="001371F6"/>
    <w:rsid w:val="0013722E"/>
    <w:rsid w:val="001372EF"/>
    <w:rsid w:val="00137336"/>
    <w:rsid w:val="00137549"/>
    <w:rsid w:val="00137649"/>
    <w:rsid w:val="00137804"/>
    <w:rsid w:val="00137930"/>
    <w:rsid w:val="00137B9A"/>
    <w:rsid w:val="00137C13"/>
    <w:rsid w:val="00137C5A"/>
    <w:rsid w:val="00137C64"/>
    <w:rsid w:val="00137CC6"/>
    <w:rsid w:val="00137D17"/>
    <w:rsid w:val="00137FAB"/>
    <w:rsid w:val="0014073E"/>
    <w:rsid w:val="00140929"/>
    <w:rsid w:val="0014096C"/>
    <w:rsid w:val="00140C37"/>
    <w:rsid w:val="00140E52"/>
    <w:rsid w:val="00140FB1"/>
    <w:rsid w:val="00141363"/>
    <w:rsid w:val="00141375"/>
    <w:rsid w:val="0014164D"/>
    <w:rsid w:val="00141724"/>
    <w:rsid w:val="00141C4C"/>
    <w:rsid w:val="00141C9E"/>
    <w:rsid w:val="00141FC4"/>
    <w:rsid w:val="00141FF0"/>
    <w:rsid w:val="00142040"/>
    <w:rsid w:val="0014204E"/>
    <w:rsid w:val="00142061"/>
    <w:rsid w:val="0014210C"/>
    <w:rsid w:val="0014218C"/>
    <w:rsid w:val="001423EB"/>
    <w:rsid w:val="0014263E"/>
    <w:rsid w:val="00142885"/>
    <w:rsid w:val="001428B1"/>
    <w:rsid w:val="00142997"/>
    <w:rsid w:val="00142A56"/>
    <w:rsid w:val="00142B0C"/>
    <w:rsid w:val="00142EFF"/>
    <w:rsid w:val="0014301E"/>
    <w:rsid w:val="00143703"/>
    <w:rsid w:val="0014373D"/>
    <w:rsid w:val="00143BE7"/>
    <w:rsid w:val="00143CCE"/>
    <w:rsid w:val="00143E0F"/>
    <w:rsid w:val="00143E68"/>
    <w:rsid w:val="001440CE"/>
    <w:rsid w:val="00144243"/>
    <w:rsid w:val="001442D8"/>
    <w:rsid w:val="001446A1"/>
    <w:rsid w:val="001446F1"/>
    <w:rsid w:val="0014472C"/>
    <w:rsid w:val="001447EF"/>
    <w:rsid w:val="00144928"/>
    <w:rsid w:val="0014494B"/>
    <w:rsid w:val="001449C7"/>
    <w:rsid w:val="00144B29"/>
    <w:rsid w:val="00144B77"/>
    <w:rsid w:val="00144E23"/>
    <w:rsid w:val="00144EDA"/>
    <w:rsid w:val="00144F48"/>
    <w:rsid w:val="00144FC3"/>
    <w:rsid w:val="00145092"/>
    <w:rsid w:val="001450DE"/>
    <w:rsid w:val="0014528A"/>
    <w:rsid w:val="0014528D"/>
    <w:rsid w:val="00145354"/>
    <w:rsid w:val="00145770"/>
    <w:rsid w:val="001457A6"/>
    <w:rsid w:val="0014583F"/>
    <w:rsid w:val="00145886"/>
    <w:rsid w:val="001458C1"/>
    <w:rsid w:val="00145908"/>
    <w:rsid w:val="00145968"/>
    <w:rsid w:val="001459CD"/>
    <w:rsid w:val="00145ABA"/>
    <w:rsid w:val="00145B69"/>
    <w:rsid w:val="00145D5C"/>
    <w:rsid w:val="00145D81"/>
    <w:rsid w:val="00145DF1"/>
    <w:rsid w:val="00145DF9"/>
    <w:rsid w:val="0014618B"/>
    <w:rsid w:val="001461AD"/>
    <w:rsid w:val="00146219"/>
    <w:rsid w:val="00146253"/>
    <w:rsid w:val="001463AA"/>
    <w:rsid w:val="00146423"/>
    <w:rsid w:val="00146557"/>
    <w:rsid w:val="00146559"/>
    <w:rsid w:val="0014655C"/>
    <w:rsid w:val="001469F7"/>
    <w:rsid w:val="001469F8"/>
    <w:rsid w:val="001469F9"/>
    <w:rsid w:val="00146A56"/>
    <w:rsid w:val="00146B4D"/>
    <w:rsid w:val="00146BBB"/>
    <w:rsid w:val="00146BFA"/>
    <w:rsid w:val="00146C17"/>
    <w:rsid w:val="00146E11"/>
    <w:rsid w:val="00146EA6"/>
    <w:rsid w:val="00147174"/>
    <w:rsid w:val="00147312"/>
    <w:rsid w:val="00147314"/>
    <w:rsid w:val="0014751C"/>
    <w:rsid w:val="00147617"/>
    <w:rsid w:val="00147700"/>
    <w:rsid w:val="00147804"/>
    <w:rsid w:val="0015000B"/>
    <w:rsid w:val="00150033"/>
    <w:rsid w:val="001502A8"/>
    <w:rsid w:val="0015036A"/>
    <w:rsid w:val="00150392"/>
    <w:rsid w:val="001503B2"/>
    <w:rsid w:val="001506AD"/>
    <w:rsid w:val="00150773"/>
    <w:rsid w:val="001507B1"/>
    <w:rsid w:val="001508A9"/>
    <w:rsid w:val="001508DB"/>
    <w:rsid w:val="00150A5F"/>
    <w:rsid w:val="00150B67"/>
    <w:rsid w:val="00150C33"/>
    <w:rsid w:val="00150C51"/>
    <w:rsid w:val="00150D59"/>
    <w:rsid w:val="00151165"/>
    <w:rsid w:val="0015183A"/>
    <w:rsid w:val="00151925"/>
    <w:rsid w:val="001519AB"/>
    <w:rsid w:val="001519BF"/>
    <w:rsid w:val="001519C6"/>
    <w:rsid w:val="001519F0"/>
    <w:rsid w:val="00151A04"/>
    <w:rsid w:val="00151BDA"/>
    <w:rsid w:val="00151CA3"/>
    <w:rsid w:val="00151DC0"/>
    <w:rsid w:val="00151E13"/>
    <w:rsid w:val="00151F10"/>
    <w:rsid w:val="0015218B"/>
    <w:rsid w:val="001522E0"/>
    <w:rsid w:val="001524D7"/>
    <w:rsid w:val="00152501"/>
    <w:rsid w:val="001525B9"/>
    <w:rsid w:val="00152628"/>
    <w:rsid w:val="00152868"/>
    <w:rsid w:val="0015291A"/>
    <w:rsid w:val="001529F8"/>
    <w:rsid w:val="00152A92"/>
    <w:rsid w:val="00152ABB"/>
    <w:rsid w:val="00152D75"/>
    <w:rsid w:val="00152DA3"/>
    <w:rsid w:val="00152E31"/>
    <w:rsid w:val="00152EDA"/>
    <w:rsid w:val="00152F21"/>
    <w:rsid w:val="00153036"/>
    <w:rsid w:val="00153057"/>
    <w:rsid w:val="00153131"/>
    <w:rsid w:val="0015316D"/>
    <w:rsid w:val="00153268"/>
    <w:rsid w:val="00153582"/>
    <w:rsid w:val="001538D9"/>
    <w:rsid w:val="001539C2"/>
    <w:rsid w:val="00153C73"/>
    <w:rsid w:val="001540E2"/>
    <w:rsid w:val="00154251"/>
    <w:rsid w:val="0015462C"/>
    <w:rsid w:val="00154640"/>
    <w:rsid w:val="00154773"/>
    <w:rsid w:val="0015499A"/>
    <w:rsid w:val="00154B6B"/>
    <w:rsid w:val="00154C2D"/>
    <w:rsid w:val="00154E0D"/>
    <w:rsid w:val="00154E3F"/>
    <w:rsid w:val="00154F36"/>
    <w:rsid w:val="00154FA3"/>
    <w:rsid w:val="00155021"/>
    <w:rsid w:val="001550B6"/>
    <w:rsid w:val="001550D5"/>
    <w:rsid w:val="0015543A"/>
    <w:rsid w:val="00155515"/>
    <w:rsid w:val="001555B9"/>
    <w:rsid w:val="00155B3D"/>
    <w:rsid w:val="00155B99"/>
    <w:rsid w:val="00155CB1"/>
    <w:rsid w:val="00155F2B"/>
    <w:rsid w:val="001560D7"/>
    <w:rsid w:val="001562D0"/>
    <w:rsid w:val="00156389"/>
    <w:rsid w:val="00156468"/>
    <w:rsid w:val="00156542"/>
    <w:rsid w:val="0015655C"/>
    <w:rsid w:val="00156774"/>
    <w:rsid w:val="001567FA"/>
    <w:rsid w:val="001569A4"/>
    <w:rsid w:val="00156BDC"/>
    <w:rsid w:val="00156D6C"/>
    <w:rsid w:val="00156E67"/>
    <w:rsid w:val="0015704E"/>
    <w:rsid w:val="0015728B"/>
    <w:rsid w:val="0015729B"/>
    <w:rsid w:val="001574C2"/>
    <w:rsid w:val="0015756C"/>
    <w:rsid w:val="00157615"/>
    <w:rsid w:val="0015775C"/>
    <w:rsid w:val="001577E9"/>
    <w:rsid w:val="00157A2E"/>
    <w:rsid w:val="00157DC5"/>
    <w:rsid w:val="0016009F"/>
    <w:rsid w:val="001600E9"/>
    <w:rsid w:val="001601D1"/>
    <w:rsid w:val="00160321"/>
    <w:rsid w:val="0016035A"/>
    <w:rsid w:val="0016045C"/>
    <w:rsid w:val="00160798"/>
    <w:rsid w:val="001607A3"/>
    <w:rsid w:val="00160823"/>
    <w:rsid w:val="00160AB1"/>
    <w:rsid w:val="00160D4F"/>
    <w:rsid w:val="00160E6E"/>
    <w:rsid w:val="00160FEC"/>
    <w:rsid w:val="001610E5"/>
    <w:rsid w:val="00161146"/>
    <w:rsid w:val="001611E6"/>
    <w:rsid w:val="0016129B"/>
    <w:rsid w:val="001615B0"/>
    <w:rsid w:val="001615B2"/>
    <w:rsid w:val="0016175D"/>
    <w:rsid w:val="00161780"/>
    <w:rsid w:val="001617C4"/>
    <w:rsid w:val="001617D5"/>
    <w:rsid w:val="001619D0"/>
    <w:rsid w:val="00161A6D"/>
    <w:rsid w:val="00161BC8"/>
    <w:rsid w:val="00161BF2"/>
    <w:rsid w:val="00161CD0"/>
    <w:rsid w:val="00161D70"/>
    <w:rsid w:val="00161EF0"/>
    <w:rsid w:val="0016209F"/>
    <w:rsid w:val="0016217F"/>
    <w:rsid w:val="001621B1"/>
    <w:rsid w:val="0016226C"/>
    <w:rsid w:val="0016228A"/>
    <w:rsid w:val="0016234B"/>
    <w:rsid w:val="0016274A"/>
    <w:rsid w:val="0016276D"/>
    <w:rsid w:val="001627AE"/>
    <w:rsid w:val="001629D9"/>
    <w:rsid w:val="00162AAD"/>
    <w:rsid w:val="00162B88"/>
    <w:rsid w:val="00162EA8"/>
    <w:rsid w:val="00163031"/>
    <w:rsid w:val="00163452"/>
    <w:rsid w:val="001637BC"/>
    <w:rsid w:val="00163810"/>
    <w:rsid w:val="00163851"/>
    <w:rsid w:val="00163853"/>
    <w:rsid w:val="001638C8"/>
    <w:rsid w:val="00163947"/>
    <w:rsid w:val="00163BA6"/>
    <w:rsid w:val="00163CA4"/>
    <w:rsid w:val="00163E19"/>
    <w:rsid w:val="00163F88"/>
    <w:rsid w:val="0016415D"/>
    <w:rsid w:val="0016418D"/>
    <w:rsid w:val="00164396"/>
    <w:rsid w:val="00164413"/>
    <w:rsid w:val="001644AE"/>
    <w:rsid w:val="001644FA"/>
    <w:rsid w:val="001645A1"/>
    <w:rsid w:val="001648C4"/>
    <w:rsid w:val="0016496C"/>
    <w:rsid w:val="00164C46"/>
    <w:rsid w:val="00164D1C"/>
    <w:rsid w:val="00164D56"/>
    <w:rsid w:val="00164D85"/>
    <w:rsid w:val="00164EEF"/>
    <w:rsid w:val="00165006"/>
    <w:rsid w:val="001650E2"/>
    <w:rsid w:val="0016517E"/>
    <w:rsid w:val="001652D6"/>
    <w:rsid w:val="00165388"/>
    <w:rsid w:val="0016539A"/>
    <w:rsid w:val="001657E1"/>
    <w:rsid w:val="00165951"/>
    <w:rsid w:val="00165B2D"/>
    <w:rsid w:val="00165BDE"/>
    <w:rsid w:val="00165C63"/>
    <w:rsid w:val="00165D22"/>
    <w:rsid w:val="00165E42"/>
    <w:rsid w:val="0016634E"/>
    <w:rsid w:val="0016652E"/>
    <w:rsid w:val="001669DF"/>
    <w:rsid w:val="00166AF5"/>
    <w:rsid w:val="00166D5F"/>
    <w:rsid w:val="00166FEE"/>
    <w:rsid w:val="00167043"/>
    <w:rsid w:val="001671B6"/>
    <w:rsid w:val="00167480"/>
    <w:rsid w:val="0016788D"/>
    <w:rsid w:val="00167A36"/>
    <w:rsid w:val="00167C57"/>
    <w:rsid w:val="00167C80"/>
    <w:rsid w:val="00167E58"/>
    <w:rsid w:val="00167F85"/>
    <w:rsid w:val="00167FE1"/>
    <w:rsid w:val="00167FF9"/>
    <w:rsid w:val="00170072"/>
    <w:rsid w:val="0017037D"/>
    <w:rsid w:val="0017049D"/>
    <w:rsid w:val="001704B3"/>
    <w:rsid w:val="00170676"/>
    <w:rsid w:val="001706D7"/>
    <w:rsid w:val="00170770"/>
    <w:rsid w:val="001707CA"/>
    <w:rsid w:val="00170929"/>
    <w:rsid w:val="00170B5F"/>
    <w:rsid w:val="00170D1D"/>
    <w:rsid w:val="00170D52"/>
    <w:rsid w:val="00170EAD"/>
    <w:rsid w:val="00170FC0"/>
    <w:rsid w:val="001710D8"/>
    <w:rsid w:val="00171232"/>
    <w:rsid w:val="001712B0"/>
    <w:rsid w:val="00171429"/>
    <w:rsid w:val="001714F3"/>
    <w:rsid w:val="00171532"/>
    <w:rsid w:val="00171885"/>
    <w:rsid w:val="0017198A"/>
    <w:rsid w:val="00171D30"/>
    <w:rsid w:val="00171E01"/>
    <w:rsid w:val="00171FFE"/>
    <w:rsid w:val="00172025"/>
    <w:rsid w:val="00172071"/>
    <w:rsid w:val="00172072"/>
    <w:rsid w:val="00172123"/>
    <w:rsid w:val="0017222D"/>
    <w:rsid w:val="0017227D"/>
    <w:rsid w:val="0017230A"/>
    <w:rsid w:val="001726C0"/>
    <w:rsid w:val="001726CA"/>
    <w:rsid w:val="00172798"/>
    <w:rsid w:val="00172806"/>
    <w:rsid w:val="00172A6C"/>
    <w:rsid w:val="00172B79"/>
    <w:rsid w:val="00172CF5"/>
    <w:rsid w:val="00172E34"/>
    <w:rsid w:val="001730EC"/>
    <w:rsid w:val="00173108"/>
    <w:rsid w:val="0017313A"/>
    <w:rsid w:val="00173219"/>
    <w:rsid w:val="0017327F"/>
    <w:rsid w:val="001733F1"/>
    <w:rsid w:val="001734AC"/>
    <w:rsid w:val="001735DE"/>
    <w:rsid w:val="00173602"/>
    <w:rsid w:val="001738CC"/>
    <w:rsid w:val="001738F4"/>
    <w:rsid w:val="00173A81"/>
    <w:rsid w:val="00173A98"/>
    <w:rsid w:val="00173AF9"/>
    <w:rsid w:val="00173B67"/>
    <w:rsid w:val="00173B9A"/>
    <w:rsid w:val="00173D13"/>
    <w:rsid w:val="00173D9E"/>
    <w:rsid w:val="00173F68"/>
    <w:rsid w:val="00173F6C"/>
    <w:rsid w:val="00173F76"/>
    <w:rsid w:val="0017410A"/>
    <w:rsid w:val="00174115"/>
    <w:rsid w:val="001744D2"/>
    <w:rsid w:val="001744F5"/>
    <w:rsid w:val="00174736"/>
    <w:rsid w:val="0017484E"/>
    <w:rsid w:val="00174976"/>
    <w:rsid w:val="001749C5"/>
    <w:rsid w:val="00174A20"/>
    <w:rsid w:val="001750EC"/>
    <w:rsid w:val="00175108"/>
    <w:rsid w:val="001751D7"/>
    <w:rsid w:val="001754C9"/>
    <w:rsid w:val="00175609"/>
    <w:rsid w:val="001756BA"/>
    <w:rsid w:val="00175721"/>
    <w:rsid w:val="00175BFE"/>
    <w:rsid w:val="00176088"/>
    <w:rsid w:val="0017615C"/>
    <w:rsid w:val="00176223"/>
    <w:rsid w:val="001762EF"/>
    <w:rsid w:val="00176504"/>
    <w:rsid w:val="00176731"/>
    <w:rsid w:val="00176801"/>
    <w:rsid w:val="001769D0"/>
    <w:rsid w:val="00176A92"/>
    <w:rsid w:val="00176CCE"/>
    <w:rsid w:val="00176CDE"/>
    <w:rsid w:val="00176EC7"/>
    <w:rsid w:val="00177101"/>
    <w:rsid w:val="001772DF"/>
    <w:rsid w:val="00177562"/>
    <w:rsid w:val="001777E0"/>
    <w:rsid w:val="00177932"/>
    <w:rsid w:val="00177AAA"/>
    <w:rsid w:val="00177AAC"/>
    <w:rsid w:val="00177BF7"/>
    <w:rsid w:val="00177BF9"/>
    <w:rsid w:val="00177C6D"/>
    <w:rsid w:val="00177E34"/>
    <w:rsid w:val="00177E85"/>
    <w:rsid w:val="00177E8F"/>
    <w:rsid w:val="00177F7F"/>
    <w:rsid w:val="00180514"/>
    <w:rsid w:val="00180613"/>
    <w:rsid w:val="0018065B"/>
    <w:rsid w:val="00180686"/>
    <w:rsid w:val="00180804"/>
    <w:rsid w:val="001808A2"/>
    <w:rsid w:val="00180945"/>
    <w:rsid w:val="00180A49"/>
    <w:rsid w:val="00180C2D"/>
    <w:rsid w:val="00180C6A"/>
    <w:rsid w:val="00180CB6"/>
    <w:rsid w:val="00180D2F"/>
    <w:rsid w:val="00180E3F"/>
    <w:rsid w:val="00180E7A"/>
    <w:rsid w:val="00180E92"/>
    <w:rsid w:val="00181079"/>
    <w:rsid w:val="0018111E"/>
    <w:rsid w:val="001812C6"/>
    <w:rsid w:val="001812D4"/>
    <w:rsid w:val="00181618"/>
    <w:rsid w:val="00181829"/>
    <w:rsid w:val="00181842"/>
    <w:rsid w:val="001818C3"/>
    <w:rsid w:val="001818FF"/>
    <w:rsid w:val="001819FE"/>
    <w:rsid w:val="00181B7C"/>
    <w:rsid w:val="00181EBB"/>
    <w:rsid w:val="00181EF8"/>
    <w:rsid w:val="001820A2"/>
    <w:rsid w:val="001820D9"/>
    <w:rsid w:val="00182371"/>
    <w:rsid w:val="00182513"/>
    <w:rsid w:val="001825C0"/>
    <w:rsid w:val="0018269D"/>
    <w:rsid w:val="001826C0"/>
    <w:rsid w:val="00182766"/>
    <w:rsid w:val="0018291C"/>
    <w:rsid w:val="00182927"/>
    <w:rsid w:val="00182A32"/>
    <w:rsid w:val="00182D64"/>
    <w:rsid w:val="00182EFE"/>
    <w:rsid w:val="00182F89"/>
    <w:rsid w:val="0018316C"/>
    <w:rsid w:val="001831DE"/>
    <w:rsid w:val="0018326A"/>
    <w:rsid w:val="00183373"/>
    <w:rsid w:val="001834F9"/>
    <w:rsid w:val="001837EF"/>
    <w:rsid w:val="00183A50"/>
    <w:rsid w:val="00183DAB"/>
    <w:rsid w:val="00183DDB"/>
    <w:rsid w:val="00183DE6"/>
    <w:rsid w:val="00184022"/>
    <w:rsid w:val="00184176"/>
    <w:rsid w:val="001841E8"/>
    <w:rsid w:val="0018423B"/>
    <w:rsid w:val="0018424D"/>
    <w:rsid w:val="001842CD"/>
    <w:rsid w:val="001842D8"/>
    <w:rsid w:val="001843CB"/>
    <w:rsid w:val="00184432"/>
    <w:rsid w:val="001844A5"/>
    <w:rsid w:val="0018473C"/>
    <w:rsid w:val="00184AAA"/>
    <w:rsid w:val="00184D7A"/>
    <w:rsid w:val="00184E07"/>
    <w:rsid w:val="00184EC8"/>
    <w:rsid w:val="00184F9E"/>
    <w:rsid w:val="00185128"/>
    <w:rsid w:val="001853CC"/>
    <w:rsid w:val="0018565F"/>
    <w:rsid w:val="001856AF"/>
    <w:rsid w:val="0018571E"/>
    <w:rsid w:val="00185726"/>
    <w:rsid w:val="001857F2"/>
    <w:rsid w:val="00185995"/>
    <w:rsid w:val="00185C2A"/>
    <w:rsid w:val="00185C92"/>
    <w:rsid w:val="00185CBA"/>
    <w:rsid w:val="00185D49"/>
    <w:rsid w:val="00185F9D"/>
    <w:rsid w:val="00186357"/>
    <w:rsid w:val="00186724"/>
    <w:rsid w:val="00186885"/>
    <w:rsid w:val="00186A9C"/>
    <w:rsid w:val="00186AA6"/>
    <w:rsid w:val="00186C75"/>
    <w:rsid w:val="00186D3E"/>
    <w:rsid w:val="00186F58"/>
    <w:rsid w:val="001871A2"/>
    <w:rsid w:val="0018725A"/>
    <w:rsid w:val="00187290"/>
    <w:rsid w:val="001872A1"/>
    <w:rsid w:val="001872D9"/>
    <w:rsid w:val="001874F0"/>
    <w:rsid w:val="001875BC"/>
    <w:rsid w:val="00187799"/>
    <w:rsid w:val="00187B16"/>
    <w:rsid w:val="00187BDE"/>
    <w:rsid w:val="00187F05"/>
    <w:rsid w:val="00187FD0"/>
    <w:rsid w:val="001900FF"/>
    <w:rsid w:val="00190156"/>
    <w:rsid w:val="00190422"/>
    <w:rsid w:val="001909E1"/>
    <w:rsid w:val="00190BFF"/>
    <w:rsid w:val="00190EE6"/>
    <w:rsid w:val="00191183"/>
    <w:rsid w:val="00191203"/>
    <w:rsid w:val="001912E2"/>
    <w:rsid w:val="0019137C"/>
    <w:rsid w:val="00191451"/>
    <w:rsid w:val="001919C8"/>
    <w:rsid w:val="00191A3D"/>
    <w:rsid w:val="00191BFB"/>
    <w:rsid w:val="00191C9E"/>
    <w:rsid w:val="00191DE9"/>
    <w:rsid w:val="00192186"/>
    <w:rsid w:val="00192448"/>
    <w:rsid w:val="0019258C"/>
    <w:rsid w:val="0019262D"/>
    <w:rsid w:val="001928CC"/>
    <w:rsid w:val="0019290D"/>
    <w:rsid w:val="00192950"/>
    <w:rsid w:val="00192CDD"/>
    <w:rsid w:val="00192DC7"/>
    <w:rsid w:val="00192EB6"/>
    <w:rsid w:val="00192F3F"/>
    <w:rsid w:val="00193096"/>
    <w:rsid w:val="00193271"/>
    <w:rsid w:val="001932EA"/>
    <w:rsid w:val="001934A2"/>
    <w:rsid w:val="00193616"/>
    <w:rsid w:val="00193667"/>
    <w:rsid w:val="00193719"/>
    <w:rsid w:val="001937B7"/>
    <w:rsid w:val="001937D0"/>
    <w:rsid w:val="0019391E"/>
    <w:rsid w:val="00193AFA"/>
    <w:rsid w:val="00193CE9"/>
    <w:rsid w:val="00193F09"/>
    <w:rsid w:val="00193F7F"/>
    <w:rsid w:val="0019418F"/>
    <w:rsid w:val="001944ED"/>
    <w:rsid w:val="0019454A"/>
    <w:rsid w:val="0019456D"/>
    <w:rsid w:val="0019460E"/>
    <w:rsid w:val="00194642"/>
    <w:rsid w:val="00194673"/>
    <w:rsid w:val="001948A5"/>
    <w:rsid w:val="001949AB"/>
    <w:rsid w:val="00194A9F"/>
    <w:rsid w:val="00194C24"/>
    <w:rsid w:val="00194D55"/>
    <w:rsid w:val="00195275"/>
    <w:rsid w:val="001953A6"/>
    <w:rsid w:val="00195428"/>
    <w:rsid w:val="00195699"/>
    <w:rsid w:val="001956A0"/>
    <w:rsid w:val="00195726"/>
    <w:rsid w:val="001957BF"/>
    <w:rsid w:val="0019580C"/>
    <w:rsid w:val="001958BE"/>
    <w:rsid w:val="0019593A"/>
    <w:rsid w:val="0019599E"/>
    <w:rsid w:val="00195C94"/>
    <w:rsid w:val="00195D78"/>
    <w:rsid w:val="00195E28"/>
    <w:rsid w:val="00195FA4"/>
    <w:rsid w:val="0019600D"/>
    <w:rsid w:val="00196026"/>
    <w:rsid w:val="00196388"/>
    <w:rsid w:val="00196541"/>
    <w:rsid w:val="00196809"/>
    <w:rsid w:val="00196851"/>
    <w:rsid w:val="00196C07"/>
    <w:rsid w:val="00196D23"/>
    <w:rsid w:val="00196E2E"/>
    <w:rsid w:val="00196E49"/>
    <w:rsid w:val="00196E67"/>
    <w:rsid w:val="00196FA3"/>
    <w:rsid w:val="0019703E"/>
    <w:rsid w:val="001971E3"/>
    <w:rsid w:val="0019728F"/>
    <w:rsid w:val="001972C3"/>
    <w:rsid w:val="00197332"/>
    <w:rsid w:val="001973C3"/>
    <w:rsid w:val="001973CB"/>
    <w:rsid w:val="00197572"/>
    <w:rsid w:val="0019761D"/>
    <w:rsid w:val="001976C5"/>
    <w:rsid w:val="0019770D"/>
    <w:rsid w:val="0019790F"/>
    <w:rsid w:val="00197B54"/>
    <w:rsid w:val="00197C8C"/>
    <w:rsid w:val="00197D72"/>
    <w:rsid w:val="00197DA2"/>
    <w:rsid w:val="00197E34"/>
    <w:rsid w:val="001A019E"/>
    <w:rsid w:val="001A0271"/>
    <w:rsid w:val="001A027D"/>
    <w:rsid w:val="001A04A7"/>
    <w:rsid w:val="001A07E2"/>
    <w:rsid w:val="001A083E"/>
    <w:rsid w:val="001A0937"/>
    <w:rsid w:val="001A0A6A"/>
    <w:rsid w:val="001A0B4C"/>
    <w:rsid w:val="001A0D77"/>
    <w:rsid w:val="001A0D78"/>
    <w:rsid w:val="001A0FB3"/>
    <w:rsid w:val="001A1194"/>
    <w:rsid w:val="001A1250"/>
    <w:rsid w:val="001A12CC"/>
    <w:rsid w:val="001A16CB"/>
    <w:rsid w:val="001A170B"/>
    <w:rsid w:val="001A196A"/>
    <w:rsid w:val="001A197C"/>
    <w:rsid w:val="001A1ACA"/>
    <w:rsid w:val="001A1B13"/>
    <w:rsid w:val="001A1B84"/>
    <w:rsid w:val="001A1BCD"/>
    <w:rsid w:val="001A1D95"/>
    <w:rsid w:val="001A1E3A"/>
    <w:rsid w:val="001A1E97"/>
    <w:rsid w:val="001A1FC3"/>
    <w:rsid w:val="001A22DA"/>
    <w:rsid w:val="001A2385"/>
    <w:rsid w:val="001A23E6"/>
    <w:rsid w:val="001A24C1"/>
    <w:rsid w:val="001A2565"/>
    <w:rsid w:val="001A261B"/>
    <w:rsid w:val="001A26FB"/>
    <w:rsid w:val="001A28BC"/>
    <w:rsid w:val="001A2B73"/>
    <w:rsid w:val="001A2C6A"/>
    <w:rsid w:val="001A2C83"/>
    <w:rsid w:val="001A2D2B"/>
    <w:rsid w:val="001A2D42"/>
    <w:rsid w:val="001A2D81"/>
    <w:rsid w:val="001A2DC2"/>
    <w:rsid w:val="001A2E09"/>
    <w:rsid w:val="001A2ED1"/>
    <w:rsid w:val="001A30A7"/>
    <w:rsid w:val="001A3195"/>
    <w:rsid w:val="001A31B5"/>
    <w:rsid w:val="001A31F8"/>
    <w:rsid w:val="001A3226"/>
    <w:rsid w:val="001A329C"/>
    <w:rsid w:val="001A32E7"/>
    <w:rsid w:val="001A338A"/>
    <w:rsid w:val="001A3444"/>
    <w:rsid w:val="001A37A2"/>
    <w:rsid w:val="001A39FF"/>
    <w:rsid w:val="001A3B89"/>
    <w:rsid w:val="001A3EAB"/>
    <w:rsid w:val="001A3EBB"/>
    <w:rsid w:val="001A4120"/>
    <w:rsid w:val="001A4158"/>
    <w:rsid w:val="001A42C6"/>
    <w:rsid w:val="001A4479"/>
    <w:rsid w:val="001A44B1"/>
    <w:rsid w:val="001A4550"/>
    <w:rsid w:val="001A4930"/>
    <w:rsid w:val="001A4970"/>
    <w:rsid w:val="001A499A"/>
    <w:rsid w:val="001A4ABB"/>
    <w:rsid w:val="001A4C5B"/>
    <w:rsid w:val="001A4D98"/>
    <w:rsid w:val="001A4FAA"/>
    <w:rsid w:val="001A508E"/>
    <w:rsid w:val="001A5114"/>
    <w:rsid w:val="001A51C0"/>
    <w:rsid w:val="001A524A"/>
    <w:rsid w:val="001A541A"/>
    <w:rsid w:val="001A5619"/>
    <w:rsid w:val="001A561E"/>
    <w:rsid w:val="001A5A51"/>
    <w:rsid w:val="001A5D44"/>
    <w:rsid w:val="001A5D98"/>
    <w:rsid w:val="001A5ED6"/>
    <w:rsid w:val="001A5EE3"/>
    <w:rsid w:val="001A6432"/>
    <w:rsid w:val="001A64FE"/>
    <w:rsid w:val="001A65FC"/>
    <w:rsid w:val="001A6659"/>
    <w:rsid w:val="001A677D"/>
    <w:rsid w:val="001A6B9B"/>
    <w:rsid w:val="001A6C43"/>
    <w:rsid w:val="001A6DAE"/>
    <w:rsid w:val="001A6E31"/>
    <w:rsid w:val="001A6F90"/>
    <w:rsid w:val="001A725E"/>
    <w:rsid w:val="001A7274"/>
    <w:rsid w:val="001A72CA"/>
    <w:rsid w:val="001A73FE"/>
    <w:rsid w:val="001A7511"/>
    <w:rsid w:val="001A76CD"/>
    <w:rsid w:val="001A7779"/>
    <w:rsid w:val="001A78B1"/>
    <w:rsid w:val="001A7B25"/>
    <w:rsid w:val="001A7B81"/>
    <w:rsid w:val="001A7CE7"/>
    <w:rsid w:val="001A7D6F"/>
    <w:rsid w:val="001A7D9F"/>
    <w:rsid w:val="001B00F8"/>
    <w:rsid w:val="001B02CC"/>
    <w:rsid w:val="001B058A"/>
    <w:rsid w:val="001B06E0"/>
    <w:rsid w:val="001B087F"/>
    <w:rsid w:val="001B0915"/>
    <w:rsid w:val="001B09DA"/>
    <w:rsid w:val="001B0BC7"/>
    <w:rsid w:val="001B0D22"/>
    <w:rsid w:val="001B0D8C"/>
    <w:rsid w:val="001B100D"/>
    <w:rsid w:val="001B1091"/>
    <w:rsid w:val="001B1762"/>
    <w:rsid w:val="001B17AC"/>
    <w:rsid w:val="001B1878"/>
    <w:rsid w:val="001B18C2"/>
    <w:rsid w:val="001B18F2"/>
    <w:rsid w:val="001B1CC4"/>
    <w:rsid w:val="001B1DD1"/>
    <w:rsid w:val="001B1E36"/>
    <w:rsid w:val="001B216A"/>
    <w:rsid w:val="001B2200"/>
    <w:rsid w:val="001B227A"/>
    <w:rsid w:val="001B2377"/>
    <w:rsid w:val="001B237B"/>
    <w:rsid w:val="001B2578"/>
    <w:rsid w:val="001B26AF"/>
    <w:rsid w:val="001B291C"/>
    <w:rsid w:val="001B2961"/>
    <w:rsid w:val="001B2E3E"/>
    <w:rsid w:val="001B2EF4"/>
    <w:rsid w:val="001B3134"/>
    <w:rsid w:val="001B32DB"/>
    <w:rsid w:val="001B3388"/>
    <w:rsid w:val="001B3519"/>
    <w:rsid w:val="001B3581"/>
    <w:rsid w:val="001B3AD3"/>
    <w:rsid w:val="001B3BB6"/>
    <w:rsid w:val="001B3E3D"/>
    <w:rsid w:val="001B3F45"/>
    <w:rsid w:val="001B40FC"/>
    <w:rsid w:val="001B4385"/>
    <w:rsid w:val="001B43FF"/>
    <w:rsid w:val="001B4864"/>
    <w:rsid w:val="001B488F"/>
    <w:rsid w:val="001B48C3"/>
    <w:rsid w:val="001B4A44"/>
    <w:rsid w:val="001B4C2B"/>
    <w:rsid w:val="001B4C65"/>
    <w:rsid w:val="001B5124"/>
    <w:rsid w:val="001B53BC"/>
    <w:rsid w:val="001B5640"/>
    <w:rsid w:val="001B5679"/>
    <w:rsid w:val="001B588D"/>
    <w:rsid w:val="001B58BE"/>
    <w:rsid w:val="001B58CA"/>
    <w:rsid w:val="001B5ACF"/>
    <w:rsid w:val="001B5B00"/>
    <w:rsid w:val="001B5B6F"/>
    <w:rsid w:val="001B5CA1"/>
    <w:rsid w:val="001B5D2B"/>
    <w:rsid w:val="001B5D59"/>
    <w:rsid w:val="001B5E41"/>
    <w:rsid w:val="001B5FFB"/>
    <w:rsid w:val="001B61D9"/>
    <w:rsid w:val="001B62EA"/>
    <w:rsid w:val="001B650D"/>
    <w:rsid w:val="001B6514"/>
    <w:rsid w:val="001B655D"/>
    <w:rsid w:val="001B65C3"/>
    <w:rsid w:val="001B664B"/>
    <w:rsid w:val="001B6778"/>
    <w:rsid w:val="001B69C3"/>
    <w:rsid w:val="001B6B33"/>
    <w:rsid w:val="001B6E93"/>
    <w:rsid w:val="001B6F78"/>
    <w:rsid w:val="001B6FC0"/>
    <w:rsid w:val="001B6FC7"/>
    <w:rsid w:val="001B701A"/>
    <w:rsid w:val="001B70C2"/>
    <w:rsid w:val="001B7201"/>
    <w:rsid w:val="001B734C"/>
    <w:rsid w:val="001B74A2"/>
    <w:rsid w:val="001B7555"/>
    <w:rsid w:val="001B767E"/>
    <w:rsid w:val="001B7734"/>
    <w:rsid w:val="001B78FE"/>
    <w:rsid w:val="001B791A"/>
    <w:rsid w:val="001B7A57"/>
    <w:rsid w:val="001B7C3A"/>
    <w:rsid w:val="001B7E42"/>
    <w:rsid w:val="001B7F64"/>
    <w:rsid w:val="001B7FA9"/>
    <w:rsid w:val="001C033B"/>
    <w:rsid w:val="001C03B1"/>
    <w:rsid w:val="001C046D"/>
    <w:rsid w:val="001C05EB"/>
    <w:rsid w:val="001C05FF"/>
    <w:rsid w:val="001C061E"/>
    <w:rsid w:val="001C065F"/>
    <w:rsid w:val="001C06F0"/>
    <w:rsid w:val="001C0974"/>
    <w:rsid w:val="001C0992"/>
    <w:rsid w:val="001C09A8"/>
    <w:rsid w:val="001C0BD0"/>
    <w:rsid w:val="001C0CAE"/>
    <w:rsid w:val="001C0CB0"/>
    <w:rsid w:val="001C0E5D"/>
    <w:rsid w:val="001C13F8"/>
    <w:rsid w:val="001C1458"/>
    <w:rsid w:val="001C14AD"/>
    <w:rsid w:val="001C1A94"/>
    <w:rsid w:val="001C1B06"/>
    <w:rsid w:val="001C1D38"/>
    <w:rsid w:val="001C1EBD"/>
    <w:rsid w:val="001C21C1"/>
    <w:rsid w:val="001C2430"/>
    <w:rsid w:val="001C265D"/>
    <w:rsid w:val="001C2A06"/>
    <w:rsid w:val="001C2B4E"/>
    <w:rsid w:val="001C2B52"/>
    <w:rsid w:val="001C2B58"/>
    <w:rsid w:val="001C2C1A"/>
    <w:rsid w:val="001C2D6D"/>
    <w:rsid w:val="001C2D7F"/>
    <w:rsid w:val="001C2F92"/>
    <w:rsid w:val="001C2FBB"/>
    <w:rsid w:val="001C2FE3"/>
    <w:rsid w:val="001C30EE"/>
    <w:rsid w:val="001C313F"/>
    <w:rsid w:val="001C3243"/>
    <w:rsid w:val="001C3246"/>
    <w:rsid w:val="001C3258"/>
    <w:rsid w:val="001C35C2"/>
    <w:rsid w:val="001C3605"/>
    <w:rsid w:val="001C36EB"/>
    <w:rsid w:val="001C377C"/>
    <w:rsid w:val="001C38D5"/>
    <w:rsid w:val="001C3C58"/>
    <w:rsid w:val="001C3C86"/>
    <w:rsid w:val="001C3D0F"/>
    <w:rsid w:val="001C3DC0"/>
    <w:rsid w:val="001C41D9"/>
    <w:rsid w:val="001C4269"/>
    <w:rsid w:val="001C429E"/>
    <w:rsid w:val="001C42D4"/>
    <w:rsid w:val="001C42EA"/>
    <w:rsid w:val="001C434A"/>
    <w:rsid w:val="001C437A"/>
    <w:rsid w:val="001C45B7"/>
    <w:rsid w:val="001C4667"/>
    <w:rsid w:val="001C48CB"/>
    <w:rsid w:val="001C4C50"/>
    <w:rsid w:val="001C4D2D"/>
    <w:rsid w:val="001C4E39"/>
    <w:rsid w:val="001C51C3"/>
    <w:rsid w:val="001C54D4"/>
    <w:rsid w:val="001C5525"/>
    <w:rsid w:val="001C5570"/>
    <w:rsid w:val="001C58F4"/>
    <w:rsid w:val="001C5935"/>
    <w:rsid w:val="001C5B67"/>
    <w:rsid w:val="001C5BC1"/>
    <w:rsid w:val="001C5DC8"/>
    <w:rsid w:val="001C61B2"/>
    <w:rsid w:val="001C6251"/>
    <w:rsid w:val="001C635B"/>
    <w:rsid w:val="001C649F"/>
    <w:rsid w:val="001C65E0"/>
    <w:rsid w:val="001C66BD"/>
    <w:rsid w:val="001C699B"/>
    <w:rsid w:val="001C6ADE"/>
    <w:rsid w:val="001C6B85"/>
    <w:rsid w:val="001C6BF4"/>
    <w:rsid w:val="001C70F1"/>
    <w:rsid w:val="001C716D"/>
    <w:rsid w:val="001C750B"/>
    <w:rsid w:val="001C766A"/>
    <w:rsid w:val="001C76FE"/>
    <w:rsid w:val="001C7835"/>
    <w:rsid w:val="001C79D4"/>
    <w:rsid w:val="001C7F75"/>
    <w:rsid w:val="001D00D0"/>
    <w:rsid w:val="001D01AD"/>
    <w:rsid w:val="001D01CC"/>
    <w:rsid w:val="001D0416"/>
    <w:rsid w:val="001D057D"/>
    <w:rsid w:val="001D05E3"/>
    <w:rsid w:val="001D0675"/>
    <w:rsid w:val="001D06DB"/>
    <w:rsid w:val="001D086E"/>
    <w:rsid w:val="001D0945"/>
    <w:rsid w:val="001D0BCF"/>
    <w:rsid w:val="001D0C7C"/>
    <w:rsid w:val="001D0CB9"/>
    <w:rsid w:val="001D0D18"/>
    <w:rsid w:val="001D0E1F"/>
    <w:rsid w:val="001D0F6C"/>
    <w:rsid w:val="001D0FB7"/>
    <w:rsid w:val="001D1029"/>
    <w:rsid w:val="001D1094"/>
    <w:rsid w:val="001D1129"/>
    <w:rsid w:val="001D1152"/>
    <w:rsid w:val="001D1383"/>
    <w:rsid w:val="001D1981"/>
    <w:rsid w:val="001D1A5D"/>
    <w:rsid w:val="001D1C42"/>
    <w:rsid w:val="001D1E04"/>
    <w:rsid w:val="001D1E7C"/>
    <w:rsid w:val="001D1FA6"/>
    <w:rsid w:val="001D1FFD"/>
    <w:rsid w:val="001D2273"/>
    <w:rsid w:val="001D23D7"/>
    <w:rsid w:val="001D2653"/>
    <w:rsid w:val="001D270E"/>
    <w:rsid w:val="001D28F3"/>
    <w:rsid w:val="001D2D8F"/>
    <w:rsid w:val="001D2ED2"/>
    <w:rsid w:val="001D3078"/>
    <w:rsid w:val="001D330C"/>
    <w:rsid w:val="001D3524"/>
    <w:rsid w:val="001D3833"/>
    <w:rsid w:val="001D38A4"/>
    <w:rsid w:val="001D38F3"/>
    <w:rsid w:val="001D3D12"/>
    <w:rsid w:val="001D3D13"/>
    <w:rsid w:val="001D3E5E"/>
    <w:rsid w:val="001D3F7E"/>
    <w:rsid w:val="001D4050"/>
    <w:rsid w:val="001D406E"/>
    <w:rsid w:val="001D4195"/>
    <w:rsid w:val="001D41C9"/>
    <w:rsid w:val="001D41E6"/>
    <w:rsid w:val="001D41EA"/>
    <w:rsid w:val="001D4255"/>
    <w:rsid w:val="001D4363"/>
    <w:rsid w:val="001D4534"/>
    <w:rsid w:val="001D45EC"/>
    <w:rsid w:val="001D4629"/>
    <w:rsid w:val="001D46BD"/>
    <w:rsid w:val="001D49E0"/>
    <w:rsid w:val="001D4A3E"/>
    <w:rsid w:val="001D4A56"/>
    <w:rsid w:val="001D4A9F"/>
    <w:rsid w:val="001D4C55"/>
    <w:rsid w:val="001D4D81"/>
    <w:rsid w:val="001D4EDB"/>
    <w:rsid w:val="001D4F4D"/>
    <w:rsid w:val="001D4FDF"/>
    <w:rsid w:val="001D501A"/>
    <w:rsid w:val="001D52AE"/>
    <w:rsid w:val="001D52FC"/>
    <w:rsid w:val="001D5505"/>
    <w:rsid w:val="001D5876"/>
    <w:rsid w:val="001D5881"/>
    <w:rsid w:val="001D58AA"/>
    <w:rsid w:val="001D59C2"/>
    <w:rsid w:val="001D5A10"/>
    <w:rsid w:val="001D5C30"/>
    <w:rsid w:val="001D5C3C"/>
    <w:rsid w:val="001D5C51"/>
    <w:rsid w:val="001D5D58"/>
    <w:rsid w:val="001D60E0"/>
    <w:rsid w:val="001D61C7"/>
    <w:rsid w:val="001D6460"/>
    <w:rsid w:val="001D66B8"/>
    <w:rsid w:val="001D67CA"/>
    <w:rsid w:val="001D67FC"/>
    <w:rsid w:val="001D683B"/>
    <w:rsid w:val="001D6A30"/>
    <w:rsid w:val="001D6BEB"/>
    <w:rsid w:val="001D6CFA"/>
    <w:rsid w:val="001D6D26"/>
    <w:rsid w:val="001D70BF"/>
    <w:rsid w:val="001D70E6"/>
    <w:rsid w:val="001D7115"/>
    <w:rsid w:val="001D7315"/>
    <w:rsid w:val="001D7349"/>
    <w:rsid w:val="001D73FA"/>
    <w:rsid w:val="001D7885"/>
    <w:rsid w:val="001D789E"/>
    <w:rsid w:val="001D78D8"/>
    <w:rsid w:val="001D7B15"/>
    <w:rsid w:val="001D7BF0"/>
    <w:rsid w:val="001D7C5E"/>
    <w:rsid w:val="001D7D9B"/>
    <w:rsid w:val="001D7DE8"/>
    <w:rsid w:val="001E0061"/>
    <w:rsid w:val="001E0276"/>
    <w:rsid w:val="001E03B2"/>
    <w:rsid w:val="001E061E"/>
    <w:rsid w:val="001E06D1"/>
    <w:rsid w:val="001E082D"/>
    <w:rsid w:val="001E0EB6"/>
    <w:rsid w:val="001E0F62"/>
    <w:rsid w:val="001E0F63"/>
    <w:rsid w:val="001E0FF7"/>
    <w:rsid w:val="001E1042"/>
    <w:rsid w:val="001E111A"/>
    <w:rsid w:val="001E1165"/>
    <w:rsid w:val="001E13F8"/>
    <w:rsid w:val="001E1466"/>
    <w:rsid w:val="001E15EB"/>
    <w:rsid w:val="001E15FE"/>
    <w:rsid w:val="001E18AC"/>
    <w:rsid w:val="001E1907"/>
    <w:rsid w:val="001E2380"/>
    <w:rsid w:val="001E23BF"/>
    <w:rsid w:val="001E23CC"/>
    <w:rsid w:val="001E24F2"/>
    <w:rsid w:val="001E2738"/>
    <w:rsid w:val="001E28FF"/>
    <w:rsid w:val="001E2909"/>
    <w:rsid w:val="001E2B0E"/>
    <w:rsid w:val="001E2CE8"/>
    <w:rsid w:val="001E2D50"/>
    <w:rsid w:val="001E2F1E"/>
    <w:rsid w:val="001E2F6F"/>
    <w:rsid w:val="001E2F8B"/>
    <w:rsid w:val="001E2FBC"/>
    <w:rsid w:val="001E34F7"/>
    <w:rsid w:val="001E3679"/>
    <w:rsid w:val="001E36D5"/>
    <w:rsid w:val="001E3775"/>
    <w:rsid w:val="001E3909"/>
    <w:rsid w:val="001E391F"/>
    <w:rsid w:val="001E39A8"/>
    <w:rsid w:val="001E3C55"/>
    <w:rsid w:val="001E3CC3"/>
    <w:rsid w:val="001E3FE5"/>
    <w:rsid w:val="001E482B"/>
    <w:rsid w:val="001E483B"/>
    <w:rsid w:val="001E488E"/>
    <w:rsid w:val="001E48DC"/>
    <w:rsid w:val="001E4982"/>
    <w:rsid w:val="001E4B26"/>
    <w:rsid w:val="001E4BEE"/>
    <w:rsid w:val="001E4BFC"/>
    <w:rsid w:val="001E4CDC"/>
    <w:rsid w:val="001E4DCF"/>
    <w:rsid w:val="001E500C"/>
    <w:rsid w:val="001E508C"/>
    <w:rsid w:val="001E52A8"/>
    <w:rsid w:val="001E53FA"/>
    <w:rsid w:val="001E543C"/>
    <w:rsid w:val="001E55A1"/>
    <w:rsid w:val="001E5771"/>
    <w:rsid w:val="001E584D"/>
    <w:rsid w:val="001E5931"/>
    <w:rsid w:val="001E59B7"/>
    <w:rsid w:val="001E5B68"/>
    <w:rsid w:val="001E5BE2"/>
    <w:rsid w:val="001E6050"/>
    <w:rsid w:val="001E608E"/>
    <w:rsid w:val="001E6153"/>
    <w:rsid w:val="001E635F"/>
    <w:rsid w:val="001E648A"/>
    <w:rsid w:val="001E6782"/>
    <w:rsid w:val="001E6D2D"/>
    <w:rsid w:val="001E6D4C"/>
    <w:rsid w:val="001E6FDA"/>
    <w:rsid w:val="001E754A"/>
    <w:rsid w:val="001E75E5"/>
    <w:rsid w:val="001E7836"/>
    <w:rsid w:val="001E7914"/>
    <w:rsid w:val="001E7932"/>
    <w:rsid w:val="001E79A9"/>
    <w:rsid w:val="001E7CCF"/>
    <w:rsid w:val="001E7E71"/>
    <w:rsid w:val="001E7F1C"/>
    <w:rsid w:val="001E7F58"/>
    <w:rsid w:val="001F0016"/>
    <w:rsid w:val="001F0036"/>
    <w:rsid w:val="001F00F4"/>
    <w:rsid w:val="001F02DC"/>
    <w:rsid w:val="001F02DE"/>
    <w:rsid w:val="001F0318"/>
    <w:rsid w:val="001F03AA"/>
    <w:rsid w:val="001F0486"/>
    <w:rsid w:val="001F08E9"/>
    <w:rsid w:val="001F0B6B"/>
    <w:rsid w:val="001F0C0F"/>
    <w:rsid w:val="001F0D1D"/>
    <w:rsid w:val="001F133B"/>
    <w:rsid w:val="001F13A4"/>
    <w:rsid w:val="001F13C1"/>
    <w:rsid w:val="001F145E"/>
    <w:rsid w:val="001F14F0"/>
    <w:rsid w:val="001F14FA"/>
    <w:rsid w:val="001F1571"/>
    <w:rsid w:val="001F15E0"/>
    <w:rsid w:val="001F1772"/>
    <w:rsid w:val="001F18B4"/>
    <w:rsid w:val="001F1C5B"/>
    <w:rsid w:val="001F1E9A"/>
    <w:rsid w:val="001F1FFE"/>
    <w:rsid w:val="001F2457"/>
    <w:rsid w:val="001F27C1"/>
    <w:rsid w:val="001F2A03"/>
    <w:rsid w:val="001F2C36"/>
    <w:rsid w:val="001F2C7D"/>
    <w:rsid w:val="001F3296"/>
    <w:rsid w:val="001F331A"/>
    <w:rsid w:val="001F3461"/>
    <w:rsid w:val="001F361C"/>
    <w:rsid w:val="001F3750"/>
    <w:rsid w:val="001F389F"/>
    <w:rsid w:val="001F3ACE"/>
    <w:rsid w:val="001F3C24"/>
    <w:rsid w:val="001F3D58"/>
    <w:rsid w:val="001F3DB0"/>
    <w:rsid w:val="001F3EBB"/>
    <w:rsid w:val="001F4289"/>
    <w:rsid w:val="001F42DB"/>
    <w:rsid w:val="001F436B"/>
    <w:rsid w:val="001F4418"/>
    <w:rsid w:val="001F446D"/>
    <w:rsid w:val="001F4470"/>
    <w:rsid w:val="001F44A6"/>
    <w:rsid w:val="001F450F"/>
    <w:rsid w:val="001F487C"/>
    <w:rsid w:val="001F4919"/>
    <w:rsid w:val="001F4B0B"/>
    <w:rsid w:val="001F4B23"/>
    <w:rsid w:val="001F4C45"/>
    <w:rsid w:val="001F4E49"/>
    <w:rsid w:val="001F4F35"/>
    <w:rsid w:val="001F4F65"/>
    <w:rsid w:val="001F5125"/>
    <w:rsid w:val="001F514E"/>
    <w:rsid w:val="001F52DB"/>
    <w:rsid w:val="001F5396"/>
    <w:rsid w:val="001F5533"/>
    <w:rsid w:val="001F5578"/>
    <w:rsid w:val="001F570D"/>
    <w:rsid w:val="001F5851"/>
    <w:rsid w:val="001F58DB"/>
    <w:rsid w:val="001F59CB"/>
    <w:rsid w:val="001F5C2C"/>
    <w:rsid w:val="001F5EEC"/>
    <w:rsid w:val="001F5FC4"/>
    <w:rsid w:val="001F61A9"/>
    <w:rsid w:val="001F6276"/>
    <w:rsid w:val="001F62A7"/>
    <w:rsid w:val="001F6696"/>
    <w:rsid w:val="001F6779"/>
    <w:rsid w:val="001F685F"/>
    <w:rsid w:val="001F68EF"/>
    <w:rsid w:val="001F696A"/>
    <w:rsid w:val="001F69C2"/>
    <w:rsid w:val="001F6A4B"/>
    <w:rsid w:val="001F6B0A"/>
    <w:rsid w:val="001F6CD9"/>
    <w:rsid w:val="001F6D15"/>
    <w:rsid w:val="001F6F87"/>
    <w:rsid w:val="001F6FF9"/>
    <w:rsid w:val="001F7032"/>
    <w:rsid w:val="001F70E8"/>
    <w:rsid w:val="001F771B"/>
    <w:rsid w:val="001F7C56"/>
    <w:rsid w:val="001F7F6F"/>
    <w:rsid w:val="001F7FF7"/>
    <w:rsid w:val="00200029"/>
    <w:rsid w:val="0020002E"/>
    <w:rsid w:val="002000B2"/>
    <w:rsid w:val="00200331"/>
    <w:rsid w:val="00200522"/>
    <w:rsid w:val="0020054E"/>
    <w:rsid w:val="002005DA"/>
    <w:rsid w:val="00200615"/>
    <w:rsid w:val="00200624"/>
    <w:rsid w:val="00200688"/>
    <w:rsid w:val="002006C7"/>
    <w:rsid w:val="002006FE"/>
    <w:rsid w:val="0020073A"/>
    <w:rsid w:val="002007A9"/>
    <w:rsid w:val="0020083C"/>
    <w:rsid w:val="00200A65"/>
    <w:rsid w:val="00200B52"/>
    <w:rsid w:val="00200B71"/>
    <w:rsid w:val="00200BD9"/>
    <w:rsid w:val="00200DC6"/>
    <w:rsid w:val="00200E42"/>
    <w:rsid w:val="002011B6"/>
    <w:rsid w:val="002011E9"/>
    <w:rsid w:val="00201320"/>
    <w:rsid w:val="0020137F"/>
    <w:rsid w:val="00201408"/>
    <w:rsid w:val="0020163A"/>
    <w:rsid w:val="00201673"/>
    <w:rsid w:val="00201A9C"/>
    <w:rsid w:val="00201E41"/>
    <w:rsid w:val="00201F22"/>
    <w:rsid w:val="00202018"/>
    <w:rsid w:val="0020204A"/>
    <w:rsid w:val="00202076"/>
    <w:rsid w:val="002020B1"/>
    <w:rsid w:val="002021F4"/>
    <w:rsid w:val="00202233"/>
    <w:rsid w:val="00202494"/>
    <w:rsid w:val="002028AC"/>
    <w:rsid w:val="0020290B"/>
    <w:rsid w:val="00202A5A"/>
    <w:rsid w:val="00202AD3"/>
    <w:rsid w:val="00202CA5"/>
    <w:rsid w:val="00202D4C"/>
    <w:rsid w:val="00202E8F"/>
    <w:rsid w:val="00203007"/>
    <w:rsid w:val="0020311C"/>
    <w:rsid w:val="0020313D"/>
    <w:rsid w:val="00203266"/>
    <w:rsid w:val="002032A3"/>
    <w:rsid w:val="002032BE"/>
    <w:rsid w:val="002032FE"/>
    <w:rsid w:val="0020343A"/>
    <w:rsid w:val="0020358D"/>
    <w:rsid w:val="0020372C"/>
    <w:rsid w:val="00203872"/>
    <w:rsid w:val="002038E1"/>
    <w:rsid w:val="0020391E"/>
    <w:rsid w:val="00203AE1"/>
    <w:rsid w:val="00203CCB"/>
    <w:rsid w:val="00203DCD"/>
    <w:rsid w:val="00203EDE"/>
    <w:rsid w:val="00204030"/>
    <w:rsid w:val="00204275"/>
    <w:rsid w:val="002042A1"/>
    <w:rsid w:val="002042B9"/>
    <w:rsid w:val="00204323"/>
    <w:rsid w:val="002043A3"/>
    <w:rsid w:val="002044E3"/>
    <w:rsid w:val="0020464F"/>
    <w:rsid w:val="002046FB"/>
    <w:rsid w:val="00204860"/>
    <w:rsid w:val="0020487C"/>
    <w:rsid w:val="0020489E"/>
    <w:rsid w:val="00204918"/>
    <w:rsid w:val="00204A86"/>
    <w:rsid w:val="00204BEB"/>
    <w:rsid w:val="00205376"/>
    <w:rsid w:val="00205452"/>
    <w:rsid w:val="002054F6"/>
    <w:rsid w:val="00205783"/>
    <w:rsid w:val="0020589C"/>
    <w:rsid w:val="00205A47"/>
    <w:rsid w:val="00205ADB"/>
    <w:rsid w:val="00205B7B"/>
    <w:rsid w:val="00205BD3"/>
    <w:rsid w:val="00205C3A"/>
    <w:rsid w:val="00205FC6"/>
    <w:rsid w:val="00206027"/>
    <w:rsid w:val="00206102"/>
    <w:rsid w:val="00206341"/>
    <w:rsid w:val="002063E2"/>
    <w:rsid w:val="002065CD"/>
    <w:rsid w:val="00206859"/>
    <w:rsid w:val="002068E2"/>
    <w:rsid w:val="00206983"/>
    <w:rsid w:val="00206CA0"/>
    <w:rsid w:val="00206DFA"/>
    <w:rsid w:val="00206F55"/>
    <w:rsid w:val="00206F66"/>
    <w:rsid w:val="0020757E"/>
    <w:rsid w:val="0020763D"/>
    <w:rsid w:val="002077B5"/>
    <w:rsid w:val="00207814"/>
    <w:rsid w:val="00207858"/>
    <w:rsid w:val="0020788C"/>
    <w:rsid w:val="0020794B"/>
    <w:rsid w:val="00207A0D"/>
    <w:rsid w:val="00207A60"/>
    <w:rsid w:val="00207B36"/>
    <w:rsid w:val="00207C89"/>
    <w:rsid w:val="00207DE8"/>
    <w:rsid w:val="00207EA4"/>
    <w:rsid w:val="002102F0"/>
    <w:rsid w:val="00210346"/>
    <w:rsid w:val="0021038F"/>
    <w:rsid w:val="0021047E"/>
    <w:rsid w:val="0021049A"/>
    <w:rsid w:val="002105A3"/>
    <w:rsid w:val="0021069D"/>
    <w:rsid w:val="00210740"/>
    <w:rsid w:val="00210833"/>
    <w:rsid w:val="0021097B"/>
    <w:rsid w:val="00210B42"/>
    <w:rsid w:val="00210D73"/>
    <w:rsid w:val="00210E61"/>
    <w:rsid w:val="00210F5C"/>
    <w:rsid w:val="0021101B"/>
    <w:rsid w:val="002112EC"/>
    <w:rsid w:val="00211331"/>
    <w:rsid w:val="00211428"/>
    <w:rsid w:val="002119A0"/>
    <w:rsid w:val="00211A2E"/>
    <w:rsid w:val="00211E85"/>
    <w:rsid w:val="002120B2"/>
    <w:rsid w:val="00212147"/>
    <w:rsid w:val="002123AA"/>
    <w:rsid w:val="00212453"/>
    <w:rsid w:val="0021246F"/>
    <w:rsid w:val="0021258F"/>
    <w:rsid w:val="00212713"/>
    <w:rsid w:val="0021276E"/>
    <w:rsid w:val="00212839"/>
    <w:rsid w:val="002128B9"/>
    <w:rsid w:val="002128DD"/>
    <w:rsid w:val="002128F7"/>
    <w:rsid w:val="00212919"/>
    <w:rsid w:val="002129EA"/>
    <w:rsid w:val="00212BA5"/>
    <w:rsid w:val="00212CDC"/>
    <w:rsid w:val="00212DC2"/>
    <w:rsid w:val="00212F24"/>
    <w:rsid w:val="0021318B"/>
    <w:rsid w:val="0021332B"/>
    <w:rsid w:val="0021392B"/>
    <w:rsid w:val="00213B5F"/>
    <w:rsid w:val="00213D0C"/>
    <w:rsid w:val="00213E94"/>
    <w:rsid w:val="00213FB7"/>
    <w:rsid w:val="00213FF0"/>
    <w:rsid w:val="00214040"/>
    <w:rsid w:val="00214201"/>
    <w:rsid w:val="00214234"/>
    <w:rsid w:val="0021431A"/>
    <w:rsid w:val="00214385"/>
    <w:rsid w:val="002144C4"/>
    <w:rsid w:val="002146B0"/>
    <w:rsid w:val="00214854"/>
    <w:rsid w:val="00214973"/>
    <w:rsid w:val="00214AEF"/>
    <w:rsid w:val="00214B2A"/>
    <w:rsid w:val="00214C65"/>
    <w:rsid w:val="00214DE1"/>
    <w:rsid w:val="002151BD"/>
    <w:rsid w:val="0021540C"/>
    <w:rsid w:val="00215495"/>
    <w:rsid w:val="002155AD"/>
    <w:rsid w:val="002156FA"/>
    <w:rsid w:val="0021584D"/>
    <w:rsid w:val="00215A75"/>
    <w:rsid w:val="00215C53"/>
    <w:rsid w:val="00215E07"/>
    <w:rsid w:val="00215E54"/>
    <w:rsid w:val="00215F4E"/>
    <w:rsid w:val="00215FBA"/>
    <w:rsid w:val="0021611F"/>
    <w:rsid w:val="00216485"/>
    <w:rsid w:val="002167A1"/>
    <w:rsid w:val="00216D12"/>
    <w:rsid w:val="00216DE3"/>
    <w:rsid w:val="00216FB2"/>
    <w:rsid w:val="00216FE9"/>
    <w:rsid w:val="00217078"/>
    <w:rsid w:val="0021709C"/>
    <w:rsid w:val="002173AB"/>
    <w:rsid w:val="002174D6"/>
    <w:rsid w:val="00217712"/>
    <w:rsid w:val="00217749"/>
    <w:rsid w:val="00217781"/>
    <w:rsid w:val="00217813"/>
    <w:rsid w:val="00217823"/>
    <w:rsid w:val="0021796B"/>
    <w:rsid w:val="002179C6"/>
    <w:rsid w:val="00217A3C"/>
    <w:rsid w:val="00217CDB"/>
    <w:rsid w:val="00217FC4"/>
    <w:rsid w:val="00217FFC"/>
    <w:rsid w:val="00220130"/>
    <w:rsid w:val="002203C4"/>
    <w:rsid w:val="002203D5"/>
    <w:rsid w:val="0022042C"/>
    <w:rsid w:val="002204DE"/>
    <w:rsid w:val="002206A2"/>
    <w:rsid w:val="002206C2"/>
    <w:rsid w:val="00220716"/>
    <w:rsid w:val="002207B9"/>
    <w:rsid w:val="002207C7"/>
    <w:rsid w:val="0022083C"/>
    <w:rsid w:val="00220A1A"/>
    <w:rsid w:val="00220BA4"/>
    <w:rsid w:val="00220C9A"/>
    <w:rsid w:val="00220EA8"/>
    <w:rsid w:val="002210F3"/>
    <w:rsid w:val="0022110E"/>
    <w:rsid w:val="00221339"/>
    <w:rsid w:val="0022138A"/>
    <w:rsid w:val="0022142D"/>
    <w:rsid w:val="00221451"/>
    <w:rsid w:val="00221570"/>
    <w:rsid w:val="002216D3"/>
    <w:rsid w:val="00221800"/>
    <w:rsid w:val="002219B1"/>
    <w:rsid w:val="00221AB7"/>
    <w:rsid w:val="00221C78"/>
    <w:rsid w:val="00221DB3"/>
    <w:rsid w:val="00221F8E"/>
    <w:rsid w:val="002222A8"/>
    <w:rsid w:val="00222407"/>
    <w:rsid w:val="00222514"/>
    <w:rsid w:val="002226FB"/>
    <w:rsid w:val="00222BED"/>
    <w:rsid w:val="00222C19"/>
    <w:rsid w:val="00222C1A"/>
    <w:rsid w:val="00222CEC"/>
    <w:rsid w:val="00222DDC"/>
    <w:rsid w:val="0022317F"/>
    <w:rsid w:val="00223222"/>
    <w:rsid w:val="002232B7"/>
    <w:rsid w:val="00223711"/>
    <w:rsid w:val="0022384C"/>
    <w:rsid w:val="00223896"/>
    <w:rsid w:val="00223905"/>
    <w:rsid w:val="00223964"/>
    <w:rsid w:val="00223A8D"/>
    <w:rsid w:val="00223B8D"/>
    <w:rsid w:val="00223CCE"/>
    <w:rsid w:val="00223E2F"/>
    <w:rsid w:val="002241B8"/>
    <w:rsid w:val="00224251"/>
    <w:rsid w:val="0022459E"/>
    <w:rsid w:val="00224694"/>
    <w:rsid w:val="00224C45"/>
    <w:rsid w:val="00224C56"/>
    <w:rsid w:val="00224D32"/>
    <w:rsid w:val="00224E2E"/>
    <w:rsid w:val="00224F4F"/>
    <w:rsid w:val="002250DE"/>
    <w:rsid w:val="002251EC"/>
    <w:rsid w:val="00225336"/>
    <w:rsid w:val="00225511"/>
    <w:rsid w:val="00225517"/>
    <w:rsid w:val="0022556F"/>
    <w:rsid w:val="00225987"/>
    <w:rsid w:val="002259CD"/>
    <w:rsid w:val="00225AF5"/>
    <w:rsid w:val="00225FE9"/>
    <w:rsid w:val="0022616C"/>
    <w:rsid w:val="0022623C"/>
    <w:rsid w:val="002263A3"/>
    <w:rsid w:val="0022641E"/>
    <w:rsid w:val="0022647B"/>
    <w:rsid w:val="002265D1"/>
    <w:rsid w:val="00226680"/>
    <w:rsid w:val="002267F3"/>
    <w:rsid w:val="002268A0"/>
    <w:rsid w:val="00226909"/>
    <w:rsid w:val="00226B28"/>
    <w:rsid w:val="00226D4A"/>
    <w:rsid w:val="00226DAD"/>
    <w:rsid w:val="00226E0A"/>
    <w:rsid w:val="00226EB0"/>
    <w:rsid w:val="00226FA9"/>
    <w:rsid w:val="002270A6"/>
    <w:rsid w:val="0022715B"/>
    <w:rsid w:val="002273A9"/>
    <w:rsid w:val="002274A9"/>
    <w:rsid w:val="00227712"/>
    <w:rsid w:val="002277CD"/>
    <w:rsid w:val="002279FB"/>
    <w:rsid w:val="00227B75"/>
    <w:rsid w:val="00227CE5"/>
    <w:rsid w:val="00227CFD"/>
    <w:rsid w:val="00227D52"/>
    <w:rsid w:val="00227E70"/>
    <w:rsid w:val="00227F19"/>
    <w:rsid w:val="00227F38"/>
    <w:rsid w:val="00227F53"/>
    <w:rsid w:val="00227FBE"/>
    <w:rsid w:val="002301B5"/>
    <w:rsid w:val="002303FA"/>
    <w:rsid w:val="00230868"/>
    <w:rsid w:val="00230BEC"/>
    <w:rsid w:val="00230BFC"/>
    <w:rsid w:val="00230CA1"/>
    <w:rsid w:val="00230D0E"/>
    <w:rsid w:val="00230D45"/>
    <w:rsid w:val="00230EAA"/>
    <w:rsid w:val="00230F10"/>
    <w:rsid w:val="002311A0"/>
    <w:rsid w:val="0023127B"/>
    <w:rsid w:val="002314C5"/>
    <w:rsid w:val="002316D6"/>
    <w:rsid w:val="002316DB"/>
    <w:rsid w:val="00231762"/>
    <w:rsid w:val="002317D9"/>
    <w:rsid w:val="0023189E"/>
    <w:rsid w:val="00231965"/>
    <w:rsid w:val="00231A49"/>
    <w:rsid w:val="00231A57"/>
    <w:rsid w:val="00231B34"/>
    <w:rsid w:val="00231BAD"/>
    <w:rsid w:val="00231CA9"/>
    <w:rsid w:val="00231D76"/>
    <w:rsid w:val="00231D9A"/>
    <w:rsid w:val="0023210B"/>
    <w:rsid w:val="0023236D"/>
    <w:rsid w:val="00232966"/>
    <w:rsid w:val="00232AA0"/>
    <w:rsid w:val="00232B17"/>
    <w:rsid w:val="00232B87"/>
    <w:rsid w:val="00232BDF"/>
    <w:rsid w:val="00232EC4"/>
    <w:rsid w:val="002330BA"/>
    <w:rsid w:val="0023316E"/>
    <w:rsid w:val="00233322"/>
    <w:rsid w:val="00233381"/>
    <w:rsid w:val="00233456"/>
    <w:rsid w:val="002335E5"/>
    <w:rsid w:val="00233684"/>
    <w:rsid w:val="0023384C"/>
    <w:rsid w:val="00233A55"/>
    <w:rsid w:val="00233DBE"/>
    <w:rsid w:val="00233EA9"/>
    <w:rsid w:val="002340CD"/>
    <w:rsid w:val="0023419E"/>
    <w:rsid w:val="002343D6"/>
    <w:rsid w:val="0023440F"/>
    <w:rsid w:val="002345DE"/>
    <w:rsid w:val="0023470E"/>
    <w:rsid w:val="00234990"/>
    <w:rsid w:val="00234A16"/>
    <w:rsid w:val="00234C18"/>
    <w:rsid w:val="00234C2F"/>
    <w:rsid w:val="002351C5"/>
    <w:rsid w:val="002351EE"/>
    <w:rsid w:val="0023528F"/>
    <w:rsid w:val="002354F9"/>
    <w:rsid w:val="0023554E"/>
    <w:rsid w:val="00235597"/>
    <w:rsid w:val="0023561D"/>
    <w:rsid w:val="002357E5"/>
    <w:rsid w:val="00235B62"/>
    <w:rsid w:val="00235DA0"/>
    <w:rsid w:val="00235ECD"/>
    <w:rsid w:val="00235F08"/>
    <w:rsid w:val="00235F39"/>
    <w:rsid w:val="002360BE"/>
    <w:rsid w:val="00236724"/>
    <w:rsid w:val="0023673B"/>
    <w:rsid w:val="00236ABA"/>
    <w:rsid w:val="00236B11"/>
    <w:rsid w:val="00236CD8"/>
    <w:rsid w:val="00236D28"/>
    <w:rsid w:val="00236E8C"/>
    <w:rsid w:val="00236EF3"/>
    <w:rsid w:val="00236FE4"/>
    <w:rsid w:val="0023712A"/>
    <w:rsid w:val="00237224"/>
    <w:rsid w:val="00237228"/>
    <w:rsid w:val="00237320"/>
    <w:rsid w:val="002373BE"/>
    <w:rsid w:val="002375F0"/>
    <w:rsid w:val="00237621"/>
    <w:rsid w:val="00237768"/>
    <w:rsid w:val="002377A3"/>
    <w:rsid w:val="002377A4"/>
    <w:rsid w:val="002378FB"/>
    <w:rsid w:val="00237989"/>
    <w:rsid w:val="002379C9"/>
    <w:rsid w:val="00237A44"/>
    <w:rsid w:val="00237AFB"/>
    <w:rsid w:val="00237B56"/>
    <w:rsid w:val="00237E71"/>
    <w:rsid w:val="00237E8D"/>
    <w:rsid w:val="00237F91"/>
    <w:rsid w:val="0024003E"/>
    <w:rsid w:val="0024007A"/>
    <w:rsid w:val="002400E3"/>
    <w:rsid w:val="002400FD"/>
    <w:rsid w:val="00240275"/>
    <w:rsid w:val="0024038E"/>
    <w:rsid w:val="002403EA"/>
    <w:rsid w:val="0024057B"/>
    <w:rsid w:val="0024058F"/>
    <w:rsid w:val="00240789"/>
    <w:rsid w:val="00240939"/>
    <w:rsid w:val="00240947"/>
    <w:rsid w:val="00240B56"/>
    <w:rsid w:val="00240C03"/>
    <w:rsid w:val="00240C41"/>
    <w:rsid w:val="00240E39"/>
    <w:rsid w:val="00240E44"/>
    <w:rsid w:val="00240EDE"/>
    <w:rsid w:val="00240FA9"/>
    <w:rsid w:val="00241184"/>
    <w:rsid w:val="002413E9"/>
    <w:rsid w:val="0024155F"/>
    <w:rsid w:val="00241584"/>
    <w:rsid w:val="00241891"/>
    <w:rsid w:val="00241902"/>
    <w:rsid w:val="00241B9E"/>
    <w:rsid w:val="00242011"/>
    <w:rsid w:val="00242211"/>
    <w:rsid w:val="002425B8"/>
    <w:rsid w:val="00242674"/>
    <w:rsid w:val="002426CF"/>
    <w:rsid w:val="002428E8"/>
    <w:rsid w:val="0024290B"/>
    <w:rsid w:val="00242A04"/>
    <w:rsid w:val="00242A33"/>
    <w:rsid w:val="00242A77"/>
    <w:rsid w:val="00242B3E"/>
    <w:rsid w:val="00242BB7"/>
    <w:rsid w:val="00242CC7"/>
    <w:rsid w:val="00242DD6"/>
    <w:rsid w:val="00243032"/>
    <w:rsid w:val="0024304A"/>
    <w:rsid w:val="00243096"/>
    <w:rsid w:val="002430BA"/>
    <w:rsid w:val="002431B8"/>
    <w:rsid w:val="00243317"/>
    <w:rsid w:val="00243469"/>
    <w:rsid w:val="002434B3"/>
    <w:rsid w:val="0024358E"/>
    <w:rsid w:val="00243629"/>
    <w:rsid w:val="002437D6"/>
    <w:rsid w:val="00243BC2"/>
    <w:rsid w:val="00243D61"/>
    <w:rsid w:val="00243D69"/>
    <w:rsid w:val="00243DFB"/>
    <w:rsid w:val="00243FF0"/>
    <w:rsid w:val="0024430D"/>
    <w:rsid w:val="0024440D"/>
    <w:rsid w:val="00244495"/>
    <w:rsid w:val="002446F3"/>
    <w:rsid w:val="002448E7"/>
    <w:rsid w:val="002449AA"/>
    <w:rsid w:val="00244B0C"/>
    <w:rsid w:val="00244B43"/>
    <w:rsid w:val="00244E33"/>
    <w:rsid w:val="00244EE3"/>
    <w:rsid w:val="00244F1E"/>
    <w:rsid w:val="00244FA3"/>
    <w:rsid w:val="0024503F"/>
    <w:rsid w:val="00245068"/>
    <w:rsid w:val="002450F5"/>
    <w:rsid w:val="00245166"/>
    <w:rsid w:val="00245293"/>
    <w:rsid w:val="00245382"/>
    <w:rsid w:val="002455E4"/>
    <w:rsid w:val="002456B9"/>
    <w:rsid w:val="0024570A"/>
    <w:rsid w:val="002457A6"/>
    <w:rsid w:val="002457DE"/>
    <w:rsid w:val="002458E2"/>
    <w:rsid w:val="00245CEA"/>
    <w:rsid w:val="00246435"/>
    <w:rsid w:val="002464D5"/>
    <w:rsid w:val="002464FC"/>
    <w:rsid w:val="002465A5"/>
    <w:rsid w:val="00246771"/>
    <w:rsid w:val="002468B7"/>
    <w:rsid w:val="002468FA"/>
    <w:rsid w:val="0024693E"/>
    <w:rsid w:val="002469FF"/>
    <w:rsid w:val="00246BCF"/>
    <w:rsid w:val="00246F23"/>
    <w:rsid w:val="00246F2F"/>
    <w:rsid w:val="00246F88"/>
    <w:rsid w:val="00246FF5"/>
    <w:rsid w:val="00247003"/>
    <w:rsid w:val="00247073"/>
    <w:rsid w:val="00247162"/>
    <w:rsid w:val="00247598"/>
    <w:rsid w:val="0024770F"/>
    <w:rsid w:val="002477D4"/>
    <w:rsid w:val="00247823"/>
    <w:rsid w:val="002478F1"/>
    <w:rsid w:val="00247978"/>
    <w:rsid w:val="00247A91"/>
    <w:rsid w:val="00247AB5"/>
    <w:rsid w:val="00247D50"/>
    <w:rsid w:val="00247F20"/>
    <w:rsid w:val="00247FFC"/>
    <w:rsid w:val="0025020E"/>
    <w:rsid w:val="0025021F"/>
    <w:rsid w:val="0025039B"/>
    <w:rsid w:val="002504B8"/>
    <w:rsid w:val="00250580"/>
    <w:rsid w:val="0025066F"/>
    <w:rsid w:val="002507DD"/>
    <w:rsid w:val="0025095E"/>
    <w:rsid w:val="00250BBA"/>
    <w:rsid w:val="00250E08"/>
    <w:rsid w:val="00250F8A"/>
    <w:rsid w:val="00250F98"/>
    <w:rsid w:val="00251059"/>
    <w:rsid w:val="002511EB"/>
    <w:rsid w:val="002511FE"/>
    <w:rsid w:val="00251245"/>
    <w:rsid w:val="0025126C"/>
    <w:rsid w:val="0025137F"/>
    <w:rsid w:val="002513AD"/>
    <w:rsid w:val="002513CB"/>
    <w:rsid w:val="002517AD"/>
    <w:rsid w:val="002517E6"/>
    <w:rsid w:val="0025192E"/>
    <w:rsid w:val="00251CA2"/>
    <w:rsid w:val="00251CBA"/>
    <w:rsid w:val="00251CC2"/>
    <w:rsid w:val="00251D18"/>
    <w:rsid w:val="00251E29"/>
    <w:rsid w:val="00251EB4"/>
    <w:rsid w:val="00251FEA"/>
    <w:rsid w:val="0025211C"/>
    <w:rsid w:val="002521CF"/>
    <w:rsid w:val="0025228E"/>
    <w:rsid w:val="002522DE"/>
    <w:rsid w:val="0025238D"/>
    <w:rsid w:val="0025242A"/>
    <w:rsid w:val="00252430"/>
    <w:rsid w:val="002525A1"/>
    <w:rsid w:val="002526BE"/>
    <w:rsid w:val="00252867"/>
    <w:rsid w:val="00252A2C"/>
    <w:rsid w:val="00252B9F"/>
    <w:rsid w:val="00252DAB"/>
    <w:rsid w:val="00252F93"/>
    <w:rsid w:val="0025301E"/>
    <w:rsid w:val="00253225"/>
    <w:rsid w:val="00253419"/>
    <w:rsid w:val="00253500"/>
    <w:rsid w:val="002535ED"/>
    <w:rsid w:val="0025373F"/>
    <w:rsid w:val="00253787"/>
    <w:rsid w:val="002539E5"/>
    <w:rsid w:val="00253A61"/>
    <w:rsid w:val="00253B7F"/>
    <w:rsid w:val="00253E9B"/>
    <w:rsid w:val="00253F23"/>
    <w:rsid w:val="00253FE9"/>
    <w:rsid w:val="00254252"/>
    <w:rsid w:val="002545BA"/>
    <w:rsid w:val="0025478B"/>
    <w:rsid w:val="002549BE"/>
    <w:rsid w:val="00254C30"/>
    <w:rsid w:val="00254F7D"/>
    <w:rsid w:val="00254FE0"/>
    <w:rsid w:val="00254FF1"/>
    <w:rsid w:val="0025500B"/>
    <w:rsid w:val="0025503B"/>
    <w:rsid w:val="0025506D"/>
    <w:rsid w:val="0025521C"/>
    <w:rsid w:val="00255426"/>
    <w:rsid w:val="002554E4"/>
    <w:rsid w:val="002556AD"/>
    <w:rsid w:val="0025570A"/>
    <w:rsid w:val="00255873"/>
    <w:rsid w:val="00255A19"/>
    <w:rsid w:val="00255B04"/>
    <w:rsid w:val="00255D0F"/>
    <w:rsid w:val="00255D1C"/>
    <w:rsid w:val="00255D1F"/>
    <w:rsid w:val="0025600C"/>
    <w:rsid w:val="0025614F"/>
    <w:rsid w:val="0025641C"/>
    <w:rsid w:val="0025643E"/>
    <w:rsid w:val="002565A4"/>
    <w:rsid w:val="00256600"/>
    <w:rsid w:val="0025676E"/>
    <w:rsid w:val="002568D6"/>
    <w:rsid w:val="00256BDE"/>
    <w:rsid w:val="00256F20"/>
    <w:rsid w:val="00256FB5"/>
    <w:rsid w:val="0025702E"/>
    <w:rsid w:val="00257758"/>
    <w:rsid w:val="002579CF"/>
    <w:rsid w:val="002600F2"/>
    <w:rsid w:val="002601BB"/>
    <w:rsid w:val="00260207"/>
    <w:rsid w:val="0026047C"/>
    <w:rsid w:val="00260611"/>
    <w:rsid w:val="0026073D"/>
    <w:rsid w:val="00260773"/>
    <w:rsid w:val="0026090E"/>
    <w:rsid w:val="00260AEB"/>
    <w:rsid w:val="00260BAC"/>
    <w:rsid w:val="00260BC1"/>
    <w:rsid w:val="0026104B"/>
    <w:rsid w:val="00261106"/>
    <w:rsid w:val="002611E9"/>
    <w:rsid w:val="0026133E"/>
    <w:rsid w:val="00261477"/>
    <w:rsid w:val="00261522"/>
    <w:rsid w:val="00261528"/>
    <w:rsid w:val="002617DB"/>
    <w:rsid w:val="00261C0C"/>
    <w:rsid w:val="00261C8E"/>
    <w:rsid w:val="00261D5E"/>
    <w:rsid w:val="00261ED2"/>
    <w:rsid w:val="00261FE8"/>
    <w:rsid w:val="0026205F"/>
    <w:rsid w:val="00262396"/>
    <w:rsid w:val="0026248E"/>
    <w:rsid w:val="002625BD"/>
    <w:rsid w:val="00262728"/>
    <w:rsid w:val="0026279C"/>
    <w:rsid w:val="002629A0"/>
    <w:rsid w:val="00262AFF"/>
    <w:rsid w:val="00262B6F"/>
    <w:rsid w:val="00262C0B"/>
    <w:rsid w:val="00262D41"/>
    <w:rsid w:val="00262DB5"/>
    <w:rsid w:val="00262F79"/>
    <w:rsid w:val="00262FBD"/>
    <w:rsid w:val="0026311E"/>
    <w:rsid w:val="002631A6"/>
    <w:rsid w:val="002634B7"/>
    <w:rsid w:val="002635C6"/>
    <w:rsid w:val="00263703"/>
    <w:rsid w:val="002637EF"/>
    <w:rsid w:val="00263A38"/>
    <w:rsid w:val="00263B1F"/>
    <w:rsid w:val="00263B32"/>
    <w:rsid w:val="00263B6C"/>
    <w:rsid w:val="00263C66"/>
    <w:rsid w:val="00263CC4"/>
    <w:rsid w:val="00264524"/>
    <w:rsid w:val="00264588"/>
    <w:rsid w:val="002648D5"/>
    <w:rsid w:val="0026490B"/>
    <w:rsid w:val="0026497D"/>
    <w:rsid w:val="00264C12"/>
    <w:rsid w:val="00264CF7"/>
    <w:rsid w:val="00264ED6"/>
    <w:rsid w:val="00264EF1"/>
    <w:rsid w:val="00264F89"/>
    <w:rsid w:val="0026506D"/>
    <w:rsid w:val="002651A7"/>
    <w:rsid w:val="002653B7"/>
    <w:rsid w:val="002653FE"/>
    <w:rsid w:val="00265446"/>
    <w:rsid w:val="002656A8"/>
    <w:rsid w:val="002658EB"/>
    <w:rsid w:val="002658F4"/>
    <w:rsid w:val="00265918"/>
    <w:rsid w:val="00265AF2"/>
    <w:rsid w:val="00265C30"/>
    <w:rsid w:val="00265CF1"/>
    <w:rsid w:val="00265F15"/>
    <w:rsid w:val="00266220"/>
    <w:rsid w:val="00266426"/>
    <w:rsid w:val="00266449"/>
    <w:rsid w:val="002665E5"/>
    <w:rsid w:val="002665EE"/>
    <w:rsid w:val="0026660A"/>
    <w:rsid w:val="0026683D"/>
    <w:rsid w:val="00266903"/>
    <w:rsid w:val="00266985"/>
    <w:rsid w:val="00266A27"/>
    <w:rsid w:val="00266C57"/>
    <w:rsid w:val="00266DED"/>
    <w:rsid w:val="00266EBB"/>
    <w:rsid w:val="00267022"/>
    <w:rsid w:val="0026712A"/>
    <w:rsid w:val="0026733D"/>
    <w:rsid w:val="002674F3"/>
    <w:rsid w:val="0026751D"/>
    <w:rsid w:val="00267593"/>
    <w:rsid w:val="002676C3"/>
    <w:rsid w:val="00267708"/>
    <w:rsid w:val="00267744"/>
    <w:rsid w:val="0026795C"/>
    <w:rsid w:val="002679B7"/>
    <w:rsid w:val="00267A3B"/>
    <w:rsid w:val="00267A5B"/>
    <w:rsid w:val="00267B12"/>
    <w:rsid w:val="00267CD6"/>
    <w:rsid w:val="00267F4D"/>
    <w:rsid w:val="00267FC6"/>
    <w:rsid w:val="002700B6"/>
    <w:rsid w:val="0027028F"/>
    <w:rsid w:val="002704B6"/>
    <w:rsid w:val="002706D7"/>
    <w:rsid w:val="00270834"/>
    <w:rsid w:val="00270874"/>
    <w:rsid w:val="00270AA5"/>
    <w:rsid w:val="00270CA0"/>
    <w:rsid w:val="00270DE9"/>
    <w:rsid w:val="00270E07"/>
    <w:rsid w:val="0027107D"/>
    <w:rsid w:val="0027116E"/>
    <w:rsid w:val="002711E4"/>
    <w:rsid w:val="00271303"/>
    <w:rsid w:val="0027133D"/>
    <w:rsid w:val="002713ED"/>
    <w:rsid w:val="002715BC"/>
    <w:rsid w:val="002716FD"/>
    <w:rsid w:val="00271AA1"/>
    <w:rsid w:val="00271BEC"/>
    <w:rsid w:val="00271BF6"/>
    <w:rsid w:val="00271CEE"/>
    <w:rsid w:val="00272234"/>
    <w:rsid w:val="0027239F"/>
    <w:rsid w:val="002725A6"/>
    <w:rsid w:val="0027263D"/>
    <w:rsid w:val="0027276C"/>
    <w:rsid w:val="002728A4"/>
    <w:rsid w:val="0027296B"/>
    <w:rsid w:val="002729B9"/>
    <w:rsid w:val="002729FB"/>
    <w:rsid w:val="00272ED0"/>
    <w:rsid w:val="00272F6C"/>
    <w:rsid w:val="0027302E"/>
    <w:rsid w:val="00273468"/>
    <w:rsid w:val="0027353B"/>
    <w:rsid w:val="0027365C"/>
    <w:rsid w:val="00273AB4"/>
    <w:rsid w:val="00273C2E"/>
    <w:rsid w:val="00273C33"/>
    <w:rsid w:val="00273CAF"/>
    <w:rsid w:val="00273CD5"/>
    <w:rsid w:val="00273CE9"/>
    <w:rsid w:val="00273E86"/>
    <w:rsid w:val="00273EFC"/>
    <w:rsid w:val="00273F71"/>
    <w:rsid w:val="0027404B"/>
    <w:rsid w:val="00274588"/>
    <w:rsid w:val="0027466E"/>
    <w:rsid w:val="00274792"/>
    <w:rsid w:val="002747C9"/>
    <w:rsid w:val="0027480C"/>
    <w:rsid w:val="00274875"/>
    <w:rsid w:val="002748F8"/>
    <w:rsid w:val="00274AD4"/>
    <w:rsid w:val="00274B36"/>
    <w:rsid w:val="00274BFB"/>
    <w:rsid w:val="00274C3C"/>
    <w:rsid w:val="00274D79"/>
    <w:rsid w:val="0027516D"/>
    <w:rsid w:val="0027565E"/>
    <w:rsid w:val="0027573F"/>
    <w:rsid w:val="00275814"/>
    <w:rsid w:val="00275850"/>
    <w:rsid w:val="00275857"/>
    <w:rsid w:val="0027587E"/>
    <w:rsid w:val="002758F5"/>
    <w:rsid w:val="00275A85"/>
    <w:rsid w:val="00275AAC"/>
    <w:rsid w:val="00275BDD"/>
    <w:rsid w:val="00275C35"/>
    <w:rsid w:val="00275E26"/>
    <w:rsid w:val="00275EDC"/>
    <w:rsid w:val="002761C3"/>
    <w:rsid w:val="00276226"/>
    <w:rsid w:val="00276277"/>
    <w:rsid w:val="002762CD"/>
    <w:rsid w:val="0027632E"/>
    <w:rsid w:val="0027659D"/>
    <w:rsid w:val="00276649"/>
    <w:rsid w:val="0027667F"/>
    <w:rsid w:val="002767C4"/>
    <w:rsid w:val="00276A62"/>
    <w:rsid w:val="00276BC3"/>
    <w:rsid w:val="00276D30"/>
    <w:rsid w:val="00276D76"/>
    <w:rsid w:val="00276ED4"/>
    <w:rsid w:val="00276F00"/>
    <w:rsid w:val="00276F2C"/>
    <w:rsid w:val="00276FE8"/>
    <w:rsid w:val="00277060"/>
    <w:rsid w:val="002772C0"/>
    <w:rsid w:val="002774AA"/>
    <w:rsid w:val="002775A0"/>
    <w:rsid w:val="00277648"/>
    <w:rsid w:val="0027774C"/>
    <w:rsid w:val="00277791"/>
    <w:rsid w:val="00277A0B"/>
    <w:rsid w:val="00277A37"/>
    <w:rsid w:val="00277C9B"/>
    <w:rsid w:val="00277D36"/>
    <w:rsid w:val="00277FE3"/>
    <w:rsid w:val="00277FE8"/>
    <w:rsid w:val="00280055"/>
    <w:rsid w:val="002800B7"/>
    <w:rsid w:val="0028010A"/>
    <w:rsid w:val="00280360"/>
    <w:rsid w:val="00280515"/>
    <w:rsid w:val="00280680"/>
    <w:rsid w:val="00280737"/>
    <w:rsid w:val="0028098B"/>
    <w:rsid w:val="002809E8"/>
    <w:rsid w:val="00280BFA"/>
    <w:rsid w:val="00280CB2"/>
    <w:rsid w:val="00280D5A"/>
    <w:rsid w:val="00280DBE"/>
    <w:rsid w:val="00281032"/>
    <w:rsid w:val="0028103D"/>
    <w:rsid w:val="002811A7"/>
    <w:rsid w:val="00281288"/>
    <w:rsid w:val="0028145B"/>
    <w:rsid w:val="002814E6"/>
    <w:rsid w:val="0028156A"/>
    <w:rsid w:val="002815EC"/>
    <w:rsid w:val="00281698"/>
    <w:rsid w:val="0028196D"/>
    <w:rsid w:val="002819DD"/>
    <w:rsid w:val="00281A54"/>
    <w:rsid w:val="00281C7D"/>
    <w:rsid w:val="00281CC1"/>
    <w:rsid w:val="00281CDA"/>
    <w:rsid w:val="00281DA3"/>
    <w:rsid w:val="00282242"/>
    <w:rsid w:val="002829B7"/>
    <w:rsid w:val="00282A2C"/>
    <w:rsid w:val="00282AE5"/>
    <w:rsid w:val="00282BF5"/>
    <w:rsid w:val="00282F26"/>
    <w:rsid w:val="00282F43"/>
    <w:rsid w:val="00283113"/>
    <w:rsid w:val="0028327D"/>
    <w:rsid w:val="00283457"/>
    <w:rsid w:val="0028357F"/>
    <w:rsid w:val="0028383F"/>
    <w:rsid w:val="00283900"/>
    <w:rsid w:val="002839CA"/>
    <w:rsid w:val="00283A5C"/>
    <w:rsid w:val="00283B1D"/>
    <w:rsid w:val="00283C77"/>
    <w:rsid w:val="00283CA8"/>
    <w:rsid w:val="00283D95"/>
    <w:rsid w:val="00283E1A"/>
    <w:rsid w:val="00283FD7"/>
    <w:rsid w:val="00284021"/>
    <w:rsid w:val="0028415F"/>
    <w:rsid w:val="00284160"/>
    <w:rsid w:val="00284235"/>
    <w:rsid w:val="00284243"/>
    <w:rsid w:val="00284251"/>
    <w:rsid w:val="0028429D"/>
    <w:rsid w:val="002842D6"/>
    <w:rsid w:val="0028434B"/>
    <w:rsid w:val="002843EB"/>
    <w:rsid w:val="00284419"/>
    <w:rsid w:val="00284518"/>
    <w:rsid w:val="00284690"/>
    <w:rsid w:val="002847E9"/>
    <w:rsid w:val="00284A31"/>
    <w:rsid w:val="00284BC1"/>
    <w:rsid w:val="00284CD6"/>
    <w:rsid w:val="00284FA7"/>
    <w:rsid w:val="00284FD9"/>
    <w:rsid w:val="002851F4"/>
    <w:rsid w:val="00285469"/>
    <w:rsid w:val="00285555"/>
    <w:rsid w:val="002855E4"/>
    <w:rsid w:val="0028561B"/>
    <w:rsid w:val="00285725"/>
    <w:rsid w:val="002857DA"/>
    <w:rsid w:val="002857E9"/>
    <w:rsid w:val="0028583D"/>
    <w:rsid w:val="00285B4C"/>
    <w:rsid w:val="00285C07"/>
    <w:rsid w:val="00285D56"/>
    <w:rsid w:val="00285DA6"/>
    <w:rsid w:val="00285EFE"/>
    <w:rsid w:val="002860C0"/>
    <w:rsid w:val="002863D8"/>
    <w:rsid w:val="00286663"/>
    <w:rsid w:val="00286676"/>
    <w:rsid w:val="00286703"/>
    <w:rsid w:val="00286731"/>
    <w:rsid w:val="002867C2"/>
    <w:rsid w:val="00286916"/>
    <w:rsid w:val="00286938"/>
    <w:rsid w:val="00286CF6"/>
    <w:rsid w:val="00286D20"/>
    <w:rsid w:val="00286E48"/>
    <w:rsid w:val="0028706E"/>
    <w:rsid w:val="00287114"/>
    <w:rsid w:val="0028716F"/>
    <w:rsid w:val="00287175"/>
    <w:rsid w:val="002872E3"/>
    <w:rsid w:val="00287397"/>
    <w:rsid w:val="002873F2"/>
    <w:rsid w:val="00287445"/>
    <w:rsid w:val="00287491"/>
    <w:rsid w:val="0028756D"/>
    <w:rsid w:val="002879AF"/>
    <w:rsid w:val="002879EE"/>
    <w:rsid w:val="00287CFA"/>
    <w:rsid w:val="00287DD1"/>
    <w:rsid w:val="00287DD4"/>
    <w:rsid w:val="00287E8A"/>
    <w:rsid w:val="00290375"/>
    <w:rsid w:val="002904DE"/>
    <w:rsid w:val="0029089B"/>
    <w:rsid w:val="00290AEB"/>
    <w:rsid w:val="00290FB9"/>
    <w:rsid w:val="00291137"/>
    <w:rsid w:val="00291254"/>
    <w:rsid w:val="00291325"/>
    <w:rsid w:val="002913BA"/>
    <w:rsid w:val="002913D4"/>
    <w:rsid w:val="002913FC"/>
    <w:rsid w:val="0029153D"/>
    <w:rsid w:val="00291566"/>
    <w:rsid w:val="0029167F"/>
    <w:rsid w:val="00291713"/>
    <w:rsid w:val="002918DF"/>
    <w:rsid w:val="00291B87"/>
    <w:rsid w:val="00291D00"/>
    <w:rsid w:val="00291D9A"/>
    <w:rsid w:val="00291DC7"/>
    <w:rsid w:val="00291EC4"/>
    <w:rsid w:val="00291ED8"/>
    <w:rsid w:val="00291F6A"/>
    <w:rsid w:val="002920E2"/>
    <w:rsid w:val="00292102"/>
    <w:rsid w:val="002921FC"/>
    <w:rsid w:val="002924AA"/>
    <w:rsid w:val="002924BA"/>
    <w:rsid w:val="002925B6"/>
    <w:rsid w:val="00292619"/>
    <w:rsid w:val="002926A9"/>
    <w:rsid w:val="00292852"/>
    <w:rsid w:val="00292AE8"/>
    <w:rsid w:val="00292BCC"/>
    <w:rsid w:val="00292CCB"/>
    <w:rsid w:val="00292D43"/>
    <w:rsid w:val="00292DC3"/>
    <w:rsid w:val="00292EEE"/>
    <w:rsid w:val="0029317B"/>
    <w:rsid w:val="002931B7"/>
    <w:rsid w:val="00293249"/>
    <w:rsid w:val="0029324F"/>
    <w:rsid w:val="0029337F"/>
    <w:rsid w:val="0029344C"/>
    <w:rsid w:val="0029350E"/>
    <w:rsid w:val="00293587"/>
    <w:rsid w:val="002936B4"/>
    <w:rsid w:val="002936C2"/>
    <w:rsid w:val="00293794"/>
    <w:rsid w:val="002937AB"/>
    <w:rsid w:val="002937BA"/>
    <w:rsid w:val="00293B31"/>
    <w:rsid w:val="00293BD2"/>
    <w:rsid w:val="00293D97"/>
    <w:rsid w:val="00293EFD"/>
    <w:rsid w:val="002940E5"/>
    <w:rsid w:val="00294180"/>
    <w:rsid w:val="00294262"/>
    <w:rsid w:val="002943EA"/>
    <w:rsid w:val="00294608"/>
    <w:rsid w:val="0029484B"/>
    <w:rsid w:val="00294A4F"/>
    <w:rsid w:val="00294AC2"/>
    <w:rsid w:val="00294AD8"/>
    <w:rsid w:val="00294AE4"/>
    <w:rsid w:val="00294AE5"/>
    <w:rsid w:val="00294B22"/>
    <w:rsid w:val="00294B58"/>
    <w:rsid w:val="00294E22"/>
    <w:rsid w:val="00294EC4"/>
    <w:rsid w:val="00294EDF"/>
    <w:rsid w:val="002950A0"/>
    <w:rsid w:val="00295104"/>
    <w:rsid w:val="002951E6"/>
    <w:rsid w:val="00295215"/>
    <w:rsid w:val="00295330"/>
    <w:rsid w:val="00295431"/>
    <w:rsid w:val="002954AE"/>
    <w:rsid w:val="0029569F"/>
    <w:rsid w:val="0029578A"/>
    <w:rsid w:val="00295815"/>
    <w:rsid w:val="002958F8"/>
    <w:rsid w:val="00295933"/>
    <w:rsid w:val="00295C2B"/>
    <w:rsid w:val="00295CC3"/>
    <w:rsid w:val="00295D67"/>
    <w:rsid w:val="00295EDB"/>
    <w:rsid w:val="00295FB2"/>
    <w:rsid w:val="00296005"/>
    <w:rsid w:val="00296059"/>
    <w:rsid w:val="002961C5"/>
    <w:rsid w:val="0029626E"/>
    <w:rsid w:val="00296443"/>
    <w:rsid w:val="00296647"/>
    <w:rsid w:val="0029681B"/>
    <w:rsid w:val="00296B5E"/>
    <w:rsid w:val="00296F4D"/>
    <w:rsid w:val="00296FB3"/>
    <w:rsid w:val="0029725D"/>
    <w:rsid w:val="0029734D"/>
    <w:rsid w:val="00297380"/>
    <w:rsid w:val="00297695"/>
    <w:rsid w:val="002978A0"/>
    <w:rsid w:val="002A01B1"/>
    <w:rsid w:val="002A03D1"/>
    <w:rsid w:val="002A05FE"/>
    <w:rsid w:val="002A0837"/>
    <w:rsid w:val="002A0910"/>
    <w:rsid w:val="002A09D6"/>
    <w:rsid w:val="002A0AE9"/>
    <w:rsid w:val="002A0D74"/>
    <w:rsid w:val="002A1101"/>
    <w:rsid w:val="002A1132"/>
    <w:rsid w:val="002A121B"/>
    <w:rsid w:val="002A123A"/>
    <w:rsid w:val="002A12CE"/>
    <w:rsid w:val="002A12E9"/>
    <w:rsid w:val="002A133C"/>
    <w:rsid w:val="002A143E"/>
    <w:rsid w:val="002A1581"/>
    <w:rsid w:val="002A16EF"/>
    <w:rsid w:val="002A170E"/>
    <w:rsid w:val="002A1873"/>
    <w:rsid w:val="002A188F"/>
    <w:rsid w:val="002A1AD4"/>
    <w:rsid w:val="002A1FCB"/>
    <w:rsid w:val="002A2440"/>
    <w:rsid w:val="002A251C"/>
    <w:rsid w:val="002A25EC"/>
    <w:rsid w:val="002A2705"/>
    <w:rsid w:val="002A280E"/>
    <w:rsid w:val="002A2818"/>
    <w:rsid w:val="002A2844"/>
    <w:rsid w:val="002A2977"/>
    <w:rsid w:val="002A2DA6"/>
    <w:rsid w:val="002A30C4"/>
    <w:rsid w:val="002A32FC"/>
    <w:rsid w:val="002A3312"/>
    <w:rsid w:val="002A33FE"/>
    <w:rsid w:val="002A35F6"/>
    <w:rsid w:val="002A36FC"/>
    <w:rsid w:val="002A37CC"/>
    <w:rsid w:val="002A399D"/>
    <w:rsid w:val="002A3B40"/>
    <w:rsid w:val="002A3BE3"/>
    <w:rsid w:val="002A3C4B"/>
    <w:rsid w:val="002A3CA2"/>
    <w:rsid w:val="002A3DA0"/>
    <w:rsid w:val="002A3DCF"/>
    <w:rsid w:val="002A3E4D"/>
    <w:rsid w:val="002A3EC2"/>
    <w:rsid w:val="002A3F36"/>
    <w:rsid w:val="002A3F62"/>
    <w:rsid w:val="002A4028"/>
    <w:rsid w:val="002A4159"/>
    <w:rsid w:val="002A4398"/>
    <w:rsid w:val="002A4688"/>
    <w:rsid w:val="002A4872"/>
    <w:rsid w:val="002A48BC"/>
    <w:rsid w:val="002A4AAF"/>
    <w:rsid w:val="002A4AF0"/>
    <w:rsid w:val="002A4B96"/>
    <w:rsid w:val="002A4E0C"/>
    <w:rsid w:val="002A4E27"/>
    <w:rsid w:val="002A4E42"/>
    <w:rsid w:val="002A5117"/>
    <w:rsid w:val="002A51F1"/>
    <w:rsid w:val="002A56DC"/>
    <w:rsid w:val="002A5758"/>
    <w:rsid w:val="002A5996"/>
    <w:rsid w:val="002A59F1"/>
    <w:rsid w:val="002A5C4C"/>
    <w:rsid w:val="002A5DC1"/>
    <w:rsid w:val="002A6522"/>
    <w:rsid w:val="002A6845"/>
    <w:rsid w:val="002A6CC6"/>
    <w:rsid w:val="002A6E6F"/>
    <w:rsid w:val="002A6F00"/>
    <w:rsid w:val="002A6F2F"/>
    <w:rsid w:val="002A70E8"/>
    <w:rsid w:val="002A727E"/>
    <w:rsid w:val="002A7541"/>
    <w:rsid w:val="002A7900"/>
    <w:rsid w:val="002A79A5"/>
    <w:rsid w:val="002A7A0B"/>
    <w:rsid w:val="002A7C77"/>
    <w:rsid w:val="002A7EA7"/>
    <w:rsid w:val="002B01A0"/>
    <w:rsid w:val="002B0367"/>
    <w:rsid w:val="002B0370"/>
    <w:rsid w:val="002B0397"/>
    <w:rsid w:val="002B0577"/>
    <w:rsid w:val="002B0604"/>
    <w:rsid w:val="002B0661"/>
    <w:rsid w:val="002B0684"/>
    <w:rsid w:val="002B0B5D"/>
    <w:rsid w:val="002B0B9E"/>
    <w:rsid w:val="002B0E38"/>
    <w:rsid w:val="002B10C7"/>
    <w:rsid w:val="002B1347"/>
    <w:rsid w:val="002B135F"/>
    <w:rsid w:val="002B153A"/>
    <w:rsid w:val="002B1602"/>
    <w:rsid w:val="002B192B"/>
    <w:rsid w:val="002B19D4"/>
    <w:rsid w:val="002B1A7C"/>
    <w:rsid w:val="002B1A89"/>
    <w:rsid w:val="002B1B95"/>
    <w:rsid w:val="002B1BA4"/>
    <w:rsid w:val="002B1D36"/>
    <w:rsid w:val="002B1D80"/>
    <w:rsid w:val="002B1FA6"/>
    <w:rsid w:val="002B2166"/>
    <w:rsid w:val="002B2459"/>
    <w:rsid w:val="002B257A"/>
    <w:rsid w:val="002B2751"/>
    <w:rsid w:val="002B2770"/>
    <w:rsid w:val="002B27F1"/>
    <w:rsid w:val="002B2885"/>
    <w:rsid w:val="002B2957"/>
    <w:rsid w:val="002B2A5E"/>
    <w:rsid w:val="002B2A9A"/>
    <w:rsid w:val="002B2BC9"/>
    <w:rsid w:val="002B2DB6"/>
    <w:rsid w:val="002B2E8D"/>
    <w:rsid w:val="002B2F54"/>
    <w:rsid w:val="002B3180"/>
    <w:rsid w:val="002B3313"/>
    <w:rsid w:val="002B359B"/>
    <w:rsid w:val="002B3687"/>
    <w:rsid w:val="002B39F6"/>
    <w:rsid w:val="002B3AEB"/>
    <w:rsid w:val="002B3D9C"/>
    <w:rsid w:val="002B3EB8"/>
    <w:rsid w:val="002B40CD"/>
    <w:rsid w:val="002B4186"/>
    <w:rsid w:val="002B41FE"/>
    <w:rsid w:val="002B42AD"/>
    <w:rsid w:val="002B45FF"/>
    <w:rsid w:val="002B4652"/>
    <w:rsid w:val="002B4667"/>
    <w:rsid w:val="002B4784"/>
    <w:rsid w:val="002B4809"/>
    <w:rsid w:val="002B488B"/>
    <w:rsid w:val="002B48A0"/>
    <w:rsid w:val="002B4B18"/>
    <w:rsid w:val="002B4F1F"/>
    <w:rsid w:val="002B4FAA"/>
    <w:rsid w:val="002B510A"/>
    <w:rsid w:val="002B5174"/>
    <w:rsid w:val="002B51C2"/>
    <w:rsid w:val="002B5305"/>
    <w:rsid w:val="002B54FE"/>
    <w:rsid w:val="002B5581"/>
    <w:rsid w:val="002B5679"/>
    <w:rsid w:val="002B577E"/>
    <w:rsid w:val="002B5804"/>
    <w:rsid w:val="002B58DD"/>
    <w:rsid w:val="002B59AB"/>
    <w:rsid w:val="002B5A77"/>
    <w:rsid w:val="002B5A7A"/>
    <w:rsid w:val="002B5D3D"/>
    <w:rsid w:val="002B601B"/>
    <w:rsid w:val="002B60C7"/>
    <w:rsid w:val="002B6183"/>
    <w:rsid w:val="002B61DA"/>
    <w:rsid w:val="002B6272"/>
    <w:rsid w:val="002B62CD"/>
    <w:rsid w:val="002B632F"/>
    <w:rsid w:val="002B6331"/>
    <w:rsid w:val="002B6465"/>
    <w:rsid w:val="002B651C"/>
    <w:rsid w:val="002B652A"/>
    <w:rsid w:val="002B655F"/>
    <w:rsid w:val="002B6772"/>
    <w:rsid w:val="002B679C"/>
    <w:rsid w:val="002B69BB"/>
    <w:rsid w:val="002B6B87"/>
    <w:rsid w:val="002B6C74"/>
    <w:rsid w:val="002B6D4B"/>
    <w:rsid w:val="002B6D5B"/>
    <w:rsid w:val="002B6E19"/>
    <w:rsid w:val="002B6E4C"/>
    <w:rsid w:val="002B6FBC"/>
    <w:rsid w:val="002B7104"/>
    <w:rsid w:val="002B7360"/>
    <w:rsid w:val="002B7568"/>
    <w:rsid w:val="002B7889"/>
    <w:rsid w:val="002B78C3"/>
    <w:rsid w:val="002B7A80"/>
    <w:rsid w:val="002B7B3B"/>
    <w:rsid w:val="002B7B7E"/>
    <w:rsid w:val="002B7D4D"/>
    <w:rsid w:val="002C0044"/>
    <w:rsid w:val="002C00B7"/>
    <w:rsid w:val="002C00BE"/>
    <w:rsid w:val="002C02E0"/>
    <w:rsid w:val="002C033F"/>
    <w:rsid w:val="002C0426"/>
    <w:rsid w:val="002C04DB"/>
    <w:rsid w:val="002C05EA"/>
    <w:rsid w:val="002C084B"/>
    <w:rsid w:val="002C089F"/>
    <w:rsid w:val="002C098D"/>
    <w:rsid w:val="002C09BC"/>
    <w:rsid w:val="002C0B09"/>
    <w:rsid w:val="002C0B48"/>
    <w:rsid w:val="002C0BCD"/>
    <w:rsid w:val="002C0C40"/>
    <w:rsid w:val="002C0E62"/>
    <w:rsid w:val="002C0F19"/>
    <w:rsid w:val="002C108A"/>
    <w:rsid w:val="002C1116"/>
    <w:rsid w:val="002C11BA"/>
    <w:rsid w:val="002C13E0"/>
    <w:rsid w:val="002C17A5"/>
    <w:rsid w:val="002C195D"/>
    <w:rsid w:val="002C1C90"/>
    <w:rsid w:val="002C1EAE"/>
    <w:rsid w:val="002C2148"/>
    <w:rsid w:val="002C2488"/>
    <w:rsid w:val="002C25FB"/>
    <w:rsid w:val="002C2625"/>
    <w:rsid w:val="002C2A9E"/>
    <w:rsid w:val="002C2ABA"/>
    <w:rsid w:val="002C2BC6"/>
    <w:rsid w:val="002C2E41"/>
    <w:rsid w:val="002C2E53"/>
    <w:rsid w:val="002C2F1C"/>
    <w:rsid w:val="002C2F61"/>
    <w:rsid w:val="002C2FCB"/>
    <w:rsid w:val="002C3456"/>
    <w:rsid w:val="002C34F2"/>
    <w:rsid w:val="002C362B"/>
    <w:rsid w:val="002C363E"/>
    <w:rsid w:val="002C36B4"/>
    <w:rsid w:val="002C3C66"/>
    <w:rsid w:val="002C3E32"/>
    <w:rsid w:val="002C3EBB"/>
    <w:rsid w:val="002C4056"/>
    <w:rsid w:val="002C42D8"/>
    <w:rsid w:val="002C430E"/>
    <w:rsid w:val="002C4332"/>
    <w:rsid w:val="002C43AA"/>
    <w:rsid w:val="002C4512"/>
    <w:rsid w:val="002C454D"/>
    <w:rsid w:val="002C477E"/>
    <w:rsid w:val="002C49DE"/>
    <w:rsid w:val="002C4A1E"/>
    <w:rsid w:val="002C4B0F"/>
    <w:rsid w:val="002C4B12"/>
    <w:rsid w:val="002C4BCE"/>
    <w:rsid w:val="002C4C80"/>
    <w:rsid w:val="002C4EAE"/>
    <w:rsid w:val="002C4EF4"/>
    <w:rsid w:val="002C4F76"/>
    <w:rsid w:val="002C4F7E"/>
    <w:rsid w:val="002C500E"/>
    <w:rsid w:val="002C5061"/>
    <w:rsid w:val="002C5164"/>
    <w:rsid w:val="002C5237"/>
    <w:rsid w:val="002C5379"/>
    <w:rsid w:val="002C53B9"/>
    <w:rsid w:val="002C578D"/>
    <w:rsid w:val="002C58BC"/>
    <w:rsid w:val="002C5D3C"/>
    <w:rsid w:val="002C5D73"/>
    <w:rsid w:val="002C5D82"/>
    <w:rsid w:val="002C5E2A"/>
    <w:rsid w:val="002C5E40"/>
    <w:rsid w:val="002C5E5A"/>
    <w:rsid w:val="002C5F55"/>
    <w:rsid w:val="002C5FA5"/>
    <w:rsid w:val="002C5FF8"/>
    <w:rsid w:val="002C601F"/>
    <w:rsid w:val="002C6351"/>
    <w:rsid w:val="002C64F9"/>
    <w:rsid w:val="002C6555"/>
    <w:rsid w:val="002C65AB"/>
    <w:rsid w:val="002C6809"/>
    <w:rsid w:val="002C699F"/>
    <w:rsid w:val="002C6AFF"/>
    <w:rsid w:val="002C6D97"/>
    <w:rsid w:val="002C6DBF"/>
    <w:rsid w:val="002C6E62"/>
    <w:rsid w:val="002C6E8C"/>
    <w:rsid w:val="002C6F68"/>
    <w:rsid w:val="002C6F77"/>
    <w:rsid w:val="002C797E"/>
    <w:rsid w:val="002C79B8"/>
    <w:rsid w:val="002C7BC3"/>
    <w:rsid w:val="002C7C16"/>
    <w:rsid w:val="002C7F0C"/>
    <w:rsid w:val="002D01EE"/>
    <w:rsid w:val="002D01F7"/>
    <w:rsid w:val="002D0241"/>
    <w:rsid w:val="002D02B9"/>
    <w:rsid w:val="002D0530"/>
    <w:rsid w:val="002D0639"/>
    <w:rsid w:val="002D0671"/>
    <w:rsid w:val="002D0674"/>
    <w:rsid w:val="002D097B"/>
    <w:rsid w:val="002D09B1"/>
    <w:rsid w:val="002D0DA1"/>
    <w:rsid w:val="002D0DCD"/>
    <w:rsid w:val="002D0FDC"/>
    <w:rsid w:val="002D1020"/>
    <w:rsid w:val="002D11CD"/>
    <w:rsid w:val="002D13FD"/>
    <w:rsid w:val="002D18C2"/>
    <w:rsid w:val="002D1934"/>
    <w:rsid w:val="002D1A61"/>
    <w:rsid w:val="002D1B48"/>
    <w:rsid w:val="002D1C16"/>
    <w:rsid w:val="002D1E3F"/>
    <w:rsid w:val="002D201E"/>
    <w:rsid w:val="002D2106"/>
    <w:rsid w:val="002D22AA"/>
    <w:rsid w:val="002D23B0"/>
    <w:rsid w:val="002D23D7"/>
    <w:rsid w:val="002D256D"/>
    <w:rsid w:val="002D26A2"/>
    <w:rsid w:val="002D2804"/>
    <w:rsid w:val="002D281D"/>
    <w:rsid w:val="002D2A1D"/>
    <w:rsid w:val="002D2B43"/>
    <w:rsid w:val="002D2D2A"/>
    <w:rsid w:val="002D2D3D"/>
    <w:rsid w:val="002D3012"/>
    <w:rsid w:val="002D3107"/>
    <w:rsid w:val="002D31E2"/>
    <w:rsid w:val="002D32D9"/>
    <w:rsid w:val="002D35EA"/>
    <w:rsid w:val="002D3647"/>
    <w:rsid w:val="002D3744"/>
    <w:rsid w:val="002D38B6"/>
    <w:rsid w:val="002D39E9"/>
    <w:rsid w:val="002D3ABE"/>
    <w:rsid w:val="002D3BD4"/>
    <w:rsid w:val="002D4075"/>
    <w:rsid w:val="002D409A"/>
    <w:rsid w:val="002D415C"/>
    <w:rsid w:val="002D4192"/>
    <w:rsid w:val="002D464A"/>
    <w:rsid w:val="002D46F9"/>
    <w:rsid w:val="002D4844"/>
    <w:rsid w:val="002D4868"/>
    <w:rsid w:val="002D49E6"/>
    <w:rsid w:val="002D4D1F"/>
    <w:rsid w:val="002D50CB"/>
    <w:rsid w:val="002D517F"/>
    <w:rsid w:val="002D543C"/>
    <w:rsid w:val="002D54D4"/>
    <w:rsid w:val="002D5574"/>
    <w:rsid w:val="002D5615"/>
    <w:rsid w:val="002D5802"/>
    <w:rsid w:val="002D58FE"/>
    <w:rsid w:val="002D598A"/>
    <w:rsid w:val="002D5FAD"/>
    <w:rsid w:val="002D62B3"/>
    <w:rsid w:val="002D6761"/>
    <w:rsid w:val="002D6798"/>
    <w:rsid w:val="002D689D"/>
    <w:rsid w:val="002D68E9"/>
    <w:rsid w:val="002D6A34"/>
    <w:rsid w:val="002D6DB3"/>
    <w:rsid w:val="002D6F3B"/>
    <w:rsid w:val="002D7045"/>
    <w:rsid w:val="002D7151"/>
    <w:rsid w:val="002D7184"/>
    <w:rsid w:val="002D720A"/>
    <w:rsid w:val="002D723B"/>
    <w:rsid w:val="002D72C8"/>
    <w:rsid w:val="002D7343"/>
    <w:rsid w:val="002D75A2"/>
    <w:rsid w:val="002D75AC"/>
    <w:rsid w:val="002D76B2"/>
    <w:rsid w:val="002D787D"/>
    <w:rsid w:val="002D7AB7"/>
    <w:rsid w:val="002D7B10"/>
    <w:rsid w:val="002D7B33"/>
    <w:rsid w:val="002D7BDD"/>
    <w:rsid w:val="002D7C57"/>
    <w:rsid w:val="002D7E23"/>
    <w:rsid w:val="002E00E3"/>
    <w:rsid w:val="002E021E"/>
    <w:rsid w:val="002E02E7"/>
    <w:rsid w:val="002E03D4"/>
    <w:rsid w:val="002E044C"/>
    <w:rsid w:val="002E0452"/>
    <w:rsid w:val="002E1064"/>
    <w:rsid w:val="002E1793"/>
    <w:rsid w:val="002E1870"/>
    <w:rsid w:val="002E190A"/>
    <w:rsid w:val="002E19C7"/>
    <w:rsid w:val="002E1B22"/>
    <w:rsid w:val="002E1E6A"/>
    <w:rsid w:val="002E1F3A"/>
    <w:rsid w:val="002E1F86"/>
    <w:rsid w:val="002E2073"/>
    <w:rsid w:val="002E21D3"/>
    <w:rsid w:val="002E2262"/>
    <w:rsid w:val="002E227C"/>
    <w:rsid w:val="002E24C0"/>
    <w:rsid w:val="002E25FF"/>
    <w:rsid w:val="002E277E"/>
    <w:rsid w:val="002E2ADC"/>
    <w:rsid w:val="002E2CC4"/>
    <w:rsid w:val="002E2E71"/>
    <w:rsid w:val="002E2F19"/>
    <w:rsid w:val="002E2F6C"/>
    <w:rsid w:val="002E2FBD"/>
    <w:rsid w:val="002E31D1"/>
    <w:rsid w:val="002E362B"/>
    <w:rsid w:val="002E3907"/>
    <w:rsid w:val="002E3BC2"/>
    <w:rsid w:val="002E3C9D"/>
    <w:rsid w:val="002E3D69"/>
    <w:rsid w:val="002E3F19"/>
    <w:rsid w:val="002E3F37"/>
    <w:rsid w:val="002E418F"/>
    <w:rsid w:val="002E423E"/>
    <w:rsid w:val="002E47F2"/>
    <w:rsid w:val="002E495E"/>
    <w:rsid w:val="002E497D"/>
    <w:rsid w:val="002E4998"/>
    <w:rsid w:val="002E4A21"/>
    <w:rsid w:val="002E4A40"/>
    <w:rsid w:val="002E4ABE"/>
    <w:rsid w:val="002E4BFF"/>
    <w:rsid w:val="002E4C47"/>
    <w:rsid w:val="002E500C"/>
    <w:rsid w:val="002E501C"/>
    <w:rsid w:val="002E5105"/>
    <w:rsid w:val="002E51D2"/>
    <w:rsid w:val="002E5449"/>
    <w:rsid w:val="002E55C5"/>
    <w:rsid w:val="002E5C1B"/>
    <w:rsid w:val="002E5E71"/>
    <w:rsid w:val="002E5FEE"/>
    <w:rsid w:val="002E63B5"/>
    <w:rsid w:val="002E63B6"/>
    <w:rsid w:val="002E63CD"/>
    <w:rsid w:val="002E63F5"/>
    <w:rsid w:val="002E6548"/>
    <w:rsid w:val="002E6629"/>
    <w:rsid w:val="002E6756"/>
    <w:rsid w:val="002E679D"/>
    <w:rsid w:val="002E6A79"/>
    <w:rsid w:val="002E6C0E"/>
    <w:rsid w:val="002E6EF1"/>
    <w:rsid w:val="002E720A"/>
    <w:rsid w:val="002E761F"/>
    <w:rsid w:val="002E79B1"/>
    <w:rsid w:val="002E7A0E"/>
    <w:rsid w:val="002E7B06"/>
    <w:rsid w:val="002E7B49"/>
    <w:rsid w:val="002E7D6A"/>
    <w:rsid w:val="002E7EFA"/>
    <w:rsid w:val="002F0179"/>
    <w:rsid w:val="002F01E1"/>
    <w:rsid w:val="002F0850"/>
    <w:rsid w:val="002F0ABB"/>
    <w:rsid w:val="002F0C61"/>
    <w:rsid w:val="002F0D05"/>
    <w:rsid w:val="002F0EAC"/>
    <w:rsid w:val="002F0EF3"/>
    <w:rsid w:val="002F1031"/>
    <w:rsid w:val="002F1036"/>
    <w:rsid w:val="002F10F1"/>
    <w:rsid w:val="002F1149"/>
    <w:rsid w:val="002F1184"/>
    <w:rsid w:val="002F14DB"/>
    <w:rsid w:val="002F1769"/>
    <w:rsid w:val="002F183B"/>
    <w:rsid w:val="002F1B10"/>
    <w:rsid w:val="002F1DE0"/>
    <w:rsid w:val="002F1E70"/>
    <w:rsid w:val="002F20AD"/>
    <w:rsid w:val="002F22F4"/>
    <w:rsid w:val="002F235B"/>
    <w:rsid w:val="002F245B"/>
    <w:rsid w:val="002F2507"/>
    <w:rsid w:val="002F256A"/>
    <w:rsid w:val="002F25FA"/>
    <w:rsid w:val="002F2B43"/>
    <w:rsid w:val="002F2CA7"/>
    <w:rsid w:val="002F2CF3"/>
    <w:rsid w:val="002F2DA0"/>
    <w:rsid w:val="002F2EC3"/>
    <w:rsid w:val="002F2FA4"/>
    <w:rsid w:val="002F2FD3"/>
    <w:rsid w:val="002F3115"/>
    <w:rsid w:val="002F3140"/>
    <w:rsid w:val="002F3312"/>
    <w:rsid w:val="002F343B"/>
    <w:rsid w:val="002F35BE"/>
    <w:rsid w:val="002F36BE"/>
    <w:rsid w:val="002F3732"/>
    <w:rsid w:val="002F3929"/>
    <w:rsid w:val="002F3C9B"/>
    <w:rsid w:val="002F3EED"/>
    <w:rsid w:val="002F3F36"/>
    <w:rsid w:val="002F3FFB"/>
    <w:rsid w:val="002F4041"/>
    <w:rsid w:val="002F41A9"/>
    <w:rsid w:val="002F43DF"/>
    <w:rsid w:val="002F4482"/>
    <w:rsid w:val="002F4588"/>
    <w:rsid w:val="002F45B9"/>
    <w:rsid w:val="002F48E0"/>
    <w:rsid w:val="002F4BEA"/>
    <w:rsid w:val="002F4C2C"/>
    <w:rsid w:val="002F4C78"/>
    <w:rsid w:val="002F4D33"/>
    <w:rsid w:val="002F4F4C"/>
    <w:rsid w:val="002F4F4D"/>
    <w:rsid w:val="002F50E5"/>
    <w:rsid w:val="002F543A"/>
    <w:rsid w:val="002F568D"/>
    <w:rsid w:val="002F57CF"/>
    <w:rsid w:val="002F59BB"/>
    <w:rsid w:val="002F5A35"/>
    <w:rsid w:val="002F5D30"/>
    <w:rsid w:val="002F5FC7"/>
    <w:rsid w:val="002F6066"/>
    <w:rsid w:val="002F6071"/>
    <w:rsid w:val="002F6079"/>
    <w:rsid w:val="002F612A"/>
    <w:rsid w:val="002F6218"/>
    <w:rsid w:val="002F629C"/>
    <w:rsid w:val="002F62C8"/>
    <w:rsid w:val="002F6386"/>
    <w:rsid w:val="002F63D8"/>
    <w:rsid w:val="002F645B"/>
    <w:rsid w:val="002F64BE"/>
    <w:rsid w:val="002F681B"/>
    <w:rsid w:val="002F6A8F"/>
    <w:rsid w:val="002F6C9A"/>
    <w:rsid w:val="002F6E6B"/>
    <w:rsid w:val="002F6EDF"/>
    <w:rsid w:val="002F6F0F"/>
    <w:rsid w:val="002F6F4A"/>
    <w:rsid w:val="002F6F4F"/>
    <w:rsid w:val="002F704C"/>
    <w:rsid w:val="002F7069"/>
    <w:rsid w:val="002F708B"/>
    <w:rsid w:val="002F72FB"/>
    <w:rsid w:val="002F754A"/>
    <w:rsid w:val="002F756E"/>
    <w:rsid w:val="002F767F"/>
    <w:rsid w:val="002F76F0"/>
    <w:rsid w:val="002F771B"/>
    <w:rsid w:val="002F790A"/>
    <w:rsid w:val="002F79F2"/>
    <w:rsid w:val="002F7ACA"/>
    <w:rsid w:val="002F7CC8"/>
    <w:rsid w:val="002F7D45"/>
    <w:rsid w:val="002F7D52"/>
    <w:rsid w:val="002F7D8E"/>
    <w:rsid w:val="002F7E2A"/>
    <w:rsid w:val="002F7E96"/>
    <w:rsid w:val="002F7FDB"/>
    <w:rsid w:val="003001EA"/>
    <w:rsid w:val="00300216"/>
    <w:rsid w:val="003002BB"/>
    <w:rsid w:val="00300618"/>
    <w:rsid w:val="0030067B"/>
    <w:rsid w:val="00300760"/>
    <w:rsid w:val="0030076F"/>
    <w:rsid w:val="003008E8"/>
    <w:rsid w:val="00300CB0"/>
    <w:rsid w:val="00300E3D"/>
    <w:rsid w:val="00301069"/>
    <w:rsid w:val="0030117B"/>
    <w:rsid w:val="00301473"/>
    <w:rsid w:val="003014D0"/>
    <w:rsid w:val="003016C1"/>
    <w:rsid w:val="0030189F"/>
    <w:rsid w:val="00301945"/>
    <w:rsid w:val="00301A2F"/>
    <w:rsid w:val="00301A4A"/>
    <w:rsid w:val="00301A4C"/>
    <w:rsid w:val="00301BD1"/>
    <w:rsid w:val="00301BD2"/>
    <w:rsid w:val="00301CA7"/>
    <w:rsid w:val="00301E81"/>
    <w:rsid w:val="00302031"/>
    <w:rsid w:val="00302043"/>
    <w:rsid w:val="003020A5"/>
    <w:rsid w:val="003021CC"/>
    <w:rsid w:val="0030263C"/>
    <w:rsid w:val="00302887"/>
    <w:rsid w:val="00302921"/>
    <w:rsid w:val="003029FE"/>
    <w:rsid w:val="00302A54"/>
    <w:rsid w:val="00302C9D"/>
    <w:rsid w:val="00302E77"/>
    <w:rsid w:val="00302ED2"/>
    <w:rsid w:val="00302F83"/>
    <w:rsid w:val="00302FC9"/>
    <w:rsid w:val="00303165"/>
    <w:rsid w:val="00303232"/>
    <w:rsid w:val="00303374"/>
    <w:rsid w:val="00303704"/>
    <w:rsid w:val="003038A8"/>
    <w:rsid w:val="00303995"/>
    <w:rsid w:val="00303AF9"/>
    <w:rsid w:val="00303AFA"/>
    <w:rsid w:val="00303EBF"/>
    <w:rsid w:val="003040C1"/>
    <w:rsid w:val="003044F1"/>
    <w:rsid w:val="003045F8"/>
    <w:rsid w:val="00304821"/>
    <w:rsid w:val="00304B47"/>
    <w:rsid w:val="00304C47"/>
    <w:rsid w:val="00304D52"/>
    <w:rsid w:val="00304E3D"/>
    <w:rsid w:val="00304EFF"/>
    <w:rsid w:val="00305171"/>
    <w:rsid w:val="0030521D"/>
    <w:rsid w:val="00305229"/>
    <w:rsid w:val="0030537F"/>
    <w:rsid w:val="00305433"/>
    <w:rsid w:val="0030549D"/>
    <w:rsid w:val="003054A9"/>
    <w:rsid w:val="0030566A"/>
    <w:rsid w:val="0030579D"/>
    <w:rsid w:val="00305889"/>
    <w:rsid w:val="00305A18"/>
    <w:rsid w:val="00305A31"/>
    <w:rsid w:val="00305BD5"/>
    <w:rsid w:val="00305C61"/>
    <w:rsid w:val="00305E33"/>
    <w:rsid w:val="0030602B"/>
    <w:rsid w:val="00306359"/>
    <w:rsid w:val="003065D8"/>
    <w:rsid w:val="003065E8"/>
    <w:rsid w:val="00306774"/>
    <w:rsid w:val="00306A0C"/>
    <w:rsid w:val="00306ACF"/>
    <w:rsid w:val="00306BCC"/>
    <w:rsid w:val="00306CE7"/>
    <w:rsid w:val="00306CFE"/>
    <w:rsid w:val="00306F19"/>
    <w:rsid w:val="003070FD"/>
    <w:rsid w:val="003071ED"/>
    <w:rsid w:val="00307272"/>
    <w:rsid w:val="0030736A"/>
    <w:rsid w:val="0030748A"/>
    <w:rsid w:val="00307B18"/>
    <w:rsid w:val="00307C7C"/>
    <w:rsid w:val="00307CBF"/>
    <w:rsid w:val="00307DA3"/>
    <w:rsid w:val="00307E16"/>
    <w:rsid w:val="00307E5F"/>
    <w:rsid w:val="00307F48"/>
    <w:rsid w:val="0031004F"/>
    <w:rsid w:val="00310118"/>
    <w:rsid w:val="00310217"/>
    <w:rsid w:val="003102B3"/>
    <w:rsid w:val="0031043F"/>
    <w:rsid w:val="00310729"/>
    <w:rsid w:val="00310953"/>
    <w:rsid w:val="00310BB4"/>
    <w:rsid w:val="00310C6B"/>
    <w:rsid w:val="00311156"/>
    <w:rsid w:val="00311241"/>
    <w:rsid w:val="003112A9"/>
    <w:rsid w:val="003112DD"/>
    <w:rsid w:val="003113AF"/>
    <w:rsid w:val="003114C6"/>
    <w:rsid w:val="00311765"/>
    <w:rsid w:val="003118A2"/>
    <w:rsid w:val="00311917"/>
    <w:rsid w:val="003119EC"/>
    <w:rsid w:val="00311C58"/>
    <w:rsid w:val="00311D91"/>
    <w:rsid w:val="00311E2C"/>
    <w:rsid w:val="00311E74"/>
    <w:rsid w:val="00311F2E"/>
    <w:rsid w:val="00311FB1"/>
    <w:rsid w:val="003121B0"/>
    <w:rsid w:val="003121FA"/>
    <w:rsid w:val="00312218"/>
    <w:rsid w:val="003123D5"/>
    <w:rsid w:val="00312495"/>
    <w:rsid w:val="003125C0"/>
    <w:rsid w:val="00312729"/>
    <w:rsid w:val="00312789"/>
    <w:rsid w:val="00312996"/>
    <w:rsid w:val="00312BF1"/>
    <w:rsid w:val="00312C2F"/>
    <w:rsid w:val="00312DDF"/>
    <w:rsid w:val="00312EBE"/>
    <w:rsid w:val="00312EE8"/>
    <w:rsid w:val="00312F88"/>
    <w:rsid w:val="003132F0"/>
    <w:rsid w:val="003133AF"/>
    <w:rsid w:val="00313579"/>
    <w:rsid w:val="0031366F"/>
    <w:rsid w:val="00313913"/>
    <w:rsid w:val="00313960"/>
    <w:rsid w:val="003139F3"/>
    <w:rsid w:val="00313BD2"/>
    <w:rsid w:val="00313CED"/>
    <w:rsid w:val="00313CFC"/>
    <w:rsid w:val="00313DA0"/>
    <w:rsid w:val="00313DEB"/>
    <w:rsid w:val="00313F46"/>
    <w:rsid w:val="00314054"/>
    <w:rsid w:val="003141BF"/>
    <w:rsid w:val="00314288"/>
    <w:rsid w:val="0031435E"/>
    <w:rsid w:val="003144F6"/>
    <w:rsid w:val="00314512"/>
    <w:rsid w:val="00314726"/>
    <w:rsid w:val="0031472D"/>
    <w:rsid w:val="003148E1"/>
    <w:rsid w:val="00314921"/>
    <w:rsid w:val="003149F5"/>
    <w:rsid w:val="00314BB0"/>
    <w:rsid w:val="00314C4E"/>
    <w:rsid w:val="00314F68"/>
    <w:rsid w:val="00315104"/>
    <w:rsid w:val="00315115"/>
    <w:rsid w:val="003151AA"/>
    <w:rsid w:val="003153FD"/>
    <w:rsid w:val="00315528"/>
    <w:rsid w:val="0031554C"/>
    <w:rsid w:val="0031591F"/>
    <w:rsid w:val="00315A61"/>
    <w:rsid w:val="00315A79"/>
    <w:rsid w:val="00315E08"/>
    <w:rsid w:val="00315F13"/>
    <w:rsid w:val="00315F44"/>
    <w:rsid w:val="00315F9F"/>
    <w:rsid w:val="003160BD"/>
    <w:rsid w:val="0031627F"/>
    <w:rsid w:val="0031646A"/>
    <w:rsid w:val="00316524"/>
    <w:rsid w:val="003165E3"/>
    <w:rsid w:val="003166A2"/>
    <w:rsid w:val="00316720"/>
    <w:rsid w:val="00316976"/>
    <w:rsid w:val="00316DB8"/>
    <w:rsid w:val="00316E69"/>
    <w:rsid w:val="00316FE4"/>
    <w:rsid w:val="00317131"/>
    <w:rsid w:val="0031730B"/>
    <w:rsid w:val="003175A0"/>
    <w:rsid w:val="003175D9"/>
    <w:rsid w:val="00317717"/>
    <w:rsid w:val="00317737"/>
    <w:rsid w:val="00317A56"/>
    <w:rsid w:val="00317C71"/>
    <w:rsid w:val="00317CE7"/>
    <w:rsid w:val="00317D39"/>
    <w:rsid w:val="00317DBA"/>
    <w:rsid w:val="00317E3F"/>
    <w:rsid w:val="00317F2C"/>
    <w:rsid w:val="0032032E"/>
    <w:rsid w:val="00320401"/>
    <w:rsid w:val="003205C8"/>
    <w:rsid w:val="00320729"/>
    <w:rsid w:val="00320945"/>
    <w:rsid w:val="0032097C"/>
    <w:rsid w:val="00320A94"/>
    <w:rsid w:val="00320BEC"/>
    <w:rsid w:val="00320CE9"/>
    <w:rsid w:val="00320D4F"/>
    <w:rsid w:val="00320E67"/>
    <w:rsid w:val="00320EFE"/>
    <w:rsid w:val="00320F93"/>
    <w:rsid w:val="00321005"/>
    <w:rsid w:val="003211F7"/>
    <w:rsid w:val="00321478"/>
    <w:rsid w:val="003218DA"/>
    <w:rsid w:val="00321AD8"/>
    <w:rsid w:val="00321F8E"/>
    <w:rsid w:val="00321FAC"/>
    <w:rsid w:val="00322050"/>
    <w:rsid w:val="003222D0"/>
    <w:rsid w:val="003224AB"/>
    <w:rsid w:val="0032256C"/>
    <w:rsid w:val="003225F4"/>
    <w:rsid w:val="003226BB"/>
    <w:rsid w:val="00322821"/>
    <w:rsid w:val="00322870"/>
    <w:rsid w:val="00322B66"/>
    <w:rsid w:val="00322B93"/>
    <w:rsid w:val="00322D0C"/>
    <w:rsid w:val="00322EF4"/>
    <w:rsid w:val="00323400"/>
    <w:rsid w:val="003234AA"/>
    <w:rsid w:val="003238CF"/>
    <w:rsid w:val="00323D22"/>
    <w:rsid w:val="00323DF9"/>
    <w:rsid w:val="00323EA9"/>
    <w:rsid w:val="00323F2C"/>
    <w:rsid w:val="00323FAF"/>
    <w:rsid w:val="00324005"/>
    <w:rsid w:val="00324051"/>
    <w:rsid w:val="003240DA"/>
    <w:rsid w:val="0032416C"/>
    <w:rsid w:val="003241D7"/>
    <w:rsid w:val="0032422F"/>
    <w:rsid w:val="00324314"/>
    <w:rsid w:val="003243E9"/>
    <w:rsid w:val="0032444B"/>
    <w:rsid w:val="00324727"/>
    <w:rsid w:val="00324D71"/>
    <w:rsid w:val="00324D88"/>
    <w:rsid w:val="00324D8D"/>
    <w:rsid w:val="00324E56"/>
    <w:rsid w:val="003253A3"/>
    <w:rsid w:val="00325420"/>
    <w:rsid w:val="003254BF"/>
    <w:rsid w:val="003254E3"/>
    <w:rsid w:val="00325728"/>
    <w:rsid w:val="00325828"/>
    <w:rsid w:val="003258D0"/>
    <w:rsid w:val="00325914"/>
    <w:rsid w:val="00325DBE"/>
    <w:rsid w:val="00325E70"/>
    <w:rsid w:val="00325F51"/>
    <w:rsid w:val="0032605C"/>
    <w:rsid w:val="00326299"/>
    <w:rsid w:val="0032629B"/>
    <w:rsid w:val="003264C0"/>
    <w:rsid w:val="0032657F"/>
    <w:rsid w:val="0032682A"/>
    <w:rsid w:val="003269C2"/>
    <w:rsid w:val="00326A26"/>
    <w:rsid w:val="00326A36"/>
    <w:rsid w:val="00326E10"/>
    <w:rsid w:val="00326ED6"/>
    <w:rsid w:val="00326F01"/>
    <w:rsid w:val="00326F08"/>
    <w:rsid w:val="00327014"/>
    <w:rsid w:val="00327030"/>
    <w:rsid w:val="0032721D"/>
    <w:rsid w:val="0032738E"/>
    <w:rsid w:val="003274E9"/>
    <w:rsid w:val="00327581"/>
    <w:rsid w:val="0032774A"/>
    <w:rsid w:val="00327765"/>
    <w:rsid w:val="00327B00"/>
    <w:rsid w:val="00327C9A"/>
    <w:rsid w:val="00327CFB"/>
    <w:rsid w:val="00327DC8"/>
    <w:rsid w:val="00327E4A"/>
    <w:rsid w:val="00327F3A"/>
    <w:rsid w:val="00327F71"/>
    <w:rsid w:val="00327F78"/>
    <w:rsid w:val="003300FC"/>
    <w:rsid w:val="003301F3"/>
    <w:rsid w:val="00330367"/>
    <w:rsid w:val="003304AA"/>
    <w:rsid w:val="00330549"/>
    <w:rsid w:val="0033066D"/>
    <w:rsid w:val="003308D5"/>
    <w:rsid w:val="00330AF2"/>
    <w:rsid w:val="00330AFB"/>
    <w:rsid w:val="00330B01"/>
    <w:rsid w:val="00330D07"/>
    <w:rsid w:val="00330FBC"/>
    <w:rsid w:val="00331327"/>
    <w:rsid w:val="00331356"/>
    <w:rsid w:val="0033196B"/>
    <w:rsid w:val="003319DA"/>
    <w:rsid w:val="00331A21"/>
    <w:rsid w:val="00331AE6"/>
    <w:rsid w:val="00331EB7"/>
    <w:rsid w:val="00331F15"/>
    <w:rsid w:val="00331FAC"/>
    <w:rsid w:val="00332201"/>
    <w:rsid w:val="003325CF"/>
    <w:rsid w:val="003326B0"/>
    <w:rsid w:val="00332887"/>
    <w:rsid w:val="003328C1"/>
    <w:rsid w:val="00332BAA"/>
    <w:rsid w:val="00332EB2"/>
    <w:rsid w:val="00332F6E"/>
    <w:rsid w:val="00333061"/>
    <w:rsid w:val="0033306B"/>
    <w:rsid w:val="00333213"/>
    <w:rsid w:val="003332E8"/>
    <w:rsid w:val="0033340F"/>
    <w:rsid w:val="00333468"/>
    <w:rsid w:val="003337DC"/>
    <w:rsid w:val="00333808"/>
    <w:rsid w:val="00333A21"/>
    <w:rsid w:val="00333A94"/>
    <w:rsid w:val="00333CF1"/>
    <w:rsid w:val="00333DE1"/>
    <w:rsid w:val="00333EB3"/>
    <w:rsid w:val="00334184"/>
    <w:rsid w:val="0033426A"/>
    <w:rsid w:val="003344B4"/>
    <w:rsid w:val="00334644"/>
    <w:rsid w:val="0033486A"/>
    <w:rsid w:val="0033487A"/>
    <w:rsid w:val="00334888"/>
    <w:rsid w:val="003348AA"/>
    <w:rsid w:val="00334950"/>
    <w:rsid w:val="00334CA7"/>
    <w:rsid w:val="00334E02"/>
    <w:rsid w:val="00334E25"/>
    <w:rsid w:val="00334EBA"/>
    <w:rsid w:val="00334F17"/>
    <w:rsid w:val="00335154"/>
    <w:rsid w:val="00335388"/>
    <w:rsid w:val="0033538D"/>
    <w:rsid w:val="0033540A"/>
    <w:rsid w:val="0033546E"/>
    <w:rsid w:val="003356BA"/>
    <w:rsid w:val="003357E6"/>
    <w:rsid w:val="003357F4"/>
    <w:rsid w:val="00335813"/>
    <w:rsid w:val="003359B9"/>
    <w:rsid w:val="00335B8A"/>
    <w:rsid w:val="00335C1D"/>
    <w:rsid w:val="00335F2F"/>
    <w:rsid w:val="0033603B"/>
    <w:rsid w:val="003361F5"/>
    <w:rsid w:val="00336258"/>
    <w:rsid w:val="003365ED"/>
    <w:rsid w:val="0033675A"/>
    <w:rsid w:val="00336887"/>
    <w:rsid w:val="00336A73"/>
    <w:rsid w:val="00336AD6"/>
    <w:rsid w:val="00336BA1"/>
    <w:rsid w:val="00336EBC"/>
    <w:rsid w:val="00336ECB"/>
    <w:rsid w:val="0033703F"/>
    <w:rsid w:val="00337069"/>
    <w:rsid w:val="00337269"/>
    <w:rsid w:val="003372EF"/>
    <w:rsid w:val="00337733"/>
    <w:rsid w:val="00337797"/>
    <w:rsid w:val="003377D0"/>
    <w:rsid w:val="003379C4"/>
    <w:rsid w:val="00337F33"/>
    <w:rsid w:val="00337FCF"/>
    <w:rsid w:val="00340094"/>
    <w:rsid w:val="003400D1"/>
    <w:rsid w:val="00340158"/>
    <w:rsid w:val="00340515"/>
    <w:rsid w:val="003405C6"/>
    <w:rsid w:val="00340678"/>
    <w:rsid w:val="003407F5"/>
    <w:rsid w:val="003407FD"/>
    <w:rsid w:val="0034090F"/>
    <w:rsid w:val="00340ABB"/>
    <w:rsid w:val="00340BAD"/>
    <w:rsid w:val="00340C26"/>
    <w:rsid w:val="00340C67"/>
    <w:rsid w:val="00340E79"/>
    <w:rsid w:val="003418B7"/>
    <w:rsid w:val="00341B19"/>
    <w:rsid w:val="00341C9D"/>
    <w:rsid w:val="00341CE0"/>
    <w:rsid w:val="00341D2A"/>
    <w:rsid w:val="00341DF2"/>
    <w:rsid w:val="003420DC"/>
    <w:rsid w:val="0034233C"/>
    <w:rsid w:val="0034258C"/>
    <w:rsid w:val="003427B4"/>
    <w:rsid w:val="00342897"/>
    <w:rsid w:val="003428E0"/>
    <w:rsid w:val="00342902"/>
    <w:rsid w:val="00342A99"/>
    <w:rsid w:val="00342C48"/>
    <w:rsid w:val="0034301C"/>
    <w:rsid w:val="00343315"/>
    <w:rsid w:val="0034335E"/>
    <w:rsid w:val="003435C6"/>
    <w:rsid w:val="003438DC"/>
    <w:rsid w:val="00343AF5"/>
    <w:rsid w:val="00343B48"/>
    <w:rsid w:val="00343D3B"/>
    <w:rsid w:val="00343ED4"/>
    <w:rsid w:val="00343F89"/>
    <w:rsid w:val="00344137"/>
    <w:rsid w:val="0034414A"/>
    <w:rsid w:val="00344202"/>
    <w:rsid w:val="003442DB"/>
    <w:rsid w:val="003442FD"/>
    <w:rsid w:val="003443CE"/>
    <w:rsid w:val="0034452A"/>
    <w:rsid w:val="00344650"/>
    <w:rsid w:val="00344BD8"/>
    <w:rsid w:val="00344C45"/>
    <w:rsid w:val="0034520C"/>
    <w:rsid w:val="00345378"/>
    <w:rsid w:val="00345382"/>
    <w:rsid w:val="00345572"/>
    <w:rsid w:val="003455AB"/>
    <w:rsid w:val="003456F7"/>
    <w:rsid w:val="00345822"/>
    <w:rsid w:val="003458F5"/>
    <w:rsid w:val="00345B81"/>
    <w:rsid w:val="00345BD5"/>
    <w:rsid w:val="00345C09"/>
    <w:rsid w:val="00345EE7"/>
    <w:rsid w:val="00345F3F"/>
    <w:rsid w:val="00345F4D"/>
    <w:rsid w:val="00345F58"/>
    <w:rsid w:val="00345FA7"/>
    <w:rsid w:val="00345FE6"/>
    <w:rsid w:val="003460FE"/>
    <w:rsid w:val="00346130"/>
    <w:rsid w:val="0034621C"/>
    <w:rsid w:val="00346287"/>
    <w:rsid w:val="003463C7"/>
    <w:rsid w:val="00346427"/>
    <w:rsid w:val="0034658B"/>
    <w:rsid w:val="003465A5"/>
    <w:rsid w:val="003465E2"/>
    <w:rsid w:val="003466DB"/>
    <w:rsid w:val="00346714"/>
    <w:rsid w:val="003467EC"/>
    <w:rsid w:val="0034680A"/>
    <w:rsid w:val="003469AD"/>
    <w:rsid w:val="003469CA"/>
    <w:rsid w:val="00346A4C"/>
    <w:rsid w:val="00346DC1"/>
    <w:rsid w:val="00346E62"/>
    <w:rsid w:val="00346EBD"/>
    <w:rsid w:val="0034705F"/>
    <w:rsid w:val="0034741E"/>
    <w:rsid w:val="00347570"/>
    <w:rsid w:val="003478A1"/>
    <w:rsid w:val="00347926"/>
    <w:rsid w:val="0034797D"/>
    <w:rsid w:val="003479CF"/>
    <w:rsid w:val="00347AA0"/>
    <w:rsid w:val="00347B04"/>
    <w:rsid w:val="00347C0D"/>
    <w:rsid w:val="00347D3C"/>
    <w:rsid w:val="00347EC0"/>
    <w:rsid w:val="00347ECA"/>
    <w:rsid w:val="00347EFD"/>
    <w:rsid w:val="003500E1"/>
    <w:rsid w:val="003502F5"/>
    <w:rsid w:val="00350374"/>
    <w:rsid w:val="003504F4"/>
    <w:rsid w:val="00350514"/>
    <w:rsid w:val="003505A6"/>
    <w:rsid w:val="0035084A"/>
    <w:rsid w:val="00350905"/>
    <w:rsid w:val="0035099A"/>
    <w:rsid w:val="003509DD"/>
    <w:rsid w:val="00350AD6"/>
    <w:rsid w:val="003510C8"/>
    <w:rsid w:val="0035129D"/>
    <w:rsid w:val="00351346"/>
    <w:rsid w:val="00351433"/>
    <w:rsid w:val="003514D7"/>
    <w:rsid w:val="003515D9"/>
    <w:rsid w:val="003515F5"/>
    <w:rsid w:val="003516A9"/>
    <w:rsid w:val="00351749"/>
    <w:rsid w:val="003517F2"/>
    <w:rsid w:val="003517F7"/>
    <w:rsid w:val="00351837"/>
    <w:rsid w:val="00351C30"/>
    <w:rsid w:val="00351DFE"/>
    <w:rsid w:val="00351F4C"/>
    <w:rsid w:val="00351FD8"/>
    <w:rsid w:val="0035203A"/>
    <w:rsid w:val="0035207C"/>
    <w:rsid w:val="003520E3"/>
    <w:rsid w:val="0035216F"/>
    <w:rsid w:val="00352546"/>
    <w:rsid w:val="003525CB"/>
    <w:rsid w:val="0035282A"/>
    <w:rsid w:val="003528C2"/>
    <w:rsid w:val="00352987"/>
    <w:rsid w:val="00352A44"/>
    <w:rsid w:val="00352B85"/>
    <w:rsid w:val="00352C98"/>
    <w:rsid w:val="00352D93"/>
    <w:rsid w:val="00352DF3"/>
    <w:rsid w:val="0035313E"/>
    <w:rsid w:val="00353187"/>
    <w:rsid w:val="003532DE"/>
    <w:rsid w:val="00353309"/>
    <w:rsid w:val="00353380"/>
    <w:rsid w:val="003533A5"/>
    <w:rsid w:val="003533DA"/>
    <w:rsid w:val="003534C4"/>
    <w:rsid w:val="00353564"/>
    <w:rsid w:val="0035382B"/>
    <w:rsid w:val="0035392C"/>
    <w:rsid w:val="00353AEF"/>
    <w:rsid w:val="00353BE6"/>
    <w:rsid w:val="00353DBA"/>
    <w:rsid w:val="00353E30"/>
    <w:rsid w:val="00353F50"/>
    <w:rsid w:val="00353F6F"/>
    <w:rsid w:val="00353FA0"/>
    <w:rsid w:val="0035412E"/>
    <w:rsid w:val="003542FD"/>
    <w:rsid w:val="00354630"/>
    <w:rsid w:val="00354696"/>
    <w:rsid w:val="00354707"/>
    <w:rsid w:val="00354BC3"/>
    <w:rsid w:val="00354CE1"/>
    <w:rsid w:val="00354DCE"/>
    <w:rsid w:val="0035519A"/>
    <w:rsid w:val="0035526E"/>
    <w:rsid w:val="003553CA"/>
    <w:rsid w:val="00355406"/>
    <w:rsid w:val="003555D4"/>
    <w:rsid w:val="00355643"/>
    <w:rsid w:val="00355779"/>
    <w:rsid w:val="003558F0"/>
    <w:rsid w:val="00355B30"/>
    <w:rsid w:val="00355BD0"/>
    <w:rsid w:val="00355C71"/>
    <w:rsid w:val="00355D90"/>
    <w:rsid w:val="00355E1C"/>
    <w:rsid w:val="00355E91"/>
    <w:rsid w:val="00355FDF"/>
    <w:rsid w:val="00355FE2"/>
    <w:rsid w:val="003560C1"/>
    <w:rsid w:val="00356145"/>
    <w:rsid w:val="0035630A"/>
    <w:rsid w:val="003564CE"/>
    <w:rsid w:val="00356694"/>
    <w:rsid w:val="00356723"/>
    <w:rsid w:val="0035672D"/>
    <w:rsid w:val="00356787"/>
    <w:rsid w:val="0035684F"/>
    <w:rsid w:val="0035697C"/>
    <w:rsid w:val="00356993"/>
    <w:rsid w:val="00356C92"/>
    <w:rsid w:val="00356CAA"/>
    <w:rsid w:val="00356F72"/>
    <w:rsid w:val="0035702C"/>
    <w:rsid w:val="003570F6"/>
    <w:rsid w:val="0035736F"/>
    <w:rsid w:val="003573C8"/>
    <w:rsid w:val="00357470"/>
    <w:rsid w:val="0035752B"/>
    <w:rsid w:val="00357639"/>
    <w:rsid w:val="00357ACC"/>
    <w:rsid w:val="00357D2B"/>
    <w:rsid w:val="00357D56"/>
    <w:rsid w:val="00357E4A"/>
    <w:rsid w:val="0036039D"/>
    <w:rsid w:val="00360474"/>
    <w:rsid w:val="00360564"/>
    <w:rsid w:val="0036059A"/>
    <w:rsid w:val="003605BC"/>
    <w:rsid w:val="003607B6"/>
    <w:rsid w:val="003607F4"/>
    <w:rsid w:val="003607FF"/>
    <w:rsid w:val="003608E5"/>
    <w:rsid w:val="00360B53"/>
    <w:rsid w:val="00360C25"/>
    <w:rsid w:val="00360CBA"/>
    <w:rsid w:val="00360EE2"/>
    <w:rsid w:val="003610F7"/>
    <w:rsid w:val="00361244"/>
    <w:rsid w:val="003613F0"/>
    <w:rsid w:val="00361414"/>
    <w:rsid w:val="00361508"/>
    <w:rsid w:val="003615E8"/>
    <w:rsid w:val="0036167A"/>
    <w:rsid w:val="0036195E"/>
    <w:rsid w:val="00361B13"/>
    <w:rsid w:val="00361BDB"/>
    <w:rsid w:val="00361DB7"/>
    <w:rsid w:val="00362006"/>
    <w:rsid w:val="003620E0"/>
    <w:rsid w:val="003620F2"/>
    <w:rsid w:val="00362510"/>
    <w:rsid w:val="0036263E"/>
    <w:rsid w:val="00362686"/>
    <w:rsid w:val="0036291B"/>
    <w:rsid w:val="00362ADF"/>
    <w:rsid w:val="00362ECE"/>
    <w:rsid w:val="00362FC3"/>
    <w:rsid w:val="00363196"/>
    <w:rsid w:val="00363267"/>
    <w:rsid w:val="0036339F"/>
    <w:rsid w:val="003633D5"/>
    <w:rsid w:val="003634FB"/>
    <w:rsid w:val="003634FE"/>
    <w:rsid w:val="0036352C"/>
    <w:rsid w:val="0036354D"/>
    <w:rsid w:val="00363652"/>
    <w:rsid w:val="0036377E"/>
    <w:rsid w:val="003637A9"/>
    <w:rsid w:val="00363906"/>
    <w:rsid w:val="003639BA"/>
    <w:rsid w:val="00363AC5"/>
    <w:rsid w:val="00363B29"/>
    <w:rsid w:val="00363EE3"/>
    <w:rsid w:val="00363F3D"/>
    <w:rsid w:val="00363FE8"/>
    <w:rsid w:val="00363FF8"/>
    <w:rsid w:val="00364031"/>
    <w:rsid w:val="0036405F"/>
    <w:rsid w:val="003640E1"/>
    <w:rsid w:val="0036456D"/>
    <w:rsid w:val="00364580"/>
    <w:rsid w:val="003646CE"/>
    <w:rsid w:val="003647DF"/>
    <w:rsid w:val="00364947"/>
    <w:rsid w:val="00364BBC"/>
    <w:rsid w:val="00364DAF"/>
    <w:rsid w:val="00364EA3"/>
    <w:rsid w:val="00364FA9"/>
    <w:rsid w:val="003654E1"/>
    <w:rsid w:val="003655EB"/>
    <w:rsid w:val="00365633"/>
    <w:rsid w:val="0036572E"/>
    <w:rsid w:val="003657D0"/>
    <w:rsid w:val="0036595E"/>
    <w:rsid w:val="00365A0E"/>
    <w:rsid w:val="00365A2A"/>
    <w:rsid w:val="00365B27"/>
    <w:rsid w:val="00365B4F"/>
    <w:rsid w:val="00365D03"/>
    <w:rsid w:val="00365F11"/>
    <w:rsid w:val="003663BB"/>
    <w:rsid w:val="003665DE"/>
    <w:rsid w:val="00366860"/>
    <w:rsid w:val="00366861"/>
    <w:rsid w:val="00366964"/>
    <w:rsid w:val="00366B40"/>
    <w:rsid w:val="00366C98"/>
    <w:rsid w:val="00366CD4"/>
    <w:rsid w:val="00366CE8"/>
    <w:rsid w:val="00366D60"/>
    <w:rsid w:val="00366E05"/>
    <w:rsid w:val="00367002"/>
    <w:rsid w:val="003670DB"/>
    <w:rsid w:val="0036721B"/>
    <w:rsid w:val="00367403"/>
    <w:rsid w:val="00367425"/>
    <w:rsid w:val="00367535"/>
    <w:rsid w:val="003675AD"/>
    <w:rsid w:val="00367860"/>
    <w:rsid w:val="003679D1"/>
    <w:rsid w:val="00367E73"/>
    <w:rsid w:val="00367EEF"/>
    <w:rsid w:val="00367F6D"/>
    <w:rsid w:val="00370074"/>
    <w:rsid w:val="0037013E"/>
    <w:rsid w:val="0037034B"/>
    <w:rsid w:val="003704B8"/>
    <w:rsid w:val="00370777"/>
    <w:rsid w:val="00370B29"/>
    <w:rsid w:val="00370BDE"/>
    <w:rsid w:val="00370F6C"/>
    <w:rsid w:val="00371018"/>
    <w:rsid w:val="00371080"/>
    <w:rsid w:val="003710A6"/>
    <w:rsid w:val="003710C4"/>
    <w:rsid w:val="0037115B"/>
    <w:rsid w:val="00371351"/>
    <w:rsid w:val="003713CE"/>
    <w:rsid w:val="003715B9"/>
    <w:rsid w:val="0037168F"/>
    <w:rsid w:val="00371756"/>
    <w:rsid w:val="003719A0"/>
    <w:rsid w:val="003719B1"/>
    <w:rsid w:val="00371AE2"/>
    <w:rsid w:val="00371BAF"/>
    <w:rsid w:val="00371C4A"/>
    <w:rsid w:val="00371ED5"/>
    <w:rsid w:val="00371F13"/>
    <w:rsid w:val="00371F75"/>
    <w:rsid w:val="00372344"/>
    <w:rsid w:val="003725A1"/>
    <w:rsid w:val="003726E7"/>
    <w:rsid w:val="003727F8"/>
    <w:rsid w:val="003728AB"/>
    <w:rsid w:val="00372934"/>
    <w:rsid w:val="00372978"/>
    <w:rsid w:val="00372AF2"/>
    <w:rsid w:val="00372D9F"/>
    <w:rsid w:val="00372F4E"/>
    <w:rsid w:val="00372F89"/>
    <w:rsid w:val="0037329C"/>
    <w:rsid w:val="003732BC"/>
    <w:rsid w:val="003732DC"/>
    <w:rsid w:val="00373454"/>
    <w:rsid w:val="00373536"/>
    <w:rsid w:val="00373554"/>
    <w:rsid w:val="00373633"/>
    <w:rsid w:val="003736ED"/>
    <w:rsid w:val="0037373A"/>
    <w:rsid w:val="003737F5"/>
    <w:rsid w:val="00373828"/>
    <w:rsid w:val="0037392F"/>
    <w:rsid w:val="0037394C"/>
    <w:rsid w:val="00373A89"/>
    <w:rsid w:val="00373A8F"/>
    <w:rsid w:val="00373B46"/>
    <w:rsid w:val="00373D38"/>
    <w:rsid w:val="00373D81"/>
    <w:rsid w:val="00373DBC"/>
    <w:rsid w:val="00373EF7"/>
    <w:rsid w:val="00373F2A"/>
    <w:rsid w:val="00374104"/>
    <w:rsid w:val="003742F6"/>
    <w:rsid w:val="00374308"/>
    <w:rsid w:val="00374462"/>
    <w:rsid w:val="0037462D"/>
    <w:rsid w:val="003747ED"/>
    <w:rsid w:val="00374D40"/>
    <w:rsid w:val="00374E34"/>
    <w:rsid w:val="00374F7E"/>
    <w:rsid w:val="003751D6"/>
    <w:rsid w:val="00375414"/>
    <w:rsid w:val="00375642"/>
    <w:rsid w:val="0037591F"/>
    <w:rsid w:val="003759A2"/>
    <w:rsid w:val="00375A97"/>
    <w:rsid w:val="00375ADA"/>
    <w:rsid w:val="00375E9C"/>
    <w:rsid w:val="00375F59"/>
    <w:rsid w:val="00375F86"/>
    <w:rsid w:val="0037606E"/>
    <w:rsid w:val="003762CB"/>
    <w:rsid w:val="00376491"/>
    <w:rsid w:val="003764C9"/>
    <w:rsid w:val="003765C8"/>
    <w:rsid w:val="003766B0"/>
    <w:rsid w:val="0037675E"/>
    <w:rsid w:val="0037676E"/>
    <w:rsid w:val="003767FB"/>
    <w:rsid w:val="00376A4E"/>
    <w:rsid w:val="00376C39"/>
    <w:rsid w:val="00376C5B"/>
    <w:rsid w:val="00376D54"/>
    <w:rsid w:val="00376D62"/>
    <w:rsid w:val="00376E74"/>
    <w:rsid w:val="0037721D"/>
    <w:rsid w:val="003772CC"/>
    <w:rsid w:val="0037736F"/>
    <w:rsid w:val="0037773B"/>
    <w:rsid w:val="00377796"/>
    <w:rsid w:val="0037780E"/>
    <w:rsid w:val="0037794D"/>
    <w:rsid w:val="00377A61"/>
    <w:rsid w:val="00377AC6"/>
    <w:rsid w:val="00377B3B"/>
    <w:rsid w:val="00377B60"/>
    <w:rsid w:val="00377ECE"/>
    <w:rsid w:val="00377FCE"/>
    <w:rsid w:val="0038014D"/>
    <w:rsid w:val="00380163"/>
    <w:rsid w:val="00380569"/>
    <w:rsid w:val="00380872"/>
    <w:rsid w:val="003809FA"/>
    <w:rsid w:val="00380AA2"/>
    <w:rsid w:val="00380CDC"/>
    <w:rsid w:val="00380E37"/>
    <w:rsid w:val="00380FA9"/>
    <w:rsid w:val="00380FC3"/>
    <w:rsid w:val="0038102A"/>
    <w:rsid w:val="00381059"/>
    <w:rsid w:val="00381081"/>
    <w:rsid w:val="00381086"/>
    <w:rsid w:val="00381238"/>
    <w:rsid w:val="003812AE"/>
    <w:rsid w:val="00381393"/>
    <w:rsid w:val="003813A7"/>
    <w:rsid w:val="00381570"/>
    <w:rsid w:val="0038169C"/>
    <w:rsid w:val="003816E6"/>
    <w:rsid w:val="00381841"/>
    <w:rsid w:val="00381848"/>
    <w:rsid w:val="003819D4"/>
    <w:rsid w:val="00381B77"/>
    <w:rsid w:val="00381B7A"/>
    <w:rsid w:val="00381C96"/>
    <w:rsid w:val="00381D73"/>
    <w:rsid w:val="00381E3E"/>
    <w:rsid w:val="00381F9D"/>
    <w:rsid w:val="003820C1"/>
    <w:rsid w:val="00382191"/>
    <w:rsid w:val="003821E6"/>
    <w:rsid w:val="0038225E"/>
    <w:rsid w:val="003825AF"/>
    <w:rsid w:val="003826BB"/>
    <w:rsid w:val="003827A7"/>
    <w:rsid w:val="003828F9"/>
    <w:rsid w:val="003829CA"/>
    <w:rsid w:val="00382A0E"/>
    <w:rsid w:val="00382AC7"/>
    <w:rsid w:val="00382BA8"/>
    <w:rsid w:val="00382CA3"/>
    <w:rsid w:val="00382CE0"/>
    <w:rsid w:val="00382D3B"/>
    <w:rsid w:val="00382E47"/>
    <w:rsid w:val="00382FD3"/>
    <w:rsid w:val="0038322D"/>
    <w:rsid w:val="0038333C"/>
    <w:rsid w:val="003833B4"/>
    <w:rsid w:val="00383641"/>
    <w:rsid w:val="00383762"/>
    <w:rsid w:val="003837A7"/>
    <w:rsid w:val="003837EE"/>
    <w:rsid w:val="00383926"/>
    <w:rsid w:val="003839F6"/>
    <w:rsid w:val="00383A05"/>
    <w:rsid w:val="00383A07"/>
    <w:rsid w:val="00383C93"/>
    <w:rsid w:val="00384031"/>
    <w:rsid w:val="003840B1"/>
    <w:rsid w:val="00384397"/>
    <w:rsid w:val="00384409"/>
    <w:rsid w:val="003845D9"/>
    <w:rsid w:val="00384736"/>
    <w:rsid w:val="00384771"/>
    <w:rsid w:val="0038498C"/>
    <w:rsid w:val="00384BEC"/>
    <w:rsid w:val="00384CA4"/>
    <w:rsid w:val="00384F64"/>
    <w:rsid w:val="0038524C"/>
    <w:rsid w:val="00385265"/>
    <w:rsid w:val="00385328"/>
    <w:rsid w:val="00385330"/>
    <w:rsid w:val="00385442"/>
    <w:rsid w:val="00385BBF"/>
    <w:rsid w:val="00385BDC"/>
    <w:rsid w:val="00385BFF"/>
    <w:rsid w:val="00385C32"/>
    <w:rsid w:val="00385EE8"/>
    <w:rsid w:val="00385F58"/>
    <w:rsid w:val="00385FB0"/>
    <w:rsid w:val="00385FFF"/>
    <w:rsid w:val="003860F6"/>
    <w:rsid w:val="00386121"/>
    <w:rsid w:val="003861FB"/>
    <w:rsid w:val="00386242"/>
    <w:rsid w:val="00386798"/>
    <w:rsid w:val="00386A27"/>
    <w:rsid w:val="00386BCC"/>
    <w:rsid w:val="00386BE5"/>
    <w:rsid w:val="00386CF0"/>
    <w:rsid w:val="00386D75"/>
    <w:rsid w:val="00386F67"/>
    <w:rsid w:val="00386FD4"/>
    <w:rsid w:val="003871A4"/>
    <w:rsid w:val="00387207"/>
    <w:rsid w:val="00387266"/>
    <w:rsid w:val="003872F5"/>
    <w:rsid w:val="00387423"/>
    <w:rsid w:val="00387483"/>
    <w:rsid w:val="00387570"/>
    <w:rsid w:val="003876C3"/>
    <w:rsid w:val="00387B49"/>
    <w:rsid w:val="00387B97"/>
    <w:rsid w:val="00387C1A"/>
    <w:rsid w:val="00387C9D"/>
    <w:rsid w:val="00387CE8"/>
    <w:rsid w:val="00387D3F"/>
    <w:rsid w:val="00387D6C"/>
    <w:rsid w:val="00387DD0"/>
    <w:rsid w:val="00387F07"/>
    <w:rsid w:val="0039002C"/>
    <w:rsid w:val="00390053"/>
    <w:rsid w:val="0039031E"/>
    <w:rsid w:val="00390372"/>
    <w:rsid w:val="00390554"/>
    <w:rsid w:val="00390797"/>
    <w:rsid w:val="00390798"/>
    <w:rsid w:val="003908B6"/>
    <w:rsid w:val="0039093F"/>
    <w:rsid w:val="00390974"/>
    <w:rsid w:val="00390AA5"/>
    <w:rsid w:val="00390D3F"/>
    <w:rsid w:val="00390D41"/>
    <w:rsid w:val="0039108B"/>
    <w:rsid w:val="003911C8"/>
    <w:rsid w:val="0039141A"/>
    <w:rsid w:val="003918BE"/>
    <w:rsid w:val="00391E3E"/>
    <w:rsid w:val="003921BD"/>
    <w:rsid w:val="00392414"/>
    <w:rsid w:val="0039250A"/>
    <w:rsid w:val="003925C1"/>
    <w:rsid w:val="003926C4"/>
    <w:rsid w:val="0039275B"/>
    <w:rsid w:val="0039278C"/>
    <w:rsid w:val="00392803"/>
    <w:rsid w:val="003928BD"/>
    <w:rsid w:val="003929F5"/>
    <w:rsid w:val="00392C14"/>
    <w:rsid w:val="00392EB1"/>
    <w:rsid w:val="00392F7E"/>
    <w:rsid w:val="003932F0"/>
    <w:rsid w:val="00393440"/>
    <w:rsid w:val="00393891"/>
    <w:rsid w:val="00393B22"/>
    <w:rsid w:val="00393B6B"/>
    <w:rsid w:val="00393CDC"/>
    <w:rsid w:val="00393D80"/>
    <w:rsid w:val="00394081"/>
    <w:rsid w:val="0039412C"/>
    <w:rsid w:val="00394204"/>
    <w:rsid w:val="003942AC"/>
    <w:rsid w:val="003943EE"/>
    <w:rsid w:val="0039441D"/>
    <w:rsid w:val="003944C3"/>
    <w:rsid w:val="003945DD"/>
    <w:rsid w:val="00394620"/>
    <w:rsid w:val="0039462F"/>
    <w:rsid w:val="00394762"/>
    <w:rsid w:val="00394776"/>
    <w:rsid w:val="00394912"/>
    <w:rsid w:val="0039492C"/>
    <w:rsid w:val="00394967"/>
    <w:rsid w:val="00394BBB"/>
    <w:rsid w:val="00394D30"/>
    <w:rsid w:val="00394FDD"/>
    <w:rsid w:val="00394FEF"/>
    <w:rsid w:val="0039504D"/>
    <w:rsid w:val="00395130"/>
    <w:rsid w:val="00395267"/>
    <w:rsid w:val="003953B8"/>
    <w:rsid w:val="00395541"/>
    <w:rsid w:val="00395666"/>
    <w:rsid w:val="00395854"/>
    <w:rsid w:val="00395A23"/>
    <w:rsid w:val="00395C31"/>
    <w:rsid w:val="00396054"/>
    <w:rsid w:val="00396085"/>
    <w:rsid w:val="003960D3"/>
    <w:rsid w:val="00396210"/>
    <w:rsid w:val="00396381"/>
    <w:rsid w:val="003966DE"/>
    <w:rsid w:val="0039694C"/>
    <w:rsid w:val="00396B98"/>
    <w:rsid w:val="00396D7E"/>
    <w:rsid w:val="003970EF"/>
    <w:rsid w:val="003974D4"/>
    <w:rsid w:val="003977E1"/>
    <w:rsid w:val="00397972"/>
    <w:rsid w:val="00397D85"/>
    <w:rsid w:val="00397D8E"/>
    <w:rsid w:val="00397F38"/>
    <w:rsid w:val="003A0126"/>
    <w:rsid w:val="003A01BF"/>
    <w:rsid w:val="003A0249"/>
    <w:rsid w:val="003A03A3"/>
    <w:rsid w:val="003A04D9"/>
    <w:rsid w:val="003A090F"/>
    <w:rsid w:val="003A0A23"/>
    <w:rsid w:val="003A0AAD"/>
    <w:rsid w:val="003A0BFD"/>
    <w:rsid w:val="003A0F43"/>
    <w:rsid w:val="003A0FEB"/>
    <w:rsid w:val="003A104B"/>
    <w:rsid w:val="003A138A"/>
    <w:rsid w:val="003A1414"/>
    <w:rsid w:val="003A1A47"/>
    <w:rsid w:val="003A1B1D"/>
    <w:rsid w:val="003A1C72"/>
    <w:rsid w:val="003A1E9E"/>
    <w:rsid w:val="003A1F97"/>
    <w:rsid w:val="003A2158"/>
    <w:rsid w:val="003A25AE"/>
    <w:rsid w:val="003A26CD"/>
    <w:rsid w:val="003A2723"/>
    <w:rsid w:val="003A2826"/>
    <w:rsid w:val="003A2A4B"/>
    <w:rsid w:val="003A2B59"/>
    <w:rsid w:val="003A2D71"/>
    <w:rsid w:val="003A2EF2"/>
    <w:rsid w:val="003A2F65"/>
    <w:rsid w:val="003A2FD3"/>
    <w:rsid w:val="003A30EF"/>
    <w:rsid w:val="003A3105"/>
    <w:rsid w:val="003A315C"/>
    <w:rsid w:val="003A3193"/>
    <w:rsid w:val="003A31C0"/>
    <w:rsid w:val="003A33A9"/>
    <w:rsid w:val="003A3531"/>
    <w:rsid w:val="003A3865"/>
    <w:rsid w:val="003A392D"/>
    <w:rsid w:val="003A3A42"/>
    <w:rsid w:val="003A3A7C"/>
    <w:rsid w:val="003A3A8E"/>
    <w:rsid w:val="003A3CBE"/>
    <w:rsid w:val="003A3E7C"/>
    <w:rsid w:val="003A3F7C"/>
    <w:rsid w:val="003A3FB9"/>
    <w:rsid w:val="003A40DA"/>
    <w:rsid w:val="003A40E0"/>
    <w:rsid w:val="003A42AE"/>
    <w:rsid w:val="003A4437"/>
    <w:rsid w:val="003A443D"/>
    <w:rsid w:val="003A4592"/>
    <w:rsid w:val="003A4883"/>
    <w:rsid w:val="003A4971"/>
    <w:rsid w:val="003A4BFB"/>
    <w:rsid w:val="003A4C58"/>
    <w:rsid w:val="003A4D04"/>
    <w:rsid w:val="003A4D21"/>
    <w:rsid w:val="003A4E46"/>
    <w:rsid w:val="003A5110"/>
    <w:rsid w:val="003A5264"/>
    <w:rsid w:val="003A536A"/>
    <w:rsid w:val="003A5377"/>
    <w:rsid w:val="003A5528"/>
    <w:rsid w:val="003A5768"/>
    <w:rsid w:val="003A579A"/>
    <w:rsid w:val="003A595D"/>
    <w:rsid w:val="003A59BF"/>
    <w:rsid w:val="003A5D84"/>
    <w:rsid w:val="003A5E6B"/>
    <w:rsid w:val="003A60B5"/>
    <w:rsid w:val="003A61E1"/>
    <w:rsid w:val="003A623F"/>
    <w:rsid w:val="003A629E"/>
    <w:rsid w:val="003A6616"/>
    <w:rsid w:val="003A665F"/>
    <w:rsid w:val="003A66D0"/>
    <w:rsid w:val="003A673A"/>
    <w:rsid w:val="003A69E5"/>
    <w:rsid w:val="003A6A26"/>
    <w:rsid w:val="003A6AAB"/>
    <w:rsid w:val="003A6CB4"/>
    <w:rsid w:val="003A6DCA"/>
    <w:rsid w:val="003A7025"/>
    <w:rsid w:val="003A7352"/>
    <w:rsid w:val="003A743E"/>
    <w:rsid w:val="003A74D6"/>
    <w:rsid w:val="003A77E8"/>
    <w:rsid w:val="003A7892"/>
    <w:rsid w:val="003A78C3"/>
    <w:rsid w:val="003A7ADE"/>
    <w:rsid w:val="003A7DFA"/>
    <w:rsid w:val="003B0021"/>
    <w:rsid w:val="003B00B0"/>
    <w:rsid w:val="003B00C8"/>
    <w:rsid w:val="003B0184"/>
    <w:rsid w:val="003B0292"/>
    <w:rsid w:val="003B035C"/>
    <w:rsid w:val="003B03A7"/>
    <w:rsid w:val="003B03A9"/>
    <w:rsid w:val="003B05EE"/>
    <w:rsid w:val="003B08F8"/>
    <w:rsid w:val="003B0A92"/>
    <w:rsid w:val="003B0BBB"/>
    <w:rsid w:val="003B0DC9"/>
    <w:rsid w:val="003B101E"/>
    <w:rsid w:val="003B11DD"/>
    <w:rsid w:val="003B130C"/>
    <w:rsid w:val="003B133D"/>
    <w:rsid w:val="003B14CD"/>
    <w:rsid w:val="003B171C"/>
    <w:rsid w:val="003B1855"/>
    <w:rsid w:val="003B187C"/>
    <w:rsid w:val="003B1BA7"/>
    <w:rsid w:val="003B1BFA"/>
    <w:rsid w:val="003B1D25"/>
    <w:rsid w:val="003B1DC5"/>
    <w:rsid w:val="003B1F3A"/>
    <w:rsid w:val="003B2004"/>
    <w:rsid w:val="003B200C"/>
    <w:rsid w:val="003B2125"/>
    <w:rsid w:val="003B21E0"/>
    <w:rsid w:val="003B2349"/>
    <w:rsid w:val="003B23C7"/>
    <w:rsid w:val="003B24E2"/>
    <w:rsid w:val="003B24E9"/>
    <w:rsid w:val="003B26B4"/>
    <w:rsid w:val="003B273B"/>
    <w:rsid w:val="003B2798"/>
    <w:rsid w:val="003B280D"/>
    <w:rsid w:val="003B290A"/>
    <w:rsid w:val="003B29B8"/>
    <w:rsid w:val="003B29BB"/>
    <w:rsid w:val="003B2A34"/>
    <w:rsid w:val="003B2A90"/>
    <w:rsid w:val="003B2B44"/>
    <w:rsid w:val="003B2E85"/>
    <w:rsid w:val="003B2EFC"/>
    <w:rsid w:val="003B2FBB"/>
    <w:rsid w:val="003B2FF9"/>
    <w:rsid w:val="003B3096"/>
    <w:rsid w:val="003B31FD"/>
    <w:rsid w:val="003B333F"/>
    <w:rsid w:val="003B33F3"/>
    <w:rsid w:val="003B372B"/>
    <w:rsid w:val="003B37B3"/>
    <w:rsid w:val="003B384A"/>
    <w:rsid w:val="003B392E"/>
    <w:rsid w:val="003B3958"/>
    <w:rsid w:val="003B398D"/>
    <w:rsid w:val="003B3CF6"/>
    <w:rsid w:val="003B3E43"/>
    <w:rsid w:val="003B3E60"/>
    <w:rsid w:val="003B3FB5"/>
    <w:rsid w:val="003B4369"/>
    <w:rsid w:val="003B43AA"/>
    <w:rsid w:val="003B4483"/>
    <w:rsid w:val="003B455D"/>
    <w:rsid w:val="003B45E2"/>
    <w:rsid w:val="003B45F3"/>
    <w:rsid w:val="003B465B"/>
    <w:rsid w:val="003B4788"/>
    <w:rsid w:val="003B4824"/>
    <w:rsid w:val="003B485D"/>
    <w:rsid w:val="003B4961"/>
    <w:rsid w:val="003B49F3"/>
    <w:rsid w:val="003B4A16"/>
    <w:rsid w:val="003B4A75"/>
    <w:rsid w:val="003B4A90"/>
    <w:rsid w:val="003B4D17"/>
    <w:rsid w:val="003B4E0A"/>
    <w:rsid w:val="003B4F04"/>
    <w:rsid w:val="003B5056"/>
    <w:rsid w:val="003B5067"/>
    <w:rsid w:val="003B50ED"/>
    <w:rsid w:val="003B510F"/>
    <w:rsid w:val="003B511B"/>
    <w:rsid w:val="003B5128"/>
    <w:rsid w:val="003B5135"/>
    <w:rsid w:val="003B5289"/>
    <w:rsid w:val="003B53F2"/>
    <w:rsid w:val="003B564D"/>
    <w:rsid w:val="003B56DC"/>
    <w:rsid w:val="003B5D5D"/>
    <w:rsid w:val="003B5DD8"/>
    <w:rsid w:val="003B5FB5"/>
    <w:rsid w:val="003B60C8"/>
    <w:rsid w:val="003B664D"/>
    <w:rsid w:val="003B66DD"/>
    <w:rsid w:val="003B6741"/>
    <w:rsid w:val="003B67A4"/>
    <w:rsid w:val="003B67D8"/>
    <w:rsid w:val="003B6E2C"/>
    <w:rsid w:val="003B6EF6"/>
    <w:rsid w:val="003B6FB3"/>
    <w:rsid w:val="003B6FC4"/>
    <w:rsid w:val="003B70CB"/>
    <w:rsid w:val="003B72EF"/>
    <w:rsid w:val="003B72FD"/>
    <w:rsid w:val="003B7596"/>
    <w:rsid w:val="003B7635"/>
    <w:rsid w:val="003B7654"/>
    <w:rsid w:val="003B78FC"/>
    <w:rsid w:val="003B7DB1"/>
    <w:rsid w:val="003B7DD8"/>
    <w:rsid w:val="003B7F62"/>
    <w:rsid w:val="003C0140"/>
    <w:rsid w:val="003C0193"/>
    <w:rsid w:val="003C01D4"/>
    <w:rsid w:val="003C0367"/>
    <w:rsid w:val="003C047E"/>
    <w:rsid w:val="003C0535"/>
    <w:rsid w:val="003C0784"/>
    <w:rsid w:val="003C0989"/>
    <w:rsid w:val="003C0AA7"/>
    <w:rsid w:val="003C0ABB"/>
    <w:rsid w:val="003C0ADF"/>
    <w:rsid w:val="003C0AF0"/>
    <w:rsid w:val="003C0B1A"/>
    <w:rsid w:val="003C0C9F"/>
    <w:rsid w:val="003C0D1C"/>
    <w:rsid w:val="003C0D1D"/>
    <w:rsid w:val="003C0E22"/>
    <w:rsid w:val="003C0F94"/>
    <w:rsid w:val="003C0F95"/>
    <w:rsid w:val="003C0FE2"/>
    <w:rsid w:val="003C1006"/>
    <w:rsid w:val="003C10C0"/>
    <w:rsid w:val="003C121D"/>
    <w:rsid w:val="003C12EB"/>
    <w:rsid w:val="003C147D"/>
    <w:rsid w:val="003C1491"/>
    <w:rsid w:val="003C14F5"/>
    <w:rsid w:val="003C19C9"/>
    <w:rsid w:val="003C1A30"/>
    <w:rsid w:val="003C1B86"/>
    <w:rsid w:val="003C1C1A"/>
    <w:rsid w:val="003C1E7D"/>
    <w:rsid w:val="003C2319"/>
    <w:rsid w:val="003C2471"/>
    <w:rsid w:val="003C248D"/>
    <w:rsid w:val="003C2658"/>
    <w:rsid w:val="003C2785"/>
    <w:rsid w:val="003C2885"/>
    <w:rsid w:val="003C2A6A"/>
    <w:rsid w:val="003C2B2E"/>
    <w:rsid w:val="003C2B65"/>
    <w:rsid w:val="003C2B67"/>
    <w:rsid w:val="003C2BDA"/>
    <w:rsid w:val="003C2CC3"/>
    <w:rsid w:val="003C2D67"/>
    <w:rsid w:val="003C30C7"/>
    <w:rsid w:val="003C315D"/>
    <w:rsid w:val="003C3352"/>
    <w:rsid w:val="003C3495"/>
    <w:rsid w:val="003C35EE"/>
    <w:rsid w:val="003C36AC"/>
    <w:rsid w:val="003C3711"/>
    <w:rsid w:val="003C3AB9"/>
    <w:rsid w:val="003C3B23"/>
    <w:rsid w:val="003C3B38"/>
    <w:rsid w:val="003C3B68"/>
    <w:rsid w:val="003C3F44"/>
    <w:rsid w:val="003C3F7D"/>
    <w:rsid w:val="003C3FA2"/>
    <w:rsid w:val="003C3FB4"/>
    <w:rsid w:val="003C40D8"/>
    <w:rsid w:val="003C4186"/>
    <w:rsid w:val="003C41F4"/>
    <w:rsid w:val="003C4379"/>
    <w:rsid w:val="003C4447"/>
    <w:rsid w:val="003C4725"/>
    <w:rsid w:val="003C498D"/>
    <w:rsid w:val="003C4A5F"/>
    <w:rsid w:val="003C4BF5"/>
    <w:rsid w:val="003C4D8D"/>
    <w:rsid w:val="003C4F8F"/>
    <w:rsid w:val="003C4FFF"/>
    <w:rsid w:val="003C500E"/>
    <w:rsid w:val="003C53A0"/>
    <w:rsid w:val="003C553E"/>
    <w:rsid w:val="003C5541"/>
    <w:rsid w:val="003C55C0"/>
    <w:rsid w:val="003C56A0"/>
    <w:rsid w:val="003C57E4"/>
    <w:rsid w:val="003C5A01"/>
    <w:rsid w:val="003C5AA4"/>
    <w:rsid w:val="003C5C78"/>
    <w:rsid w:val="003C5ED2"/>
    <w:rsid w:val="003C5F2B"/>
    <w:rsid w:val="003C63A4"/>
    <w:rsid w:val="003C6598"/>
    <w:rsid w:val="003C662C"/>
    <w:rsid w:val="003C6685"/>
    <w:rsid w:val="003C668E"/>
    <w:rsid w:val="003C6700"/>
    <w:rsid w:val="003C6971"/>
    <w:rsid w:val="003C69BF"/>
    <w:rsid w:val="003C6CA2"/>
    <w:rsid w:val="003C6E50"/>
    <w:rsid w:val="003C6EED"/>
    <w:rsid w:val="003C7136"/>
    <w:rsid w:val="003C7192"/>
    <w:rsid w:val="003C7549"/>
    <w:rsid w:val="003C774D"/>
    <w:rsid w:val="003C798A"/>
    <w:rsid w:val="003C799F"/>
    <w:rsid w:val="003C7C66"/>
    <w:rsid w:val="003C7D56"/>
    <w:rsid w:val="003D0332"/>
    <w:rsid w:val="003D04DB"/>
    <w:rsid w:val="003D0562"/>
    <w:rsid w:val="003D078C"/>
    <w:rsid w:val="003D09AA"/>
    <w:rsid w:val="003D09EE"/>
    <w:rsid w:val="003D0CE0"/>
    <w:rsid w:val="003D0FAF"/>
    <w:rsid w:val="003D10C8"/>
    <w:rsid w:val="003D116B"/>
    <w:rsid w:val="003D11C3"/>
    <w:rsid w:val="003D11E3"/>
    <w:rsid w:val="003D13DB"/>
    <w:rsid w:val="003D15A5"/>
    <w:rsid w:val="003D15D0"/>
    <w:rsid w:val="003D178F"/>
    <w:rsid w:val="003D1811"/>
    <w:rsid w:val="003D1CC3"/>
    <w:rsid w:val="003D1E63"/>
    <w:rsid w:val="003D2106"/>
    <w:rsid w:val="003D219F"/>
    <w:rsid w:val="003D2238"/>
    <w:rsid w:val="003D22FA"/>
    <w:rsid w:val="003D2364"/>
    <w:rsid w:val="003D23A3"/>
    <w:rsid w:val="003D2462"/>
    <w:rsid w:val="003D263D"/>
    <w:rsid w:val="003D2670"/>
    <w:rsid w:val="003D26C1"/>
    <w:rsid w:val="003D294B"/>
    <w:rsid w:val="003D2979"/>
    <w:rsid w:val="003D2A6D"/>
    <w:rsid w:val="003D2A82"/>
    <w:rsid w:val="003D2C4A"/>
    <w:rsid w:val="003D2EE7"/>
    <w:rsid w:val="003D2F04"/>
    <w:rsid w:val="003D2F78"/>
    <w:rsid w:val="003D30BE"/>
    <w:rsid w:val="003D3232"/>
    <w:rsid w:val="003D3384"/>
    <w:rsid w:val="003D3536"/>
    <w:rsid w:val="003D3577"/>
    <w:rsid w:val="003D3594"/>
    <w:rsid w:val="003D39D4"/>
    <w:rsid w:val="003D3BCC"/>
    <w:rsid w:val="003D3E63"/>
    <w:rsid w:val="003D40AA"/>
    <w:rsid w:val="003D41D2"/>
    <w:rsid w:val="003D41E8"/>
    <w:rsid w:val="003D44B1"/>
    <w:rsid w:val="003D4763"/>
    <w:rsid w:val="003D479D"/>
    <w:rsid w:val="003D4F5A"/>
    <w:rsid w:val="003D4F7D"/>
    <w:rsid w:val="003D5003"/>
    <w:rsid w:val="003D500D"/>
    <w:rsid w:val="003D50AF"/>
    <w:rsid w:val="003D516A"/>
    <w:rsid w:val="003D56A1"/>
    <w:rsid w:val="003D5754"/>
    <w:rsid w:val="003D5773"/>
    <w:rsid w:val="003D5856"/>
    <w:rsid w:val="003D5953"/>
    <w:rsid w:val="003D5AF8"/>
    <w:rsid w:val="003D5C28"/>
    <w:rsid w:val="003D5D3D"/>
    <w:rsid w:val="003D5DC0"/>
    <w:rsid w:val="003D6194"/>
    <w:rsid w:val="003D6236"/>
    <w:rsid w:val="003D6482"/>
    <w:rsid w:val="003D667B"/>
    <w:rsid w:val="003D66DA"/>
    <w:rsid w:val="003D66EF"/>
    <w:rsid w:val="003D6822"/>
    <w:rsid w:val="003D6BDD"/>
    <w:rsid w:val="003D6DC0"/>
    <w:rsid w:val="003D6F0A"/>
    <w:rsid w:val="003D7046"/>
    <w:rsid w:val="003D7074"/>
    <w:rsid w:val="003D759A"/>
    <w:rsid w:val="003D7609"/>
    <w:rsid w:val="003D777E"/>
    <w:rsid w:val="003D7963"/>
    <w:rsid w:val="003D7A01"/>
    <w:rsid w:val="003D7A1D"/>
    <w:rsid w:val="003D7A68"/>
    <w:rsid w:val="003D7AA0"/>
    <w:rsid w:val="003D7AB6"/>
    <w:rsid w:val="003D7B08"/>
    <w:rsid w:val="003D7B42"/>
    <w:rsid w:val="003D7CA7"/>
    <w:rsid w:val="003D7D72"/>
    <w:rsid w:val="003D7E2E"/>
    <w:rsid w:val="003E009E"/>
    <w:rsid w:val="003E02AC"/>
    <w:rsid w:val="003E0836"/>
    <w:rsid w:val="003E0905"/>
    <w:rsid w:val="003E0A69"/>
    <w:rsid w:val="003E0BAF"/>
    <w:rsid w:val="003E0EA5"/>
    <w:rsid w:val="003E1111"/>
    <w:rsid w:val="003E1192"/>
    <w:rsid w:val="003E1347"/>
    <w:rsid w:val="003E136C"/>
    <w:rsid w:val="003E1B05"/>
    <w:rsid w:val="003E1C8C"/>
    <w:rsid w:val="003E1DCA"/>
    <w:rsid w:val="003E1E2C"/>
    <w:rsid w:val="003E209C"/>
    <w:rsid w:val="003E20B9"/>
    <w:rsid w:val="003E261F"/>
    <w:rsid w:val="003E2683"/>
    <w:rsid w:val="003E27D3"/>
    <w:rsid w:val="003E286C"/>
    <w:rsid w:val="003E28AF"/>
    <w:rsid w:val="003E299D"/>
    <w:rsid w:val="003E2A00"/>
    <w:rsid w:val="003E2AB1"/>
    <w:rsid w:val="003E2AE4"/>
    <w:rsid w:val="003E2DC6"/>
    <w:rsid w:val="003E2E26"/>
    <w:rsid w:val="003E304B"/>
    <w:rsid w:val="003E3151"/>
    <w:rsid w:val="003E34DC"/>
    <w:rsid w:val="003E35D5"/>
    <w:rsid w:val="003E3A45"/>
    <w:rsid w:val="003E3A89"/>
    <w:rsid w:val="003E3DC4"/>
    <w:rsid w:val="003E4105"/>
    <w:rsid w:val="003E418E"/>
    <w:rsid w:val="003E43DE"/>
    <w:rsid w:val="003E4470"/>
    <w:rsid w:val="003E4508"/>
    <w:rsid w:val="003E45A0"/>
    <w:rsid w:val="003E468B"/>
    <w:rsid w:val="003E4A9C"/>
    <w:rsid w:val="003E4C0F"/>
    <w:rsid w:val="003E4C66"/>
    <w:rsid w:val="003E4C75"/>
    <w:rsid w:val="003E4CEF"/>
    <w:rsid w:val="003E4DB5"/>
    <w:rsid w:val="003E4DE8"/>
    <w:rsid w:val="003E4E82"/>
    <w:rsid w:val="003E4F5C"/>
    <w:rsid w:val="003E516E"/>
    <w:rsid w:val="003E518F"/>
    <w:rsid w:val="003E526D"/>
    <w:rsid w:val="003E5357"/>
    <w:rsid w:val="003E584B"/>
    <w:rsid w:val="003E58B0"/>
    <w:rsid w:val="003E5DA4"/>
    <w:rsid w:val="003E5F74"/>
    <w:rsid w:val="003E5FF2"/>
    <w:rsid w:val="003E6055"/>
    <w:rsid w:val="003E60D1"/>
    <w:rsid w:val="003E6120"/>
    <w:rsid w:val="003E627A"/>
    <w:rsid w:val="003E63E7"/>
    <w:rsid w:val="003E6570"/>
    <w:rsid w:val="003E6620"/>
    <w:rsid w:val="003E679D"/>
    <w:rsid w:val="003E6819"/>
    <w:rsid w:val="003E6949"/>
    <w:rsid w:val="003E69E7"/>
    <w:rsid w:val="003E6B20"/>
    <w:rsid w:val="003E6DF2"/>
    <w:rsid w:val="003E6FA2"/>
    <w:rsid w:val="003E6FAF"/>
    <w:rsid w:val="003E72CC"/>
    <w:rsid w:val="003E7365"/>
    <w:rsid w:val="003E742B"/>
    <w:rsid w:val="003E7505"/>
    <w:rsid w:val="003E7530"/>
    <w:rsid w:val="003E7543"/>
    <w:rsid w:val="003E7590"/>
    <w:rsid w:val="003E7984"/>
    <w:rsid w:val="003E79FC"/>
    <w:rsid w:val="003E7A1C"/>
    <w:rsid w:val="003E7B9D"/>
    <w:rsid w:val="003E7DBA"/>
    <w:rsid w:val="003E7DF4"/>
    <w:rsid w:val="003E7E8C"/>
    <w:rsid w:val="003E7F0D"/>
    <w:rsid w:val="003F022F"/>
    <w:rsid w:val="003F0281"/>
    <w:rsid w:val="003F02E1"/>
    <w:rsid w:val="003F03AD"/>
    <w:rsid w:val="003F09AC"/>
    <w:rsid w:val="003F0A1B"/>
    <w:rsid w:val="003F0BA5"/>
    <w:rsid w:val="003F0C3B"/>
    <w:rsid w:val="003F0CAB"/>
    <w:rsid w:val="003F0F25"/>
    <w:rsid w:val="003F1029"/>
    <w:rsid w:val="003F113E"/>
    <w:rsid w:val="003F1150"/>
    <w:rsid w:val="003F1620"/>
    <w:rsid w:val="003F169B"/>
    <w:rsid w:val="003F1774"/>
    <w:rsid w:val="003F17B2"/>
    <w:rsid w:val="003F186E"/>
    <w:rsid w:val="003F18C4"/>
    <w:rsid w:val="003F18C6"/>
    <w:rsid w:val="003F19B0"/>
    <w:rsid w:val="003F1A0C"/>
    <w:rsid w:val="003F1A2D"/>
    <w:rsid w:val="003F1B01"/>
    <w:rsid w:val="003F1BC9"/>
    <w:rsid w:val="003F1FEE"/>
    <w:rsid w:val="003F2155"/>
    <w:rsid w:val="003F2420"/>
    <w:rsid w:val="003F262F"/>
    <w:rsid w:val="003F2661"/>
    <w:rsid w:val="003F2757"/>
    <w:rsid w:val="003F2858"/>
    <w:rsid w:val="003F2B89"/>
    <w:rsid w:val="003F2D9F"/>
    <w:rsid w:val="003F2DA8"/>
    <w:rsid w:val="003F2F5C"/>
    <w:rsid w:val="003F3157"/>
    <w:rsid w:val="003F317B"/>
    <w:rsid w:val="003F3189"/>
    <w:rsid w:val="003F32FB"/>
    <w:rsid w:val="003F3626"/>
    <w:rsid w:val="003F3684"/>
    <w:rsid w:val="003F397A"/>
    <w:rsid w:val="003F3A2E"/>
    <w:rsid w:val="003F3C00"/>
    <w:rsid w:val="003F3F78"/>
    <w:rsid w:val="003F402D"/>
    <w:rsid w:val="003F4033"/>
    <w:rsid w:val="003F4410"/>
    <w:rsid w:val="003F44D0"/>
    <w:rsid w:val="003F457A"/>
    <w:rsid w:val="003F45A4"/>
    <w:rsid w:val="003F46B3"/>
    <w:rsid w:val="003F474E"/>
    <w:rsid w:val="003F4A6D"/>
    <w:rsid w:val="003F4B1F"/>
    <w:rsid w:val="003F4D3B"/>
    <w:rsid w:val="003F4FD9"/>
    <w:rsid w:val="003F52AA"/>
    <w:rsid w:val="003F53FC"/>
    <w:rsid w:val="003F5508"/>
    <w:rsid w:val="003F5555"/>
    <w:rsid w:val="003F5590"/>
    <w:rsid w:val="003F55E0"/>
    <w:rsid w:val="003F57E6"/>
    <w:rsid w:val="003F589B"/>
    <w:rsid w:val="003F5933"/>
    <w:rsid w:val="003F5D0C"/>
    <w:rsid w:val="003F5D84"/>
    <w:rsid w:val="003F5DB2"/>
    <w:rsid w:val="003F5DD1"/>
    <w:rsid w:val="003F5DEE"/>
    <w:rsid w:val="003F5FBF"/>
    <w:rsid w:val="003F6136"/>
    <w:rsid w:val="003F617A"/>
    <w:rsid w:val="003F6218"/>
    <w:rsid w:val="003F643C"/>
    <w:rsid w:val="003F6475"/>
    <w:rsid w:val="003F64A3"/>
    <w:rsid w:val="003F6539"/>
    <w:rsid w:val="003F6543"/>
    <w:rsid w:val="003F6769"/>
    <w:rsid w:val="003F67FB"/>
    <w:rsid w:val="003F68AA"/>
    <w:rsid w:val="003F68CF"/>
    <w:rsid w:val="003F6B34"/>
    <w:rsid w:val="003F6B93"/>
    <w:rsid w:val="003F6BC2"/>
    <w:rsid w:val="003F6C0E"/>
    <w:rsid w:val="003F6C92"/>
    <w:rsid w:val="003F6F1A"/>
    <w:rsid w:val="003F6FDB"/>
    <w:rsid w:val="003F70DA"/>
    <w:rsid w:val="003F7220"/>
    <w:rsid w:val="003F7397"/>
    <w:rsid w:val="003F73FF"/>
    <w:rsid w:val="003F752C"/>
    <w:rsid w:val="003F75C8"/>
    <w:rsid w:val="003F76F4"/>
    <w:rsid w:val="003F77BD"/>
    <w:rsid w:val="003F7926"/>
    <w:rsid w:val="003F7B37"/>
    <w:rsid w:val="003F7C53"/>
    <w:rsid w:val="003F7C5A"/>
    <w:rsid w:val="003F7C5E"/>
    <w:rsid w:val="003F7D62"/>
    <w:rsid w:val="003F7DB7"/>
    <w:rsid w:val="003F7DD9"/>
    <w:rsid w:val="003F7E0C"/>
    <w:rsid w:val="003F7F38"/>
    <w:rsid w:val="003F7F91"/>
    <w:rsid w:val="0040001A"/>
    <w:rsid w:val="0040022B"/>
    <w:rsid w:val="0040047D"/>
    <w:rsid w:val="004005DB"/>
    <w:rsid w:val="0040060F"/>
    <w:rsid w:val="004007A9"/>
    <w:rsid w:val="00400B91"/>
    <w:rsid w:val="00400C9A"/>
    <w:rsid w:val="00400D0F"/>
    <w:rsid w:val="00400DC1"/>
    <w:rsid w:val="00400F2C"/>
    <w:rsid w:val="00401109"/>
    <w:rsid w:val="0040115C"/>
    <w:rsid w:val="004011D3"/>
    <w:rsid w:val="00401282"/>
    <w:rsid w:val="0040129B"/>
    <w:rsid w:val="00401726"/>
    <w:rsid w:val="004019F6"/>
    <w:rsid w:val="00401B2E"/>
    <w:rsid w:val="00401CC1"/>
    <w:rsid w:val="00401D24"/>
    <w:rsid w:val="00401D99"/>
    <w:rsid w:val="00401DA2"/>
    <w:rsid w:val="00402020"/>
    <w:rsid w:val="00402064"/>
    <w:rsid w:val="004020D6"/>
    <w:rsid w:val="00402304"/>
    <w:rsid w:val="004023DA"/>
    <w:rsid w:val="00402579"/>
    <w:rsid w:val="0040262F"/>
    <w:rsid w:val="0040282B"/>
    <w:rsid w:val="00402888"/>
    <w:rsid w:val="00402A15"/>
    <w:rsid w:val="00402A96"/>
    <w:rsid w:val="00402AF8"/>
    <w:rsid w:val="00402B52"/>
    <w:rsid w:val="00402E3C"/>
    <w:rsid w:val="00402FC7"/>
    <w:rsid w:val="00403058"/>
    <w:rsid w:val="004030AB"/>
    <w:rsid w:val="004032B7"/>
    <w:rsid w:val="004033A0"/>
    <w:rsid w:val="004033C6"/>
    <w:rsid w:val="004033E9"/>
    <w:rsid w:val="004034D9"/>
    <w:rsid w:val="004036CD"/>
    <w:rsid w:val="0040371F"/>
    <w:rsid w:val="00403E27"/>
    <w:rsid w:val="00403E79"/>
    <w:rsid w:val="00404201"/>
    <w:rsid w:val="0040428D"/>
    <w:rsid w:val="004043E9"/>
    <w:rsid w:val="0040471B"/>
    <w:rsid w:val="00404735"/>
    <w:rsid w:val="0040474A"/>
    <w:rsid w:val="0040481D"/>
    <w:rsid w:val="00404985"/>
    <w:rsid w:val="00404C02"/>
    <w:rsid w:val="00404E4F"/>
    <w:rsid w:val="00404F08"/>
    <w:rsid w:val="00405048"/>
    <w:rsid w:val="0040522C"/>
    <w:rsid w:val="0040528A"/>
    <w:rsid w:val="0040537E"/>
    <w:rsid w:val="004056A6"/>
    <w:rsid w:val="00405879"/>
    <w:rsid w:val="00405888"/>
    <w:rsid w:val="004058AC"/>
    <w:rsid w:val="00405977"/>
    <w:rsid w:val="00405A04"/>
    <w:rsid w:val="00405A26"/>
    <w:rsid w:val="00405B34"/>
    <w:rsid w:val="00405C8D"/>
    <w:rsid w:val="00405DDC"/>
    <w:rsid w:val="00405E1D"/>
    <w:rsid w:val="00405E87"/>
    <w:rsid w:val="00406045"/>
    <w:rsid w:val="0040612A"/>
    <w:rsid w:val="004061E2"/>
    <w:rsid w:val="004064F7"/>
    <w:rsid w:val="0040678A"/>
    <w:rsid w:val="004069F4"/>
    <w:rsid w:val="00406CA7"/>
    <w:rsid w:val="00406E86"/>
    <w:rsid w:val="00406E90"/>
    <w:rsid w:val="0040739E"/>
    <w:rsid w:val="004073B5"/>
    <w:rsid w:val="00407588"/>
    <w:rsid w:val="00407689"/>
    <w:rsid w:val="0040773C"/>
    <w:rsid w:val="00407817"/>
    <w:rsid w:val="00407F3D"/>
    <w:rsid w:val="0041002E"/>
    <w:rsid w:val="0041032D"/>
    <w:rsid w:val="004103C9"/>
    <w:rsid w:val="00410435"/>
    <w:rsid w:val="00410493"/>
    <w:rsid w:val="00410542"/>
    <w:rsid w:val="00410599"/>
    <w:rsid w:val="004106E9"/>
    <w:rsid w:val="004107DE"/>
    <w:rsid w:val="00410A3F"/>
    <w:rsid w:val="00410C87"/>
    <w:rsid w:val="00410CD9"/>
    <w:rsid w:val="00410E95"/>
    <w:rsid w:val="00410EA8"/>
    <w:rsid w:val="00410EE2"/>
    <w:rsid w:val="00411006"/>
    <w:rsid w:val="00411267"/>
    <w:rsid w:val="00411331"/>
    <w:rsid w:val="0041138F"/>
    <w:rsid w:val="004114BE"/>
    <w:rsid w:val="00411646"/>
    <w:rsid w:val="00411683"/>
    <w:rsid w:val="0041183F"/>
    <w:rsid w:val="0041192D"/>
    <w:rsid w:val="004119F3"/>
    <w:rsid w:val="00411B45"/>
    <w:rsid w:val="00411C70"/>
    <w:rsid w:val="00411CDF"/>
    <w:rsid w:val="00411D8C"/>
    <w:rsid w:val="00411E6A"/>
    <w:rsid w:val="00411FA5"/>
    <w:rsid w:val="00412335"/>
    <w:rsid w:val="00412406"/>
    <w:rsid w:val="00412606"/>
    <w:rsid w:val="004128DD"/>
    <w:rsid w:val="00412B57"/>
    <w:rsid w:val="00412E33"/>
    <w:rsid w:val="00412EEF"/>
    <w:rsid w:val="00412F47"/>
    <w:rsid w:val="00412FF3"/>
    <w:rsid w:val="0041310C"/>
    <w:rsid w:val="00413238"/>
    <w:rsid w:val="004133F1"/>
    <w:rsid w:val="004134FA"/>
    <w:rsid w:val="00413766"/>
    <w:rsid w:val="00413908"/>
    <w:rsid w:val="00413937"/>
    <w:rsid w:val="004139C9"/>
    <w:rsid w:val="004139DE"/>
    <w:rsid w:val="00413AB2"/>
    <w:rsid w:val="00413D95"/>
    <w:rsid w:val="00413F12"/>
    <w:rsid w:val="00413FC7"/>
    <w:rsid w:val="00413FE5"/>
    <w:rsid w:val="00414075"/>
    <w:rsid w:val="004143E6"/>
    <w:rsid w:val="0041445C"/>
    <w:rsid w:val="004144ED"/>
    <w:rsid w:val="0041469B"/>
    <w:rsid w:val="00414701"/>
    <w:rsid w:val="0041471C"/>
    <w:rsid w:val="0041489A"/>
    <w:rsid w:val="004148EE"/>
    <w:rsid w:val="00414DAF"/>
    <w:rsid w:val="00414EBC"/>
    <w:rsid w:val="00415018"/>
    <w:rsid w:val="0041513C"/>
    <w:rsid w:val="00415248"/>
    <w:rsid w:val="00415332"/>
    <w:rsid w:val="004154D7"/>
    <w:rsid w:val="00415515"/>
    <w:rsid w:val="0041579E"/>
    <w:rsid w:val="004157DE"/>
    <w:rsid w:val="00415843"/>
    <w:rsid w:val="004159EC"/>
    <w:rsid w:val="00415A0E"/>
    <w:rsid w:val="00415A8E"/>
    <w:rsid w:val="00415CC1"/>
    <w:rsid w:val="00415CF6"/>
    <w:rsid w:val="00415E83"/>
    <w:rsid w:val="00416025"/>
    <w:rsid w:val="004160BB"/>
    <w:rsid w:val="0041614A"/>
    <w:rsid w:val="00416170"/>
    <w:rsid w:val="0041622F"/>
    <w:rsid w:val="004165EE"/>
    <w:rsid w:val="0041696A"/>
    <w:rsid w:val="00416983"/>
    <w:rsid w:val="004169EA"/>
    <w:rsid w:val="004169EE"/>
    <w:rsid w:val="00416A8D"/>
    <w:rsid w:val="00416AA9"/>
    <w:rsid w:val="00416B5C"/>
    <w:rsid w:val="00416B60"/>
    <w:rsid w:val="00416D28"/>
    <w:rsid w:val="004173BC"/>
    <w:rsid w:val="0041742C"/>
    <w:rsid w:val="004174EC"/>
    <w:rsid w:val="0041762A"/>
    <w:rsid w:val="004179C3"/>
    <w:rsid w:val="004179C4"/>
    <w:rsid w:val="00417D3A"/>
    <w:rsid w:val="00417F5D"/>
    <w:rsid w:val="00417F91"/>
    <w:rsid w:val="00417FD0"/>
    <w:rsid w:val="00420057"/>
    <w:rsid w:val="004202A2"/>
    <w:rsid w:val="004204DB"/>
    <w:rsid w:val="0042064D"/>
    <w:rsid w:val="0042067F"/>
    <w:rsid w:val="0042078E"/>
    <w:rsid w:val="004207FB"/>
    <w:rsid w:val="00420811"/>
    <w:rsid w:val="00420A4B"/>
    <w:rsid w:val="00420A9C"/>
    <w:rsid w:val="00420C50"/>
    <w:rsid w:val="00420D6E"/>
    <w:rsid w:val="00420EB2"/>
    <w:rsid w:val="00420F0E"/>
    <w:rsid w:val="004210EE"/>
    <w:rsid w:val="004211A7"/>
    <w:rsid w:val="0042120E"/>
    <w:rsid w:val="00421241"/>
    <w:rsid w:val="004213A2"/>
    <w:rsid w:val="004213B6"/>
    <w:rsid w:val="00421442"/>
    <w:rsid w:val="00421471"/>
    <w:rsid w:val="0042149A"/>
    <w:rsid w:val="00421760"/>
    <w:rsid w:val="00421825"/>
    <w:rsid w:val="00421842"/>
    <w:rsid w:val="00421A80"/>
    <w:rsid w:val="00421C98"/>
    <w:rsid w:val="00421CF7"/>
    <w:rsid w:val="00421D43"/>
    <w:rsid w:val="00421D96"/>
    <w:rsid w:val="00421F6E"/>
    <w:rsid w:val="00422021"/>
    <w:rsid w:val="00422114"/>
    <w:rsid w:val="00422141"/>
    <w:rsid w:val="004221E4"/>
    <w:rsid w:val="0042286B"/>
    <w:rsid w:val="00422D28"/>
    <w:rsid w:val="00422E4E"/>
    <w:rsid w:val="004232A4"/>
    <w:rsid w:val="0042339A"/>
    <w:rsid w:val="004239C3"/>
    <w:rsid w:val="00423AB2"/>
    <w:rsid w:val="00423B15"/>
    <w:rsid w:val="00423CC2"/>
    <w:rsid w:val="00423D76"/>
    <w:rsid w:val="004240AA"/>
    <w:rsid w:val="004241CF"/>
    <w:rsid w:val="004244AC"/>
    <w:rsid w:val="00424A3D"/>
    <w:rsid w:val="00424A95"/>
    <w:rsid w:val="00424CB8"/>
    <w:rsid w:val="00424DFB"/>
    <w:rsid w:val="0042508F"/>
    <w:rsid w:val="004250A6"/>
    <w:rsid w:val="0042541E"/>
    <w:rsid w:val="004254B1"/>
    <w:rsid w:val="00425584"/>
    <w:rsid w:val="00425632"/>
    <w:rsid w:val="004258B1"/>
    <w:rsid w:val="004258FE"/>
    <w:rsid w:val="0042596F"/>
    <w:rsid w:val="00425C7C"/>
    <w:rsid w:val="00425CCA"/>
    <w:rsid w:val="00425CDC"/>
    <w:rsid w:val="00425D6D"/>
    <w:rsid w:val="00425EA2"/>
    <w:rsid w:val="00426268"/>
    <w:rsid w:val="0042633D"/>
    <w:rsid w:val="004264B0"/>
    <w:rsid w:val="00426597"/>
    <w:rsid w:val="004265B7"/>
    <w:rsid w:val="00426894"/>
    <w:rsid w:val="0042694E"/>
    <w:rsid w:val="00426ADE"/>
    <w:rsid w:val="00426BAB"/>
    <w:rsid w:val="00426CE9"/>
    <w:rsid w:val="00426CFD"/>
    <w:rsid w:val="00426F92"/>
    <w:rsid w:val="00426FEB"/>
    <w:rsid w:val="00427161"/>
    <w:rsid w:val="004271D6"/>
    <w:rsid w:val="00427595"/>
    <w:rsid w:val="004276D2"/>
    <w:rsid w:val="004279F2"/>
    <w:rsid w:val="00427A15"/>
    <w:rsid w:val="00427ACD"/>
    <w:rsid w:val="00427BF7"/>
    <w:rsid w:val="00427CC5"/>
    <w:rsid w:val="00427DAB"/>
    <w:rsid w:val="00427DC6"/>
    <w:rsid w:val="0043005C"/>
    <w:rsid w:val="00430435"/>
    <w:rsid w:val="00430510"/>
    <w:rsid w:val="004305B0"/>
    <w:rsid w:val="0043078C"/>
    <w:rsid w:val="004307A4"/>
    <w:rsid w:val="004307A9"/>
    <w:rsid w:val="004309D0"/>
    <w:rsid w:val="00431362"/>
    <w:rsid w:val="004313A3"/>
    <w:rsid w:val="004314A4"/>
    <w:rsid w:val="004314E0"/>
    <w:rsid w:val="00431670"/>
    <w:rsid w:val="00431AF2"/>
    <w:rsid w:val="00431DD4"/>
    <w:rsid w:val="00431EA0"/>
    <w:rsid w:val="004321E4"/>
    <w:rsid w:val="00432213"/>
    <w:rsid w:val="004322DD"/>
    <w:rsid w:val="00432341"/>
    <w:rsid w:val="0043263F"/>
    <w:rsid w:val="00432933"/>
    <w:rsid w:val="004329BD"/>
    <w:rsid w:val="00432A10"/>
    <w:rsid w:val="00432B51"/>
    <w:rsid w:val="00432D01"/>
    <w:rsid w:val="00432E28"/>
    <w:rsid w:val="00432EDF"/>
    <w:rsid w:val="004330CA"/>
    <w:rsid w:val="00433140"/>
    <w:rsid w:val="004331B6"/>
    <w:rsid w:val="0043326D"/>
    <w:rsid w:val="0043354A"/>
    <w:rsid w:val="00433654"/>
    <w:rsid w:val="00433749"/>
    <w:rsid w:val="004338A6"/>
    <w:rsid w:val="00433AD1"/>
    <w:rsid w:val="00433B84"/>
    <w:rsid w:val="00433CDD"/>
    <w:rsid w:val="00433D35"/>
    <w:rsid w:val="00433DF0"/>
    <w:rsid w:val="00433E62"/>
    <w:rsid w:val="004342DF"/>
    <w:rsid w:val="004342FC"/>
    <w:rsid w:val="0043434F"/>
    <w:rsid w:val="00434583"/>
    <w:rsid w:val="004346C4"/>
    <w:rsid w:val="004349DF"/>
    <w:rsid w:val="00434E3B"/>
    <w:rsid w:val="00435007"/>
    <w:rsid w:val="00435484"/>
    <w:rsid w:val="00435635"/>
    <w:rsid w:val="00435699"/>
    <w:rsid w:val="004356DB"/>
    <w:rsid w:val="00435754"/>
    <w:rsid w:val="004357DC"/>
    <w:rsid w:val="004358CB"/>
    <w:rsid w:val="00435B74"/>
    <w:rsid w:val="00435B90"/>
    <w:rsid w:val="00435BCA"/>
    <w:rsid w:val="00435EA9"/>
    <w:rsid w:val="00435F2F"/>
    <w:rsid w:val="00436029"/>
    <w:rsid w:val="004361D6"/>
    <w:rsid w:val="0043620D"/>
    <w:rsid w:val="004362B1"/>
    <w:rsid w:val="004365CF"/>
    <w:rsid w:val="0043663B"/>
    <w:rsid w:val="004366C3"/>
    <w:rsid w:val="0043698D"/>
    <w:rsid w:val="00436A7D"/>
    <w:rsid w:val="00436AEE"/>
    <w:rsid w:val="00436BAB"/>
    <w:rsid w:val="00436C43"/>
    <w:rsid w:val="00436C44"/>
    <w:rsid w:val="00436E78"/>
    <w:rsid w:val="0043740C"/>
    <w:rsid w:val="00437419"/>
    <w:rsid w:val="00437569"/>
    <w:rsid w:val="004377DA"/>
    <w:rsid w:val="004378E2"/>
    <w:rsid w:val="004378F8"/>
    <w:rsid w:val="004378FA"/>
    <w:rsid w:val="0043799E"/>
    <w:rsid w:val="004379C2"/>
    <w:rsid w:val="004379D3"/>
    <w:rsid w:val="004379DB"/>
    <w:rsid w:val="00437B95"/>
    <w:rsid w:val="00437E74"/>
    <w:rsid w:val="00437EEF"/>
    <w:rsid w:val="00437FA0"/>
    <w:rsid w:val="004400E8"/>
    <w:rsid w:val="0044026F"/>
    <w:rsid w:val="004402EC"/>
    <w:rsid w:val="00440694"/>
    <w:rsid w:val="00440817"/>
    <w:rsid w:val="004408B7"/>
    <w:rsid w:val="0044092E"/>
    <w:rsid w:val="004409B8"/>
    <w:rsid w:val="004409CF"/>
    <w:rsid w:val="00440BC9"/>
    <w:rsid w:val="00441458"/>
    <w:rsid w:val="004417BF"/>
    <w:rsid w:val="00441891"/>
    <w:rsid w:val="00441C2A"/>
    <w:rsid w:val="00441D54"/>
    <w:rsid w:val="00441DD2"/>
    <w:rsid w:val="00441E15"/>
    <w:rsid w:val="004420EC"/>
    <w:rsid w:val="0044229B"/>
    <w:rsid w:val="00442460"/>
    <w:rsid w:val="00442489"/>
    <w:rsid w:val="0044290D"/>
    <w:rsid w:val="00442952"/>
    <w:rsid w:val="004429D9"/>
    <w:rsid w:val="00442CC1"/>
    <w:rsid w:val="00442D01"/>
    <w:rsid w:val="00442DDD"/>
    <w:rsid w:val="00442E9C"/>
    <w:rsid w:val="00442EE6"/>
    <w:rsid w:val="00443360"/>
    <w:rsid w:val="00443517"/>
    <w:rsid w:val="00443547"/>
    <w:rsid w:val="0044368E"/>
    <w:rsid w:val="004436E7"/>
    <w:rsid w:val="004436F6"/>
    <w:rsid w:val="004439FB"/>
    <w:rsid w:val="00443B07"/>
    <w:rsid w:val="00443D28"/>
    <w:rsid w:val="00443E90"/>
    <w:rsid w:val="00444079"/>
    <w:rsid w:val="0044407F"/>
    <w:rsid w:val="004440DE"/>
    <w:rsid w:val="004440ED"/>
    <w:rsid w:val="004443DC"/>
    <w:rsid w:val="0044450D"/>
    <w:rsid w:val="00444599"/>
    <w:rsid w:val="00444602"/>
    <w:rsid w:val="00444652"/>
    <w:rsid w:val="00444798"/>
    <w:rsid w:val="004449F2"/>
    <w:rsid w:val="00444A63"/>
    <w:rsid w:val="00444BB1"/>
    <w:rsid w:val="00444CD2"/>
    <w:rsid w:val="00444CD6"/>
    <w:rsid w:val="00444DF5"/>
    <w:rsid w:val="00444F62"/>
    <w:rsid w:val="00444FC5"/>
    <w:rsid w:val="004451D3"/>
    <w:rsid w:val="0044520C"/>
    <w:rsid w:val="004452DA"/>
    <w:rsid w:val="00445451"/>
    <w:rsid w:val="00445488"/>
    <w:rsid w:val="00445848"/>
    <w:rsid w:val="00445871"/>
    <w:rsid w:val="0044600B"/>
    <w:rsid w:val="0044601B"/>
    <w:rsid w:val="004460E4"/>
    <w:rsid w:val="004460F5"/>
    <w:rsid w:val="004461CF"/>
    <w:rsid w:val="00446310"/>
    <w:rsid w:val="004464F8"/>
    <w:rsid w:val="004465F7"/>
    <w:rsid w:val="00446DA1"/>
    <w:rsid w:val="00446DAB"/>
    <w:rsid w:val="00446EBE"/>
    <w:rsid w:val="00447008"/>
    <w:rsid w:val="004470B1"/>
    <w:rsid w:val="004472B6"/>
    <w:rsid w:val="00447312"/>
    <w:rsid w:val="00447342"/>
    <w:rsid w:val="004474FC"/>
    <w:rsid w:val="00447587"/>
    <w:rsid w:val="00447B4D"/>
    <w:rsid w:val="00447CA9"/>
    <w:rsid w:val="0045028C"/>
    <w:rsid w:val="004502C6"/>
    <w:rsid w:val="004502CD"/>
    <w:rsid w:val="0045061B"/>
    <w:rsid w:val="00450693"/>
    <w:rsid w:val="004507C4"/>
    <w:rsid w:val="0045091F"/>
    <w:rsid w:val="00450AC3"/>
    <w:rsid w:val="00450BED"/>
    <w:rsid w:val="00450C80"/>
    <w:rsid w:val="00450CE7"/>
    <w:rsid w:val="00450DB8"/>
    <w:rsid w:val="00450DBA"/>
    <w:rsid w:val="00450E46"/>
    <w:rsid w:val="00450E83"/>
    <w:rsid w:val="00450E8B"/>
    <w:rsid w:val="00450E90"/>
    <w:rsid w:val="00450EED"/>
    <w:rsid w:val="00450F32"/>
    <w:rsid w:val="00450FD7"/>
    <w:rsid w:val="004511D9"/>
    <w:rsid w:val="00451233"/>
    <w:rsid w:val="00451255"/>
    <w:rsid w:val="0045126E"/>
    <w:rsid w:val="0045138E"/>
    <w:rsid w:val="004513E6"/>
    <w:rsid w:val="004514E6"/>
    <w:rsid w:val="004514F9"/>
    <w:rsid w:val="00451555"/>
    <w:rsid w:val="004515D3"/>
    <w:rsid w:val="004516DE"/>
    <w:rsid w:val="0045173B"/>
    <w:rsid w:val="00451986"/>
    <w:rsid w:val="00451B75"/>
    <w:rsid w:val="00451F78"/>
    <w:rsid w:val="004524CB"/>
    <w:rsid w:val="0045250C"/>
    <w:rsid w:val="00452735"/>
    <w:rsid w:val="00452AC7"/>
    <w:rsid w:val="00452AF0"/>
    <w:rsid w:val="00452BC5"/>
    <w:rsid w:val="00452DA9"/>
    <w:rsid w:val="00452EBD"/>
    <w:rsid w:val="00452F30"/>
    <w:rsid w:val="00452F96"/>
    <w:rsid w:val="00453037"/>
    <w:rsid w:val="004530A7"/>
    <w:rsid w:val="004530BB"/>
    <w:rsid w:val="0045337A"/>
    <w:rsid w:val="00453565"/>
    <w:rsid w:val="00453567"/>
    <w:rsid w:val="00453687"/>
    <w:rsid w:val="00453692"/>
    <w:rsid w:val="004536B5"/>
    <w:rsid w:val="004537CB"/>
    <w:rsid w:val="0045382E"/>
    <w:rsid w:val="00453A37"/>
    <w:rsid w:val="00453CAB"/>
    <w:rsid w:val="00453D71"/>
    <w:rsid w:val="00453F0B"/>
    <w:rsid w:val="00453F2A"/>
    <w:rsid w:val="00454189"/>
    <w:rsid w:val="0045439E"/>
    <w:rsid w:val="004544D6"/>
    <w:rsid w:val="004544DE"/>
    <w:rsid w:val="004544E0"/>
    <w:rsid w:val="004545C8"/>
    <w:rsid w:val="004545F1"/>
    <w:rsid w:val="0045467D"/>
    <w:rsid w:val="00454C18"/>
    <w:rsid w:val="00454C6C"/>
    <w:rsid w:val="00454CC3"/>
    <w:rsid w:val="00454D7E"/>
    <w:rsid w:val="00454D89"/>
    <w:rsid w:val="004551AE"/>
    <w:rsid w:val="00455374"/>
    <w:rsid w:val="00455398"/>
    <w:rsid w:val="004554B9"/>
    <w:rsid w:val="004555D1"/>
    <w:rsid w:val="00455950"/>
    <w:rsid w:val="004559A1"/>
    <w:rsid w:val="00455ACB"/>
    <w:rsid w:val="00455B42"/>
    <w:rsid w:val="00455B61"/>
    <w:rsid w:val="00455E8A"/>
    <w:rsid w:val="0045606D"/>
    <w:rsid w:val="004560E2"/>
    <w:rsid w:val="004561E6"/>
    <w:rsid w:val="004563A1"/>
    <w:rsid w:val="00456A84"/>
    <w:rsid w:val="00456D1C"/>
    <w:rsid w:val="00456EAC"/>
    <w:rsid w:val="00456F92"/>
    <w:rsid w:val="004572C3"/>
    <w:rsid w:val="004573FF"/>
    <w:rsid w:val="0045748F"/>
    <w:rsid w:val="00457566"/>
    <w:rsid w:val="0045767E"/>
    <w:rsid w:val="0045783B"/>
    <w:rsid w:val="004578DD"/>
    <w:rsid w:val="00457BB7"/>
    <w:rsid w:val="00457D1D"/>
    <w:rsid w:val="00457D2C"/>
    <w:rsid w:val="00457DD3"/>
    <w:rsid w:val="00457E31"/>
    <w:rsid w:val="00457FB5"/>
    <w:rsid w:val="00460289"/>
    <w:rsid w:val="00460373"/>
    <w:rsid w:val="004605BA"/>
    <w:rsid w:val="004608B1"/>
    <w:rsid w:val="0046097F"/>
    <w:rsid w:val="00460B98"/>
    <w:rsid w:val="00460D24"/>
    <w:rsid w:val="00460F85"/>
    <w:rsid w:val="0046115C"/>
    <w:rsid w:val="00461267"/>
    <w:rsid w:val="00461428"/>
    <w:rsid w:val="0046176A"/>
    <w:rsid w:val="004617DF"/>
    <w:rsid w:val="004618CE"/>
    <w:rsid w:val="004619C3"/>
    <w:rsid w:val="004619F3"/>
    <w:rsid w:val="00461A35"/>
    <w:rsid w:val="00461CE9"/>
    <w:rsid w:val="00462009"/>
    <w:rsid w:val="00462068"/>
    <w:rsid w:val="004621CD"/>
    <w:rsid w:val="004623D4"/>
    <w:rsid w:val="00462407"/>
    <w:rsid w:val="00462435"/>
    <w:rsid w:val="004624D2"/>
    <w:rsid w:val="0046263C"/>
    <w:rsid w:val="004627D1"/>
    <w:rsid w:val="00462AF9"/>
    <w:rsid w:val="00462BC6"/>
    <w:rsid w:val="00462D4E"/>
    <w:rsid w:val="00462D80"/>
    <w:rsid w:val="00462DA2"/>
    <w:rsid w:val="00462E09"/>
    <w:rsid w:val="00462E83"/>
    <w:rsid w:val="0046313F"/>
    <w:rsid w:val="004631D1"/>
    <w:rsid w:val="004631DD"/>
    <w:rsid w:val="004633D0"/>
    <w:rsid w:val="00463437"/>
    <w:rsid w:val="004635FD"/>
    <w:rsid w:val="004637A0"/>
    <w:rsid w:val="0046380C"/>
    <w:rsid w:val="00463C4D"/>
    <w:rsid w:val="00464184"/>
    <w:rsid w:val="004641AC"/>
    <w:rsid w:val="00464223"/>
    <w:rsid w:val="00464312"/>
    <w:rsid w:val="00464628"/>
    <w:rsid w:val="004646EE"/>
    <w:rsid w:val="00464715"/>
    <w:rsid w:val="00464987"/>
    <w:rsid w:val="00464A98"/>
    <w:rsid w:val="00464BB5"/>
    <w:rsid w:val="00464C2A"/>
    <w:rsid w:val="00464FAB"/>
    <w:rsid w:val="00465633"/>
    <w:rsid w:val="004656A0"/>
    <w:rsid w:val="00465882"/>
    <w:rsid w:val="00465ACD"/>
    <w:rsid w:val="00465AF0"/>
    <w:rsid w:val="00465C29"/>
    <w:rsid w:val="00465C49"/>
    <w:rsid w:val="00465C50"/>
    <w:rsid w:val="00465F78"/>
    <w:rsid w:val="0046628A"/>
    <w:rsid w:val="004663DA"/>
    <w:rsid w:val="00466710"/>
    <w:rsid w:val="004668A3"/>
    <w:rsid w:val="004668C5"/>
    <w:rsid w:val="00466972"/>
    <w:rsid w:val="00466D43"/>
    <w:rsid w:val="00466E69"/>
    <w:rsid w:val="00466E86"/>
    <w:rsid w:val="00466F89"/>
    <w:rsid w:val="004674B8"/>
    <w:rsid w:val="00467590"/>
    <w:rsid w:val="00467711"/>
    <w:rsid w:val="0046779B"/>
    <w:rsid w:val="004677AB"/>
    <w:rsid w:val="004678D7"/>
    <w:rsid w:val="004678E9"/>
    <w:rsid w:val="0046793C"/>
    <w:rsid w:val="004679D4"/>
    <w:rsid w:val="00467B82"/>
    <w:rsid w:val="00467CBC"/>
    <w:rsid w:val="00467D8A"/>
    <w:rsid w:val="00467F47"/>
    <w:rsid w:val="00467FC5"/>
    <w:rsid w:val="00470129"/>
    <w:rsid w:val="0047029C"/>
    <w:rsid w:val="004703F3"/>
    <w:rsid w:val="00470584"/>
    <w:rsid w:val="0047072C"/>
    <w:rsid w:val="004708EC"/>
    <w:rsid w:val="00470A91"/>
    <w:rsid w:val="00470C70"/>
    <w:rsid w:val="00470CCE"/>
    <w:rsid w:val="00470E7C"/>
    <w:rsid w:val="00470E7E"/>
    <w:rsid w:val="00470F5D"/>
    <w:rsid w:val="004712FE"/>
    <w:rsid w:val="0047139D"/>
    <w:rsid w:val="00471430"/>
    <w:rsid w:val="00471633"/>
    <w:rsid w:val="00471680"/>
    <w:rsid w:val="004716E7"/>
    <w:rsid w:val="0047197E"/>
    <w:rsid w:val="00471987"/>
    <w:rsid w:val="00471B7C"/>
    <w:rsid w:val="00471EA0"/>
    <w:rsid w:val="00472205"/>
    <w:rsid w:val="004722FB"/>
    <w:rsid w:val="0047249C"/>
    <w:rsid w:val="004728A0"/>
    <w:rsid w:val="00472C34"/>
    <w:rsid w:val="00472EE1"/>
    <w:rsid w:val="0047335F"/>
    <w:rsid w:val="0047343A"/>
    <w:rsid w:val="0047365D"/>
    <w:rsid w:val="00473671"/>
    <w:rsid w:val="00473675"/>
    <w:rsid w:val="004738B0"/>
    <w:rsid w:val="00473AD0"/>
    <w:rsid w:val="00473B8F"/>
    <w:rsid w:val="00473C7D"/>
    <w:rsid w:val="00473D0E"/>
    <w:rsid w:val="00473DBB"/>
    <w:rsid w:val="00473E64"/>
    <w:rsid w:val="00473F00"/>
    <w:rsid w:val="00473FFC"/>
    <w:rsid w:val="0047401A"/>
    <w:rsid w:val="00474063"/>
    <w:rsid w:val="00474177"/>
    <w:rsid w:val="00474224"/>
    <w:rsid w:val="004742DD"/>
    <w:rsid w:val="004742E1"/>
    <w:rsid w:val="00474479"/>
    <w:rsid w:val="004745C1"/>
    <w:rsid w:val="00474624"/>
    <w:rsid w:val="00474734"/>
    <w:rsid w:val="0047478C"/>
    <w:rsid w:val="0047483E"/>
    <w:rsid w:val="00474877"/>
    <w:rsid w:val="004749B2"/>
    <w:rsid w:val="00474B00"/>
    <w:rsid w:val="00474BBB"/>
    <w:rsid w:val="00474BE3"/>
    <w:rsid w:val="00474CEA"/>
    <w:rsid w:val="00474D53"/>
    <w:rsid w:val="00474F07"/>
    <w:rsid w:val="004750C9"/>
    <w:rsid w:val="004751E3"/>
    <w:rsid w:val="00475231"/>
    <w:rsid w:val="00475295"/>
    <w:rsid w:val="004752A3"/>
    <w:rsid w:val="00475383"/>
    <w:rsid w:val="004756BB"/>
    <w:rsid w:val="00475789"/>
    <w:rsid w:val="00475819"/>
    <w:rsid w:val="0047587D"/>
    <w:rsid w:val="00475960"/>
    <w:rsid w:val="00475A1E"/>
    <w:rsid w:val="00475C00"/>
    <w:rsid w:val="00475DAE"/>
    <w:rsid w:val="00475FBC"/>
    <w:rsid w:val="00476088"/>
    <w:rsid w:val="00476100"/>
    <w:rsid w:val="00476232"/>
    <w:rsid w:val="004763EF"/>
    <w:rsid w:val="004764AF"/>
    <w:rsid w:val="00476530"/>
    <w:rsid w:val="0047655F"/>
    <w:rsid w:val="004765A6"/>
    <w:rsid w:val="004765CD"/>
    <w:rsid w:val="004766A2"/>
    <w:rsid w:val="0047681B"/>
    <w:rsid w:val="00476885"/>
    <w:rsid w:val="004768C6"/>
    <w:rsid w:val="004769E1"/>
    <w:rsid w:val="00476C7F"/>
    <w:rsid w:val="00476E09"/>
    <w:rsid w:val="004773B3"/>
    <w:rsid w:val="00477409"/>
    <w:rsid w:val="0047740D"/>
    <w:rsid w:val="00477617"/>
    <w:rsid w:val="00477722"/>
    <w:rsid w:val="00477CC6"/>
    <w:rsid w:val="00477E91"/>
    <w:rsid w:val="00477EB3"/>
    <w:rsid w:val="00477F95"/>
    <w:rsid w:val="00477F9B"/>
    <w:rsid w:val="004800AD"/>
    <w:rsid w:val="0048038E"/>
    <w:rsid w:val="004803BB"/>
    <w:rsid w:val="004803D1"/>
    <w:rsid w:val="00480578"/>
    <w:rsid w:val="00480658"/>
    <w:rsid w:val="00480706"/>
    <w:rsid w:val="0048076E"/>
    <w:rsid w:val="004808BF"/>
    <w:rsid w:val="00480D82"/>
    <w:rsid w:val="00480F32"/>
    <w:rsid w:val="00480F3B"/>
    <w:rsid w:val="00480F68"/>
    <w:rsid w:val="00481030"/>
    <w:rsid w:val="0048109B"/>
    <w:rsid w:val="004811BD"/>
    <w:rsid w:val="00481216"/>
    <w:rsid w:val="004812F1"/>
    <w:rsid w:val="0048138F"/>
    <w:rsid w:val="004815ED"/>
    <w:rsid w:val="00481668"/>
    <w:rsid w:val="00481750"/>
    <w:rsid w:val="0048199B"/>
    <w:rsid w:val="00481A13"/>
    <w:rsid w:val="00481D2D"/>
    <w:rsid w:val="00481F80"/>
    <w:rsid w:val="0048210C"/>
    <w:rsid w:val="004821A4"/>
    <w:rsid w:val="004822A0"/>
    <w:rsid w:val="004824EA"/>
    <w:rsid w:val="0048251E"/>
    <w:rsid w:val="004825EC"/>
    <w:rsid w:val="004829AC"/>
    <w:rsid w:val="00482C21"/>
    <w:rsid w:val="00482E90"/>
    <w:rsid w:val="00482FB8"/>
    <w:rsid w:val="00482FF6"/>
    <w:rsid w:val="0048308F"/>
    <w:rsid w:val="0048312F"/>
    <w:rsid w:val="004831A2"/>
    <w:rsid w:val="00483217"/>
    <w:rsid w:val="0048327B"/>
    <w:rsid w:val="0048329D"/>
    <w:rsid w:val="004835A8"/>
    <w:rsid w:val="00483817"/>
    <w:rsid w:val="0048382C"/>
    <w:rsid w:val="0048386D"/>
    <w:rsid w:val="00483B01"/>
    <w:rsid w:val="00483B6E"/>
    <w:rsid w:val="00483BBD"/>
    <w:rsid w:val="00483CD6"/>
    <w:rsid w:val="00483E10"/>
    <w:rsid w:val="00483F89"/>
    <w:rsid w:val="0048403F"/>
    <w:rsid w:val="004840AE"/>
    <w:rsid w:val="0048415C"/>
    <w:rsid w:val="004841AA"/>
    <w:rsid w:val="0048447F"/>
    <w:rsid w:val="00484672"/>
    <w:rsid w:val="0048467E"/>
    <w:rsid w:val="00484A14"/>
    <w:rsid w:val="00484A3E"/>
    <w:rsid w:val="00484B7B"/>
    <w:rsid w:val="00484C34"/>
    <w:rsid w:val="00484D65"/>
    <w:rsid w:val="00484DBC"/>
    <w:rsid w:val="00484DF8"/>
    <w:rsid w:val="00484E8E"/>
    <w:rsid w:val="00484E96"/>
    <w:rsid w:val="00484EAC"/>
    <w:rsid w:val="00484EF9"/>
    <w:rsid w:val="00484F8E"/>
    <w:rsid w:val="004850E5"/>
    <w:rsid w:val="00485166"/>
    <w:rsid w:val="004852F0"/>
    <w:rsid w:val="004854BA"/>
    <w:rsid w:val="00485678"/>
    <w:rsid w:val="00485681"/>
    <w:rsid w:val="004856ED"/>
    <w:rsid w:val="0048572B"/>
    <w:rsid w:val="004857C3"/>
    <w:rsid w:val="00485931"/>
    <w:rsid w:val="00485A94"/>
    <w:rsid w:val="00485B0F"/>
    <w:rsid w:val="00485B2C"/>
    <w:rsid w:val="00485B88"/>
    <w:rsid w:val="00485D0A"/>
    <w:rsid w:val="00485DE4"/>
    <w:rsid w:val="0048647B"/>
    <w:rsid w:val="004867F0"/>
    <w:rsid w:val="00486807"/>
    <w:rsid w:val="00486A6A"/>
    <w:rsid w:val="00486BB8"/>
    <w:rsid w:val="00486BC3"/>
    <w:rsid w:val="00486C7E"/>
    <w:rsid w:val="00486F5A"/>
    <w:rsid w:val="00486FCE"/>
    <w:rsid w:val="0048707C"/>
    <w:rsid w:val="004871E4"/>
    <w:rsid w:val="00487237"/>
    <w:rsid w:val="004874D8"/>
    <w:rsid w:val="004875D4"/>
    <w:rsid w:val="0048781E"/>
    <w:rsid w:val="004878A3"/>
    <w:rsid w:val="004879B4"/>
    <w:rsid w:val="004879EF"/>
    <w:rsid w:val="00487ABF"/>
    <w:rsid w:val="00487AC8"/>
    <w:rsid w:val="00487C26"/>
    <w:rsid w:val="00487FDE"/>
    <w:rsid w:val="004900EE"/>
    <w:rsid w:val="00490113"/>
    <w:rsid w:val="0049017E"/>
    <w:rsid w:val="004904E4"/>
    <w:rsid w:val="004909F9"/>
    <w:rsid w:val="00490B41"/>
    <w:rsid w:val="00490E4A"/>
    <w:rsid w:val="00490EE8"/>
    <w:rsid w:val="0049116D"/>
    <w:rsid w:val="004911BF"/>
    <w:rsid w:val="00491255"/>
    <w:rsid w:val="00491273"/>
    <w:rsid w:val="004912E2"/>
    <w:rsid w:val="004913EC"/>
    <w:rsid w:val="00491431"/>
    <w:rsid w:val="00491472"/>
    <w:rsid w:val="004916AF"/>
    <w:rsid w:val="004917EA"/>
    <w:rsid w:val="0049184A"/>
    <w:rsid w:val="00491BD3"/>
    <w:rsid w:val="00491D05"/>
    <w:rsid w:val="00491DB9"/>
    <w:rsid w:val="00491DE4"/>
    <w:rsid w:val="00491F39"/>
    <w:rsid w:val="00491F6A"/>
    <w:rsid w:val="00492013"/>
    <w:rsid w:val="0049216A"/>
    <w:rsid w:val="004921D2"/>
    <w:rsid w:val="004924D3"/>
    <w:rsid w:val="00492589"/>
    <w:rsid w:val="004925BC"/>
    <w:rsid w:val="0049266D"/>
    <w:rsid w:val="00492698"/>
    <w:rsid w:val="004926EF"/>
    <w:rsid w:val="004928B3"/>
    <w:rsid w:val="00492A18"/>
    <w:rsid w:val="00492A43"/>
    <w:rsid w:val="00492DEF"/>
    <w:rsid w:val="00492F8B"/>
    <w:rsid w:val="00493528"/>
    <w:rsid w:val="004937BF"/>
    <w:rsid w:val="00493D06"/>
    <w:rsid w:val="00493D39"/>
    <w:rsid w:val="00493D96"/>
    <w:rsid w:val="00493E22"/>
    <w:rsid w:val="00493F50"/>
    <w:rsid w:val="00494036"/>
    <w:rsid w:val="0049439A"/>
    <w:rsid w:val="0049442F"/>
    <w:rsid w:val="004944FA"/>
    <w:rsid w:val="004947A0"/>
    <w:rsid w:val="00494812"/>
    <w:rsid w:val="004948B8"/>
    <w:rsid w:val="00494B3D"/>
    <w:rsid w:val="00494E2A"/>
    <w:rsid w:val="00494E9B"/>
    <w:rsid w:val="004952DF"/>
    <w:rsid w:val="00495376"/>
    <w:rsid w:val="004953B2"/>
    <w:rsid w:val="0049548A"/>
    <w:rsid w:val="0049557A"/>
    <w:rsid w:val="00495598"/>
    <w:rsid w:val="004955CC"/>
    <w:rsid w:val="00495779"/>
    <w:rsid w:val="004957DC"/>
    <w:rsid w:val="00495871"/>
    <w:rsid w:val="00495C77"/>
    <w:rsid w:val="00496116"/>
    <w:rsid w:val="0049619E"/>
    <w:rsid w:val="004962F3"/>
    <w:rsid w:val="00496384"/>
    <w:rsid w:val="00496389"/>
    <w:rsid w:val="004963D5"/>
    <w:rsid w:val="004963D6"/>
    <w:rsid w:val="004964E8"/>
    <w:rsid w:val="00496609"/>
    <w:rsid w:val="00496669"/>
    <w:rsid w:val="00496700"/>
    <w:rsid w:val="0049692F"/>
    <w:rsid w:val="00496932"/>
    <w:rsid w:val="00496A56"/>
    <w:rsid w:val="00496A7F"/>
    <w:rsid w:val="00496E03"/>
    <w:rsid w:val="00496F19"/>
    <w:rsid w:val="00496F9A"/>
    <w:rsid w:val="0049704F"/>
    <w:rsid w:val="00497077"/>
    <w:rsid w:val="004970A6"/>
    <w:rsid w:val="00497798"/>
    <w:rsid w:val="00497E19"/>
    <w:rsid w:val="004A016C"/>
    <w:rsid w:val="004A07DD"/>
    <w:rsid w:val="004A08DA"/>
    <w:rsid w:val="004A09AC"/>
    <w:rsid w:val="004A0A6A"/>
    <w:rsid w:val="004A0C97"/>
    <w:rsid w:val="004A0C99"/>
    <w:rsid w:val="004A0CFB"/>
    <w:rsid w:val="004A0D72"/>
    <w:rsid w:val="004A10CD"/>
    <w:rsid w:val="004A1130"/>
    <w:rsid w:val="004A1402"/>
    <w:rsid w:val="004A14D0"/>
    <w:rsid w:val="004A1596"/>
    <w:rsid w:val="004A15A5"/>
    <w:rsid w:val="004A1910"/>
    <w:rsid w:val="004A1BCB"/>
    <w:rsid w:val="004A1C93"/>
    <w:rsid w:val="004A1CD9"/>
    <w:rsid w:val="004A1D38"/>
    <w:rsid w:val="004A1EF7"/>
    <w:rsid w:val="004A1F71"/>
    <w:rsid w:val="004A2003"/>
    <w:rsid w:val="004A203D"/>
    <w:rsid w:val="004A21D3"/>
    <w:rsid w:val="004A21DB"/>
    <w:rsid w:val="004A220B"/>
    <w:rsid w:val="004A228C"/>
    <w:rsid w:val="004A24D7"/>
    <w:rsid w:val="004A2575"/>
    <w:rsid w:val="004A2742"/>
    <w:rsid w:val="004A283A"/>
    <w:rsid w:val="004A292D"/>
    <w:rsid w:val="004A2932"/>
    <w:rsid w:val="004A2ADD"/>
    <w:rsid w:val="004A2C5E"/>
    <w:rsid w:val="004A2DDB"/>
    <w:rsid w:val="004A2E59"/>
    <w:rsid w:val="004A2FB8"/>
    <w:rsid w:val="004A2FDD"/>
    <w:rsid w:val="004A31A1"/>
    <w:rsid w:val="004A32A6"/>
    <w:rsid w:val="004A3485"/>
    <w:rsid w:val="004A3646"/>
    <w:rsid w:val="004A36CC"/>
    <w:rsid w:val="004A3814"/>
    <w:rsid w:val="004A3902"/>
    <w:rsid w:val="004A3A54"/>
    <w:rsid w:val="004A3B5D"/>
    <w:rsid w:val="004A424A"/>
    <w:rsid w:val="004A42A8"/>
    <w:rsid w:val="004A42E3"/>
    <w:rsid w:val="004A44E3"/>
    <w:rsid w:val="004A459A"/>
    <w:rsid w:val="004A4660"/>
    <w:rsid w:val="004A4716"/>
    <w:rsid w:val="004A477C"/>
    <w:rsid w:val="004A4A77"/>
    <w:rsid w:val="004A4ACB"/>
    <w:rsid w:val="004A4B3B"/>
    <w:rsid w:val="004A5548"/>
    <w:rsid w:val="004A5586"/>
    <w:rsid w:val="004A56EE"/>
    <w:rsid w:val="004A5AD9"/>
    <w:rsid w:val="004A5C35"/>
    <w:rsid w:val="004A5C68"/>
    <w:rsid w:val="004A5CFB"/>
    <w:rsid w:val="004A5EC9"/>
    <w:rsid w:val="004A62F0"/>
    <w:rsid w:val="004A64E2"/>
    <w:rsid w:val="004A6544"/>
    <w:rsid w:val="004A6599"/>
    <w:rsid w:val="004A65AB"/>
    <w:rsid w:val="004A6604"/>
    <w:rsid w:val="004A6960"/>
    <w:rsid w:val="004A6AA7"/>
    <w:rsid w:val="004A6CAC"/>
    <w:rsid w:val="004A6CD7"/>
    <w:rsid w:val="004A6D6B"/>
    <w:rsid w:val="004A6FE0"/>
    <w:rsid w:val="004A7070"/>
    <w:rsid w:val="004A727E"/>
    <w:rsid w:val="004A72A3"/>
    <w:rsid w:val="004A73F7"/>
    <w:rsid w:val="004A7771"/>
    <w:rsid w:val="004A77B8"/>
    <w:rsid w:val="004A79E2"/>
    <w:rsid w:val="004A7A96"/>
    <w:rsid w:val="004A7E9B"/>
    <w:rsid w:val="004A7FC7"/>
    <w:rsid w:val="004A7FEA"/>
    <w:rsid w:val="004B0059"/>
    <w:rsid w:val="004B032E"/>
    <w:rsid w:val="004B046C"/>
    <w:rsid w:val="004B0650"/>
    <w:rsid w:val="004B06CE"/>
    <w:rsid w:val="004B06E7"/>
    <w:rsid w:val="004B08A2"/>
    <w:rsid w:val="004B0987"/>
    <w:rsid w:val="004B0AF8"/>
    <w:rsid w:val="004B0D62"/>
    <w:rsid w:val="004B0D81"/>
    <w:rsid w:val="004B0E52"/>
    <w:rsid w:val="004B11FE"/>
    <w:rsid w:val="004B12D2"/>
    <w:rsid w:val="004B1475"/>
    <w:rsid w:val="004B1531"/>
    <w:rsid w:val="004B153F"/>
    <w:rsid w:val="004B167D"/>
    <w:rsid w:val="004B1748"/>
    <w:rsid w:val="004B17FA"/>
    <w:rsid w:val="004B1898"/>
    <w:rsid w:val="004B190B"/>
    <w:rsid w:val="004B1989"/>
    <w:rsid w:val="004B1BE0"/>
    <w:rsid w:val="004B1C12"/>
    <w:rsid w:val="004B1F67"/>
    <w:rsid w:val="004B2127"/>
    <w:rsid w:val="004B225F"/>
    <w:rsid w:val="004B22CF"/>
    <w:rsid w:val="004B260C"/>
    <w:rsid w:val="004B2668"/>
    <w:rsid w:val="004B28FA"/>
    <w:rsid w:val="004B2A7C"/>
    <w:rsid w:val="004B2D35"/>
    <w:rsid w:val="004B2F08"/>
    <w:rsid w:val="004B2F8F"/>
    <w:rsid w:val="004B3199"/>
    <w:rsid w:val="004B3315"/>
    <w:rsid w:val="004B3325"/>
    <w:rsid w:val="004B342A"/>
    <w:rsid w:val="004B34D9"/>
    <w:rsid w:val="004B350A"/>
    <w:rsid w:val="004B3590"/>
    <w:rsid w:val="004B36CE"/>
    <w:rsid w:val="004B38FD"/>
    <w:rsid w:val="004B393A"/>
    <w:rsid w:val="004B39F9"/>
    <w:rsid w:val="004B3D5C"/>
    <w:rsid w:val="004B3E60"/>
    <w:rsid w:val="004B3ED9"/>
    <w:rsid w:val="004B427B"/>
    <w:rsid w:val="004B4550"/>
    <w:rsid w:val="004B45ED"/>
    <w:rsid w:val="004B45FB"/>
    <w:rsid w:val="004B4B64"/>
    <w:rsid w:val="004B4BBF"/>
    <w:rsid w:val="004B4C6F"/>
    <w:rsid w:val="004B4D45"/>
    <w:rsid w:val="004B5352"/>
    <w:rsid w:val="004B5370"/>
    <w:rsid w:val="004B55B7"/>
    <w:rsid w:val="004B576F"/>
    <w:rsid w:val="004B577F"/>
    <w:rsid w:val="004B57AF"/>
    <w:rsid w:val="004B5A7C"/>
    <w:rsid w:val="004B5B9F"/>
    <w:rsid w:val="004B5BA0"/>
    <w:rsid w:val="004B5E34"/>
    <w:rsid w:val="004B5FD9"/>
    <w:rsid w:val="004B609E"/>
    <w:rsid w:val="004B64DF"/>
    <w:rsid w:val="004B657D"/>
    <w:rsid w:val="004B669C"/>
    <w:rsid w:val="004B6986"/>
    <w:rsid w:val="004B69EB"/>
    <w:rsid w:val="004B6A1A"/>
    <w:rsid w:val="004B6C6C"/>
    <w:rsid w:val="004B6C8C"/>
    <w:rsid w:val="004B6E7A"/>
    <w:rsid w:val="004B7053"/>
    <w:rsid w:val="004B70C1"/>
    <w:rsid w:val="004B70F7"/>
    <w:rsid w:val="004B73FA"/>
    <w:rsid w:val="004B7552"/>
    <w:rsid w:val="004B7624"/>
    <w:rsid w:val="004B7667"/>
    <w:rsid w:val="004B772B"/>
    <w:rsid w:val="004B78E7"/>
    <w:rsid w:val="004B79AD"/>
    <w:rsid w:val="004B7B70"/>
    <w:rsid w:val="004B7B7E"/>
    <w:rsid w:val="004B7E7F"/>
    <w:rsid w:val="004B7ECF"/>
    <w:rsid w:val="004B7F7D"/>
    <w:rsid w:val="004C0079"/>
    <w:rsid w:val="004C01E1"/>
    <w:rsid w:val="004C026E"/>
    <w:rsid w:val="004C02BD"/>
    <w:rsid w:val="004C03C3"/>
    <w:rsid w:val="004C03F8"/>
    <w:rsid w:val="004C0423"/>
    <w:rsid w:val="004C04D7"/>
    <w:rsid w:val="004C0624"/>
    <w:rsid w:val="004C06CD"/>
    <w:rsid w:val="004C0723"/>
    <w:rsid w:val="004C0983"/>
    <w:rsid w:val="004C0B64"/>
    <w:rsid w:val="004C0EE8"/>
    <w:rsid w:val="004C1268"/>
    <w:rsid w:val="004C1632"/>
    <w:rsid w:val="004C166E"/>
    <w:rsid w:val="004C1798"/>
    <w:rsid w:val="004C1861"/>
    <w:rsid w:val="004C1B31"/>
    <w:rsid w:val="004C1BAA"/>
    <w:rsid w:val="004C1C16"/>
    <w:rsid w:val="004C1D74"/>
    <w:rsid w:val="004C1DCC"/>
    <w:rsid w:val="004C2094"/>
    <w:rsid w:val="004C232D"/>
    <w:rsid w:val="004C25D7"/>
    <w:rsid w:val="004C2774"/>
    <w:rsid w:val="004C279A"/>
    <w:rsid w:val="004C285C"/>
    <w:rsid w:val="004C291D"/>
    <w:rsid w:val="004C2952"/>
    <w:rsid w:val="004C29F9"/>
    <w:rsid w:val="004C2CDA"/>
    <w:rsid w:val="004C2FF7"/>
    <w:rsid w:val="004C3039"/>
    <w:rsid w:val="004C306A"/>
    <w:rsid w:val="004C31C4"/>
    <w:rsid w:val="004C32E0"/>
    <w:rsid w:val="004C34CB"/>
    <w:rsid w:val="004C34D2"/>
    <w:rsid w:val="004C35C9"/>
    <w:rsid w:val="004C37C2"/>
    <w:rsid w:val="004C3A1B"/>
    <w:rsid w:val="004C3B66"/>
    <w:rsid w:val="004C3B9C"/>
    <w:rsid w:val="004C3BE1"/>
    <w:rsid w:val="004C3E66"/>
    <w:rsid w:val="004C3EA0"/>
    <w:rsid w:val="004C4130"/>
    <w:rsid w:val="004C429F"/>
    <w:rsid w:val="004C450C"/>
    <w:rsid w:val="004C4613"/>
    <w:rsid w:val="004C464E"/>
    <w:rsid w:val="004C47CB"/>
    <w:rsid w:val="004C4823"/>
    <w:rsid w:val="004C4B46"/>
    <w:rsid w:val="004C4C45"/>
    <w:rsid w:val="004C4DA2"/>
    <w:rsid w:val="004C4E59"/>
    <w:rsid w:val="004C4F3B"/>
    <w:rsid w:val="004C4F88"/>
    <w:rsid w:val="004C5006"/>
    <w:rsid w:val="004C516C"/>
    <w:rsid w:val="004C524C"/>
    <w:rsid w:val="004C531D"/>
    <w:rsid w:val="004C5395"/>
    <w:rsid w:val="004C53F3"/>
    <w:rsid w:val="004C542B"/>
    <w:rsid w:val="004C59D7"/>
    <w:rsid w:val="004C5A2F"/>
    <w:rsid w:val="004C5A85"/>
    <w:rsid w:val="004C5CF1"/>
    <w:rsid w:val="004C5F06"/>
    <w:rsid w:val="004C6086"/>
    <w:rsid w:val="004C60D7"/>
    <w:rsid w:val="004C6128"/>
    <w:rsid w:val="004C61D5"/>
    <w:rsid w:val="004C669A"/>
    <w:rsid w:val="004C6730"/>
    <w:rsid w:val="004C67F1"/>
    <w:rsid w:val="004C694D"/>
    <w:rsid w:val="004C6A83"/>
    <w:rsid w:val="004C6CAB"/>
    <w:rsid w:val="004C6F66"/>
    <w:rsid w:val="004C7382"/>
    <w:rsid w:val="004C7501"/>
    <w:rsid w:val="004C7669"/>
    <w:rsid w:val="004C7890"/>
    <w:rsid w:val="004C7904"/>
    <w:rsid w:val="004C7A35"/>
    <w:rsid w:val="004C7A3D"/>
    <w:rsid w:val="004C7AAD"/>
    <w:rsid w:val="004C7C0B"/>
    <w:rsid w:val="004C7E3A"/>
    <w:rsid w:val="004D024F"/>
    <w:rsid w:val="004D078C"/>
    <w:rsid w:val="004D07FE"/>
    <w:rsid w:val="004D098A"/>
    <w:rsid w:val="004D0C19"/>
    <w:rsid w:val="004D0D9A"/>
    <w:rsid w:val="004D0DD4"/>
    <w:rsid w:val="004D0DF5"/>
    <w:rsid w:val="004D0FF8"/>
    <w:rsid w:val="004D12AD"/>
    <w:rsid w:val="004D1661"/>
    <w:rsid w:val="004D182C"/>
    <w:rsid w:val="004D188E"/>
    <w:rsid w:val="004D1B44"/>
    <w:rsid w:val="004D1D6F"/>
    <w:rsid w:val="004D201F"/>
    <w:rsid w:val="004D225A"/>
    <w:rsid w:val="004D255E"/>
    <w:rsid w:val="004D26F7"/>
    <w:rsid w:val="004D2765"/>
    <w:rsid w:val="004D287E"/>
    <w:rsid w:val="004D28CF"/>
    <w:rsid w:val="004D28F0"/>
    <w:rsid w:val="004D2A0D"/>
    <w:rsid w:val="004D2A11"/>
    <w:rsid w:val="004D2AE0"/>
    <w:rsid w:val="004D2B1A"/>
    <w:rsid w:val="004D2B34"/>
    <w:rsid w:val="004D2BD0"/>
    <w:rsid w:val="004D2BEE"/>
    <w:rsid w:val="004D2C82"/>
    <w:rsid w:val="004D2E36"/>
    <w:rsid w:val="004D2F7D"/>
    <w:rsid w:val="004D2F97"/>
    <w:rsid w:val="004D3003"/>
    <w:rsid w:val="004D3048"/>
    <w:rsid w:val="004D333D"/>
    <w:rsid w:val="004D3566"/>
    <w:rsid w:val="004D359D"/>
    <w:rsid w:val="004D375D"/>
    <w:rsid w:val="004D377E"/>
    <w:rsid w:val="004D3851"/>
    <w:rsid w:val="004D3999"/>
    <w:rsid w:val="004D3A69"/>
    <w:rsid w:val="004D3B36"/>
    <w:rsid w:val="004D3FE8"/>
    <w:rsid w:val="004D403C"/>
    <w:rsid w:val="004D42C4"/>
    <w:rsid w:val="004D43AC"/>
    <w:rsid w:val="004D45C6"/>
    <w:rsid w:val="004D4664"/>
    <w:rsid w:val="004D46F6"/>
    <w:rsid w:val="004D47C3"/>
    <w:rsid w:val="004D498B"/>
    <w:rsid w:val="004D4A35"/>
    <w:rsid w:val="004D4B5C"/>
    <w:rsid w:val="004D4D49"/>
    <w:rsid w:val="004D4DBC"/>
    <w:rsid w:val="004D4E87"/>
    <w:rsid w:val="004D4E94"/>
    <w:rsid w:val="004D4EE9"/>
    <w:rsid w:val="004D4EF2"/>
    <w:rsid w:val="004D4F1F"/>
    <w:rsid w:val="004D4F78"/>
    <w:rsid w:val="004D521E"/>
    <w:rsid w:val="004D53E1"/>
    <w:rsid w:val="004D55C2"/>
    <w:rsid w:val="004D575D"/>
    <w:rsid w:val="004D577D"/>
    <w:rsid w:val="004D58FC"/>
    <w:rsid w:val="004D5BF0"/>
    <w:rsid w:val="004D5CB3"/>
    <w:rsid w:val="004D5EDE"/>
    <w:rsid w:val="004D5F02"/>
    <w:rsid w:val="004D62A1"/>
    <w:rsid w:val="004D63A8"/>
    <w:rsid w:val="004D64BA"/>
    <w:rsid w:val="004D6761"/>
    <w:rsid w:val="004D6B32"/>
    <w:rsid w:val="004D6BFE"/>
    <w:rsid w:val="004D6D47"/>
    <w:rsid w:val="004D6EF7"/>
    <w:rsid w:val="004D6F70"/>
    <w:rsid w:val="004D7002"/>
    <w:rsid w:val="004D74EC"/>
    <w:rsid w:val="004D7621"/>
    <w:rsid w:val="004D775F"/>
    <w:rsid w:val="004D78F4"/>
    <w:rsid w:val="004D7D7E"/>
    <w:rsid w:val="004D7EDF"/>
    <w:rsid w:val="004E06B7"/>
    <w:rsid w:val="004E08A9"/>
    <w:rsid w:val="004E0946"/>
    <w:rsid w:val="004E0BF1"/>
    <w:rsid w:val="004E0C7B"/>
    <w:rsid w:val="004E0E55"/>
    <w:rsid w:val="004E0F35"/>
    <w:rsid w:val="004E0F57"/>
    <w:rsid w:val="004E103D"/>
    <w:rsid w:val="004E1070"/>
    <w:rsid w:val="004E1233"/>
    <w:rsid w:val="004E1264"/>
    <w:rsid w:val="004E12C4"/>
    <w:rsid w:val="004E12F5"/>
    <w:rsid w:val="004E139D"/>
    <w:rsid w:val="004E15BF"/>
    <w:rsid w:val="004E17C4"/>
    <w:rsid w:val="004E17CE"/>
    <w:rsid w:val="004E1A43"/>
    <w:rsid w:val="004E1BA1"/>
    <w:rsid w:val="004E2280"/>
    <w:rsid w:val="004E2287"/>
    <w:rsid w:val="004E278A"/>
    <w:rsid w:val="004E28A5"/>
    <w:rsid w:val="004E28C6"/>
    <w:rsid w:val="004E2971"/>
    <w:rsid w:val="004E29BF"/>
    <w:rsid w:val="004E2B37"/>
    <w:rsid w:val="004E2E32"/>
    <w:rsid w:val="004E3181"/>
    <w:rsid w:val="004E347B"/>
    <w:rsid w:val="004E34CA"/>
    <w:rsid w:val="004E356E"/>
    <w:rsid w:val="004E36EE"/>
    <w:rsid w:val="004E3760"/>
    <w:rsid w:val="004E3767"/>
    <w:rsid w:val="004E38B7"/>
    <w:rsid w:val="004E3A22"/>
    <w:rsid w:val="004E3C5D"/>
    <w:rsid w:val="004E3CF7"/>
    <w:rsid w:val="004E3FA0"/>
    <w:rsid w:val="004E41DE"/>
    <w:rsid w:val="004E44CF"/>
    <w:rsid w:val="004E4532"/>
    <w:rsid w:val="004E45B9"/>
    <w:rsid w:val="004E461B"/>
    <w:rsid w:val="004E4795"/>
    <w:rsid w:val="004E47E8"/>
    <w:rsid w:val="004E48E7"/>
    <w:rsid w:val="004E48EC"/>
    <w:rsid w:val="004E4AAA"/>
    <w:rsid w:val="004E4D06"/>
    <w:rsid w:val="004E4D97"/>
    <w:rsid w:val="004E4F52"/>
    <w:rsid w:val="004E5091"/>
    <w:rsid w:val="004E524F"/>
    <w:rsid w:val="004E5400"/>
    <w:rsid w:val="004E551F"/>
    <w:rsid w:val="004E55CA"/>
    <w:rsid w:val="004E574B"/>
    <w:rsid w:val="004E5783"/>
    <w:rsid w:val="004E57C1"/>
    <w:rsid w:val="004E5987"/>
    <w:rsid w:val="004E5C21"/>
    <w:rsid w:val="004E5C46"/>
    <w:rsid w:val="004E5DEA"/>
    <w:rsid w:val="004E62DE"/>
    <w:rsid w:val="004E64A5"/>
    <w:rsid w:val="004E662B"/>
    <w:rsid w:val="004E6659"/>
    <w:rsid w:val="004E6715"/>
    <w:rsid w:val="004E69FC"/>
    <w:rsid w:val="004E6D29"/>
    <w:rsid w:val="004E6DE1"/>
    <w:rsid w:val="004E6DE7"/>
    <w:rsid w:val="004E6EC6"/>
    <w:rsid w:val="004E6EE3"/>
    <w:rsid w:val="004E701A"/>
    <w:rsid w:val="004E703C"/>
    <w:rsid w:val="004E707A"/>
    <w:rsid w:val="004E7200"/>
    <w:rsid w:val="004E7639"/>
    <w:rsid w:val="004E77F2"/>
    <w:rsid w:val="004E7AD5"/>
    <w:rsid w:val="004E7B5F"/>
    <w:rsid w:val="004E7BF9"/>
    <w:rsid w:val="004E7FBD"/>
    <w:rsid w:val="004F005F"/>
    <w:rsid w:val="004F014A"/>
    <w:rsid w:val="004F0209"/>
    <w:rsid w:val="004F026A"/>
    <w:rsid w:val="004F0309"/>
    <w:rsid w:val="004F0836"/>
    <w:rsid w:val="004F0996"/>
    <w:rsid w:val="004F0B62"/>
    <w:rsid w:val="004F0DF4"/>
    <w:rsid w:val="004F0FDA"/>
    <w:rsid w:val="004F10E0"/>
    <w:rsid w:val="004F138F"/>
    <w:rsid w:val="004F13DE"/>
    <w:rsid w:val="004F13F5"/>
    <w:rsid w:val="004F165B"/>
    <w:rsid w:val="004F167E"/>
    <w:rsid w:val="004F1725"/>
    <w:rsid w:val="004F1866"/>
    <w:rsid w:val="004F1A32"/>
    <w:rsid w:val="004F1D0B"/>
    <w:rsid w:val="004F20AD"/>
    <w:rsid w:val="004F212A"/>
    <w:rsid w:val="004F213A"/>
    <w:rsid w:val="004F229C"/>
    <w:rsid w:val="004F22F1"/>
    <w:rsid w:val="004F23DA"/>
    <w:rsid w:val="004F23F2"/>
    <w:rsid w:val="004F24C6"/>
    <w:rsid w:val="004F2518"/>
    <w:rsid w:val="004F253D"/>
    <w:rsid w:val="004F2548"/>
    <w:rsid w:val="004F267A"/>
    <w:rsid w:val="004F26B4"/>
    <w:rsid w:val="004F2764"/>
    <w:rsid w:val="004F290E"/>
    <w:rsid w:val="004F2A94"/>
    <w:rsid w:val="004F2C7C"/>
    <w:rsid w:val="004F2D0A"/>
    <w:rsid w:val="004F2E4B"/>
    <w:rsid w:val="004F2EA5"/>
    <w:rsid w:val="004F2F2E"/>
    <w:rsid w:val="004F2F30"/>
    <w:rsid w:val="004F303E"/>
    <w:rsid w:val="004F3144"/>
    <w:rsid w:val="004F3228"/>
    <w:rsid w:val="004F33A6"/>
    <w:rsid w:val="004F34E6"/>
    <w:rsid w:val="004F3632"/>
    <w:rsid w:val="004F36CC"/>
    <w:rsid w:val="004F37FB"/>
    <w:rsid w:val="004F393A"/>
    <w:rsid w:val="004F39AA"/>
    <w:rsid w:val="004F3A2D"/>
    <w:rsid w:val="004F3AB3"/>
    <w:rsid w:val="004F3ABF"/>
    <w:rsid w:val="004F3B98"/>
    <w:rsid w:val="004F3DA8"/>
    <w:rsid w:val="004F3F4F"/>
    <w:rsid w:val="004F40DF"/>
    <w:rsid w:val="004F420C"/>
    <w:rsid w:val="004F4226"/>
    <w:rsid w:val="004F43ED"/>
    <w:rsid w:val="004F4403"/>
    <w:rsid w:val="004F4415"/>
    <w:rsid w:val="004F4522"/>
    <w:rsid w:val="004F4556"/>
    <w:rsid w:val="004F46E5"/>
    <w:rsid w:val="004F4792"/>
    <w:rsid w:val="004F4815"/>
    <w:rsid w:val="004F499B"/>
    <w:rsid w:val="004F4DB3"/>
    <w:rsid w:val="004F4F47"/>
    <w:rsid w:val="004F5011"/>
    <w:rsid w:val="004F50CE"/>
    <w:rsid w:val="004F51E9"/>
    <w:rsid w:val="004F52FD"/>
    <w:rsid w:val="004F5347"/>
    <w:rsid w:val="004F5404"/>
    <w:rsid w:val="004F55C6"/>
    <w:rsid w:val="004F5707"/>
    <w:rsid w:val="004F5836"/>
    <w:rsid w:val="004F583D"/>
    <w:rsid w:val="004F58AD"/>
    <w:rsid w:val="004F5926"/>
    <w:rsid w:val="004F5997"/>
    <w:rsid w:val="004F5BCE"/>
    <w:rsid w:val="004F5BE7"/>
    <w:rsid w:val="004F5DB0"/>
    <w:rsid w:val="004F5E18"/>
    <w:rsid w:val="004F6025"/>
    <w:rsid w:val="004F6152"/>
    <w:rsid w:val="004F62D0"/>
    <w:rsid w:val="004F633E"/>
    <w:rsid w:val="004F6504"/>
    <w:rsid w:val="004F65C7"/>
    <w:rsid w:val="004F673E"/>
    <w:rsid w:val="004F68AE"/>
    <w:rsid w:val="004F6920"/>
    <w:rsid w:val="004F6978"/>
    <w:rsid w:val="004F6C25"/>
    <w:rsid w:val="004F6D45"/>
    <w:rsid w:val="004F6D80"/>
    <w:rsid w:val="004F6D87"/>
    <w:rsid w:val="004F6F70"/>
    <w:rsid w:val="004F7021"/>
    <w:rsid w:val="004F7455"/>
    <w:rsid w:val="004F7555"/>
    <w:rsid w:val="004F7664"/>
    <w:rsid w:val="004F79EC"/>
    <w:rsid w:val="004F7CBD"/>
    <w:rsid w:val="00500105"/>
    <w:rsid w:val="00500123"/>
    <w:rsid w:val="00500162"/>
    <w:rsid w:val="00500328"/>
    <w:rsid w:val="005003B0"/>
    <w:rsid w:val="00500447"/>
    <w:rsid w:val="005004A7"/>
    <w:rsid w:val="00500585"/>
    <w:rsid w:val="00500754"/>
    <w:rsid w:val="00500B2D"/>
    <w:rsid w:val="00500CB5"/>
    <w:rsid w:val="00500CC2"/>
    <w:rsid w:val="00500D00"/>
    <w:rsid w:val="00500D5D"/>
    <w:rsid w:val="00500F13"/>
    <w:rsid w:val="00501087"/>
    <w:rsid w:val="00501179"/>
    <w:rsid w:val="005011A4"/>
    <w:rsid w:val="00501228"/>
    <w:rsid w:val="005013AF"/>
    <w:rsid w:val="0050173C"/>
    <w:rsid w:val="0050191A"/>
    <w:rsid w:val="005019E9"/>
    <w:rsid w:val="00501C47"/>
    <w:rsid w:val="00501CB1"/>
    <w:rsid w:val="00501E3A"/>
    <w:rsid w:val="00502043"/>
    <w:rsid w:val="0050211B"/>
    <w:rsid w:val="005021B8"/>
    <w:rsid w:val="00502451"/>
    <w:rsid w:val="005024C0"/>
    <w:rsid w:val="00502594"/>
    <w:rsid w:val="005027B0"/>
    <w:rsid w:val="0050298F"/>
    <w:rsid w:val="00502A5C"/>
    <w:rsid w:val="00502A89"/>
    <w:rsid w:val="00502DE3"/>
    <w:rsid w:val="00502E19"/>
    <w:rsid w:val="00503276"/>
    <w:rsid w:val="00503313"/>
    <w:rsid w:val="005033AF"/>
    <w:rsid w:val="005035ED"/>
    <w:rsid w:val="00503690"/>
    <w:rsid w:val="00503780"/>
    <w:rsid w:val="0050383D"/>
    <w:rsid w:val="005038C6"/>
    <w:rsid w:val="00503B4E"/>
    <w:rsid w:val="00503B52"/>
    <w:rsid w:val="00503DC2"/>
    <w:rsid w:val="00503DD1"/>
    <w:rsid w:val="00503DEA"/>
    <w:rsid w:val="00503E85"/>
    <w:rsid w:val="00503EA1"/>
    <w:rsid w:val="0050419E"/>
    <w:rsid w:val="0050422E"/>
    <w:rsid w:val="005042BD"/>
    <w:rsid w:val="005044E3"/>
    <w:rsid w:val="0050462A"/>
    <w:rsid w:val="00504640"/>
    <w:rsid w:val="005046F9"/>
    <w:rsid w:val="0050475B"/>
    <w:rsid w:val="00504874"/>
    <w:rsid w:val="0050488C"/>
    <w:rsid w:val="005048E9"/>
    <w:rsid w:val="00504AAA"/>
    <w:rsid w:val="00504D75"/>
    <w:rsid w:val="00504FC6"/>
    <w:rsid w:val="00505068"/>
    <w:rsid w:val="00505079"/>
    <w:rsid w:val="00505194"/>
    <w:rsid w:val="005051C8"/>
    <w:rsid w:val="005052B0"/>
    <w:rsid w:val="005052FF"/>
    <w:rsid w:val="0050531A"/>
    <w:rsid w:val="005053BA"/>
    <w:rsid w:val="00505763"/>
    <w:rsid w:val="00505D52"/>
    <w:rsid w:val="00505ED8"/>
    <w:rsid w:val="00506365"/>
    <w:rsid w:val="005063C1"/>
    <w:rsid w:val="00506423"/>
    <w:rsid w:val="00506608"/>
    <w:rsid w:val="0050669F"/>
    <w:rsid w:val="0050670B"/>
    <w:rsid w:val="0050675A"/>
    <w:rsid w:val="00506875"/>
    <w:rsid w:val="00506886"/>
    <w:rsid w:val="005068C5"/>
    <w:rsid w:val="00506A11"/>
    <w:rsid w:val="00506E3A"/>
    <w:rsid w:val="0050713E"/>
    <w:rsid w:val="00507353"/>
    <w:rsid w:val="005073A3"/>
    <w:rsid w:val="005073A4"/>
    <w:rsid w:val="005073A8"/>
    <w:rsid w:val="0050752F"/>
    <w:rsid w:val="00507645"/>
    <w:rsid w:val="005076C6"/>
    <w:rsid w:val="0050773E"/>
    <w:rsid w:val="00507927"/>
    <w:rsid w:val="00507B6C"/>
    <w:rsid w:val="00507D6A"/>
    <w:rsid w:val="00507E0B"/>
    <w:rsid w:val="00507F42"/>
    <w:rsid w:val="0051001C"/>
    <w:rsid w:val="0051008F"/>
    <w:rsid w:val="005101D7"/>
    <w:rsid w:val="00510211"/>
    <w:rsid w:val="00510263"/>
    <w:rsid w:val="0051040A"/>
    <w:rsid w:val="00510765"/>
    <w:rsid w:val="005108F5"/>
    <w:rsid w:val="005109F8"/>
    <w:rsid w:val="00510A67"/>
    <w:rsid w:val="00510AC7"/>
    <w:rsid w:val="00510BF5"/>
    <w:rsid w:val="00510CA3"/>
    <w:rsid w:val="00510E76"/>
    <w:rsid w:val="00511102"/>
    <w:rsid w:val="005112F6"/>
    <w:rsid w:val="005113B1"/>
    <w:rsid w:val="0051158C"/>
    <w:rsid w:val="00511B29"/>
    <w:rsid w:val="00511CC9"/>
    <w:rsid w:val="00511CFD"/>
    <w:rsid w:val="0051210C"/>
    <w:rsid w:val="0051216C"/>
    <w:rsid w:val="00512229"/>
    <w:rsid w:val="005124E5"/>
    <w:rsid w:val="005124ED"/>
    <w:rsid w:val="00512748"/>
    <w:rsid w:val="00512A1F"/>
    <w:rsid w:val="00512B30"/>
    <w:rsid w:val="00512B97"/>
    <w:rsid w:val="00512C32"/>
    <w:rsid w:val="00512C6C"/>
    <w:rsid w:val="00512EED"/>
    <w:rsid w:val="00512FA4"/>
    <w:rsid w:val="00512FF1"/>
    <w:rsid w:val="0051319A"/>
    <w:rsid w:val="005133CE"/>
    <w:rsid w:val="0051340F"/>
    <w:rsid w:val="00513565"/>
    <w:rsid w:val="005135D5"/>
    <w:rsid w:val="005135E8"/>
    <w:rsid w:val="0051363C"/>
    <w:rsid w:val="00513697"/>
    <w:rsid w:val="005136BB"/>
    <w:rsid w:val="00513AAC"/>
    <w:rsid w:val="00513CA3"/>
    <w:rsid w:val="005141E8"/>
    <w:rsid w:val="00514242"/>
    <w:rsid w:val="00514326"/>
    <w:rsid w:val="00514361"/>
    <w:rsid w:val="00514367"/>
    <w:rsid w:val="00514379"/>
    <w:rsid w:val="0051443E"/>
    <w:rsid w:val="00514445"/>
    <w:rsid w:val="00514470"/>
    <w:rsid w:val="005144ED"/>
    <w:rsid w:val="00514607"/>
    <w:rsid w:val="00514BED"/>
    <w:rsid w:val="00514C1C"/>
    <w:rsid w:val="00514F08"/>
    <w:rsid w:val="00515000"/>
    <w:rsid w:val="00515067"/>
    <w:rsid w:val="00515440"/>
    <w:rsid w:val="00515786"/>
    <w:rsid w:val="005158A7"/>
    <w:rsid w:val="00515971"/>
    <w:rsid w:val="00515A16"/>
    <w:rsid w:val="00515C9D"/>
    <w:rsid w:val="00515DFD"/>
    <w:rsid w:val="00515E2E"/>
    <w:rsid w:val="00515EEF"/>
    <w:rsid w:val="00516084"/>
    <w:rsid w:val="0051619F"/>
    <w:rsid w:val="00516263"/>
    <w:rsid w:val="005167D7"/>
    <w:rsid w:val="00516A03"/>
    <w:rsid w:val="00516A89"/>
    <w:rsid w:val="00516BCB"/>
    <w:rsid w:val="00516CE1"/>
    <w:rsid w:val="00516D89"/>
    <w:rsid w:val="00516F62"/>
    <w:rsid w:val="00517231"/>
    <w:rsid w:val="0051723E"/>
    <w:rsid w:val="00517257"/>
    <w:rsid w:val="00517295"/>
    <w:rsid w:val="005172C5"/>
    <w:rsid w:val="00517443"/>
    <w:rsid w:val="00517499"/>
    <w:rsid w:val="005175A0"/>
    <w:rsid w:val="0051765A"/>
    <w:rsid w:val="005177A7"/>
    <w:rsid w:val="00517AD3"/>
    <w:rsid w:val="00517B33"/>
    <w:rsid w:val="00517B3D"/>
    <w:rsid w:val="00517B56"/>
    <w:rsid w:val="00517B59"/>
    <w:rsid w:val="00517BD8"/>
    <w:rsid w:val="00517C20"/>
    <w:rsid w:val="00517C4D"/>
    <w:rsid w:val="00517C62"/>
    <w:rsid w:val="00517FDC"/>
    <w:rsid w:val="0052000A"/>
    <w:rsid w:val="0052005B"/>
    <w:rsid w:val="005203B3"/>
    <w:rsid w:val="005203C1"/>
    <w:rsid w:val="00520451"/>
    <w:rsid w:val="00520510"/>
    <w:rsid w:val="00520653"/>
    <w:rsid w:val="005207A6"/>
    <w:rsid w:val="0052083F"/>
    <w:rsid w:val="005208EA"/>
    <w:rsid w:val="00520A67"/>
    <w:rsid w:val="005212E3"/>
    <w:rsid w:val="0052130B"/>
    <w:rsid w:val="005217E7"/>
    <w:rsid w:val="0052194B"/>
    <w:rsid w:val="00521B04"/>
    <w:rsid w:val="00521BA7"/>
    <w:rsid w:val="00521CD2"/>
    <w:rsid w:val="00521E0F"/>
    <w:rsid w:val="00521E99"/>
    <w:rsid w:val="00521F58"/>
    <w:rsid w:val="00521F9D"/>
    <w:rsid w:val="00521FA9"/>
    <w:rsid w:val="0052206F"/>
    <w:rsid w:val="005221AE"/>
    <w:rsid w:val="00522221"/>
    <w:rsid w:val="00522290"/>
    <w:rsid w:val="00522477"/>
    <w:rsid w:val="0052253A"/>
    <w:rsid w:val="0052255F"/>
    <w:rsid w:val="0052259C"/>
    <w:rsid w:val="005227A8"/>
    <w:rsid w:val="00522929"/>
    <w:rsid w:val="00522C45"/>
    <w:rsid w:val="00522E9E"/>
    <w:rsid w:val="00522F21"/>
    <w:rsid w:val="00522F40"/>
    <w:rsid w:val="0052306E"/>
    <w:rsid w:val="00523198"/>
    <w:rsid w:val="00523220"/>
    <w:rsid w:val="005232A0"/>
    <w:rsid w:val="005232B2"/>
    <w:rsid w:val="005234EA"/>
    <w:rsid w:val="0052352D"/>
    <w:rsid w:val="005235CA"/>
    <w:rsid w:val="00523742"/>
    <w:rsid w:val="00523ABA"/>
    <w:rsid w:val="00523D10"/>
    <w:rsid w:val="00523D87"/>
    <w:rsid w:val="00523E2E"/>
    <w:rsid w:val="005243D2"/>
    <w:rsid w:val="005243FB"/>
    <w:rsid w:val="005246E4"/>
    <w:rsid w:val="005248FD"/>
    <w:rsid w:val="00524A04"/>
    <w:rsid w:val="00524BC0"/>
    <w:rsid w:val="00524C48"/>
    <w:rsid w:val="00524CF6"/>
    <w:rsid w:val="00525070"/>
    <w:rsid w:val="005251D9"/>
    <w:rsid w:val="005253A4"/>
    <w:rsid w:val="005253C3"/>
    <w:rsid w:val="0052542A"/>
    <w:rsid w:val="00525531"/>
    <w:rsid w:val="005255B8"/>
    <w:rsid w:val="00525733"/>
    <w:rsid w:val="005257BC"/>
    <w:rsid w:val="005257ED"/>
    <w:rsid w:val="00525963"/>
    <w:rsid w:val="00525BA3"/>
    <w:rsid w:val="00525E43"/>
    <w:rsid w:val="00525EAB"/>
    <w:rsid w:val="00525F5C"/>
    <w:rsid w:val="00526199"/>
    <w:rsid w:val="005261A5"/>
    <w:rsid w:val="00526473"/>
    <w:rsid w:val="005264A8"/>
    <w:rsid w:val="005265AA"/>
    <w:rsid w:val="005266DB"/>
    <w:rsid w:val="00526820"/>
    <w:rsid w:val="005268F6"/>
    <w:rsid w:val="0052694D"/>
    <w:rsid w:val="005269CA"/>
    <w:rsid w:val="00526B55"/>
    <w:rsid w:val="00526B6D"/>
    <w:rsid w:val="00526C38"/>
    <w:rsid w:val="00526C3D"/>
    <w:rsid w:val="00526D26"/>
    <w:rsid w:val="00526D4B"/>
    <w:rsid w:val="00526F07"/>
    <w:rsid w:val="00526F63"/>
    <w:rsid w:val="00526F87"/>
    <w:rsid w:val="00527184"/>
    <w:rsid w:val="005271E5"/>
    <w:rsid w:val="005273B6"/>
    <w:rsid w:val="00527617"/>
    <w:rsid w:val="005276C4"/>
    <w:rsid w:val="00527769"/>
    <w:rsid w:val="00527913"/>
    <w:rsid w:val="00527916"/>
    <w:rsid w:val="00527A18"/>
    <w:rsid w:val="00527A89"/>
    <w:rsid w:val="00530032"/>
    <w:rsid w:val="0053026B"/>
    <w:rsid w:val="005304EA"/>
    <w:rsid w:val="005307B4"/>
    <w:rsid w:val="00530816"/>
    <w:rsid w:val="0053085B"/>
    <w:rsid w:val="005308CD"/>
    <w:rsid w:val="00530952"/>
    <w:rsid w:val="00530D3E"/>
    <w:rsid w:val="00530E15"/>
    <w:rsid w:val="00530EBE"/>
    <w:rsid w:val="00530EF9"/>
    <w:rsid w:val="00530F24"/>
    <w:rsid w:val="0053128E"/>
    <w:rsid w:val="00531295"/>
    <w:rsid w:val="005312BB"/>
    <w:rsid w:val="005312DF"/>
    <w:rsid w:val="0053148B"/>
    <w:rsid w:val="0053158D"/>
    <w:rsid w:val="00531689"/>
    <w:rsid w:val="00531818"/>
    <w:rsid w:val="0053196F"/>
    <w:rsid w:val="00531A80"/>
    <w:rsid w:val="00531D59"/>
    <w:rsid w:val="00531D83"/>
    <w:rsid w:val="00532221"/>
    <w:rsid w:val="0053235A"/>
    <w:rsid w:val="005323D5"/>
    <w:rsid w:val="00532599"/>
    <w:rsid w:val="005328B1"/>
    <w:rsid w:val="0053292C"/>
    <w:rsid w:val="00532A6D"/>
    <w:rsid w:val="00532B1C"/>
    <w:rsid w:val="00532BED"/>
    <w:rsid w:val="00532C60"/>
    <w:rsid w:val="00533175"/>
    <w:rsid w:val="00533486"/>
    <w:rsid w:val="0053359D"/>
    <w:rsid w:val="0053359F"/>
    <w:rsid w:val="00533687"/>
    <w:rsid w:val="005336F0"/>
    <w:rsid w:val="00533751"/>
    <w:rsid w:val="0053382C"/>
    <w:rsid w:val="005338D1"/>
    <w:rsid w:val="00533997"/>
    <w:rsid w:val="0053399D"/>
    <w:rsid w:val="00533A28"/>
    <w:rsid w:val="00533BA5"/>
    <w:rsid w:val="00533C57"/>
    <w:rsid w:val="00533C7A"/>
    <w:rsid w:val="00533CDB"/>
    <w:rsid w:val="00533CE1"/>
    <w:rsid w:val="00533D7A"/>
    <w:rsid w:val="00533DED"/>
    <w:rsid w:val="00533EC4"/>
    <w:rsid w:val="0053411F"/>
    <w:rsid w:val="005341D6"/>
    <w:rsid w:val="005342B4"/>
    <w:rsid w:val="00534388"/>
    <w:rsid w:val="005343FA"/>
    <w:rsid w:val="00534635"/>
    <w:rsid w:val="00534991"/>
    <w:rsid w:val="005349D7"/>
    <w:rsid w:val="005349FF"/>
    <w:rsid w:val="00534A4E"/>
    <w:rsid w:val="00534DBE"/>
    <w:rsid w:val="00534F42"/>
    <w:rsid w:val="00534FF9"/>
    <w:rsid w:val="0053500B"/>
    <w:rsid w:val="00535A1B"/>
    <w:rsid w:val="00535CD8"/>
    <w:rsid w:val="00535CED"/>
    <w:rsid w:val="00536045"/>
    <w:rsid w:val="005360B0"/>
    <w:rsid w:val="00536149"/>
    <w:rsid w:val="005361C4"/>
    <w:rsid w:val="005362CB"/>
    <w:rsid w:val="005362D9"/>
    <w:rsid w:val="0053632E"/>
    <w:rsid w:val="00536350"/>
    <w:rsid w:val="00536414"/>
    <w:rsid w:val="00536548"/>
    <w:rsid w:val="00536549"/>
    <w:rsid w:val="0053662D"/>
    <w:rsid w:val="00536740"/>
    <w:rsid w:val="005369F1"/>
    <w:rsid w:val="00536C23"/>
    <w:rsid w:val="00536DAA"/>
    <w:rsid w:val="00536DDB"/>
    <w:rsid w:val="00536E34"/>
    <w:rsid w:val="00536E4D"/>
    <w:rsid w:val="00536EB8"/>
    <w:rsid w:val="00536F30"/>
    <w:rsid w:val="00536F5E"/>
    <w:rsid w:val="0053713B"/>
    <w:rsid w:val="0053717A"/>
    <w:rsid w:val="00537297"/>
    <w:rsid w:val="005373A7"/>
    <w:rsid w:val="005375E4"/>
    <w:rsid w:val="00537712"/>
    <w:rsid w:val="005377AD"/>
    <w:rsid w:val="005378B3"/>
    <w:rsid w:val="00537933"/>
    <w:rsid w:val="00537FFA"/>
    <w:rsid w:val="005404C1"/>
    <w:rsid w:val="005405E5"/>
    <w:rsid w:val="0054070E"/>
    <w:rsid w:val="0054073F"/>
    <w:rsid w:val="00540B37"/>
    <w:rsid w:val="00540B70"/>
    <w:rsid w:val="00540C4B"/>
    <w:rsid w:val="00540D20"/>
    <w:rsid w:val="00540D51"/>
    <w:rsid w:val="00540E07"/>
    <w:rsid w:val="00540F91"/>
    <w:rsid w:val="00540FEC"/>
    <w:rsid w:val="005411C4"/>
    <w:rsid w:val="00541287"/>
    <w:rsid w:val="005413E4"/>
    <w:rsid w:val="005415EC"/>
    <w:rsid w:val="00541619"/>
    <w:rsid w:val="00541683"/>
    <w:rsid w:val="0054198B"/>
    <w:rsid w:val="00542085"/>
    <w:rsid w:val="0054267E"/>
    <w:rsid w:val="005428D4"/>
    <w:rsid w:val="00542B07"/>
    <w:rsid w:val="00542D8F"/>
    <w:rsid w:val="00542E3E"/>
    <w:rsid w:val="0054303F"/>
    <w:rsid w:val="0054328E"/>
    <w:rsid w:val="00543304"/>
    <w:rsid w:val="005433C8"/>
    <w:rsid w:val="00543A31"/>
    <w:rsid w:val="00543DBA"/>
    <w:rsid w:val="00543F17"/>
    <w:rsid w:val="00543F7D"/>
    <w:rsid w:val="00543FDE"/>
    <w:rsid w:val="00543FE7"/>
    <w:rsid w:val="00544067"/>
    <w:rsid w:val="0054408F"/>
    <w:rsid w:val="005445BC"/>
    <w:rsid w:val="00544691"/>
    <w:rsid w:val="00544715"/>
    <w:rsid w:val="0054480C"/>
    <w:rsid w:val="005448CA"/>
    <w:rsid w:val="005449BC"/>
    <w:rsid w:val="00544BDC"/>
    <w:rsid w:val="00544BE8"/>
    <w:rsid w:val="00544C16"/>
    <w:rsid w:val="00544CD3"/>
    <w:rsid w:val="00544EAA"/>
    <w:rsid w:val="00544F90"/>
    <w:rsid w:val="005450E0"/>
    <w:rsid w:val="00545125"/>
    <w:rsid w:val="00545136"/>
    <w:rsid w:val="005452B7"/>
    <w:rsid w:val="005455BE"/>
    <w:rsid w:val="0054586F"/>
    <w:rsid w:val="005458AF"/>
    <w:rsid w:val="0054591B"/>
    <w:rsid w:val="00545B2D"/>
    <w:rsid w:val="00545B7F"/>
    <w:rsid w:val="00545C7D"/>
    <w:rsid w:val="00545E8E"/>
    <w:rsid w:val="00545FA7"/>
    <w:rsid w:val="005460E7"/>
    <w:rsid w:val="00546140"/>
    <w:rsid w:val="005461A0"/>
    <w:rsid w:val="00546435"/>
    <w:rsid w:val="00546550"/>
    <w:rsid w:val="0054657C"/>
    <w:rsid w:val="0054668D"/>
    <w:rsid w:val="00546694"/>
    <w:rsid w:val="005467A8"/>
    <w:rsid w:val="0054681F"/>
    <w:rsid w:val="005468B1"/>
    <w:rsid w:val="005468FC"/>
    <w:rsid w:val="00546B25"/>
    <w:rsid w:val="00546BA3"/>
    <w:rsid w:val="00546CDC"/>
    <w:rsid w:val="00546E29"/>
    <w:rsid w:val="00546E6D"/>
    <w:rsid w:val="00546EDF"/>
    <w:rsid w:val="00547295"/>
    <w:rsid w:val="0054744A"/>
    <w:rsid w:val="00547461"/>
    <w:rsid w:val="0054763E"/>
    <w:rsid w:val="005476FC"/>
    <w:rsid w:val="005477D7"/>
    <w:rsid w:val="00547929"/>
    <w:rsid w:val="00547AD3"/>
    <w:rsid w:val="00547E31"/>
    <w:rsid w:val="0055023A"/>
    <w:rsid w:val="005502AF"/>
    <w:rsid w:val="00550518"/>
    <w:rsid w:val="0055074B"/>
    <w:rsid w:val="00550897"/>
    <w:rsid w:val="00550956"/>
    <w:rsid w:val="00550A0D"/>
    <w:rsid w:val="00550A4C"/>
    <w:rsid w:val="00550B66"/>
    <w:rsid w:val="00550B8C"/>
    <w:rsid w:val="00550C99"/>
    <w:rsid w:val="00550FD2"/>
    <w:rsid w:val="00551263"/>
    <w:rsid w:val="00551327"/>
    <w:rsid w:val="00551382"/>
    <w:rsid w:val="00551515"/>
    <w:rsid w:val="00551536"/>
    <w:rsid w:val="00551669"/>
    <w:rsid w:val="005517D6"/>
    <w:rsid w:val="00551930"/>
    <w:rsid w:val="00551E70"/>
    <w:rsid w:val="00551E7E"/>
    <w:rsid w:val="005521A9"/>
    <w:rsid w:val="005521BE"/>
    <w:rsid w:val="0055227E"/>
    <w:rsid w:val="00552297"/>
    <w:rsid w:val="00552548"/>
    <w:rsid w:val="005526FF"/>
    <w:rsid w:val="00552777"/>
    <w:rsid w:val="005527C0"/>
    <w:rsid w:val="00552837"/>
    <w:rsid w:val="00552885"/>
    <w:rsid w:val="0055294F"/>
    <w:rsid w:val="005529D6"/>
    <w:rsid w:val="00552A06"/>
    <w:rsid w:val="00552AC6"/>
    <w:rsid w:val="00552B75"/>
    <w:rsid w:val="00552D14"/>
    <w:rsid w:val="00552E29"/>
    <w:rsid w:val="00552EEA"/>
    <w:rsid w:val="0055302C"/>
    <w:rsid w:val="005530A2"/>
    <w:rsid w:val="005531FC"/>
    <w:rsid w:val="005532A5"/>
    <w:rsid w:val="00553413"/>
    <w:rsid w:val="00553438"/>
    <w:rsid w:val="0055354D"/>
    <w:rsid w:val="005535E3"/>
    <w:rsid w:val="005536AD"/>
    <w:rsid w:val="005536FA"/>
    <w:rsid w:val="005538BD"/>
    <w:rsid w:val="00553949"/>
    <w:rsid w:val="00553EA4"/>
    <w:rsid w:val="00553FBC"/>
    <w:rsid w:val="00554083"/>
    <w:rsid w:val="00554375"/>
    <w:rsid w:val="00554571"/>
    <w:rsid w:val="005545DF"/>
    <w:rsid w:val="00554636"/>
    <w:rsid w:val="00554A97"/>
    <w:rsid w:val="00554AB9"/>
    <w:rsid w:val="00554BF4"/>
    <w:rsid w:val="00554C78"/>
    <w:rsid w:val="00554C90"/>
    <w:rsid w:val="00554FE4"/>
    <w:rsid w:val="005550BD"/>
    <w:rsid w:val="00555513"/>
    <w:rsid w:val="005556CB"/>
    <w:rsid w:val="005558C7"/>
    <w:rsid w:val="005558F0"/>
    <w:rsid w:val="00555932"/>
    <w:rsid w:val="00555967"/>
    <w:rsid w:val="00555986"/>
    <w:rsid w:val="005559B0"/>
    <w:rsid w:val="005559E0"/>
    <w:rsid w:val="00555AB2"/>
    <w:rsid w:val="00555B03"/>
    <w:rsid w:val="00555E94"/>
    <w:rsid w:val="0055610A"/>
    <w:rsid w:val="005561AD"/>
    <w:rsid w:val="005561F1"/>
    <w:rsid w:val="00556393"/>
    <w:rsid w:val="00556895"/>
    <w:rsid w:val="00556A0D"/>
    <w:rsid w:val="00556A21"/>
    <w:rsid w:val="00556A43"/>
    <w:rsid w:val="00556ADA"/>
    <w:rsid w:val="00556E28"/>
    <w:rsid w:val="00556E2D"/>
    <w:rsid w:val="00556EA2"/>
    <w:rsid w:val="00556EA3"/>
    <w:rsid w:val="00556FD4"/>
    <w:rsid w:val="00557457"/>
    <w:rsid w:val="00557463"/>
    <w:rsid w:val="00557696"/>
    <w:rsid w:val="005579BB"/>
    <w:rsid w:val="00557BC8"/>
    <w:rsid w:val="00557BE2"/>
    <w:rsid w:val="00557BF7"/>
    <w:rsid w:val="00557C1A"/>
    <w:rsid w:val="00557E18"/>
    <w:rsid w:val="00557EF4"/>
    <w:rsid w:val="00560320"/>
    <w:rsid w:val="005603A7"/>
    <w:rsid w:val="005603E5"/>
    <w:rsid w:val="0056043B"/>
    <w:rsid w:val="005607A9"/>
    <w:rsid w:val="005608F5"/>
    <w:rsid w:val="00560933"/>
    <w:rsid w:val="00560985"/>
    <w:rsid w:val="00560CCA"/>
    <w:rsid w:val="00560CDE"/>
    <w:rsid w:val="00560CFB"/>
    <w:rsid w:val="0056110F"/>
    <w:rsid w:val="00561129"/>
    <w:rsid w:val="00561675"/>
    <w:rsid w:val="005616EB"/>
    <w:rsid w:val="0056171E"/>
    <w:rsid w:val="00561B18"/>
    <w:rsid w:val="00561B2B"/>
    <w:rsid w:val="00561C18"/>
    <w:rsid w:val="00561EA3"/>
    <w:rsid w:val="00562032"/>
    <w:rsid w:val="0056203A"/>
    <w:rsid w:val="00562137"/>
    <w:rsid w:val="00562361"/>
    <w:rsid w:val="005623D1"/>
    <w:rsid w:val="005623E2"/>
    <w:rsid w:val="00562410"/>
    <w:rsid w:val="005624DF"/>
    <w:rsid w:val="005626DB"/>
    <w:rsid w:val="005626FF"/>
    <w:rsid w:val="00562963"/>
    <w:rsid w:val="0056297E"/>
    <w:rsid w:val="00562B8F"/>
    <w:rsid w:val="00562D38"/>
    <w:rsid w:val="00562D55"/>
    <w:rsid w:val="0056323A"/>
    <w:rsid w:val="005633D0"/>
    <w:rsid w:val="005634B7"/>
    <w:rsid w:val="0056354B"/>
    <w:rsid w:val="00563A16"/>
    <w:rsid w:val="00563D37"/>
    <w:rsid w:val="00563DB2"/>
    <w:rsid w:val="00563EAE"/>
    <w:rsid w:val="00563FBB"/>
    <w:rsid w:val="00564052"/>
    <w:rsid w:val="005646AD"/>
    <w:rsid w:val="00564774"/>
    <w:rsid w:val="00564CED"/>
    <w:rsid w:val="00564D5F"/>
    <w:rsid w:val="005650E6"/>
    <w:rsid w:val="00565371"/>
    <w:rsid w:val="0056561C"/>
    <w:rsid w:val="00565715"/>
    <w:rsid w:val="005658C8"/>
    <w:rsid w:val="00565CFB"/>
    <w:rsid w:val="00565E20"/>
    <w:rsid w:val="00565E51"/>
    <w:rsid w:val="00565F4C"/>
    <w:rsid w:val="00566091"/>
    <w:rsid w:val="005661FF"/>
    <w:rsid w:val="005664D9"/>
    <w:rsid w:val="00566731"/>
    <w:rsid w:val="0056688F"/>
    <w:rsid w:val="005669B3"/>
    <w:rsid w:val="00566E18"/>
    <w:rsid w:val="00566E93"/>
    <w:rsid w:val="005670A3"/>
    <w:rsid w:val="005671A1"/>
    <w:rsid w:val="00567456"/>
    <w:rsid w:val="0056768D"/>
    <w:rsid w:val="00567736"/>
    <w:rsid w:val="005678B6"/>
    <w:rsid w:val="00567CAC"/>
    <w:rsid w:val="00567D21"/>
    <w:rsid w:val="00567D31"/>
    <w:rsid w:val="00567D39"/>
    <w:rsid w:val="00567D6C"/>
    <w:rsid w:val="00567F56"/>
    <w:rsid w:val="00567F9D"/>
    <w:rsid w:val="00570170"/>
    <w:rsid w:val="005701B5"/>
    <w:rsid w:val="005703E3"/>
    <w:rsid w:val="00570431"/>
    <w:rsid w:val="005704E7"/>
    <w:rsid w:val="0057055D"/>
    <w:rsid w:val="00570583"/>
    <w:rsid w:val="0057068C"/>
    <w:rsid w:val="005709EA"/>
    <w:rsid w:val="00570A27"/>
    <w:rsid w:val="00570F41"/>
    <w:rsid w:val="00570FBF"/>
    <w:rsid w:val="0057118C"/>
    <w:rsid w:val="005712A5"/>
    <w:rsid w:val="00571324"/>
    <w:rsid w:val="00571371"/>
    <w:rsid w:val="0057138C"/>
    <w:rsid w:val="00571614"/>
    <w:rsid w:val="0057163F"/>
    <w:rsid w:val="00571891"/>
    <w:rsid w:val="005718E4"/>
    <w:rsid w:val="00571A7A"/>
    <w:rsid w:val="00571B76"/>
    <w:rsid w:val="00571B7E"/>
    <w:rsid w:val="00571C54"/>
    <w:rsid w:val="00571D3E"/>
    <w:rsid w:val="00571E0B"/>
    <w:rsid w:val="005720EB"/>
    <w:rsid w:val="005721E4"/>
    <w:rsid w:val="0057234F"/>
    <w:rsid w:val="00572419"/>
    <w:rsid w:val="00572567"/>
    <w:rsid w:val="005725EE"/>
    <w:rsid w:val="00572732"/>
    <w:rsid w:val="005727BE"/>
    <w:rsid w:val="00572ADE"/>
    <w:rsid w:val="00572FC8"/>
    <w:rsid w:val="00572FF9"/>
    <w:rsid w:val="00573517"/>
    <w:rsid w:val="005738B3"/>
    <w:rsid w:val="00573A42"/>
    <w:rsid w:val="00573D10"/>
    <w:rsid w:val="00573FB8"/>
    <w:rsid w:val="00574210"/>
    <w:rsid w:val="00574271"/>
    <w:rsid w:val="0057454C"/>
    <w:rsid w:val="0057461C"/>
    <w:rsid w:val="00574641"/>
    <w:rsid w:val="005746E2"/>
    <w:rsid w:val="005748D7"/>
    <w:rsid w:val="00574C00"/>
    <w:rsid w:val="00574C72"/>
    <w:rsid w:val="00574C8A"/>
    <w:rsid w:val="00574E02"/>
    <w:rsid w:val="00574E67"/>
    <w:rsid w:val="00574EC7"/>
    <w:rsid w:val="00574ED8"/>
    <w:rsid w:val="00575282"/>
    <w:rsid w:val="00575350"/>
    <w:rsid w:val="005754AB"/>
    <w:rsid w:val="005755E4"/>
    <w:rsid w:val="00575697"/>
    <w:rsid w:val="005756AC"/>
    <w:rsid w:val="00575BCE"/>
    <w:rsid w:val="00575CD8"/>
    <w:rsid w:val="00575F7C"/>
    <w:rsid w:val="0057625F"/>
    <w:rsid w:val="00576274"/>
    <w:rsid w:val="00576502"/>
    <w:rsid w:val="00576930"/>
    <w:rsid w:val="0057697C"/>
    <w:rsid w:val="00576B15"/>
    <w:rsid w:val="00576C01"/>
    <w:rsid w:val="00576C09"/>
    <w:rsid w:val="00576D6D"/>
    <w:rsid w:val="00576DBF"/>
    <w:rsid w:val="00576F88"/>
    <w:rsid w:val="00576F9A"/>
    <w:rsid w:val="00576FEA"/>
    <w:rsid w:val="0057716E"/>
    <w:rsid w:val="005773BD"/>
    <w:rsid w:val="005773EB"/>
    <w:rsid w:val="005777ED"/>
    <w:rsid w:val="005777F9"/>
    <w:rsid w:val="00577942"/>
    <w:rsid w:val="0057796B"/>
    <w:rsid w:val="00577B72"/>
    <w:rsid w:val="00577D7D"/>
    <w:rsid w:val="00577D96"/>
    <w:rsid w:val="00577E04"/>
    <w:rsid w:val="00577EB8"/>
    <w:rsid w:val="00577EFC"/>
    <w:rsid w:val="00577F57"/>
    <w:rsid w:val="00577F5F"/>
    <w:rsid w:val="0058004B"/>
    <w:rsid w:val="00580061"/>
    <w:rsid w:val="0058007C"/>
    <w:rsid w:val="00580150"/>
    <w:rsid w:val="005801BA"/>
    <w:rsid w:val="005801F5"/>
    <w:rsid w:val="00580221"/>
    <w:rsid w:val="00580351"/>
    <w:rsid w:val="00580735"/>
    <w:rsid w:val="00580743"/>
    <w:rsid w:val="00580819"/>
    <w:rsid w:val="0058097B"/>
    <w:rsid w:val="00580AA1"/>
    <w:rsid w:val="00580C21"/>
    <w:rsid w:val="00580CEC"/>
    <w:rsid w:val="00580CEF"/>
    <w:rsid w:val="00580DAC"/>
    <w:rsid w:val="0058123F"/>
    <w:rsid w:val="005813BF"/>
    <w:rsid w:val="0058190F"/>
    <w:rsid w:val="00581A09"/>
    <w:rsid w:val="00581A57"/>
    <w:rsid w:val="00581C3D"/>
    <w:rsid w:val="00581D21"/>
    <w:rsid w:val="00581F92"/>
    <w:rsid w:val="0058219A"/>
    <w:rsid w:val="005822D4"/>
    <w:rsid w:val="005822EA"/>
    <w:rsid w:val="00582340"/>
    <w:rsid w:val="00582408"/>
    <w:rsid w:val="00582416"/>
    <w:rsid w:val="005824B7"/>
    <w:rsid w:val="00582630"/>
    <w:rsid w:val="005826F4"/>
    <w:rsid w:val="005827FE"/>
    <w:rsid w:val="00582896"/>
    <w:rsid w:val="005828D0"/>
    <w:rsid w:val="005829F9"/>
    <w:rsid w:val="00582E8C"/>
    <w:rsid w:val="0058334B"/>
    <w:rsid w:val="00583422"/>
    <w:rsid w:val="0058349C"/>
    <w:rsid w:val="0058351B"/>
    <w:rsid w:val="0058369E"/>
    <w:rsid w:val="005836EF"/>
    <w:rsid w:val="00583AF8"/>
    <w:rsid w:val="00583EAB"/>
    <w:rsid w:val="00583FD0"/>
    <w:rsid w:val="00584017"/>
    <w:rsid w:val="005841D2"/>
    <w:rsid w:val="00584331"/>
    <w:rsid w:val="005843A3"/>
    <w:rsid w:val="005843AB"/>
    <w:rsid w:val="0058442A"/>
    <w:rsid w:val="005844B3"/>
    <w:rsid w:val="005844CF"/>
    <w:rsid w:val="005846E7"/>
    <w:rsid w:val="0058481A"/>
    <w:rsid w:val="005848DB"/>
    <w:rsid w:val="00584A3F"/>
    <w:rsid w:val="00584A76"/>
    <w:rsid w:val="00584B44"/>
    <w:rsid w:val="00584C2F"/>
    <w:rsid w:val="00584DD7"/>
    <w:rsid w:val="00584DDC"/>
    <w:rsid w:val="00584E76"/>
    <w:rsid w:val="00584E93"/>
    <w:rsid w:val="00584F46"/>
    <w:rsid w:val="0058531C"/>
    <w:rsid w:val="0058533C"/>
    <w:rsid w:val="0058538E"/>
    <w:rsid w:val="00585395"/>
    <w:rsid w:val="00585514"/>
    <w:rsid w:val="0058577B"/>
    <w:rsid w:val="00585806"/>
    <w:rsid w:val="005859BD"/>
    <w:rsid w:val="005859CB"/>
    <w:rsid w:val="005859D6"/>
    <w:rsid w:val="00585A58"/>
    <w:rsid w:val="00585ADC"/>
    <w:rsid w:val="00585BE5"/>
    <w:rsid w:val="00585CC9"/>
    <w:rsid w:val="00585CD0"/>
    <w:rsid w:val="005860C5"/>
    <w:rsid w:val="0058627C"/>
    <w:rsid w:val="005865F4"/>
    <w:rsid w:val="0058668F"/>
    <w:rsid w:val="005867AA"/>
    <w:rsid w:val="00586884"/>
    <w:rsid w:val="0058691D"/>
    <w:rsid w:val="0058696D"/>
    <w:rsid w:val="00586AB7"/>
    <w:rsid w:val="00586BD8"/>
    <w:rsid w:val="00586D49"/>
    <w:rsid w:val="00586EAD"/>
    <w:rsid w:val="00586F5C"/>
    <w:rsid w:val="00587036"/>
    <w:rsid w:val="00587057"/>
    <w:rsid w:val="0058707E"/>
    <w:rsid w:val="00587110"/>
    <w:rsid w:val="005873A9"/>
    <w:rsid w:val="005873B6"/>
    <w:rsid w:val="00587583"/>
    <w:rsid w:val="00587768"/>
    <w:rsid w:val="005877B0"/>
    <w:rsid w:val="00587A4C"/>
    <w:rsid w:val="00587CB4"/>
    <w:rsid w:val="00587DDA"/>
    <w:rsid w:val="00587DDD"/>
    <w:rsid w:val="00590087"/>
    <w:rsid w:val="00590310"/>
    <w:rsid w:val="005903C9"/>
    <w:rsid w:val="00590502"/>
    <w:rsid w:val="00590734"/>
    <w:rsid w:val="00590923"/>
    <w:rsid w:val="00590C67"/>
    <w:rsid w:val="00590D09"/>
    <w:rsid w:val="0059105E"/>
    <w:rsid w:val="0059109E"/>
    <w:rsid w:val="0059134C"/>
    <w:rsid w:val="005914C6"/>
    <w:rsid w:val="0059156A"/>
    <w:rsid w:val="005916C2"/>
    <w:rsid w:val="005919DC"/>
    <w:rsid w:val="005919E5"/>
    <w:rsid w:val="00591B3E"/>
    <w:rsid w:val="00591B70"/>
    <w:rsid w:val="00591BBE"/>
    <w:rsid w:val="00591CF9"/>
    <w:rsid w:val="00591E84"/>
    <w:rsid w:val="00592034"/>
    <w:rsid w:val="005921B1"/>
    <w:rsid w:val="00592230"/>
    <w:rsid w:val="005924FF"/>
    <w:rsid w:val="00592B2E"/>
    <w:rsid w:val="00592BE9"/>
    <w:rsid w:val="00592BF6"/>
    <w:rsid w:val="00592CF3"/>
    <w:rsid w:val="00592E75"/>
    <w:rsid w:val="00592E7F"/>
    <w:rsid w:val="00593314"/>
    <w:rsid w:val="00593439"/>
    <w:rsid w:val="0059367A"/>
    <w:rsid w:val="0059368E"/>
    <w:rsid w:val="005937FE"/>
    <w:rsid w:val="005938A0"/>
    <w:rsid w:val="005938F2"/>
    <w:rsid w:val="0059396C"/>
    <w:rsid w:val="005939B2"/>
    <w:rsid w:val="00593BF5"/>
    <w:rsid w:val="00593C7D"/>
    <w:rsid w:val="00593DA4"/>
    <w:rsid w:val="00593DE9"/>
    <w:rsid w:val="00593DF6"/>
    <w:rsid w:val="00593E89"/>
    <w:rsid w:val="00594074"/>
    <w:rsid w:val="00594080"/>
    <w:rsid w:val="005943F1"/>
    <w:rsid w:val="0059442F"/>
    <w:rsid w:val="00594496"/>
    <w:rsid w:val="00594560"/>
    <w:rsid w:val="00594ABB"/>
    <w:rsid w:val="00594D09"/>
    <w:rsid w:val="00594D76"/>
    <w:rsid w:val="00594E66"/>
    <w:rsid w:val="00594F09"/>
    <w:rsid w:val="00594FBA"/>
    <w:rsid w:val="00595006"/>
    <w:rsid w:val="005950F9"/>
    <w:rsid w:val="005953A9"/>
    <w:rsid w:val="005953AE"/>
    <w:rsid w:val="00595544"/>
    <w:rsid w:val="005956D3"/>
    <w:rsid w:val="0059575F"/>
    <w:rsid w:val="0059578A"/>
    <w:rsid w:val="005958A1"/>
    <w:rsid w:val="005959EF"/>
    <w:rsid w:val="00595A17"/>
    <w:rsid w:val="00595A41"/>
    <w:rsid w:val="00595AEA"/>
    <w:rsid w:val="00595B14"/>
    <w:rsid w:val="00595C33"/>
    <w:rsid w:val="00595CC1"/>
    <w:rsid w:val="00595EF5"/>
    <w:rsid w:val="00595FA6"/>
    <w:rsid w:val="00595FF9"/>
    <w:rsid w:val="005960EE"/>
    <w:rsid w:val="0059612D"/>
    <w:rsid w:val="00596135"/>
    <w:rsid w:val="0059622F"/>
    <w:rsid w:val="00596288"/>
    <w:rsid w:val="00596365"/>
    <w:rsid w:val="00596549"/>
    <w:rsid w:val="005965BC"/>
    <w:rsid w:val="005968E3"/>
    <w:rsid w:val="005969AE"/>
    <w:rsid w:val="00596AA6"/>
    <w:rsid w:val="00596AF9"/>
    <w:rsid w:val="00596B69"/>
    <w:rsid w:val="00596D9D"/>
    <w:rsid w:val="00596F93"/>
    <w:rsid w:val="00597016"/>
    <w:rsid w:val="00597078"/>
    <w:rsid w:val="00597253"/>
    <w:rsid w:val="005972C8"/>
    <w:rsid w:val="00597504"/>
    <w:rsid w:val="005975E9"/>
    <w:rsid w:val="0059773A"/>
    <w:rsid w:val="00597B00"/>
    <w:rsid w:val="00597C71"/>
    <w:rsid w:val="005A00A5"/>
    <w:rsid w:val="005A00B4"/>
    <w:rsid w:val="005A0379"/>
    <w:rsid w:val="005A0550"/>
    <w:rsid w:val="005A0594"/>
    <w:rsid w:val="005A05BD"/>
    <w:rsid w:val="005A07B0"/>
    <w:rsid w:val="005A0A4B"/>
    <w:rsid w:val="005A0B43"/>
    <w:rsid w:val="005A1277"/>
    <w:rsid w:val="005A14F7"/>
    <w:rsid w:val="005A1624"/>
    <w:rsid w:val="005A17DA"/>
    <w:rsid w:val="005A1905"/>
    <w:rsid w:val="005A196F"/>
    <w:rsid w:val="005A1A26"/>
    <w:rsid w:val="005A1B81"/>
    <w:rsid w:val="005A1C10"/>
    <w:rsid w:val="005A1CBF"/>
    <w:rsid w:val="005A1E3E"/>
    <w:rsid w:val="005A1EB6"/>
    <w:rsid w:val="005A1EC4"/>
    <w:rsid w:val="005A2054"/>
    <w:rsid w:val="005A2055"/>
    <w:rsid w:val="005A2458"/>
    <w:rsid w:val="005A2592"/>
    <w:rsid w:val="005A25BA"/>
    <w:rsid w:val="005A2704"/>
    <w:rsid w:val="005A2748"/>
    <w:rsid w:val="005A27E5"/>
    <w:rsid w:val="005A2863"/>
    <w:rsid w:val="005A2920"/>
    <w:rsid w:val="005A29DF"/>
    <w:rsid w:val="005A2AD9"/>
    <w:rsid w:val="005A2F56"/>
    <w:rsid w:val="005A3140"/>
    <w:rsid w:val="005A3515"/>
    <w:rsid w:val="005A352F"/>
    <w:rsid w:val="005A35F6"/>
    <w:rsid w:val="005A3CE7"/>
    <w:rsid w:val="005A3F1D"/>
    <w:rsid w:val="005A3F93"/>
    <w:rsid w:val="005A4042"/>
    <w:rsid w:val="005A41DA"/>
    <w:rsid w:val="005A4264"/>
    <w:rsid w:val="005A42F3"/>
    <w:rsid w:val="005A4302"/>
    <w:rsid w:val="005A438E"/>
    <w:rsid w:val="005A4527"/>
    <w:rsid w:val="005A4575"/>
    <w:rsid w:val="005A4B8D"/>
    <w:rsid w:val="005A4CD5"/>
    <w:rsid w:val="005A4D4F"/>
    <w:rsid w:val="005A4FCF"/>
    <w:rsid w:val="005A50C5"/>
    <w:rsid w:val="005A5844"/>
    <w:rsid w:val="005A5B7E"/>
    <w:rsid w:val="005A5C56"/>
    <w:rsid w:val="005A5CB7"/>
    <w:rsid w:val="005A5D77"/>
    <w:rsid w:val="005A6091"/>
    <w:rsid w:val="005A6119"/>
    <w:rsid w:val="005A6328"/>
    <w:rsid w:val="005A63F0"/>
    <w:rsid w:val="005A66D3"/>
    <w:rsid w:val="005A6793"/>
    <w:rsid w:val="005A67C5"/>
    <w:rsid w:val="005A68CF"/>
    <w:rsid w:val="005A6F08"/>
    <w:rsid w:val="005A6F70"/>
    <w:rsid w:val="005A72AE"/>
    <w:rsid w:val="005A72D6"/>
    <w:rsid w:val="005A7596"/>
    <w:rsid w:val="005A75D2"/>
    <w:rsid w:val="005A791D"/>
    <w:rsid w:val="005A7999"/>
    <w:rsid w:val="005A7A00"/>
    <w:rsid w:val="005A7B4E"/>
    <w:rsid w:val="005A7C07"/>
    <w:rsid w:val="005A7DC8"/>
    <w:rsid w:val="005A7E78"/>
    <w:rsid w:val="005B0192"/>
    <w:rsid w:val="005B019E"/>
    <w:rsid w:val="005B0287"/>
    <w:rsid w:val="005B0317"/>
    <w:rsid w:val="005B0326"/>
    <w:rsid w:val="005B03ED"/>
    <w:rsid w:val="005B04EE"/>
    <w:rsid w:val="005B0797"/>
    <w:rsid w:val="005B0920"/>
    <w:rsid w:val="005B0A32"/>
    <w:rsid w:val="005B1012"/>
    <w:rsid w:val="005B10A4"/>
    <w:rsid w:val="005B12BA"/>
    <w:rsid w:val="005B1391"/>
    <w:rsid w:val="005B141A"/>
    <w:rsid w:val="005B15C2"/>
    <w:rsid w:val="005B16F6"/>
    <w:rsid w:val="005B174A"/>
    <w:rsid w:val="005B176A"/>
    <w:rsid w:val="005B1776"/>
    <w:rsid w:val="005B1852"/>
    <w:rsid w:val="005B1872"/>
    <w:rsid w:val="005B189D"/>
    <w:rsid w:val="005B198F"/>
    <w:rsid w:val="005B199A"/>
    <w:rsid w:val="005B19B5"/>
    <w:rsid w:val="005B1BA3"/>
    <w:rsid w:val="005B1E34"/>
    <w:rsid w:val="005B1E96"/>
    <w:rsid w:val="005B1EBA"/>
    <w:rsid w:val="005B1FEB"/>
    <w:rsid w:val="005B2012"/>
    <w:rsid w:val="005B2014"/>
    <w:rsid w:val="005B203F"/>
    <w:rsid w:val="005B2152"/>
    <w:rsid w:val="005B21BD"/>
    <w:rsid w:val="005B225D"/>
    <w:rsid w:val="005B23BD"/>
    <w:rsid w:val="005B246B"/>
    <w:rsid w:val="005B2597"/>
    <w:rsid w:val="005B296E"/>
    <w:rsid w:val="005B29A2"/>
    <w:rsid w:val="005B29FF"/>
    <w:rsid w:val="005B2ACF"/>
    <w:rsid w:val="005B2C04"/>
    <w:rsid w:val="005B2E58"/>
    <w:rsid w:val="005B310B"/>
    <w:rsid w:val="005B3251"/>
    <w:rsid w:val="005B32CA"/>
    <w:rsid w:val="005B32FB"/>
    <w:rsid w:val="005B3383"/>
    <w:rsid w:val="005B344B"/>
    <w:rsid w:val="005B348F"/>
    <w:rsid w:val="005B3689"/>
    <w:rsid w:val="005B395E"/>
    <w:rsid w:val="005B3A08"/>
    <w:rsid w:val="005B3A44"/>
    <w:rsid w:val="005B3DE0"/>
    <w:rsid w:val="005B3EE1"/>
    <w:rsid w:val="005B4050"/>
    <w:rsid w:val="005B40CF"/>
    <w:rsid w:val="005B42C5"/>
    <w:rsid w:val="005B42D7"/>
    <w:rsid w:val="005B4532"/>
    <w:rsid w:val="005B4816"/>
    <w:rsid w:val="005B4BDD"/>
    <w:rsid w:val="005B4FA2"/>
    <w:rsid w:val="005B50F6"/>
    <w:rsid w:val="005B50FB"/>
    <w:rsid w:val="005B5226"/>
    <w:rsid w:val="005B526C"/>
    <w:rsid w:val="005B52C0"/>
    <w:rsid w:val="005B530B"/>
    <w:rsid w:val="005B533C"/>
    <w:rsid w:val="005B53E5"/>
    <w:rsid w:val="005B551E"/>
    <w:rsid w:val="005B5821"/>
    <w:rsid w:val="005B5987"/>
    <w:rsid w:val="005B5DBC"/>
    <w:rsid w:val="005B5E01"/>
    <w:rsid w:val="005B5EF8"/>
    <w:rsid w:val="005B605D"/>
    <w:rsid w:val="005B60C3"/>
    <w:rsid w:val="005B6171"/>
    <w:rsid w:val="005B642E"/>
    <w:rsid w:val="005B64E7"/>
    <w:rsid w:val="005B64F8"/>
    <w:rsid w:val="005B65A0"/>
    <w:rsid w:val="005B6754"/>
    <w:rsid w:val="005B68DF"/>
    <w:rsid w:val="005B6B1D"/>
    <w:rsid w:val="005B6C06"/>
    <w:rsid w:val="005B6C39"/>
    <w:rsid w:val="005B6D23"/>
    <w:rsid w:val="005B6D6E"/>
    <w:rsid w:val="005B6E41"/>
    <w:rsid w:val="005B7378"/>
    <w:rsid w:val="005B7386"/>
    <w:rsid w:val="005B7410"/>
    <w:rsid w:val="005B7598"/>
    <w:rsid w:val="005B77DE"/>
    <w:rsid w:val="005B789D"/>
    <w:rsid w:val="005B7A98"/>
    <w:rsid w:val="005B7B3C"/>
    <w:rsid w:val="005B7C93"/>
    <w:rsid w:val="005B7E66"/>
    <w:rsid w:val="005B7FAE"/>
    <w:rsid w:val="005B7FE4"/>
    <w:rsid w:val="005C0102"/>
    <w:rsid w:val="005C0238"/>
    <w:rsid w:val="005C0350"/>
    <w:rsid w:val="005C05E0"/>
    <w:rsid w:val="005C05FD"/>
    <w:rsid w:val="005C0659"/>
    <w:rsid w:val="005C068A"/>
    <w:rsid w:val="005C06BA"/>
    <w:rsid w:val="005C06EA"/>
    <w:rsid w:val="005C0733"/>
    <w:rsid w:val="005C0955"/>
    <w:rsid w:val="005C0974"/>
    <w:rsid w:val="005C0A26"/>
    <w:rsid w:val="005C0B50"/>
    <w:rsid w:val="005C0EF3"/>
    <w:rsid w:val="005C123F"/>
    <w:rsid w:val="005C12B7"/>
    <w:rsid w:val="005C130A"/>
    <w:rsid w:val="005C1409"/>
    <w:rsid w:val="005C14F8"/>
    <w:rsid w:val="005C1539"/>
    <w:rsid w:val="005C166D"/>
    <w:rsid w:val="005C1858"/>
    <w:rsid w:val="005C1B9A"/>
    <w:rsid w:val="005C1C91"/>
    <w:rsid w:val="005C1CD8"/>
    <w:rsid w:val="005C1DA3"/>
    <w:rsid w:val="005C1FC6"/>
    <w:rsid w:val="005C2013"/>
    <w:rsid w:val="005C23B6"/>
    <w:rsid w:val="005C261F"/>
    <w:rsid w:val="005C2811"/>
    <w:rsid w:val="005C2EDA"/>
    <w:rsid w:val="005C30B9"/>
    <w:rsid w:val="005C3150"/>
    <w:rsid w:val="005C32F4"/>
    <w:rsid w:val="005C37E0"/>
    <w:rsid w:val="005C3983"/>
    <w:rsid w:val="005C3AE4"/>
    <w:rsid w:val="005C3CD6"/>
    <w:rsid w:val="005C423A"/>
    <w:rsid w:val="005C425F"/>
    <w:rsid w:val="005C4290"/>
    <w:rsid w:val="005C42BD"/>
    <w:rsid w:val="005C43EF"/>
    <w:rsid w:val="005C49A1"/>
    <w:rsid w:val="005C4B88"/>
    <w:rsid w:val="005C4C3B"/>
    <w:rsid w:val="005C5181"/>
    <w:rsid w:val="005C51B8"/>
    <w:rsid w:val="005C51C8"/>
    <w:rsid w:val="005C53CF"/>
    <w:rsid w:val="005C54B9"/>
    <w:rsid w:val="005C586D"/>
    <w:rsid w:val="005C5A1C"/>
    <w:rsid w:val="005C5A6B"/>
    <w:rsid w:val="005C5C5E"/>
    <w:rsid w:val="005C5C73"/>
    <w:rsid w:val="005C5D9D"/>
    <w:rsid w:val="005C5E59"/>
    <w:rsid w:val="005C6056"/>
    <w:rsid w:val="005C606F"/>
    <w:rsid w:val="005C60F2"/>
    <w:rsid w:val="005C610D"/>
    <w:rsid w:val="005C619F"/>
    <w:rsid w:val="005C6536"/>
    <w:rsid w:val="005C65A3"/>
    <w:rsid w:val="005C6618"/>
    <w:rsid w:val="005C6796"/>
    <w:rsid w:val="005C6814"/>
    <w:rsid w:val="005C693B"/>
    <w:rsid w:val="005C6A39"/>
    <w:rsid w:val="005C6B6B"/>
    <w:rsid w:val="005C6C7D"/>
    <w:rsid w:val="005C6CF1"/>
    <w:rsid w:val="005C6D61"/>
    <w:rsid w:val="005C6E37"/>
    <w:rsid w:val="005C6F63"/>
    <w:rsid w:val="005C7179"/>
    <w:rsid w:val="005C7438"/>
    <w:rsid w:val="005C7487"/>
    <w:rsid w:val="005C749E"/>
    <w:rsid w:val="005C74C5"/>
    <w:rsid w:val="005C7520"/>
    <w:rsid w:val="005C76A6"/>
    <w:rsid w:val="005C76EA"/>
    <w:rsid w:val="005C7925"/>
    <w:rsid w:val="005C7B50"/>
    <w:rsid w:val="005C7CCF"/>
    <w:rsid w:val="005C7E5F"/>
    <w:rsid w:val="005C7E80"/>
    <w:rsid w:val="005D0189"/>
    <w:rsid w:val="005D02CA"/>
    <w:rsid w:val="005D040B"/>
    <w:rsid w:val="005D043F"/>
    <w:rsid w:val="005D04BC"/>
    <w:rsid w:val="005D0548"/>
    <w:rsid w:val="005D073C"/>
    <w:rsid w:val="005D0B2A"/>
    <w:rsid w:val="005D0C3B"/>
    <w:rsid w:val="005D0DF9"/>
    <w:rsid w:val="005D1097"/>
    <w:rsid w:val="005D13A2"/>
    <w:rsid w:val="005D14A0"/>
    <w:rsid w:val="005D1835"/>
    <w:rsid w:val="005D18AE"/>
    <w:rsid w:val="005D18DB"/>
    <w:rsid w:val="005D1AD5"/>
    <w:rsid w:val="005D1B39"/>
    <w:rsid w:val="005D1B4B"/>
    <w:rsid w:val="005D1B81"/>
    <w:rsid w:val="005D1C40"/>
    <w:rsid w:val="005D1E16"/>
    <w:rsid w:val="005D1EBB"/>
    <w:rsid w:val="005D1F28"/>
    <w:rsid w:val="005D21C4"/>
    <w:rsid w:val="005D2237"/>
    <w:rsid w:val="005D22C7"/>
    <w:rsid w:val="005D22D7"/>
    <w:rsid w:val="005D2398"/>
    <w:rsid w:val="005D271C"/>
    <w:rsid w:val="005D2970"/>
    <w:rsid w:val="005D29D3"/>
    <w:rsid w:val="005D2D32"/>
    <w:rsid w:val="005D2DD0"/>
    <w:rsid w:val="005D2EE8"/>
    <w:rsid w:val="005D2F0B"/>
    <w:rsid w:val="005D31F0"/>
    <w:rsid w:val="005D35B9"/>
    <w:rsid w:val="005D3737"/>
    <w:rsid w:val="005D38E9"/>
    <w:rsid w:val="005D3BDE"/>
    <w:rsid w:val="005D3F1F"/>
    <w:rsid w:val="005D40EE"/>
    <w:rsid w:val="005D41C9"/>
    <w:rsid w:val="005D4376"/>
    <w:rsid w:val="005D47F9"/>
    <w:rsid w:val="005D499F"/>
    <w:rsid w:val="005D49A5"/>
    <w:rsid w:val="005D49E3"/>
    <w:rsid w:val="005D4AD3"/>
    <w:rsid w:val="005D4D14"/>
    <w:rsid w:val="005D4D19"/>
    <w:rsid w:val="005D4DF2"/>
    <w:rsid w:val="005D4E5E"/>
    <w:rsid w:val="005D4EB7"/>
    <w:rsid w:val="005D4EDE"/>
    <w:rsid w:val="005D4F47"/>
    <w:rsid w:val="005D4F89"/>
    <w:rsid w:val="005D57A0"/>
    <w:rsid w:val="005D5880"/>
    <w:rsid w:val="005D597E"/>
    <w:rsid w:val="005D59F7"/>
    <w:rsid w:val="005D5A18"/>
    <w:rsid w:val="005D5A5C"/>
    <w:rsid w:val="005D5B07"/>
    <w:rsid w:val="005D5F5F"/>
    <w:rsid w:val="005D606B"/>
    <w:rsid w:val="005D606F"/>
    <w:rsid w:val="005D60BA"/>
    <w:rsid w:val="005D6150"/>
    <w:rsid w:val="005D6166"/>
    <w:rsid w:val="005D6229"/>
    <w:rsid w:val="005D6232"/>
    <w:rsid w:val="005D626F"/>
    <w:rsid w:val="005D6521"/>
    <w:rsid w:val="005D65BC"/>
    <w:rsid w:val="005D6749"/>
    <w:rsid w:val="005D681A"/>
    <w:rsid w:val="005D6C00"/>
    <w:rsid w:val="005D6D22"/>
    <w:rsid w:val="005D707B"/>
    <w:rsid w:val="005D7420"/>
    <w:rsid w:val="005D743E"/>
    <w:rsid w:val="005D7505"/>
    <w:rsid w:val="005D7688"/>
    <w:rsid w:val="005D7782"/>
    <w:rsid w:val="005D7805"/>
    <w:rsid w:val="005D7AA3"/>
    <w:rsid w:val="005D7AAF"/>
    <w:rsid w:val="005D7AF8"/>
    <w:rsid w:val="005D7C84"/>
    <w:rsid w:val="005D7D08"/>
    <w:rsid w:val="005D7D20"/>
    <w:rsid w:val="005D7D6C"/>
    <w:rsid w:val="005D7DAE"/>
    <w:rsid w:val="005D7FFB"/>
    <w:rsid w:val="005E0078"/>
    <w:rsid w:val="005E010A"/>
    <w:rsid w:val="005E01D0"/>
    <w:rsid w:val="005E01F0"/>
    <w:rsid w:val="005E0339"/>
    <w:rsid w:val="005E04FD"/>
    <w:rsid w:val="005E0805"/>
    <w:rsid w:val="005E0979"/>
    <w:rsid w:val="005E09D1"/>
    <w:rsid w:val="005E0AC8"/>
    <w:rsid w:val="005E0B72"/>
    <w:rsid w:val="005E0C4E"/>
    <w:rsid w:val="005E0CB9"/>
    <w:rsid w:val="005E0EE8"/>
    <w:rsid w:val="005E1055"/>
    <w:rsid w:val="005E109E"/>
    <w:rsid w:val="005E10AB"/>
    <w:rsid w:val="005E1197"/>
    <w:rsid w:val="005E122B"/>
    <w:rsid w:val="005E1574"/>
    <w:rsid w:val="005E1629"/>
    <w:rsid w:val="005E1A0C"/>
    <w:rsid w:val="005E1A20"/>
    <w:rsid w:val="005E1A37"/>
    <w:rsid w:val="005E1B59"/>
    <w:rsid w:val="005E1BE7"/>
    <w:rsid w:val="005E1DF6"/>
    <w:rsid w:val="005E1E4B"/>
    <w:rsid w:val="005E1EED"/>
    <w:rsid w:val="005E207E"/>
    <w:rsid w:val="005E214D"/>
    <w:rsid w:val="005E23A6"/>
    <w:rsid w:val="005E23D6"/>
    <w:rsid w:val="005E272B"/>
    <w:rsid w:val="005E28B4"/>
    <w:rsid w:val="005E2996"/>
    <w:rsid w:val="005E2C4D"/>
    <w:rsid w:val="005E3200"/>
    <w:rsid w:val="005E3236"/>
    <w:rsid w:val="005E32D9"/>
    <w:rsid w:val="005E3369"/>
    <w:rsid w:val="005E365C"/>
    <w:rsid w:val="005E37E3"/>
    <w:rsid w:val="005E3AB0"/>
    <w:rsid w:val="005E3C3D"/>
    <w:rsid w:val="005E3D8D"/>
    <w:rsid w:val="005E3F1A"/>
    <w:rsid w:val="005E4048"/>
    <w:rsid w:val="005E433C"/>
    <w:rsid w:val="005E4384"/>
    <w:rsid w:val="005E43CE"/>
    <w:rsid w:val="005E4470"/>
    <w:rsid w:val="005E453C"/>
    <w:rsid w:val="005E46D0"/>
    <w:rsid w:val="005E470B"/>
    <w:rsid w:val="005E4827"/>
    <w:rsid w:val="005E494E"/>
    <w:rsid w:val="005E495D"/>
    <w:rsid w:val="005E4A52"/>
    <w:rsid w:val="005E4CB8"/>
    <w:rsid w:val="005E50CD"/>
    <w:rsid w:val="005E5273"/>
    <w:rsid w:val="005E527D"/>
    <w:rsid w:val="005E52EE"/>
    <w:rsid w:val="005E531D"/>
    <w:rsid w:val="005E55A7"/>
    <w:rsid w:val="005E56C3"/>
    <w:rsid w:val="005E5794"/>
    <w:rsid w:val="005E5B8C"/>
    <w:rsid w:val="005E5C5B"/>
    <w:rsid w:val="005E5D6D"/>
    <w:rsid w:val="005E60C4"/>
    <w:rsid w:val="005E60E7"/>
    <w:rsid w:val="005E60FA"/>
    <w:rsid w:val="005E62C1"/>
    <w:rsid w:val="005E633B"/>
    <w:rsid w:val="005E63B4"/>
    <w:rsid w:val="005E647C"/>
    <w:rsid w:val="005E65B4"/>
    <w:rsid w:val="005E680C"/>
    <w:rsid w:val="005E68B1"/>
    <w:rsid w:val="005E68E9"/>
    <w:rsid w:val="005E6B23"/>
    <w:rsid w:val="005E6B82"/>
    <w:rsid w:val="005E6DBD"/>
    <w:rsid w:val="005E6F40"/>
    <w:rsid w:val="005E6F59"/>
    <w:rsid w:val="005E6F85"/>
    <w:rsid w:val="005E7130"/>
    <w:rsid w:val="005E71D6"/>
    <w:rsid w:val="005E7884"/>
    <w:rsid w:val="005E78A9"/>
    <w:rsid w:val="005E7A20"/>
    <w:rsid w:val="005E7B45"/>
    <w:rsid w:val="005E7BE5"/>
    <w:rsid w:val="005E7C01"/>
    <w:rsid w:val="005E7C3D"/>
    <w:rsid w:val="005E7FAF"/>
    <w:rsid w:val="005F011F"/>
    <w:rsid w:val="005F0201"/>
    <w:rsid w:val="005F0300"/>
    <w:rsid w:val="005F07AE"/>
    <w:rsid w:val="005F0862"/>
    <w:rsid w:val="005F09E6"/>
    <w:rsid w:val="005F0B65"/>
    <w:rsid w:val="005F0C75"/>
    <w:rsid w:val="005F108B"/>
    <w:rsid w:val="005F11FB"/>
    <w:rsid w:val="005F121E"/>
    <w:rsid w:val="005F1269"/>
    <w:rsid w:val="005F1285"/>
    <w:rsid w:val="005F1449"/>
    <w:rsid w:val="005F14CE"/>
    <w:rsid w:val="005F16AF"/>
    <w:rsid w:val="005F16BF"/>
    <w:rsid w:val="005F170C"/>
    <w:rsid w:val="005F1950"/>
    <w:rsid w:val="005F1B21"/>
    <w:rsid w:val="005F1B9B"/>
    <w:rsid w:val="005F1BD1"/>
    <w:rsid w:val="005F1BE2"/>
    <w:rsid w:val="005F1C61"/>
    <w:rsid w:val="005F1C8E"/>
    <w:rsid w:val="005F1C9F"/>
    <w:rsid w:val="005F1DBB"/>
    <w:rsid w:val="005F1E25"/>
    <w:rsid w:val="005F1EA2"/>
    <w:rsid w:val="005F1FD3"/>
    <w:rsid w:val="005F2014"/>
    <w:rsid w:val="005F2286"/>
    <w:rsid w:val="005F24A7"/>
    <w:rsid w:val="005F24BD"/>
    <w:rsid w:val="005F27FC"/>
    <w:rsid w:val="005F29CA"/>
    <w:rsid w:val="005F2A39"/>
    <w:rsid w:val="005F2CCB"/>
    <w:rsid w:val="005F2E84"/>
    <w:rsid w:val="005F3161"/>
    <w:rsid w:val="005F327B"/>
    <w:rsid w:val="005F327D"/>
    <w:rsid w:val="005F334D"/>
    <w:rsid w:val="005F356C"/>
    <w:rsid w:val="005F357D"/>
    <w:rsid w:val="005F35F9"/>
    <w:rsid w:val="005F3623"/>
    <w:rsid w:val="005F3744"/>
    <w:rsid w:val="005F3864"/>
    <w:rsid w:val="005F38DA"/>
    <w:rsid w:val="005F3979"/>
    <w:rsid w:val="005F39CE"/>
    <w:rsid w:val="005F3A13"/>
    <w:rsid w:val="005F3AA0"/>
    <w:rsid w:val="005F3AE9"/>
    <w:rsid w:val="005F3C68"/>
    <w:rsid w:val="005F3D43"/>
    <w:rsid w:val="005F3D7B"/>
    <w:rsid w:val="005F3DEC"/>
    <w:rsid w:val="005F41BD"/>
    <w:rsid w:val="005F42E1"/>
    <w:rsid w:val="005F4371"/>
    <w:rsid w:val="005F4431"/>
    <w:rsid w:val="005F4560"/>
    <w:rsid w:val="005F4577"/>
    <w:rsid w:val="005F45E5"/>
    <w:rsid w:val="005F474D"/>
    <w:rsid w:val="005F4787"/>
    <w:rsid w:val="005F47BE"/>
    <w:rsid w:val="005F48BC"/>
    <w:rsid w:val="005F4C4D"/>
    <w:rsid w:val="005F4D25"/>
    <w:rsid w:val="005F4F03"/>
    <w:rsid w:val="005F4FFF"/>
    <w:rsid w:val="005F50BF"/>
    <w:rsid w:val="005F52B2"/>
    <w:rsid w:val="005F54C1"/>
    <w:rsid w:val="005F5596"/>
    <w:rsid w:val="005F57BC"/>
    <w:rsid w:val="005F58CE"/>
    <w:rsid w:val="005F5939"/>
    <w:rsid w:val="005F593C"/>
    <w:rsid w:val="005F59B5"/>
    <w:rsid w:val="005F5A55"/>
    <w:rsid w:val="005F5A5B"/>
    <w:rsid w:val="005F5B39"/>
    <w:rsid w:val="005F5BC8"/>
    <w:rsid w:val="005F5ED6"/>
    <w:rsid w:val="005F61D7"/>
    <w:rsid w:val="005F620F"/>
    <w:rsid w:val="005F624F"/>
    <w:rsid w:val="005F6431"/>
    <w:rsid w:val="005F647C"/>
    <w:rsid w:val="005F64C3"/>
    <w:rsid w:val="005F6A7B"/>
    <w:rsid w:val="005F6A8A"/>
    <w:rsid w:val="005F6C2E"/>
    <w:rsid w:val="005F6CDA"/>
    <w:rsid w:val="005F6E19"/>
    <w:rsid w:val="005F6F2A"/>
    <w:rsid w:val="005F6FA1"/>
    <w:rsid w:val="005F6FC4"/>
    <w:rsid w:val="005F6FCE"/>
    <w:rsid w:val="005F7242"/>
    <w:rsid w:val="005F72F9"/>
    <w:rsid w:val="005F7477"/>
    <w:rsid w:val="005F7507"/>
    <w:rsid w:val="005F75DF"/>
    <w:rsid w:val="005F78D5"/>
    <w:rsid w:val="005F7996"/>
    <w:rsid w:val="005F7A79"/>
    <w:rsid w:val="005F7A9D"/>
    <w:rsid w:val="005F7E44"/>
    <w:rsid w:val="005F7EC6"/>
    <w:rsid w:val="005F7F96"/>
    <w:rsid w:val="00600226"/>
    <w:rsid w:val="006002E2"/>
    <w:rsid w:val="006003F0"/>
    <w:rsid w:val="0060048B"/>
    <w:rsid w:val="006004A0"/>
    <w:rsid w:val="00600501"/>
    <w:rsid w:val="006006E1"/>
    <w:rsid w:val="00600863"/>
    <w:rsid w:val="00600ABC"/>
    <w:rsid w:val="00600B9E"/>
    <w:rsid w:val="00600E51"/>
    <w:rsid w:val="00600E5F"/>
    <w:rsid w:val="00600F7B"/>
    <w:rsid w:val="00600FEA"/>
    <w:rsid w:val="00601644"/>
    <w:rsid w:val="0060175E"/>
    <w:rsid w:val="00601BF4"/>
    <w:rsid w:val="00601DB9"/>
    <w:rsid w:val="00601E27"/>
    <w:rsid w:val="00602080"/>
    <w:rsid w:val="00602102"/>
    <w:rsid w:val="00602133"/>
    <w:rsid w:val="00602785"/>
    <w:rsid w:val="00602BD5"/>
    <w:rsid w:val="00602C06"/>
    <w:rsid w:val="00602C11"/>
    <w:rsid w:val="00602C59"/>
    <w:rsid w:val="00602F5C"/>
    <w:rsid w:val="0060311E"/>
    <w:rsid w:val="0060327C"/>
    <w:rsid w:val="00603645"/>
    <w:rsid w:val="00603680"/>
    <w:rsid w:val="0060385F"/>
    <w:rsid w:val="00603874"/>
    <w:rsid w:val="006038C9"/>
    <w:rsid w:val="006039F0"/>
    <w:rsid w:val="00603A5B"/>
    <w:rsid w:val="00603A91"/>
    <w:rsid w:val="00603C46"/>
    <w:rsid w:val="00603CBD"/>
    <w:rsid w:val="00603CFE"/>
    <w:rsid w:val="00603DB6"/>
    <w:rsid w:val="00603DD3"/>
    <w:rsid w:val="00603DD7"/>
    <w:rsid w:val="00603E9E"/>
    <w:rsid w:val="00603F52"/>
    <w:rsid w:val="00603FAE"/>
    <w:rsid w:val="00603FD5"/>
    <w:rsid w:val="00604057"/>
    <w:rsid w:val="00604211"/>
    <w:rsid w:val="00604239"/>
    <w:rsid w:val="0060445E"/>
    <w:rsid w:val="0060448E"/>
    <w:rsid w:val="006044C8"/>
    <w:rsid w:val="006045EB"/>
    <w:rsid w:val="006046D6"/>
    <w:rsid w:val="00604846"/>
    <w:rsid w:val="00604BFB"/>
    <w:rsid w:val="00604CFA"/>
    <w:rsid w:val="00604FC9"/>
    <w:rsid w:val="00605060"/>
    <w:rsid w:val="0060527B"/>
    <w:rsid w:val="006055D3"/>
    <w:rsid w:val="00605669"/>
    <w:rsid w:val="006056DD"/>
    <w:rsid w:val="006056F1"/>
    <w:rsid w:val="00605A52"/>
    <w:rsid w:val="00605ABC"/>
    <w:rsid w:val="00605AE9"/>
    <w:rsid w:val="00605CD7"/>
    <w:rsid w:val="00605D0A"/>
    <w:rsid w:val="00605D96"/>
    <w:rsid w:val="00605E37"/>
    <w:rsid w:val="00605FE8"/>
    <w:rsid w:val="006060FF"/>
    <w:rsid w:val="0060612E"/>
    <w:rsid w:val="0060615A"/>
    <w:rsid w:val="00606406"/>
    <w:rsid w:val="006064AC"/>
    <w:rsid w:val="006065B9"/>
    <w:rsid w:val="006065D2"/>
    <w:rsid w:val="00606705"/>
    <w:rsid w:val="00606785"/>
    <w:rsid w:val="00606C89"/>
    <w:rsid w:val="00606CF7"/>
    <w:rsid w:val="00606D5F"/>
    <w:rsid w:val="00607114"/>
    <w:rsid w:val="0060731F"/>
    <w:rsid w:val="006075AC"/>
    <w:rsid w:val="00607699"/>
    <w:rsid w:val="00607798"/>
    <w:rsid w:val="00607ABE"/>
    <w:rsid w:val="00607BDD"/>
    <w:rsid w:val="00607F03"/>
    <w:rsid w:val="00607F16"/>
    <w:rsid w:val="00607FDA"/>
    <w:rsid w:val="006102CD"/>
    <w:rsid w:val="00610446"/>
    <w:rsid w:val="00610525"/>
    <w:rsid w:val="00610627"/>
    <w:rsid w:val="006107EF"/>
    <w:rsid w:val="00610817"/>
    <w:rsid w:val="00610886"/>
    <w:rsid w:val="006108C0"/>
    <w:rsid w:val="0061090C"/>
    <w:rsid w:val="006109B7"/>
    <w:rsid w:val="00610C8E"/>
    <w:rsid w:val="00610DF8"/>
    <w:rsid w:val="00610EB2"/>
    <w:rsid w:val="00610F42"/>
    <w:rsid w:val="00610F6C"/>
    <w:rsid w:val="00610FA0"/>
    <w:rsid w:val="00610FA1"/>
    <w:rsid w:val="00611177"/>
    <w:rsid w:val="0061129F"/>
    <w:rsid w:val="0061145E"/>
    <w:rsid w:val="006116D6"/>
    <w:rsid w:val="006117AF"/>
    <w:rsid w:val="00611820"/>
    <w:rsid w:val="00611A62"/>
    <w:rsid w:val="00611B1D"/>
    <w:rsid w:val="00611BE4"/>
    <w:rsid w:val="00611C37"/>
    <w:rsid w:val="00611CB7"/>
    <w:rsid w:val="00611D79"/>
    <w:rsid w:val="00611E84"/>
    <w:rsid w:val="00611ED0"/>
    <w:rsid w:val="00611F44"/>
    <w:rsid w:val="00612000"/>
    <w:rsid w:val="00612097"/>
    <w:rsid w:val="006120DA"/>
    <w:rsid w:val="00612193"/>
    <w:rsid w:val="00612396"/>
    <w:rsid w:val="0061244D"/>
    <w:rsid w:val="00612488"/>
    <w:rsid w:val="006125EC"/>
    <w:rsid w:val="0061276F"/>
    <w:rsid w:val="00612AB1"/>
    <w:rsid w:val="00612B21"/>
    <w:rsid w:val="00612BFB"/>
    <w:rsid w:val="00612F3D"/>
    <w:rsid w:val="0061302A"/>
    <w:rsid w:val="006133C8"/>
    <w:rsid w:val="006138C7"/>
    <w:rsid w:val="00613B22"/>
    <w:rsid w:val="00613BAB"/>
    <w:rsid w:val="00614178"/>
    <w:rsid w:val="0061439F"/>
    <w:rsid w:val="00614545"/>
    <w:rsid w:val="0061459D"/>
    <w:rsid w:val="006146FF"/>
    <w:rsid w:val="0061471A"/>
    <w:rsid w:val="00614853"/>
    <w:rsid w:val="0061494F"/>
    <w:rsid w:val="00614957"/>
    <w:rsid w:val="00614A0C"/>
    <w:rsid w:val="00614B6F"/>
    <w:rsid w:val="00614BF8"/>
    <w:rsid w:val="00614C2D"/>
    <w:rsid w:val="00614CF8"/>
    <w:rsid w:val="00614D9F"/>
    <w:rsid w:val="00614FC7"/>
    <w:rsid w:val="006150CC"/>
    <w:rsid w:val="006153EB"/>
    <w:rsid w:val="00615602"/>
    <w:rsid w:val="0061561C"/>
    <w:rsid w:val="006156F6"/>
    <w:rsid w:val="00615797"/>
    <w:rsid w:val="00615A71"/>
    <w:rsid w:val="00615A95"/>
    <w:rsid w:val="00615CA2"/>
    <w:rsid w:val="00615F7D"/>
    <w:rsid w:val="00615FC9"/>
    <w:rsid w:val="006161C7"/>
    <w:rsid w:val="00616286"/>
    <w:rsid w:val="0061675F"/>
    <w:rsid w:val="006169B3"/>
    <w:rsid w:val="00616AFA"/>
    <w:rsid w:val="00616B02"/>
    <w:rsid w:val="00616C41"/>
    <w:rsid w:val="00616CEF"/>
    <w:rsid w:val="00616CF0"/>
    <w:rsid w:val="00616D52"/>
    <w:rsid w:val="00616DA2"/>
    <w:rsid w:val="00616DC8"/>
    <w:rsid w:val="00616DF8"/>
    <w:rsid w:val="00617060"/>
    <w:rsid w:val="006170AC"/>
    <w:rsid w:val="0061724E"/>
    <w:rsid w:val="0061738E"/>
    <w:rsid w:val="006176B8"/>
    <w:rsid w:val="006176CA"/>
    <w:rsid w:val="006178C2"/>
    <w:rsid w:val="006178E5"/>
    <w:rsid w:val="006178FF"/>
    <w:rsid w:val="006179EA"/>
    <w:rsid w:val="00617B1B"/>
    <w:rsid w:val="00617B3E"/>
    <w:rsid w:val="00617BDC"/>
    <w:rsid w:val="00617DA7"/>
    <w:rsid w:val="00617EB9"/>
    <w:rsid w:val="006201D7"/>
    <w:rsid w:val="006201FE"/>
    <w:rsid w:val="0062029C"/>
    <w:rsid w:val="00620535"/>
    <w:rsid w:val="00620548"/>
    <w:rsid w:val="006206B4"/>
    <w:rsid w:val="00620839"/>
    <w:rsid w:val="006208EE"/>
    <w:rsid w:val="0062096E"/>
    <w:rsid w:val="006209EC"/>
    <w:rsid w:val="00620BCA"/>
    <w:rsid w:val="00620D4A"/>
    <w:rsid w:val="00620F55"/>
    <w:rsid w:val="00620FB4"/>
    <w:rsid w:val="0062101D"/>
    <w:rsid w:val="00621065"/>
    <w:rsid w:val="006215FA"/>
    <w:rsid w:val="006217F6"/>
    <w:rsid w:val="0062189C"/>
    <w:rsid w:val="00621942"/>
    <w:rsid w:val="00621B24"/>
    <w:rsid w:val="00621BF0"/>
    <w:rsid w:val="0062208E"/>
    <w:rsid w:val="006222A2"/>
    <w:rsid w:val="00622525"/>
    <w:rsid w:val="00622527"/>
    <w:rsid w:val="006226A8"/>
    <w:rsid w:val="00622745"/>
    <w:rsid w:val="00622AC2"/>
    <w:rsid w:val="00622BD5"/>
    <w:rsid w:val="00622CD3"/>
    <w:rsid w:val="006232DD"/>
    <w:rsid w:val="006233AE"/>
    <w:rsid w:val="0062358A"/>
    <w:rsid w:val="00623964"/>
    <w:rsid w:val="00623C3B"/>
    <w:rsid w:val="00623CC4"/>
    <w:rsid w:val="00623EE7"/>
    <w:rsid w:val="00623EEE"/>
    <w:rsid w:val="0062409F"/>
    <w:rsid w:val="00624282"/>
    <w:rsid w:val="00624347"/>
    <w:rsid w:val="00624361"/>
    <w:rsid w:val="006243B0"/>
    <w:rsid w:val="00624469"/>
    <w:rsid w:val="006245F4"/>
    <w:rsid w:val="00624923"/>
    <w:rsid w:val="00624925"/>
    <w:rsid w:val="00624A30"/>
    <w:rsid w:val="00624AFA"/>
    <w:rsid w:val="00624B0F"/>
    <w:rsid w:val="00624B90"/>
    <w:rsid w:val="00624F60"/>
    <w:rsid w:val="0062531F"/>
    <w:rsid w:val="00625375"/>
    <w:rsid w:val="006254F7"/>
    <w:rsid w:val="0062565D"/>
    <w:rsid w:val="006256CF"/>
    <w:rsid w:val="00625800"/>
    <w:rsid w:val="006258ED"/>
    <w:rsid w:val="00625FBD"/>
    <w:rsid w:val="0062628B"/>
    <w:rsid w:val="0062647E"/>
    <w:rsid w:val="0062651C"/>
    <w:rsid w:val="0062654B"/>
    <w:rsid w:val="006265D8"/>
    <w:rsid w:val="00626736"/>
    <w:rsid w:val="00626F06"/>
    <w:rsid w:val="00626F0E"/>
    <w:rsid w:val="00627082"/>
    <w:rsid w:val="00627114"/>
    <w:rsid w:val="006274E1"/>
    <w:rsid w:val="006274EA"/>
    <w:rsid w:val="00627617"/>
    <w:rsid w:val="006276F8"/>
    <w:rsid w:val="00627825"/>
    <w:rsid w:val="006278F0"/>
    <w:rsid w:val="00627A93"/>
    <w:rsid w:val="00627BB8"/>
    <w:rsid w:val="00627D39"/>
    <w:rsid w:val="00627F45"/>
    <w:rsid w:val="0063017F"/>
    <w:rsid w:val="00630219"/>
    <w:rsid w:val="0063055E"/>
    <w:rsid w:val="00630745"/>
    <w:rsid w:val="0063082F"/>
    <w:rsid w:val="0063093B"/>
    <w:rsid w:val="00630B20"/>
    <w:rsid w:val="00630C1C"/>
    <w:rsid w:val="00630CBF"/>
    <w:rsid w:val="00630E22"/>
    <w:rsid w:val="00630E5B"/>
    <w:rsid w:val="00630F02"/>
    <w:rsid w:val="00631056"/>
    <w:rsid w:val="006310F8"/>
    <w:rsid w:val="00631222"/>
    <w:rsid w:val="00631294"/>
    <w:rsid w:val="006312A4"/>
    <w:rsid w:val="006313D7"/>
    <w:rsid w:val="006314BF"/>
    <w:rsid w:val="006315D7"/>
    <w:rsid w:val="006316A4"/>
    <w:rsid w:val="00631735"/>
    <w:rsid w:val="00631809"/>
    <w:rsid w:val="00631861"/>
    <w:rsid w:val="0063192B"/>
    <w:rsid w:val="006319B9"/>
    <w:rsid w:val="00631A14"/>
    <w:rsid w:val="00631ABF"/>
    <w:rsid w:val="00631C89"/>
    <w:rsid w:val="00631D09"/>
    <w:rsid w:val="00631DF7"/>
    <w:rsid w:val="0063212F"/>
    <w:rsid w:val="00632153"/>
    <w:rsid w:val="006321E0"/>
    <w:rsid w:val="00632338"/>
    <w:rsid w:val="006326A6"/>
    <w:rsid w:val="0063277B"/>
    <w:rsid w:val="00632795"/>
    <w:rsid w:val="00632AA7"/>
    <w:rsid w:val="00632B7D"/>
    <w:rsid w:val="00632B81"/>
    <w:rsid w:val="00632B88"/>
    <w:rsid w:val="00632BD0"/>
    <w:rsid w:val="00632CA9"/>
    <w:rsid w:val="00632D36"/>
    <w:rsid w:val="00632E62"/>
    <w:rsid w:val="00632FF4"/>
    <w:rsid w:val="00633109"/>
    <w:rsid w:val="00633160"/>
    <w:rsid w:val="006334DF"/>
    <w:rsid w:val="006336EF"/>
    <w:rsid w:val="00633714"/>
    <w:rsid w:val="00633915"/>
    <w:rsid w:val="00633999"/>
    <w:rsid w:val="00633A4B"/>
    <w:rsid w:val="00633AFA"/>
    <w:rsid w:val="00633CA7"/>
    <w:rsid w:val="00633E10"/>
    <w:rsid w:val="0063401D"/>
    <w:rsid w:val="0063422E"/>
    <w:rsid w:val="006345E0"/>
    <w:rsid w:val="00634727"/>
    <w:rsid w:val="00634A16"/>
    <w:rsid w:val="00634B1E"/>
    <w:rsid w:val="00634B88"/>
    <w:rsid w:val="00634F1A"/>
    <w:rsid w:val="006352AA"/>
    <w:rsid w:val="006352C2"/>
    <w:rsid w:val="006353E6"/>
    <w:rsid w:val="006354A6"/>
    <w:rsid w:val="00635621"/>
    <w:rsid w:val="00635838"/>
    <w:rsid w:val="00635CC3"/>
    <w:rsid w:val="00635D51"/>
    <w:rsid w:val="00635E50"/>
    <w:rsid w:val="00635EB5"/>
    <w:rsid w:val="00635FA5"/>
    <w:rsid w:val="0063601B"/>
    <w:rsid w:val="006363F3"/>
    <w:rsid w:val="00636572"/>
    <w:rsid w:val="00636584"/>
    <w:rsid w:val="0063679C"/>
    <w:rsid w:val="0063682E"/>
    <w:rsid w:val="00636860"/>
    <w:rsid w:val="00636E9D"/>
    <w:rsid w:val="00636EFD"/>
    <w:rsid w:val="00636F4C"/>
    <w:rsid w:val="00637467"/>
    <w:rsid w:val="00637547"/>
    <w:rsid w:val="0063784B"/>
    <w:rsid w:val="00637A68"/>
    <w:rsid w:val="00637A79"/>
    <w:rsid w:val="0064005D"/>
    <w:rsid w:val="006402A5"/>
    <w:rsid w:val="006404C2"/>
    <w:rsid w:val="00640637"/>
    <w:rsid w:val="00640B22"/>
    <w:rsid w:val="00640C7A"/>
    <w:rsid w:val="00640FEE"/>
    <w:rsid w:val="00641004"/>
    <w:rsid w:val="00641063"/>
    <w:rsid w:val="006410A2"/>
    <w:rsid w:val="006410EC"/>
    <w:rsid w:val="00641247"/>
    <w:rsid w:val="006413AD"/>
    <w:rsid w:val="006414EF"/>
    <w:rsid w:val="006415D8"/>
    <w:rsid w:val="006418A5"/>
    <w:rsid w:val="00641908"/>
    <w:rsid w:val="00641944"/>
    <w:rsid w:val="00641A09"/>
    <w:rsid w:val="00641A5D"/>
    <w:rsid w:val="00641E9F"/>
    <w:rsid w:val="00641FDF"/>
    <w:rsid w:val="00641FEA"/>
    <w:rsid w:val="0064210A"/>
    <w:rsid w:val="0064217F"/>
    <w:rsid w:val="006421D8"/>
    <w:rsid w:val="00642333"/>
    <w:rsid w:val="006423FF"/>
    <w:rsid w:val="00642456"/>
    <w:rsid w:val="00642582"/>
    <w:rsid w:val="00642630"/>
    <w:rsid w:val="006426D5"/>
    <w:rsid w:val="00642712"/>
    <w:rsid w:val="00642766"/>
    <w:rsid w:val="00642829"/>
    <w:rsid w:val="00642992"/>
    <w:rsid w:val="00642999"/>
    <w:rsid w:val="006429CD"/>
    <w:rsid w:val="00642B0B"/>
    <w:rsid w:val="00642B7E"/>
    <w:rsid w:val="00643097"/>
    <w:rsid w:val="0064329E"/>
    <w:rsid w:val="006432F1"/>
    <w:rsid w:val="00643316"/>
    <w:rsid w:val="0064338A"/>
    <w:rsid w:val="006433D3"/>
    <w:rsid w:val="00643721"/>
    <w:rsid w:val="00643839"/>
    <w:rsid w:val="0064387C"/>
    <w:rsid w:val="00643956"/>
    <w:rsid w:val="00643993"/>
    <w:rsid w:val="00643BC4"/>
    <w:rsid w:val="00643C4B"/>
    <w:rsid w:val="00643D62"/>
    <w:rsid w:val="00643DC3"/>
    <w:rsid w:val="00643F29"/>
    <w:rsid w:val="00644069"/>
    <w:rsid w:val="00644126"/>
    <w:rsid w:val="00644507"/>
    <w:rsid w:val="00644818"/>
    <w:rsid w:val="0064499C"/>
    <w:rsid w:val="00644AC8"/>
    <w:rsid w:val="00644BBE"/>
    <w:rsid w:val="00644BDE"/>
    <w:rsid w:val="00644E1E"/>
    <w:rsid w:val="006450B8"/>
    <w:rsid w:val="00645178"/>
    <w:rsid w:val="0064529D"/>
    <w:rsid w:val="006454DB"/>
    <w:rsid w:val="00645553"/>
    <w:rsid w:val="00645643"/>
    <w:rsid w:val="00645695"/>
    <w:rsid w:val="006456BA"/>
    <w:rsid w:val="00645854"/>
    <w:rsid w:val="006459A7"/>
    <w:rsid w:val="00645A3A"/>
    <w:rsid w:val="00645C9D"/>
    <w:rsid w:val="00645D76"/>
    <w:rsid w:val="00645D9F"/>
    <w:rsid w:val="00645E0B"/>
    <w:rsid w:val="0064613A"/>
    <w:rsid w:val="006462CE"/>
    <w:rsid w:val="006463C1"/>
    <w:rsid w:val="006463F5"/>
    <w:rsid w:val="006466BF"/>
    <w:rsid w:val="00646729"/>
    <w:rsid w:val="00646778"/>
    <w:rsid w:val="00646D65"/>
    <w:rsid w:val="006470D6"/>
    <w:rsid w:val="006473A5"/>
    <w:rsid w:val="00647458"/>
    <w:rsid w:val="006475BD"/>
    <w:rsid w:val="006476CE"/>
    <w:rsid w:val="006476F0"/>
    <w:rsid w:val="0064773A"/>
    <w:rsid w:val="00647876"/>
    <w:rsid w:val="00647BBE"/>
    <w:rsid w:val="00647BF1"/>
    <w:rsid w:val="00647CF8"/>
    <w:rsid w:val="00647D75"/>
    <w:rsid w:val="00647E27"/>
    <w:rsid w:val="00650117"/>
    <w:rsid w:val="00650205"/>
    <w:rsid w:val="00650562"/>
    <w:rsid w:val="006506D7"/>
    <w:rsid w:val="00650794"/>
    <w:rsid w:val="006508CC"/>
    <w:rsid w:val="00650C2D"/>
    <w:rsid w:val="00650C45"/>
    <w:rsid w:val="00650E5C"/>
    <w:rsid w:val="0065103A"/>
    <w:rsid w:val="00651183"/>
    <w:rsid w:val="006511B8"/>
    <w:rsid w:val="006512F5"/>
    <w:rsid w:val="006512FA"/>
    <w:rsid w:val="006513BA"/>
    <w:rsid w:val="006513EC"/>
    <w:rsid w:val="006514FA"/>
    <w:rsid w:val="0065171A"/>
    <w:rsid w:val="006517CD"/>
    <w:rsid w:val="006517E0"/>
    <w:rsid w:val="00651A7E"/>
    <w:rsid w:val="00651D6E"/>
    <w:rsid w:val="00651DDC"/>
    <w:rsid w:val="00651F3A"/>
    <w:rsid w:val="006522DD"/>
    <w:rsid w:val="00652360"/>
    <w:rsid w:val="006523BA"/>
    <w:rsid w:val="00652483"/>
    <w:rsid w:val="00652772"/>
    <w:rsid w:val="0065278C"/>
    <w:rsid w:val="006527FF"/>
    <w:rsid w:val="00652888"/>
    <w:rsid w:val="00652DB6"/>
    <w:rsid w:val="00652E3C"/>
    <w:rsid w:val="00652FC3"/>
    <w:rsid w:val="0065323A"/>
    <w:rsid w:val="0065324B"/>
    <w:rsid w:val="006533D1"/>
    <w:rsid w:val="0065345A"/>
    <w:rsid w:val="00653671"/>
    <w:rsid w:val="00653731"/>
    <w:rsid w:val="0065384B"/>
    <w:rsid w:val="006538D2"/>
    <w:rsid w:val="0065395E"/>
    <w:rsid w:val="00653D71"/>
    <w:rsid w:val="00653FCF"/>
    <w:rsid w:val="0065401A"/>
    <w:rsid w:val="0065409A"/>
    <w:rsid w:val="006544EC"/>
    <w:rsid w:val="00654527"/>
    <w:rsid w:val="00654641"/>
    <w:rsid w:val="00654D0F"/>
    <w:rsid w:val="00654E58"/>
    <w:rsid w:val="00654FC0"/>
    <w:rsid w:val="0065505D"/>
    <w:rsid w:val="006550D1"/>
    <w:rsid w:val="00655350"/>
    <w:rsid w:val="006554B3"/>
    <w:rsid w:val="006555EF"/>
    <w:rsid w:val="006558C9"/>
    <w:rsid w:val="006559F1"/>
    <w:rsid w:val="006559F7"/>
    <w:rsid w:val="00655A0F"/>
    <w:rsid w:val="00655AFA"/>
    <w:rsid w:val="00655C02"/>
    <w:rsid w:val="00655E08"/>
    <w:rsid w:val="00655E58"/>
    <w:rsid w:val="00655E98"/>
    <w:rsid w:val="00656233"/>
    <w:rsid w:val="006562A5"/>
    <w:rsid w:val="0065643E"/>
    <w:rsid w:val="00656640"/>
    <w:rsid w:val="0065668F"/>
    <w:rsid w:val="00656704"/>
    <w:rsid w:val="00656715"/>
    <w:rsid w:val="006568CC"/>
    <w:rsid w:val="00656A58"/>
    <w:rsid w:val="00656A8A"/>
    <w:rsid w:val="00656D4A"/>
    <w:rsid w:val="00656DD4"/>
    <w:rsid w:val="00657017"/>
    <w:rsid w:val="0065701E"/>
    <w:rsid w:val="00657116"/>
    <w:rsid w:val="0065729B"/>
    <w:rsid w:val="0065793E"/>
    <w:rsid w:val="00657AB4"/>
    <w:rsid w:val="00657BC0"/>
    <w:rsid w:val="00657C29"/>
    <w:rsid w:val="00657C39"/>
    <w:rsid w:val="00657D07"/>
    <w:rsid w:val="00657EF2"/>
    <w:rsid w:val="00657EFA"/>
    <w:rsid w:val="00657F64"/>
    <w:rsid w:val="00660091"/>
    <w:rsid w:val="00660344"/>
    <w:rsid w:val="006603F6"/>
    <w:rsid w:val="00660465"/>
    <w:rsid w:val="00660493"/>
    <w:rsid w:val="00660515"/>
    <w:rsid w:val="0066058E"/>
    <w:rsid w:val="00660643"/>
    <w:rsid w:val="0066073B"/>
    <w:rsid w:val="0066073C"/>
    <w:rsid w:val="00660875"/>
    <w:rsid w:val="006608DB"/>
    <w:rsid w:val="00660C3A"/>
    <w:rsid w:val="00660E94"/>
    <w:rsid w:val="00661159"/>
    <w:rsid w:val="00661173"/>
    <w:rsid w:val="006611DB"/>
    <w:rsid w:val="006618F3"/>
    <w:rsid w:val="0066197B"/>
    <w:rsid w:val="00661BD5"/>
    <w:rsid w:val="00661C0B"/>
    <w:rsid w:val="00661E4C"/>
    <w:rsid w:val="00661F41"/>
    <w:rsid w:val="00662209"/>
    <w:rsid w:val="00662288"/>
    <w:rsid w:val="0066232F"/>
    <w:rsid w:val="006623BC"/>
    <w:rsid w:val="006623BE"/>
    <w:rsid w:val="0066240D"/>
    <w:rsid w:val="006624E5"/>
    <w:rsid w:val="00662512"/>
    <w:rsid w:val="00662513"/>
    <w:rsid w:val="00662779"/>
    <w:rsid w:val="00662852"/>
    <w:rsid w:val="00662A6F"/>
    <w:rsid w:val="00662BC7"/>
    <w:rsid w:val="00662DAB"/>
    <w:rsid w:val="006631E2"/>
    <w:rsid w:val="00663328"/>
    <w:rsid w:val="0066347E"/>
    <w:rsid w:val="00663512"/>
    <w:rsid w:val="006635F2"/>
    <w:rsid w:val="006637A4"/>
    <w:rsid w:val="00663929"/>
    <w:rsid w:val="00663A36"/>
    <w:rsid w:val="00663C12"/>
    <w:rsid w:val="00663D76"/>
    <w:rsid w:val="00663DE4"/>
    <w:rsid w:val="0066410B"/>
    <w:rsid w:val="0066420B"/>
    <w:rsid w:val="00664279"/>
    <w:rsid w:val="006644B7"/>
    <w:rsid w:val="00664531"/>
    <w:rsid w:val="006647F9"/>
    <w:rsid w:val="006648A9"/>
    <w:rsid w:val="00664A88"/>
    <w:rsid w:val="00664B2C"/>
    <w:rsid w:val="00664E04"/>
    <w:rsid w:val="00664FFB"/>
    <w:rsid w:val="00665136"/>
    <w:rsid w:val="0066515F"/>
    <w:rsid w:val="0066517D"/>
    <w:rsid w:val="006651C0"/>
    <w:rsid w:val="006652A4"/>
    <w:rsid w:val="006652D0"/>
    <w:rsid w:val="00665334"/>
    <w:rsid w:val="0066583C"/>
    <w:rsid w:val="0066585E"/>
    <w:rsid w:val="006658C6"/>
    <w:rsid w:val="00665A5E"/>
    <w:rsid w:val="00665C30"/>
    <w:rsid w:val="00665C46"/>
    <w:rsid w:val="00665D72"/>
    <w:rsid w:val="00665F21"/>
    <w:rsid w:val="0066603B"/>
    <w:rsid w:val="006660C7"/>
    <w:rsid w:val="006660CC"/>
    <w:rsid w:val="00666121"/>
    <w:rsid w:val="0066640D"/>
    <w:rsid w:val="0066640E"/>
    <w:rsid w:val="00666417"/>
    <w:rsid w:val="00666542"/>
    <w:rsid w:val="00666647"/>
    <w:rsid w:val="006668F6"/>
    <w:rsid w:val="00666975"/>
    <w:rsid w:val="00666B72"/>
    <w:rsid w:val="00666D66"/>
    <w:rsid w:val="00666D89"/>
    <w:rsid w:val="00666E80"/>
    <w:rsid w:val="00666E91"/>
    <w:rsid w:val="0066702D"/>
    <w:rsid w:val="0066707A"/>
    <w:rsid w:val="00667100"/>
    <w:rsid w:val="0066729B"/>
    <w:rsid w:val="0066752B"/>
    <w:rsid w:val="0066757D"/>
    <w:rsid w:val="0066769D"/>
    <w:rsid w:val="00667782"/>
    <w:rsid w:val="00667994"/>
    <w:rsid w:val="006679B4"/>
    <w:rsid w:val="00667A50"/>
    <w:rsid w:val="00667E29"/>
    <w:rsid w:val="00667FFD"/>
    <w:rsid w:val="00670000"/>
    <w:rsid w:val="00670189"/>
    <w:rsid w:val="00670246"/>
    <w:rsid w:val="00670795"/>
    <w:rsid w:val="0067079F"/>
    <w:rsid w:val="00670A65"/>
    <w:rsid w:val="00670B11"/>
    <w:rsid w:val="00670B94"/>
    <w:rsid w:val="00670C54"/>
    <w:rsid w:val="00670CFF"/>
    <w:rsid w:val="00670D33"/>
    <w:rsid w:val="00670E40"/>
    <w:rsid w:val="00670E6F"/>
    <w:rsid w:val="00670F74"/>
    <w:rsid w:val="00670FB1"/>
    <w:rsid w:val="00670FEA"/>
    <w:rsid w:val="00670FF5"/>
    <w:rsid w:val="0067111F"/>
    <w:rsid w:val="00671562"/>
    <w:rsid w:val="00671564"/>
    <w:rsid w:val="0067164E"/>
    <w:rsid w:val="0067164F"/>
    <w:rsid w:val="00671815"/>
    <w:rsid w:val="006719A0"/>
    <w:rsid w:val="006719E9"/>
    <w:rsid w:val="00671A8E"/>
    <w:rsid w:val="00671BBF"/>
    <w:rsid w:val="00671C4D"/>
    <w:rsid w:val="00671C83"/>
    <w:rsid w:val="00671D62"/>
    <w:rsid w:val="00671E4C"/>
    <w:rsid w:val="00671E77"/>
    <w:rsid w:val="00671FB9"/>
    <w:rsid w:val="00671FFF"/>
    <w:rsid w:val="00672101"/>
    <w:rsid w:val="00672313"/>
    <w:rsid w:val="00672395"/>
    <w:rsid w:val="006723FF"/>
    <w:rsid w:val="006724C8"/>
    <w:rsid w:val="0067288C"/>
    <w:rsid w:val="0067293F"/>
    <w:rsid w:val="006729BC"/>
    <w:rsid w:val="006729FD"/>
    <w:rsid w:val="00672A87"/>
    <w:rsid w:val="00672C63"/>
    <w:rsid w:val="0067309D"/>
    <w:rsid w:val="0067313D"/>
    <w:rsid w:val="006731AB"/>
    <w:rsid w:val="0067348D"/>
    <w:rsid w:val="0067373E"/>
    <w:rsid w:val="00673896"/>
    <w:rsid w:val="00673AF7"/>
    <w:rsid w:val="00673B0B"/>
    <w:rsid w:val="00673E8D"/>
    <w:rsid w:val="0067403E"/>
    <w:rsid w:val="006740A2"/>
    <w:rsid w:val="0067425F"/>
    <w:rsid w:val="00674414"/>
    <w:rsid w:val="0067447F"/>
    <w:rsid w:val="00674580"/>
    <w:rsid w:val="006746CB"/>
    <w:rsid w:val="006748F3"/>
    <w:rsid w:val="006749BF"/>
    <w:rsid w:val="00674AC2"/>
    <w:rsid w:val="00674B96"/>
    <w:rsid w:val="00674D8D"/>
    <w:rsid w:val="00674EC8"/>
    <w:rsid w:val="00674F8D"/>
    <w:rsid w:val="00675066"/>
    <w:rsid w:val="006750D3"/>
    <w:rsid w:val="006751AD"/>
    <w:rsid w:val="006751FD"/>
    <w:rsid w:val="00675245"/>
    <w:rsid w:val="006752E6"/>
    <w:rsid w:val="00675395"/>
    <w:rsid w:val="006753A1"/>
    <w:rsid w:val="006754F2"/>
    <w:rsid w:val="00675567"/>
    <w:rsid w:val="006755C5"/>
    <w:rsid w:val="006757D8"/>
    <w:rsid w:val="00675816"/>
    <w:rsid w:val="0067586B"/>
    <w:rsid w:val="006759FD"/>
    <w:rsid w:val="00675BEB"/>
    <w:rsid w:val="00675DC9"/>
    <w:rsid w:val="00675F1D"/>
    <w:rsid w:val="00675F4F"/>
    <w:rsid w:val="0067601D"/>
    <w:rsid w:val="00676031"/>
    <w:rsid w:val="00676497"/>
    <w:rsid w:val="006765E6"/>
    <w:rsid w:val="006766CB"/>
    <w:rsid w:val="006769A1"/>
    <w:rsid w:val="006769C3"/>
    <w:rsid w:val="006769F4"/>
    <w:rsid w:val="00676A67"/>
    <w:rsid w:val="00676AAB"/>
    <w:rsid w:val="00676BC1"/>
    <w:rsid w:val="00676C02"/>
    <w:rsid w:val="00676E19"/>
    <w:rsid w:val="0067716C"/>
    <w:rsid w:val="006771C5"/>
    <w:rsid w:val="006771D8"/>
    <w:rsid w:val="0067726C"/>
    <w:rsid w:val="006773CC"/>
    <w:rsid w:val="00677505"/>
    <w:rsid w:val="006776C1"/>
    <w:rsid w:val="006777CB"/>
    <w:rsid w:val="006778EC"/>
    <w:rsid w:val="006778F6"/>
    <w:rsid w:val="00677944"/>
    <w:rsid w:val="006779F0"/>
    <w:rsid w:val="00677A67"/>
    <w:rsid w:val="00677BA2"/>
    <w:rsid w:val="00677D26"/>
    <w:rsid w:val="00677E71"/>
    <w:rsid w:val="00677F04"/>
    <w:rsid w:val="00677F7D"/>
    <w:rsid w:val="0068036E"/>
    <w:rsid w:val="0068043B"/>
    <w:rsid w:val="006804A0"/>
    <w:rsid w:val="00680642"/>
    <w:rsid w:val="00680657"/>
    <w:rsid w:val="006807E1"/>
    <w:rsid w:val="00680A4F"/>
    <w:rsid w:val="0068100A"/>
    <w:rsid w:val="0068109F"/>
    <w:rsid w:val="006810DE"/>
    <w:rsid w:val="006811DF"/>
    <w:rsid w:val="0068131E"/>
    <w:rsid w:val="00681434"/>
    <w:rsid w:val="0068147D"/>
    <w:rsid w:val="006814A0"/>
    <w:rsid w:val="00681534"/>
    <w:rsid w:val="00681638"/>
    <w:rsid w:val="00681649"/>
    <w:rsid w:val="0068171E"/>
    <w:rsid w:val="006819DC"/>
    <w:rsid w:val="00681B33"/>
    <w:rsid w:val="00681BB2"/>
    <w:rsid w:val="00681C0F"/>
    <w:rsid w:val="00681C60"/>
    <w:rsid w:val="00681CCB"/>
    <w:rsid w:val="00681FDC"/>
    <w:rsid w:val="00682054"/>
    <w:rsid w:val="006821FC"/>
    <w:rsid w:val="00682292"/>
    <w:rsid w:val="00682498"/>
    <w:rsid w:val="006827F2"/>
    <w:rsid w:val="0068289A"/>
    <w:rsid w:val="0068297A"/>
    <w:rsid w:val="00682A57"/>
    <w:rsid w:val="00682ABB"/>
    <w:rsid w:val="00682C03"/>
    <w:rsid w:val="00682C16"/>
    <w:rsid w:val="00682EAE"/>
    <w:rsid w:val="006830A6"/>
    <w:rsid w:val="00683171"/>
    <w:rsid w:val="006831AB"/>
    <w:rsid w:val="006832C8"/>
    <w:rsid w:val="006832D1"/>
    <w:rsid w:val="00683489"/>
    <w:rsid w:val="006835BC"/>
    <w:rsid w:val="00683635"/>
    <w:rsid w:val="00683647"/>
    <w:rsid w:val="00683654"/>
    <w:rsid w:val="006838FA"/>
    <w:rsid w:val="00683969"/>
    <w:rsid w:val="00683BB1"/>
    <w:rsid w:val="00683BBC"/>
    <w:rsid w:val="00683CA2"/>
    <w:rsid w:val="00683E28"/>
    <w:rsid w:val="00683F15"/>
    <w:rsid w:val="00683FF3"/>
    <w:rsid w:val="00683FF7"/>
    <w:rsid w:val="006840B3"/>
    <w:rsid w:val="006840F5"/>
    <w:rsid w:val="0068424D"/>
    <w:rsid w:val="00684681"/>
    <w:rsid w:val="0068484A"/>
    <w:rsid w:val="006849F9"/>
    <w:rsid w:val="00684B14"/>
    <w:rsid w:val="00684B9D"/>
    <w:rsid w:val="00684C34"/>
    <w:rsid w:val="00684CE2"/>
    <w:rsid w:val="00684E54"/>
    <w:rsid w:val="00684FBC"/>
    <w:rsid w:val="0068510A"/>
    <w:rsid w:val="006851B4"/>
    <w:rsid w:val="00685238"/>
    <w:rsid w:val="0068525F"/>
    <w:rsid w:val="006854DD"/>
    <w:rsid w:val="0068555D"/>
    <w:rsid w:val="00685597"/>
    <w:rsid w:val="00685846"/>
    <w:rsid w:val="00685955"/>
    <w:rsid w:val="00685B3B"/>
    <w:rsid w:val="00685EAA"/>
    <w:rsid w:val="00685F37"/>
    <w:rsid w:val="0068605F"/>
    <w:rsid w:val="0068608E"/>
    <w:rsid w:val="0068635F"/>
    <w:rsid w:val="00686755"/>
    <w:rsid w:val="006867BD"/>
    <w:rsid w:val="00686ADE"/>
    <w:rsid w:val="00686CB3"/>
    <w:rsid w:val="00686D92"/>
    <w:rsid w:val="00686F97"/>
    <w:rsid w:val="00687036"/>
    <w:rsid w:val="00687090"/>
    <w:rsid w:val="006871A3"/>
    <w:rsid w:val="00687219"/>
    <w:rsid w:val="0068724F"/>
    <w:rsid w:val="006872FB"/>
    <w:rsid w:val="006876D1"/>
    <w:rsid w:val="006878BC"/>
    <w:rsid w:val="0068793A"/>
    <w:rsid w:val="00687AA2"/>
    <w:rsid w:val="00687AEC"/>
    <w:rsid w:val="00687B94"/>
    <w:rsid w:val="00687C4B"/>
    <w:rsid w:val="00687D85"/>
    <w:rsid w:val="00687DE4"/>
    <w:rsid w:val="00687ED6"/>
    <w:rsid w:val="00687F7D"/>
    <w:rsid w:val="0069025F"/>
    <w:rsid w:val="0069034A"/>
    <w:rsid w:val="0069050C"/>
    <w:rsid w:val="0069061C"/>
    <w:rsid w:val="0069073F"/>
    <w:rsid w:val="00690807"/>
    <w:rsid w:val="006909A8"/>
    <w:rsid w:val="00690A03"/>
    <w:rsid w:val="00690D2B"/>
    <w:rsid w:val="00690DC7"/>
    <w:rsid w:val="00690E4D"/>
    <w:rsid w:val="00690EFF"/>
    <w:rsid w:val="00690F38"/>
    <w:rsid w:val="0069100D"/>
    <w:rsid w:val="006910E4"/>
    <w:rsid w:val="00691254"/>
    <w:rsid w:val="006914CF"/>
    <w:rsid w:val="00691522"/>
    <w:rsid w:val="00691672"/>
    <w:rsid w:val="00691793"/>
    <w:rsid w:val="00691AC7"/>
    <w:rsid w:val="00691B05"/>
    <w:rsid w:val="00691B63"/>
    <w:rsid w:val="00691CCC"/>
    <w:rsid w:val="00691F3D"/>
    <w:rsid w:val="00691F77"/>
    <w:rsid w:val="006920E9"/>
    <w:rsid w:val="006921B0"/>
    <w:rsid w:val="006923D2"/>
    <w:rsid w:val="00692532"/>
    <w:rsid w:val="00692779"/>
    <w:rsid w:val="0069277F"/>
    <w:rsid w:val="00692A12"/>
    <w:rsid w:val="00692F54"/>
    <w:rsid w:val="00693045"/>
    <w:rsid w:val="006931F5"/>
    <w:rsid w:val="00693323"/>
    <w:rsid w:val="006934EE"/>
    <w:rsid w:val="0069353E"/>
    <w:rsid w:val="0069355D"/>
    <w:rsid w:val="00693812"/>
    <w:rsid w:val="0069387A"/>
    <w:rsid w:val="006938A4"/>
    <w:rsid w:val="0069399F"/>
    <w:rsid w:val="00693A2C"/>
    <w:rsid w:val="00693B6E"/>
    <w:rsid w:val="00693C9B"/>
    <w:rsid w:val="00693D57"/>
    <w:rsid w:val="00693F43"/>
    <w:rsid w:val="00694193"/>
    <w:rsid w:val="0069421E"/>
    <w:rsid w:val="0069425B"/>
    <w:rsid w:val="006943CD"/>
    <w:rsid w:val="006944BE"/>
    <w:rsid w:val="006944D7"/>
    <w:rsid w:val="006945B7"/>
    <w:rsid w:val="006947A4"/>
    <w:rsid w:val="006948C3"/>
    <w:rsid w:val="00694A51"/>
    <w:rsid w:val="00694B24"/>
    <w:rsid w:val="00694B4A"/>
    <w:rsid w:val="00694CDA"/>
    <w:rsid w:val="00694EE6"/>
    <w:rsid w:val="00694F09"/>
    <w:rsid w:val="00695023"/>
    <w:rsid w:val="0069503A"/>
    <w:rsid w:val="006950C3"/>
    <w:rsid w:val="00695324"/>
    <w:rsid w:val="00695625"/>
    <w:rsid w:val="00695748"/>
    <w:rsid w:val="00695954"/>
    <w:rsid w:val="00695B33"/>
    <w:rsid w:val="00695BD7"/>
    <w:rsid w:val="00695BFC"/>
    <w:rsid w:val="00695DA3"/>
    <w:rsid w:val="00695EAA"/>
    <w:rsid w:val="00696290"/>
    <w:rsid w:val="006964E8"/>
    <w:rsid w:val="00696873"/>
    <w:rsid w:val="0069693C"/>
    <w:rsid w:val="00696C2A"/>
    <w:rsid w:val="00696CEA"/>
    <w:rsid w:val="00696DBD"/>
    <w:rsid w:val="00696DCF"/>
    <w:rsid w:val="00696EF2"/>
    <w:rsid w:val="00697090"/>
    <w:rsid w:val="00697136"/>
    <w:rsid w:val="006972DE"/>
    <w:rsid w:val="006974C6"/>
    <w:rsid w:val="00697585"/>
    <w:rsid w:val="006976F3"/>
    <w:rsid w:val="00697709"/>
    <w:rsid w:val="00697AAA"/>
    <w:rsid w:val="00697AD8"/>
    <w:rsid w:val="00697B33"/>
    <w:rsid w:val="00697CC0"/>
    <w:rsid w:val="00697E8C"/>
    <w:rsid w:val="006A005E"/>
    <w:rsid w:val="006A02CC"/>
    <w:rsid w:val="006A0314"/>
    <w:rsid w:val="006A036B"/>
    <w:rsid w:val="006A04BD"/>
    <w:rsid w:val="006A05BB"/>
    <w:rsid w:val="006A07BD"/>
    <w:rsid w:val="006A0BEA"/>
    <w:rsid w:val="006A0E03"/>
    <w:rsid w:val="006A128F"/>
    <w:rsid w:val="006A131D"/>
    <w:rsid w:val="006A1322"/>
    <w:rsid w:val="006A13D4"/>
    <w:rsid w:val="006A150D"/>
    <w:rsid w:val="006A15A3"/>
    <w:rsid w:val="006A171B"/>
    <w:rsid w:val="006A176B"/>
    <w:rsid w:val="006A180E"/>
    <w:rsid w:val="006A18B2"/>
    <w:rsid w:val="006A18BD"/>
    <w:rsid w:val="006A19F9"/>
    <w:rsid w:val="006A1A1D"/>
    <w:rsid w:val="006A1BE5"/>
    <w:rsid w:val="006A1D09"/>
    <w:rsid w:val="006A1D18"/>
    <w:rsid w:val="006A1D69"/>
    <w:rsid w:val="006A1DEF"/>
    <w:rsid w:val="006A1F9A"/>
    <w:rsid w:val="006A1FF2"/>
    <w:rsid w:val="006A232E"/>
    <w:rsid w:val="006A277B"/>
    <w:rsid w:val="006A2811"/>
    <w:rsid w:val="006A29C9"/>
    <w:rsid w:val="006A2B82"/>
    <w:rsid w:val="006A2D6A"/>
    <w:rsid w:val="006A2E1F"/>
    <w:rsid w:val="006A3042"/>
    <w:rsid w:val="006A3054"/>
    <w:rsid w:val="006A3253"/>
    <w:rsid w:val="006A3277"/>
    <w:rsid w:val="006A32A3"/>
    <w:rsid w:val="006A3709"/>
    <w:rsid w:val="006A3896"/>
    <w:rsid w:val="006A38C7"/>
    <w:rsid w:val="006A3B09"/>
    <w:rsid w:val="006A3B60"/>
    <w:rsid w:val="006A3D6D"/>
    <w:rsid w:val="006A3FE0"/>
    <w:rsid w:val="006A4070"/>
    <w:rsid w:val="006A451D"/>
    <w:rsid w:val="006A46DB"/>
    <w:rsid w:val="006A476F"/>
    <w:rsid w:val="006A47BF"/>
    <w:rsid w:val="006A498B"/>
    <w:rsid w:val="006A4B2D"/>
    <w:rsid w:val="006A4C94"/>
    <w:rsid w:val="006A4E52"/>
    <w:rsid w:val="006A50A7"/>
    <w:rsid w:val="006A52AD"/>
    <w:rsid w:val="006A5732"/>
    <w:rsid w:val="006A58BF"/>
    <w:rsid w:val="006A58D1"/>
    <w:rsid w:val="006A5BA8"/>
    <w:rsid w:val="006A5DB8"/>
    <w:rsid w:val="006A5DF1"/>
    <w:rsid w:val="006A5F25"/>
    <w:rsid w:val="006A603C"/>
    <w:rsid w:val="006A6148"/>
    <w:rsid w:val="006A615E"/>
    <w:rsid w:val="006A62DD"/>
    <w:rsid w:val="006A672E"/>
    <w:rsid w:val="006A6777"/>
    <w:rsid w:val="006A68B7"/>
    <w:rsid w:val="006A68B9"/>
    <w:rsid w:val="006A6A3C"/>
    <w:rsid w:val="006A6C74"/>
    <w:rsid w:val="006A6D09"/>
    <w:rsid w:val="006A6FE2"/>
    <w:rsid w:val="006A7065"/>
    <w:rsid w:val="006A7069"/>
    <w:rsid w:val="006A70C3"/>
    <w:rsid w:val="006A70C7"/>
    <w:rsid w:val="006A7160"/>
    <w:rsid w:val="006A76A9"/>
    <w:rsid w:val="006A7806"/>
    <w:rsid w:val="006A78C1"/>
    <w:rsid w:val="006A78E2"/>
    <w:rsid w:val="006A79AF"/>
    <w:rsid w:val="006A7A37"/>
    <w:rsid w:val="006A7B89"/>
    <w:rsid w:val="006A7BAD"/>
    <w:rsid w:val="006A7CCB"/>
    <w:rsid w:val="006A7CFE"/>
    <w:rsid w:val="006A7D99"/>
    <w:rsid w:val="006A7FBB"/>
    <w:rsid w:val="006B00CF"/>
    <w:rsid w:val="006B045A"/>
    <w:rsid w:val="006B0692"/>
    <w:rsid w:val="006B06C4"/>
    <w:rsid w:val="006B0726"/>
    <w:rsid w:val="006B0761"/>
    <w:rsid w:val="006B0892"/>
    <w:rsid w:val="006B090F"/>
    <w:rsid w:val="006B0929"/>
    <w:rsid w:val="006B097D"/>
    <w:rsid w:val="006B0A01"/>
    <w:rsid w:val="006B0BC6"/>
    <w:rsid w:val="006B0D15"/>
    <w:rsid w:val="006B0E1D"/>
    <w:rsid w:val="006B0E2D"/>
    <w:rsid w:val="006B1496"/>
    <w:rsid w:val="006B14B2"/>
    <w:rsid w:val="006B161D"/>
    <w:rsid w:val="006B198D"/>
    <w:rsid w:val="006B1A17"/>
    <w:rsid w:val="006B1BEC"/>
    <w:rsid w:val="006B1F24"/>
    <w:rsid w:val="006B1FA5"/>
    <w:rsid w:val="006B201D"/>
    <w:rsid w:val="006B2134"/>
    <w:rsid w:val="006B21BE"/>
    <w:rsid w:val="006B2360"/>
    <w:rsid w:val="006B272B"/>
    <w:rsid w:val="006B2916"/>
    <w:rsid w:val="006B2A1B"/>
    <w:rsid w:val="006B2C98"/>
    <w:rsid w:val="006B2F02"/>
    <w:rsid w:val="006B2F0E"/>
    <w:rsid w:val="006B2F74"/>
    <w:rsid w:val="006B2FAC"/>
    <w:rsid w:val="006B2FC1"/>
    <w:rsid w:val="006B31E2"/>
    <w:rsid w:val="006B32D6"/>
    <w:rsid w:val="006B32F0"/>
    <w:rsid w:val="006B3369"/>
    <w:rsid w:val="006B34AF"/>
    <w:rsid w:val="006B3544"/>
    <w:rsid w:val="006B36B6"/>
    <w:rsid w:val="006B3798"/>
    <w:rsid w:val="006B38DC"/>
    <w:rsid w:val="006B38E9"/>
    <w:rsid w:val="006B3BAD"/>
    <w:rsid w:val="006B3CF7"/>
    <w:rsid w:val="006B40D9"/>
    <w:rsid w:val="006B42B5"/>
    <w:rsid w:val="006B4327"/>
    <w:rsid w:val="006B447D"/>
    <w:rsid w:val="006B4C0D"/>
    <w:rsid w:val="006B4D00"/>
    <w:rsid w:val="006B4D74"/>
    <w:rsid w:val="006B4F6C"/>
    <w:rsid w:val="006B5026"/>
    <w:rsid w:val="006B520B"/>
    <w:rsid w:val="006B5255"/>
    <w:rsid w:val="006B5307"/>
    <w:rsid w:val="006B53C6"/>
    <w:rsid w:val="006B54BA"/>
    <w:rsid w:val="006B5652"/>
    <w:rsid w:val="006B56F0"/>
    <w:rsid w:val="006B588F"/>
    <w:rsid w:val="006B59B3"/>
    <w:rsid w:val="006B5A22"/>
    <w:rsid w:val="006B5A64"/>
    <w:rsid w:val="006B5AB0"/>
    <w:rsid w:val="006B5B7D"/>
    <w:rsid w:val="006B5BEC"/>
    <w:rsid w:val="006B5C06"/>
    <w:rsid w:val="006B5CB0"/>
    <w:rsid w:val="006B5E66"/>
    <w:rsid w:val="006B5EDA"/>
    <w:rsid w:val="006B5FD6"/>
    <w:rsid w:val="006B6018"/>
    <w:rsid w:val="006B6182"/>
    <w:rsid w:val="006B64AC"/>
    <w:rsid w:val="006B69F9"/>
    <w:rsid w:val="006B6C8B"/>
    <w:rsid w:val="006B6CBC"/>
    <w:rsid w:val="006B6D55"/>
    <w:rsid w:val="006B6E02"/>
    <w:rsid w:val="006B709E"/>
    <w:rsid w:val="006B736C"/>
    <w:rsid w:val="006B76CB"/>
    <w:rsid w:val="006B7B16"/>
    <w:rsid w:val="006B7C95"/>
    <w:rsid w:val="006B7D1E"/>
    <w:rsid w:val="006B7E8E"/>
    <w:rsid w:val="006C00D5"/>
    <w:rsid w:val="006C0170"/>
    <w:rsid w:val="006C0176"/>
    <w:rsid w:val="006C02D0"/>
    <w:rsid w:val="006C053A"/>
    <w:rsid w:val="006C0691"/>
    <w:rsid w:val="006C092E"/>
    <w:rsid w:val="006C094B"/>
    <w:rsid w:val="006C0B79"/>
    <w:rsid w:val="006C0D0B"/>
    <w:rsid w:val="006C0E45"/>
    <w:rsid w:val="006C1092"/>
    <w:rsid w:val="006C10D2"/>
    <w:rsid w:val="006C11D6"/>
    <w:rsid w:val="006C1289"/>
    <w:rsid w:val="006C1312"/>
    <w:rsid w:val="006C1423"/>
    <w:rsid w:val="006C184A"/>
    <w:rsid w:val="006C18FF"/>
    <w:rsid w:val="006C1B0E"/>
    <w:rsid w:val="006C1BC2"/>
    <w:rsid w:val="006C1C0A"/>
    <w:rsid w:val="006C1CDC"/>
    <w:rsid w:val="006C1D01"/>
    <w:rsid w:val="006C1D38"/>
    <w:rsid w:val="006C2467"/>
    <w:rsid w:val="006C24E9"/>
    <w:rsid w:val="006C2524"/>
    <w:rsid w:val="006C261A"/>
    <w:rsid w:val="006C261C"/>
    <w:rsid w:val="006C29D8"/>
    <w:rsid w:val="006C2B17"/>
    <w:rsid w:val="006C2D9C"/>
    <w:rsid w:val="006C2F09"/>
    <w:rsid w:val="006C2F9D"/>
    <w:rsid w:val="006C31E0"/>
    <w:rsid w:val="006C335E"/>
    <w:rsid w:val="006C36D5"/>
    <w:rsid w:val="006C380F"/>
    <w:rsid w:val="006C3A59"/>
    <w:rsid w:val="006C3E85"/>
    <w:rsid w:val="006C40E7"/>
    <w:rsid w:val="006C41B6"/>
    <w:rsid w:val="006C4316"/>
    <w:rsid w:val="006C4385"/>
    <w:rsid w:val="006C4617"/>
    <w:rsid w:val="006C46AC"/>
    <w:rsid w:val="006C47EA"/>
    <w:rsid w:val="006C491B"/>
    <w:rsid w:val="006C4AF4"/>
    <w:rsid w:val="006C4B96"/>
    <w:rsid w:val="006C4C82"/>
    <w:rsid w:val="006C4DDB"/>
    <w:rsid w:val="006C4E4B"/>
    <w:rsid w:val="006C4EAD"/>
    <w:rsid w:val="006C5258"/>
    <w:rsid w:val="006C5267"/>
    <w:rsid w:val="006C540A"/>
    <w:rsid w:val="006C56AC"/>
    <w:rsid w:val="006C5747"/>
    <w:rsid w:val="006C5901"/>
    <w:rsid w:val="006C5988"/>
    <w:rsid w:val="006C59BF"/>
    <w:rsid w:val="006C59FA"/>
    <w:rsid w:val="006C5C33"/>
    <w:rsid w:val="006C5D31"/>
    <w:rsid w:val="006C5EC4"/>
    <w:rsid w:val="006C5F42"/>
    <w:rsid w:val="006C5F87"/>
    <w:rsid w:val="006C602C"/>
    <w:rsid w:val="006C60D3"/>
    <w:rsid w:val="006C626C"/>
    <w:rsid w:val="006C6543"/>
    <w:rsid w:val="006C663A"/>
    <w:rsid w:val="006C6870"/>
    <w:rsid w:val="006C6970"/>
    <w:rsid w:val="006C6BB0"/>
    <w:rsid w:val="006C6BFB"/>
    <w:rsid w:val="006C6DE2"/>
    <w:rsid w:val="006C6E41"/>
    <w:rsid w:val="006C6F6A"/>
    <w:rsid w:val="006C6FFF"/>
    <w:rsid w:val="006C7102"/>
    <w:rsid w:val="006C72FF"/>
    <w:rsid w:val="006C767F"/>
    <w:rsid w:val="006C770F"/>
    <w:rsid w:val="006C78C5"/>
    <w:rsid w:val="006C7ACB"/>
    <w:rsid w:val="006C7AF0"/>
    <w:rsid w:val="006C7CBE"/>
    <w:rsid w:val="006C7CED"/>
    <w:rsid w:val="006C7E9B"/>
    <w:rsid w:val="006C7F7F"/>
    <w:rsid w:val="006D01A9"/>
    <w:rsid w:val="006D0318"/>
    <w:rsid w:val="006D04FC"/>
    <w:rsid w:val="006D0833"/>
    <w:rsid w:val="006D095B"/>
    <w:rsid w:val="006D0F36"/>
    <w:rsid w:val="006D0FEA"/>
    <w:rsid w:val="006D1060"/>
    <w:rsid w:val="006D10D4"/>
    <w:rsid w:val="006D1624"/>
    <w:rsid w:val="006D1713"/>
    <w:rsid w:val="006D1E08"/>
    <w:rsid w:val="006D1EC3"/>
    <w:rsid w:val="006D1FE7"/>
    <w:rsid w:val="006D205F"/>
    <w:rsid w:val="006D20FC"/>
    <w:rsid w:val="006D2199"/>
    <w:rsid w:val="006D21F2"/>
    <w:rsid w:val="006D2306"/>
    <w:rsid w:val="006D25E2"/>
    <w:rsid w:val="006D28B9"/>
    <w:rsid w:val="006D2B9E"/>
    <w:rsid w:val="006D2DAA"/>
    <w:rsid w:val="006D2E10"/>
    <w:rsid w:val="006D2E2E"/>
    <w:rsid w:val="006D312E"/>
    <w:rsid w:val="006D3366"/>
    <w:rsid w:val="006D34E2"/>
    <w:rsid w:val="006D3506"/>
    <w:rsid w:val="006D35BA"/>
    <w:rsid w:val="006D37F2"/>
    <w:rsid w:val="006D3AFE"/>
    <w:rsid w:val="006D3BB6"/>
    <w:rsid w:val="006D3C6B"/>
    <w:rsid w:val="006D3D58"/>
    <w:rsid w:val="006D3E07"/>
    <w:rsid w:val="006D3EED"/>
    <w:rsid w:val="006D3F2F"/>
    <w:rsid w:val="006D3F75"/>
    <w:rsid w:val="006D40C9"/>
    <w:rsid w:val="006D421E"/>
    <w:rsid w:val="006D43C8"/>
    <w:rsid w:val="006D44A2"/>
    <w:rsid w:val="006D48D6"/>
    <w:rsid w:val="006D4972"/>
    <w:rsid w:val="006D4AFD"/>
    <w:rsid w:val="006D4BFC"/>
    <w:rsid w:val="006D4C26"/>
    <w:rsid w:val="006D4CAA"/>
    <w:rsid w:val="006D4E77"/>
    <w:rsid w:val="006D4E83"/>
    <w:rsid w:val="006D4F09"/>
    <w:rsid w:val="006D4FA0"/>
    <w:rsid w:val="006D4FF5"/>
    <w:rsid w:val="006D522B"/>
    <w:rsid w:val="006D5277"/>
    <w:rsid w:val="006D52AB"/>
    <w:rsid w:val="006D548A"/>
    <w:rsid w:val="006D56D6"/>
    <w:rsid w:val="006D5879"/>
    <w:rsid w:val="006D5AA4"/>
    <w:rsid w:val="006D5B21"/>
    <w:rsid w:val="006D5F17"/>
    <w:rsid w:val="006D5F4F"/>
    <w:rsid w:val="006D605A"/>
    <w:rsid w:val="006D613B"/>
    <w:rsid w:val="006D6418"/>
    <w:rsid w:val="006D644C"/>
    <w:rsid w:val="006D6621"/>
    <w:rsid w:val="006D6816"/>
    <w:rsid w:val="006D689C"/>
    <w:rsid w:val="006D68AC"/>
    <w:rsid w:val="006D6946"/>
    <w:rsid w:val="006D697A"/>
    <w:rsid w:val="006D6A35"/>
    <w:rsid w:val="006D6B00"/>
    <w:rsid w:val="006D6C7C"/>
    <w:rsid w:val="006D6C9C"/>
    <w:rsid w:val="006D6DC4"/>
    <w:rsid w:val="006D6EB6"/>
    <w:rsid w:val="006D7207"/>
    <w:rsid w:val="006D721D"/>
    <w:rsid w:val="006D791A"/>
    <w:rsid w:val="006D7A88"/>
    <w:rsid w:val="006D7AA3"/>
    <w:rsid w:val="006D7D7D"/>
    <w:rsid w:val="006D7EF6"/>
    <w:rsid w:val="006E0045"/>
    <w:rsid w:val="006E00E6"/>
    <w:rsid w:val="006E05BB"/>
    <w:rsid w:val="006E062D"/>
    <w:rsid w:val="006E068E"/>
    <w:rsid w:val="006E0726"/>
    <w:rsid w:val="006E09F5"/>
    <w:rsid w:val="006E0BF5"/>
    <w:rsid w:val="006E0CD7"/>
    <w:rsid w:val="006E0EA7"/>
    <w:rsid w:val="006E0EC9"/>
    <w:rsid w:val="006E1054"/>
    <w:rsid w:val="006E10B2"/>
    <w:rsid w:val="006E10E7"/>
    <w:rsid w:val="006E1183"/>
    <w:rsid w:val="006E1310"/>
    <w:rsid w:val="006E1586"/>
    <w:rsid w:val="006E164F"/>
    <w:rsid w:val="006E179D"/>
    <w:rsid w:val="006E17D2"/>
    <w:rsid w:val="006E1845"/>
    <w:rsid w:val="006E1935"/>
    <w:rsid w:val="006E1A68"/>
    <w:rsid w:val="006E1B1D"/>
    <w:rsid w:val="006E1DD9"/>
    <w:rsid w:val="006E203A"/>
    <w:rsid w:val="006E2102"/>
    <w:rsid w:val="006E22F8"/>
    <w:rsid w:val="006E2365"/>
    <w:rsid w:val="006E23AE"/>
    <w:rsid w:val="006E2612"/>
    <w:rsid w:val="006E263C"/>
    <w:rsid w:val="006E287C"/>
    <w:rsid w:val="006E287F"/>
    <w:rsid w:val="006E2A30"/>
    <w:rsid w:val="006E2B99"/>
    <w:rsid w:val="006E2BB1"/>
    <w:rsid w:val="006E2CDB"/>
    <w:rsid w:val="006E2F71"/>
    <w:rsid w:val="006E3373"/>
    <w:rsid w:val="006E3448"/>
    <w:rsid w:val="006E3504"/>
    <w:rsid w:val="006E3536"/>
    <w:rsid w:val="006E35A2"/>
    <w:rsid w:val="006E365F"/>
    <w:rsid w:val="006E3729"/>
    <w:rsid w:val="006E375E"/>
    <w:rsid w:val="006E389C"/>
    <w:rsid w:val="006E38EF"/>
    <w:rsid w:val="006E39F3"/>
    <w:rsid w:val="006E3A1B"/>
    <w:rsid w:val="006E3A59"/>
    <w:rsid w:val="006E3C84"/>
    <w:rsid w:val="006E3DC1"/>
    <w:rsid w:val="006E3E3E"/>
    <w:rsid w:val="006E3E85"/>
    <w:rsid w:val="006E3F71"/>
    <w:rsid w:val="006E4205"/>
    <w:rsid w:val="006E4315"/>
    <w:rsid w:val="006E43B1"/>
    <w:rsid w:val="006E43BB"/>
    <w:rsid w:val="006E4445"/>
    <w:rsid w:val="006E44B1"/>
    <w:rsid w:val="006E4535"/>
    <w:rsid w:val="006E4541"/>
    <w:rsid w:val="006E47B9"/>
    <w:rsid w:val="006E4950"/>
    <w:rsid w:val="006E49FA"/>
    <w:rsid w:val="006E4A72"/>
    <w:rsid w:val="006E4BDB"/>
    <w:rsid w:val="006E4C5B"/>
    <w:rsid w:val="006E4C65"/>
    <w:rsid w:val="006E4D3F"/>
    <w:rsid w:val="006E4E30"/>
    <w:rsid w:val="006E4E6A"/>
    <w:rsid w:val="006E4F79"/>
    <w:rsid w:val="006E50A6"/>
    <w:rsid w:val="006E51E5"/>
    <w:rsid w:val="006E559D"/>
    <w:rsid w:val="006E58D2"/>
    <w:rsid w:val="006E5A4E"/>
    <w:rsid w:val="006E5B21"/>
    <w:rsid w:val="006E5BA8"/>
    <w:rsid w:val="006E6031"/>
    <w:rsid w:val="006E631E"/>
    <w:rsid w:val="006E636F"/>
    <w:rsid w:val="006E6522"/>
    <w:rsid w:val="006E65A2"/>
    <w:rsid w:val="006E677D"/>
    <w:rsid w:val="006E68C0"/>
    <w:rsid w:val="006E68EE"/>
    <w:rsid w:val="006E6965"/>
    <w:rsid w:val="006E699E"/>
    <w:rsid w:val="006E6CAC"/>
    <w:rsid w:val="006E6D80"/>
    <w:rsid w:val="006E6EC6"/>
    <w:rsid w:val="006E6EF3"/>
    <w:rsid w:val="006E7422"/>
    <w:rsid w:val="006E74BB"/>
    <w:rsid w:val="006E74FF"/>
    <w:rsid w:val="006E762B"/>
    <w:rsid w:val="006E76AA"/>
    <w:rsid w:val="006E7A2C"/>
    <w:rsid w:val="006E7A95"/>
    <w:rsid w:val="006E7AC6"/>
    <w:rsid w:val="006E7BF2"/>
    <w:rsid w:val="006E7C93"/>
    <w:rsid w:val="006E7D2D"/>
    <w:rsid w:val="006E7FAB"/>
    <w:rsid w:val="006F0001"/>
    <w:rsid w:val="006F025F"/>
    <w:rsid w:val="006F028B"/>
    <w:rsid w:val="006F02D8"/>
    <w:rsid w:val="006F04B0"/>
    <w:rsid w:val="006F0590"/>
    <w:rsid w:val="006F05DC"/>
    <w:rsid w:val="006F08E7"/>
    <w:rsid w:val="006F0A9C"/>
    <w:rsid w:val="006F0D47"/>
    <w:rsid w:val="006F0D83"/>
    <w:rsid w:val="006F0EA8"/>
    <w:rsid w:val="006F0F40"/>
    <w:rsid w:val="006F0F93"/>
    <w:rsid w:val="006F14E4"/>
    <w:rsid w:val="006F14F1"/>
    <w:rsid w:val="006F1859"/>
    <w:rsid w:val="006F1C13"/>
    <w:rsid w:val="006F1D6C"/>
    <w:rsid w:val="006F1D85"/>
    <w:rsid w:val="006F1DB7"/>
    <w:rsid w:val="006F1E7C"/>
    <w:rsid w:val="006F2166"/>
    <w:rsid w:val="006F22BF"/>
    <w:rsid w:val="006F2431"/>
    <w:rsid w:val="006F252D"/>
    <w:rsid w:val="006F2657"/>
    <w:rsid w:val="006F2849"/>
    <w:rsid w:val="006F28ED"/>
    <w:rsid w:val="006F2B52"/>
    <w:rsid w:val="006F2C33"/>
    <w:rsid w:val="006F2CDC"/>
    <w:rsid w:val="006F2E5E"/>
    <w:rsid w:val="006F336A"/>
    <w:rsid w:val="006F34EA"/>
    <w:rsid w:val="006F3603"/>
    <w:rsid w:val="006F377B"/>
    <w:rsid w:val="006F392B"/>
    <w:rsid w:val="006F3A16"/>
    <w:rsid w:val="006F3C77"/>
    <w:rsid w:val="006F3C96"/>
    <w:rsid w:val="006F3F71"/>
    <w:rsid w:val="006F3FB5"/>
    <w:rsid w:val="006F419E"/>
    <w:rsid w:val="006F4433"/>
    <w:rsid w:val="006F450E"/>
    <w:rsid w:val="006F459A"/>
    <w:rsid w:val="006F47F3"/>
    <w:rsid w:val="006F488C"/>
    <w:rsid w:val="006F4945"/>
    <w:rsid w:val="006F4A78"/>
    <w:rsid w:val="006F4ADB"/>
    <w:rsid w:val="006F4B28"/>
    <w:rsid w:val="006F4C60"/>
    <w:rsid w:val="006F4D12"/>
    <w:rsid w:val="006F4D41"/>
    <w:rsid w:val="006F5092"/>
    <w:rsid w:val="006F50BC"/>
    <w:rsid w:val="006F525B"/>
    <w:rsid w:val="006F528A"/>
    <w:rsid w:val="006F5426"/>
    <w:rsid w:val="006F5686"/>
    <w:rsid w:val="006F57FD"/>
    <w:rsid w:val="006F598C"/>
    <w:rsid w:val="006F59E9"/>
    <w:rsid w:val="006F5C07"/>
    <w:rsid w:val="006F5D0E"/>
    <w:rsid w:val="006F5D90"/>
    <w:rsid w:val="006F5EA0"/>
    <w:rsid w:val="006F5F5B"/>
    <w:rsid w:val="006F608A"/>
    <w:rsid w:val="006F60E8"/>
    <w:rsid w:val="006F63D2"/>
    <w:rsid w:val="006F63FD"/>
    <w:rsid w:val="006F64AA"/>
    <w:rsid w:val="006F65C1"/>
    <w:rsid w:val="006F65DB"/>
    <w:rsid w:val="006F67C3"/>
    <w:rsid w:val="006F682C"/>
    <w:rsid w:val="006F68C0"/>
    <w:rsid w:val="006F6982"/>
    <w:rsid w:val="006F6B22"/>
    <w:rsid w:val="006F6B82"/>
    <w:rsid w:val="006F6D9A"/>
    <w:rsid w:val="006F6E7A"/>
    <w:rsid w:val="006F6EB5"/>
    <w:rsid w:val="006F7058"/>
    <w:rsid w:val="006F70DF"/>
    <w:rsid w:val="006F7148"/>
    <w:rsid w:val="006F7312"/>
    <w:rsid w:val="006F74A6"/>
    <w:rsid w:val="006F75A4"/>
    <w:rsid w:val="006F75A9"/>
    <w:rsid w:val="006F7709"/>
    <w:rsid w:val="006F784C"/>
    <w:rsid w:val="006F7868"/>
    <w:rsid w:val="006F79D7"/>
    <w:rsid w:val="006F7BEC"/>
    <w:rsid w:val="006F7CD4"/>
    <w:rsid w:val="006F7D12"/>
    <w:rsid w:val="006F7D23"/>
    <w:rsid w:val="00700089"/>
    <w:rsid w:val="00700111"/>
    <w:rsid w:val="0070015F"/>
    <w:rsid w:val="007004C6"/>
    <w:rsid w:val="007004FC"/>
    <w:rsid w:val="007005BC"/>
    <w:rsid w:val="00700865"/>
    <w:rsid w:val="00700C07"/>
    <w:rsid w:val="00700D31"/>
    <w:rsid w:val="00700FD0"/>
    <w:rsid w:val="00701100"/>
    <w:rsid w:val="00701281"/>
    <w:rsid w:val="00701350"/>
    <w:rsid w:val="007013C3"/>
    <w:rsid w:val="00701528"/>
    <w:rsid w:val="00701573"/>
    <w:rsid w:val="00701599"/>
    <w:rsid w:val="007019A0"/>
    <w:rsid w:val="007019BE"/>
    <w:rsid w:val="00701BA9"/>
    <w:rsid w:val="00701BFB"/>
    <w:rsid w:val="00701C2B"/>
    <w:rsid w:val="00701D38"/>
    <w:rsid w:val="00701D81"/>
    <w:rsid w:val="00701DB0"/>
    <w:rsid w:val="00701F4B"/>
    <w:rsid w:val="007021FB"/>
    <w:rsid w:val="00702318"/>
    <w:rsid w:val="00702405"/>
    <w:rsid w:val="00702447"/>
    <w:rsid w:val="00702480"/>
    <w:rsid w:val="00702686"/>
    <w:rsid w:val="007027C3"/>
    <w:rsid w:val="0070285A"/>
    <w:rsid w:val="0070296F"/>
    <w:rsid w:val="00702B9B"/>
    <w:rsid w:val="00702C6C"/>
    <w:rsid w:val="00702D39"/>
    <w:rsid w:val="00702E29"/>
    <w:rsid w:val="00702FA4"/>
    <w:rsid w:val="007030A6"/>
    <w:rsid w:val="007033CE"/>
    <w:rsid w:val="0070345C"/>
    <w:rsid w:val="00703591"/>
    <w:rsid w:val="00703736"/>
    <w:rsid w:val="007037E0"/>
    <w:rsid w:val="00703863"/>
    <w:rsid w:val="0070392A"/>
    <w:rsid w:val="007039B6"/>
    <w:rsid w:val="007039E5"/>
    <w:rsid w:val="00703A6F"/>
    <w:rsid w:val="00703B01"/>
    <w:rsid w:val="00703CA4"/>
    <w:rsid w:val="00704157"/>
    <w:rsid w:val="007041AE"/>
    <w:rsid w:val="00704458"/>
    <w:rsid w:val="007044A6"/>
    <w:rsid w:val="00704565"/>
    <w:rsid w:val="0070479F"/>
    <w:rsid w:val="007047DF"/>
    <w:rsid w:val="00704D8B"/>
    <w:rsid w:val="00704D8E"/>
    <w:rsid w:val="00704EAF"/>
    <w:rsid w:val="00705011"/>
    <w:rsid w:val="007051D8"/>
    <w:rsid w:val="0070530A"/>
    <w:rsid w:val="0070538E"/>
    <w:rsid w:val="00705502"/>
    <w:rsid w:val="00705516"/>
    <w:rsid w:val="00705584"/>
    <w:rsid w:val="007056AE"/>
    <w:rsid w:val="007056C2"/>
    <w:rsid w:val="0070572C"/>
    <w:rsid w:val="00705744"/>
    <w:rsid w:val="007057D0"/>
    <w:rsid w:val="007058DC"/>
    <w:rsid w:val="00705909"/>
    <w:rsid w:val="00705AA2"/>
    <w:rsid w:val="00705CC8"/>
    <w:rsid w:val="0070624F"/>
    <w:rsid w:val="007063C5"/>
    <w:rsid w:val="007064E2"/>
    <w:rsid w:val="0070672F"/>
    <w:rsid w:val="0070673B"/>
    <w:rsid w:val="00706928"/>
    <w:rsid w:val="00706C67"/>
    <w:rsid w:val="00706D9E"/>
    <w:rsid w:val="007070EA"/>
    <w:rsid w:val="00707228"/>
    <w:rsid w:val="00707419"/>
    <w:rsid w:val="00707454"/>
    <w:rsid w:val="007074EC"/>
    <w:rsid w:val="00707622"/>
    <w:rsid w:val="007076D4"/>
    <w:rsid w:val="007078E2"/>
    <w:rsid w:val="0070799E"/>
    <w:rsid w:val="007079A9"/>
    <w:rsid w:val="00707CA3"/>
    <w:rsid w:val="00707CB6"/>
    <w:rsid w:val="00707D39"/>
    <w:rsid w:val="00707DF3"/>
    <w:rsid w:val="00707E3B"/>
    <w:rsid w:val="00707E3E"/>
    <w:rsid w:val="00707F1B"/>
    <w:rsid w:val="00707FBE"/>
    <w:rsid w:val="00707FFA"/>
    <w:rsid w:val="0071018D"/>
    <w:rsid w:val="007101F1"/>
    <w:rsid w:val="00710326"/>
    <w:rsid w:val="007103F2"/>
    <w:rsid w:val="007103FF"/>
    <w:rsid w:val="00710470"/>
    <w:rsid w:val="007104F2"/>
    <w:rsid w:val="00710580"/>
    <w:rsid w:val="00710781"/>
    <w:rsid w:val="007108B4"/>
    <w:rsid w:val="00710CA9"/>
    <w:rsid w:val="00710E77"/>
    <w:rsid w:val="00710EE7"/>
    <w:rsid w:val="007110E5"/>
    <w:rsid w:val="0071110D"/>
    <w:rsid w:val="007111CD"/>
    <w:rsid w:val="00711392"/>
    <w:rsid w:val="0071142B"/>
    <w:rsid w:val="007114B7"/>
    <w:rsid w:val="00711671"/>
    <w:rsid w:val="0071169D"/>
    <w:rsid w:val="00711ADB"/>
    <w:rsid w:val="00711B86"/>
    <w:rsid w:val="00711CB7"/>
    <w:rsid w:val="00711E7A"/>
    <w:rsid w:val="00711F66"/>
    <w:rsid w:val="00712458"/>
    <w:rsid w:val="007125EC"/>
    <w:rsid w:val="0071278A"/>
    <w:rsid w:val="0071284D"/>
    <w:rsid w:val="00712915"/>
    <w:rsid w:val="007129BC"/>
    <w:rsid w:val="00712D68"/>
    <w:rsid w:val="00712E0D"/>
    <w:rsid w:val="00712EE5"/>
    <w:rsid w:val="00713065"/>
    <w:rsid w:val="00713249"/>
    <w:rsid w:val="007133D3"/>
    <w:rsid w:val="0071341A"/>
    <w:rsid w:val="007134E4"/>
    <w:rsid w:val="00713622"/>
    <w:rsid w:val="007137B2"/>
    <w:rsid w:val="007138F4"/>
    <w:rsid w:val="00713C6B"/>
    <w:rsid w:val="00713DBF"/>
    <w:rsid w:val="00714099"/>
    <w:rsid w:val="00714144"/>
    <w:rsid w:val="007141AF"/>
    <w:rsid w:val="007141DD"/>
    <w:rsid w:val="007142CD"/>
    <w:rsid w:val="007142F6"/>
    <w:rsid w:val="00714488"/>
    <w:rsid w:val="00714575"/>
    <w:rsid w:val="007146D4"/>
    <w:rsid w:val="007146D9"/>
    <w:rsid w:val="00714A39"/>
    <w:rsid w:val="00714A94"/>
    <w:rsid w:val="00714AC3"/>
    <w:rsid w:val="00714ADB"/>
    <w:rsid w:val="00714C74"/>
    <w:rsid w:val="00715183"/>
    <w:rsid w:val="00715877"/>
    <w:rsid w:val="007158C6"/>
    <w:rsid w:val="00715A3C"/>
    <w:rsid w:val="00715B2F"/>
    <w:rsid w:val="00715BC8"/>
    <w:rsid w:val="00715D7F"/>
    <w:rsid w:val="00715F49"/>
    <w:rsid w:val="00715F72"/>
    <w:rsid w:val="00715F7D"/>
    <w:rsid w:val="00716174"/>
    <w:rsid w:val="0071637A"/>
    <w:rsid w:val="007163CB"/>
    <w:rsid w:val="00716B8E"/>
    <w:rsid w:val="00716D63"/>
    <w:rsid w:val="00716DA4"/>
    <w:rsid w:val="00716F7C"/>
    <w:rsid w:val="00716F84"/>
    <w:rsid w:val="00717027"/>
    <w:rsid w:val="00717158"/>
    <w:rsid w:val="00717519"/>
    <w:rsid w:val="0071756A"/>
    <w:rsid w:val="0071758E"/>
    <w:rsid w:val="00717D19"/>
    <w:rsid w:val="00717D56"/>
    <w:rsid w:val="00717F53"/>
    <w:rsid w:val="00717FE1"/>
    <w:rsid w:val="00717FE8"/>
    <w:rsid w:val="0072018D"/>
    <w:rsid w:val="00720503"/>
    <w:rsid w:val="00720507"/>
    <w:rsid w:val="00720653"/>
    <w:rsid w:val="00720883"/>
    <w:rsid w:val="007208A4"/>
    <w:rsid w:val="007208AE"/>
    <w:rsid w:val="00720A60"/>
    <w:rsid w:val="00720A7B"/>
    <w:rsid w:val="00720B07"/>
    <w:rsid w:val="00720B69"/>
    <w:rsid w:val="00720C05"/>
    <w:rsid w:val="00720C49"/>
    <w:rsid w:val="00720C59"/>
    <w:rsid w:val="00720E77"/>
    <w:rsid w:val="007211B3"/>
    <w:rsid w:val="00721536"/>
    <w:rsid w:val="007215EF"/>
    <w:rsid w:val="007216D6"/>
    <w:rsid w:val="0072180B"/>
    <w:rsid w:val="00721820"/>
    <w:rsid w:val="007219D2"/>
    <w:rsid w:val="00721A3D"/>
    <w:rsid w:val="00721C6E"/>
    <w:rsid w:val="00721CB7"/>
    <w:rsid w:val="00721E18"/>
    <w:rsid w:val="00721E47"/>
    <w:rsid w:val="00721E97"/>
    <w:rsid w:val="00721F4D"/>
    <w:rsid w:val="0072202C"/>
    <w:rsid w:val="00722134"/>
    <w:rsid w:val="007221D8"/>
    <w:rsid w:val="00722296"/>
    <w:rsid w:val="007222DD"/>
    <w:rsid w:val="007223F9"/>
    <w:rsid w:val="00722599"/>
    <w:rsid w:val="007228E0"/>
    <w:rsid w:val="00722915"/>
    <w:rsid w:val="00722931"/>
    <w:rsid w:val="00722ACD"/>
    <w:rsid w:val="00722B2F"/>
    <w:rsid w:val="00722BB3"/>
    <w:rsid w:val="00722FCA"/>
    <w:rsid w:val="007230A4"/>
    <w:rsid w:val="00723196"/>
    <w:rsid w:val="00723244"/>
    <w:rsid w:val="00723299"/>
    <w:rsid w:val="007232D3"/>
    <w:rsid w:val="007232E8"/>
    <w:rsid w:val="00723380"/>
    <w:rsid w:val="00723788"/>
    <w:rsid w:val="0072380C"/>
    <w:rsid w:val="007238F1"/>
    <w:rsid w:val="0072393D"/>
    <w:rsid w:val="00723C57"/>
    <w:rsid w:val="00723C9E"/>
    <w:rsid w:val="00723D89"/>
    <w:rsid w:val="00724229"/>
    <w:rsid w:val="0072436A"/>
    <w:rsid w:val="00724535"/>
    <w:rsid w:val="0072454D"/>
    <w:rsid w:val="007247A4"/>
    <w:rsid w:val="00724A99"/>
    <w:rsid w:val="00724B56"/>
    <w:rsid w:val="00724B72"/>
    <w:rsid w:val="00724C35"/>
    <w:rsid w:val="00724CED"/>
    <w:rsid w:val="00724D6C"/>
    <w:rsid w:val="00724E95"/>
    <w:rsid w:val="007251F0"/>
    <w:rsid w:val="00725266"/>
    <w:rsid w:val="00725493"/>
    <w:rsid w:val="0072567B"/>
    <w:rsid w:val="007256AA"/>
    <w:rsid w:val="00725876"/>
    <w:rsid w:val="00725AE1"/>
    <w:rsid w:val="00725B02"/>
    <w:rsid w:val="00725B18"/>
    <w:rsid w:val="00725B2F"/>
    <w:rsid w:val="00725D2C"/>
    <w:rsid w:val="00725EC5"/>
    <w:rsid w:val="0072624F"/>
    <w:rsid w:val="0072669A"/>
    <w:rsid w:val="007266F5"/>
    <w:rsid w:val="00726A49"/>
    <w:rsid w:val="00726CB6"/>
    <w:rsid w:val="00726E4D"/>
    <w:rsid w:val="00726F19"/>
    <w:rsid w:val="00726FAD"/>
    <w:rsid w:val="00727058"/>
    <w:rsid w:val="00727089"/>
    <w:rsid w:val="0072722C"/>
    <w:rsid w:val="0072738C"/>
    <w:rsid w:val="00727455"/>
    <w:rsid w:val="00727661"/>
    <w:rsid w:val="00727663"/>
    <w:rsid w:val="007277B3"/>
    <w:rsid w:val="007277EF"/>
    <w:rsid w:val="00727B0E"/>
    <w:rsid w:val="00727C46"/>
    <w:rsid w:val="00727D52"/>
    <w:rsid w:val="00727DF6"/>
    <w:rsid w:val="00727F7A"/>
    <w:rsid w:val="007301BE"/>
    <w:rsid w:val="007301C9"/>
    <w:rsid w:val="00730324"/>
    <w:rsid w:val="00730363"/>
    <w:rsid w:val="007303C0"/>
    <w:rsid w:val="007305C4"/>
    <w:rsid w:val="007305EE"/>
    <w:rsid w:val="007307BC"/>
    <w:rsid w:val="007308E3"/>
    <w:rsid w:val="0073091B"/>
    <w:rsid w:val="00730938"/>
    <w:rsid w:val="00730967"/>
    <w:rsid w:val="0073096B"/>
    <w:rsid w:val="0073098D"/>
    <w:rsid w:val="00730AAA"/>
    <w:rsid w:val="00730B97"/>
    <w:rsid w:val="00730CB3"/>
    <w:rsid w:val="00730CFD"/>
    <w:rsid w:val="00730F32"/>
    <w:rsid w:val="00731248"/>
    <w:rsid w:val="00731275"/>
    <w:rsid w:val="00731468"/>
    <w:rsid w:val="00731584"/>
    <w:rsid w:val="007315A5"/>
    <w:rsid w:val="007315B5"/>
    <w:rsid w:val="0073164A"/>
    <w:rsid w:val="007316A0"/>
    <w:rsid w:val="007316B8"/>
    <w:rsid w:val="007317A7"/>
    <w:rsid w:val="00731895"/>
    <w:rsid w:val="00731942"/>
    <w:rsid w:val="00731B70"/>
    <w:rsid w:val="00731E10"/>
    <w:rsid w:val="007322B3"/>
    <w:rsid w:val="00732AEB"/>
    <w:rsid w:val="00732B22"/>
    <w:rsid w:val="007330AE"/>
    <w:rsid w:val="0073318E"/>
    <w:rsid w:val="007331F4"/>
    <w:rsid w:val="00733244"/>
    <w:rsid w:val="007332B4"/>
    <w:rsid w:val="007332B5"/>
    <w:rsid w:val="007332E1"/>
    <w:rsid w:val="00733355"/>
    <w:rsid w:val="007334D8"/>
    <w:rsid w:val="007335F5"/>
    <w:rsid w:val="00733D79"/>
    <w:rsid w:val="00733D7A"/>
    <w:rsid w:val="00733F24"/>
    <w:rsid w:val="007341AD"/>
    <w:rsid w:val="00734270"/>
    <w:rsid w:val="007342DC"/>
    <w:rsid w:val="00734718"/>
    <w:rsid w:val="007347C8"/>
    <w:rsid w:val="007347CA"/>
    <w:rsid w:val="007348C8"/>
    <w:rsid w:val="00734999"/>
    <w:rsid w:val="00734A50"/>
    <w:rsid w:val="00734AFE"/>
    <w:rsid w:val="00734F36"/>
    <w:rsid w:val="007350DA"/>
    <w:rsid w:val="007351FA"/>
    <w:rsid w:val="0073529B"/>
    <w:rsid w:val="0073567B"/>
    <w:rsid w:val="0073568B"/>
    <w:rsid w:val="007356B2"/>
    <w:rsid w:val="007357F1"/>
    <w:rsid w:val="00735878"/>
    <w:rsid w:val="00735AFE"/>
    <w:rsid w:val="00735B23"/>
    <w:rsid w:val="00735B87"/>
    <w:rsid w:val="007362DA"/>
    <w:rsid w:val="007363FE"/>
    <w:rsid w:val="00736418"/>
    <w:rsid w:val="00736467"/>
    <w:rsid w:val="00736795"/>
    <w:rsid w:val="0073693A"/>
    <w:rsid w:val="00736BDE"/>
    <w:rsid w:val="00736D05"/>
    <w:rsid w:val="00737020"/>
    <w:rsid w:val="00737251"/>
    <w:rsid w:val="0073727A"/>
    <w:rsid w:val="00737368"/>
    <w:rsid w:val="007373F6"/>
    <w:rsid w:val="0073740C"/>
    <w:rsid w:val="0073744A"/>
    <w:rsid w:val="007376D2"/>
    <w:rsid w:val="00737CAE"/>
    <w:rsid w:val="00737F44"/>
    <w:rsid w:val="00740046"/>
    <w:rsid w:val="0074005D"/>
    <w:rsid w:val="007400E7"/>
    <w:rsid w:val="007402E1"/>
    <w:rsid w:val="007402F3"/>
    <w:rsid w:val="00740532"/>
    <w:rsid w:val="00740759"/>
    <w:rsid w:val="0074085B"/>
    <w:rsid w:val="007408FE"/>
    <w:rsid w:val="00740A0F"/>
    <w:rsid w:val="00740C14"/>
    <w:rsid w:val="00740C46"/>
    <w:rsid w:val="00740C5B"/>
    <w:rsid w:val="00740E8D"/>
    <w:rsid w:val="007411DF"/>
    <w:rsid w:val="00741241"/>
    <w:rsid w:val="007412CC"/>
    <w:rsid w:val="007413C8"/>
    <w:rsid w:val="007415A6"/>
    <w:rsid w:val="00741666"/>
    <w:rsid w:val="00741819"/>
    <w:rsid w:val="0074191B"/>
    <w:rsid w:val="00741BD6"/>
    <w:rsid w:val="00741EBC"/>
    <w:rsid w:val="00742003"/>
    <w:rsid w:val="00742170"/>
    <w:rsid w:val="0074229E"/>
    <w:rsid w:val="00742349"/>
    <w:rsid w:val="00742613"/>
    <w:rsid w:val="007428F1"/>
    <w:rsid w:val="00742B51"/>
    <w:rsid w:val="00742D14"/>
    <w:rsid w:val="00742D76"/>
    <w:rsid w:val="00742E71"/>
    <w:rsid w:val="00742F0D"/>
    <w:rsid w:val="00743052"/>
    <w:rsid w:val="007431AE"/>
    <w:rsid w:val="00743548"/>
    <w:rsid w:val="00743556"/>
    <w:rsid w:val="00743702"/>
    <w:rsid w:val="00743813"/>
    <w:rsid w:val="00743AB6"/>
    <w:rsid w:val="00743AF2"/>
    <w:rsid w:val="00743B37"/>
    <w:rsid w:val="00743DD0"/>
    <w:rsid w:val="00743E44"/>
    <w:rsid w:val="00744120"/>
    <w:rsid w:val="007442A2"/>
    <w:rsid w:val="0074432E"/>
    <w:rsid w:val="00744771"/>
    <w:rsid w:val="0074491D"/>
    <w:rsid w:val="00744A13"/>
    <w:rsid w:val="00744A6C"/>
    <w:rsid w:val="00744ABC"/>
    <w:rsid w:val="00744BC5"/>
    <w:rsid w:val="00744E31"/>
    <w:rsid w:val="00744E81"/>
    <w:rsid w:val="00744ED8"/>
    <w:rsid w:val="0074520F"/>
    <w:rsid w:val="00745279"/>
    <w:rsid w:val="00745303"/>
    <w:rsid w:val="007453EC"/>
    <w:rsid w:val="007454B9"/>
    <w:rsid w:val="007454E3"/>
    <w:rsid w:val="00745572"/>
    <w:rsid w:val="0074581E"/>
    <w:rsid w:val="0074586E"/>
    <w:rsid w:val="007459CE"/>
    <w:rsid w:val="007459FC"/>
    <w:rsid w:val="00745ED3"/>
    <w:rsid w:val="00745F3B"/>
    <w:rsid w:val="00746001"/>
    <w:rsid w:val="00746085"/>
    <w:rsid w:val="00746114"/>
    <w:rsid w:val="00746156"/>
    <w:rsid w:val="00746198"/>
    <w:rsid w:val="007461EB"/>
    <w:rsid w:val="0074622F"/>
    <w:rsid w:val="00746267"/>
    <w:rsid w:val="007462D3"/>
    <w:rsid w:val="00746303"/>
    <w:rsid w:val="007464A9"/>
    <w:rsid w:val="007464F0"/>
    <w:rsid w:val="0074657D"/>
    <w:rsid w:val="0074658B"/>
    <w:rsid w:val="007469A9"/>
    <w:rsid w:val="00746BAB"/>
    <w:rsid w:val="00746BC7"/>
    <w:rsid w:val="00746BD4"/>
    <w:rsid w:val="00746C63"/>
    <w:rsid w:val="0074703F"/>
    <w:rsid w:val="007471D1"/>
    <w:rsid w:val="00747243"/>
    <w:rsid w:val="00747335"/>
    <w:rsid w:val="007474D3"/>
    <w:rsid w:val="00747656"/>
    <w:rsid w:val="0074793A"/>
    <w:rsid w:val="00747A21"/>
    <w:rsid w:val="00747A86"/>
    <w:rsid w:val="00747AAA"/>
    <w:rsid w:val="00747DFE"/>
    <w:rsid w:val="00747E07"/>
    <w:rsid w:val="00747E9B"/>
    <w:rsid w:val="00747FD5"/>
    <w:rsid w:val="00747FF7"/>
    <w:rsid w:val="0075003C"/>
    <w:rsid w:val="00750250"/>
    <w:rsid w:val="00750357"/>
    <w:rsid w:val="007503A2"/>
    <w:rsid w:val="007503AD"/>
    <w:rsid w:val="0075052D"/>
    <w:rsid w:val="00750666"/>
    <w:rsid w:val="00750748"/>
    <w:rsid w:val="00750B56"/>
    <w:rsid w:val="0075105A"/>
    <w:rsid w:val="0075108F"/>
    <w:rsid w:val="007510F9"/>
    <w:rsid w:val="007511F0"/>
    <w:rsid w:val="007512B1"/>
    <w:rsid w:val="007512FA"/>
    <w:rsid w:val="0075144B"/>
    <w:rsid w:val="007515CD"/>
    <w:rsid w:val="00751A6A"/>
    <w:rsid w:val="00751A94"/>
    <w:rsid w:val="00751AC8"/>
    <w:rsid w:val="00751B23"/>
    <w:rsid w:val="00751B38"/>
    <w:rsid w:val="00751DE5"/>
    <w:rsid w:val="00751F1D"/>
    <w:rsid w:val="007521D3"/>
    <w:rsid w:val="00752217"/>
    <w:rsid w:val="007523A8"/>
    <w:rsid w:val="0075264C"/>
    <w:rsid w:val="00752AD1"/>
    <w:rsid w:val="00752BB9"/>
    <w:rsid w:val="00752BD1"/>
    <w:rsid w:val="00752C00"/>
    <w:rsid w:val="00752D45"/>
    <w:rsid w:val="00753396"/>
    <w:rsid w:val="00753595"/>
    <w:rsid w:val="0075386F"/>
    <w:rsid w:val="00753C91"/>
    <w:rsid w:val="00753CA9"/>
    <w:rsid w:val="00754204"/>
    <w:rsid w:val="00754295"/>
    <w:rsid w:val="00754784"/>
    <w:rsid w:val="0075485E"/>
    <w:rsid w:val="00754954"/>
    <w:rsid w:val="00754D27"/>
    <w:rsid w:val="00754EAF"/>
    <w:rsid w:val="00754FB3"/>
    <w:rsid w:val="00754FC2"/>
    <w:rsid w:val="00755206"/>
    <w:rsid w:val="007554E0"/>
    <w:rsid w:val="0075579B"/>
    <w:rsid w:val="0075582C"/>
    <w:rsid w:val="00755985"/>
    <w:rsid w:val="00755A36"/>
    <w:rsid w:val="00755A6A"/>
    <w:rsid w:val="00755BB3"/>
    <w:rsid w:val="00755C63"/>
    <w:rsid w:val="00755D3C"/>
    <w:rsid w:val="00755FC0"/>
    <w:rsid w:val="0075603F"/>
    <w:rsid w:val="00756047"/>
    <w:rsid w:val="00756227"/>
    <w:rsid w:val="007562AD"/>
    <w:rsid w:val="007562E0"/>
    <w:rsid w:val="00756301"/>
    <w:rsid w:val="00756399"/>
    <w:rsid w:val="00756470"/>
    <w:rsid w:val="00756513"/>
    <w:rsid w:val="00756521"/>
    <w:rsid w:val="00756572"/>
    <w:rsid w:val="00756765"/>
    <w:rsid w:val="00756814"/>
    <w:rsid w:val="00756854"/>
    <w:rsid w:val="00756A48"/>
    <w:rsid w:val="00756ACE"/>
    <w:rsid w:val="00756D5B"/>
    <w:rsid w:val="00756DD6"/>
    <w:rsid w:val="00756DF5"/>
    <w:rsid w:val="007570A0"/>
    <w:rsid w:val="00757292"/>
    <w:rsid w:val="0075767D"/>
    <w:rsid w:val="007577FD"/>
    <w:rsid w:val="00757933"/>
    <w:rsid w:val="00757950"/>
    <w:rsid w:val="00757C28"/>
    <w:rsid w:val="00757CC7"/>
    <w:rsid w:val="00760005"/>
    <w:rsid w:val="007601B6"/>
    <w:rsid w:val="00760304"/>
    <w:rsid w:val="0076058D"/>
    <w:rsid w:val="0076070F"/>
    <w:rsid w:val="00760E1B"/>
    <w:rsid w:val="00760E9B"/>
    <w:rsid w:val="00760ED2"/>
    <w:rsid w:val="00761013"/>
    <w:rsid w:val="00761233"/>
    <w:rsid w:val="007612A2"/>
    <w:rsid w:val="00761315"/>
    <w:rsid w:val="007616BC"/>
    <w:rsid w:val="00761C87"/>
    <w:rsid w:val="00761CB3"/>
    <w:rsid w:val="00761D45"/>
    <w:rsid w:val="00761F1A"/>
    <w:rsid w:val="00761F77"/>
    <w:rsid w:val="0076214C"/>
    <w:rsid w:val="007621E9"/>
    <w:rsid w:val="007623F1"/>
    <w:rsid w:val="00762439"/>
    <w:rsid w:val="0076245B"/>
    <w:rsid w:val="00762612"/>
    <w:rsid w:val="007627F0"/>
    <w:rsid w:val="0076298C"/>
    <w:rsid w:val="007629F9"/>
    <w:rsid w:val="00762A2C"/>
    <w:rsid w:val="00762A84"/>
    <w:rsid w:val="00762AB8"/>
    <w:rsid w:val="00762BF8"/>
    <w:rsid w:val="00762C36"/>
    <w:rsid w:val="00762DA1"/>
    <w:rsid w:val="00762F69"/>
    <w:rsid w:val="00763166"/>
    <w:rsid w:val="0076318A"/>
    <w:rsid w:val="0076324A"/>
    <w:rsid w:val="00763416"/>
    <w:rsid w:val="00763666"/>
    <w:rsid w:val="0076378F"/>
    <w:rsid w:val="00763851"/>
    <w:rsid w:val="00763BD1"/>
    <w:rsid w:val="00763C3C"/>
    <w:rsid w:val="00763CC6"/>
    <w:rsid w:val="00763D7A"/>
    <w:rsid w:val="00763DCA"/>
    <w:rsid w:val="00763F83"/>
    <w:rsid w:val="00764305"/>
    <w:rsid w:val="0076451D"/>
    <w:rsid w:val="0076463A"/>
    <w:rsid w:val="00764896"/>
    <w:rsid w:val="007648E8"/>
    <w:rsid w:val="00764955"/>
    <w:rsid w:val="00764994"/>
    <w:rsid w:val="00764C0C"/>
    <w:rsid w:val="00764D4B"/>
    <w:rsid w:val="00764D59"/>
    <w:rsid w:val="00764ED4"/>
    <w:rsid w:val="00764FE1"/>
    <w:rsid w:val="007650AB"/>
    <w:rsid w:val="007650C7"/>
    <w:rsid w:val="0076513D"/>
    <w:rsid w:val="0076559E"/>
    <w:rsid w:val="0076564E"/>
    <w:rsid w:val="00765664"/>
    <w:rsid w:val="00765666"/>
    <w:rsid w:val="00765C3B"/>
    <w:rsid w:val="00765EC4"/>
    <w:rsid w:val="007660FD"/>
    <w:rsid w:val="007661A6"/>
    <w:rsid w:val="007662B8"/>
    <w:rsid w:val="007663B5"/>
    <w:rsid w:val="007664A4"/>
    <w:rsid w:val="007669DE"/>
    <w:rsid w:val="00766AE0"/>
    <w:rsid w:val="00766AFC"/>
    <w:rsid w:val="00766BFC"/>
    <w:rsid w:val="00766CE3"/>
    <w:rsid w:val="00766F35"/>
    <w:rsid w:val="00766FE7"/>
    <w:rsid w:val="007670E5"/>
    <w:rsid w:val="0076717F"/>
    <w:rsid w:val="007671FB"/>
    <w:rsid w:val="0076747D"/>
    <w:rsid w:val="0076767F"/>
    <w:rsid w:val="007676F0"/>
    <w:rsid w:val="00767AAF"/>
    <w:rsid w:val="00767B20"/>
    <w:rsid w:val="00767B21"/>
    <w:rsid w:val="00767BE8"/>
    <w:rsid w:val="00767BF2"/>
    <w:rsid w:val="00767C04"/>
    <w:rsid w:val="00767D0E"/>
    <w:rsid w:val="00767EAE"/>
    <w:rsid w:val="00767FE2"/>
    <w:rsid w:val="00770110"/>
    <w:rsid w:val="00770126"/>
    <w:rsid w:val="00770293"/>
    <w:rsid w:val="007703F1"/>
    <w:rsid w:val="007704DE"/>
    <w:rsid w:val="00770509"/>
    <w:rsid w:val="0077080B"/>
    <w:rsid w:val="00770820"/>
    <w:rsid w:val="00770828"/>
    <w:rsid w:val="007708A2"/>
    <w:rsid w:val="007708A9"/>
    <w:rsid w:val="00770991"/>
    <w:rsid w:val="00770C08"/>
    <w:rsid w:val="00770C5C"/>
    <w:rsid w:val="00770CB0"/>
    <w:rsid w:val="00770D06"/>
    <w:rsid w:val="00770DB0"/>
    <w:rsid w:val="00770EBB"/>
    <w:rsid w:val="00770F8F"/>
    <w:rsid w:val="007711C4"/>
    <w:rsid w:val="007712AB"/>
    <w:rsid w:val="00771350"/>
    <w:rsid w:val="00771401"/>
    <w:rsid w:val="0077142D"/>
    <w:rsid w:val="00771450"/>
    <w:rsid w:val="0077179C"/>
    <w:rsid w:val="007717A0"/>
    <w:rsid w:val="0077185E"/>
    <w:rsid w:val="0077190B"/>
    <w:rsid w:val="007719CA"/>
    <w:rsid w:val="00771B4C"/>
    <w:rsid w:val="00771CB6"/>
    <w:rsid w:val="00771F60"/>
    <w:rsid w:val="00771F7B"/>
    <w:rsid w:val="00771F7F"/>
    <w:rsid w:val="007720A4"/>
    <w:rsid w:val="00772167"/>
    <w:rsid w:val="00772181"/>
    <w:rsid w:val="007725CE"/>
    <w:rsid w:val="007725F9"/>
    <w:rsid w:val="007726BF"/>
    <w:rsid w:val="00772780"/>
    <w:rsid w:val="007727CB"/>
    <w:rsid w:val="00772872"/>
    <w:rsid w:val="00772982"/>
    <w:rsid w:val="00772AE8"/>
    <w:rsid w:val="00772D7C"/>
    <w:rsid w:val="00772E72"/>
    <w:rsid w:val="007730A4"/>
    <w:rsid w:val="00773160"/>
    <w:rsid w:val="0077321B"/>
    <w:rsid w:val="007734D7"/>
    <w:rsid w:val="007735A0"/>
    <w:rsid w:val="00773673"/>
    <w:rsid w:val="007736CA"/>
    <w:rsid w:val="0077384F"/>
    <w:rsid w:val="007739F8"/>
    <w:rsid w:val="00773C56"/>
    <w:rsid w:val="00773D3B"/>
    <w:rsid w:val="00773D66"/>
    <w:rsid w:val="00774279"/>
    <w:rsid w:val="00774297"/>
    <w:rsid w:val="007742C1"/>
    <w:rsid w:val="00774338"/>
    <w:rsid w:val="007743B9"/>
    <w:rsid w:val="00774508"/>
    <w:rsid w:val="007745C8"/>
    <w:rsid w:val="007746D5"/>
    <w:rsid w:val="007748CA"/>
    <w:rsid w:val="00774C17"/>
    <w:rsid w:val="00774D2F"/>
    <w:rsid w:val="00774EE6"/>
    <w:rsid w:val="00774F41"/>
    <w:rsid w:val="00775086"/>
    <w:rsid w:val="007750CF"/>
    <w:rsid w:val="00775165"/>
    <w:rsid w:val="007751D0"/>
    <w:rsid w:val="00775344"/>
    <w:rsid w:val="007754F1"/>
    <w:rsid w:val="007757CB"/>
    <w:rsid w:val="0077597B"/>
    <w:rsid w:val="00775A45"/>
    <w:rsid w:val="00775DB4"/>
    <w:rsid w:val="00775F07"/>
    <w:rsid w:val="00775F7E"/>
    <w:rsid w:val="0077600D"/>
    <w:rsid w:val="00776201"/>
    <w:rsid w:val="00776214"/>
    <w:rsid w:val="0077686D"/>
    <w:rsid w:val="0077696A"/>
    <w:rsid w:val="0077697C"/>
    <w:rsid w:val="00776992"/>
    <w:rsid w:val="00776A35"/>
    <w:rsid w:val="00776A8A"/>
    <w:rsid w:val="00776B6A"/>
    <w:rsid w:val="00776E7E"/>
    <w:rsid w:val="00776EFD"/>
    <w:rsid w:val="00776F34"/>
    <w:rsid w:val="00776F92"/>
    <w:rsid w:val="00777153"/>
    <w:rsid w:val="007771D3"/>
    <w:rsid w:val="00777405"/>
    <w:rsid w:val="00777477"/>
    <w:rsid w:val="007774E2"/>
    <w:rsid w:val="00777827"/>
    <w:rsid w:val="007779B5"/>
    <w:rsid w:val="00777A9B"/>
    <w:rsid w:val="00777C6D"/>
    <w:rsid w:val="00777C79"/>
    <w:rsid w:val="007800E0"/>
    <w:rsid w:val="007800FE"/>
    <w:rsid w:val="00780158"/>
    <w:rsid w:val="00780182"/>
    <w:rsid w:val="007801BC"/>
    <w:rsid w:val="0078037F"/>
    <w:rsid w:val="007803EC"/>
    <w:rsid w:val="007805E8"/>
    <w:rsid w:val="007807DB"/>
    <w:rsid w:val="00780919"/>
    <w:rsid w:val="00780B63"/>
    <w:rsid w:val="00780BAD"/>
    <w:rsid w:val="00780CF2"/>
    <w:rsid w:val="00780CFB"/>
    <w:rsid w:val="00780D07"/>
    <w:rsid w:val="00780D62"/>
    <w:rsid w:val="00780DDE"/>
    <w:rsid w:val="00780E81"/>
    <w:rsid w:val="00780F7D"/>
    <w:rsid w:val="00780FCB"/>
    <w:rsid w:val="00781033"/>
    <w:rsid w:val="00781216"/>
    <w:rsid w:val="007813B3"/>
    <w:rsid w:val="007815A7"/>
    <w:rsid w:val="007815F7"/>
    <w:rsid w:val="00781650"/>
    <w:rsid w:val="007816F7"/>
    <w:rsid w:val="007817A3"/>
    <w:rsid w:val="0078185B"/>
    <w:rsid w:val="00781867"/>
    <w:rsid w:val="007818D7"/>
    <w:rsid w:val="0078192D"/>
    <w:rsid w:val="00781BC6"/>
    <w:rsid w:val="00781C88"/>
    <w:rsid w:val="00781DD9"/>
    <w:rsid w:val="00781E5E"/>
    <w:rsid w:val="00781FC7"/>
    <w:rsid w:val="00782082"/>
    <w:rsid w:val="00782745"/>
    <w:rsid w:val="0078280A"/>
    <w:rsid w:val="00782949"/>
    <w:rsid w:val="007829EC"/>
    <w:rsid w:val="00782B13"/>
    <w:rsid w:val="00782CE0"/>
    <w:rsid w:val="00782D22"/>
    <w:rsid w:val="00782DFF"/>
    <w:rsid w:val="00782E46"/>
    <w:rsid w:val="00782F3E"/>
    <w:rsid w:val="00782FAB"/>
    <w:rsid w:val="00783277"/>
    <w:rsid w:val="007832B9"/>
    <w:rsid w:val="00783347"/>
    <w:rsid w:val="00783673"/>
    <w:rsid w:val="007837ED"/>
    <w:rsid w:val="00783999"/>
    <w:rsid w:val="007839AD"/>
    <w:rsid w:val="00783F16"/>
    <w:rsid w:val="00783F7A"/>
    <w:rsid w:val="00784028"/>
    <w:rsid w:val="0078407E"/>
    <w:rsid w:val="007841BE"/>
    <w:rsid w:val="007844B7"/>
    <w:rsid w:val="00784506"/>
    <w:rsid w:val="00784631"/>
    <w:rsid w:val="00784762"/>
    <w:rsid w:val="00784A07"/>
    <w:rsid w:val="00784A33"/>
    <w:rsid w:val="00784B91"/>
    <w:rsid w:val="00784B99"/>
    <w:rsid w:val="00784EC1"/>
    <w:rsid w:val="00784F8B"/>
    <w:rsid w:val="0078509D"/>
    <w:rsid w:val="00785253"/>
    <w:rsid w:val="0078533C"/>
    <w:rsid w:val="007854DF"/>
    <w:rsid w:val="00785998"/>
    <w:rsid w:val="007859E5"/>
    <w:rsid w:val="00785A61"/>
    <w:rsid w:val="00785A69"/>
    <w:rsid w:val="00785CF9"/>
    <w:rsid w:val="00786263"/>
    <w:rsid w:val="0078626C"/>
    <w:rsid w:val="007863B7"/>
    <w:rsid w:val="007864D5"/>
    <w:rsid w:val="007869B5"/>
    <w:rsid w:val="00786AF6"/>
    <w:rsid w:val="00786BA5"/>
    <w:rsid w:val="00786BD8"/>
    <w:rsid w:val="00786C0E"/>
    <w:rsid w:val="00786DA1"/>
    <w:rsid w:val="00786DAE"/>
    <w:rsid w:val="00786E8A"/>
    <w:rsid w:val="00786EA0"/>
    <w:rsid w:val="0078700D"/>
    <w:rsid w:val="00787696"/>
    <w:rsid w:val="007877D0"/>
    <w:rsid w:val="0078787F"/>
    <w:rsid w:val="007879E8"/>
    <w:rsid w:val="00787A02"/>
    <w:rsid w:val="00787ADB"/>
    <w:rsid w:val="00787B9A"/>
    <w:rsid w:val="00787DCB"/>
    <w:rsid w:val="00787F23"/>
    <w:rsid w:val="00787F95"/>
    <w:rsid w:val="00787FDE"/>
    <w:rsid w:val="007901FA"/>
    <w:rsid w:val="00790350"/>
    <w:rsid w:val="00790379"/>
    <w:rsid w:val="0079038C"/>
    <w:rsid w:val="00790428"/>
    <w:rsid w:val="0079044E"/>
    <w:rsid w:val="007904AF"/>
    <w:rsid w:val="0079064A"/>
    <w:rsid w:val="007906C8"/>
    <w:rsid w:val="007907AC"/>
    <w:rsid w:val="0079082E"/>
    <w:rsid w:val="00790875"/>
    <w:rsid w:val="007908CB"/>
    <w:rsid w:val="00790BED"/>
    <w:rsid w:val="00790E5D"/>
    <w:rsid w:val="00790F87"/>
    <w:rsid w:val="00790FDE"/>
    <w:rsid w:val="00791083"/>
    <w:rsid w:val="007910B7"/>
    <w:rsid w:val="00791162"/>
    <w:rsid w:val="00791348"/>
    <w:rsid w:val="007914DD"/>
    <w:rsid w:val="007915AE"/>
    <w:rsid w:val="0079173B"/>
    <w:rsid w:val="0079173D"/>
    <w:rsid w:val="00791809"/>
    <w:rsid w:val="007918F1"/>
    <w:rsid w:val="00791CFF"/>
    <w:rsid w:val="007920B5"/>
    <w:rsid w:val="007923B5"/>
    <w:rsid w:val="0079241E"/>
    <w:rsid w:val="007924B3"/>
    <w:rsid w:val="007924DF"/>
    <w:rsid w:val="0079268F"/>
    <w:rsid w:val="0079284C"/>
    <w:rsid w:val="00792953"/>
    <w:rsid w:val="00792B48"/>
    <w:rsid w:val="00792BB2"/>
    <w:rsid w:val="00792CEE"/>
    <w:rsid w:val="00792DB3"/>
    <w:rsid w:val="00793350"/>
    <w:rsid w:val="0079338E"/>
    <w:rsid w:val="007933FA"/>
    <w:rsid w:val="0079342F"/>
    <w:rsid w:val="00793452"/>
    <w:rsid w:val="007934F9"/>
    <w:rsid w:val="00793694"/>
    <w:rsid w:val="007936A5"/>
    <w:rsid w:val="007937D9"/>
    <w:rsid w:val="00793869"/>
    <w:rsid w:val="00793978"/>
    <w:rsid w:val="00793A40"/>
    <w:rsid w:val="00793AB0"/>
    <w:rsid w:val="00793B03"/>
    <w:rsid w:val="00793BB8"/>
    <w:rsid w:val="00793CCD"/>
    <w:rsid w:val="00793DAC"/>
    <w:rsid w:val="00793F37"/>
    <w:rsid w:val="0079404E"/>
    <w:rsid w:val="007941A8"/>
    <w:rsid w:val="00794600"/>
    <w:rsid w:val="00794808"/>
    <w:rsid w:val="0079489D"/>
    <w:rsid w:val="007948CB"/>
    <w:rsid w:val="00794959"/>
    <w:rsid w:val="00794994"/>
    <w:rsid w:val="007949A0"/>
    <w:rsid w:val="00794B04"/>
    <w:rsid w:val="00794B07"/>
    <w:rsid w:val="00794BA9"/>
    <w:rsid w:val="00794D7C"/>
    <w:rsid w:val="00794F9E"/>
    <w:rsid w:val="00795011"/>
    <w:rsid w:val="007952A5"/>
    <w:rsid w:val="00795315"/>
    <w:rsid w:val="0079549E"/>
    <w:rsid w:val="007955F4"/>
    <w:rsid w:val="0079574B"/>
    <w:rsid w:val="00795896"/>
    <w:rsid w:val="0079594D"/>
    <w:rsid w:val="0079598F"/>
    <w:rsid w:val="00795ABB"/>
    <w:rsid w:val="00795BAB"/>
    <w:rsid w:val="00795E6B"/>
    <w:rsid w:val="0079629B"/>
    <w:rsid w:val="00796304"/>
    <w:rsid w:val="0079644F"/>
    <w:rsid w:val="007966A2"/>
    <w:rsid w:val="0079674C"/>
    <w:rsid w:val="00796A87"/>
    <w:rsid w:val="00796B0C"/>
    <w:rsid w:val="00796C15"/>
    <w:rsid w:val="00796F19"/>
    <w:rsid w:val="0079700E"/>
    <w:rsid w:val="0079701A"/>
    <w:rsid w:val="007971CD"/>
    <w:rsid w:val="00797229"/>
    <w:rsid w:val="007972F6"/>
    <w:rsid w:val="00797439"/>
    <w:rsid w:val="007975E3"/>
    <w:rsid w:val="00797601"/>
    <w:rsid w:val="00797A22"/>
    <w:rsid w:val="00797A9D"/>
    <w:rsid w:val="00797E47"/>
    <w:rsid w:val="007A0034"/>
    <w:rsid w:val="007A0072"/>
    <w:rsid w:val="007A0168"/>
    <w:rsid w:val="007A0174"/>
    <w:rsid w:val="007A0341"/>
    <w:rsid w:val="007A0363"/>
    <w:rsid w:val="007A0377"/>
    <w:rsid w:val="007A0469"/>
    <w:rsid w:val="007A047E"/>
    <w:rsid w:val="007A052E"/>
    <w:rsid w:val="007A05E6"/>
    <w:rsid w:val="007A08DE"/>
    <w:rsid w:val="007A0916"/>
    <w:rsid w:val="007A0B9E"/>
    <w:rsid w:val="007A0CB9"/>
    <w:rsid w:val="007A0CD3"/>
    <w:rsid w:val="007A0E17"/>
    <w:rsid w:val="007A0E6D"/>
    <w:rsid w:val="007A12E3"/>
    <w:rsid w:val="007A152F"/>
    <w:rsid w:val="007A1563"/>
    <w:rsid w:val="007A1663"/>
    <w:rsid w:val="007A16C0"/>
    <w:rsid w:val="007A174A"/>
    <w:rsid w:val="007A1811"/>
    <w:rsid w:val="007A183F"/>
    <w:rsid w:val="007A19A5"/>
    <w:rsid w:val="007A19E8"/>
    <w:rsid w:val="007A1BDE"/>
    <w:rsid w:val="007A1D18"/>
    <w:rsid w:val="007A1D77"/>
    <w:rsid w:val="007A2073"/>
    <w:rsid w:val="007A20CA"/>
    <w:rsid w:val="007A21ED"/>
    <w:rsid w:val="007A227A"/>
    <w:rsid w:val="007A25DD"/>
    <w:rsid w:val="007A27FE"/>
    <w:rsid w:val="007A2B22"/>
    <w:rsid w:val="007A2C48"/>
    <w:rsid w:val="007A2C5E"/>
    <w:rsid w:val="007A2E9D"/>
    <w:rsid w:val="007A2F19"/>
    <w:rsid w:val="007A3144"/>
    <w:rsid w:val="007A34C0"/>
    <w:rsid w:val="007A361B"/>
    <w:rsid w:val="007A3641"/>
    <w:rsid w:val="007A3775"/>
    <w:rsid w:val="007A378E"/>
    <w:rsid w:val="007A380E"/>
    <w:rsid w:val="007A381D"/>
    <w:rsid w:val="007A3A4E"/>
    <w:rsid w:val="007A3B4E"/>
    <w:rsid w:val="007A3C36"/>
    <w:rsid w:val="007A3F70"/>
    <w:rsid w:val="007A4013"/>
    <w:rsid w:val="007A4170"/>
    <w:rsid w:val="007A440C"/>
    <w:rsid w:val="007A451F"/>
    <w:rsid w:val="007A4648"/>
    <w:rsid w:val="007A4657"/>
    <w:rsid w:val="007A46DC"/>
    <w:rsid w:val="007A4710"/>
    <w:rsid w:val="007A48E9"/>
    <w:rsid w:val="007A4BB3"/>
    <w:rsid w:val="007A4C05"/>
    <w:rsid w:val="007A4C2D"/>
    <w:rsid w:val="007A4C49"/>
    <w:rsid w:val="007A4C86"/>
    <w:rsid w:val="007A4D7A"/>
    <w:rsid w:val="007A4DB0"/>
    <w:rsid w:val="007A5050"/>
    <w:rsid w:val="007A50D9"/>
    <w:rsid w:val="007A5127"/>
    <w:rsid w:val="007A5173"/>
    <w:rsid w:val="007A52E1"/>
    <w:rsid w:val="007A5439"/>
    <w:rsid w:val="007A5586"/>
    <w:rsid w:val="007A55E2"/>
    <w:rsid w:val="007A5786"/>
    <w:rsid w:val="007A57A3"/>
    <w:rsid w:val="007A5965"/>
    <w:rsid w:val="007A59EB"/>
    <w:rsid w:val="007A5D53"/>
    <w:rsid w:val="007A5E5C"/>
    <w:rsid w:val="007A5F6D"/>
    <w:rsid w:val="007A61E6"/>
    <w:rsid w:val="007A6214"/>
    <w:rsid w:val="007A63D9"/>
    <w:rsid w:val="007A64CA"/>
    <w:rsid w:val="007A672A"/>
    <w:rsid w:val="007A6825"/>
    <w:rsid w:val="007A6843"/>
    <w:rsid w:val="007A6857"/>
    <w:rsid w:val="007A6BA1"/>
    <w:rsid w:val="007A6E72"/>
    <w:rsid w:val="007A7179"/>
    <w:rsid w:val="007A71E8"/>
    <w:rsid w:val="007A796F"/>
    <w:rsid w:val="007A7A77"/>
    <w:rsid w:val="007A7AC7"/>
    <w:rsid w:val="007A7D01"/>
    <w:rsid w:val="007A7D05"/>
    <w:rsid w:val="007A7F25"/>
    <w:rsid w:val="007B0378"/>
    <w:rsid w:val="007B06E5"/>
    <w:rsid w:val="007B06F3"/>
    <w:rsid w:val="007B0757"/>
    <w:rsid w:val="007B0AFA"/>
    <w:rsid w:val="007B0B90"/>
    <w:rsid w:val="007B0CB7"/>
    <w:rsid w:val="007B0E01"/>
    <w:rsid w:val="007B0E38"/>
    <w:rsid w:val="007B0FCC"/>
    <w:rsid w:val="007B1101"/>
    <w:rsid w:val="007B1261"/>
    <w:rsid w:val="007B1446"/>
    <w:rsid w:val="007B15AD"/>
    <w:rsid w:val="007B1727"/>
    <w:rsid w:val="007B17CA"/>
    <w:rsid w:val="007B1818"/>
    <w:rsid w:val="007B1A81"/>
    <w:rsid w:val="007B1CAE"/>
    <w:rsid w:val="007B1CF6"/>
    <w:rsid w:val="007B1E86"/>
    <w:rsid w:val="007B217F"/>
    <w:rsid w:val="007B2387"/>
    <w:rsid w:val="007B24C6"/>
    <w:rsid w:val="007B27DB"/>
    <w:rsid w:val="007B2A6C"/>
    <w:rsid w:val="007B2B0B"/>
    <w:rsid w:val="007B2C68"/>
    <w:rsid w:val="007B2D0F"/>
    <w:rsid w:val="007B2D85"/>
    <w:rsid w:val="007B2FE0"/>
    <w:rsid w:val="007B32A2"/>
    <w:rsid w:val="007B351E"/>
    <w:rsid w:val="007B35D3"/>
    <w:rsid w:val="007B362E"/>
    <w:rsid w:val="007B36A2"/>
    <w:rsid w:val="007B3B02"/>
    <w:rsid w:val="007B3C0C"/>
    <w:rsid w:val="007B3E6B"/>
    <w:rsid w:val="007B3EFD"/>
    <w:rsid w:val="007B401F"/>
    <w:rsid w:val="007B4350"/>
    <w:rsid w:val="007B442F"/>
    <w:rsid w:val="007B449A"/>
    <w:rsid w:val="007B45BA"/>
    <w:rsid w:val="007B47E1"/>
    <w:rsid w:val="007B47FE"/>
    <w:rsid w:val="007B48E4"/>
    <w:rsid w:val="007B4908"/>
    <w:rsid w:val="007B49A9"/>
    <w:rsid w:val="007B4A12"/>
    <w:rsid w:val="007B4A60"/>
    <w:rsid w:val="007B4AA0"/>
    <w:rsid w:val="007B4B8E"/>
    <w:rsid w:val="007B4CA3"/>
    <w:rsid w:val="007B4F1E"/>
    <w:rsid w:val="007B5237"/>
    <w:rsid w:val="007B52BF"/>
    <w:rsid w:val="007B557E"/>
    <w:rsid w:val="007B57F8"/>
    <w:rsid w:val="007B5835"/>
    <w:rsid w:val="007B5A5A"/>
    <w:rsid w:val="007B5B2D"/>
    <w:rsid w:val="007B5C2C"/>
    <w:rsid w:val="007B5D65"/>
    <w:rsid w:val="007B5E9C"/>
    <w:rsid w:val="007B5F8B"/>
    <w:rsid w:val="007B60D1"/>
    <w:rsid w:val="007B612C"/>
    <w:rsid w:val="007B625B"/>
    <w:rsid w:val="007B6280"/>
    <w:rsid w:val="007B62BC"/>
    <w:rsid w:val="007B639E"/>
    <w:rsid w:val="007B63D2"/>
    <w:rsid w:val="007B6547"/>
    <w:rsid w:val="007B67F0"/>
    <w:rsid w:val="007B68E8"/>
    <w:rsid w:val="007B6A89"/>
    <w:rsid w:val="007B703B"/>
    <w:rsid w:val="007B7356"/>
    <w:rsid w:val="007B74FD"/>
    <w:rsid w:val="007B7748"/>
    <w:rsid w:val="007B776B"/>
    <w:rsid w:val="007B778F"/>
    <w:rsid w:val="007B779B"/>
    <w:rsid w:val="007B77D1"/>
    <w:rsid w:val="007B77EE"/>
    <w:rsid w:val="007B7A5E"/>
    <w:rsid w:val="007B7BDF"/>
    <w:rsid w:val="007B7C75"/>
    <w:rsid w:val="007B7CAC"/>
    <w:rsid w:val="007B7F24"/>
    <w:rsid w:val="007C018B"/>
    <w:rsid w:val="007C03C0"/>
    <w:rsid w:val="007C03F7"/>
    <w:rsid w:val="007C0602"/>
    <w:rsid w:val="007C07E3"/>
    <w:rsid w:val="007C09D6"/>
    <w:rsid w:val="007C0A98"/>
    <w:rsid w:val="007C0B1E"/>
    <w:rsid w:val="007C0C2E"/>
    <w:rsid w:val="007C0C39"/>
    <w:rsid w:val="007C0DEA"/>
    <w:rsid w:val="007C0FD0"/>
    <w:rsid w:val="007C14E3"/>
    <w:rsid w:val="007C15B5"/>
    <w:rsid w:val="007C1682"/>
    <w:rsid w:val="007C1684"/>
    <w:rsid w:val="007C170D"/>
    <w:rsid w:val="007C17F5"/>
    <w:rsid w:val="007C18F6"/>
    <w:rsid w:val="007C19F3"/>
    <w:rsid w:val="007C1B46"/>
    <w:rsid w:val="007C1BC9"/>
    <w:rsid w:val="007C1DCA"/>
    <w:rsid w:val="007C1FB2"/>
    <w:rsid w:val="007C2134"/>
    <w:rsid w:val="007C2146"/>
    <w:rsid w:val="007C2392"/>
    <w:rsid w:val="007C2498"/>
    <w:rsid w:val="007C24B8"/>
    <w:rsid w:val="007C24BE"/>
    <w:rsid w:val="007C24C3"/>
    <w:rsid w:val="007C26C1"/>
    <w:rsid w:val="007C27E7"/>
    <w:rsid w:val="007C2899"/>
    <w:rsid w:val="007C2AA7"/>
    <w:rsid w:val="007C2B34"/>
    <w:rsid w:val="007C2B5D"/>
    <w:rsid w:val="007C2D04"/>
    <w:rsid w:val="007C2D48"/>
    <w:rsid w:val="007C2DAC"/>
    <w:rsid w:val="007C2F48"/>
    <w:rsid w:val="007C32BF"/>
    <w:rsid w:val="007C3475"/>
    <w:rsid w:val="007C3620"/>
    <w:rsid w:val="007C3654"/>
    <w:rsid w:val="007C3663"/>
    <w:rsid w:val="007C3781"/>
    <w:rsid w:val="007C37C7"/>
    <w:rsid w:val="007C37C8"/>
    <w:rsid w:val="007C39E0"/>
    <w:rsid w:val="007C3A42"/>
    <w:rsid w:val="007C3AAF"/>
    <w:rsid w:val="007C3B40"/>
    <w:rsid w:val="007C3CA9"/>
    <w:rsid w:val="007C3D8D"/>
    <w:rsid w:val="007C3D9F"/>
    <w:rsid w:val="007C3DFA"/>
    <w:rsid w:val="007C3FC7"/>
    <w:rsid w:val="007C3FCE"/>
    <w:rsid w:val="007C4187"/>
    <w:rsid w:val="007C421B"/>
    <w:rsid w:val="007C439E"/>
    <w:rsid w:val="007C43F1"/>
    <w:rsid w:val="007C4469"/>
    <w:rsid w:val="007C454E"/>
    <w:rsid w:val="007C475F"/>
    <w:rsid w:val="007C494F"/>
    <w:rsid w:val="007C49E3"/>
    <w:rsid w:val="007C4A2D"/>
    <w:rsid w:val="007C4B7E"/>
    <w:rsid w:val="007C4BAF"/>
    <w:rsid w:val="007C4E2C"/>
    <w:rsid w:val="007C4F23"/>
    <w:rsid w:val="007C514D"/>
    <w:rsid w:val="007C54FC"/>
    <w:rsid w:val="007C56D2"/>
    <w:rsid w:val="007C5800"/>
    <w:rsid w:val="007C58F3"/>
    <w:rsid w:val="007C592E"/>
    <w:rsid w:val="007C597B"/>
    <w:rsid w:val="007C5C0B"/>
    <w:rsid w:val="007C5D7B"/>
    <w:rsid w:val="007C5D86"/>
    <w:rsid w:val="007C5DAD"/>
    <w:rsid w:val="007C5DE3"/>
    <w:rsid w:val="007C5E3B"/>
    <w:rsid w:val="007C5E7D"/>
    <w:rsid w:val="007C60FB"/>
    <w:rsid w:val="007C622C"/>
    <w:rsid w:val="007C6295"/>
    <w:rsid w:val="007C6317"/>
    <w:rsid w:val="007C63DE"/>
    <w:rsid w:val="007C66B8"/>
    <w:rsid w:val="007C674C"/>
    <w:rsid w:val="007C684D"/>
    <w:rsid w:val="007C69F6"/>
    <w:rsid w:val="007C6A59"/>
    <w:rsid w:val="007C70FC"/>
    <w:rsid w:val="007C7177"/>
    <w:rsid w:val="007C71D0"/>
    <w:rsid w:val="007C730B"/>
    <w:rsid w:val="007C738F"/>
    <w:rsid w:val="007C7394"/>
    <w:rsid w:val="007C73BB"/>
    <w:rsid w:val="007C75CB"/>
    <w:rsid w:val="007C7605"/>
    <w:rsid w:val="007C7626"/>
    <w:rsid w:val="007C785B"/>
    <w:rsid w:val="007C78B6"/>
    <w:rsid w:val="007C7972"/>
    <w:rsid w:val="007C7981"/>
    <w:rsid w:val="007C7991"/>
    <w:rsid w:val="007C7A80"/>
    <w:rsid w:val="007C7BF2"/>
    <w:rsid w:val="007C7C4B"/>
    <w:rsid w:val="007C7FF1"/>
    <w:rsid w:val="007D0072"/>
    <w:rsid w:val="007D0293"/>
    <w:rsid w:val="007D032C"/>
    <w:rsid w:val="007D03E6"/>
    <w:rsid w:val="007D0432"/>
    <w:rsid w:val="007D0604"/>
    <w:rsid w:val="007D069F"/>
    <w:rsid w:val="007D06AC"/>
    <w:rsid w:val="007D095C"/>
    <w:rsid w:val="007D0A84"/>
    <w:rsid w:val="007D0EAE"/>
    <w:rsid w:val="007D0F1E"/>
    <w:rsid w:val="007D0FA8"/>
    <w:rsid w:val="007D1133"/>
    <w:rsid w:val="007D1282"/>
    <w:rsid w:val="007D12E4"/>
    <w:rsid w:val="007D1569"/>
    <w:rsid w:val="007D1892"/>
    <w:rsid w:val="007D1925"/>
    <w:rsid w:val="007D1B63"/>
    <w:rsid w:val="007D1BDA"/>
    <w:rsid w:val="007D1D75"/>
    <w:rsid w:val="007D1F58"/>
    <w:rsid w:val="007D1FFE"/>
    <w:rsid w:val="007D229F"/>
    <w:rsid w:val="007D24E1"/>
    <w:rsid w:val="007D25EB"/>
    <w:rsid w:val="007D2630"/>
    <w:rsid w:val="007D264E"/>
    <w:rsid w:val="007D26BA"/>
    <w:rsid w:val="007D2834"/>
    <w:rsid w:val="007D291B"/>
    <w:rsid w:val="007D29F7"/>
    <w:rsid w:val="007D2B1E"/>
    <w:rsid w:val="007D2F01"/>
    <w:rsid w:val="007D2F7A"/>
    <w:rsid w:val="007D3008"/>
    <w:rsid w:val="007D30A6"/>
    <w:rsid w:val="007D30E2"/>
    <w:rsid w:val="007D3115"/>
    <w:rsid w:val="007D33A8"/>
    <w:rsid w:val="007D3554"/>
    <w:rsid w:val="007D3619"/>
    <w:rsid w:val="007D3799"/>
    <w:rsid w:val="007D37D6"/>
    <w:rsid w:val="007D39B7"/>
    <w:rsid w:val="007D3A26"/>
    <w:rsid w:val="007D3B52"/>
    <w:rsid w:val="007D3D39"/>
    <w:rsid w:val="007D402F"/>
    <w:rsid w:val="007D415A"/>
    <w:rsid w:val="007D4542"/>
    <w:rsid w:val="007D45B5"/>
    <w:rsid w:val="007D4671"/>
    <w:rsid w:val="007D4764"/>
    <w:rsid w:val="007D4856"/>
    <w:rsid w:val="007D4860"/>
    <w:rsid w:val="007D4BE2"/>
    <w:rsid w:val="007D4C18"/>
    <w:rsid w:val="007D4C5E"/>
    <w:rsid w:val="007D4FED"/>
    <w:rsid w:val="007D5063"/>
    <w:rsid w:val="007D51EF"/>
    <w:rsid w:val="007D5410"/>
    <w:rsid w:val="007D5A3F"/>
    <w:rsid w:val="007D5A63"/>
    <w:rsid w:val="007D5BBE"/>
    <w:rsid w:val="007D5CBC"/>
    <w:rsid w:val="007D5D3A"/>
    <w:rsid w:val="007D6056"/>
    <w:rsid w:val="007D610C"/>
    <w:rsid w:val="007D617B"/>
    <w:rsid w:val="007D621D"/>
    <w:rsid w:val="007D627E"/>
    <w:rsid w:val="007D62B3"/>
    <w:rsid w:val="007D6344"/>
    <w:rsid w:val="007D6529"/>
    <w:rsid w:val="007D6560"/>
    <w:rsid w:val="007D66C3"/>
    <w:rsid w:val="007D6C30"/>
    <w:rsid w:val="007D6C79"/>
    <w:rsid w:val="007D6EB9"/>
    <w:rsid w:val="007D6F9B"/>
    <w:rsid w:val="007D7119"/>
    <w:rsid w:val="007D7350"/>
    <w:rsid w:val="007D7366"/>
    <w:rsid w:val="007D73BC"/>
    <w:rsid w:val="007D74D6"/>
    <w:rsid w:val="007D75FA"/>
    <w:rsid w:val="007D7628"/>
    <w:rsid w:val="007D77D2"/>
    <w:rsid w:val="007D7817"/>
    <w:rsid w:val="007D7873"/>
    <w:rsid w:val="007D78A9"/>
    <w:rsid w:val="007D7A65"/>
    <w:rsid w:val="007D7D7A"/>
    <w:rsid w:val="007E0210"/>
    <w:rsid w:val="007E02B4"/>
    <w:rsid w:val="007E0383"/>
    <w:rsid w:val="007E03B6"/>
    <w:rsid w:val="007E0432"/>
    <w:rsid w:val="007E05B5"/>
    <w:rsid w:val="007E07FA"/>
    <w:rsid w:val="007E09D6"/>
    <w:rsid w:val="007E0C75"/>
    <w:rsid w:val="007E0DCB"/>
    <w:rsid w:val="007E1003"/>
    <w:rsid w:val="007E119B"/>
    <w:rsid w:val="007E138B"/>
    <w:rsid w:val="007E1454"/>
    <w:rsid w:val="007E145D"/>
    <w:rsid w:val="007E1517"/>
    <w:rsid w:val="007E1796"/>
    <w:rsid w:val="007E18CA"/>
    <w:rsid w:val="007E19BA"/>
    <w:rsid w:val="007E1A38"/>
    <w:rsid w:val="007E1AD2"/>
    <w:rsid w:val="007E1B66"/>
    <w:rsid w:val="007E1F2E"/>
    <w:rsid w:val="007E2008"/>
    <w:rsid w:val="007E2034"/>
    <w:rsid w:val="007E2095"/>
    <w:rsid w:val="007E2158"/>
    <w:rsid w:val="007E23FB"/>
    <w:rsid w:val="007E264F"/>
    <w:rsid w:val="007E26C5"/>
    <w:rsid w:val="007E2A09"/>
    <w:rsid w:val="007E2B4E"/>
    <w:rsid w:val="007E2B82"/>
    <w:rsid w:val="007E2C93"/>
    <w:rsid w:val="007E2CE2"/>
    <w:rsid w:val="007E2D84"/>
    <w:rsid w:val="007E2E3A"/>
    <w:rsid w:val="007E3152"/>
    <w:rsid w:val="007E31C0"/>
    <w:rsid w:val="007E32A2"/>
    <w:rsid w:val="007E330D"/>
    <w:rsid w:val="007E3345"/>
    <w:rsid w:val="007E3425"/>
    <w:rsid w:val="007E36D3"/>
    <w:rsid w:val="007E3959"/>
    <w:rsid w:val="007E3F07"/>
    <w:rsid w:val="007E3FA5"/>
    <w:rsid w:val="007E41A8"/>
    <w:rsid w:val="007E426E"/>
    <w:rsid w:val="007E442F"/>
    <w:rsid w:val="007E478E"/>
    <w:rsid w:val="007E481F"/>
    <w:rsid w:val="007E492B"/>
    <w:rsid w:val="007E4A8D"/>
    <w:rsid w:val="007E4A96"/>
    <w:rsid w:val="007E4BDF"/>
    <w:rsid w:val="007E4C03"/>
    <w:rsid w:val="007E4E68"/>
    <w:rsid w:val="007E506D"/>
    <w:rsid w:val="007E523B"/>
    <w:rsid w:val="007E557A"/>
    <w:rsid w:val="007E55E0"/>
    <w:rsid w:val="007E5832"/>
    <w:rsid w:val="007E59E9"/>
    <w:rsid w:val="007E5C24"/>
    <w:rsid w:val="007E5C61"/>
    <w:rsid w:val="007E5D96"/>
    <w:rsid w:val="007E6135"/>
    <w:rsid w:val="007E6178"/>
    <w:rsid w:val="007E6442"/>
    <w:rsid w:val="007E64BB"/>
    <w:rsid w:val="007E6BB7"/>
    <w:rsid w:val="007E6BD6"/>
    <w:rsid w:val="007E6BE3"/>
    <w:rsid w:val="007E6CAC"/>
    <w:rsid w:val="007E6E39"/>
    <w:rsid w:val="007E6ECC"/>
    <w:rsid w:val="007E6F9F"/>
    <w:rsid w:val="007E6FBC"/>
    <w:rsid w:val="007E7154"/>
    <w:rsid w:val="007E7495"/>
    <w:rsid w:val="007E75EF"/>
    <w:rsid w:val="007E760C"/>
    <w:rsid w:val="007E7775"/>
    <w:rsid w:val="007E7904"/>
    <w:rsid w:val="007E79BB"/>
    <w:rsid w:val="007E79C3"/>
    <w:rsid w:val="007E7C79"/>
    <w:rsid w:val="007E7CDD"/>
    <w:rsid w:val="007E7DBA"/>
    <w:rsid w:val="007E7E31"/>
    <w:rsid w:val="007E7E71"/>
    <w:rsid w:val="007E7EF1"/>
    <w:rsid w:val="007E7FB3"/>
    <w:rsid w:val="007F01AB"/>
    <w:rsid w:val="007F022E"/>
    <w:rsid w:val="007F04C6"/>
    <w:rsid w:val="007F056D"/>
    <w:rsid w:val="007F05D0"/>
    <w:rsid w:val="007F0643"/>
    <w:rsid w:val="007F06DF"/>
    <w:rsid w:val="007F096A"/>
    <w:rsid w:val="007F0AAF"/>
    <w:rsid w:val="007F0D07"/>
    <w:rsid w:val="007F0DAD"/>
    <w:rsid w:val="007F0E5D"/>
    <w:rsid w:val="007F0EC1"/>
    <w:rsid w:val="007F0F20"/>
    <w:rsid w:val="007F105A"/>
    <w:rsid w:val="007F1136"/>
    <w:rsid w:val="007F1138"/>
    <w:rsid w:val="007F134A"/>
    <w:rsid w:val="007F14AC"/>
    <w:rsid w:val="007F17AB"/>
    <w:rsid w:val="007F17B5"/>
    <w:rsid w:val="007F191F"/>
    <w:rsid w:val="007F1959"/>
    <w:rsid w:val="007F1B2B"/>
    <w:rsid w:val="007F1D07"/>
    <w:rsid w:val="007F1F3D"/>
    <w:rsid w:val="007F1F44"/>
    <w:rsid w:val="007F2663"/>
    <w:rsid w:val="007F2768"/>
    <w:rsid w:val="007F28C2"/>
    <w:rsid w:val="007F29E3"/>
    <w:rsid w:val="007F2A3E"/>
    <w:rsid w:val="007F2A61"/>
    <w:rsid w:val="007F2AB7"/>
    <w:rsid w:val="007F2BA9"/>
    <w:rsid w:val="007F2C7E"/>
    <w:rsid w:val="007F2CE9"/>
    <w:rsid w:val="007F2F01"/>
    <w:rsid w:val="007F30DD"/>
    <w:rsid w:val="007F30FD"/>
    <w:rsid w:val="007F32F3"/>
    <w:rsid w:val="007F331A"/>
    <w:rsid w:val="007F336E"/>
    <w:rsid w:val="007F33A1"/>
    <w:rsid w:val="007F3410"/>
    <w:rsid w:val="007F3480"/>
    <w:rsid w:val="007F3520"/>
    <w:rsid w:val="007F36DF"/>
    <w:rsid w:val="007F37A9"/>
    <w:rsid w:val="007F3910"/>
    <w:rsid w:val="007F3A6F"/>
    <w:rsid w:val="007F3E97"/>
    <w:rsid w:val="007F3F54"/>
    <w:rsid w:val="007F402F"/>
    <w:rsid w:val="007F425F"/>
    <w:rsid w:val="007F43C5"/>
    <w:rsid w:val="007F4424"/>
    <w:rsid w:val="007F45FC"/>
    <w:rsid w:val="007F46C9"/>
    <w:rsid w:val="007F4983"/>
    <w:rsid w:val="007F49E4"/>
    <w:rsid w:val="007F49E9"/>
    <w:rsid w:val="007F4B54"/>
    <w:rsid w:val="007F4B5F"/>
    <w:rsid w:val="007F4BCD"/>
    <w:rsid w:val="007F4CC3"/>
    <w:rsid w:val="007F4F3B"/>
    <w:rsid w:val="007F4F5A"/>
    <w:rsid w:val="007F4FB0"/>
    <w:rsid w:val="007F5032"/>
    <w:rsid w:val="007F5120"/>
    <w:rsid w:val="007F5175"/>
    <w:rsid w:val="007F51C1"/>
    <w:rsid w:val="007F53D3"/>
    <w:rsid w:val="007F53EC"/>
    <w:rsid w:val="007F550C"/>
    <w:rsid w:val="007F578D"/>
    <w:rsid w:val="007F57BE"/>
    <w:rsid w:val="007F5A39"/>
    <w:rsid w:val="007F5B46"/>
    <w:rsid w:val="007F5F35"/>
    <w:rsid w:val="007F609B"/>
    <w:rsid w:val="007F62B6"/>
    <w:rsid w:val="007F6C38"/>
    <w:rsid w:val="007F6DBD"/>
    <w:rsid w:val="007F6F22"/>
    <w:rsid w:val="007F6F6D"/>
    <w:rsid w:val="007F708B"/>
    <w:rsid w:val="007F7386"/>
    <w:rsid w:val="007F7634"/>
    <w:rsid w:val="007F763C"/>
    <w:rsid w:val="007F7647"/>
    <w:rsid w:val="007F778E"/>
    <w:rsid w:val="007F7B54"/>
    <w:rsid w:val="007F7CCF"/>
    <w:rsid w:val="007F7D34"/>
    <w:rsid w:val="007F7EA2"/>
    <w:rsid w:val="007F7EDD"/>
    <w:rsid w:val="00800167"/>
    <w:rsid w:val="0080024A"/>
    <w:rsid w:val="0080057F"/>
    <w:rsid w:val="008005C3"/>
    <w:rsid w:val="008007B9"/>
    <w:rsid w:val="00800A4A"/>
    <w:rsid w:val="00800CD0"/>
    <w:rsid w:val="008011D4"/>
    <w:rsid w:val="00801495"/>
    <w:rsid w:val="008014E7"/>
    <w:rsid w:val="00801611"/>
    <w:rsid w:val="0080168F"/>
    <w:rsid w:val="008017BC"/>
    <w:rsid w:val="00801B31"/>
    <w:rsid w:val="00801E16"/>
    <w:rsid w:val="00801EA8"/>
    <w:rsid w:val="00801F3E"/>
    <w:rsid w:val="00802161"/>
    <w:rsid w:val="00802164"/>
    <w:rsid w:val="00802167"/>
    <w:rsid w:val="0080217A"/>
    <w:rsid w:val="008021F0"/>
    <w:rsid w:val="00802258"/>
    <w:rsid w:val="0080277D"/>
    <w:rsid w:val="00802B49"/>
    <w:rsid w:val="00802CD1"/>
    <w:rsid w:val="00802D48"/>
    <w:rsid w:val="00802D57"/>
    <w:rsid w:val="00802E50"/>
    <w:rsid w:val="00802E98"/>
    <w:rsid w:val="0080322B"/>
    <w:rsid w:val="008032F5"/>
    <w:rsid w:val="00803377"/>
    <w:rsid w:val="008034E5"/>
    <w:rsid w:val="008035C3"/>
    <w:rsid w:val="00803851"/>
    <w:rsid w:val="0080389D"/>
    <w:rsid w:val="008039B1"/>
    <w:rsid w:val="00803C9A"/>
    <w:rsid w:val="00803D32"/>
    <w:rsid w:val="00803F26"/>
    <w:rsid w:val="008040DD"/>
    <w:rsid w:val="0080438C"/>
    <w:rsid w:val="008044C3"/>
    <w:rsid w:val="0080459E"/>
    <w:rsid w:val="008046AE"/>
    <w:rsid w:val="0080472C"/>
    <w:rsid w:val="00804A88"/>
    <w:rsid w:val="00804B6D"/>
    <w:rsid w:val="00804B8B"/>
    <w:rsid w:val="00804CB3"/>
    <w:rsid w:val="00804D00"/>
    <w:rsid w:val="00804E1A"/>
    <w:rsid w:val="0080523C"/>
    <w:rsid w:val="0080537B"/>
    <w:rsid w:val="008054A4"/>
    <w:rsid w:val="0080576C"/>
    <w:rsid w:val="008057FB"/>
    <w:rsid w:val="00805966"/>
    <w:rsid w:val="008059CA"/>
    <w:rsid w:val="00805A8A"/>
    <w:rsid w:val="00805B6B"/>
    <w:rsid w:val="00805FD0"/>
    <w:rsid w:val="00806397"/>
    <w:rsid w:val="0080668C"/>
    <w:rsid w:val="00806719"/>
    <w:rsid w:val="008067B6"/>
    <w:rsid w:val="00806933"/>
    <w:rsid w:val="00806947"/>
    <w:rsid w:val="00806972"/>
    <w:rsid w:val="008069C1"/>
    <w:rsid w:val="00806EDD"/>
    <w:rsid w:val="00806F63"/>
    <w:rsid w:val="008072F5"/>
    <w:rsid w:val="00807495"/>
    <w:rsid w:val="008076A4"/>
    <w:rsid w:val="00807883"/>
    <w:rsid w:val="00807E9A"/>
    <w:rsid w:val="00807EF4"/>
    <w:rsid w:val="00807F06"/>
    <w:rsid w:val="00807F8E"/>
    <w:rsid w:val="008100FA"/>
    <w:rsid w:val="00810111"/>
    <w:rsid w:val="0081014A"/>
    <w:rsid w:val="00810429"/>
    <w:rsid w:val="0081047E"/>
    <w:rsid w:val="00810527"/>
    <w:rsid w:val="0081081E"/>
    <w:rsid w:val="008109A7"/>
    <w:rsid w:val="00810B24"/>
    <w:rsid w:val="00810B50"/>
    <w:rsid w:val="00810C4F"/>
    <w:rsid w:val="00810E7B"/>
    <w:rsid w:val="00811099"/>
    <w:rsid w:val="00811196"/>
    <w:rsid w:val="00811246"/>
    <w:rsid w:val="008117E7"/>
    <w:rsid w:val="00811AA6"/>
    <w:rsid w:val="00811B67"/>
    <w:rsid w:val="00811B77"/>
    <w:rsid w:val="00811C98"/>
    <w:rsid w:val="00811D2C"/>
    <w:rsid w:val="00811F0B"/>
    <w:rsid w:val="008120A5"/>
    <w:rsid w:val="0081230F"/>
    <w:rsid w:val="00812559"/>
    <w:rsid w:val="0081267C"/>
    <w:rsid w:val="008126DF"/>
    <w:rsid w:val="0081293C"/>
    <w:rsid w:val="0081296F"/>
    <w:rsid w:val="00812A92"/>
    <w:rsid w:val="00812ACC"/>
    <w:rsid w:val="00812B16"/>
    <w:rsid w:val="00812CED"/>
    <w:rsid w:val="00812E2C"/>
    <w:rsid w:val="00812E90"/>
    <w:rsid w:val="0081341E"/>
    <w:rsid w:val="008134D8"/>
    <w:rsid w:val="0081350F"/>
    <w:rsid w:val="00813583"/>
    <w:rsid w:val="0081380E"/>
    <w:rsid w:val="00813B61"/>
    <w:rsid w:val="00814221"/>
    <w:rsid w:val="008142E0"/>
    <w:rsid w:val="00814A53"/>
    <w:rsid w:val="00814AF1"/>
    <w:rsid w:val="00814BBB"/>
    <w:rsid w:val="00814CFF"/>
    <w:rsid w:val="00814E2D"/>
    <w:rsid w:val="00815076"/>
    <w:rsid w:val="00815100"/>
    <w:rsid w:val="00815262"/>
    <w:rsid w:val="00815304"/>
    <w:rsid w:val="00815306"/>
    <w:rsid w:val="0081533C"/>
    <w:rsid w:val="008153FE"/>
    <w:rsid w:val="00815B7D"/>
    <w:rsid w:val="00815B9E"/>
    <w:rsid w:val="00815CA2"/>
    <w:rsid w:val="00815CA6"/>
    <w:rsid w:val="00815D8F"/>
    <w:rsid w:val="00816034"/>
    <w:rsid w:val="00816062"/>
    <w:rsid w:val="00816183"/>
    <w:rsid w:val="008161D7"/>
    <w:rsid w:val="00816231"/>
    <w:rsid w:val="008164B0"/>
    <w:rsid w:val="00816554"/>
    <w:rsid w:val="00816598"/>
    <w:rsid w:val="00816799"/>
    <w:rsid w:val="008167CD"/>
    <w:rsid w:val="008167EC"/>
    <w:rsid w:val="00816CB6"/>
    <w:rsid w:val="00816DCB"/>
    <w:rsid w:val="00816DF1"/>
    <w:rsid w:val="00816EF5"/>
    <w:rsid w:val="00816FEA"/>
    <w:rsid w:val="008171C3"/>
    <w:rsid w:val="00817235"/>
    <w:rsid w:val="008172F3"/>
    <w:rsid w:val="00817744"/>
    <w:rsid w:val="00817A3B"/>
    <w:rsid w:val="00817CDA"/>
    <w:rsid w:val="008202E1"/>
    <w:rsid w:val="008204F0"/>
    <w:rsid w:val="00820546"/>
    <w:rsid w:val="00820661"/>
    <w:rsid w:val="0082068E"/>
    <w:rsid w:val="008206B3"/>
    <w:rsid w:val="008209F7"/>
    <w:rsid w:val="00820C45"/>
    <w:rsid w:val="008210C6"/>
    <w:rsid w:val="008211F8"/>
    <w:rsid w:val="0082182D"/>
    <w:rsid w:val="00821838"/>
    <w:rsid w:val="0082193B"/>
    <w:rsid w:val="008219E6"/>
    <w:rsid w:val="00821BB3"/>
    <w:rsid w:val="00821CF7"/>
    <w:rsid w:val="00821E6F"/>
    <w:rsid w:val="00821E98"/>
    <w:rsid w:val="008220E8"/>
    <w:rsid w:val="0082210E"/>
    <w:rsid w:val="008222AC"/>
    <w:rsid w:val="008224C0"/>
    <w:rsid w:val="0082263E"/>
    <w:rsid w:val="008228CF"/>
    <w:rsid w:val="00822A05"/>
    <w:rsid w:val="00822DC3"/>
    <w:rsid w:val="00822F49"/>
    <w:rsid w:val="00823088"/>
    <w:rsid w:val="0082325C"/>
    <w:rsid w:val="00823322"/>
    <w:rsid w:val="008233EC"/>
    <w:rsid w:val="00823403"/>
    <w:rsid w:val="0082355C"/>
    <w:rsid w:val="0082368F"/>
    <w:rsid w:val="0082374A"/>
    <w:rsid w:val="008237E4"/>
    <w:rsid w:val="00823898"/>
    <w:rsid w:val="0082396E"/>
    <w:rsid w:val="00823B55"/>
    <w:rsid w:val="00823B7F"/>
    <w:rsid w:val="00823C1F"/>
    <w:rsid w:val="00823EA6"/>
    <w:rsid w:val="00823EDB"/>
    <w:rsid w:val="00823F26"/>
    <w:rsid w:val="0082416B"/>
    <w:rsid w:val="0082437F"/>
    <w:rsid w:val="00824592"/>
    <w:rsid w:val="008245A9"/>
    <w:rsid w:val="008245D2"/>
    <w:rsid w:val="00824869"/>
    <w:rsid w:val="00824AB6"/>
    <w:rsid w:val="00824B70"/>
    <w:rsid w:val="00824CFE"/>
    <w:rsid w:val="00824E5D"/>
    <w:rsid w:val="00824EBF"/>
    <w:rsid w:val="008250CD"/>
    <w:rsid w:val="008251D1"/>
    <w:rsid w:val="00825235"/>
    <w:rsid w:val="0082523E"/>
    <w:rsid w:val="00825415"/>
    <w:rsid w:val="00825488"/>
    <w:rsid w:val="0082559F"/>
    <w:rsid w:val="008255FF"/>
    <w:rsid w:val="008256B7"/>
    <w:rsid w:val="0082577F"/>
    <w:rsid w:val="00825CA1"/>
    <w:rsid w:val="00825CB3"/>
    <w:rsid w:val="00825D9A"/>
    <w:rsid w:val="00825D9C"/>
    <w:rsid w:val="00825F7F"/>
    <w:rsid w:val="00825F9C"/>
    <w:rsid w:val="00825FC4"/>
    <w:rsid w:val="00826163"/>
    <w:rsid w:val="008263C8"/>
    <w:rsid w:val="008266CC"/>
    <w:rsid w:val="008266EE"/>
    <w:rsid w:val="0082674F"/>
    <w:rsid w:val="00826788"/>
    <w:rsid w:val="008268D6"/>
    <w:rsid w:val="00826A17"/>
    <w:rsid w:val="00826E0E"/>
    <w:rsid w:val="00826F8C"/>
    <w:rsid w:val="008272C9"/>
    <w:rsid w:val="008275B0"/>
    <w:rsid w:val="008275DF"/>
    <w:rsid w:val="0082799F"/>
    <w:rsid w:val="00827AD9"/>
    <w:rsid w:val="00827F1D"/>
    <w:rsid w:val="008300C8"/>
    <w:rsid w:val="0083012E"/>
    <w:rsid w:val="0083035F"/>
    <w:rsid w:val="008305AA"/>
    <w:rsid w:val="008306CD"/>
    <w:rsid w:val="00830DF3"/>
    <w:rsid w:val="00830E03"/>
    <w:rsid w:val="00830F1F"/>
    <w:rsid w:val="00830FBC"/>
    <w:rsid w:val="00830FF3"/>
    <w:rsid w:val="00831059"/>
    <w:rsid w:val="008310D0"/>
    <w:rsid w:val="00831166"/>
    <w:rsid w:val="008313A4"/>
    <w:rsid w:val="0083156E"/>
    <w:rsid w:val="008315C4"/>
    <w:rsid w:val="00831612"/>
    <w:rsid w:val="0083165D"/>
    <w:rsid w:val="00831732"/>
    <w:rsid w:val="00831737"/>
    <w:rsid w:val="00831845"/>
    <w:rsid w:val="00831F10"/>
    <w:rsid w:val="00831F79"/>
    <w:rsid w:val="00831F7E"/>
    <w:rsid w:val="00831FF8"/>
    <w:rsid w:val="00832096"/>
    <w:rsid w:val="008321D6"/>
    <w:rsid w:val="008321F1"/>
    <w:rsid w:val="00832229"/>
    <w:rsid w:val="008322D4"/>
    <w:rsid w:val="00832655"/>
    <w:rsid w:val="008328A3"/>
    <w:rsid w:val="008328C5"/>
    <w:rsid w:val="00832A19"/>
    <w:rsid w:val="00832C94"/>
    <w:rsid w:val="00833152"/>
    <w:rsid w:val="0083324E"/>
    <w:rsid w:val="0083329E"/>
    <w:rsid w:val="008333A1"/>
    <w:rsid w:val="008334E6"/>
    <w:rsid w:val="00833600"/>
    <w:rsid w:val="0083375F"/>
    <w:rsid w:val="008338BF"/>
    <w:rsid w:val="00833A39"/>
    <w:rsid w:val="00833AD8"/>
    <w:rsid w:val="00833B59"/>
    <w:rsid w:val="00833D3F"/>
    <w:rsid w:val="00833E23"/>
    <w:rsid w:val="00833F9E"/>
    <w:rsid w:val="0083428E"/>
    <w:rsid w:val="00834310"/>
    <w:rsid w:val="008343C6"/>
    <w:rsid w:val="008345D6"/>
    <w:rsid w:val="00834620"/>
    <w:rsid w:val="00834667"/>
    <w:rsid w:val="0083480D"/>
    <w:rsid w:val="00834963"/>
    <w:rsid w:val="00834989"/>
    <w:rsid w:val="00834B8C"/>
    <w:rsid w:val="00834BEB"/>
    <w:rsid w:val="00834EF3"/>
    <w:rsid w:val="008350AC"/>
    <w:rsid w:val="008351B8"/>
    <w:rsid w:val="0083522B"/>
    <w:rsid w:val="008353A4"/>
    <w:rsid w:val="00835435"/>
    <w:rsid w:val="00835474"/>
    <w:rsid w:val="0083583B"/>
    <w:rsid w:val="0083589F"/>
    <w:rsid w:val="008358BB"/>
    <w:rsid w:val="00835DDF"/>
    <w:rsid w:val="00835FD8"/>
    <w:rsid w:val="008361DE"/>
    <w:rsid w:val="00836262"/>
    <w:rsid w:val="00836432"/>
    <w:rsid w:val="008365E2"/>
    <w:rsid w:val="00836617"/>
    <w:rsid w:val="00836674"/>
    <w:rsid w:val="00836774"/>
    <w:rsid w:val="00836873"/>
    <w:rsid w:val="008368D5"/>
    <w:rsid w:val="00836908"/>
    <w:rsid w:val="0083694B"/>
    <w:rsid w:val="00836A17"/>
    <w:rsid w:val="00836E3A"/>
    <w:rsid w:val="008370FE"/>
    <w:rsid w:val="00837110"/>
    <w:rsid w:val="00837210"/>
    <w:rsid w:val="00837336"/>
    <w:rsid w:val="00837578"/>
    <w:rsid w:val="00837620"/>
    <w:rsid w:val="00837777"/>
    <w:rsid w:val="008378F8"/>
    <w:rsid w:val="00837989"/>
    <w:rsid w:val="00837C9D"/>
    <w:rsid w:val="00837D09"/>
    <w:rsid w:val="00837FFB"/>
    <w:rsid w:val="0084011F"/>
    <w:rsid w:val="0084014F"/>
    <w:rsid w:val="008401FE"/>
    <w:rsid w:val="008404C3"/>
    <w:rsid w:val="008405EE"/>
    <w:rsid w:val="008405F4"/>
    <w:rsid w:val="00840809"/>
    <w:rsid w:val="0084094F"/>
    <w:rsid w:val="00840A73"/>
    <w:rsid w:val="00840C3D"/>
    <w:rsid w:val="00840C88"/>
    <w:rsid w:val="00840E4B"/>
    <w:rsid w:val="00841182"/>
    <w:rsid w:val="008411B7"/>
    <w:rsid w:val="00841240"/>
    <w:rsid w:val="008412A3"/>
    <w:rsid w:val="008413B1"/>
    <w:rsid w:val="0084154C"/>
    <w:rsid w:val="00841838"/>
    <w:rsid w:val="0084197A"/>
    <w:rsid w:val="008419B6"/>
    <w:rsid w:val="00841DEE"/>
    <w:rsid w:val="00841E31"/>
    <w:rsid w:val="00841E78"/>
    <w:rsid w:val="00842075"/>
    <w:rsid w:val="00842184"/>
    <w:rsid w:val="0084238D"/>
    <w:rsid w:val="008423EB"/>
    <w:rsid w:val="00842493"/>
    <w:rsid w:val="00842520"/>
    <w:rsid w:val="00842534"/>
    <w:rsid w:val="00842557"/>
    <w:rsid w:val="00842663"/>
    <w:rsid w:val="00842825"/>
    <w:rsid w:val="00842AC2"/>
    <w:rsid w:val="00842BCF"/>
    <w:rsid w:val="00842BEB"/>
    <w:rsid w:val="00842D14"/>
    <w:rsid w:val="00842D55"/>
    <w:rsid w:val="00842DA5"/>
    <w:rsid w:val="00842E75"/>
    <w:rsid w:val="00843135"/>
    <w:rsid w:val="00843147"/>
    <w:rsid w:val="0084314C"/>
    <w:rsid w:val="00843347"/>
    <w:rsid w:val="008433F2"/>
    <w:rsid w:val="00843692"/>
    <w:rsid w:val="00843716"/>
    <w:rsid w:val="00843CCF"/>
    <w:rsid w:val="00843CD6"/>
    <w:rsid w:val="00843CE3"/>
    <w:rsid w:val="0084408C"/>
    <w:rsid w:val="008440C0"/>
    <w:rsid w:val="00844289"/>
    <w:rsid w:val="008442C3"/>
    <w:rsid w:val="00844618"/>
    <w:rsid w:val="008448AA"/>
    <w:rsid w:val="008448FC"/>
    <w:rsid w:val="00844B55"/>
    <w:rsid w:val="00844C58"/>
    <w:rsid w:val="00844FB5"/>
    <w:rsid w:val="00845007"/>
    <w:rsid w:val="008451D9"/>
    <w:rsid w:val="0084526D"/>
    <w:rsid w:val="00845891"/>
    <w:rsid w:val="00845913"/>
    <w:rsid w:val="008459BD"/>
    <w:rsid w:val="00845A6A"/>
    <w:rsid w:val="00845B2F"/>
    <w:rsid w:val="00845EE4"/>
    <w:rsid w:val="00845F0A"/>
    <w:rsid w:val="00845F5E"/>
    <w:rsid w:val="00846003"/>
    <w:rsid w:val="0084603C"/>
    <w:rsid w:val="00846544"/>
    <w:rsid w:val="008468E6"/>
    <w:rsid w:val="00846902"/>
    <w:rsid w:val="00846965"/>
    <w:rsid w:val="00846A33"/>
    <w:rsid w:val="00846A9A"/>
    <w:rsid w:val="00846C52"/>
    <w:rsid w:val="0084700F"/>
    <w:rsid w:val="0084716E"/>
    <w:rsid w:val="008471ED"/>
    <w:rsid w:val="00847235"/>
    <w:rsid w:val="008472B8"/>
    <w:rsid w:val="0084732C"/>
    <w:rsid w:val="00847427"/>
    <w:rsid w:val="0084752F"/>
    <w:rsid w:val="0084755A"/>
    <w:rsid w:val="00847777"/>
    <w:rsid w:val="008479ED"/>
    <w:rsid w:val="00847A77"/>
    <w:rsid w:val="00847A9B"/>
    <w:rsid w:val="00847C9E"/>
    <w:rsid w:val="00847EEE"/>
    <w:rsid w:val="00847F09"/>
    <w:rsid w:val="00847FB5"/>
    <w:rsid w:val="0085003B"/>
    <w:rsid w:val="008501D3"/>
    <w:rsid w:val="0085021D"/>
    <w:rsid w:val="00850290"/>
    <w:rsid w:val="008502F0"/>
    <w:rsid w:val="00850334"/>
    <w:rsid w:val="008507BA"/>
    <w:rsid w:val="0085085C"/>
    <w:rsid w:val="00850892"/>
    <w:rsid w:val="008508B4"/>
    <w:rsid w:val="00850B3A"/>
    <w:rsid w:val="00850BC9"/>
    <w:rsid w:val="00850C58"/>
    <w:rsid w:val="0085105B"/>
    <w:rsid w:val="00851186"/>
    <w:rsid w:val="00851335"/>
    <w:rsid w:val="0085138A"/>
    <w:rsid w:val="008515FC"/>
    <w:rsid w:val="008518F5"/>
    <w:rsid w:val="00851A75"/>
    <w:rsid w:val="00851D4C"/>
    <w:rsid w:val="00851D88"/>
    <w:rsid w:val="00851DCD"/>
    <w:rsid w:val="00851E0C"/>
    <w:rsid w:val="008523FA"/>
    <w:rsid w:val="00852647"/>
    <w:rsid w:val="00852669"/>
    <w:rsid w:val="008529A2"/>
    <w:rsid w:val="00852BB5"/>
    <w:rsid w:val="00852E94"/>
    <w:rsid w:val="00852F17"/>
    <w:rsid w:val="00852FB4"/>
    <w:rsid w:val="00852FDB"/>
    <w:rsid w:val="0085303F"/>
    <w:rsid w:val="00853255"/>
    <w:rsid w:val="008533C0"/>
    <w:rsid w:val="008534E7"/>
    <w:rsid w:val="008534FF"/>
    <w:rsid w:val="00853629"/>
    <w:rsid w:val="0085362E"/>
    <w:rsid w:val="00853A87"/>
    <w:rsid w:val="00853BE4"/>
    <w:rsid w:val="00853C65"/>
    <w:rsid w:val="00853DE3"/>
    <w:rsid w:val="00854167"/>
    <w:rsid w:val="00854169"/>
    <w:rsid w:val="0085439B"/>
    <w:rsid w:val="0085462F"/>
    <w:rsid w:val="00854682"/>
    <w:rsid w:val="0085479D"/>
    <w:rsid w:val="008547B7"/>
    <w:rsid w:val="00854A3C"/>
    <w:rsid w:val="00854A4D"/>
    <w:rsid w:val="00854AB6"/>
    <w:rsid w:val="00854C29"/>
    <w:rsid w:val="00854C5B"/>
    <w:rsid w:val="00854CF4"/>
    <w:rsid w:val="00854E15"/>
    <w:rsid w:val="00854E40"/>
    <w:rsid w:val="00854EA4"/>
    <w:rsid w:val="00855201"/>
    <w:rsid w:val="008552CA"/>
    <w:rsid w:val="00855629"/>
    <w:rsid w:val="00855742"/>
    <w:rsid w:val="0085587B"/>
    <w:rsid w:val="008558B1"/>
    <w:rsid w:val="00855A0B"/>
    <w:rsid w:val="00855DF3"/>
    <w:rsid w:val="00855ED7"/>
    <w:rsid w:val="00855F8D"/>
    <w:rsid w:val="00855FAB"/>
    <w:rsid w:val="008560F4"/>
    <w:rsid w:val="00856203"/>
    <w:rsid w:val="00856357"/>
    <w:rsid w:val="0085651C"/>
    <w:rsid w:val="008566DD"/>
    <w:rsid w:val="008568A1"/>
    <w:rsid w:val="008569BD"/>
    <w:rsid w:val="00856AB2"/>
    <w:rsid w:val="00856BDA"/>
    <w:rsid w:val="00856DE7"/>
    <w:rsid w:val="008570C7"/>
    <w:rsid w:val="008571F6"/>
    <w:rsid w:val="008572A5"/>
    <w:rsid w:val="008572BB"/>
    <w:rsid w:val="008572D8"/>
    <w:rsid w:val="00857305"/>
    <w:rsid w:val="00857367"/>
    <w:rsid w:val="0085769B"/>
    <w:rsid w:val="008579B4"/>
    <w:rsid w:val="00857B91"/>
    <w:rsid w:val="00857D9C"/>
    <w:rsid w:val="008600BE"/>
    <w:rsid w:val="00860556"/>
    <w:rsid w:val="0086079D"/>
    <w:rsid w:val="008607E7"/>
    <w:rsid w:val="00860827"/>
    <w:rsid w:val="008609A7"/>
    <w:rsid w:val="008609F9"/>
    <w:rsid w:val="00860A49"/>
    <w:rsid w:val="00860AA8"/>
    <w:rsid w:val="00860CCE"/>
    <w:rsid w:val="00861018"/>
    <w:rsid w:val="00861192"/>
    <w:rsid w:val="008614C7"/>
    <w:rsid w:val="00861563"/>
    <w:rsid w:val="00861736"/>
    <w:rsid w:val="00861B52"/>
    <w:rsid w:val="00861BF1"/>
    <w:rsid w:val="00861BF6"/>
    <w:rsid w:val="00862032"/>
    <w:rsid w:val="008620D2"/>
    <w:rsid w:val="008621D0"/>
    <w:rsid w:val="008623DC"/>
    <w:rsid w:val="008624FD"/>
    <w:rsid w:val="00862793"/>
    <w:rsid w:val="00862A83"/>
    <w:rsid w:val="00862B03"/>
    <w:rsid w:val="00862C21"/>
    <w:rsid w:val="00862CA5"/>
    <w:rsid w:val="00862F5D"/>
    <w:rsid w:val="00862F95"/>
    <w:rsid w:val="008631EE"/>
    <w:rsid w:val="00863222"/>
    <w:rsid w:val="008634D3"/>
    <w:rsid w:val="00863A45"/>
    <w:rsid w:val="00863C38"/>
    <w:rsid w:val="00863F70"/>
    <w:rsid w:val="0086421C"/>
    <w:rsid w:val="008642AE"/>
    <w:rsid w:val="0086433A"/>
    <w:rsid w:val="00864677"/>
    <w:rsid w:val="0086477E"/>
    <w:rsid w:val="008647F3"/>
    <w:rsid w:val="00864C15"/>
    <w:rsid w:val="00864C34"/>
    <w:rsid w:val="00864D7B"/>
    <w:rsid w:val="00864D7D"/>
    <w:rsid w:val="00864E63"/>
    <w:rsid w:val="00864FC9"/>
    <w:rsid w:val="00864FE3"/>
    <w:rsid w:val="008654DF"/>
    <w:rsid w:val="008656C2"/>
    <w:rsid w:val="0086573B"/>
    <w:rsid w:val="008657C9"/>
    <w:rsid w:val="008657CC"/>
    <w:rsid w:val="008658C5"/>
    <w:rsid w:val="00865A2A"/>
    <w:rsid w:val="00865B6D"/>
    <w:rsid w:val="00865C38"/>
    <w:rsid w:val="00865D1E"/>
    <w:rsid w:val="00865EBB"/>
    <w:rsid w:val="00865EE8"/>
    <w:rsid w:val="00866081"/>
    <w:rsid w:val="008660EA"/>
    <w:rsid w:val="00866120"/>
    <w:rsid w:val="00866199"/>
    <w:rsid w:val="00866404"/>
    <w:rsid w:val="00866481"/>
    <w:rsid w:val="00866489"/>
    <w:rsid w:val="00866636"/>
    <w:rsid w:val="0086673A"/>
    <w:rsid w:val="0086679F"/>
    <w:rsid w:val="0086681F"/>
    <w:rsid w:val="0086694E"/>
    <w:rsid w:val="00866A7D"/>
    <w:rsid w:val="00866D3C"/>
    <w:rsid w:val="00866D50"/>
    <w:rsid w:val="00866E47"/>
    <w:rsid w:val="00866E8D"/>
    <w:rsid w:val="0086710B"/>
    <w:rsid w:val="0086722B"/>
    <w:rsid w:val="008672D0"/>
    <w:rsid w:val="00867355"/>
    <w:rsid w:val="00867502"/>
    <w:rsid w:val="00867558"/>
    <w:rsid w:val="0086773C"/>
    <w:rsid w:val="00867891"/>
    <w:rsid w:val="0086789C"/>
    <w:rsid w:val="00867AA6"/>
    <w:rsid w:val="00867B10"/>
    <w:rsid w:val="00867C9F"/>
    <w:rsid w:val="00867DE9"/>
    <w:rsid w:val="00867E29"/>
    <w:rsid w:val="00867FBC"/>
    <w:rsid w:val="00870193"/>
    <w:rsid w:val="008701F5"/>
    <w:rsid w:val="00870364"/>
    <w:rsid w:val="00870580"/>
    <w:rsid w:val="008706E8"/>
    <w:rsid w:val="008707B9"/>
    <w:rsid w:val="0087080D"/>
    <w:rsid w:val="00870AB9"/>
    <w:rsid w:val="00870F34"/>
    <w:rsid w:val="008710B8"/>
    <w:rsid w:val="008714C4"/>
    <w:rsid w:val="008714D8"/>
    <w:rsid w:val="0087152D"/>
    <w:rsid w:val="00871A45"/>
    <w:rsid w:val="00871A6C"/>
    <w:rsid w:val="00871AD2"/>
    <w:rsid w:val="00871B84"/>
    <w:rsid w:val="00871C4D"/>
    <w:rsid w:val="00871CA8"/>
    <w:rsid w:val="00871E44"/>
    <w:rsid w:val="00871F6B"/>
    <w:rsid w:val="008721EA"/>
    <w:rsid w:val="00872232"/>
    <w:rsid w:val="008722C5"/>
    <w:rsid w:val="008722E6"/>
    <w:rsid w:val="0087241E"/>
    <w:rsid w:val="00872602"/>
    <w:rsid w:val="00872782"/>
    <w:rsid w:val="00872A6C"/>
    <w:rsid w:val="00872A6F"/>
    <w:rsid w:val="00872D82"/>
    <w:rsid w:val="00872D93"/>
    <w:rsid w:val="00872E97"/>
    <w:rsid w:val="0087353E"/>
    <w:rsid w:val="00873873"/>
    <w:rsid w:val="00873934"/>
    <w:rsid w:val="008739A2"/>
    <w:rsid w:val="00873A96"/>
    <w:rsid w:val="00873B3B"/>
    <w:rsid w:val="00873B94"/>
    <w:rsid w:val="00873DD3"/>
    <w:rsid w:val="00873E08"/>
    <w:rsid w:val="00873E09"/>
    <w:rsid w:val="00874280"/>
    <w:rsid w:val="0087432F"/>
    <w:rsid w:val="008743D2"/>
    <w:rsid w:val="008746B5"/>
    <w:rsid w:val="008746C9"/>
    <w:rsid w:val="0087471D"/>
    <w:rsid w:val="00874818"/>
    <w:rsid w:val="008748E9"/>
    <w:rsid w:val="0087490F"/>
    <w:rsid w:val="00874A95"/>
    <w:rsid w:val="00874BB3"/>
    <w:rsid w:val="00874BD5"/>
    <w:rsid w:val="00874D1A"/>
    <w:rsid w:val="00874EA6"/>
    <w:rsid w:val="00874F18"/>
    <w:rsid w:val="00874F6C"/>
    <w:rsid w:val="008750F4"/>
    <w:rsid w:val="0087534B"/>
    <w:rsid w:val="0087543C"/>
    <w:rsid w:val="00875534"/>
    <w:rsid w:val="0087559A"/>
    <w:rsid w:val="0087565C"/>
    <w:rsid w:val="00875687"/>
    <w:rsid w:val="0087599E"/>
    <w:rsid w:val="00875B3D"/>
    <w:rsid w:val="00875B63"/>
    <w:rsid w:val="00875CCB"/>
    <w:rsid w:val="00875D07"/>
    <w:rsid w:val="00875D54"/>
    <w:rsid w:val="00876043"/>
    <w:rsid w:val="008762C7"/>
    <w:rsid w:val="008762EF"/>
    <w:rsid w:val="0087648C"/>
    <w:rsid w:val="0087686B"/>
    <w:rsid w:val="008768D7"/>
    <w:rsid w:val="008768E3"/>
    <w:rsid w:val="008769FA"/>
    <w:rsid w:val="00876DB3"/>
    <w:rsid w:val="00876E13"/>
    <w:rsid w:val="00876E28"/>
    <w:rsid w:val="00877055"/>
    <w:rsid w:val="0087708E"/>
    <w:rsid w:val="0087729B"/>
    <w:rsid w:val="00877416"/>
    <w:rsid w:val="00877575"/>
    <w:rsid w:val="008777CA"/>
    <w:rsid w:val="008779A7"/>
    <w:rsid w:val="00877BC0"/>
    <w:rsid w:val="00877D67"/>
    <w:rsid w:val="00877DA9"/>
    <w:rsid w:val="00877EA9"/>
    <w:rsid w:val="00877FA3"/>
    <w:rsid w:val="00880039"/>
    <w:rsid w:val="00880046"/>
    <w:rsid w:val="0088004C"/>
    <w:rsid w:val="008802CE"/>
    <w:rsid w:val="00880389"/>
    <w:rsid w:val="0088038C"/>
    <w:rsid w:val="00880454"/>
    <w:rsid w:val="00880955"/>
    <w:rsid w:val="008809BA"/>
    <w:rsid w:val="00880C1F"/>
    <w:rsid w:val="00880D0E"/>
    <w:rsid w:val="00880D4C"/>
    <w:rsid w:val="00880DFB"/>
    <w:rsid w:val="0088109B"/>
    <w:rsid w:val="00881120"/>
    <w:rsid w:val="008813AE"/>
    <w:rsid w:val="008814B7"/>
    <w:rsid w:val="008817A8"/>
    <w:rsid w:val="008817DE"/>
    <w:rsid w:val="0088187F"/>
    <w:rsid w:val="00881AAF"/>
    <w:rsid w:val="00881ACF"/>
    <w:rsid w:val="00881B3C"/>
    <w:rsid w:val="00881CB7"/>
    <w:rsid w:val="00881D92"/>
    <w:rsid w:val="00881E33"/>
    <w:rsid w:val="00881F69"/>
    <w:rsid w:val="0088205C"/>
    <w:rsid w:val="0088206D"/>
    <w:rsid w:val="008822DC"/>
    <w:rsid w:val="0088251F"/>
    <w:rsid w:val="00882633"/>
    <w:rsid w:val="008827DE"/>
    <w:rsid w:val="0088295D"/>
    <w:rsid w:val="008829CF"/>
    <w:rsid w:val="00882DAD"/>
    <w:rsid w:val="00882E5F"/>
    <w:rsid w:val="00882E94"/>
    <w:rsid w:val="00882F12"/>
    <w:rsid w:val="00882FD5"/>
    <w:rsid w:val="008831CB"/>
    <w:rsid w:val="008832B5"/>
    <w:rsid w:val="0088333C"/>
    <w:rsid w:val="00883345"/>
    <w:rsid w:val="008833F3"/>
    <w:rsid w:val="00883553"/>
    <w:rsid w:val="00883622"/>
    <w:rsid w:val="00883779"/>
    <w:rsid w:val="008838AE"/>
    <w:rsid w:val="00883CDD"/>
    <w:rsid w:val="00883FA2"/>
    <w:rsid w:val="008842FA"/>
    <w:rsid w:val="008843F0"/>
    <w:rsid w:val="0088468C"/>
    <w:rsid w:val="0088478E"/>
    <w:rsid w:val="00884861"/>
    <w:rsid w:val="00884A73"/>
    <w:rsid w:val="00884AED"/>
    <w:rsid w:val="00884C37"/>
    <w:rsid w:val="00884D36"/>
    <w:rsid w:val="00884E90"/>
    <w:rsid w:val="0088558E"/>
    <w:rsid w:val="00885736"/>
    <w:rsid w:val="00885796"/>
    <w:rsid w:val="008858A5"/>
    <w:rsid w:val="00885943"/>
    <w:rsid w:val="0088597C"/>
    <w:rsid w:val="00885BD7"/>
    <w:rsid w:val="00885CD1"/>
    <w:rsid w:val="00885CDC"/>
    <w:rsid w:val="00885DC4"/>
    <w:rsid w:val="00886098"/>
    <w:rsid w:val="008860FA"/>
    <w:rsid w:val="0088617E"/>
    <w:rsid w:val="008861E0"/>
    <w:rsid w:val="00886368"/>
    <w:rsid w:val="00886427"/>
    <w:rsid w:val="00886470"/>
    <w:rsid w:val="008864BE"/>
    <w:rsid w:val="00886778"/>
    <w:rsid w:val="008867AD"/>
    <w:rsid w:val="00886832"/>
    <w:rsid w:val="0088690E"/>
    <w:rsid w:val="00886920"/>
    <w:rsid w:val="008869C0"/>
    <w:rsid w:val="00886E70"/>
    <w:rsid w:val="00887235"/>
    <w:rsid w:val="008872AC"/>
    <w:rsid w:val="0088747B"/>
    <w:rsid w:val="00887487"/>
    <w:rsid w:val="00887609"/>
    <w:rsid w:val="008877A8"/>
    <w:rsid w:val="00887886"/>
    <w:rsid w:val="008878A5"/>
    <w:rsid w:val="008879ED"/>
    <w:rsid w:val="00887AA4"/>
    <w:rsid w:val="00887B6E"/>
    <w:rsid w:val="00887BD5"/>
    <w:rsid w:val="00887C1C"/>
    <w:rsid w:val="00887C2E"/>
    <w:rsid w:val="00887D5D"/>
    <w:rsid w:val="00887FF0"/>
    <w:rsid w:val="008901F4"/>
    <w:rsid w:val="008902AA"/>
    <w:rsid w:val="00890659"/>
    <w:rsid w:val="0089068A"/>
    <w:rsid w:val="00890B40"/>
    <w:rsid w:val="00890B96"/>
    <w:rsid w:val="00890C0C"/>
    <w:rsid w:val="00890CA7"/>
    <w:rsid w:val="008910DD"/>
    <w:rsid w:val="00891206"/>
    <w:rsid w:val="00891687"/>
    <w:rsid w:val="00891738"/>
    <w:rsid w:val="008917F4"/>
    <w:rsid w:val="00891859"/>
    <w:rsid w:val="00891A3C"/>
    <w:rsid w:val="00891B3C"/>
    <w:rsid w:val="00891B43"/>
    <w:rsid w:val="00891D5F"/>
    <w:rsid w:val="00891F78"/>
    <w:rsid w:val="00891FE6"/>
    <w:rsid w:val="008922F8"/>
    <w:rsid w:val="00892368"/>
    <w:rsid w:val="008923C1"/>
    <w:rsid w:val="0089250E"/>
    <w:rsid w:val="008928DF"/>
    <w:rsid w:val="008929F2"/>
    <w:rsid w:val="00892B04"/>
    <w:rsid w:val="00892C23"/>
    <w:rsid w:val="00892F24"/>
    <w:rsid w:val="00893157"/>
    <w:rsid w:val="008931A9"/>
    <w:rsid w:val="008932BC"/>
    <w:rsid w:val="00893386"/>
    <w:rsid w:val="0089340E"/>
    <w:rsid w:val="008934F5"/>
    <w:rsid w:val="0089353E"/>
    <w:rsid w:val="00893758"/>
    <w:rsid w:val="00893795"/>
    <w:rsid w:val="0089381B"/>
    <w:rsid w:val="00893823"/>
    <w:rsid w:val="008938D4"/>
    <w:rsid w:val="008939AE"/>
    <w:rsid w:val="00893A27"/>
    <w:rsid w:val="00893B95"/>
    <w:rsid w:val="00894155"/>
    <w:rsid w:val="0089424F"/>
    <w:rsid w:val="00894308"/>
    <w:rsid w:val="00894403"/>
    <w:rsid w:val="0089447A"/>
    <w:rsid w:val="00894577"/>
    <w:rsid w:val="0089461F"/>
    <w:rsid w:val="008946F3"/>
    <w:rsid w:val="0089475A"/>
    <w:rsid w:val="008947AE"/>
    <w:rsid w:val="008948F1"/>
    <w:rsid w:val="00894928"/>
    <w:rsid w:val="00894E69"/>
    <w:rsid w:val="00894F4F"/>
    <w:rsid w:val="008950D4"/>
    <w:rsid w:val="008951FE"/>
    <w:rsid w:val="00895327"/>
    <w:rsid w:val="0089541B"/>
    <w:rsid w:val="008954B4"/>
    <w:rsid w:val="00895620"/>
    <w:rsid w:val="0089568A"/>
    <w:rsid w:val="008956E3"/>
    <w:rsid w:val="00895983"/>
    <w:rsid w:val="00895A26"/>
    <w:rsid w:val="00895D9C"/>
    <w:rsid w:val="00895DAA"/>
    <w:rsid w:val="00895E3B"/>
    <w:rsid w:val="0089609C"/>
    <w:rsid w:val="008963A9"/>
    <w:rsid w:val="0089661D"/>
    <w:rsid w:val="00896665"/>
    <w:rsid w:val="008966CB"/>
    <w:rsid w:val="008966D1"/>
    <w:rsid w:val="00896773"/>
    <w:rsid w:val="008969B6"/>
    <w:rsid w:val="00896B00"/>
    <w:rsid w:val="00896E52"/>
    <w:rsid w:val="00896FEE"/>
    <w:rsid w:val="008971B2"/>
    <w:rsid w:val="00897274"/>
    <w:rsid w:val="008973C6"/>
    <w:rsid w:val="008974F3"/>
    <w:rsid w:val="00897793"/>
    <w:rsid w:val="008977A6"/>
    <w:rsid w:val="00897878"/>
    <w:rsid w:val="00897BEA"/>
    <w:rsid w:val="00897C23"/>
    <w:rsid w:val="00897C4F"/>
    <w:rsid w:val="00897D97"/>
    <w:rsid w:val="00897FE1"/>
    <w:rsid w:val="008A030B"/>
    <w:rsid w:val="008A05EE"/>
    <w:rsid w:val="008A061D"/>
    <w:rsid w:val="008A06DA"/>
    <w:rsid w:val="008A0A4C"/>
    <w:rsid w:val="008A0A50"/>
    <w:rsid w:val="008A0C4E"/>
    <w:rsid w:val="008A0C9E"/>
    <w:rsid w:val="008A0CFF"/>
    <w:rsid w:val="008A0D35"/>
    <w:rsid w:val="008A0E7D"/>
    <w:rsid w:val="008A1015"/>
    <w:rsid w:val="008A1490"/>
    <w:rsid w:val="008A149D"/>
    <w:rsid w:val="008A14DB"/>
    <w:rsid w:val="008A15F8"/>
    <w:rsid w:val="008A1632"/>
    <w:rsid w:val="008A17B8"/>
    <w:rsid w:val="008A1880"/>
    <w:rsid w:val="008A1933"/>
    <w:rsid w:val="008A19DA"/>
    <w:rsid w:val="008A1C6B"/>
    <w:rsid w:val="008A1D01"/>
    <w:rsid w:val="008A1E1E"/>
    <w:rsid w:val="008A1F21"/>
    <w:rsid w:val="008A217D"/>
    <w:rsid w:val="008A21C0"/>
    <w:rsid w:val="008A21D3"/>
    <w:rsid w:val="008A258A"/>
    <w:rsid w:val="008A25AD"/>
    <w:rsid w:val="008A2767"/>
    <w:rsid w:val="008A27C0"/>
    <w:rsid w:val="008A2908"/>
    <w:rsid w:val="008A2A24"/>
    <w:rsid w:val="008A2A5D"/>
    <w:rsid w:val="008A2AD3"/>
    <w:rsid w:val="008A2D1F"/>
    <w:rsid w:val="008A2DC7"/>
    <w:rsid w:val="008A2ED7"/>
    <w:rsid w:val="008A2F2F"/>
    <w:rsid w:val="008A31B2"/>
    <w:rsid w:val="008A353B"/>
    <w:rsid w:val="008A355E"/>
    <w:rsid w:val="008A3731"/>
    <w:rsid w:val="008A37D0"/>
    <w:rsid w:val="008A3962"/>
    <w:rsid w:val="008A3A19"/>
    <w:rsid w:val="008A3D9F"/>
    <w:rsid w:val="008A41B2"/>
    <w:rsid w:val="008A4325"/>
    <w:rsid w:val="008A43B1"/>
    <w:rsid w:val="008A448B"/>
    <w:rsid w:val="008A45C4"/>
    <w:rsid w:val="008A4619"/>
    <w:rsid w:val="008A4631"/>
    <w:rsid w:val="008A4689"/>
    <w:rsid w:val="008A4797"/>
    <w:rsid w:val="008A4B89"/>
    <w:rsid w:val="008A4B9D"/>
    <w:rsid w:val="008A4C80"/>
    <w:rsid w:val="008A4F22"/>
    <w:rsid w:val="008A513F"/>
    <w:rsid w:val="008A529C"/>
    <w:rsid w:val="008A5464"/>
    <w:rsid w:val="008A5495"/>
    <w:rsid w:val="008A5690"/>
    <w:rsid w:val="008A56CE"/>
    <w:rsid w:val="008A59B4"/>
    <w:rsid w:val="008A5C6C"/>
    <w:rsid w:val="008A5F58"/>
    <w:rsid w:val="008A606C"/>
    <w:rsid w:val="008A6071"/>
    <w:rsid w:val="008A60B5"/>
    <w:rsid w:val="008A6126"/>
    <w:rsid w:val="008A61C5"/>
    <w:rsid w:val="008A63D1"/>
    <w:rsid w:val="008A64BC"/>
    <w:rsid w:val="008A662C"/>
    <w:rsid w:val="008A670E"/>
    <w:rsid w:val="008A6931"/>
    <w:rsid w:val="008A6984"/>
    <w:rsid w:val="008A6A39"/>
    <w:rsid w:val="008A6AC1"/>
    <w:rsid w:val="008A6C1C"/>
    <w:rsid w:val="008A6C5C"/>
    <w:rsid w:val="008A6CC2"/>
    <w:rsid w:val="008A6DC1"/>
    <w:rsid w:val="008A6DEF"/>
    <w:rsid w:val="008A6EC3"/>
    <w:rsid w:val="008A6F10"/>
    <w:rsid w:val="008A6F83"/>
    <w:rsid w:val="008A6FB1"/>
    <w:rsid w:val="008A6FB9"/>
    <w:rsid w:val="008A706E"/>
    <w:rsid w:val="008A70FB"/>
    <w:rsid w:val="008A7219"/>
    <w:rsid w:val="008A730B"/>
    <w:rsid w:val="008A7393"/>
    <w:rsid w:val="008A7516"/>
    <w:rsid w:val="008A7576"/>
    <w:rsid w:val="008A75BA"/>
    <w:rsid w:val="008A76D0"/>
    <w:rsid w:val="008A7701"/>
    <w:rsid w:val="008A77F5"/>
    <w:rsid w:val="008A7831"/>
    <w:rsid w:val="008A7AFF"/>
    <w:rsid w:val="008A7BCE"/>
    <w:rsid w:val="008A7D9D"/>
    <w:rsid w:val="008A7DF1"/>
    <w:rsid w:val="008A7FF5"/>
    <w:rsid w:val="008B00CA"/>
    <w:rsid w:val="008B01DD"/>
    <w:rsid w:val="008B023C"/>
    <w:rsid w:val="008B0327"/>
    <w:rsid w:val="008B0390"/>
    <w:rsid w:val="008B03F9"/>
    <w:rsid w:val="008B05C3"/>
    <w:rsid w:val="008B06B7"/>
    <w:rsid w:val="008B0721"/>
    <w:rsid w:val="008B0962"/>
    <w:rsid w:val="008B0B18"/>
    <w:rsid w:val="008B0BB3"/>
    <w:rsid w:val="008B0BF4"/>
    <w:rsid w:val="008B0C73"/>
    <w:rsid w:val="008B0D88"/>
    <w:rsid w:val="008B0FA1"/>
    <w:rsid w:val="008B12ED"/>
    <w:rsid w:val="008B136E"/>
    <w:rsid w:val="008B166E"/>
    <w:rsid w:val="008B16F6"/>
    <w:rsid w:val="008B1789"/>
    <w:rsid w:val="008B18FA"/>
    <w:rsid w:val="008B1916"/>
    <w:rsid w:val="008B1CD5"/>
    <w:rsid w:val="008B1E9B"/>
    <w:rsid w:val="008B1EC4"/>
    <w:rsid w:val="008B1FF3"/>
    <w:rsid w:val="008B25AB"/>
    <w:rsid w:val="008B2AD2"/>
    <w:rsid w:val="008B2AF7"/>
    <w:rsid w:val="008B2DA6"/>
    <w:rsid w:val="008B2DBC"/>
    <w:rsid w:val="008B2F4C"/>
    <w:rsid w:val="008B2F91"/>
    <w:rsid w:val="008B32EC"/>
    <w:rsid w:val="008B33D2"/>
    <w:rsid w:val="008B3862"/>
    <w:rsid w:val="008B394F"/>
    <w:rsid w:val="008B3B55"/>
    <w:rsid w:val="008B3B79"/>
    <w:rsid w:val="008B3BF3"/>
    <w:rsid w:val="008B3C27"/>
    <w:rsid w:val="008B3C5B"/>
    <w:rsid w:val="008B3DE5"/>
    <w:rsid w:val="008B40C5"/>
    <w:rsid w:val="008B4124"/>
    <w:rsid w:val="008B4139"/>
    <w:rsid w:val="008B446A"/>
    <w:rsid w:val="008B4522"/>
    <w:rsid w:val="008B45C0"/>
    <w:rsid w:val="008B45FA"/>
    <w:rsid w:val="008B463C"/>
    <w:rsid w:val="008B4682"/>
    <w:rsid w:val="008B4683"/>
    <w:rsid w:val="008B4937"/>
    <w:rsid w:val="008B4948"/>
    <w:rsid w:val="008B4965"/>
    <w:rsid w:val="008B4AE3"/>
    <w:rsid w:val="008B4B07"/>
    <w:rsid w:val="008B4B0B"/>
    <w:rsid w:val="008B4B98"/>
    <w:rsid w:val="008B4DFA"/>
    <w:rsid w:val="008B4E56"/>
    <w:rsid w:val="008B50C3"/>
    <w:rsid w:val="008B51AE"/>
    <w:rsid w:val="008B5275"/>
    <w:rsid w:val="008B53B1"/>
    <w:rsid w:val="008B5430"/>
    <w:rsid w:val="008B555D"/>
    <w:rsid w:val="008B570F"/>
    <w:rsid w:val="008B5782"/>
    <w:rsid w:val="008B5884"/>
    <w:rsid w:val="008B58B7"/>
    <w:rsid w:val="008B5C98"/>
    <w:rsid w:val="008B5F56"/>
    <w:rsid w:val="008B6030"/>
    <w:rsid w:val="008B60DA"/>
    <w:rsid w:val="008B6103"/>
    <w:rsid w:val="008B6214"/>
    <w:rsid w:val="008B63B5"/>
    <w:rsid w:val="008B648B"/>
    <w:rsid w:val="008B67C5"/>
    <w:rsid w:val="008B6985"/>
    <w:rsid w:val="008B6A74"/>
    <w:rsid w:val="008B6C59"/>
    <w:rsid w:val="008B6D26"/>
    <w:rsid w:val="008B6F54"/>
    <w:rsid w:val="008B7105"/>
    <w:rsid w:val="008B7193"/>
    <w:rsid w:val="008B71D2"/>
    <w:rsid w:val="008B7410"/>
    <w:rsid w:val="008B755C"/>
    <w:rsid w:val="008B75C3"/>
    <w:rsid w:val="008B77C8"/>
    <w:rsid w:val="008B77FD"/>
    <w:rsid w:val="008B7822"/>
    <w:rsid w:val="008B78B1"/>
    <w:rsid w:val="008B7A7B"/>
    <w:rsid w:val="008B7B13"/>
    <w:rsid w:val="008B7C4A"/>
    <w:rsid w:val="008C00B3"/>
    <w:rsid w:val="008C0384"/>
    <w:rsid w:val="008C0538"/>
    <w:rsid w:val="008C0CD5"/>
    <w:rsid w:val="008C0D66"/>
    <w:rsid w:val="008C0EAD"/>
    <w:rsid w:val="008C0F4E"/>
    <w:rsid w:val="008C0FC7"/>
    <w:rsid w:val="008C12E7"/>
    <w:rsid w:val="008C1423"/>
    <w:rsid w:val="008C1452"/>
    <w:rsid w:val="008C147D"/>
    <w:rsid w:val="008C15C6"/>
    <w:rsid w:val="008C15F8"/>
    <w:rsid w:val="008C17B1"/>
    <w:rsid w:val="008C1A77"/>
    <w:rsid w:val="008C1AD6"/>
    <w:rsid w:val="008C1CCF"/>
    <w:rsid w:val="008C1DD8"/>
    <w:rsid w:val="008C1E11"/>
    <w:rsid w:val="008C1F62"/>
    <w:rsid w:val="008C2044"/>
    <w:rsid w:val="008C2727"/>
    <w:rsid w:val="008C2945"/>
    <w:rsid w:val="008C29E9"/>
    <w:rsid w:val="008C2AC4"/>
    <w:rsid w:val="008C2EB9"/>
    <w:rsid w:val="008C2F45"/>
    <w:rsid w:val="008C3192"/>
    <w:rsid w:val="008C3246"/>
    <w:rsid w:val="008C3487"/>
    <w:rsid w:val="008C34D9"/>
    <w:rsid w:val="008C3519"/>
    <w:rsid w:val="008C3569"/>
    <w:rsid w:val="008C3711"/>
    <w:rsid w:val="008C37ED"/>
    <w:rsid w:val="008C387B"/>
    <w:rsid w:val="008C3943"/>
    <w:rsid w:val="008C3986"/>
    <w:rsid w:val="008C39ED"/>
    <w:rsid w:val="008C3F4A"/>
    <w:rsid w:val="008C40AE"/>
    <w:rsid w:val="008C4165"/>
    <w:rsid w:val="008C41C2"/>
    <w:rsid w:val="008C4447"/>
    <w:rsid w:val="008C448C"/>
    <w:rsid w:val="008C452E"/>
    <w:rsid w:val="008C46BF"/>
    <w:rsid w:val="008C46F4"/>
    <w:rsid w:val="008C4703"/>
    <w:rsid w:val="008C476E"/>
    <w:rsid w:val="008C4898"/>
    <w:rsid w:val="008C48D5"/>
    <w:rsid w:val="008C498D"/>
    <w:rsid w:val="008C4A10"/>
    <w:rsid w:val="008C4C2E"/>
    <w:rsid w:val="008C4D2C"/>
    <w:rsid w:val="008C4D84"/>
    <w:rsid w:val="008C4E1E"/>
    <w:rsid w:val="008C5041"/>
    <w:rsid w:val="008C50E5"/>
    <w:rsid w:val="008C5843"/>
    <w:rsid w:val="008C5CB0"/>
    <w:rsid w:val="008C5D8C"/>
    <w:rsid w:val="008C5DE5"/>
    <w:rsid w:val="008C5E76"/>
    <w:rsid w:val="008C5EDC"/>
    <w:rsid w:val="008C5FD9"/>
    <w:rsid w:val="008C6024"/>
    <w:rsid w:val="008C60C2"/>
    <w:rsid w:val="008C6580"/>
    <w:rsid w:val="008C66DA"/>
    <w:rsid w:val="008C673E"/>
    <w:rsid w:val="008C6745"/>
    <w:rsid w:val="008C6874"/>
    <w:rsid w:val="008C6949"/>
    <w:rsid w:val="008C69E1"/>
    <w:rsid w:val="008C6A05"/>
    <w:rsid w:val="008C6B63"/>
    <w:rsid w:val="008C6B9F"/>
    <w:rsid w:val="008C6C3D"/>
    <w:rsid w:val="008C6CDC"/>
    <w:rsid w:val="008C6DA6"/>
    <w:rsid w:val="008C6F60"/>
    <w:rsid w:val="008C6F86"/>
    <w:rsid w:val="008C7289"/>
    <w:rsid w:val="008C72F9"/>
    <w:rsid w:val="008C730E"/>
    <w:rsid w:val="008C7477"/>
    <w:rsid w:val="008C7599"/>
    <w:rsid w:val="008C760E"/>
    <w:rsid w:val="008C7622"/>
    <w:rsid w:val="008C7889"/>
    <w:rsid w:val="008C78FA"/>
    <w:rsid w:val="008C7DCE"/>
    <w:rsid w:val="008D00A6"/>
    <w:rsid w:val="008D0101"/>
    <w:rsid w:val="008D0105"/>
    <w:rsid w:val="008D025E"/>
    <w:rsid w:val="008D03BA"/>
    <w:rsid w:val="008D05F3"/>
    <w:rsid w:val="008D06E4"/>
    <w:rsid w:val="008D074C"/>
    <w:rsid w:val="008D07E1"/>
    <w:rsid w:val="008D099E"/>
    <w:rsid w:val="008D09B5"/>
    <w:rsid w:val="008D0AE7"/>
    <w:rsid w:val="008D0D54"/>
    <w:rsid w:val="008D0EA2"/>
    <w:rsid w:val="008D0EDF"/>
    <w:rsid w:val="008D0F12"/>
    <w:rsid w:val="008D100C"/>
    <w:rsid w:val="008D1170"/>
    <w:rsid w:val="008D11EF"/>
    <w:rsid w:val="008D125C"/>
    <w:rsid w:val="008D1264"/>
    <w:rsid w:val="008D12D9"/>
    <w:rsid w:val="008D15FF"/>
    <w:rsid w:val="008D189B"/>
    <w:rsid w:val="008D19FD"/>
    <w:rsid w:val="008D1ABD"/>
    <w:rsid w:val="008D1C13"/>
    <w:rsid w:val="008D1DA0"/>
    <w:rsid w:val="008D1E7D"/>
    <w:rsid w:val="008D1FE4"/>
    <w:rsid w:val="008D2372"/>
    <w:rsid w:val="008D239E"/>
    <w:rsid w:val="008D23E8"/>
    <w:rsid w:val="008D26E7"/>
    <w:rsid w:val="008D28A7"/>
    <w:rsid w:val="008D28AE"/>
    <w:rsid w:val="008D28BA"/>
    <w:rsid w:val="008D29FA"/>
    <w:rsid w:val="008D2B7D"/>
    <w:rsid w:val="008D2BF5"/>
    <w:rsid w:val="008D2C54"/>
    <w:rsid w:val="008D2DFC"/>
    <w:rsid w:val="008D327F"/>
    <w:rsid w:val="008D3292"/>
    <w:rsid w:val="008D3366"/>
    <w:rsid w:val="008D34E5"/>
    <w:rsid w:val="008D364B"/>
    <w:rsid w:val="008D36D2"/>
    <w:rsid w:val="008D3899"/>
    <w:rsid w:val="008D38DE"/>
    <w:rsid w:val="008D3A0D"/>
    <w:rsid w:val="008D3AFC"/>
    <w:rsid w:val="008D3B5C"/>
    <w:rsid w:val="008D3D72"/>
    <w:rsid w:val="008D3E1F"/>
    <w:rsid w:val="008D3F07"/>
    <w:rsid w:val="008D3F8F"/>
    <w:rsid w:val="008D3FB1"/>
    <w:rsid w:val="008D4516"/>
    <w:rsid w:val="008D454C"/>
    <w:rsid w:val="008D469F"/>
    <w:rsid w:val="008D486E"/>
    <w:rsid w:val="008D4C7C"/>
    <w:rsid w:val="008D4CDE"/>
    <w:rsid w:val="008D4E6A"/>
    <w:rsid w:val="008D4E81"/>
    <w:rsid w:val="008D4EFE"/>
    <w:rsid w:val="008D516B"/>
    <w:rsid w:val="008D51C7"/>
    <w:rsid w:val="008D5315"/>
    <w:rsid w:val="008D54CA"/>
    <w:rsid w:val="008D5583"/>
    <w:rsid w:val="008D587F"/>
    <w:rsid w:val="008D597E"/>
    <w:rsid w:val="008D59BB"/>
    <w:rsid w:val="008D5A17"/>
    <w:rsid w:val="008D5CFE"/>
    <w:rsid w:val="008D5DFA"/>
    <w:rsid w:val="008D5E24"/>
    <w:rsid w:val="008D5E8D"/>
    <w:rsid w:val="008D5F92"/>
    <w:rsid w:val="008D60AD"/>
    <w:rsid w:val="008D62A0"/>
    <w:rsid w:val="008D66C6"/>
    <w:rsid w:val="008D6713"/>
    <w:rsid w:val="008D681D"/>
    <w:rsid w:val="008D6A16"/>
    <w:rsid w:val="008D6B56"/>
    <w:rsid w:val="008D6C7A"/>
    <w:rsid w:val="008D6DA2"/>
    <w:rsid w:val="008D6E97"/>
    <w:rsid w:val="008D71B0"/>
    <w:rsid w:val="008D7309"/>
    <w:rsid w:val="008D740F"/>
    <w:rsid w:val="008D741F"/>
    <w:rsid w:val="008D74F8"/>
    <w:rsid w:val="008D7649"/>
    <w:rsid w:val="008D7912"/>
    <w:rsid w:val="008D7D1C"/>
    <w:rsid w:val="008D7D89"/>
    <w:rsid w:val="008D7DE1"/>
    <w:rsid w:val="008D7F91"/>
    <w:rsid w:val="008D7FA5"/>
    <w:rsid w:val="008D7FB1"/>
    <w:rsid w:val="008E0288"/>
    <w:rsid w:val="008E041A"/>
    <w:rsid w:val="008E0438"/>
    <w:rsid w:val="008E04CB"/>
    <w:rsid w:val="008E05E8"/>
    <w:rsid w:val="008E0730"/>
    <w:rsid w:val="008E0891"/>
    <w:rsid w:val="008E08FB"/>
    <w:rsid w:val="008E0994"/>
    <w:rsid w:val="008E0BC5"/>
    <w:rsid w:val="008E0E7C"/>
    <w:rsid w:val="008E0E7D"/>
    <w:rsid w:val="008E0F4C"/>
    <w:rsid w:val="008E1063"/>
    <w:rsid w:val="008E1122"/>
    <w:rsid w:val="008E1492"/>
    <w:rsid w:val="008E15AF"/>
    <w:rsid w:val="008E1652"/>
    <w:rsid w:val="008E16FC"/>
    <w:rsid w:val="008E1A0C"/>
    <w:rsid w:val="008E1BD4"/>
    <w:rsid w:val="008E1C70"/>
    <w:rsid w:val="008E1E59"/>
    <w:rsid w:val="008E1ED3"/>
    <w:rsid w:val="008E1FD8"/>
    <w:rsid w:val="008E1FEB"/>
    <w:rsid w:val="008E200B"/>
    <w:rsid w:val="008E2120"/>
    <w:rsid w:val="008E22F5"/>
    <w:rsid w:val="008E2325"/>
    <w:rsid w:val="008E25D6"/>
    <w:rsid w:val="008E2703"/>
    <w:rsid w:val="008E29CD"/>
    <w:rsid w:val="008E2AB4"/>
    <w:rsid w:val="008E2AF9"/>
    <w:rsid w:val="008E2C43"/>
    <w:rsid w:val="008E2C8E"/>
    <w:rsid w:val="008E2D42"/>
    <w:rsid w:val="008E2E35"/>
    <w:rsid w:val="008E2ED7"/>
    <w:rsid w:val="008E2F41"/>
    <w:rsid w:val="008E2F60"/>
    <w:rsid w:val="008E2FBE"/>
    <w:rsid w:val="008E3202"/>
    <w:rsid w:val="008E3580"/>
    <w:rsid w:val="008E35BB"/>
    <w:rsid w:val="008E3611"/>
    <w:rsid w:val="008E364D"/>
    <w:rsid w:val="008E36BE"/>
    <w:rsid w:val="008E37C4"/>
    <w:rsid w:val="008E38B6"/>
    <w:rsid w:val="008E3F0D"/>
    <w:rsid w:val="008E3F78"/>
    <w:rsid w:val="008E4169"/>
    <w:rsid w:val="008E481B"/>
    <w:rsid w:val="008E49D0"/>
    <w:rsid w:val="008E49F8"/>
    <w:rsid w:val="008E4A51"/>
    <w:rsid w:val="008E4E6F"/>
    <w:rsid w:val="008E5076"/>
    <w:rsid w:val="008E5106"/>
    <w:rsid w:val="008E5262"/>
    <w:rsid w:val="008E531C"/>
    <w:rsid w:val="008E541E"/>
    <w:rsid w:val="008E54CD"/>
    <w:rsid w:val="008E55BC"/>
    <w:rsid w:val="008E5755"/>
    <w:rsid w:val="008E57EF"/>
    <w:rsid w:val="008E5928"/>
    <w:rsid w:val="008E59C3"/>
    <w:rsid w:val="008E5BE2"/>
    <w:rsid w:val="008E5E89"/>
    <w:rsid w:val="008E5FED"/>
    <w:rsid w:val="008E602D"/>
    <w:rsid w:val="008E61C7"/>
    <w:rsid w:val="008E620C"/>
    <w:rsid w:val="008E622A"/>
    <w:rsid w:val="008E6294"/>
    <w:rsid w:val="008E65C6"/>
    <w:rsid w:val="008E671B"/>
    <w:rsid w:val="008E676D"/>
    <w:rsid w:val="008E686A"/>
    <w:rsid w:val="008E68A1"/>
    <w:rsid w:val="008E6A47"/>
    <w:rsid w:val="008E6A6D"/>
    <w:rsid w:val="008E6AE0"/>
    <w:rsid w:val="008E6DCE"/>
    <w:rsid w:val="008E7022"/>
    <w:rsid w:val="008E70CA"/>
    <w:rsid w:val="008E7462"/>
    <w:rsid w:val="008E7557"/>
    <w:rsid w:val="008E7610"/>
    <w:rsid w:val="008E77E1"/>
    <w:rsid w:val="008E7862"/>
    <w:rsid w:val="008E79F8"/>
    <w:rsid w:val="008E7ABD"/>
    <w:rsid w:val="008E7B1D"/>
    <w:rsid w:val="008E7BD4"/>
    <w:rsid w:val="008E7D62"/>
    <w:rsid w:val="008E7FB8"/>
    <w:rsid w:val="008F004E"/>
    <w:rsid w:val="008F0086"/>
    <w:rsid w:val="008F00A4"/>
    <w:rsid w:val="008F01E5"/>
    <w:rsid w:val="008F02E6"/>
    <w:rsid w:val="008F0365"/>
    <w:rsid w:val="008F040E"/>
    <w:rsid w:val="008F043F"/>
    <w:rsid w:val="008F072D"/>
    <w:rsid w:val="008F0937"/>
    <w:rsid w:val="008F0A95"/>
    <w:rsid w:val="008F0AB9"/>
    <w:rsid w:val="008F0B13"/>
    <w:rsid w:val="008F0B40"/>
    <w:rsid w:val="008F0B4F"/>
    <w:rsid w:val="008F0BB8"/>
    <w:rsid w:val="008F0BC0"/>
    <w:rsid w:val="008F0C21"/>
    <w:rsid w:val="008F0C36"/>
    <w:rsid w:val="008F0C4E"/>
    <w:rsid w:val="008F0C82"/>
    <w:rsid w:val="008F0D2F"/>
    <w:rsid w:val="008F0D6A"/>
    <w:rsid w:val="008F0D7D"/>
    <w:rsid w:val="008F1377"/>
    <w:rsid w:val="008F141D"/>
    <w:rsid w:val="008F1593"/>
    <w:rsid w:val="008F16E1"/>
    <w:rsid w:val="008F1AF7"/>
    <w:rsid w:val="008F1B6F"/>
    <w:rsid w:val="008F1C23"/>
    <w:rsid w:val="008F1EC9"/>
    <w:rsid w:val="008F1F1D"/>
    <w:rsid w:val="008F1FC6"/>
    <w:rsid w:val="008F2092"/>
    <w:rsid w:val="008F2387"/>
    <w:rsid w:val="008F246A"/>
    <w:rsid w:val="008F24E9"/>
    <w:rsid w:val="008F25C1"/>
    <w:rsid w:val="008F2688"/>
    <w:rsid w:val="008F26BA"/>
    <w:rsid w:val="008F277B"/>
    <w:rsid w:val="008F27D3"/>
    <w:rsid w:val="008F27D7"/>
    <w:rsid w:val="008F2B36"/>
    <w:rsid w:val="008F2D82"/>
    <w:rsid w:val="008F2FB7"/>
    <w:rsid w:val="008F3190"/>
    <w:rsid w:val="008F32B0"/>
    <w:rsid w:val="008F332C"/>
    <w:rsid w:val="008F3474"/>
    <w:rsid w:val="008F34F9"/>
    <w:rsid w:val="008F353F"/>
    <w:rsid w:val="008F3B53"/>
    <w:rsid w:val="008F3BD3"/>
    <w:rsid w:val="008F3F1A"/>
    <w:rsid w:val="008F4137"/>
    <w:rsid w:val="008F4186"/>
    <w:rsid w:val="008F41DA"/>
    <w:rsid w:val="008F42AF"/>
    <w:rsid w:val="008F45DE"/>
    <w:rsid w:val="008F4752"/>
    <w:rsid w:val="008F4952"/>
    <w:rsid w:val="008F4BC9"/>
    <w:rsid w:val="008F4BDB"/>
    <w:rsid w:val="008F4C99"/>
    <w:rsid w:val="008F4C9D"/>
    <w:rsid w:val="008F4E01"/>
    <w:rsid w:val="008F4F92"/>
    <w:rsid w:val="008F50EC"/>
    <w:rsid w:val="008F5343"/>
    <w:rsid w:val="008F547B"/>
    <w:rsid w:val="008F5540"/>
    <w:rsid w:val="008F5541"/>
    <w:rsid w:val="008F567D"/>
    <w:rsid w:val="008F5714"/>
    <w:rsid w:val="008F57AD"/>
    <w:rsid w:val="008F5868"/>
    <w:rsid w:val="008F590C"/>
    <w:rsid w:val="008F59FC"/>
    <w:rsid w:val="008F5E93"/>
    <w:rsid w:val="008F5F1B"/>
    <w:rsid w:val="008F5FBC"/>
    <w:rsid w:val="008F6009"/>
    <w:rsid w:val="008F608A"/>
    <w:rsid w:val="008F612F"/>
    <w:rsid w:val="008F6154"/>
    <w:rsid w:val="008F66BC"/>
    <w:rsid w:val="008F6884"/>
    <w:rsid w:val="008F6AAA"/>
    <w:rsid w:val="008F6AC2"/>
    <w:rsid w:val="008F6AC4"/>
    <w:rsid w:val="008F6BB6"/>
    <w:rsid w:val="008F6E03"/>
    <w:rsid w:val="008F6F1A"/>
    <w:rsid w:val="008F6F2B"/>
    <w:rsid w:val="008F6FCF"/>
    <w:rsid w:val="008F711A"/>
    <w:rsid w:val="008F72F0"/>
    <w:rsid w:val="008F73F5"/>
    <w:rsid w:val="008F7433"/>
    <w:rsid w:val="008F7550"/>
    <w:rsid w:val="008F756A"/>
    <w:rsid w:val="008F7655"/>
    <w:rsid w:val="008F76B9"/>
    <w:rsid w:val="008F7739"/>
    <w:rsid w:val="008F783D"/>
    <w:rsid w:val="008F7876"/>
    <w:rsid w:val="008F7897"/>
    <w:rsid w:val="008F79CE"/>
    <w:rsid w:val="008F7D8E"/>
    <w:rsid w:val="008F7E53"/>
    <w:rsid w:val="008F7F20"/>
    <w:rsid w:val="009000EA"/>
    <w:rsid w:val="0090032A"/>
    <w:rsid w:val="00900488"/>
    <w:rsid w:val="00900528"/>
    <w:rsid w:val="009005E5"/>
    <w:rsid w:val="00900617"/>
    <w:rsid w:val="0090069D"/>
    <w:rsid w:val="00900A18"/>
    <w:rsid w:val="00900CAF"/>
    <w:rsid w:val="00900D0C"/>
    <w:rsid w:val="00900F46"/>
    <w:rsid w:val="00900FEE"/>
    <w:rsid w:val="0090137A"/>
    <w:rsid w:val="009013CE"/>
    <w:rsid w:val="00901480"/>
    <w:rsid w:val="00901521"/>
    <w:rsid w:val="0090166F"/>
    <w:rsid w:val="00901736"/>
    <w:rsid w:val="00901754"/>
    <w:rsid w:val="009017F9"/>
    <w:rsid w:val="009018BB"/>
    <w:rsid w:val="009018BC"/>
    <w:rsid w:val="0090194A"/>
    <w:rsid w:val="009019A8"/>
    <w:rsid w:val="009019AE"/>
    <w:rsid w:val="00901AA6"/>
    <w:rsid w:val="00901B6A"/>
    <w:rsid w:val="00901B71"/>
    <w:rsid w:val="00901CED"/>
    <w:rsid w:val="00901DB4"/>
    <w:rsid w:val="00901F06"/>
    <w:rsid w:val="0090220E"/>
    <w:rsid w:val="009025C3"/>
    <w:rsid w:val="00902656"/>
    <w:rsid w:val="00902684"/>
    <w:rsid w:val="0090292F"/>
    <w:rsid w:val="00902BDC"/>
    <w:rsid w:val="00902C60"/>
    <w:rsid w:val="00902D9E"/>
    <w:rsid w:val="00902E63"/>
    <w:rsid w:val="00903199"/>
    <w:rsid w:val="009031A8"/>
    <w:rsid w:val="009031E1"/>
    <w:rsid w:val="00903329"/>
    <w:rsid w:val="00903370"/>
    <w:rsid w:val="009038BE"/>
    <w:rsid w:val="00903BA2"/>
    <w:rsid w:val="00903D17"/>
    <w:rsid w:val="00903E6A"/>
    <w:rsid w:val="00903F65"/>
    <w:rsid w:val="00904096"/>
    <w:rsid w:val="0090440C"/>
    <w:rsid w:val="009045F0"/>
    <w:rsid w:val="00904615"/>
    <w:rsid w:val="00904690"/>
    <w:rsid w:val="009046A0"/>
    <w:rsid w:val="00904A24"/>
    <w:rsid w:val="00904C17"/>
    <w:rsid w:val="00904C7B"/>
    <w:rsid w:val="00904E05"/>
    <w:rsid w:val="00904E31"/>
    <w:rsid w:val="00904F69"/>
    <w:rsid w:val="00905000"/>
    <w:rsid w:val="0090506C"/>
    <w:rsid w:val="009050B4"/>
    <w:rsid w:val="009051F3"/>
    <w:rsid w:val="00905255"/>
    <w:rsid w:val="00905296"/>
    <w:rsid w:val="009052BE"/>
    <w:rsid w:val="009052BF"/>
    <w:rsid w:val="009052C7"/>
    <w:rsid w:val="00905350"/>
    <w:rsid w:val="00905423"/>
    <w:rsid w:val="009055AA"/>
    <w:rsid w:val="00905607"/>
    <w:rsid w:val="00905731"/>
    <w:rsid w:val="00905886"/>
    <w:rsid w:val="009059BA"/>
    <w:rsid w:val="00905F33"/>
    <w:rsid w:val="00906103"/>
    <w:rsid w:val="00906176"/>
    <w:rsid w:val="009061EC"/>
    <w:rsid w:val="0090625E"/>
    <w:rsid w:val="009062C3"/>
    <w:rsid w:val="00906484"/>
    <w:rsid w:val="00906541"/>
    <w:rsid w:val="009066F1"/>
    <w:rsid w:val="00906797"/>
    <w:rsid w:val="009068DD"/>
    <w:rsid w:val="00906AC5"/>
    <w:rsid w:val="00906B2D"/>
    <w:rsid w:val="00906B41"/>
    <w:rsid w:val="00906D57"/>
    <w:rsid w:val="0090708B"/>
    <w:rsid w:val="0090711B"/>
    <w:rsid w:val="00907201"/>
    <w:rsid w:val="0090725A"/>
    <w:rsid w:val="0090726F"/>
    <w:rsid w:val="00907270"/>
    <w:rsid w:val="0090733A"/>
    <w:rsid w:val="009074CE"/>
    <w:rsid w:val="0090756E"/>
    <w:rsid w:val="009075D7"/>
    <w:rsid w:val="009075E3"/>
    <w:rsid w:val="009077F4"/>
    <w:rsid w:val="0090780E"/>
    <w:rsid w:val="00907890"/>
    <w:rsid w:val="009078F6"/>
    <w:rsid w:val="00907ADC"/>
    <w:rsid w:val="00907B58"/>
    <w:rsid w:val="00907CCE"/>
    <w:rsid w:val="00907CD6"/>
    <w:rsid w:val="00907E1B"/>
    <w:rsid w:val="00907ED1"/>
    <w:rsid w:val="00910070"/>
    <w:rsid w:val="009101AB"/>
    <w:rsid w:val="00910255"/>
    <w:rsid w:val="00910907"/>
    <w:rsid w:val="00910A32"/>
    <w:rsid w:val="00910A82"/>
    <w:rsid w:val="00910B4A"/>
    <w:rsid w:val="00910C61"/>
    <w:rsid w:val="00910D8E"/>
    <w:rsid w:val="00910E15"/>
    <w:rsid w:val="00910FD2"/>
    <w:rsid w:val="00910FE2"/>
    <w:rsid w:val="009110EC"/>
    <w:rsid w:val="0091123D"/>
    <w:rsid w:val="009115DE"/>
    <w:rsid w:val="0091171C"/>
    <w:rsid w:val="0091183F"/>
    <w:rsid w:val="009118AF"/>
    <w:rsid w:val="00911AF1"/>
    <w:rsid w:val="00911C45"/>
    <w:rsid w:val="00911D9C"/>
    <w:rsid w:val="00911EC8"/>
    <w:rsid w:val="00911FD6"/>
    <w:rsid w:val="0091219F"/>
    <w:rsid w:val="0091222C"/>
    <w:rsid w:val="009122AE"/>
    <w:rsid w:val="009123A3"/>
    <w:rsid w:val="00912406"/>
    <w:rsid w:val="009124AC"/>
    <w:rsid w:val="00912538"/>
    <w:rsid w:val="00912637"/>
    <w:rsid w:val="0091271A"/>
    <w:rsid w:val="00912793"/>
    <w:rsid w:val="00912816"/>
    <w:rsid w:val="00912AC3"/>
    <w:rsid w:val="00912B23"/>
    <w:rsid w:val="00912C0E"/>
    <w:rsid w:val="00912D98"/>
    <w:rsid w:val="0091300C"/>
    <w:rsid w:val="00913029"/>
    <w:rsid w:val="009130EB"/>
    <w:rsid w:val="009131F4"/>
    <w:rsid w:val="00913494"/>
    <w:rsid w:val="0091349A"/>
    <w:rsid w:val="0091350B"/>
    <w:rsid w:val="00913614"/>
    <w:rsid w:val="00913828"/>
    <w:rsid w:val="00913893"/>
    <w:rsid w:val="0091392E"/>
    <w:rsid w:val="00913BA1"/>
    <w:rsid w:val="00913CE7"/>
    <w:rsid w:val="00913DE3"/>
    <w:rsid w:val="00914032"/>
    <w:rsid w:val="00914168"/>
    <w:rsid w:val="0091421A"/>
    <w:rsid w:val="00914226"/>
    <w:rsid w:val="0091431B"/>
    <w:rsid w:val="00914399"/>
    <w:rsid w:val="0091445A"/>
    <w:rsid w:val="009145D5"/>
    <w:rsid w:val="009147E2"/>
    <w:rsid w:val="00914AF3"/>
    <w:rsid w:val="00914D2E"/>
    <w:rsid w:val="00914D7A"/>
    <w:rsid w:val="00914EB2"/>
    <w:rsid w:val="0091505C"/>
    <w:rsid w:val="0091530C"/>
    <w:rsid w:val="00915399"/>
    <w:rsid w:val="009154FA"/>
    <w:rsid w:val="00915556"/>
    <w:rsid w:val="009158BF"/>
    <w:rsid w:val="009159A6"/>
    <w:rsid w:val="00915B3E"/>
    <w:rsid w:val="00915BF5"/>
    <w:rsid w:val="00915D17"/>
    <w:rsid w:val="00915D32"/>
    <w:rsid w:val="00915D88"/>
    <w:rsid w:val="00915D9A"/>
    <w:rsid w:val="00915EC6"/>
    <w:rsid w:val="00916057"/>
    <w:rsid w:val="009166DA"/>
    <w:rsid w:val="009167ED"/>
    <w:rsid w:val="00916A33"/>
    <w:rsid w:val="00916A66"/>
    <w:rsid w:val="00916A71"/>
    <w:rsid w:val="00916A7B"/>
    <w:rsid w:val="00916C75"/>
    <w:rsid w:val="00916D55"/>
    <w:rsid w:val="00916DC8"/>
    <w:rsid w:val="00916DDC"/>
    <w:rsid w:val="009173B4"/>
    <w:rsid w:val="00917538"/>
    <w:rsid w:val="00917B15"/>
    <w:rsid w:val="00917B5D"/>
    <w:rsid w:val="00917BB4"/>
    <w:rsid w:val="00917C39"/>
    <w:rsid w:val="00917D6B"/>
    <w:rsid w:val="00917DD4"/>
    <w:rsid w:val="00917DDA"/>
    <w:rsid w:val="00917DEF"/>
    <w:rsid w:val="00917E89"/>
    <w:rsid w:val="009200FA"/>
    <w:rsid w:val="009202B7"/>
    <w:rsid w:val="00920358"/>
    <w:rsid w:val="00920465"/>
    <w:rsid w:val="0092054E"/>
    <w:rsid w:val="009207EA"/>
    <w:rsid w:val="00920BD4"/>
    <w:rsid w:val="00920BD5"/>
    <w:rsid w:val="00920E6D"/>
    <w:rsid w:val="00920EDF"/>
    <w:rsid w:val="00921039"/>
    <w:rsid w:val="009211D5"/>
    <w:rsid w:val="00921485"/>
    <w:rsid w:val="009214DE"/>
    <w:rsid w:val="0092166C"/>
    <w:rsid w:val="009216F9"/>
    <w:rsid w:val="0092176D"/>
    <w:rsid w:val="00921A84"/>
    <w:rsid w:val="00921B07"/>
    <w:rsid w:val="00921B29"/>
    <w:rsid w:val="00921C3D"/>
    <w:rsid w:val="00921C46"/>
    <w:rsid w:val="00922249"/>
    <w:rsid w:val="00922263"/>
    <w:rsid w:val="0092239A"/>
    <w:rsid w:val="00922853"/>
    <w:rsid w:val="00922BBD"/>
    <w:rsid w:val="00922C26"/>
    <w:rsid w:val="00922CC0"/>
    <w:rsid w:val="00922D26"/>
    <w:rsid w:val="00922E5F"/>
    <w:rsid w:val="00922F43"/>
    <w:rsid w:val="00922F76"/>
    <w:rsid w:val="00922FAD"/>
    <w:rsid w:val="00922FF6"/>
    <w:rsid w:val="00923036"/>
    <w:rsid w:val="009234E7"/>
    <w:rsid w:val="0092358C"/>
    <w:rsid w:val="00923601"/>
    <w:rsid w:val="009236CF"/>
    <w:rsid w:val="00923716"/>
    <w:rsid w:val="0092405B"/>
    <w:rsid w:val="009242B2"/>
    <w:rsid w:val="009243ED"/>
    <w:rsid w:val="009248EF"/>
    <w:rsid w:val="00924B3F"/>
    <w:rsid w:val="00924BAF"/>
    <w:rsid w:val="00924BBC"/>
    <w:rsid w:val="00924BE2"/>
    <w:rsid w:val="00925055"/>
    <w:rsid w:val="00925298"/>
    <w:rsid w:val="009252EC"/>
    <w:rsid w:val="0092531D"/>
    <w:rsid w:val="00925522"/>
    <w:rsid w:val="00925540"/>
    <w:rsid w:val="00925544"/>
    <w:rsid w:val="00925703"/>
    <w:rsid w:val="0092578D"/>
    <w:rsid w:val="009258B3"/>
    <w:rsid w:val="009258F9"/>
    <w:rsid w:val="009259EB"/>
    <w:rsid w:val="00925C63"/>
    <w:rsid w:val="00925CDB"/>
    <w:rsid w:val="00926237"/>
    <w:rsid w:val="00926326"/>
    <w:rsid w:val="0092637D"/>
    <w:rsid w:val="0092638C"/>
    <w:rsid w:val="00926412"/>
    <w:rsid w:val="00926475"/>
    <w:rsid w:val="00926634"/>
    <w:rsid w:val="0092669D"/>
    <w:rsid w:val="00926822"/>
    <w:rsid w:val="0092688F"/>
    <w:rsid w:val="00926A05"/>
    <w:rsid w:val="00926A32"/>
    <w:rsid w:val="00926B60"/>
    <w:rsid w:val="00926DC7"/>
    <w:rsid w:val="009273EF"/>
    <w:rsid w:val="00927410"/>
    <w:rsid w:val="00927736"/>
    <w:rsid w:val="00927757"/>
    <w:rsid w:val="00927D7B"/>
    <w:rsid w:val="00927FB6"/>
    <w:rsid w:val="009300E9"/>
    <w:rsid w:val="0093024C"/>
    <w:rsid w:val="009302F8"/>
    <w:rsid w:val="0093031E"/>
    <w:rsid w:val="0093050C"/>
    <w:rsid w:val="0093068C"/>
    <w:rsid w:val="009306FB"/>
    <w:rsid w:val="009306FE"/>
    <w:rsid w:val="0093079A"/>
    <w:rsid w:val="00930BF4"/>
    <w:rsid w:val="00930EC5"/>
    <w:rsid w:val="00930EC6"/>
    <w:rsid w:val="009311AD"/>
    <w:rsid w:val="009312F7"/>
    <w:rsid w:val="0093134A"/>
    <w:rsid w:val="00931484"/>
    <w:rsid w:val="009314EA"/>
    <w:rsid w:val="00931527"/>
    <w:rsid w:val="00931735"/>
    <w:rsid w:val="009319C2"/>
    <w:rsid w:val="00931B91"/>
    <w:rsid w:val="00931D03"/>
    <w:rsid w:val="00931F58"/>
    <w:rsid w:val="00931F77"/>
    <w:rsid w:val="00932312"/>
    <w:rsid w:val="009323AA"/>
    <w:rsid w:val="0093241D"/>
    <w:rsid w:val="00932696"/>
    <w:rsid w:val="009326E8"/>
    <w:rsid w:val="00932BF6"/>
    <w:rsid w:val="00932CE2"/>
    <w:rsid w:val="00932DFA"/>
    <w:rsid w:val="00933055"/>
    <w:rsid w:val="009330DF"/>
    <w:rsid w:val="00933590"/>
    <w:rsid w:val="0093387D"/>
    <w:rsid w:val="009339FB"/>
    <w:rsid w:val="00933BCC"/>
    <w:rsid w:val="00933BF8"/>
    <w:rsid w:val="00933D43"/>
    <w:rsid w:val="00933D88"/>
    <w:rsid w:val="00933E08"/>
    <w:rsid w:val="00933EE9"/>
    <w:rsid w:val="009342D7"/>
    <w:rsid w:val="009342FC"/>
    <w:rsid w:val="00934473"/>
    <w:rsid w:val="009345E1"/>
    <w:rsid w:val="009345E4"/>
    <w:rsid w:val="00934636"/>
    <w:rsid w:val="00934A9E"/>
    <w:rsid w:val="00934AC4"/>
    <w:rsid w:val="00934C27"/>
    <w:rsid w:val="00934C40"/>
    <w:rsid w:val="00934D06"/>
    <w:rsid w:val="00934E59"/>
    <w:rsid w:val="00934F37"/>
    <w:rsid w:val="0093506C"/>
    <w:rsid w:val="009350C0"/>
    <w:rsid w:val="00935270"/>
    <w:rsid w:val="0093539B"/>
    <w:rsid w:val="009355A8"/>
    <w:rsid w:val="009356AF"/>
    <w:rsid w:val="009356F8"/>
    <w:rsid w:val="00935749"/>
    <w:rsid w:val="00935809"/>
    <w:rsid w:val="0093599F"/>
    <w:rsid w:val="00935BC2"/>
    <w:rsid w:val="00935D6A"/>
    <w:rsid w:val="00935DB0"/>
    <w:rsid w:val="00935E42"/>
    <w:rsid w:val="00935F6C"/>
    <w:rsid w:val="00935FE9"/>
    <w:rsid w:val="00935FFB"/>
    <w:rsid w:val="00936006"/>
    <w:rsid w:val="00936068"/>
    <w:rsid w:val="009360CE"/>
    <w:rsid w:val="009360D3"/>
    <w:rsid w:val="009361C0"/>
    <w:rsid w:val="009362B5"/>
    <w:rsid w:val="009364E5"/>
    <w:rsid w:val="00936552"/>
    <w:rsid w:val="009366C9"/>
    <w:rsid w:val="00936A22"/>
    <w:rsid w:val="00936A34"/>
    <w:rsid w:val="00936B01"/>
    <w:rsid w:val="00936B5F"/>
    <w:rsid w:val="00936B91"/>
    <w:rsid w:val="00936DCC"/>
    <w:rsid w:val="009370E0"/>
    <w:rsid w:val="009371CA"/>
    <w:rsid w:val="0093755C"/>
    <w:rsid w:val="00937984"/>
    <w:rsid w:val="009379E1"/>
    <w:rsid w:val="00937C6A"/>
    <w:rsid w:val="0094039A"/>
    <w:rsid w:val="00940606"/>
    <w:rsid w:val="009406BA"/>
    <w:rsid w:val="00940716"/>
    <w:rsid w:val="009408B5"/>
    <w:rsid w:val="00940A6E"/>
    <w:rsid w:val="00940AB9"/>
    <w:rsid w:val="009410D1"/>
    <w:rsid w:val="0094125B"/>
    <w:rsid w:val="009412B8"/>
    <w:rsid w:val="009412D3"/>
    <w:rsid w:val="00941358"/>
    <w:rsid w:val="009414A3"/>
    <w:rsid w:val="009414DE"/>
    <w:rsid w:val="009416D6"/>
    <w:rsid w:val="0094173D"/>
    <w:rsid w:val="00941792"/>
    <w:rsid w:val="00941954"/>
    <w:rsid w:val="00941994"/>
    <w:rsid w:val="00941A21"/>
    <w:rsid w:val="00941A47"/>
    <w:rsid w:val="00941BF8"/>
    <w:rsid w:val="00941C5D"/>
    <w:rsid w:val="0094214B"/>
    <w:rsid w:val="009422A4"/>
    <w:rsid w:val="009422FB"/>
    <w:rsid w:val="009423DA"/>
    <w:rsid w:val="009423E2"/>
    <w:rsid w:val="00942465"/>
    <w:rsid w:val="009424CA"/>
    <w:rsid w:val="009424E8"/>
    <w:rsid w:val="00942617"/>
    <w:rsid w:val="0094271A"/>
    <w:rsid w:val="00942740"/>
    <w:rsid w:val="00942E13"/>
    <w:rsid w:val="00942E4E"/>
    <w:rsid w:val="00942E4F"/>
    <w:rsid w:val="00942EA8"/>
    <w:rsid w:val="009432BC"/>
    <w:rsid w:val="00943499"/>
    <w:rsid w:val="00943523"/>
    <w:rsid w:val="00943577"/>
    <w:rsid w:val="009435FF"/>
    <w:rsid w:val="0094364A"/>
    <w:rsid w:val="0094375E"/>
    <w:rsid w:val="00943806"/>
    <w:rsid w:val="00943A3E"/>
    <w:rsid w:val="00943ABC"/>
    <w:rsid w:val="00943CF6"/>
    <w:rsid w:val="00944099"/>
    <w:rsid w:val="009440BF"/>
    <w:rsid w:val="00944135"/>
    <w:rsid w:val="00944470"/>
    <w:rsid w:val="00944471"/>
    <w:rsid w:val="00944484"/>
    <w:rsid w:val="009444B8"/>
    <w:rsid w:val="009444CD"/>
    <w:rsid w:val="00944C0E"/>
    <w:rsid w:val="00944C1D"/>
    <w:rsid w:val="00944E8E"/>
    <w:rsid w:val="00944EA5"/>
    <w:rsid w:val="009450E0"/>
    <w:rsid w:val="00945160"/>
    <w:rsid w:val="0094532C"/>
    <w:rsid w:val="00945350"/>
    <w:rsid w:val="00945443"/>
    <w:rsid w:val="00945488"/>
    <w:rsid w:val="009455A7"/>
    <w:rsid w:val="009457F4"/>
    <w:rsid w:val="00945B15"/>
    <w:rsid w:val="00945B23"/>
    <w:rsid w:val="009461B6"/>
    <w:rsid w:val="0094633C"/>
    <w:rsid w:val="00946351"/>
    <w:rsid w:val="0094688D"/>
    <w:rsid w:val="0094688E"/>
    <w:rsid w:val="009468F4"/>
    <w:rsid w:val="00946BC8"/>
    <w:rsid w:val="00946BE3"/>
    <w:rsid w:val="00946E15"/>
    <w:rsid w:val="00947324"/>
    <w:rsid w:val="00947395"/>
    <w:rsid w:val="009476D0"/>
    <w:rsid w:val="00947717"/>
    <w:rsid w:val="00947B36"/>
    <w:rsid w:val="00947E16"/>
    <w:rsid w:val="00947F0D"/>
    <w:rsid w:val="00947FAC"/>
    <w:rsid w:val="009502E9"/>
    <w:rsid w:val="00950421"/>
    <w:rsid w:val="00950477"/>
    <w:rsid w:val="00950579"/>
    <w:rsid w:val="00950636"/>
    <w:rsid w:val="0095081B"/>
    <w:rsid w:val="009508A1"/>
    <w:rsid w:val="009509E1"/>
    <w:rsid w:val="00950A65"/>
    <w:rsid w:val="00950A97"/>
    <w:rsid w:val="00950B1C"/>
    <w:rsid w:val="00950C03"/>
    <w:rsid w:val="00950C0D"/>
    <w:rsid w:val="00950C58"/>
    <w:rsid w:val="00950CBC"/>
    <w:rsid w:val="00950CEA"/>
    <w:rsid w:val="00951203"/>
    <w:rsid w:val="00951371"/>
    <w:rsid w:val="00951437"/>
    <w:rsid w:val="009515A7"/>
    <w:rsid w:val="00951737"/>
    <w:rsid w:val="009517CC"/>
    <w:rsid w:val="009518F9"/>
    <w:rsid w:val="00951B1A"/>
    <w:rsid w:val="00951BD6"/>
    <w:rsid w:val="00951C52"/>
    <w:rsid w:val="00951C80"/>
    <w:rsid w:val="00951E27"/>
    <w:rsid w:val="00951E5A"/>
    <w:rsid w:val="00951E99"/>
    <w:rsid w:val="009520C0"/>
    <w:rsid w:val="00952310"/>
    <w:rsid w:val="0095245B"/>
    <w:rsid w:val="009524BB"/>
    <w:rsid w:val="009524C2"/>
    <w:rsid w:val="009526E1"/>
    <w:rsid w:val="00952815"/>
    <w:rsid w:val="0095282E"/>
    <w:rsid w:val="009528CC"/>
    <w:rsid w:val="00952A96"/>
    <w:rsid w:val="00952C47"/>
    <w:rsid w:val="00952F09"/>
    <w:rsid w:val="009531E5"/>
    <w:rsid w:val="00953324"/>
    <w:rsid w:val="0095346D"/>
    <w:rsid w:val="00953626"/>
    <w:rsid w:val="0095375A"/>
    <w:rsid w:val="0095386F"/>
    <w:rsid w:val="009539D9"/>
    <w:rsid w:val="00953A22"/>
    <w:rsid w:val="00953C77"/>
    <w:rsid w:val="00953F18"/>
    <w:rsid w:val="009540DC"/>
    <w:rsid w:val="00954293"/>
    <w:rsid w:val="00954295"/>
    <w:rsid w:val="0095436E"/>
    <w:rsid w:val="0095437B"/>
    <w:rsid w:val="009547FA"/>
    <w:rsid w:val="0095486D"/>
    <w:rsid w:val="009549DD"/>
    <w:rsid w:val="009549F7"/>
    <w:rsid w:val="00954B92"/>
    <w:rsid w:val="00954CB1"/>
    <w:rsid w:val="00954EE3"/>
    <w:rsid w:val="00954F1A"/>
    <w:rsid w:val="00954F2A"/>
    <w:rsid w:val="0095532F"/>
    <w:rsid w:val="0095569D"/>
    <w:rsid w:val="009559B7"/>
    <w:rsid w:val="00955A7D"/>
    <w:rsid w:val="00955AFD"/>
    <w:rsid w:val="00955CF9"/>
    <w:rsid w:val="00955D18"/>
    <w:rsid w:val="00955E14"/>
    <w:rsid w:val="00955E3B"/>
    <w:rsid w:val="00955EA6"/>
    <w:rsid w:val="00955FED"/>
    <w:rsid w:val="00956156"/>
    <w:rsid w:val="0095640E"/>
    <w:rsid w:val="009565D6"/>
    <w:rsid w:val="009566DA"/>
    <w:rsid w:val="009567C1"/>
    <w:rsid w:val="00956861"/>
    <w:rsid w:val="009568B3"/>
    <w:rsid w:val="009568E8"/>
    <w:rsid w:val="00956951"/>
    <w:rsid w:val="00956C66"/>
    <w:rsid w:val="00956C8B"/>
    <w:rsid w:val="0095713C"/>
    <w:rsid w:val="009571B1"/>
    <w:rsid w:val="009571E0"/>
    <w:rsid w:val="00957283"/>
    <w:rsid w:val="009572B6"/>
    <w:rsid w:val="009572D4"/>
    <w:rsid w:val="009573BC"/>
    <w:rsid w:val="00957617"/>
    <w:rsid w:val="009578D5"/>
    <w:rsid w:val="00957939"/>
    <w:rsid w:val="00957AFF"/>
    <w:rsid w:val="00957B0A"/>
    <w:rsid w:val="00957D42"/>
    <w:rsid w:val="00957DBF"/>
    <w:rsid w:val="00957EC1"/>
    <w:rsid w:val="00957F6C"/>
    <w:rsid w:val="009602E0"/>
    <w:rsid w:val="0096037A"/>
    <w:rsid w:val="009605B0"/>
    <w:rsid w:val="009606F5"/>
    <w:rsid w:val="00960859"/>
    <w:rsid w:val="009608E6"/>
    <w:rsid w:val="00960AC6"/>
    <w:rsid w:val="00960DE0"/>
    <w:rsid w:val="00960E95"/>
    <w:rsid w:val="00960FAA"/>
    <w:rsid w:val="00961004"/>
    <w:rsid w:val="0096100F"/>
    <w:rsid w:val="009610D7"/>
    <w:rsid w:val="0096123F"/>
    <w:rsid w:val="0096133A"/>
    <w:rsid w:val="00961432"/>
    <w:rsid w:val="0096159E"/>
    <w:rsid w:val="009615D4"/>
    <w:rsid w:val="009616F7"/>
    <w:rsid w:val="00961732"/>
    <w:rsid w:val="0096175D"/>
    <w:rsid w:val="00961A61"/>
    <w:rsid w:val="00961AA4"/>
    <w:rsid w:val="00961B0E"/>
    <w:rsid w:val="00961F41"/>
    <w:rsid w:val="009620A5"/>
    <w:rsid w:val="009622A6"/>
    <w:rsid w:val="009622CD"/>
    <w:rsid w:val="009623C4"/>
    <w:rsid w:val="00962454"/>
    <w:rsid w:val="00962528"/>
    <w:rsid w:val="00962905"/>
    <w:rsid w:val="0096290B"/>
    <w:rsid w:val="009629C9"/>
    <w:rsid w:val="00962A10"/>
    <w:rsid w:val="00962C3D"/>
    <w:rsid w:val="00962D9C"/>
    <w:rsid w:val="00963010"/>
    <w:rsid w:val="00963157"/>
    <w:rsid w:val="00963175"/>
    <w:rsid w:val="009631EF"/>
    <w:rsid w:val="009632BE"/>
    <w:rsid w:val="009632C2"/>
    <w:rsid w:val="00963421"/>
    <w:rsid w:val="00963540"/>
    <w:rsid w:val="009636A8"/>
    <w:rsid w:val="009637DB"/>
    <w:rsid w:val="00963A47"/>
    <w:rsid w:val="00963B62"/>
    <w:rsid w:val="00963C76"/>
    <w:rsid w:val="00963DD3"/>
    <w:rsid w:val="00963F05"/>
    <w:rsid w:val="00963F21"/>
    <w:rsid w:val="0096400E"/>
    <w:rsid w:val="00964139"/>
    <w:rsid w:val="0096426E"/>
    <w:rsid w:val="009643AB"/>
    <w:rsid w:val="009643F0"/>
    <w:rsid w:val="00964425"/>
    <w:rsid w:val="00964525"/>
    <w:rsid w:val="009645FC"/>
    <w:rsid w:val="009646B6"/>
    <w:rsid w:val="00964782"/>
    <w:rsid w:val="009649B3"/>
    <w:rsid w:val="009649BF"/>
    <w:rsid w:val="00964B48"/>
    <w:rsid w:val="00964CDE"/>
    <w:rsid w:val="00964CF9"/>
    <w:rsid w:val="00964D5C"/>
    <w:rsid w:val="00964FCB"/>
    <w:rsid w:val="009650DF"/>
    <w:rsid w:val="009652E2"/>
    <w:rsid w:val="00965518"/>
    <w:rsid w:val="0096553C"/>
    <w:rsid w:val="00965889"/>
    <w:rsid w:val="00965978"/>
    <w:rsid w:val="00965AB5"/>
    <w:rsid w:val="00965BE8"/>
    <w:rsid w:val="00965DDB"/>
    <w:rsid w:val="00965E3D"/>
    <w:rsid w:val="00966075"/>
    <w:rsid w:val="00966091"/>
    <w:rsid w:val="009660F1"/>
    <w:rsid w:val="00966250"/>
    <w:rsid w:val="00966448"/>
    <w:rsid w:val="00966647"/>
    <w:rsid w:val="009669E8"/>
    <w:rsid w:val="00966B2A"/>
    <w:rsid w:val="00966B98"/>
    <w:rsid w:val="00966BEA"/>
    <w:rsid w:val="00966BF6"/>
    <w:rsid w:val="00966C87"/>
    <w:rsid w:val="00966D48"/>
    <w:rsid w:val="00966E98"/>
    <w:rsid w:val="00966EBF"/>
    <w:rsid w:val="00966F78"/>
    <w:rsid w:val="00966F9A"/>
    <w:rsid w:val="0096712D"/>
    <w:rsid w:val="0096718F"/>
    <w:rsid w:val="0096720A"/>
    <w:rsid w:val="0096751A"/>
    <w:rsid w:val="009678B0"/>
    <w:rsid w:val="00967AA5"/>
    <w:rsid w:val="00967B9C"/>
    <w:rsid w:val="00967E73"/>
    <w:rsid w:val="0097004B"/>
    <w:rsid w:val="00970118"/>
    <w:rsid w:val="00970198"/>
    <w:rsid w:val="009703D9"/>
    <w:rsid w:val="00970509"/>
    <w:rsid w:val="00970564"/>
    <w:rsid w:val="0097073C"/>
    <w:rsid w:val="0097080E"/>
    <w:rsid w:val="00970A20"/>
    <w:rsid w:val="00970B31"/>
    <w:rsid w:val="00970B72"/>
    <w:rsid w:val="00970ECA"/>
    <w:rsid w:val="009710A8"/>
    <w:rsid w:val="009711C3"/>
    <w:rsid w:val="00971294"/>
    <w:rsid w:val="00971330"/>
    <w:rsid w:val="00971497"/>
    <w:rsid w:val="0097163D"/>
    <w:rsid w:val="00971732"/>
    <w:rsid w:val="0097196B"/>
    <w:rsid w:val="00971CC6"/>
    <w:rsid w:val="00971FEA"/>
    <w:rsid w:val="00972093"/>
    <w:rsid w:val="009720B3"/>
    <w:rsid w:val="009721F8"/>
    <w:rsid w:val="00972316"/>
    <w:rsid w:val="009728FD"/>
    <w:rsid w:val="00972AC8"/>
    <w:rsid w:val="00972D63"/>
    <w:rsid w:val="00972DA5"/>
    <w:rsid w:val="00972EA8"/>
    <w:rsid w:val="00972EF3"/>
    <w:rsid w:val="00972FC8"/>
    <w:rsid w:val="0097338D"/>
    <w:rsid w:val="009733D3"/>
    <w:rsid w:val="00973455"/>
    <w:rsid w:val="0097345B"/>
    <w:rsid w:val="00973510"/>
    <w:rsid w:val="009736AA"/>
    <w:rsid w:val="00973783"/>
    <w:rsid w:val="00973837"/>
    <w:rsid w:val="009738DC"/>
    <w:rsid w:val="009738E9"/>
    <w:rsid w:val="00973A8E"/>
    <w:rsid w:val="00973D91"/>
    <w:rsid w:val="00973E25"/>
    <w:rsid w:val="00973E55"/>
    <w:rsid w:val="00973EEA"/>
    <w:rsid w:val="00974054"/>
    <w:rsid w:val="00974230"/>
    <w:rsid w:val="009742E5"/>
    <w:rsid w:val="00974348"/>
    <w:rsid w:val="00974382"/>
    <w:rsid w:val="00974384"/>
    <w:rsid w:val="009743C8"/>
    <w:rsid w:val="009744D8"/>
    <w:rsid w:val="0097453D"/>
    <w:rsid w:val="00974677"/>
    <w:rsid w:val="00974807"/>
    <w:rsid w:val="00974F40"/>
    <w:rsid w:val="00974F55"/>
    <w:rsid w:val="00974F5D"/>
    <w:rsid w:val="0097503A"/>
    <w:rsid w:val="009751D7"/>
    <w:rsid w:val="0097531F"/>
    <w:rsid w:val="00975377"/>
    <w:rsid w:val="00975751"/>
    <w:rsid w:val="0097576B"/>
    <w:rsid w:val="009757BA"/>
    <w:rsid w:val="009757FC"/>
    <w:rsid w:val="00975C12"/>
    <w:rsid w:val="00975D00"/>
    <w:rsid w:val="00975E32"/>
    <w:rsid w:val="00975F00"/>
    <w:rsid w:val="00976023"/>
    <w:rsid w:val="00976305"/>
    <w:rsid w:val="009764AF"/>
    <w:rsid w:val="0097677A"/>
    <w:rsid w:val="00976888"/>
    <w:rsid w:val="00976AC6"/>
    <w:rsid w:val="00976BC8"/>
    <w:rsid w:val="00976BFC"/>
    <w:rsid w:val="00976D18"/>
    <w:rsid w:val="00976FB3"/>
    <w:rsid w:val="00977029"/>
    <w:rsid w:val="00977108"/>
    <w:rsid w:val="009771CA"/>
    <w:rsid w:val="00977391"/>
    <w:rsid w:val="00977654"/>
    <w:rsid w:val="00977687"/>
    <w:rsid w:val="00977736"/>
    <w:rsid w:val="00977762"/>
    <w:rsid w:val="00977831"/>
    <w:rsid w:val="00977C50"/>
    <w:rsid w:val="00977D57"/>
    <w:rsid w:val="00977DEF"/>
    <w:rsid w:val="00980015"/>
    <w:rsid w:val="009800D7"/>
    <w:rsid w:val="0098040D"/>
    <w:rsid w:val="00980461"/>
    <w:rsid w:val="0098056E"/>
    <w:rsid w:val="00980660"/>
    <w:rsid w:val="0098066C"/>
    <w:rsid w:val="00980766"/>
    <w:rsid w:val="00980A8D"/>
    <w:rsid w:val="00980A97"/>
    <w:rsid w:val="00980B00"/>
    <w:rsid w:val="00980C0D"/>
    <w:rsid w:val="00980C7E"/>
    <w:rsid w:val="00980D09"/>
    <w:rsid w:val="00980E8D"/>
    <w:rsid w:val="00980F36"/>
    <w:rsid w:val="009813BC"/>
    <w:rsid w:val="009814C4"/>
    <w:rsid w:val="009814ED"/>
    <w:rsid w:val="00981510"/>
    <w:rsid w:val="009815C7"/>
    <w:rsid w:val="00981634"/>
    <w:rsid w:val="009816F2"/>
    <w:rsid w:val="009817A5"/>
    <w:rsid w:val="00981883"/>
    <w:rsid w:val="0098194D"/>
    <w:rsid w:val="00981BCA"/>
    <w:rsid w:val="00981D77"/>
    <w:rsid w:val="00981FDB"/>
    <w:rsid w:val="00981FE3"/>
    <w:rsid w:val="00982060"/>
    <w:rsid w:val="00982129"/>
    <w:rsid w:val="009821A0"/>
    <w:rsid w:val="009823AD"/>
    <w:rsid w:val="00982496"/>
    <w:rsid w:val="009825E5"/>
    <w:rsid w:val="009827F0"/>
    <w:rsid w:val="00982805"/>
    <w:rsid w:val="009828AD"/>
    <w:rsid w:val="009828F9"/>
    <w:rsid w:val="00982A80"/>
    <w:rsid w:val="00982C8A"/>
    <w:rsid w:val="00982DF4"/>
    <w:rsid w:val="00982E4B"/>
    <w:rsid w:val="00982ECB"/>
    <w:rsid w:val="00982F1A"/>
    <w:rsid w:val="00982FB8"/>
    <w:rsid w:val="00983119"/>
    <w:rsid w:val="0098330F"/>
    <w:rsid w:val="00983416"/>
    <w:rsid w:val="0098343B"/>
    <w:rsid w:val="00983444"/>
    <w:rsid w:val="009835C1"/>
    <w:rsid w:val="0098376B"/>
    <w:rsid w:val="0098390D"/>
    <w:rsid w:val="00983A4F"/>
    <w:rsid w:val="00983A86"/>
    <w:rsid w:val="00983ABD"/>
    <w:rsid w:val="00983BAA"/>
    <w:rsid w:val="00983C2D"/>
    <w:rsid w:val="00983C92"/>
    <w:rsid w:val="00983DEA"/>
    <w:rsid w:val="00983E14"/>
    <w:rsid w:val="009841E5"/>
    <w:rsid w:val="009843DF"/>
    <w:rsid w:val="009845CD"/>
    <w:rsid w:val="00984737"/>
    <w:rsid w:val="0098485E"/>
    <w:rsid w:val="0098489C"/>
    <w:rsid w:val="00984917"/>
    <w:rsid w:val="00984AB6"/>
    <w:rsid w:val="00984BF7"/>
    <w:rsid w:val="00984F56"/>
    <w:rsid w:val="00984FDE"/>
    <w:rsid w:val="0098508B"/>
    <w:rsid w:val="00985387"/>
    <w:rsid w:val="0098546A"/>
    <w:rsid w:val="009854E6"/>
    <w:rsid w:val="00985547"/>
    <w:rsid w:val="00985574"/>
    <w:rsid w:val="009857D7"/>
    <w:rsid w:val="009857FD"/>
    <w:rsid w:val="0098596A"/>
    <w:rsid w:val="00985AA0"/>
    <w:rsid w:val="00985DC0"/>
    <w:rsid w:val="00985E02"/>
    <w:rsid w:val="009862F1"/>
    <w:rsid w:val="0098630B"/>
    <w:rsid w:val="00986378"/>
    <w:rsid w:val="009864AF"/>
    <w:rsid w:val="00986644"/>
    <w:rsid w:val="009866EA"/>
    <w:rsid w:val="00986824"/>
    <w:rsid w:val="00986956"/>
    <w:rsid w:val="00986B05"/>
    <w:rsid w:val="00986B06"/>
    <w:rsid w:val="00986CA2"/>
    <w:rsid w:val="0098707B"/>
    <w:rsid w:val="00987092"/>
    <w:rsid w:val="00987137"/>
    <w:rsid w:val="00987155"/>
    <w:rsid w:val="009871B4"/>
    <w:rsid w:val="0098730F"/>
    <w:rsid w:val="0098732D"/>
    <w:rsid w:val="0098759D"/>
    <w:rsid w:val="0098767B"/>
    <w:rsid w:val="00987AA3"/>
    <w:rsid w:val="00987BAD"/>
    <w:rsid w:val="00987C6B"/>
    <w:rsid w:val="00987CF3"/>
    <w:rsid w:val="00987E3E"/>
    <w:rsid w:val="00987EBD"/>
    <w:rsid w:val="009901F4"/>
    <w:rsid w:val="009902AD"/>
    <w:rsid w:val="0099035E"/>
    <w:rsid w:val="0099050E"/>
    <w:rsid w:val="0099081A"/>
    <w:rsid w:val="00990EDB"/>
    <w:rsid w:val="0099124D"/>
    <w:rsid w:val="009914DC"/>
    <w:rsid w:val="009914DE"/>
    <w:rsid w:val="009915ED"/>
    <w:rsid w:val="009916B5"/>
    <w:rsid w:val="00991775"/>
    <w:rsid w:val="009918C3"/>
    <w:rsid w:val="00991A83"/>
    <w:rsid w:val="00991B8C"/>
    <w:rsid w:val="00991BEC"/>
    <w:rsid w:val="00991C88"/>
    <w:rsid w:val="00991D33"/>
    <w:rsid w:val="00991DD7"/>
    <w:rsid w:val="00991DF0"/>
    <w:rsid w:val="00991E4C"/>
    <w:rsid w:val="00991EA7"/>
    <w:rsid w:val="00991ECE"/>
    <w:rsid w:val="00991EE8"/>
    <w:rsid w:val="0099200C"/>
    <w:rsid w:val="00992031"/>
    <w:rsid w:val="0099244D"/>
    <w:rsid w:val="00992579"/>
    <w:rsid w:val="009925EA"/>
    <w:rsid w:val="0099261A"/>
    <w:rsid w:val="00992629"/>
    <w:rsid w:val="00992808"/>
    <w:rsid w:val="00992A49"/>
    <w:rsid w:val="00992DDA"/>
    <w:rsid w:val="00992E41"/>
    <w:rsid w:val="00992E63"/>
    <w:rsid w:val="0099308D"/>
    <w:rsid w:val="0099315A"/>
    <w:rsid w:val="0099347B"/>
    <w:rsid w:val="00993525"/>
    <w:rsid w:val="00993720"/>
    <w:rsid w:val="009937BC"/>
    <w:rsid w:val="00993B57"/>
    <w:rsid w:val="00993BE2"/>
    <w:rsid w:val="00993EC0"/>
    <w:rsid w:val="00994041"/>
    <w:rsid w:val="009940DF"/>
    <w:rsid w:val="009942D2"/>
    <w:rsid w:val="0099442F"/>
    <w:rsid w:val="00994646"/>
    <w:rsid w:val="00994693"/>
    <w:rsid w:val="00994888"/>
    <w:rsid w:val="00994B50"/>
    <w:rsid w:val="00994CA2"/>
    <w:rsid w:val="00994E40"/>
    <w:rsid w:val="00994FBA"/>
    <w:rsid w:val="0099522B"/>
    <w:rsid w:val="00995267"/>
    <w:rsid w:val="0099531C"/>
    <w:rsid w:val="009955B8"/>
    <w:rsid w:val="00995652"/>
    <w:rsid w:val="009956D4"/>
    <w:rsid w:val="00995767"/>
    <w:rsid w:val="00995ACF"/>
    <w:rsid w:val="00995C93"/>
    <w:rsid w:val="00995D7E"/>
    <w:rsid w:val="00995DC7"/>
    <w:rsid w:val="00995EA8"/>
    <w:rsid w:val="0099606E"/>
    <w:rsid w:val="009960D4"/>
    <w:rsid w:val="009961B6"/>
    <w:rsid w:val="009962FF"/>
    <w:rsid w:val="0099638C"/>
    <w:rsid w:val="0099643D"/>
    <w:rsid w:val="009967D0"/>
    <w:rsid w:val="009967F5"/>
    <w:rsid w:val="00996863"/>
    <w:rsid w:val="009969C3"/>
    <w:rsid w:val="009969C5"/>
    <w:rsid w:val="00996A17"/>
    <w:rsid w:val="00996AD5"/>
    <w:rsid w:val="00996B21"/>
    <w:rsid w:val="00996B9E"/>
    <w:rsid w:val="00996C5E"/>
    <w:rsid w:val="00996DA7"/>
    <w:rsid w:val="00996E0A"/>
    <w:rsid w:val="009972FE"/>
    <w:rsid w:val="00997412"/>
    <w:rsid w:val="00997534"/>
    <w:rsid w:val="00997538"/>
    <w:rsid w:val="00997571"/>
    <w:rsid w:val="009975D7"/>
    <w:rsid w:val="00997AD2"/>
    <w:rsid w:val="00997B77"/>
    <w:rsid w:val="00997C99"/>
    <w:rsid w:val="00997D77"/>
    <w:rsid w:val="00997DDB"/>
    <w:rsid w:val="00997E32"/>
    <w:rsid w:val="00997F47"/>
    <w:rsid w:val="009A019D"/>
    <w:rsid w:val="009A05F6"/>
    <w:rsid w:val="009A078F"/>
    <w:rsid w:val="009A0942"/>
    <w:rsid w:val="009A096A"/>
    <w:rsid w:val="009A0A3B"/>
    <w:rsid w:val="009A0BB4"/>
    <w:rsid w:val="009A0CE7"/>
    <w:rsid w:val="009A0D4D"/>
    <w:rsid w:val="009A0DD4"/>
    <w:rsid w:val="009A0E82"/>
    <w:rsid w:val="009A11F4"/>
    <w:rsid w:val="009A1295"/>
    <w:rsid w:val="009A12AB"/>
    <w:rsid w:val="009A1327"/>
    <w:rsid w:val="009A1347"/>
    <w:rsid w:val="009A16D4"/>
    <w:rsid w:val="009A1726"/>
    <w:rsid w:val="009A185B"/>
    <w:rsid w:val="009A185E"/>
    <w:rsid w:val="009A1A3A"/>
    <w:rsid w:val="009A1C5B"/>
    <w:rsid w:val="009A1CF7"/>
    <w:rsid w:val="009A1DBF"/>
    <w:rsid w:val="009A1E79"/>
    <w:rsid w:val="009A1F5B"/>
    <w:rsid w:val="009A1FFC"/>
    <w:rsid w:val="009A2189"/>
    <w:rsid w:val="009A22CE"/>
    <w:rsid w:val="009A2528"/>
    <w:rsid w:val="009A256E"/>
    <w:rsid w:val="009A28C6"/>
    <w:rsid w:val="009A2911"/>
    <w:rsid w:val="009A2A9A"/>
    <w:rsid w:val="009A2C6F"/>
    <w:rsid w:val="009A2DCB"/>
    <w:rsid w:val="009A2F17"/>
    <w:rsid w:val="009A3462"/>
    <w:rsid w:val="009A3700"/>
    <w:rsid w:val="009A375E"/>
    <w:rsid w:val="009A3908"/>
    <w:rsid w:val="009A3B1B"/>
    <w:rsid w:val="009A3B36"/>
    <w:rsid w:val="009A3C0E"/>
    <w:rsid w:val="009A3C17"/>
    <w:rsid w:val="009A3C2B"/>
    <w:rsid w:val="009A41D7"/>
    <w:rsid w:val="009A430E"/>
    <w:rsid w:val="009A4372"/>
    <w:rsid w:val="009A43DF"/>
    <w:rsid w:val="009A4506"/>
    <w:rsid w:val="009A45FF"/>
    <w:rsid w:val="009A49B3"/>
    <w:rsid w:val="009A49D4"/>
    <w:rsid w:val="009A4A9A"/>
    <w:rsid w:val="009A4B67"/>
    <w:rsid w:val="009A4B91"/>
    <w:rsid w:val="009A4C1D"/>
    <w:rsid w:val="009A4D19"/>
    <w:rsid w:val="009A4DC8"/>
    <w:rsid w:val="009A4E5F"/>
    <w:rsid w:val="009A4ED9"/>
    <w:rsid w:val="009A4F2D"/>
    <w:rsid w:val="009A4F7B"/>
    <w:rsid w:val="009A4FDF"/>
    <w:rsid w:val="009A51C5"/>
    <w:rsid w:val="009A57D9"/>
    <w:rsid w:val="009A584B"/>
    <w:rsid w:val="009A58BC"/>
    <w:rsid w:val="009A598B"/>
    <w:rsid w:val="009A5B5B"/>
    <w:rsid w:val="009A5B8D"/>
    <w:rsid w:val="009A5B94"/>
    <w:rsid w:val="009A5DE8"/>
    <w:rsid w:val="009A5E5F"/>
    <w:rsid w:val="009A5ECC"/>
    <w:rsid w:val="009A5FED"/>
    <w:rsid w:val="009A600E"/>
    <w:rsid w:val="009A6089"/>
    <w:rsid w:val="009A626B"/>
    <w:rsid w:val="009A6333"/>
    <w:rsid w:val="009A6433"/>
    <w:rsid w:val="009A6584"/>
    <w:rsid w:val="009A65D0"/>
    <w:rsid w:val="009A6600"/>
    <w:rsid w:val="009A6831"/>
    <w:rsid w:val="009A68CE"/>
    <w:rsid w:val="009A68DC"/>
    <w:rsid w:val="009A69A6"/>
    <w:rsid w:val="009A6E9A"/>
    <w:rsid w:val="009A6F13"/>
    <w:rsid w:val="009A73A8"/>
    <w:rsid w:val="009A74DF"/>
    <w:rsid w:val="009A7577"/>
    <w:rsid w:val="009A76AE"/>
    <w:rsid w:val="009A76D0"/>
    <w:rsid w:val="009A7978"/>
    <w:rsid w:val="009A7995"/>
    <w:rsid w:val="009A7C21"/>
    <w:rsid w:val="009A7DBD"/>
    <w:rsid w:val="009A7E5C"/>
    <w:rsid w:val="009B0144"/>
    <w:rsid w:val="009B0234"/>
    <w:rsid w:val="009B0647"/>
    <w:rsid w:val="009B0B1D"/>
    <w:rsid w:val="009B0D10"/>
    <w:rsid w:val="009B1132"/>
    <w:rsid w:val="009B1297"/>
    <w:rsid w:val="009B1966"/>
    <w:rsid w:val="009B19EA"/>
    <w:rsid w:val="009B1B72"/>
    <w:rsid w:val="009B1BB9"/>
    <w:rsid w:val="009B1BD1"/>
    <w:rsid w:val="009B1CF4"/>
    <w:rsid w:val="009B1E08"/>
    <w:rsid w:val="009B1ED6"/>
    <w:rsid w:val="009B201C"/>
    <w:rsid w:val="009B20BF"/>
    <w:rsid w:val="009B2173"/>
    <w:rsid w:val="009B2231"/>
    <w:rsid w:val="009B2331"/>
    <w:rsid w:val="009B2368"/>
    <w:rsid w:val="009B2481"/>
    <w:rsid w:val="009B27ED"/>
    <w:rsid w:val="009B2821"/>
    <w:rsid w:val="009B2867"/>
    <w:rsid w:val="009B28F3"/>
    <w:rsid w:val="009B29AA"/>
    <w:rsid w:val="009B2B8B"/>
    <w:rsid w:val="009B2D41"/>
    <w:rsid w:val="009B2E5E"/>
    <w:rsid w:val="009B2E80"/>
    <w:rsid w:val="009B2F3C"/>
    <w:rsid w:val="009B2F51"/>
    <w:rsid w:val="009B2FC4"/>
    <w:rsid w:val="009B3007"/>
    <w:rsid w:val="009B3118"/>
    <w:rsid w:val="009B32D7"/>
    <w:rsid w:val="009B33D9"/>
    <w:rsid w:val="009B355C"/>
    <w:rsid w:val="009B374F"/>
    <w:rsid w:val="009B37A9"/>
    <w:rsid w:val="009B3890"/>
    <w:rsid w:val="009B397D"/>
    <w:rsid w:val="009B39DC"/>
    <w:rsid w:val="009B3A58"/>
    <w:rsid w:val="009B3C5D"/>
    <w:rsid w:val="009B3D0D"/>
    <w:rsid w:val="009B3F04"/>
    <w:rsid w:val="009B3F96"/>
    <w:rsid w:val="009B40E8"/>
    <w:rsid w:val="009B41C9"/>
    <w:rsid w:val="009B4500"/>
    <w:rsid w:val="009B453D"/>
    <w:rsid w:val="009B4669"/>
    <w:rsid w:val="009B4749"/>
    <w:rsid w:val="009B4886"/>
    <w:rsid w:val="009B4A1A"/>
    <w:rsid w:val="009B4A93"/>
    <w:rsid w:val="009B4A99"/>
    <w:rsid w:val="009B4CCE"/>
    <w:rsid w:val="009B4D6B"/>
    <w:rsid w:val="009B4E0D"/>
    <w:rsid w:val="009B4ED9"/>
    <w:rsid w:val="009B51F1"/>
    <w:rsid w:val="009B541C"/>
    <w:rsid w:val="009B5574"/>
    <w:rsid w:val="009B5632"/>
    <w:rsid w:val="009B5820"/>
    <w:rsid w:val="009B582F"/>
    <w:rsid w:val="009B5A6B"/>
    <w:rsid w:val="009B5AF6"/>
    <w:rsid w:val="009B5B85"/>
    <w:rsid w:val="009B5DA1"/>
    <w:rsid w:val="009B5DF1"/>
    <w:rsid w:val="009B5F68"/>
    <w:rsid w:val="009B610E"/>
    <w:rsid w:val="009B619B"/>
    <w:rsid w:val="009B6237"/>
    <w:rsid w:val="009B629D"/>
    <w:rsid w:val="009B62AF"/>
    <w:rsid w:val="009B6316"/>
    <w:rsid w:val="009B631A"/>
    <w:rsid w:val="009B6466"/>
    <w:rsid w:val="009B6839"/>
    <w:rsid w:val="009B6897"/>
    <w:rsid w:val="009B6ADD"/>
    <w:rsid w:val="009B6BC8"/>
    <w:rsid w:val="009B71CB"/>
    <w:rsid w:val="009B7215"/>
    <w:rsid w:val="009B7465"/>
    <w:rsid w:val="009B74B3"/>
    <w:rsid w:val="009B78E8"/>
    <w:rsid w:val="009B7937"/>
    <w:rsid w:val="009B796C"/>
    <w:rsid w:val="009B7973"/>
    <w:rsid w:val="009B799C"/>
    <w:rsid w:val="009B79A7"/>
    <w:rsid w:val="009B7B37"/>
    <w:rsid w:val="009B7C35"/>
    <w:rsid w:val="009B7CAF"/>
    <w:rsid w:val="009B7CC9"/>
    <w:rsid w:val="009B7ECA"/>
    <w:rsid w:val="009B7EFA"/>
    <w:rsid w:val="009C0120"/>
    <w:rsid w:val="009C01EC"/>
    <w:rsid w:val="009C070B"/>
    <w:rsid w:val="009C0723"/>
    <w:rsid w:val="009C07E9"/>
    <w:rsid w:val="009C081E"/>
    <w:rsid w:val="009C0883"/>
    <w:rsid w:val="009C08B2"/>
    <w:rsid w:val="009C08E6"/>
    <w:rsid w:val="009C08F0"/>
    <w:rsid w:val="009C0970"/>
    <w:rsid w:val="009C0A9D"/>
    <w:rsid w:val="009C0B5A"/>
    <w:rsid w:val="009C0C89"/>
    <w:rsid w:val="009C0ECD"/>
    <w:rsid w:val="009C0ED0"/>
    <w:rsid w:val="009C1054"/>
    <w:rsid w:val="009C1126"/>
    <w:rsid w:val="009C1131"/>
    <w:rsid w:val="009C1496"/>
    <w:rsid w:val="009C1637"/>
    <w:rsid w:val="009C1838"/>
    <w:rsid w:val="009C187A"/>
    <w:rsid w:val="009C197B"/>
    <w:rsid w:val="009C1B2C"/>
    <w:rsid w:val="009C1B39"/>
    <w:rsid w:val="009C1D08"/>
    <w:rsid w:val="009C1D74"/>
    <w:rsid w:val="009C1D75"/>
    <w:rsid w:val="009C1E30"/>
    <w:rsid w:val="009C2110"/>
    <w:rsid w:val="009C2420"/>
    <w:rsid w:val="009C245E"/>
    <w:rsid w:val="009C2642"/>
    <w:rsid w:val="009C2972"/>
    <w:rsid w:val="009C29A2"/>
    <w:rsid w:val="009C2B43"/>
    <w:rsid w:val="009C3010"/>
    <w:rsid w:val="009C305C"/>
    <w:rsid w:val="009C33B5"/>
    <w:rsid w:val="009C3525"/>
    <w:rsid w:val="009C36AB"/>
    <w:rsid w:val="009C3763"/>
    <w:rsid w:val="009C3796"/>
    <w:rsid w:val="009C3928"/>
    <w:rsid w:val="009C392D"/>
    <w:rsid w:val="009C3999"/>
    <w:rsid w:val="009C3A0C"/>
    <w:rsid w:val="009C3AE6"/>
    <w:rsid w:val="009C3B6C"/>
    <w:rsid w:val="009C3BE8"/>
    <w:rsid w:val="009C3CF4"/>
    <w:rsid w:val="009C3FFE"/>
    <w:rsid w:val="009C4265"/>
    <w:rsid w:val="009C426A"/>
    <w:rsid w:val="009C445C"/>
    <w:rsid w:val="009C44CA"/>
    <w:rsid w:val="009C4AC5"/>
    <w:rsid w:val="009C4AF0"/>
    <w:rsid w:val="009C4B86"/>
    <w:rsid w:val="009C4CA5"/>
    <w:rsid w:val="009C4F12"/>
    <w:rsid w:val="009C5074"/>
    <w:rsid w:val="009C50E3"/>
    <w:rsid w:val="009C51C8"/>
    <w:rsid w:val="009C5407"/>
    <w:rsid w:val="009C5449"/>
    <w:rsid w:val="009C5737"/>
    <w:rsid w:val="009C58EB"/>
    <w:rsid w:val="009C58F0"/>
    <w:rsid w:val="009C5B60"/>
    <w:rsid w:val="009C5BC9"/>
    <w:rsid w:val="009C5D12"/>
    <w:rsid w:val="009C5DDE"/>
    <w:rsid w:val="009C5F82"/>
    <w:rsid w:val="009C5F85"/>
    <w:rsid w:val="009C6027"/>
    <w:rsid w:val="009C6075"/>
    <w:rsid w:val="009C62B4"/>
    <w:rsid w:val="009C632D"/>
    <w:rsid w:val="009C64A0"/>
    <w:rsid w:val="009C664A"/>
    <w:rsid w:val="009C681C"/>
    <w:rsid w:val="009C6BC3"/>
    <w:rsid w:val="009C6C38"/>
    <w:rsid w:val="009C6F7F"/>
    <w:rsid w:val="009C6FD0"/>
    <w:rsid w:val="009C7027"/>
    <w:rsid w:val="009C73A2"/>
    <w:rsid w:val="009C7429"/>
    <w:rsid w:val="009C751F"/>
    <w:rsid w:val="009C7573"/>
    <w:rsid w:val="009C769B"/>
    <w:rsid w:val="009C7742"/>
    <w:rsid w:val="009C779E"/>
    <w:rsid w:val="009C7986"/>
    <w:rsid w:val="009C79E6"/>
    <w:rsid w:val="009C79FD"/>
    <w:rsid w:val="009C7A0A"/>
    <w:rsid w:val="009C7B36"/>
    <w:rsid w:val="009C7D7C"/>
    <w:rsid w:val="009C7E28"/>
    <w:rsid w:val="009C7E2F"/>
    <w:rsid w:val="009C7E53"/>
    <w:rsid w:val="009C7EB7"/>
    <w:rsid w:val="009D0169"/>
    <w:rsid w:val="009D0305"/>
    <w:rsid w:val="009D06C5"/>
    <w:rsid w:val="009D0763"/>
    <w:rsid w:val="009D08BA"/>
    <w:rsid w:val="009D08C3"/>
    <w:rsid w:val="009D0AF6"/>
    <w:rsid w:val="009D0DA0"/>
    <w:rsid w:val="009D0F4C"/>
    <w:rsid w:val="009D0F8C"/>
    <w:rsid w:val="009D0FD8"/>
    <w:rsid w:val="009D1162"/>
    <w:rsid w:val="009D1172"/>
    <w:rsid w:val="009D1196"/>
    <w:rsid w:val="009D1613"/>
    <w:rsid w:val="009D16C6"/>
    <w:rsid w:val="009D1915"/>
    <w:rsid w:val="009D1921"/>
    <w:rsid w:val="009D1A55"/>
    <w:rsid w:val="009D1B2A"/>
    <w:rsid w:val="009D1B95"/>
    <w:rsid w:val="009D1C94"/>
    <w:rsid w:val="009D1E95"/>
    <w:rsid w:val="009D209D"/>
    <w:rsid w:val="009D2297"/>
    <w:rsid w:val="009D2406"/>
    <w:rsid w:val="009D24F5"/>
    <w:rsid w:val="009D24F9"/>
    <w:rsid w:val="009D2532"/>
    <w:rsid w:val="009D2579"/>
    <w:rsid w:val="009D266F"/>
    <w:rsid w:val="009D27A6"/>
    <w:rsid w:val="009D2AEA"/>
    <w:rsid w:val="009D2B59"/>
    <w:rsid w:val="009D2B8C"/>
    <w:rsid w:val="009D2DC3"/>
    <w:rsid w:val="009D3023"/>
    <w:rsid w:val="009D31C3"/>
    <w:rsid w:val="009D32A7"/>
    <w:rsid w:val="009D32AA"/>
    <w:rsid w:val="009D366E"/>
    <w:rsid w:val="009D3803"/>
    <w:rsid w:val="009D38B3"/>
    <w:rsid w:val="009D39D9"/>
    <w:rsid w:val="009D3A38"/>
    <w:rsid w:val="009D3B5E"/>
    <w:rsid w:val="009D4036"/>
    <w:rsid w:val="009D4272"/>
    <w:rsid w:val="009D42A9"/>
    <w:rsid w:val="009D43DB"/>
    <w:rsid w:val="009D45C2"/>
    <w:rsid w:val="009D4950"/>
    <w:rsid w:val="009D4988"/>
    <w:rsid w:val="009D4BB2"/>
    <w:rsid w:val="009D4CD9"/>
    <w:rsid w:val="009D4F23"/>
    <w:rsid w:val="009D4F37"/>
    <w:rsid w:val="009D5027"/>
    <w:rsid w:val="009D5052"/>
    <w:rsid w:val="009D515A"/>
    <w:rsid w:val="009D5311"/>
    <w:rsid w:val="009D5355"/>
    <w:rsid w:val="009D55DA"/>
    <w:rsid w:val="009D5BA4"/>
    <w:rsid w:val="009D5E82"/>
    <w:rsid w:val="009D5EB5"/>
    <w:rsid w:val="009D6016"/>
    <w:rsid w:val="009D60EE"/>
    <w:rsid w:val="009D61EE"/>
    <w:rsid w:val="009D64D1"/>
    <w:rsid w:val="009D65BE"/>
    <w:rsid w:val="009D66B3"/>
    <w:rsid w:val="009D6738"/>
    <w:rsid w:val="009D6A77"/>
    <w:rsid w:val="009D6F4A"/>
    <w:rsid w:val="009D7052"/>
    <w:rsid w:val="009D7066"/>
    <w:rsid w:val="009D70BA"/>
    <w:rsid w:val="009D719E"/>
    <w:rsid w:val="009D7427"/>
    <w:rsid w:val="009D74AF"/>
    <w:rsid w:val="009D74DD"/>
    <w:rsid w:val="009D7595"/>
    <w:rsid w:val="009D76F3"/>
    <w:rsid w:val="009D79A1"/>
    <w:rsid w:val="009D7A5C"/>
    <w:rsid w:val="009D7CB0"/>
    <w:rsid w:val="009D7CDF"/>
    <w:rsid w:val="009D7F1B"/>
    <w:rsid w:val="009D7F4C"/>
    <w:rsid w:val="009E0287"/>
    <w:rsid w:val="009E03CA"/>
    <w:rsid w:val="009E0445"/>
    <w:rsid w:val="009E0570"/>
    <w:rsid w:val="009E07EC"/>
    <w:rsid w:val="009E091A"/>
    <w:rsid w:val="009E0A2C"/>
    <w:rsid w:val="009E0BF1"/>
    <w:rsid w:val="009E0BFC"/>
    <w:rsid w:val="009E0E6F"/>
    <w:rsid w:val="009E0F3F"/>
    <w:rsid w:val="009E0F96"/>
    <w:rsid w:val="009E1045"/>
    <w:rsid w:val="009E112B"/>
    <w:rsid w:val="009E14DB"/>
    <w:rsid w:val="009E16B4"/>
    <w:rsid w:val="009E17E8"/>
    <w:rsid w:val="009E18EF"/>
    <w:rsid w:val="009E19A3"/>
    <w:rsid w:val="009E19E2"/>
    <w:rsid w:val="009E1AAA"/>
    <w:rsid w:val="009E1AD6"/>
    <w:rsid w:val="009E1CBF"/>
    <w:rsid w:val="009E1E10"/>
    <w:rsid w:val="009E1E7F"/>
    <w:rsid w:val="009E2005"/>
    <w:rsid w:val="009E21ED"/>
    <w:rsid w:val="009E240D"/>
    <w:rsid w:val="009E2484"/>
    <w:rsid w:val="009E25BC"/>
    <w:rsid w:val="009E2645"/>
    <w:rsid w:val="009E297C"/>
    <w:rsid w:val="009E2BF5"/>
    <w:rsid w:val="009E2D0A"/>
    <w:rsid w:val="009E2D0B"/>
    <w:rsid w:val="009E2D6D"/>
    <w:rsid w:val="009E2DA2"/>
    <w:rsid w:val="009E2F8B"/>
    <w:rsid w:val="009E31B5"/>
    <w:rsid w:val="009E3228"/>
    <w:rsid w:val="009E3352"/>
    <w:rsid w:val="009E3556"/>
    <w:rsid w:val="009E3733"/>
    <w:rsid w:val="009E397D"/>
    <w:rsid w:val="009E3D32"/>
    <w:rsid w:val="009E3D3C"/>
    <w:rsid w:val="009E40EA"/>
    <w:rsid w:val="009E4503"/>
    <w:rsid w:val="009E4731"/>
    <w:rsid w:val="009E4881"/>
    <w:rsid w:val="009E48F4"/>
    <w:rsid w:val="009E4968"/>
    <w:rsid w:val="009E4A97"/>
    <w:rsid w:val="009E4B0C"/>
    <w:rsid w:val="009E4B33"/>
    <w:rsid w:val="009E4C0B"/>
    <w:rsid w:val="009E4CD4"/>
    <w:rsid w:val="009E4DC0"/>
    <w:rsid w:val="009E4F91"/>
    <w:rsid w:val="009E55D3"/>
    <w:rsid w:val="009E55EE"/>
    <w:rsid w:val="009E5691"/>
    <w:rsid w:val="009E57CF"/>
    <w:rsid w:val="009E5812"/>
    <w:rsid w:val="009E5B3F"/>
    <w:rsid w:val="009E5BE3"/>
    <w:rsid w:val="009E5C02"/>
    <w:rsid w:val="009E5D84"/>
    <w:rsid w:val="009E6050"/>
    <w:rsid w:val="009E616C"/>
    <w:rsid w:val="009E61A8"/>
    <w:rsid w:val="009E62B6"/>
    <w:rsid w:val="009E6385"/>
    <w:rsid w:val="009E63D5"/>
    <w:rsid w:val="009E6576"/>
    <w:rsid w:val="009E65B0"/>
    <w:rsid w:val="009E674F"/>
    <w:rsid w:val="009E679B"/>
    <w:rsid w:val="009E6856"/>
    <w:rsid w:val="009E685B"/>
    <w:rsid w:val="009E6CEB"/>
    <w:rsid w:val="009E6DB8"/>
    <w:rsid w:val="009E7240"/>
    <w:rsid w:val="009E72E1"/>
    <w:rsid w:val="009E738D"/>
    <w:rsid w:val="009E7413"/>
    <w:rsid w:val="009E753C"/>
    <w:rsid w:val="009E761E"/>
    <w:rsid w:val="009E764A"/>
    <w:rsid w:val="009E7771"/>
    <w:rsid w:val="009E78E4"/>
    <w:rsid w:val="009E79B2"/>
    <w:rsid w:val="009E7ABC"/>
    <w:rsid w:val="009E7C8C"/>
    <w:rsid w:val="009E7C8E"/>
    <w:rsid w:val="009E7D7B"/>
    <w:rsid w:val="009E7E12"/>
    <w:rsid w:val="009F00E9"/>
    <w:rsid w:val="009F0385"/>
    <w:rsid w:val="009F041C"/>
    <w:rsid w:val="009F06F0"/>
    <w:rsid w:val="009F0A45"/>
    <w:rsid w:val="009F0BD7"/>
    <w:rsid w:val="009F0E14"/>
    <w:rsid w:val="009F0E9C"/>
    <w:rsid w:val="009F0F0B"/>
    <w:rsid w:val="009F0F77"/>
    <w:rsid w:val="009F10FC"/>
    <w:rsid w:val="009F110C"/>
    <w:rsid w:val="009F132A"/>
    <w:rsid w:val="009F141B"/>
    <w:rsid w:val="009F15A9"/>
    <w:rsid w:val="009F16B4"/>
    <w:rsid w:val="009F16F9"/>
    <w:rsid w:val="009F1AA8"/>
    <w:rsid w:val="009F1AC4"/>
    <w:rsid w:val="009F1C11"/>
    <w:rsid w:val="009F1C69"/>
    <w:rsid w:val="009F1CE6"/>
    <w:rsid w:val="009F1D59"/>
    <w:rsid w:val="009F1EA1"/>
    <w:rsid w:val="009F1F05"/>
    <w:rsid w:val="009F2067"/>
    <w:rsid w:val="009F20D4"/>
    <w:rsid w:val="009F2107"/>
    <w:rsid w:val="009F23F7"/>
    <w:rsid w:val="009F250D"/>
    <w:rsid w:val="009F2766"/>
    <w:rsid w:val="009F2965"/>
    <w:rsid w:val="009F2984"/>
    <w:rsid w:val="009F2A18"/>
    <w:rsid w:val="009F2BE5"/>
    <w:rsid w:val="009F2C97"/>
    <w:rsid w:val="009F2CC8"/>
    <w:rsid w:val="009F2CD8"/>
    <w:rsid w:val="009F2D85"/>
    <w:rsid w:val="009F2DE2"/>
    <w:rsid w:val="009F2FA0"/>
    <w:rsid w:val="009F318A"/>
    <w:rsid w:val="009F31B5"/>
    <w:rsid w:val="009F33EC"/>
    <w:rsid w:val="009F34C3"/>
    <w:rsid w:val="009F39DF"/>
    <w:rsid w:val="009F3CEA"/>
    <w:rsid w:val="009F3D6B"/>
    <w:rsid w:val="009F3DFB"/>
    <w:rsid w:val="009F3E5D"/>
    <w:rsid w:val="009F3EDD"/>
    <w:rsid w:val="009F45F0"/>
    <w:rsid w:val="009F4705"/>
    <w:rsid w:val="009F47B6"/>
    <w:rsid w:val="009F4912"/>
    <w:rsid w:val="009F4AE8"/>
    <w:rsid w:val="009F4C51"/>
    <w:rsid w:val="009F4E60"/>
    <w:rsid w:val="009F4F2D"/>
    <w:rsid w:val="009F50D0"/>
    <w:rsid w:val="009F51C4"/>
    <w:rsid w:val="009F51FB"/>
    <w:rsid w:val="009F52FF"/>
    <w:rsid w:val="009F561F"/>
    <w:rsid w:val="009F5873"/>
    <w:rsid w:val="009F58FF"/>
    <w:rsid w:val="009F5A21"/>
    <w:rsid w:val="009F5BC6"/>
    <w:rsid w:val="009F5F2E"/>
    <w:rsid w:val="009F5F99"/>
    <w:rsid w:val="009F61C0"/>
    <w:rsid w:val="009F6202"/>
    <w:rsid w:val="009F62BC"/>
    <w:rsid w:val="009F6AEB"/>
    <w:rsid w:val="009F6C0A"/>
    <w:rsid w:val="009F6CEA"/>
    <w:rsid w:val="009F6D85"/>
    <w:rsid w:val="009F6EB7"/>
    <w:rsid w:val="009F7024"/>
    <w:rsid w:val="009F7130"/>
    <w:rsid w:val="009F719C"/>
    <w:rsid w:val="009F72A9"/>
    <w:rsid w:val="009F740B"/>
    <w:rsid w:val="009F7478"/>
    <w:rsid w:val="009F79B0"/>
    <w:rsid w:val="009F7BB1"/>
    <w:rsid w:val="009F7C1A"/>
    <w:rsid w:val="009F7C78"/>
    <w:rsid w:val="009F7D8A"/>
    <w:rsid w:val="009F7E6B"/>
    <w:rsid w:val="009F7F54"/>
    <w:rsid w:val="00A00030"/>
    <w:rsid w:val="00A000A6"/>
    <w:rsid w:val="00A0010D"/>
    <w:rsid w:val="00A0020F"/>
    <w:rsid w:val="00A0033E"/>
    <w:rsid w:val="00A00480"/>
    <w:rsid w:val="00A00549"/>
    <w:rsid w:val="00A00928"/>
    <w:rsid w:val="00A00CB0"/>
    <w:rsid w:val="00A00D46"/>
    <w:rsid w:val="00A00F17"/>
    <w:rsid w:val="00A00F8A"/>
    <w:rsid w:val="00A01128"/>
    <w:rsid w:val="00A011BC"/>
    <w:rsid w:val="00A014D0"/>
    <w:rsid w:val="00A01753"/>
    <w:rsid w:val="00A01861"/>
    <w:rsid w:val="00A0197E"/>
    <w:rsid w:val="00A01984"/>
    <w:rsid w:val="00A019B5"/>
    <w:rsid w:val="00A01A49"/>
    <w:rsid w:val="00A01DB6"/>
    <w:rsid w:val="00A01E7B"/>
    <w:rsid w:val="00A01F6D"/>
    <w:rsid w:val="00A020F5"/>
    <w:rsid w:val="00A0212F"/>
    <w:rsid w:val="00A021A6"/>
    <w:rsid w:val="00A02325"/>
    <w:rsid w:val="00A0239F"/>
    <w:rsid w:val="00A0266A"/>
    <w:rsid w:val="00A02727"/>
    <w:rsid w:val="00A02924"/>
    <w:rsid w:val="00A02C11"/>
    <w:rsid w:val="00A02D50"/>
    <w:rsid w:val="00A031AA"/>
    <w:rsid w:val="00A03493"/>
    <w:rsid w:val="00A034FC"/>
    <w:rsid w:val="00A035C9"/>
    <w:rsid w:val="00A03B0B"/>
    <w:rsid w:val="00A03B30"/>
    <w:rsid w:val="00A03B47"/>
    <w:rsid w:val="00A03B54"/>
    <w:rsid w:val="00A03F0A"/>
    <w:rsid w:val="00A03F20"/>
    <w:rsid w:val="00A03FF5"/>
    <w:rsid w:val="00A041CF"/>
    <w:rsid w:val="00A04314"/>
    <w:rsid w:val="00A04681"/>
    <w:rsid w:val="00A04933"/>
    <w:rsid w:val="00A04A8F"/>
    <w:rsid w:val="00A04C7D"/>
    <w:rsid w:val="00A04F7E"/>
    <w:rsid w:val="00A04F91"/>
    <w:rsid w:val="00A0512A"/>
    <w:rsid w:val="00A05155"/>
    <w:rsid w:val="00A05412"/>
    <w:rsid w:val="00A056BB"/>
    <w:rsid w:val="00A0586C"/>
    <w:rsid w:val="00A0596B"/>
    <w:rsid w:val="00A05C19"/>
    <w:rsid w:val="00A06073"/>
    <w:rsid w:val="00A061F3"/>
    <w:rsid w:val="00A06357"/>
    <w:rsid w:val="00A0694D"/>
    <w:rsid w:val="00A06CFD"/>
    <w:rsid w:val="00A06F14"/>
    <w:rsid w:val="00A0706D"/>
    <w:rsid w:val="00A07201"/>
    <w:rsid w:val="00A074B3"/>
    <w:rsid w:val="00A0757A"/>
    <w:rsid w:val="00A07725"/>
    <w:rsid w:val="00A07A0D"/>
    <w:rsid w:val="00A07BFC"/>
    <w:rsid w:val="00A07C53"/>
    <w:rsid w:val="00A07D0E"/>
    <w:rsid w:val="00A07D2A"/>
    <w:rsid w:val="00A07E75"/>
    <w:rsid w:val="00A07FF9"/>
    <w:rsid w:val="00A1015D"/>
    <w:rsid w:val="00A103C3"/>
    <w:rsid w:val="00A1044E"/>
    <w:rsid w:val="00A1056C"/>
    <w:rsid w:val="00A10750"/>
    <w:rsid w:val="00A107BA"/>
    <w:rsid w:val="00A109F3"/>
    <w:rsid w:val="00A10A47"/>
    <w:rsid w:val="00A10B17"/>
    <w:rsid w:val="00A10E85"/>
    <w:rsid w:val="00A10F23"/>
    <w:rsid w:val="00A10F99"/>
    <w:rsid w:val="00A10FAA"/>
    <w:rsid w:val="00A111FB"/>
    <w:rsid w:val="00A114E1"/>
    <w:rsid w:val="00A11AE9"/>
    <w:rsid w:val="00A11CC4"/>
    <w:rsid w:val="00A11D21"/>
    <w:rsid w:val="00A11D5A"/>
    <w:rsid w:val="00A11F15"/>
    <w:rsid w:val="00A11F81"/>
    <w:rsid w:val="00A12632"/>
    <w:rsid w:val="00A126FD"/>
    <w:rsid w:val="00A12736"/>
    <w:rsid w:val="00A12750"/>
    <w:rsid w:val="00A127FA"/>
    <w:rsid w:val="00A12848"/>
    <w:rsid w:val="00A128B7"/>
    <w:rsid w:val="00A12B45"/>
    <w:rsid w:val="00A12BB6"/>
    <w:rsid w:val="00A12FF9"/>
    <w:rsid w:val="00A132EF"/>
    <w:rsid w:val="00A13305"/>
    <w:rsid w:val="00A13337"/>
    <w:rsid w:val="00A133E0"/>
    <w:rsid w:val="00A13664"/>
    <w:rsid w:val="00A136D2"/>
    <w:rsid w:val="00A13781"/>
    <w:rsid w:val="00A13BA1"/>
    <w:rsid w:val="00A13BBE"/>
    <w:rsid w:val="00A13C33"/>
    <w:rsid w:val="00A13C8E"/>
    <w:rsid w:val="00A13DF2"/>
    <w:rsid w:val="00A13ED6"/>
    <w:rsid w:val="00A13FA2"/>
    <w:rsid w:val="00A13FA8"/>
    <w:rsid w:val="00A13FAC"/>
    <w:rsid w:val="00A13FE6"/>
    <w:rsid w:val="00A1410C"/>
    <w:rsid w:val="00A141AA"/>
    <w:rsid w:val="00A141F8"/>
    <w:rsid w:val="00A142A4"/>
    <w:rsid w:val="00A14524"/>
    <w:rsid w:val="00A145DB"/>
    <w:rsid w:val="00A14A0B"/>
    <w:rsid w:val="00A14B02"/>
    <w:rsid w:val="00A14C69"/>
    <w:rsid w:val="00A14C6D"/>
    <w:rsid w:val="00A14C8C"/>
    <w:rsid w:val="00A14DE7"/>
    <w:rsid w:val="00A14E29"/>
    <w:rsid w:val="00A14EA3"/>
    <w:rsid w:val="00A1503A"/>
    <w:rsid w:val="00A153A0"/>
    <w:rsid w:val="00A1549F"/>
    <w:rsid w:val="00A1566D"/>
    <w:rsid w:val="00A15697"/>
    <w:rsid w:val="00A15738"/>
    <w:rsid w:val="00A15748"/>
    <w:rsid w:val="00A157BD"/>
    <w:rsid w:val="00A15839"/>
    <w:rsid w:val="00A158DC"/>
    <w:rsid w:val="00A15974"/>
    <w:rsid w:val="00A15A0D"/>
    <w:rsid w:val="00A15F4B"/>
    <w:rsid w:val="00A15FD6"/>
    <w:rsid w:val="00A160B4"/>
    <w:rsid w:val="00A160D2"/>
    <w:rsid w:val="00A16104"/>
    <w:rsid w:val="00A1611F"/>
    <w:rsid w:val="00A163B6"/>
    <w:rsid w:val="00A165D3"/>
    <w:rsid w:val="00A166D9"/>
    <w:rsid w:val="00A169AF"/>
    <w:rsid w:val="00A16B85"/>
    <w:rsid w:val="00A16C46"/>
    <w:rsid w:val="00A16EEF"/>
    <w:rsid w:val="00A16F82"/>
    <w:rsid w:val="00A1729A"/>
    <w:rsid w:val="00A1746E"/>
    <w:rsid w:val="00A17731"/>
    <w:rsid w:val="00A178BC"/>
    <w:rsid w:val="00A178E8"/>
    <w:rsid w:val="00A179BA"/>
    <w:rsid w:val="00A17AD1"/>
    <w:rsid w:val="00A17AE6"/>
    <w:rsid w:val="00A17D87"/>
    <w:rsid w:val="00A20128"/>
    <w:rsid w:val="00A20315"/>
    <w:rsid w:val="00A204C0"/>
    <w:rsid w:val="00A20646"/>
    <w:rsid w:val="00A207B5"/>
    <w:rsid w:val="00A208FC"/>
    <w:rsid w:val="00A20B13"/>
    <w:rsid w:val="00A20CF5"/>
    <w:rsid w:val="00A20E5D"/>
    <w:rsid w:val="00A20F08"/>
    <w:rsid w:val="00A20FEC"/>
    <w:rsid w:val="00A2145D"/>
    <w:rsid w:val="00A2175C"/>
    <w:rsid w:val="00A21763"/>
    <w:rsid w:val="00A217EE"/>
    <w:rsid w:val="00A21908"/>
    <w:rsid w:val="00A21B29"/>
    <w:rsid w:val="00A21CEE"/>
    <w:rsid w:val="00A21EEB"/>
    <w:rsid w:val="00A21F16"/>
    <w:rsid w:val="00A21F31"/>
    <w:rsid w:val="00A22095"/>
    <w:rsid w:val="00A221B8"/>
    <w:rsid w:val="00A222EE"/>
    <w:rsid w:val="00A22386"/>
    <w:rsid w:val="00A223B1"/>
    <w:rsid w:val="00A223DB"/>
    <w:rsid w:val="00A2265C"/>
    <w:rsid w:val="00A22747"/>
    <w:rsid w:val="00A22932"/>
    <w:rsid w:val="00A2294D"/>
    <w:rsid w:val="00A22AD8"/>
    <w:rsid w:val="00A22E2B"/>
    <w:rsid w:val="00A22F2A"/>
    <w:rsid w:val="00A23362"/>
    <w:rsid w:val="00A2341D"/>
    <w:rsid w:val="00A234FB"/>
    <w:rsid w:val="00A23564"/>
    <w:rsid w:val="00A23724"/>
    <w:rsid w:val="00A2374C"/>
    <w:rsid w:val="00A23777"/>
    <w:rsid w:val="00A23B75"/>
    <w:rsid w:val="00A23C34"/>
    <w:rsid w:val="00A23C72"/>
    <w:rsid w:val="00A23C80"/>
    <w:rsid w:val="00A23FA0"/>
    <w:rsid w:val="00A241DE"/>
    <w:rsid w:val="00A24478"/>
    <w:rsid w:val="00A244BD"/>
    <w:rsid w:val="00A24529"/>
    <w:rsid w:val="00A245CB"/>
    <w:rsid w:val="00A24792"/>
    <w:rsid w:val="00A2485A"/>
    <w:rsid w:val="00A24880"/>
    <w:rsid w:val="00A248B3"/>
    <w:rsid w:val="00A248D9"/>
    <w:rsid w:val="00A249AE"/>
    <w:rsid w:val="00A24C2F"/>
    <w:rsid w:val="00A24CE2"/>
    <w:rsid w:val="00A24E02"/>
    <w:rsid w:val="00A24F36"/>
    <w:rsid w:val="00A24F3F"/>
    <w:rsid w:val="00A24FF8"/>
    <w:rsid w:val="00A25131"/>
    <w:rsid w:val="00A25198"/>
    <w:rsid w:val="00A25268"/>
    <w:rsid w:val="00A25454"/>
    <w:rsid w:val="00A25498"/>
    <w:rsid w:val="00A254CC"/>
    <w:rsid w:val="00A25913"/>
    <w:rsid w:val="00A25A57"/>
    <w:rsid w:val="00A25B8B"/>
    <w:rsid w:val="00A25C92"/>
    <w:rsid w:val="00A25CE5"/>
    <w:rsid w:val="00A25D5B"/>
    <w:rsid w:val="00A25F6E"/>
    <w:rsid w:val="00A2638F"/>
    <w:rsid w:val="00A26558"/>
    <w:rsid w:val="00A266BC"/>
    <w:rsid w:val="00A266DE"/>
    <w:rsid w:val="00A26853"/>
    <w:rsid w:val="00A26866"/>
    <w:rsid w:val="00A26B7B"/>
    <w:rsid w:val="00A26BE7"/>
    <w:rsid w:val="00A26C4B"/>
    <w:rsid w:val="00A26D14"/>
    <w:rsid w:val="00A26DEF"/>
    <w:rsid w:val="00A26DFC"/>
    <w:rsid w:val="00A26FE9"/>
    <w:rsid w:val="00A27024"/>
    <w:rsid w:val="00A270B9"/>
    <w:rsid w:val="00A27124"/>
    <w:rsid w:val="00A273B7"/>
    <w:rsid w:val="00A27465"/>
    <w:rsid w:val="00A276F1"/>
    <w:rsid w:val="00A277F6"/>
    <w:rsid w:val="00A27BB8"/>
    <w:rsid w:val="00A27CDE"/>
    <w:rsid w:val="00A30040"/>
    <w:rsid w:val="00A30289"/>
    <w:rsid w:val="00A303A6"/>
    <w:rsid w:val="00A30455"/>
    <w:rsid w:val="00A304D2"/>
    <w:rsid w:val="00A3075F"/>
    <w:rsid w:val="00A30872"/>
    <w:rsid w:val="00A30989"/>
    <w:rsid w:val="00A30C1E"/>
    <w:rsid w:val="00A30E4E"/>
    <w:rsid w:val="00A310DF"/>
    <w:rsid w:val="00A312E7"/>
    <w:rsid w:val="00A31566"/>
    <w:rsid w:val="00A31648"/>
    <w:rsid w:val="00A31666"/>
    <w:rsid w:val="00A3179A"/>
    <w:rsid w:val="00A317F9"/>
    <w:rsid w:val="00A31BF2"/>
    <w:rsid w:val="00A31E20"/>
    <w:rsid w:val="00A31F14"/>
    <w:rsid w:val="00A31F60"/>
    <w:rsid w:val="00A3208E"/>
    <w:rsid w:val="00A32161"/>
    <w:rsid w:val="00A322CA"/>
    <w:rsid w:val="00A3231D"/>
    <w:rsid w:val="00A3257B"/>
    <w:rsid w:val="00A32776"/>
    <w:rsid w:val="00A3292B"/>
    <w:rsid w:val="00A32B17"/>
    <w:rsid w:val="00A32B60"/>
    <w:rsid w:val="00A32D12"/>
    <w:rsid w:val="00A32E52"/>
    <w:rsid w:val="00A330BE"/>
    <w:rsid w:val="00A3330D"/>
    <w:rsid w:val="00A3335E"/>
    <w:rsid w:val="00A33464"/>
    <w:rsid w:val="00A335E7"/>
    <w:rsid w:val="00A33696"/>
    <w:rsid w:val="00A33751"/>
    <w:rsid w:val="00A337DE"/>
    <w:rsid w:val="00A3382E"/>
    <w:rsid w:val="00A33927"/>
    <w:rsid w:val="00A33928"/>
    <w:rsid w:val="00A33A84"/>
    <w:rsid w:val="00A33B1A"/>
    <w:rsid w:val="00A33DDB"/>
    <w:rsid w:val="00A33FE7"/>
    <w:rsid w:val="00A34119"/>
    <w:rsid w:val="00A34210"/>
    <w:rsid w:val="00A3472C"/>
    <w:rsid w:val="00A34A91"/>
    <w:rsid w:val="00A34C47"/>
    <w:rsid w:val="00A34FD9"/>
    <w:rsid w:val="00A351B7"/>
    <w:rsid w:val="00A352CF"/>
    <w:rsid w:val="00A35309"/>
    <w:rsid w:val="00A353C9"/>
    <w:rsid w:val="00A354BD"/>
    <w:rsid w:val="00A354CF"/>
    <w:rsid w:val="00A35535"/>
    <w:rsid w:val="00A356D3"/>
    <w:rsid w:val="00A35D98"/>
    <w:rsid w:val="00A35DF3"/>
    <w:rsid w:val="00A35E4A"/>
    <w:rsid w:val="00A361A1"/>
    <w:rsid w:val="00A36396"/>
    <w:rsid w:val="00A36596"/>
    <w:rsid w:val="00A36607"/>
    <w:rsid w:val="00A36738"/>
    <w:rsid w:val="00A367DF"/>
    <w:rsid w:val="00A368C9"/>
    <w:rsid w:val="00A36BC0"/>
    <w:rsid w:val="00A36BE8"/>
    <w:rsid w:val="00A36CAD"/>
    <w:rsid w:val="00A36F26"/>
    <w:rsid w:val="00A37046"/>
    <w:rsid w:val="00A37097"/>
    <w:rsid w:val="00A37150"/>
    <w:rsid w:val="00A37276"/>
    <w:rsid w:val="00A3756F"/>
    <w:rsid w:val="00A376E4"/>
    <w:rsid w:val="00A3776B"/>
    <w:rsid w:val="00A377DC"/>
    <w:rsid w:val="00A37942"/>
    <w:rsid w:val="00A37A8C"/>
    <w:rsid w:val="00A37A9D"/>
    <w:rsid w:val="00A37CD6"/>
    <w:rsid w:val="00A37D8F"/>
    <w:rsid w:val="00A37FBC"/>
    <w:rsid w:val="00A37FBE"/>
    <w:rsid w:val="00A40080"/>
    <w:rsid w:val="00A40378"/>
    <w:rsid w:val="00A403E1"/>
    <w:rsid w:val="00A4053D"/>
    <w:rsid w:val="00A40653"/>
    <w:rsid w:val="00A40703"/>
    <w:rsid w:val="00A40902"/>
    <w:rsid w:val="00A40A21"/>
    <w:rsid w:val="00A40DD7"/>
    <w:rsid w:val="00A40E25"/>
    <w:rsid w:val="00A40F1F"/>
    <w:rsid w:val="00A40FAC"/>
    <w:rsid w:val="00A412F6"/>
    <w:rsid w:val="00A4161E"/>
    <w:rsid w:val="00A4168A"/>
    <w:rsid w:val="00A416AD"/>
    <w:rsid w:val="00A416E9"/>
    <w:rsid w:val="00A4188C"/>
    <w:rsid w:val="00A418BE"/>
    <w:rsid w:val="00A419C0"/>
    <w:rsid w:val="00A41B1E"/>
    <w:rsid w:val="00A41C8A"/>
    <w:rsid w:val="00A41D0B"/>
    <w:rsid w:val="00A4201B"/>
    <w:rsid w:val="00A420F1"/>
    <w:rsid w:val="00A4213A"/>
    <w:rsid w:val="00A421CE"/>
    <w:rsid w:val="00A4224E"/>
    <w:rsid w:val="00A423DF"/>
    <w:rsid w:val="00A42450"/>
    <w:rsid w:val="00A42953"/>
    <w:rsid w:val="00A42AA5"/>
    <w:rsid w:val="00A42B09"/>
    <w:rsid w:val="00A42C15"/>
    <w:rsid w:val="00A42EEF"/>
    <w:rsid w:val="00A42FD2"/>
    <w:rsid w:val="00A43042"/>
    <w:rsid w:val="00A430D1"/>
    <w:rsid w:val="00A433FC"/>
    <w:rsid w:val="00A437B3"/>
    <w:rsid w:val="00A4381A"/>
    <w:rsid w:val="00A43AB8"/>
    <w:rsid w:val="00A43AD2"/>
    <w:rsid w:val="00A43BC1"/>
    <w:rsid w:val="00A43CAE"/>
    <w:rsid w:val="00A43DD2"/>
    <w:rsid w:val="00A43ED1"/>
    <w:rsid w:val="00A442C1"/>
    <w:rsid w:val="00A443AD"/>
    <w:rsid w:val="00A4461D"/>
    <w:rsid w:val="00A44851"/>
    <w:rsid w:val="00A4491B"/>
    <w:rsid w:val="00A44CE8"/>
    <w:rsid w:val="00A44D1A"/>
    <w:rsid w:val="00A44DE6"/>
    <w:rsid w:val="00A44FAF"/>
    <w:rsid w:val="00A451F3"/>
    <w:rsid w:val="00A45575"/>
    <w:rsid w:val="00A457BA"/>
    <w:rsid w:val="00A4593D"/>
    <w:rsid w:val="00A459AF"/>
    <w:rsid w:val="00A45A03"/>
    <w:rsid w:val="00A45B86"/>
    <w:rsid w:val="00A45C0E"/>
    <w:rsid w:val="00A45E0D"/>
    <w:rsid w:val="00A460B6"/>
    <w:rsid w:val="00A4611B"/>
    <w:rsid w:val="00A4614C"/>
    <w:rsid w:val="00A4618B"/>
    <w:rsid w:val="00A4645C"/>
    <w:rsid w:val="00A46463"/>
    <w:rsid w:val="00A46466"/>
    <w:rsid w:val="00A46571"/>
    <w:rsid w:val="00A4666A"/>
    <w:rsid w:val="00A46AFD"/>
    <w:rsid w:val="00A46BA5"/>
    <w:rsid w:val="00A46EEE"/>
    <w:rsid w:val="00A47102"/>
    <w:rsid w:val="00A471AE"/>
    <w:rsid w:val="00A47956"/>
    <w:rsid w:val="00A479AA"/>
    <w:rsid w:val="00A47BFC"/>
    <w:rsid w:val="00A47D4B"/>
    <w:rsid w:val="00A50099"/>
    <w:rsid w:val="00A500E7"/>
    <w:rsid w:val="00A50101"/>
    <w:rsid w:val="00A50144"/>
    <w:rsid w:val="00A50147"/>
    <w:rsid w:val="00A50598"/>
    <w:rsid w:val="00A50639"/>
    <w:rsid w:val="00A5065C"/>
    <w:rsid w:val="00A50694"/>
    <w:rsid w:val="00A5075F"/>
    <w:rsid w:val="00A5077C"/>
    <w:rsid w:val="00A507B1"/>
    <w:rsid w:val="00A507D5"/>
    <w:rsid w:val="00A5094D"/>
    <w:rsid w:val="00A509FB"/>
    <w:rsid w:val="00A50B17"/>
    <w:rsid w:val="00A50C3E"/>
    <w:rsid w:val="00A50CD9"/>
    <w:rsid w:val="00A50EC3"/>
    <w:rsid w:val="00A5106C"/>
    <w:rsid w:val="00A51374"/>
    <w:rsid w:val="00A5180C"/>
    <w:rsid w:val="00A518E8"/>
    <w:rsid w:val="00A519E4"/>
    <w:rsid w:val="00A51A80"/>
    <w:rsid w:val="00A51DAF"/>
    <w:rsid w:val="00A51E4B"/>
    <w:rsid w:val="00A51FE9"/>
    <w:rsid w:val="00A52035"/>
    <w:rsid w:val="00A5204B"/>
    <w:rsid w:val="00A520FB"/>
    <w:rsid w:val="00A5217E"/>
    <w:rsid w:val="00A521B1"/>
    <w:rsid w:val="00A521B3"/>
    <w:rsid w:val="00A522EC"/>
    <w:rsid w:val="00A52334"/>
    <w:rsid w:val="00A523DB"/>
    <w:rsid w:val="00A524D1"/>
    <w:rsid w:val="00A525D4"/>
    <w:rsid w:val="00A5261B"/>
    <w:rsid w:val="00A526BB"/>
    <w:rsid w:val="00A5284E"/>
    <w:rsid w:val="00A52AC6"/>
    <w:rsid w:val="00A52C18"/>
    <w:rsid w:val="00A52E52"/>
    <w:rsid w:val="00A52EF5"/>
    <w:rsid w:val="00A52F99"/>
    <w:rsid w:val="00A5304A"/>
    <w:rsid w:val="00A53069"/>
    <w:rsid w:val="00A53134"/>
    <w:rsid w:val="00A531E1"/>
    <w:rsid w:val="00A53378"/>
    <w:rsid w:val="00A5340A"/>
    <w:rsid w:val="00A53476"/>
    <w:rsid w:val="00A534DD"/>
    <w:rsid w:val="00A5352F"/>
    <w:rsid w:val="00A535D9"/>
    <w:rsid w:val="00A537F2"/>
    <w:rsid w:val="00A5399F"/>
    <w:rsid w:val="00A53B3A"/>
    <w:rsid w:val="00A53C96"/>
    <w:rsid w:val="00A53CBD"/>
    <w:rsid w:val="00A53DC9"/>
    <w:rsid w:val="00A53F0B"/>
    <w:rsid w:val="00A54247"/>
    <w:rsid w:val="00A5433D"/>
    <w:rsid w:val="00A543F4"/>
    <w:rsid w:val="00A543F9"/>
    <w:rsid w:val="00A54555"/>
    <w:rsid w:val="00A5481F"/>
    <w:rsid w:val="00A54A1D"/>
    <w:rsid w:val="00A54A7E"/>
    <w:rsid w:val="00A55218"/>
    <w:rsid w:val="00A5529A"/>
    <w:rsid w:val="00A55321"/>
    <w:rsid w:val="00A557FC"/>
    <w:rsid w:val="00A55971"/>
    <w:rsid w:val="00A559C9"/>
    <w:rsid w:val="00A55A1B"/>
    <w:rsid w:val="00A55BF7"/>
    <w:rsid w:val="00A55EF2"/>
    <w:rsid w:val="00A55F1A"/>
    <w:rsid w:val="00A56139"/>
    <w:rsid w:val="00A56166"/>
    <w:rsid w:val="00A56273"/>
    <w:rsid w:val="00A562C0"/>
    <w:rsid w:val="00A56542"/>
    <w:rsid w:val="00A566CB"/>
    <w:rsid w:val="00A56912"/>
    <w:rsid w:val="00A5696A"/>
    <w:rsid w:val="00A56A94"/>
    <w:rsid w:val="00A56AA6"/>
    <w:rsid w:val="00A56C04"/>
    <w:rsid w:val="00A56C36"/>
    <w:rsid w:val="00A56C6A"/>
    <w:rsid w:val="00A56F2C"/>
    <w:rsid w:val="00A56F41"/>
    <w:rsid w:val="00A5703F"/>
    <w:rsid w:val="00A5704B"/>
    <w:rsid w:val="00A570F1"/>
    <w:rsid w:val="00A57111"/>
    <w:rsid w:val="00A5736F"/>
    <w:rsid w:val="00A57521"/>
    <w:rsid w:val="00A57651"/>
    <w:rsid w:val="00A5771C"/>
    <w:rsid w:val="00A577F9"/>
    <w:rsid w:val="00A578E9"/>
    <w:rsid w:val="00A57927"/>
    <w:rsid w:val="00A57941"/>
    <w:rsid w:val="00A57955"/>
    <w:rsid w:val="00A600CB"/>
    <w:rsid w:val="00A60314"/>
    <w:rsid w:val="00A60546"/>
    <w:rsid w:val="00A60631"/>
    <w:rsid w:val="00A60663"/>
    <w:rsid w:val="00A6083E"/>
    <w:rsid w:val="00A60905"/>
    <w:rsid w:val="00A60909"/>
    <w:rsid w:val="00A6091F"/>
    <w:rsid w:val="00A6096F"/>
    <w:rsid w:val="00A6098E"/>
    <w:rsid w:val="00A609AB"/>
    <w:rsid w:val="00A609FC"/>
    <w:rsid w:val="00A60C87"/>
    <w:rsid w:val="00A60D00"/>
    <w:rsid w:val="00A60D57"/>
    <w:rsid w:val="00A60EBB"/>
    <w:rsid w:val="00A60FB2"/>
    <w:rsid w:val="00A61297"/>
    <w:rsid w:val="00A615ED"/>
    <w:rsid w:val="00A616D1"/>
    <w:rsid w:val="00A618AF"/>
    <w:rsid w:val="00A61A00"/>
    <w:rsid w:val="00A61A9A"/>
    <w:rsid w:val="00A61E54"/>
    <w:rsid w:val="00A61F15"/>
    <w:rsid w:val="00A61F4A"/>
    <w:rsid w:val="00A61F74"/>
    <w:rsid w:val="00A61FD7"/>
    <w:rsid w:val="00A62503"/>
    <w:rsid w:val="00A627CD"/>
    <w:rsid w:val="00A6296D"/>
    <w:rsid w:val="00A6298D"/>
    <w:rsid w:val="00A62A5D"/>
    <w:rsid w:val="00A62B9C"/>
    <w:rsid w:val="00A62C66"/>
    <w:rsid w:val="00A62D0F"/>
    <w:rsid w:val="00A62E34"/>
    <w:rsid w:val="00A62E69"/>
    <w:rsid w:val="00A62FA2"/>
    <w:rsid w:val="00A630B2"/>
    <w:rsid w:val="00A63130"/>
    <w:rsid w:val="00A63147"/>
    <w:rsid w:val="00A6315C"/>
    <w:rsid w:val="00A631F6"/>
    <w:rsid w:val="00A63487"/>
    <w:rsid w:val="00A63492"/>
    <w:rsid w:val="00A636A7"/>
    <w:rsid w:val="00A63A89"/>
    <w:rsid w:val="00A63B05"/>
    <w:rsid w:val="00A63D00"/>
    <w:rsid w:val="00A63EE5"/>
    <w:rsid w:val="00A6422F"/>
    <w:rsid w:val="00A64281"/>
    <w:rsid w:val="00A6438E"/>
    <w:rsid w:val="00A643F0"/>
    <w:rsid w:val="00A64561"/>
    <w:rsid w:val="00A64590"/>
    <w:rsid w:val="00A64671"/>
    <w:rsid w:val="00A6469A"/>
    <w:rsid w:val="00A6479F"/>
    <w:rsid w:val="00A6492E"/>
    <w:rsid w:val="00A6494E"/>
    <w:rsid w:val="00A64956"/>
    <w:rsid w:val="00A649C6"/>
    <w:rsid w:val="00A64BF3"/>
    <w:rsid w:val="00A64C4B"/>
    <w:rsid w:val="00A64C57"/>
    <w:rsid w:val="00A64D29"/>
    <w:rsid w:val="00A6504B"/>
    <w:rsid w:val="00A6508C"/>
    <w:rsid w:val="00A6527E"/>
    <w:rsid w:val="00A6539C"/>
    <w:rsid w:val="00A654BC"/>
    <w:rsid w:val="00A65525"/>
    <w:rsid w:val="00A65590"/>
    <w:rsid w:val="00A65670"/>
    <w:rsid w:val="00A656E5"/>
    <w:rsid w:val="00A656F2"/>
    <w:rsid w:val="00A65746"/>
    <w:rsid w:val="00A6575F"/>
    <w:rsid w:val="00A657A6"/>
    <w:rsid w:val="00A65CA3"/>
    <w:rsid w:val="00A65CD7"/>
    <w:rsid w:val="00A65D2E"/>
    <w:rsid w:val="00A65DCB"/>
    <w:rsid w:val="00A660B0"/>
    <w:rsid w:val="00A66712"/>
    <w:rsid w:val="00A6671C"/>
    <w:rsid w:val="00A668D5"/>
    <w:rsid w:val="00A66965"/>
    <w:rsid w:val="00A6697D"/>
    <w:rsid w:val="00A66A5F"/>
    <w:rsid w:val="00A66AF1"/>
    <w:rsid w:val="00A66B74"/>
    <w:rsid w:val="00A66CAF"/>
    <w:rsid w:val="00A66E11"/>
    <w:rsid w:val="00A66EB9"/>
    <w:rsid w:val="00A67111"/>
    <w:rsid w:val="00A67128"/>
    <w:rsid w:val="00A671C4"/>
    <w:rsid w:val="00A674BE"/>
    <w:rsid w:val="00A67551"/>
    <w:rsid w:val="00A675DF"/>
    <w:rsid w:val="00A67877"/>
    <w:rsid w:val="00A678FA"/>
    <w:rsid w:val="00A6792D"/>
    <w:rsid w:val="00A679AB"/>
    <w:rsid w:val="00A67AC7"/>
    <w:rsid w:val="00A67C13"/>
    <w:rsid w:val="00A67C77"/>
    <w:rsid w:val="00A67CFA"/>
    <w:rsid w:val="00A70049"/>
    <w:rsid w:val="00A70277"/>
    <w:rsid w:val="00A70354"/>
    <w:rsid w:val="00A70564"/>
    <w:rsid w:val="00A70738"/>
    <w:rsid w:val="00A70743"/>
    <w:rsid w:val="00A7077C"/>
    <w:rsid w:val="00A7097D"/>
    <w:rsid w:val="00A70A8F"/>
    <w:rsid w:val="00A70AFB"/>
    <w:rsid w:val="00A70B4D"/>
    <w:rsid w:val="00A70BF2"/>
    <w:rsid w:val="00A70D86"/>
    <w:rsid w:val="00A70F3F"/>
    <w:rsid w:val="00A712F6"/>
    <w:rsid w:val="00A714C5"/>
    <w:rsid w:val="00A714EC"/>
    <w:rsid w:val="00A71723"/>
    <w:rsid w:val="00A71756"/>
    <w:rsid w:val="00A717D7"/>
    <w:rsid w:val="00A718D3"/>
    <w:rsid w:val="00A71955"/>
    <w:rsid w:val="00A71A27"/>
    <w:rsid w:val="00A71D65"/>
    <w:rsid w:val="00A71EE6"/>
    <w:rsid w:val="00A7209F"/>
    <w:rsid w:val="00A72403"/>
    <w:rsid w:val="00A7240E"/>
    <w:rsid w:val="00A7253B"/>
    <w:rsid w:val="00A7274A"/>
    <w:rsid w:val="00A7277A"/>
    <w:rsid w:val="00A72A3D"/>
    <w:rsid w:val="00A72A78"/>
    <w:rsid w:val="00A72A89"/>
    <w:rsid w:val="00A72B8D"/>
    <w:rsid w:val="00A72BB6"/>
    <w:rsid w:val="00A72D4F"/>
    <w:rsid w:val="00A72DB0"/>
    <w:rsid w:val="00A72F0E"/>
    <w:rsid w:val="00A72F99"/>
    <w:rsid w:val="00A72FC1"/>
    <w:rsid w:val="00A73015"/>
    <w:rsid w:val="00A73111"/>
    <w:rsid w:val="00A73179"/>
    <w:rsid w:val="00A7320E"/>
    <w:rsid w:val="00A732C9"/>
    <w:rsid w:val="00A73697"/>
    <w:rsid w:val="00A738A8"/>
    <w:rsid w:val="00A73992"/>
    <w:rsid w:val="00A73AD8"/>
    <w:rsid w:val="00A73B47"/>
    <w:rsid w:val="00A73D05"/>
    <w:rsid w:val="00A73E08"/>
    <w:rsid w:val="00A73F7F"/>
    <w:rsid w:val="00A73FC7"/>
    <w:rsid w:val="00A743CB"/>
    <w:rsid w:val="00A745FC"/>
    <w:rsid w:val="00A74630"/>
    <w:rsid w:val="00A74795"/>
    <w:rsid w:val="00A74A30"/>
    <w:rsid w:val="00A74A76"/>
    <w:rsid w:val="00A74B87"/>
    <w:rsid w:val="00A74C9A"/>
    <w:rsid w:val="00A74CC4"/>
    <w:rsid w:val="00A74FDC"/>
    <w:rsid w:val="00A750C0"/>
    <w:rsid w:val="00A752A2"/>
    <w:rsid w:val="00A752EC"/>
    <w:rsid w:val="00A75713"/>
    <w:rsid w:val="00A75918"/>
    <w:rsid w:val="00A75D0E"/>
    <w:rsid w:val="00A75DC3"/>
    <w:rsid w:val="00A75DCB"/>
    <w:rsid w:val="00A75E9A"/>
    <w:rsid w:val="00A75EE2"/>
    <w:rsid w:val="00A75F5C"/>
    <w:rsid w:val="00A7610E"/>
    <w:rsid w:val="00A7612D"/>
    <w:rsid w:val="00A763C1"/>
    <w:rsid w:val="00A764D4"/>
    <w:rsid w:val="00A76615"/>
    <w:rsid w:val="00A76AFB"/>
    <w:rsid w:val="00A76B1A"/>
    <w:rsid w:val="00A76BA8"/>
    <w:rsid w:val="00A76C1C"/>
    <w:rsid w:val="00A76D01"/>
    <w:rsid w:val="00A76EAC"/>
    <w:rsid w:val="00A76F31"/>
    <w:rsid w:val="00A77242"/>
    <w:rsid w:val="00A77434"/>
    <w:rsid w:val="00A77578"/>
    <w:rsid w:val="00A7767F"/>
    <w:rsid w:val="00A778E6"/>
    <w:rsid w:val="00A77911"/>
    <w:rsid w:val="00A77922"/>
    <w:rsid w:val="00A779D1"/>
    <w:rsid w:val="00A77B0C"/>
    <w:rsid w:val="00A77B6F"/>
    <w:rsid w:val="00A77C4C"/>
    <w:rsid w:val="00A77C52"/>
    <w:rsid w:val="00A77D96"/>
    <w:rsid w:val="00A77E86"/>
    <w:rsid w:val="00A77F0C"/>
    <w:rsid w:val="00A80023"/>
    <w:rsid w:val="00A8005A"/>
    <w:rsid w:val="00A802F6"/>
    <w:rsid w:val="00A80354"/>
    <w:rsid w:val="00A803A6"/>
    <w:rsid w:val="00A803B9"/>
    <w:rsid w:val="00A8044F"/>
    <w:rsid w:val="00A8068E"/>
    <w:rsid w:val="00A8071F"/>
    <w:rsid w:val="00A808AB"/>
    <w:rsid w:val="00A808B8"/>
    <w:rsid w:val="00A80A3E"/>
    <w:rsid w:val="00A80C2F"/>
    <w:rsid w:val="00A80CDA"/>
    <w:rsid w:val="00A80D5D"/>
    <w:rsid w:val="00A80F04"/>
    <w:rsid w:val="00A80F38"/>
    <w:rsid w:val="00A8104E"/>
    <w:rsid w:val="00A81224"/>
    <w:rsid w:val="00A81595"/>
    <w:rsid w:val="00A8183A"/>
    <w:rsid w:val="00A81AA2"/>
    <w:rsid w:val="00A81AAA"/>
    <w:rsid w:val="00A81BA0"/>
    <w:rsid w:val="00A81BBA"/>
    <w:rsid w:val="00A81C15"/>
    <w:rsid w:val="00A81C5C"/>
    <w:rsid w:val="00A81D41"/>
    <w:rsid w:val="00A8226D"/>
    <w:rsid w:val="00A82381"/>
    <w:rsid w:val="00A823B5"/>
    <w:rsid w:val="00A823E4"/>
    <w:rsid w:val="00A8254C"/>
    <w:rsid w:val="00A82777"/>
    <w:rsid w:val="00A82786"/>
    <w:rsid w:val="00A827C5"/>
    <w:rsid w:val="00A82866"/>
    <w:rsid w:val="00A8290C"/>
    <w:rsid w:val="00A82CE6"/>
    <w:rsid w:val="00A82E9B"/>
    <w:rsid w:val="00A82F89"/>
    <w:rsid w:val="00A8309C"/>
    <w:rsid w:val="00A83339"/>
    <w:rsid w:val="00A834AC"/>
    <w:rsid w:val="00A836E5"/>
    <w:rsid w:val="00A83964"/>
    <w:rsid w:val="00A83BE7"/>
    <w:rsid w:val="00A83C38"/>
    <w:rsid w:val="00A83D58"/>
    <w:rsid w:val="00A83E2D"/>
    <w:rsid w:val="00A83F47"/>
    <w:rsid w:val="00A8417D"/>
    <w:rsid w:val="00A8429A"/>
    <w:rsid w:val="00A842BF"/>
    <w:rsid w:val="00A842D4"/>
    <w:rsid w:val="00A84409"/>
    <w:rsid w:val="00A845D7"/>
    <w:rsid w:val="00A8468A"/>
    <w:rsid w:val="00A84737"/>
    <w:rsid w:val="00A84794"/>
    <w:rsid w:val="00A847DE"/>
    <w:rsid w:val="00A848A8"/>
    <w:rsid w:val="00A84970"/>
    <w:rsid w:val="00A84A3E"/>
    <w:rsid w:val="00A84BEF"/>
    <w:rsid w:val="00A84D21"/>
    <w:rsid w:val="00A84F27"/>
    <w:rsid w:val="00A84F45"/>
    <w:rsid w:val="00A84FEC"/>
    <w:rsid w:val="00A8503E"/>
    <w:rsid w:val="00A85479"/>
    <w:rsid w:val="00A8551B"/>
    <w:rsid w:val="00A85565"/>
    <w:rsid w:val="00A85708"/>
    <w:rsid w:val="00A85968"/>
    <w:rsid w:val="00A85BD4"/>
    <w:rsid w:val="00A85D3A"/>
    <w:rsid w:val="00A85DB3"/>
    <w:rsid w:val="00A86051"/>
    <w:rsid w:val="00A8610F"/>
    <w:rsid w:val="00A8625F"/>
    <w:rsid w:val="00A8672C"/>
    <w:rsid w:val="00A86763"/>
    <w:rsid w:val="00A8687F"/>
    <w:rsid w:val="00A8698B"/>
    <w:rsid w:val="00A86A25"/>
    <w:rsid w:val="00A86AD1"/>
    <w:rsid w:val="00A86B90"/>
    <w:rsid w:val="00A86BBB"/>
    <w:rsid w:val="00A86C81"/>
    <w:rsid w:val="00A86E3A"/>
    <w:rsid w:val="00A86F8B"/>
    <w:rsid w:val="00A86F96"/>
    <w:rsid w:val="00A87562"/>
    <w:rsid w:val="00A87AB4"/>
    <w:rsid w:val="00A87F21"/>
    <w:rsid w:val="00A90127"/>
    <w:rsid w:val="00A90151"/>
    <w:rsid w:val="00A9021E"/>
    <w:rsid w:val="00A90256"/>
    <w:rsid w:val="00A90429"/>
    <w:rsid w:val="00A905A8"/>
    <w:rsid w:val="00A908BC"/>
    <w:rsid w:val="00A90987"/>
    <w:rsid w:val="00A909C5"/>
    <w:rsid w:val="00A90AAB"/>
    <w:rsid w:val="00A90ABD"/>
    <w:rsid w:val="00A90BF3"/>
    <w:rsid w:val="00A90D83"/>
    <w:rsid w:val="00A90DAE"/>
    <w:rsid w:val="00A90E3F"/>
    <w:rsid w:val="00A90EF8"/>
    <w:rsid w:val="00A9124A"/>
    <w:rsid w:val="00A91487"/>
    <w:rsid w:val="00A9151A"/>
    <w:rsid w:val="00A91551"/>
    <w:rsid w:val="00A915BD"/>
    <w:rsid w:val="00A9166C"/>
    <w:rsid w:val="00A916A8"/>
    <w:rsid w:val="00A918A2"/>
    <w:rsid w:val="00A91A76"/>
    <w:rsid w:val="00A91B89"/>
    <w:rsid w:val="00A91BD7"/>
    <w:rsid w:val="00A91C6B"/>
    <w:rsid w:val="00A91EDD"/>
    <w:rsid w:val="00A91F42"/>
    <w:rsid w:val="00A922CC"/>
    <w:rsid w:val="00A922D2"/>
    <w:rsid w:val="00A9239F"/>
    <w:rsid w:val="00A9252D"/>
    <w:rsid w:val="00A92765"/>
    <w:rsid w:val="00A927A9"/>
    <w:rsid w:val="00A9296C"/>
    <w:rsid w:val="00A9298F"/>
    <w:rsid w:val="00A92B36"/>
    <w:rsid w:val="00A92B3A"/>
    <w:rsid w:val="00A92C3A"/>
    <w:rsid w:val="00A92C88"/>
    <w:rsid w:val="00A92E93"/>
    <w:rsid w:val="00A92F0C"/>
    <w:rsid w:val="00A93292"/>
    <w:rsid w:val="00A9359B"/>
    <w:rsid w:val="00A9374C"/>
    <w:rsid w:val="00A9394D"/>
    <w:rsid w:val="00A939EE"/>
    <w:rsid w:val="00A93B92"/>
    <w:rsid w:val="00A93BEB"/>
    <w:rsid w:val="00A93E04"/>
    <w:rsid w:val="00A93E0A"/>
    <w:rsid w:val="00A93EC8"/>
    <w:rsid w:val="00A93F33"/>
    <w:rsid w:val="00A94053"/>
    <w:rsid w:val="00A9414D"/>
    <w:rsid w:val="00A94150"/>
    <w:rsid w:val="00A9418F"/>
    <w:rsid w:val="00A941EE"/>
    <w:rsid w:val="00A9443C"/>
    <w:rsid w:val="00A94720"/>
    <w:rsid w:val="00A947B4"/>
    <w:rsid w:val="00A948B6"/>
    <w:rsid w:val="00A948BB"/>
    <w:rsid w:val="00A9490B"/>
    <w:rsid w:val="00A94B3A"/>
    <w:rsid w:val="00A94D8C"/>
    <w:rsid w:val="00A9516B"/>
    <w:rsid w:val="00A952B1"/>
    <w:rsid w:val="00A9543C"/>
    <w:rsid w:val="00A9545C"/>
    <w:rsid w:val="00A954A1"/>
    <w:rsid w:val="00A95679"/>
    <w:rsid w:val="00A956D1"/>
    <w:rsid w:val="00A95758"/>
    <w:rsid w:val="00A95880"/>
    <w:rsid w:val="00A958DD"/>
    <w:rsid w:val="00A9595E"/>
    <w:rsid w:val="00A959B8"/>
    <w:rsid w:val="00A95AB5"/>
    <w:rsid w:val="00A95D99"/>
    <w:rsid w:val="00A95DB0"/>
    <w:rsid w:val="00A96097"/>
    <w:rsid w:val="00A96114"/>
    <w:rsid w:val="00A96273"/>
    <w:rsid w:val="00A9630F"/>
    <w:rsid w:val="00A96384"/>
    <w:rsid w:val="00A963F9"/>
    <w:rsid w:val="00A965EB"/>
    <w:rsid w:val="00A965FF"/>
    <w:rsid w:val="00A969B9"/>
    <w:rsid w:val="00A96C20"/>
    <w:rsid w:val="00A96C34"/>
    <w:rsid w:val="00A96E27"/>
    <w:rsid w:val="00A96F11"/>
    <w:rsid w:val="00A970A6"/>
    <w:rsid w:val="00A97337"/>
    <w:rsid w:val="00A9735B"/>
    <w:rsid w:val="00A976DC"/>
    <w:rsid w:val="00A97761"/>
    <w:rsid w:val="00A977C6"/>
    <w:rsid w:val="00A979D6"/>
    <w:rsid w:val="00A979F0"/>
    <w:rsid w:val="00A97D2A"/>
    <w:rsid w:val="00A97E08"/>
    <w:rsid w:val="00AA001C"/>
    <w:rsid w:val="00AA05E9"/>
    <w:rsid w:val="00AA060A"/>
    <w:rsid w:val="00AA0782"/>
    <w:rsid w:val="00AA07CF"/>
    <w:rsid w:val="00AA08C1"/>
    <w:rsid w:val="00AA09F3"/>
    <w:rsid w:val="00AA0A1C"/>
    <w:rsid w:val="00AA0AF4"/>
    <w:rsid w:val="00AA0B48"/>
    <w:rsid w:val="00AA1152"/>
    <w:rsid w:val="00AA1394"/>
    <w:rsid w:val="00AA13D1"/>
    <w:rsid w:val="00AA14D8"/>
    <w:rsid w:val="00AA1592"/>
    <w:rsid w:val="00AA15B2"/>
    <w:rsid w:val="00AA163B"/>
    <w:rsid w:val="00AA18C3"/>
    <w:rsid w:val="00AA1958"/>
    <w:rsid w:val="00AA19D7"/>
    <w:rsid w:val="00AA19F7"/>
    <w:rsid w:val="00AA1AF5"/>
    <w:rsid w:val="00AA1BE2"/>
    <w:rsid w:val="00AA1C01"/>
    <w:rsid w:val="00AA1EC5"/>
    <w:rsid w:val="00AA1FA9"/>
    <w:rsid w:val="00AA1FDE"/>
    <w:rsid w:val="00AA20CB"/>
    <w:rsid w:val="00AA2133"/>
    <w:rsid w:val="00AA2576"/>
    <w:rsid w:val="00AA268A"/>
    <w:rsid w:val="00AA26EC"/>
    <w:rsid w:val="00AA2749"/>
    <w:rsid w:val="00AA283B"/>
    <w:rsid w:val="00AA2A65"/>
    <w:rsid w:val="00AA2A76"/>
    <w:rsid w:val="00AA2D95"/>
    <w:rsid w:val="00AA2DBB"/>
    <w:rsid w:val="00AA307E"/>
    <w:rsid w:val="00AA3093"/>
    <w:rsid w:val="00AA3316"/>
    <w:rsid w:val="00AA33CE"/>
    <w:rsid w:val="00AA3556"/>
    <w:rsid w:val="00AA3569"/>
    <w:rsid w:val="00AA36C4"/>
    <w:rsid w:val="00AA3847"/>
    <w:rsid w:val="00AA3967"/>
    <w:rsid w:val="00AA3B0C"/>
    <w:rsid w:val="00AA3BDA"/>
    <w:rsid w:val="00AA3BF2"/>
    <w:rsid w:val="00AA40E2"/>
    <w:rsid w:val="00AA4114"/>
    <w:rsid w:val="00AA4177"/>
    <w:rsid w:val="00AA4265"/>
    <w:rsid w:val="00AA4452"/>
    <w:rsid w:val="00AA45FC"/>
    <w:rsid w:val="00AA4823"/>
    <w:rsid w:val="00AA4907"/>
    <w:rsid w:val="00AA497B"/>
    <w:rsid w:val="00AA4A0D"/>
    <w:rsid w:val="00AA4B79"/>
    <w:rsid w:val="00AA4D74"/>
    <w:rsid w:val="00AA4D81"/>
    <w:rsid w:val="00AA526C"/>
    <w:rsid w:val="00AA55E6"/>
    <w:rsid w:val="00AA566E"/>
    <w:rsid w:val="00AA5741"/>
    <w:rsid w:val="00AA5856"/>
    <w:rsid w:val="00AA5869"/>
    <w:rsid w:val="00AA5CFF"/>
    <w:rsid w:val="00AA5D19"/>
    <w:rsid w:val="00AA5EBE"/>
    <w:rsid w:val="00AA5F0E"/>
    <w:rsid w:val="00AA6094"/>
    <w:rsid w:val="00AA629D"/>
    <w:rsid w:val="00AA64F3"/>
    <w:rsid w:val="00AA6607"/>
    <w:rsid w:val="00AA6661"/>
    <w:rsid w:val="00AA6692"/>
    <w:rsid w:val="00AA66E3"/>
    <w:rsid w:val="00AA671C"/>
    <w:rsid w:val="00AA6751"/>
    <w:rsid w:val="00AA67D0"/>
    <w:rsid w:val="00AA6870"/>
    <w:rsid w:val="00AA687A"/>
    <w:rsid w:val="00AA68D5"/>
    <w:rsid w:val="00AA6B57"/>
    <w:rsid w:val="00AA6CC2"/>
    <w:rsid w:val="00AA6FF9"/>
    <w:rsid w:val="00AA71B9"/>
    <w:rsid w:val="00AA71DF"/>
    <w:rsid w:val="00AA72D8"/>
    <w:rsid w:val="00AA7418"/>
    <w:rsid w:val="00AA7463"/>
    <w:rsid w:val="00AA74B0"/>
    <w:rsid w:val="00AA7712"/>
    <w:rsid w:val="00AA79E7"/>
    <w:rsid w:val="00AA7B4A"/>
    <w:rsid w:val="00AA7C0C"/>
    <w:rsid w:val="00AA7CFB"/>
    <w:rsid w:val="00AA7DB4"/>
    <w:rsid w:val="00AA7DB8"/>
    <w:rsid w:val="00AA7FDA"/>
    <w:rsid w:val="00AB0321"/>
    <w:rsid w:val="00AB096E"/>
    <w:rsid w:val="00AB09B4"/>
    <w:rsid w:val="00AB0C3F"/>
    <w:rsid w:val="00AB0C78"/>
    <w:rsid w:val="00AB0CCA"/>
    <w:rsid w:val="00AB10F4"/>
    <w:rsid w:val="00AB1162"/>
    <w:rsid w:val="00AB11AC"/>
    <w:rsid w:val="00AB11E5"/>
    <w:rsid w:val="00AB1329"/>
    <w:rsid w:val="00AB1333"/>
    <w:rsid w:val="00AB1563"/>
    <w:rsid w:val="00AB16D1"/>
    <w:rsid w:val="00AB17F3"/>
    <w:rsid w:val="00AB1992"/>
    <w:rsid w:val="00AB1C6B"/>
    <w:rsid w:val="00AB1D3E"/>
    <w:rsid w:val="00AB1D4F"/>
    <w:rsid w:val="00AB1DFD"/>
    <w:rsid w:val="00AB1F0B"/>
    <w:rsid w:val="00AB208B"/>
    <w:rsid w:val="00AB2098"/>
    <w:rsid w:val="00AB209E"/>
    <w:rsid w:val="00AB20B1"/>
    <w:rsid w:val="00AB2219"/>
    <w:rsid w:val="00AB23D9"/>
    <w:rsid w:val="00AB2461"/>
    <w:rsid w:val="00AB2568"/>
    <w:rsid w:val="00AB2748"/>
    <w:rsid w:val="00AB27A2"/>
    <w:rsid w:val="00AB28A0"/>
    <w:rsid w:val="00AB2B3A"/>
    <w:rsid w:val="00AB2B54"/>
    <w:rsid w:val="00AB2D17"/>
    <w:rsid w:val="00AB2DBB"/>
    <w:rsid w:val="00AB2F2A"/>
    <w:rsid w:val="00AB3306"/>
    <w:rsid w:val="00AB34AD"/>
    <w:rsid w:val="00AB3597"/>
    <w:rsid w:val="00AB37AE"/>
    <w:rsid w:val="00AB38FA"/>
    <w:rsid w:val="00AB3ACF"/>
    <w:rsid w:val="00AB3B09"/>
    <w:rsid w:val="00AB3BE4"/>
    <w:rsid w:val="00AB3D44"/>
    <w:rsid w:val="00AB3FB9"/>
    <w:rsid w:val="00AB407F"/>
    <w:rsid w:val="00AB43CE"/>
    <w:rsid w:val="00AB4400"/>
    <w:rsid w:val="00AB4463"/>
    <w:rsid w:val="00AB46E2"/>
    <w:rsid w:val="00AB472E"/>
    <w:rsid w:val="00AB498B"/>
    <w:rsid w:val="00AB4AC6"/>
    <w:rsid w:val="00AB4CDB"/>
    <w:rsid w:val="00AB4F33"/>
    <w:rsid w:val="00AB5030"/>
    <w:rsid w:val="00AB538F"/>
    <w:rsid w:val="00AB5647"/>
    <w:rsid w:val="00AB5678"/>
    <w:rsid w:val="00AB57CA"/>
    <w:rsid w:val="00AB584D"/>
    <w:rsid w:val="00AB5B04"/>
    <w:rsid w:val="00AB5B65"/>
    <w:rsid w:val="00AB5B73"/>
    <w:rsid w:val="00AB5C9B"/>
    <w:rsid w:val="00AB5D74"/>
    <w:rsid w:val="00AB5D85"/>
    <w:rsid w:val="00AB5F16"/>
    <w:rsid w:val="00AB6018"/>
    <w:rsid w:val="00AB637E"/>
    <w:rsid w:val="00AB657D"/>
    <w:rsid w:val="00AB6630"/>
    <w:rsid w:val="00AB665E"/>
    <w:rsid w:val="00AB6680"/>
    <w:rsid w:val="00AB6A0D"/>
    <w:rsid w:val="00AB6B1E"/>
    <w:rsid w:val="00AB6CC6"/>
    <w:rsid w:val="00AB6D26"/>
    <w:rsid w:val="00AB74EF"/>
    <w:rsid w:val="00AB7636"/>
    <w:rsid w:val="00AB7658"/>
    <w:rsid w:val="00AB77EF"/>
    <w:rsid w:val="00AB794A"/>
    <w:rsid w:val="00AB7B1B"/>
    <w:rsid w:val="00AB7F9C"/>
    <w:rsid w:val="00AC0106"/>
    <w:rsid w:val="00AC0197"/>
    <w:rsid w:val="00AC0219"/>
    <w:rsid w:val="00AC02C1"/>
    <w:rsid w:val="00AC03F6"/>
    <w:rsid w:val="00AC0649"/>
    <w:rsid w:val="00AC0656"/>
    <w:rsid w:val="00AC076A"/>
    <w:rsid w:val="00AC09F2"/>
    <w:rsid w:val="00AC0A03"/>
    <w:rsid w:val="00AC0C95"/>
    <w:rsid w:val="00AC0D22"/>
    <w:rsid w:val="00AC0E10"/>
    <w:rsid w:val="00AC0E1C"/>
    <w:rsid w:val="00AC0E6C"/>
    <w:rsid w:val="00AC0EAC"/>
    <w:rsid w:val="00AC0F72"/>
    <w:rsid w:val="00AC10B7"/>
    <w:rsid w:val="00AC112F"/>
    <w:rsid w:val="00AC11B0"/>
    <w:rsid w:val="00AC132A"/>
    <w:rsid w:val="00AC1448"/>
    <w:rsid w:val="00AC1705"/>
    <w:rsid w:val="00AC170A"/>
    <w:rsid w:val="00AC17E9"/>
    <w:rsid w:val="00AC190F"/>
    <w:rsid w:val="00AC1A19"/>
    <w:rsid w:val="00AC1B12"/>
    <w:rsid w:val="00AC1C81"/>
    <w:rsid w:val="00AC1E6C"/>
    <w:rsid w:val="00AC20D9"/>
    <w:rsid w:val="00AC230A"/>
    <w:rsid w:val="00AC24C3"/>
    <w:rsid w:val="00AC259C"/>
    <w:rsid w:val="00AC2614"/>
    <w:rsid w:val="00AC2768"/>
    <w:rsid w:val="00AC27F9"/>
    <w:rsid w:val="00AC28B6"/>
    <w:rsid w:val="00AC2A68"/>
    <w:rsid w:val="00AC2B7C"/>
    <w:rsid w:val="00AC2E2A"/>
    <w:rsid w:val="00AC2E99"/>
    <w:rsid w:val="00AC2F3F"/>
    <w:rsid w:val="00AC30AB"/>
    <w:rsid w:val="00AC3363"/>
    <w:rsid w:val="00AC3510"/>
    <w:rsid w:val="00AC36F3"/>
    <w:rsid w:val="00AC3822"/>
    <w:rsid w:val="00AC3831"/>
    <w:rsid w:val="00AC3857"/>
    <w:rsid w:val="00AC3A7B"/>
    <w:rsid w:val="00AC3B75"/>
    <w:rsid w:val="00AC3C18"/>
    <w:rsid w:val="00AC3E1A"/>
    <w:rsid w:val="00AC3F0F"/>
    <w:rsid w:val="00AC3F34"/>
    <w:rsid w:val="00AC3F99"/>
    <w:rsid w:val="00AC4215"/>
    <w:rsid w:val="00AC424A"/>
    <w:rsid w:val="00AC42FE"/>
    <w:rsid w:val="00AC4309"/>
    <w:rsid w:val="00AC440A"/>
    <w:rsid w:val="00AC4468"/>
    <w:rsid w:val="00AC47D6"/>
    <w:rsid w:val="00AC4806"/>
    <w:rsid w:val="00AC4A26"/>
    <w:rsid w:val="00AC4C20"/>
    <w:rsid w:val="00AC4D19"/>
    <w:rsid w:val="00AC4E4D"/>
    <w:rsid w:val="00AC4E6D"/>
    <w:rsid w:val="00AC4F7C"/>
    <w:rsid w:val="00AC4FF5"/>
    <w:rsid w:val="00AC5030"/>
    <w:rsid w:val="00AC5060"/>
    <w:rsid w:val="00AC524A"/>
    <w:rsid w:val="00AC52D7"/>
    <w:rsid w:val="00AC5363"/>
    <w:rsid w:val="00AC5428"/>
    <w:rsid w:val="00AC568C"/>
    <w:rsid w:val="00AC56D0"/>
    <w:rsid w:val="00AC587D"/>
    <w:rsid w:val="00AC5962"/>
    <w:rsid w:val="00AC5A87"/>
    <w:rsid w:val="00AC5B41"/>
    <w:rsid w:val="00AC5CE3"/>
    <w:rsid w:val="00AC5DDB"/>
    <w:rsid w:val="00AC5FF7"/>
    <w:rsid w:val="00AC612C"/>
    <w:rsid w:val="00AC61A9"/>
    <w:rsid w:val="00AC631A"/>
    <w:rsid w:val="00AC64D7"/>
    <w:rsid w:val="00AC67CC"/>
    <w:rsid w:val="00AC699C"/>
    <w:rsid w:val="00AC6AFD"/>
    <w:rsid w:val="00AC6B55"/>
    <w:rsid w:val="00AC6BD6"/>
    <w:rsid w:val="00AC70CF"/>
    <w:rsid w:val="00AC7209"/>
    <w:rsid w:val="00AC731A"/>
    <w:rsid w:val="00AC7342"/>
    <w:rsid w:val="00AC73CD"/>
    <w:rsid w:val="00AC73E3"/>
    <w:rsid w:val="00AC7421"/>
    <w:rsid w:val="00AC745D"/>
    <w:rsid w:val="00AC7478"/>
    <w:rsid w:val="00AC74D2"/>
    <w:rsid w:val="00AC7557"/>
    <w:rsid w:val="00AC7676"/>
    <w:rsid w:val="00AC780F"/>
    <w:rsid w:val="00AC7833"/>
    <w:rsid w:val="00AC7946"/>
    <w:rsid w:val="00AC7E2D"/>
    <w:rsid w:val="00AD0014"/>
    <w:rsid w:val="00AD0146"/>
    <w:rsid w:val="00AD0170"/>
    <w:rsid w:val="00AD0630"/>
    <w:rsid w:val="00AD06CC"/>
    <w:rsid w:val="00AD07A0"/>
    <w:rsid w:val="00AD09F4"/>
    <w:rsid w:val="00AD0C8F"/>
    <w:rsid w:val="00AD0CB5"/>
    <w:rsid w:val="00AD0FED"/>
    <w:rsid w:val="00AD12BB"/>
    <w:rsid w:val="00AD15E1"/>
    <w:rsid w:val="00AD15E6"/>
    <w:rsid w:val="00AD16F8"/>
    <w:rsid w:val="00AD180C"/>
    <w:rsid w:val="00AD190A"/>
    <w:rsid w:val="00AD19C3"/>
    <w:rsid w:val="00AD19EF"/>
    <w:rsid w:val="00AD1AA2"/>
    <w:rsid w:val="00AD1AE6"/>
    <w:rsid w:val="00AD1B35"/>
    <w:rsid w:val="00AD1C20"/>
    <w:rsid w:val="00AD1CCF"/>
    <w:rsid w:val="00AD1D06"/>
    <w:rsid w:val="00AD1ECA"/>
    <w:rsid w:val="00AD1F31"/>
    <w:rsid w:val="00AD209A"/>
    <w:rsid w:val="00AD2448"/>
    <w:rsid w:val="00AD2616"/>
    <w:rsid w:val="00AD2681"/>
    <w:rsid w:val="00AD26FD"/>
    <w:rsid w:val="00AD28F6"/>
    <w:rsid w:val="00AD2A37"/>
    <w:rsid w:val="00AD2C18"/>
    <w:rsid w:val="00AD2E56"/>
    <w:rsid w:val="00AD2FE7"/>
    <w:rsid w:val="00AD3184"/>
    <w:rsid w:val="00AD348F"/>
    <w:rsid w:val="00AD34B1"/>
    <w:rsid w:val="00AD351D"/>
    <w:rsid w:val="00AD379B"/>
    <w:rsid w:val="00AD3DDC"/>
    <w:rsid w:val="00AD3F7F"/>
    <w:rsid w:val="00AD4023"/>
    <w:rsid w:val="00AD4202"/>
    <w:rsid w:val="00AD4273"/>
    <w:rsid w:val="00AD42E1"/>
    <w:rsid w:val="00AD434F"/>
    <w:rsid w:val="00AD4477"/>
    <w:rsid w:val="00AD46AF"/>
    <w:rsid w:val="00AD47AC"/>
    <w:rsid w:val="00AD4A79"/>
    <w:rsid w:val="00AD4A7C"/>
    <w:rsid w:val="00AD4CBE"/>
    <w:rsid w:val="00AD4D0B"/>
    <w:rsid w:val="00AD4D3B"/>
    <w:rsid w:val="00AD4E53"/>
    <w:rsid w:val="00AD4FBA"/>
    <w:rsid w:val="00AD5051"/>
    <w:rsid w:val="00AD5411"/>
    <w:rsid w:val="00AD5796"/>
    <w:rsid w:val="00AD5820"/>
    <w:rsid w:val="00AD584F"/>
    <w:rsid w:val="00AD5AD2"/>
    <w:rsid w:val="00AD5B39"/>
    <w:rsid w:val="00AD5D0F"/>
    <w:rsid w:val="00AD5D6D"/>
    <w:rsid w:val="00AD6083"/>
    <w:rsid w:val="00AD6297"/>
    <w:rsid w:val="00AD6316"/>
    <w:rsid w:val="00AD6357"/>
    <w:rsid w:val="00AD648F"/>
    <w:rsid w:val="00AD657A"/>
    <w:rsid w:val="00AD658F"/>
    <w:rsid w:val="00AD65F5"/>
    <w:rsid w:val="00AD67FC"/>
    <w:rsid w:val="00AD691C"/>
    <w:rsid w:val="00AD6A14"/>
    <w:rsid w:val="00AD6BE0"/>
    <w:rsid w:val="00AD6E28"/>
    <w:rsid w:val="00AD6EA7"/>
    <w:rsid w:val="00AD6F69"/>
    <w:rsid w:val="00AD747B"/>
    <w:rsid w:val="00AD7726"/>
    <w:rsid w:val="00AD772D"/>
    <w:rsid w:val="00AD78B8"/>
    <w:rsid w:val="00AD79C3"/>
    <w:rsid w:val="00AD7A30"/>
    <w:rsid w:val="00AD7A82"/>
    <w:rsid w:val="00AD7D8C"/>
    <w:rsid w:val="00AD7E09"/>
    <w:rsid w:val="00AD7FF4"/>
    <w:rsid w:val="00AE0040"/>
    <w:rsid w:val="00AE0792"/>
    <w:rsid w:val="00AE0B20"/>
    <w:rsid w:val="00AE0BDA"/>
    <w:rsid w:val="00AE0BF3"/>
    <w:rsid w:val="00AE1250"/>
    <w:rsid w:val="00AE130F"/>
    <w:rsid w:val="00AE1325"/>
    <w:rsid w:val="00AE136D"/>
    <w:rsid w:val="00AE1458"/>
    <w:rsid w:val="00AE1613"/>
    <w:rsid w:val="00AE1755"/>
    <w:rsid w:val="00AE1955"/>
    <w:rsid w:val="00AE1A17"/>
    <w:rsid w:val="00AE1A54"/>
    <w:rsid w:val="00AE1D67"/>
    <w:rsid w:val="00AE1E10"/>
    <w:rsid w:val="00AE1F0F"/>
    <w:rsid w:val="00AE2018"/>
    <w:rsid w:val="00AE204E"/>
    <w:rsid w:val="00AE20DE"/>
    <w:rsid w:val="00AE271D"/>
    <w:rsid w:val="00AE2837"/>
    <w:rsid w:val="00AE2BA7"/>
    <w:rsid w:val="00AE2E0E"/>
    <w:rsid w:val="00AE30B7"/>
    <w:rsid w:val="00AE314E"/>
    <w:rsid w:val="00AE316C"/>
    <w:rsid w:val="00AE31D0"/>
    <w:rsid w:val="00AE328D"/>
    <w:rsid w:val="00AE34C7"/>
    <w:rsid w:val="00AE3500"/>
    <w:rsid w:val="00AE384F"/>
    <w:rsid w:val="00AE3928"/>
    <w:rsid w:val="00AE3998"/>
    <w:rsid w:val="00AE3B19"/>
    <w:rsid w:val="00AE3B33"/>
    <w:rsid w:val="00AE3BB0"/>
    <w:rsid w:val="00AE3C44"/>
    <w:rsid w:val="00AE3C47"/>
    <w:rsid w:val="00AE3CEE"/>
    <w:rsid w:val="00AE3CF6"/>
    <w:rsid w:val="00AE3D5C"/>
    <w:rsid w:val="00AE3EC6"/>
    <w:rsid w:val="00AE3F46"/>
    <w:rsid w:val="00AE40F7"/>
    <w:rsid w:val="00AE4105"/>
    <w:rsid w:val="00AE414B"/>
    <w:rsid w:val="00AE41B4"/>
    <w:rsid w:val="00AE41D0"/>
    <w:rsid w:val="00AE43C8"/>
    <w:rsid w:val="00AE4585"/>
    <w:rsid w:val="00AE4682"/>
    <w:rsid w:val="00AE478C"/>
    <w:rsid w:val="00AE4D93"/>
    <w:rsid w:val="00AE4E07"/>
    <w:rsid w:val="00AE4ECA"/>
    <w:rsid w:val="00AE4F54"/>
    <w:rsid w:val="00AE4F88"/>
    <w:rsid w:val="00AE508A"/>
    <w:rsid w:val="00AE5222"/>
    <w:rsid w:val="00AE528A"/>
    <w:rsid w:val="00AE52C5"/>
    <w:rsid w:val="00AE53D9"/>
    <w:rsid w:val="00AE5619"/>
    <w:rsid w:val="00AE5691"/>
    <w:rsid w:val="00AE570A"/>
    <w:rsid w:val="00AE57A1"/>
    <w:rsid w:val="00AE5932"/>
    <w:rsid w:val="00AE5B54"/>
    <w:rsid w:val="00AE5E83"/>
    <w:rsid w:val="00AE5F98"/>
    <w:rsid w:val="00AE6071"/>
    <w:rsid w:val="00AE6080"/>
    <w:rsid w:val="00AE6300"/>
    <w:rsid w:val="00AE6379"/>
    <w:rsid w:val="00AE6468"/>
    <w:rsid w:val="00AE64E7"/>
    <w:rsid w:val="00AE6565"/>
    <w:rsid w:val="00AE66D8"/>
    <w:rsid w:val="00AE670E"/>
    <w:rsid w:val="00AE6969"/>
    <w:rsid w:val="00AE699B"/>
    <w:rsid w:val="00AE69AB"/>
    <w:rsid w:val="00AE69E9"/>
    <w:rsid w:val="00AE6B9C"/>
    <w:rsid w:val="00AE6F4A"/>
    <w:rsid w:val="00AE6FEC"/>
    <w:rsid w:val="00AE706B"/>
    <w:rsid w:val="00AE70C4"/>
    <w:rsid w:val="00AE7114"/>
    <w:rsid w:val="00AE754C"/>
    <w:rsid w:val="00AE7567"/>
    <w:rsid w:val="00AE767A"/>
    <w:rsid w:val="00AE780C"/>
    <w:rsid w:val="00AE78FE"/>
    <w:rsid w:val="00AE7C4E"/>
    <w:rsid w:val="00AE7DD6"/>
    <w:rsid w:val="00AE7F97"/>
    <w:rsid w:val="00AF0091"/>
    <w:rsid w:val="00AF0299"/>
    <w:rsid w:val="00AF03CB"/>
    <w:rsid w:val="00AF03D7"/>
    <w:rsid w:val="00AF04D4"/>
    <w:rsid w:val="00AF0798"/>
    <w:rsid w:val="00AF0ABA"/>
    <w:rsid w:val="00AF0ABE"/>
    <w:rsid w:val="00AF0C90"/>
    <w:rsid w:val="00AF0D11"/>
    <w:rsid w:val="00AF0E9F"/>
    <w:rsid w:val="00AF109F"/>
    <w:rsid w:val="00AF10BD"/>
    <w:rsid w:val="00AF1239"/>
    <w:rsid w:val="00AF12EE"/>
    <w:rsid w:val="00AF13AE"/>
    <w:rsid w:val="00AF13F0"/>
    <w:rsid w:val="00AF142A"/>
    <w:rsid w:val="00AF156B"/>
    <w:rsid w:val="00AF15C5"/>
    <w:rsid w:val="00AF1777"/>
    <w:rsid w:val="00AF17E3"/>
    <w:rsid w:val="00AF1851"/>
    <w:rsid w:val="00AF1AE9"/>
    <w:rsid w:val="00AF1B56"/>
    <w:rsid w:val="00AF1C11"/>
    <w:rsid w:val="00AF1D0A"/>
    <w:rsid w:val="00AF1DA7"/>
    <w:rsid w:val="00AF1EAD"/>
    <w:rsid w:val="00AF1FD7"/>
    <w:rsid w:val="00AF28A2"/>
    <w:rsid w:val="00AF2BAF"/>
    <w:rsid w:val="00AF2BE6"/>
    <w:rsid w:val="00AF2C55"/>
    <w:rsid w:val="00AF31D4"/>
    <w:rsid w:val="00AF332D"/>
    <w:rsid w:val="00AF3414"/>
    <w:rsid w:val="00AF3460"/>
    <w:rsid w:val="00AF34B0"/>
    <w:rsid w:val="00AF35E6"/>
    <w:rsid w:val="00AF35EB"/>
    <w:rsid w:val="00AF35F1"/>
    <w:rsid w:val="00AF3667"/>
    <w:rsid w:val="00AF38DA"/>
    <w:rsid w:val="00AF390E"/>
    <w:rsid w:val="00AF3927"/>
    <w:rsid w:val="00AF3929"/>
    <w:rsid w:val="00AF3A9B"/>
    <w:rsid w:val="00AF3AE9"/>
    <w:rsid w:val="00AF3B1E"/>
    <w:rsid w:val="00AF3BBC"/>
    <w:rsid w:val="00AF3BD9"/>
    <w:rsid w:val="00AF3D2C"/>
    <w:rsid w:val="00AF3E6F"/>
    <w:rsid w:val="00AF3F45"/>
    <w:rsid w:val="00AF43D2"/>
    <w:rsid w:val="00AF479F"/>
    <w:rsid w:val="00AF4987"/>
    <w:rsid w:val="00AF4FAF"/>
    <w:rsid w:val="00AF5088"/>
    <w:rsid w:val="00AF5144"/>
    <w:rsid w:val="00AF52E2"/>
    <w:rsid w:val="00AF52EA"/>
    <w:rsid w:val="00AF53A7"/>
    <w:rsid w:val="00AF5434"/>
    <w:rsid w:val="00AF5460"/>
    <w:rsid w:val="00AF5539"/>
    <w:rsid w:val="00AF5662"/>
    <w:rsid w:val="00AF56FB"/>
    <w:rsid w:val="00AF5811"/>
    <w:rsid w:val="00AF5948"/>
    <w:rsid w:val="00AF5E39"/>
    <w:rsid w:val="00AF5E86"/>
    <w:rsid w:val="00AF5F89"/>
    <w:rsid w:val="00AF5F98"/>
    <w:rsid w:val="00AF627C"/>
    <w:rsid w:val="00AF6322"/>
    <w:rsid w:val="00AF639A"/>
    <w:rsid w:val="00AF6438"/>
    <w:rsid w:val="00AF6439"/>
    <w:rsid w:val="00AF66D5"/>
    <w:rsid w:val="00AF676C"/>
    <w:rsid w:val="00AF6795"/>
    <w:rsid w:val="00AF694E"/>
    <w:rsid w:val="00AF6BF1"/>
    <w:rsid w:val="00AF6C01"/>
    <w:rsid w:val="00AF6D22"/>
    <w:rsid w:val="00AF6E23"/>
    <w:rsid w:val="00AF7038"/>
    <w:rsid w:val="00AF71C9"/>
    <w:rsid w:val="00AF7349"/>
    <w:rsid w:val="00AF7369"/>
    <w:rsid w:val="00AF73F9"/>
    <w:rsid w:val="00AF7476"/>
    <w:rsid w:val="00AF748D"/>
    <w:rsid w:val="00AF769C"/>
    <w:rsid w:val="00AF7731"/>
    <w:rsid w:val="00AF78A6"/>
    <w:rsid w:val="00AF79EB"/>
    <w:rsid w:val="00AF7A11"/>
    <w:rsid w:val="00AF7AFB"/>
    <w:rsid w:val="00AF7E39"/>
    <w:rsid w:val="00AF7EE5"/>
    <w:rsid w:val="00AF7FAC"/>
    <w:rsid w:val="00B004C6"/>
    <w:rsid w:val="00B0070B"/>
    <w:rsid w:val="00B0073E"/>
    <w:rsid w:val="00B00765"/>
    <w:rsid w:val="00B0078F"/>
    <w:rsid w:val="00B008F8"/>
    <w:rsid w:val="00B0091E"/>
    <w:rsid w:val="00B00996"/>
    <w:rsid w:val="00B009F4"/>
    <w:rsid w:val="00B00D37"/>
    <w:rsid w:val="00B00ECC"/>
    <w:rsid w:val="00B00F82"/>
    <w:rsid w:val="00B01105"/>
    <w:rsid w:val="00B0130F"/>
    <w:rsid w:val="00B0144A"/>
    <w:rsid w:val="00B0146B"/>
    <w:rsid w:val="00B01570"/>
    <w:rsid w:val="00B01770"/>
    <w:rsid w:val="00B01790"/>
    <w:rsid w:val="00B019A0"/>
    <w:rsid w:val="00B01C14"/>
    <w:rsid w:val="00B01DB4"/>
    <w:rsid w:val="00B01F41"/>
    <w:rsid w:val="00B0205A"/>
    <w:rsid w:val="00B02418"/>
    <w:rsid w:val="00B02451"/>
    <w:rsid w:val="00B025A8"/>
    <w:rsid w:val="00B026EF"/>
    <w:rsid w:val="00B02985"/>
    <w:rsid w:val="00B02B94"/>
    <w:rsid w:val="00B02BB3"/>
    <w:rsid w:val="00B02CD3"/>
    <w:rsid w:val="00B02DFC"/>
    <w:rsid w:val="00B02F23"/>
    <w:rsid w:val="00B02FBC"/>
    <w:rsid w:val="00B03117"/>
    <w:rsid w:val="00B03171"/>
    <w:rsid w:val="00B0322D"/>
    <w:rsid w:val="00B03477"/>
    <w:rsid w:val="00B0347F"/>
    <w:rsid w:val="00B0390D"/>
    <w:rsid w:val="00B03965"/>
    <w:rsid w:val="00B03B75"/>
    <w:rsid w:val="00B03BA0"/>
    <w:rsid w:val="00B03FD7"/>
    <w:rsid w:val="00B041D6"/>
    <w:rsid w:val="00B042D5"/>
    <w:rsid w:val="00B042DF"/>
    <w:rsid w:val="00B044BC"/>
    <w:rsid w:val="00B046B4"/>
    <w:rsid w:val="00B0470B"/>
    <w:rsid w:val="00B0475C"/>
    <w:rsid w:val="00B047B7"/>
    <w:rsid w:val="00B0484E"/>
    <w:rsid w:val="00B049B7"/>
    <w:rsid w:val="00B04B1B"/>
    <w:rsid w:val="00B04E05"/>
    <w:rsid w:val="00B04E58"/>
    <w:rsid w:val="00B04E77"/>
    <w:rsid w:val="00B04F33"/>
    <w:rsid w:val="00B04F74"/>
    <w:rsid w:val="00B04F8C"/>
    <w:rsid w:val="00B05073"/>
    <w:rsid w:val="00B051EA"/>
    <w:rsid w:val="00B052AA"/>
    <w:rsid w:val="00B052B2"/>
    <w:rsid w:val="00B0537F"/>
    <w:rsid w:val="00B05A8D"/>
    <w:rsid w:val="00B05BBC"/>
    <w:rsid w:val="00B05C00"/>
    <w:rsid w:val="00B05EE2"/>
    <w:rsid w:val="00B06252"/>
    <w:rsid w:val="00B062E7"/>
    <w:rsid w:val="00B063F5"/>
    <w:rsid w:val="00B063F6"/>
    <w:rsid w:val="00B06454"/>
    <w:rsid w:val="00B0655E"/>
    <w:rsid w:val="00B067A0"/>
    <w:rsid w:val="00B0688E"/>
    <w:rsid w:val="00B06948"/>
    <w:rsid w:val="00B069DE"/>
    <w:rsid w:val="00B069FD"/>
    <w:rsid w:val="00B06A6F"/>
    <w:rsid w:val="00B06A8A"/>
    <w:rsid w:val="00B06ACC"/>
    <w:rsid w:val="00B06D04"/>
    <w:rsid w:val="00B07099"/>
    <w:rsid w:val="00B0709F"/>
    <w:rsid w:val="00B0719C"/>
    <w:rsid w:val="00B0734F"/>
    <w:rsid w:val="00B0751F"/>
    <w:rsid w:val="00B0754E"/>
    <w:rsid w:val="00B07882"/>
    <w:rsid w:val="00B07A23"/>
    <w:rsid w:val="00B07C5B"/>
    <w:rsid w:val="00B07D3C"/>
    <w:rsid w:val="00B07DB6"/>
    <w:rsid w:val="00B10088"/>
    <w:rsid w:val="00B10248"/>
    <w:rsid w:val="00B1024B"/>
    <w:rsid w:val="00B10466"/>
    <w:rsid w:val="00B10502"/>
    <w:rsid w:val="00B10A76"/>
    <w:rsid w:val="00B10AA4"/>
    <w:rsid w:val="00B10AEA"/>
    <w:rsid w:val="00B10B0F"/>
    <w:rsid w:val="00B10B56"/>
    <w:rsid w:val="00B10DA6"/>
    <w:rsid w:val="00B10DB5"/>
    <w:rsid w:val="00B10EA5"/>
    <w:rsid w:val="00B111AD"/>
    <w:rsid w:val="00B113E7"/>
    <w:rsid w:val="00B11443"/>
    <w:rsid w:val="00B1171C"/>
    <w:rsid w:val="00B117B4"/>
    <w:rsid w:val="00B117C0"/>
    <w:rsid w:val="00B118D5"/>
    <w:rsid w:val="00B1191A"/>
    <w:rsid w:val="00B1196D"/>
    <w:rsid w:val="00B11B03"/>
    <w:rsid w:val="00B11C0D"/>
    <w:rsid w:val="00B11D29"/>
    <w:rsid w:val="00B11F80"/>
    <w:rsid w:val="00B1204A"/>
    <w:rsid w:val="00B12160"/>
    <w:rsid w:val="00B1269E"/>
    <w:rsid w:val="00B12AA0"/>
    <w:rsid w:val="00B12B35"/>
    <w:rsid w:val="00B12CB9"/>
    <w:rsid w:val="00B12DBC"/>
    <w:rsid w:val="00B12E54"/>
    <w:rsid w:val="00B12F45"/>
    <w:rsid w:val="00B12F64"/>
    <w:rsid w:val="00B12FA8"/>
    <w:rsid w:val="00B13050"/>
    <w:rsid w:val="00B130E0"/>
    <w:rsid w:val="00B1313E"/>
    <w:rsid w:val="00B131C9"/>
    <w:rsid w:val="00B1334A"/>
    <w:rsid w:val="00B1337F"/>
    <w:rsid w:val="00B13456"/>
    <w:rsid w:val="00B135F5"/>
    <w:rsid w:val="00B13654"/>
    <w:rsid w:val="00B13A7E"/>
    <w:rsid w:val="00B13B8A"/>
    <w:rsid w:val="00B13BBD"/>
    <w:rsid w:val="00B13BBF"/>
    <w:rsid w:val="00B13C40"/>
    <w:rsid w:val="00B13D01"/>
    <w:rsid w:val="00B141B6"/>
    <w:rsid w:val="00B142F1"/>
    <w:rsid w:val="00B1438D"/>
    <w:rsid w:val="00B14397"/>
    <w:rsid w:val="00B1439F"/>
    <w:rsid w:val="00B1455E"/>
    <w:rsid w:val="00B146DA"/>
    <w:rsid w:val="00B14771"/>
    <w:rsid w:val="00B147F3"/>
    <w:rsid w:val="00B14863"/>
    <w:rsid w:val="00B14910"/>
    <w:rsid w:val="00B14A8A"/>
    <w:rsid w:val="00B14C6A"/>
    <w:rsid w:val="00B14FFF"/>
    <w:rsid w:val="00B15135"/>
    <w:rsid w:val="00B151A7"/>
    <w:rsid w:val="00B15231"/>
    <w:rsid w:val="00B1525C"/>
    <w:rsid w:val="00B15367"/>
    <w:rsid w:val="00B157FA"/>
    <w:rsid w:val="00B15B9B"/>
    <w:rsid w:val="00B15BC2"/>
    <w:rsid w:val="00B15CB9"/>
    <w:rsid w:val="00B15CE0"/>
    <w:rsid w:val="00B16063"/>
    <w:rsid w:val="00B161BA"/>
    <w:rsid w:val="00B16358"/>
    <w:rsid w:val="00B16412"/>
    <w:rsid w:val="00B16488"/>
    <w:rsid w:val="00B16542"/>
    <w:rsid w:val="00B16640"/>
    <w:rsid w:val="00B166E0"/>
    <w:rsid w:val="00B167F4"/>
    <w:rsid w:val="00B1681F"/>
    <w:rsid w:val="00B16851"/>
    <w:rsid w:val="00B1687A"/>
    <w:rsid w:val="00B168BF"/>
    <w:rsid w:val="00B168E5"/>
    <w:rsid w:val="00B169BA"/>
    <w:rsid w:val="00B16BE8"/>
    <w:rsid w:val="00B16BF9"/>
    <w:rsid w:val="00B1713A"/>
    <w:rsid w:val="00B1715A"/>
    <w:rsid w:val="00B17248"/>
    <w:rsid w:val="00B172A4"/>
    <w:rsid w:val="00B178ED"/>
    <w:rsid w:val="00B17A16"/>
    <w:rsid w:val="00B17FCA"/>
    <w:rsid w:val="00B20314"/>
    <w:rsid w:val="00B20565"/>
    <w:rsid w:val="00B20597"/>
    <w:rsid w:val="00B206F4"/>
    <w:rsid w:val="00B20A67"/>
    <w:rsid w:val="00B20ADB"/>
    <w:rsid w:val="00B20E38"/>
    <w:rsid w:val="00B20EE3"/>
    <w:rsid w:val="00B20FF4"/>
    <w:rsid w:val="00B21145"/>
    <w:rsid w:val="00B2122E"/>
    <w:rsid w:val="00B21355"/>
    <w:rsid w:val="00B21439"/>
    <w:rsid w:val="00B2149E"/>
    <w:rsid w:val="00B21686"/>
    <w:rsid w:val="00B217AC"/>
    <w:rsid w:val="00B217C7"/>
    <w:rsid w:val="00B219D0"/>
    <w:rsid w:val="00B21C96"/>
    <w:rsid w:val="00B21CF5"/>
    <w:rsid w:val="00B21CFB"/>
    <w:rsid w:val="00B220A0"/>
    <w:rsid w:val="00B220CD"/>
    <w:rsid w:val="00B2218D"/>
    <w:rsid w:val="00B222C5"/>
    <w:rsid w:val="00B223DC"/>
    <w:rsid w:val="00B22799"/>
    <w:rsid w:val="00B227A3"/>
    <w:rsid w:val="00B227CA"/>
    <w:rsid w:val="00B228A3"/>
    <w:rsid w:val="00B22A7F"/>
    <w:rsid w:val="00B22CDF"/>
    <w:rsid w:val="00B22F68"/>
    <w:rsid w:val="00B2302D"/>
    <w:rsid w:val="00B2324E"/>
    <w:rsid w:val="00B23258"/>
    <w:rsid w:val="00B2338A"/>
    <w:rsid w:val="00B2359A"/>
    <w:rsid w:val="00B235B8"/>
    <w:rsid w:val="00B23603"/>
    <w:rsid w:val="00B23708"/>
    <w:rsid w:val="00B237D9"/>
    <w:rsid w:val="00B238CD"/>
    <w:rsid w:val="00B238E8"/>
    <w:rsid w:val="00B239DC"/>
    <w:rsid w:val="00B23B00"/>
    <w:rsid w:val="00B23D59"/>
    <w:rsid w:val="00B23EE2"/>
    <w:rsid w:val="00B23F5D"/>
    <w:rsid w:val="00B2405D"/>
    <w:rsid w:val="00B2442A"/>
    <w:rsid w:val="00B2447C"/>
    <w:rsid w:val="00B246DA"/>
    <w:rsid w:val="00B24732"/>
    <w:rsid w:val="00B248C6"/>
    <w:rsid w:val="00B248CA"/>
    <w:rsid w:val="00B24AAB"/>
    <w:rsid w:val="00B24FB2"/>
    <w:rsid w:val="00B25040"/>
    <w:rsid w:val="00B2509B"/>
    <w:rsid w:val="00B25176"/>
    <w:rsid w:val="00B25374"/>
    <w:rsid w:val="00B2540A"/>
    <w:rsid w:val="00B254E4"/>
    <w:rsid w:val="00B255A8"/>
    <w:rsid w:val="00B25691"/>
    <w:rsid w:val="00B2571A"/>
    <w:rsid w:val="00B25A0E"/>
    <w:rsid w:val="00B25BB2"/>
    <w:rsid w:val="00B25C1D"/>
    <w:rsid w:val="00B25E5E"/>
    <w:rsid w:val="00B25E77"/>
    <w:rsid w:val="00B25E79"/>
    <w:rsid w:val="00B2615E"/>
    <w:rsid w:val="00B26160"/>
    <w:rsid w:val="00B262A0"/>
    <w:rsid w:val="00B262F7"/>
    <w:rsid w:val="00B2631D"/>
    <w:rsid w:val="00B26349"/>
    <w:rsid w:val="00B264C7"/>
    <w:rsid w:val="00B266E3"/>
    <w:rsid w:val="00B2670B"/>
    <w:rsid w:val="00B267A2"/>
    <w:rsid w:val="00B26A46"/>
    <w:rsid w:val="00B26BA7"/>
    <w:rsid w:val="00B26EA9"/>
    <w:rsid w:val="00B26FC6"/>
    <w:rsid w:val="00B26FD4"/>
    <w:rsid w:val="00B27062"/>
    <w:rsid w:val="00B2710A"/>
    <w:rsid w:val="00B2721F"/>
    <w:rsid w:val="00B27232"/>
    <w:rsid w:val="00B27263"/>
    <w:rsid w:val="00B273B5"/>
    <w:rsid w:val="00B27446"/>
    <w:rsid w:val="00B278AF"/>
    <w:rsid w:val="00B27A53"/>
    <w:rsid w:val="00B27B2C"/>
    <w:rsid w:val="00B27BB4"/>
    <w:rsid w:val="00B27E25"/>
    <w:rsid w:val="00B27F64"/>
    <w:rsid w:val="00B30056"/>
    <w:rsid w:val="00B300A1"/>
    <w:rsid w:val="00B3027D"/>
    <w:rsid w:val="00B30299"/>
    <w:rsid w:val="00B302FA"/>
    <w:rsid w:val="00B3049E"/>
    <w:rsid w:val="00B305FA"/>
    <w:rsid w:val="00B306CC"/>
    <w:rsid w:val="00B30797"/>
    <w:rsid w:val="00B308BD"/>
    <w:rsid w:val="00B30CCE"/>
    <w:rsid w:val="00B30DB5"/>
    <w:rsid w:val="00B30E10"/>
    <w:rsid w:val="00B30EFF"/>
    <w:rsid w:val="00B31061"/>
    <w:rsid w:val="00B310FC"/>
    <w:rsid w:val="00B31208"/>
    <w:rsid w:val="00B3132B"/>
    <w:rsid w:val="00B315F2"/>
    <w:rsid w:val="00B3170C"/>
    <w:rsid w:val="00B31945"/>
    <w:rsid w:val="00B319E5"/>
    <w:rsid w:val="00B31AB9"/>
    <w:rsid w:val="00B31AD1"/>
    <w:rsid w:val="00B31B43"/>
    <w:rsid w:val="00B31B96"/>
    <w:rsid w:val="00B31E92"/>
    <w:rsid w:val="00B31EB3"/>
    <w:rsid w:val="00B321F7"/>
    <w:rsid w:val="00B32332"/>
    <w:rsid w:val="00B325DB"/>
    <w:rsid w:val="00B326AC"/>
    <w:rsid w:val="00B32714"/>
    <w:rsid w:val="00B32820"/>
    <w:rsid w:val="00B32A55"/>
    <w:rsid w:val="00B32B28"/>
    <w:rsid w:val="00B32B70"/>
    <w:rsid w:val="00B32B8F"/>
    <w:rsid w:val="00B32D6C"/>
    <w:rsid w:val="00B32D97"/>
    <w:rsid w:val="00B32F55"/>
    <w:rsid w:val="00B32F9A"/>
    <w:rsid w:val="00B33120"/>
    <w:rsid w:val="00B332D4"/>
    <w:rsid w:val="00B3360C"/>
    <w:rsid w:val="00B337BA"/>
    <w:rsid w:val="00B337CE"/>
    <w:rsid w:val="00B3385C"/>
    <w:rsid w:val="00B3386D"/>
    <w:rsid w:val="00B33D46"/>
    <w:rsid w:val="00B3401C"/>
    <w:rsid w:val="00B34048"/>
    <w:rsid w:val="00B34108"/>
    <w:rsid w:val="00B342AA"/>
    <w:rsid w:val="00B3456D"/>
    <w:rsid w:val="00B34855"/>
    <w:rsid w:val="00B348BE"/>
    <w:rsid w:val="00B34983"/>
    <w:rsid w:val="00B34A0E"/>
    <w:rsid w:val="00B34C5E"/>
    <w:rsid w:val="00B34DE8"/>
    <w:rsid w:val="00B35064"/>
    <w:rsid w:val="00B351F5"/>
    <w:rsid w:val="00B353B8"/>
    <w:rsid w:val="00B353BB"/>
    <w:rsid w:val="00B3583F"/>
    <w:rsid w:val="00B35879"/>
    <w:rsid w:val="00B35BB9"/>
    <w:rsid w:val="00B35BDE"/>
    <w:rsid w:val="00B35C21"/>
    <w:rsid w:val="00B35D6C"/>
    <w:rsid w:val="00B35E86"/>
    <w:rsid w:val="00B35EFC"/>
    <w:rsid w:val="00B35FEE"/>
    <w:rsid w:val="00B3630D"/>
    <w:rsid w:val="00B36323"/>
    <w:rsid w:val="00B3683A"/>
    <w:rsid w:val="00B3687F"/>
    <w:rsid w:val="00B368C7"/>
    <w:rsid w:val="00B368FE"/>
    <w:rsid w:val="00B369D7"/>
    <w:rsid w:val="00B36C92"/>
    <w:rsid w:val="00B36FAF"/>
    <w:rsid w:val="00B37074"/>
    <w:rsid w:val="00B370D5"/>
    <w:rsid w:val="00B37417"/>
    <w:rsid w:val="00B3749D"/>
    <w:rsid w:val="00B3780E"/>
    <w:rsid w:val="00B379A8"/>
    <w:rsid w:val="00B37B05"/>
    <w:rsid w:val="00B37B6B"/>
    <w:rsid w:val="00B37C61"/>
    <w:rsid w:val="00B4007E"/>
    <w:rsid w:val="00B40081"/>
    <w:rsid w:val="00B4008D"/>
    <w:rsid w:val="00B400C1"/>
    <w:rsid w:val="00B402D8"/>
    <w:rsid w:val="00B402ED"/>
    <w:rsid w:val="00B40359"/>
    <w:rsid w:val="00B40397"/>
    <w:rsid w:val="00B40398"/>
    <w:rsid w:val="00B40419"/>
    <w:rsid w:val="00B40489"/>
    <w:rsid w:val="00B406D3"/>
    <w:rsid w:val="00B40718"/>
    <w:rsid w:val="00B4099F"/>
    <w:rsid w:val="00B40B16"/>
    <w:rsid w:val="00B40DB5"/>
    <w:rsid w:val="00B40EF0"/>
    <w:rsid w:val="00B40F98"/>
    <w:rsid w:val="00B41025"/>
    <w:rsid w:val="00B4123E"/>
    <w:rsid w:val="00B412C2"/>
    <w:rsid w:val="00B4136B"/>
    <w:rsid w:val="00B414BB"/>
    <w:rsid w:val="00B4158E"/>
    <w:rsid w:val="00B417AE"/>
    <w:rsid w:val="00B418B0"/>
    <w:rsid w:val="00B41A58"/>
    <w:rsid w:val="00B41D10"/>
    <w:rsid w:val="00B41D9A"/>
    <w:rsid w:val="00B41F84"/>
    <w:rsid w:val="00B423A8"/>
    <w:rsid w:val="00B424BE"/>
    <w:rsid w:val="00B4252F"/>
    <w:rsid w:val="00B42552"/>
    <w:rsid w:val="00B425C0"/>
    <w:rsid w:val="00B42695"/>
    <w:rsid w:val="00B428EC"/>
    <w:rsid w:val="00B42C31"/>
    <w:rsid w:val="00B42DBA"/>
    <w:rsid w:val="00B42E40"/>
    <w:rsid w:val="00B42E4C"/>
    <w:rsid w:val="00B42F31"/>
    <w:rsid w:val="00B4314D"/>
    <w:rsid w:val="00B4316F"/>
    <w:rsid w:val="00B4359E"/>
    <w:rsid w:val="00B436FB"/>
    <w:rsid w:val="00B43A12"/>
    <w:rsid w:val="00B43B01"/>
    <w:rsid w:val="00B43B70"/>
    <w:rsid w:val="00B43C12"/>
    <w:rsid w:val="00B43C74"/>
    <w:rsid w:val="00B43D07"/>
    <w:rsid w:val="00B43D2A"/>
    <w:rsid w:val="00B440CF"/>
    <w:rsid w:val="00B4421C"/>
    <w:rsid w:val="00B44266"/>
    <w:rsid w:val="00B4431F"/>
    <w:rsid w:val="00B443CC"/>
    <w:rsid w:val="00B44429"/>
    <w:rsid w:val="00B44555"/>
    <w:rsid w:val="00B446FB"/>
    <w:rsid w:val="00B448CC"/>
    <w:rsid w:val="00B44B30"/>
    <w:rsid w:val="00B44B82"/>
    <w:rsid w:val="00B44C22"/>
    <w:rsid w:val="00B44DB2"/>
    <w:rsid w:val="00B45097"/>
    <w:rsid w:val="00B450C7"/>
    <w:rsid w:val="00B452EF"/>
    <w:rsid w:val="00B4539C"/>
    <w:rsid w:val="00B45404"/>
    <w:rsid w:val="00B4548E"/>
    <w:rsid w:val="00B454C6"/>
    <w:rsid w:val="00B454CC"/>
    <w:rsid w:val="00B4557C"/>
    <w:rsid w:val="00B455D2"/>
    <w:rsid w:val="00B45768"/>
    <w:rsid w:val="00B45838"/>
    <w:rsid w:val="00B45A1B"/>
    <w:rsid w:val="00B45B14"/>
    <w:rsid w:val="00B45D92"/>
    <w:rsid w:val="00B45D9F"/>
    <w:rsid w:val="00B45E59"/>
    <w:rsid w:val="00B45EE7"/>
    <w:rsid w:val="00B45FC1"/>
    <w:rsid w:val="00B46337"/>
    <w:rsid w:val="00B4640C"/>
    <w:rsid w:val="00B46608"/>
    <w:rsid w:val="00B46619"/>
    <w:rsid w:val="00B469BC"/>
    <w:rsid w:val="00B46A38"/>
    <w:rsid w:val="00B46B79"/>
    <w:rsid w:val="00B46D0A"/>
    <w:rsid w:val="00B46E19"/>
    <w:rsid w:val="00B46EA2"/>
    <w:rsid w:val="00B47025"/>
    <w:rsid w:val="00B4703D"/>
    <w:rsid w:val="00B470D8"/>
    <w:rsid w:val="00B471C2"/>
    <w:rsid w:val="00B47273"/>
    <w:rsid w:val="00B47355"/>
    <w:rsid w:val="00B47359"/>
    <w:rsid w:val="00B47523"/>
    <w:rsid w:val="00B47579"/>
    <w:rsid w:val="00B475F7"/>
    <w:rsid w:val="00B4760A"/>
    <w:rsid w:val="00B47770"/>
    <w:rsid w:val="00B478E9"/>
    <w:rsid w:val="00B47912"/>
    <w:rsid w:val="00B4797F"/>
    <w:rsid w:val="00B47A55"/>
    <w:rsid w:val="00B47AE0"/>
    <w:rsid w:val="00B47C6D"/>
    <w:rsid w:val="00B47D0D"/>
    <w:rsid w:val="00B47DC2"/>
    <w:rsid w:val="00B47FD8"/>
    <w:rsid w:val="00B50031"/>
    <w:rsid w:val="00B5003F"/>
    <w:rsid w:val="00B501EF"/>
    <w:rsid w:val="00B503C0"/>
    <w:rsid w:val="00B50474"/>
    <w:rsid w:val="00B50512"/>
    <w:rsid w:val="00B506C1"/>
    <w:rsid w:val="00B506DA"/>
    <w:rsid w:val="00B50857"/>
    <w:rsid w:val="00B50916"/>
    <w:rsid w:val="00B50B07"/>
    <w:rsid w:val="00B50B16"/>
    <w:rsid w:val="00B50B72"/>
    <w:rsid w:val="00B50B9D"/>
    <w:rsid w:val="00B50C33"/>
    <w:rsid w:val="00B50CFB"/>
    <w:rsid w:val="00B50D3A"/>
    <w:rsid w:val="00B50F13"/>
    <w:rsid w:val="00B50F72"/>
    <w:rsid w:val="00B50FD6"/>
    <w:rsid w:val="00B5118B"/>
    <w:rsid w:val="00B51479"/>
    <w:rsid w:val="00B515C9"/>
    <w:rsid w:val="00B51600"/>
    <w:rsid w:val="00B516ED"/>
    <w:rsid w:val="00B51775"/>
    <w:rsid w:val="00B51799"/>
    <w:rsid w:val="00B51924"/>
    <w:rsid w:val="00B5194E"/>
    <w:rsid w:val="00B51AAD"/>
    <w:rsid w:val="00B51BA3"/>
    <w:rsid w:val="00B51BF0"/>
    <w:rsid w:val="00B51C6C"/>
    <w:rsid w:val="00B51CB6"/>
    <w:rsid w:val="00B51E84"/>
    <w:rsid w:val="00B52024"/>
    <w:rsid w:val="00B5207D"/>
    <w:rsid w:val="00B52447"/>
    <w:rsid w:val="00B524DC"/>
    <w:rsid w:val="00B52609"/>
    <w:rsid w:val="00B52923"/>
    <w:rsid w:val="00B52939"/>
    <w:rsid w:val="00B52ADC"/>
    <w:rsid w:val="00B52B77"/>
    <w:rsid w:val="00B52B9C"/>
    <w:rsid w:val="00B52CBB"/>
    <w:rsid w:val="00B52D40"/>
    <w:rsid w:val="00B52D51"/>
    <w:rsid w:val="00B52E1C"/>
    <w:rsid w:val="00B52EA2"/>
    <w:rsid w:val="00B53106"/>
    <w:rsid w:val="00B531D1"/>
    <w:rsid w:val="00B53288"/>
    <w:rsid w:val="00B53325"/>
    <w:rsid w:val="00B53401"/>
    <w:rsid w:val="00B5379D"/>
    <w:rsid w:val="00B53963"/>
    <w:rsid w:val="00B53B27"/>
    <w:rsid w:val="00B53C37"/>
    <w:rsid w:val="00B53D03"/>
    <w:rsid w:val="00B53E74"/>
    <w:rsid w:val="00B53FC2"/>
    <w:rsid w:val="00B53FC8"/>
    <w:rsid w:val="00B540FF"/>
    <w:rsid w:val="00B5413E"/>
    <w:rsid w:val="00B54151"/>
    <w:rsid w:val="00B541F2"/>
    <w:rsid w:val="00B543A7"/>
    <w:rsid w:val="00B544D5"/>
    <w:rsid w:val="00B5457E"/>
    <w:rsid w:val="00B547EE"/>
    <w:rsid w:val="00B54901"/>
    <w:rsid w:val="00B5493E"/>
    <w:rsid w:val="00B54B7A"/>
    <w:rsid w:val="00B54BDE"/>
    <w:rsid w:val="00B54E6C"/>
    <w:rsid w:val="00B54ED8"/>
    <w:rsid w:val="00B54FDE"/>
    <w:rsid w:val="00B55120"/>
    <w:rsid w:val="00B552FF"/>
    <w:rsid w:val="00B5566A"/>
    <w:rsid w:val="00B55882"/>
    <w:rsid w:val="00B5597E"/>
    <w:rsid w:val="00B55B19"/>
    <w:rsid w:val="00B55B76"/>
    <w:rsid w:val="00B55EA7"/>
    <w:rsid w:val="00B55F5B"/>
    <w:rsid w:val="00B5608E"/>
    <w:rsid w:val="00B561C1"/>
    <w:rsid w:val="00B56245"/>
    <w:rsid w:val="00B56293"/>
    <w:rsid w:val="00B56503"/>
    <w:rsid w:val="00B56667"/>
    <w:rsid w:val="00B566AB"/>
    <w:rsid w:val="00B56727"/>
    <w:rsid w:val="00B5679D"/>
    <w:rsid w:val="00B56E30"/>
    <w:rsid w:val="00B56EFD"/>
    <w:rsid w:val="00B56F2A"/>
    <w:rsid w:val="00B56FA1"/>
    <w:rsid w:val="00B5712F"/>
    <w:rsid w:val="00B572D8"/>
    <w:rsid w:val="00B574DE"/>
    <w:rsid w:val="00B574F5"/>
    <w:rsid w:val="00B5751C"/>
    <w:rsid w:val="00B57544"/>
    <w:rsid w:val="00B5764B"/>
    <w:rsid w:val="00B576A7"/>
    <w:rsid w:val="00B579B2"/>
    <w:rsid w:val="00B57A0B"/>
    <w:rsid w:val="00B57A28"/>
    <w:rsid w:val="00B57B53"/>
    <w:rsid w:val="00B57BAE"/>
    <w:rsid w:val="00B57E4F"/>
    <w:rsid w:val="00B57E85"/>
    <w:rsid w:val="00B57EE5"/>
    <w:rsid w:val="00B60172"/>
    <w:rsid w:val="00B6020B"/>
    <w:rsid w:val="00B6031C"/>
    <w:rsid w:val="00B6052F"/>
    <w:rsid w:val="00B60625"/>
    <w:rsid w:val="00B60849"/>
    <w:rsid w:val="00B608C6"/>
    <w:rsid w:val="00B608F9"/>
    <w:rsid w:val="00B6092D"/>
    <w:rsid w:val="00B60A9E"/>
    <w:rsid w:val="00B60BD3"/>
    <w:rsid w:val="00B60D0A"/>
    <w:rsid w:val="00B60D37"/>
    <w:rsid w:val="00B60E2C"/>
    <w:rsid w:val="00B60E67"/>
    <w:rsid w:val="00B60E76"/>
    <w:rsid w:val="00B61025"/>
    <w:rsid w:val="00B61039"/>
    <w:rsid w:val="00B610A2"/>
    <w:rsid w:val="00B610CF"/>
    <w:rsid w:val="00B61182"/>
    <w:rsid w:val="00B6158D"/>
    <w:rsid w:val="00B61633"/>
    <w:rsid w:val="00B6174A"/>
    <w:rsid w:val="00B61A76"/>
    <w:rsid w:val="00B61AA6"/>
    <w:rsid w:val="00B61EE0"/>
    <w:rsid w:val="00B6200D"/>
    <w:rsid w:val="00B62182"/>
    <w:rsid w:val="00B622F0"/>
    <w:rsid w:val="00B62547"/>
    <w:rsid w:val="00B6254B"/>
    <w:rsid w:val="00B62847"/>
    <w:rsid w:val="00B62C1C"/>
    <w:rsid w:val="00B62C86"/>
    <w:rsid w:val="00B62CAA"/>
    <w:rsid w:val="00B62EF7"/>
    <w:rsid w:val="00B630EF"/>
    <w:rsid w:val="00B6335A"/>
    <w:rsid w:val="00B6342A"/>
    <w:rsid w:val="00B634A6"/>
    <w:rsid w:val="00B63523"/>
    <w:rsid w:val="00B637B6"/>
    <w:rsid w:val="00B63A0E"/>
    <w:rsid w:val="00B63D83"/>
    <w:rsid w:val="00B63E81"/>
    <w:rsid w:val="00B64012"/>
    <w:rsid w:val="00B64104"/>
    <w:rsid w:val="00B64535"/>
    <w:rsid w:val="00B645D0"/>
    <w:rsid w:val="00B648CA"/>
    <w:rsid w:val="00B64A9D"/>
    <w:rsid w:val="00B64C8D"/>
    <w:rsid w:val="00B64D7C"/>
    <w:rsid w:val="00B64ED9"/>
    <w:rsid w:val="00B65036"/>
    <w:rsid w:val="00B650F6"/>
    <w:rsid w:val="00B65224"/>
    <w:rsid w:val="00B653FD"/>
    <w:rsid w:val="00B6596E"/>
    <w:rsid w:val="00B659DB"/>
    <w:rsid w:val="00B65B13"/>
    <w:rsid w:val="00B65BD4"/>
    <w:rsid w:val="00B65DAA"/>
    <w:rsid w:val="00B65DEB"/>
    <w:rsid w:val="00B65E4B"/>
    <w:rsid w:val="00B65E76"/>
    <w:rsid w:val="00B660B6"/>
    <w:rsid w:val="00B660BB"/>
    <w:rsid w:val="00B66172"/>
    <w:rsid w:val="00B66201"/>
    <w:rsid w:val="00B6620C"/>
    <w:rsid w:val="00B663F3"/>
    <w:rsid w:val="00B66502"/>
    <w:rsid w:val="00B6669E"/>
    <w:rsid w:val="00B66977"/>
    <w:rsid w:val="00B66B0F"/>
    <w:rsid w:val="00B66B2F"/>
    <w:rsid w:val="00B66BCD"/>
    <w:rsid w:val="00B66CF2"/>
    <w:rsid w:val="00B66D82"/>
    <w:rsid w:val="00B66EB6"/>
    <w:rsid w:val="00B67137"/>
    <w:rsid w:val="00B671C7"/>
    <w:rsid w:val="00B67225"/>
    <w:rsid w:val="00B67471"/>
    <w:rsid w:val="00B67613"/>
    <w:rsid w:val="00B67673"/>
    <w:rsid w:val="00B67777"/>
    <w:rsid w:val="00B67797"/>
    <w:rsid w:val="00B6790F"/>
    <w:rsid w:val="00B67974"/>
    <w:rsid w:val="00B67AF2"/>
    <w:rsid w:val="00B67B02"/>
    <w:rsid w:val="00B67B11"/>
    <w:rsid w:val="00B67DC6"/>
    <w:rsid w:val="00B67EA9"/>
    <w:rsid w:val="00B67EC5"/>
    <w:rsid w:val="00B67FCF"/>
    <w:rsid w:val="00B7019A"/>
    <w:rsid w:val="00B70233"/>
    <w:rsid w:val="00B7024E"/>
    <w:rsid w:val="00B702A2"/>
    <w:rsid w:val="00B7060A"/>
    <w:rsid w:val="00B706E8"/>
    <w:rsid w:val="00B70736"/>
    <w:rsid w:val="00B7074E"/>
    <w:rsid w:val="00B7082C"/>
    <w:rsid w:val="00B708AF"/>
    <w:rsid w:val="00B70C52"/>
    <w:rsid w:val="00B70E7C"/>
    <w:rsid w:val="00B70FBE"/>
    <w:rsid w:val="00B71105"/>
    <w:rsid w:val="00B713ED"/>
    <w:rsid w:val="00B71408"/>
    <w:rsid w:val="00B7141B"/>
    <w:rsid w:val="00B7161E"/>
    <w:rsid w:val="00B716CE"/>
    <w:rsid w:val="00B71B8D"/>
    <w:rsid w:val="00B71EA7"/>
    <w:rsid w:val="00B720BD"/>
    <w:rsid w:val="00B720EC"/>
    <w:rsid w:val="00B72103"/>
    <w:rsid w:val="00B72126"/>
    <w:rsid w:val="00B72130"/>
    <w:rsid w:val="00B722AF"/>
    <w:rsid w:val="00B7235B"/>
    <w:rsid w:val="00B72559"/>
    <w:rsid w:val="00B728B1"/>
    <w:rsid w:val="00B728CB"/>
    <w:rsid w:val="00B7299B"/>
    <w:rsid w:val="00B72EDD"/>
    <w:rsid w:val="00B72F80"/>
    <w:rsid w:val="00B7311B"/>
    <w:rsid w:val="00B73177"/>
    <w:rsid w:val="00B73288"/>
    <w:rsid w:val="00B73313"/>
    <w:rsid w:val="00B73551"/>
    <w:rsid w:val="00B7378B"/>
    <w:rsid w:val="00B73AE8"/>
    <w:rsid w:val="00B73B32"/>
    <w:rsid w:val="00B73BA2"/>
    <w:rsid w:val="00B73BF8"/>
    <w:rsid w:val="00B73CCE"/>
    <w:rsid w:val="00B73E2B"/>
    <w:rsid w:val="00B73E6D"/>
    <w:rsid w:val="00B73FA1"/>
    <w:rsid w:val="00B74016"/>
    <w:rsid w:val="00B74087"/>
    <w:rsid w:val="00B7417C"/>
    <w:rsid w:val="00B74357"/>
    <w:rsid w:val="00B744C5"/>
    <w:rsid w:val="00B744F5"/>
    <w:rsid w:val="00B74584"/>
    <w:rsid w:val="00B7479D"/>
    <w:rsid w:val="00B747ED"/>
    <w:rsid w:val="00B74A93"/>
    <w:rsid w:val="00B74CA8"/>
    <w:rsid w:val="00B74D53"/>
    <w:rsid w:val="00B74F28"/>
    <w:rsid w:val="00B74F7F"/>
    <w:rsid w:val="00B7508A"/>
    <w:rsid w:val="00B754E1"/>
    <w:rsid w:val="00B7563E"/>
    <w:rsid w:val="00B7576C"/>
    <w:rsid w:val="00B758C7"/>
    <w:rsid w:val="00B75971"/>
    <w:rsid w:val="00B75B08"/>
    <w:rsid w:val="00B75C6E"/>
    <w:rsid w:val="00B75D7A"/>
    <w:rsid w:val="00B75DD1"/>
    <w:rsid w:val="00B75EA9"/>
    <w:rsid w:val="00B75FA1"/>
    <w:rsid w:val="00B76098"/>
    <w:rsid w:val="00B76397"/>
    <w:rsid w:val="00B76470"/>
    <w:rsid w:val="00B76521"/>
    <w:rsid w:val="00B76538"/>
    <w:rsid w:val="00B7659F"/>
    <w:rsid w:val="00B7663C"/>
    <w:rsid w:val="00B768B3"/>
    <w:rsid w:val="00B76C16"/>
    <w:rsid w:val="00B76C3D"/>
    <w:rsid w:val="00B7708E"/>
    <w:rsid w:val="00B7728F"/>
    <w:rsid w:val="00B77301"/>
    <w:rsid w:val="00B774A5"/>
    <w:rsid w:val="00B776A0"/>
    <w:rsid w:val="00B777A3"/>
    <w:rsid w:val="00B77A11"/>
    <w:rsid w:val="00B77A61"/>
    <w:rsid w:val="00B77AEF"/>
    <w:rsid w:val="00B77C83"/>
    <w:rsid w:val="00B77E4D"/>
    <w:rsid w:val="00B77E56"/>
    <w:rsid w:val="00B800B5"/>
    <w:rsid w:val="00B80146"/>
    <w:rsid w:val="00B803A1"/>
    <w:rsid w:val="00B803A5"/>
    <w:rsid w:val="00B803E9"/>
    <w:rsid w:val="00B80549"/>
    <w:rsid w:val="00B8094C"/>
    <w:rsid w:val="00B80BC0"/>
    <w:rsid w:val="00B80D5F"/>
    <w:rsid w:val="00B80E15"/>
    <w:rsid w:val="00B80F7C"/>
    <w:rsid w:val="00B8100D"/>
    <w:rsid w:val="00B8127B"/>
    <w:rsid w:val="00B81303"/>
    <w:rsid w:val="00B81388"/>
    <w:rsid w:val="00B813EE"/>
    <w:rsid w:val="00B81546"/>
    <w:rsid w:val="00B8171E"/>
    <w:rsid w:val="00B81D4A"/>
    <w:rsid w:val="00B81E5E"/>
    <w:rsid w:val="00B820AD"/>
    <w:rsid w:val="00B82110"/>
    <w:rsid w:val="00B8238B"/>
    <w:rsid w:val="00B825AA"/>
    <w:rsid w:val="00B82754"/>
    <w:rsid w:val="00B82813"/>
    <w:rsid w:val="00B82851"/>
    <w:rsid w:val="00B829D2"/>
    <w:rsid w:val="00B82D2D"/>
    <w:rsid w:val="00B82ED6"/>
    <w:rsid w:val="00B82F9C"/>
    <w:rsid w:val="00B82FB4"/>
    <w:rsid w:val="00B83521"/>
    <w:rsid w:val="00B835C2"/>
    <w:rsid w:val="00B835C5"/>
    <w:rsid w:val="00B8388D"/>
    <w:rsid w:val="00B83929"/>
    <w:rsid w:val="00B83951"/>
    <w:rsid w:val="00B83AD8"/>
    <w:rsid w:val="00B83ADA"/>
    <w:rsid w:val="00B83C30"/>
    <w:rsid w:val="00B83CAE"/>
    <w:rsid w:val="00B83CD4"/>
    <w:rsid w:val="00B840B4"/>
    <w:rsid w:val="00B8410A"/>
    <w:rsid w:val="00B84365"/>
    <w:rsid w:val="00B84414"/>
    <w:rsid w:val="00B84465"/>
    <w:rsid w:val="00B845A4"/>
    <w:rsid w:val="00B845B0"/>
    <w:rsid w:val="00B84869"/>
    <w:rsid w:val="00B84890"/>
    <w:rsid w:val="00B84A65"/>
    <w:rsid w:val="00B84AF6"/>
    <w:rsid w:val="00B84B50"/>
    <w:rsid w:val="00B84D75"/>
    <w:rsid w:val="00B84E86"/>
    <w:rsid w:val="00B84EF1"/>
    <w:rsid w:val="00B85380"/>
    <w:rsid w:val="00B8544A"/>
    <w:rsid w:val="00B8597E"/>
    <w:rsid w:val="00B85BF5"/>
    <w:rsid w:val="00B85EF4"/>
    <w:rsid w:val="00B85F24"/>
    <w:rsid w:val="00B861A4"/>
    <w:rsid w:val="00B86428"/>
    <w:rsid w:val="00B86607"/>
    <w:rsid w:val="00B866ED"/>
    <w:rsid w:val="00B86724"/>
    <w:rsid w:val="00B867FF"/>
    <w:rsid w:val="00B8699B"/>
    <w:rsid w:val="00B86AF1"/>
    <w:rsid w:val="00B86D2C"/>
    <w:rsid w:val="00B86E59"/>
    <w:rsid w:val="00B86E77"/>
    <w:rsid w:val="00B86E81"/>
    <w:rsid w:val="00B86EB9"/>
    <w:rsid w:val="00B86F0F"/>
    <w:rsid w:val="00B86F6E"/>
    <w:rsid w:val="00B870E6"/>
    <w:rsid w:val="00B8725D"/>
    <w:rsid w:val="00B872AF"/>
    <w:rsid w:val="00B87422"/>
    <w:rsid w:val="00B87452"/>
    <w:rsid w:val="00B87688"/>
    <w:rsid w:val="00B87859"/>
    <w:rsid w:val="00B878DC"/>
    <w:rsid w:val="00B87CA5"/>
    <w:rsid w:val="00B87D86"/>
    <w:rsid w:val="00B87E16"/>
    <w:rsid w:val="00B87EAB"/>
    <w:rsid w:val="00B90103"/>
    <w:rsid w:val="00B901D8"/>
    <w:rsid w:val="00B9031B"/>
    <w:rsid w:val="00B903EC"/>
    <w:rsid w:val="00B90633"/>
    <w:rsid w:val="00B906FC"/>
    <w:rsid w:val="00B90896"/>
    <w:rsid w:val="00B90954"/>
    <w:rsid w:val="00B9097D"/>
    <w:rsid w:val="00B90C68"/>
    <w:rsid w:val="00B90E92"/>
    <w:rsid w:val="00B90F95"/>
    <w:rsid w:val="00B9105E"/>
    <w:rsid w:val="00B912FA"/>
    <w:rsid w:val="00B9139D"/>
    <w:rsid w:val="00B91AC5"/>
    <w:rsid w:val="00B91D47"/>
    <w:rsid w:val="00B91D74"/>
    <w:rsid w:val="00B91F69"/>
    <w:rsid w:val="00B92378"/>
    <w:rsid w:val="00B92426"/>
    <w:rsid w:val="00B926D2"/>
    <w:rsid w:val="00B92AAC"/>
    <w:rsid w:val="00B92B3A"/>
    <w:rsid w:val="00B92BB6"/>
    <w:rsid w:val="00B92BD9"/>
    <w:rsid w:val="00B92D67"/>
    <w:rsid w:val="00B93023"/>
    <w:rsid w:val="00B93079"/>
    <w:rsid w:val="00B9311E"/>
    <w:rsid w:val="00B93121"/>
    <w:rsid w:val="00B9356A"/>
    <w:rsid w:val="00B935AD"/>
    <w:rsid w:val="00B9378A"/>
    <w:rsid w:val="00B93C5B"/>
    <w:rsid w:val="00B93CFE"/>
    <w:rsid w:val="00B93D7B"/>
    <w:rsid w:val="00B93E8D"/>
    <w:rsid w:val="00B93EBD"/>
    <w:rsid w:val="00B9406B"/>
    <w:rsid w:val="00B940D0"/>
    <w:rsid w:val="00B9444C"/>
    <w:rsid w:val="00B945B7"/>
    <w:rsid w:val="00B945EE"/>
    <w:rsid w:val="00B94931"/>
    <w:rsid w:val="00B94CEA"/>
    <w:rsid w:val="00B94DC1"/>
    <w:rsid w:val="00B94E7A"/>
    <w:rsid w:val="00B94ED9"/>
    <w:rsid w:val="00B950B2"/>
    <w:rsid w:val="00B9518F"/>
    <w:rsid w:val="00B95213"/>
    <w:rsid w:val="00B95388"/>
    <w:rsid w:val="00B953E2"/>
    <w:rsid w:val="00B95459"/>
    <w:rsid w:val="00B9564B"/>
    <w:rsid w:val="00B959AF"/>
    <w:rsid w:val="00B95A2F"/>
    <w:rsid w:val="00B95CEB"/>
    <w:rsid w:val="00B95F12"/>
    <w:rsid w:val="00B95F17"/>
    <w:rsid w:val="00B96102"/>
    <w:rsid w:val="00B961D2"/>
    <w:rsid w:val="00B962AB"/>
    <w:rsid w:val="00B963A2"/>
    <w:rsid w:val="00B96536"/>
    <w:rsid w:val="00B96585"/>
    <w:rsid w:val="00B96606"/>
    <w:rsid w:val="00B9661B"/>
    <w:rsid w:val="00B96807"/>
    <w:rsid w:val="00B968FB"/>
    <w:rsid w:val="00B96E6D"/>
    <w:rsid w:val="00B97235"/>
    <w:rsid w:val="00B97420"/>
    <w:rsid w:val="00B97453"/>
    <w:rsid w:val="00B9752F"/>
    <w:rsid w:val="00B975CF"/>
    <w:rsid w:val="00B978A4"/>
    <w:rsid w:val="00B978EE"/>
    <w:rsid w:val="00B979E3"/>
    <w:rsid w:val="00B97B2D"/>
    <w:rsid w:val="00B97F20"/>
    <w:rsid w:val="00B97F59"/>
    <w:rsid w:val="00B97F8C"/>
    <w:rsid w:val="00BA0793"/>
    <w:rsid w:val="00BA097F"/>
    <w:rsid w:val="00BA0A1F"/>
    <w:rsid w:val="00BA0A3B"/>
    <w:rsid w:val="00BA0AD1"/>
    <w:rsid w:val="00BA0BB0"/>
    <w:rsid w:val="00BA0C7F"/>
    <w:rsid w:val="00BA0F64"/>
    <w:rsid w:val="00BA139B"/>
    <w:rsid w:val="00BA13CE"/>
    <w:rsid w:val="00BA1550"/>
    <w:rsid w:val="00BA15B0"/>
    <w:rsid w:val="00BA1621"/>
    <w:rsid w:val="00BA1762"/>
    <w:rsid w:val="00BA17AA"/>
    <w:rsid w:val="00BA1A6C"/>
    <w:rsid w:val="00BA1D42"/>
    <w:rsid w:val="00BA1E11"/>
    <w:rsid w:val="00BA1EA5"/>
    <w:rsid w:val="00BA1F3C"/>
    <w:rsid w:val="00BA202F"/>
    <w:rsid w:val="00BA2124"/>
    <w:rsid w:val="00BA2310"/>
    <w:rsid w:val="00BA2406"/>
    <w:rsid w:val="00BA2507"/>
    <w:rsid w:val="00BA253E"/>
    <w:rsid w:val="00BA2580"/>
    <w:rsid w:val="00BA26A9"/>
    <w:rsid w:val="00BA2899"/>
    <w:rsid w:val="00BA29A4"/>
    <w:rsid w:val="00BA2ABB"/>
    <w:rsid w:val="00BA2B97"/>
    <w:rsid w:val="00BA2E17"/>
    <w:rsid w:val="00BA2F69"/>
    <w:rsid w:val="00BA33DA"/>
    <w:rsid w:val="00BA35EC"/>
    <w:rsid w:val="00BA36BE"/>
    <w:rsid w:val="00BA37D9"/>
    <w:rsid w:val="00BA3983"/>
    <w:rsid w:val="00BA3A1F"/>
    <w:rsid w:val="00BA3ACB"/>
    <w:rsid w:val="00BA3CB8"/>
    <w:rsid w:val="00BA3F46"/>
    <w:rsid w:val="00BA4398"/>
    <w:rsid w:val="00BA43E8"/>
    <w:rsid w:val="00BA44D6"/>
    <w:rsid w:val="00BA45B3"/>
    <w:rsid w:val="00BA4996"/>
    <w:rsid w:val="00BA49EF"/>
    <w:rsid w:val="00BA4A2B"/>
    <w:rsid w:val="00BA4B00"/>
    <w:rsid w:val="00BA4BAD"/>
    <w:rsid w:val="00BA4FDF"/>
    <w:rsid w:val="00BA5274"/>
    <w:rsid w:val="00BA5381"/>
    <w:rsid w:val="00BA548A"/>
    <w:rsid w:val="00BA55FC"/>
    <w:rsid w:val="00BA592D"/>
    <w:rsid w:val="00BA5A6E"/>
    <w:rsid w:val="00BA5BA0"/>
    <w:rsid w:val="00BA5E9E"/>
    <w:rsid w:val="00BA6355"/>
    <w:rsid w:val="00BA642D"/>
    <w:rsid w:val="00BA66B2"/>
    <w:rsid w:val="00BA672F"/>
    <w:rsid w:val="00BA68DF"/>
    <w:rsid w:val="00BA68F1"/>
    <w:rsid w:val="00BA69D0"/>
    <w:rsid w:val="00BA6A92"/>
    <w:rsid w:val="00BA6B40"/>
    <w:rsid w:val="00BA6C37"/>
    <w:rsid w:val="00BA6CFB"/>
    <w:rsid w:val="00BA6D41"/>
    <w:rsid w:val="00BA6D7C"/>
    <w:rsid w:val="00BA6F25"/>
    <w:rsid w:val="00BA72B9"/>
    <w:rsid w:val="00BA747D"/>
    <w:rsid w:val="00BA7623"/>
    <w:rsid w:val="00BA77AB"/>
    <w:rsid w:val="00BA77F6"/>
    <w:rsid w:val="00BA7973"/>
    <w:rsid w:val="00BA7E10"/>
    <w:rsid w:val="00BB032B"/>
    <w:rsid w:val="00BB051E"/>
    <w:rsid w:val="00BB0559"/>
    <w:rsid w:val="00BB0596"/>
    <w:rsid w:val="00BB089E"/>
    <w:rsid w:val="00BB09CE"/>
    <w:rsid w:val="00BB0B8B"/>
    <w:rsid w:val="00BB0BA4"/>
    <w:rsid w:val="00BB0D42"/>
    <w:rsid w:val="00BB0E40"/>
    <w:rsid w:val="00BB0E7D"/>
    <w:rsid w:val="00BB1116"/>
    <w:rsid w:val="00BB1146"/>
    <w:rsid w:val="00BB1216"/>
    <w:rsid w:val="00BB1335"/>
    <w:rsid w:val="00BB13CD"/>
    <w:rsid w:val="00BB1438"/>
    <w:rsid w:val="00BB16C1"/>
    <w:rsid w:val="00BB170A"/>
    <w:rsid w:val="00BB172A"/>
    <w:rsid w:val="00BB19F8"/>
    <w:rsid w:val="00BB1B43"/>
    <w:rsid w:val="00BB1DB4"/>
    <w:rsid w:val="00BB2034"/>
    <w:rsid w:val="00BB23D7"/>
    <w:rsid w:val="00BB255E"/>
    <w:rsid w:val="00BB25B7"/>
    <w:rsid w:val="00BB25E1"/>
    <w:rsid w:val="00BB2624"/>
    <w:rsid w:val="00BB26D3"/>
    <w:rsid w:val="00BB2721"/>
    <w:rsid w:val="00BB2771"/>
    <w:rsid w:val="00BB28F1"/>
    <w:rsid w:val="00BB2AE7"/>
    <w:rsid w:val="00BB2B17"/>
    <w:rsid w:val="00BB2E0D"/>
    <w:rsid w:val="00BB2E24"/>
    <w:rsid w:val="00BB30BC"/>
    <w:rsid w:val="00BB31A1"/>
    <w:rsid w:val="00BB31EA"/>
    <w:rsid w:val="00BB3396"/>
    <w:rsid w:val="00BB33AA"/>
    <w:rsid w:val="00BB34D3"/>
    <w:rsid w:val="00BB35FE"/>
    <w:rsid w:val="00BB3657"/>
    <w:rsid w:val="00BB36B5"/>
    <w:rsid w:val="00BB3779"/>
    <w:rsid w:val="00BB37C6"/>
    <w:rsid w:val="00BB391D"/>
    <w:rsid w:val="00BB3AC7"/>
    <w:rsid w:val="00BB3B0B"/>
    <w:rsid w:val="00BB3F4F"/>
    <w:rsid w:val="00BB40BF"/>
    <w:rsid w:val="00BB4227"/>
    <w:rsid w:val="00BB4561"/>
    <w:rsid w:val="00BB48E7"/>
    <w:rsid w:val="00BB4918"/>
    <w:rsid w:val="00BB4BF3"/>
    <w:rsid w:val="00BB4D5D"/>
    <w:rsid w:val="00BB4E8F"/>
    <w:rsid w:val="00BB4F74"/>
    <w:rsid w:val="00BB4FDC"/>
    <w:rsid w:val="00BB51B4"/>
    <w:rsid w:val="00BB5208"/>
    <w:rsid w:val="00BB520D"/>
    <w:rsid w:val="00BB5283"/>
    <w:rsid w:val="00BB590A"/>
    <w:rsid w:val="00BB5BEB"/>
    <w:rsid w:val="00BB5C79"/>
    <w:rsid w:val="00BB5CAA"/>
    <w:rsid w:val="00BB5E55"/>
    <w:rsid w:val="00BB5F18"/>
    <w:rsid w:val="00BB6049"/>
    <w:rsid w:val="00BB6168"/>
    <w:rsid w:val="00BB628D"/>
    <w:rsid w:val="00BB6476"/>
    <w:rsid w:val="00BB6728"/>
    <w:rsid w:val="00BB6C83"/>
    <w:rsid w:val="00BB7004"/>
    <w:rsid w:val="00BB7199"/>
    <w:rsid w:val="00BB71D7"/>
    <w:rsid w:val="00BB7368"/>
    <w:rsid w:val="00BB73E3"/>
    <w:rsid w:val="00BB7480"/>
    <w:rsid w:val="00BB7602"/>
    <w:rsid w:val="00BB7755"/>
    <w:rsid w:val="00BB782B"/>
    <w:rsid w:val="00BB78CA"/>
    <w:rsid w:val="00BB7974"/>
    <w:rsid w:val="00BB79B3"/>
    <w:rsid w:val="00BB7AAD"/>
    <w:rsid w:val="00BB7ECF"/>
    <w:rsid w:val="00BC0266"/>
    <w:rsid w:val="00BC02E5"/>
    <w:rsid w:val="00BC04D4"/>
    <w:rsid w:val="00BC0656"/>
    <w:rsid w:val="00BC06CE"/>
    <w:rsid w:val="00BC0748"/>
    <w:rsid w:val="00BC0798"/>
    <w:rsid w:val="00BC07B4"/>
    <w:rsid w:val="00BC08F0"/>
    <w:rsid w:val="00BC09DA"/>
    <w:rsid w:val="00BC0B62"/>
    <w:rsid w:val="00BC0C49"/>
    <w:rsid w:val="00BC0DCE"/>
    <w:rsid w:val="00BC0E24"/>
    <w:rsid w:val="00BC1038"/>
    <w:rsid w:val="00BC1212"/>
    <w:rsid w:val="00BC1254"/>
    <w:rsid w:val="00BC127C"/>
    <w:rsid w:val="00BC12FC"/>
    <w:rsid w:val="00BC18E4"/>
    <w:rsid w:val="00BC1A2A"/>
    <w:rsid w:val="00BC1A47"/>
    <w:rsid w:val="00BC1AB5"/>
    <w:rsid w:val="00BC1B01"/>
    <w:rsid w:val="00BC1BBA"/>
    <w:rsid w:val="00BC1CAE"/>
    <w:rsid w:val="00BC1F09"/>
    <w:rsid w:val="00BC2031"/>
    <w:rsid w:val="00BC22F5"/>
    <w:rsid w:val="00BC2492"/>
    <w:rsid w:val="00BC2513"/>
    <w:rsid w:val="00BC28F0"/>
    <w:rsid w:val="00BC2934"/>
    <w:rsid w:val="00BC29B5"/>
    <w:rsid w:val="00BC2CD3"/>
    <w:rsid w:val="00BC2E82"/>
    <w:rsid w:val="00BC2F78"/>
    <w:rsid w:val="00BC2FB6"/>
    <w:rsid w:val="00BC313B"/>
    <w:rsid w:val="00BC3178"/>
    <w:rsid w:val="00BC3255"/>
    <w:rsid w:val="00BC32DB"/>
    <w:rsid w:val="00BC3552"/>
    <w:rsid w:val="00BC3764"/>
    <w:rsid w:val="00BC3792"/>
    <w:rsid w:val="00BC37D5"/>
    <w:rsid w:val="00BC3941"/>
    <w:rsid w:val="00BC3992"/>
    <w:rsid w:val="00BC3BA9"/>
    <w:rsid w:val="00BC3C03"/>
    <w:rsid w:val="00BC3CFF"/>
    <w:rsid w:val="00BC3E1D"/>
    <w:rsid w:val="00BC3E78"/>
    <w:rsid w:val="00BC3EF6"/>
    <w:rsid w:val="00BC3FDB"/>
    <w:rsid w:val="00BC4569"/>
    <w:rsid w:val="00BC484A"/>
    <w:rsid w:val="00BC497A"/>
    <w:rsid w:val="00BC4A81"/>
    <w:rsid w:val="00BC4A97"/>
    <w:rsid w:val="00BC4AFD"/>
    <w:rsid w:val="00BC4B2A"/>
    <w:rsid w:val="00BC4C3B"/>
    <w:rsid w:val="00BC4C76"/>
    <w:rsid w:val="00BC4CDC"/>
    <w:rsid w:val="00BC4CE9"/>
    <w:rsid w:val="00BC4D23"/>
    <w:rsid w:val="00BC4DCA"/>
    <w:rsid w:val="00BC5088"/>
    <w:rsid w:val="00BC512E"/>
    <w:rsid w:val="00BC5359"/>
    <w:rsid w:val="00BC5384"/>
    <w:rsid w:val="00BC54C3"/>
    <w:rsid w:val="00BC5678"/>
    <w:rsid w:val="00BC5A77"/>
    <w:rsid w:val="00BC5C26"/>
    <w:rsid w:val="00BC5E4B"/>
    <w:rsid w:val="00BC5EA0"/>
    <w:rsid w:val="00BC5EA1"/>
    <w:rsid w:val="00BC5FB9"/>
    <w:rsid w:val="00BC6249"/>
    <w:rsid w:val="00BC6337"/>
    <w:rsid w:val="00BC6529"/>
    <w:rsid w:val="00BC65F7"/>
    <w:rsid w:val="00BC6606"/>
    <w:rsid w:val="00BC666C"/>
    <w:rsid w:val="00BC688B"/>
    <w:rsid w:val="00BC69B7"/>
    <w:rsid w:val="00BC6A2D"/>
    <w:rsid w:val="00BC6C37"/>
    <w:rsid w:val="00BC6C89"/>
    <w:rsid w:val="00BC6D27"/>
    <w:rsid w:val="00BC6DC2"/>
    <w:rsid w:val="00BC6EAB"/>
    <w:rsid w:val="00BC6F86"/>
    <w:rsid w:val="00BC72E6"/>
    <w:rsid w:val="00BC730A"/>
    <w:rsid w:val="00BC7384"/>
    <w:rsid w:val="00BC7513"/>
    <w:rsid w:val="00BC7586"/>
    <w:rsid w:val="00BC7655"/>
    <w:rsid w:val="00BC7800"/>
    <w:rsid w:val="00BC78DD"/>
    <w:rsid w:val="00BC78E1"/>
    <w:rsid w:val="00BC7AAE"/>
    <w:rsid w:val="00BC7AF6"/>
    <w:rsid w:val="00BC7C1B"/>
    <w:rsid w:val="00BC7D3A"/>
    <w:rsid w:val="00BC7DC5"/>
    <w:rsid w:val="00BC7FD4"/>
    <w:rsid w:val="00BD01A7"/>
    <w:rsid w:val="00BD0521"/>
    <w:rsid w:val="00BD0599"/>
    <w:rsid w:val="00BD06B1"/>
    <w:rsid w:val="00BD07C7"/>
    <w:rsid w:val="00BD07EF"/>
    <w:rsid w:val="00BD0CEB"/>
    <w:rsid w:val="00BD0E22"/>
    <w:rsid w:val="00BD0ECF"/>
    <w:rsid w:val="00BD0F02"/>
    <w:rsid w:val="00BD0F1C"/>
    <w:rsid w:val="00BD1049"/>
    <w:rsid w:val="00BD10CC"/>
    <w:rsid w:val="00BD134A"/>
    <w:rsid w:val="00BD1430"/>
    <w:rsid w:val="00BD15BA"/>
    <w:rsid w:val="00BD1868"/>
    <w:rsid w:val="00BD190D"/>
    <w:rsid w:val="00BD1910"/>
    <w:rsid w:val="00BD1937"/>
    <w:rsid w:val="00BD1AF6"/>
    <w:rsid w:val="00BD1E08"/>
    <w:rsid w:val="00BD2019"/>
    <w:rsid w:val="00BD213E"/>
    <w:rsid w:val="00BD2323"/>
    <w:rsid w:val="00BD2365"/>
    <w:rsid w:val="00BD25A2"/>
    <w:rsid w:val="00BD25E1"/>
    <w:rsid w:val="00BD2801"/>
    <w:rsid w:val="00BD2846"/>
    <w:rsid w:val="00BD28C1"/>
    <w:rsid w:val="00BD30D4"/>
    <w:rsid w:val="00BD3493"/>
    <w:rsid w:val="00BD350E"/>
    <w:rsid w:val="00BD35A1"/>
    <w:rsid w:val="00BD35ED"/>
    <w:rsid w:val="00BD3753"/>
    <w:rsid w:val="00BD3876"/>
    <w:rsid w:val="00BD392B"/>
    <w:rsid w:val="00BD3A32"/>
    <w:rsid w:val="00BD3AA3"/>
    <w:rsid w:val="00BD3B22"/>
    <w:rsid w:val="00BD3C63"/>
    <w:rsid w:val="00BD3DBF"/>
    <w:rsid w:val="00BD3E1D"/>
    <w:rsid w:val="00BD3E9B"/>
    <w:rsid w:val="00BD3F1F"/>
    <w:rsid w:val="00BD3F97"/>
    <w:rsid w:val="00BD3FB6"/>
    <w:rsid w:val="00BD460B"/>
    <w:rsid w:val="00BD4738"/>
    <w:rsid w:val="00BD4A43"/>
    <w:rsid w:val="00BD4CF9"/>
    <w:rsid w:val="00BD4D29"/>
    <w:rsid w:val="00BD4DAD"/>
    <w:rsid w:val="00BD4E07"/>
    <w:rsid w:val="00BD4FCB"/>
    <w:rsid w:val="00BD52AB"/>
    <w:rsid w:val="00BD52D0"/>
    <w:rsid w:val="00BD536B"/>
    <w:rsid w:val="00BD54CC"/>
    <w:rsid w:val="00BD5634"/>
    <w:rsid w:val="00BD5704"/>
    <w:rsid w:val="00BD59DF"/>
    <w:rsid w:val="00BD5A3E"/>
    <w:rsid w:val="00BD5A89"/>
    <w:rsid w:val="00BD5C55"/>
    <w:rsid w:val="00BD5CF4"/>
    <w:rsid w:val="00BD5D66"/>
    <w:rsid w:val="00BD5F0E"/>
    <w:rsid w:val="00BD5F62"/>
    <w:rsid w:val="00BD5FC2"/>
    <w:rsid w:val="00BD60B0"/>
    <w:rsid w:val="00BD626C"/>
    <w:rsid w:val="00BD6276"/>
    <w:rsid w:val="00BD64F5"/>
    <w:rsid w:val="00BD6510"/>
    <w:rsid w:val="00BD67AD"/>
    <w:rsid w:val="00BD6851"/>
    <w:rsid w:val="00BD6902"/>
    <w:rsid w:val="00BD6A29"/>
    <w:rsid w:val="00BD6B54"/>
    <w:rsid w:val="00BD6BA7"/>
    <w:rsid w:val="00BD6C50"/>
    <w:rsid w:val="00BD6CC4"/>
    <w:rsid w:val="00BD70E4"/>
    <w:rsid w:val="00BD7315"/>
    <w:rsid w:val="00BD7895"/>
    <w:rsid w:val="00BD7B12"/>
    <w:rsid w:val="00BD7BAC"/>
    <w:rsid w:val="00BD7D19"/>
    <w:rsid w:val="00BD7F06"/>
    <w:rsid w:val="00BE005B"/>
    <w:rsid w:val="00BE0142"/>
    <w:rsid w:val="00BE0347"/>
    <w:rsid w:val="00BE03C3"/>
    <w:rsid w:val="00BE0559"/>
    <w:rsid w:val="00BE05E8"/>
    <w:rsid w:val="00BE0685"/>
    <w:rsid w:val="00BE0BCA"/>
    <w:rsid w:val="00BE0C61"/>
    <w:rsid w:val="00BE0D89"/>
    <w:rsid w:val="00BE0DBA"/>
    <w:rsid w:val="00BE0FB3"/>
    <w:rsid w:val="00BE123E"/>
    <w:rsid w:val="00BE1361"/>
    <w:rsid w:val="00BE159D"/>
    <w:rsid w:val="00BE1848"/>
    <w:rsid w:val="00BE1A15"/>
    <w:rsid w:val="00BE1B7B"/>
    <w:rsid w:val="00BE1CBE"/>
    <w:rsid w:val="00BE1E10"/>
    <w:rsid w:val="00BE1E42"/>
    <w:rsid w:val="00BE1FB7"/>
    <w:rsid w:val="00BE206E"/>
    <w:rsid w:val="00BE2087"/>
    <w:rsid w:val="00BE227D"/>
    <w:rsid w:val="00BE23AA"/>
    <w:rsid w:val="00BE2575"/>
    <w:rsid w:val="00BE257C"/>
    <w:rsid w:val="00BE2643"/>
    <w:rsid w:val="00BE2661"/>
    <w:rsid w:val="00BE276F"/>
    <w:rsid w:val="00BE2796"/>
    <w:rsid w:val="00BE27C0"/>
    <w:rsid w:val="00BE27C7"/>
    <w:rsid w:val="00BE28F7"/>
    <w:rsid w:val="00BE298E"/>
    <w:rsid w:val="00BE2CF8"/>
    <w:rsid w:val="00BE2F34"/>
    <w:rsid w:val="00BE3113"/>
    <w:rsid w:val="00BE341C"/>
    <w:rsid w:val="00BE36B3"/>
    <w:rsid w:val="00BE37CF"/>
    <w:rsid w:val="00BE3800"/>
    <w:rsid w:val="00BE387B"/>
    <w:rsid w:val="00BE38A3"/>
    <w:rsid w:val="00BE3CB4"/>
    <w:rsid w:val="00BE3CE0"/>
    <w:rsid w:val="00BE3D02"/>
    <w:rsid w:val="00BE3D8C"/>
    <w:rsid w:val="00BE46F8"/>
    <w:rsid w:val="00BE4829"/>
    <w:rsid w:val="00BE4995"/>
    <w:rsid w:val="00BE4A89"/>
    <w:rsid w:val="00BE4BCC"/>
    <w:rsid w:val="00BE4C4E"/>
    <w:rsid w:val="00BE4CD5"/>
    <w:rsid w:val="00BE4D46"/>
    <w:rsid w:val="00BE513B"/>
    <w:rsid w:val="00BE517B"/>
    <w:rsid w:val="00BE51E3"/>
    <w:rsid w:val="00BE522C"/>
    <w:rsid w:val="00BE544A"/>
    <w:rsid w:val="00BE544E"/>
    <w:rsid w:val="00BE5493"/>
    <w:rsid w:val="00BE55DB"/>
    <w:rsid w:val="00BE568B"/>
    <w:rsid w:val="00BE58E1"/>
    <w:rsid w:val="00BE5A51"/>
    <w:rsid w:val="00BE5B23"/>
    <w:rsid w:val="00BE5ED9"/>
    <w:rsid w:val="00BE61A8"/>
    <w:rsid w:val="00BE6440"/>
    <w:rsid w:val="00BE65FE"/>
    <w:rsid w:val="00BE695E"/>
    <w:rsid w:val="00BE6B23"/>
    <w:rsid w:val="00BE6F5F"/>
    <w:rsid w:val="00BE718C"/>
    <w:rsid w:val="00BE71DB"/>
    <w:rsid w:val="00BE7341"/>
    <w:rsid w:val="00BE735D"/>
    <w:rsid w:val="00BE760F"/>
    <w:rsid w:val="00BE774A"/>
    <w:rsid w:val="00BE7772"/>
    <w:rsid w:val="00BE781C"/>
    <w:rsid w:val="00BE7962"/>
    <w:rsid w:val="00BE7AE3"/>
    <w:rsid w:val="00BE7B26"/>
    <w:rsid w:val="00BE7C76"/>
    <w:rsid w:val="00BE7D36"/>
    <w:rsid w:val="00BE7D9D"/>
    <w:rsid w:val="00BE7F12"/>
    <w:rsid w:val="00BE7F78"/>
    <w:rsid w:val="00BF0014"/>
    <w:rsid w:val="00BF0035"/>
    <w:rsid w:val="00BF0111"/>
    <w:rsid w:val="00BF01EB"/>
    <w:rsid w:val="00BF04F3"/>
    <w:rsid w:val="00BF06A6"/>
    <w:rsid w:val="00BF06E5"/>
    <w:rsid w:val="00BF085A"/>
    <w:rsid w:val="00BF09D5"/>
    <w:rsid w:val="00BF0EF2"/>
    <w:rsid w:val="00BF0F4F"/>
    <w:rsid w:val="00BF0F73"/>
    <w:rsid w:val="00BF10F2"/>
    <w:rsid w:val="00BF11A0"/>
    <w:rsid w:val="00BF13E2"/>
    <w:rsid w:val="00BF14CB"/>
    <w:rsid w:val="00BF1528"/>
    <w:rsid w:val="00BF15B4"/>
    <w:rsid w:val="00BF1604"/>
    <w:rsid w:val="00BF1635"/>
    <w:rsid w:val="00BF16D9"/>
    <w:rsid w:val="00BF1754"/>
    <w:rsid w:val="00BF17FE"/>
    <w:rsid w:val="00BF1B02"/>
    <w:rsid w:val="00BF1B41"/>
    <w:rsid w:val="00BF1BC9"/>
    <w:rsid w:val="00BF1D3F"/>
    <w:rsid w:val="00BF1DD4"/>
    <w:rsid w:val="00BF1F2F"/>
    <w:rsid w:val="00BF20D2"/>
    <w:rsid w:val="00BF24E7"/>
    <w:rsid w:val="00BF2613"/>
    <w:rsid w:val="00BF2830"/>
    <w:rsid w:val="00BF2A7E"/>
    <w:rsid w:val="00BF2B5B"/>
    <w:rsid w:val="00BF331E"/>
    <w:rsid w:val="00BF3409"/>
    <w:rsid w:val="00BF348A"/>
    <w:rsid w:val="00BF3541"/>
    <w:rsid w:val="00BF362D"/>
    <w:rsid w:val="00BF3676"/>
    <w:rsid w:val="00BF38F2"/>
    <w:rsid w:val="00BF3956"/>
    <w:rsid w:val="00BF39AA"/>
    <w:rsid w:val="00BF3B43"/>
    <w:rsid w:val="00BF3CB3"/>
    <w:rsid w:val="00BF3CB4"/>
    <w:rsid w:val="00BF3CBE"/>
    <w:rsid w:val="00BF4033"/>
    <w:rsid w:val="00BF420B"/>
    <w:rsid w:val="00BF43AF"/>
    <w:rsid w:val="00BF4440"/>
    <w:rsid w:val="00BF4AB4"/>
    <w:rsid w:val="00BF4AD1"/>
    <w:rsid w:val="00BF4BEB"/>
    <w:rsid w:val="00BF4C76"/>
    <w:rsid w:val="00BF4E08"/>
    <w:rsid w:val="00BF4E2C"/>
    <w:rsid w:val="00BF4FFA"/>
    <w:rsid w:val="00BF5127"/>
    <w:rsid w:val="00BF51A7"/>
    <w:rsid w:val="00BF53F1"/>
    <w:rsid w:val="00BF5463"/>
    <w:rsid w:val="00BF54B6"/>
    <w:rsid w:val="00BF5512"/>
    <w:rsid w:val="00BF552A"/>
    <w:rsid w:val="00BF5617"/>
    <w:rsid w:val="00BF5687"/>
    <w:rsid w:val="00BF56C7"/>
    <w:rsid w:val="00BF56C9"/>
    <w:rsid w:val="00BF56E6"/>
    <w:rsid w:val="00BF57F3"/>
    <w:rsid w:val="00BF59FB"/>
    <w:rsid w:val="00BF5D36"/>
    <w:rsid w:val="00BF5E73"/>
    <w:rsid w:val="00BF5FBE"/>
    <w:rsid w:val="00BF61B5"/>
    <w:rsid w:val="00BF61EC"/>
    <w:rsid w:val="00BF636C"/>
    <w:rsid w:val="00BF6427"/>
    <w:rsid w:val="00BF65A3"/>
    <w:rsid w:val="00BF68C8"/>
    <w:rsid w:val="00BF6A05"/>
    <w:rsid w:val="00BF6A69"/>
    <w:rsid w:val="00BF6A8F"/>
    <w:rsid w:val="00BF6B59"/>
    <w:rsid w:val="00BF6B6F"/>
    <w:rsid w:val="00BF6CCA"/>
    <w:rsid w:val="00BF6D70"/>
    <w:rsid w:val="00BF6DE1"/>
    <w:rsid w:val="00BF6EC1"/>
    <w:rsid w:val="00BF7026"/>
    <w:rsid w:val="00BF70EA"/>
    <w:rsid w:val="00BF7139"/>
    <w:rsid w:val="00BF71DA"/>
    <w:rsid w:val="00BF72BC"/>
    <w:rsid w:val="00BF72F8"/>
    <w:rsid w:val="00BF7436"/>
    <w:rsid w:val="00BF7472"/>
    <w:rsid w:val="00BF74B9"/>
    <w:rsid w:val="00BF74D1"/>
    <w:rsid w:val="00BF7544"/>
    <w:rsid w:val="00BF7591"/>
    <w:rsid w:val="00BF7731"/>
    <w:rsid w:val="00BF7E41"/>
    <w:rsid w:val="00C0007D"/>
    <w:rsid w:val="00C0012F"/>
    <w:rsid w:val="00C002E6"/>
    <w:rsid w:val="00C00886"/>
    <w:rsid w:val="00C00928"/>
    <w:rsid w:val="00C00B06"/>
    <w:rsid w:val="00C00B44"/>
    <w:rsid w:val="00C00CA7"/>
    <w:rsid w:val="00C00CB2"/>
    <w:rsid w:val="00C00CCE"/>
    <w:rsid w:val="00C00D1F"/>
    <w:rsid w:val="00C01231"/>
    <w:rsid w:val="00C012E5"/>
    <w:rsid w:val="00C014D8"/>
    <w:rsid w:val="00C016A3"/>
    <w:rsid w:val="00C0173D"/>
    <w:rsid w:val="00C01823"/>
    <w:rsid w:val="00C01DEE"/>
    <w:rsid w:val="00C01DF3"/>
    <w:rsid w:val="00C01E68"/>
    <w:rsid w:val="00C01E93"/>
    <w:rsid w:val="00C01F41"/>
    <w:rsid w:val="00C01F68"/>
    <w:rsid w:val="00C02020"/>
    <w:rsid w:val="00C020C3"/>
    <w:rsid w:val="00C020FC"/>
    <w:rsid w:val="00C021C4"/>
    <w:rsid w:val="00C0248D"/>
    <w:rsid w:val="00C027F9"/>
    <w:rsid w:val="00C0283E"/>
    <w:rsid w:val="00C028B7"/>
    <w:rsid w:val="00C029B8"/>
    <w:rsid w:val="00C02BB2"/>
    <w:rsid w:val="00C02C88"/>
    <w:rsid w:val="00C02C99"/>
    <w:rsid w:val="00C02CB8"/>
    <w:rsid w:val="00C02EFA"/>
    <w:rsid w:val="00C02F01"/>
    <w:rsid w:val="00C03143"/>
    <w:rsid w:val="00C031AB"/>
    <w:rsid w:val="00C033EB"/>
    <w:rsid w:val="00C033FB"/>
    <w:rsid w:val="00C03561"/>
    <w:rsid w:val="00C036FD"/>
    <w:rsid w:val="00C03855"/>
    <w:rsid w:val="00C0386D"/>
    <w:rsid w:val="00C038B4"/>
    <w:rsid w:val="00C039F4"/>
    <w:rsid w:val="00C03AC5"/>
    <w:rsid w:val="00C03B82"/>
    <w:rsid w:val="00C03D74"/>
    <w:rsid w:val="00C03E93"/>
    <w:rsid w:val="00C040CC"/>
    <w:rsid w:val="00C042C1"/>
    <w:rsid w:val="00C04349"/>
    <w:rsid w:val="00C044E4"/>
    <w:rsid w:val="00C046EB"/>
    <w:rsid w:val="00C047D1"/>
    <w:rsid w:val="00C047F7"/>
    <w:rsid w:val="00C04DAC"/>
    <w:rsid w:val="00C04F32"/>
    <w:rsid w:val="00C04F8C"/>
    <w:rsid w:val="00C05030"/>
    <w:rsid w:val="00C052BB"/>
    <w:rsid w:val="00C052EC"/>
    <w:rsid w:val="00C053E1"/>
    <w:rsid w:val="00C05560"/>
    <w:rsid w:val="00C05614"/>
    <w:rsid w:val="00C05631"/>
    <w:rsid w:val="00C05644"/>
    <w:rsid w:val="00C057F9"/>
    <w:rsid w:val="00C05978"/>
    <w:rsid w:val="00C05A92"/>
    <w:rsid w:val="00C05AB4"/>
    <w:rsid w:val="00C05AB7"/>
    <w:rsid w:val="00C05CCE"/>
    <w:rsid w:val="00C065CC"/>
    <w:rsid w:val="00C067AC"/>
    <w:rsid w:val="00C06852"/>
    <w:rsid w:val="00C06EA9"/>
    <w:rsid w:val="00C06FBB"/>
    <w:rsid w:val="00C072CF"/>
    <w:rsid w:val="00C07351"/>
    <w:rsid w:val="00C0739C"/>
    <w:rsid w:val="00C079D8"/>
    <w:rsid w:val="00C079FF"/>
    <w:rsid w:val="00C07E24"/>
    <w:rsid w:val="00C07EB0"/>
    <w:rsid w:val="00C07F11"/>
    <w:rsid w:val="00C07FFC"/>
    <w:rsid w:val="00C10089"/>
    <w:rsid w:val="00C101D7"/>
    <w:rsid w:val="00C10587"/>
    <w:rsid w:val="00C105EF"/>
    <w:rsid w:val="00C105F7"/>
    <w:rsid w:val="00C10633"/>
    <w:rsid w:val="00C109CA"/>
    <w:rsid w:val="00C10A62"/>
    <w:rsid w:val="00C10B76"/>
    <w:rsid w:val="00C10B7D"/>
    <w:rsid w:val="00C10B8D"/>
    <w:rsid w:val="00C10DF6"/>
    <w:rsid w:val="00C10E10"/>
    <w:rsid w:val="00C10E4D"/>
    <w:rsid w:val="00C10ECE"/>
    <w:rsid w:val="00C11252"/>
    <w:rsid w:val="00C115DE"/>
    <w:rsid w:val="00C11831"/>
    <w:rsid w:val="00C11871"/>
    <w:rsid w:val="00C11924"/>
    <w:rsid w:val="00C11DD9"/>
    <w:rsid w:val="00C11ECD"/>
    <w:rsid w:val="00C120D6"/>
    <w:rsid w:val="00C12252"/>
    <w:rsid w:val="00C122D0"/>
    <w:rsid w:val="00C126E9"/>
    <w:rsid w:val="00C126FB"/>
    <w:rsid w:val="00C12751"/>
    <w:rsid w:val="00C12810"/>
    <w:rsid w:val="00C1281D"/>
    <w:rsid w:val="00C12983"/>
    <w:rsid w:val="00C12AEC"/>
    <w:rsid w:val="00C12B29"/>
    <w:rsid w:val="00C12C31"/>
    <w:rsid w:val="00C12C46"/>
    <w:rsid w:val="00C12D5F"/>
    <w:rsid w:val="00C12DA0"/>
    <w:rsid w:val="00C1372F"/>
    <w:rsid w:val="00C13AEC"/>
    <w:rsid w:val="00C13B3D"/>
    <w:rsid w:val="00C13DC3"/>
    <w:rsid w:val="00C13E00"/>
    <w:rsid w:val="00C13FE1"/>
    <w:rsid w:val="00C14016"/>
    <w:rsid w:val="00C1416A"/>
    <w:rsid w:val="00C141B8"/>
    <w:rsid w:val="00C14515"/>
    <w:rsid w:val="00C14B9E"/>
    <w:rsid w:val="00C14CE6"/>
    <w:rsid w:val="00C1507A"/>
    <w:rsid w:val="00C150E1"/>
    <w:rsid w:val="00C150FD"/>
    <w:rsid w:val="00C15103"/>
    <w:rsid w:val="00C15171"/>
    <w:rsid w:val="00C15228"/>
    <w:rsid w:val="00C1525E"/>
    <w:rsid w:val="00C1545F"/>
    <w:rsid w:val="00C15481"/>
    <w:rsid w:val="00C158A7"/>
    <w:rsid w:val="00C15B1D"/>
    <w:rsid w:val="00C15BE6"/>
    <w:rsid w:val="00C15C6A"/>
    <w:rsid w:val="00C15DC0"/>
    <w:rsid w:val="00C15E01"/>
    <w:rsid w:val="00C15E75"/>
    <w:rsid w:val="00C15F17"/>
    <w:rsid w:val="00C15FDA"/>
    <w:rsid w:val="00C1608A"/>
    <w:rsid w:val="00C160DF"/>
    <w:rsid w:val="00C1629C"/>
    <w:rsid w:val="00C16307"/>
    <w:rsid w:val="00C16345"/>
    <w:rsid w:val="00C163DF"/>
    <w:rsid w:val="00C16473"/>
    <w:rsid w:val="00C165E4"/>
    <w:rsid w:val="00C166FA"/>
    <w:rsid w:val="00C167A9"/>
    <w:rsid w:val="00C1681B"/>
    <w:rsid w:val="00C168DA"/>
    <w:rsid w:val="00C168F5"/>
    <w:rsid w:val="00C16A6C"/>
    <w:rsid w:val="00C16C07"/>
    <w:rsid w:val="00C17105"/>
    <w:rsid w:val="00C171EE"/>
    <w:rsid w:val="00C17282"/>
    <w:rsid w:val="00C1735F"/>
    <w:rsid w:val="00C175A6"/>
    <w:rsid w:val="00C17612"/>
    <w:rsid w:val="00C1765A"/>
    <w:rsid w:val="00C177B5"/>
    <w:rsid w:val="00C177B7"/>
    <w:rsid w:val="00C17839"/>
    <w:rsid w:val="00C179CE"/>
    <w:rsid w:val="00C17A5C"/>
    <w:rsid w:val="00C17B40"/>
    <w:rsid w:val="00C17ED9"/>
    <w:rsid w:val="00C17FF3"/>
    <w:rsid w:val="00C20059"/>
    <w:rsid w:val="00C20399"/>
    <w:rsid w:val="00C2040C"/>
    <w:rsid w:val="00C20697"/>
    <w:rsid w:val="00C20791"/>
    <w:rsid w:val="00C20A1F"/>
    <w:rsid w:val="00C20B8D"/>
    <w:rsid w:val="00C20BEB"/>
    <w:rsid w:val="00C20C7F"/>
    <w:rsid w:val="00C20C9F"/>
    <w:rsid w:val="00C20F21"/>
    <w:rsid w:val="00C21159"/>
    <w:rsid w:val="00C2124B"/>
    <w:rsid w:val="00C21764"/>
    <w:rsid w:val="00C2181B"/>
    <w:rsid w:val="00C2185F"/>
    <w:rsid w:val="00C218F4"/>
    <w:rsid w:val="00C219E7"/>
    <w:rsid w:val="00C21D09"/>
    <w:rsid w:val="00C21D70"/>
    <w:rsid w:val="00C21F7F"/>
    <w:rsid w:val="00C220E2"/>
    <w:rsid w:val="00C221A0"/>
    <w:rsid w:val="00C222B3"/>
    <w:rsid w:val="00C2278F"/>
    <w:rsid w:val="00C229CB"/>
    <w:rsid w:val="00C229EB"/>
    <w:rsid w:val="00C22B14"/>
    <w:rsid w:val="00C22E02"/>
    <w:rsid w:val="00C22FEA"/>
    <w:rsid w:val="00C23122"/>
    <w:rsid w:val="00C231A4"/>
    <w:rsid w:val="00C23233"/>
    <w:rsid w:val="00C2337D"/>
    <w:rsid w:val="00C234E6"/>
    <w:rsid w:val="00C237FE"/>
    <w:rsid w:val="00C238D1"/>
    <w:rsid w:val="00C23DCE"/>
    <w:rsid w:val="00C23E1C"/>
    <w:rsid w:val="00C23F14"/>
    <w:rsid w:val="00C23FCA"/>
    <w:rsid w:val="00C23FDE"/>
    <w:rsid w:val="00C24028"/>
    <w:rsid w:val="00C24428"/>
    <w:rsid w:val="00C24520"/>
    <w:rsid w:val="00C2454D"/>
    <w:rsid w:val="00C2455F"/>
    <w:rsid w:val="00C24641"/>
    <w:rsid w:val="00C2477C"/>
    <w:rsid w:val="00C24806"/>
    <w:rsid w:val="00C248D2"/>
    <w:rsid w:val="00C2495B"/>
    <w:rsid w:val="00C24968"/>
    <w:rsid w:val="00C24B30"/>
    <w:rsid w:val="00C24C48"/>
    <w:rsid w:val="00C24D98"/>
    <w:rsid w:val="00C24FBE"/>
    <w:rsid w:val="00C2507A"/>
    <w:rsid w:val="00C25262"/>
    <w:rsid w:val="00C25412"/>
    <w:rsid w:val="00C255A9"/>
    <w:rsid w:val="00C257A6"/>
    <w:rsid w:val="00C25C46"/>
    <w:rsid w:val="00C25D65"/>
    <w:rsid w:val="00C25E12"/>
    <w:rsid w:val="00C25E85"/>
    <w:rsid w:val="00C25E8E"/>
    <w:rsid w:val="00C26072"/>
    <w:rsid w:val="00C26257"/>
    <w:rsid w:val="00C262E8"/>
    <w:rsid w:val="00C26325"/>
    <w:rsid w:val="00C2637D"/>
    <w:rsid w:val="00C2640A"/>
    <w:rsid w:val="00C26845"/>
    <w:rsid w:val="00C26A20"/>
    <w:rsid w:val="00C26BF0"/>
    <w:rsid w:val="00C26D9E"/>
    <w:rsid w:val="00C26DF3"/>
    <w:rsid w:val="00C26F5B"/>
    <w:rsid w:val="00C26FC7"/>
    <w:rsid w:val="00C273BC"/>
    <w:rsid w:val="00C2756E"/>
    <w:rsid w:val="00C27972"/>
    <w:rsid w:val="00C27A9A"/>
    <w:rsid w:val="00C27BE4"/>
    <w:rsid w:val="00C27F84"/>
    <w:rsid w:val="00C300D9"/>
    <w:rsid w:val="00C3011E"/>
    <w:rsid w:val="00C301B2"/>
    <w:rsid w:val="00C30331"/>
    <w:rsid w:val="00C30490"/>
    <w:rsid w:val="00C30829"/>
    <w:rsid w:val="00C3089C"/>
    <w:rsid w:val="00C308EB"/>
    <w:rsid w:val="00C30B67"/>
    <w:rsid w:val="00C30E40"/>
    <w:rsid w:val="00C3105C"/>
    <w:rsid w:val="00C31085"/>
    <w:rsid w:val="00C310B8"/>
    <w:rsid w:val="00C311C2"/>
    <w:rsid w:val="00C313F1"/>
    <w:rsid w:val="00C3161C"/>
    <w:rsid w:val="00C317CC"/>
    <w:rsid w:val="00C317D9"/>
    <w:rsid w:val="00C319B6"/>
    <w:rsid w:val="00C31A70"/>
    <w:rsid w:val="00C31B8A"/>
    <w:rsid w:val="00C31E23"/>
    <w:rsid w:val="00C320F0"/>
    <w:rsid w:val="00C321EA"/>
    <w:rsid w:val="00C3234F"/>
    <w:rsid w:val="00C3257B"/>
    <w:rsid w:val="00C32661"/>
    <w:rsid w:val="00C326F9"/>
    <w:rsid w:val="00C3275D"/>
    <w:rsid w:val="00C3286B"/>
    <w:rsid w:val="00C32874"/>
    <w:rsid w:val="00C329D9"/>
    <w:rsid w:val="00C32B18"/>
    <w:rsid w:val="00C32D69"/>
    <w:rsid w:val="00C32DA0"/>
    <w:rsid w:val="00C33009"/>
    <w:rsid w:val="00C330F5"/>
    <w:rsid w:val="00C33143"/>
    <w:rsid w:val="00C332AE"/>
    <w:rsid w:val="00C3339A"/>
    <w:rsid w:val="00C333F3"/>
    <w:rsid w:val="00C3366D"/>
    <w:rsid w:val="00C3377F"/>
    <w:rsid w:val="00C337AF"/>
    <w:rsid w:val="00C337FA"/>
    <w:rsid w:val="00C33A2F"/>
    <w:rsid w:val="00C33A56"/>
    <w:rsid w:val="00C33A59"/>
    <w:rsid w:val="00C33BE3"/>
    <w:rsid w:val="00C33C3F"/>
    <w:rsid w:val="00C33CEB"/>
    <w:rsid w:val="00C33D9E"/>
    <w:rsid w:val="00C33E22"/>
    <w:rsid w:val="00C33F86"/>
    <w:rsid w:val="00C33FD8"/>
    <w:rsid w:val="00C33FE1"/>
    <w:rsid w:val="00C3423D"/>
    <w:rsid w:val="00C3432C"/>
    <w:rsid w:val="00C3437E"/>
    <w:rsid w:val="00C34505"/>
    <w:rsid w:val="00C34511"/>
    <w:rsid w:val="00C345E9"/>
    <w:rsid w:val="00C34832"/>
    <w:rsid w:val="00C34886"/>
    <w:rsid w:val="00C3494A"/>
    <w:rsid w:val="00C34B78"/>
    <w:rsid w:val="00C34CD0"/>
    <w:rsid w:val="00C34D50"/>
    <w:rsid w:val="00C35148"/>
    <w:rsid w:val="00C3534C"/>
    <w:rsid w:val="00C35358"/>
    <w:rsid w:val="00C356B1"/>
    <w:rsid w:val="00C3582C"/>
    <w:rsid w:val="00C35830"/>
    <w:rsid w:val="00C35889"/>
    <w:rsid w:val="00C35D28"/>
    <w:rsid w:val="00C360D1"/>
    <w:rsid w:val="00C3621E"/>
    <w:rsid w:val="00C3635B"/>
    <w:rsid w:val="00C363F1"/>
    <w:rsid w:val="00C36487"/>
    <w:rsid w:val="00C366FB"/>
    <w:rsid w:val="00C368F1"/>
    <w:rsid w:val="00C36B45"/>
    <w:rsid w:val="00C36CD4"/>
    <w:rsid w:val="00C36E63"/>
    <w:rsid w:val="00C36F45"/>
    <w:rsid w:val="00C36FFC"/>
    <w:rsid w:val="00C370B1"/>
    <w:rsid w:val="00C37125"/>
    <w:rsid w:val="00C37237"/>
    <w:rsid w:val="00C3728A"/>
    <w:rsid w:val="00C374A2"/>
    <w:rsid w:val="00C3782F"/>
    <w:rsid w:val="00C3792E"/>
    <w:rsid w:val="00C379FF"/>
    <w:rsid w:val="00C37A29"/>
    <w:rsid w:val="00C4024E"/>
    <w:rsid w:val="00C403DA"/>
    <w:rsid w:val="00C40831"/>
    <w:rsid w:val="00C409DD"/>
    <w:rsid w:val="00C40B30"/>
    <w:rsid w:val="00C40C1E"/>
    <w:rsid w:val="00C40CFE"/>
    <w:rsid w:val="00C40F4D"/>
    <w:rsid w:val="00C4102B"/>
    <w:rsid w:val="00C4118F"/>
    <w:rsid w:val="00C41384"/>
    <w:rsid w:val="00C4176B"/>
    <w:rsid w:val="00C41784"/>
    <w:rsid w:val="00C417A3"/>
    <w:rsid w:val="00C41832"/>
    <w:rsid w:val="00C41921"/>
    <w:rsid w:val="00C41A0B"/>
    <w:rsid w:val="00C41AD2"/>
    <w:rsid w:val="00C41C05"/>
    <w:rsid w:val="00C41C58"/>
    <w:rsid w:val="00C41D21"/>
    <w:rsid w:val="00C41E2C"/>
    <w:rsid w:val="00C42203"/>
    <w:rsid w:val="00C4225B"/>
    <w:rsid w:val="00C422BC"/>
    <w:rsid w:val="00C4248F"/>
    <w:rsid w:val="00C425D8"/>
    <w:rsid w:val="00C425E0"/>
    <w:rsid w:val="00C42864"/>
    <w:rsid w:val="00C429CA"/>
    <w:rsid w:val="00C42A8C"/>
    <w:rsid w:val="00C42B69"/>
    <w:rsid w:val="00C42F09"/>
    <w:rsid w:val="00C42F97"/>
    <w:rsid w:val="00C43041"/>
    <w:rsid w:val="00C430C8"/>
    <w:rsid w:val="00C43361"/>
    <w:rsid w:val="00C43428"/>
    <w:rsid w:val="00C4351E"/>
    <w:rsid w:val="00C439D2"/>
    <w:rsid w:val="00C43ACF"/>
    <w:rsid w:val="00C43C9B"/>
    <w:rsid w:val="00C43CA3"/>
    <w:rsid w:val="00C43CBD"/>
    <w:rsid w:val="00C43F3E"/>
    <w:rsid w:val="00C43F93"/>
    <w:rsid w:val="00C43FA2"/>
    <w:rsid w:val="00C44010"/>
    <w:rsid w:val="00C44128"/>
    <w:rsid w:val="00C4451D"/>
    <w:rsid w:val="00C447C3"/>
    <w:rsid w:val="00C44837"/>
    <w:rsid w:val="00C44863"/>
    <w:rsid w:val="00C4496C"/>
    <w:rsid w:val="00C449C5"/>
    <w:rsid w:val="00C449EF"/>
    <w:rsid w:val="00C44A16"/>
    <w:rsid w:val="00C44BE2"/>
    <w:rsid w:val="00C44BE7"/>
    <w:rsid w:val="00C44CA1"/>
    <w:rsid w:val="00C44DA8"/>
    <w:rsid w:val="00C45275"/>
    <w:rsid w:val="00C45370"/>
    <w:rsid w:val="00C45417"/>
    <w:rsid w:val="00C454C7"/>
    <w:rsid w:val="00C45558"/>
    <w:rsid w:val="00C455D0"/>
    <w:rsid w:val="00C4567C"/>
    <w:rsid w:val="00C4579A"/>
    <w:rsid w:val="00C45822"/>
    <w:rsid w:val="00C4594E"/>
    <w:rsid w:val="00C45B31"/>
    <w:rsid w:val="00C45CDC"/>
    <w:rsid w:val="00C45F66"/>
    <w:rsid w:val="00C460C4"/>
    <w:rsid w:val="00C462D3"/>
    <w:rsid w:val="00C464AE"/>
    <w:rsid w:val="00C4652A"/>
    <w:rsid w:val="00C4669E"/>
    <w:rsid w:val="00C46749"/>
    <w:rsid w:val="00C46940"/>
    <w:rsid w:val="00C46990"/>
    <w:rsid w:val="00C46BA6"/>
    <w:rsid w:val="00C46CB7"/>
    <w:rsid w:val="00C46DBB"/>
    <w:rsid w:val="00C46E96"/>
    <w:rsid w:val="00C46ECB"/>
    <w:rsid w:val="00C46F33"/>
    <w:rsid w:val="00C46F83"/>
    <w:rsid w:val="00C47057"/>
    <w:rsid w:val="00C470DA"/>
    <w:rsid w:val="00C472CB"/>
    <w:rsid w:val="00C47571"/>
    <w:rsid w:val="00C475D6"/>
    <w:rsid w:val="00C47D87"/>
    <w:rsid w:val="00C47FFD"/>
    <w:rsid w:val="00C47FFE"/>
    <w:rsid w:val="00C503AA"/>
    <w:rsid w:val="00C5054F"/>
    <w:rsid w:val="00C50613"/>
    <w:rsid w:val="00C50782"/>
    <w:rsid w:val="00C509AA"/>
    <w:rsid w:val="00C50AF0"/>
    <w:rsid w:val="00C50BDE"/>
    <w:rsid w:val="00C50D51"/>
    <w:rsid w:val="00C50D5E"/>
    <w:rsid w:val="00C50F20"/>
    <w:rsid w:val="00C50F29"/>
    <w:rsid w:val="00C5124B"/>
    <w:rsid w:val="00C51547"/>
    <w:rsid w:val="00C5175A"/>
    <w:rsid w:val="00C51837"/>
    <w:rsid w:val="00C51A2C"/>
    <w:rsid w:val="00C51A2E"/>
    <w:rsid w:val="00C51CC5"/>
    <w:rsid w:val="00C51D92"/>
    <w:rsid w:val="00C51DDA"/>
    <w:rsid w:val="00C51F57"/>
    <w:rsid w:val="00C52001"/>
    <w:rsid w:val="00C52052"/>
    <w:rsid w:val="00C521DA"/>
    <w:rsid w:val="00C52315"/>
    <w:rsid w:val="00C5233D"/>
    <w:rsid w:val="00C5234A"/>
    <w:rsid w:val="00C524E9"/>
    <w:rsid w:val="00C528D3"/>
    <w:rsid w:val="00C5295E"/>
    <w:rsid w:val="00C529FB"/>
    <w:rsid w:val="00C52B5B"/>
    <w:rsid w:val="00C52C2F"/>
    <w:rsid w:val="00C52C9D"/>
    <w:rsid w:val="00C52E4C"/>
    <w:rsid w:val="00C52E97"/>
    <w:rsid w:val="00C52F65"/>
    <w:rsid w:val="00C53479"/>
    <w:rsid w:val="00C53775"/>
    <w:rsid w:val="00C538AB"/>
    <w:rsid w:val="00C538EB"/>
    <w:rsid w:val="00C53C6D"/>
    <w:rsid w:val="00C53D4A"/>
    <w:rsid w:val="00C53E5A"/>
    <w:rsid w:val="00C53F27"/>
    <w:rsid w:val="00C54208"/>
    <w:rsid w:val="00C54262"/>
    <w:rsid w:val="00C542C4"/>
    <w:rsid w:val="00C54326"/>
    <w:rsid w:val="00C543EC"/>
    <w:rsid w:val="00C54594"/>
    <w:rsid w:val="00C54635"/>
    <w:rsid w:val="00C54707"/>
    <w:rsid w:val="00C54714"/>
    <w:rsid w:val="00C54844"/>
    <w:rsid w:val="00C54A3A"/>
    <w:rsid w:val="00C54AC2"/>
    <w:rsid w:val="00C54DDC"/>
    <w:rsid w:val="00C54F5D"/>
    <w:rsid w:val="00C551FA"/>
    <w:rsid w:val="00C552D5"/>
    <w:rsid w:val="00C55305"/>
    <w:rsid w:val="00C55491"/>
    <w:rsid w:val="00C5568C"/>
    <w:rsid w:val="00C556F4"/>
    <w:rsid w:val="00C5588A"/>
    <w:rsid w:val="00C5591E"/>
    <w:rsid w:val="00C5598A"/>
    <w:rsid w:val="00C55A04"/>
    <w:rsid w:val="00C55BA3"/>
    <w:rsid w:val="00C55CA0"/>
    <w:rsid w:val="00C55E72"/>
    <w:rsid w:val="00C55FD6"/>
    <w:rsid w:val="00C561DA"/>
    <w:rsid w:val="00C56354"/>
    <w:rsid w:val="00C564A0"/>
    <w:rsid w:val="00C56A31"/>
    <w:rsid w:val="00C56B2C"/>
    <w:rsid w:val="00C57015"/>
    <w:rsid w:val="00C5712B"/>
    <w:rsid w:val="00C57264"/>
    <w:rsid w:val="00C5733C"/>
    <w:rsid w:val="00C57400"/>
    <w:rsid w:val="00C574FF"/>
    <w:rsid w:val="00C57682"/>
    <w:rsid w:val="00C5773F"/>
    <w:rsid w:val="00C578C2"/>
    <w:rsid w:val="00C57B32"/>
    <w:rsid w:val="00C57C9E"/>
    <w:rsid w:val="00C57DF0"/>
    <w:rsid w:val="00C57E24"/>
    <w:rsid w:val="00C57FEB"/>
    <w:rsid w:val="00C6008A"/>
    <w:rsid w:val="00C602EF"/>
    <w:rsid w:val="00C602F2"/>
    <w:rsid w:val="00C604CC"/>
    <w:rsid w:val="00C605E3"/>
    <w:rsid w:val="00C60675"/>
    <w:rsid w:val="00C606A4"/>
    <w:rsid w:val="00C60756"/>
    <w:rsid w:val="00C60859"/>
    <w:rsid w:val="00C60FB2"/>
    <w:rsid w:val="00C6157F"/>
    <w:rsid w:val="00C617A8"/>
    <w:rsid w:val="00C617D5"/>
    <w:rsid w:val="00C618D0"/>
    <w:rsid w:val="00C619E3"/>
    <w:rsid w:val="00C619EC"/>
    <w:rsid w:val="00C61B5C"/>
    <w:rsid w:val="00C61E65"/>
    <w:rsid w:val="00C61F01"/>
    <w:rsid w:val="00C62764"/>
    <w:rsid w:val="00C627F4"/>
    <w:rsid w:val="00C62813"/>
    <w:rsid w:val="00C6281A"/>
    <w:rsid w:val="00C62928"/>
    <w:rsid w:val="00C62A09"/>
    <w:rsid w:val="00C62A8E"/>
    <w:rsid w:val="00C62B34"/>
    <w:rsid w:val="00C62C82"/>
    <w:rsid w:val="00C63059"/>
    <w:rsid w:val="00C63223"/>
    <w:rsid w:val="00C63453"/>
    <w:rsid w:val="00C63480"/>
    <w:rsid w:val="00C635B8"/>
    <w:rsid w:val="00C63AF6"/>
    <w:rsid w:val="00C63BC7"/>
    <w:rsid w:val="00C63D89"/>
    <w:rsid w:val="00C64398"/>
    <w:rsid w:val="00C64434"/>
    <w:rsid w:val="00C644BA"/>
    <w:rsid w:val="00C6453C"/>
    <w:rsid w:val="00C64557"/>
    <w:rsid w:val="00C64765"/>
    <w:rsid w:val="00C64993"/>
    <w:rsid w:val="00C64C9F"/>
    <w:rsid w:val="00C65241"/>
    <w:rsid w:val="00C6561F"/>
    <w:rsid w:val="00C65661"/>
    <w:rsid w:val="00C65676"/>
    <w:rsid w:val="00C656A3"/>
    <w:rsid w:val="00C65AEE"/>
    <w:rsid w:val="00C65B93"/>
    <w:rsid w:val="00C65E34"/>
    <w:rsid w:val="00C660B3"/>
    <w:rsid w:val="00C66185"/>
    <w:rsid w:val="00C661A2"/>
    <w:rsid w:val="00C661BC"/>
    <w:rsid w:val="00C6625E"/>
    <w:rsid w:val="00C66268"/>
    <w:rsid w:val="00C66302"/>
    <w:rsid w:val="00C66311"/>
    <w:rsid w:val="00C6641D"/>
    <w:rsid w:val="00C66433"/>
    <w:rsid w:val="00C66689"/>
    <w:rsid w:val="00C6671F"/>
    <w:rsid w:val="00C66778"/>
    <w:rsid w:val="00C6680C"/>
    <w:rsid w:val="00C66970"/>
    <w:rsid w:val="00C66A64"/>
    <w:rsid w:val="00C66AD4"/>
    <w:rsid w:val="00C66B32"/>
    <w:rsid w:val="00C66B40"/>
    <w:rsid w:val="00C66C59"/>
    <w:rsid w:val="00C66C71"/>
    <w:rsid w:val="00C66D04"/>
    <w:rsid w:val="00C66E84"/>
    <w:rsid w:val="00C66FB9"/>
    <w:rsid w:val="00C66FCC"/>
    <w:rsid w:val="00C66FEF"/>
    <w:rsid w:val="00C67198"/>
    <w:rsid w:val="00C6722F"/>
    <w:rsid w:val="00C67257"/>
    <w:rsid w:val="00C67506"/>
    <w:rsid w:val="00C675C7"/>
    <w:rsid w:val="00C675F0"/>
    <w:rsid w:val="00C679AF"/>
    <w:rsid w:val="00C679DC"/>
    <w:rsid w:val="00C679E2"/>
    <w:rsid w:val="00C67BD7"/>
    <w:rsid w:val="00C67C73"/>
    <w:rsid w:val="00C67D1F"/>
    <w:rsid w:val="00C67D5E"/>
    <w:rsid w:val="00C700C1"/>
    <w:rsid w:val="00C70124"/>
    <w:rsid w:val="00C701CB"/>
    <w:rsid w:val="00C70405"/>
    <w:rsid w:val="00C7049B"/>
    <w:rsid w:val="00C704CF"/>
    <w:rsid w:val="00C705E4"/>
    <w:rsid w:val="00C7061D"/>
    <w:rsid w:val="00C7071D"/>
    <w:rsid w:val="00C708D8"/>
    <w:rsid w:val="00C708DF"/>
    <w:rsid w:val="00C70981"/>
    <w:rsid w:val="00C70B84"/>
    <w:rsid w:val="00C70BAC"/>
    <w:rsid w:val="00C70BD2"/>
    <w:rsid w:val="00C70D80"/>
    <w:rsid w:val="00C70ED1"/>
    <w:rsid w:val="00C70EFC"/>
    <w:rsid w:val="00C70F90"/>
    <w:rsid w:val="00C70FC2"/>
    <w:rsid w:val="00C71089"/>
    <w:rsid w:val="00C71137"/>
    <w:rsid w:val="00C71246"/>
    <w:rsid w:val="00C713DE"/>
    <w:rsid w:val="00C714EB"/>
    <w:rsid w:val="00C71588"/>
    <w:rsid w:val="00C71688"/>
    <w:rsid w:val="00C718DD"/>
    <w:rsid w:val="00C71CF5"/>
    <w:rsid w:val="00C71D44"/>
    <w:rsid w:val="00C71D8B"/>
    <w:rsid w:val="00C71EBB"/>
    <w:rsid w:val="00C71FF4"/>
    <w:rsid w:val="00C723A1"/>
    <w:rsid w:val="00C7241B"/>
    <w:rsid w:val="00C7254E"/>
    <w:rsid w:val="00C726A6"/>
    <w:rsid w:val="00C7290A"/>
    <w:rsid w:val="00C729CA"/>
    <w:rsid w:val="00C72B71"/>
    <w:rsid w:val="00C72C0F"/>
    <w:rsid w:val="00C73260"/>
    <w:rsid w:val="00C7326B"/>
    <w:rsid w:val="00C73369"/>
    <w:rsid w:val="00C734E6"/>
    <w:rsid w:val="00C73974"/>
    <w:rsid w:val="00C73A36"/>
    <w:rsid w:val="00C73B05"/>
    <w:rsid w:val="00C73C97"/>
    <w:rsid w:val="00C73E8C"/>
    <w:rsid w:val="00C73EF7"/>
    <w:rsid w:val="00C73F72"/>
    <w:rsid w:val="00C73FBE"/>
    <w:rsid w:val="00C74114"/>
    <w:rsid w:val="00C7422F"/>
    <w:rsid w:val="00C7463C"/>
    <w:rsid w:val="00C7478C"/>
    <w:rsid w:val="00C748F1"/>
    <w:rsid w:val="00C749F2"/>
    <w:rsid w:val="00C74B6A"/>
    <w:rsid w:val="00C74C0D"/>
    <w:rsid w:val="00C74CDF"/>
    <w:rsid w:val="00C75136"/>
    <w:rsid w:val="00C751EB"/>
    <w:rsid w:val="00C7540D"/>
    <w:rsid w:val="00C7548A"/>
    <w:rsid w:val="00C756A9"/>
    <w:rsid w:val="00C756BF"/>
    <w:rsid w:val="00C7570B"/>
    <w:rsid w:val="00C7582A"/>
    <w:rsid w:val="00C75913"/>
    <w:rsid w:val="00C75951"/>
    <w:rsid w:val="00C759EC"/>
    <w:rsid w:val="00C75C56"/>
    <w:rsid w:val="00C75EEC"/>
    <w:rsid w:val="00C75EF3"/>
    <w:rsid w:val="00C75F1A"/>
    <w:rsid w:val="00C75F9D"/>
    <w:rsid w:val="00C761B0"/>
    <w:rsid w:val="00C7627A"/>
    <w:rsid w:val="00C7644E"/>
    <w:rsid w:val="00C76718"/>
    <w:rsid w:val="00C7677B"/>
    <w:rsid w:val="00C76D09"/>
    <w:rsid w:val="00C76E85"/>
    <w:rsid w:val="00C76E99"/>
    <w:rsid w:val="00C77004"/>
    <w:rsid w:val="00C77574"/>
    <w:rsid w:val="00C775E9"/>
    <w:rsid w:val="00C777C7"/>
    <w:rsid w:val="00C777F5"/>
    <w:rsid w:val="00C77875"/>
    <w:rsid w:val="00C77970"/>
    <w:rsid w:val="00C77A69"/>
    <w:rsid w:val="00C77BFB"/>
    <w:rsid w:val="00C77C15"/>
    <w:rsid w:val="00C77C7D"/>
    <w:rsid w:val="00C77CA6"/>
    <w:rsid w:val="00C77DEC"/>
    <w:rsid w:val="00C77EDB"/>
    <w:rsid w:val="00C77F8D"/>
    <w:rsid w:val="00C801C7"/>
    <w:rsid w:val="00C802C1"/>
    <w:rsid w:val="00C803C5"/>
    <w:rsid w:val="00C80500"/>
    <w:rsid w:val="00C80654"/>
    <w:rsid w:val="00C8067A"/>
    <w:rsid w:val="00C80BFF"/>
    <w:rsid w:val="00C80DB1"/>
    <w:rsid w:val="00C80DEC"/>
    <w:rsid w:val="00C81189"/>
    <w:rsid w:val="00C811BE"/>
    <w:rsid w:val="00C81667"/>
    <w:rsid w:val="00C819A9"/>
    <w:rsid w:val="00C819B7"/>
    <w:rsid w:val="00C81A8F"/>
    <w:rsid w:val="00C81D2D"/>
    <w:rsid w:val="00C81DCF"/>
    <w:rsid w:val="00C82168"/>
    <w:rsid w:val="00C822F0"/>
    <w:rsid w:val="00C8293A"/>
    <w:rsid w:val="00C82DF1"/>
    <w:rsid w:val="00C83400"/>
    <w:rsid w:val="00C83792"/>
    <w:rsid w:val="00C8379A"/>
    <w:rsid w:val="00C83800"/>
    <w:rsid w:val="00C83882"/>
    <w:rsid w:val="00C838D8"/>
    <w:rsid w:val="00C83A82"/>
    <w:rsid w:val="00C83AB8"/>
    <w:rsid w:val="00C83ABD"/>
    <w:rsid w:val="00C83AD1"/>
    <w:rsid w:val="00C83B5D"/>
    <w:rsid w:val="00C83BAF"/>
    <w:rsid w:val="00C83BE7"/>
    <w:rsid w:val="00C83C19"/>
    <w:rsid w:val="00C83C68"/>
    <w:rsid w:val="00C83D91"/>
    <w:rsid w:val="00C83DD2"/>
    <w:rsid w:val="00C841B8"/>
    <w:rsid w:val="00C84403"/>
    <w:rsid w:val="00C8447A"/>
    <w:rsid w:val="00C844F9"/>
    <w:rsid w:val="00C84553"/>
    <w:rsid w:val="00C84666"/>
    <w:rsid w:val="00C84760"/>
    <w:rsid w:val="00C84763"/>
    <w:rsid w:val="00C84853"/>
    <w:rsid w:val="00C84960"/>
    <w:rsid w:val="00C84BED"/>
    <w:rsid w:val="00C84CF2"/>
    <w:rsid w:val="00C84E79"/>
    <w:rsid w:val="00C84F48"/>
    <w:rsid w:val="00C84FD7"/>
    <w:rsid w:val="00C8536D"/>
    <w:rsid w:val="00C8545D"/>
    <w:rsid w:val="00C854F7"/>
    <w:rsid w:val="00C85656"/>
    <w:rsid w:val="00C858E2"/>
    <w:rsid w:val="00C85E05"/>
    <w:rsid w:val="00C85F95"/>
    <w:rsid w:val="00C86024"/>
    <w:rsid w:val="00C86098"/>
    <w:rsid w:val="00C86130"/>
    <w:rsid w:val="00C861B1"/>
    <w:rsid w:val="00C862D5"/>
    <w:rsid w:val="00C86343"/>
    <w:rsid w:val="00C8665E"/>
    <w:rsid w:val="00C866B2"/>
    <w:rsid w:val="00C866E8"/>
    <w:rsid w:val="00C86A6C"/>
    <w:rsid w:val="00C86AFE"/>
    <w:rsid w:val="00C86B2E"/>
    <w:rsid w:val="00C86CE0"/>
    <w:rsid w:val="00C86FC9"/>
    <w:rsid w:val="00C873DE"/>
    <w:rsid w:val="00C874A0"/>
    <w:rsid w:val="00C875C8"/>
    <w:rsid w:val="00C877EF"/>
    <w:rsid w:val="00C878A0"/>
    <w:rsid w:val="00C87D0C"/>
    <w:rsid w:val="00C87EC8"/>
    <w:rsid w:val="00C900AA"/>
    <w:rsid w:val="00C9023F"/>
    <w:rsid w:val="00C90295"/>
    <w:rsid w:val="00C90396"/>
    <w:rsid w:val="00C903E6"/>
    <w:rsid w:val="00C90476"/>
    <w:rsid w:val="00C904D4"/>
    <w:rsid w:val="00C9092A"/>
    <w:rsid w:val="00C90B2F"/>
    <w:rsid w:val="00C90B38"/>
    <w:rsid w:val="00C90BD4"/>
    <w:rsid w:val="00C90BEA"/>
    <w:rsid w:val="00C90D55"/>
    <w:rsid w:val="00C90EC8"/>
    <w:rsid w:val="00C90F8B"/>
    <w:rsid w:val="00C9106A"/>
    <w:rsid w:val="00C9132B"/>
    <w:rsid w:val="00C91367"/>
    <w:rsid w:val="00C91571"/>
    <w:rsid w:val="00C91A51"/>
    <w:rsid w:val="00C91BA8"/>
    <w:rsid w:val="00C91C49"/>
    <w:rsid w:val="00C91DE6"/>
    <w:rsid w:val="00C91EBF"/>
    <w:rsid w:val="00C92212"/>
    <w:rsid w:val="00C92241"/>
    <w:rsid w:val="00C92369"/>
    <w:rsid w:val="00C9249A"/>
    <w:rsid w:val="00C92645"/>
    <w:rsid w:val="00C926E2"/>
    <w:rsid w:val="00C927F1"/>
    <w:rsid w:val="00C928B2"/>
    <w:rsid w:val="00C928EF"/>
    <w:rsid w:val="00C928F3"/>
    <w:rsid w:val="00C92A31"/>
    <w:rsid w:val="00C92A4B"/>
    <w:rsid w:val="00C92C0C"/>
    <w:rsid w:val="00C92C13"/>
    <w:rsid w:val="00C92DCC"/>
    <w:rsid w:val="00C92E3D"/>
    <w:rsid w:val="00C92E92"/>
    <w:rsid w:val="00C932F3"/>
    <w:rsid w:val="00C93389"/>
    <w:rsid w:val="00C93447"/>
    <w:rsid w:val="00C93870"/>
    <w:rsid w:val="00C939BA"/>
    <w:rsid w:val="00C93B35"/>
    <w:rsid w:val="00C93C7D"/>
    <w:rsid w:val="00C93CA1"/>
    <w:rsid w:val="00C93CF0"/>
    <w:rsid w:val="00C93D93"/>
    <w:rsid w:val="00C94001"/>
    <w:rsid w:val="00C9417D"/>
    <w:rsid w:val="00C945C0"/>
    <w:rsid w:val="00C94941"/>
    <w:rsid w:val="00C94A57"/>
    <w:rsid w:val="00C94CD2"/>
    <w:rsid w:val="00C94D42"/>
    <w:rsid w:val="00C9534B"/>
    <w:rsid w:val="00C955C1"/>
    <w:rsid w:val="00C9565B"/>
    <w:rsid w:val="00C956E2"/>
    <w:rsid w:val="00C9584E"/>
    <w:rsid w:val="00C95855"/>
    <w:rsid w:val="00C9586A"/>
    <w:rsid w:val="00C95871"/>
    <w:rsid w:val="00C959DA"/>
    <w:rsid w:val="00C95B9A"/>
    <w:rsid w:val="00C95D07"/>
    <w:rsid w:val="00C95D1D"/>
    <w:rsid w:val="00C95E70"/>
    <w:rsid w:val="00C95FD3"/>
    <w:rsid w:val="00C96002"/>
    <w:rsid w:val="00C9611E"/>
    <w:rsid w:val="00C96303"/>
    <w:rsid w:val="00C96305"/>
    <w:rsid w:val="00C9656B"/>
    <w:rsid w:val="00C96846"/>
    <w:rsid w:val="00C96944"/>
    <w:rsid w:val="00C9694F"/>
    <w:rsid w:val="00C96A37"/>
    <w:rsid w:val="00C96B88"/>
    <w:rsid w:val="00C96E0C"/>
    <w:rsid w:val="00C96F45"/>
    <w:rsid w:val="00C96FE7"/>
    <w:rsid w:val="00C9706A"/>
    <w:rsid w:val="00C97632"/>
    <w:rsid w:val="00C976C2"/>
    <w:rsid w:val="00C97714"/>
    <w:rsid w:val="00C97716"/>
    <w:rsid w:val="00C9774D"/>
    <w:rsid w:val="00C9782A"/>
    <w:rsid w:val="00C9791A"/>
    <w:rsid w:val="00C9798F"/>
    <w:rsid w:val="00C97EEF"/>
    <w:rsid w:val="00C97FAE"/>
    <w:rsid w:val="00CA007F"/>
    <w:rsid w:val="00CA009D"/>
    <w:rsid w:val="00CA02D0"/>
    <w:rsid w:val="00CA0319"/>
    <w:rsid w:val="00CA0329"/>
    <w:rsid w:val="00CA03FE"/>
    <w:rsid w:val="00CA051B"/>
    <w:rsid w:val="00CA06B9"/>
    <w:rsid w:val="00CA07D8"/>
    <w:rsid w:val="00CA087B"/>
    <w:rsid w:val="00CA0ABF"/>
    <w:rsid w:val="00CA0B3F"/>
    <w:rsid w:val="00CA0C8E"/>
    <w:rsid w:val="00CA0C91"/>
    <w:rsid w:val="00CA1065"/>
    <w:rsid w:val="00CA1086"/>
    <w:rsid w:val="00CA10BE"/>
    <w:rsid w:val="00CA1142"/>
    <w:rsid w:val="00CA13B3"/>
    <w:rsid w:val="00CA1525"/>
    <w:rsid w:val="00CA15AB"/>
    <w:rsid w:val="00CA1739"/>
    <w:rsid w:val="00CA189C"/>
    <w:rsid w:val="00CA190B"/>
    <w:rsid w:val="00CA19A5"/>
    <w:rsid w:val="00CA1AD8"/>
    <w:rsid w:val="00CA1B41"/>
    <w:rsid w:val="00CA1B60"/>
    <w:rsid w:val="00CA1B62"/>
    <w:rsid w:val="00CA1B7A"/>
    <w:rsid w:val="00CA1B81"/>
    <w:rsid w:val="00CA1BE0"/>
    <w:rsid w:val="00CA1D58"/>
    <w:rsid w:val="00CA1DC8"/>
    <w:rsid w:val="00CA1E17"/>
    <w:rsid w:val="00CA1F45"/>
    <w:rsid w:val="00CA234F"/>
    <w:rsid w:val="00CA248F"/>
    <w:rsid w:val="00CA2589"/>
    <w:rsid w:val="00CA2677"/>
    <w:rsid w:val="00CA26DD"/>
    <w:rsid w:val="00CA2788"/>
    <w:rsid w:val="00CA2CBA"/>
    <w:rsid w:val="00CA2DDF"/>
    <w:rsid w:val="00CA2F78"/>
    <w:rsid w:val="00CA3021"/>
    <w:rsid w:val="00CA3059"/>
    <w:rsid w:val="00CA306F"/>
    <w:rsid w:val="00CA31C9"/>
    <w:rsid w:val="00CA3280"/>
    <w:rsid w:val="00CA35B6"/>
    <w:rsid w:val="00CA383E"/>
    <w:rsid w:val="00CA3F69"/>
    <w:rsid w:val="00CA3FA3"/>
    <w:rsid w:val="00CA4434"/>
    <w:rsid w:val="00CA446D"/>
    <w:rsid w:val="00CA44C3"/>
    <w:rsid w:val="00CA478C"/>
    <w:rsid w:val="00CA4891"/>
    <w:rsid w:val="00CA489C"/>
    <w:rsid w:val="00CA48BA"/>
    <w:rsid w:val="00CA4910"/>
    <w:rsid w:val="00CA49E5"/>
    <w:rsid w:val="00CA4AAF"/>
    <w:rsid w:val="00CA4B94"/>
    <w:rsid w:val="00CA4C1D"/>
    <w:rsid w:val="00CA4EE7"/>
    <w:rsid w:val="00CA5101"/>
    <w:rsid w:val="00CA5121"/>
    <w:rsid w:val="00CA521F"/>
    <w:rsid w:val="00CA5408"/>
    <w:rsid w:val="00CA566C"/>
    <w:rsid w:val="00CA56C9"/>
    <w:rsid w:val="00CA5B79"/>
    <w:rsid w:val="00CA5BCB"/>
    <w:rsid w:val="00CA5BD9"/>
    <w:rsid w:val="00CA5C38"/>
    <w:rsid w:val="00CA5D7E"/>
    <w:rsid w:val="00CA5E00"/>
    <w:rsid w:val="00CA604C"/>
    <w:rsid w:val="00CA619A"/>
    <w:rsid w:val="00CA649B"/>
    <w:rsid w:val="00CA65BC"/>
    <w:rsid w:val="00CA670F"/>
    <w:rsid w:val="00CA6A99"/>
    <w:rsid w:val="00CA6BA3"/>
    <w:rsid w:val="00CA6DD6"/>
    <w:rsid w:val="00CA6F06"/>
    <w:rsid w:val="00CA6F08"/>
    <w:rsid w:val="00CA6F13"/>
    <w:rsid w:val="00CA70A9"/>
    <w:rsid w:val="00CA729B"/>
    <w:rsid w:val="00CA73A6"/>
    <w:rsid w:val="00CA74C4"/>
    <w:rsid w:val="00CA74CC"/>
    <w:rsid w:val="00CA7A67"/>
    <w:rsid w:val="00CA7AAC"/>
    <w:rsid w:val="00CA7DAE"/>
    <w:rsid w:val="00CA7ED2"/>
    <w:rsid w:val="00CA7FFA"/>
    <w:rsid w:val="00CB003D"/>
    <w:rsid w:val="00CB04C1"/>
    <w:rsid w:val="00CB06A3"/>
    <w:rsid w:val="00CB0828"/>
    <w:rsid w:val="00CB0A09"/>
    <w:rsid w:val="00CB0CAF"/>
    <w:rsid w:val="00CB0E54"/>
    <w:rsid w:val="00CB10F0"/>
    <w:rsid w:val="00CB11BF"/>
    <w:rsid w:val="00CB156C"/>
    <w:rsid w:val="00CB171F"/>
    <w:rsid w:val="00CB1C30"/>
    <w:rsid w:val="00CB1D0B"/>
    <w:rsid w:val="00CB1DEA"/>
    <w:rsid w:val="00CB1E39"/>
    <w:rsid w:val="00CB1E85"/>
    <w:rsid w:val="00CB1F4E"/>
    <w:rsid w:val="00CB208C"/>
    <w:rsid w:val="00CB217A"/>
    <w:rsid w:val="00CB22A2"/>
    <w:rsid w:val="00CB2469"/>
    <w:rsid w:val="00CB25FA"/>
    <w:rsid w:val="00CB27B3"/>
    <w:rsid w:val="00CB282A"/>
    <w:rsid w:val="00CB291B"/>
    <w:rsid w:val="00CB29CC"/>
    <w:rsid w:val="00CB2A8C"/>
    <w:rsid w:val="00CB2C1B"/>
    <w:rsid w:val="00CB2C9E"/>
    <w:rsid w:val="00CB2D40"/>
    <w:rsid w:val="00CB2E20"/>
    <w:rsid w:val="00CB2EE8"/>
    <w:rsid w:val="00CB2F46"/>
    <w:rsid w:val="00CB35EE"/>
    <w:rsid w:val="00CB366F"/>
    <w:rsid w:val="00CB37E3"/>
    <w:rsid w:val="00CB38B8"/>
    <w:rsid w:val="00CB3A60"/>
    <w:rsid w:val="00CB3CCE"/>
    <w:rsid w:val="00CB3CF0"/>
    <w:rsid w:val="00CB3D21"/>
    <w:rsid w:val="00CB3D5F"/>
    <w:rsid w:val="00CB3DC6"/>
    <w:rsid w:val="00CB3EA2"/>
    <w:rsid w:val="00CB4020"/>
    <w:rsid w:val="00CB4363"/>
    <w:rsid w:val="00CB43CC"/>
    <w:rsid w:val="00CB4496"/>
    <w:rsid w:val="00CB47C0"/>
    <w:rsid w:val="00CB499A"/>
    <w:rsid w:val="00CB49FF"/>
    <w:rsid w:val="00CB4B3A"/>
    <w:rsid w:val="00CB4E4A"/>
    <w:rsid w:val="00CB4EF6"/>
    <w:rsid w:val="00CB4F96"/>
    <w:rsid w:val="00CB506D"/>
    <w:rsid w:val="00CB508B"/>
    <w:rsid w:val="00CB56EC"/>
    <w:rsid w:val="00CB57D6"/>
    <w:rsid w:val="00CB58CF"/>
    <w:rsid w:val="00CB5AA7"/>
    <w:rsid w:val="00CB5B7D"/>
    <w:rsid w:val="00CB5DFE"/>
    <w:rsid w:val="00CB61E5"/>
    <w:rsid w:val="00CB6238"/>
    <w:rsid w:val="00CB63F7"/>
    <w:rsid w:val="00CB6537"/>
    <w:rsid w:val="00CB65BD"/>
    <w:rsid w:val="00CB6863"/>
    <w:rsid w:val="00CB6904"/>
    <w:rsid w:val="00CB6951"/>
    <w:rsid w:val="00CB6A49"/>
    <w:rsid w:val="00CB6BE9"/>
    <w:rsid w:val="00CB6D50"/>
    <w:rsid w:val="00CB6E31"/>
    <w:rsid w:val="00CB6F51"/>
    <w:rsid w:val="00CB6FC7"/>
    <w:rsid w:val="00CB7286"/>
    <w:rsid w:val="00CB7329"/>
    <w:rsid w:val="00CB73C6"/>
    <w:rsid w:val="00CB7550"/>
    <w:rsid w:val="00CB7620"/>
    <w:rsid w:val="00CB76B2"/>
    <w:rsid w:val="00CB7889"/>
    <w:rsid w:val="00CB7906"/>
    <w:rsid w:val="00CB79C6"/>
    <w:rsid w:val="00CB7AE6"/>
    <w:rsid w:val="00CB7BDD"/>
    <w:rsid w:val="00CB7C26"/>
    <w:rsid w:val="00CB7FEF"/>
    <w:rsid w:val="00CC0319"/>
    <w:rsid w:val="00CC0406"/>
    <w:rsid w:val="00CC0493"/>
    <w:rsid w:val="00CC074D"/>
    <w:rsid w:val="00CC096E"/>
    <w:rsid w:val="00CC0AC3"/>
    <w:rsid w:val="00CC0AD1"/>
    <w:rsid w:val="00CC0D8F"/>
    <w:rsid w:val="00CC0DD6"/>
    <w:rsid w:val="00CC10CF"/>
    <w:rsid w:val="00CC1235"/>
    <w:rsid w:val="00CC130C"/>
    <w:rsid w:val="00CC17B7"/>
    <w:rsid w:val="00CC184D"/>
    <w:rsid w:val="00CC18BE"/>
    <w:rsid w:val="00CC18DE"/>
    <w:rsid w:val="00CC1BD9"/>
    <w:rsid w:val="00CC1E32"/>
    <w:rsid w:val="00CC1FB0"/>
    <w:rsid w:val="00CC2100"/>
    <w:rsid w:val="00CC237D"/>
    <w:rsid w:val="00CC254A"/>
    <w:rsid w:val="00CC256D"/>
    <w:rsid w:val="00CC2AC6"/>
    <w:rsid w:val="00CC2D6A"/>
    <w:rsid w:val="00CC2DD2"/>
    <w:rsid w:val="00CC2F3A"/>
    <w:rsid w:val="00CC3087"/>
    <w:rsid w:val="00CC30DB"/>
    <w:rsid w:val="00CC32B2"/>
    <w:rsid w:val="00CC32BF"/>
    <w:rsid w:val="00CC369D"/>
    <w:rsid w:val="00CC36E7"/>
    <w:rsid w:val="00CC3AB2"/>
    <w:rsid w:val="00CC3AF2"/>
    <w:rsid w:val="00CC3B51"/>
    <w:rsid w:val="00CC3C56"/>
    <w:rsid w:val="00CC3DA6"/>
    <w:rsid w:val="00CC3DE4"/>
    <w:rsid w:val="00CC4510"/>
    <w:rsid w:val="00CC459B"/>
    <w:rsid w:val="00CC469B"/>
    <w:rsid w:val="00CC4703"/>
    <w:rsid w:val="00CC47B1"/>
    <w:rsid w:val="00CC496B"/>
    <w:rsid w:val="00CC49F3"/>
    <w:rsid w:val="00CC4D41"/>
    <w:rsid w:val="00CC4DBB"/>
    <w:rsid w:val="00CC4E98"/>
    <w:rsid w:val="00CC4EA0"/>
    <w:rsid w:val="00CC4F5F"/>
    <w:rsid w:val="00CC50BE"/>
    <w:rsid w:val="00CC50ED"/>
    <w:rsid w:val="00CC5313"/>
    <w:rsid w:val="00CC54C0"/>
    <w:rsid w:val="00CC55E2"/>
    <w:rsid w:val="00CC5758"/>
    <w:rsid w:val="00CC593F"/>
    <w:rsid w:val="00CC5953"/>
    <w:rsid w:val="00CC5962"/>
    <w:rsid w:val="00CC59AB"/>
    <w:rsid w:val="00CC5AE3"/>
    <w:rsid w:val="00CC5E68"/>
    <w:rsid w:val="00CC5EFD"/>
    <w:rsid w:val="00CC5F5B"/>
    <w:rsid w:val="00CC5FA2"/>
    <w:rsid w:val="00CC6036"/>
    <w:rsid w:val="00CC622E"/>
    <w:rsid w:val="00CC6489"/>
    <w:rsid w:val="00CC64B7"/>
    <w:rsid w:val="00CC65A1"/>
    <w:rsid w:val="00CC66D3"/>
    <w:rsid w:val="00CC693E"/>
    <w:rsid w:val="00CC6AC6"/>
    <w:rsid w:val="00CC6B8A"/>
    <w:rsid w:val="00CC6BAC"/>
    <w:rsid w:val="00CC6BDC"/>
    <w:rsid w:val="00CC6D81"/>
    <w:rsid w:val="00CC702E"/>
    <w:rsid w:val="00CC70C5"/>
    <w:rsid w:val="00CC72F0"/>
    <w:rsid w:val="00CC75C4"/>
    <w:rsid w:val="00CC7917"/>
    <w:rsid w:val="00CC7923"/>
    <w:rsid w:val="00CC79EC"/>
    <w:rsid w:val="00CC79F1"/>
    <w:rsid w:val="00CC7A7A"/>
    <w:rsid w:val="00CC7ACD"/>
    <w:rsid w:val="00CC7B29"/>
    <w:rsid w:val="00CC7CCB"/>
    <w:rsid w:val="00CC7DE0"/>
    <w:rsid w:val="00CC7DF1"/>
    <w:rsid w:val="00CC7DFD"/>
    <w:rsid w:val="00CC7F8A"/>
    <w:rsid w:val="00CD02EA"/>
    <w:rsid w:val="00CD05DB"/>
    <w:rsid w:val="00CD05DD"/>
    <w:rsid w:val="00CD05E5"/>
    <w:rsid w:val="00CD0975"/>
    <w:rsid w:val="00CD0BE6"/>
    <w:rsid w:val="00CD0D22"/>
    <w:rsid w:val="00CD0D6B"/>
    <w:rsid w:val="00CD0ECA"/>
    <w:rsid w:val="00CD0F16"/>
    <w:rsid w:val="00CD1069"/>
    <w:rsid w:val="00CD1073"/>
    <w:rsid w:val="00CD10FB"/>
    <w:rsid w:val="00CD1140"/>
    <w:rsid w:val="00CD1178"/>
    <w:rsid w:val="00CD11A0"/>
    <w:rsid w:val="00CD120D"/>
    <w:rsid w:val="00CD18BF"/>
    <w:rsid w:val="00CD18CD"/>
    <w:rsid w:val="00CD19A2"/>
    <w:rsid w:val="00CD1A42"/>
    <w:rsid w:val="00CD1B24"/>
    <w:rsid w:val="00CD1C04"/>
    <w:rsid w:val="00CD1C8E"/>
    <w:rsid w:val="00CD1CC7"/>
    <w:rsid w:val="00CD1DB2"/>
    <w:rsid w:val="00CD1E55"/>
    <w:rsid w:val="00CD213C"/>
    <w:rsid w:val="00CD22AE"/>
    <w:rsid w:val="00CD22ED"/>
    <w:rsid w:val="00CD2433"/>
    <w:rsid w:val="00CD2480"/>
    <w:rsid w:val="00CD25CC"/>
    <w:rsid w:val="00CD2711"/>
    <w:rsid w:val="00CD27DF"/>
    <w:rsid w:val="00CD29A6"/>
    <w:rsid w:val="00CD2E3B"/>
    <w:rsid w:val="00CD2E42"/>
    <w:rsid w:val="00CD2E47"/>
    <w:rsid w:val="00CD302C"/>
    <w:rsid w:val="00CD30C5"/>
    <w:rsid w:val="00CD3134"/>
    <w:rsid w:val="00CD361C"/>
    <w:rsid w:val="00CD3AC5"/>
    <w:rsid w:val="00CD3B4C"/>
    <w:rsid w:val="00CD3DB4"/>
    <w:rsid w:val="00CD3E38"/>
    <w:rsid w:val="00CD40D7"/>
    <w:rsid w:val="00CD4465"/>
    <w:rsid w:val="00CD4473"/>
    <w:rsid w:val="00CD44F2"/>
    <w:rsid w:val="00CD4508"/>
    <w:rsid w:val="00CD45EC"/>
    <w:rsid w:val="00CD4642"/>
    <w:rsid w:val="00CD4927"/>
    <w:rsid w:val="00CD4ACB"/>
    <w:rsid w:val="00CD4AEC"/>
    <w:rsid w:val="00CD4B40"/>
    <w:rsid w:val="00CD4BC0"/>
    <w:rsid w:val="00CD4D93"/>
    <w:rsid w:val="00CD5101"/>
    <w:rsid w:val="00CD53D8"/>
    <w:rsid w:val="00CD55A8"/>
    <w:rsid w:val="00CD564E"/>
    <w:rsid w:val="00CD572B"/>
    <w:rsid w:val="00CD57F5"/>
    <w:rsid w:val="00CD58ED"/>
    <w:rsid w:val="00CD5DDC"/>
    <w:rsid w:val="00CD6028"/>
    <w:rsid w:val="00CD602E"/>
    <w:rsid w:val="00CD6035"/>
    <w:rsid w:val="00CD6044"/>
    <w:rsid w:val="00CD61EB"/>
    <w:rsid w:val="00CD620E"/>
    <w:rsid w:val="00CD63DB"/>
    <w:rsid w:val="00CD6411"/>
    <w:rsid w:val="00CD6929"/>
    <w:rsid w:val="00CD6A94"/>
    <w:rsid w:val="00CD6B99"/>
    <w:rsid w:val="00CD6E29"/>
    <w:rsid w:val="00CD6F7C"/>
    <w:rsid w:val="00CD7096"/>
    <w:rsid w:val="00CD74F7"/>
    <w:rsid w:val="00CD76FB"/>
    <w:rsid w:val="00CD7935"/>
    <w:rsid w:val="00CD79DE"/>
    <w:rsid w:val="00CD7A6F"/>
    <w:rsid w:val="00CD7CA7"/>
    <w:rsid w:val="00CD7D1A"/>
    <w:rsid w:val="00CD7D2F"/>
    <w:rsid w:val="00CD7F44"/>
    <w:rsid w:val="00CE00DD"/>
    <w:rsid w:val="00CE01C0"/>
    <w:rsid w:val="00CE0206"/>
    <w:rsid w:val="00CE029D"/>
    <w:rsid w:val="00CE02E9"/>
    <w:rsid w:val="00CE046E"/>
    <w:rsid w:val="00CE04AB"/>
    <w:rsid w:val="00CE04CA"/>
    <w:rsid w:val="00CE04D4"/>
    <w:rsid w:val="00CE04F6"/>
    <w:rsid w:val="00CE0736"/>
    <w:rsid w:val="00CE07B3"/>
    <w:rsid w:val="00CE0A09"/>
    <w:rsid w:val="00CE0A6D"/>
    <w:rsid w:val="00CE0A7E"/>
    <w:rsid w:val="00CE0AFA"/>
    <w:rsid w:val="00CE0C83"/>
    <w:rsid w:val="00CE0DB1"/>
    <w:rsid w:val="00CE0DD5"/>
    <w:rsid w:val="00CE0DF3"/>
    <w:rsid w:val="00CE0E78"/>
    <w:rsid w:val="00CE1042"/>
    <w:rsid w:val="00CE1121"/>
    <w:rsid w:val="00CE11C1"/>
    <w:rsid w:val="00CE127E"/>
    <w:rsid w:val="00CE136F"/>
    <w:rsid w:val="00CE13BE"/>
    <w:rsid w:val="00CE1468"/>
    <w:rsid w:val="00CE14F0"/>
    <w:rsid w:val="00CE15A9"/>
    <w:rsid w:val="00CE1672"/>
    <w:rsid w:val="00CE16E7"/>
    <w:rsid w:val="00CE191F"/>
    <w:rsid w:val="00CE1CDD"/>
    <w:rsid w:val="00CE1D98"/>
    <w:rsid w:val="00CE206A"/>
    <w:rsid w:val="00CE20CF"/>
    <w:rsid w:val="00CE2142"/>
    <w:rsid w:val="00CE2182"/>
    <w:rsid w:val="00CE23D2"/>
    <w:rsid w:val="00CE2505"/>
    <w:rsid w:val="00CE266E"/>
    <w:rsid w:val="00CE2694"/>
    <w:rsid w:val="00CE2738"/>
    <w:rsid w:val="00CE27D2"/>
    <w:rsid w:val="00CE2882"/>
    <w:rsid w:val="00CE28BA"/>
    <w:rsid w:val="00CE28E2"/>
    <w:rsid w:val="00CE2C4E"/>
    <w:rsid w:val="00CE2F30"/>
    <w:rsid w:val="00CE320D"/>
    <w:rsid w:val="00CE3293"/>
    <w:rsid w:val="00CE32B8"/>
    <w:rsid w:val="00CE33A3"/>
    <w:rsid w:val="00CE34CA"/>
    <w:rsid w:val="00CE3650"/>
    <w:rsid w:val="00CE3716"/>
    <w:rsid w:val="00CE3875"/>
    <w:rsid w:val="00CE38FA"/>
    <w:rsid w:val="00CE396B"/>
    <w:rsid w:val="00CE3B08"/>
    <w:rsid w:val="00CE3D51"/>
    <w:rsid w:val="00CE4039"/>
    <w:rsid w:val="00CE40ED"/>
    <w:rsid w:val="00CE42A3"/>
    <w:rsid w:val="00CE43AF"/>
    <w:rsid w:val="00CE4777"/>
    <w:rsid w:val="00CE4832"/>
    <w:rsid w:val="00CE4982"/>
    <w:rsid w:val="00CE4A47"/>
    <w:rsid w:val="00CE4BBB"/>
    <w:rsid w:val="00CE4CB1"/>
    <w:rsid w:val="00CE4D3A"/>
    <w:rsid w:val="00CE4D75"/>
    <w:rsid w:val="00CE4FC7"/>
    <w:rsid w:val="00CE5035"/>
    <w:rsid w:val="00CE528D"/>
    <w:rsid w:val="00CE5334"/>
    <w:rsid w:val="00CE537A"/>
    <w:rsid w:val="00CE537E"/>
    <w:rsid w:val="00CE5383"/>
    <w:rsid w:val="00CE5931"/>
    <w:rsid w:val="00CE5D79"/>
    <w:rsid w:val="00CE5DC1"/>
    <w:rsid w:val="00CE5E90"/>
    <w:rsid w:val="00CE5FB7"/>
    <w:rsid w:val="00CE5FDF"/>
    <w:rsid w:val="00CE639B"/>
    <w:rsid w:val="00CE64FD"/>
    <w:rsid w:val="00CE652C"/>
    <w:rsid w:val="00CE65FD"/>
    <w:rsid w:val="00CE68C0"/>
    <w:rsid w:val="00CE6932"/>
    <w:rsid w:val="00CE6971"/>
    <w:rsid w:val="00CE6AD7"/>
    <w:rsid w:val="00CE6B58"/>
    <w:rsid w:val="00CE6C61"/>
    <w:rsid w:val="00CE6D11"/>
    <w:rsid w:val="00CE6D3C"/>
    <w:rsid w:val="00CE6F26"/>
    <w:rsid w:val="00CE6FF2"/>
    <w:rsid w:val="00CE7236"/>
    <w:rsid w:val="00CE73C6"/>
    <w:rsid w:val="00CE73DB"/>
    <w:rsid w:val="00CE73DD"/>
    <w:rsid w:val="00CE76F9"/>
    <w:rsid w:val="00CE773F"/>
    <w:rsid w:val="00CE77CF"/>
    <w:rsid w:val="00CE7838"/>
    <w:rsid w:val="00CE7AB3"/>
    <w:rsid w:val="00CE7E0A"/>
    <w:rsid w:val="00CE7E19"/>
    <w:rsid w:val="00CE7E60"/>
    <w:rsid w:val="00CE7EF6"/>
    <w:rsid w:val="00CF0131"/>
    <w:rsid w:val="00CF01A6"/>
    <w:rsid w:val="00CF02C1"/>
    <w:rsid w:val="00CF02F0"/>
    <w:rsid w:val="00CF045A"/>
    <w:rsid w:val="00CF055E"/>
    <w:rsid w:val="00CF05CA"/>
    <w:rsid w:val="00CF05FA"/>
    <w:rsid w:val="00CF0765"/>
    <w:rsid w:val="00CF0815"/>
    <w:rsid w:val="00CF0997"/>
    <w:rsid w:val="00CF102A"/>
    <w:rsid w:val="00CF109C"/>
    <w:rsid w:val="00CF1347"/>
    <w:rsid w:val="00CF1467"/>
    <w:rsid w:val="00CF1650"/>
    <w:rsid w:val="00CF1870"/>
    <w:rsid w:val="00CF18BB"/>
    <w:rsid w:val="00CF1949"/>
    <w:rsid w:val="00CF1E0C"/>
    <w:rsid w:val="00CF2077"/>
    <w:rsid w:val="00CF20CA"/>
    <w:rsid w:val="00CF21E0"/>
    <w:rsid w:val="00CF21E5"/>
    <w:rsid w:val="00CF221D"/>
    <w:rsid w:val="00CF227B"/>
    <w:rsid w:val="00CF22B2"/>
    <w:rsid w:val="00CF23AB"/>
    <w:rsid w:val="00CF270A"/>
    <w:rsid w:val="00CF2735"/>
    <w:rsid w:val="00CF2A18"/>
    <w:rsid w:val="00CF2E07"/>
    <w:rsid w:val="00CF2ECD"/>
    <w:rsid w:val="00CF2F41"/>
    <w:rsid w:val="00CF307D"/>
    <w:rsid w:val="00CF31E1"/>
    <w:rsid w:val="00CF3243"/>
    <w:rsid w:val="00CF3275"/>
    <w:rsid w:val="00CF3316"/>
    <w:rsid w:val="00CF34F0"/>
    <w:rsid w:val="00CF34F2"/>
    <w:rsid w:val="00CF3787"/>
    <w:rsid w:val="00CF37AD"/>
    <w:rsid w:val="00CF39A6"/>
    <w:rsid w:val="00CF39BE"/>
    <w:rsid w:val="00CF3BF5"/>
    <w:rsid w:val="00CF3D3C"/>
    <w:rsid w:val="00CF3D4B"/>
    <w:rsid w:val="00CF3E7A"/>
    <w:rsid w:val="00CF4026"/>
    <w:rsid w:val="00CF4134"/>
    <w:rsid w:val="00CF426B"/>
    <w:rsid w:val="00CF4357"/>
    <w:rsid w:val="00CF4700"/>
    <w:rsid w:val="00CF4B3D"/>
    <w:rsid w:val="00CF4BA9"/>
    <w:rsid w:val="00CF4BC6"/>
    <w:rsid w:val="00CF4CDF"/>
    <w:rsid w:val="00CF4D9F"/>
    <w:rsid w:val="00CF528C"/>
    <w:rsid w:val="00CF52E4"/>
    <w:rsid w:val="00CF537E"/>
    <w:rsid w:val="00CF5512"/>
    <w:rsid w:val="00CF589E"/>
    <w:rsid w:val="00CF58C4"/>
    <w:rsid w:val="00CF5A70"/>
    <w:rsid w:val="00CF5AB8"/>
    <w:rsid w:val="00CF5B2D"/>
    <w:rsid w:val="00CF5BC8"/>
    <w:rsid w:val="00CF5D2D"/>
    <w:rsid w:val="00CF5DE3"/>
    <w:rsid w:val="00CF607F"/>
    <w:rsid w:val="00CF615C"/>
    <w:rsid w:val="00CF6187"/>
    <w:rsid w:val="00CF634F"/>
    <w:rsid w:val="00CF6CEE"/>
    <w:rsid w:val="00CF7251"/>
    <w:rsid w:val="00CF754D"/>
    <w:rsid w:val="00CF783B"/>
    <w:rsid w:val="00CF790E"/>
    <w:rsid w:val="00CF7A03"/>
    <w:rsid w:val="00CF7ADC"/>
    <w:rsid w:val="00CF7AF9"/>
    <w:rsid w:val="00CF7C0E"/>
    <w:rsid w:val="00CF7CD9"/>
    <w:rsid w:val="00CF7E94"/>
    <w:rsid w:val="00CF7F06"/>
    <w:rsid w:val="00D000CC"/>
    <w:rsid w:val="00D0025B"/>
    <w:rsid w:val="00D002F9"/>
    <w:rsid w:val="00D00309"/>
    <w:rsid w:val="00D005E5"/>
    <w:rsid w:val="00D005FB"/>
    <w:rsid w:val="00D006A5"/>
    <w:rsid w:val="00D006C4"/>
    <w:rsid w:val="00D006E8"/>
    <w:rsid w:val="00D007B0"/>
    <w:rsid w:val="00D007B2"/>
    <w:rsid w:val="00D007E0"/>
    <w:rsid w:val="00D008B5"/>
    <w:rsid w:val="00D00959"/>
    <w:rsid w:val="00D00A82"/>
    <w:rsid w:val="00D00CB7"/>
    <w:rsid w:val="00D00E78"/>
    <w:rsid w:val="00D01189"/>
    <w:rsid w:val="00D01272"/>
    <w:rsid w:val="00D013D7"/>
    <w:rsid w:val="00D0145C"/>
    <w:rsid w:val="00D015E7"/>
    <w:rsid w:val="00D015E8"/>
    <w:rsid w:val="00D01615"/>
    <w:rsid w:val="00D016FD"/>
    <w:rsid w:val="00D0193F"/>
    <w:rsid w:val="00D019FD"/>
    <w:rsid w:val="00D01C45"/>
    <w:rsid w:val="00D01E91"/>
    <w:rsid w:val="00D020DA"/>
    <w:rsid w:val="00D02293"/>
    <w:rsid w:val="00D0236C"/>
    <w:rsid w:val="00D02433"/>
    <w:rsid w:val="00D024EA"/>
    <w:rsid w:val="00D0251B"/>
    <w:rsid w:val="00D025A6"/>
    <w:rsid w:val="00D0263E"/>
    <w:rsid w:val="00D028CA"/>
    <w:rsid w:val="00D02A34"/>
    <w:rsid w:val="00D02B94"/>
    <w:rsid w:val="00D02BEE"/>
    <w:rsid w:val="00D02E05"/>
    <w:rsid w:val="00D02F5C"/>
    <w:rsid w:val="00D03243"/>
    <w:rsid w:val="00D032E4"/>
    <w:rsid w:val="00D033F0"/>
    <w:rsid w:val="00D03484"/>
    <w:rsid w:val="00D0352E"/>
    <w:rsid w:val="00D035AD"/>
    <w:rsid w:val="00D039C0"/>
    <w:rsid w:val="00D03AA5"/>
    <w:rsid w:val="00D03B21"/>
    <w:rsid w:val="00D03B7B"/>
    <w:rsid w:val="00D03CC4"/>
    <w:rsid w:val="00D03D71"/>
    <w:rsid w:val="00D03DAB"/>
    <w:rsid w:val="00D03DE2"/>
    <w:rsid w:val="00D03FB5"/>
    <w:rsid w:val="00D04272"/>
    <w:rsid w:val="00D042F7"/>
    <w:rsid w:val="00D045B7"/>
    <w:rsid w:val="00D04622"/>
    <w:rsid w:val="00D049C3"/>
    <w:rsid w:val="00D049F3"/>
    <w:rsid w:val="00D04A98"/>
    <w:rsid w:val="00D04AEE"/>
    <w:rsid w:val="00D04B25"/>
    <w:rsid w:val="00D04CFD"/>
    <w:rsid w:val="00D0506C"/>
    <w:rsid w:val="00D05096"/>
    <w:rsid w:val="00D05152"/>
    <w:rsid w:val="00D05341"/>
    <w:rsid w:val="00D05389"/>
    <w:rsid w:val="00D053B5"/>
    <w:rsid w:val="00D05808"/>
    <w:rsid w:val="00D05842"/>
    <w:rsid w:val="00D05B74"/>
    <w:rsid w:val="00D05D19"/>
    <w:rsid w:val="00D05E79"/>
    <w:rsid w:val="00D06005"/>
    <w:rsid w:val="00D063F5"/>
    <w:rsid w:val="00D06438"/>
    <w:rsid w:val="00D065FF"/>
    <w:rsid w:val="00D06945"/>
    <w:rsid w:val="00D06A63"/>
    <w:rsid w:val="00D06C8D"/>
    <w:rsid w:val="00D06F25"/>
    <w:rsid w:val="00D07046"/>
    <w:rsid w:val="00D07058"/>
    <w:rsid w:val="00D07122"/>
    <w:rsid w:val="00D0714A"/>
    <w:rsid w:val="00D072D5"/>
    <w:rsid w:val="00D07553"/>
    <w:rsid w:val="00D075B5"/>
    <w:rsid w:val="00D075C5"/>
    <w:rsid w:val="00D07615"/>
    <w:rsid w:val="00D07662"/>
    <w:rsid w:val="00D07786"/>
    <w:rsid w:val="00D0778B"/>
    <w:rsid w:val="00D0787D"/>
    <w:rsid w:val="00D078AF"/>
    <w:rsid w:val="00D0799D"/>
    <w:rsid w:val="00D07BBB"/>
    <w:rsid w:val="00D07DF9"/>
    <w:rsid w:val="00D07E48"/>
    <w:rsid w:val="00D07F67"/>
    <w:rsid w:val="00D07FA1"/>
    <w:rsid w:val="00D1005B"/>
    <w:rsid w:val="00D1011D"/>
    <w:rsid w:val="00D1011E"/>
    <w:rsid w:val="00D101D6"/>
    <w:rsid w:val="00D101FC"/>
    <w:rsid w:val="00D1025B"/>
    <w:rsid w:val="00D102A3"/>
    <w:rsid w:val="00D10338"/>
    <w:rsid w:val="00D1040F"/>
    <w:rsid w:val="00D10508"/>
    <w:rsid w:val="00D10602"/>
    <w:rsid w:val="00D10605"/>
    <w:rsid w:val="00D10675"/>
    <w:rsid w:val="00D10778"/>
    <w:rsid w:val="00D10783"/>
    <w:rsid w:val="00D1080C"/>
    <w:rsid w:val="00D10B08"/>
    <w:rsid w:val="00D10B1A"/>
    <w:rsid w:val="00D10BB4"/>
    <w:rsid w:val="00D10C88"/>
    <w:rsid w:val="00D10D2D"/>
    <w:rsid w:val="00D10F14"/>
    <w:rsid w:val="00D10F15"/>
    <w:rsid w:val="00D10F5E"/>
    <w:rsid w:val="00D10FE5"/>
    <w:rsid w:val="00D11145"/>
    <w:rsid w:val="00D11189"/>
    <w:rsid w:val="00D112C1"/>
    <w:rsid w:val="00D115A5"/>
    <w:rsid w:val="00D11992"/>
    <w:rsid w:val="00D11B9B"/>
    <w:rsid w:val="00D11BE1"/>
    <w:rsid w:val="00D11EF5"/>
    <w:rsid w:val="00D123C4"/>
    <w:rsid w:val="00D124A0"/>
    <w:rsid w:val="00D12732"/>
    <w:rsid w:val="00D1274A"/>
    <w:rsid w:val="00D12804"/>
    <w:rsid w:val="00D128EA"/>
    <w:rsid w:val="00D12A28"/>
    <w:rsid w:val="00D12AE3"/>
    <w:rsid w:val="00D12BC3"/>
    <w:rsid w:val="00D12C9E"/>
    <w:rsid w:val="00D12D77"/>
    <w:rsid w:val="00D12DA9"/>
    <w:rsid w:val="00D1302B"/>
    <w:rsid w:val="00D13511"/>
    <w:rsid w:val="00D13795"/>
    <w:rsid w:val="00D139B2"/>
    <w:rsid w:val="00D139BA"/>
    <w:rsid w:val="00D13B92"/>
    <w:rsid w:val="00D13CD2"/>
    <w:rsid w:val="00D13E0E"/>
    <w:rsid w:val="00D140DE"/>
    <w:rsid w:val="00D143D2"/>
    <w:rsid w:val="00D144BC"/>
    <w:rsid w:val="00D14530"/>
    <w:rsid w:val="00D14562"/>
    <w:rsid w:val="00D14639"/>
    <w:rsid w:val="00D148E4"/>
    <w:rsid w:val="00D148FF"/>
    <w:rsid w:val="00D149AB"/>
    <w:rsid w:val="00D14A78"/>
    <w:rsid w:val="00D14AA7"/>
    <w:rsid w:val="00D14B95"/>
    <w:rsid w:val="00D14BBF"/>
    <w:rsid w:val="00D14DD0"/>
    <w:rsid w:val="00D14E5E"/>
    <w:rsid w:val="00D15113"/>
    <w:rsid w:val="00D15119"/>
    <w:rsid w:val="00D15145"/>
    <w:rsid w:val="00D1522A"/>
    <w:rsid w:val="00D15295"/>
    <w:rsid w:val="00D15403"/>
    <w:rsid w:val="00D1546C"/>
    <w:rsid w:val="00D1552A"/>
    <w:rsid w:val="00D15545"/>
    <w:rsid w:val="00D155D9"/>
    <w:rsid w:val="00D15956"/>
    <w:rsid w:val="00D15A86"/>
    <w:rsid w:val="00D15A9A"/>
    <w:rsid w:val="00D15B7C"/>
    <w:rsid w:val="00D15B7D"/>
    <w:rsid w:val="00D15E5A"/>
    <w:rsid w:val="00D15E7A"/>
    <w:rsid w:val="00D15EAA"/>
    <w:rsid w:val="00D16053"/>
    <w:rsid w:val="00D16326"/>
    <w:rsid w:val="00D163C3"/>
    <w:rsid w:val="00D1647F"/>
    <w:rsid w:val="00D165EF"/>
    <w:rsid w:val="00D165F1"/>
    <w:rsid w:val="00D166E6"/>
    <w:rsid w:val="00D169B4"/>
    <w:rsid w:val="00D16A30"/>
    <w:rsid w:val="00D16BC8"/>
    <w:rsid w:val="00D16E8F"/>
    <w:rsid w:val="00D16E96"/>
    <w:rsid w:val="00D16F74"/>
    <w:rsid w:val="00D17065"/>
    <w:rsid w:val="00D1726A"/>
    <w:rsid w:val="00D17316"/>
    <w:rsid w:val="00D173D8"/>
    <w:rsid w:val="00D17513"/>
    <w:rsid w:val="00D17693"/>
    <w:rsid w:val="00D1774E"/>
    <w:rsid w:val="00D1788D"/>
    <w:rsid w:val="00D17A70"/>
    <w:rsid w:val="00D17CC2"/>
    <w:rsid w:val="00D17DD8"/>
    <w:rsid w:val="00D17DE9"/>
    <w:rsid w:val="00D17DF8"/>
    <w:rsid w:val="00D17DFF"/>
    <w:rsid w:val="00D17FED"/>
    <w:rsid w:val="00D20181"/>
    <w:rsid w:val="00D20189"/>
    <w:rsid w:val="00D20239"/>
    <w:rsid w:val="00D2023F"/>
    <w:rsid w:val="00D20385"/>
    <w:rsid w:val="00D203AB"/>
    <w:rsid w:val="00D203B8"/>
    <w:rsid w:val="00D205F2"/>
    <w:rsid w:val="00D20643"/>
    <w:rsid w:val="00D20644"/>
    <w:rsid w:val="00D20744"/>
    <w:rsid w:val="00D20830"/>
    <w:rsid w:val="00D208E5"/>
    <w:rsid w:val="00D20978"/>
    <w:rsid w:val="00D20C4F"/>
    <w:rsid w:val="00D20D58"/>
    <w:rsid w:val="00D20DA9"/>
    <w:rsid w:val="00D20DC9"/>
    <w:rsid w:val="00D20E5E"/>
    <w:rsid w:val="00D210F4"/>
    <w:rsid w:val="00D2145A"/>
    <w:rsid w:val="00D21688"/>
    <w:rsid w:val="00D21A40"/>
    <w:rsid w:val="00D21B1D"/>
    <w:rsid w:val="00D21EC3"/>
    <w:rsid w:val="00D21F06"/>
    <w:rsid w:val="00D21F20"/>
    <w:rsid w:val="00D21F8B"/>
    <w:rsid w:val="00D22064"/>
    <w:rsid w:val="00D220DC"/>
    <w:rsid w:val="00D221AD"/>
    <w:rsid w:val="00D222BC"/>
    <w:rsid w:val="00D22352"/>
    <w:rsid w:val="00D224CB"/>
    <w:rsid w:val="00D22505"/>
    <w:rsid w:val="00D225D0"/>
    <w:rsid w:val="00D226D1"/>
    <w:rsid w:val="00D228F8"/>
    <w:rsid w:val="00D22902"/>
    <w:rsid w:val="00D22967"/>
    <w:rsid w:val="00D229CA"/>
    <w:rsid w:val="00D22E90"/>
    <w:rsid w:val="00D22EA5"/>
    <w:rsid w:val="00D23197"/>
    <w:rsid w:val="00D23225"/>
    <w:rsid w:val="00D2338C"/>
    <w:rsid w:val="00D2342F"/>
    <w:rsid w:val="00D23460"/>
    <w:rsid w:val="00D236FA"/>
    <w:rsid w:val="00D238EE"/>
    <w:rsid w:val="00D239DB"/>
    <w:rsid w:val="00D23D9A"/>
    <w:rsid w:val="00D23E87"/>
    <w:rsid w:val="00D23E9C"/>
    <w:rsid w:val="00D240B6"/>
    <w:rsid w:val="00D24444"/>
    <w:rsid w:val="00D244B9"/>
    <w:rsid w:val="00D24640"/>
    <w:rsid w:val="00D24677"/>
    <w:rsid w:val="00D24828"/>
    <w:rsid w:val="00D2488C"/>
    <w:rsid w:val="00D2496C"/>
    <w:rsid w:val="00D24AB7"/>
    <w:rsid w:val="00D24B1E"/>
    <w:rsid w:val="00D24B8A"/>
    <w:rsid w:val="00D24D37"/>
    <w:rsid w:val="00D24DBA"/>
    <w:rsid w:val="00D24EB8"/>
    <w:rsid w:val="00D24ED0"/>
    <w:rsid w:val="00D25020"/>
    <w:rsid w:val="00D2508C"/>
    <w:rsid w:val="00D25095"/>
    <w:rsid w:val="00D250C7"/>
    <w:rsid w:val="00D255EC"/>
    <w:rsid w:val="00D25646"/>
    <w:rsid w:val="00D256CB"/>
    <w:rsid w:val="00D2577A"/>
    <w:rsid w:val="00D2583E"/>
    <w:rsid w:val="00D2584D"/>
    <w:rsid w:val="00D258AA"/>
    <w:rsid w:val="00D2592F"/>
    <w:rsid w:val="00D25A61"/>
    <w:rsid w:val="00D25DC7"/>
    <w:rsid w:val="00D25E30"/>
    <w:rsid w:val="00D25F18"/>
    <w:rsid w:val="00D2600F"/>
    <w:rsid w:val="00D260C7"/>
    <w:rsid w:val="00D2631A"/>
    <w:rsid w:val="00D264D2"/>
    <w:rsid w:val="00D26AED"/>
    <w:rsid w:val="00D26CF0"/>
    <w:rsid w:val="00D26E7B"/>
    <w:rsid w:val="00D26EA0"/>
    <w:rsid w:val="00D26F95"/>
    <w:rsid w:val="00D2718C"/>
    <w:rsid w:val="00D2737D"/>
    <w:rsid w:val="00D27870"/>
    <w:rsid w:val="00D2787C"/>
    <w:rsid w:val="00D278B0"/>
    <w:rsid w:val="00D27A16"/>
    <w:rsid w:val="00D27B79"/>
    <w:rsid w:val="00D27BED"/>
    <w:rsid w:val="00D27BF1"/>
    <w:rsid w:val="00D27E6D"/>
    <w:rsid w:val="00D3015F"/>
    <w:rsid w:val="00D301E0"/>
    <w:rsid w:val="00D3042B"/>
    <w:rsid w:val="00D30791"/>
    <w:rsid w:val="00D3085E"/>
    <w:rsid w:val="00D30930"/>
    <w:rsid w:val="00D30A8A"/>
    <w:rsid w:val="00D30B50"/>
    <w:rsid w:val="00D30C94"/>
    <w:rsid w:val="00D30CF9"/>
    <w:rsid w:val="00D30D9D"/>
    <w:rsid w:val="00D30E92"/>
    <w:rsid w:val="00D30FAB"/>
    <w:rsid w:val="00D3119B"/>
    <w:rsid w:val="00D311B0"/>
    <w:rsid w:val="00D3143F"/>
    <w:rsid w:val="00D31695"/>
    <w:rsid w:val="00D31793"/>
    <w:rsid w:val="00D31883"/>
    <w:rsid w:val="00D31C70"/>
    <w:rsid w:val="00D31E3E"/>
    <w:rsid w:val="00D31E47"/>
    <w:rsid w:val="00D3207A"/>
    <w:rsid w:val="00D320B0"/>
    <w:rsid w:val="00D323EA"/>
    <w:rsid w:val="00D3247A"/>
    <w:rsid w:val="00D324D5"/>
    <w:rsid w:val="00D32541"/>
    <w:rsid w:val="00D32643"/>
    <w:rsid w:val="00D327F4"/>
    <w:rsid w:val="00D329D9"/>
    <w:rsid w:val="00D32D5C"/>
    <w:rsid w:val="00D32DFF"/>
    <w:rsid w:val="00D32EFF"/>
    <w:rsid w:val="00D32FE5"/>
    <w:rsid w:val="00D330CA"/>
    <w:rsid w:val="00D3316D"/>
    <w:rsid w:val="00D332B3"/>
    <w:rsid w:val="00D332DE"/>
    <w:rsid w:val="00D33563"/>
    <w:rsid w:val="00D33946"/>
    <w:rsid w:val="00D33B22"/>
    <w:rsid w:val="00D33F42"/>
    <w:rsid w:val="00D34041"/>
    <w:rsid w:val="00D341BF"/>
    <w:rsid w:val="00D342C9"/>
    <w:rsid w:val="00D34533"/>
    <w:rsid w:val="00D34725"/>
    <w:rsid w:val="00D34746"/>
    <w:rsid w:val="00D347BC"/>
    <w:rsid w:val="00D349A3"/>
    <w:rsid w:val="00D34AAC"/>
    <w:rsid w:val="00D34B28"/>
    <w:rsid w:val="00D34B83"/>
    <w:rsid w:val="00D34C9D"/>
    <w:rsid w:val="00D3507E"/>
    <w:rsid w:val="00D351DE"/>
    <w:rsid w:val="00D352D3"/>
    <w:rsid w:val="00D35471"/>
    <w:rsid w:val="00D35577"/>
    <w:rsid w:val="00D3565A"/>
    <w:rsid w:val="00D357AD"/>
    <w:rsid w:val="00D357E7"/>
    <w:rsid w:val="00D35846"/>
    <w:rsid w:val="00D35856"/>
    <w:rsid w:val="00D358C1"/>
    <w:rsid w:val="00D358DA"/>
    <w:rsid w:val="00D358F3"/>
    <w:rsid w:val="00D35BE5"/>
    <w:rsid w:val="00D35DF9"/>
    <w:rsid w:val="00D3600F"/>
    <w:rsid w:val="00D360ED"/>
    <w:rsid w:val="00D36375"/>
    <w:rsid w:val="00D3641C"/>
    <w:rsid w:val="00D36498"/>
    <w:rsid w:val="00D3654F"/>
    <w:rsid w:val="00D3665D"/>
    <w:rsid w:val="00D3684C"/>
    <w:rsid w:val="00D36920"/>
    <w:rsid w:val="00D36DE4"/>
    <w:rsid w:val="00D37145"/>
    <w:rsid w:val="00D3716E"/>
    <w:rsid w:val="00D3746F"/>
    <w:rsid w:val="00D375C1"/>
    <w:rsid w:val="00D37882"/>
    <w:rsid w:val="00D37895"/>
    <w:rsid w:val="00D37932"/>
    <w:rsid w:val="00D37E30"/>
    <w:rsid w:val="00D37E4B"/>
    <w:rsid w:val="00D37F2D"/>
    <w:rsid w:val="00D4017A"/>
    <w:rsid w:val="00D406D1"/>
    <w:rsid w:val="00D407BE"/>
    <w:rsid w:val="00D40B06"/>
    <w:rsid w:val="00D40BAB"/>
    <w:rsid w:val="00D40D43"/>
    <w:rsid w:val="00D410FD"/>
    <w:rsid w:val="00D415B5"/>
    <w:rsid w:val="00D4171E"/>
    <w:rsid w:val="00D41B30"/>
    <w:rsid w:val="00D41C12"/>
    <w:rsid w:val="00D41E90"/>
    <w:rsid w:val="00D41EE8"/>
    <w:rsid w:val="00D420A8"/>
    <w:rsid w:val="00D420EC"/>
    <w:rsid w:val="00D422AF"/>
    <w:rsid w:val="00D422D6"/>
    <w:rsid w:val="00D42351"/>
    <w:rsid w:val="00D424A4"/>
    <w:rsid w:val="00D427B8"/>
    <w:rsid w:val="00D428F3"/>
    <w:rsid w:val="00D42A55"/>
    <w:rsid w:val="00D42B71"/>
    <w:rsid w:val="00D42EBA"/>
    <w:rsid w:val="00D4323D"/>
    <w:rsid w:val="00D4356D"/>
    <w:rsid w:val="00D43AB5"/>
    <w:rsid w:val="00D43B10"/>
    <w:rsid w:val="00D43C77"/>
    <w:rsid w:val="00D43CDA"/>
    <w:rsid w:val="00D4412C"/>
    <w:rsid w:val="00D4415E"/>
    <w:rsid w:val="00D441D2"/>
    <w:rsid w:val="00D4443F"/>
    <w:rsid w:val="00D446A3"/>
    <w:rsid w:val="00D446BD"/>
    <w:rsid w:val="00D44711"/>
    <w:rsid w:val="00D447B1"/>
    <w:rsid w:val="00D4487A"/>
    <w:rsid w:val="00D449DA"/>
    <w:rsid w:val="00D44AD9"/>
    <w:rsid w:val="00D44B84"/>
    <w:rsid w:val="00D44C3A"/>
    <w:rsid w:val="00D44C94"/>
    <w:rsid w:val="00D44E74"/>
    <w:rsid w:val="00D44FED"/>
    <w:rsid w:val="00D45032"/>
    <w:rsid w:val="00D45309"/>
    <w:rsid w:val="00D453CD"/>
    <w:rsid w:val="00D45504"/>
    <w:rsid w:val="00D4562B"/>
    <w:rsid w:val="00D4588C"/>
    <w:rsid w:val="00D45B07"/>
    <w:rsid w:val="00D45DAF"/>
    <w:rsid w:val="00D460A4"/>
    <w:rsid w:val="00D46118"/>
    <w:rsid w:val="00D4616E"/>
    <w:rsid w:val="00D46211"/>
    <w:rsid w:val="00D465A3"/>
    <w:rsid w:val="00D46618"/>
    <w:rsid w:val="00D46653"/>
    <w:rsid w:val="00D46661"/>
    <w:rsid w:val="00D46750"/>
    <w:rsid w:val="00D4676F"/>
    <w:rsid w:val="00D468C5"/>
    <w:rsid w:val="00D468E0"/>
    <w:rsid w:val="00D4698D"/>
    <w:rsid w:val="00D46B12"/>
    <w:rsid w:val="00D46B5E"/>
    <w:rsid w:val="00D46BFA"/>
    <w:rsid w:val="00D46E68"/>
    <w:rsid w:val="00D46FD9"/>
    <w:rsid w:val="00D47053"/>
    <w:rsid w:val="00D471F0"/>
    <w:rsid w:val="00D472F9"/>
    <w:rsid w:val="00D47409"/>
    <w:rsid w:val="00D47443"/>
    <w:rsid w:val="00D476E0"/>
    <w:rsid w:val="00D47781"/>
    <w:rsid w:val="00D4798D"/>
    <w:rsid w:val="00D47A58"/>
    <w:rsid w:val="00D47CC9"/>
    <w:rsid w:val="00D47D15"/>
    <w:rsid w:val="00D47D46"/>
    <w:rsid w:val="00D47D53"/>
    <w:rsid w:val="00D47E22"/>
    <w:rsid w:val="00D47FB9"/>
    <w:rsid w:val="00D50032"/>
    <w:rsid w:val="00D500B0"/>
    <w:rsid w:val="00D500BE"/>
    <w:rsid w:val="00D50254"/>
    <w:rsid w:val="00D502DB"/>
    <w:rsid w:val="00D50357"/>
    <w:rsid w:val="00D50361"/>
    <w:rsid w:val="00D504A4"/>
    <w:rsid w:val="00D50575"/>
    <w:rsid w:val="00D506C7"/>
    <w:rsid w:val="00D50789"/>
    <w:rsid w:val="00D5079F"/>
    <w:rsid w:val="00D50851"/>
    <w:rsid w:val="00D50862"/>
    <w:rsid w:val="00D5095F"/>
    <w:rsid w:val="00D5097C"/>
    <w:rsid w:val="00D50A11"/>
    <w:rsid w:val="00D50AB4"/>
    <w:rsid w:val="00D50B56"/>
    <w:rsid w:val="00D50BEA"/>
    <w:rsid w:val="00D50C0F"/>
    <w:rsid w:val="00D50C8B"/>
    <w:rsid w:val="00D50E2D"/>
    <w:rsid w:val="00D50F16"/>
    <w:rsid w:val="00D50FB8"/>
    <w:rsid w:val="00D51166"/>
    <w:rsid w:val="00D5124F"/>
    <w:rsid w:val="00D514FB"/>
    <w:rsid w:val="00D514FF"/>
    <w:rsid w:val="00D515B4"/>
    <w:rsid w:val="00D51610"/>
    <w:rsid w:val="00D51688"/>
    <w:rsid w:val="00D516DC"/>
    <w:rsid w:val="00D516FE"/>
    <w:rsid w:val="00D518CC"/>
    <w:rsid w:val="00D518F2"/>
    <w:rsid w:val="00D519C8"/>
    <w:rsid w:val="00D51A16"/>
    <w:rsid w:val="00D51A2D"/>
    <w:rsid w:val="00D51C52"/>
    <w:rsid w:val="00D51E6C"/>
    <w:rsid w:val="00D520D0"/>
    <w:rsid w:val="00D52215"/>
    <w:rsid w:val="00D52231"/>
    <w:rsid w:val="00D52327"/>
    <w:rsid w:val="00D523EA"/>
    <w:rsid w:val="00D52536"/>
    <w:rsid w:val="00D528F4"/>
    <w:rsid w:val="00D52FC3"/>
    <w:rsid w:val="00D5302C"/>
    <w:rsid w:val="00D5312B"/>
    <w:rsid w:val="00D531DB"/>
    <w:rsid w:val="00D534F9"/>
    <w:rsid w:val="00D53703"/>
    <w:rsid w:val="00D53808"/>
    <w:rsid w:val="00D5382B"/>
    <w:rsid w:val="00D5385B"/>
    <w:rsid w:val="00D538DC"/>
    <w:rsid w:val="00D53942"/>
    <w:rsid w:val="00D539B0"/>
    <w:rsid w:val="00D53B49"/>
    <w:rsid w:val="00D53CE9"/>
    <w:rsid w:val="00D53DAF"/>
    <w:rsid w:val="00D53E87"/>
    <w:rsid w:val="00D545C4"/>
    <w:rsid w:val="00D54918"/>
    <w:rsid w:val="00D54D96"/>
    <w:rsid w:val="00D54ED0"/>
    <w:rsid w:val="00D550C7"/>
    <w:rsid w:val="00D55163"/>
    <w:rsid w:val="00D554DF"/>
    <w:rsid w:val="00D5566D"/>
    <w:rsid w:val="00D55741"/>
    <w:rsid w:val="00D55971"/>
    <w:rsid w:val="00D55D36"/>
    <w:rsid w:val="00D55E3A"/>
    <w:rsid w:val="00D55EC4"/>
    <w:rsid w:val="00D5601E"/>
    <w:rsid w:val="00D56181"/>
    <w:rsid w:val="00D561E1"/>
    <w:rsid w:val="00D562FF"/>
    <w:rsid w:val="00D56491"/>
    <w:rsid w:val="00D56527"/>
    <w:rsid w:val="00D56642"/>
    <w:rsid w:val="00D56787"/>
    <w:rsid w:val="00D567ED"/>
    <w:rsid w:val="00D56961"/>
    <w:rsid w:val="00D56F5C"/>
    <w:rsid w:val="00D5703D"/>
    <w:rsid w:val="00D57348"/>
    <w:rsid w:val="00D57460"/>
    <w:rsid w:val="00D57465"/>
    <w:rsid w:val="00D57532"/>
    <w:rsid w:val="00D576D1"/>
    <w:rsid w:val="00D5773F"/>
    <w:rsid w:val="00D57769"/>
    <w:rsid w:val="00D57898"/>
    <w:rsid w:val="00D579B0"/>
    <w:rsid w:val="00D579CF"/>
    <w:rsid w:val="00D57C97"/>
    <w:rsid w:val="00D57CA9"/>
    <w:rsid w:val="00D57D30"/>
    <w:rsid w:val="00D57F76"/>
    <w:rsid w:val="00D60115"/>
    <w:rsid w:val="00D601A1"/>
    <w:rsid w:val="00D60330"/>
    <w:rsid w:val="00D6046B"/>
    <w:rsid w:val="00D60649"/>
    <w:rsid w:val="00D607B9"/>
    <w:rsid w:val="00D60919"/>
    <w:rsid w:val="00D60FBD"/>
    <w:rsid w:val="00D61034"/>
    <w:rsid w:val="00D61054"/>
    <w:rsid w:val="00D61175"/>
    <w:rsid w:val="00D61491"/>
    <w:rsid w:val="00D6171B"/>
    <w:rsid w:val="00D61722"/>
    <w:rsid w:val="00D617E0"/>
    <w:rsid w:val="00D61921"/>
    <w:rsid w:val="00D61A4F"/>
    <w:rsid w:val="00D61B39"/>
    <w:rsid w:val="00D61B60"/>
    <w:rsid w:val="00D61BAE"/>
    <w:rsid w:val="00D61BF4"/>
    <w:rsid w:val="00D61E57"/>
    <w:rsid w:val="00D61E88"/>
    <w:rsid w:val="00D61E90"/>
    <w:rsid w:val="00D62224"/>
    <w:rsid w:val="00D623AB"/>
    <w:rsid w:val="00D623C7"/>
    <w:rsid w:val="00D62414"/>
    <w:rsid w:val="00D6247D"/>
    <w:rsid w:val="00D62541"/>
    <w:rsid w:val="00D62840"/>
    <w:rsid w:val="00D62942"/>
    <w:rsid w:val="00D62982"/>
    <w:rsid w:val="00D62C56"/>
    <w:rsid w:val="00D62F32"/>
    <w:rsid w:val="00D62FDD"/>
    <w:rsid w:val="00D63217"/>
    <w:rsid w:val="00D63526"/>
    <w:rsid w:val="00D63536"/>
    <w:rsid w:val="00D6374F"/>
    <w:rsid w:val="00D6383E"/>
    <w:rsid w:val="00D63CD2"/>
    <w:rsid w:val="00D63EE3"/>
    <w:rsid w:val="00D63F58"/>
    <w:rsid w:val="00D641BF"/>
    <w:rsid w:val="00D6452B"/>
    <w:rsid w:val="00D64569"/>
    <w:rsid w:val="00D6466F"/>
    <w:rsid w:val="00D646F1"/>
    <w:rsid w:val="00D6481B"/>
    <w:rsid w:val="00D649E3"/>
    <w:rsid w:val="00D64B49"/>
    <w:rsid w:val="00D64BE1"/>
    <w:rsid w:val="00D6506A"/>
    <w:rsid w:val="00D65174"/>
    <w:rsid w:val="00D65552"/>
    <w:rsid w:val="00D656D3"/>
    <w:rsid w:val="00D657E2"/>
    <w:rsid w:val="00D65BDE"/>
    <w:rsid w:val="00D66090"/>
    <w:rsid w:val="00D66094"/>
    <w:rsid w:val="00D660C0"/>
    <w:rsid w:val="00D66107"/>
    <w:rsid w:val="00D6611A"/>
    <w:rsid w:val="00D662C5"/>
    <w:rsid w:val="00D66403"/>
    <w:rsid w:val="00D66486"/>
    <w:rsid w:val="00D66494"/>
    <w:rsid w:val="00D664EE"/>
    <w:rsid w:val="00D6650A"/>
    <w:rsid w:val="00D6659C"/>
    <w:rsid w:val="00D668CC"/>
    <w:rsid w:val="00D66AC1"/>
    <w:rsid w:val="00D66B21"/>
    <w:rsid w:val="00D66F93"/>
    <w:rsid w:val="00D670A4"/>
    <w:rsid w:val="00D670C1"/>
    <w:rsid w:val="00D670C8"/>
    <w:rsid w:val="00D67142"/>
    <w:rsid w:val="00D67194"/>
    <w:rsid w:val="00D672EE"/>
    <w:rsid w:val="00D67342"/>
    <w:rsid w:val="00D6766E"/>
    <w:rsid w:val="00D67A0F"/>
    <w:rsid w:val="00D67E27"/>
    <w:rsid w:val="00D67EA7"/>
    <w:rsid w:val="00D7019A"/>
    <w:rsid w:val="00D702A2"/>
    <w:rsid w:val="00D70592"/>
    <w:rsid w:val="00D705AA"/>
    <w:rsid w:val="00D706BF"/>
    <w:rsid w:val="00D706C6"/>
    <w:rsid w:val="00D70817"/>
    <w:rsid w:val="00D70837"/>
    <w:rsid w:val="00D708C4"/>
    <w:rsid w:val="00D708E9"/>
    <w:rsid w:val="00D708F8"/>
    <w:rsid w:val="00D70B15"/>
    <w:rsid w:val="00D70CED"/>
    <w:rsid w:val="00D70D6C"/>
    <w:rsid w:val="00D710F6"/>
    <w:rsid w:val="00D71109"/>
    <w:rsid w:val="00D7117F"/>
    <w:rsid w:val="00D7124F"/>
    <w:rsid w:val="00D713BF"/>
    <w:rsid w:val="00D7145A"/>
    <w:rsid w:val="00D7148B"/>
    <w:rsid w:val="00D715A0"/>
    <w:rsid w:val="00D715D5"/>
    <w:rsid w:val="00D716FE"/>
    <w:rsid w:val="00D71903"/>
    <w:rsid w:val="00D71A3C"/>
    <w:rsid w:val="00D71AC8"/>
    <w:rsid w:val="00D71B2B"/>
    <w:rsid w:val="00D71F2C"/>
    <w:rsid w:val="00D71F9B"/>
    <w:rsid w:val="00D71FFC"/>
    <w:rsid w:val="00D7201C"/>
    <w:rsid w:val="00D72068"/>
    <w:rsid w:val="00D720CC"/>
    <w:rsid w:val="00D721A0"/>
    <w:rsid w:val="00D72585"/>
    <w:rsid w:val="00D727BE"/>
    <w:rsid w:val="00D72A19"/>
    <w:rsid w:val="00D72A50"/>
    <w:rsid w:val="00D72BA9"/>
    <w:rsid w:val="00D73186"/>
    <w:rsid w:val="00D731C3"/>
    <w:rsid w:val="00D732EE"/>
    <w:rsid w:val="00D7342D"/>
    <w:rsid w:val="00D734AF"/>
    <w:rsid w:val="00D73569"/>
    <w:rsid w:val="00D737C1"/>
    <w:rsid w:val="00D7380D"/>
    <w:rsid w:val="00D739CE"/>
    <w:rsid w:val="00D73E37"/>
    <w:rsid w:val="00D73EF2"/>
    <w:rsid w:val="00D7437D"/>
    <w:rsid w:val="00D7441D"/>
    <w:rsid w:val="00D74432"/>
    <w:rsid w:val="00D7454F"/>
    <w:rsid w:val="00D74619"/>
    <w:rsid w:val="00D74769"/>
    <w:rsid w:val="00D747B7"/>
    <w:rsid w:val="00D747DB"/>
    <w:rsid w:val="00D74A8B"/>
    <w:rsid w:val="00D74DBC"/>
    <w:rsid w:val="00D75514"/>
    <w:rsid w:val="00D755C0"/>
    <w:rsid w:val="00D755F3"/>
    <w:rsid w:val="00D75668"/>
    <w:rsid w:val="00D756F9"/>
    <w:rsid w:val="00D75948"/>
    <w:rsid w:val="00D75B8D"/>
    <w:rsid w:val="00D75BF8"/>
    <w:rsid w:val="00D75DFA"/>
    <w:rsid w:val="00D75EB2"/>
    <w:rsid w:val="00D75EBE"/>
    <w:rsid w:val="00D75F00"/>
    <w:rsid w:val="00D76005"/>
    <w:rsid w:val="00D76031"/>
    <w:rsid w:val="00D760AD"/>
    <w:rsid w:val="00D76594"/>
    <w:rsid w:val="00D76861"/>
    <w:rsid w:val="00D76AB4"/>
    <w:rsid w:val="00D76B72"/>
    <w:rsid w:val="00D76B85"/>
    <w:rsid w:val="00D76E30"/>
    <w:rsid w:val="00D77041"/>
    <w:rsid w:val="00D770D0"/>
    <w:rsid w:val="00D7713F"/>
    <w:rsid w:val="00D77275"/>
    <w:rsid w:val="00D772C8"/>
    <w:rsid w:val="00D7740D"/>
    <w:rsid w:val="00D774C6"/>
    <w:rsid w:val="00D77583"/>
    <w:rsid w:val="00D7766C"/>
    <w:rsid w:val="00D7769B"/>
    <w:rsid w:val="00D77887"/>
    <w:rsid w:val="00D778CB"/>
    <w:rsid w:val="00D778F6"/>
    <w:rsid w:val="00D7797F"/>
    <w:rsid w:val="00D77C27"/>
    <w:rsid w:val="00D77D2E"/>
    <w:rsid w:val="00D8010C"/>
    <w:rsid w:val="00D8014A"/>
    <w:rsid w:val="00D802A9"/>
    <w:rsid w:val="00D802FA"/>
    <w:rsid w:val="00D8068C"/>
    <w:rsid w:val="00D80859"/>
    <w:rsid w:val="00D808A6"/>
    <w:rsid w:val="00D80B66"/>
    <w:rsid w:val="00D80C49"/>
    <w:rsid w:val="00D80D42"/>
    <w:rsid w:val="00D80E85"/>
    <w:rsid w:val="00D80EA6"/>
    <w:rsid w:val="00D80EFE"/>
    <w:rsid w:val="00D80F61"/>
    <w:rsid w:val="00D81089"/>
    <w:rsid w:val="00D81135"/>
    <w:rsid w:val="00D814ED"/>
    <w:rsid w:val="00D8173E"/>
    <w:rsid w:val="00D81824"/>
    <w:rsid w:val="00D818B3"/>
    <w:rsid w:val="00D81973"/>
    <w:rsid w:val="00D81A60"/>
    <w:rsid w:val="00D81E67"/>
    <w:rsid w:val="00D81EBA"/>
    <w:rsid w:val="00D81EEE"/>
    <w:rsid w:val="00D820D2"/>
    <w:rsid w:val="00D8222B"/>
    <w:rsid w:val="00D82288"/>
    <w:rsid w:val="00D82295"/>
    <w:rsid w:val="00D822EB"/>
    <w:rsid w:val="00D8242A"/>
    <w:rsid w:val="00D8248A"/>
    <w:rsid w:val="00D825FF"/>
    <w:rsid w:val="00D82735"/>
    <w:rsid w:val="00D82766"/>
    <w:rsid w:val="00D82AD1"/>
    <w:rsid w:val="00D82B1C"/>
    <w:rsid w:val="00D82B73"/>
    <w:rsid w:val="00D82BAE"/>
    <w:rsid w:val="00D82D39"/>
    <w:rsid w:val="00D82D3D"/>
    <w:rsid w:val="00D82E36"/>
    <w:rsid w:val="00D83436"/>
    <w:rsid w:val="00D834C0"/>
    <w:rsid w:val="00D83923"/>
    <w:rsid w:val="00D83AC6"/>
    <w:rsid w:val="00D83B32"/>
    <w:rsid w:val="00D83CF2"/>
    <w:rsid w:val="00D83E73"/>
    <w:rsid w:val="00D83ED4"/>
    <w:rsid w:val="00D84082"/>
    <w:rsid w:val="00D843CD"/>
    <w:rsid w:val="00D8444B"/>
    <w:rsid w:val="00D8456B"/>
    <w:rsid w:val="00D845A2"/>
    <w:rsid w:val="00D8479B"/>
    <w:rsid w:val="00D8487E"/>
    <w:rsid w:val="00D848AF"/>
    <w:rsid w:val="00D848B2"/>
    <w:rsid w:val="00D848BD"/>
    <w:rsid w:val="00D84955"/>
    <w:rsid w:val="00D84AC8"/>
    <w:rsid w:val="00D84D27"/>
    <w:rsid w:val="00D84E7D"/>
    <w:rsid w:val="00D84F0C"/>
    <w:rsid w:val="00D84F1F"/>
    <w:rsid w:val="00D850D5"/>
    <w:rsid w:val="00D855A0"/>
    <w:rsid w:val="00D85954"/>
    <w:rsid w:val="00D85A57"/>
    <w:rsid w:val="00D85AC1"/>
    <w:rsid w:val="00D85B01"/>
    <w:rsid w:val="00D85B10"/>
    <w:rsid w:val="00D85D88"/>
    <w:rsid w:val="00D86097"/>
    <w:rsid w:val="00D860BC"/>
    <w:rsid w:val="00D86153"/>
    <w:rsid w:val="00D861BA"/>
    <w:rsid w:val="00D865B5"/>
    <w:rsid w:val="00D86766"/>
    <w:rsid w:val="00D86802"/>
    <w:rsid w:val="00D8685A"/>
    <w:rsid w:val="00D86880"/>
    <w:rsid w:val="00D86CB0"/>
    <w:rsid w:val="00D86E32"/>
    <w:rsid w:val="00D86F07"/>
    <w:rsid w:val="00D87060"/>
    <w:rsid w:val="00D8712C"/>
    <w:rsid w:val="00D873FB"/>
    <w:rsid w:val="00D875FE"/>
    <w:rsid w:val="00D876A3"/>
    <w:rsid w:val="00D87915"/>
    <w:rsid w:val="00D87A90"/>
    <w:rsid w:val="00D87B57"/>
    <w:rsid w:val="00D87B98"/>
    <w:rsid w:val="00D87EA5"/>
    <w:rsid w:val="00D90056"/>
    <w:rsid w:val="00D902CE"/>
    <w:rsid w:val="00D903C9"/>
    <w:rsid w:val="00D904C2"/>
    <w:rsid w:val="00D906E0"/>
    <w:rsid w:val="00D90828"/>
    <w:rsid w:val="00D9092F"/>
    <w:rsid w:val="00D90D84"/>
    <w:rsid w:val="00D90E38"/>
    <w:rsid w:val="00D9127B"/>
    <w:rsid w:val="00D91405"/>
    <w:rsid w:val="00D914D2"/>
    <w:rsid w:val="00D915E0"/>
    <w:rsid w:val="00D916BE"/>
    <w:rsid w:val="00D91917"/>
    <w:rsid w:val="00D91923"/>
    <w:rsid w:val="00D91990"/>
    <w:rsid w:val="00D91996"/>
    <w:rsid w:val="00D91C0F"/>
    <w:rsid w:val="00D91D1E"/>
    <w:rsid w:val="00D91DCE"/>
    <w:rsid w:val="00D925B1"/>
    <w:rsid w:val="00D92809"/>
    <w:rsid w:val="00D92A8F"/>
    <w:rsid w:val="00D92B6F"/>
    <w:rsid w:val="00D92B84"/>
    <w:rsid w:val="00D92E10"/>
    <w:rsid w:val="00D92FEB"/>
    <w:rsid w:val="00D9322D"/>
    <w:rsid w:val="00D9330F"/>
    <w:rsid w:val="00D93373"/>
    <w:rsid w:val="00D93380"/>
    <w:rsid w:val="00D93398"/>
    <w:rsid w:val="00D9341D"/>
    <w:rsid w:val="00D9343F"/>
    <w:rsid w:val="00D93471"/>
    <w:rsid w:val="00D93881"/>
    <w:rsid w:val="00D939A5"/>
    <w:rsid w:val="00D93BE3"/>
    <w:rsid w:val="00D93BF1"/>
    <w:rsid w:val="00D93C19"/>
    <w:rsid w:val="00D93D07"/>
    <w:rsid w:val="00D93D8E"/>
    <w:rsid w:val="00D9419D"/>
    <w:rsid w:val="00D941EB"/>
    <w:rsid w:val="00D94222"/>
    <w:rsid w:val="00D942A1"/>
    <w:rsid w:val="00D942A3"/>
    <w:rsid w:val="00D9459F"/>
    <w:rsid w:val="00D946B2"/>
    <w:rsid w:val="00D9480D"/>
    <w:rsid w:val="00D94A69"/>
    <w:rsid w:val="00D94DEB"/>
    <w:rsid w:val="00D94E2E"/>
    <w:rsid w:val="00D94E88"/>
    <w:rsid w:val="00D94F1B"/>
    <w:rsid w:val="00D951A6"/>
    <w:rsid w:val="00D95246"/>
    <w:rsid w:val="00D95294"/>
    <w:rsid w:val="00D952BE"/>
    <w:rsid w:val="00D9530B"/>
    <w:rsid w:val="00D95391"/>
    <w:rsid w:val="00D95566"/>
    <w:rsid w:val="00D95636"/>
    <w:rsid w:val="00D956EF"/>
    <w:rsid w:val="00D9587B"/>
    <w:rsid w:val="00D95898"/>
    <w:rsid w:val="00D958C6"/>
    <w:rsid w:val="00D95912"/>
    <w:rsid w:val="00D95B30"/>
    <w:rsid w:val="00D95D3D"/>
    <w:rsid w:val="00D95E1E"/>
    <w:rsid w:val="00D96005"/>
    <w:rsid w:val="00D96141"/>
    <w:rsid w:val="00D9627C"/>
    <w:rsid w:val="00D962D0"/>
    <w:rsid w:val="00D962E7"/>
    <w:rsid w:val="00D96393"/>
    <w:rsid w:val="00D963B1"/>
    <w:rsid w:val="00D9644D"/>
    <w:rsid w:val="00D9654F"/>
    <w:rsid w:val="00D9679E"/>
    <w:rsid w:val="00D968DA"/>
    <w:rsid w:val="00D968DC"/>
    <w:rsid w:val="00D96929"/>
    <w:rsid w:val="00D96D9C"/>
    <w:rsid w:val="00D96EF1"/>
    <w:rsid w:val="00D96F1D"/>
    <w:rsid w:val="00D96F65"/>
    <w:rsid w:val="00D96F6F"/>
    <w:rsid w:val="00D971B3"/>
    <w:rsid w:val="00D97288"/>
    <w:rsid w:val="00D9733C"/>
    <w:rsid w:val="00D974F4"/>
    <w:rsid w:val="00D97523"/>
    <w:rsid w:val="00D976B5"/>
    <w:rsid w:val="00D977C2"/>
    <w:rsid w:val="00D97A90"/>
    <w:rsid w:val="00D97C4C"/>
    <w:rsid w:val="00D97CDA"/>
    <w:rsid w:val="00D97DA5"/>
    <w:rsid w:val="00D97E8D"/>
    <w:rsid w:val="00D97F35"/>
    <w:rsid w:val="00D97F91"/>
    <w:rsid w:val="00D97FED"/>
    <w:rsid w:val="00DA009B"/>
    <w:rsid w:val="00DA00E5"/>
    <w:rsid w:val="00DA02BB"/>
    <w:rsid w:val="00DA0553"/>
    <w:rsid w:val="00DA0577"/>
    <w:rsid w:val="00DA05CF"/>
    <w:rsid w:val="00DA0A45"/>
    <w:rsid w:val="00DA0B0F"/>
    <w:rsid w:val="00DA0B7A"/>
    <w:rsid w:val="00DA0C15"/>
    <w:rsid w:val="00DA0C9C"/>
    <w:rsid w:val="00DA0CC0"/>
    <w:rsid w:val="00DA0D1D"/>
    <w:rsid w:val="00DA0DFE"/>
    <w:rsid w:val="00DA0E92"/>
    <w:rsid w:val="00DA0F71"/>
    <w:rsid w:val="00DA10B8"/>
    <w:rsid w:val="00DA10FE"/>
    <w:rsid w:val="00DA12D5"/>
    <w:rsid w:val="00DA136C"/>
    <w:rsid w:val="00DA13D5"/>
    <w:rsid w:val="00DA16E9"/>
    <w:rsid w:val="00DA1740"/>
    <w:rsid w:val="00DA1842"/>
    <w:rsid w:val="00DA1862"/>
    <w:rsid w:val="00DA1864"/>
    <w:rsid w:val="00DA1866"/>
    <w:rsid w:val="00DA196F"/>
    <w:rsid w:val="00DA1AD1"/>
    <w:rsid w:val="00DA1AF3"/>
    <w:rsid w:val="00DA1D8E"/>
    <w:rsid w:val="00DA1F18"/>
    <w:rsid w:val="00DA1FEE"/>
    <w:rsid w:val="00DA22A1"/>
    <w:rsid w:val="00DA23B6"/>
    <w:rsid w:val="00DA23D1"/>
    <w:rsid w:val="00DA253B"/>
    <w:rsid w:val="00DA25B9"/>
    <w:rsid w:val="00DA275E"/>
    <w:rsid w:val="00DA2883"/>
    <w:rsid w:val="00DA28EA"/>
    <w:rsid w:val="00DA29F8"/>
    <w:rsid w:val="00DA2B02"/>
    <w:rsid w:val="00DA2CF6"/>
    <w:rsid w:val="00DA2DAD"/>
    <w:rsid w:val="00DA2E82"/>
    <w:rsid w:val="00DA2F4F"/>
    <w:rsid w:val="00DA2FDB"/>
    <w:rsid w:val="00DA3017"/>
    <w:rsid w:val="00DA30C9"/>
    <w:rsid w:val="00DA30E3"/>
    <w:rsid w:val="00DA3163"/>
    <w:rsid w:val="00DA31C9"/>
    <w:rsid w:val="00DA3267"/>
    <w:rsid w:val="00DA32CE"/>
    <w:rsid w:val="00DA376B"/>
    <w:rsid w:val="00DA37D0"/>
    <w:rsid w:val="00DA384E"/>
    <w:rsid w:val="00DA38AF"/>
    <w:rsid w:val="00DA3E0F"/>
    <w:rsid w:val="00DA3E26"/>
    <w:rsid w:val="00DA3FD2"/>
    <w:rsid w:val="00DA4174"/>
    <w:rsid w:val="00DA444A"/>
    <w:rsid w:val="00DA479C"/>
    <w:rsid w:val="00DA47C6"/>
    <w:rsid w:val="00DA4A48"/>
    <w:rsid w:val="00DA4A6D"/>
    <w:rsid w:val="00DA4A74"/>
    <w:rsid w:val="00DA4BD2"/>
    <w:rsid w:val="00DA4C95"/>
    <w:rsid w:val="00DA4D19"/>
    <w:rsid w:val="00DA4E37"/>
    <w:rsid w:val="00DA4E4C"/>
    <w:rsid w:val="00DA4F51"/>
    <w:rsid w:val="00DA5015"/>
    <w:rsid w:val="00DA51A5"/>
    <w:rsid w:val="00DA51B8"/>
    <w:rsid w:val="00DA5218"/>
    <w:rsid w:val="00DA530B"/>
    <w:rsid w:val="00DA546B"/>
    <w:rsid w:val="00DA5484"/>
    <w:rsid w:val="00DA56E4"/>
    <w:rsid w:val="00DA575C"/>
    <w:rsid w:val="00DA575E"/>
    <w:rsid w:val="00DA576E"/>
    <w:rsid w:val="00DA5969"/>
    <w:rsid w:val="00DA5DA1"/>
    <w:rsid w:val="00DA5EF7"/>
    <w:rsid w:val="00DA5F1E"/>
    <w:rsid w:val="00DA6124"/>
    <w:rsid w:val="00DA6213"/>
    <w:rsid w:val="00DA647B"/>
    <w:rsid w:val="00DA6688"/>
    <w:rsid w:val="00DA6987"/>
    <w:rsid w:val="00DA6A80"/>
    <w:rsid w:val="00DA6B80"/>
    <w:rsid w:val="00DA6C3D"/>
    <w:rsid w:val="00DA6D84"/>
    <w:rsid w:val="00DA6E66"/>
    <w:rsid w:val="00DA6FBD"/>
    <w:rsid w:val="00DA7068"/>
    <w:rsid w:val="00DA706E"/>
    <w:rsid w:val="00DA7248"/>
    <w:rsid w:val="00DA739D"/>
    <w:rsid w:val="00DA7497"/>
    <w:rsid w:val="00DA792A"/>
    <w:rsid w:val="00DA7942"/>
    <w:rsid w:val="00DA7AEE"/>
    <w:rsid w:val="00DB00E5"/>
    <w:rsid w:val="00DB02B0"/>
    <w:rsid w:val="00DB02D8"/>
    <w:rsid w:val="00DB0333"/>
    <w:rsid w:val="00DB0384"/>
    <w:rsid w:val="00DB040D"/>
    <w:rsid w:val="00DB054C"/>
    <w:rsid w:val="00DB0951"/>
    <w:rsid w:val="00DB0B49"/>
    <w:rsid w:val="00DB0B61"/>
    <w:rsid w:val="00DB0F12"/>
    <w:rsid w:val="00DB0FA2"/>
    <w:rsid w:val="00DB1009"/>
    <w:rsid w:val="00DB111F"/>
    <w:rsid w:val="00DB12D0"/>
    <w:rsid w:val="00DB12F7"/>
    <w:rsid w:val="00DB13A7"/>
    <w:rsid w:val="00DB1757"/>
    <w:rsid w:val="00DB1CEA"/>
    <w:rsid w:val="00DB1D1C"/>
    <w:rsid w:val="00DB1E46"/>
    <w:rsid w:val="00DB1EAE"/>
    <w:rsid w:val="00DB2066"/>
    <w:rsid w:val="00DB2151"/>
    <w:rsid w:val="00DB21E3"/>
    <w:rsid w:val="00DB23CB"/>
    <w:rsid w:val="00DB244B"/>
    <w:rsid w:val="00DB2472"/>
    <w:rsid w:val="00DB24C9"/>
    <w:rsid w:val="00DB2501"/>
    <w:rsid w:val="00DB2663"/>
    <w:rsid w:val="00DB2664"/>
    <w:rsid w:val="00DB26B9"/>
    <w:rsid w:val="00DB26CB"/>
    <w:rsid w:val="00DB2801"/>
    <w:rsid w:val="00DB284F"/>
    <w:rsid w:val="00DB2931"/>
    <w:rsid w:val="00DB29F0"/>
    <w:rsid w:val="00DB2C1B"/>
    <w:rsid w:val="00DB2C60"/>
    <w:rsid w:val="00DB2C67"/>
    <w:rsid w:val="00DB2CD5"/>
    <w:rsid w:val="00DB2D70"/>
    <w:rsid w:val="00DB2F7B"/>
    <w:rsid w:val="00DB3148"/>
    <w:rsid w:val="00DB31BB"/>
    <w:rsid w:val="00DB32AE"/>
    <w:rsid w:val="00DB3399"/>
    <w:rsid w:val="00DB350B"/>
    <w:rsid w:val="00DB35EF"/>
    <w:rsid w:val="00DB3616"/>
    <w:rsid w:val="00DB3891"/>
    <w:rsid w:val="00DB390C"/>
    <w:rsid w:val="00DB39A2"/>
    <w:rsid w:val="00DB39D0"/>
    <w:rsid w:val="00DB454F"/>
    <w:rsid w:val="00DB464D"/>
    <w:rsid w:val="00DB4690"/>
    <w:rsid w:val="00DB4794"/>
    <w:rsid w:val="00DB4A61"/>
    <w:rsid w:val="00DB4A79"/>
    <w:rsid w:val="00DB4C8E"/>
    <w:rsid w:val="00DB4CBD"/>
    <w:rsid w:val="00DB4CC1"/>
    <w:rsid w:val="00DB4D10"/>
    <w:rsid w:val="00DB52EE"/>
    <w:rsid w:val="00DB53D2"/>
    <w:rsid w:val="00DB548B"/>
    <w:rsid w:val="00DB5568"/>
    <w:rsid w:val="00DB56BF"/>
    <w:rsid w:val="00DB5783"/>
    <w:rsid w:val="00DB57A3"/>
    <w:rsid w:val="00DB57C5"/>
    <w:rsid w:val="00DB592E"/>
    <w:rsid w:val="00DB5A3C"/>
    <w:rsid w:val="00DB5CE6"/>
    <w:rsid w:val="00DB5F51"/>
    <w:rsid w:val="00DB603B"/>
    <w:rsid w:val="00DB6116"/>
    <w:rsid w:val="00DB6156"/>
    <w:rsid w:val="00DB6205"/>
    <w:rsid w:val="00DB6211"/>
    <w:rsid w:val="00DB647A"/>
    <w:rsid w:val="00DB6576"/>
    <w:rsid w:val="00DB667C"/>
    <w:rsid w:val="00DB679B"/>
    <w:rsid w:val="00DB67A1"/>
    <w:rsid w:val="00DB687C"/>
    <w:rsid w:val="00DB6A22"/>
    <w:rsid w:val="00DB6A3C"/>
    <w:rsid w:val="00DB6BF1"/>
    <w:rsid w:val="00DB6C5E"/>
    <w:rsid w:val="00DB6D0D"/>
    <w:rsid w:val="00DB6F5F"/>
    <w:rsid w:val="00DB7187"/>
    <w:rsid w:val="00DB723D"/>
    <w:rsid w:val="00DB7318"/>
    <w:rsid w:val="00DB7544"/>
    <w:rsid w:val="00DB7578"/>
    <w:rsid w:val="00DB7603"/>
    <w:rsid w:val="00DB7604"/>
    <w:rsid w:val="00DB764E"/>
    <w:rsid w:val="00DB7868"/>
    <w:rsid w:val="00DB78AD"/>
    <w:rsid w:val="00DB7913"/>
    <w:rsid w:val="00DB795A"/>
    <w:rsid w:val="00DB7B59"/>
    <w:rsid w:val="00DB7B9F"/>
    <w:rsid w:val="00DB7CDD"/>
    <w:rsid w:val="00DB7D16"/>
    <w:rsid w:val="00DB7E3C"/>
    <w:rsid w:val="00DB7E8D"/>
    <w:rsid w:val="00DC0106"/>
    <w:rsid w:val="00DC035C"/>
    <w:rsid w:val="00DC03F1"/>
    <w:rsid w:val="00DC048A"/>
    <w:rsid w:val="00DC06E8"/>
    <w:rsid w:val="00DC0761"/>
    <w:rsid w:val="00DC081D"/>
    <w:rsid w:val="00DC09FE"/>
    <w:rsid w:val="00DC0A72"/>
    <w:rsid w:val="00DC0C2B"/>
    <w:rsid w:val="00DC0C76"/>
    <w:rsid w:val="00DC0D85"/>
    <w:rsid w:val="00DC0DAF"/>
    <w:rsid w:val="00DC0DF8"/>
    <w:rsid w:val="00DC0E03"/>
    <w:rsid w:val="00DC0E4C"/>
    <w:rsid w:val="00DC0FDE"/>
    <w:rsid w:val="00DC1012"/>
    <w:rsid w:val="00DC10B4"/>
    <w:rsid w:val="00DC123B"/>
    <w:rsid w:val="00DC1495"/>
    <w:rsid w:val="00DC1730"/>
    <w:rsid w:val="00DC18D8"/>
    <w:rsid w:val="00DC1918"/>
    <w:rsid w:val="00DC193E"/>
    <w:rsid w:val="00DC1B37"/>
    <w:rsid w:val="00DC1B72"/>
    <w:rsid w:val="00DC1BC3"/>
    <w:rsid w:val="00DC1BD5"/>
    <w:rsid w:val="00DC1C61"/>
    <w:rsid w:val="00DC1F90"/>
    <w:rsid w:val="00DC2021"/>
    <w:rsid w:val="00DC22CB"/>
    <w:rsid w:val="00DC232C"/>
    <w:rsid w:val="00DC23FD"/>
    <w:rsid w:val="00DC2484"/>
    <w:rsid w:val="00DC24F6"/>
    <w:rsid w:val="00DC25C4"/>
    <w:rsid w:val="00DC2684"/>
    <w:rsid w:val="00DC286C"/>
    <w:rsid w:val="00DC29CB"/>
    <w:rsid w:val="00DC2E37"/>
    <w:rsid w:val="00DC308E"/>
    <w:rsid w:val="00DC3318"/>
    <w:rsid w:val="00DC33AA"/>
    <w:rsid w:val="00DC3578"/>
    <w:rsid w:val="00DC3587"/>
    <w:rsid w:val="00DC3650"/>
    <w:rsid w:val="00DC37E9"/>
    <w:rsid w:val="00DC3809"/>
    <w:rsid w:val="00DC3913"/>
    <w:rsid w:val="00DC3B67"/>
    <w:rsid w:val="00DC3B71"/>
    <w:rsid w:val="00DC3CA1"/>
    <w:rsid w:val="00DC3CB5"/>
    <w:rsid w:val="00DC3CFA"/>
    <w:rsid w:val="00DC3D07"/>
    <w:rsid w:val="00DC3DCB"/>
    <w:rsid w:val="00DC3DEF"/>
    <w:rsid w:val="00DC3E43"/>
    <w:rsid w:val="00DC40AE"/>
    <w:rsid w:val="00DC40F2"/>
    <w:rsid w:val="00DC41A8"/>
    <w:rsid w:val="00DC4286"/>
    <w:rsid w:val="00DC4607"/>
    <w:rsid w:val="00DC46DC"/>
    <w:rsid w:val="00DC470E"/>
    <w:rsid w:val="00DC471F"/>
    <w:rsid w:val="00DC476A"/>
    <w:rsid w:val="00DC4928"/>
    <w:rsid w:val="00DC4950"/>
    <w:rsid w:val="00DC49FB"/>
    <w:rsid w:val="00DC4ACB"/>
    <w:rsid w:val="00DC4BD8"/>
    <w:rsid w:val="00DC4C02"/>
    <w:rsid w:val="00DC4C83"/>
    <w:rsid w:val="00DC50FA"/>
    <w:rsid w:val="00DC5116"/>
    <w:rsid w:val="00DC5170"/>
    <w:rsid w:val="00DC5301"/>
    <w:rsid w:val="00DC55C8"/>
    <w:rsid w:val="00DC55F9"/>
    <w:rsid w:val="00DC56D6"/>
    <w:rsid w:val="00DC577E"/>
    <w:rsid w:val="00DC57AB"/>
    <w:rsid w:val="00DC5949"/>
    <w:rsid w:val="00DC5A25"/>
    <w:rsid w:val="00DC5B2C"/>
    <w:rsid w:val="00DC5CB9"/>
    <w:rsid w:val="00DC5DFF"/>
    <w:rsid w:val="00DC61E6"/>
    <w:rsid w:val="00DC623B"/>
    <w:rsid w:val="00DC6286"/>
    <w:rsid w:val="00DC6292"/>
    <w:rsid w:val="00DC639E"/>
    <w:rsid w:val="00DC63C9"/>
    <w:rsid w:val="00DC64D6"/>
    <w:rsid w:val="00DC654A"/>
    <w:rsid w:val="00DC66EF"/>
    <w:rsid w:val="00DC6741"/>
    <w:rsid w:val="00DC6823"/>
    <w:rsid w:val="00DC6896"/>
    <w:rsid w:val="00DC6C49"/>
    <w:rsid w:val="00DC6C7D"/>
    <w:rsid w:val="00DC6D3B"/>
    <w:rsid w:val="00DC6F49"/>
    <w:rsid w:val="00DC712F"/>
    <w:rsid w:val="00DC7464"/>
    <w:rsid w:val="00DC74CB"/>
    <w:rsid w:val="00DC75B1"/>
    <w:rsid w:val="00DC762A"/>
    <w:rsid w:val="00DC77C4"/>
    <w:rsid w:val="00DC784D"/>
    <w:rsid w:val="00DC787B"/>
    <w:rsid w:val="00DC793B"/>
    <w:rsid w:val="00DC7C4E"/>
    <w:rsid w:val="00DC7F3B"/>
    <w:rsid w:val="00DC7F49"/>
    <w:rsid w:val="00DC7F7E"/>
    <w:rsid w:val="00DC7FD6"/>
    <w:rsid w:val="00DD01C9"/>
    <w:rsid w:val="00DD029C"/>
    <w:rsid w:val="00DD049A"/>
    <w:rsid w:val="00DD065D"/>
    <w:rsid w:val="00DD06AB"/>
    <w:rsid w:val="00DD06CF"/>
    <w:rsid w:val="00DD06D1"/>
    <w:rsid w:val="00DD0713"/>
    <w:rsid w:val="00DD072B"/>
    <w:rsid w:val="00DD076B"/>
    <w:rsid w:val="00DD0839"/>
    <w:rsid w:val="00DD0975"/>
    <w:rsid w:val="00DD0B51"/>
    <w:rsid w:val="00DD0BAE"/>
    <w:rsid w:val="00DD0BCD"/>
    <w:rsid w:val="00DD0D29"/>
    <w:rsid w:val="00DD0DDA"/>
    <w:rsid w:val="00DD0E69"/>
    <w:rsid w:val="00DD0EDE"/>
    <w:rsid w:val="00DD105E"/>
    <w:rsid w:val="00DD134A"/>
    <w:rsid w:val="00DD13A5"/>
    <w:rsid w:val="00DD1427"/>
    <w:rsid w:val="00DD15B2"/>
    <w:rsid w:val="00DD16C3"/>
    <w:rsid w:val="00DD1854"/>
    <w:rsid w:val="00DD1AFD"/>
    <w:rsid w:val="00DD1E1A"/>
    <w:rsid w:val="00DD1FC9"/>
    <w:rsid w:val="00DD204C"/>
    <w:rsid w:val="00DD215B"/>
    <w:rsid w:val="00DD2248"/>
    <w:rsid w:val="00DD255E"/>
    <w:rsid w:val="00DD2678"/>
    <w:rsid w:val="00DD2765"/>
    <w:rsid w:val="00DD279C"/>
    <w:rsid w:val="00DD281D"/>
    <w:rsid w:val="00DD2840"/>
    <w:rsid w:val="00DD289E"/>
    <w:rsid w:val="00DD28E6"/>
    <w:rsid w:val="00DD2B76"/>
    <w:rsid w:val="00DD2BCF"/>
    <w:rsid w:val="00DD2C30"/>
    <w:rsid w:val="00DD2F3A"/>
    <w:rsid w:val="00DD3005"/>
    <w:rsid w:val="00DD31D2"/>
    <w:rsid w:val="00DD3288"/>
    <w:rsid w:val="00DD3376"/>
    <w:rsid w:val="00DD33CF"/>
    <w:rsid w:val="00DD37C1"/>
    <w:rsid w:val="00DD3A8B"/>
    <w:rsid w:val="00DD3ABB"/>
    <w:rsid w:val="00DD3AE9"/>
    <w:rsid w:val="00DD3C86"/>
    <w:rsid w:val="00DD3C9A"/>
    <w:rsid w:val="00DD3D65"/>
    <w:rsid w:val="00DD3FCF"/>
    <w:rsid w:val="00DD4046"/>
    <w:rsid w:val="00DD412A"/>
    <w:rsid w:val="00DD4368"/>
    <w:rsid w:val="00DD4520"/>
    <w:rsid w:val="00DD45FD"/>
    <w:rsid w:val="00DD4614"/>
    <w:rsid w:val="00DD4618"/>
    <w:rsid w:val="00DD469C"/>
    <w:rsid w:val="00DD473D"/>
    <w:rsid w:val="00DD47A1"/>
    <w:rsid w:val="00DD47AA"/>
    <w:rsid w:val="00DD4822"/>
    <w:rsid w:val="00DD4937"/>
    <w:rsid w:val="00DD4944"/>
    <w:rsid w:val="00DD4A22"/>
    <w:rsid w:val="00DD4DDE"/>
    <w:rsid w:val="00DD4E3F"/>
    <w:rsid w:val="00DD5112"/>
    <w:rsid w:val="00DD5271"/>
    <w:rsid w:val="00DD5289"/>
    <w:rsid w:val="00DD5500"/>
    <w:rsid w:val="00DD550E"/>
    <w:rsid w:val="00DD568B"/>
    <w:rsid w:val="00DD56E2"/>
    <w:rsid w:val="00DD5792"/>
    <w:rsid w:val="00DD5963"/>
    <w:rsid w:val="00DD59F5"/>
    <w:rsid w:val="00DD5D5B"/>
    <w:rsid w:val="00DD6108"/>
    <w:rsid w:val="00DD626A"/>
    <w:rsid w:val="00DD63D5"/>
    <w:rsid w:val="00DD6473"/>
    <w:rsid w:val="00DD6641"/>
    <w:rsid w:val="00DD6758"/>
    <w:rsid w:val="00DD67FF"/>
    <w:rsid w:val="00DD699F"/>
    <w:rsid w:val="00DD69F4"/>
    <w:rsid w:val="00DD6BBE"/>
    <w:rsid w:val="00DD6D35"/>
    <w:rsid w:val="00DD6DFB"/>
    <w:rsid w:val="00DD6F5A"/>
    <w:rsid w:val="00DD712F"/>
    <w:rsid w:val="00DD7198"/>
    <w:rsid w:val="00DD735C"/>
    <w:rsid w:val="00DD74D3"/>
    <w:rsid w:val="00DD766D"/>
    <w:rsid w:val="00DD785D"/>
    <w:rsid w:val="00DD78C8"/>
    <w:rsid w:val="00DD7A00"/>
    <w:rsid w:val="00DD7B33"/>
    <w:rsid w:val="00DD7BD8"/>
    <w:rsid w:val="00DD7C5A"/>
    <w:rsid w:val="00DD7D19"/>
    <w:rsid w:val="00DD7E65"/>
    <w:rsid w:val="00DD7E68"/>
    <w:rsid w:val="00DE0149"/>
    <w:rsid w:val="00DE019D"/>
    <w:rsid w:val="00DE02B4"/>
    <w:rsid w:val="00DE05DD"/>
    <w:rsid w:val="00DE06C0"/>
    <w:rsid w:val="00DE073D"/>
    <w:rsid w:val="00DE0A5B"/>
    <w:rsid w:val="00DE0AC5"/>
    <w:rsid w:val="00DE0D6C"/>
    <w:rsid w:val="00DE0E7B"/>
    <w:rsid w:val="00DE0EAC"/>
    <w:rsid w:val="00DE132E"/>
    <w:rsid w:val="00DE13E8"/>
    <w:rsid w:val="00DE144D"/>
    <w:rsid w:val="00DE165B"/>
    <w:rsid w:val="00DE1679"/>
    <w:rsid w:val="00DE1904"/>
    <w:rsid w:val="00DE193C"/>
    <w:rsid w:val="00DE1A1D"/>
    <w:rsid w:val="00DE1A34"/>
    <w:rsid w:val="00DE1A6E"/>
    <w:rsid w:val="00DE1B14"/>
    <w:rsid w:val="00DE1B2B"/>
    <w:rsid w:val="00DE1B58"/>
    <w:rsid w:val="00DE1C9E"/>
    <w:rsid w:val="00DE1E80"/>
    <w:rsid w:val="00DE2130"/>
    <w:rsid w:val="00DE2476"/>
    <w:rsid w:val="00DE2527"/>
    <w:rsid w:val="00DE2758"/>
    <w:rsid w:val="00DE29C3"/>
    <w:rsid w:val="00DE2A33"/>
    <w:rsid w:val="00DE2B11"/>
    <w:rsid w:val="00DE2B75"/>
    <w:rsid w:val="00DE2BD1"/>
    <w:rsid w:val="00DE3058"/>
    <w:rsid w:val="00DE3170"/>
    <w:rsid w:val="00DE3252"/>
    <w:rsid w:val="00DE329F"/>
    <w:rsid w:val="00DE34D6"/>
    <w:rsid w:val="00DE350D"/>
    <w:rsid w:val="00DE3534"/>
    <w:rsid w:val="00DE36D4"/>
    <w:rsid w:val="00DE37C8"/>
    <w:rsid w:val="00DE382C"/>
    <w:rsid w:val="00DE3BB2"/>
    <w:rsid w:val="00DE4245"/>
    <w:rsid w:val="00DE4450"/>
    <w:rsid w:val="00DE44D9"/>
    <w:rsid w:val="00DE4686"/>
    <w:rsid w:val="00DE4748"/>
    <w:rsid w:val="00DE47B1"/>
    <w:rsid w:val="00DE4876"/>
    <w:rsid w:val="00DE48F7"/>
    <w:rsid w:val="00DE4A45"/>
    <w:rsid w:val="00DE4A70"/>
    <w:rsid w:val="00DE4AF6"/>
    <w:rsid w:val="00DE4BED"/>
    <w:rsid w:val="00DE4BF4"/>
    <w:rsid w:val="00DE4C73"/>
    <w:rsid w:val="00DE4D5D"/>
    <w:rsid w:val="00DE508F"/>
    <w:rsid w:val="00DE5338"/>
    <w:rsid w:val="00DE5465"/>
    <w:rsid w:val="00DE54E3"/>
    <w:rsid w:val="00DE5509"/>
    <w:rsid w:val="00DE55CD"/>
    <w:rsid w:val="00DE5A4E"/>
    <w:rsid w:val="00DE5ABC"/>
    <w:rsid w:val="00DE5E63"/>
    <w:rsid w:val="00DE5EFE"/>
    <w:rsid w:val="00DE5F57"/>
    <w:rsid w:val="00DE5FEB"/>
    <w:rsid w:val="00DE6085"/>
    <w:rsid w:val="00DE61B5"/>
    <w:rsid w:val="00DE6334"/>
    <w:rsid w:val="00DE6624"/>
    <w:rsid w:val="00DE672C"/>
    <w:rsid w:val="00DE6793"/>
    <w:rsid w:val="00DE67D3"/>
    <w:rsid w:val="00DE6820"/>
    <w:rsid w:val="00DE699E"/>
    <w:rsid w:val="00DE6E92"/>
    <w:rsid w:val="00DE6FFB"/>
    <w:rsid w:val="00DE71B4"/>
    <w:rsid w:val="00DE7215"/>
    <w:rsid w:val="00DE72C5"/>
    <w:rsid w:val="00DE72E4"/>
    <w:rsid w:val="00DE76BC"/>
    <w:rsid w:val="00DE76C7"/>
    <w:rsid w:val="00DE7742"/>
    <w:rsid w:val="00DE7797"/>
    <w:rsid w:val="00DE78DF"/>
    <w:rsid w:val="00DE7972"/>
    <w:rsid w:val="00DE7A80"/>
    <w:rsid w:val="00DE7BFB"/>
    <w:rsid w:val="00DE7C44"/>
    <w:rsid w:val="00DE7E61"/>
    <w:rsid w:val="00DE7EB7"/>
    <w:rsid w:val="00DF0056"/>
    <w:rsid w:val="00DF027B"/>
    <w:rsid w:val="00DF0549"/>
    <w:rsid w:val="00DF06E6"/>
    <w:rsid w:val="00DF072F"/>
    <w:rsid w:val="00DF086C"/>
    <w:rsid w:val="00DF0E23"/>
    <w:rsid w:val="00DF0F9F"/>
    <w:rsid w:val="00DF0FE3"/>
    <w:rsid w:val="00DF1067"/>
    <w:rsid w:val="00DF1429"/>
    <w:rsid w:val="00DF14AA"/>
    <w:rsid w:val="00DF169B"/>
    <w:rsid w:val="00DF16A7"/>
    <w:rsid w:val="00DF18B4"/>
    <w:rsid w:val="00DF1B65"/>
    <w:rsid w:val="00DF1BE2"/>
    <w:rsid w:val="00DF1CA3"/>
    <w:rsid w:val="00DF1DA5"/>
    <w:rsid w:val="00DF1DAD"/>
    <w:rsid w:val="00DF1EE1"/>
    <w:rsid w:val="00DF208B"/>
    <w:rsid w:val="00DF208D"/>
    <w:rsid w:val="00DF2409"/>
    <w:rsid w:val="00DF25CD"/>
    <w:rsid w:val="00DF2612"/>
    <w:rsid w:val="00DF26B7"/>
    <w:rsid w:val="00DF27EC"/>
    <w:rsid w:val="00DF2885"/>
    <w:rsid w:val="00DF2928"/>
    <w:rsid w:val="00DF29E3"/>
    <w:rsid w:val="00DF2B91"/>
    <w:rsid w:val="00DF2C67"/>
    <w:rsid w:val="00DF34E7"/>
    <w:rsid w:val="00DF3AF8"/>
    <w:rsid w:val="00DF3D11"/>
    <w:rsid w:val="00DF3EED"/>
    <w:rsid w:val="00DF3F0E"/>
    <w:rsid w:val="00DF40ED"/>
    <w:rsid w:val="00DF428E"/>
    <w:rsid w:val="00DF42B6"/>
    <w:rsid w:val="00DF439A"/>
    <w:rsid w:val="00DF4409"/>
    <w:rsid w:val="00DF44E9"/>
    <w:rsid w:val="00DF46F0"/>
    <w:rsid w:val="00DF476F"/>
    <w:rsid w:val="00DF47BB"/>
    <w:rsid w:val="00DF493A"/>
    <w:rsid w:val="00DF4B7B"/>
    <w:rsid w:val="00DF4D7A"/>
    <w:rsid w:val="00DF4DB4"/>
    <w:rsid w:val="00DF4E3E"/>
    <w:rsid w:val="00DF4EFD"/>
    <w:rsid w:val="00DF4F9E"/>
    <w:rsid w:val="00DF52F6"/>
    <w:rsid w:val="00DF544F"/>
    <w:rsid w:val="00DF5543"/>
    <w:rsid w:val="00DF5604"/>
    <w:rsid w:val="00DF573B"/>
    <w:rsid w:val="00DF574D"/>
    <w:rsid w:val="00DF577B"/>
    <w:rsid w:val="00DF57D9"/>
    <w:rsid w:val="00DF59DB"/>
    <w:rsid w:val="00DF5A21"/>
    <w:rsid w:val="00DF5A26"/>
    <w:rsid w:val="00DF5A4F"/>
    <w:rsid w:val="00DF5B53"/>
    <w:rsid w:val="00DF5BF5"/>
    <w:rsid w:val="00DF5BF8"/>
    <w:rsid w:val="00DF5C15"/>
    <w:rsid w:val="00DF5CBE"/>
    <w:rsid w:val="00DF5E2D"/>
    <w:rsid w:val="00DF5E8A"/>
    <w:rsid w:val="00DF60B9"/>
    <w:rsid w:val="00DF6373"/>
    <w:rsid w:val="00DF63B7"/>
    <w:rsid w:val="00DF6514"/>
    <w:rsid w:val="00DF6535"/>
    <w:rsid w:val="00DF66D1"/>
    <w:rsid w:val="00DF6739"/>
    <w:rsid w:val="00DF6999"/>
    <w:rsid w:val="00DF6A39"/>
    <w:rsid w:val="00DF6C4F"/>
    <w:rsid w:val="00DF6C90"/>
    <w:rsid w:val="00DF6D19"/>
    <w:rsid w:val="00DF6FF5"/>
    <w:rsid w:val="00DF712B"/>
    <w:rsid w:val="00DF7296"/>
    <w:rsid w:val="00DF72B5"/>
    <w:rsid w:val="00DF742F"/>
    <w:rsid w:val="00DF74A0"/>
    <w:rsid w:val="00DF758E"/>
    <w:rsid w:val="00DF76E7"/>
    <w:rsid w:val="00DF783B"/>
    <w:rsid w:val="00DF7862"/>
    <w:rsid w:val="00DF7868"/>
    <w:rsid w:val="00DF7869"/>
    <w:rsid w:val="00DF793F"/>
    <w:rsid w:val="00DF7AF2"/>
    <w:rsid w:val="00DF7B7D"/>
    <w:rsid w:val="00DF7D9A"/>
    <w:rsid w:val="00DF7DC9"/>
    <w:rsid w:val="00DF7E86"/>
    <w:rsid w:val="00DF7EBA"/>
    <w:rsid w:val="00DF7F7D"/>
    <w:rsid w:val="00E00204"/>
    <w:rsid w:val="00E00302"/>
    <w:rsid w:val="00E00397"/>
    <w:rsid w:val="00E00491"/>
    <w:rsid w:val="00E004C6"/>
    <w:rsid w:val="00E00538"/>
    <w:rsid w:val="00E006EE"/>
    <w:rsid w:val="00E00777"/>
    <w:rsid w:val="00E0098D"/>
    <w:rsid w:val="00E00AAE"/>
    <w:rsid w:val="00E00BD7"/>
    <w:rsid w:val="00E00BF7"/>
    <w:rsid w:val="00E00C5F"/>
    <w:rsid w:val="00E00DEF"/>
    <w:rsid w:val="00E00F9D"/>
    <w:rsid w:val="00E0100D"/>
    <w:rsid w:val="00E010CD"/>
    <w:rsid w:val="00E01137"/>
    <w:rsid w:val="00E011AD"/>
    <w:rsid w:val="00E0121A"/>
    <w:rsid w:val="00E0123C"/>
    <w:rsid w:val="00E01246"/>
    <w:rsid w:val="00E01647"/>
    <w:rsid w:val="00E0174D"/>
    <w:rsid w:val="00E017F4"/>
    <w:rsid w:val="00E01934"/>
    <w:rsid w:val="00E01939"/>
    <w:rsid w:val="00E01B0F"/>
    <w:rsid w:val="00E01B58"/>
    <w:rsid w:val="00E01D5A"/>
    <w:rsid w:val="00E01DF7"/>
    <w:rsid w:val="00E01EC0"/>
    <w:rsid w:val="00E01EC4"/>
    <w:rsid w:val="00E01F12"/>
    <w:rsid w:val="00E020E6"/>
    <w:rsid w:val="00E021EE"/>
    <w:rsid w:val="00E02285"/>
    <w:rsid w:val="00E022C5"/>
    <w:rsid w:val="00E02492"/>
    <w:rsid w:val="00E0266E"/>
    <w:rsid w:val="00E028D8"/>
    <w:rsid w:val="00E029D5"/>
    <w:rsid w:val="00E02A14"/>
    <w:rsid w:val="00E02A21"/>
    <w:rsid w:val="00E02A6A"/>
    <w:rsid w:val="00E02C14"/>
    <w:rsid w:val="00E02DB7"/>
    <w:rsid w:val="00E02EA3"/>
    <w:rsid w:val="00E02ED5"/>
    <w:rsid w:val="00E030C9"/>
    <w:rsid w:val="00E031FC"/>
    <w:rsid w:val="00E0368B"/>
    <w:rsid w:val="00E03730"/>
    <w:rsid w:val="00E03951"/>
    <w:rsid w:val="00E039AE"/>
    <w:rsid w:val="00E03BB4"/>
    <w:rsid w:val="00E03DC0"/>
    <w:rsid w:val="00E03DCB"/>
    <w:rsid w:val="00E03E74"/>
    <w:rsid w:val="00E03ECF"/>
    <w:rsid w:val="00E03F07"/>
    <w:rsid w:val="00E03FC1"/>
    <w:rsid w:val="00E04086"/>
    <w:rsid w:val="00E041AD"/>
    <w:rsid w:val="00E042BF"/>
    <w:rsid w:val="00E04367"/>
    <w:rsid w:val="00E043D1"/>
    <w:rsid w:val="00E0450D"/>
    <w:rsid w:val="00E0453D"/>
    <w:rsid w:val="00E045D6"/>
    <w:rsid w:val="00E0480D"/>
    <w:rsid w:val="00E04843"/>
    <w:rsid w:val="00E04917"/>
    <w:rsid w:val="00E04929"/>
    <w:rsid w:val="00E0495D"/>
    <w:rsid w:val="00E04A74"/>
    <w:rsid w:val="00E04B3F"/>
    <w:rsid w:val="00E04B41"/>
    <w:rsid w:val="00E04BF3"/>
    <w:rsid w:val="00E04C57"/>
    <w:rsid w:val="00E04D1E"/>
    <w:rsid w:val="00E04DA6"/>
    <w:rsid w:val="00E04E09"/>
    <w:rsid w:val="00E0517B"/>
    <w:rsid w:val="00E051D0"/>
    <w:rsid w:val="00E0523D"/>
    <w:rsid w:val="00E05326"/>
    <w:rsid w:val="00E0551C"/>
    <w:rsid w:val="00E05544"/>
    <w:rsid w:val="00E055D4"/>
    <w:rsid w:val="00E055FB"/>
    <w:rsid w:val="00E059A3"/>
    <w:rsid w:val="00E05A64"/>
    <w:rsid w:val="00E05A73"/>
    <w:rsid w:val="00E05CF9"/>
    <w:rsid w:val="00E05ECF"/>
    <w:rsid w:val="00E05F07"/>
    <w:rsid w:val="00E05FA6"/>
    <w:rsid w:val="00E06138"/>
    <w:rsid w:val="00E06146"/>
    <w:rsid w:val="00E0616C"/>
    <w:rsid w:val="00E06321"/>
    <w:rsid w:val="00E06481"/>
    <w:rsid w:val="00E06492"/>
    <w:rsid w:val="00E06503"/>
    <w:rsid w:val="00E0674B"/>
    <w:rsid w:val="00E06918"/>
    <w:rsid w:val="00E06C16"/>
    <w:rsid w:val="00E06F7E"/>
    <w:rsid w:val="00E07212"/>
    <w:rsid w:val="00E07278"/>
    <w:rsid w:val="00E077D4"/>
    <w:rsid w:val="00E077F3"/>
    <w:rsid w:val="00E07969"/>
    <w:rsid w:val="00E079E1"/>
    <w:rsid w:val="00E079F2"/>
    <w:rsid w:val="00E07A8B"/>
    <w:rsid w:val="00E07B62"/>
    <w:rsid w:val="00E07B72"/>
    <w:rsid w:val="00E07C3F"/>
    <w:rsid w:val="00E07C5F"/>
    <w:rsid w:val="00E07D1F"/>
    <w:rsid w:val="00E07F6E"/>
    <w:rsid w:val="00E100CA"/>
    <w:rsid w:val="00E10107"/>
    <w:rsid w:val="00E10233"/>
    <w:rsid w:val="00E10257"/>
    <w:rsid w:val="00E1031E"/>
    <w:rsid w:val="00E1034C"/>
    <w:rsid w:val="00E10557"/>
    <w:rsid w:val="00E10A1D"/>
    <w:rsid w:val="00E10A71"/>
    <w:rsid w:val="00E10C5E"/>
    <w:rsid w:val="00E1106C"/>
    <w:rsid w:val="00E112E0"/>
    <w:rsid w:val="00E11980"/>
    <w:rsid w:val="00E11AF3"/>
    <w:rsid w:val="00E11CB5"/>
    <w:rsid w:val="00E11CF2"/>
    <w:rsid w:val="00E11F0C"/>
    <w:rsid w:val="00E122AD"/>
    <w:rsid w:val="00E124F0"/>
    <w:rsid w:val="00E1264B"/>
    <w:rsid w:val="00E12688"/>
    <w:rsid w:val="00E127C8"/>
    <w:rsid w:val="00E1298A"/>
    <w:rsid w:val="00E1298D"/>
    <w:rsid w:val="00E12A68"/>
    <w:rsid w:val="00E12FA5"/>
    <w:rsid w:val="00E1344C"/>
    <w:rsid w:val="00E135CB"/>
    <w:rsid w:val="00E13978"/>
    <w:rsid w:val="00E13A57"/>
    <w:rsid w:val="00E13DB2"/>
    <w:rsid w:val="00E13EFC"/>
    <w:rsid w:val="00E141A3"/>
    <w:rsid w:val="00E143CA"/>
    <w:rsid w:val="00E145F3"/>
    <w:rsid w:val="00E1467A"/>
    <w:rsid w:val="00E14689"/>
    <w:rsid w:val="00E146BC"/>
    <w:rsid w:val="00E14B9D"/>
    <w:rsid w:val="00E14CD8"/>
    <w:rsid w:val="00E14EED"/>
    <w:rsid w:val="00E14FDD"/>
    <w:rsid w:val="00E1514A"/>
    <w:rsid w:val="00E15237"/>
    <w:rsid w:val="00E1526E"/>
    <w:rsid w:val="00E153E5"/>
    <w:rsid w:val="00E154C1"/>
    <w:rsid w:val="00E155C8"/>
    <w:rsid w:val="00E15795"/>
    <w:rsid w:val="00E157F6"/>
    <w:rsid w:val="00E1581D"/>
    <w:rsid w:val="00E15A2F"/>
    <w:rsid w:val="00E15A7A"/>
    <w:rsid w:val="00E15ACD"/>
    <w:rsid w:val="00E15C46"/>
    <w:rsid w:val="00E15CF5"/>
    <w:rsid w:val="00E15ED1"/>
    <w:rsid w:val="00E16527"/>
    <w:rsid w:val="00E16808"/>
    <w:rsid w:val="00E16B38"/>
    <w:rsid w:val="00E16CEA"/>
    <w:rsid w:val="00E17022"/>
    <w:rsid w:val="00E17028"/>
    <w:rsid w:val="00E1707E"/>
    <w:rsid w:val="00E171A7"/>
    <w:rsid w:val="00E17223"/>
    <w:rsid w:val="00E172EB"/>
    <w:rsid w:val="00E1737B"/>
    <w:rsid w:val="00E1745A"/>
    <w:rsid w:val="00E1745F"/>
    <w:rsid w:val="00E17785"/>
    <w:rsid w:val="00E17A25"/>
    <w:rsid w:val="00E17A97"/>
    <w:rsid w:val="00E17AD8"/>
    <w:rsid w:val="00E17B5D"/>
    <w:rsid w:val="00E17BB4"/>
    <w:rsid w:val="00E17C52"/>
    <w:rsid w:val="00E20029"/>
    <w:rsid w:val="00E20105"/>
    <w:rsid w:val="00E20226"/>
    <w:rsid w:val="00E2022B"/>
    <w:rsid w:val="00E20394"/>
    <w:rsid w:val="00E203F6"/>
    <w:rsid w:val="00E20510"/>
    <w:rsid w:val="00E20730"/>
    <w:rsid w:val="00E20763"/>
    <w:rsid w:val="00E20854"/>
    <w:rsid w:val="00E2094A"/>
    <w:rsid w:val="00E20974"/>
    <w:rsid w:val="00E20B20"/>
    <w:rsid w:val="00E20C5C"/>
    <w:rsid w:val="00E20CF0"/>
    <w:rsid w:val="00E20D5E"/>
    <w:rsid w:val="00E20EAB"/>
    <w:rsid w:val="00E210BB"/>
    <w:rsid w:val="00E213EC"/>
    <w:rsid w:val="00E2147F"/>
    <w:rsid w:val="00E2148B"/>
    <w:rsid w:val="00E21526"/>
    <w:rsid w:val="00E21924"/>
    <w:rsid w:val="00E21944"/>
    <w:rsid w:val="00E219F1"/>
    <w:rsid w:val="00E21AC2"/>
    <w:rsid w:val="00E21B92"/>
    <w:rsid w:val="00E21E1D"/>
    <w:rsid w:val="00E21E8A"/>
    <w:rsid w:val="00E21FA1"/>
    <w:rsid w:val="00E21FFC"/>
    <w:rsid w:val="00E220E6"/>
    <w:rsid w:val="00E221E6"/>
    <w:rsid w:val="00E22236"/>
    <w:rsid w:val="00E22281"/>
    <w:rsid w:val="00E222C1"/>
    <w:rsid w:val="00E2230F"/>
    <w:rsid w:val="00E2244A"/>
    <w:rsid w:val="00E22696"/>
    <w:rsid w:val="00E2279B"/>
    <w:rsid w:val="00E2299B"/>
    <w:rsid w:val="00E22C8C"/>
    <w:rsid w:val="00E22E10"/>
    <w:rsid w:val="00E23008"/>
    <w:rsid w:val="00E230F3"/>
    <w:rsid w:val="00E232EF"/>
    <w:rsid w:val="00E2348A"/>
    <w:rsid w:val="00E23A41"/>
    <w:rsid w:val="00E23B22"/>
    <w:rsid w:val="00E23C39"/>
    <w:rsid w:val="00E23D2A"/>
    <w:rsid w:val="00E23D86"/>
    <w:rsid w:val="00E23E9C"/>
    <w:rsid w:val="00E23FEF"/>
    <w:rsid w:val="00E2401B"/>
    <w:rsid w:val="00E24434"/>
    <w:rsid w:val="00E244D9"/>
    <w:rsid w:val="00E245AB"/>
    <w:rsid w:val="00E2478B"/>
    <w:rsid w:val="00E24810"/>
    <w:rsid w:val="00E248B5"/>
    <w:rsid w:val="00E24BC5"/>
    <w:rsid w:val="00E24C41"/>
    <w:rsid w:val="00E25004"/>
    <w:rsid w:val="00E25006"/>
    <w:rsid w:val="00E252BF"/>
    <w:rsid w:val="00E253B9"/>
    <w:rsid w:val="00E25400"/>
    <w:rsid w:val="00E2546A"/>
    <w:rsid w:val="00E25474"/>
    <w:rsid w:val="00E254A5"/>
    <w:rsid w:val="00E25568"/>
    <w:rsid w:val="00E2569F"/>
    <w:rsid w:val="00E25701"/>
    <w:rsid w:val="00E257A8"/>
    <w:rsid w:val="00E2582E"/>
    <w:rsid w:val="00E258AD"/>
    <w:rsid w:val="00E25A13"/>
    <w:rsid w:val="00E25AA8"/>
    <w:rsid w:val="00E25CDD"/>
    <w:rsid w:val="00E25F3F"/>
    <w:rsid w:val="00E260B2"/>
    <w:rsid w:val="00E2617A"/>
    <w:rsid w:val="00E26392"/>
    <w:rsid w:val="00E263F4"/>
    <w:rsid w:val="00E267E7"/>
    <w:rsid w:val="00E269BA"/>
    <w:rsid w:val="00E269D4"/>
    <w:rsid w:val="00E26E3C"/>
    <w:rsid w:val="00E2702B"/>
    <w:rsid w:val="00E27062"/>
    <w:rsid w:val="00E2741B"/>
    <w:rsid w:val="00E2792A"/>
    <w:rsid w:val="00E27A1D"/>
    <w:rsid w:val="00E27B89"/>
    <w:rsid w:val="00E27C2C"/>
    <w:rsid w:val="00E27C75"/>
    <w:rsid w:val="00E27DC5"/>
    <w:rsid w:val="00E27EAA"/>
    <w:rsid w:val="00E27F38"/>
    <w:rsid w:val="00E301DA"/>
    <w:rsid w:val="00E30265"/>
    <w:rsid w:val="00E302B5"/>
    <w:rsid w:val="00E302C4"/>
    <w:rsid w:val="00E302F2"/>
    <w:rsid w:val="00E3036B"/>
    <w:rsid w:val="00E3050A"/>
    <w:rsid w:val="00E305E2"/>
    <w:rsid w:val="00E3071A"/>
    <w:rsid w:val="00E30774"/>
    <w:rsid w:val="00E30925"/>
    <w:rsid w:val="00E30A6F"/>
    <w:rsid w:val="00E30BE5"/>
    <w:rsid w:val="00E30C1E"/>
    <w:rsid w:val="00E30CFF"/>
    <w:rsid w:val="00E30D9A"/>
    <w:rsid w:val="00E3105C"/>
    <w:rsid w:val="00E3106B"/>
    <w:rsid w:val="00E310BE"/>
    <w:rsid w:val="00E311DE"/>
    <w:rsid w:val="00E3135F"/>
    <w:rsid w:val="00E314F9"/>
    <w:rsid w:val="00E3166F"/>
    <w:rsid w:val="00E31991"/>
    <w:rsid w:val="00E31A64"/>
    <w:rsid w:val="00E32086"/>
    <w:rsid w:val="00E32098"/>
    <w:rsid w:val="00E32289"/>
    <w:rsid w:val="00E32360"/>
    <w:rsid w:val="00E323BA"/>
    <w:rsid w:val="00E3243F"/>
    <w:rsid w:val="00E32489"/>
    <w:rsid w:val="00E324F3"/>
    <w:rsid w:val="00E3256D"/>
    <w:rsid w:val="00E325C0"/>
    <w:rsid w:val="00E32649"/>
    <w:rsid w:val="00E32654"/>
    <w:rsid w:val="00E32705"/>
    <w:rsid w:val="00E32731"/>
    <w:rsid w:val="00E32ACD"/>
    <w:rsid w:val="00E32D65"/>
    <w:rsid w:val="00E32ED8"/>
    <w:rsid w:val="00E32EE5"/>
    <w:rsid w:val="00E32F93"/>
    <w:rsid w:val="00E330BE"/>
    <w:rsid w:val="00E3327D"/>
    <w:rsid w:val="00E3337E"/>
    <w:rsid w:val="00E33475"/>
    <w:rsid w:val="00E33505"/>
    <w:rsid w:val="00E337E2"/>
    <w:rsid w:val="00E33800"/>
    <w:rsid w:val="00E33AA4"/>
    <w:rsid w:val="00E33D53"/>
    <w:rsid w:val="00E3427C"/>
    <w:rsid w:val="00E343DB"/>
    <w:rsid w:val="00E34677"/>
    <w:rsid w:val="00E347C6"/>
    <w:rsid w:val="00E348AD"/>
    <w:rsid w:val="00E34A6B"/>
    <w:rsid w:val="00E34C14"/>
    <w:rsid w:val="00E34D40"/>
    <w:rsid w:val="00E34F7D"/>
    <w:rsid w:val="00E34F86"/>
    <w:rsid w:val="00E35165"/>
    <w:rsid w:val="00E352AF"/>
    <w:rsid w:val="00E35554"/>
    <w:rsid w:val="00E356FA"/>
    <w:rsid w:val="00E35816"/>
    <w:rsid w:val="00E359AD"/>
    <w:rsid w:val="00E35AFB"/>
    <w:rsid w:val="00E35EEF"/>
    <w:rsid w:val="00E36135"/>
    <w:rsid w:val="00E362DF"/>
    <w:rsid w:val="00E36413"/>
    <w:rsid w:val="00E36675"/>
    <w:rsid w:val="00E366C7"/>
    <w:rsid w:val="00E367CA"/>
    <w:rsid w:val="00E3692C"/>
    <w:rsid w:val="00E36D04"/>
    <w:rsid w:val="00E36E50"/>
    <w:rsid w:val="00E37288"/>
    <w:rsid w:val="00E374A4"/>
    <w:rsid w:val="00E37565"/>
    <w:rsid w:val="00E375C8"/>
    <w:rsid w:val="00E3769B"/>
    <w:rsid w:val="00E377DA"/>
    <w:rsid w:val="00E378BB"/>
    <w:rsid w:val="00E37971"/>
    <w:rsid w:val="00E379F7"/>
    <w:rsid w:val="00E37BA2"/>
    <w:rsid w:val="00E37D98"/>
    <w:rsid w:val="00E37DF4"/>
    <w:rsid w:val="00E37E56"/>
    <w:rsid w:val="00E4022F"/>
    <w:rsid w:val="00E40290"/>
    <w:rsid w:val="00E403B5"/>
    <w:rsid w:val="00E40462"/>
    <w:rsid w:val="00E40574"/>
    <w:rsid w:val="00E40785"/>
    <w:rsid w:val="00E40BAC"/>
    <w:rsid w:val="00E40C1F"/>
    <w:rsid w:val="00E40D09"/>
    <w:rsid w:val="00E40D3D"/>
    <w:rsid w:val="00E40D77"/>
    <w:rsid w:val="00E40D7F"/>
    <w:rsid w:val="00E40E49"/>
    <w:rsid w:val="00E40EBC"/>
    <w:rsid w:val="00E41244"/>
    <w:rsid w:val="00E41345"/>
    <w:rsid w:val="00E416F9"/>
    <w:rsid w:val="00E4187A"/>
    <w:rsid w:val="00E418E2"/>
    <w:rsid w:val="00E418E5"/>
    <w:rsid w:val="00E419D3"/>
    <w:rsid w:val="00E41A6C"/>
    <w:rsid w:val="00E41B37"/>
    <w:rsid w:val="00E41CF6"/>
    <w:rsid w:val="00E41E6B"/>
    <w:rsid w:val="00E41F6E"/>
    <w:rsid w:val="00E420F7"/>
    <w:rsid w:val="00E42151"/>
    <w:rsid w:val="00E4216F"/>
    <w:rsid w:val="00E421F0"/>
    <w:rsid w:val="00E422E1"/>
    <w:rsid w:val="00E42310"/>
    <w:rsid w:val="00E42372"/>
    <w:rsid w:val="00E4251B"/>
    <w:rsid w:val="00E42590"/>
    <w:rsid w:val="00E42612"/>
    <w:rsid w:val="00E4266B"/>
    <w:rsid w:val="00E4272A"/>
    <w:rsid w:val="00E42757"/>
    <w:rsid w:val="00E428A2"/>
    <w:rsid w:val="00E4293A"/>
    <w:rsid w:val="00E429A7"/>
    <w:rsid w:val="00E42A6E"/>
    <w:rsid w:val="00E42AC2"/>
    <w:rsid w:val="00E42D18"/>
    <w:rsid w:val="00E42F45"/>
    <w:rsid w:val="00E43167"/>
    <w:rsid w:val="00E4339B"/>
    <w:rsid w:val="00E43563"/>
    <w:rsid w:val="00E43606"/>
    <w:rsid w:val="00E43618"/>
    <w:rsid w:val="00E43818"/>
    <w:rsid w:val="00E43A33"/>
    <w:rsid w:val="00E43AC2"/>
    <w:rsid w:val="00E43BA0"/>
    <w:rsid w:val="00E43DEF"/>
    <w:rsid w:val="00E43F20"/>
    <w:rsid w:val="00E43F2F"/>
    <w:rsid w:val="00E44306"/>
    <w:rsid w:val="00E44340"/>
    <w:rsid w:val="00E445E9"/>
    <w:rsid w:val="00E44819"/>
    <w:rsid w:val="00E4497F"/>
    <w:rsid w:val="00E44989"/>
    <w:rsid w:val="00E44A24"/>
    <w:rsid w:val="00E44A59"/>
    <w:rsid w:val="00E44C42"/>
    <w:rsid w:val="00E44ED6"/>
    <w:rsid w:val="00E44F65"/>
    <w:rsid w:val="00E4508C"/>
    <w:rsid w:val="00E451A3"/>
    <w:rsid w:val="00E4528C"/>
    <w:rsid w:val="00E454D5"/>
    <w:rsid w:val="00E4551A"/>
    <w:rsid w:val="00E458FF"/>
    <w:rsid w:val="00E45AB8"/>
    <w:rsid w:val="00E45D1E"/>
    <w:rsid w:val="00E45E1F"/>
    <w:rsid w:val="00E45E95"/>
    <w:rsid w:val="00E45F76"/>
    <w:rsid w:val="00E46062"/>
    <w:rsid w:val="00E46146"/>
    <w:rsid w:val="00E461F3"/>
    <w:rsid w:val="00E46342"/>
    <w:rsid w:val="00E46563"/>
    <w:rsid w:val="00E465B4"/>
    <w:rsid w:val="00E46626"/>
    <w:rsid w:val="00E4667F"/>
    <w:rsid w:val="00E466F6"/>
    <w:rsid w:val="00E46762"/>
    <w:rsid w:val="00E46796"/>
    <w:rsid w:val="00E46A96"/>
    <w:rsid w:val="00E46B8F"/>
    <w:rsid w:val="00E46C49"/>
    <w:rsid w:val="00E46C54"/>
    <w:rsid w:val="00E46CB2"/>
    <w:rsid w:val="00E46DA2"/>
    <w:rsid w:val="00E46DAA"/>
    <w:rsid w:val="00E46DE0"/>
    <w:rsid w:val="00E46E1F"/>
    <w:rsid w:val="00E46E7E"/>
    <w:rsid w:val="00E46F43"/>
    <w:rsid w:val="00E47107"/>
    <w:rsid w:val="00E47162"/>
    <w:rsid w:val="00E47259"/>
    <w:rsid w:val="00E4725B"/>
    <w:rsid w:val="00E47560"/>
    <w:rsid w:val="00E4775E"/>
    <w:rsid w:val="00E47826"/>
    <w:rsid w:val="00E479A8"/>
    <w:rsid w:val="00E479C2"/>
    <w:rsid w:val="00E47CC7"/>
    <w:rsid w:val="00E47EAB"/>
    <w:rsid w:val="00E50089"/>
    <w:rsid w:val="00E506B6"/>
    <w:rsid w:val="00E506BC"/>
    <w:rsid w:val="00E50794"/>
    <w:rsid w:val="00E508CB"/>
    <w:rsid w:val="00E508EF"/>
    <w:rsid w:val="00E508F6"/>
    <w:rsid w:val="00E50B54"/>
    <w:rsid w:val="00E50CAF"/>
    <w:rsid w:val="00E50F3B"/>
    <w:rsid w:val="00E50F89"/>
    <w:rsid w:val="00E512E2"/>
    <w:rsid w:val="00E51595"/>
    <w:rsid w:val="00E51622"/>
    <w:rsid w:val="00E516DD"/>
    <w:rsid w:val="00E51748"/>
    <w:rsid w:val="00E5193B"/>
    <w:rsid w:val="00E519C0"/>
    <w:rsid w:val="00E51A15"/>
    <w:rsid w:val="00E51A64"/>
    <w:rsid w:val="00E51C01"/>
    <w:rsid w:val="00E51CD3"/>
    <w:rsid w:val="00E5203A"/>
    <w:rsid w:val="00E5215C"/>
    <w:rsid w:val="00E52187"/>
    <w:rsid w:val="00E522FC"/>
    <w:rsid w:val="00E523B4"/>
    <w:rsid w:val="00E52A0A"/>
    <w:rsid w:val="00E52D5B"/>
    <w:rsid w:val="00E52F20"/>
    <w:rsid w:val="00E531A2"/>
    <w:rsid w:val="00E53272"/>
    <w:rsid w:val="00E5344F"/>
    <w:rsid w:val="00E53741"/>
    <w:rsid w:val="00E53854"/>
    <w:rsid w:val="00E538B8"/>
    <w:rsid w:val="00E53BB8"/>
    <w:rsid w:val="00E53BFE"/>
    <w:rsid w:val="00E53C64"/>
    <w:rsid w:val="00E53D2A"/>
    <w:rsid w:val="00E53EEC"/>
    <w:rsid w:val="00E53EF3"/>
    <w:rsid w:val="00E54010"/>
    <w:rsid w:val="00E54146"/>
    <w:rsid w:val="00E54285"/>
    <w:rsid w:val="00E543FD"/>
    <w:rsid w:val="00E544DD"/>
    <w:rsid w:val="00E546C2"/>
    <w:rsid w:val="00E54910"/>
    <w:rsid w:val="00E549A3"/>
    <w:rsid w:val="00E54A38"/>
    <w:rsid w:val="00E54ACD"/>
    <w:rsid w:val="00E54B2B"/>
    <w:rsid w:val="00E54BBB"/>
    <w:rsid w:val="00E54BEE"/>
    <w:rsid w:val="00E54C67"/>
    <w:rsid w:val="00E54E2A"/>
    <w:rsid w:val="00E54E60"/>
    <w:rsid w:val="00E54F4B"/>
    <w:rsid w:val="00E55182"/>
    <w:rsid w:val="00E556BA"/>
    <w:rsid w:val="00E55885"/>
    <w:rsid w:val="00E55936"/>
    <w:rsid w:val="00E55981"/>
    <w:rsid w:val="00E55B82"/>
    <w:rsid w:val="00E55F5C"/>
    <w:rsid w:val="00E56045"/>
    <w:rsid w:val="00E56133"/>
    <w:rsid w:val="00E56436"/>
    <w:rsid w:val="00E5652E"/>
    <w:rsid w:val="00E565F3"/>
    <w:rsid w:val="00E566E7"/>
    <w:rsid w:val="00E56C19"/>
    <w:rsid w:val="00E56CAC"/>
    <w:rsid w:val="00E56D59"/>
    <w:rsid w:val="00E56DFC"/>
    <w:rsid w:val="00E56E21"/>
    <w:rsid w:val="00E56EC7"/>
    <w:rsid w:val="00E57050"/>
    <w:rsid w:val="00E57240"/>
    <w:rsid w:val="00E573D1"/>
    <w:rsid w:val="00E57992"/>
    <w:rsid w:val="00E579E4"/>
    <w:rsid w:val="00E57A9C"/>
    <w:rsid w:val="00E57BCD"/>
    <w:rsid w:val="00E57CC6"/>
    <w:rsid w:val="00E57E7D"/>
    <w:rsid w:val="00E57F5D"/>
    <w:rsid w:val="00E60088"/>
    <w:rsid w:val="00E60149"/>
    <w:rsid w:val="00E60174"/>
    <w:rsid w:val="00E602D3"/>
    <w:rsid w:val="00E60431"/>
    <w:rsid w:val="00E604AF"/>
    <w:rsid w:val="00E60543"/>
    <w:rsid w:val="00E605A2"/>
    <w:rsid w:val="00E60619"/>
    <w:rsid w:val="00E607B2"/>
    <w:rsid w:val="00E607B6"/>
    <w:rsid w:val="00E6081C"/>
    <w:rsid w:val="00E6099C"/>
    <w:rsid w:val="00E60AB8"/>
    <w:rsid w:val="00E60B3A"/>
    <w:rsid w:val="00E60C0A"/>
    <w:rsid w:val="00E60EFE"/>
    <w:rsid w:val="00E61053"/>
    <w:rsid w:val="00E611BC"/>
    <w:rsid w:val="00E611D5"/>
    <w:rsid w:val="00E613FA"/>
    <w:rsid w:val="00E615D1"/>
    <w:rsid w:val="00E61632"/>
    <w:rsid w:val="00E61C94"/>
    <w:rsid w:val="00E61D55"/>
    <w:rsid w:val="00E61FF4"/>
    <w:rsid w:val="00E62036"/>
    <w:rsid w:val="00E6205A"/>
    <w:rsid w:val="00E621E0"/>
    <w:rsid w:val="00E6229E"/>
    <w:rsid w:val="00E623BE"/>
    <w:rsid w:val="00E62435"/>
    <w:rsid w:val="00E624E5"/>
    <w:rsid w:val="00E627F0"/>
    <w:rsid w:val="00E62B33"/>
    <w:rsid w:val="00E62C6C"/>
    <w:rsid w:val="00E62DFB"/>
    <w:rsid w:val="00E62F82"/>
    <w:rsid w:val="00E62FB0"/>
    <w:rsid w:val="00E62FB4"/>
    <w:rsid w:val="00E62FDD"/>
    <w:rsid w:val="00E63406"/>
    <w:rsid w:val="00E63507"/>
    <w:rsid w:val="00E6359D"/>
    <w:rsid w:val="00E636C7"/>
    <w:rsid w:val="00E639EB"/>
    <w:rsid w:val="00E63D32"/>
    <w:rsid w:val="00E63FE4"/>
    <w:rsid w:val="00E642EB"/>
    <w:rsid w:val="00E643FA"/>
    <w:rsid w:val="00E6457B"/>
    <w:rsid w:val="00E64597"/>
    <w:rsid w:val="00E646DF"/>
    <w:rsid w:val="00E648E6"/>
    <w:rsid w:val="00E64A66"/>
    <w:rsid w:val="00E64BE3"/>
    <w:rsid w:val="00E64E34"/>
    <w:rsid w:val="00E65102"/>
    <w:rsid w:val="00E6511A"/>
    <w:rsid w:val="00E65146"/>
    <w:rsid w:val="00E6518A"/>
    <w:rsid w:val="00E656AA"/>
    <w:rsid w:val="00E65955"/>
    <w:rsid w:val="00E65B3C"/>
    <w:rsid w:val="00E65C33"/>
    <w:rsid w:val="00E65E48"/>
    <w:rsid w:val="00E65E80"/>
    <w:rsid w:val="00E66077"/>
    <w:rsid w:val="00E661CA"/>
    <w:rsid w:val="00E663E0"/>
    <w:rsid w:val="00E66494"/>
    <w:rsid w:val="00E664E8"/>
    <w:rsid w:val="00E66568"/>
    <w:rsid w:val="00E667D5"/>
    <w:rsid w:val="00E66BD8"/>
    <w:rsid w:val="00E66DE1"/>
    <w:rsid w:val="00E66EA4"/>
    <w:rsid w:val="00E66F68"/>
    <w:rsid w:val="00E672A1"/>
    <w:rsid w:val="00E67385"/>
    <w:rsid w:val="00E674DC"/>
    <w:rsid w:val="00E679E0"/>
    <w:rsid w:val="00E67BF2"/>
    <w:rsid w:val="00E67C0D"/>
    <w:rsid w:val="00E67E28"/>
    <w:rsid w:val="00E67EF7"/>
    <w:rsid w:val="00E67F26"/>
    <w:rsid w:val="00E70002"/>
    <w:rsid w:val="00E70065"/>
    <w:rsid w:val="00E7031F"/>
    <w:rsid w:val="00E703CE"/>
    <w:rsid w:val="00E70748"/>
    <w:rsid w:val="00E708DD"/>
    <w:rsid w:val="00E70AB3"/>
    <w:rsid w:val="00E70CB4"/>
    <w:rsid w:val="00E70D03"/>
    <w:rsid w:val="00E70DD7"/>
    <w:rsid w:val="00E70E25"/>
    <w:rsid w:val="00E70EC8"/>
    <w:rsid w:val="00E7128C"/>
    <w:rsid w:val="00E712BF"/>
    <w:rsid w:val="00E7130E"/>
    <w:rsid w:val="00E71573"/>
    <w:rsid w:val="00E717E3"/>
    <w:rsid w:val="00E7188F"/>
    <w:rsid w:val="00E71A6C"/>
    <w:rsid w:val="00E71B42"/>
    <w:rsid w:val="00E71B9D"/>
    <w:rsid w:val="00E71BBB"/>
    <w:rsid w:val="00E71C34"/>
    <w:rsid w:val="00E71E53"/>
    <w:rsid w:val="00E71FA8"/>
    <w:rsid w:val="00E722CD"/>
    <w:rsid w:val="00E722EE"/>
    <w:rsid w:val="00E7234F"/>
    <w:rsid w:val="00E726EE"/>
    <w:rsid w:val="00E7288F"/>
    <w:rsid w:val="00E7293B"/>
    <w:rsid w:val="00E72948"/>
    <w:rsid w:val="00E7294A"/>
    <w:rsid w:val="00E72C46"/>
    <w:rsid w:val="00E72E8B"/>
    <w:rsid w:val="00E72EE0"/>
    <w:rsid w:val="00E72FC3"/>
    <w:rsid w:val="00E73095"/>
    <w:rsid w:val="00E7310A"/>
    <w:rsid w:val="00E7350F"/>
    <w:rsid w:val="00E738CD"/>
    <w:rsid w:val="00E73BFF"/>
    <w:rsid w:val="00E73C38"/>
    <w:rsid w:val="00E73E8E"/>
    <w:rsid w:val="00E740BB"/>
    <w:rsid w:val="00E741FB"/>
    <w:rsid w:val="00E74247"/>
    <w:rsid w:val="00E74614"/>
    <w:rsid w:val="00E74630"/>
    <w:rsid w:val="00E746A6"/>
    <w:rsid w:val="00E7478D"/>
    <w:rsid w:val="00E747CB"/>
    <w:rsid w:val="00E748CC"/>
    <w:rsid w:val="00E74B00"/>
    <w:rsid w:val="00E74E86"/>
    <w:rsid w:val="00E74F4A"/>
    <w:rsid w:val="00E7501F"/>
    <w:rsid w:val="00E751A3"/>
    <w:rsid w:val="00E753F2"/>
    <w:rsid w:val="00E7558E"/>
    <w:rsid w:val="00E7560D"/>
    <w:rsid w:val="00E75681"/>
    <w:rsid w:val="00E757CB"/>
    <w:rsid w:val="00E759E3"/>
    <w:rsid w:val="00E75B07"/>
    <w:rsid w:val="00E75C4C"/>
    <w:rsid w:val="00E75C4D"/>
    <w:rsid w:val="00E75C51"/>
    <w:rsid w:val="00E75EDD"/>
    <w:rsid w:val="00E75FD9"/>
    <w:rsid w:val="00E76058"/>
    <w:rsid w:val="00E76068"/>
    <w:rsid w:val="00E761BF"/>
    <w:rsid w:val="00E761D5"/>
    <w:rsid w:val="00E76347"/>
    <w:rsid w:val="00E763A5"/>
    <w:rsid w:val="00E7656F"/>
    <w:rsid w:val="00E7658A"/>
    <w:rsid w:val="00E76612"/>
    <w:rsid w:val="00E7680B"/>
    <w:rsid w:val="00E769CF"/>
    <w:rsid w:val="00E76AAB"/>
    <w:rsid w:val="00E76CA3"/>
    <w:rsid w:val="00E76E3B"/>
    <w:rsid w:val="00E76F70"/>
    <w:rsid w:val="00E76FAE"/>
    <w:rsid w:val="00E77080"/>
    <w:rsid w:val="00E7709C"/>
    <w:rsid w:val="00E770C1"/>
    <w:rsid w:val="00E77146"/>
    <w:rsid w:val="00E773EA"/>
    <w:rsid w:val="00E774F7"/>
    <w:rsid w:val="00E77720"/>
    <w:rsid w:val="00E777A9"/>
    <w:rsid w:val="00E7781F"/>
    <w:rsid w:val="00E77DD6"/>
    <w:rsid w:val="00E77EBC"/>
    <w:rsid w:val="00E77FC7"/>
    <w:rsid w:val="00E77FF9"/>
    <w:rsid w:val="00E80018"/>
    <w:rsid w:val="00E80254"/>
    <w:rsid w:val="00E802C3"/>
    <w:rsid w:val="00E803C6"/>
    <w:rsid w:val="00E80AFB"/>
    <w:rsid w:val="00E80CF4"/>
    <w:rsid w:val="00E80DB9"/>
    <w:rsid w:val="00E80F92"/>
    <w:rsid w:val="00E81030"/>
    <w:rsid w:val="00E8107E"/>
    <w:rsid w:val="00E81173"/>
    <w:rsid w:val="00E81261"/>
    <w:rsid w:val="00E812CB"/>
    <w:rsid w:val="00E8148F"/>
    <w:rsid w:val="00E81677"/>
    <w:rsid w:val="00E816CD"/>
    <w:rsid w:val="00E8183C"/>
    <w:rsid w:val="00E8198C"/>
    <w:rsid w:val="00E81AF6"/>
    <w:rsid w:val="00E81B46"/>
    <w:rsid w:val="00E81DC0"/>
    <w:rsid w:val="00E81F4E"/>
    <w:rsid w:val="00E8200D"/>
    <w:rsid w:val="00E82174"/>
    <w:rsid w:val="00E8243C"/>
    <w:rsid w:val="00E824E3"/>
    <w:rsid w:val="00E82610"/>
    <w:rsid w:val="00E826F7"/>
    <w:rsid w:val="00E827DE"/>
    <w:rsid w:val="00E828E6"/>
    <w:rsid w:val="00E82CD0"/>
    <w:rsid w:val="00E82E59"/>
    <w:rsid w:val="00E83203"/>
    <w:rsid w:val="00E83260"/>
    <w:rsid w:val="00E832ED"/>
    <w:rsid w:val="00E8395A"/>
    <w:rsid w:val="00E83ABB"/>
    <w:rsid w:val="00E83BD8"/>
    <w:rsid w:val="00E83D41"/>
    <w:rsid w:val="00E8401A"/>
    <w:rsid w:val="00E84072"/>
    <w:rsid w:val="00E8411B"/>
    <w:rsid w:val="00E84123"/>
    <w:rsid w:val="00E841FF"/>
    <w:rsid w:val="00E8421F"/>
    <w:rsid w:val="00E84242"/>
    <w:rsid w:val="00E842A9"/>
    <w:rsid w:val="00E843B3"/>
    <w:rsid w:val="00E843EB"/>
    <w:rsid w:val="00E84482"/>
    <w:rsid w:val="00E844AE"/>
    <w:rsid w:val="00E844E1"/>
    <w:rsid w:val="00E845A0"/>
    <w:rsid w:val="00E845AA"/>
    <w:rsid w:val="00E84662"/>
    <w:rsid w:val="00E847EE"/>
    <w:rsid w:val="00E84D55"/>
    <w:rsid w:val="00E84E68"/>
    <w:rsid w:val="00E84EC4"/>
    <w:rsid w:val="00E8508B"/>
    <w:rsid w:val="00E85166"/>
    <w:rsid w:val="00E851ED"/>
    <w:rsid w:val="00E85225"/>
    <w:rsid w:val="00E852E4"/>
    <w:rsid w:val="00E8539F"/>
    <w:rsid w:val="00E855E2"/>
    <w:rsid w:val="00E856D2"/>
    <w:rsid w:val="00E85821"/>
    <w:rsid w:val="00E858AF"/>
    <w:rsid w:val="00E858BC"/>
    <w:rsid w:val="00E85992"/>
    <w:rsid w:val="00E85B4C"/>
    <w:rsid w:val="00E85C0E"/>
    <w:rsid w:val="00E8658C"/>
    <w:rsid w:val="00E866EF"/>
    <w:rsid w:val="00E8674D"/>
    <w:rsid w:val="00E867B2"/>
    <w:rsid w:val="00E86D86"/>
    <w:rsid w:val="00E86E81"/>
    <w:rsid w:val="00E86E9D"/>
    <w:rsid w:val="00E86EFE"/>
    <w:rsid w:val="00E86F4B"/>
    <w:rsid w:val="00E87048"/>
    <w:rsid w:val="00E87349"/>
    <w:rsid w:val="00E873BC"/>
    <w:rsid w:val="00E87443"/>
    <w:rsid w:val="00E876C6"/>
    <w:rsid w:val="00E87A45"/>
    <w:rsid w:val="00E87C0A"/>
    <w:rsid w:val="00E87D34"/>
    <w:rsid w:val="00E87D5D"/>
    <w:rsid w:val="00E87D7F"/>
    <w:rsid w:val="00E87E18"/>
    <w:rsid w:val="00E90064"/>
    <w:rsid w:val="00E90267"/>
    <w:rsid w:val="00E90274"/>
    <w:rsid w:val="00E902FB"/>
    <w:rsid w:val="00E90363"/>
    <w:rsid w:val="00E903AD"/>
    <w:rsid w:val="00E90493"/>
    <w:rsid w:val="00E905BC"/>
    <w:rsid w:val="00E90672"/>
    <w:rsid w:val="00E9087D"/>
    <w:rsid w:val="00E90891"/>
    <w:rsid w:val="00E90C01"/>
    <w:rsid w:val="00E90D29"/>
    <w:rsid w:val="00E90DE8"/>
    <w:rsid w:val="00E90EC0"/>
    <w:rsid w:val="00E90EC2"/>
    <w:rsid w:val="00E91211"/>
    <w:rsid w:val="00E91377"/>
    <w:rsid w:val="00E914EF"/>
    <w:rsid w:val="00E916B9"/>
    <w:rsid w:val="00E918D1"/>
    <w:rsid w:val="00E91935"/>
    <w:rsid w:val="00E91961"/>
    <w:rsid w:val="00E91999"/>
    <w:rsid w:val="00E91A4C"/>
    <w:rsid w:val="00E91A50"/>
    <w:rsid w:val="00E91A79"/>
    <w:rsid w:val="00E91A7E"/>
    <w:rsid w:val="00E91BFE"/>
    <w:rsid w:val="00E91D53"/>
    <w:rsid w:val="00E91FED"/>
    <w:rsid w:val="00E92266"/>
    <w:rsid w:val="00E922F2"/>
    <w:rsid w:val="00E92401"/>
    <w:rsid w:val="00E92462"/>
    <w:rsid w:val="00E92471"/>
    <w:rsid w:val="00E92617"/>
    <w:rsid w:val="00E92812"/>
    <w:rsid w:val="00E92AE4"/>
    <w:rsid w:val="00E92BF8"/>
    <w:rsid w:val="00E92C50"/>
    <w:rsid w:val="00E92E81"/>
    <w:rsid w:val="00E9328C"/>
    <w:rsid w:val="00E93464"/>
    <w:rsid w:val="00E93585"/>
    <w:rsid w:val="00E9373C"/>
    <w:rsid w:val="00E93802"/>
    <w:rsid w:val="00E93848"/>
    <w:rsid w:val="00E93857"/>
    <w:rsid w:val="00E93A0A"/>
    <w:rsid w:val="00E93AB7"/>
    <w:rsid w:val="00E93C28"/>
    <w:rsid w:val="00E93CA4"/>
    <w:rsid w:val="00E93E40"/>
    <w:rsid w:val="00E93E5E"/>
    <w:rsid w:val="00E93F1D"/>
    <w:rsid w:val="00E94214"/>
    <w:rsid w:val="00E94620"/>
    <w:rsid w:val="00E94631"/>
    <w:rsid w:val="00E94783"/>
    <w:rsid w:val="00E94951"/>
    <w:rsid w:val="00E94AC3"/>
    <w:rsid w:val="00E94B0A"/>
    <w:rsid w:val="00E94BB3"/>
    <w:rsid w:val="00E94DD0"/>
    <w:rsid w:val="00E94DEC"/>
    <w:rsid w:val="00E94E8A"/>
    <w:rsid w:val="00E94EC4"/>
    <w:rsid w:val="00E94F98"/>
    <w:rsid w:val="00E94FAA"/>
    <w:rsid w:val="00E94FE6"/>
    <w:rsid w:val="00E952FD"/>
    <w:rsid w:val="00E95367"/>
    <w:rsid w:val="00E95642"/>
    <w:rsid w:val="00E95928"/>
    <w:rsid w:val="00E95A6B"/>
    <w:rsid w:val="00E95B0E"/>
    <w:rsid w:val="00E95B3B"/>
    <w:rsid w:val="00E95CA5"/>
    <w:rsid w:val="00E95F39"/>
    <w:rsid w:val="00E95F50"/>
    <w:rsid w:val="00E96072"/>
    <w:rsid w:val="00E96361"/>
    <w:rsid w:val="00E9637C"/>
    <w:rsid w:val="00E96513"/>
    <w:rsid w:val="00E9675A"/>
    <w:rsid w:val="00E96845"/>
    <w:rsid w:val="00E96986"/>
    <w:rsid w:val="00E96B0C"/>
    <w:rsid w:val="00E96C71"/>
    <w:rsid w:val="00E9704B"/>
    <w:rsid w:val="00E972B7"/>
    <w:rsid w:val="00E97350"/>
    <w:rsid w:val="00E974C3"/>
    <w:rsid w:val="00E974F2"/>
    <w:rsid w:val="00E9756A"/>
    <w:rsid w:val="00E978E1"/>
    <w:rsid w:val="00E97B8A"/>
    <w:rsid w:val="00E97D2B"/>
    <w:rsid w:val="00E97D4B"/>
    <w:rsid w:val="00EA01D2"/>
    <w:rsid w:val="00EA04C0"/>
    <w:rsid w:val="00EA04D7"/>
    <w:rsid w:val="00EA081B"/>
    <w:rsid w:val="00EA0849"/>
    <w:rsid w:val="00EA0962"/>
    <w:rsid w:val="00EA0A83"/>
    <w:rsid w:val="00EA0AB9"/>
    <w:rsid w:val="00EA0B89"/>
    <w:rsid w:val="00EA0DD4"/>
    <w:rsid w:val="00EA0F34"/>
    <w:rsid w:val="00EA13B2"/>
    <w:rsid w:val="00EA15F2"/>
    <w:rsid w:val="00EA1725"/>
    <w:rsid w:val="00EA1767"/>
    <w:rsid w:val="00EA17DC"/>
    <w:rsid w:val="00EA186B"/>
    <w:rsid w:val="00EA1943"/>
    <w:rsid w:val="00EA1BFD"/>
    <w:rsid w:val="00EA1C12"/>
    <w:rsid w:val="00EA1D18"/>
    <w:rsid w:val="00EA1E24"/>
    <w:rsid w:val="00EA203E"/>
    <w:rsid w:val="00EA20AF"/>
    <w:rsid w:val="00EA20E3"/>
    <w:rsid w:val="00EA216C"/>
    <w:rsid w:val="00EA21E0"/>
    <w:rsid w:val="00EA21E5"/>
    <w:rsid w:val="00EA2624"/>
    <w:rsid w:val="00EA2705"/>
    <w:rsid w:val="00EA29C3"/>
    <w:rsid w:val="00EA2A09"/>
    <w:rsid w:val="00EA2AC8"/>
    <w:rsid w:val="00EA2C13"/>
    <w:rsid w:val="00EA2D51"/>
    <w:rsid w:val="00EA2F03"/>
    <w:rsid w:val="00EA3030"/>
    <w:rsid w:val="00EA30ED"/>
    <w:rsid w:val="00EA331B"/>
    <w:rsid w:val="00EA34A4"/>
    <w:rsid w:val="00EA36F7"/>
    <w:rsid w:val="00EA3829"/>
    <w:rsid w:val="00EA3996"/>
    <w:rsid w:val="00EA3A65"/>
    <w:rsid w:val="00EA3AAF"/>
    <w:rsid w:val="00EA3B50"/>
    <w:rsid w:val="00EA3BC8"/>
    <w:rsid w:val="00EA3C35"/>
    <w:rsid w:val="00EA3F44"/>
    <w:rsid w:val="00EA409A"/>
    <w:rsid w:val="00EA4545"/>
    <w:rsid w:val="00EA45A7"/>
    <w:rsid w:val="00EA473B"/>
    <w:rsid w:val="00EA479D"/>
    <w:rsid w:val="00EA491D"/>
    <w:rsid w:val="00EA49C8"/>
    <w:rsid w:val="00EA4AA3"/>
    <w:rsid w:val="00EA4CE3"/>
    <w:rsid w:val="00EA4F66"/>
    <w:rsid w:val="00EA5054"/>
    <w:rsid w:val="00EA505B"/>
    <w:rsid w:val="00EA5160"/>
    <w:rsid w:val="00EA5182"/>
    <w:rsid w:val="00EA5219"/>
    <w:rsid w:val="00EA521D"/>
    <w:rsid w:val="00EA5400"/>
    <w:rsid w:val="00EA549E"/>
    <w:rsid w:val="00EA56A1"/>
    <w:rsid w:val="00EA5784"/>
    <w:rsid w:val="00EA5B0D"/>
    <w:rsid w:val="00EA5BEF"/>
    <w:rsid w:val="00EA5C85"/>
    <w:rsid w:val="00EA5EBD"/>
    <w:rsid w:val="00EA6044"/>
    <w:rsid w:val="00EA61D4"/>
    <w:rsid w:val="00EA6430"/>
    <w:rsid w:val="00EA6629"/>
    <w:rsid w:val="00EA6B45"/>
    <w:rsid w:val="00EA6CDB"/>
    <w:rsid w:val="00EA6D09"/>
    <w:rsid w:val="00EA6E99"/>
    <w:rsid w:val="00EA6F1C"/>
    <w:rsid w:val="00EA6F22"/>
    <w:rsid w:val="00EA6FDC"/>
    <w:rsid w:val="00EA7109"/>
    <w:rsid w:val="00EA7216"/>
    <w:rsid w:val="00EA7419"/>
    <w:rsid w:val="00EA75BA"/>
    <w:rsid w:val="00EA75EE"/>
    <w:rsid w:val="00EA763C"/>
    <w:rsid w:val="00EA7669"/>
    <w:rsid w:val="00EA767A"/>
    <w:rsid w:val="00EA7B2A"/>
    <w:rsid w:val="00EA7D6C"/>
    <w:rsid w:val="00EB00B5"/>
    <w:rsid w:val="00EB0251"/>
    <w:rsid w:val="00EB0262"/>
    <w:rsid w:val="00EB04C4"/>
    <w:rsid w:val="00EB04D7"/>
    <w:rsid w:val="00EB0713"/>
    <w:rsid w:val="00EB08B3"/>
    <w:rsid w:val="00EB0A4A"/>
    <w:rsid w:val="00EB0FA7"/>
    <w:rsid w:val="00EB114E"/>
    <w:rsid w:val="00EB11B9"/>
    <w:rsid w:val="00EB123C"/>
    <w:rsid w:val="00EB12B2"/>
    <w:rsid w:val="00EB137F"/>
    <w:rsid w:val="00EB142F"/>
    <w:rsid w:val="00EB163F"/>
    <w:rsid w:val="00EB1821"/>
    <w:rsid w:val="00EB1830"/>
    <w:rsid w:val="00EB18A5"/>
    <w:rsid w:val="00EB1D23"/>
    <w:rsid w:val="00EB1E29"/>
    <w:rsid w:val="00EB1EE4"/>
    <w:rsid w:val="00EB1FF1"/>
    <w:rsid w:val="00EB1FF7"/>
    <w:rsid w:val="00EB213C"/>
    <w:rsid w:val="00EB220C"/>
    <w:rsid w:val="00EB23F2"/>
    <w:rsid w:val="00EB2656"/>
    <w:rsid w:val="00EB28E4"/>
    <w:rsid w:val="00EB2A8D"/>
    <w:rsid w:val="00EB2AB4"/>
    <w:rsid w:val="00EB2CDA"/>
    <w:rsid w:val="00EB2E61"/>
    <w:rsid w:val="00EB2E8A"/>
    <w:rsid w:val="00EB3093"/>
    <w:rsid w:val="00EB31C4"/>
    <w:rsid w:val="00EB3309"/>
    <w:rsid w:val="00EB3348"/>
    <w:rsid w:val="00EB3377"/>
    <w:rsid w:val="00EB33BC"/>
    <w:rsid w:val="00EB343E"/>
    <w:rsid w:val="00EB35CE"/>
    <w:rsid w:val="00EB35E7"/>
    <w:rsid w:val="00EB3B0D"/>
    <w:rsid w:val="00EB3BCC"/>
    <w:rsid w:val="00EB3D47"/>
    <w:rsid w:val="00EB3E5C"/>
    <w:rsid w:val="00EB3EFB"/>
    <w:rsid w:val="00EB3F9D"/>
    <w:rsid w:val="00EB3FAE"/>
    <w:rsid w:val="00EB4215"/>
    <w:rsid w:val="00EB4520"/>
    <w:rsid w:val="00EB461D"/>
    <w:rsid w:val="00EB48BE"/>
    <w:rsid w:val="00EB4AC3"/>
    <w:rsid w:val="00EB4AC4"/>
    <w:rsid w:val="00EB4B2D"/>
    <w:rsid w:val="00EB4BEF"/>
    <w:rsid w:val="00EB4C0F"/>
    <w:rsid w:val="00EB4CBC"/>
    <w:rsid w:val="00EB4CD7"/>
    <w:rsid w:val="00EB4F14"/>
    <w:rsid w:val="00EB4FB3"/>
    <w:rsid w:val="00EB5021"/>
    <w:rsid w:val="00EB507D"/>
    <w:rsid w:val="00EB50E5"/>
    <w:rsid w:val="00EB5177"/>
    <w:rsid w:val="00EB531B"/>
    <w:rsid w:val="00EB53FC"/>
    <w:rsid w:val="00EB5491"/>
    <w:rsid w:val="00EB54D7"/>
    <w:rsid w:val="00EB575D"/>
    <w:rsid w:val="00EB583C"/>
    <w:rsid w:val="00EB590F"/>
    <w:rsid w:val="00EB5A40"/>
    <w:rsid w:val="00EB5A9C"/>
    <w:rsid w:val="00EB5C67"/>
    <w:rsid w:val="00EB5DC6"/>
    <w:rsid w:val="00EB5E0B"/>
    <w:rsid w:val="00EB5E43"/>
    <w:rsid w:val="00EB60C4"/>
    <w:rsid w:val="00EB62F1"/>
    <w:rsid w:val="00EB6358"/>
    <w:rsid w:val="00EB63EA"/>
    <w:rsid w:val="00EB64E7"/>
    <w:rsid w:val="00EB65DA"/>
    <w:rsid w:val="00EB6626"/>
    <w:rsid w:val="00EB6CEA"/>
    <w:rsid w:val="00EB6D46"/>
    <w:rsid w:val="00EB708C"/>
    <w:rsid w:val="00EB7287"/>
    <w:rsid w:val="00EB73AF"/>
    <w:rsid w:val="00EB74EE"/>
    <w:rsid w:val="00EB75C9"/>
    <w:rsid w:val="00EB769D"/>
    <w:rsid w:val="00EB7851"/>
    <w:rsid w:val="00EB7B06"/>
    <w:rsid w:val="00EB7B91"/>
    <w:rsid w:val="00EB7BE3"/>
    <w:rsid w:val="00EB7C4F"/>
    <w:rsid w:val="00EB7D59"/>
    <w:rsid w:val="00EC0005"/>
    <w:rsid w:val="00EC0061"/>
    <w:rsid w:val="00EC0130"/>
    <w:rsid w:val="00EC01E0"/>
    <w:rsid w:val="00EC02F9"/>
    <w:rsid w:val="00EC045E"/>
    <w:rsid w:val="00EC0589"/>
    <w:rsid w:val="00EC059A"/>
    <w:rsid w:val="00EC063A"/>
    <w:rsid w:val="00EC07CC"/>
    <w:rsid w:val="00EC0B14"/>
    <w:rsid w:val="00EC0B15"/>
    <w:rsid w:val="00EC0B4B"/>
    <w:rsid w:val="00EC0BE9"/>
    <w:rsid w:val="00EC0D5A"/>
    <w:rsid w:val="00EC0FAE"/>
    <w:rsid w:val="00EC1486"/>
    <w:rsid w:val="00EC14BA"/>
    <w:rsid w:val="00EC171E"/>
    <w:rsid w:val="00EC1A5C"/>
    <w:rsid w:val="00EC1D14"/>
    <w:rsid w:val="00EC1D45"/>
    <w:rsid w:val="00EC1E4D"/>
    <w:rsid w:val="00EC2088"/>
    <w:rsid w:val="00EC20FA"/>
    <w:rsid w:val="00EC2410"/>
    <w:rsid w:val="00EC25B0"/>
    <w:rsid w:val="00EC261E"/>
    <w:rsid w:val="00EC2656"/>
    <w:rsid w:val="00EC2712"/>
    <w:rsid w:val="00EC287E"/>
    <w:rsid w:val="00EC2BD1"/>
    <w:rsid w:val="00EC2D43"/>
    <w:rsid w:val="00EC2D60"/>
    <w:rsid w:val="00EC2F5E"/>
    <w:rsid w:val="00EC313B"/>
    <w:rsid w:val="00EC3225"/>
    <w:rsid w:val="00EC32AC"/>
    <w:rsid w:val="00EC3352"/>
    <w:rsid w:val="00EC33AD"/>
    <w:rsid w:val="00EC35E5"/>
    <w:rsid w:val="00EC37D6"/>
    <w:rsid w:val="00EC3947"/>
    <w:rsid w:val="00EC39FB"/>
    <w:rsid w:val="00EC3B77"/>
    <w:rsid w:val="00EC3D9E"/>
    <w:rsid w:val="00EC3ECD"/>
    <w:rsid w:val="00EC3FA0"/>
    <w:rsid w:val="00EC3FFF"/>
    <w:rsid w:val="00EC413B"/>
    <w:rsid w:val="00EC463D"/>
    <w:rsid w:val="00EC49E3"/>
    <w:rsid w:val="00EC4A1C"/>
    <w:rsid w:val="00EC4B30"/>
    <w:rsid w:val="00EC4B6F"/>
    <w:rsid w:val="00EC4DFE"/>
    <w:rsid w:val="00EC4E39"/>
    <w:rsid w:val="00EC4F3C"/>
    <w:rsid w:val="00EC50F5"/>
    <w:rsid w:val="00EC510F"/>
    <w:rsid w:val="00EC518F"/>
    <w:rsid w:val="00EC51AF"/>
    <w:rsid w:val="00EC55EE"/>
    <w:rsid w:val="00EC5621"/>
    <w:rsid w:val="00EC5664"/>
    <w:rsid w:val="00EC56C7"/>
    <w:rsid w:val="00EC57A9"/>
    <w:rsid w:val="00EC587F"/>
    <w:rsid w:val="00EC5908"/>
    <w:rsid w:val="00EC5987"/>
    <w:rsid w:val="00EC5CF7"/>
    <w:rsid w:val="00EC5D12"/>
    <w:rsid w:val="00EC5F1E"/>
    <w:rsid w:val="00EC625B"/>
    <w:rsid w:val="00EC65C2"/>
    <w:rsid w:val="00EC696A"/>
    <w:rsid w:val="00EC6CFB"/>
    <w:rsid w:val="00EC6EF3"/>
    <w:rsid w:val="00EC7286"/>
    <w:rsid w:val="00EC76EC"/>
    <w:rsid w:val="00EC771F"/>
    <w:rsid w:val="00EC7967"/>
    <w:rsid w:val="00EC7A9D"/>
    <w:rsid w:val="00EC7CD7"/>
    <w:rsid w:val="00EC7E0E"/>
    <w:rsid w:val="00EC7F04"/>
    <w:rsid w:val="00ED02D3"/>
    <w:rsid w:val="00ED0344"/>
    <w:rsid w:val="00ED0399"/>
    <w:rsid w:val="00ED0585"/>
    <w:rsid w:val="00ED061D"/>
    <w:rsid w:val="00ED067F"/>
    <w:rsid w:val="00ED06A3"/>
    <w:rsid w:val="00ED0750"/>
    <w:rsid w:val="00ED0860"/>
    <w:rsid w:val="00ED08E8"/>
    <w:rsid w:val="00ED0A9D"/>
    <w:rsid w:val="00ED0ABA"/>
    <w:rsid w:val="00ED0BC7"/>
    <w:rsid w:val="00ED0C8D"/>
    <w:rsid w:val="00ED0E33"/>
    <w:rsid w:val="00ED0F08"/>
    <w:rsid w:val="00ED0F2C"/>
    <w:rsid w:val="00ED135C"/>
    <w:rsid w:val="00ED147D"/>
    <w:rsid w:val="00ED14AB"/>
    <w:rsid w:val="00ED1557"/>
    <w:rsid w:val="00ED174C"/>
    <w:rsid w:val="00ED1D66"/>
    <w:rsid w:val="00ED1DA9"/>
    <w:rsid w:val="00ED1E6E"/>
    <w:rsid w:val="00ED1EA8"/>
    <w:rsid w:val="00ED1FEE"/>
    <w:rsid w:val="00ED2307"/>
    <w:rsid w:val="00ED2490"/>
    <w:rsid w:val="00ED27DE"/>
    <w:rsid w:val="00ED287B"/>
    <w:rsid w:val="00ED2BEB"/>
    <w:rsid w:val="00ED2CF1"/>
    <w:rsid w:val="00ED2CFA"/>
    <w:rsid w:val="00ED2E51"/>
    <w:rsid w:val="00ED2F2F"/>
    <w:rsid w:val="00ED3000"/>
    <w:rsid w:val="00ED3003"/>
    <w:rsid w:val="00ED3013"/>
    <w:rsid w:val="00ED338A"/>
    <w:rsid w:val="00ED3392"/>
    <w:rsid w:val="00ED3481"/>
    <w:rsid w:val="00ED34A0"/>
    <w:rsid w:val="00ED36A9"/>
    <w:rsid w:val="00ED3717"/>
    <w:rsid w:val="00ED378F"/>
    <w:rsid w:val="00ED390D"/>
    <w:rsid w:val="00ED41F7"/>
    <w:rsid w:val="00ED41FA"/>
    <w:rsid w:val="00ED4311"/>
    <w:rsid w:val="00ED4321"/>
    <w:rsid w:val="00ED44A6"/>
    <w:rsid w:val="00ED457D"/>
    <w:rsid w:val="00ED461C"/>
    <w:rsid w:val="00ED4669"/>
    <w:rsid w:val="00ED4983"/>
    <w:rsid w:val="00ED4B49"/>
    <w:rsid w:val="00ED4C38"/>
    <w:rsid w:val="00ED4CF1"/>
    <w:rsid w:val="00ED4D9F"/>
    <w:rsid w:val="00ED4E6E"/>
    <w:rsid w:val="00ED503E"/>
    <w:rsid w:val="00ED51EB"/>
    <w:rsid w:val="00ED5276"/>
    <w:rsid w:val="00ED552E"/>
    <w:rsid w:val="00ED556C"/>
    <w:rsid w:val="00ED5706"/>
    <w:rsid w:val="00ED57A2"/>
    <w:rsid w:val="00ED581E"/>
    <w:rsid w:val="00ED5874"/>
    <w:rsid w:val="00ED5897"/>
    <w:rsid w:val="00ED58CA"/>
    <w:rsid w:val="00ED5A28"/>
    <w:rsid w:val="00ED5A80"/>
    <w:rsid w:val="00ED5CBF"/>
    <w:rsid w:val="00ED5F21"/>
    <w:rsid w:val="00ED5FDE"/>
    <w:rsid w:val="00ED6016"/>
    <w:rsid w:val="00ED61A1"/>
    <w:rsid w:val="00ED62DC"/>
    <w:rsid w:val="00ED6493"/>
    <w:rsid w:val="00ED6520"/>
    <w:rsid w:val="00ED6A41"/>
    <w:rsid w:val="00ED6CEC"/>
    <w:rsid w:val="00ED6E80"/>
    <w:rsid w:val="00ED6FA8"/>
    <w:rsid w:val="00ED737C"/>
    <w:rsid w:val="00ED737D"/>
    <w:rsid w:val="00ED74B4"/>
    <w:rsid w:val="00ED79BA"/>
    <w:rsid w:val="00ED79E3"/>
    <w:rsid w:val="00ED7EA3"/>
    <w:rsid w:val="00ED7ECA"/>
    <w:rsid w:val="00ED7ECC"/>
    <w:rsid w:val="00EE0036"/>
    <w:rsid w:val="00EE0157"/>
    <w:rsid w:val="00EE01B5"/>
    <w:rsid w:val="00EE0387"/>
    <w:rsid w:val="00EE0412"/>
    <w:rsid w:val="00EE0478"/>
    <w:rsid w:val="00EE0691"/>
    <w:rsid w:val="00EE084A"/>
    <w:rsid w:val="00EE0851"/>
    <w:rsid w:val="00EE0858"/>
    <w:rsid w:val="00EE0949"/>
    <w:rsid w:val="00EE0B5A"/>
    <w:rsid w:val="00EE0E98"/>
    <w:rsid w:val="00EE0FD3"/>
    <w:rsid w:val="00EE1067"/>
    <w:rsid w:val="00EE10DE"/>
    <w:rsid w:val="00EE1316"/>
    <w:rsid w:val="00EE1330"/>
    <w:rsid w:val="00EE13B3"/>
    <w:rsid w:val="00EE142B"/>
    <w:rsid w:val="00EE1522"/>
    <w:rsid w:val="00EE1595"/>
    <w:rsid w:val="00EE15E9"/>
    <w:rsid w:val="00EE1641"/>
    <w:rsid w:val="00EE1672"/>
    <w:rsid w:val="00EE17A4"/>
    <w:rsid w:val="00EE1941"/>
    <w:rsid w:val="00EE1954"/>
    <w:rsid w:val="00EE1A0A"/>
    <w:rsid w:val="00EE1A9E"/>
    <w:rsid w:val="00EE1AFA"/>
    <w:rsid w:val="00EE1BC3"/>
    <w:rsid w:val="00EE1C78"/>
    <w:rsid w:val="00EE20B9"/>
    <w:rsid w:val="00EE216A"/>
    <w:rsid w:val="00EE21CB"/>
    <w:rsid w:val="00EE2261"/>
    <w:rsid w:val="00EE2275"/>
    <w:rsid w:val="00EE22F9"/>
    <w:rsid w:val="00EE2373"/>
    <w:rsid w:val="00EE2475"/>
    <w:rsid w:val="00EE2510"/>
    <w:rsid w:val="00EE26CE"/>
    <w:rsid w:val="00EE277C"/>
    <w:rsid w:val="00EE2DF3"/>
    <w:rsid w:val="00EE2E5A"/>
    <w:rsid w:val="00EE2F67"/>
    <w:rsid w:val="00EE2FE2"/>
    <w:rsid w:val="00EE2FF3"/>
    <w:rsid w:val="00EE31BE"/>
    <w:rsid w:val="00EE336D"/>
    <w:rsid w:val="00EE35A2"/>
    <w:rsid w:val="00EE35E3"/>
    <w:rsid w:val="00EE3778"/>
    <w:rsid w:val="00EE3F1E"/>
    <w:rsid w:val="00EE47EC"/>
    <w:rsid w:val="00EE48DD"/>
    <w:rsid w:val="00EE4AE0"/>
    <w:rsid w:val="00EE4B88"/>
    <w:rsid w:val="00EE4C4A"/>
    <w:rsid w:val="00EE4D4B"/>
    <w:rsid w:val="00EE4F1D"/>
    <w:rsid w:val="00EE528C"/>
    <w:rsid w:val="00EE5338"/>
    <w:rsid w:val="00EE57E7"/>
    <w:rsid w:val="00EE58A3"/>
    <w:rsid w:val="00EE5935"/>
    <w:rsid w:val="00EE5A29"/>
    <w:rsid w:val="00EE5AC6"/>
    <w:rsid w:val="00EE5B07"/>
    <w:rsid w:val="00EE5FBD"/>
    <w:rsid w:val="00EE654B"/>
    <w:rsid w:val="00EE6665"/>
    <w:rsid w:val="00EE668E"/>
    <w:rsid w:val="00EE66FE"/>
    <w:rsid w:val="00EE678A"/>
    <w:rsid w:val="00EE67FB"/>
    <w:rsid w:val="00EE6AD7"/>
    <w:rsid w:val="00EE6BB0"/>
    <w:rsid w:val="00EE6C10"/>
    <w:rsid w:val="00EE6D38"/>
    <w:rsid w:val="00EE6F14"/>
    <w:rsid w:val="00EE7199"/>
    <w:rsid w:val="00EE763F"/>
    <w:rsid w:val="00EE7739"/>
    <w:rsid w:val="00EE77C1"/>
    <w:rsid w:val="00EE7A82"/>
    <w:rsid w:val="00EE7C89"/>
    <w:rsid w:val="00EE7CA2"/>
    <w:rsid w:val="00EE7DA9"/>
    <w:rsid w:val="00EE7F16"/>
    <w:rsid w:val="00EE7F6D"/>
    <w:rsid w:val="00EF003D"/>
    <w:rsid w:val="00EF021C"/>
    <w:rsid w:val="00EF02BE"/>
    <w:rsid w:val="00EF02CD"/>
    <w:rsid w:val="00EF0418"/>
    <w:rsid w:val="00EF0461"/>
    <w:rsid w:val="00EF05FC"/>
    <w:rsid w:val="00EF0613"/>
    <w:rsid w:val="00EF07E3"/>
    <w:rsid w:val="00EF080C"/>
    <w:rsid w:val="00EF093A"/>
    <w:rsid w:val="00EF0A25"/>
    <w:rsid w:val="00EF0AFB"/>
    <w:rsid w:val="00EF0B4C"/>
    <w:rsid w:val="00EF0C39"/>
    <w:rsid w:val="00EF0F9D"/>
    <w:rsid w:val="00EF11E7"/>
    <w:rsid w:val="00EF12D1"/>
    <w:rsid w:val="00EF14F1"/>
    <w:rsid w:val="00EF1756"/>
    <w:rsid w:val="00EF17D5"/>
    <w:rsid w:val="00EF18BD"/>
    <w:rsid w:val="00EF19C4"/>
    <w:rsid w:val="00EF1A28"/>
    <w:rsid w:val="00EF1A71"/>
    <w:rsid w:val="00EF1AF2"/>
    <w:rsid w:val="00EF1C78"/>
    <w:rsid w:val="00EF1DCA"/>
    <w:rsid w:val="00EF1E7E"/>
    <w:rsid w:val="00EF2394"/>
    <w:rsid w:val="00EF2428"/>
    <w:rsid w:val="00EF2561"/>
    <w:rsid w:val="00EF28C8"/>
    <w:rsid w:val="00EF2BC7"/>
    <w:rsid w:val="00EF2EE2"/>
    <w:rsid w:val="00EF306F"/>
    <w:rsid w:val="00EF30AC"/>
    <w:rsid w:val="00EF331F"/>
    <w:rsid w:val="00EF35A9"/>
    <w:rsid w:val="00EF376E"/>
    <w:rsid w:val="00EF37D6"/>
    <w:rsid w:val="00EF3848"/>
    <w:rsid w:val="00EF38F3"/>
    <w:rsid w:val="00EF3B8B"/>
    <w:rsid w:val="00EF3C1A"/>
    <w:rsid w:val="00EF3D5F"/>
    <w:rsid w:val="00EF3DAB"/>
    <w:rsid w:val="00EF3EDA"/>
    <w:rsid w:val="00EF3EF2"/>
    <w:rsid w:val="00EF3F23"/>
    <w:rsid w:val="00EF403B"/>
    <w:rsid w:val="00EF4360"/>
    <w:rsid w:val="00EF467C"/>
    <w:rsid w:val="00EF4952"/>
    <w:rsid w:val="00EF4968"/>
    <w:rsid w:val="00EF4A6C"/>
    <w:rsid w:val="00EF4AA8"/>
    <w:rsid w:val="00EF4C23"/>
    <w:rsid w:val="00EF4C80"/>
    <w:rsid w:val="00EF4D3C"/>
    <w:rsid w:val="00EF4E1D"/>
    <w:rsid w:val="00EF4F4C"/>
    <w:rsid w:val="00EF529E"/>
    <w:rsid w:val="00EF54C6"/>
    <w:rsid w:val="00EF554D"/>
    <w:rsid w:val="00EF5680"/>
    <w:rsid w:val="00EF5687"/>
    <w:rsid w:val="00EF5890"/>
    <w:rsid w:val="00EF5A44"/>
    <w:rsid w:val="00EF5BD1"/>
    <w:rsid w:val="00EF5EDB"/>
    <w:rsid w:val="00EF6021"/>
    <w:rsid w:val="00EF60A6"/>
    <w:rsid w:val="00EF6100"/>
    <w:rsid w:val="00EF646E"/>
    <w:rsid w:val="00EF6555"/>
    <w:rsid w:val="00EF657A"/>
    <w:rsid w:val="00EF682E"/>
    <w:rsid w:val="00EF6872"/>
    <w:rsid w:val="00EF6A40"/>
    <w:rsid w:val="00EF6C20"/>
    <w:rsid w:val="00EF6CF4"/>
    <w:rsid w:val="00EF6DA5"/>
    <w:rsid w:val="00EF6DAC"/>
    <w:rsid w:val="00EF74F7"/>
    <w:rsid w:val="00EF7761"/>
    <w:rsid w:val="00EF77C7"/>
    <w:rsid w:val="00EF7859"/>
    <w:rsid w:val="00EF7957"/>
    <w:rsid w:val="00EF7A0C"/>
    <w:rsid w:val="00EF7BBB"/>
    <w:rsid w:val="00EF7DA8"/>
    <w:rsid w:val="00EF7EA8"/>
    <w:rsid w:val="00EF7FB3"/>
    <w:rsid w:val="00F001A1"/>
    <w:rsid w:val="00F0020E"/>
    <w:rsid w:val="00F00276"/>
    <w:rsid w:val="00F002D0"/>
    <w:rsid w:val="00F004CF"/>
    <w:rsid w:val="00F00607"/>
    <w:rsid w:val="00F009E5"/>
    <w:rsid w:val="00F00C26"/>
    <w:rsid w:val="00F00CEB"/>
    <w:rsid w:val="00F00D7A"/>
    <w:rsid w:val="00F01146"/>
    <w:rsid w:val="00F0119E"/>
    <w:rsid w:val="00F01212"/>
    <w:rsid w:val="00F01295"/>
    <w:rsid w:val="00F0129A"/>
    <w:rsid w:val="00F0139F"/>
    <w:rsid w:val="00F013AF"/>
    <w:rsid w:val="00F01434"/>
    <w:rsid w:val="00F01741"/>
    <w:rsid w:val="00F01829"/>
    <w:rsid w:val="00F01923"/>
    <w:rsid w:val="00F0198A"/>
    <w:rsid w:val="00F01C50"/>
    <w:rsid w:val="00F0221D"/>
    <w:rsid w:val="00F02247"/>
    <w:rsid w:val="00F02287"/>
    <w:rsid w:val="00F027AB"/>
    <w:rsid w:val="00F02AE3"/>
    <w:rsid w:val="00F02C72"/>
    <w:rsid w:val="00F0305D"/>
    <w:rsid w:val="00F03408"/>
    <w:rsid w:val="00F0353D"/>
    <w:rsid w:val="00F03870"/>
    <w:rsid w:val="00F0395F"/>
    <w:rsid w:val="00F03ADD"/>
    <w:rsid w:val="00F03C89"/>
    <w:rsid w:val="00F03D77"/>
    <w:rsid w:val="00F041EC"/>
    <w:rsid w:val="00F0426C"/>
    <w:rsid w:val="00F042C4"/>
    <w:rsid w:val="00F043F2"/>
    <w:rsid w:val="00F044AF"/>
    <w:rsid w:val="00F0474C"/>
    <w:rsid w:val="00F047A2"/>
    <w:rsid w:val="00F04867"/>
    <w:rsid w:val="00F04A46"/>
    <w:rsid w:val="00F04B61"/>
    <w:rsid w:val="00F04BA8"/>
    <w:rsid w:val="00F04C02"/>
    <w:rsid w:val="00F04D75"/>
    <w:rsid w:val="00F04DB4"/>
    <w:rsid w:val="00F04E18"/>
    <w:rsid w:val="00F04EA7"/>
    <w:rsid w:val="00F04EAC"/>
    <w:rsid w:val="00F04EF0"/>
    <w:rsid w:val="00F04F9A"/>
    <w:rsid w:val="00F05018"/>
    <w:rsid w:val="00F05042"/>
    <w:rsid w:val="00F050BA"/>
    <w:rsid w:val="00F051B4"/>
    <w:rsid w:val="00F05246"/>
    <w:rsid w:val="00F05462"/>
    <w:rsid w:val="00F05601"/>
    <w:rsid w:val="00F05713"/>
    <w:rsid w:val="00F05A3E"/>
    <w:rsid w:val="00F05C4E"/>
    <w:rsid w:val="00F05E29"/>
    <w:rsid w:val="00F06400"/>
    <w:rsid w:val="00F0655E"/>
    <w:rsid w:val="00F0663A"/>
    <w:rsid w:val="00F0666B"/>
    <w:rsid w:val="00F068DA"/>
    <w:rsid w:val="00F06A0E"/>
    <w:rsid w:val="00F06AE3"/>
    <w:rsid w:val="00F06B69"/>
    <w:rsid w:val="00F06CD5"/>
    <w:rsid w:val="00F075E2"/>
    <w:rsid w:val="00F07965"/>
    <w:rsid w:val="00F079F5"/>
    <w:rsid w:val="00F07AAB"/>
    <w:rsid w:val="00F07D2F"/>
    <w:rsid w:val="00F07E12"/>
    <w:rsid w:val="00F07E69"/>
    <w:rsid w:val="00F07EA2"/>
    <w:rsid w:val="00F07F97"/>
    <w:rsid w:val="00F100B0"/>
    <w:rsid w:val="00F10252"/>
    <w:rsid w:val="00F104B9"/>
    <w:rsid w:val="00F105C7"/>
    <w:rsid w:val="00F10C00"/>
    <w:rsid w:val="00F10C57"/>
    <w:rsid w:val="00F10F72"/>
    <w:rsid w:val="00F11395"/>
    <w:rsid w:val="00F11561"/>
    <w:rsid w:val="00F116CD"/>
    <w:rsid w:val="00F11B2B"/>
    <w:rsid w:val="00F11C85"/>
    <w:rsid w:val="00F11CF6"/>
    <w:rsid w:val="00F11E3F"/>
    <w:rsid w:val="00F11EE6"/>
    <w:rsid w:val="00F12118"/>
    <w:rsid w:val="00F121C6"/>
    <w:rsid w:val="00F12289"/>
    <w:rsid w:val="00F124E3"/>
    <w:rsid w:val="00F12535"/>
    <w:rsid w:val="00F1256D"/>
    <w:rsid w:val="00F125BD"/>
    <w:rsid w:val="00F126DC"/>
    <w:rsid w:val="00F12BDD"/>
    <w:rsid w:val="00F12D42"/>
    <w:rsid w:val="00F12F11"/>
    <w:rsid w:val="00F12F75"/>
    <w:rsid w:val="00F130B3"/>
    <w:rsid w:val="00F1328C"/>
    <w:rsid w:val="00F13400"/>
    <w:rsid w:val="00F134A7"/>
    <w:rsid w:val="00F134BD"/>
    <w:rsid w:val="00F13604"/>
    <w:rsid w:val="00F13667"/>
    <w:rsid w:val="00F13719"/>
    <w:rsid w:val="00F1376A"/>
    <w:rsid w:val="00F137BA"/>
    <w:rsid w:val="00F13860"/>
    <w:rsid w:val="00F1394B"/>
    <w:rsid w:val="00F13AF2"/>
    <w:rsid w:val="00F13B4B"/>
    <w:rsid w:val="00F13CEF"/>
    <w:rsid w:val="00F13CF5"/>
    <w:rsid w:val="00F13F82"/>
    <w:rsid w:val="00F13FFF"/>
    <w:rsid w:val="00F14278"/>
    <w:rsid w:val="00F14359"/>
    <w:rsid w:val="00F14446"/>
    <w:rsid w:val="00F145ED"/>
    <w:rsid w:val="00F147A2"/>
    <w:rsid w:val="00F148F6"/>
    <w:rsid w:val="00F1496B"/>
    <w:rsid w:val="00F14990"/>
    <w:rsid w:val="00F14A7B"/>
    <w:rsid w:val="00F14C00"/>
    <w:rsid w:val="00F14C49"/>
    <w:rsid w:val="00F14CC3"/>
    <w:rsid w:val="00F14F00"/>
    <w:rsid w:val="00F15265"/>
    <w:rsid w:val="00F158C0"/>
    <w:rsid w:val="00F159B0"/>
    <w:rsid w:val="00F159BE"/>
    <w:rsid w:val="00F15A5C"/>
    <w:rsid w:val="00F15B0F"/>
    <w:rsid w:val="00F15B6C"/>
    <w:rsid w:val="00F15C61"/>
    <w:rsid w:val="00F15DE3"/>
    <w:rsid w:val="00F1622B"/>
    <w:rsid w:val="00F1625E"/>
    <w:rsid w:val="00F162D4"/>
    <w:rsid w:val="00F163D2"/>
    <w:rsid w:val="00F1644E"/>
    <w:rsid w:val="00F16564"/>
    <w:rsid w:val="00F16A65"/>
    <w:rsid w:val="00F16AB1"/>
    <w:rsid w:val="00F16DAE"/>
    <w:rsid w:val="00F16E2F"/>
    <w:rsid w:val="00F16E48"/>
    <w:rsid w:val="00F16E97"/>
    <w:rsid w:val="00F1716C"/>
    <w:rsid w:val="00F1722D"/>
    <w:rsid w:val="00F173EF"/>
    <w:rsid w:val="00F175C2"/>
    <w:rsid w:val="00F17619"/>
    <w:rsid w:val="00F17654"/>
    <w:rsid w:val="00F17672"/>
    <w:rsid w:val="00F177F4"/>
    <w:rsid w:val="00F17AA2"/>
    <w:rsid w:val="00F17AAD"/>
    <w:rsid w:val="00F17E74"/>
    <w:rsid w:val="00F17F64"/>
    <w:rsid w:val="00F20312"/>
    <w:rsid w:val="00F20385"/>
    <w:rsid w:val="00F2051E"/>
    <w:rsid w:val="00F2058B"/>
    <w:rsid w:val="00F206C2"/>
    <w:rsid w:val="00F206F4"/>
    <w:rsid w:val="00F2079A"/>
    <w:rsid w:val="00F20940"/>
    <w:rsid w:val="00F20B20"/>
    <w:rsid w:val="00F20B79"/>
    <w:rsid w:val="00F20C42"/>
    <w:rsid w:val="00F20E3F"/>
    <w:rsid w:val="00F20F06"/>
    <w:rsid w:val="00F21147"/>
    <w:rsid w:val="00F214FD"/>
    <w:rsid w:val="00F2152C"/>
    <w:rsid w:val="00F2159B"/>
    <w:rsid w:val="00F2172E"/>
    <w:rsid w:val="00F21755"/>
    <w:rsid w:val="00F21886"/>
    <w:rsid w:val="00F21A09"/>
    <w:rsid w:val="00F21A29"/>
    <w:rsid w:val="00F21A5E"/>
    <w:rsid w:val="00F21B79"/>
    <w:rsid w:val="00F21C93"/>
    <w:rsid w:val="00F21CB8"/>
    <w:rsid w:val="00F21CD3"/>
    <w:rsid w:val="00F21E89"/>
    <w:rsid w:val="00F21EFF"/>
    <w:rsid w:val="00F2202A"/>
    <w:rsid w:val="00F221D8"/>
    <w:rsid w:val="00F22295"/>
    <w:rsid w:val="00F223BD"/>
    <w:rsid w:val="00F225CD"/>
    <w:rsid w:val="00F2262B"/>
    <w:rsid w:val="00F226AF"/>
    <w:rsid w:val="00F22824"/>
    <w:rsid w:val="00F2299B"/>
    <w:rsid w:val="00F22A13"/>
    <w:rsid w:val="00F22A44"/>
    <w:rsid w:val="00F22D18"/>
    <w:rsid w:val="00F22EA3"/>
    <w:rsid w:val="00F22EC6"/>
    <w:rsid w:val="00F23278"/>
    <w:rsid w:val="00F232C0"/>
    <w:rsid w:val="00F234A0"/>
    <w:rsid w:val="00F23516"/>
    <w:rsid w:val="00F2380B"/>
    <w:rsid w:val="00F2389C"/>
    <w:rsid w:val="00F23E22"/>
    <w:rsid w:val="00F23E6A"/>
    <w:rsid w:val="00F24462"/>
    <w:rsid w:val="00F244D6"/>
    <w:rsid w:val="00F24546"/>
    <w:rsid w:val="00F246DC"/>
    <w:rsid w:val="00F24750"/>
    <w:rsid w:val="00F24785"/>
    <w:rsid w:val="00F2482F"/>
    <w:rsid w:val="00F24846"/>
    <w:rsid w:val="00F24AEA"/>
    <w:rsid w:val="00F24C5F"/>
    <w:rsid w:val="00F24C6A"/>
    <w:rsid w:val="00F24D48"/>
    <w:rsid w:val="00F24D76"/>
    <w:rsid w:val="00F24D93"/>
    <w:rsid w:val="00F24EEE"/>
    <w:rsid w:val="00F24FF7"/>
    <w:rsid w:val="00F25045"/>
    <w:rsid w:val="00F2517B"/>
    <w:rsid w:val="00F2565C"/>
    <w:rsid w:val="00F2568C"/>
    <w:rsid w:val="00F25720"/>
    <w:rsid w:val="00F257B9"/>
    <w:rsid w:val="00F258B1"/>
    <w:rsid w:val="00F25998"/>
    <w:rsid w:val="00F25AE6"/>
    <w:rsid w:val="00F25B06"/>
    <w:rsid w:val="00F25BA2"/>
    <w:rsid w:val="00F25CB3"/>
    <w:rsid w:val="00F25D77"/>
    <w:rsid w:val="00F25DA8"/>
    <w:rsid w:val="00F25F93"/>
    <w:rsid w:val="00F26061"/>
    <w:rsid w:val="00F26071"/>
    <w:rsid w:val="00F26164"/>
    <w:rsid w:val="00F264D0"/>
    <w:rsid w:val="00F2658C"/>
    <w:rsid w:val="00F265D8"/>
    <w:rsid w:val="00F2662E"/>
    <w:rsid w:val="00F266C6"/>
    <w:rsid w:val="00F267A0"/>
    <w:rsid w:val="00F267B4"/>
    <w:rsid w:val="00F268AB"/>
    <w:rsid w:val="00F26A66"/>
    <w:rsid w:val="00F26C73"/>
    <w:rsid w:val="00F26D5A"/>
    <w:rsid w:val="00F26DE9"/>
    <w:rsid w:val="00F26F42"/>
    <w:rsid w:val="00F270A6"/>
    <w:rsid w:val="00F27121"/>
    <w:rsid w:val="00F2720C"/>
    <w:rsid w:val="00F272AA"/>
    <w:rsid w:val="00F272B4"/>
    <w:rsid w:val="00F274E7"/>
    <w:rsid w:val="00F27689"/>
    <w:rsid w:val="00F276C5"/>
    <w:rsid w:val="00F27875"/>
    <w:rsid w:val="00F278A2"/>
    <w:rsid w:val="00F27B0B"/>
    <w:rsid w:val="00F27C82"/>
    <w:rsid w:val="00F27E19"/>
    <w:rsid w:val="00F27E33"/>
    <w:rsid w:val="00F27FD4"/>
    <w:rsid w:val="00F301C0"/>
    <w:rsid w:val="00F301FA"/>
    <w:rsid w:val="00F30395"/>
    <w:rsid w:val="00F30485"/>
    <w:rsid w:val="00F305C9"/>
    <w:rsid w:val="00F30661"/>
    <w:rsid w:val="00F3075F"/>
    <w:rsid w:val="00F308C7"/>
    <w:rsid w:val="00F30BF0"/>
    <w:rsid w:val="00F30C9E"/>
    <w:rsid w:val="00F30D43"/>
    <w:rsid w:val="00F30D57"/>
    <w:rsid w:val="00F30DE2"/>
    <w:rsid w:val="00F30DEA"/>
    <w:rsid w:val="00F30FAA"/>
    <w:rsid w:val="00F30FBD"/>
    <w:rsid w:val="00F3100E"/>
    <w:rsid w:val="00F3111C"/>
    <w:rsid w:val="00F311CF"/>
    <w:rsid w:val="00F312FE"/>
    <w:rsid w:val="00F31394"/>
    <w:rsid w:val="00F31435"/>
    <w:rsid w:val="00F314F7"/>
    <w:rsid w:val="00F3186D"/>
    <w:rsid w:val="00F319AF"/>
    <w:rsid w:val="00F319CB"/>
    <w:rsid w:val="00F31E6B"/>
    <w:rsid w:val="00F31F45"/>
    <w:rsid w:val="00F31FE0"/>
    <w:rsid w:val="00F32045"/>
    <w:rsid w:val="00F3209B"/>
    <w:rsid w:val="00F3214C"/>
    <w:rsid w:val="00F321F0"/>
    <w:rsid w:val="00F32297"/>
    <w:rsid w:val="00F322B0"/>
    <w:rsid w:val="00F3232C"/>
    <w:rsid w:val="00F32344"/>
    <w:rsid w:val="00F326B9"/>
    <w:rsid w:val="00F327B9"/>
    <w:rsid w:val="00F32875"/>
    <w:rsid w:val="00F32900"/>
    <w:rsid w:val="00F32C11"/>
    <w:rsid w:val="00F32DAD"/>
    <w:rsid w:val="00F32E75"/>
    <w:rsid w:val="00F33034"/>
    <w:rsid w:val="00F3307F"/>
    <w:rsid w:val="00F332B1"/>
    <w:rsid w:val="00F33332"/>
    <w:rsid w:val="00F3346F"/>
    <w:rsid w:val="00F335B5"/>
    <w:rsid w:val="00F335F4"/>
    <w:rsid w:val="00F337EC"/>
    <w:rsid w:val="00F33815"/>
    <w:rsid w:val="00F33A2E"/>
    <w:rsid w:val="00F33A3A"/>
    <w:rsid w:val="00F33A3D"/>
    <w:rsid w:val="00F33B97"/>
    <w:rsid w:val="00F33BBA"/>
    <w:rsid w:val="00F33C73"/>
    <w:rsid w:val="00F33DD6"/>
    <w:rsid w:val="00F33F8D"/>
    <w:rsid w:val="00F340A7"/>
    <w:rsid w:val="00F3419E"/>
    <w:rsid w:val="00F343AB"/>
    <w:rsid w:val="00F34400"/>
    <w:rsid w:val="00F345FC"/>
    <w:rsid w:val="00F34679"/>
    <w:rsid w:val="00F3467E"/>
    <w:rsid w:val="00F3478D"/>
    <w:rsid w:val="00F34A0B"/>
    <w:rsid w:val="00F34AE1"/>
    <w:rsid w:val="00F34B7D"/>
    <w:rsid w:val="00F34B82"/>
    <w:rsid w:val="00F34C63"/>
    <w:rsid w:val="00F34DAB"/>
    <w:rsid w:val="00F34FD3"/>
    <w:rsid w:val="00F3510B"/>
    <w:rsid w:val="00F3527B"/>
    <w:rsid w:val="00F3583B"/>
    <w:rsid w:val="00F358CE"/>
    <w:rsid w:val="00F35937"/>
    <w:rsid w:val="00F35AEC"/>
    <w:rsid w:val="00F35C53"/>
    <w:rsid w:val="00F36175"/>
    <w:rsid w:val="00F36347"/>
    <w:rsid w:val="00F36479"/>
    <w:rsid w:val="00F366A5"/>
    <w:rsid w:val="00F3671C"/>
    <w:rsid w:val="00F36852"/>
    <w:rsid w:val="00F3693A"/>
    <w:rsid w:val="00F36DDA"/>
    <w:rsid w:val="00F36EAB"/>
    <w:rsid w:val="00F3738E"/>
    <w:rsid w:val="00F373F6"/>
    <w:rsid w:val="00F3742F"/>
    <w:rsid w:val="00F374A1"/>
    <w:rsid w:val="00F37559"/>
    <w:rsid w:val="00F3762A"/>
    <w:rsid w:val="00F377C9"/>
    <w:rsid w:val="00F37A24"/>
    <w:rsid w:val="00F37A48"/>
    <w:rsid w:val="00F37A76"/>
    <w:rsid w:val="00F37CB6"/>
    <w:rsid w:val="00F37E38"/>
    <w:rsid w:val="00F37F65"/>
    <w:rsid w:val="00F4010B"/>
    <w:rsid w:val="00F40451"/>
    <w:rsid w:val="00F40623"/>
    <w:rsid w:val="00F4076A"/>
    <w:rsid w:val="00F407F0"/>
    <w:rsid w:val="00F40929"/>
    <w:rsid w:val="00F40A42"/>
    <w:rsid w:val="00F40B4C"/>
    <w:rsid w:val="00F40D01"/>
    <w:rsid w:val="00F40F15"/>
    <w:rsid w:val="00F410C8"/>
    <w:rsid w:val="00F410DD"/>
    <w:rsid w:val="00F41307"/>
    <w:rsid w:val="00F4140C"/>
    <w:rsid w:val="00F414AD"/>
    <w:rsid w:val="00F417D9"/>
    <w:rsid w:val="00F418E6"/>
    <w:rsid w:val="00F419C6"/>
    <w:rsid w:val="00F41A75"/>
    <w:rsid w:val="00F41AD0"/>
    <w:rsid w:val="00F41BD5"/>
    <w:rsid w:val="00F41E65"/>
    <w:rsid w:val="00F41E78"/>
    <w:rsid w:val="00F41ED8"/>
    <w:rsid w:val="00F42224"/>
    <w:rsid w:val="00F42257"/>
    <w:rsid w:val="00F422AA"/>
    <w:rsid w:val="00F42320"/>
    <w:rsid w:val="00F423AB"/>
    <w:rsid w:val="00F4259D"/>
    <w:rsid w:val="00F425BC"/>
    <w:rsid w:val="00F42966"/>
    <w:rsid w:val="00F42CC0"/>
    <w:rsid w:val="00F42ED4"/>
    <w:rsid w:val="00F43047"/>
    <w:rsid w:val="00F43131"/>
    <w:rsid w:val="00F431C5"/>
    <w:rsid w:val="00F43459"/>
    <w:rsid w:val="00F4366D"/>
    <w:rsid w:val="00F43708"/>
    <w:rsid w:val="00F43777"/>
    <w:rsid w:val="00F4379C"/>
    <w:rsid w:val="00F438DA"/>
    <w:rsid w:val="00F43975"/>
    <w:rsid w:val="00F43B02"/>
    <w:rsid w:val="00F43C24"/>
    <w:rsid w:val="00F43C8C"/>
    <w:rsid w:val="00F43CAE"/>
    <w:rsid w:val="00F43EDD"/>
    <w:rsid w:val="00F441F9"/>
    <w:rsid w:val="00F4429D"/>
    <w:rsid w:val="00F44495"/>
    <w:rsid w:val="00F44519"/>
    <w:rsid w:val="00F4459B"/>
    <w:rsid w:val="00F44629"/>
    <w:rsid w:val="00F44656"/>
    <w:rsid w:val="00F447FD"/>
    <w:rsid w:val="00F448BE"/>
    <w:rsid w:val="00F44C87"/>
    <w:rsid w:val="00F44C92"/>
    <w:rsid w:val="00F44DA9"/>
    <w:rsid w:val="00F44DF0"/>
    <w:rsid w:val="00F44EF1"/>
    <w:rsid w:val="00F452C8"/>
    <w:rsid w:val="00F45350"/>
    <w:rsid w:val="00F453E8"/>
    <w:rsid w:val="00F45806"/>
    <w:rsid w:val="00F45C41"/>
    <w:rsid w:val="00F45F30"/>
    <w:rsid w:val="00F45F58"/>
    <w:rsid w:val="00F45FA1"/>
    <w:rsid w:val="00F460C6"/>
    <w:rsid w:val="00F461AD"/>
    <w:rsid w:val="00F464C4"/>
    <w:rsid w:val="00F4656A"/>
    <w:rsid w:val="00F46672"/>
    <w:rsid w:val="00F46AE0"/>
    <w:rsid w:val="00F46AE1"/>
    <w:rsid w:val="00F46DFF"/>
    <w:rsid w:val="00F46E42"/>
    <w:rsid w:val="00F46E99"/>
    <w:rsid w:val="00F46E9C"/>
    <w:rsid w:val="00F46FEC"/>
    <w:rsid w:val="00F4702C"/>
    <w:rsid w:val="00F4719A"/>
    <w:rsid w:val="00F4722E"/>
    <w:rsid w:val="00F472C0"/>
    <w:rsid w:val="00F47432"/>
    <w:rsid w:val="00F47792"/>
    <w:rsid w:val="00F477B7"/>
    <w:rsid w:val="00F47822"/>
    <w:rsid w:val="00F47839"/>
    <w:rsid w:val="00F479A4"/>
    <w:rsid w:val="00F47AD7"/>
    <w:rsid w:val="00F47CF0"/>
    <w:rsid w:val="00F47D7E"/>
    <w:rsid w:val="00F5020D"/>
    <w:rsid w:val="00F50533"/>
    <w:rsid w:val="00F505B8"/>
    <w:rsid w:val="00F508D5"/>
    <w:rsid w:val="00F508DA"/>
    <w:rsid w:val="00F5090A"/>
    <w:rsid w:val="00F50B00"/>
    <w:rsid w:val="00F50B8A"/>
    <w:rsid w:val="00F50BAA"/>
    <w:rsid w:val="00F50DFA"/>
    <w:rsid w:val="00F50E52"/>
    <w:rsid w:val="00F50F10"/>
    <w:rsid w:val="00F50F4A"/>
    <w:rsid w:val="00F50F85"/>
    <w:rsid w:val="00F51058"/>
    <w:rsid w:val="00F510E6"/>
    <w:rsid w:val="00F511A0"/>
    <w:rsid w:val="00F511EC"/>
    <w:rsid w:val="00F51374"/>
    <w:rsid w:val="00F514CF"/>
    <w:rsid w:val="00F515EA"/>
    <w:rsid w:val="00F51628"/>
    <w:rsid w:val="00F517A6"/>
    <w:rsid w:val="00F518CA"/>
    <w:rsid w:val="00F5193C"/>
    <w:rsid w:val="00F519BE"/>
    <w:rsid w:val="00F51A04"/>
    <w:rsid w:val="00F51A68"/>
    <w:rsid w:val="00F51AE6"/>
    <w:rsid w:val="00F51B08"/>
    <w:rsid w:val="00F51B6A"/>
    <w:rsid w:val="00F51C51"/>
    <w:rsid w:val="00F51DA3"/>
    <w:rsid w:val="00F52157"/>
    <w:rsid w:val="00F524D3"/>
    <w:rsid w:val="00F524E4"/>
    <w:rsid w:val="00F5250C"/>
    <w:rsid w:val="00F5253B"/>
    <w:rsid w:val="00F52B6A"/>
    <w:rsid w:val="00F52C45"/>
    <w:rsid w:val="00F52E3A"/>
    <w:rsid w:val="00F52E41"/>
    <w:rsid w:val="00F52E87"/>
    <w:rsid w:val="00F53241"/>
    <w:rsid w:val="00F5331F"/>
    <w:rsid w:val="00F53442"/>
    <w:rsid w:val="00F5354C"/>
    <w:rsid w:val="00F535AB"/>
    <w:rsid w:val="00F536BD"/>
    <w:rsid w:val="00F5385A"/>
    <w:rsid w:val="00F53BDE"/>
    <w:rsid w:val="00F53EBB"/>
    <w:rsid w:val="00F53EFE"/>
    <w:rsid w:val="00F540F9"/>
    <w:rsid w:val="00F542BE"/>
    <w:rsid w:val="00F542C1"/>
    <w:rsid w:val="00F54330"/>
    <w:rsid w:val="00F54374"/>
    <w:rsid w:val="00F54716"/>
    <w:rsid w:val="00F5488F"/>
    <w:rsid w:val="00F54A17"/>
    <w:rsid w:val="00F54B09"/>
    <w:rsid w:val="00F54B32"/>
    <w:rsid w:val="00F54B7C"/>
    <w:rsid w:val="00F54DC5"/>
    <w:rsid w:val="00F54E2F"/>
    <w:rsid w:val="00F54F1E"/>
    <w:rsid w:val="00F54F33"/>
    <w:rsid w:val="00F54F78"/>
    <w:rsid w:val="00F550A1"/>
    <w:rsid w:val="00F55315"/>
    <w:rsid w:val="00F553C2"/>
    <w:rsid w:val="00F55511"/>
    <w:rsid w:val="00F55635"/>
    <w:rsid w:val="00F55732"/>
    <w:rsid w:val="00F559C7"/>
    <w:rsid w:val="00F55B20"/>
    <w:rsid w:val="00F55D15"/>
    <w:rsid w:val="00F55DAA"/>
    <w:rsid w:val="00F55DDD"/>
    <w:rsid w:val="00F55F9D"/>
    <w:rsid w:val="00F55FD4"/>
    <w:rsid w:val="00F563FE"/>
    <w:rsid w:val="00F564AA"/>
    <w:rsid w:val="00F56568"/>
    <w:rsid w:val="00F5659A"/>
    <w:rsid w:val="00F567E3"/>
    <w:rsid w:val="00F568E1"/>
    <w:rsid w:val="00F56971"/>
    <w:rsid w:val="00F56D7B"/>
    <w:rsid w:val="00F56E5C"/>
    <w:rsid w:val="00F56E77"/>
    <w:rsid w:val="00F570F4"/>
    <w:rsid w:val="00F573F5"/>
    <w:rsid w:val="00F57418"/>
    <w:rsid w:val="00F57591"/>
    <w:rsid w:val="00F577E5"/>
    <w:rsid w:val="00F57810"/>
    <w:rsid w:val="00F57948"/>
    <w:rsid w:val="00F579AD"/>
    <w:rsid w:val="00F57A2F"/>
    <w:rsid w:val="00F57C17"/>
    <w:rsid w:val="00F57CEC"/>
    <w:rsid w:val="00F57DC1"/>
    <w:rsid w:val="00F57F02"/>
    <w:rsid w:val="00F60170"/>
    <w:rsid w:val="00F601D7"/>
    <w:rsid w:val="00F603AE"/>
    <w:rsid w:val="00F60404"/>
    <w:rsid w:val="00F60507"/>
    <w:rsid w:val="00F6056E"/>
    <w:rsid w:val="00F605C7"/>
    <w:rsid w:val="00F606C2"/>
    <w:rsid w:val="00F6095A"/>
    <w:rsid w:val="00F609FF"/>
    <w:rsid w:val="00F60B57"/>
    <w:rsid w:val="00F60BA2"/>
    <w:rsid w:val="00F60BCB"/>
    <w:rsid w:val="00F60BDC"/>
    <w:rsid w:val="00F60D7F"/>
    <w:rsid w:val="00F60DF2"/>
    <w:rsid w:val="00F60F50"/>
    <w:rsid w:val="00F610C8"/>
    <w:rsid w:val="00F61107"/>
    <w:rsid w:val="00F6127C"/>
    <w:rsid w:val="00F6143E"/>
    <w:rsid w:val="00F61695"/>
    <w:rsid w:val="00F617C2"/>
    <w:rsid w:val="00F61941"/>
    <w:rsid w:val="00F6195B"/>
    <w:rsid w:val="00F61AD6"/>
    <w:rsid w:val="00F61C70"/>
    <w:rsid w:val="00F61CA2"/>
    <w:rsid w:val="00F61D86"/>
    <w:rsid w:val="00F61DB1"/>
    <w:rsid w:val="00F61F91"/>
    <w:rsid w:val="00F61FE6"/>
    <w:rsid w:val="00F62042"/>
    <w:rsid w:val="00F62276"/>
    <w:rsid w:val="00F62659"/>
    <w:rsid w:val="00F62774"/>
    <w:rsid w:val="00F627C8"/>
    <w:rsid w:val="00F627CB"/>
    <w:rsid w:val="00F628AE"/>
    <w:rsid w:val="00F62A0C"/>
    <w:rsid w:val="00F62A75"/>
    <w:rsid w:val="00F62CED"/>
    <w:rsid w:val="00F62F5F"/>
    <w:rsid w:val="00F630B0"/>
    <w:rsid w:val="00F6317E"/>
    <w:rsid w:val="00F633F2"/>
    <w:rsid w:val="00F634F6"/>
    <w:rsid w:val="00F63596"/>
    <w:rsid w:val="00F63728"/>
    <w:rsid w:val="00F639A7"/>
    <w:rsid w:val="00F63A10"/>
    <w:rsid w:val="00F63BBB"/>
    <w:rsid w:val="00F63C80"/>
    <w:rsid w:val="00F64443"/>
    <w:rsid w:val="00F645BD"/>
    <w:rsid w:val="00F645E8"/>
    <w:rsid w:val="00F646F0"/>
    <w:rsid w:val="00F648FB"/>
    <w:rsid w:val="00F64A50"/>
    <w:rsid w:val="00F64ADF"/>
    <w:rsid w:val="00F64C37"/>
    <w:rsid w:val="00F64CF9"/>
    <w:rsid w:val="00F64D3D"/>
    <w:rsid w:val="00F64D9D"/>
    <w:rsid w:val="00F64DC2"/>
    <w:rsid w:val="00F64E8A"/>
    <w:rsid w:val="00F64ED7"/>
    <w:rsid w:val="00F64EE2"/>
    <w:rsid w:val="00F64F83"/>
    <w:rsid w:val="00F651CB"/>
    <w:rsid w:val="00F65286"/>
    <w:rsid w:val="00F65291"/>
    <w:rsid w:val="00F653CD"/>
    <w:rsid w:val="00F6546F"/>
    <w:rsid w:val="00F657FB"/>
    <w:rsid w:val="00F65AF6"/>
    <w:rsid w:val="00F65B93"/>
    <w:rsid w:val="00F65D03"/>
    <w:rsid w:val="00F65E40"/>
    <w:rsid w:val="00F65E45"/>
    <w:rsid w:val="00F66080"/>
    <w:rsid w:val="00F66219"/>
    <w:rsid w:val="00F662AD"/>
    <w:rsid w:val="00F66324"/>
    <w:rsid w:val="00F66338"/>
    <w:rsid w:val="00F66362"/>
    <w:rsid w:val="00F663D2"/>
    <w:rsid w:val="00F66435"/>
    <w:rsid w:val="00F6654F"/>
    <w:rsid w:val="00F66725"/>
    <w:rsid w:val="00F668DB"/>
    <w:rsid w:val="00F66982"/>
    <w:rsid w:val="00F66B67"/>
    <w:rsid w:val="00F66D17"/>
    <w:rsid w:val="00F66DAC"/>
    <w:rsid w:val="00F66F13"/>
    <w:rsid w:val="00F66F8C"/>
    <w:rsid w:val="00F6709B"/>
    <w:rsid w:val="00F670DA"/>
    <w:rsid w:val="00F672C1"/>
    <w:rsid w:val="00F67412"/>
    <w:rsid w:val="00F67446"/>
    <w:rsid w:val="00F67594"/>
    <w:rsid w:val="00F6763F"/>
    <w:rsid w:val="00F678DE"/>
    <w:rsid w:val="00F67B0D"/>
    <w:rsid w:val="00F67BD3"/>
    <w:rsid w:val="00F67DB8"/>
    <w:rsid w:val="00F67F2A"/>
    <w:rsid w:val="00F70093"/>
    <w:rsid w:val="00F70257"/>
    <w:rsid w:val="00F70492"/>
    <w:rsid w:val="00F704CA"/>
    <w:rsid w:val="00F7055F"/>
    <w:rsid w:val="00F70724"/>
    <w:rsid w:val="00F707C4"/>
    <w:rsid w:val="00F708B8"/>
    <w:rsid w:val="00F70D4B"/>
    <w:rsid w:val="00F71188"/>
    <w:rsid w:val="00F7126A"/>
    <w:rsid w:val="00F7140F"/>
    <w:rsid w:val="00F714D2"/>
    <w:rsid w:val="00F7157B"/>
    <w:rsid w:val="00F7161D"/>
    <w:rsid w:val="00F716FB"/>
    <w:rsid w:val="00F7170B"/>
    <w:rsid w:val="00F719AD"/>
    <w:rsid w:val="00F71B0A"/>
    <w:rsid w:val="00F71BF5"/>
    <w:rsid w:val="00F71E29"/>
    <w:rsid w:val="00F71E4B"/>
    <w:rsid w:val="00F71F98"/>
    <w:rsid w:val="00F7208C"/>
    <w:rsid w:val="00F722EC"/>
    <w:rsid w:val="00F7251E"/>
    <w:rsid w:val="00F7272D"/>
    <w:rsid w:val="00F727DD"/>
    <w:rsid w:val="00F727E5"/>
    <w:rsid w:val="00F72AC0"/>
    <w:rsid w:val="00F72AFD"/>
    <w:rsid w:val="00F72CC3"/>
    <w:rsid w:val="00F72CCA"/>
    <w:rsid w:val="00F72DA3"/>
    <w:rsid w:val="00F72E3F"/>
    <w:rsid w:val="00F72E4E"/>
    <w:rsid w:val="00F7330D"/>
    <w:rsid w:val="00F73707"/>
    <w:rsid w:val="00F738A8"/>
    <w:rsid w:val="00F73B97"/>
    <w:rsid w:val="00F73BE5"/>
    <w:rsid w:val="00F73E16"/>
    <w:rsid w:val="00F73FB7"/>
    <w:rsid w:val="00F740A2"/>
    <w:rsid w:val="00F74101"/>
    <w:rsid w:val="00F74252"/>
    <w:rsid w:val="00F7439A"/>
    <w:rsid w:val="00F744AB"/>
    <w:rsid w:val="00F748F8"/>
    <w:rsid w:val="00F74B33"/>
    <w:rsid w:val="00F74D1A"/>
    <w:rsid w:val="00F74F52"/>
    <w:rsid w:val="00F750FF"/>
    <w:rsid w:val="00F7524D"/>
    <w:rsid w:val="00F75300"/>
    <w:rsid w:val="00F753E8"/>
    <w:rsid w:val="00F754A4"/>
    <w:rsid w:val="00F75762"/>
    <w:rsid w:val="00F75788"/>
    <w:rsid w:val="00F75857"/>
    <w:rsid w:val="00F75922"/>
    <w:rsid w:val="00F7594B"/>
    <w:rsid w:val="00F759B6"/>
    <w:rsid w:val="00F75B33"/>
    <w:rsid w:val="00F75B46"/>
    <w:rsid w:val="00F75B73"/>
    <w:rsid w:val="00F75BA0"/>
    <w:rsid w:val="00F75C3E"/>
    <w:rsid w:val="00F75C7D"/>
    <w:rsid w:val="00F75D13"/>
    <w:rsid w:val="00F75E1E"/>
    <w:rsid w:val="00F75F04"/>
    <w:rsid w:val="00F75F9B"/>
    <w:rsid w:val="00F75FDE"/>
    <w:rsid w:val="00F76007"/>
    <w:rsid w:val="00F7602C"/>
    <w:rsid w:val="00F76057"/>
    <w:rsid w:val="00F760FC"/>
    <w:rsid w:val="00F76103"/>
    <w:rsid w:val="00F76838"/>
    <w:rsid w:val="00F76B54"/>
    <w:rsid w:val="00F76D05"/>
    <w:rsid w:val="00F76E21"/>
    <w:rsid w:val="00F76F24"/>
    <w:rsid w:val="00F77011"/>
    <w:rsid w:val="00F77158"/>
    <w:rsid w:val="00F7731D"/>
    <w:rsid w:val="00F7736B"/>
    <w:rsid w:val="00F7774D"/>
    <w:rsid w:val="00F77B4D"/>
    <w:rsid w:val="00F77CC2"/>
    <w:rsid w:val="00F77DB7"/>
    <w:rsid w:val="00F80135"/>
    <w:rsid w:val="00F80576"/>
    <w:rsid w:val="00F808D1"/>
    <w:rsid w:val="00F80A35"/>
    <w:rsid w:val="00F80BED"/>
    <w:rsid w:val="00F80EF9"/>
    <w:rsid w:val="00F80F02"/>
    <w:rsid w:val="00F80F56"/>
    <w:rsid w:val="00F81239"/>
    <w:rsid w:val="00F81573"/>
    <w:rsid w:val="00F81637"/>
    <w:rsid w:val="00F81914"/>
    <w:rsid w:val="00F81943"/>
    <w:rsid w:val="00F8199C"/>
    <w:rsid w:val="00F81A3B"/>
    <w:rsid w:val="00F81B29"/>
    <w:rsid w:val="00F81B43"/>
    <w:rsid w:val="00F81B58"/>
    <w:rsid w:val="00F81C52"/>
    <w:rsid w:val="00F81DB0"/>
    <w:rsid w:val="00F81E7D"/>
    <w:rsid w:val="00F81FD9"/>
    <w:rsid w:val="00F82072"/>
    <w:rsid w:val="00F82136"/>
    <w:rsid w:val="00F8227B"/>
    <w:rsid w:val="00F822B4"/>
    <w:rsid w:val="00F82537"/>
    <w:rsid w:val="00F827F1"/>
    <w:rsid w:val="00F82819"/>
    <w:rsid w:val="00F828DA"/>
    <w:rsid w:val="00F829E8"/>
    <w:rsid w:val="00F82BEE"/>
    <w:rsid w:val="00F830F9"/>
    <w:rsid w:val="00F831B6"/>
    <w:rsid w:val="00F834B9"/>
    <w:rsid w:val="00F8352B"/>
    <w:rsid w:val="00F835C4"/>
    <w:rsid w:val="00F837E5"/>
    <w:rsid w:val="00F83C5C"/>
    <w:rsid w:val="00F83F92"/>
    <w:rsid w:val="00F84004"/>
    <w:rsid w:val="00F840A0"/>
    <w:rsid w:val="00F8410A"/>
    <w:rsid w:val="00F84246"/>
    <w:rsid w:val="00F842A4"/>
    <w:rsid w:val="00F844FF"/>
    <w:rsid w:val="00F8484C"/>
    <w:rsid w:val="00F8487C"/>
    <w:rsid w:val="00F8487D"/>
    <w:rsid w:val="00F84B61"/>
    <w:rsid w:val="00F84B9F"/>
    <w:rsid w:val="00F84BE8"/>
    <w:rsid w:val="00F84CD3"/>
    <w:rsid w:val="00F84DF7"/>
    <w:rsid w:val="00F84E0F"/>
    <w:rsid w:val="00F84FC3"/>
    <w:rsid w:val="00F850F3"/>
    <w:rsid w:val="00F853AF"/>
    <w:rsid w:val="00F85525"/>
    <w:rsid w:val="00F8559A"/>
    <w:rsid w:val="00F857A0"/>
    <w:rsid w:val="00F858A1"/>
    <w:rsid w:val="00F85B7A"/>
    <w:rsid w:val="00F85E42"/>
    <w:rsid w:val="00F85EAB"/>
    <w:rsid w:val="00F86125"/>
    <w:rsid w:val="00F8634A"/>
    <w:rsid w:val="00F86354"/>
    <w:rsid w:val="00F86358"/>
    <w:rsid w:val="00F864DD"/>
    <w:rsid w:val="00F86722"/>
    <w:rsid w:val="00F867CD"/>
    <w:rsid w:val="00F86848"/>
    <w:rsid w:val="00F86879"/>
    <w:rsid w:val="00F868C2"/>
    <w:rsid w:val="00F8692D"/>
    <w:rsid w:val="00F869F9"/>
    <w:rsid w:val="00F86C09"/>
    <w:rsid w:val="00F86D11"/>
    <w:rsid w:val="00F86DF6"/>
    <w:rsid w:val="00F86F60"/>
    <w:rsid w:val="00F87374"/>
    <w:rsid w:val="00F873CD"/>
    <w:rsid w:val="00F873EC"/>
    <w:rsid w:val="00F874EE"/>
    <w:rsid w:val="00F8754F"/>
    <w:rsid w:val="00F875A0"/>
    <w:rsid w:val="00F87635"/>
    <w:rsid w:val="00F878B2"/>
    <w:rsid w:val="00F87900"/>
    <w:rsid w:val="00F8796D"/>
    <w:rsid w:val="00F87B07"/>
    <w:rsid w:val="00F87FCC"/>
    <w:rsid w:val="00F902CE"/>
    <w:rsid w:val="00F90481"/>
    <w:rsid w:val="00F90620"/>
    <w:rsid w:val="00F90680"/>
    <w:rsid w:val="00F906C6"/>
    <w:rsid w:val="00F906D6"/>
    <w:rsid w:val="00F907BC"/>
    <w:rsid w:val="00F9086D"/>
    <w:rsid w:val="00F9089B"/>
    <w:rsid w:val="00F90B4E"/>
    <w:rsid w:val="00F90C2A"/>
    <w:rsid w:val="00F9117D"/>
    <w:rsid w:val="00F91338"/>
    <w:rsid w:val="00F9137B"/>
    <w:rsid w:val="00F9167B"/>
    <w:rsid w:val="00F916AC"/>
    <w:rsid w:val="00F916E6"/>
    <w:rsid w:val="00F91923"/>
    <w:rsid w:val="00F919C1"/>
    <w:rsid w:val="00F91C22"/>
    <w:rsid w:val="00F91D65"/>
    <w:rsid w:val="00F91D91"/>
    <w:rsid w:val="00F91D94"/>
    <w:rsid w:val="00F91E4B"/>
    <w:rsid w:val="00F91E82"/>
    <w:rsid w:val="00F92065"/>
    <w:rsid w:val="00F9267E"/>
    <w:rsid w:val="00F92684"/>
    <w:rsid w:val="00F927B0"/>
    <w:rsid w:val="00F92904"/>
    <w:rsid w:val="00F92959"/>
    <w:rsid w:val="00F9296F"/>
    <w:rsid w:val="00F92B12"/>
    <w:rsid w:val="00F92F3D"/>
    <w:rsid w:val="00F92FB7"/>
    <w:rsid w:val="00F930C7"/>
    <w:rsid w:val="00F932B3"/>
    <w:rsid w:val="00F932BE"/>
    <w:rsid w:val="00F93488"/>
    <w:rsid w:val="00F934AA"/>
    <w:rsid w:val="00F934EC"/>
    <w:rsid w:val="00F935AF"/>
    <w:rsid w:val="00F9377C"/>
    <w:rsid w:val="00F93992"/>
    <w:rsid w:val="00F939B7"/>
    <w:rsid w:val="00F93AE3"/>
    <w:rsid w:val="00F93D1F"/>
    <w:rsid w:val="00F93DDE"/>
    <w:rsid w:val="00F9404A"/>
    <w:rsid w:val="00F94185"/>
    <w:rsid w:val="00F9423E"/>
    <w:rsid w:val="00F9438C"/>
    <w:rsid w:val="00F9446B"/>
    <w:rsid w:val="00F947AC"/>
    <w:rsid w:val="00F9487C"/>
    <w:rsid w:val="00F94880"/>
    <w:rsid w:val="00F948A1"/>
    <w:rsid w:val="00F9491F"/>
    <w:rsid w:val="00F94A28"/>
    <w:rsid w:val="00F94C0C"/>
    <w:rsid w:val="00F94E3A"/>
    <w:rsid w:val="00F94E90"/>
    <w:rsid w:val="00F94EF5"/>
    <w:rsid w:val="00F95421"/>
    <w:rsid w:val="00F9542C"/>
    <w:rsid w:val="00F9559F"/>
    <w:rsid w:val="00F95711"/>
    <w:rsid w:val="00F9571F"/>
    <w:rsid w:val="00F9576A"/>
    <w:rsid w:val="00F9596B"/>
    <w:rsid w:val="00F95A32"/>
    <w:rsid w:val="00F95D73"/>
    <w:rsid w:val="00F95DA1"/>
    <w:rsid w:val="00F95DBD"/>
    <w:rsid w:val="00F95FE8"/>
    <w:rsid w:val="00F9655A"/>
    <w:rsid w:val="00F965FC"/>
    <w:rsid w:val="00F9661A"/>
    <w:rsid w:val="00F96673"/>
    <w:rsid w:val="00F96741"/>
    <w:rsid w:val="00F9677E"/>
    <w:rsid w:val="00F96948"/>
    <w:rsid w:val="00F96A17"/>
    <w:rsid w:val="00F96BC8"/>
    <w:rsid w:val="00F96C1C"/>
    <w:rsid w:val="00F96D75"/>
    <w:rsid w:val="00F96E28"/>
    <w:rsid w:val="00F96EA7"/>
    <w:rsid w:val="00F972F2"/>
    <w:rsid w:val="00F97559"/>
    <w:rsid w:val="00F9759F"/>
    <w:rsid w:val="00F9765A"/>
    <w:rsid w:val="00F9778D"/>
    <w:rsid w:val="00F978C0"/>
    <w:rsid w:val="00F9792F"/>
    <w:rsid w:val="00F97935"/>
    <w:rsid w:val="00F979CD"/>
    <w:rsid w:val="00F97C1F"/>
    <w:rsid w:val="00F97CD1"/>
    <w:rsid w:val="00FA009D"/>
    <w:rsid w:val="00FA0193"/>
    <w:rsid w:val="00FA020F"/>
    <w:rsid w:val="00FA0212"/>
    <w:rsid w:val="00FA0413"/>
    <w:rsid w:val="00FA07BC"/>
    <w:rsid w:val="00FA07FA"/>
    <w:rsid w:val="00FA0846"/>
    <w:rsid w:val="00FA0863"/>
    <w:rsid w:val="00FA0990"/>
    <w:rsid w:val="00FA0A16"/>
    <w:rsid w:val="00FA0E04"/>
    <w:rsid w:val="00FA1034"/>
    <w:rsid w:val="00FA12D4"/>
    <w:rsid w:val="00FA12E6"/>
    <w:rsid w:val="00FA13D3"/>
    <w:rsid w:val="00FA14BC"/>
    <w:rsid w:val="00FA14EC"/>
    <w:rsid w:val="00FA151A"/>
    <w:rsid w:val="00FA1AFC"/>
    <w:rsid w:val="00FA1CBA"/>
    <w:rsid w:val="00FA1CDE"/>
    <w:rsid w:val="00FA1E53"/>
    <w:rsid w:val="00FA221A"/>
    <w:rsid w:val="00FA2302"/>
    <w:rsid w:val="00FA23BC"/>
    <w:rsid w:val="00FA2667"/>
    <w:rsid w:val="00FA26BA"/>
    <w:rsid w:val="00FA290C"/>
    <w:rsid w:val="00FA2E2C"/>
    <w:rsid w:val="00FA30BF"/>
    <w:rsid w:val="00FA33D2"/>
    <w:rsid w:val="00FA350D"/>
    <w:rsid w:val="00FA3559"/>
    <w:rsid w:val="00FA3639"/>
    <w:rsid w:val="00FA36B0"/>
    <w:rsid w:val="00FA37B0"/>
    <w:rsid w:val="00FA37F3"/>
    <w:rsid w:val="00FA3B80"/>
    <w:rsid w:val="00FA3BD8"/>
    <w:rsid w:val="00FA3CAB"/>
    <w:rsid w:val="00FA3EE7"/>
    <w:rsid w:val="00FA3F2F"/>
    <w:rsid w:val="00FA468B"/>
    <w:rsid w:val="00FA4876"/>
    <w:rsid w:val="00FA4941"/>
    <w:rsid w:val="00FA4A3E"/>
    <w:rsid w:val="00FA4B67"/>
    <w:rsid w:val="00FA4C78"/>
    <w:rsid w:val="00FA4D0C"/>
    <w:rsid w:val="00FA4D2C"/>
    <w:rsid w:val="00FA4D94"/>
    <w:rsid w:val="00FA4DA3"/>
    <w:rsid w:val="00FA4F80"/>
    <w:rsid w:val="00FA509C"/>
    <w:rsid w:val="00FA51D9"/>
    <w:rsid w:val="00FA53D8"/>
    <w:rsid w:val="00FA5435"/>
    <w:rsid w:val="00FA572B"/>
    <w:rsid w:val="00FA5748"/>
    <w:rsid w:val="00FA59F3"/>
    <w:rsid w:val="00FA5A3C"/>
    <w:rsid w:val="00FA5AA2"/>
    <w:rsid w:val="00FA5D66"/>
    <w:rsid w:val="00FA5EA0"/>
    <w:rsid w:val="00FA5EEF"/>
    <w:rsid w:val="00FA5F99"/>
    <w:rsid w:val="00FA5FC4"/>
    <w:rsid w:val="00FA61D7"/>
    <w:rsid w:val="00FA65F5"/>
    <w:rsid w:val="00FA669B"/>
    <w:rsid w:val="00FA6768"/>
    <w:rsid w:val="00FA67DD"/>
    <w:rsid w:val="00FA6916"/>
    <w:rsid w:val="00FA6DF1"/>
    <w:rsid w:val="00FA704D"/>
    <w:rsid w:val="00FA73C2"/>
    <w:rsid w:val="00FA745D"/>
    <w:rsid w:val="00FA7889"/>
    <w:rsid w:val="00FA7964"/>
    <w:rsid w:val="00FA7BAF"/>
    <w:rsid w:val="00FA7C64"/>
    <w:rsid w:val="00FA7D4B"/>
    <w:rsid w:val="00FA7D52"/>
    <w:rsid w:val="00FA7D77"/>
    <w:rsid w:val="00FA7F8E"/>
    <w:rsid w:val="00FB0008"/>
    <w:rsid w:val="00FB0076"/>
    <w:rsid w:val="00FB016C"/>
    <w:rsid w:val="00FB02E2"/>
    <w:rsid w:val="00FB061B"/>
    <w:rsid w:val="00FB0698"/>
    <w:rsid w:val="00FB086B"/>
    <w:rsid w:val="00FB0913"/>
    <w:rsid w:val="00FB0A08"/>
    <w:rsid w:val="00FB0B10"/>
    <w:rsid w:val="00FB0CFD"/>
    <w:rsid w:val="00FB0D3E"/>
    <w:rsid w:val="00FB0EED"/>
    <w:rsid w:val="00FB1055"/>
    <w:rsid w:val="00FB14C0"/>
    <w:rsid w:val="00FB1597"/>
    <w:rsid w:val="00FB162A"/>
    <w:rsid w:val="00FB167C"/>
    <w:rsid w:val="00FB1750"/>
    <w:rsid w:val="00FB17E6"/>
    <w:rsid w:val="00FB1848"/>
    <w:rsid w:val="00FB18AF"/>
    <w:rsid w:val="00FB1A70"/>
    <w:rsid w:val="00FB1AA9"/>
    <w:rsid w:val="00FB1B96"/>
    <w:rsid w:val="00FB1BDC"/>
    <w:rsid w:val="00FB1C0F"/>
    <w:rsid w:val="00FB1D9F"/>
    <w:rsid w:val="00FB1E30"/>
    <w:rsid w:val="00FB1E52"/>
    <w:rsid w:val="00FB2291"/>
    <w:rsid w:val="00FB23C5"/>
    <w:rsid w:val="00FB23DA"/>
    <w:rsid w:val="00FB243A"/>
    <w:rsid w:val="00FB257B"/>
    <w:rsid w:val="00FB2589"/>
    <w:rsid w:val="00FB25D3"/>
    <w:rsid w:val="00FB265B"/>
    <w:rsid w:val="00FB2743"/>
    <w:rsid w:val="00FB27F5"/>
    <w:rsid w:val="00FB2921"/>
    <w:rsid w:val="00FB2995"/>
    <w:rsid w:val="00FB2B31"/>
    <w:rsid w:val="00FB2B34"/>
    <w:rsid w:val="00FB2B72"/>
    <w:rsid w:val="00FB2B96"/>
    <w:rsid w:val="00FB2D1B"/>
    <w:rsid w:val="00FB2DE5"/>
    <w:rsid w:val="00FB2E65"/>
    <w:rsid w:val="00FB2E6E"/>
    <w:rsid w:val="00FB2EE0"/>
    <w:rsid w:val="00FB2F9C"/>
    <w:rsid w:val="00FB3095"/>
    <w:rsid w:val="00FB31E4"/>
    <w:rsid w:val="00FB31F6"/>
    <w:rsid w:val="00FB325C"/>
    <w:rsid w:val="00FB33E9"/>
    <w:rsid w:val="00FB341E"/>
    <w:rsid w:val="00FB34A1"/>
    <w:rsid w:val="00FB34E4"/>
    <w:rsid w:val="00FB35B8"/>
    <w:rsid w:val="00FB396E"/>
    <w:rsid w:val="00FB3AB8"/>
    <w:rsid w:val="00FB3C67"/>
    <w:rsid w:val="00FB3F23"/>
    <w:rsid w:val="00FB4061"/>
    <w:rsid w:val="00FB407F"/>
    <w:rsid w:val="00FB40BE"/>
    <w:rsid w:val="00FB4182"/>
    <w:rsid w:val="00FB4183"/>
    <w:rsid w:val="00FB4528"/>
    <w:rsid w:val="00FB481C"/>
    <w:rsid w:val="00FB48A9"/>
    <w:rsid w:val="00FB49A2"/>
    <w:rsid w:val="00FB4A4F"/>
    <w:rsid w:val="00FB4C36"/>
    <w:rsid w:val="00FB4D2B"/>
    <w:rsid w:val="00FB4E93"/>
    <w:rsid w:val="00FB4F46"/>
    <w:rsid w:val="00FB5515"/>
    <w:rsid w:val="00FB56AF"/>
    <w:rsid w:val="00FB5A0A"/>
    <w:rsid w:val="00FB5A14"/>
    <w:rsid w:val="00FB5A9A"/>
    <w:rsid w:val="00FB5B7F"/>
    <w:rsid w:val="00FB5DF3"/>
    <w:rsid w:val="00FB5E3C"/>
    <w:rsid w:val="00FB5E40"/>
    <w:rsid w:val="00FB603B"/>
    <w:rsid w:val="00FB6372"/>
    <w:rsid w:val="00FB6511"/>
    <w:rsid w:val="00FB658F"/>
    <w:rsid w:val="00FB6598"/>
    <w:rsid w:val="00FB65C7"/>
    <w:rsid w:val="00FB691C"/>
    <w:rsid w:val="00FB6AE3"/>
    <w:rsid w:val="00FB6FE0"/>
    <w:rsid w:val="00FB7155"/>
    <w:rsid w:val="00FB7241"/>
    <w:rsid w:val="00FB72DA"/>
    <w:rsid w:val="00FB73B9"/>
    <w:rsid w:val="00FB73F1"/>
    <w:rsid w:val="00FB73FE"/>
    <w:rsid w:val="00FB74E1"/>
    <w:rsid w:val="00FB773F"/>
    <w:rsid w:val="00FB785C"/>
    <w:rsid w:val="00FB7864"/>
    <w:rsid w:val="00FB7913"/>
    <w:rsid w:val="00FB7AA5"/>
    <w:rsid w:val="00FB7B91"/>
    <w:rsid w:val="00FB7CBF"/>
    <w:rsid w:val="00FB7D57"/>
    <w:rsid w:val="00FB7D66"/>
    <w:rsid w:val="00FB7F84"/>
    <w:rsid w:val="00FC020B"/>
    <w:rsid w:val="00FC0636"/>
    <w:rsid w:val="00FC0834"/>
    <w:rsid w:val="00FC0B8E"/>
    <w:rsid w:val="00FC0CCB"/>
    <w:rsid w:val="00FC0CD0"/>
    <w:rsid w:val="00FC1089"/>
    <w:rsid w:val="00FC11DA"/>
    <w:rsid w:val="00FC1207"/>
    <w:rsid w:val="00FC1465"/>
    <w:rsid w:val="00FC14CA"/>
    <w:rsid w:val="00FC14CE"/>
    <w:rsid w:val="00FC1885"/>
    <w:rsid w:val="00FC1922"/>
    <w:rsid w:val="00FC1933"/>
    <w:rsid w:val="00FC19F4"/>
    <w:rsid w:val="00FC1CCA"/>
    <w:rsid w:val="00FC1E4B"/>
    <w:rsid w:val="00FC1F08"/>
    <w:rsid w:val="00FC1F75"/>
    <w:rsid w:val="00FC2188"/>
    <w:rsid w:val="00FC21D5"/>
    <w:rsid w:val="00FC2246"/>
    <w:rsid w:val="00FC230F"/>
    <w:rsid w:val="00FC23E7"/>
    <w:rsid w:val="00FC24BF"/>
    <w:rsid w:val="00FC24D3"/>
    <w:rsid w:val="00FC257F"/>
    <w:rsid w:val="00FC265A"/>
    <w:rsid w:val="00FC26BF"/>
    <w:rsid w:val="00FC26C3"/>
    <w:rsid w:val="00FC2814"/>
    <w:rsid w:val="00FC2A2F"/>
    <w:rsid w:val="00FC2D04"/>
    <w:rsid w:val="00FC2D8B"/>
    <w:rsid w:val="00FC2FE2"/>
    <w:rsid w:val="00FC3049"/>
    <w:rsid w:val="00FC3152"/>
    <w:rsid w:val="00FC3338"/>
    <w:rsid w:val="00FC367F"/>
    <w:rsid w:val="00FC36D8"/>
    <w:rsid w:val="00FC38F4"/>
    <w:rsid w:val="00FC3E2E"/>
    <w:rsid w:val="00FC40EE"/>
    <w:rsid w:val="00FC4391"/>
    <w:rsid w:val="00FC448B"/>
    <w:rsid w:val="00FC4587"/>
    <w:rsid w:val="00FC4650"/>
    <w:rsid w:val="00FC495B"/>
    <w:rsid w:val="00FC4A65"/>
    <w:rsid w:val="00FC4BD3"/>
    <w:rsid w:val="00FC4D73"/>
    <w:rsid w:val="00FC4FED"/>
    <w:rsid w:val="00FC5042"/>
    <w:rsid w:val="00FC50A3"/>
    <w:rsid w:val="00FC511F"/>
    <w:rsid w:val="00FC51AB"/>
    <w:rsid w:val="00FC51F0"/>
    <w:rsid w:val="00FC571A"/>
    <w:rsid w:val="00FC574E"/>
    <w:rsid w:val="00FC584C"/>
    <w:rsid w:val="00FC58CF"/>
    <w:rsid w:val="00FC5B71"/>
    <w:rsid w:val="00FC5B82"/>
    <w:rsid w:val="00FC5C03"/>
    <w:rsid w:val="00FC5DBA"/>
    <w:rsid w:val="00FC5E20"/>
    <w:rsid w:val="00FC6094"/>
    <w:rsid w:val="00FC624D"/>
    <w:rsid w:val="00FC63F7"/>
    <w:rsid w:val="00FC64FA"/>
    <w:rsid w:val="00FC65B9"/>
    <w:rsid w:val="00FC6606"/>
    <w:rsid w:val="00FC67A5"/>
    <w:rsid w:val="00FC6A9F"/>
    <w:rsid w:val="00FC6C5D"/>
    <w:rsid w:val="00FC6CAE"/>
    <w:rsid w:val="00FC6CB3"/>
    <w:rsid w:val="00FC7012"/>
    <w:rsid w:val="00FC730C"/>
    <w:rsid w:val="00FC73EC"/>
    <w:rsid w:val="00FC7426"/>
    <w:rsid w:val="00FC74CB"/>
    <w:rsid w:val="00FC78A6"/>
    <w:rsid w:val="00FC795D"/>
    <w:rsid w:val="00FC797E"/>
    <w:rsid w:val="00FC7A96"/>
    <w:rsid w:val="00FC7BAF"/>
    <w:rsid w:val="00FC7DCF"/>
    <w:rsid w:val="00FC7F7D"/>
    <w:rsid w:val="00FD0069"/>
    <w:rsid w:val="00FD029C"/>
    <w:rsid w:val="00FD048F"/>
    <w:rsid w:val="00FD0654"/>
    <w:rsid w:val="00FD06B9"/>
    <w:rsid w:val="00FD0717"/>
    <w:rsid w:val="00FD07DE"/>
    <w:rsid w:val="00FD0861"/>
    <w:rsid w:val="00FD08E9"/>
    <w:rsid w:val="00FD0960"/>
    <w:rsid w:val="00FD09A3"/>
    <w:rsid w:val="00FD0AD5"/>
    <w:rsid w:val="00FD0B74"/>
    <w:rsid w:val="00FD0CF1"/>
    <w:rsid w:val="00FD0D24"/>
    <w:rsid w:val="00FD1015"/>
    <w:rsid w:val="00FD1245"/>
    <w:rsid w:val="00FD12AE"/>
    <w:rsid w:val="00FD12F7"/>
    <w:rsid w:val="00FD13EC"/>
    <w:rsid w:val="00FD13FD"/>
    <w:rsid w:val="00FD14F7"/>
    <w:rsid w:val="00FD1799"/>
    <w:rsid w:val="00FD190B"/>
    <w:rsid w:val="00FD1926"/>
    <w:rsid w:val="00FD19D4"/>
    <w:rsid w:val="00FD1A86"/>
    <w:rsid w:val="00FD20D1"/>
    <w:rsid w:val="00FD2139"/>
    <w:rsid w:val="00FD21B8"/>
    <w:rsid w:val="00FD2241"/>
    <w:rsid w:val="00FD251D"/>
    <w:rsid w:val="00FD2617"/>
    <w:rsid w:val="00FD261D"/>
    <w:rsid w:val="00FD2952"/>
    <w:rsid w:val="00FD2A58"/>
    <w:rsid w:val="00FD2BBC"/>
    <w:rsid w:val="00FD2C84"/>
    <w:rsid w:val="00FD2D0C"/>
    <w:rsid w:val="00FD2F0E"/>
    <w:rsid w:val="00FD3306"/>
    <w:rsid w:val="00FD3362"/>
    <w:rsid w:val="00FD34B4"/>
    <w:rsid w:val="00FD3561"/>
    <w:rsid w:val="00FD3615"/>
    <w:rsid w:val="00FD3627"/>
    <w:rsid w:val="00FD36B1"/>
    <w:rsid w:val="00FD36DF"/>
    <w:rsid w:val="00FD37FD"/>
    <w:rsid w:val="00FD39B9"/>
    <w:rsid w:val="00FD39E5"/>
    <w:rsid w:val="00FD3BB2"/>
    <w:rsid w:val="00FD3BD0"/>
    <w:rsid w:val="00FD3C9B"/>
    <w:rsid w:val="00FD3C9F"/>
    <w:rsid w:val="00FD3D9C"/>
    <w:rsid w:val="00FD3E01"/>
    <w:rsid w:val="00FD3FE4"/>
    <w:rsid w:val="00FD41E6"/>
    <w:rsid w:val="00FD433A"/>
    <w:rsid w:val="00FD44BF"/>
    <w:rsid w:val="00FD4793"/>
    <w:rsid w:val="00FD47BE"/>
    <w:rsid w:val="00FD47CA"/>
    <w:rsid w:val="00FD47EA"/>
    <w:rsid w:val="00FD48C9"/>
    <w:rsid w:val="00FD48F6"/>
    <w:rsid w:val="00FD4938"/>
    <w:rsid w:val="00FD4A62"/>
    <w:rsid w:val="00FD4B1B"/>
    <w:rsid w:val="00FD4CE9"/>
    <w:rsid w:val="00FD4ED2"/>
    <w:rsid w:val="00FD4F53"/>
    <w:rsid w:val="00FD5090"/>
    <w:rsid w:val="00FD5258"/>
    <w:rsid w:val="00FD52FA"/>
    <w:rsid w:val="00FD56D1"/>
    <w:rsid w:val="00FD58C4"/>
    <w:rsid w:val="00FD59A5"/>
    <w:rsid w:val="00FD5B29"/>
    <w:rsid w:val="00FD5B40"/>
    <w:rsid w:val="00FD5B96"/>
    <w:rsid w:val="00FD5B9B"/>
    <w:rsid w:val="00FD5C8F"/>
    <w:rsid w:val="00FD5CD0"/>
    <w:rsid w:val="00FD5DC9"/>
    <w:rsid w:val="00FD6104"/>
    <w:rsid w:val="00FD622F"/>
    <w:rsid w:val="00FD63DF"/>
    <w:rsid w:val="00FD68BD"/>
    <w:rsid w:val="00FD69ED"/>
    <w:rsid w:val="00FD6A1A"/>
    <w:rsid w:val="00FD6A2E"/>
    <w:rsid w:val="00FD6AAD"/>
    <w:rsid w:val="00FD6ACC"/>
    <w:rsid w:val="00FD6C5E"/>
    <w:rsid w:val="00FD6E0B"/>
    <w:rsid w:val="00FD6EA0"/>
    <w:rsid w:val="00FD6F58"/>
    <w:rsid w:val="00FD709B"/>
    <w:rsid w:val="00FD7145"/>
    <w:rsid w:val="00FD743F"/>
    <w:rsid w:val="00FD7451"/>
    <w:rsid w:val="00FD751F"/>
    <w:rsid w:val="00FD75FD"/>
    <w:rsid w:val="00FD78DD"/>
    <w:rsid w:val="00FD7BDF"/>
    <w:rsid w:val="00FD7BF2"/>
    <w:rsid w:val="00FD7C61"/>
    <w:rsid w:val="00FD7C8A"/>
    <w:rsid w:val="00FD7CEE"/>
    <w:rsid w:val="00FE00E2"/>
    <w:rsid w:val="00FE012A"/>
    <w:rsid w:val="00FE01B8"/>
    <w:rsid w:val="00FE0602"/>
    <w:rsid w:val="00FE0A7F"/>
    <w:rsid w:val="00FE0B3C"/>
    <w:rsid w:val="00FE0DCB"/>
    <w:rsid w:val="00FE0DDB"/>
    <w:rsid w:val="00FE0DEF"/>
    <w:rsid w:val="00FE1461"/>
    <w:rsid w:val="00FE167F"/>
    <w:rsid w:val="00FE16C7"/>
    <w:rsid w:val="00FE16E9"/>
    <w:rsid w:val="00FE1899"/>
    <w:rsid w:val="00FE18DA"/>
    <w:rsid w:val="00FE1AF4"/>
    <w:rsid w:val="00FE1BAE"/>
    <w:rsid w:val="00FE1CD6"/>
    <w:rsid w:val="00FE1DF2"/>
    <w:rsid w:val="00FE1E24"/>
    <w:rsid w:val="00FE1EBF"/>
    <w:rsid w:val="00FE1FC8"/>
    <w:rsid w:val="00FE1FE4"/>
    <w:rsid w:val="00FE217A"/>
    <w:rsid w:val="00FE2212"/>
    <w:rsid w:val="00FE233D"/>
    <w:rsid w:val="00FE2372"/>
    <w:rsid w:val="00FE2383"/>
    <w:rsid w:val="00FE26E8"/>
    <w:rsid w:val="00FE28C1"/>
    <w:rsid w:val="00FE2908"/>
    <w:rsid w:val="00FE2A68"/>
    <w:rsid w:val="00FE304E"/>
    <w:rsid w:val="00FE318A"/>
    <w:rsid w:val="00FE31CB"/>
    <w:rsid w:val="00FE327F"/>
    <w:rsid w:val="00FE3298"/>
    <w:rsid w:val="00FE338E"/>
    <w:rsid w:val="00FE349E"/>
    <w:rsid w:val="00FE3503"/>
    <w:rsid w:val="00FE352C"/>
    <w:rsid w:val="00FE3660"/>
    <w:rsid w:val="00FE371E"/>
    <w:rsid w:val="00FE3781"/>
    <w:rsid w:val="00FE3A0E"/>
    <w:rsid w:val="00FE3C7F"/>
    <w:rsid w:val="00FE3D94"/>
    <w:rsid w:val="00FE3EA9"/>
    <w:rsid w:val="00FE3F8E"/>
    <w:rsid w:val="00FE4040"/>
    <w:rsid w:val="00FE4299"/>
    <w:rsid w:val="00FE454E"/>
    <w:rsid w:val="00FE45DA"/>
    <w:rsid w:val="00FE462B"/>
    <w:rsid w:val="00FE49D0"/>
    <w:rsid w:val="00FE4E88"/>
    <w:rsid w:val="00FE5007"/>
    <w:rsid w:val="00FE5058"/>
    <w:rsid w:val="00FE50E0"/>
    <w:rsid w:val="00FE51B7"/>
    <w:rsid w:val="00FE5317"/>
    <w:rsid w:val="00FE53FE"/>
    <w:rsid w:val="00FE549A"/>
    <w:rsid w:val="00FE54EF"/>
    <w:rsid w:val="00FE59FD"/>
    <w:rsid w:val="00FE5A45"/>
    <w:rsid w:val="00FE5B27"/>
    <w:rsid w:val="00FE5D5B"/>
    <w:rsid w:val="00FE6288"/>
    <w:rsid w:val="00FE6556"/>
    <w:rsid w:val="00FE66FC"/>
    <w:rsid w:val="00FE67E4"/>
    <w:rsid w:val="00FE687F"/>
    <w:rsid w:val="00FE690B"/>
    <w:rsid w:val="00FE6B62"/>
    <w:rsid w:val="00FE6C26"/>
    <w:rsid w:val="00FE6F6A"/>
    <w:rsid w:val="00FE70FE"/>
    <w:rsid w:val="00FE777D"/>
    <w:rsid w:val="00FE78F5"/>
    <w:rsid w:val="00FE7CF7"/>
    <w:rsid w:val="00FE7D01"/>
    <w:rsid w:val="00FE7DE6"/>
    <w:rsid w:val="00FE7E57"/>
    <w:rsid w:val="00FE7F98"/>
    <w:rsid w:val="00FF002F"/>
    <w:rsid w:val="00FF007B"/>
    <w:rsid w:val="00FF00B1"/>
    <w:rsid w:val="00FF0273"/>
    <w:rsid w:val="00FF02E7"/>
    <w:rsid w:val="00FF034E"/>
    <w:rsid w:val="00FF0395"/>
    <w:rsid w:val="00FF06B8"/>
    <w:rsid w:val="00FF08C1"/>
    <w:rsid w:val="00FF0AF2"/>
    <w:rsid w:val="00FF0B18"/>
    <w:rsid w:val="00FF0B3C"/>
    <w:rsid w:val="00FF0B4F"/>
    <w:rsid w:val="00FF0CA7"/>
    <w:rsid w:val="00FF0CC3"/>
    <w:rsid w:val="00FF0D23"/>
    <w:rsid w:val="00FF0F5C"/>
    <w:rsid w:val="00FF0FD3"/>
    <w:rsid w:val="00FF1122"/>
    <w:rsid w:val="00FF11EB"/>
    <w:rsid w:val="00FF12D1"/>
    <w:rsid w:val="00FF143F"/>
    <w:rsid w:val="00FF152D"/>
    <w:rsid w:val="00FF16DC"/>
    <w:rsid w:val="00FF18BC"/>
    <w:rsid w:val="00FF1999"/>
    <w:rsid w:val="00FF19B2"/>
    <w:rsid w:val="00FF1C60"/>
    <w:rsid w:val="00FF1CD7"/>
    <w:rsid w:val="00FF1CE1"/>
    <w:rsid w:val="00FF1DC3"/>
    <w:rsid w:val="00FF1E1D"/>
    <w:rsid w:val="00FF1EDD"/>
    <w:rsid w:val="00FF1F73"/>
    <w:rsid w:val="00FF2066"/>
    <w:rsid w:val="00FF21E0"/>
    <w:rsid w:val="00FF2204"/>
    <w:rsid w:val="00FF2356"/>
    <w:rsid w:val="00FF2366"/>
    <w:rsid w:val="00FF2585"/>
    <w:rsid w:val="00FF263F"/>
    <w:rsid w:val="00FF26F7"/>
    <w:rsid w:val="00FF2993"/>
    <w:rsid w:val="00FF2AEA"/>
    <w:rsid w:val="00FF2D59"/>
    <w:rsid w:val="00FF2D5E"/>
    <w:rsid w:val="00FF2E7F"/>
    <w:rsid w:val="00FF300B"/>
    <w:rsid w:val="00FF306D"/>
    <w:rsid w:val="00FF3108"/>
    <w:rsid w:val="00FF3304"/>
    <w:rsid w:val="00FF3400"/>
    <w:rsid w:val="00FF34B7"/>
    <w:rsid w:val="00FF375E"/>
    <w:rsid w:val="00FF3A0B"/>
    <w:rsid w:val="00FF3F96"/>
    <w:rsid w:val="00FF40D5"/>
    <w:rsid w:val="00FF415B"/>
    <w:rsid w:val="00FF41BD"/>
    <w:rsid w:val="00FF424B"/>
    <w:rsid w:val="00FF4519"/>
    <w:rsid w:val="00FF46C5"/>
    <w:rsid w:val="00FF477D"/>
    <w:rsid w:val="00FF493D"/>
    <w:rsid w:val="00FF4AE8"/>
    <w:rsid w:val="00FF4BA4"/>
    <w:rsid w:val="00FF4D4B"/>
    <w:rsid w:val="00FF4F48"/>
    <w:rsid w:val="00FF4FF5"/>
    <w:rsid w:val="00FF50D2"/>
    <w:rsid w:val="00FF5477"/>
    <w:rsid w:val="00FF56F2"/>
    <w:rsid w:val="00FF5779"/>
    <w:rsid w:val="00FF57E6"/>
    <w:rsid w:val="00FF588F"/>
    <w:rsid w:val="00FF5903"/>
    <w:rsid w:val="00FF5974"/>
    <w:rsid w:val="00FF5A5F"/>
    <w:rsid w:val="00FF5A63"/>
    <w:rsid w:val="00FF5AAE"/>
    <w:rsid w:val="00FF5CD2"/>
    <w:rsid w:val="00FF6057"/>
    <w:rsid w:val="00FF607C"/>
    <w:rsid w:val="00FF611A"/>
    <w:rsid w:val="00FF6131"/>
    <w:rsid w:val="00FF6203"/>
    <w:rsid w:val="00FF6217"/>
    <w:rsid w:val="00FF63C0"/>
    <w:rsid w:val="00FF6671"/>
    <w:rsid w:val="00FF67B8"/>
    <w:rsid w:val="00FF6973"/>
    <w:rsid w:val="00FF69AC"/>
    <w:rsid w:val="00FF69F0"/>
    <w:rsid w:val="00FF6AF2"/>
    <w:rsid w:val="00FF6FB5"/>
    <w:rsid w:val="00FF72E8"/>
    <w:rsid w:val="00FF7546"/>
    <w:rsid w:val="00FF75E4"/>
    <w:rsid w:val="00FF765E"/>
    <w:rsid w:val="00FF76CC"/>
    <w:rsid w:val="00FF77EB"/>
    <w:rsid w:val="00FF782E"/>
    <w:rsid w:val="00FF789C"/>
    <w:rsid w:val="00FF7A4D"/>
    <w:rsid w:val="00FF7B5F"/>
    <w:rsid w:val="00FF7C33"/>
    <w:rsid w:val="00FF7CF7"/>
    <w:rsid w:val="00FF7F8A"/>
    <w:rsid w:val="00FF7FD7"/>
    <w:rsid w:val="0106F582"/>
    <w:rsid w:val="02C83981"/>
    <w:rsid w:val="0351B0CD"/>
    <w:rsid w:val="05E731BD"/>
    <w:rsid w:val="061A2015"/>
    <w:rsid w:val="06EE345E"/>
    <w:rsid w:val="085E7DBE"/>
    <w:rsid w:val="0870966D"/>
    <w:rsid w:val="08B9336B"/>
    <w:rsid w:val="0B3A2B49"/>
    <w:rsid w:val="0C63546B"/>
    <w:rsid w:val="0C998AEF"/>
    <w:rsid w:val="0F0784CE"/>
    <w:rsid w:val="0F717285"/>
    <w:rsid w:val="11D2F60D"/>
    <w:rsid w:val="123BACD8"/>
    <w:rsid w:val="193C4B96"/>
    <w:rsid w:val="1BE614E5"/>
    <w:rsid w:val="1C8910D8"/>
    <w:rsid w:val="1CE0C844"/>
    <w:rsid w:val="1D0CA140"/>
    <w:rsid w:val="1D189AA2"/>
    <w:rsid w:val="1E77D508"/>
    <w:rsid w:val="1E8DB3A8"/>
    <w:rsid w:val="1F91FDBB"/>
    <w:rsid w:val="209A53AA"/>
    <w:rsid w:val="20BAE7C9"/>
    <w:rsid w:val="21A83427"/>
    <w:rsid w:val="21D6E787"/>
    <w:rsid w:val="2287A651"/>
    <w:rsid w:val="237F0083"/>
    <w:rsid w:val="23850F09"/>
    <w:rsid w:val="23B45ACA"/>
    <w:rsid w:val="25330CCD"/>
    <w:rsid w:val="255DE838"/>
    <w:rsid w:val="2779A127"/>
    <w:rsid w:val="27BA0CCA"/>
    <w:rsid w:val="288AFDB3"/>
    <w:rsid w:val="2994F0F2"/>
    <w:rsid w:val="2A12ED5C"/>
    <w:rsid w:val="2BB87C43"/>
    <w:rsid w:val="2C0736E2"/>
    <w:rsid w:val="2C6E2AC4"/>
    <w:rsid w:val="2E2DF704"/>
    <w:rsid w:val="2E9A514B"/>
    <w:rsid w:val="2EEBF060"/>
    <w:rsid w:val="2F5F6EF1"/>
    <w:rsid w:val="319BA6BB"/>
    <w:rsid w:val="32F0B4C1"/>
    <w:rsid w:val="34528FDF"/>
    <w:rsid w:val="347236F7"/>
    <w:rsid w:val="3560E9D4"/>
    <w:rsid w:val="38A5FDF8"/>
    <w:rsid w:val="399533E7"/>
    <w:rsid w:val="399961ED"/>
    <w:rsid w:val="39EC07BD"/>
    <w:rsid w:val="3B0125CB"/>
    <w:rsid w:val="3BC41839"/>
    <w:rsid w:val="3E5E3D26"/>
    <w:rsid w:val="3E776A30"/>
    <w:rsid w:val="4093A0D1"/>
    <w:rsid w:val="415D4841"/>
    <w:rsid w:val="42732B6E"/>
    <w:rsid w:val="4390BEF4"/>
    <w:rsid w:val="48C1AE4D"/>
    <w:rsid w:val="4A107F92"/>
    <w:rsid w:val="4BBF58D1"/>
    <w:rsid w:val="4BC83FEE"/>
    <w:rsid w:val="4C72627C"/>
    <w:rsid w:val="4E2ADF75"/>
    <w:rsid w:val="4F8EFA49"/>
    <w:rsid w:val="5080CD97"/>
    <w:rsid w:val="53801712"/>
    <w:rsid w:val="5424F31B"/>
    <w:rsid w:val="5429A9A5"/>
    <w:rsid w:val="550701A0"/>
    <w:rsid w:val="557BC1DF"/>
    <w:rsid w:val="55C97F3F"/>
    <w:rsid w:val="56878EF8"/>
    <w:rsid w:val="56DB0243"/>
    <w:rsid w:val="577B2D2A"/>
    <w:rsid w:val="57F24940"/>
    <w:rsid w:val="58DEE151"/>
    <w:rsid w:val="5ADE460D"/>
    <w:rsid w:val="5B226E1D"/>
    <w:rsid w:val="5E5AF9D7"/>
    <w:rsid w:val="62BEF92A"/>
    <w:rsid w:val="6644C41E"/>
    <w:rsid w:val="66463E6E"/>
    <w:rsid w:val="66C6539A"/>
    <w:rsid w:val="67C2A7C3"/>
    <w:rsid w:val="6877A95D"/>
    <w:rsid w:val="69D9D1A1"/>
    <w:rsid w:val="6B97644B"/>
    <w:rsid w:val="6B99524E"/>
    <w:rsid w:val="6C8BE2E6"/>
    <w:rsid w:val="6D153EEC"/>
    <w:rsid w:val="6F81A58C"/>
    <w:rsid w:val="703F0281"/>
    <w:rsid w:val="706DF861"/>
    <w:rsid w:val="713E8C5F"/>
    <w:rsid w:val="754D8BBC"/>
    <w:rsid w:val="76D4535B"/>
    <w:rsid w:val="7796F931"/>
    <w:rsid w:val="77BF3C16"/>
    <w:rsid w:val="79D7B3C0"/>
    <w:rsid w:val="7A671968"/>
    <w:rsid w:val="7C372D49"/>
    <w:rsid w:val="7C9141B3"/>
    <w:rsid w:val="7C966BB7"/>
    <w:rsid w:val="7D1B4B3C"/>
    <w:rsid w:val="7D655084"/>
    <w:rsid w:val="7DF69375"/>
    <w:rsid w:val="7F4D95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413F5"/>
  <w15:chartTrackingRefBased/>
  <w15:docId w15:val="{DBC08366-B442-48AF-B23B-F25434C2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0D8380" w:themeColor="background2"/>
        <w:left w:val="single" w:sz="4" w:space="26" w:color="0D8380" w:themeColor="background2"/>
        <w:bottom w:val="single" w:sz="4" w:space="26" w:color="0D8380" w:themeColor="background2"/>
        <w:right w:val="single" w:sz="4" w:space="26" w:color="0D8380" w:themeColor="background2"/>
      </w:pBdr>
      <w:shd w:val="clear" w:color="auto" w:fill="0D8380"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137BA"/>
    <w:pPr>
      <w:keepNext/>
      <w:keepLines/>
      <w:numPr>
        <w:ilvl w:val="2"/>
        <w:numId w:val="13"/>
      </w:numPr>
      <w:spacing w:before="480" w:line="340" w:lineRule="atLeast"/>
      <w:outlineLvl w:val="1"/>
    </w:pPr>
    <w:rPr>
      <w:rFonts w:asciiTheme="majorHAnsi" w:eastAsiaTheme="majorEastAsia" w:hAnsiTheme="majorHAnsi" w:cstheme="majorBidi"/>
      <w:color w:val="0D8380" w:themeColor="background2"/>
      <w:sz w:val="30"/>
      <w:szCs w:val="60"/>
    </w:rPr>
  </w:style>
  <w:style w:type="paragraph" w:styleId="Heading3">
    <w:name w:val="heading 3"/>
    <w:basedOn w:val="Normal"/>
    <w:next w:val="BodyText"/>
    <w:link w:val="Heading3Char"/>
    <w:uiPriority w:val="9"/>
    <w:qFormat/>
    <w:rsid w:val="00BB4561"/>
    <w:pPr>
      <w:keepNext/>
      <w:keepLines/>
      <w:spacing w:before="240" w:line="300" w:lineRule="atLeast"/>
      <w:outlineLvl w:val="2"/>
    </w:pPr>
    <w:rPr>
      <w:rFonts w:asciiTheme="majorHAnsi" w:eastAsiaTheme="majorEastAsia" w:hAnsiTheme="majorHAnsi" w:cstheme="majorBidi"/>
      <w:color w:val="CB6027" w:themeColor="text2"/>
      <w:sz w:val="26"/>
      <w:szCs w:val="37"/>
    </w:rPr>
  </w:style>
  <w:style w:type="paragraph" w:styleId="Heading4">
    <w:name w:val="heading 4"/>
    <w:basedOn w:val="Normal"/>
    <w:next w:val="BodyText"/>
    <w:link w:val="Heading4Char"/>
    <w:uiPriority w:val="9"/>
    <w:qFormat/>
    <w:rsid w:val="00D250C7"/>
    <w:pPr>
      <w:keepNext/>
      <w:keepLines/>
      <w:spacing w:before="240" w:line="264" w:lineRule="atLeast"/>
      <w:outlineLvl w:val="3"/>
    </w:pPr>
    <w:rPr>
      <w:rFonts w:asciiTheme="majorHAnsi" w:eastAsiaTheme="majorEastAsia" w:hAnsiTheme="majorHAnsi" w:cstheme="majorBidi"/>
      <w:iCs/>
      <w:color w:val="88593C" w:themeColor="accent1"/>
      <w:sz w:val="22"/>
      <w:szCs w:val="33"/>
    </w:rPr>
  </w:style>
  <w:style w:type="paragraph" w:styleId="Heading5">
    <w:name w:val="heading 5"/>
    <w:basedOn w:val="Normal"/>
    <w:next w:val="BodyText"/>
    <w:link w:val="Heading5Char"/>
    <w:uiPriority w:val="9"/>
    <w:qFormat/>
    <w:rsid w:val="00D250C7"/>
    <w:pPr>
      <w:keepNext/>
      <w:keepLines/>
      <w:spacing w:line="264" w:lineRule="atLeast"/>
      <w:outlineLvl w:val="4"/>
    </w:pPr>
    <w:rPr>
      <w:rFonts w:eastAsiaTheme="majorEastAsia" w:cstheme="majorBidi"/>
      <w:b/>
      <w:color w:val="CB6027" w:themeColor="text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0D8380"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0D8380"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E3B282"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3A0F43"/>
    <w:pPr>
      <w:numPr>
        <w:numId w:val="17"/>
      </w:numPr>
      <w:contextualSpacing/>
    </w:pPr>
  </w:style>
  <w:style w:type="paragraph" w:styleId="ListBullet2">
    <w:name w:val="List Bullet 2"/>
    <w:basedOn w:val="Normal"/>
    <w:uiPriority w:val="1"/>
    <w:qFormat/>
    <w:rsid w:val="00484C34"/>
    <w:p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0D8380"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137BA"/>
    <w:rPr>
      <w:rFonts w:asciiTheme="majorHAnsi" w:eastAsiaTheme="majorEastAsia" w:hAnsiTheme="majorHAnsi" w:cstheme="majorBidi"/>
      <w:color w:val="0D8380" w:themeColor="background2"/>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283457"/>
    <w:pPr>
      <w:tabs>
        <w:tab w:val="center" w:pos="4513"/>
        <w:tab w:val="right" w:pos="9026"/>
      </w:tabs>
      <w:spacing w:after="0" w:line="240" w:lineRule="auto"/>
      <w:contextualSpacing/>
    </w:pPr>
    <w:rPr>
      <w:rFonts w:asciiTheme="majorHAnsi" w:hAnsiTheme="majorHAnsi"/>
      <w:color w:val="88593C" w:themeColor="accent1"/>
      <w:sz w:val="17"/>
      <w:szCs w:val="22"/>
    </w:rPr>
  </w:style>
  <w:style w:type="character" w:customStyle="1" w:styleId="FooterChar">
    <w:name w:val="Footer Char"/>
    <w:basedOn w:val="DefaultParagraphFont"/>
    <w:link w:val="Footer"/>
    <w:uiPriority w:val="11"/>
    <w:rsid w:val="00283457"/>
    <w:rPr>
      <w:rFonts w:asciiTheme="majorHAnsi" w:hAnsiTheme="majorHAnsi"/>
      <w:color w:val="88593C" w:themeColor="accent1"/>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BB4561"/>
    <w:rPr>
      <w:rFonts w:asciiTheme="majorHAnsi" w:eastAsiaTheme="majorEastAsia" w:hAnsiTheme="majorHAnsi" w:cstheme="majorBidi"/>
      <w:color w:val="CB6027" w:themeColor="text2"/>
      <w:sz w:val="26"/>
      <w:szCs w:val="37"/>
    </w:rPr>
  </w:style>
  <w:style w:type="character" w:customStyle="1" w:styleId="Heading4Char">
    <w:name w:val="Heading 4 Char"/>
    <w:basedOn w:val="DefaultParagraphFont"/>
    <w:link w:val="Heading4"/>
    <w:uiPriority w:val="9"/>
    <w:rsid w:val="00BB4561"/>
    <w:rPr>
      <w:rFonts w:asciiTheme="majorHAnsi" w:eastAsiaTheme="majorEastAsia" w:hAnsiTheme="majorHAnsi" w:cstheme="majorBidi"/>
      <w:iCs/>
      <w:color w:val="88593C" w:themeColor="accent1"/>
      <w:szCs w:val="33"/>
    </w:rPr>
  </w:style>
  <w:style w:type="character" w:customStyle="1" w:styleId="Heading5Char">
    <w:name w:val="Heading 5 Char"/>
    <w:basedOn w:val="DefaultParagraphFont"/>
    <w:link w:val="Heading5"/>
    <w:uiPriority w:val="9"/>
    <w:rsid w:val="00BB4561"/>
    <w:rPr>
      <w:rFonts w:eastAsiaTheme="majorEastAsia" w:cstheme="majorBidi"/>
      <w:b/>
      <w:color w:val="CB6027" w:themeColor="text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CB6027" w:themeColor="text2"/>
        <w:left w:val="single" w:sz="4" w:space="4" w:color="CB6027" w:themeColor="text2"/>
        <w:bottom w:val="single" w:sz="4" w:space="4" w:color="CB6027" w:themeColor="text2"/>
        <w:right w:val="single" w:sz="4" w:space="4" w:color="CB6027" w:themeColor="text2"/>
      </w:pBdr>
      <w:shd w:val="clear" w:color="auto" w:fill="CB6027"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CB6027"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CB6027"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0D8380"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color w:val="0D8380" w:themeColor="background2"/>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2262B"/>
    <w:pPr>
      <w:pBdr>
        <w:bottom w:val="single" w:sz="4" w:space="31" w:color="CB6027" w:themeColor="text2"/>
      </w:pBdr>
      <w:spacing w:after="600"/>
    </w:pPr>
    <w:rPr>
      <w:b/>
      <w:color w:val="88593C" w:themeColor="accent1"/>
    </w:rPr>
  </w:style>
  <w:style w:type="character" w:customStyle="1" w:styleId="Heading6Char">
    <w:name w:val="Heading 6 Char"/>
    <w:basedOn w:val="DefaultParagraphFont"/>
    <w:link w:val="Heading6"/>
    <w:uiPriority w:val="9"/>
    <w:rsid w:val="00F83C5C"/>
    <w:rPr>
      <w:rFonts w:eastAsiaTheme="majorEastAsia" w:cstheme="minorHAnsi"/>
      <w:b/>
      <w:bCs/>
      <w:i/>
      <w:color w:val="0D8380" w:themeColor="background2"/>
      <w:sz w:val="20"/>
      <w:szCs w:val="24"/>
    </w:rPr>
  </w:style>
  <w:style w:type="character" w:customStyle="1" w:styleId="Header-KeylineChar">
    <w:name w:val="Header - Keyline Char"/>
    <w:basedOn w:val="HeaderChar"/>
    <w:link w:val="Header-Keyline"/>
    <w:uiPriority w:val="99"/>
    <w:rsid w:val="00F2262B"/>
    <w:rPr>
      <w:b/>
      <w:color w:val="88593C" w:themeColor="accent1"/>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0D8380"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0D8380" w:themeColor="background2"/>
      </w:rPr>
    </w:tblStylePr>
    <w:tblStylePr w:type="firstCol">
      <w:rPr>
        <w:b/>
        <w:color w:val="0D8380"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E3B282"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CB6027" w:themeColor="text2"/>
      </w:rPr>
      <w:tblPr/>
      <w:tcPr>
        <w:tcBorders>
          <w:top w:val="nil"/>
          <w:left w:val="nil"/>
          <w:bottom w:val="single" w:sz="4" w:space="0" w:color="286CB5" w:themeColor="accent3"/>
          <w:right w:val="nil"/>
          <w:insideH w:val="nil"/>
          <w:insideV w:val="nil"/>
          <w:tl2br w:val="nil"/>
          <w:tr2bl w:val="nil"/>
        </w:tcBorders>
      </w:tcPr>
    </w:tblStylePr>
    <w:tblStylePr w:type="lastRow">
      <w:rPr>
        <w:b/>
      </w:rPr>
      <w:tblPr/>
      <w:tcPr>
        <w:tcBorders>
          <w:top w:val="single" w:sz="4" w:space="0" w:color="286CB5" w:themeColor="accent3"/>
          <w:left w:val="nil"/>
          <w:bottom w:val="single" w:sz="4" w:space="0" w:color="286CB5"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0D8380"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DE7A80"/>
    <w:pPr>
      <w:tabs>
        <w:tab w:val="left" w:pos="567"/>
        <w:tab w:val="right" w:pos="7938"/>
      </w:tabs>
      <w:spacing w:before="360" w:after="100" w:line="293" w:lineRule="auto"/>
      <w:ind w:left="567" w:right="1701" w:hanging="567"/>
    </w:pPr>
    <w:rPr>
      <w:rFonts w:asciiTheme="majorHAnsi" w:hAnsiTheme="majorHAnsi" w:cs="Arial (Body CS)"/>
      <w:noProof/>
      <w:color w:val="414140"/>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134882"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0D8380"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0D8380"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BB4561"/>
    <w:pPr>
      <w:spacing w:before="240" w:after="120" w:line="360" w:lineRule="atLeast"/>
    </w:pPr>
    <w:rPr>
      <w:rFonts w:asciiTheme="majorHAnsi" w:eastAsiaTheme="majorEastAsia" w:hAnsiTheme="majorHAnsi" w:cstheme="majorBidi"/>
      <w:color w:val="0D8380" w:themeColor="background2"/>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0D8380" w:themeColor="background2"/>
      </w:rPr>
    </w:tblStylePr>
    <w:tblStylePr w:type="firstCol">
      <w:rPr>
        <w:b/>
        <w:color w:val="0D8380"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B03BA0"/>
    <w:pPr>
      <w:pBdr>
        <w:top w:val="single" w:sz="4" w:space="8" w:color="FFFFFF" w:themeColor="background1"/>
      </w:pBdr>
      <w:spacing w:after="0" w:line="168" w:lineRule="auto"/>
    </w:pPr>
    <w:rPr>
      <w:b w:val="0"/>
      <w:color w:val="0D8380"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0D8380"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0D8380"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137BA"/>
    <w:pPr>
      <w:framePr w:w="9639" w:h="13041" w:hRule="exact" w:wrap="around" w:vAnchor="text" w:hAnchor="text" w:y="1" w:anchorLock="1"/>
      <w:pBdr>
        <w:top w:val="single" w:sz="4" w:space="31" w:color="0D8380" w:themeColor="background2"/>
        <w:left w:val="single" w:sz="4" w:space="26" w:color="0D8380" w:themeColor="background2"/>
        <w:bottom w:val="single" w:sz="4" w:space="26" w:color="0D8380" w:themeColor="background2"/>
        <w:right w:val="single" w:sz="4" w:space="26" w:color="0D8380" w:themeColor="background2"/>
      </w:pBdr>
      <w:shd w:val="clear" w:color="auto" w:fill="0D8380" w:themeFill="background2"/>
      <w:spacing w:before="0"/>
      <w:ind w:left="567" w:right="567"/>
    </w:pPr>
    <w:rPr>
      <w:color w:val="FFFFFF" w:themeColor="background1"/>
    </w:rPr>
  </w:style>
  <w:style w:type="table" w:customStyle="1" w:styleId="Texttable-Paleblue">
    <w:name w:val="Text table-Pale blue"/>
    <w:basedOn w:val="TableNormal"/>
    <w:uiPriority w:val="99"/>
    <w:rsid w:val="00B75DD1"/>
    <w:pPr>
      <w:spacing w:after="0" w:line="240" w:lineRule="auto"/>
    </w:pPr>
    <w:tblPr>
      <w:tblCellMar>
        <w:top w:w="113" w:type="dxa"/>
        <w:left w:w="113" w:type="dxa"/>
        <w:bottom w:w="113" w:type="dxa"/>
        <w:right w:w="113" w:type="dxa"/>
      </w:tblCellMar>
    </w:tblPr>
    <w:tcPr>
      <w:shd w:val="clear" w:color="auto" w:fill="F9EFE5" w:themeFill="accent2" w:themeFillTint="33"/>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0D8380" w:themeColor="background2"/>
      </w:rPr>
    </w:tblStylePr>
    <w:tblStylePr w:type="firstCol">
      <w:rPr>
        <w:b/>
        <w:color w:val="0D8380"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0D8380" w:themeColor="background2"/>
      <w:sz w:val="18"/>
    </w:rPr>
  </w:style>
  <w:style w:type="paragraph" w:customStyle="1" w:styleId="BodyText-Blue">
    <w:name w:val="Body Text-Blue"/>
    <w:basedOn w:val="BodyText"/>
    <w:link w:val="BodyText-BlueChar"/>
    <w:semiHidden/>
    <w:qFormat/>
    <w:rsid w:val="00F83C5C"/>
    <w:rPr>
      <w:color w:val="0D8380" w:themeColor="background2"/>
    </w:rPr>
  </w:style>
  <w:style w:type="table" w:customStyle="1" w:styleId="Texttable-Keyline">
    <w:name w:val="Text table-Keyline"/>
    <w:basedOn w:val="Texttable-Paleblue"/>
    <w:uiPriority w:val="99"/>
    <w:rsid w:val="00F83C5C"/>
    <w:tblPr>
      <w:tblBorders>
        <w:top w:val="single" w:sz="4" w:space="0" w:color="CB6027" w:themeColor="text2"/>
        <w:left w:val="single" w:sz="4" w:space="0" w:color="CB6027" w:themeColor="text2"/>
        <w:bottom w:val="single" w:sz="4" w:space="0" w:color="CB6027" w:themeColor="text2"/>
        <w:right w:val="single" w:sz="4" w:space="0" w:color="CB6027"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0D8380" w:themeFill="background2"/>
    </w:tcPr>
  </w:style>
  <w:style w:type="paragraph" w:customStyle="1" w:styleId="Heading3-noTOC">
    <w:name w:val="Heading 3-no TOC"/>
    <w:basedOn w:val="Heading3"/>
    <w:uiPriority w:val="9"/>
    <w:qFormat/>
    <w:rsid w:val="00BB4561"/>
    <w:pPr>
      <w:spacing w:line="312" w:lineRule="atLeast"/>
    </w:p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3A0F43"/>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CB6027" w:themeColor="text2"/>
    </w:rPr>
  </w:style>
  <w:style w:type="character" w:customStyle="1" w:styleId="ColourDarkBlue">
    <w:name w:val="Colour Dark Blue"/>
    <w:basedOn w:val="ColourBlue"/>
    <w:uiPriority w:val="22"/>
    <w:qFormat/>
    <w:rsid w:val="00F83C5C"/>
    <w:rPr>
      <w:color w:val="0D8380"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0D8380" w:themeColor="background2"/>
    </w:rPr>
    <w:tblPr/>
    <w:tcPr>
      <w:shd w:val="clear" w:color="auto" w:fill="F2F2F2"/>
    </w:tcPr>
  </w:style>
  <w:style w:type="character" w:customStyle="1" w:styleId="BodyText-BlueChar">
    <w:name w:val="Body Text-Blue Char"/>
    <w:basedOn w:val="BodyTextChar"/>
    <w:link w:val="BodyText-Blue"/>
    <w:semiHidden/>
    <w:rsid w:val="00F83C5C"/>
    <w:rPr>
      <w:color w:val="0D8380"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0D8380"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0D8380"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1F4418"/>
    <w:pPr>
      <w:spacing w:after="0"/>
    </w:pPr>
    <w:rPr>
      <w:color w:val="88593C" w:themeColor="accent1"/>
    </w:r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114389"/>
    <w:rPr>
      <w:color w:val="88593C" w:themeColor="accent1"/>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3A0F43"/>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styleId="Mention">
    <w:name w:val="Mention"/>
    <w:basedOn w:val="DefaultParagraphFont"/>
    <w:uiPriority w:val="99"/>
    <w:unhideWhenUsed/>
    <w:rsid w:val="00824CFE"/>
    <w:rPr>
      <w:color w:val="2B579A"/>
      <w:shd w:val="clear" w:color="auto" w:fill="E1DFDD"/>
    </w:rPr>
  </w:style>
  <w:style w:type="character" w:styleId="PageNumber">
    <w:name w:val="page number"/>
    <w:basedOn w:val="DefaultParagraphFont"/>
    <w:uiPriority w:val="99"/>
    <w:semiHidden/>
    <w:unhideWhenUsed/>
    <w:rsid w:val="00BC7AAE"/>
  </w:style>
  <w:style w:type="paragraph" w:customStyle="1" w:styleId="pf0">
    <w:name w:val="pf0"/>
    <w:basedOn w:val="Normal"/>
    <w:rsid w:val="001B5D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1B5D2B"/>
    <w:rPr>
      <w:rFonts w:ascii="Segoe UI" w:hAnsi="Segoe UI" w:cs="Segoe UI" w:hint="default"/>
      <w:sz w:val="18"/>
      <w:szCs w:val="18"/>
    </w:rPr>
  </w:style>
  <w:style w:type="character" w:styleId="EndnoteReference">
    <w:name w:val="endnote reference"/>
    <w:basedOn w:val="DefaultParagraphFont"/>
    <w:uiPriority w:val="99"/>
    <w:semiHidden/>
    <w:unhideWhenUsed/>
    <w:rsid w:val="00E20EAB"/>
    <w:rPr>
      <w:vertAlign w:val="superscript"/>
    </w:rPr>
  </w:style>
  <w:style w:type="paragraph" w:styleId="Bibliography">
    <w:name w:val="Bibliography"/>
    <w:basedOn w:val="Normal"/>
    <w:next w:val="Normal"/>
    <w:uiPriority w:val="37"/>
    <w:unhideWhenUsed/>
    <w:rsid w:val="006109B7"/>
    <w:pPr>
      <w:spacing w:after="240" w:line="240" w:lineRule="atLeast"/>
      <w:ind w:left="720" w:hanging="720"/>
    </w:pPr>
  </w:style>
  <w:style w:type="character" w:customStyle="1" w:styleId="ui-provider">
    <w:name w:val="ui-provider"/>
    <w:basedOn w:val="DefaultParagraphFont"/>
    <w:rsid w:val="00AC3F34"/>
  </w:style>
  <w:style w:type="character" w:styleId="FollowedHyperlink">
    <w:name w:val="FollowedHyperlink"/>
    <w:basedOn w:val="DefaultParagraphFont"/>
    <w:uiPriority w:val="99"/>
    <w:semiHidden/>
    <w:unhideWhenUsed/>
    <w:rsid w:val="00CA48BA"/>
    <w:rPr>
      <w:color w:val="1D1D1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128">
      <w:bodyDiv w:val="1"/>
      <w:marLeft w:val="0"/>
      <w:marRight w:val="0"/>
      <w:marTop w:val="0"/>
      <w:marBottom w:val="0"/>
      <w:divBdr>
        <w:top w:val="none" w:sz="0" w:space="0" w:color="auto"/>
        <w:left w:val="none" w:sz="0" w:space="0" w:color="auto"/>
        <w:bottom w:val="none" w:sz="0" w:space="0" w:color="auto"/>
        <w:right w:val="none" w:sz="0" w:space="0" w:color="auto"/>
      </w:divBdr>
    </w:div>
    <w:div w:id="129829476">
      <w:bodyDiv w:val="1"/>
      <w:marLeft w:val="0"/>
      <w:marRight w:val="0"/>
      <w:marTop w:val="0"/>
      <w:marBottom w:val="0"/>
      <w:divBdr>
        <w:top w:val="none" w:sz="0" w:space="0" w:color="auto"/>
        <w:left w:val="none" w:sz="0" w:space="0" w:color="auto"/>
        <w:bottom w:val="none" w:sz="0" w:space="0" w:color="auto"/>
        <w:right w:val="none" w:sz="0" w:space="0" w:color="auto"/>
      </w:divBdr>
    </w:div>
    <w:div w:id="130366635">
      <w:bodyDiv w:val="1"/>
      <w:marLeft w:val="0"/>
      <w:marRight w:val="0"/>
      <w:marTop w:val="0"/>
      <w:marBottom w:val="0"/>
      <w:divBdr>
        <w:top w:val="none" w:sz="0" w:space="0" w:color="auto"/>
        <w:left w:val="none" w:sz="0" w:space="0" w:color="auto"/>
        <w:bottom w:val="none" w:sz="0" w:space="0" w:color="auto"/>
        <w:right w:val="none" w:sz="0" w:space="0" w:color="auto"/>
      </w:divBdr>
    </w:div>
    <w:div w:id="445852257">
      <w:bodyDiv w:val="1"/>
      <w:marLeft w:val="0"/>
      <w:marRight w:val="0"/>
      <w:marTop w:val="0"/>
      <w:marBottom w:val="0"/>
      <w:divBdr>
        <w:top w:val="none" w:sz="0" w:space="0" w:color="auto"/>
        <w:left w:val="none" w:sz="0" w:space="0" w:color="auto"/>
        <w:bottom w:val="none" w:sz="0" w:space="0" w:color="auto"/>
        <w:right w:val="none" w:sz="0" w:space="0" w:color="auto"/>
      </w:divBdr>
    </w:div>
    <w:div w:id="716927475">
      <w:bodyDiv w:val="1"/>
      <w:marLeft w:val="0"/>
      <w:marRight w:val="0"/>
      <w:marTop w:val="0"/>
      <w:marBottom w:val="0"/>
      <w:divBdr>
        <w:top w:val="none" w:sz="0" w:space="0" w:color="auto"/>
        <w:left w:val="none" w:sz="0" w:space="0" w:color="auto"/>
        <w:bottom w:val="none" w:sz="0" w:space="0" w:color="auto"/>
        <w:right w:val="none" w:sz="0" w:space="0" w:color="auto"/>
      </w:divBdr>
    </w:div>
    <w:div w:id="789976219">
      <w:bodyDiv w:val="1"/>
      <w:marLeft w:val="0"/>
      <w:marRight w:val="0"/>
      <w:marTop w:val="0"/>
      <w:marBottom w:val="0"/>
      <w:divBdr>
        <w:top w:val="none" w:sz="0" w:space="0" w:color="auto"/>
        <w:left w:val="none" w:sz="0" w:space="0" w:color="auto"/>
        <w:bottom w:val="none" w:sz="0" w:space="0" w:color="auto"/>
        <w:right w:val="none" w:sz="0" w:space="0" w:color="auto"/>
      </w:divBdr>
    </w:div>
    <w:div w:id="929851660">
      <w:bodyDiv w:val="1"/>
      <w:marLeft w:val="0"/>
      <w:marRight w:val="0"/>
      <w:marTop w:val="0"/>
      <w:marBottom w:val="0"/>
      <w:divBdr>
        <w:top w:val="none" w:sz="0" w:space="0" w:color="auto"/>
        <w:left w:val="none" w:sz="0" w:space="0" w:color="auto"/>
        <w:bottom w:val="none" w:sz="0" w:space="0" w:color="auto"/>
        <w:right w:val="none" w:sz="0" w:space="0" w:color="auto"/>
      </w:divBdr>
    </w:div>
    <w:div w:id="1074594018">
      <w:bodyDiv w:val="1"/>
      <w:marLeft w:val="0"/>
      <w:marRight w:val="0"/>
      <w:marTop w:val="0"/>
      <w:marBottom w:val="0"/>
      <w:divBdr>
        <w:top w:val="none" w:sz="0" w:space="0" w:color="auto"/>
        <w:left w:val="none" w:sz="0" w:space="0" w:color="auto"/>
        <w:bottom w:val="none" w:sz="0" w:space="0" w:color="auto"/>
        <w:right w:val="none" w:sz="0" w:space="0" w:color="auto"/>
      </w:divBdr>
    </w:div>
    <w:div w:id="1083914514">
      <w:bodyDiv w:val="1"/>
      <w:marLeft w:val="0"/>
      <w:marRight w:val="0"/>
      <w:marTop w:val="0"/>
      <w:marBottom w:val="0"/>
      <w:divBdr>
        <w:top w:val="none" w:sz="0" w:space="0" w:color="auto"/>
        <w:left w:val="none" w:sz="0" w:space="0" w:color="auto"/>
        <w:bottom w:val="none" w:sz="0" w:space="0" w:color="auto"/>
        <w:right w:val="none" w:sz="0" w:space="0" w:color="auto"/>
      </w:divBdr>
    </w:div>
    <w:div w:id="1316375387">
      <w:bodyDiv w:val="1"/>
      <w:marLeft w:val="0"/>
      <w:marRight w:val="0"/>
      <w:marTop w:val="0"/>
      <w:marBottom w:val="0"/>
      <w:divBdr>
        <w:top w:val="none" w:sz="0" w:space="0" w:color="auto"/>
        <w:left w:val="none" w:sz="0" w:space="0" w:color="auto"/>
        <w:bottom w:val="none" w:sz="0" w:space="0" w:color="auto"/>
        <w:right w:val="none" w:sz="0" w:space="0" w:color="auto"/>
      </w:divBdr>
    </w:div>
    <w:div w:id="14024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sv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8.png"/><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CTG Review Colour Palette-01">
  <a:themeElements>
    <a:clrScheme name="CTG Review Colour Paletter-02">
      <a:dk1>
        <a:srgbClr val="000000"/>
      </a:dk1>
      <a:lt1>
        <a:srgbClr val="FFFFFF"/>
      </a:lt1>
      <a:dk2>
        <a:srgbClr val="CB6027"/>
      </a:dk2>
      <a:lt2>
        <a:srgbClr val="0D8380"/>
      </a:lt2>
      <a:accent1>
        <a:srgbClr val="88593C"/>
      </a:accent1>
      <a:accent2>
        <a:srgbClr val="E3B282"/>
      </a:accent2>
      <a:accent3>
        <a:srgbClr val="286CB5"/>
      </a:accent3>
      <a:accent4>
        <a:srgbClr val="49BA73"/>
      </a:accent4>
      <a:accent5>
        <a:srgbClr val="E37E26"/>
      </a:accent5>
      <a:accent6>
        <a:srgbClr val="3ABFC1"/>
      </a:accent6>
      <a:hlink>
        <a:srgbClr val="134882"/>
      </a:hlink>
      <a:folHlink>
        <a:srgbClr val="1D1D1B"/>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ln>
          <a:noFill/>
        </a:ln>
      </a:spPr>
      <a:bodyPr rtlCol="0" anchor="ctr"/>
      <a:lstStyle>
        <a:defPPr algn="l">
          <a:spcBef>
            <a:spcPts val="1200"/>
          </a:spcBef>
          <a:spcAft>
            <a:spcPts val="600"/>
          </a:spcAft>
          <a:defRPr sz="1000" b="1"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1">
              <a:lumMod val="65000"/>
            </a:schemeClr>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CTG Review Colour Palette-01" id="{7425C606-0149-B14D-A561-0B6DECB16BFF}" vid="{376D2216-7354-A14E-8E71-4BA9619DA61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B898CC-89DF-4F33-9D03-CA313B8547E4}">
  <we:reference id="c112e7c3-664d-4d8c-93c0-1a34f676523c"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chapter","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FB96E3CF83C1344E85383C533D19657E" ma:contentTypeVersion="25" ma:contentTypeDescription="Create a new document." ma:contentTypeScope="" ma:versionID="d8cfffe1713fa81e07fa878fdb585ed5">
  <xsd:schema xmlns:xsd="http://www.w3.org/2001/XMLSchema" xmlns:xs="http://www.w3.org/2001/XMLSchema" xmlns:p="http://schemas.microsoft.com/office/2006/metadata/properties" xmlns:ns2="023976aa-9336-49fb-823a-1a42afcf7aae" xmlns:ns3="30aed58d-9451-42ce-8aa5-12955cf0519a" targetNamespace="http://schemas.microsoft.com/office/2006/metadata/properties" ma:root="true" ma:fieldsID="3eec27734f55b2f9702bae95a9bb0cc8" ns2:_="" ns3:_="">
    <xsd:import namespace="023976aa-9336-49fb-823a-1a42afcf7aae"/>
    <xsd:import namespace="30aed58d-9451-42ce-8aa5-12955cf0519a"/>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Typeof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976aa-9336-49fb-823a-1a42afcf7aa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316321-540c-4d7d-a321-19523892d3e7}" ma:internalName="TaxCatchAll" ma:showField="CatchAllData" ma:web="023976aa-9336-49fb-823a-1a42afcf7aa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d58d-9451-42ce-8aa5-12955cf051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ypeoforganisation" ma:index="24" nillable="true" ma:displayName="Type of organisation" ma:format="Dropdown" ma:internalName="Typeoforganisation">
      <xsd:simpleType>
        <xsd:restriction base="dms:Choice">
          <xsd:enumeration value="Aboriginal and Torres Strait Islander"/>
          <xsd:enumeration value="Goverment"/>
          <xsd:enumeration value="ALGA"/>
          <xsd:enumeration value="NGO"/>
          <xsd:enumeration value="Research and Consul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aed58d-9451-42ce-8aa5-12955cf0519a">
      <Terms xmlns="http://schemas.microsoft.com/office/infopath/2007/PartnerControls"/>
    </lcf76f155ced4ddcb4097134ff3c332f>
    <TaxCatchAll xmlns="023976aa-9336-49fb-823a-1a42afcf7aae">
      <Value>1</Value>
    </TaxCatchAll>
    <i0f84bba906045b4af568ee102a52dcb xmlns="023976aa-9336-49fb-823a-1a42afcf7aa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ypeoforganisation xmlns="30aed58d-9451-42ce-8aa5-12955cf0519a" xsi:nil="true"/>
  </documentManagement>
</p:properties>
</file>

<file path=customXml/itemProps1.xml><?xml version="1.0" encoding="utf-8"?>
<ds:datastoreItem xmlns:ds="http://schemas.openxmlformats.org/officeDocument/2006/customXml" ds:itemID="{5CCDCE8C-2FF2-479D-91C1-79A7A7683D3C}">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44AD3A29-44CA-456F-9644-EF47585ED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976aa-9336-49fb-823a-1a42afcf7aae"/>
    <ds:schemaRef ds:uri="30aed58d-9451-42ce-8aa5-12955cf0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8D1778-A130-430A-B87F-C0A1481462F2}">
  <ds:schemaRefs>
    <ds:schemaRef ds:uri="http://schemas.microsoft.com/sharepoint/v3/contenttype/forms"/>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AFCCF9E5-99E3-4D49-9D68-F4CB4ECBC200}">
  <ds:schemaRefs>
    <ds:schemaRef ds:uri="http://schemas.microsoft.com/office/2006/metadata/properties"/>
    <ds:schemaRef ds:uri="http://schemas.microsoft.com/office/infopath/2007/PartnerControls"/>
    <ds:schemaRef ds:uri="30aed58d-9451-42ce-8aa5-12955cf0519a"/>
    <ds:schemaRef ds:uri="023976aa-9336-49fb-823a-1a42afcf7aae"/>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12897</TotalTime>
  <Pages>30</Pages>
  <Words>13811</Words>
  <Characters>78727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Priority Reform 4: Shared access to data and information at a regional level - Information paper 5 - Draft report - Review of the National Agreement on Closing the Gap</vt:lpstr>
    </vt:vector>
  </TitlesOfParts>
  <Manager/>
  <Company>Productivity Commission</Company>
  <LinksUpToDate>false</LinksUpToDate>
  <CharactersWithSpaces>92354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Reform 4: Shared access to data and information at a regional level - Information paper 5 - Draft report - Review of the National Agreement on Closing the Gap</dc:title>
  <dc:subject/>
  <dc:creator>Productivity Commission</dc:creator>
  <cp:keywords/>
  <dc:description/>
  <cp:lastModifiedBy>Rebecca Leahan</cp:lastModifiedBy>
  <cp:revision>2081</cp:revision>
  <cp:lastPrinted>2023-07-21T01:59:00Z</cp:lastPrinted>
  <dcterms:created xsi:type="dcterms:W3CDTF">2023-06-06T04:11:00Z</dcterms:created>
  <dcterms:modified xsi:type="dcterms:W3CDTF">2023-07-27T05:20:00Z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637907829577191222</vt:lpwstr>
  </property>
  <property fmtid="{D5CDD505-2E9C-101B-9397-08002B2CF9AE}" pid="5" name="TemplafyFromBlank">
    <vt:bool>false</vt:bool>
  </property>
  <property fmtid="{D5CDD505-2E9C-101B-9397-08002B2CF9AE}" pid="6" name="ContentTypeId">
    <vt:lpwstr>0x010100FB96E3CF83C1344E85383C533D19657E</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ZOTERO_PREF_1">
    <vt:lpwstr>&lt;data data-version="3" zotero-version="6.0.26"&gt;&lt;session id="L13O95I9"/&gt;&lt;style id="http://www.zotero.org/styles/Productivity-Commission" hasBibliography="1" bibliographyStyleHasBeenSet="1"/&gt;&lt;prefs&gt;&lt;pref name="fieldType" value="Field"/&gt;&lt;/prefs&gt;&lt;/data&gt;</vt:lpwstr>
  </property>
</Properties>
</file>