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activeX/activeX2.xml" ContentType="application/vnd.ms-office.activeX+xml"/>
  <Override PartName="/word/activeX/activeX3.xml" ContentType="application/vnd.ms-office.activeX+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536" w:rsidRPr="00D705FB" w:rsidRDefault="001C6536" w:rsidP="00D2138C">
      <w:pPr>
        <w:jc w:val="center"/>
      </w:pPr>
    </w:p>
    <w:p w:rsidR="001C6536" w:rsidRPr="00D705FB" w:rsidRDefault="001C6536" w:rsidP="001C6536">
      <w:pPr>
        <w:jc w:val="both"/>
      </w:pPr>
    </w:p>
    <w:p w:rsidR="00AC21AF" w:rsidRPr="004D26BA" w:rsidRDefault="008C591E" w:rsidP="00AC21AF">
      <w:pPr>
        <w:jc w:val="center"/>
        <w:rPr>
          <w:rFonts w:cs="Arial"/>
        </w:rPr>
      </w:pPr>
      <w:r>
        <w:rPr>
          <w:noProof/>
        </w:rPr>
        <w:drawing>
          <wp:inline distT="0" distB="0" distL="0" distR="0">
            <wp:extent cx="2647950" cy="1276350"/>
            <wp:effectExtent l="19050" t="0" r="0" b="0"/>
            <wp:docPr id="1" name="Picture 1" descr="act-esa-large-no-tex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esa-large-no-text (2)"/>
                    <pic:cNvPicPr>
                      <a:picLocks noChangeAspect="1" noChangeArrowheads="1"/>
                    </pic:cNvPicPr>
                  </pic:nvPicPr>
                  <pic:blipFill>
                    <a:blip r:embed="rId14" cstate="print"/>
                    <a:srcRect/>
                    <a:stretch>
                      <a:fillRect/>
                    </a:stretch>
                  </pic:blipFill>
                  <pic:spPr bwMode="auto">
                    <a:xfrm>
                      <a:off x="0" y="0"/>
                      <a:ext cx="2647950" cy="1276350"/>
                    </a:xfrm>
                    <a:prstGeom prst="rect">
                      <a:avLst/>
                    </a:prstGeom>
                    <a:noFill/>
                    <a:ln w="9525">
                      <a:noFill/>
                      <a:miter lim="800000"/>
                      <a:headEnd/>
                      <a:tailEnd/>
                    </a:ln>
                  </pic:spPr>
                </pic:pic>
              </a:graphicData>
            </a:graphic>
          </wp:inline>
        </w:drawing>
      </w:r>
      <w:r w:rsidR="00AC21AF">
        <w:rPr>
          <w:rFonts w:cs="Arial"/>
          <w:noProof/>
        </w:rPr>
        <w:br/>
      </w:r>
      <w:r w:rsidR="00A44717">
        <w:rPr>
          <w:rFonts w:cs="Arial"/>
          <w:noProof/>
        </w:rPr>
        <w:t xml:space="preserve">                                                                           </w:t>
      </w:r>
      <w:r w:rsidR="00305CC4">
        <w:rPr>
          <w:rFonts w:cs="Arial"/>
        </w:rPr>
        <w:t xml:space="preserve"> </w:t>
      </w:r>
    </w:p>
    <w:p w:rsidR="0091660F" w:rsidRPr="00D705FB" w:rsidRDefault="00532AF4" w:rsidP="001C6536">
      <w:pPr>
        <w:jc w:val="both"/>
      </w:pPr>
      <w:r>
        <w:t xml:space="preserve"> </w:t>
      </w:r>
    </w:p>
    <w:p w:rsidR="00EF19E8" w:rsidRDefault="00EF19E8" w:rsidP="001C6536">
      <w:pPr>
        <w:jc w:val="center"/>
        <w:rPr>
          <w:sz w:val="40"/>
        </w:rPr>
      </w:pPr>
    </w:p>
    <w:p w:rsidR="003A1759" w:rsidRDefault="006E397C" w:rsidP="001C6536">
      <w:pPr>
        <w:jc w:val="center"/>
        <w:rPr>
          <w:smallCaps/>
          <w:color w:val="666699"/>
          <w:sz w:val="44"/>
        </w:rPr>
      </w:pPr>
      <w:r>
        <w:rPr>
          <w:smallCaps/>
          <w:color w:val="666699"/>
          <w:sz w:val="44"/>
        </w:rPr>
        <w:t>ACT Government</w:t>
      </w:r>
    </w:p>
    <w:p w:rsidR="003A1759" w:rsidRPr="00D705FB" w:rsidRDefault="008C591E" w:rsidP="00EF19E8">
      <w:pPr>
        <w:rPr>
          <w:sz w:val="32"/>
        </w:rPr>
      </w:pPr>
      <w:r>
        <w:rPr>
          <w:noProof/>
        </w:rPr>
        <w:drawing>
          <wp:anchor distT="0" distB="0" distL="114300" distR="114300" simplePos="0" relativeHeight="251661824" behindDoc="0" locked="0" layoutInCell="1" allowOverlap="1">
            <wp:simplePos x="0" y="0"/>
            <wp:positionH relativeFrom="column">
              <wp:posOffset>1714500</wp:posOffset>
            </wp:positionH>
            <wp:positionV relativeFrom="paragraph">
              <wp:posOffset>76200</wp:posOffset>
            </wp:positionV>
            <wp:extent cx="2286000" cy="1727835"/>
            <wp:effectExtent l="57150" t="38100" r="38100" b="2476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2286000" cy="1727835"/>
                    </a:xfrm>
                    <a:prstGeom prst="rect">
                      <a:avLst/>
                    </a:prstGeom>
                    <a:noFill/>
                    <a:ln w="38100" cmpd="dbl">
                      <a:solidFill>
                        <a:srgbClr val="000000"/>
                      </a:solidFill>
                      <a:miter lim="800000"/>
                      <a:headEnd/>
                      <a:tailEnd/>
                    </a:ln>
                  </pic:spPr>
                </pic:pic>
              </a:graphicData>
            </a:graphic>
          </wp:anchor>
        </w:drawing>
      </w:r>
    </w:p>
    <w:p w:rsidR="001C6536" w:rsidRPr="00123D31" w:rsidRDefault="008C591E" w:rsidP="00EF19E8">
      <w:pPr>
        <w:jc w:val="both"/>
        <w:rPr>
          <w:color w:val="000080"/>
          <w:sz w:val="32"/>
        </w:rPr>
      </w:pPr>
      <w:r>
        <w:rPr>
          <w:noProof/>
          <w:sz w:val="32"/>
        </w:rPr>
        <w:drawing>
          <wp:anchor distT="0" distB="0" distL="114300" distR="114300" simplePos="0" relativeHeight="251658752" behindDoc="0" locked="0" layoutInCell="1" allowOverlap="1">
            <wp:simplePos x="0" y="0"/>
            <wp:positionH relativeFrom="column">
              <wp:posOffset>4751705</wp:posOffset>
            </wp:positionH>
            <wp:positionV relativeFrom="paragraph">
              <wp:posOffset>349885</wp:posOffset>
            </wp:positionV>
            <wp:extent cx="1371600" cy="1056005"/>
            <wp:effectExtent l="57150" t="38100" r="38100" b="10795"/>
            <wp:wrapNone/>
            <wp:docPr id="14" name="Picture 14" descr="P101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10141"/>
                    <pic:cNvPicPr>
                      <a:picLocks noChangeAspect="1" noChangeArrowheads="1"/>
                    </pic:cNvPicPr>
                  </pic:nvPicPr>
                  <pic:blipFill>
                    <a:blip r:embed="rId16" cstate="print"/>
                    <a:srcRect l="7912" t="5284"/>
                    <a:stretch>
                      <a:fillRect/>
                    </a:stretch>
                  </pic:blipFill>
                  <pic:spPr bwMode="auto">
                    <a:xfrm>
                      <a:off x="0" y="0"/>
                      <a:ext cx="1371600" cy="1056005"/>
                    </a:xfrm>
                    <a:prstGeom prst="rect">
                      <a:avLst/>
                    </a:prstGeom>
                    <a:noFill/>
                    <a:ln w="38100" cmpd="dbl">
                      <a:solidFill>
                        <a:srgbClr val="000000"/>
                      </a:solidFill>
                      <a:miter lim="800000"/>
                      <a:headEnd/>
                      <a:tailEnd/>
                    </a:ln>
                  </pic:spPr>
                </pic:pic>
              </a:graphicData>
            </a:graphic>
          </wp:anchor>
        </w:drawing>
      </w:r>
      <w:r>
        <w:rPr>
          <w:noProof/>
        </w:rPr>
        <w:drawing>
          <wp:anchor distT="0" distB="0" distL="114300" distR="114300" simplePos="0" relativeHeight="251659776" behindDoc="0" locked="0" layoutInCell="1" allowOverlap="1">
            <wp:simplePos x="0" y="0"/>
            <wp:positionH relativeFrom="column">
              <wp:posOffset>3543300</wp:posOffset>
            </wp:positionH>
            <wp:positionV relativeFrom="paragraph">
              <wp:posOffset>33020</wp:posOffset>
            </wp:positionV>
            <wp:extent cx="1828800" cy="1374775"/>
            <wp:effectExtent l="57150" t="38100" r="38100" b="15875"/>
            <wp:wrapNone/>
            <wp:docPr id="15" name="Picture 15" descr="FB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B photo"/>
                    <pic:cNvPicPr>
                      <a:picLocks noChangeAspect="1" noChangeArrowheads="1"/>
                    </pic:cNvPicPr>
                  </pic:nvPicPr>
                  <pic:blipFill>
                    <a:blip r:embed="rId17" cstate="print"/>
                    <a:srcRect/>
                    <a:stretch>
                      <a:fillRect/>
                    </a:stretch>
                  </pic:blipFill>
                  <pic:spPr bwMode="auto">
                    <a:xfrm>
                      <a:off x="0" y="0"/>
                      <a:ext cx="1828800" cy="1374775"/>
                    </a:xfrm>
                    <a:prstGeom prst="rect">
                      <a:avLst/>
                    </a:prstGeom>
                    <a:noFill/>
                    <a:ln w="38100" cmpd="dbl">
                      <a:solidFill>
                        <a:srgbClr val="000000"/>
                      </a:solidFill>
                      <a:miter lim="800000"/>
                      <a:headEnd/>
                      <a:tailEnd/>
                    </a:ln>
                  </pic:spPr>
                </pic:pic>
              </a:graphicData>
            </a:graphic>
          </wp:anchor>
        </w:drawing>
      </w:r>
      <w:r>
        <w:rPr>
          <w:noProof/>
          <w:sz w:val="32"/>
        </w:rPr>
        <w:drawing>
          <wp:anchor distT="0" distB="0" distL="114300" distR="114300" simplePos="0" relativeHeight="251657728" behindDoc="0" locked="0" layoutInCell="1" allowOverlap="1">
            <wp:simplePos x="0" y="0"/>
            <wp:positionH relativeFrom="column">
              <wp:posOffset>-342900</wp:posOffset>
            </wp:positionH>
            <wp:positionV relativeFrom="paragraph">
              <wp:posOffset>228600</wp:posOffset>
            </wp:positionV>
            <wp:extent cx="1371600" cy="1171575"/>
            <wp:effectExtent l="57150" t="38100" r="38100" b="28575"/>
            <wp:wrapNone/>
            <wp:docPr id="13" name="Picture 13" descr="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7"/>
                    <pic:cNvPicPr>
                      <a:picLocks noChangeAspect="1" noChangeArrowheads="1"/>
                    </pic:cNvPicPr>
                  </pic:nvPicPr>
                  <pic:blipFill>
                    <a:blip r:embed="rId18" cstate="print"/>
                    <a:srcRect/>
                    <a:stretch>
                      <a:fillRect/>
                    </a:stretch>
                  </pic:blipFill>
                  <pic:spPr bwMode="auto">
                    <a:xfrm>
                      <a:off x="0" y="0"/>
                      <a:ext cx="1371600" cy="1171575"/>
                    </a:xfrm>
                    <a:prstGeom prst="rect">
                      <a:avLst/>
                    </a:prstGeom>
                    <a:noFill/>
                    <a:ln w="38100" cmpd="dbl">
                      <a:solidFill>
                        <a:srgbClr val="000000"/>
                      </a:solidFill>
                      <a:miter lim="800000"/>
                      <a:headEnd/>
                      <a:tailEnd/>
                    </a:ln>
                  </pic:spPr>
                </pic:pic>
              </a:graphicData>
            </a:graphic>
          </wp:anchor>
        </w:drawing>
      </w:r>
      <w:r>
        <w:rPr>
          <w:noProof/>
          <w:sz w:val="32"/>
        </w:rPr>
        <w:drawing>
          <wp:anchor distT="0" distB="0" distL="114300" distR="114300" simplePos="0" relativeHeight="251660800" behindDoc="0" locked="0" layoutInCell="1" allowOverlap="1">
            <wp:simplePos x="0" y="0"/>
            <wp:positionH relativeFrom="column">
              <wp:posOffset>457200</wp:posOffset>
            </wp:positionH>
            <wp:positionV relativeFrom="paragraph">
              <wp:posOffset>33020</wp:posOffset>
            </wp:positionV>
            <wp:extent cx="1828800" cy="1372235"/>
            <wp:effectExtent l="57150" t="38100" r="38100" b="18415"/>
            <wp:wrapNone/>
            <wp:docPr id="16" name="Picture 16" descr="stormdrain311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ormdrain311206(8)"/>
                    <pic:cNvPicPr>
                      <a:picLocks noChangeAspect="1" noChangeArrowheads="1"/>
                    </pic:cNvPicPr>
                  </pic:nvPicPr>
                  <pic:blipFill>
                    <a:blip r:embed="rId19" cstate="print"/>
                    <a:srcRect/>
                    <a:stretch>
                      <a:fillRect/>
                    </a:stretch>
                  </pic:blipFill>
                  <pic:spPr bwMode="auto">
                    <a:xfrm>
                      <a:off x="0" y="0"/>
                      <a:ext cx="1828800" cy="1372235"/>
                    </a:xfrm>
                    <a:prstGeom prst="rect">
                      <a:avLst/>
                    </a:prstGeom>
                    <a:noFill/>
                    <a:ln w="38100" cmpd="dbl">
                      <a:solidFill>
                        <a:srgbClr val="000000"/>
                      </a:solidFill>
                      <a:miter lim="800000"/>
                      <a:headEnd/>
                      <a:tailEnd/>
                    </a:ln>
                  </pic:spPr>
                </pic:pic>
              </a:graphicData>
            </a:graphic>
          </wp:anchor>
        </w:drawing>
      </w:r>
    </w:p>
    <w:p w:rsidR="001C6536" w:rsidRPr="00123D31" w:rsidRDefault="001C6536" w:rsidP="001C6536">
      <w:pPr>
        <w:jc w:val="both"/>
        <w:rPr>
          <w:color w:val="000080"/>
          <w:sz w:val="32"/>
        </w:rPr>
      </w:pPr>
    </w:p>
    <w:p w:rsidR="00EF19E8" w:rsidRPr="004823C2" w:rsidRDefault="00EF19E8" w:rsidP="001C6536">
      <w:pPr>
        <w:jc w:val="both"/>
        <w:rPr>
          <w:sz w:val="32"/>
        </w:rPr>
      </w:pPr>
    </w:p>
    <w:p w:rsidR="006E397C" w:rsidRDefault="006E397C" w:rsidP="009E4F8B">
      <w:pPr>
        <w:jc w:val="center"/>
        <w:rPr>
          <w:b/>
          <w:color w:val="666699"/>
          <w:sz w:val="40"/>
        </w:rPr>
      </w:pPr>
    </w:p>
    <w:p w:rsidR="00182E06" w:rsidRDefault="009D04F1" w:rsidP="009E4F8B">
      <w:pPr>
        <w:jc w:val="center"/>
        <w:rPr>
          <w:b/>
          <w:color w:val="666699"/>
          <w:sz w:val="40"/>
        </w:rPr>
      </w:pPr>
      <w:r>
        <w:rPr>
          <w:b/>
          <w:color w:val="666699"/>
          <w:sz w:val="40"/>
        </w:rPr>
        <w:t>TERRITORY WIDE</w:t>
      </w:r>
      <w:r w:rsidR="00EF19E8" w:rsidRPr="009E4F8B">
        <w:rPr>
          <w:b/>
          <w:color w:val="666699"/>
          <w:sz w:val="40"/>
        </w:rPr>
        <w:t xml:space="preserve"> </w:t>
      </w:r>
    </w:p>
    <w:p w:rsidR="00EF19E8" w:rsidRDefault="00EF19E8" w:rsidP="009E4F8B">
      <w:pPr>
        <w:jc w:val="center"/>
        <w:rPr>
          <w:b/>
          <w:color w:val="666699"/>
          <w:sz w:val="40"/>
        </w:rPr>
      </w:pPr>
      <w:r w:rsidRPr="009E4F8B">
        <w:rPr>
          <w:b/>
          <w:color w:val="666699"/>
          <w:sz w:val="40"/>
        </w:rPr>
        <w:t xml:space="preserve">RISK </w:t>
      </w:r>
      <w:r w:rsidR="009D04F1">
        <w:rPr>
          <w:b/>
          <w:color w:val="666699"/>
          <w:sz w:val="40"/>
        </w:rPr>
        <w:t>ASSESSMENT</w:t>
      </w:r>
      <w:r w:rsidRPr="009E4F8B">
        <w:rPr>
          <w:b/>
          <w:color w:val="666699"/>
          <w:sz w:val="40"/>
        </w:rPr>
        <w:t xml:space="preserve"> REPORT</w:t>
      </w:r>
    </w:p>
    <w:p w:rsidR="00040A4A" w:rsidRPr="00040A4A" w:rsidRDefault="00040A4A" w:rsidP="009E4F8B">
      <w:pPr>
        <w:jc w:val="center"/>
        <w:rPr>
          <w:b/>
          <w:color w:val="999999"/>
          <w:sz w:val="40"/>
        </w:rPr>
      </w:pPr>
    </w:p>
    <w:p w:rsidR="00040A4A" w:rsidRDefault="00040A4A" w:rsidP="00040A4A">
      <w:pPr>
        <w:jc w:val="both"/>
        <w:rPr>
          <w:sz w:val="32"/>
        </w:rPr>
      </w:pPr>
    </w:p>
    <w:p w:rsidR="00EF19E8" w:rsidRPr="00D705FB" w:rsidRDefault="00E845B5" w:rsidP="00040A4A">
      <w:pPr>
        <w:jc w:val="both"/>
        <w:rPr>
          <w:sz w:val="32"/>
        </w:rPr>
      </w:pPr>
      <w:r>
        <w:rPr>
          <w:noProof/>
          <w:sz w:val="32"/>
        </w:rPr>
        <w:pict>
          <v:shapetype id="_x0000_t201" coordsize="21600,21600" o:spt="201" path="m,l,21600r21600,l21600,xe">
            <v:stroke joinstyle="miter"/>
            <v:path shadowok="f" o:extrusionok="f" strokeok="f" fillok="f" o:connecttype="rect"/>
            <o:lock v:ext="edit" shapetype="t"/>
          </v:shapetype>
          <v:shape id="_x0000_s1028" type="#_x0000_t201" style="position:absolute;left:0;text-align:left;margin-left:180pt;margin-top:29.35pt;width:1in;height:18pt;z-index:251654656;visibility:hidden;mso-wrap-edited:f" o:preferrelative="t" wrapcoords="-108 0 -108 21377 21600 21377 21600 0 -108 0">
            <v:imagedata r:id="rId20" o:title=""/>
          </v:shape>
          <w:control r:id="rId21" w:name="DefaultOcxName3" w:shapeid="_x0000_s1028"/>
        </w:pict>
      </w:r>
    </w:p>
    <w:p w:rsidR="001C6536" w:rsidRPr="0039598A" w:rsidRDefault="00C61042" w:rsidP="001C6536">
      <w:pPr>
        <w:spacing w:after="120"/>
        <w:jc w:val="center"/>
        <w:rPr>
          <w:sz w:val="24"/>
        </w:rPr>
      </w:pPr>
      <w:r w:rsidRPr="0039598A">
        <w:rPr>
          <w:sz w:val="24"/>
        </w:rPr>
        <w:t>D</w:t>
      </w:r>
      <w:r w:rsidR="0056450D" w:rsidRPr="0039598A">
        <w:rPr>
          <w:sz w:val="24"/>
        </w:rPr>
        <w:t>evelop</w:t>
      </w:r>
      <w:r w:rsidR="00F706A7" w:rsidRPr="0039598A">
        <w:rPr>
          <w:sz w:val="24"/>
        </w:rPr>
        <w:t>ed</w:t>
      </w:r>
      <w:r w:rsidR="0056450D" w:rsidRPr="0039598A">
        <w:rPr>
          <w:sz w:val="24"/>
        </w:rPr>
        <w:t xml:space="preserve"> by </w:t>
      </w:r>
      <w:r w:rsidR="001C6536" w:rsidRPr="0039598A">
        <w:rPr>
          <w:sz w:val="24"/>
        </w:rPr>
        <w:t xml:space="preserve">Echelon </w:t>
      </w:r>
      <w:smartTag w:uri="urn:schemas-microsoft-com:office:smarttags" w:element="place">
        <w:smartTag w:uri="urn:schemas-microsoft-com:office:smarttags" w:element="country-region">
          <w:r w:rsidR="001C6536" w:rsidRPr="0039598A">
            <w:rPr>
              <w:sz w:val="24"/>
            </w:rPr>
            <w:t>Australia</w:t>
          </w:r>
        </w:smartTag>
      </w:smartTag>
    </w:p>
    <w:p w:rsidR="001C6536" w:rsidRPr="0039598A" w:rsidRDefault="00A60CBD" w:rsidP="001C6536">
      <w:pPr>
        <w:spacing w:after="120"/>
        <w:jc w:val="center"/>
        <w:rPr>
          <w:sz w:val="28"/>
        </w:rPr>
      </w:pPr>
      <w:r>
        <w:rPr>
          <w:sz w:val="28"/>
        </w:rPr>
        <w:t>June</w:t>
      </w:r>
      <w:r w:rsidR="0039598A" w:rsidRPr="0039598A">
        <w:rPr>
          <w:sz w:val="28"/>
        </w:rPr>
        <w:t xml:space="preserve"> 201</w:t>
      </w:r>
      <w:r w:rsidR="00D67318">
        <w:rPr>
          <w:sz w:val="28"/>
        </w:rPr>
        <w:t>2</w:t>
      </w:r>
    </w:p>
    <w:p w:rsidR="00024220" w:rsidRDefault="00024220" w:rsidP="00D2138C">
      <w:pPr>
        <w:pStyle w:val="BobsHeader"/>
      </w:pPr>
    </w:p>
    <w:p w:rsidR="00EF19E8" w:rsidRPr="00D705FB" w:rsidRDefault="00EF19E8" w:rsidP="00D2138C">
      <w:pPr>
        <w:pStyle w:val="BobsHeader"/>
        <w:sectPr w:rsidR="00EF19E8" w:rsidRPr="00D705FB" w:rsidSect="00C423BE">
          <w:headerReference w:type="even" r:id="rId22"/>
          <w:headerReference w:type="default" r:id="rId23"/>
          <w:footerReference w:type="even" r:id="rId24"/>
          <w:footerReference w:type="default" r:id="rId25"/>
          <w:headerReference w:type="first" r:id="rId26"/>
          <w:footerReference w:type="first" r:id="rId27"/>
          <w:pgSz w:w="11906" w:h="16838"/>
          <w:pgMar w:top="1210" w:right="1418" w:bottom="1440" w:left="1418" w:header="539" w:footer="300" w:gutter="0"/>
          <w:cols w:space="708"/>
          <w:titlePg/>
          <w:docGrid w:linePitch="360"/>
        </w:sectPr>
      </w:pPr>
    </w:p>
    <w:p w:rsidR="000A4E39" w:rsidRPr="000A4E39" w:rsidRDefault="000A4E39" w:rsidP="000A4E39">
      <w:pPr>
        <w:pStyle w:val="Heading1"/>
        <w:spacing w:before="240"/>
        <w:rPr>
          <w:color w:val="003366"/>
        </w:rPr>
      </w:pPr>
      <w:bookmarkStart w:id="0" w:name="_Toc278360487"/>
      <w:bookmarkStart w:id="1" w:name="_Toc283891507"/>
      <w:bookmarkStart w:id="2" w:name="_Toc317236849"/>
      <w:bookmarkStart w:id="3" w:name="_Toc322613048"/>
      <w:bookmarkStart w:id="4" w:name="_Toc380137918"/>
      <w:r w:rsidRPr="000A4E39">
        <w:rPr>
          <w:color w:val="003366"/>
        </w:rPr>
        <w:lastRenderedPageBreak/>
        <w:t>Authori</w:t>
      </w:r>
      <w:bookmarkEnd w:id="0"/>
      <w:bookmarkEnd w:id="1"/>
      <w:r w:rsidRPr="000A4E39">
        <w:rPr>
          <w:color w:val="003366"/>
        </w:rPr>
        <w:t>ty</w:t>
      </w:r>
      <w:bookmarkEnd w:id="2"/>
      <w:bookmarkEnd w:id="3"/>
      <w:bookmarkEnd w:id="4"/>
    </w:p>
    <w:p w:rsidR="00BF4708" w:rsidRPr="00D705FB" w:rsidRDefault="00690C9A" w:rsidP="00A60CBD">
      <w:pPr>
        <w:pStyle w:val="Body1"/>
        <w:tabs>
          <w:tab w:val="left" w:pos="2977"/>
          <w:tab w:val="left" w:pos="3119"/>
        </w:tabs>
      </w:pPr>
      <w:r>
        <w:rPr>
          <w:noProof/>
          <w:lang w:val="en-AU"/>
        </w:rPr>
        <w:drawing>
          <wp:inline distT="0" distB="0" distL="0" distR="0">
            <wp:extent cx="6027377" cy="5572125"/>
            <wp:effectExtent l="19050" t="0" r="0" b="0"/>
            <wp:docPr id="4" name="Picture 3" descr="sig 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block.jpg"/>
                    <pic:cNvPicPr/>
                  </pic:nvPicPr>
                  <pic:blipFill>
                    <a:blip r:embed="rId28" cstate="print"/>
                    <a:stretch>
                      <a:fillRect/>
                    </a:stretch>
                  </pic:blipFill>
                  <pic:spPr>
                    <a:xfrm>
                      <a:off x="0" y="0"/>
                      <a:ext cx="6025287" cy="5570193"/>
                    </a:xfrm>
                    <a:prstGeom prst="rect">
                      <a:avLst/>
                    </a:prstGeom>
                  </pic:spPr>
                </pic:pic>
              </a:graphicData>
            </a:graphic>
          </wp:inline>
        </w:drawing>
      </w:r>
      <w:bookmarkStart w:id="5" w:name="_GoBack"/>
      <w:bookmarkEnd w:id="5"/>
      <w:r w:rsidR="000A4E39">
        <w:br w:type="page"/>
      </w:r>
    </w:p>
    <w:tbl>
      <w:tblPr>
        <w:tblW w:w="9409"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00" w:type="dxa"/>
          <w:right w:w="100" w:type="dxa"/>
        </w:tblCellMar>
        <w:tblLook w:val="0000" w:firstRow="0" w:lastRow="0" w:firstColumn="0" w:lastColumn="0" w:noHBand="0" w:noVBand="0"/>
      </w:tblPr>
      <w:tblGrid>
        <w:gridCol w:w="1440"/>
        <w:gridCol w:w="4060"/>
        <w:gridCol w:w="3909"/>
      </w:tblGrid>
      <w:tr w:rsidR="00BF4708" w:rsidRPr="00D705FB" w:rsidTr="00AF6EA8">
        <w:trPr>
          <w:cantSplit/>
          <w:trHeight w:val="403"/>
        </w:trPr>
        <w:tc>
          <w:tcPr>
            <w:tcW w:w="9409" w:type="dxa"/>
            <w:gridSpan w:val="3"/>
            <w:shd w:val="clear" w:color="C0C0C0" w:fill="FFFFFF"/>
          </w:tcPr>
          <w:p w:rsidR="00BF4708" w:rsidRPr="00D705FB" w:rsidRDefault="00BF4708" w:rsidP="00D2138C">
            <w:pPr>
              <w:pStyle w:val="BobsHeader"/>
            </w:pPr>
            <w:bookmarkStart w:id="6" w:name="_Toc380137919"/>
            <w:r w:rsidRPr="00D705FB">
              <w:lastRenderedPageBreak/>
              <w:t>Document Issue &amp; Control</w:t>
            </w:r>
            <w:bookmarkEnd w:id="6"/>
            <w:r w:rsidRPr="00D705FB">
              <w:t xml:space="preserve"> </w:t>
            </w:r>
          </w:p>
          <w:p w:rsidR="00BF4708" w:rsidRDefault="00BF4708" w:rsidP="00E61AAF">
            <w:pPr>
              <w:spacing w:before="120"/>
              <w:jc w:val="both"/>
              <w:rPr>
                <w:rFonts w:cs="Arial"/>
              </w:rPr>
            </w:pPr>
            <w:r w:rsidRPr="00D705FB">
              <w:rPr>
                <w:rFonts w:cs="Arial"/>
              </w:rPr>
              <w:t xml:space="preserve">This </w:t>
            </w:r>
            <w:r w:rsidR="00E95257">
              <w:rPr>
                <w:rFonts w:cs="Arial"/>
              </w:rPr>
              <w:t>report</w:t>
            </w:r>
            <w:r w:rsidRPr="00D705FB">
              <w:rPr>
                <w:rFonts w:cs="Arial"/>
              </w:rPr>
              <w:t xml:space="preserve"> has been prepared by Echelon </w:t>
            </w:r>
            <w:smartTag w:uri="urn:schemas-microsoft-com:office:smarttags" w:element="place">
              <w:smartTag w:uri="urn:schemas-microsoft-com:office:smarttags" w:element="country-region">
                <w:r w:rsidRPr="00D705FB">
                  <w:rPr>
                    <w:rFonts w:cs="Arial"/>
                  </w:rPr>
                  <w:t>Australia</w:t>
                </w:r>
              </w:smartTag>
            </w:smartTag>
            <w:r w:rsidRPr="00D705FB">
              <w:rPr>
                <w:rFonts w:cs="Arial"/>
              </w:rPr>
              <w:t xml:space="preserve"> specifically for refere</w:t>
            </w:r>
            <w:r w:rsidR="00305CC4">
              <w:rPr>
                <w:rFonts w:cs="Arial"/>
              </w:rPr>
              <w:t>nce by members of ACT Government</w:t>
            </w:r>
            <w:r w:rsidR="004E4E40">
              <w:rPr>
                <w:rFonts w:cs="Arial"/>
              </w:rPr>
              <w:t xml:space="preserve"> </w:t>
            </w:r>
            <w:r w:rsidR="006E397C">
              <w:rPr>
                <w:rFonts w:cs="Arial"/>
              </w:rPr>
              <w:t xml:space="preserve">Directorates and </w:t>
            </w:r>
            <w:r w:rsidR="004E4E40">
              <w:rPr>
                <w:rFonts w:cs="Arial"/>
              </w:rPr>
              <w:t>Agenc</w:t>
            </w:r>
            <w:r w:rsidR="00305CC4">
              <w:rPr>
                <w:rFonts w:cs="Arial"/>
              </w:rPr>
              <w:t>ies</w:t>
            </w:r>
            <w:r w:rsidRPr="00D705FB">
              <w:rPr>
                <w:rFonts w:cs="Arial"/>
              </w:rPr>
              <w:t>.</w:t>
            </w:r>
          </w:p>
          <w:p w:rsidR="00E61AAF" w:rsidRDefault="00E61AAF" w:rsidP="00E61AAF">
            <w:pPr>
              <w:spacing w:before="120"/>
              <w:jc w:val="both"/>
              <w:rPr>
                <w:rFonts w:cs="Arial"/>
              </w:rPr>
            </w:pPr>
            <w:r>
              <w:rPr>
                <w:rFonts w:cs="Arial"/>
              </w:rPr>
              <w:t>Electronic copy of the final document will be made available to the</w:t>
            </w:r>
            <w:r w:rsidR="00393E02">
              <w:rPr>
                <w:rFonts w:cs="Arial"/>
              </w:rPr>
              <w:t xml:space="preserve"> </w:t>
            </w:r>
            <w:r w:rsidR="002018F7">
              <w:rPr>
                <w:rFonts w:cs="Arial"/>
              </w:rPr>
              <w:t>members of the Security</w:t>
            </w:r>
            <w:r w:rsidR="008E7B1F">
              <w:rPr>
                <w:rFonts w:cs="Arial"/>
              </w:rPr>
              <w:t xml:space="preserve"> and</w:t>
            </w:r>
            <w:r w:rsidR="002018F7">
              <w:rPr>
                <w:rFonts w:cs="Arial"/>
              </w:rPr>
              <w:t xml:space="preserve"> Emergency</w:t>
            </w:r>
            <w:r w:rsidR="008E7B1F">
              <w:rPr>
                <w:rFonts w:cs="Arial"/>
              </w:rPr>
              <w:t xml:space="preserve"> Management Senior Officials</w:t>
            </w:r>
            <w:r w:rsidR="002018F7">
              <w:rPr>
                <w:rFonts w:cs="Arial"/>
              </w:rPr>
              <w:t xml:space="preserve"> Group (SEMSOG)</w:t>
            </w:r>
            <w:r>
              <w:rPr>
                <w:rFonts w:cs="Arial"/>
              </w:rPr>
              <w:t>.</w:t>
            </w:r>
          </w:p>
          <w:p w:rsidR="00E61AAF" w:rsidRPr="00E61AAF" w:rsidRDefault="00E61AAF" w:rsidP="00E61AAF">
            <w:pPr>
              <w:spacing w:before="120"/>
              <w:jc w:val="both"/>
              <w:rPr>
                <w:rFonts w:cs="Arial"/>
              </w:rPr>
            </w:pPr>
            <w:r>
              <w:rPr>
                <w:rFonts w:cs="Arial"/>
              </w:rPr>
              <w:t xml:space="preserve">Hard copies of the final document </w:t>
            </w:r>
            <w:r w:rsidR="007E594A">
              <w:rPr>
                <w:rFonts w:cs="Arial"/>
              </w:rPr>
              <w:t>to be</w:t>
            </w:r>
            <w:r>
              <w:rPr>
                <w:rFonts w:cs="Arial"/>
              </w:rPr>
              <w:t xml:space="preserve"> made available as follows:</w:t>
            </w:r>
          </w:p>
        </w:tc>
      </w:tr>
      <w:tr w:rsidR="00BF4708" w:rsidRPr="00801350" w:rsidTr="00AF6EA8">
        <w:trPr>
          <w:cantSplit/>
          <w:trHeight w:val="403"/>
        </w:trPr>
        <w:tc>
          <w:tcPr>
            <w:tcW w:w="1440" w:type="dxa"/>
            <w:shd w:val="clear" w:color="C0C0C0" w:fill="E6E6E6"/>
          </w:tcPr>
          <w:p w:rsidR="00BF4708" w:rsidRPr="00801350" w:rsidRDefault="00E95257" w:rsidP="00E65CF9">
            <w:pPr>
              <w:spacing w:before="120" w:after="120"/>
              <w:jc w:val="both"/>
              <w:rPr>
                <w:rFonts w:cs="Arial"/>
                <w:b/>
                <w:szCs w:val="20"/>
                <w:lang w:val="en-US"/>
              </w:rPr>
            </w:pPr>
            <w:r w:rsidRPr="00801350">
              <w:rPr>
                <w:rFonts w:cs="Arial"/>
                <w:b/>
                <w:szCs w:val="20"/>
              </w:rPr>
              <w:t>Report</w:t>
            </w:r>
            <w:r w:rsidR="00BF4708" w:rsidRPr="00801350">
              <w:rPr>
                <w:rFonts w:cs="Arial"/>
                <w:b/>
                <w:szCs w:val="20"/>
              </w:rPr>
              <w:t xml:space="preserve"> Copy</w:t>
            </w:r>
          </w:p>
        </w:tc>
        <w:tc>
          <w:tcPr>
            <w:tcW w:w="4060" w:type="dxa"/>
            <w:shd w:val="clear" w:color="C0C0C0" w:fill="E6E6E6"/>
          </w:tcPr>
          <w:p w:rsidR="00BF4708" w:rsidRPr="00801350" w:rsidRDefault="00801350" w:rsidP="00E65CF9">
            <w:pPr>
              <w:spacing w:before="120" w:after="120"/>
              <w:jc w:val="both"/>
              <w:rPr>
                <w:rFonts w:cs="Arial"/>
                <w:b/>
                <w:szCs w:val="20"/>
                <w:lang w:val="en-US"/>
              </w:rPr>
            </w:pPr>
            <w:r w:rsidRPr="00801350">
              <w:rPr>
                <w:rFonts w:cs="Arial"/>
                <w:b/>
                <w:szCs w:val="20"/>
              </w:rPr>
              <w:t xml:space="preserve">Responsibility of </w:t>
            </w:r>
          </w:p>
        </w:tc>
        <w:tc>
          <w:tcPr>
            <w:tcW w:w="3909" w:type="dxa"/>
            <w:shd w:val="clear" w:color="C0C0C0" w:fill="E6E6E6"/>
          </w:tcPr>
          <w:p w:rsidR="00BF4708" w:rsidRPr="00801350" w:rsidRDefault="00801350" w:rsidP="00E65CF9">
            <w:pPr>
              <w:spacing w:before="120" w:after="120"/>
              <w:jc w:val="both"/>
              <w:rPr>
                <w:rFonts w:cs="Arial"/>
                <w:b/>
                <w:szCs w:val="20"/>
                <w:lang w:val="en-US"/>
              </w:rPr>
            </w:pPr>
            <w:r w:rsidRPr="00801350">
              <w:rPr>
                <w:rFonts w:cs="Arial"/>
                <w:b/>
                <w:szCs w:val="20"/>
              </w:rPr>
              <w:t>Located at</w:t>
            </w:r>
          </w:p>
        </w:tc>
      </w:tr>
      <w:tr w:rsidR="00BF4708" w:rsidRPr="00D705FB" w:rsidTr="00AF6EA8">
        <w:trPr>
          <w:cantSplit/>
          <w:trHeight w:val="403"/>
        </w:trPr>
        <w:tc>
          <w:tcPr>
            <w:tcW w:w="1440" w:type="dxa"/>
            <w:shd w:val="clear" w:color="C0C0C0" w:fill="FFFFFF"/>
          </w:tcPr>
          <w:p w:rsidR="00BF4708" w:rsidRPr="00D705FB" w:rsidRDefault="00BF4708" w:rsidP="004176B8">
            <w:pPr>
              <w:spacing w:before="120" w:after="120"/>
              <w:jc w:val="both"/>
              <w:rPr>
                <w:rFonts w:cs="Arial"/>
                <w:lang w:val="en-US"/>
              </w:rPr>
            </w:pPr>
            <w:r w:rsidRPr="00D705FB">
              <w:rPr>
                <w:rFonts w:cs="Arial"/>
              </w:rPr>
              <w:t xml:space="preserve">1 of </w:t>
            </w:r>
            <w:r w:rsidR="00DF1624">
              <w:rPr>
                <w:rFonts w:cs="Arial"/>
              </w:rPr>
              <w:t>4</w:t>
            </w:r>
          </w:p>
        </w:tc>
        <w:tc>
          <w:tcPr>
            <w:tcW w:w="4060" w:type="dxa"/>
            <w:shd w:val="clear" w:color="C0C0C0" w:fill="FFFFFF"/>
          </w:tcPr>
          <w:p w:rsidR="00BF4708" w:rsidRPr="00D705FB" w:rsidRDefault="004E4E40" w:rsidP="004176B8">
            <w:pPr>
              <w:spacing w:before="120" w:after="120"/>
              <w:jc w:val="both"/>
              <w:rPr>
                <w:rFonts w:cs="Arial"/>
                <w:lang w:val="en-US"/>
              </w:rPr>
            </w:pPr>
            <w:r>
              <w:rPr>
                <w:rFonts w:cs="Arial"/>
                <w:lang w:val="en-US"/>
              </w:rPr>
              <w:t>E</w:t>
            </w:r>
            <w:r w:rsidR="007C7DB5">
              <w:rPr>
                <w:rFonts w:cs="Arial"/>
                <w:lang w:val="en-US"/>
              </w:rPr>
              <w:t xml:space="preserve">mergency </w:t>
            </w:r>
            <w:r>
              <w:rPr>
                <w:rFonts w:cs="Arial"/>
                <w:lang w:val="en-US"/>
              </w:rPr>
              <w:t>S</w:t>
            </w:r>
            <w:r w:rsidR="007C7DB5">
              <w:rPr>
                <w:rFonts w:cs="Arial"/>
                <w:lang w:val="en-US"/>
              </w:rPr>
              <w:t xml:space="preserve">ervices </w:t>
            </w:r>
            <w:r>
              <w:rPr>
                <w:rFonts w:cs="Arial"/>
                <w:lang w:val="en-US"/>
              </w:rPr>
              <w:t>A</w:t>
            </w:r>
            <w:r w:rsidR="007C7DB5">
              <w:rPr>
                <w:rFonts w:cs="Arial"/>
                <w:lang w:val="en-US"/>
              </w:rPr>
              <w:t>gency (ESA)</w:t>
            </w:r>
            <w:r w:rsidR="00C06A54">
              <w:rPr>
                <w:rFonts w:cs="Arial"/>
                <w:lang w:val="en-US"/>
              </w:rPr>
              <w:t xml:space="preserve"> </w:t>
            </w:r>
          </w:p>
        </w:tc>
        <w:tc>
          <w:tcPr>
            <w:tcW w:w="3909" w:type="dxa"/>
            <w:shd w:val="clear" w:color="C0C0C0" w:fill="FFFFFF"/>
          </w:tcPr>
          <w:p w:rsidR="00BF4708" w:rsidRPr="00D705FB" w:rsidRDefault="00801350" w:rsidP="004176B8">
            <w:pPr>
              <w:spacing w:before="120" w:after="120"/>
              <w:jc w:val="both"/>
              <w:rPr>
                <w:rFonts w:cs="Arial"/>
                <w:lang w:val="en-US"/>
              </w:rPr>
            </w:pPr>
            <w:smartTag w:uri="urn:schemas-microsoft-com:office:smarttags" w:element="address">
              <w:smartTag w:uri="urn:schemas-microsoft-com:office:smarttags" w:element="Street">
                <w:r>
                  <w:rPr>
                    <w:rFonts w:cs="Arial"/>
                    <w:lang w:val="en-US"/>
                  </w:rPr>
                  <w:t>9 Amberley Ave</w:t>
                </w:r>
              </w:smartTag>
            </w:smartTag>
            <w:r>
              <w:rPr>
                <w:rFonts w:cs="Arial"/>
                <w:lang w:val="en-US"/>
              </w:rPr>
              <w:t>, Fairbairn ACT</w:t>
            </w:r>
          </w:p>
        </w:tc>
      </w:tr>
      <w:tr w:rsidR="00C06A54" w:rsidRPr="00D705FB" w:rsidTr="00AF6EA8">
        <w:trPr>
          <w:cantSplit/>
          <w:trHeight w:val="403"/>
        </w:trPr>
        <w:tc>
          <w:tcPr>
            <w:tcW w:w="1440" w:type="dxa"/>
            <w:shd w:val="clear" w:color="C0C0C0" w:fill="FFFFFF"/>
          </w:tcPr>
          <w:p w:rsidR="00C06A54" w:rsidRPr="00D705FB" w:rsidRDefault="00C06A54" w:rsidP="004176B8">
            <w:pPr>
              <w:spacing w:before="120" w:after="120"/>
              <w:jc w:val="both"/>
              <w:rPr>
                <w:rFonts w:cs="Arial"/>
                <w:lang w:val="en-US"/>
              </w:rPr>
            </w:pPr>
            <w:r w:rsidRPr="00D705FB">
              <w:rPr>
                <w:rFonts w:cs="Arial"/>
              </w:rPr>
              <w:t xml:space="preserve">2 of </w:t>
            </w:r>
            <w:r w:rsidR="00DF1624">
              <w:rPr>
                <w:rFonts w:cs="Arial"/>
              </w:rPr>
              <w:t>4</w:t>
            </w:r>
          </w:p>
        </w:tc>
        <w:tc>
          <w:tcPr>
            <w:tcW w:w="4060" w:type="dxa"/>
            <w:shd w:val="clear" w:color="C0C0C0" w:fill="FFFFFF"/>
          </w:tcPr>
          <w:p w:rsidR="00C06A54" w:rsidRDefault="00305CC4" w:rsidP="004176B8">
            <w:pPr>
              <w:spacing w:before="120" w:after="120"/>
            </w:pPr>
            <w:r>
              <w:rPr>
                <w:rFonts w:cs="Arial"/>
                <w:lang w:val="en-US"/>
              </w:rPr>
              <w:t>ACT Policing</w:t>
            </w:r>
          </w:p>
        </w:tc>
        <w:tc>
          <w:tcPr>
            <w:tcW w:w="3909" w:type="dxa"/>
            <w:shd w:val="clear" w:color="C0C0C0" w:fill="FFFFFF"/>
          </w:tcPr>
          <w:p w:rsidR="00C06A54" w:rsidRPr="007C7DB5" w:rsidRDefault="00801350" w:rsidP="004176B8">
            <w:pPr>
              <w:spacing w:before="120" w:after="120"/>
              <w:jc w:val="both"/>
              <w:rPr>
                <w:rFonts w:cs="Arial"/>
                <w:lang w:val="en-US"/>
              </w:rPr>
            </w:pPr>
            <w:smartTag w:uri="urn:schemas-microsoft-com:office:smarttags" w:element="place">
              <w:smartTag w:uri="urn:schemas-microsoft-com:office:smarttags" w:element="City">
                <w:r w:rsidRPr="007C7DB5">
                  <w:rPr>
                    <w:rFonts w:cs="Arial"/>
                    <w:lang w:val="en-US"/>
                  </w:rPr>
                  <w:t>Winchester</w:t>
                </w:r>
              </w:smartTag>
            </w:smartTag>
            <w:r w:rsidRPr="007C7DB5">
              <w:rPr>
                <w:rFonts w:cs="Arial"/>
                <w:lang w:val="en-US"/>
              </w:rPr>
              <w:t xml:space="preserve"> Police Centre, </w:t>
            </w:r>
            <w:smartTag w:uri="urn:schemas-microsoft-com:office:smarttags" w:element="Street">
              <w:smartTag w:uri="urn:schemas-microsoft-com:office:smarttags" w:element="address">
                <w:r w:rsidRPr="007C7DB5">
                  <w:rPr>
                    <w:rFonts w:cs="Arial"/>
                    <w:lang w:val="en-US"/>
                  </w:rPr>
                  <w:t>Benjamin Way</w:t>
                </w:r>
              </w:smartTag>
            </w:smartTag>
            <w:r w:rsidRPr="007C7DB5">
              <w:rPr>
                <w:rFonts w:cs="Arial"/>
                <w:lang w:val="en-US"/>
              </w:rPr>
              <w:t xml:space="preserve"> Belconnen ACT</w:t>
            </w:r>
          </w:p>
        </w:tc>
      </w:tr>
      <w:tr w:rsidR="00BF4708" w:rsidRPr="007166A9" w:rsidTr="00AF6EA8">
        <w:trPr>
          <w:cantSplit/>
          <w:trHeight w:val="403"/>
        </w:trPr>
        <w:tc>
          <w:tcPr>
            <w:tcW w:w="1440" w:type="dxa"/>
            <w:shd w:val="clear" w:color="C0C0C0" w:fill="FFFFFF"/>
          </w:tcPr>
          <w:p w:rsidR="00BF4708" w:rsidRPr="007166A9" w:rsidRDefault="00DF1624" w:rsidP="004176B8">
            <w:pPr>
              <w:spacing w:before="120" w:after="120"/>
              <w:jc w:val="both"/>
              <w:rPr>
                <w:rFonts w:cs="Arial"/>
              </w:rPr>
            </w:pPr>
            <w:r w:rsidRPr="007166A9">
              <w:rPr>
                <w:rFonts w:cs="Arial"/>
              </w:rPr>
              <w:t>3</w:t>
            </w:r>
            <w:r w:rsidR="00BF4708" w:rsidRPr="007166A9">
              <w:rPr>
                <w:rFonts w:cs="Arial"/>
              </w:rPr>
              <w:t xml:space="preserve"> of </w:t>
            </w:r>
            <w:r w:rsidRPr="007166A9">
              <w:rPr>
                <w:rFonts w:cs="Arial"/>
              </w:rPr>
              <w:t>4</w:t>
            </w:r>
          </w:p>
        </w:tc>
        <w:tc>
          <w:tcPr>
            <w:tcW w:w="4060" w:type="dxa"/>
            <w:shd w:val="clear" w:color="C0C0C0" w:fill="FFFFFF"/>
          </w:tcPr>
          <w:p w:rsidR="00D705FB" w:rsidRPr="007166A9" w:rsidRDefault="00801350" w:rsidP="004176B8">
            <w:pPr>
              <w:spacing w:before="120" w:after="120"/>
              <w:rPr>
                <w:rFonts w:cs="Arial"/>
                <w:lang w:val="en-US"/>
              </w:rPr>
            </w:pPr>
            <w:r w:rsidRPr="007166A9">
              <w:rPr>
                <w:rFonts w:cs="Arial"/>
                <w:lang w:val="en-US"/>
              </w:rPr>
              <w:t>Justice and Community Safety</w:t>
            </w:r>
            <w:r w:rsidR="00D14AE9">
              <w:rPr>
                <w:rFonts w:cs="Arial"/>
                <w:lang w:val="en-US"/>
              </w:rPr>
              <w:t xml:space="preserve"> Directorate</w:t>
            </w:r>
            <w:r w:rsidRPr="007166A9">
              <w:rPr>
                <w:rFonts w:cs="Arial"/>
                <w:lang w:val="en-US"/>
              </w:rPr>
              <w:t xml:space="preserve"> (JACS</w:t>
            </w:r>
            <w:r w:rsidR="00D14AE9">
              <w:rPr>
                <w:rFonts w:cs="Arial"/>
                <w:lang w:val="en-US"/>
              </w:rPr>
              <w:t>D</w:t>
            </w:r>
            <w:r w:rsidRPr="007166A9">
              <w:rPr>
                <w:rFonts w:cs="Arial"/>
                <w:lang w:val="en-US"/>
              </w:rPr>
              <w:t>)</w:t>
            </w:r>
          </w:p>
        </w:tc>
        <w:tc>
          <w:tcPr>
            <w:tcW w:w="3909" w:type="dxa"/>
            <w:shd w:val="clear" w:color="C0C0C0" w:fill="FFFFFF"/>
          </w:tcPr>
          <w:p w:rsidR="00BF4708" w:rsidRPr="007166A9" w:rsidRDefault="00801350" w:rsidP="004176B8">
            <w:pPr>
              <w:spacing w:before="120" w:after="120"/>
              <w:rPr>
                <w:rFonts w:cs="Arial"/>
                <w:lang w:val="en-US"/>
              </w:rPr>
            </w:pPr>
            <w:r w:rsidRPr="007166A9">
              <w:rPr>
                <w:rFonts w:cs="Arial"/>
                <w:lang w:val="en-US"/>
              </w:rPr>
              <w:t>JACS</w:t>
            </w:r>
            <w:r w:rsidR="00D14AE9">
              <w:rPr>
                <w:rFonts w:cs="Arial"/>
                <w:lang w:val="en-US"/>
              </w:rPr>
              <w:t>D</w:t>
            </w:r>
            <w:r w:rsidRPr="007166A9">
              <w:rPr>
                <w:rFonts w:cs="Arial"/>
                <w:lang w:val="en-US"/>
              </w:rPr>
              <w:t xml:space="preserve"> Library </w:t>
            </w:r>
            <w:r w:rsidR="002018F7">
              <w:rPr>
                <w:rFonts w:cs="Arial"/>
                <w:lang w:val="en-US"/>
              </w:rPr>
              <w:t xml:space="preserve">– Ground Floor, </w:t>
            </w:r>
            <w:smartTag w:uri="urn:schemas-microsoft-com:office:smarttags" w:element="address">
              <w:smartTag w:uri="urn:schemas-microsoft-com:office:smarttags" w:element="Street">
                <w:r w:rsidR="002018F7">
                  <w:rPr>
                    <w:rFonts w:cs="Arial"/>
                    <w:lang w:val="en-US"/>
                  </w:rPr>
                  <w:t>12 Moore Street</w:t>
                </w:r>
              </w:smartTag>
              <w:r w:rsidR="002018F7">
                <w:rPr>
                  <w:rFonts w:cs="Arial"/>
                  <w:lang w:val="en-US"/>
                </w:rPr>
                <w:t xml:space="preserve">, </w:t>
              </w:r>
              <w:smartTag w:uri="urn:schemas-microsoft-com:office:smarttags" w:element="City">
                <w:r w:rsidR="002018F7">
                  <w:rPr>
                    <w:rFonts w:cs="Arial"/>
                    <w:lang w:val="en-US"/>
                  </w:rPr>
                  <w:t>Canberra</w:t>
                </w:r>
              </w:smartTag>
            </w:smartTag>
            <w:r w:rsidR="002018F7">
              <w:rPr>
                <w:rFonts w:cs="Arial"/>
                <w:lang w:val="en-US"/>
              </w:rPr>
              <w:t xml:space="preserve"> City</w:t>
            </w:r>
          </w:p>
        </w:tc>
      </w:tr>
      <w:tr w:rsidR="00BF4708" w:rsidRPr="00D705FB" w:rsidTr="00AF6EA8">
        <w:trPr>
          <w:cantSplit/>
          <w:trHeight w:val="403"/>
        </w:trPr>
        <w:tc>
          <w:tcPr>
            <w:tcW w:w="1440" w:type="dxa"/>
            <w:shd w:val="clear" w:color="C0C0C0" w:fill="FFFFFF"/>
          </w:tcPr>
          <w:p w:rsidR="00BF4708" w:rsidRPr="00D705FB" w:rsidRDefault="00DF1624" w:rsidP="004176B8">
            <w:pPr>
              <w:spacing w:before="120" w:after="120"/>
              <w:jc w:val="both"/>
              <w:rPr>
                <w:rFonts w:cs="Arial"/>
              </w:rPr>
            </w:pPr>
            <w:r>
              <w:rPr>
                <w:rFonts w:cs="Arial"/>
              </w:rPr>
              <w:t>4</w:t>
            </w:r>
            <w:r w:rsidR="00BF4708" w:rsidRPr="00D705FB">
              <w:rPr>
                <w:rFonts w:cs="Arial"/>
              </w:rPr>
              <w:t xml:space="preserve"> of </w:t>
            </w:r>
            <w:r>
              <w:rPr>
                <w:rFonts w:cs="Arial"/>
              </w:rPr>
              <w:t>4</w:t>
            </w:r>
          </w:p>
        </w:tc>
        <w:tc>
          <w:tcPr>
            <w:tcW w:w="4060" w:type="dxa"/>
            <w:shd w:val="clear" w:color="C0C0C0" w:fill="FFFFFF"/>
          </w:tcPr>
          <w:p w:rsidR="00BF4708" w:rsidRPr="00D705FB" w:rsidRDefault="00BF4708" w:rsidP="004176B8">
            <w:pPr>
              <w:spacing w:before="120" w:after="120"/>
              <w:jc w:val="both"/>
              <w:rPr>
                <w:rFonts w:cs="Arial"/>
                <w:lang w:val="en-US"/>
              </w:rPr>
            </w:pPr>
            <w:r w:rsidRPr="00D705FB">
              <w:rPr>
                <w:rFonts w:cs="Arial"/>
                <w:lang w:val="en-US"/>
              </w:rPr>
              <w:t xml:space="preserve">Echelon </w:t>
            </w:r>
            <w:r w:rsidR="007E594A" w:rsidRPr="00D705FB">
              <w:rPr>
                <w:rFonts w:cs="Arial"/>
                <w:lang w:val="en-US"/>
              </w:rPr>
              <w:t>Project Manager</w:t>
            </w:r>
          </w:p>
        </w:tc>
        <w:tc>
          <w:tcPr>
            <w:tcW w:w="3909" w:type="dxa"/>
            <w:shd w:val="clear" w:color="C0C0C0" w:fill="FFFFFF"/>
          </w:tcPr>
          <w:p w:rsidR="00BF4708" w:rsidRPr="00D705FB" w:rsidRDefault="00BF4708" w:rsidP="004176B8">
            <w:pPr>
              <w:spacing w:before="120" w:after="120"/>
              <w:jc w:val="both"/>
              <w:rPr>
                <w:rFonts w:cs="Arial"/>
                <w:lang w:val="en-US"/>
              </w:rPr>
            </w:pPr>
            <w:r w:rsidRPr="00D705FB">
              <w:rPr>
                <w:rFonts w:cs="Arial"/>
                <w:lang w:val="en-US"/>
              </w:rPr>
              <w:t xml:space="preserve">Echelon </w:t>
            </w:r>
            <w:r w:rsidR="007E594A" w:rsidRPr="00D705FB">
              <w:rPr>
                <w:rFonts w:cs="Arial"/>
                <w:lang w:val="en-US"/>
              </w:rPr>
              <w:t>Reference Library</w:t>
            </w:r>
          </w:p>
        </w:tc>
      </w:tr>
    </w:tbl>
    <w:p w:rsidR="00BF4708" w:rsidRPr="00D705FB" w:rsidRDefault="00BF4708" w:rsidP="00BF4708">
      <w:pPr>
        <w:pStyle w:val="NormalNoSpace"/>
        <w:rPr>
          <w:rFonts w:cs="Arial"/>
        </w:rPr>
      </w:pPr>
    </w:p>
    <w:p w:rsidR="00BF4708" w:rsidRPr="00D705FB" w:rsidRDefault="00BF4708" w:rsidP="00BF4708">
      <w:pPr>
        <w:pStyle w:val="NormalNoSpace"/>
        <w:rPr>
          <w:rFonts w:cs="Arial"/>
        </w:rPr>
      </w:pPr>
    </w:p>
    <w:p w:rsidR="00BF4708" w:rsidRPr="00D705FB" w:rsidRDefault="00BF4708" w:rsidP="00BF4708">
      <w:pPr>
        <w:tabs>
          <w:tab w:val="left" w:pos="-1440"/>
          <w:tab w:val="left" w:pos="-720"/>
          <w:tab w:val="left" w:pos="0"/>
          <w:tab w:val="left" w:pos="842"/>
          <w:tab w:val="left" w:pos="1846"/>
          <w:tab w:val="left" w:pos="22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Arial"/>
        </w:rPr>
      </w:pPr>
      <w:r w:rsidRPr="00D705FB">
        <w:rPr>
          <w:rFonts w:cs="Arial"/>
        </w:rPr>
        <w:t>Echelon Australia Pty Ltd</w:t>
      </w:r>
    </w:p>
    <w:p w:rsidR="00BF4708" w:rsidRPr="00D705FB" w:rsidRDefault="00BF4708" w:rsidP="00BF4708">
      <w:pPr>
        <w:tabs>
          <w:tab w:val="left" w:pos="-1440"/>
          <w:tab w:val="left" w:pos="-720"/>
          <w:tab w:val="left" w:pos="0"/>
          <w:tab w:val="left" w:pos="842"/>
          <w:tab w:val="left" w:pos="1846"/>
          <w:tab w:val="left" w:pos="22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Arial"/>
        </w:rPr>
      </w:pPr>
      <w:r w:rsidRPr="00D705FB">
        <w:rPr>
          <w:rFonts w:cs="Arial"/>
        </w:rPr>
        <w:t>ABN No 96085720056</w:t>
      </w:r>
    </w:p>
    <w:p w:rsidR="00BF4708" w:rsidRPr="00D705FB" w:rsidRDefault="00BF4708" w:rsidP="00BF4708">
      <w:pPr>
        <w:tabs>
          <w:tab w:val="left" w:pos="-1440"/>
          <w:tab w:val="left" w:pos="-720"/>
          <w:tab w:val="left" w:pos="0"/>
          <w:tab w:val="left" w:pos="842"/>
          <w:tab w:val="left" w:pos="1846"/>
          <w:tab w:val="left" w:pos="22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Arial"/>
        </w:rPr>
      </w:pPr>
      <w:r w:rsidRPr="00D705FB">
        <w:rPr>
          <w:rFonts w:cs="Arial"/>
        </w:rPr>
        <w:t>All rights reserved.</w:t>
      </w:r>
    </w:p>
    <w:p w:rsidR="00BF4708" w:rsidRPr="00D705FB" w:rsidRDefault="00BF4708" w:rsidP="00BF4708">
      <w:pPr>
        <w:tabs>
          <w:tab w:val="left" w:pos="-1440"/>
          <w:tab w:val="left" w:pos="-720"/>
          <w:tab w:val="left" w:pos="0"/>
          <w:tab w:val="left" w:pos="842"/>
          <w:tab w:val="left" w:pos="1846"/>
          <w:tab w:val="left" w:pos="22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Arial"/>
        </w:rPr>
      </w:pPr>
    </w:p>
    <w:p w:rsidR="00BF4708" w:rsidRPr="00D705FB" w:rsidRDefault="00BF4708" w:rsidP="00BF4708">
      <w:pPr>
        <w:tabs>
          <w:tab w:val="left" w:pos="-1440"/>
          <w:tab w:val="left" w:pos="-720"/>
          <w:tab w:val="left" w:pos="0"/>
          <w:tab w:val="left" w:pos="842"/>
          <w:tab w:val="left" w:pos="1846"/>
          <w:tab w:val="left" w:pos="22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Arial"/>
        </w:rPr>
      </w:pPr>
      <w:r w:rsidRPr="00D705FB">
        <w:rPr>
          <w:rFonts w:cs="Arial"/>
        </w:rPr>
        <w:t xml:space="preserve">The Emergency Risk Management assessments contained within this </w:t>
      </w:r>
      <w:r w:rsidR="004E4E40">
        <w:rPr>
          <w:rFonts w:cs="Arial"/>
        </w:rPr>
        <w:t>report</w:t>
      </w:r>
      <w:r w:rsidRPr="00D705FB">
        <w:rPr>
          <w:rFonts w:cs="Arial"/>
        </w:rPr>
        <w:t xml:space="preserve"> have been developed based solely on the site-specific information supplied by members of the </w:t>
      </w:r>
      <w:r w:rsidR="004E4E40">
        <w:rPr>
          <w:rFonts w:cs="Arial"/>
        </w:rPr>
        <w:t>Territory Wide Risk Assessment</w:t>
      </w:r>
      <w:r w:rsidRPr="00D705FB">
        <w:rPr>
          <w:rFonts w:cs="Arial"/>
        </w:rPr>
        <w:t xml:space="preserve"> Working Group and have been prima facie accepted by the authors of this </w:t>
      </w:r>
      <w:r w:rsidR="004E4E40">
        <w:rPr>
          <w:rFonts w:cs="Arial"/>
        </w:rPr>
        <w:t>report</w:t>
      </w:r>
      <w:r w:rsidRPr="00D705FB">
        <w:rPr>
          <w:rFonts w:cs="Arial"/>
        </w:rPr>
        <w:t xml:space="preserve"> and have not been independently verified for accuracy. Echelon </w:t>
      </w:r>
      <w:smartTag w:uri="urn:schemas-microsoft-com:office:smarttags" w:element="place">
        <w:smartTag w:uri="urn:schemas-microsoft-com:office:smarttags" w:element="country-region">
          <w:r w:rsidRPr="00D705FB">
            <w:rPr>
              <w:rFonts w:cs="Arial"/>
            </w:rPr>
            <w:t>Australia</w:t>
          </w:r>
        </w:smartTag>
      </w:smartTag>
      <w:r w:rsidRPr="00D705FB">
        <w:rPr>
          <w:rFonts w:cs="Arial"/>
        </w:rPr>
        <w:t xml:space="preserve"> accepts no responsibility for any loss that arises out of the </w:t>
      </w:r>
      <w:r w:rsidR="004E4E40">
        <w:rPr>
          <w:rFonts w:cs="Arial"/>
        </w:rPr>
        <w:t>Emergency Services Agency</w:t>
      </w:r>
      <w:r w:rsidRPr="00D705FB">
        <w:rPr>
          <w:rFonts w:cs="Arial"/>
        </w:rPr>
        <w:t xml:space="preserve"> having failed to bring all relevant facts to our attention or having provided inaccurate information.</w:t>
      </w:r>
    </w:p>
    <w:p w:rsidR="00BF4708" w:rsidRPr="00D705FB" w:rsidRDefault="00C812A9" w:rsidP="00BF4708">
      <w:pPr>
        <w:tabs>
          <w:tab w:val="left" w:pos="-1440"/>
          <w:tab w:val="left" w:pos="-720"/>
          <w:tab w:val="left" w:pos="0"/>
          <w:tab w:val="left" w:pos="842"/>
          <w:tab w:val="left" w:pos="1846"/>
          <w:tab w:val="left" w:pos="22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Arial"/>
        </w:rPr>
      </w:pPr>
      <w:r>
        <w:rPr>
          <w:rFonts w:cs="Arial"/>
          <w:szCs w:val="20"/>
        </w:rPr>
        <w:br/>
      </w:r>
    </w:p>
    <w:p w:rsidR="009E4131" w:rsidRPr="00D705FB" w:rsidRDefault="009E4131" w:rsidP="00BF4708">
      <w:pPr>
        <w:tabs>
          <w:tab w:val="left" w:pos="-1440"/>
          <w:tab w:val="left" w:pos="-720"/>
          <w:tab w:val="left" w:pos="0"/>
          <w:tab w:val="left" w:pos="842"/>
          <w:tab w:val="left" w:pos="1846"/>
          <w:tab w:val="left" w:pos="22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Arial"/>
        </w:rPr>
      </w:pPr>
    </w:p>
    <w:p w:rsidR="009E4131" w:rsidRPr="007C7DB5" w:rsidRDefault="007C7DB5" w:rsidP="00BF4708">
      <w:pPr>
        <w:tabs>
          <w:tab w:val="left" w:pos="-1440"/>
          <w:tab w:val="left" w:pos="-720"/>
          <w:tab w:val="left" w:pos="0"/>
          <w:tab w:val="left" w:pos="842"/>
          <w:tab w:val="left" w:pos="1846"/>
          <w:tab w:val="left" w:pos="22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Arial"/>
        </w:rPr>
      </w:pPr>
      <w:r w:rsidRPr="007C7DB5">
        <w:rPr>
          <w:rFonts w:cs="Arial"/>
        </w:rPr>
        <w:t xml:space="preserve"> </w:t>
      </w:r>
    </w:p>
    <w:p w:rsidR="006E397C" w:rsidRDefault="006E397C" w:rsidP="00BF4708">
      <w:pPr>
        <w:tabs>
          <w:tab w:val="left" w:pos="-1440"/>
          <w:tab w:val="left" w:pos="-720"/>
          <w:tab w:val="left" w:pos="0"/>
          <w:tab w:val="left" w:pos="842"/>
          <w:tab w:val="left" w:pos="1846"/>
          <w:tab w:val="left" w:pos="22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Arial"/>
        </w:rPr>
      </w:pPr>
    </w:p>
    <w:p w:rsidR="00FC0F38" w:rsidRPr="00D705FB" w:rsidRDefault="00FC0F38" w:rsidP="00BF4708">
      <w:pPr>
        <w:tabs>
          <w:tab w:val="left" w:pos="-1440"/>
          <w:tab w:val="left" w:pos="-720"/>
          <w:tab w:val="left" w:pos="0"/>
          <w:tab w:val="left" w:pos="842"/>
          <w:tab w:val="left" w:pos="1846"/>
          <w:tab w:val="left" w:pos="22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Arial"/>
        </w:rPr>
        <w:sectPr w:rsidR="00FC0F38" w:rsidRPr="00D705FB" w:rsidSect="00C423BE">
          <w:headerReference w:type="even" r:id="rId29"/>
          <w:headerReference w:type="default" r:id="rId30"/>
          <w:headerReference w:type="first" r:id="rId31"/>
          <w:footerReference w:type="first" r:id="rId32"/>
          <w:pgSz w:w="11906" w:h="16838"/>
          <w:pgMar w:top="1440" w:right="1418" w:bottom="1440" w:left="1418" w:header="709" w:footer="302" w:gutter="0"/>
          <w:cols w:space="708"/>
          <w:titlePg/>
          <w:docGrid w:linePitch="360"/>
        </w:sectPr>
      </w:pPr>
    </w:p>
    <w:p w:rsidR="00BF4708" w:rsidRPr="00D705FB" w:rsidRDefault="00BF4708" w:rsidP="00BF4708">
      <w:pPr>
        <w:pStyle w:val="NormalNoSpace"/>
        <w:rPr>
          <w:rFonts w:cs="Arial"/>
        </w:rPr>
      </w:pPr>
    </w:p>
    <w:tbl>
      <w:tblPr>
        <w:tblW w:w="928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1728"/>
        <w:gridCol w:w="7558"/>
      </w:tblGrid>
      <w:tr w:rsidR="00BF4708" w:rsidRPr="00393E02" w:rsidTr="00AF6EA8">
        <w:tc>
          <w:tcPr>
            <w:tcW w:w="9286" w:type="dxa"/>
            <w:gridSpan w:val="2"/>
          </w:tcPr>
          <w:p w:rsidR="00BF4708" w:rsidRPr="00D2138C" w:rsidRDefault="00BF4708" w:rsidP="00D2138C">
            <w:pPr>
              <w:pStyle w:val="BobsHeader"/>
            </w:pPr>
            <w:r w:rsidRPr="00D705FB">
              <w:br w:type="page"/>
            </w:r>
            <w:bookmarkStart w:id="7" w:name="_Toc380137920"/>
            <w:r w:rsidRPr="00D2138C">
              <w:t>Report Revision</w:t>
            </w:r>
            <w:bookmarkEnd w:id="7"/>
          </w:p>
          <w:p w:rsidR="00BF4708" w:rsidRPr="00D705FB" w:rsidRDefault="00BF4708" w:rsidP="00E65CF9">
            <w:pPr>
              <w:pStyle w:val="NormalNoSpace"/>
              <w:rPr>
                <w:rFonts w:cs="Arial"/>
              </w:rPr>
            </w:pPr>
          </w:p>
          <w:p w:rsidR="00BF4708" w:rsidRPr="00D705FB" w:rsidRDefault="00BF4708" w:rsidP="00E65CF9">
            <w:pPr>
              <w:tabs>
                <w:tab w:val="left" w:pos="-1440"/>
                <w:tab w:val="left" w:pos="-720"/>
                <w:tab w:val="left" w:pos="0"/>
                <w:tab w:val="left" w:pos="842"/>
                <w:tab w:val="left" w:pos="1846"/>
                <w:tab w:val="left" w:pos="225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Arial"/>
              </w:rPr>
            </w:pPr>
            <w:r w:rsidRPr="00D705FB">
              <w:rPr>
                <w:rFonts w:cs="Arial"/>
              </w:rPr>
              <w:t>Whenever this report is reviewed or amended, details must be recorded on this page.</w:t>
            </w:r>
          </w:p>
        </w:tc>
      </w:tr>
      <w:tr w:rsidR="00BF4708" w:rsidRPr="00393E02" w:rsidTr="00AF6EA8">
        <w:tblPrEx>
          <w:tblCellMar>
            <w:left w:w="100" w:type="dxa"/>
            <w:right w:w="100" w:type="dxa"/>
          </w:tblCellMar>
        </w:tblPrEx>
        <w:trPr>
          <w:cantSplit/>
          <w:trHeight w:val="403"/>
        </w:trPr>
        <w:tc>
          <w:tcPr>
            <w:tcW w:w="1728" w:type="dxa"/>
            <w:shd w:val="clear" w:color="auto" w:fill="E6E6E6"/>
          </w:tcPr>
          <w:p w:rsidR="00BF4708" w:rsidRPr="00F87B87" w:rsidRDefault="00BF4708" w:rsidP="00F861FD">
            <w:pPr>
              <w:spacing w:before="120" w:after="120"/>
              <w:jc w:val="center"/>
              <w:rPr>
                <w:rFonts w:cs="Arial"/>
                <w:szCs w:val="20"/>
                <w:lang w:val="en-US"/>
              </w:rPr>
            </w:pPr>
            <w:r w:rsidRPr="00F87B87">
              <w:rPr>
                <w:rFonts w:cs="Arial"/>
                <w:szCs w:val="20"/>
              </w:rPr>
              <w:t>Date</w:t>
            </w:r>
          </w:p>
        </w:tc>
        <w:tc>
          <w:tcPr>
            <w:tcW w:w="7558" w:type="dxa"/>
            <w:shd w:val="clear" w:color="auto" w:fill="E6E6E6"/>
          </w:tcPr>
          <w:p w:rsidR="00BF4708" w:rsidRPr="00F87B87" w:rsidRDefault="00BF4708" w:rsidP="00F861FD">
            <w:pPr>
              <w:spacing w:before="120" w:after="120"/>
              <w:jc w:val="center"/>
              <w:rPr>
                <w:rFonts w:cs="Arial"/>
                <w:szCs w:val="20"/>
                <w:lang w:val="en-US"/>
              </w:rPr>
            </w:pPr>
            <w:r w:rsidRPr="00F87B87">
              <w:rPr>
                <w:rFonts w:cs="Arial"/>
                <w:szCs w:val="20"/>
              </w:rPr>
              <w:t>Revision Summary</w:t>
            </w:r>
          </w:p>
        </w:tc>
      </w:tr>
      <w:tr w:rsidR="00D22276" w:rsidRPr="00393E02" w:rsidTr="00AF6EA8">
        <w:tblPrEx>
          <w:tblCellMar>
            <w:left w:w="100" w:type="dxa"/>
            <w:right w:w="100" w:type="dxa"/>
          </w:tblCellMar>
        </w:tblPrEx>
        <w:trPr>
          <w:cantSplit/>
          <w:trHeight w:val="403"/>
        </w:trPr>
        <w:tc>
          <w:tcPr>
            <w:tcW w:w="1728" w:type="dxa"/>
            <w:shd w:val="clear" w:color="C0C0C0" w:fill="FFFFFF"/>
            <w:vAlign w:val="center"/>
          </w:tcPr>
          <w:p w:rsidR="00D22276" w:rsidRPr="00D705FB" w:rsidRDefault="00D22276" w:rsidP="00323336">
            <w:pPr>
              <w:spacing w:after="0"/>
              <w:rPr>
                <w:rFonts w:cs="Arial"/>
                <w:szCs w:val="20"/>
                <w:lang w:val="en-US"/>
              </w:rPr>
            </w:pPr>
          </w:p>
        </w:tc>
        <w:tc>
          <w:tcPr>
            <w:tcW w:w="7558" w:type="dxa"/>
            <w:shd w:val="clear" w:color="C0C0C0" w:fill="FFFFFF"/>
            <w:vAlign w:val="center"/>
          </w:tcPr>
          <w:p w:rsidR="00D22276" w:rsidRPr="00E264DB" w:rsidRDefault="00D22276" w:rsidP="00323336">
            <w:pPr>
              <w:spacing w:after="0"/>
              <w:rPr>
                <w:rFonts w:cs="Arial"/>
                <w:szCs w:val="20"/>
                <w:lang w:val="en-US"/>
              </w:rPr>
            </w:pPr>
          </w:p>
        </w:tc>
      </w:tr>
      <w:tr w:rsidR="00826E84" w:rsidRPr="00393E02" w:rsidTr="00AF6EA8">
        <w:tblPrEx>
          <w:tblCellMar>
            <w:left w:w="100" w:type="dxa"/>
            <w:right w:w="100" w:type="dxa"/>
          </w:tblCellMar>
        </w:tblPrEx>
        <w:trPr>
          <w:cantSplit/>
          <w:trHeight w:val="403"/>
        </w:trPr>
        <w:tc>
          <w:tcPr>
            <w:tcW w:w="1728" w:type="dxa"/>
            <w:shd w:val="clear" w:color="C0C0C0" w:fill="FFFFFF"/>
            <w:vAlign w:val="center"/>
          </w:tcPr>
          <w:p w:rsidR="00826E84" w:rsidRPr="00D705FB" w:rsidRDefault="00826E84" w:rsidP="00323336">
            <w:pPr>
              <w:spacing w:after="0"/>
              <w:rPr>
                <w:rFonts w:cs="Arial"/>
                <w:szCs w:val="20"/>
                <w:lang w:val="en-US"/>
              </w:rPr>
            </w:pPr>
          </w:p>
        </w:tc>
        <w:tc>
          <w:tcPr>
            <w:tcW w:w="7558" w:type="dxa"/>
            <w:shd w:val="clear" w:color="C0C0C0" w:fill="FFFFFF"/>
            <w:vAlign w:val="center"/>
          </w:tcPr>
          <w:p w:rsidR="00826E84" w:rsidRPr="00E264DB" w:rsidRDefault="00826E84" w:rsidP="00323336">
            <w:pPr>
              <w:spacing w:after="0"/>
              <w:rPr>
                <w:rFonts w:cs="Arial"/>
                <w:szCs w:val="20"/>
                <w:lang w:val="en-US"/>
              </w:rPr>
            </w:pPr>
          </w:p>
        </w:tc>
      </w:tr>
      <w:tr w:rsidR="00826E84" w:rsidRPr="00393E02" w:rsidTr="00AF6EA8">
        <w:tblPrEx>
          <w:tblCellMar>
            <w:left w:w="100" w:type="dxa"/>
            <w:right w:w="100" w:type="dxa"/>
          </w:tblCellMar>
        </w:tblPrEx>
        <w:trPr>
          <w:cantSplit/>
          <w:trHeight w:val="403"/>
        </w:trPr>
        <w:tc>
          <w:tcPr>
            <w:tcW w:w="1728" w:type="dxa"/>
            <w:shd w:val="clear" w:color="C0C0C0" w:fill="FFFFFF"/>
            <w:vAlign w:val="center"/>
          </w:tcPr>
          <w:p w:rsidR="00826E84" w:rsidRPr="00D705FB" w:rsidRDefault="00826E84" w:rsidP="00323336">
            <w:pPr>
              <w:spacing w:after="0"/>
              <w:rPr>
                <w:rFonts w:cs="Arial"/>
                <w:szCs w:val="20"/>
                <w:lang w:val="en-US"/>
              </w:rPr>
            </w:pPr>
          </w:p>
        </w:tc>
        <w:tc>
          <w:tcPr>
            <w:tcW w:w="7558" w:type="dxa"/>
            <w:shd w:val="clear" w:color="C0C0C0" w:fill="FFFFFF"/>
            <w:vAlign w:val="center"/>
          </w:tcPr>
          <w:p w:rsidR="00826E84" w:rsidRPr="00E264DB" w:rsidRDefault="00826E84" w:rsidP="00323336">
            <w:pPr>
              <w:spacing w:after="0"/>
              <w:rPr>
                <w:rFonts w:cs="Arial"/>
                <w:szCs w:val="20"/>
                <w:lang w:val="en-US"/>
              </w:rPr>
            </w:pPr>
          </w:p>
        </w:tc>
      </w:tr>
      <w:tr w:rsidR="00826E84" w:rsidRPr="00393E02" w:rsidTr="00AF6EA8">
        <w:tblPrEx>
          <w:tblCellMar>
            <w:left w:w="100" w:type="dxa"/>
            <w:right w:w="100" w:type="dxa"/>
          </w:tblCellMar>
        </w:tblPrEx>
        <w:trPr>
          <w:cantSplit/>
          <w:trHeight w:val="403"/>
        </w:trPr>
        <w:tc>
          <w:tcPr>
            <w:tcW w:w="1728" w:type="dxa"/>
            <w:shd w:val="clear" w:color="C0C0C0" w:fill="FFFFFF"/>
            <w:vAlign w:val="center"/>
          </w:tcPr>
          <w:p w:rsidR="00826E84" w:rsidRPr="00D705FB" w:rsidRDefault="00826E84" w:rsidP="00323336">
            <w:pPr>
              <w:spacing w:after="0"/>
              <w:rPr>
                <w:rFonts w:cs="Arial"/>
                <w:szCs w:val="20"/>
                <w:lang w:val="en-US"/>
              </w:rPr>
            </w:pPr>
          </w:p>
        </w:tc>
        <w:tc>
          <w:tcPr>
            <w:tcW w:w="7558" w:type="dxa"/>
            <w:shd w:val="clear" w:color="C0C0C0" w:fill="FFFFFF"/>
            <w:vAlign w:val="center"/>
          </w:tcPr>
          <w:p w:rsidR="00826E84" w:rsidRPr="00E264DB" w:rsidRDefault="00826E84" w:rsidP="00323336">
            <w:pPr>
              <w:spacing w:after="0"/>
              <w:rPr>
                <w:rFonts w:cs="Arial"/>
                <w:szCs w:val="20"/>
                <w:lang w:val="en-US"/>
              </w:rPr>
            </w:pPr>
          </w:p>
        </w:tc>
      </w:tr>
    </w:tbl>
    <w:p w:rsidR="0062138A" w:rsidRPr="0062138A" w:rsidRDefault="0062138A" w:rsidP="00AB3824">
      <w:pPr>
        <w:spacing w:before="120"/>
      </w:pPr>
    </w:p>
    <w:p w:rsidR="0062138A" w:rsidRPr="0062138A" w:rsidRDefault="0062138A" w:rsidP="00AB3824">
      <w:pPr>
        <w:spacing w:before="120"/>
      </w:pPr>
    </w:p>
    <w:p w:rsidR="003130AE" w:rsidRPr="005513A1" w:rsidRDefault="00C515D2" w:rsidP="00AB3824">
      <w:pPr>
        <w:spacing w:before="120"/>
        <w:rPr>
          <w:b/>
          <w:color w:val="003366"/>
          <w:sz w:val="32"/>
          <w:szCs w:val="32"/>
        </w:rPr>
      </w:pPr>
      <w:r w:rsidRPr="00F4394C">
        <w:rPr>
          <w:color w:val="0000FF"/>
        </w:rPr>
        <w:br w:type="page"/>
      </w:r>
      <w:bookmarkStart w:id="8" w:name="_Toc175631701"/>
      <w:bookmarkStart w:id="9" w:name="_Toc175632179"/>
      <w:r w:rsidR="003130AE" w:rsidRPr="005513A1">
        <w:rPr>
          <w:b/>
          <w:color w:val="003366"/>
          <w:sz w:val="32"/>
          <w:szCs w:val="32"/>
        </w:rPr>
        <w:lastRenderedPageBreak/>
        <w:t>Ta</w:t>
      </w:r>
      <w:r w:rsidR="000E4441" w:rsidRPr="005513A1">
        <w:rPr>
          <w:b/>
          <w:color w:val="003366"/>
          <w:sz w:val="32"/>
          <w:szCs w:val="32"/>
        </w:rPr>
        <w:t>ble of C</w:t>
      </w:r>
      <w:r w:rsidR="003130AE" w:rsidRPr="005513A1">
        <w:rPr>
          <w:b/>
          <w:color w:val="003366"/>
          <w:sz w:val="32"/>
          <w:szCs w:val="32"/>
        </w:rPr>
        <w:t>ontents</w:t>
      </w:r>
      <w:bookmarkEnd w:id="8"/>
      <w:bookmarkEnd w:id="9"/>
    </w:p>
    <w:bookmarkStart w:id="10" w:name="_Toc175631702"/>
    <w:bookmarkStart w:id="11" w:name="_Toc175632180"/>
    <w:bookmarkStart w:id="12" w:name="_Toc175633285"/>
    <w:bookmarkStart w:id="13" w:name="_Toc175633327"/>
    <w:p w:rsidR="002A4991" w:rsidRDefault="007A02C8">
      <w:pPr>
        <w:pStyle w:val="TOC1"/>
        <w:rPr>
          <w:rFonts w:asciiTheme="minorHAnsi" w:eastAsiaTheme="minorEastAsia" w:hAnsiTheme="minorHAnsi" w:cstheme="minorBidi"/>
          <w:sz w:val="22"/>
          <w:szCs w:val="22"/>
        </w:rPr>
      </w:pPr>
      <w:r>
        <w:rPr>
          <w:bCs/>
          <w:sz w:val="22"/>
          <w:szCs w:val="22"/>
        </w:rPr>
        <w:fldChar w:fldCharType="begin"/>
      </w:r>
      <w:r w:rsidR="009240B4">
        <w:rPr>
          <w:bCs/>
          <w:sz w:val="22"/>
          <w:szCs w:val="22"/>
        </w:rPr>
        <w:instrText xml:space="preserve"> TOC \h \z \t "Heading 1,1,Heading 2,2,Heading 3,3,Subtitle,2,Bob's Header,1,Bobs Sub Heading,2,Style Heading 3 + Left:  0 cm First line:  0 cm,3" </w:instrText>
      </w:r>
      <w:r>
        <w:rPr>
          <w:bCs/>
          <w:sz w:val="22"/>
          <w:szCs w:val="22"/>
        </w:rPr>
        <w:fldChar w:fldCharType="separate"/>
      </w:r>
      <w:hyperlink w:anchor="_Toc380137918" w:history="1">
        <w:r w:rsidR="002A4991" w:rsidRPr="00502662">
          <w:rPr>
            <w:rStyle w:val="Hyperlink"/>
          </w:rPr>
          <w:t>Authority</w:t>
        </w:r>
        <w:r w:rsidR="002A4991">
          <w:rPr>
            <w:webHidden/>
          </w:rPr>
          <w:tab/>
        </w:r>
        <w:r>
          <w:rPr>
            <w:webHidden/>
          </w:rPr>
          <w:fldChar w:fldCharType="begin"/>
        </w:r>
        <w:r w:rsidR="002A4991">
          <w:rPr>
            <w:webHidden/>
          </w:rPr>
          <w:instrText xml:space="preserve"> PAGEREF _Toc380137918 \h </w:instrText>
        </w:r>
        <w:r>
          <w:rPr>
            <w:webHidden/>
          </w:rPr>
        </w:r>
        <w:r>
          <w:rPr>
            <w:webHidden/>
          </w:rPr>
          <w:fldChar w:fldCharType="separate"/>
        </w:r>
        <w:r w:rsidR="002A4991">
          <w:rPr>
            <w:webHidden/>
          </w:rPr>
          <w:t>2</w:t>
        </w:r>
        <w:r>
          <w:rPr>
            <w:webHidden/>
          </w:rPr>
          <w:fldChar w:fldCharType="end"/>
        </w:r>
      </w:hyperlink>
    </w:p>
    <w:p w:rsidR="002A4991" w:rsidRDefault="00E845B5">
      <w:pPr>
        <w:pStyle w:val="TOC1"/>
        <w:rPr>
          <w:rFonts w:asciiTheme="minorHAnsi" w:eastAsiaTheme="minorEastAsia" w:hAnsiTheme="minorHAnsi" w:cstheme="minorBidi"/>
          <w:sz w:val="22"/>
          <w:szCs w:val="22"/>
        </w:rPr>
      </w:pPr>
      <w:hyperlink w:anchor="_Toc380137919" w:history="1">
        <w:r w:rsidR="002A4991" w:rsidRPr="00502662">
          <w:rPr>
            <w:rStyle w:val="Hyperlink"/>
          </w:rPr>
          <w:t>Document Issue &amp; Control</w:t>
        </w:r>
        <w:r w:rsidR="002A4991">
          <w:rPr>
            <w:webHidden/>
          </w:rPr>
          <w:tab/>
        </w:r>
        <w:r w:rsidR="007A02C8">
          <w:rPr>
            <w:webHidden/>
          </w:rPr>
          <w:fldChar w:fldCharType="begin"/>
        </w:r>
        <w:r w:rsidR="002A4991">
          <w:rPr>
            <w:webHidden/>
          </w:rPr>
          <w:instrText xml:space="preserve"> PAGEREF _Toc380137919 \h </w:instrText>
        </w:r>
        <w:r w:rsidR="007A02C8">
          <w:rPr>
            <w:webHidden/>
          </w:rPr>
        </w:r>
        <w:r w:rsidR="007A02C8">
          <w:rPr>
            <w:webHidden/>
          </w:rPr>
          <w:fldChar w:fldCharType="separate"/>
        </w:r>
        <w:r w:rsidR="002A4991">
          <w:rPr>
            <w:webHidden/>
          </w:rPr>
          <w:t>3</w:t>
        </w:r>
        <w:r w:rsidR="007A02C8">
          <w:rPr>
            <w:webHidden/>
          </w:rPr>
          <w:fldChar w:fldCharType="end"/>
        </w:r>
      </w:hyperlink>
    </w:p>
    <w:p w:rsidR="002A4991" w:rsidRDefault="00E845B5">
      <w:pPr>
        <w:pStyle w:val="TOC1"/>
        <w:rPr>
          <w:rFonts w:asciiTheme="minorHAnsi" w:eastAsiaTheme="minorEastAsia" w:hAnsiTheme="minorHAnsi" w:cstheme="minorBidi"/>
          <w:sz w:val="22"/>
          <w:szCs w:val="22"/>
        </w:rPr>
      </w:pPr>
      <w:hyperlink w:anchor="_Toc380137920" w:history="1">
        <w:r w:rsidR="002A4991" w:rsidRPr="00502662">
          <w:rPr>
            <w:rStyle w:val="Hyperlink"/>
          </w:rPr>
          <w:t>Report Revision</w:t>
        </w:r>
        <w:r w:rsidR="002A4991">
          <w:rPr>
            <w:webHidden/>
          </w:rPr>
          <w:tab/>
        </w:r>
        <w:r w:rsidR="007A02C8">
          <w:rPr>
            <w:webHidden/>
          </w:rPr>
          <w:fldChar w:fldCharType="begin"/>
        </w:r>
        <w:r w:rsidR="002A4991">
          <w:rPr>
            <w:webHidden/>
          </w:rPr>
          <w:instrText xml:space="preserve"> PAGEREF _Toc380137920 \h </w:instrText>
        </w:r>
        <w:r w:rsidR="007A02C8">
          <w:rPr>
            <w:webHidden/>
          </w:rPr>
        </w:r>
        <w:r w:rsidR="007A02C8">
          <w:rPr>
            <w:webHidden/>
          </w:rPr>
          <w:fldChar w:fldCharType="separate"/>
        </w:r>
        <w:r w:rsidR="002A4991">
          <w:rPr>
            <w:webHidden/>
          </w:rPr>
          <w:t>4</w:t>
        </w:r>
        <w:r w:rsidR="007A02C8">
          <w:rPr>
            <w:webHidden/>
          </w:rPr>
          <w:fldChar w:fldCharType="end"/>
        </w:r>
      </w:hyperlink>
    </w:p>
    <w:p w:rsidR="002A4991" w:rsidRDefault="00E845B5">
      <w:pPr>
        <w:pStyle w:val="TOC1"/>
        <w:rPr>
          <w:rFonts w:asciiTheme="minorHAnsi" w:eastAsiaTheme="minorEastAsia" w:hAnsiTheme="minorHAnsi" w:cstheme="minorBidi"/>
          <w:sz w:val="22"/>
          <w:szCs w:val="22"/>
        </w:rPr>
      </w:pPr>
      <w:hyperlink w:anchor="_Toc380137921" w:history="1">
        <w:r w:rsidR="002A4991" w:rsidRPr="00502662">
          <w:rPr>
            <w:rStyle w:val="Hyperlink"/>
          </w:rPr>
          <w:t>Executive Summary</w:t>
        </w:r>
        <w:r w:rsidR="002A4991">
          <w:rPr>
            <w:webHidden/>
          </w:rPr>
          <w:tab/>
        </w:r>
        <w:r w:rsidR="007A02C8">
          <w:rPr>
            <w:webHidden/>
          </w:rPr>
          <w:fldChar w:fldCharType="begin"/>
        </w:r>
        <w:r w:rsidR="002A4991">
          <w:rPr>
            <w:webHidden/>
          </w:rPr>
          <w:instrText xml:space="preserve"> PAGEREF _Toc380137921 \h </w:instrText>
        </w:r>
        <w:r w:rsidR="007A02C8">
          <w:rPr>
            <w:webHidden/>
          </w:rPr>
        </w:r>
        <w:r w:rsidR="007A02C8">
          <w:rPr>
            <w:webHidden/>
          </w:rPr>
          <w:fldChar w:fldCharType="separate"/>
        </w:r>
        <w:r w:rsidR="002A4991">
          <w:rPr>
            <w:webHidden/>
          </w:rPr>
          <w:t>7</w:t>
        </w:r>
        <w:r w:rsidR="007A02C8">
          <w:rPr>
            <w:webHidden/>
          </w:rPr>
          <w:fldChar w:fldCharType="end"/>
        </w:r>
      </w:hyperlink>
    </w:p>
    <w:p w:rsidR="002A4991" w:rsidRDefault="00E845B5">
      <w:pPr>
        <w:pStyle w:val="TOC1"/>
        <w:rPr>
          <w:rFonts w:asciiTheme="minorHAnsi" w:eastAsiaTheme="minorEastAsia" w:hAnsiTheme="minorHAnsi" w:cstheme="minorBidi"/>
          <w:sz w:val="22"/>
          <w:szCs w:val="22"/>
        </w:rPr>
      </w:pPr>
      <w:hyperlink w:anchor="_Toc380137922" w:history="1">
        <w:r w:rsidR="002A4991" w:rsidRPr="00502662">
          <w:rPr>
            <w:rStyle w:val="Hyperlink"/>
            <w:rFonts w:ascii="Arial Bold" w:hAnsi="Arial Bold"/>
          </w:rPr>
          <w:t>1.</w:t>
        </w:r>
        <w:r w:rsidR="002A4991">
          <w:rPr>
            <w:rFonts w:asciiTheme="minorHAnsi" w:eastAsiaTheme="minorEastAsia" w:hAnsiTheme="minorHAnsi" w:cstheme="minorBidi"/>
            <w:sz w:val="22"/>
            <w:szCs w:val="22"/>
          </w:rPr>
          <w:tab/>
        </w:r>
        <w:r w:rsidR="002A4991" w:rsidRPr="00502662">
          <w:rPr>
            <w:rStyle w:val="Hyperlink"/>
          </w:rPr>
          <w:t>Introduction</w:t>
        </w:r>
        <w:r w:rsidR="002A4991">
          <w:rPr>
            <w:webHidden/>
          </w:rPr>
          <w:tab/>
        </w:r>
        <w:r w:rsidR="007A02C8">
          <w:rPr>
            <w:webHidden/>
          </w:rPr>
          <w:fldChar w:fldCharType="begin"/>
        </w:r>
        <w:r w:rsidR="002A4991">
          <w:rPr>
            <w:webHidden/>
          </w:rPr>
          <w:instrText xml:space="preserve"> PAGEREF _Toc380137922 \h </w:instrText>
        </w:r>
        <w:r w:rsidR="007A02C8">
          <w:rPr>
            <w:webHidden/>
          </w:rPr>
        </w:r>
        <w:r w:rsidR="007A02C8">
          <w:rPr>
            <w:webHidden/>
          </w:rPr>
          <w:fldChar w:fldCharType="separate"/>
        </w:r>
        <w:r w:rsidR="002A4991">
          <w:rPr>
            <w:webHidden/>
          </w:rPr>
          <w:t>9</w:t>
        </w:r>
        <w:r w:rsidR="007A02C8">
          <w:rPr>
            <w:webHidden/>
          </w:rPr>
          <w:fldChar w:fldCharType="end"/>
        </w:r>
      </w:hyperlink>
    </w:p>
    <w:p w:rsidR="002A4991" w:rsidRDefault="00E845B5">
      <w:pPr>
        <w:pStyle w:val="TOC1"/>
        <w:rPr>
          <w:rFonts w:asciiTheme="minorHAnsi" w:eastAsiaTheme="minorEastAsia" w:hAnsiTheme="minorHAnsi" w:cstheme="minorBidi"/>
          <w:sz w:val="22"/>
          <w:szCs w:val="22"/>
        </w:rPr>
      </w:pPr>
      <w:hyperlink w:anchor="_Toc380137923" w:history="1">
        <w:r w:rsidR="002A4991" w:rsidRPr="00502662">
          <w:rPr>
            <w:rStyle w:val="Hyperlink"/>
          </w:rPr>
          <w:t>1.1.</w:t>
        </w:r>
        <w:r w:rsidR="002A4991">
          <w:rPr>
            <w:rFonts w:asciiTheme="minorHAnsi" w:eastAsiaTheme="minorEastAsia" w:hAnsiTheme="minorHAnsi" w:cstheme="minorBidi"/>
            <w:sz w:val="22"/>
            <w:szCs w:val="22"/>
          </w:rPr>
          <w:tab/>
        </w:r>
        <w:r w:rsidR="002A4991" w:rsidRPr="00502662">
          <w:rPr>
            <w:rStyle w:val="Hyperlink"/>
          </w:rPr>
          <w:t>Purpose</w:t>
        </w:r>
        <w:r w:rsidR="002A4991">
          <w:rPr>
            <w:webHidden/>
          </w:rPr>
          <w:tab/>
        </w:r>
        <w:r w:rsidR="007A02C8">
          <w:rPr>
            <w:webHidden/>
          </w:rPr>
          <w:fldChar w:fldCharType="begin"/>
        </w:r>
        <w:r w:rsidR="002A4991">
          <w:rPr>
            <w:webHidden/>
          </w:rPr>
          <w:instrText xml:space="preserve"> PAGEREF _Toc380137923 \h </w:instrText>
        </w:r>
        <w:r w:rsidR="007A02C8">
          <w:rPr>
            <w:webHidden/>
          </w:rPr>
        </w:r>
        <w:r w:rsidR="007A02C8">
          <w:rPr>
            <w:webHidden/>
          </w:rPr>
          <w:fldChar w:fldCharType="separate"/>
        </w:r>
        <w:r w:rsidR="002A4991">
          <w:rPr>
            <w:webHidden/>
          </w:rPr>
          <w:t>9</w:t>
        </w:r>
        <w:r w:rsidR="007A02C8">
          <w:rPr>
            <w:webHidden/>
          </w:rPr>
          <w:fldChar w:fldCharType="end"/>
        </w:r>
      </w:hyperlink>
    </w:p>
    <w:p w:rsidR="002A4991" w:rsidRDefault="00E845B5">
      <w:pPr>
        <w:pStyle w:val="TOC1"/>
        <w:rPr>
          <w:rFonts w:asciiTheme="minorHAnsi" w:eastAsiaTheme="minorEastAsia" w:hAnsiTheme="minorHAnsi" w:cstheme="minorBidi"/>
          <w:sz w:val="22"/>
          <w:szCs w:val="22"/>
        </w:rPr>
      </w:pPr>
      <w:hyperlink w:anchor="_Toc380137924" w:history="1">
        <w:r w:rsidR="002A4991" w:rsidRPr="00502662">
          <w:rPr>
            <w:rStyle w:val="Hyperlink"/>
          </w:rPr>
          <w:t>1.2.</w:t>
        </w:r>
        <w:r w:rsidR="002A4991">
          <w:rPr>
            <w:rFonts w:asciiTheme="minorHAnsi" w:eastAsiaTheme="minorEastAsia" w:hAnsiTheme="minorHAnsi" w:cstheme="minorBidi"/>
            <w:sz w:val="22"/>
            <w:szCs w:val="22"/>
          </w:rPr>
          <w:tab/>
        </w:r>
        <w:r w:rsidR="002A4991" w:rsidRPr="00502662">
          <w:rPr>
            <w:rStyle w:val="Hyperlink"/>
          </w:rPr>
          <w:t>Authority</w:t>
        </w:r>
        <w:r w:rsidR="002A4991">
          <w:rPr>
            <w:webHidden/>
          </w:rPr>
          <w:tab/>
        </w:r>
        <w:r w:rsidR="007A02C8">
          <w:rPr>
            <w:webHidden/>
          </w:rPr>
          <w:fldChar w:fldCharType="begin"/>
        </w:r>
        <w:r w:rsidR="002A4991">
          <w:rPr>
            <w:webHidden/>
          </w:rPr>
          <w:instrText xml:space="preserve"> PAGEREF _Toc380137924 \h </w:instrText>
        </w:r>
        <w:r w:rsidR="007A02C8">
          <w:rPr>
            <w:webHidden/>
          </w:rPr>
        </w:r>
        <w:r w:rsidR="007A02C8">
          <w:rPr>
            <w:webHidden/>
          </w:rPr>
          <w:fldChar w:fldCharType="separate"/>
        </w:r>
        <w:r w:rsidR="002A4991">
          <w:rPr>
            <w:webHidden/>
          </w:rPr>
          <w:t>10</w:t>
        </w:r>
        <w:r w:rsidR="007A02C8">
          <w:rPr>
            <w:webHidden/>
          </w:rPr>
          <w:fldChar w:fldCharType="end"/>
        </w:r>
      </w:hyperlink>
    </w:p>
    <w:p w:rsidR="002A4991" w:rsidRDefault="00E845B5">
      <w:pPr>
        <w:pStyle w:val="TOC1"/>
        <w:rPr>
          <w:rFonts w:asciiTheme="minorHAnsi" w:eastAsiaTheme="minorEastAsia" w:hAnsiTheme="minorHAnsi" w:cstheme="minorBidi"/>
          <w:sz w:val="22"/>
          <w:szCs w:val="22"/>
        </w:rPr>
      </w:pPr>
      <w:hyperlink w:anchor="_Toc380137925" w:history="1">
        <w:r w:rsidR="002A4991" w:rsidRPr="00502662">
          <w:rPr>
            <w:rStyle w:val="Hyperlink"/>
          </w:rPr>
          <w:t>1.3.</w:t>
        </w:r>
        <w:r w:rsidR="002A4991">
          <w:rPr>
            <w:rFonts w:asciiTheme="minorHAnsi" w:eastAsiaTheme="minorEastAsia" w:hAnsiTheme="minorHAnsi" w:cstheme="minorBidi"/>
            <w:sz w:val="22"/>
            <w:szCs w:val="22"/>
          </w:rPr>
          <w:tab/>
        </w:r>
        <w:r w:rsidR="002A4991" w:rsidRPr="00502662">
          <w:rPr>
            <w:rStyle w:val="Hyperlink"/>
          </w:rPr>
          <w:t>Reference &amp; Supporting Plans/ Documents</w:t>
        </w:r>
        <w:r w:rsidR="002A4991">
          <w:rPr>
            <w:webHidden/>
          </w:rPr>
          <w:tab/>
        </w:r>
        <w:r w:rsidR="007A02C8">
          <w:rPr>
            <w:webHidden/>
          </w:rPr>
          <w:fldChar w:fldCharType="begin"/>
        </w:r>
        <w:r w:rsidR="002A4991">
          <w:rPr>
            <w:webHidden/>
          </w:rPr>
          <w:instrText xml:space="preserve"> PAGEREF _Toc380137925 \h </w:instrText>
        </w:r>
        <w:r w:rsidR="007A02C8">
          <w:rPr>
            <w:webHidden/>
          </w:rPr>
        </w:r>
        <w:r w:rsidR="007A02C8">
          <w:rPr>
            <w:webHidden/>
          </w:rPr>
          <w:fldChar w:fldCharType="separate"/>
        </w:r>
        <w:r w:rsidR="002A4991">
          <w:rPr>
            <w:webHidden/>
          </w:rPr>
          <w:t>10</w:t>
        </w:r>
        <w:r w:rsidR="007A02C8">
          <w:rPr>
            <w:webHidden/>
          </w:rPr>
          <w:fldChar w:fldCharType="end"/>
        </w:r>
      </w:hyperlink>
    </w:p>
    <w:p w:rsidR="002A4991" w:rsidRDefault="00E845B5">
      <w:pPr>
        <w:pStyle w:val="TOC1"/>
        <w:rPr>
          <w:rFonts w:asciiTheme="minorHAnsi" w:eastAsiaTheme="minorEastAsia" w:hAnsiTheme="minorHAnsi" w:cstheme="minorBidi"/>
          <w:sz w:val="22"/>
          <w:szCs w:val="22"/>
        </w:rPr>
      </w:pPr>
      <w:hyperlink w:anchor="_Toc380137926" w:history="1">
        <w:r w:rsidR="002A4991" w:rsidRPr="00502662">
          <w:rPr>
            <w:rStyle w:val="Hyperlink"/>
            <w:rFonts w:ascii="Arial Bold" w:hAnsi="Arial Bold"/>
          </w:rPr>
          <w:t>2.</w:t>
        </w:r>
        <w:r w:rsidR="002A4991">
          <w:rPr>
            <w:rFonts w:asciiTheme="minorHAnsi" w:eastAsiaTheme="minorEastAsia" w:hAnsiTheme="minorHAnsi" w:cstheme="minorBidi"/>
            <w:sz w:val="22"/>
            <w:szCs w:val="22"/>
          </w:rPr>
          <w:tab/>
        </w:r>
        <w:r w:rsidR="002A4991" w:rsidRPr="00502662">
          <w:rPr>
            <w:rStyle w:val="Hyperlink"/>
          </w:rPr>
          <w:t>Project Management Plan</w:t>
        </w:r>
        <w:r w:rsidR="002A4991">
          <w:rPr>
            <w:webHidden/>
          </w:rPr>
          <w:tab/>
        </w:r>
        <w:r w:rsidR="007A02C8">
          <w:rPr>
            <w:webHidden/>
          </w:rPr>
          <w:fldChar w:fldCharType="begin"/>
        </w:r>
        <w:r w:rsidR="002A4991">
          <w:rPr>
            <w:webHidden/>
          </w:rPr>
          <w:instrText xml:space="preserve"> PAGEREF _Toc380137926 \h </w:instrText>
        </w:r>
        <w:r w:rsidR="007A02C8">
          <w:rPr>
            <w:webHidden/>
          </w:rPr>
        </w:r>
        <w:r w:rsidR="007A02C8">
          <w:rPr>
            <w:webHidden/>
          </w:rPr>
          <w:fldChar w:fldCharType="separate"/>
        </w:r>
        <w:r w:rsidR="002A4991">
          <w:rPr>
            <w:webHidden/>
          </w:rPr>
          <w:t>11</w:t>
        </w:r>
        <w:r w:rsidR="007A02C8">
          <w:rPr>
            <w:webHidden/>
          </w:rPr>
          <w:fldChar w:fldCharType="end"/>
        </w:r>
      </w:hyperlink>
    </w:p>
    <w:p w:rsidR="002A4991" w:rsidRDefault="00E845B5">
      <w:pPr>
        <w:pStyle w:val="TOC1"/>
        <w:rPr>
          <w:rFonts w:asciiTheme="minorHAnsi" w:eastAsiaTheme="minorEastAsia" w:hAnsiTheme="minorHAnsi" w:cstheme="minorBidi"/>
          <w:sz w:val="22"/>
          <w:szCs w:val="22"/>
        </w:rPr>
      </w:pPr>
      <w:hyperlink w:anchor="_Toc380137927" w:history="1">
        <w:r w:rsidR="002A4991" w:rsidRPr="00502662">
          <w:rPr>
            <w:rStyle w:val="Hyperlink"/>
            <w:rFonts w:ascii="Arial Bold" w:hAnsi="Arial Bold"/>
          </w:rPr>
          <w:t>3.</w:t>
        </w:r>
        <w:r w:rsidR="002A4991">
          <w:rPr>
            <w:rFonts w:asciiTheme="minorHAnsi" w:eastAsiaTheme="minorEastAsia" w:hAnsiTheme="minorHAnsi" w:cstheme="minorBidi"/>
            <w:sz w:val="22"/>
            <w:szCs w:val="22"/>
          </w:rPr>
          <w:tab/>
        </w:r>
        <w:r w:rsidR="002A4991" w:rsidRPr="00502662">
          <w:rPr>
            <w:rStyle w:val="Hyperlink"/>
          </w:rPr>
          <w:t>Territory Wide Risk Assessment - Context Statement</w:t>
        </w:r>
        <w:r w:rsidR="002A4991">
          <w:rPr>
            <w:webHidden/>
          </w:rPr>
          <w:tab/>
        </w:r>
        <w:r w:rsidR="007A02C8">
          <w:rPr>
            <w:webHidden/>
          </w:rPr>
          <w:fldChar w:fldCharType="begin"/>
        </w:r>
        <w:r w:rsidR="002A4991">
          <w:rPr>
            <w:webHidden/>
          </w:rPr>
          <w:instrText xml:space="preserve"> PAGEREF _Toc380137927 \h </w:instrText>
        </w:r>
        <w:r w:rsidR="007A02C8">
          <w:rPr>
            <w:webHidden/>
          </w:rPr>
        </w:r>
        <w:r w:rsidR="007A02C8">
          <w:rPr>
            <w:webHidden/>
          </w:rPr>
          <w:fldChar w:fldCharType="separate"/>
        </w:r>
        <w:r w:rsidR="002A4991">
          <w:rPr>
            <w:webHidden/>
          </w:rPr>
          <w:t>11</w:t>
        </w:r>
        <w:r w:rsidR="007A02C8">
          <w:rPr>
            <w:webHidden/>
          </w:rPr>
          <w:fldChar w:fldCharType="end"/>
        </w:r>
      </w:hyperlink>
    </w:p>
    <w:p w:rsidR="002A4991" w:rsidRDefault="00E845B5">
      <w:pPr>
        <w:pStyle w:val="TOC1"/>
        <w:rPr>
          <w:rFonts w:asciiTheme="minorHAnsi" w:eastAsiaTheme="minorEastAsia" w:hAnsiTheme="minorHAnsi" w:cstheme="minorBidi"/>
          <w:sz w:val="22"/>
          <w:szCs w:val="22"/>
        </w:rPr>
      </w:pPr>
      <w:hyperlink w:anchor="_Toc380137928" w:history="1">
        <w:r w:rsidR="002A4991" w:rsidRPr="00502662">
          <w:rPr>
            <w:rStyle w:val="Hyperlink"/>
          </w:rPr>
          <w:t>3.1.</w:t>
        </w:r>
        <w:r w:rsidR="002A4991">
          <w:rPr>
            <w:rFonts w:asciiTheme="minorHAnsi" w:eastAsiaTheme="minorEastAsia" w:hAnsiTheme="minorHAnsi" w:cstheme="minorBidi"/>
            <w:sz w:val="22"/>
            <w:szCs w:val="22"/>
          </w:rPr>
          <w:tab/>
        </w:r>
        <w:r w:rsidR="002A4991" w:rsidRPr="00502662">
          <w:rPr>
            <w:rStyle w:val="Hyperlink"/>
          </w:rPr>
          <w:t>Introduction</w:t>
        </w:r>
        <w:r w:rsidR="002A4991">
          <w:rPr>
            <w:webHidden/>
          </w:rPr>
          <w:tab/>
        </w:r>
        <w:r w:rsidR="007A02C8">
          <w:rPr>
            <w:webHidden/>
          </w:rPr>
          <w:fldChar w:fldCharType="begin"/>
        </w:r>
        <w:r w:rsidR="002A4991">
          <w:rPr>
            <w:webHidden/>
          </w:rPr>
          <w:instrText xml:space="preserve"> PAGEREF _Toc380137928 \h </w:instrText>
        </w:r>
        <w:r w:rsidR="007A02C8">
          <w:rPr>
            <w:webHidden/>
          </w:rPr>
        </w:r>
        <w:r w:rsidR="007A02C8">
          <w:rPr>
            <w:webHidden/>
          </w:rPr>
          <w:fldChar w:fldCharType="separate"/>
        </w:r>
        <w:r w:rsidR="002A4991">
          <w:rPr>
            <w:webHidden/>
          </w:rPr>
          <w:t>11</w:t>
        </w:r>
        <w:r w:rsidR="007A02C8">
          <w:rPr>
            <w:webHidden/>
          </w:rPr>
          <w:fldChar w:fldCharType="end"/>
        </w:r>
      </w:hyperlink>
    </w:p>
    <w:p w:rsidR="002A4991" w:rsidRDefault="00E845B5">
      <w:pPr>
        <w:pStyle w:val="TOC1"/>
        <w:rPr>
          <w:rFonts w:asciiTheme="minorHAnsi" w:eastAsiaTheme="minorEastAsia" w:hAnsiTheme="minorHAnsi" w:cstheme="minorBidi"/>
          <w:sz w:val="22"/>
          <w:szCs w:val="22"/>
        </w:rPr>
      </w:pPr>
      <w:hyperlink w:anchor="_Toc380137929" w:history="1">
        <w:r w:rsidR="002A4991" w:rsidRPr="00502662">
          <w:rPr>
            <w:rStyle w:val="Hyperlink"/>
          </w:rPr>
          <w:t>3.2.</w:t>
        </w:r>
        <w:r w:rsidR="002A4991">
          <w:rPr>
            <w:rFonts w:asciiTheme="minorHAnsi" w:eastAsiaTheme="minorEastAsia" w:hAnsiTheme="minorHAnsi" w:cstheme="minorBidi"/>
            <w:sz w:val="22"/>
            <w:szCs w:val="22"/>
          </w:rPr>
          <w:tab/>
        </w:r>
        <w:r w:rsidR="002A4991" w:rsidRPr="00502662">
          <w:rPr>
            <w:rStyle w:val="Hyperlink"/>
          </w:rPr>
          <w:t>Scope</w:t>
        </w:r>
        <w:r w:rsidR="002A4991">
          <w:rPr>
            <w:webHidden/>
          </w:rPr>
          <w:tab/>
        </w:r>
        <w:r w:rsidR="007A02C8">
          <w:rPr>
            <w:webHidden/>
          </w:rPr>
          <w:fldChar w:fldCharType="begin"/>
        </w:r>
        <w:r w:rsidR="002A4991">
          <w:rPr>
            <w:webHidden/>
          </w:rPr>
          <w:instrText xml:space="preserve"> PAGEREF _Toc380137929 \h </w:instrText>
        </w:r>
        <w:r w:rsidR="007A02C8">
          <w:rPr>
            <w:webHidden/>
          </w:rPr>
        </w:r>
        <w:r w:rsidR="007A02C8">
          <w:rPr>
            <w:webHidden/>
          </w:rPr>
          <w:fldChar w:fldCharType="separate"/>
        </w:r>
        <w:r w:rsidR="002A4991">
          <w:rPr>
            <w:webHidden/>
          </w:rPr>
          <w:t>11</w:t>
        </w:r>
        <w:r w:rsidR="007A02C8">
          <w:rPr>
            <w:webHidden/>
          </w:rPr>
          <w:fldChar w:fldCharType="end"/>
        </w:r>
      </w:hyperlink>
    </w:p>
    <w:p w:rsidR="002A4991" w:rsidRDefault="00E845B5">
      <w:pPr>
        <w:pStyle w:val="TOC1"/>
        <w:rPr>
          <w:rFonts w:asciiTheme="minorHAnsi" w:eastAsiaTheme="minorEastAsia" w:hAnsiTheme="minorHAnsi" w:cstheme="minorBidi"/>
          <w:sz w:val="22"/>
          <w:szCs w:val="22"/>
        </w:rPr>
      </w:pPr>
      <w:hyperlink w:anchor="_Toc380137930" w:history="1">
        <w:r w:rsidR="002A4991" w:rsidRPr="00502662">
          <w:rPr>
            <w:rStyle w:val="Hyperlink"/>
          </w:rPr>
          <w:t>3.3.</w:t>
        </w:r>
        <w:r w:rsidR="002A4991">
          <w:rPr>
            <w:rFonts w:asciiTheme="minorHAnsi" w:eastAsiaTheme="minorEastAsia" w:hAnsiTheme="minorHAnsi" w:cstheme="minorBidi"/>
            <w:sz w:val="22"/>
            <w:szCs w:val="22"/>
          </w:rPr>
          <w:tab/>
        </w:r>
        <w:r w:rsidR="002A4991" w:rsidRPr="00502662">
          <w:rPr>
            <w:rStyle w:val="Hyperlink"/>
          </w:rPr>
          <w:t>Resources</w:t>
        </w:r>
        <w:r w:rsidR="002A4991">
          <w:rPr>
            <w:webHidden/>
          </w:rPr>
          <w:tab/>
        </w:r>
        <w:r w:rsidR="007A02C8">
          <w:rPr>
            <w:webHidden/>
          </w:rPr>
          <w:fldChar w:fldCharType="begin"/>
        </w:r>
        <w:r w:rsidR="002A4991">
          <w:rPr>
            <w:webHidden/>
          </w:rPr>
          <w:instrText xml:space="preserve"> PAGEREF _Toc380137930 \h </w:instrText>
        </w:r>
        <w:r w:rsidR="007A02C8">
          <w:rPr>
            <w:webHidden/>
          </w:rPr>
        </w:r>
        <w:r w:rsidR="007A02C8">
          <w:rPr>
            <w:webHidden/>
          </w:rPr>
          <w:fldChar w:fldCharType="separate"/>
        </w:r>
        <w:r w:rsidR="002A4991">
          <w:rPr>
            <w:webHidden/>
          </w:rPr>
          <w:t>12</w:t>
        </w:r>
        <w:r w:rsidR="007A02C8">
          <w:rPr>
            <w:webHidden/>
          </w:rPr>
          <w:fldChar w:fldCharType="end"/>
        </w:r>
      </w:hyperlink>
    </w:p>
    <w:p w:rsidR="002A4991" w:rsidRDefault="00E845B5">
      <w:pPr>
        <w:pStyle w:val="TOC1"/>
        <w:rPr>
          <w:rFonts w:asciiTheme="minorHAnsi" w:eastAsiaTheme="minorEastAsia" w:hAnsiTheme="minorHAnsi" w:cstheme="minorBidi"/>
          <w:sz w:val="22"/>
          <w:szCs w:val="22"/>
        </w:rPr>
      </w:pPr>
      <w:hyperlink w:anchor="_Toc380137931" w:history="1">
        <w:r w:rsidR="002A4991" w:rsidRPr="00502662">
          <w:rPr>
            <w:rStyle w:val="Hyperlink"/>
          </w:rPr>
          <w:t>3.4.</w:t>
        </w:r>
        <w:r w:rsidR="002A4991">
          <w:rPr>
            <w:rFonts w:asciiTheme="minorHAnsi" w:eastAsiaTheme="minorEastAsia" w:hAnsiTheme="minorHAnsi" w:cstheme="minorBidi"/>
            <w:sz w:val="22"/>
            <w:szCs w:val="22"/>
          </w:rPr>
          <w:tab/>
        </w:r>
        <w:r w:rsidR="002A4991" w:rsidRPr="00502662">
          <w:rPr>
            <w:rStyle w:val="Hyperlink"/>
          </w:rPr>
          <w:t>Identified Issues</w:t>
        </w:r>
        <w:r w:rsidR="002A4991">
          <w:rPr>
            <w:webHidden/>
          </w:rPr>
          <w:tab/>
        </w:r>
        <w:r w:rsidR="007A02C8">
          <w:rPr>
            <w:webHidden/>
          </w:rPr>
          <w:fldChar w:fldCharType="begin"/>
        </w:r>
        <w:r w:rsidR="002A4991">
          <w:rPr>
            <w:webHidden/>
          </w:rPr>
          <w:instrText xml:space="preserve"> PAGEREF _Toc380137931 \h </w:instrText>
        </w:r>
        <w:r w:rsidR="007A02C8">
          <w:rPr>
            <w:webHidden/>
          </w:rPr>
        </w:r>
        <w:r w:rsidR="007A02C8">
          <w:rPr>
            <w:webHidden/>
          </w:rPr>
          <w:fldChar w:fldCharType="separate"/>
        </w:r>
        <w:r w:rsidR="002A4991">
          <w:rPr>
            <w:webHidden/>
          </w:rPr>
          <w:t>12</w:t>
        </w:r>
        <w:r w:rsidR="007A02C8">
          <w:rPr>
            <w:webHidden/>
          </w:rPr>
          <w:fldChar w:fldCharType="end"/>
        </w:r>
      </w:hyperlink>
    </w:p>
    <w:p w:rsidR="002A4991" w:rsidRDefault="00E845B5">
      <w:pPr>
        <w:pStyle w:val="TOC1"/>
        <w:rPr>
          <w:rFonts w:asciiTheme="minorHAnsi" w:eastAsiaTheme="minorEastAsia" w:hAnsiTheme="minorHAnsi" w:cstheme="minorBidi"/>
          <w:sz w:val="22"/>
          <w:szCs w:val="22"/>
        </w:rPr>
      </w:pPr>
      <w:hyperlink w:anchor="_Toc380137932" w:history="1">
        <w:r w:rsidR="002A4991" w:rsidRPr="00502662">
          <w:rPr>
            <w:rStyle w:val="Hyperlink"/>
          </w:rPr>
          <w:t>3.5.</w:t>
        </w:r>
        <w:r w:rsidR="002A4991">
          <w:rPr>
            <w:rFonts w:asciiTheme="minorHAnsi" w:eastAsiaTheme="minorEastAsia" w:hAnsiTheme="minorHAnsi" w:cstheme="minorBidi"/>
            <w:sz w:val="22"/>
            <w:szCs w:val="22"/>
          </w:rPr>
          <w:tab/>
        </w:r>
        <w:r w:rsidR="002A4991" w:rsidRPr="00502662">
          <w:rPr>
            <w:rStyle w:val="Hyperlink"/>
          </w:rPr>
          <w:t>Management Framework Overview</w:t>
        </w:r>
        <w:r w:rsidR="002A4991">
          <w:rPr>
            <w:webHidden/>
          </w:rPr>
          <w:tab/>
        </w:r>
        <w:r w:rsidR="007A02C8">
          <w:rPr>
            <w:webHidden/>
          </w:rPr>
          <w:fldChar w:fldCharType="begin"/>
        </w:r>
        <w:r w:rsidR="002A4991">
          <w:rPr>
            <w:webHidden/>
          </w:rPr>
          <w:instrText xml:space="preserve"> PAGEREF _Toc380137932 \h </w:instrText>
        </w:r>
        <w:r w:rsidR="007A02C8">
          <w:rPr>
            <w:webHidden/>
          </w:rPr>
        </w:r>
        <w:r w:rsidR="007A02C8">
          <w:rPr>
            <w:webHidden/>
          </w:rPr>
          <w:fldChar w:fldCharType="separate"/>
        </w:r>
        <w:r w:rsidR="002A4991">
          <w:rPr>
            <w:webHidden/>
          </w:rPr>
          <w:t>12</w:t>
        </w:r>
        <w:r w:rsidR="007A02C8">
          <w:rPr>
            <w:webHidden/>
          </w:rPr>
          <w:fldChar w:fldCharType="end"/>
        </w:r>
      </w:hyperlink>
    </w:p>
    <w:p w:rsidR="002A4991" w:rsidRDefault="00E845B5">
      <w:pPr>
        <w:pStyle w:val="TOC1"/>
        <w:rPr>
          <w:rFonts w:asciiTheme="minorHAnsi" w:eastAsiaTheme="minorEastAsia" w:hAnsiTheme="minorHAnsi" w:cstheme="minorBidi"/>
          <w:sz w:val="22"/>
          <w:szCs w:val="22"/>
        </w:rPr>
      </w:pPr>
      <w:hyperlink w:anchor="_Toc380137933" w:history="1">
        <w:r w:rsidR="002A4991" w:rsidRPr="00502662">
          <w:rPr>
            <w:rStyle w:val="Hyperlink"/>
          </w:rPr>
          <w:t>3.6.</w:t>
        </w:r>
        <w:r w:rsidR="002A4991">
          <w:rPr>
            <w:rFonts w:asciiTheme="minorHAnsi" w:eastAsiaTheme="minorEastAsia" w:hAnsiTheme="minorHAnsi" w:cstheme="minorBidi"/>
            <w:sz w:val="22"/>
            <w:szCs w:val="22"/>
          </w:rPr>
          <w:tab/>
        </w:r>
        <w:r w:rsidR="002A4991" w:rsidRPr="00502662">
          <w:rPr>
            <w:rStyle w:val="Hyperlink"/>
          </w:rPr>
          <w:t>Risk Evaluation Criteria</w:t>
        </w:r>
        <w:r w:rsidR="002A4991">
          <w:rPr>
            <w:webHidden/>
          </w:rPr>
          <w:tab/>
        </w:r>
        <w:r w:rsidR="007A02C8">
          <w:rPr>
            <w:webHidden/>
          </w:rPr>
          <w:fldChar w:fldCharType="begin"/>
        </w:r>
        <w:r w:rsidR="002A4991">
          <w:rPr>
            <w:webHidden/>
          </w:rPr>
          <w:instrText xml:space="preserve"> PAGEREF _Toc380137933 \h </w:instrText>
        </w:r>
        <w:r w:rsidR="007A02C8">
          <w:rPr>
            <w:webHidden/>
          </w:rPr>
        </w:r>
        <w:r w:rsidR="007A02C8">
          <w:rPr>
            <w:webHidden/>
          </w:rPr>
          <w:fldChar w:fldCharType="separate"/>
        </w:r>
        <w:r w:rsidR="002A4991">
          <w:rPr>
            <w:webHidden/>
          </w:rPr>
          <w:t>12</w:t>
        </w:r>
        <w:r w:rsidR="007A02C8">
          <w:rPr>
            <w:webHidden/>
          </w:rPr>
          <w:fldChar w:fldCharType="end"/>
        </w:r>
      </w:hyperlink>
    </w:p>
    <w:p w:rsidR="002A4991" w:rsidRDefault="00E845B5">
      <w:pPr>
        <w:pStyle w:val="TOC1"/>
        <w:rPr>
          <w:rFonts w:asciiTheme="minorHAnsi" w:eastAsiaTheme="minorEastAsia" w:hAnsiTheme="minorHAnsi" w:cstheme="minorBidi"/>
          <w:sz w:val="22"/>
          <w:szCs w:val="22"/>
        </w:rPr>
      </w:pPr>
      <w:hyperlink w:anchor="_Toc380137934" w:history="1">
        <w:r w:rsidR="002A4991" w:rsidRPr="00502662">
          <w:rPr>
            <w:rStyle w:val="Hyperlink"/>
          </w:rPr>
          <w:t>Community &amp; Environmental Description – Australian Capital Territory</w:t>
        </w:r>
        <w:r w:rsidR="002A4991">
          <w:rPr>
            <w:webHidden/>
          </w:rPr>
          <w:tab/>
        </w:r>
        <w:r w:rsidR="007A02C8">
          <w:rPr>
            <w:webHidden/>
          </w:rPr>
          <w:fldChar w:fldCharType="begin"/>
        </w:r>
        <w:r w:rsidR="002A4991">
          <w:rPr>
            <w:webHidden/>
          </w:rPr>
          <w:instrText xml:space="preserve"> PAGEREF _Toc380137934 \h </w:instrText>
        </w:r>
        <w:r w:rsidR="007A02C8">
          <w:rPr>
            <w:webHidden/>
          </w:rPr>
        </w:r>
        <w:r w:rsidR="007A02C8">
          <w:rPr>
            <w:webHidden/>
          </w:rPr>
          <w:fldChar w:fldCharType="separate"/>
        </w:r>
        <w:r w:rsidR="002A4991">
          <w:rPr>
            <w:webHidden/>
          </w:rPr>
          <w:t>13</w:t>
        </w:r>
        <w:r w:rsidR="007A02C8">
          <w:rPr>
            <w:webHidden/>
          </w:rPr>
          <w:fldChar w:fldCharType="end"/>
        </w:r>
      </w:hyperlink>
    </w:p>
    <w:p w:rsidR="002A4991" w:rsidRDefault="00E845B5">
      <w:pPr>
        <w:pStyle w:val="TOC1"/>
        <w:rPr>
          <w:rFonts w:asciiTheme="minorHAnsi" w:eastAsiaTheme="minorEastAsia" w:hAnsiTheme="minorHAnsi" w:cstheme="minorBidi"/>
          <w:sz w:val="22"/>
          <w:szCs w:val="22"/>
        </w:rPr>
      </w:pPr>
      <w:hyperlink w:anchor="_Toc380137935" w:history="1">
        <w:r w:rsidR="002A4991" w:rsidRPr="00502662">
          <w:rPr>
            <w:rStyle w:val="Hyperlink"/>
          </w:rPr>
          <w:t>3.7.</w:t>
        </w:r>
        <w:r w:rsidR="002A4991">
          <w:rPr>
            <w:rFonts w:asciiTheme="minorHAnsi" w:eastAsiaTheme="minorEastAsia" w:hAnsiTheme="minorHAnsi" w:cstheme="minorBidi"/>
            <w:sz w:val="22"/>
            <w:szCs w:val="22"/>
          </w:rPr>
          <w:tab/>
        </w:r>
        <w:r w:rsidR="002A4991" w:rsidRPr="00502662">
          <w:rPr>
            <w:rStyle w:val="Hyperlink"/>
          </w:rPr>
          <w:t>General Profile</w:t>
        </w:r>
        <w:r w:rsidR="002A4991">
          <w:rPr>
            <w:webHidden/>
          </w:rPr>
          <w:tab/>
        </w:r>
        <w:r w:rsidR="007A02C8">
          <w:rPr>
            <w:webHidden/>
          </w:rPr>
          <w:fldChar w:fldCharType="begin"/>
        </w:r>
        <w:r w:rsidR="002A4991">
          <w:rPr>
            <w:webHidden/>
          </w:rPr>
          <w:instrText xml:space="preserve"> PAGEREF _Toc380137935 \h </w:instrText>
        </w:r>
        <w:r w:rsidR="007A02C8">
          <w:rPr>
            <w:webHidden/>
          </w:rPr>
        </w:r>
        <w:r w:rsidR="007A02C8">
          <w:rPr>
            <w:webHidden/>
          </w:rPr>
          <w:fldChar w:fldCharType="separate"/>
        </w:r>
        <w:r w:rsidR="002A4991">
          <w:rPr>
            <w:webHidden/>
          </w:rPr>
          <w:t>13</w:t>
        </w:r>
        <w:r w:rsidR="007A02C8">
          <w:rPr>
            <w:webHidden/>
          </w:rPr>
          <w:fldChar w:fldCharType="end"/>
        </w:r>
      </w:hyperlink>
    </w:p>
    <w:p w:rsidR="002A4991" w:rsidRDefault="00E845B5">
      <w:pPr>
        <w:pStyle w:val="TOC1"/>
        <w:rPr>
          <w:rFonts w:asciiTheme="minorHAnsi" w:eastAsiaTheme="minorEastAsia" w:hAnsiTheme="minorHAnsi" w:cstheme="minorBidi"/>
          <w:sz w:val="22"/>
          <w:szCs w:val="22"/>
        </w:rPr>
      </w:pPr>
      <w:hyperlink w:anchor="_Toc380137936" w:history="1">
        <w:r w:rsidR="002A4991" w:rsidRPr="00502662">
          <w:rPr>
            <w:rStyle w:val="Hyperlink"/>
          </w:rPr>
          <w:t>3.8.</w:t>
        </w:r>
        <w:r w:rsidR="002A4991">
          <w:rPr>
            <w:rFonts w:asciiTheme="minorHAnsi" w:eastAsiaTheme="minorEastAsia" w:hAnsiTheme="minorHAnsi" w:cstheme="minorBidi"/>
            <w:sz w:val="22"/>
            <w:szCs w:val="22"/>
          </w:rPr>
          <w:tab/>
        </w:r>
        <w:r w:rsidR="002A4991" w:rsidRPr="00502662">
          <w:rPr>
            <w:rStyle w:val="Hyperlink"/>
          </w:rPr>
          <w:t>Demographic factors</w:t>
        </w:r>
        <w:r w:rsidR="002A4991">
          <w:rPr>
            <w:webHidden/>
          </w:rPr>
          <w:tab/>
        </w:r>
        <w:r w:rsidR="007A02C8">
          <w:rPr>
            <w:webHidden/>
          </w:rPr>
          <w:fldChar w:fldCharType="begin"/>
        </w:r>
        <w:r w:rsidR="002A4991">
          <w:rPr>
            <w:webHidden/>
          </w:rPr>
          <w:instrText xml:space="preserve"> PAGEREF _Toc380137936 \h </w:instrText>
        </w:r>
        <w:r w:rsidR="007A02C8">
          <w:rPr>
            <w:webHidden/>
          </w:rPr>
        </w:r>
        <w:r w:rsidR="007A02C8">
          <w:rPr>
            <w:webHidden/>
          </w:rPr>
          <w:fldChar w:fldCharType="separate"/>
        </w:r>
        <w:r w:rsidR="002A4991">
          <w:rPr>
            <w:webHidden/>
          </w:rPr>
          <w:t>13</w:t>
        </w:r>
        <w:r w:rsidR="007A02C8">
          <w:rPr>
            <w:webHidden/>
          </w:rPr>
          <w:fldChar w:fldCharType="end"/>
        </w:r>
      </w:hyperlink>
    </w:p>
    <w:p w:rsidR="002A4991" w:rsidRDefault="00E845B5">
      <w:pPr>
        <w:pStyle w:val="TOC1"/>
        <w:rPr>
          <w:rFonts w:asciiTheme="minorHAnsi" w:eastAsiaTheme="minorEastAsia" w:hAnsiTheme="minorHAnsi" w:cstheme="minorBidi"/>
          <w:sz w:val="22"/>
          <w:szCs w:val="22"/>
        </w:rPr>
      </w:pPr>
      <w:hyperlink w:anchor="_Toc380137937" w:history="1">
        <w:r w:rsidR="002A4991" w:rsidRPr="00502662">
          <w:rPr>
            <w:rStyle w:val="Hyperlink"/>
          </w:rPr>
          <w:t>3.9.</w:t>
        </w:r>
        <w:r w:rsidR="002A4991">
          <w:rPr>
            <w:rFonts w:asciiTheme="minorHAnsi" w:eastAsiaTheme="minorEastAsia" w:hAnsiTheme="minorHAnsi" w:cstheme="minorBidi"/>
            <w:sz w:val="22"/>
            <w:szCs w:val="22"/>
          </w:rPr>
          <w:tab/>
        </w:r>
        <w:r w:rsidR="002A4991" w:rsidRPr="00502662">
          <w:rPr>
            <w:rStyle w:val="Hyperlink"/>
          </w:rPr>
          <w:t>Geographic factors</w:t>
        </w:r>
        <w:r w:rsidR="002A4991">
          <w:rPr>
            <w:webHidden/>
          </w:rPr>
          <w:tab/>
        </w:r>
        <w:r w:rsidR="007A02C8">
          <w:rPr>
            <w:webHidden/>
          </w:rPr>
          <w:fldChar w:fldCharType="begin"/>
        </w:r>
        <w:r w:rsidR="002A4991">
          <w:rPr>
            <w:webHidden/>
          </w:rPr>
          <w:instrText xml:space="preserve"> PAGEREF _Toc380137937 \h </w:instrText>
        </w:r>
        <w:r w:rsidR="007A02C8">
          <w:rPr>
            <w:webHidden/>
          </w:rPr>
        </w:r>
        <w:r w:rsidR="007A02C8">
          <w:rPr>
            <w:webHidden/>
          </w:rPr>
          <w:fldChar w:fldCharType="separate"/>
        </w:r>
        <w:r w:rsidR="002A4991">
          <w:rPr>
            <w:webHidden/>
          </w:rPr>
          <w:t>15</w:t>
        </w:r>
        <w:r w:rsidR="007A02C8">
          <w:rPr>
            <w:webHidden/>
          </w:rPr>
          <w:fldChar w:fldCharType="end"/>
        </w:r>
      </w:hyperlink>
    </w:p>
    <w:p w:rsidR="002A4991" w:rsidRDefault="00E845B5">
      <w:pPr>
        <w:pStyle w:val="TOC1"/>
        <w:rPr>
          <w:rFonts w:asciiTheme="minorHAnsi" w:eastAsiaTheme="minorEastAsia" w:hAnsiTheme="minorHAnsi" w:cstheme="minorBidi"/>
          <w:sz w:val="22"/>
          <w:szCs w:val="22"/>
        </w:rPr>
      </w:pPr>
      <w:hyperlink w:anchor="_Toc380137938" w:history="1">
        <w:r w:rsidR="002A4991" w:rsidRPr="00502662">
          <w:rPr>
            <w:rStyle w:val="Hyperlink"/>
            <w:rFonts w:ascii="Arial Bold" w:hAnsi="Arial Bold"/>
          </w:rPr>
          <w:t>4.</w:t>
        </w:r>
        <w:r w:rsidR="002A4991">
          <w:rPr>
            <w:rFonts w:asciiTheme="minorHAnsi" w:eastAsiaTheme="minorEastAsia" w:hAnsiTheme="minorHAnsi" w:cstheme="minorBidi"/>
            <w:sz w:val="22"/>
            <w:szCs w:val="22"/>
          </w:rPr>
          <w:tab/>
        </w:r>
        <w:r w:rsidR="002A4991" w:rsidRPr="00502662">
          <w:rPr>
            <w:rStyle w:val="Hyperlink"/>
          </w:rPr>
          <w:t>Risk Identification</w:t>
        </w:r>
        <w:r w:rsidR="002A4991">
          <w:rPr>
            <w:webHidden/>
          </w:rPr>
          <w:tab/>
        </w:r>
        <w:r w:rsidR="007A02C8">
          <w:rPr>
            <w:webHidden/>
          </w:rPr>
          <w:fldChar w:fldCharType="begin"/>
        </w:r>
        <w:r w:rsidR="002A4991">
          <w:rPr>
            <w:webHidden/>
          </w:rPr>
          <w:instrText xml:space="preserve"> PAGEREF _Toc380137938 \h </w:instrText>
        </w:r>
        <w:r w:rsidR="007A02C8">
          <w:rPr>
            <w:webHidden/>
          </w:rPr>
        </w:r>
        <w:r w:rsidR="007A02C8">
          <w:rPr>
            <w:webHidden/>
          </w:rPr>
          <w:fldChar w:fldCharType="separate"/>
        </w:r>
        <w:r w:rsidR="002A4991">
          <w:rPr>
            <w:webHidden/>
          </w:rPr>
          <w:t>16</w:t>
        </w:r>
        <w:r w:rsidR="007A02C8">
          <w:rPr>
            <w:webHidden/>
          </w:rPr>
          <w:fldChar w:fldCharType="end"/>
        </w:r>
      </w:hyperlink>
    </w:p>
    <w:p w:rsidR="002A4991" w:rsidRDefault="00E845B5">
      <w:pPr>
        <w:pStyle w:val="TOC1"/>
        <w:rPr>
          <w:rFonts w:asciiTheme="minorHAnsi" w:eastAsiaTheme="minorEastAsia" w:hAnsiTheme="minorHAnsi" w:cstheme="minorBidi"/>
          <w:sz w:val="22"/>
          <w:szCs w:val="22"/>
        </w:rPr>
      </w:pPr>
      <w:hyperlink w:anchor="_Toc380137939" w:history="1">
        <w:r w:rsidR="002A4991" w:rsidRPr="00502662">
          <w:rPr>
            <w:rStyle w:val="Hyperlink"/>
          </w:rPr>
          <w:t>4.1.</w:t>
        </w:r>
        <w:r w:rsidR="002A4991">
          <w:rPr>
            <w:rFonts w:asciiTheme="minorHAnsi" w:eastAsiaTheme="minorEastAsia" w:hAnsiTheme="minorHAnsi" w:cstheme="minorBidi"/>
            <w:sz w:val="22"/>
            <w:szCs w:val="22"/>
          </w:rPr>
          <w:tab/>
        </w:r>
        <w:r w:rsidR="002A4991" w:rsidRPr="00502662">
          <w:rPr>
            <w:rStyle w:val="Hyperlink"/>
          </w:rPr>
          <w:t>Natural Hazards - A National Perspective</w:t>
        </w:r>
        <w:r w:rsidR="002A4991">
          <w:rPr>
            <w:webHidden/>
          </w:rPr>
          <w:tab/>
        </w:r>
        <w:r w:rsidR="007A02C8">
          <w:rPr>
            <w:webHidden/>
          </w:rPr>
          <w:fldChar w:fldCharType="begin"/>
        </w:r>
        <w:r w:rsidR="002A4991">
          <w:rPr>
            <w:webHidden/>
          </w:rPr>
          <w:instrText xml:space="preserve"> PAGEREF _Toc380137939 \h </w:instrText>
        </w:r>
        <w:r w:rsidR="007A02C8">
          <w:rPr>
            <w:webHidden/>
          </w:rPr>
        </w:r>
        <w:r w:rsidR="007A02C8">
          <w:rPr>
            <w:webHidden/>
          </w:rPr>
          <w:fldChar w:fldCharType="separate"/>
        </w:r>
        <w:r w:rsidR="002A4991">
          <w:rPr>
            <w:webHidden/>
          </w:rPr>
          <w:t>16</w:t>
        </w:r>
        <w:r w:rsidR="007A02C8">
          <w:rPr>
            <w:webHidden/>
          </w:rPr>
          <w:fldChar w:fldCharType="end"/>
        </w:r>
      </w:hyperlink>
    </w:p>
    <w:p w:rsidR="002A4991" w:rsidRDefault="00E845B5">
      <w:pPr>
        <w:pStyle w:val="TOC1"/>
        <w:rPr>
          <w:rFonts w:asciiTheme="minorHAnsi" w:eastAsiaTheme="minorEastAsia" w:hAnsiTheme="minorHAnsi" w:cstheme="minorBidi"/>
          <w:sz w:val="22"/>
          <w:szCs w:val="22"/>
        </w:rPr>
      </w:pPr>
      <w:hyperlink w:anchor="_Toc380137940" w:history="1">
        <w:r w:rsidR="002A4991" w:rsidRPr="00502662">
          <w:rPr>
            <w:rStyle w:val="Hyperlink"/>
          </w:rPr>
          <w:t>4.2.</w:t>
        </w:r>
        <w:r w:rsidR="002A4991">
          <w:rPr>
            <w:rFonts w:asciiTheme="minorHAnsi" w:eastAsiaTheme="minorEastAsia" w:hAnsiTheme="minorHAnsi" w:cstheme="minorBidi"/>
            <w:sz w:val="22"/>
            <w:szCs w:val="22"/>
          </w:rPr>
          <w:tab/>
        </w:r>
        <w:r w:rsidR="002A4991" w:rsidRPr="00502662">
          <w:rPr>
            <w:rStyle w:val="Hyperlink"/>
          </w:rPr>
          <w:t>A Local Perspective</w:t>
        </w:r>
        <w:r w:rsidR="002A4991">
          <w:rPr>
            <w:webHidden/>
          </w:rPr>
          <w:tab/>
        </w:r>
        <w:r w:rsidR="007A02C8">
          <w:rPr>
            <w:webHidden/>
          </w:rPr>
          <w:fldChar w:fldCharType="begin"/>
        </w:r>
        <w:r w:rsidR="002A4991">
          <w:rPr>
            <w:webHidden/>
          </w:rPr>
          <w:instrText xml:space="preserve"> PAGEREF _Toc380137940 \h </w:instrText>
        </w:r>
        <w:r w:rsidR="007A02C8">
          <w:rPr>
            <w:webHidden/>
          </w:rPr>
        </w:r>
        <w:r w:rsidR="007A02C8">
          <w:rPr>
            <w:webHidden/>
          </w:rPr>
          <w:fldChar w:fldCharType="separate"/>
        </w:r>
        <w:r w:rsidR="002A4991">
          <w:rPr>
            <w:webHidden/>
          </w:rPr>
          <w:t>19</w:t>
        </w:r>
        <w:r w:rsidR="007A02C8">
          <w:rPr>
            <w:webHidden/>
          </w:rPr>
          <w:fldChar w:fldCharType="end"/>
        </w:r>
      </w:hyperlink>
    </w:p>
    <w:p w:rsidR="002A4991" w:rsidRDefault="00E845B5">
      <w:pPr>
        <w:pStyle w:val="TOC1"/>
        <w:rPr>
          <w:rFonts w:asciiTheme="minorHAnsi" w:eastAsiaTheme="minorEastAsia" w:hAnsiTheme="minorHAnsi" w:cstheme="minorBidi"/>
          <w:sz w:val="22"/>
          <w:szCs w:val="22"/>
        </w:rPr>
      </w:pPr>
      <w:hyperlink w:anchor="_Toc380137941" w:history="1">
        <w:r w:rsidR="002A4991" w:rsidRPr="00502662">
          <w:rPr>
            <w:rStyle w:val="Hyperlink"/>
          </w:rPr>
          <w:t>4.3.</w:t>
        </w:r>
        <w:r w:rsidR="002A4991">
          <w:rPr>
            <w:rFonts w:asciiTheme="minorHAnsi" w:eastAsiaTheme="minorEastAsia" w:hAnsiTheme="minorHAnsi" w:cstheme="minorBidi"/>
            <w:sz w:val="22"/>
            <w:szCs w:val="22"/>
          </w:rPr>
          <w:tab/>
        </w:r>
        <w:r w:rsidR="002A4991" w:rsidRPr="00502662">
          <w:rPr>
            <w:rStyle w:val="Hyperlink"/>
          </w:rPr>
          <w:t>Hazard Identification</w:t>
        </w:r>
        <w:r w:rsidR="002A4991">
          <w:rPr>
            <w:webHidden/>
          </w:rPr>
          <w:tab/>
        </w:r>
        <w:r w:rsidR="007A02C8">
          <w:rPr>
            <w:webHidden/>
          </w:rPr>
          <w:fldChar w:fldCharType="begin"/>
        </w:r>
        <w:r w:rsidR="002A4991">
          <w:rPr>
            <w:webHidden/>
          </w:rPr>
          <w:instrText xml:space="preserve"> PAGEREF _Toc380137941 \h </w:instrText>
        </w:r>
        <w:r w:rsidR="007A02C8">
          <w:rPr>
            <w:webHidden/>
          </w:rPr>
        </w:r>
        <w:r w:rsidR="007A02C8">
          <w:rPr>
            <w:webHidden/>
          </w:rPr>
          <w:fldChar w:fldCharType="separate"/>
        </w:r>
        <w:r w:rsidR="002A4991">
          <w:rPr>
            <w:webHidden/>
          </w:rPr>
          <w:t>21</w:t>
        </w:r>
        <w:r w:rsidR="007A02C8">
          <w:rPr>
            <w:webHidden/>
          </w:rPr>
          <w:fldChar w:fldCharType="end"/>
        </w:r>
      </w:hyperlink>
    </w:p>
    <w:p w:rsidR="002A4991" w:rsidRDefault="00E845B5">
      <w:pPr>
        <w:pStyle w:val="TOC1"/>
        <w:rPr>
          <w:rFonts w:asciiTheme="minorHAnsi" w:eastAsiaTheme="minorEastAsia" w:hAnsiTheme="minorHAnsi" w:cstheme="minorBidi"/>
          <w:sz w:val="22"/>
          <w:szCs w:val="22"/>
        </w:rPr>
      </w:pPr>
      <w:hyperlink w:anchor="_Toc380137942" w:history="1">
        <w:r w:rsidR="002A4991" w:rsidRPr="00502662">
          <w:rPr>
            <w:rStyle w:val="Hyperlink"/>
          </w:rPr>
          <w:t>4.4.</w:t>
        </w:r>
        <w:r w:rsidR="002A4991">
          <w:rPr>
            <w:rFonts w:asciiTheme="minorHAnsi" w:eastAsiaTheme="minorEastAsia" w:hAnsiTheme="minorHAnsi" w:cstheme="minorBidi"/>
            <w:sz w:val="22"/>
            <w:szCs w:val="22"/>
          </w:rPr>
          <w:tab/>
        </w:r>
        <w:r w:rsidR="002A4991" w:rsidRPr="00502662">
          <w:rPr>
            <w:rStyle w:val="Hyperlink"/>
          </w:rPr>
          <w:t>Hazards History and Analysis</w:t>
        </w:r>
        <w:r w:rsidR="002A4991">
          <w:rPr>
            <w:webHidden/>
          </w:rPr>
          <w:tab/>
        </w:r>
        <w:r w:rsidR="007A02C8">
          <w:rPr>
            <w:webHidden/>
          </w:rPr>
          <w:fldChar w:fldCharType="begin"/>
        </w:r>
        <w:r w:rsidR="002A4991">
          <w:rPr>
            <w:webHidden/>
          </w:rPr>
          <w:instrText xml:space="preserve"> PAGEREF _Toc380137942 \h </w:instrText>
        </w:r>
        <w:r w:rsidR="007A02C8">
          <w:rPr>
            <w:webHidden/>
          </w:rPr>
        </w:r>
        <w:r w:rsidR="007A02C8">
          <w:rPr>
            <w:webHidden/>
          </w:rPr>
          <w:fldChar w:fldCharType="separate"/>
        </w:r>
        <w:r w:rsidR="002A4991">
          <w:rPr>
            <w:webHidden/>
          </w:rPr>
          <w:t>22</w:t>
        </w:r>
        <w:r w:rsidR="007A02C8">
          <w:rPr>
            <w:webHidden/>
          </w:rPr>
          <w:fldChar w:fldCharType="end"/>
        </w:r>
      </w:hyperlink>
    </w:p>
    <w:p w:rsidR="002A4991" w:rsidRDefault="00E845B5">
      <w:pPr>
        <w:pStyle w:val="TOC1"/>
        <w:rPr>
          <w:rFonts w:asciiTheme="minorHAnsi" w:eastAsiaTheme="minorEastAsia" w:hAnsiTheme="minorHAnsi" w:cstheme="minorBidi"/>
          <w:sz w:val="22"/>
          <w:szCs w:val="22"/>
        </w:rPr>
      </w:pPr>
      <w:hyperlink w:anchor="_Toc380137943" w:history="1">
        <w:r w:rsidR="002A4991" w:rsidRPr="00502662">
          <w:rPr>
            <w:rStyle w:val="Hyperlink"/>
          </w:rPr>
          <w:t>4.5.</w:t>
        </w:r>
        <w:r w:rsidR="002A4991">
          <w:rPr>
            <w:rFonts w:asciiTheme="minorHAnsi" w:eastAsiaTheme="minorEastAsia" w:hAnsiTheme="minorHAnsi" w:cstheme="minorBidi"/>
            <w:sz w:val="22"/>
            <w:szCs w:val="22"/>
          </w:rPr>
          <w:tab/>
        </w:r>
        <w:r w:rsidR="002A4991" w:rsidRPr="00502662">
          <w:rPr>
            <w:rStyle w:val="Hyperlink"/>
          </w:rPr>
          <w:t>Vulnerable Communities</w:t>
        </w:r>
        <w:r w:rsidR="002A4991">
          <w:rPr>
            <w:webHidden/>
          </w:rPr>
          <w:tab/>
        </w:r>
        <w:r w:rsidR="007A02C8">
          <w:rPr>
            <w:webHidden/>
          </w:rPr>
          <w:fldChar w:fldCharType="begin"/>
        </w:r>
        <w:r w:rsidR="002A4991">
          <w:rPr>
            <w:webHidden/>
          </w:rPr>
          <w:instrText xml:space="preserve"> PAGEREF _Toc380137943 \h </w:instrText>
        </w:r>
        <w:r w:rsidR="007A02C8">
          <w:rPr>
            <w:webHidden/>
          </w:rPr>
        </w:r>
        <w:r w:rsidR="007A02C8">
          <w:rPr>
            <w:webHidden/>
          </w:rPr>
          <w:fldChar w:fldCharType="separate"/>
        </w:r>
        <w:r w:rsidR="002A4991">
          <w:rPr>
            <w:webHidden/>
          </w:rPr>
          <w:t>41</w:t>
        </w:r>
        <w:r w:rsidR="007A02C8">
          <w:rPr>
            <w:webHidden/>
          </w:rPr>
          <w:fldChar w:fldCharType="end"/>
        </w:r>
      </w:hyperlink>
    </w:p>
    <w:p w:rsidR="002A4991" w:rsidRDefault="00E845B5">
      <w:pPr>
        <w:pStyle w:val="TOC1"/>
        <w:rPr>
          <w:rFonts w:asciiTheme="minorHAnsi" w:eastAsiaTheme="minorEastAsia" w:hAnsiTheme="minorHAnsi" w:cstheme="minorBidi"/>
          <w:sz w:val="22"/>
          <w:szCs w:val="22"/>
        </w:rPr>
      </w:pPr>
      <w:hyperlink w:anchor="_Toc380137944" w:history="1">
        <w:r w:rsidR="002A4991" w:rsidRPr="00502662">
          <w:rPr>
            <w:rStyle w:val="Hyperlink"/>
          </w:rPr>
          <w:t>4.5.1.</w:t>
        </w:r>
        <w:r w:rsidR="002A4991">
          <w:rPr>
            <w:rFonts w:asciiTheme="minorHAnsi" w:eastAsiaTheme="minorEastAsia" w:hAnsiTheme="minorHAnsi" w:cstheme="minorBidi"/>
            <w:sz w:val="22"/>
            <w:szCs w:val="22"/>
          </w:rPr>
          <w:tab/>
        </w:r>
        <w:r w:rsidR="002A4991" w:rsidRPr="00502662">
          <w:rPr>
            <w:rStyle w:val="Hyperlink"/>
          </w:rPr>
          <w:t>Vulnerable Communities List</w:t>
        </w:r>
        <w:r w:rsidR="002A4991">
          <w:rPr>
            <w:webHidden/>
          </w:rPr>
          <w:tab/>
        </w:r>
        <w:r w:rsidR="007A02C8">
          <w:rPr>
            <w:webHidden/>
          </w:rPr>
          <w:fldChar w:fldCharType="begin"/>
        </w:r>
        <w:r w:rsidR="002A4991">
          <w:rPr>
            <w:webHidden/>
          </w:rPr>
          <w:instrText xml:space="preserve"> PAGEREF _Toc380137944 \h </w:instrText>
        </w:r>
        <w:r w:rsidR="007A02C8">
          <w:rPr>
            <w:webHidden/>
          </w:rPr>
        </w:r>
        <w:r w:rsidR="007A02C8">
          <w:rPr>
            <w:webHidden/>
          </w:rPr>
          <w:fldChar w:fldCharType="separate"/>
        </w:r>
        <w:r w:rsidR="002A4991">
          <w:rPr>
            <w:webHidden/>
          </w:rPr>
          <w:t>42</w:t>
        </w:r>
        <w:r w:rsidR="007A02C8">
          <w:rPr>
            <w:webHidden/>
          </w:rPr>
          <w:fldChar w:fldCharType="end"/>
        </w:r>
      </w:hyperlink>
    </w:p>
    <w:p w:rsidR="002A4991" w:rsidRDefault="00E845B5">
      <w:pPr>
        <w:pStyle w:val="TOC1"/>
        <w:rPr>
          <w:rFonts w:asciiTheme="minorHAnsi" w:eastAsiaTheme="minorEastAsia" w:hAnsiTheme="minorHAnsi" w:cstheme="minorBidi"/>
          <w:sz w:val="22"/>
          <w:szCs w:val="22"/>
        </w:rPr>
      </w:pPr>
      <w:hyperlink w:anchor="_Toc380137945" w:history="1">
        <w:r w:rsidR="002A4991" w:rsidRPr="00502662">
          <w:rPr>
            <w:rStyle w:val="Hyperlink"/>
            <w:rFonts w:ascii="Arial Bold" w:hAnsi="Arial Bold"/>
          </w:rPr>
          <w:t>5.</w:t>
        </w:r>
        <w:r w:rsidR="002A4991">
          <w:rPr>
            <w:rFonts w:asciiTheme="minorHAnsi" w:eastAsiaTheme="minorEastAsia" w:hAnsiTheme="minorHAnsi" w:cstheme="minorBidi"/>
            <w:sz w:val="22"/>
            <w:szCs w:val="22"/>
          </w:rPr>
          <w:tab/>
        </w:r>
        <w:r w:rsidR="002A4991" w:rsidRPr="00502662">
          <w:rPr>
            <w:rStyle w:val="Hyperlink"/>
          </w:rPr>
          <w:t>Risk Analysis &amp; Evaluation</w:t>
        </w:r>
        <w:r w:rsidR="002A4991">
          <w:rPr>
            <w:webHidden/>
          </w:rPr>
          <w:tab/>
        </w:r>
        <w:r w:rsidR="007A02C8">
          <w:rPr>
            <w:webHidden/>
          </w:rPr>
          <w:fldChar w:fldCharType="begin"/>
        </w:r>
        <w:r w:rsidR="002A4991">
          <w:rPr>
            <w:webHidden/>
          </w:rPr>
          <w:instrText xml:space="preserve"> PAGEREF _Toc380137945 \h </w:instrText>
        </w:r>
        <w:r w:rsidR="007A02C8">
          <w:rPr>
            <w:webHidden/>
          </w:rPr>
        </w:r>
        <w:r w:rsidR="007A02C8">
          <w:rPr>
            <w:webHidden/>
          </w:rPr>
          <w:fldChar w:fldCharType="separate"/>
        </w:r>
        <w:r w:rsidR="002A4991">
          <w:rPr>
            <w:webHidden/>
          </w:rPr>
          <w:t>44</w:t>
        </w:r>
        <w:r w:rsidR="007A02C8">
          <w:rPr>
            <w:webHidden/>
          </w:rPr>
          <w:fldChar w:fldCharType="end"/>
        </w:r>
      </w:hyperlink>
    </w:p>
    <w:p w:rsidR="002A4991" w:rsidRDefault="00E845B5">
      <w:pPr>
        <w:pStyle w:val="TOC1"/>
        <w:rPr>
          <w:rFonts w:asciiTheme="minorHAnsi" w:eastAsiaTheme="minorEastAsia" w:hAnsiTheme="minorHAnsi" w:cstheme="minorBidi"/>
          <w:sz w:val="22"/>
          <w:szCs w:val="22"/>
        </w:rPr>
      </w:pPr>
      <w:hyperlink w:anchor="_Toc380137946" w:history="1">
        <w:r w:rsidR="002A4991" w:rsidRPr="00502662">
          <w:rPr>
            <w:rStyle w:val="Hyperlink"/>
          </w:rPr>
          <w:t>5.1.</w:t>
        </w:r>
        <w:r w:rsidR="002A4991">
          <w:rPr>
            <w:rFonts w:asciiTheme="minorHAnsi" w:eastAsiaTheme="minorEastAsia" w:hAnsiTheme="minorHAnsi" w:cstheme="minorBidi"/>
            <w:sz w:val="22"/>
            <w:szCs w:val="22"/>
          </w:rPr>
          <w:tab/>
        </w:r>
        <w:r w:rsidR="002A4991" w:rsidRPr="00502662">
          <w:rPr>
            <w:rStyle w:val="Hyperlink"/>
          </w:rPr>
          <w:t>Hazards</w:t>
        </w:r>
        <w:r w:rsidR="002A4991">
          <w:rPr>
            <w:webHidden/>
          </w:rPr>
          <w:tab/>
        </w:r>
        <w:r w:rsidR="007A02C8">
          <w:rPr>
            <w:webHidden/>
          </w:rPr>
          <w:fldChar w:fldCharType="begin"/>
        </w:r>
        <w:r w:rsidR="002A4991">
          <w:rPr>
            <w:webHidden/>
          </w:rPr>
          <w:instrText xml:space="preserve"> PAGEREF _Toc380137946 \h </w:instrText>
        </w:r>
        <w:r w:rsidR="007A02C8">
          <w:rPr>
            <w:webHidden/>
          </w:rPr>
        </w:r>
        <w:r w:rsidR="007A02C8">
          <w:rPr>
            <w:webHidden/>
          </w:rPr>
          <w:fldChar w:fldCharType="separate"/>
        </w:r>
        <w:r w:rsidR="002A4991">
          <w:rPr>
            <w:webHidden/>
          </w:rPr>
          <w:t>45</w:t>
        </w:r>
        <w:r w:rsidR="007A02C8">
          <w:rPr>
            <w:webHidden/>
          </w:rPr>
          <w:fldChar w:fldCharType="end"/>
        </w:r>
      </w:hyperlink>
    </w:p>
    <w:p w:rsidR="002A4991" w:rsidRDefault="00E845B5">
      <w:pPr>
        <w:pStyle w:val="TOC1"/>
        <w:rPr>
          <w:rFonts w:asciiTheme="minorHAnsi" w:eastAsiaTheme="minorEastAsia" w:hAnsiTheme="minorHAnsi" w:cstheme="minorBidi"/>
          <w:sz w:val="22"/>
          <w:szCs w:val="22"/>
        </w:rPr>
      </w:pPr>
      <w:hyperlink w:anchor="_Toc380137947" w:history="1">
        <w:r w:rsidR="002A4991" w:rsidRPr="00502662">
          <w:rPr>
            <w:rStyle w:val="Hyperlink"/>
            <w:rFonts w:ascii="Arial Bold" w:hAnsi="Arial Bold"/>
          </w:rPr>
          <w:t>6.</w:t>
        </w:r>
        <w:r w:rsidR="002A4991">
          <w:rPr>
            <w:rFonts w:asciiTheme="minorHAnsi" w:eastAsiaTheme="minorEastAsia" w:hAnsiTheme="minorHAnsi" w:cstheme="minorBidi"/>
            <w:sz w:val="22"/>
            <w:szCs w:val="22"/>
          </w:rPr>
          <w:tab/>
        </w:r>
        <w:r w:rsidR="002A4991" w:rsidRPr="00502662">
          <w:rPr>
            <w:rStyle w:val="Hyperlink"/>
          </w:rPr>
          <w:t>Treatment</w:t>
        </w:r>
        <w:r w:rsidR="002A4991">
          <w:rPr>
            <w:webHidden/>
          </w:rPr>
          <w:tab/>
        </w:r>
        <w:r w:rsidR="007A02C8">
          <w:rPr>
            <w:webHidden/>
          </w:rPr>
          <w:fldChar w:fldCharType="begin"/>
        </w:r>
        <w:r w:rsidR="002A4991">
          <w:rPr>
            <w:webHidden/>
          </w:rPr>
          <w:instrText xml:space="preserve"> PAGEREF _Toc380137947 \h </w:instrText>
        </w:r>
        <w:r w:rsidR="007A02C8">
          <w:rPr>
            <w:webHidden/>
          </w:rPr>
        </w:r>
        <w:r w:rsidR="007A02C8">
          <w:rPr>
            <w:webHidden/>
          </w:rPr>
          <w:fldChar w:fldCharType="separate"/>
        </w:r>
        <w:r w:rsidR="002A4991">
          <w:rPr>
            <w:webHidden/>
          </w:rPr>
          <w:t>71</w:t>
        </w:r>
        <w:r w:rsidR="007A02C8">
          <w:rPr>
            <w:webHidden/>
          </w:rPr>
          <w:fldChar w:fldCharType="end"/>
        </w:r>
      </w:hyperlink>
    </w:p>
    <w:p w:rsidR="002A4991" w:rsidRDefault="00E845B5">
      <w:pPr>
        <w:pStyle w:val="TOC1"/>
        <w:rPr>
          <w:rFonts w:asciiTheme="minorHAnsi" w:eastAsiaTheme="minorEastAsia" w:hAnsiTheme="minorHAnsi" w:cstheme="minorBidi"/>
          <w:sz w:val="22"/>
          <w:szCs w:val="22"/>
        </w:rPr>
      </w:pPr>
      <w:hyperlink w:anchor="_Toc380137948" w:history="1">
        <w:r w:rsidR="002A4991" w:rsidRPr="00502662">
          <w:rPr>
            <w:rStyle w:val="Hyperlink"/>
            <w:rFonts w:ascii="Arial Bold" w:hAnsi="Arial Bold"/>
          </w:rPr>
          <w:t>7.</w:t>
        </w:r>
        <w:r w:rsidR="002A4991">
          <w:rPr>
            <w:rFonts w:asciiTheme="minorHAnsi" w:eastAsiaTheme="minorEastAsia" w:hAnsiTheme="minorHAnsi" w:cstheme="minorBidi"/>
            <w:sz w:val="22"/>
            <w:szCs w:val="22"/>
          </w:rPr>
          <w:tab/>
        </w:r>
        <w:r w:rsidR="002A4991" w:rsidRPr="00502662">
          <w:rPr>
            <w:rStyle w:val="Hyperlink"/>
          </w:rPr>
          <w:t>Monitor and Review</w:t>
        </w:r>
        <w:r w:rsidR="002A4991">
          <w:rPr>
            <w:webHidden/>
          </w:rPr>
          <w:tab/>
        </w:r>
        <w:r w:rsidR="007A02C8">
          <w:rPr>
            <w:webHidden/>
          </w:rPr>
          <w:fldChar w:fldCharType="begin"/>
        </w:r>
        <w:r w:rsidR="002A4991">
          <w:rPr>
            <w:webHidden/>
          </w:rPr>
          <w:instrText xml:space="preserve"> PAGEREF _Toc380137948 \h </w:instrText>
        </w:r>
        <w:r w:rsidR="007A02C8">
          <w:rPr>
            <w:webHidden/>
          </w:rPr>
        </w:r>
        <w:r w:rsidR="007A02C8">
          <w:rPr>
            <w:webHidden/>
          </w:rPr>
          <w:fldChar w:fldCharType="separate"/>
        </w:r>
        <w:r w:rsidR="002A4991">
          <w:rPr>
            <w:webHidden/>
          </w:rPr>
          <w:t>72</w:t>
        </w:r>
        <w:r w:rsidR="007A02C8">
          <w:rPr>
            <w:webHidden/>
          </w:rPr>
          <w:fldChar w:fldCharType="end"/>
        </w:r>
      </w:hyperlink>
    </w:p>
    <w:p w:rsidR="002A4991" w:rsidRDefault="00E845B5">
      <w:pPr>
        <w:pStyle w:val="TOC1"/>
        <w:rPr>
          <w:rFonts w:asciiTheme="minorHAnsi" w:eastAsiaTheme="minorEastAsia" w:hAnsiTheme="minorHAnsi" w:cstheme="minorBidi"/>
          <w:sz w:val="22"/>
          <w:szCs w:val="22"/>
        </w:rPr>
      </w:pPr>
      <w:hyperlink w:anchor="_Toc380137949" w:history="1">
        <w:r w:rsidR="002A4991" w:rsidRPr="00502662">
          <w:rPr>
            <w:rStyle w:val="Hyperlink"/>
            <w:rFonts w:ascii="Arial Bold" w:hAnsi="Arial Bold"/>
          </w:rPr>
          <w:t>8.</w:t>
        </w:r>
        <w:r w:rsidR="002A4991">
          <w:rPr>
            <w:rFonts w:asciiTheme="minorHAnsi" w:eastAsiaTheme="minorEastAsia" w:hAnsiTheme="minorHAnsi" w:cstheme="minorBidi"/>
            <w:sz w:val="22"/>
            <w:szCs w:val="22"/>
          </w:rPr>
          <w:tab/>
        </w:r>
        <w:r w:rsidR="002A4991" w:rsidRPr="00502662">
          <w:rPr>
            <w:rStyle w:val="Hyperlink"/>
          </w:rPr>
          <w:t>Appendices</w:t>
        </w:r>
        <w:r w:rsidR="002A4991">
          <w:rPr>
            <w:webHidden/>
          </w:rPr>
          <w:tab/>
        </w:r>
        <w:r w:rsidR="007A02C8">
          <w:rPr>
            <w:webHidden/>
          </w:rPr>
          <w:fldChar w:fldCharType="begin"/>
        </w:r>
        <w:r w:rsidR="002A4991">
          <w:rPr>
            <w:webHidden/>
          </w:rPr>
          <w:instrText xml:space="preserve"> PAGEREF _Toc380137949 \h </w:instrText>
        </w:r>
        <w:r w:rsidR="007A02C8">
          <w:rPr>
            <w:webHidden/>
          </w:rPr>
        </w:r>
        <w:r w:rsidR="007A02C8">
          <w:rPr>
            <w:webHidden/>
          </w:rPr>
          <w:fldChar w:fldCharType="separate"/>
        </w:r>
        <w:r w:rsidR="002A4991">
          <w:rPr>
            <w:webHidden/>
          </w:rPr>
          <w:t>73</w:t>
        </w:r>
        <w:r w:rsidR="007A02C8">
          <w:rPr>
            <w:webHidden/>
          </w:rPr>
          <w:fldChar w:fldCharType="end"/>
        </w:r>
      </w:hyperlink>
    </w:p>
    <w:p w:rsidR="002A4991" w:rsidRDefault="00E845B5">
      <w:pPr>
        <w:pStyle w:val="TOC1"/>
        <w:tabs>
          <w:tab w:val="left" w:pos="1320"/>
        </w:tabs>
        <w:rPr>
          <w:rFonts w:asciiTheme="minorHAnsi" w:eastAsiaTheme="minorEastAsia" w:hAnsiTheme="minorHAnsi" w:cstheme="minorBidi"/>
          <w:sz w:val="22"/>
          <w:szCs w:val="22"/>
        </w:rPr>
      </w:pPr>
      <w:hyperlink w:anchor="_Toc380137950" w:history="1">
        <w:r w:rsidR="002A4991" w:rsidRPr="00502662">
          <w:rPr>
            <w:rStyle w:val="Hyperlink"/>
            <w:iCs/>
          </w:rPr>
          <w:t>Appendix 1</w:t>
        </w:r>
        <w:r w:rsidR="002A4991">
          <w:rPr>
            <w:rFonts w:asciiTheme="minorHAnsi" w:eastAsiaTheme="minorEastAsia" w:hAnsiTheme="minorHAnsi" w:cstheme="minorBidi"/>
            <w:sz w:val="22"/>
            <w:szCs w:val="22"/>
          </w:rPr>
          <w:tab/>
        </w:r>
        <w:r w:rsidR="002A4991" w:rsidRPr="00502662">
          <w:rPr>
            <w:rStyle w:val="Hyperlink"/>
            <w:iCs/>
          </w:rPr>
          <w:t>Project Plan</w:t>
        </w:r>
        <w:r w:rsidR="002A4991">
          <w:rPr>
            <w:webHidden/>
          </w:rPr>
          <w:tab/>
        </w:r>
        <w:r w:rsidR="007A02C8">
          <w:rPr>
            <w:webHidden/>
          </w:rPr>
          <w:fldChar w:fldCharType="begin"/>
        </w:r>
        <w:r w:rsidR="002A4991">
          <w:rPr>
            <w:webHidden/>
          </w:rPr>
          <w:instrText xml:space="preserve"> PAGEREF _Toc380137950 \h </w:instrText>
        </w:r>
        <w:r w:rsidR="007A02C8">
          <w:rPr>
            <w:webHidden/>
          </w:rPr>
        </w:r>
        <w:r w:rsidR="007A02C8">
          <w:rPr>
            <w:webHidden/>
          </w:rPr>
          <w:fldChar w:fldCharType="separate"/>
        </w:r>
        <w:r w:rsidR="002A4991">
          <w:rPr>
            <w:webHidden/>
          </w:rPr>
          <w:t>74</w:t>
        </w:r>
        <w:r w:rsidR="007A02C8">
          <w:rPr>
            <w:webHidden/>
          </w:rPr>
          <w:fldChar w:fldCharType="end"/>
        </w:r>
      </w:hyperlink>
    </w:p>
    <w:p w:rsidR="002A4991" w:rsidRDefault="00E845B5">
      <w:pPr>
        <w:pStyle w:val="TOC1"/>
        <w:tabs>
          <w:tab w:val="left" w:pos="1320"/>
        </w:tabs>
        <w:rPr>
          <w:rFonts w:asciiTheme="minorHAnsi" w:eastAsiaTheme="minorEastAsia" w:hAnsiTheme="minorHAnsi" w:cstheme="minorBidi"/>
          <w:sz w:val="22"/>
          <w:szCs w:val="22"/>
        </w:rPr>
      </w:pPr>
      <w:hyperlink w:anchor="_Toc380137951" w:history="1">
        <w:r w:rsidR="002A4991" w:rsidRPr="00502662">
          <w:rPr>
            <w:rStyle w:val="Hyperlink"/>
            <w:iCs/>
          </w:rPr>
          <w:t>Appendix 2</w:t>
        </w:r>
        <w:r w:rsidR="002A4991">
          <w:rPr>
            <w:rFonts w:asciiTheme="minorHAnsi" w:eastAsiaTheme="minorEastAsia" w:hAnsiTheme="minorHAnsi" w:cstheme="minorBidi"/>
            <w:sz w:val="22"/>
            <w:szCs w:val="22"/>
          </w:rPr>
          <w:tab/>
        </w:r>
        <w:r w:rsidR="002A4991" w:rsidRPr="00502662">
          <w:rPr>
            <w:rStyle w:val="Hyperlink"/>
            <w:iCs/>
          </w:rPr>
          <w:t>Management Framework</w:t>
        </w:r>
        <w:r w:rsidR="002A4991">
          <w:rPr>
            <w:webHidden/>
          </w:rPr>
          <w:tab/>
        </w:r>
        <w:r w:rsidR="007A02C8">
          <w:rPr>
            <w:webHidden/>
          </w:rPr>
          <w:fldChar w:fldCharType="begin"/>
        </w:r>
        <w:r w:rsidR="002A4991">
          <w:rPr>
            <w:webHidden/>
          </w:rPr>
          <w:instrText xml:space="preserve"> PAGEREF _Toc380137951 \h </w:instrText>
        </w:r>
        <w:r w:rsidR="007A02C8">
          <w:rPr>
            <w:webHidden/>
          </w:rPr>
        </w:r>
        <w:r w:rsidR="007A02C8">
          <w:rPr>
            <w:webHidden/>
          </w:rPr>
          <w:fldChar w:fldCharType="separate"/>
        </w:r>
        <w:r w:rsidR="002A4991">
          <w:rPr>
            <w:webHidden/>
          </w:rPr>
          <w:t>76</w:t>
        </w:r>
        <w:r w:rsidR="007A02C8">
          <w:rPr>
            <w:webHidden/>
          </w:rPr>
          <w:fldChar w:fldCharType="end"/>
        </w:r>
      </w:hyperlink>
    </w:p>
    <w:p w:rsidR="002A4991" w:rsidRDefault="00E845B5">
      <w:pPr>
        <w:pStyle w:val="TOC1"/>
        <w:tabs>
          <w:tab w:val="left" w:pos="1320"/>
        </w:tabs>
        <w:rPr>
          <w:rFonts w:asciiTheme="minorHAnsi" w:eastAsiaTheme="minorEastAsia" w:hAnsiTheme="minorHAnsi" w:cstheme="minorBidi"/>
          <w:sz w:val="22"/>
          <w:szCs w:val="22"/>
        </w:rPr>
      </w:pPr>
      <w:hyperlink w:anchor="_Toc380137952" w:history="1">
        <w:r w:rsidR="002A4991" w:rsidRPr="00502662">
          <w:rPr>
            <w:rStyle w:val="Hyperlink"/>
            <w:iCs/>
          </w:rPr>
          <w:t>Appendix 3</w:t>
        </w:r>
        <w:r w:rsidR="002A4991">
          <w:rPr>
            <w:rFonts w:asciiTheme="minorHAnsi" w:eastAsiaTheme="minorEastAsia" w:hAnsiTheme="minorHAnsi" w:cstheme="minorBidi"/>
            <w:sz w:val="22"/>
            <w:szCs w:val="22"/>
          </w:rPr>
          <w:tab/>
        </w:r>
        <w:r w:rsidR="002A4991" w:rsidRPr="00502662">
          <w:rPr>
            <w:rStyle w:val="Hyperlink"/>
            <w:iCs/>
          </w:rPr>
          <w:t>Members of the TWRA Working Group</w:t>
        </w:r>
        <w:r w:rsidR="002A4991">
          <w:rPr>
            <w:webHidden/>
          </w:rPr>
          <w:tab/>
        </w:r>
        <w:r w:rsidR="007A02C8">
          <w:rPr>
            <w:webHidden/>
          </w:rPr>
          <w:fldChar w:fldCharType="begin"/>
        </w:r>
        <w:r w:rsidR="002A4991">
          <w:rPr>
            <w:webHidden/>
          </w:rPr>
          <w:instrText xml:space="preserve"> PAGEREF _Toc380137952 \h </w:instrText>
        </w:r>
        <w:r w:rsidR="007A02C8">
          <w:rPr>
            <w:webHidden/>
          </w:rPr>
        </w:r>
        <w:r w:rsidR="007A02C8">
          <w:rPr>
            <w:webHidden/>
          </w:rPr>
          <w:fldChar w:fldCharType="separate"/>
        </w:r>
        <w:r w:rsidR="002A4991">
          <w:rPr>
            <w:webHidden/>
          </w:rPr>
          <w:t>77</w:t>
        </w:r>
        <w:r w:rsidR="007A02C8">
          <w:rPr>
            <w:webHidden/>
          </w:rPr>
          <w:fldChar w:fldCharType="end"/>
        </w:r>
      </w:hyperlink>
    </w:p>
    <w:p w:rsidR="002A4991" w:rsidRDefault="00E845B5">
      <w:pPr>
        <w:pStyle w:val="TOC1"/>
        <w:tabs>
          <w:tab w:val="left" w:pos="1320"/>
        </w:tabs>
        <w:rPr>
          <w:rFonts w:asciiTheme="minorHAnsi" w:eastAsiaTheme="minorEastAsia" w:hAnsiTheme="minorHAnsi" w:cstheme="minorBidi"/>
          <w:sz w:val="22"/>
          <w:szCs w:val="22"/>
        </w:rPr>
      </w:pPr>
      <w:hyperlink w:anchor="_Toc380137953" w:history="1">
        <w:r w:rsidR="002A4991" w:rsidRPr="00502662">
          <w:rPr>
            <w:rStyle w:val="Hyperlink"/>
            <w:iCs/>
          </w:rPr>
          <w:t>Appendix 4</w:t>
        </w:r>
        <w:r w:rsidR="002A4991">
          <w:rPr>
            <w:rFonts w:asciiTheme="minorHAnsi" w:eastAsiaTheme="minorEastAsia" w:hAnsiTheme="minorHAnsi" w:cstheme="minorBidi"/>
            <w:sz w:val="22"/>
            <w:szCs w:val="22"/>
          </w:rPr>
          <w:tab/>
        </w:r>
        <w:r w:rsidR="002A4991" w:rsidRPr="00502662">
          <w:rPr>
            <w:rStyle w:val="Hyperlink"/>
            <w:iCs/>
          </w:rPr>
          <w:t>Summary of Assessment - Risk</w:t>
        </w:r>
        <w:r w:rsidR="002A4991">
          <w:rPr>
            <w:webHidden/>
          </w:rPr>
          <w:tab/>
        </w:r>
        <w:r w:rsidR="007A02C8">
          <w:rPr>
            <w:webHidden/>
          </w:rPr>
          <w:fldChar w:fldCharType="begin"/>
        </w:r>
        <w:r w:rsidR="002A4991">
          <w:rPr>
            <w:webHidden/>
          </w:rPr>
          <w:instrText xml:space="preserve"> PAGEREF _Toc380137953 \h </w:instrText>
        </w:r>
        <w:r w:rsidR="007A02C8">
          <w:rPr>
            <w:webHidden/>
          </w:rPr>
        </w:r>
        <w:r w:rsidR="007A02C8">
          <w:rPr>
            <w:webHidden/>
          </w:rPr>
          <w:fldChar w:fldCharType="separate"/>
        </w:r>
        <w:r w:rsidR="002A4991">
          <w:rPr>
            <w:webHidden/>
          </w:rPr>
          <w:t>78</w:t>
        </w:r>
        <w:r w:rsidR="007A02C8">
          <w:rPr>
            <w:webHidden/>
          </w:rPr>
          <w:fldChar w:fldCharType="end"/>
        </w:r>
      </w:hyperlink>
    </w:p>
    <w:p w:rsidR="002A4991" w:rsidRDefault="00E845B5">
      <w:pPr>
        <w:pStyle w:val="TOC1"/>
        <w:tabs>
          <w:tab w:val="left" w:pos="1320"/>
        </w:tabs>
        <w:rPr>
          <w:rFonts w:asciiTheme="minorHAnsi" w:eastAsiaTheme="minorEastAsia" w:hAnsiTheme="minorHAnsi" w:cstheme="minorBidi"/>
          <w:sz w:val="22"/>
          <w:szCs w:val="22"/>
        </w:rPr>
      </w:pPr>
      <w:hyperlink w:anchor="_Toc380137954" w:history="1">
        <w:r w:rsidR="002A4991" w:rsidRPr="00502662">
          <w:rPr>
            <w:rStyle w:val="Hyperlink"/>
            <w:iCs/>
          </w:rPr>
          <w:t>Appendix 5</w:t>
        </w:r>
        <w:r w:rsidR="002A4991">
          <w:rPr>
            <w:rFonts w:asciiTheme="minorHAnsi" w:eastAsiaTheme="minorEastAsia" w:hAnsiTheme="minorHAnsi" w:cstheme="minorBidi"/>
            <w:sz w:val="22"/>
            <w:szCs w:val="22"/>
          </w:rPr>
          <w:tab/>
        </w:r>
        <w:r w:rsidR="002A4991" w:rsidRPr="00502662">
          <w:rPr>
            <w:rStyle w:val="Hyperlink"/>
            <w:iCs/>
          </w:rPr>
          <w:t>Summary of Assessment - Priority</w:t>
        </w:r>
        <w:r w:rsidR="002A4991">
          <w:rPr>
            <w:webHidden/>
          </w:rPr>
          <w:tab/>
        </w:r>
        <w:r w:rsidR="007A02C8">
          <w:rPr>
            <w:webHidden/>
          </w:rPr>
          <w:fldChar w:fldCharType="begin"/>
        </w:r>
        <w:r w:rsidR="002A4991">
          <w:rPr>
            <w:webHidden/>
          </w:rPr>
          <w:instrText xml:space="preserve"> PAGEREF _Toc380137954 \h </w:instrText>
        </w:r>
        <w:r w:rsidR="007A02C8">
          <w:rPr>
            <w:webHidden/>
          </w:rPr>
        </w:r>
        <w:r w:rsidR="007A02C8">
          <w:rPr>
            <w:webHidden/>
          </w:rPr>
          <w:fldChar w:fldCharType="separate"/>
        </w:r>
        <w:r w:rsidR="002A4991">
          <w:rPr>
            <w:webHidden/>
          </w:rPr>
          <w:t>79</w:t>
        </w:r>
        <w:r w:rsidR="007A02C8">
          <w:rPr>
            <w:webHidden/>
          </w:rPr>
          <w:fldChar w:fldCharType="end"/>
        </w:r>
      </w:hyperlink>
    </w:p>
    <w:p w:rsidR="002A4991" w:rsidRDefault="00E845B5">
      <w:pPr>
        <w:pStyle w:val="TOC1"/>
        <w:tabs>
          <w:tab w:val="left" w:pos="1320"/>
        </w:tabs>
        <w:rPr>
          <w:rFonts w:asciiTheme="minorHAnsi" w:eastAsiaTheme="minorEastAsia" w:hAnsiTheme="minorHAnsi" w:cstheme="minorBidi"/>
          <w:sz w:val="22"/>
          <w:szCs w:val="22"/>
        </w:rPr>
      </w:pPr>
      <w:hyperlink w:anchor="_Toc380137955" w:history="1">
        <w:r w:rsidR="002A4991" w:rsidRPr="00502662">
          <w:rPr>
            <w:rStyle w:val="Hyperlink"/>
            <w:iCs/>
          </w:rPr>
          <w:t>Appendix 6</w:t>
        </w:r>
        <w:r w:rsidR="002A4991">
          <w:rPr>
            <w:rFonts w:asciiTheme="minorHAnsi" w:eastAsiaTheme="minorEastAsia" w:hAnsiTheme="minorHAnsi" w:cstheme="minorBidi"/>
            <w:sz w:val="22"/>
            <w:szCs w:val="22"/>
          </w:rPr>
          <w:tab/>
        </w:r>
        <w:r w:rsidR="002A4991" w:rsidRPr="00502662">
          <w:rPr>
            <w:rStyle w:val="Hyperlink"/>
            <w:iCs/>
          </w:rPr>
          <w:t>Summary of Assessment -Agency</w:t>
        </w:r>
        <w:r w:rsidR="002A4991">
          <w:rPr>
            <w:webHidden/>
          </w:rPr>
          <w:tab/>
        </w:r>
        <w:r w:rsidR="007A02C8">
          <w:rPr>
            <w:webHidden/>
          </w:rPr>
          <w:fldChar w:fldCharType="begin"/>
        </w:r>
        <w:r w:rsidR="002A4991">
          <w:rPr>
            <w:webHidden/>
          </w:rPr>
          <w:instrText xml:space="preserve"> PAGEREF _Toc380137955 \h </w:instrText>
        </w:r>
        <w:r w:rsidR="007A02C8">
          <w:rPr>
            <w:webHidden/>
          </w:rPr>
        </w:r>
        <w:r w:rsidR="007A02C8">
          <w:rPr>
            <w:webHidden/>
          </w:rPr>
          <w:fldChar w:fldCharType="separate"/>
        </w:r>
        <w:r w:rsidR="002A4991">
          <w:rPr>
            <w:webHidden/>
          </w:rPr>
          <w:t>80</w:t>
        </w:r>
        <w:r w:rsidR="007A02C8">
          <w:rPr>
            <w:webHidden/>
          </w:rPr>
          <w:fldChar w:fldCharType="end"/>
        </w:r>
      </w:hyperlink>
    </w:p>
    <w:p w:rsidR="002A4991" w:rsidRDefault="00E845B5">
      <w:pPr>
        <w:pStyle w:val="TOC1"/>
        <w:tabs>
          <w:tab w:val="left" w:pos="1320"/>
        </w:tabs>
        <w:rPr>
          <w:rFonts w:asciiTheme="minorHAnsi" w:eastAsiaTheme="minorEastAsia" w:hAnsiTheme="minorHAnsi" w:cstheme="minorBidi"/>
          <w:sz w:val="22"/>
          <w:szCs w:val="22"/>
        </w:rPr>
      </w:pPr>
      <w:hyperlink w:anchor="_Toc380137956" w:history="1">
        <w:r w:rsidR="002A4991" w:rsidRPr="00502662">
          <w:rPr>
            <w:rStyle w:val="Hyperlink"/>
            <w:iCs/>
          </w:rPr>
          <w:t>Appendix 7</w:t>
        </w:r>
        <w:r w:rsidR="002A4991">
          <w:rPr>
            <w:rFonts w:asciiTheme="minorHAnsi" w:eastAsiaTheme="minorEastAsia" w:hAnsiTheme="minorHAnsi" w:cstheme="minorBidi"/>
            <w:sz w:val="22"/>
            <w:szCs w:val="22"/>
          </w:rPr>
          <w:tab/>
        </w:r>
        <w:r w:rsidR="002A4991" w:rsidRPr="00502662">
          <w:rPr>
            <w:rStyle w:val="Hyperlink"/>
            <w:iCs/>
          </w:rPr>
          <w:t>Hazard Specific Supporting Plans</w:t>
        </w:r>
        <w:r w:rsidR="002A4991">
          <w:rPr>
            <w:webHidden/>
          </w:rPr>
          <w:tab/>
        </w:r>
        <w:r w:rsidR="007A02C8">
          <w:rPr>
            <w:webHidden/>
          </w:rPr>
          <w:fldChar w:fldCharType="begin"/>
        </w:r>
        <w:r w:rsidR="002A4991">
          <w:rPr>
            <w:webHidden/>
          </w:rPr>
          <w:instrText xml:space="preserve"> PAGEREF _Toc380137956 \h </w:instrText>
        </w:r>
        <w:r w:rsidR="007A02C8">
          <w:rPr>
            <w:webHidden/>
          </w:rPr>
        </w:r>
        <w:r w:rsidR="007A02C8">
          <w:rPr>
            <w:webHidden/>
          </w:rPr>
          <w:fldChar w:fldCharType="separate"/>
        </w:r>
        <w:r w:rsidR="002A4991">
          <w:rPr>
            <w:webHidden/>
          </w:rPr>
          <w:t>82</w:t>
        </w:r>
        <w:r w:rsidR="007A02C8">
          <w:rPr>
            <w:webHidden/>
          </w:rPr>
          <w:fldChar w:fldCharType="end"/>
        </w:r>
      </w:hyperlink>
    </w:p>
    <w:p w:rsidR="002A4991" w:rsidRDefault="00E845B5">
      <w:pPr>
        <w:pStyle w:val="TOC1"/>
        <w:tabs>
          <w:tab w:val="left" w:pos="1320"/>
        </w:tabs>
        <w:rPr>
          <w:rFonts w:asciiTheme="minorHAnsi" w:eastAsiaTheme="minorEastAsia" w:hAnsiTheme="minorHAnsi" w:cstheme="minorBidi"/>
          <w:sz w:val="22"/>
          <w:szCs w:val="22"/>
        </w:rPr>
      </w:pPr>
      <w:hyperlink w:anchor="_Toc380137957" w:history="1">
        <w:r w:rsidR="002A4991" w:rsidRPr="00502662">
          <w:rPr>
            <w:rStyle w:val="Hyperlink"/>
            <w:iCs/>
          </w:rPr>
          <w:t>Appendix 8</w:t>
        </w:r>
        <w:r w:rsidR="002A4991">
          <w:rPr>
            <w:rFonts w:asciiTheme="minorHAnsi" w:eastAsiaTheme="minorEastAsia" w:hAnsiTheme="minorHAnsi" w:cstheme="minorBidi"/>
            <w:sz w:val="22"/>
            <w:szCs w:val="22"/>
          </w:rPr>
          <w:tab/>
        </w:r>
        <w:r w:rsidR="002A4991" w:rsidRPr="00502662">
          <w:rPr>
            <w:rStyle w:val="Hyperlink"/>
            <w:iCs/>
          </w:rPr>
          <w:t>Likelihood and Consequence Descriptors</w:t>
        </w:r>
        <w:r w:rsidR="002A4991">
          <w:rPr>
            <w:webHidden/>
          </w:rPr>
          <w:tab/>
        </w:r>
        <w:r w:rsidR="007A02C8">
          <w:rPr>
            <w:webHidden/>
          </w:rPr>
          <w:fldChar w:fldCharType="begin"/>
        </w:r>
        <w:r w:rsidR="002A4991">
          <w:rPr>
            <w:webHidden/>
          </w:rPr>
          <w:instrText xml:space="preserve"> PAGEREF _Toc380137957 \h </w:instrText>
        </w:r>
        <w:r w:rsidR="007A02C8">
          <w:rPr>
            <w:webHidden/>
          </w:rPr>
        </w:r>
        <w:r w:rsidR="007A02C8">
          <w:rPr>
            <w:webHidden/>
          </w:rPr>
          <w:fldChar w:fldCharType="separate"/>
        </w:r>
        <w:r w:rsidR="002A4991">
          <w:rPr>
            <w:webHidden/>
          </w:rPr>
          <w:t>84</w:t>
        </w:r>
        <w:r w:rsidR="007A02C8">
          <w:rPr>
            <w:webHidden/>
          </w:rPr>
          <w:fldChar w:fldCharType="end"/>
        </w:r>
      </w:hyperlink>
    </w:p>
    <w:p w:rsidR="002A4991" w:rsidRDefault="00E845B5">
      <w:pPr>
        <w:pStyle w:val="TOC1"/>
        <w:tabs>
          <w:tab w:val="left" w:pos="1320"/>
        </w:tabs>
        <w:rPr>
          <w:rFonts w:asciiTheme="minorHAnsi" w:eastAsiaTheme="minorEastAsia" w:hAnsiTheme="minorHAnsi" w:cstheme="minorBidi"/>
          <w:sz w:val="22"/>
          <w:szCs w:val="22"/>
        </w:rPr>
      </w:pPr>
      <w:hyperlink w:anchor="_Toc380137958" w:history="1">
        <w:r w:rsidR="002A4991" w:rsidRPr="00502662">
          <w:rPr>
            <w:rStyle w:val="Hyperlink"/>
            <w:iCs/>
          </w:rPr>
          <w:t>Appendix 9</w:t>
        </w:r>
        <w:r w:rsidR="002A4991">
          <w:rPr>
            <w:rFonts w:asciiTheme="minorHAnsi" w:eastAsiaTheme="minorEastAsia" w:hAnsiTheme="minorHAnsi" w:cstheme="minorBidi"/>
            <w:sz w:val="22"/>
            <w:szCs w:val="22"/>
          </w:rPr>
          <w:tab/>
        </w:r>
        <w:r w:rsidR="002A4991" w:rsidRPr="00502662">
          <w:rPr>
            <w:rStyle w:val="Hyperlink"/>
            <w:iCs/>
          </w:rPr>
          <w:t>Definitions</w:t>
        </w:r>
        <w:r w:rsidR="002A4991">
          <w:rPr>
            <w:webHidden/>
          </w:rPr>
          <w:tab/>
        </w:r>
        <w:r w:rsidR="007A02C8">
          <w:rPr>
            <w:webHidden/>
          </w:rPr>
          <w:fldChar w:fldCharType="begin"/>
        </w:r>
        <w:r w:rsidR="002A4991">
          <w:rPr>
            <w:webHidden/>
          </w:rPr>
          <w:instrText xml:space="preserve"> PAGEREF _Toc380137958 \h </w:instrText>
        </w:r>
        <w:r w:rsidR="007A02C8">
          <w:rPr>
            <w:webHidden/>
          </w:rPr>
        </w:r>
        <w:r w:rsidR="007A02C8">
          <w:rPr>
            <w:webHidden/>
          </w:rPr>
          <w:fldChar w:fldCharType="separate"/>
        </w:r>
        <w:r w:rsidR="002A4991">
          <w:rPr>
            <w:webHidden/>
          </w:rPr>
          <w:t>86</w:t>
        </w:r>
        <w:r w:rsidR="007A02C8">
          <w:rPr>
            <w:webHidden/>
          </w:rPr>
          <w:fldChar w:fldCharType="end"/>
        </w:r>
      </w:hyperlink>
    </w:p>
    <w:p w:rsidR="002A4991" w:rsidRDefault="00E845B5">
      <w:pPr>
        <w:pStyle w:val="TOC1"/>
        <w:tabs>
          <w:tab w:val="left" w:pos="1540"/>
        </w:tabs>
        <w:rPr>
          <w:rFonts w:asciiTheme="minorHAnsi" w:eastAsiaTheme="minorEastAsia" w:hAnsiTheme="minorHAnsi" w:cstheme="minorBidi"/>
          <w:sz w:val="22"/>
          <w:szCs w:val="22"/>
        </w:rPr>
      </w:pPr>
      <w:hyperlink w:anchor="_Toc380137959" w:history="1">
        <w:r w:rsidR="002A4991" w:rsidRPr="00502662">
          <w:rPr>
            <w:rStyle w:val="Hyperlink"/>
            <w:iCs/>
          </w:rPr>
          <w:t>Appendix 10</w:t>
        </w:r>
        <w:r w:rsidR="002A4991">
          <w:rPr>
            <w:rFonts w:asciiTheme="minorHAnsi" w:eastAsiaTheme="minorEastAsia" w:hAnsiTheme="minorHAnsi" w:cstheme="minorBidi"/>
            <w:sz w:val="22"/>
            <w:szCs w:val="22"/>
          </w:rPr>
          <w:tab/>
        </w:r>
        <w:r w:rsidR="002A4991" w:rsidRPr="00502662">
          <w:rPr>
            <w:rStyle w:val="Hyperlink"/>
            <w:iCs/>
          </w:rPr>
          <w:t>Abbreviations</w:t>
        </w:r>
        <w:r w:rsidR="002A4991">
          <w:rPr>
            <w:webHidden/>
          </w:rPr>
          <w:tab/>
        </w:r>
        <w:r w:rsidR="007A02C8">
          <w:rPr>
            <w:webHidden/>
          </w:rPr>
          <w:fldChar w:fldCharType="begin"/>
        </w:r>
        <w:r w:rsidR="002A4991">
          <w:rPr>
            <w:webHidden/>
          </w:rPr>
          <w:instrText xml:space="preserve"> PAGEREF _Toc380137959 \h </w:instrText>
        </w:r>
        <w:r w:rsidR="007A02C8">
          <w:rPr>
            <w:webHidden/>
          </w:rPr>
        </w:r>
        <w:r w:rsidR="007A02C8">
          <w:rPr>
            <w:webHidden/>
          </w:rPr>
          <w:fldChar w:fldCharType="separate"/>
        </w:r>
        <w:r w:rsidR="002A4991">
          <w:rPr>
            <w:webHidden/>
          </w:rPr>
          <w:t>88</w:t>
        </w:r>
        <w:r w:rsidR="007A02C8">
          <w:rPr>
            <w:webHidden/>
          </w:rPr>
          <w:fldChar w:fldCharType="end"/>
        </w:r>
      </w:hyperlink>
    </w:p>
    <w:p w:rsidR="002A4991" w:rsidRDefault="00E845B5">
      <w:pPr>
        <w:pStyle w:val="TOC1"/>
        <w:rPr>
          <w:rFonts w:asciiTheme="minorHAnsi" w:eastAsiaTheme="minorEastAsia" w:hAnsiTheme="minorHAnsi" w:cstheme="minorBidi"/>
          <w:sz w:val="22"/>
          <w:szCs w:val="22"/>
        </w:rPr>
      </w:pPr>
      <w:hyperlink w:anchor="_Toc380137960" w:history="1">
        <w:r w:rsidR="002A4991" w:rsidRPr="00502662">
          <w:rPr>
            <w:rStyle w:val="Hyperlink"/>
            <w:iCs/>
          </w:rPr>
          <w:t>Bibliography</w:t>
        </w:r>
        <w:r w:rsidR="002A4991">
          <w:rPr>
            <w:webHidden/>
          </w:rPr>
          <w:tab/>
        </w:r>
        <w:r w:rsidR="007A02C8">
          <w:rPr>
            <w:webHidden/>
          </w:rPr>
          <w:fldChar w:fldCharType="begin"/>
        </w:r>
        <w:r w:rsidR="002A4991">
          <w:rPr>
            <w:webHidden/>
          </w:rPr>
          <w:instrText xml:space="preserve"> PAGEREF _Toc380137960 \h </w:instrText>
        </w:r>
        <w:r w:rsidR="007A02C8">
          <w:rPr>
            <w:webHidden/>
          </w:rPr>
        </w:r>
        <w:r w:rsidR="007A02C8">
          <w:rPr>
            <w:webHidden/>
          </w:rPr>
          <w:fldChar w:fldCharType="separate"/>
        </w:r>
        <w:r w:rsidR="002A4991">
          <w:rPr>
            <w:webHidden/>
          </w:rPr>
          <w:t>91</w:t>
        </w:r>
        <w:r w:rsidR="007A02C8">
          <w:rPr>
            <w:webHidden/>
          </w:rPr>
          <w:fldChar w:fldCharType="end"/>
        </w:r>
      </w:hyperlink>
    </w:p>
    <w:p w:rsidR="000E4441" w:rsidRPr="00847D05" w:rsidRDefault="007A02C8" w:rsidP="00847D05">
      <w:pPr>
        <w:pStyle w:val="Heading1"/>
        <w:spacing w:before="100" w:after="0"/>
        <w:ind w:left="181"/>
        <w:rPr>
          <w:sz w:val="22"/>
          <w:szCs w:val="22"/>
        </w:rPr>
      </w:pPr>
      <w:r>
        <w:rPr>
          <w:bCs w:val="0"/>
          <w:noProof/>
          <w:sz w:val="22"/>
          <w:szCs w:val="22"/>
        </w:rPr>
        <w:fldChar w:fldCharType="end"/>
      </w:r>
    </w:p>
    <w:p w:rsidR="00EF6C0C" w:rsidRPr="004C39AD" w:rsidRDefault="000E4441" w:rsidP="00803380">
      <w:pPr>
        <w:pStyle w:val="Heading1"/>
        <w:spacing w:before="240"/>
        <w:ind w:left="181"/>
        <w:rPr>
          <w:color w:val="003366"/>
        </w:rPr>
      </w:pPr>
      <w:r>
        <w:rPr>
          <w:sz w:val="18"/>
          <w:szCs w:val="18"/>
        </w:rPr>
        <w:br w:type="page"/>
      </w:r>
      <w:bookmarkStart w:id="14" w:name="_Toc380137921"/>
      <w:r w:rsidR="003130AE" w:rsidRPr="004C39AD">
        <w:rPr>
          <w:color w:val="003366"/>
        </w:rPr>
        <w:lastRenderedPageBreak/>
        <w:t>Executive Summary</w:t>
      </w:r>
      <w:bookmarkEnd w:id="10"/>
      <w:bookmarkEnd w:id="11"/>
      <w:bookmarkEnd w:id="12"/>
      <w:bookmarkEnd w:id="13"/>
      <w:bookmarkEnd w:id="14"/>
    </w:p>
    <w:p w:rsidR="005D4ABC" w:rsidRPr="006D4B4F" w:rsidRDefault="005D4ABC" w:rsidP="005D4ABC">
      <w:pPr>
        <w:ind w:left="181"/>
        <w:jc w:val="both"/>
        <w:rPr>
          <w:rFonts w:cs="Arial"/>
        </w:rPr>
      </w:pPr>
      <w:r w:rsidRPr="006D4B4F">
        <w:rPr>
          <w:rFonts w:cs="Arial"/>
        </w:rPr>
        <w:t xml:space="preserve">In April 2009, the Council of Australian Governments (COAG) agreed on the urgent need for governments to re-examine </w:t>
      </w:r>
      <w:smartTag w:uri="urn:schemas-microsoft-com:office:smarttags" w:element="place">
        <w:smartTag w:uri="urn:schemas-microsoft-com:office:smarttags" w:element="country-region">
          <w:r w:rsidRPr="006D4B4F">
            <w:rPr>
              <w:rFonts w:cs="Arial"/>
            </w:rPr>
            <w:t>Australia</w:t>
          </w:r>
        </w:smartTag>
      </w:smartTag>
      <w:r w:rsidRPr="006D4B4F">
        <w:rPr>
          <w:rFonts w:cs="Arial"/>
        </w:rPr>
        <w:t>’s arrangements for managing natural disasters and identify any further strategies aimed at building greater resilience. Disaster mitigation strategies will take into consideration recommendations arising from COAG and the National Emergency Management Committee (NEMC) formerly known as the Australian Emergency Management Committee (AEMC).</w:t>
      </w:r>
    </w:p>
    <w:p w:rsidR="005D4ABC" w:rsidRPr="006D4B4F" w:rsidRDefault="005D4ABC" w:rsidP="005D4ABC">
      <w:pPr>
        <w:ind w:left="181"/>
        <w:jc w:val="both"/>
        <w:rPr>
          <w:rFonts w:cs="Arial"/>
        </w:rPr>
      </w:pPr>
      <w:r w:rsidRPr="006D4B4F">
        <w:rPr>
          <w:rFonts w:cs="Arial"/>
        </w:rPr>
        <w:t>In December 2009, the ACT Chief Minister signed the National Partnership Agreement (NPA) on Natural Disaster Resilience. Through this agreement, the Australian Government contributes funding to the States and Territories for disaster resilience. This includes specific funding for States and Territories to undertake a Territory Wide Risk Assessment to assist in identifying priorities for risk mitigation in the Territory.</w:t>
      </w:r>
    </w:p>
    <w:p w:rsidR="005D4ABC" w:rsidRDefault="005D4ABC" w:rsidP="005D4ABC">
      <w:pPr>
        <w:ind w:left="181"/>
        <w:jc w:val="both"/>
        <w:rPr>
          <w:rFonts w:cs="Arial"/>
        </w:rPr>
      </w:pPr>
      <w:r w:rsidRPr="006D4B4F">
        <w:rPr>
          <w:rFonts w:cs="Arial"/>
        </w:rPr>
        <w:t>The ACT E</w:t>
      </w:r>
      <w:r>
        <w:rPr>
          <w:rFonts w:cs="Arial"/>
        </w:rPr>
        <w:t xml:space="preserve">mergency Services Agency (ESA) </w:t>
      </w:r>
      <w:r w:rsidRPr="006D4B4F">
        <w:rPr>
          <w:rFonts w:cs="Arial"/>
        </w:rPr>
        <w:t xml:space="preserve">established a Territory Wide Risk Assessment Working Group (the Working Group) comprising representatives from relevant ACT Government agencies and directorates and to work on the project and develop a draft of this report. </w:t>
      </w:r>
      <w:r w:rsidRPr="005E5760">
        <w:rPr>
          <w:rFonts w:cs="Arial"/>
        </w:rPr>
        <w:t xml:space="preserve">The </w:t>
      </w:r>
      <w:r>
        <w:rPr>
          <w:rFonts w:cs="Arial"/>
        </w:rPr>
        <w:t xml:space="preserve">working group is </w:t>
      </w:r>
      <w:r w:rsidRPr="006D4B4F">
        <w:rPr>
          <w:rFonts w:cs="Arial"/>
        </w:rPr>
        <w:t xml:space="preserve">chaired by </w:t>
      </w:r>
      <w:r>
        <w:rPr>
          <w:rFonts w:cs="Arial"/>
        </w:rPr>
        <w:t xml:space="preserve">ESA, </w:t>
      </w:r>
      <w:r w:rsidRPr="005E5760">
        <w:rPr>
          <w:rFonts w:cs="Arial"/>
        </w:rPr>
        <w:t>and report</w:t>
      </w:r>
      <w:r>
        <w:rPr>
          <w:rFonts w:cs="Arial"/>
        </w:rPr>
        <w:t>ed</w:t>
      </w:r>
      <w:r w:rsidRPr="005E5760">
        <w:rPr>
          <w:rFonts w:cs="Arial"/>
        </w:rPr>
        <w:t xml:space="preserve"> to the Security and Emergency Management Senior Officials Group (SEMSOG) through the Security and Emergency Management Planning Group (SEMPG).</w:t>
      </w:r>
    </w:p>
    <w:p w:rsidR="00731EF7" w:rsidRPr="00094AA4" w:rsidRDefault="006C4604" w:rsidP="000F4045">
      <w:pPr>
        <w:ind w:left="181"/>
        <w:jc w:val="both"/>
        <w:rPr>
          <w:rFonts w:cs="Arial"/>
        </w:rPr>
      </w:pPr>
      <w:r>
        <w:rPr>
          <w:rFonts w:cs="Arial"/>
        </w:rPr>
        <w:t xml:space="preserve">The project </w:t>
      </w:r>
      <w:r w:rsidR="00731EF7" w:rsidRPr="007B7651">
        <w:rPr>
          <w:rFonts w:cs="Arial"/>
        </w:rPr>
        <w:t xml:space="preserve">has considered </w:t>
      </w:r>
      <w:r w:rsidR="0028609A">
        <w:rPr>
          <w:rFonts w:cs="Arial"/>
        </w:rPr>
        <w:t xml:space="preserve">the </w:t>
      </w:r>
      <w:r w:rsidR="00731EF7" w:rsidRPr="007B7651">
        <w:rPr>
          <w:rFonts w:cs="Arial"/>
        </w:rPr>
        <w:t xml:space="preserve">risks associated with a range of natural, technological, </w:t>
      </w:r>
      <w:r>
        <w:rPr>
          <w:rFonts w:cs="Arial"/>
        </w:rPr>
        <w:t>environmental</w:t>
      </w:r>
      <w:r w:rsidR="00731EF7" w:rsidRPr="007B7651">
        <w:rPr>
          <w:rFonts w:cs="Arial"/>
        </w:rPr>
        <w:t xml:space="preserve"> and other hazards that, </w:t>
      </w:r>
      <w:r w:rsidR="00F87B87">
        <w:rPr>
          <w:rFonts w:cs="Arial"/>
        </w:rPr>
        <w:t>should</w:t>
      </w:r>
      <w:r w:rsidR="00731EF7" w:rsidRPr="007B7651">
        <w:rPr>
          <w:rFonts w:cs="Arial"/>
        </w:rPr>
        <w:t xml:space="preserve"> a disaster </w:t>
      </w:r>
      <w:r w:rsidR="00F87B87">
        <w:rPr>
          <w:rFonts w:cs="Arial"/>
        </w:rPr>
        <w:t>event occur</w:t>
      </w:r>
      <w:r w:rsidR="00731EF7" w:rsidRPr="007B7651">
        <w:rPr>
          <w:rFonts w:cs="Arial"/>
        </w:rPr>
        <w:t xml:space="preserve"> as a result of any of </w:t>
      </w:r>
      <w:r w:rsidR="000751F2">
        <w:rPr>
          <w:rFonts w:cs="Arial"/>
        </w:rPr>
        <w:t xml:space="preserve">these hazards, would require </w:t>
      </w:r>
      <w:r w:rsidR="007E5F59">
        <w:rPr>
          <w:rFonts w:cs="Arial"/>
        </w:rPr>
        <w:t>a coordinated multi-agency</w:t>
      </w:r>
      <w:r w:rsidR="000751F2">
        <w:rPr>
          <w:rFonts w:cs="Arial"/>
        </w:rPr>
        <w:t xml:space="preserve"> response</w:t>
      </w:r>
      <w:r w:rsidR="00F87B87">
        <w:rPr>
          <w:rFonts w:cs="Arial"/>
        </w:rPr>
        <w:t xml:space="preserve"> and the </w:t>
      </w:r>
      <w:r w:rsidR="002F0AA3">
        <w:rPr>
          <w:rFonts w:cs="Arial"/>
        </w:rPr>
        <w:t>activation</w:t>
      </w:r>
      <w:r w:rsidR="00F87B87">
        <w:rPr>
          <w:rFonts w:cs="Arial"/>
        </w:rPr>
        <w:t xml:space="preserve"> of the Emergency </w:t>
      </w:r>
      <w:r w:rsidR="00F87B87" w:rsidRPr="00094AA4">
        <w:rPr>
          <w:rFonts w:cs="Arial"/>
        </w:rPr>
        <w:t>Coordination Centre</w:t>
      </w:r>
      <w:r w:rsidR="00EE6D64">
        <w:rPr>
          <w:rFonts w:cs="Arial"/>
        </w:rPr>
        <w:t xml:space="preserve"> (ECC)</w:t>
      </w:r>
      <w:r w:rsidR="00E32307" w:rsidRPr="00094AA4">
        <w:rPr>
          <w:rFonts w:cs="Arial"/>
        </w:rPr>
        <w:t>,</w:t>
      </w:r>
      <w:r w:rsidR="00F87B87" w:rsidRPr="00094AA4">
        <w:rPr>
          <w:rFonts w:cs="Arial"/>
        </w:rPr>
        <w:t xml:space="preserve"> </w:t>
      </w:r>
      <w:r w:rsidR="001626B1" w:rsidRPr="00094AA4">
        <w:rPr>
          <w:rFonts w:cs="Arial"/>
        </w:rPr>
        <w:t>as well as</w:t>
      </w:r>
      <w:r w:rsidRPr="00094AA4">
        <w:rPr>
          <w:rFonts w:cs="Arial"/>
        </w:rPr>
        <w:t xml:space="preserve"> </w:t>
      </w:r>
      <w:r w:rsidR="0018443C" w:rsidRPr="00094AA4">
        <w:rPr>
          <w:rFonts w:cs="Arial"/>
        </w:rPr>
        <w:t xml:space="preserve">potentially </w:t>
      </w:r>
      <w:r w:rsidRPr="00094AA4">
        <w:rPr>
          <w:rFonts w:cs="Arial"/>
        </w:rPr>
        <w:t xml:space="preserve">other specific </w:t>
      </w:r>
      <w:r w:rsidR="00391D1B">
        <w:rPr>
          <w:rFonts w:cs="Arial"/>
        </w:rPr>
        <w:t>operations centres</w:t>
      </w:r>
      <w:r w:rsidR="00E32307" w:rsidRPr="00094AA4">
        <w:rPr>
          <w:rFonts w:cs="Arial"/>
        </w:rPr>
        <w:t>,</w:t>
      </w:r>
      <w:r w:rsidRPr="00094AA4">
        <w:rPr>
          <w:rFonts w:cs="Arial"/>
        </w:rPr>
        <w:t xml:space="preserve"> </w:t>
      </w:r>
      <w:r w:rsidR="00F87B87" w:rsidRPr="00094AA4">
        <w:rPr>
          <w:rFonts w:cs="Arial"/>
        </w:rPr>
        <w:t xml:space="preserve">to </w:t>
      </w:r>
      <w:r w:rsidRPr="00094AA4">
        <w:rPr>
          <w:rFonts w:cs="Arial"/>
        </w:rPr>
        <w:t>manage</w:t>
      </w:r>
      <w:r w:rsidR="00F87B87" w:rsidRPr="00094AA4">
        <w:rPr>
          <w:rFonts w:cs="Arial"/>
        </w:rPr>
        <w:t xml:space="preserve"> the event</w:t>
      </w:r>
      <w:r w:rsidR="000751F2" w:rsidRPr="00094AA4">
        <w:rPr>
          <w:rFonts w:cs="Arial"/>
        </w:rPr>
        <w:t>.</w:t>
      </w:r>
      <w:r w:rsidR="00731EF7" w:rsidRPr="00094AA4">
        <w:rPr>
          <w:rFonts w:cs="Arial"/>
        </w:rPr>
        <w:t xml:space="preserve"> </w:t>
      </w:r>
    </w:p>
    <w:p w:rsidR="00803380" w:rsidRPr="00094AA4" w:rsidRDefault="00803380" w:rsidP="000F4045">
      <w:pPr>
        <w:ind w:left="181"/>
        <w:jc w:val="both"/>
        <w:rPr>
          <w:rFonts w:cs="Arial"/>
        </w:rPr>
      </w:pPr>
      <w:r w:rsidRPr="00094AA4">
        <w:rPr>
          <w:rFonts w:cs="Arial"/>
        </w:rPr>
        <w:t xml:space="preserve">It is important to note that </w:t>
      </w:r>
      <w:r w:rsidR="002F0AA3" w:rsidRPr="00094AA4">
        <w:rPr>
          <w:rFonts w:cs="Arial"/>
        </w:rPr>
        <w:t xml:space="preserve">during the project </w:t>
      </w:r>
      <w:r w:rsidRPr="00094AA4">
        <w:rPr>
          <w:rFonts w:cs="Arial"/>
        </w:rPr>
        <w:t xml:space="preserve">the </w:t>
      </w:r>
      <w:r w:rsidR="00E44F3C" w:rsidRPr="00094AA4">
        <w:rPr>
          <w:rFonts w:cs="Arial"/>
        </w:rPr>
        <w:t>TWRA Working Group</w:t>
      </w:r>
      <w:r w:rsidRPr="00094AA4">
        <w:rPr>
          <w:rFonts w:cs="Arial"/>
        </w:rPr>
        <w:t xml:space="preserve"> acknowledged the existence of other hazards that may at times impact on the Territory</w:t>
      </w:r>
      <w:r w:rsidR="007166A9">
        <w:rPr>
          <w:rFonts w:cs="Arial"/>
        </w:rPr>
        <w:t>.</w:t>
      </w:r>
      <w:r w:rsidRPr="00094AA4">
        <w:rPr>
          <w:rFonts w:cs="Arial"/>
        </w:rPr>
        <w:t xml:space="preserve"> </w:t>
      </w:r>
      <w:r w:rsidR="007166A9">
        <w:rPr>
          <w:rFonts w:cs="Arial"/>
        </w:rPr>
        <w:t>H</w:t>
      </w:r>
      <w:r w:rsidRPr="00094AA4">
        <w:rPr>
          <w:rFonts w:cs="Arial"/>
        </w:rPr>
        <w:t xml:space="preserve">owever this </w:t>
      </w:r>
      <w:r w:rsidR="00EE6D64">
        <w:rPr>
          <w:rFonts w:cs="Arial"/>
        </w:rPr>
        <w:t>project</w:t>
      </w:r>
      <w:r w:rsidRPr="00094AA4">
        <w:rPr>
          <w:rFonts w:cs="Arial"/>
        </w:rPr>
        <w:t xml:space="preserve"> concentrated only on those that would </w:t>
      </w:r>
      <w:r w:rsidR="007C430B" w:rsidRPr="00094AA4">
        <w:rPr>
          <w:rFonts w:cs="Arial"/>
        </w:rPr>
        <w:t xml:space="preserve">be significant enough to </w:t>
      </w:r>
      <w:r w:rsidRPr="00094AA4">
        <w:rPr>
          <w:rFonts w:cs="Arial"/>
        </w:rPr>
        <w:t xml:space="preserve">require </w:t>
      </w:r>
      <w:r w:rsidR="00EE6D64">
        <w:rPr>
          <w:rFonts w:cs="Arial"/>
        </w:rPr>
        <w:t>a whole of government coordinated approach</w:t>
      </w:r>
      <w:r w:rsidR="002F0AA3" w:rsidRPr="00094AA4">
        <w:rPr>
          <w:rFonts w:cs="Arial"/>
        </w:rPr>
        <w:t>.</w:t>
      </w:r>
    </w:p>
    <w:p w:rsidR="00803380" w:rsidRPr="00094AA4" w:rsidRDefault="00803380" w:rsidP="000F4045">
      <w:pPr>
        <w:ind w:left="181"/>
        <w:jc w:val="both"/>
        <w:rPr>
          <w:rFonts w:cs="Arial"/>
          <w:szCs w:val="20"/>
        </w:rPr>
      </w:pPr>
      <w:r w:rsidRPr="00094AA4">
        <w:rPr>
          <w:rFonts w:cs="Arial"/>
          <w:szCs w:val="22"/>
        </w:rPr>
        <w:t xml:space="preserve">The Territory Wide Risk Assessment </w:t>
      </w:r>
      <w:r w:rsidR="007C430B" w:rsidRPr="00094AA4">
        <w:rPr>
          <w:rFonts w:cs="Arial"/>
          <w:szCs w:val="22"/>
        </w:rPr>
        <w:t xml:space="preserve">(TWRA) </w:t>
      </w:r>
      <w:r w:rsidRPr="00094AA4">
        <w:rPr>
          <w:rFonts w:cs="Arial"/>
          <w:szCs w:val="22"/>
        </w:rPr>
        <w:t xml:space="preserve">project has been undertaken in accordance with the principles and </w:t>
      </w:r>
      <w:r w:rsidR="00EE6D64">
        <w:rPr>
          <w:rFonts w:cs="Arial"/>
          <w:szCs w:val="22"/>
        </w:rPr>
        <w:t>generic guidelines on risk management provided</w:t>
      </w:r>
      <w:r w:rsidRPr="00094AA4">
        <w:rPr>
          <w:rFonts w:cs="Arial"/>
          <w:szCs w:val="22"/>
        </w:rPr>
        <w:t xml:space="preserve"> in the standard AS/NZS ISO 31000</w:t>
      </w:r>
      <w:r w:rsidR="00727AA9" w:rsidRPr="00094AA4">
        <w:rPr>
          <w:rFonts w:cs="Arial"/>
          <w:szCs w:val="22"/>
        </w:rPr>
        <w:t>: 2009</w:t>
      </w:r>
      <w:r w:rsidRPr="00094AA4">
        <w:rPr>
          <w:rFonts w:cs="Arial"/>
          <w:szCs w:val="22"/>
        </w:rPr>
        <w:t xml:space="preserve"> – Risk Management: Principles and guidelines and the </w:t>
      </w:r>
      <w:r w:rsidRPr="00094AA4">
        <w:rPr>
          <w:rFonts w:cs="Arial"/>
          <w:szCs w:val="20"/>
        </w:rPr>
        <w:t>National Emergency Risk Assessment Guidelines (NERAG) 2010</w:t>
      </w:r>
      <w:r w:rsidR="00EE6D64">
        <w:rPr>
          <w:rFonts w:cs="Arial"/>
          <w:szCs w:val="20"/>
        </w:rPr>
        <w:t>. These documents</w:t>
      </w:r>
      <w:r w:rsidRPr="00094AA4">
        <w:rPr>
          <w:rFonts w:cs="Arial"/>
          <w:szCs w:val="20"/>
        </w:rPr>
        <w:t xml:space="preserve"> </w:t>
      </w:r>
      <w:r w:rsidR="007C430B" w:rsidRPr="00094AA4">
        <w:rPr>
          <w:rFonts w:cs="Arial"/>
          <w:szCs w:val="20"/>
        </w:rPr>
        <w:t>provide</w:t>
      </w:r>
      <w:r w:rsidRPr="00094AA4">
        <w:rPr>
          <w:rFonts w:cs="Arial"/>
          <w:szCs w:val="20"/>
        </w:rPr>
        <w:t xml:space="preserve"> a platform </w:t>
      </w:r>
      <w:r w:rsidR="007166A9">
        <w:rPr>
          <w:rFonts w:cs="Arial"/>
          <w:szCs w:val="20"/>
        </w:rPr>
        <w:t>to</w:t>
      </w:r>
      <w:r w:rsidRPr="00094AA4">
        <w:rPr>
          <w:rFonts w:cs="Arial"/>
          <w:szCs w:val="20"/>
        </w:rPr>
        <w:t xml:space="preserve"> a systematic approach for identifying, analysing, evaluating and treating emergency risks to effectively determine the most appropriate strategies </w:t>
      </w:r>
      <w:r w:rsidR="007166A9">
        <w:rPr>
          <w:rFonts w:cs="Arial"/>
          <w:szCs w:val="20"/>
        </w:rPr>
        <w:t>for</w:t>
      </w:r>
      <w:r w:rsidRPr="00094AA4">
        <w:rPr>
          <w:rFonts w:cs="Arial"/>
          <w:szCs w:val="20"/>
        </w:rPr>
        <w:t xml:space="preserve"> manag</w:t>
      </w:r>
      <w:r w:rsidR="007166A9">
        <w:rPr>
          <w:rFonts w:cs="Arial"/>
          <w:szCs w:val="20"/>
        </w:rPr>
        <w:t>ing</w:t>
      </w:r>
      <w:r w:rsidRPr="00094AA4">
        <w:rPr>
          <w:rFonts w:cs="Arial"/>
          <w:szCs w:val="20"/>
        </w:rPr>
        <w:t xml:space="preserve"> such emergencies and mitigate the impact on the community, its social fabric and surroundings.  </w:t>
      </w:r>
    </w:p>
    <w:p w:rsidR="007C430B" w:rsidRPr="00094AA4" w:rsidRDefault="007C430B" w:rsidP="000F4045">
      <w:pPr>
        <w:ind w:left="181"/>
        <w:jc w:val="both"/>
        <w:rPr>
          <w:rFonts w:cs="Arial"/>
          <w:szCs w:val="20"/>
        </w:rPr>
      </w:pPr>
      <w:r w:rsidRPr="00094AA4">
        <w:rPr>
          <w:rFonts w:cs="Arial"/>
          <w:szCs w:val="20"/>
        </w:rPr>
        <w:t xml:space="preserve">Key to the </w:t>
      </w:r>
      <w:r w:rsidR="002F0AA3" w:rsidRPr="00094AA4">
        <w:rPr>
          <w:rFonts w:cs="Arial"/>
          <w:szCs w:val="20"/>
        </w:rPr>
        <w:t>project</w:t>
      </w:r>
      <w:r w:rsidRPr="00094AA4">
        <w:rPr>
          <w:rFonts w:cs="Arial"/>
          <w:szCs w:val="20"/>
        </w:rPr>
        <w:t xml:space="preserve"> was the consideration of existing </w:t>
      </w:r>
      <w:r w:rsidR="00820C9B" w:rsidRPr="00094AA4">
        <w:rPr>
          <w:rFonts w:cs="Arial"/>
          <w:szCs w:val="20"/>
        </w:rPr>
        <w:t xml:space="preserve">emergency </w:t>
      </w:r>
      <w:r w:rsidRPr="00094AA4">
        <w:rPr>
          <w:rFonts w:cs="Arial"/>
          <w:szCs w:val="20"/>
        </w:rPr>
        <w:t xml:space="preserve">management arrangements and plans, such as the ACT Emergency Plan </w:t>
      </w:r>
      <w:r w:rsidR="00EE6D64">
        <w:rPr>
          <w:rFonts w:cs="Arial"/>
          <w:szCs w:val="20"/>
        </w:rPr>
        <w:t xml:space="preserve">2010 </w:t>
      </w:r>
      <w:r w:rsidRPr="00094AA4">
        <w:rPr>
          <w:rFonts w:cs="Arial"/>
          <w:szCs w:val="20"/>
        </w:rPr>
        <w:t>with a view to build</w:t>
      </w:r>
      <w:r w:rsidR="00391D1B">
        <w:rPr>
          <w:rFonts w:cs="Arial"/>
          <w:szCs w:val="20"/>
        </w:rPr>
        <w:t>ing</w:t>
      </w:r>
      <w:r w:rsidRPr="00094AA4">
        <w:rPr>
          <w:rFonts w:cs="Arial"/>
          <w:szCs w:val="20"/>
        </w:rPr>
        <w:t xml:space="preserve"> on current </w:t>
      </w:r>
      <w:r w:rsidR="00820C9B" w:rsidRPr="00094AA4">
        <w:rPr>
          <w:rFonts w:cs="Arial"/>
          <w:szCs w:val="20"/>
        </w:rPr>
        <w:t>strategies</w:t>
      </w:r>
      <w:r w:rsidRPr="00094AA4">
        <w:rPr>
          <w:rFonts w:cs="Arial"/>
          <w:szCs w:val="20"/>
        </w:rPr>
        <w:t xml:space="preserve"> rather than replace or duplicate the</w:t>
      </w:r>
      <w:r w:rsidR="00820C9B" w:rsidRPr="00094AA4">
        <w:rPr>
          <w:rFonts w:cs="Arial"/>
          <w:szCs w:val="20"/>
        </w:rPr>
        <w:t>m</w:t>
      </w:r>
      <w:r w:rsidRPr="00094AA4">
        <w:rPr>
          <w:rFonts w:cs="Arial"/>
          <w:szCs w:val="20"/>
        </w:rPr>
        <w:t>.</w:t>
      </w:r>
    </w:p>
    <w:p w:rsidR="00731EF7" w:rsidRPr="003701A7" w:rsidRDefault="00731EF7" w:rsidP="00793089">
      <w:pPr>
        <w:ind w:left="181"/>
        <w:jc w:val="both"/>
        <w:rPr>
          <w:rFonts w:cs="Arial"/>
        </w:rPr>
      </w:pPr>
      <w:r w:rsidRPr="003701A7">
        <w:rPr>
          <w:rFonts w:cs="Arial"/>
        </w:rPr>
        <w:t xml:space="preserve">The </w:t>
      </w:r>
      <w:r w:rsidR="007C430B">
        <w:rPr>
          <w:rFonts w:cs="Arial"/>
        </w:rPr>
        <w:t>TWRA Working Group first</w:t>
      </w:r>
      <w:r w:rsidRPr="003701A7">
        <w:rPr>
          <w:rFonts w:cs="Arial"/>
        </w:rPr>
        <w:t xml:space="preserve"> identified all the types of hazards that could </w:t>
      </w:r>
      <w:r w:rsidR="00F87B87">
        <w:rPr>
          <w:rFonts w:cs="Arial"/>
        </w:rPr>
        <w:t>impact</w:t>
      </w:r>
      <w:r w:rsidRPr="003701A7">
        <w:rPr>
          <w:rFonts w:cs="Arial"/>
        </w:rPr>
        <w:t xml:space="preserve"> </w:t>
      </w:r>
      <w:r w:rsidR="00803380">
        <w:rPr>
          <w:rFonts w:cs="Arial"/>
        </w:rPr>
        <w:t xml:space="preserve">on </w:t>
      </w:r>
      <w:r w:rsidRPr="003701A7">
        <w:rPr>
          <w:rFonts w:cs="Arial"/>
        </w:rPr>
        <w:t xml:space="preserve">the </w:t>
      </w:r>
      <w:r w:rsidR="004E4E40">
        <w:rPr>
          <w:rFonts w:cs="Arial"/>
        </w:rPr>
        <w:t>Territory</w:t>
      </w:r>
      <w:r w:rsidR="00793089">
        <w:rPr>
          <w:rFonts w:cs="Arial"/>
        </w:rPr>
        <w:t xml:space="preserve">.  </w:t>
      </w:r>
      <w:r w:rsidRPr="003701A7">
        <w:rPr>
          <w:rFonts w:cs="Arial"/>
        </w:rPr>
        <w:t xml:space="preserve">These hazards were then analysed and evaluated by the </w:t>
      </w:r>
      <w:r w:rsidR="00E44F3C">
        <w:rPr>
          <w:rFonts w:cs="Arial"/>
        </w:rPr>
        <w:t>TWRA Working Group</w:t>
      </w:r>
      <w:r w:rsidRPr="003701A7">
        <w:rPr>
          <w:rFonts w:cs="Arial"/>
        </w:rPr>
        <w:t xml:space="preserve"> to </w:t>
      </w:r>
      <w:r w:rsidR="00F87B87">
        <w:rPr>
          <w:rFonts w:cs="Arial"/>
        </w:rPr>
        <w:t>determine</w:t>
      </w:r>
      <w:r w:rsidRPr="003701A7">
        <w:rPr>
          <w:rFonts w:cs="Arial"/>
        </w:rPr>
        <w:t xml:space="preserve"> how significant the impact would be </w:t>
      </w:r>
      <w:r w:rsidR="00F87B87">
        <w:rPr>
          <w:rFonts w:cs="Arial"/>
        </w:rPr>
        <w:t>by rating</w:t>
      </w:r>
      <w:r w:rsidRPr="003701A7">
        <w:rPr>
          <w:rFonts w:cs="Arial"/>
        </w:rPr>
        <w:t xml:space="preserve"> the level of risk from LOW to EXTREME</w:t>
      </w:r>
      <w:r w:rsidR="00F87B87" w:rsidRPr="00F87B87">
        <w:rPr>
          <w:rFonts w:cs="Arial"/>
        </w:rPr>
        <w:t xml:space="preserve"> </w:t>
      </w:r>
      <w:r w:rsidR="00F87B87" w:rsidRPr="003701A7">
        <w:rPr>
          <w:rFonts w:cs="Arial"/>
        </w:rPr>
        <w:t>using the Likelihood and Consequence Assessment Matrix</w:t>
      </w:r>
      <w:r w:rsidR="004C054D">
        <w:rPr>
          <w:rFonts w:cs="Arial"/>
        </w:rPr>
        <w:t>.</w:t>
      </w:r>
    </w:p>
    <w:p w:rsidR="00731EF7" w:rsidRPr="003701A7" w:rsidRDefault="00731EF7" w:rsidP="00731EF7">
      <w:pPr>
        <w:ind w:left="180"/>
        <w:jc w:val="both"/>
        <w:rPr>
          <w:rFonts w:cs="Arial"/>
        </w:rPr>
      </w:pPr>
      <w:r w:rsidRPr="003701A7">
        <w:rPr>
          <w:rFonts w:cs="Arial"/>
        </w:rPr>
        <w:t xml:space="preserve">As a result, a total of </w:t>
      </w:r>
      <w:r w:rsidR="00590897" w:rsidRPr="000751F2">
        <w:rPr>
          <w:rFonts w:cs="Arial"/>
        </w:rPr>
        <w:t>23</w:t>
      </w:r>
      <w:r w:rsidRPr="003701A7">
        <w:rPr>
          <w:rFonts w:cs="Arial"/>
        </w:rPr>
        <w:t xml:space="preserve"> hazards were identified within the </w:t>
      </w:r>
      <w:r w:rsidR="004E4E40">
        <w:rPr>
          <w:rFonts w:cs="Arial"/>
        </w:rPr>
        <w:t>Territory</w:t>
      </w:r>
      <w:r w:rsidRPr="003701A7">
        <w:rPr>
          <w:rFonts w:cs="Arial"/>
        </w:rPr>
        <w:t xml:space="preserve"> to form part of this </w:t>
      </w:r>
      <w:r w:rsidR="002F3152">
        <w:rPr>
          <w:rFonts w:cs="Arial"/>
        </w:rPr>
        <w:t>report</w:t>
      </w:r>
      <w:r w:rsidRPr="003701A7">
        <w:rPr>
          <w:rFonts w:cs="Arial"/>
        </w:rPr>
        <w:t xml:space="preserve">. These hazards were analysed </w:t>
      </w:r>
      <w:r w:rsidR="007E5F59">
        <w:rPr>
          <w:rFonts w:cs="Arial"/>
        </w:rPr>
        <w:t xml:space="preserve">according to their </w:t>
      </w:r>
      <w:r w:rsidRPr="003701A7">
        <w:rPr>
          <w:rFonts w:cs="Arial"/>
        </w:rPr>
        <w:t xml:space="preserve">severity </w:t>
      </w:r>
      <w:r w:rsidR="007E5F59">
        <w:rPr>
          <w:rFonts w:cs="Arial"/>
        </w:rPr>
        <w:t>rating and resulted in one hazard being rated Low, fift</w:t>
      </w:r>
      <w:r w:rsidR="00C423BE">
        <w:rPr>
          <w:rFonts w:cs="Arial"/>
        </w:rPr>
        <w:t>een hazards rated Moderate, four hazards rated High and three</w:t>
      </w:r>
      <w:r w:rsidR="007E5F59">
        <w:rPr>
          <w:rFonts w:cs="Arial"/>
        </w:rPr>
        <w:t xml:space="preserve"> hazards rated Extreme.</w:t>
      </w:r>
    </w:p>
    <w:p w:rsidR="00731EF7" w:rsidRPr="003701A7" w:rsidRDefault="00731EF7" w:rsidP="00731EF7">
      <w:pPr>
        <w:ind w:left="180"/>
        <w:jc w:val="both"/>
        <w:rPr>
          <w:rFonts w:cs="Arial"/>
        </w:rPr>
      </w:pPr>
      <w:r w:rsidRPr="003701A7">
        <w:rPr>
          <w:rFonts w:cs="Arial"/>
        </w:rPr>
        <w:t xml:space="preserve">The detailed analysis of each of the hazards can be found in </w:t>
      </w:r>
      <w:r w:rsidR="00463237">
        <w:rPr>
          <w:rFonts w:cs="Arial"/>
        </w:rPr>
        <w:t xml:space="preserve">Section </w:t>
      </w:r>
      <w:r w:rsidR="00D67318">
        <w:rPr>
          <w:rFonts w:cs="Arial"/>
        </w:rPr>
        <w:t>5</w:t>
      </w:r>
      <w:r w:rsidR="00463237">
        <w:rPr>
          <w:rFonts w:cs="Arial"/>
        </w:rPr>
        <w:t xml:space="preserve"> </w:t>
      </w:r>
      <w:r w:rsidR="00590897">
        <w:rPr>
          <w:rFonts w:cs="Arial"/>
        </w:rPr>
        <w:t>of this</w:t>
      </w:r>
      <w:r w:rsidRPr="003701A7">
        <w:rPr>
          <w:rFonts w:cs="Arial"/>
        </w:rPr>
        <w:t xml:space="preserve"> report under ‘Risk Analysis and Evaluation’.</w:t>
      </w:r>
    </w:p>
    <w:p w:rsidR="00731EF7" w:rsidRDefault="00803380" w:rsidP="00731EF7">
      <w:pPr>
        <w:ind w:left="180"/>
        <w:jc w:val="both"/>
        <w:rPr>
          <w:rFonts w:cs="Arial"/>
        </w:rPr>
      </w:pPr>
      <w:r>
        <w:rPr>
          <w:rFonts w:cs="Arial"/>
        </w:rPr>
        <w:br w:type="page"/>
      </w:r>
      <w:r w:rsidR="00731EF7" w:rsidRPr="003701A7">
        <w:rPr>
          <w:rFonts w:cs="Arial"/>
        </w:rPr>
        <w:lastRenderedPageBreak/>
        <w:t xml:space="preserve">The following is a summary of the </w:t>
      </w:r>
      <w:r w:rsidR="00EB3E47">
        <w:rPr>
          <w:rFonts w:cs="Arial"/>
        </w:rPr>
        <w:t>three</w:t>
      </w:r>
      <w:r w:rsidR="00590897">
        <w:rPr>
          <w:rFonts w:cs="Arial"/>
        </w:rPr>
        <w:t xml:space="preserve"> Extreme hazard</w:t>
      </w:r>
      <w:r w:rsidR="00D62009">
        <w:rPr>
          <w:rFonts w:cs="Arial"/>
        </w:rPr>
        <w:t>s</w:t>
      </w:r>
      <w:r w:rsidR="00731EF7" w:rsidRPr="003701A7">
        <w:rPr>
          <w:rFonts w:cs="Arial"/>
        </w:rPr>
        <w:t xml:space="preserve"> as rated by the </w:t>
      </w:r>
      <w:r w:rsidR="00E44F3C">
        <w:rPr>
          <w:rFonts w:cs="Arial"/>
        </w:rPr>
        <w:t>TWRA Working Group</w:t>
      </w:r>
      <w:r w:rsidR="00731EF7" w:rsidRPr="003701A7">
        <w:rPr>
          <w:rFonts w:cs="Arial"/>
        </w:rPr>
        <w:t xml:space="preserve">. More </w:t>
      </w:r>
      <w:r w:rsidR="00731EF7" w:rsidRPr="007E6D2B">
        <w:rPr>
          <w:rFonts w:cs="Arial"/>
        </w:rPr>
        <w:t xml:space="preserve">information about </w:t>
      </w:r>
      <w:r w:rsidR="00590897" w:rsidRPr="007E6D2B">
        <w:rPr>
          <w:rFonts w:cs="Arial"/>
        </w:rPr>
        <w:t>this</w:t>
      </w:r>
      <w:r w:rsidR="00731EF7" w:rsidRPr="007E6D2B">
        <w:rPr>
          <w:rFonts w:cs="Arial"/>
        </w:rPr>
        <w:t xml:space="preserve"> and all the other ha</w:t>
      </w:r>
      <w:r w:rsidR="00463237">
        <w:rPr>
          <w:rFonts w:cs="Arial"/>
        </w:rPr>
        <w:t xml:space="preserve">zards can be found in Section </w:t>
      </w:r>
      <w:r w:rsidR="00D67318">
        <w:rPr>
          <w:rFonts w:cs="Arial"/>
        </w:rPr>
        <w:t>5</w:t>
      </w:r>
      <w:r w:rsidR="00B92392" w:rsidRPr="007E6D2B">
        <w:rPr>
          <w:rFonts w:cs="Arial"/>
        </w:rPr>
        <w:t>.</w:t>
      </w:r>
    </w:p>
    <w:p w:rsidR="00FC7F4F" w:rsidRPr="00363515" w:rsidRDefault="00FC7F4F" w:rsidP="00FC7F4F">
      <w:pPr>
        <w:ind w:left="180"/>
        <w:jc w:val="both"/>
        <w:rPr>
          <w:rFonts w:cs="Arial"/>
          <w:u w:val="single"/>
        </w:rPr>
      </w:pPr>
      <w:r w:rsidRPr="00363515">
        <w:rPr>
          <w:rFonts w:cs="Arial"/>
          <w:u w:val="single"/>
        </w:rPr>
        <w:t>RA1</w:t>
      </w:r>
      <w:r>
        <w:rPr>
          <w:rFonts w:cs="Arial"/>
          <w:u w:val="single"/>
        </w:rPr>
        <w:t>4</w:t>
      </w:r>
      <w:r w:rsidRPr="00363515">
        <w:rPr>
          <w:rFonts w:cs="Arial"/>
          <w:u w:val="single"/>
        </w:rPr>
        <w:t xml:space="preserve"> – </w:t>
      </w:r>
      <w:r>
        <w:rPr>
          <w:rFonts w:cs="Arial"/>
          <w:u w:val="single"/>
        </w:rPr>
        <w:t>Bushfire</w:t>
      </w:r>
      <w:r w:rsidRPr="00363515">
        <w:rPr>
          <w:rFonts w:cs="Arial"/>
          <w:u w:val="single"/>
        </w:rPr>
        <w:t>:</w:t>
      </w:r>
    </w:p>
    <w:p w:rsidR="00FC7F4F" w:rsidRDefault="00FC7F4F" w:rsidP="00FC7F4F">
      <w:pPr>
        <w:ind w:left="180"/>
        <w:jc w:val="both"/>
        <w:rPr>
          <w:rFonts w:cs="Arial"/>
        </w:rPr>
      </w:pPr>
      <w:r>
        <w:rPr>
          <w:rFonts w:cs="Arial"/>
        </w:rPr>
        <w:t xml:space="preserve">It was considered by the TWRA Working Group that </w:t>
      </w:r>
      <w:r w:rsidR="00D14EE0">
        <w:rPr>
          <w:rFonts w:cs="Arial"/>
        </w:rPr>
        <w:t>significant bushfire</w:t>
      </w:r>
      <w:r>
        <w:rPr>
          <w:rFonts w:cs="Arial"/>
        </w:rPr>
        <w:t xml:space="preserve"> event in the ACT </w:t>
      </w:r>
      <w:r w:rsidR="00D14EE0" w:rsidRPr="00D14EE0">
        <w:rPr>
          <w:rFonts w:cs="Arial"/>
        </w:rPr>
        <w:t>could result in property damage, potential fatalities potential casualties, loss of infrastructure and utilities, environmental impact, impact on local businesses, disruption to transport, closure of roads, impact on local community, economic impact, possible evacuation, impact on livestock, impact of cultural assets, impact on water supply, exclusion zones, impact on Commonwealth assets.</w:t>
      </w:r>
      <w:r w:rsidRPr="00D14EE0">
        <w:rPr>
          <w:rFonts w:cs="Arial"/>
        </w:rPr>
        <w:t>.</w:t>
      </w:r>
    </w:p>
    <w:p w:rsidR="007E5F59" w:rsidRPr="00363515" w:rsidRDefault="00363515" w:rsidP="00731EF7">
      <w:pPr>
        <w:ind w:left="180"/>
        <w:jc w:val="both"/>
        <w:rPr>
          <w:rFonts w:cs="Arial"/>
          <w:u w:val="single"/>
        </w:rPr>
      </w:pPr>
      <w:r w:rsidRPr="00363515">
        <w:rPr>
          <w:rFonts w:cs="Arial"/>
          <w:u w:val="single"/>
        </w:rPr>
        <w:t xml:space="preserve">RA19 – </w:t>
      </w:r>
      <w:r w:rsidR="007E5F59" w:rsidRPr="00363515">
        <w:rPr>
          <w:rFonts w:cs="Arial"/>
          <w:u w:val="single"/>
        </w:rPr>
        <w:t>Extreme Heat:</w:t>
      </w:r>
    </w:p>
    <w:p w:rsidR="007E5F59" w:rsidRDefault="007E5F59" w:rsidP="00C06139">
      <w:pPr>
        <w:ind w:left="180"/>
        <w:jc w:val="both"/>
        <w:rPr>
          <w:rFonts w:cs="Arial"/>
        </w:rPr>
      </w:pPr>
      <w:r>
        <w:rPr>
          <w:rFonts w:cs="Arial"/>
        </w:rPr>
        <w:t xml:space="preserve">It was considered by the TWRA Working Group that </w:t>
      </w:r>
      <w:r w:rsidR="00363515">
        <w:rPr>
          <w:rFonts w:cs="Arial"/>
        </w:rPr>
        <w:t>an</w:t>
      </w:r>
      <w:r>
        <w:rPr>
          <w:rFonts w:cs="Arial"/>
        </w:rPr>
        <w:t xml:space="preserve"> Extreme Heat</w:t>
      </w:r>
      <w:r w:rsidR="00363515">
        <w:rPr>
          <w:rFonts w:cs="Arial"/>
        </w:rPr>
        <w:t xml:space="preserve"> event</w:t>
      </w:r>
      <w:r>
        <w:rPr>
          <w:rFonts w:cs="Arial"/>
        </w:rPr>
        <w:t xml:space="preserve"> in the ACT </w:t>
      </w:r>
      <w:r w:rsidR="00363515" w:rsidRPr="00590897">
        <w:rPr>
          <w:rFonts w:eastAsia="Arial Unicode MS" w:cs="Arial"/>
          <w:szCs w:val="20"/>
        </w:rPr>
        <w:t>could result in fatalities</w:t>
      </w:r>
      <w:r w:rsidR="00363515">
        <w:rPr>
          <w:rFonts w:eastAsia="Arial Unicode MS" w:cs="Arial"/>
          <w:szCs w:val="20"/>
        </w:rPr>
        <w:t>,</w:t>
      </w:r>
      <w:r w:rsidR="00363515" w:rsidRPr="00590897">
        <w:rPr>
          <w:rFonts w:eastAsia="Arial Unicode MS" w:cs="Arial"/>
          <w:szCs w:val="20"/>
        </w:rPr>
        <w:t xml:space="preserve"> </w:t>
      </w:r>
      <w:r w:rsidR="00363515">
        <w:rPr>
          <w:rFonts w:eastAsia="Arial Unicode MS" w:cs="Arial"/>
          <w:szCs w:val="20"/>
        </w:rPr>
        <w:t xml:space="preserve">impact on </w:t>
      </w:r>
      <w:r w:rsidR="00363515" w:rsidRPr="00590897">
        <w:rPr>
          <w:rFonts w:eastAsia="Arial Unicode MS" w:cs="Arial"/>
          <w:szCs w:val="20"/>
        </w:rPr>
        <w:t>health, significant impact on vulnerable communities, impact on energy consumption and resultant disruption to supply, impact on the provision of essential services and infrastructure, increased risk to the environment, impact on animals and increased risk of bushfire.</w:t>
      </w:r>
    </w:p>
    <w:p w:rsidR="00D62009" w:rsidRPr="00363515" w:rsidRDefault="00363515" w:rsidP="00C06139">
      <w:pPr>
        <w:spacing w:after="120"/>
        <w:ind w:left="180"/>
        <w:jc w:val="both"/>
        <w:rPr>
          <w:u w:val="single"/>
        </w:rPr>
      </w:pPr>
      <w:r w:rsidRPr="00363515">
        <w:rPr>
          <w:u w:val="single"/>
        </w:rPr>
        <w:t>RA22 – Severe Storm:</w:t>
      </w:r>
    </w:p>
    <w:p w:rsidR="00363515" w:rsidRDefault="00363515" w:rsidP="00C06139">
      <w:pPr>
        <w:spacing w:after="120"/>
        <w:ind w:left="180"/>
        <w:jc w:val="both"/>
      </w:pPr>
      <w:r>
        <w:rPr>
          <w:rFonts w:cs="Arial"/>
        </w:rPr>
        <w:t xml:space="preserve">It was considered by the TWRA Working Group that a Severe Storm event </w:t>
      </w:r>
      <w:r w:rsidRPr="00D62009">
        <w:rPr>
          <w:rFonts w:eastAsia="Arial Unicode MS" w:cs="Arial"/>
          <w:szCs w:val="20"/>
        </w:rPr>
        <w:t>could result in potential loss of life</w:t>
      </w:r>
      <w:r>
        <w:rPr>
          <w:rFonts w:eastAsia="Arial Unicode MS" w:cs="Arial"/>
          <w:szCs w:val="20"/>
        </w:rPr>
        <w:t>,</w:t>
      </w:r>
      <w:r w:rsidRPr="00D62009">
        <w:rPr>
          <w:rFonts w:eastAsia="Arial Unicode MS" w:cs="Arial"/>
          <w:szCs w:val="20"/>
        </w:rPr>
        <w:t xml:space="preserve"> injuries, property damage</w:t>
      </w:r>
      <w:r>
        <w:rPr>
          <w:rFonts w:eastAsia="Arial Unicode MS" w:cs="Arial"/>
          <w:szCs w:val="20"/>
        </w:rPr>
        <w:t>,</w:t>
      </w:r>
      <w:r w:rsidRPr="00D62009">
        <w:rPr>
          <w:rFonts w:eastAsia="Arial Unicode MS" w:cs="Arial"/>
          <w:szCs w:val="20"/>
        </w:rPr>
        <w:t xml:space="preserve"> loss of infrastructure and utilities, impact on vulnerable communities, possible evacuation, impact</w:t>
      </w:r>
      <w:r>
        <w:rPr>
          <w:rFonts w:eastAsia="Arial Unicode MS" w:cs="Arial"/>
          <w:szCs w:val="20"/>
        </w:rPr>
        <w:t xml:space="preserve"> on the</w:t>
      </w:r>
      <w:r w:rsidRPr="00D62009">
        <w:rPr>
          <w:rFonts w:eastAsia="Arial Unicode MS" w:cs="Arial"/>
          <w:szCs w:val="20"/>
        </w:rPr>
        <w:t xml:space="preserve"> environment, impact on local businesses, disruption to transport, closure of roads, impact on local community, </w:t>
      </w:r>
      <w:r>
        <w:rPr>
          <w:rFonts w:eastAsia="Arial Unicode MS" w:cs="Arial"/>
          <w:szCs w:val="20"/>
        </w:rPr>
        <w:t>impact on the local economy</w:t>
      </w:r>
      <w:r w:rsidRPr="00D62009">
        <w:rPr>
          <w:rFonts w:eastAsia="Arial Unicode MS" w:cs="Arial"/>
          <w:szCs w:val="20"/>
        </w:rPr>
        <w:t xml:space="preserve"> and impact on domestic animals and livestock.</w:t>
      </w:r>
    </w:p>
    <w:p w:rsidR="00D62009" w:rsidRPr="00D93FDC" w:rsidRDefault="00D62009" w:rsidP="00C06139">
      <w:pPr>
        <w:spacing w:after="120"/>
        <w:jc w:val="both"/>
      </w:pPr>
    </w:p>
    <w:p w:rsidR="00D632BF" w:rsidRPr="002E4AB3" w:rsidRDefault="00D62009" w:rsidP="00C06139">
      <w:pPr>
        <w:spacing w:after="120"/>
        <w:ind w:left="180"/>
        <w:jc w:val="both"/>
      </w:pPr>
      <w:r>
        <w:t xml:space="preserve">For </w:t>
      </w:r>
      <w:r w:rsidR="00EB3E47">
        <w:t>these three</w:t>
      </w:r>
      <w:r>
        <w:t xml:space="preserve"> hazards rated </w:t>
      </w:r>
      <w:r w:rsidR="00363515">
        <w:t>e</w:t>
      </w:r>
      <w:r w:rsidR="00DD48D9" w:rsidRPr="00D93FDC">
        <w:t xml:space="preserve">xtreme </w:t>
      </w:r>
      <w:r>
        <w:t>and</w:t>
      </w:r>
      <w:r w:rsidR="00DD48D9" w:rsidRPr="00D93FDC">
        <w:t xml:space="preserve"> </w:t>
      </w:r>
      <w:r w:rsidR="00363515">
        <w:t>others rated high</w:t>
      </w:r>
      <w:r w:rsidR="00DD48D9" w:rsidRPr="00D93FDC">
        <w:t>,</w:t>
      </w:r>
      <w:r w:rsidR="00DD48D9">
        <w:t xml:space="preserve"> </w:t>
      </w:r>
      <w:r>
        <w:t xml:space="preserve">additional treatment options were considered and </w:t>
      </w:r>
      <w:r w:rsidR="00EF2C09">
        <w:t>a</w:t>
      </w:r>
      <w:r w:rsidR="00DD48D9" w:rsidRPr="007B7651">
        <w:t xml:space="preserve"> treatment plan developed </w:t>
      </w:r>
      <w:r w:rsidR="00363515">
        <w:t>outlining</w:t>
      </w:r>
      <w:r w:rsidR="00DD48D9" w:rsidRPr="007B7651">
        <w:t xml:space="preserve"> </w:t>
      </w:r>
      <w:r w:rsidR="00DD48D9">
        <w:t xml:space="preserve">additional </w:t>
      </w:r>
      <w:r w:rsidR="00DD48D9" w:rsidRPr="007B7651">
        <w:t>measures to improve the existing arrangements</w:t>
      </w:r>
      <w:r w:rsidR="00A251D8">
        <w:t>,</w:t>
      </w:r>
      <w:r w:rsidR="00DD48D9" w:rsidRPr="007B7651">
        <w:t xml:space="preserve"> </w:t>
      </w:r>
      <w:r>
        <w:t xml:space="preserve">in order </w:t>
      </w:r>
      <w:r w:rsidR="00DD48D9" w:rsidRPr="007B7651">
        <w:t>to be better prepa</w:t>
      </w:r>
      <w:r>
        <w:t>red to deal with these disaster events</w:t>
      </w:r>
      <w:r w:rsidR="007C430B">
        <w:t xml:space="preserve"> in all stages of an emergency.</w:t>
      </w:r>
    </w:p>
    <w:p w:rsidR="00340C21" w:rsidRPr="00115D43" w:rsidRDefault="00022AE8" w:rsidP="00C06139">
      <w:pPr>
        <w:pStyle w:val="Heading1"/>
        <w:numPr>
          <w:ilvl w:val="0"/>
          <w:numId w:val="13"/>
        </w:numPr>
        <w:tabs>
          <w:tab w:val="clear" w:pos="360"/>
          <w:tab w:val="num" w:pos="720"/>
        </w:tabs>
        <w:ind w:left="720" w:hanging="720"/>
        <w:jc w:val="both"/>
        <w:rPr>
          <w:color w:val="003366"/>
        </w:rPr>
      </w:pPr>
      <w:r w:rsidRPr="00F4394C">
        <w:rPr>
          <w:color w:val="0000FF"/>
        </w:rPr>
        <w:br w:type="page"/>
      </w:r>
      <w:bookmarkStart w:id="15" w:name="_Toc380137922"/>
      <w:bookmarkStart w:id="16" w:name="_Toc153687066"/>
      <w:bookmarkStart w:id="17" w:name="_Toc197237314"/>
      <w:bookmarkStart w:id="18" w:name="_Toc175631703"/>
      <w:bookmarkStart w:id="19" w:name="_Toc175632181"/>
      <w:bookmarkStart w:id="20" w:name="_Toc175633286"/>
      <w:bookmarkStart w:id="21" w:name="_Toc175633328"/>
      <w:r w:rsidR="00340C21" w:rsidRPr="00115D43">
        <w:rPr>
          <w:color w:val="003366"/>
        </w:rPr>
        <w:lastRenderedPageBreak/>
        <w:t>Introduction</w:t>
      </w:r>
      <w:bookmarkEnd w:id="15"/>
      <w:r w:rsidR="00340C21" w:rsidRPr="00115D43">
        <w:rPr>
          <w:color w:val="003366"/>
        </w:rPr>
        <w:t xml:space="preserve"> </w:t>
      </w:r>
    </w:p>
    <w:p w:rsidR="00AB5BAB" w:rsidRPr="00AB5BAB" w:rsidRDefault="00AB5BAB" w:rsidP="00D62009">
      <w:pPr>
        <w:spacing w:after="180"/>
        <w:jc w:val="both"/>
        <w:rPr>
          <w:rFonts w:cs="Arial"/>
          <w:szCs w:val="20"/>
        </w:rPr>
      </w:pPr>
      <w:r w:rsidRPr="00AB5BAB">
        <w:rPr>
          <w:rFonts w:cs="Arial"/>
          <w:szCs w:val="20"/>
        </w:rPr>
        <w:t xml:space="preserve">In April 2009, the Council of Australian Governments (COAG) considered and agreed on the urgent need for </w:t>
      </w:r>
      <w:smartTag w:uri="urn:schemas-microsoft-com:office:smarttags" w:element="country-region">
        <w:smartTag w:uri="urn:schemas-microsoft-com:office:smarttags" w:element="place">
          <w:r w:rsidRPr="00AB5BAB">
            <w:rPr>
              <w:rFonts w:cs="Arial"/>
              <w:szCs w:val="20"/>
            </w:rPr>
            <w:t>Australia</w:t>
          </w:r>
        </w:smartTag>
      </w:smartTag>
      <w:r w:rsidRPr="00AB5BAB">
        <w:rPr>
          <w:rFonts w:cs="Arial"/>
          <w:szCs w:val="20"/>
        </w:rPr>
        <w:t xml:space="preserve"> to re-examine its current arrangements </w:t>
      </w:r>
      <w:r w:rsidR="00363515">
        <w:rPr>
          <w:rFonts w:cs="Arial"/>
          <w:szCs w:val="20"/>
        </w:rPr>
        <w:t xml:space="preserve">and approach </w:t>
      </w:r>
      <w:r w:rsidRPr="00AB5BAB">
        <w:rPr>
          <w:rFonts w:cs="Arial"/>
          <w:szCs w:val="20"/>
        </w:rPr>
        <w:t>for managing natural</w:t>
      </w:r>
      <w:r w:rsidR="00803380">
        <w:rPr>
          <w:rFonts w:cs="Arial"/>
          <w:szCs w:val="20"/>
        </w:rPr>
        <w:t xml:space="preserve"> and other significant</w:t>
      </w:r>
      <w:r w:rsidRPr="00AB5BAB">
        <w:rPr>
          <w:rFonts w:cs="Arial"/>
          <w:szCs w:val="20"/>
        </w:rPr>
        <w:t xml:space="preserve"> disasters and </w:t>
      </w:r>
      <w:r w:rsidR="00803380">
        <w:rPr>
          <w:rFonts w:cs="Arial"/>
          <w:szCs w:val="20"/>
        </w:rPr>
        <w:t xml:space="preserve">to </w:t>
      </w:r>
      <w:r w:rsidRPr="00AB5BAB">
        <w:rPr>
          <w:rFonts w:cs="Arial"/>
          <w:szCs w:val="20"/>
        </w:rPr>
        <w:t>identify any further strategies aimed at building greater resilience.</w:t>
      </w:r>
    </w:p>
    <w:p w:rsidR="00AB5BAB" w:rsidRPr="00AB5BAB" w:rsidRDefault="00AB5BAB" w:rsidP="00D62009">
      <w:pPr>
        <w:spacing w:after="180"/>
        <w:jc w:val="both"/>
        <w:rPr>
          <w:rFonts w:cs="Arial"/>
          <w:szCs w:val="20"/>
        </w:rPr>
      </w:pPr>
      <w:r w:rsidRPr="00AB5BAB">
        <w:rPr>
          <w:rFonts w:cs="Arial"/>
          <w:szCs w:val="20"/>
        </w:rPr>
        <w:t xml:space="preserve">The agreement determined that a new approach was needed to manage </w:t>
      </w:r>
      <w:r w:rsidR="00803380">
        <w:rPr>
          <w:rFonts w:cs="Arial"/>
          <w:szCs w:val="20"/>
        </w:rPr>
        <w:t>these</w:t>
      </w:r>
      <w:r w:rsidRPr="00AB5BAB">
        <w:rPr>
          <w:rFonts w:cs="Arial"/>
          <w:szCs w:val="20"/>
        </w:rPr>
        <w:t xml:space="preserve"> disasters in Australia and provided a series of recommendations and reform commitments to create safer, more sustainable communities by reducing risk, damage and losses from natural disasters in the future. This approach involves a fundamental shift in focus beyond response, relief and recovery towards cost-effective, evidence-based disaster mitigation. </w:t>
      </w:r>
    </w:p>
    <w:p w:rsidR="00363515" w:rsidRPr="00AB5BAB" w:rsidRDefault="00363515" w:rsidP="00363515">
      <w:pPr>
        <w:pStyle w:val="Pa0"/>
        <w:autoSpaceDE/>
        <w:autoSpaceDN/>
        <w:adjustRightInd/>
        <w:spacing w:after="180" w:line="240" w:lineRule="auto"/>
        <w:jc w:val="both"/>
        <w:rPr>
          <w:rFonts w:ascii="Arial" w:hAnsi="Arial" w:cs="Arial"/>
          <w:sz w:val="20"/>
          <w:szCs w:val="20"/>
        </w:rPr>
      </w:pPr>
      <w:r w:rsidRPr="00AB5BAB">
        <w:rPr>
          <w:rFonts w:ascii="Arial" w:hAnsi="Arial" w:cs="Arial"/>
          <w:sz w:val="20"/>
          <w:szCs w:val="20"/>
        </w:rPr>
        <w:t xml:space="preserve">The </w:t>
      </w:r>
      <w:r>
        <w:rPr>
          <w:rFonts w:ascii="Arial" w:hAnsi="Arial" w:cs="Arial"/>
          <w:sz w:val="20"/>
          <w:szCs w:val="20"/>
        </w:rPr>
        <w:t xml:space="preserve">Council </w:t>
      </w:r>
      <w:r w:rsidRPr="00AB5BAB">
        <w:rPr>
          <w:rFonts w:ascii="Arial" w:hAnsi="Arial" w:cs="Arial"/>
          <w:sz w:val="20"/>
          <w:szCs w:val="20"/>
        </w:rPr>
        <w:t xml:space="preserve">concluded that current arrangements could be improved to ensure that </w:t>
      </w:r>
      <w:smartTag w:uri="urn:schemas-microsoft-com:office:smarttags" w:element="country-region">
        <w:smartTag w:uri="urn:schemas-microsoft-com:office:smarttags" w:element="place">
          <w:r w:rsidRPr="00AB5BAB">
            <w:rPr>
              <w:rFonts w:ascii="Arial" w:hAnsi="Arial" w:cs="Arial"/>
              <w:sz w:val="20"/>
              <w:szCs w:val="20"/>
            </w:rPr>
            <w:t>Australia</w:t>
          </w:r>
        </w:smartTag>
      </w:smartTag>
      <w:r w:rsidRPr="00AB5BAB">
        <w:rPr>
          <w:rFonts w:ascii="Arial" w:hAnsi="Arial" w:cs="Arial"/>
          <w:sz w:val="20"/>
          <w:szCs w:val="20"/>
        </w:rPr>
        <w:t xml:space="preserve"> has a world-class national framework </w:t>
      </w:r>
      <w:r>
        <w:rPr>
          <w:rFonts w:ascii="Arial" w:hAnsi="Arial" w:cs="Arial"/>
          <w:sz w:val="20"/>
          <w:szCs w:val="20"/>
        </w:rPr>
        <w:t xml:space="preserve">for natural disaster management, </w:t>
      </w:r>
      <w:r w:rsidRPr="00AB5BAB">
        <w:rPr>
          <w:rFonts w:ascii="Arial" w:hAnsi="Arial" w:cs="Arial"/>
          <w:sz w:val="20"/>
          <w:szCs w:val="20"/>
        </w:rPr>
        <w:t xml:space="preserve">thus achieving safer, more sustainable communities, and reduced risk, damage and losses. </w:t>
      </w:r>
    </w:p>
    <w:p w:rsidR="00C80CB7" w:rsidRPr="00C80CB7" w:rsidRDefault="00AB5BAB" w:rsidP="00C80CB7">
      <w:pPr>
        <w:pStyle w:val="Pa0"/>
        <w:autoSpaceDE/>
        <w:autoSpaceDN/>
        <w:adjustRightInd/>
        <w:spacing w:after="180" w:line="240" w:lineRule="auto"/>
        <w:jc w:val="both"/>
        <w:rPr>
          <w:rFonts w:ascii="Arial" w:hAnsi="Arial" w:cs="Arial"/>
          <w:sz w:val="20"/>
          <w:szCs w:val="20"/>
        </w:rPr>
      </w:pPr>
      <w:r w:rsidRPr="00C80CB7">
        <w:rPr>
          <w:rFonts w:ascii="Arial" w:hAnsi="Arial" w:cs="Arial"/>
          <w:sz w:val="20"/>
          <w:szCs w:val="20"/>
        </w:rPr>
        <w:t>Central to the new approach is a systematic and widespread national process of disaster risk assessments and, most importantly, a fundamental shift in focus towards cost-effective, evidence-based disaster mitigation. This represents an historic move beyond disaster response and reaction, towards anticipation and mitigation</w:t>
      </w:r>
      <w:r w:rsidR="00EB4E13" w:rsidRPr="00C80CB7">
        <w:rPr>
          <w:rFonts w:ascii="Arial" w:hAnsi="Arial" w:cs="Arial"/>
          <w:sz w:val="20"/>
          <w:szCs w:val="20"/>
        </w:rPr>
        <w:t>.</w:t>
      </w:r>
      <w:r w:rsidR="00C80CB7" w:rsidRPr="00C80CB7">
        <w:rPr>
          <w:rFonts w:ascii="Arial" w:hAnsi="Arial" w:cs="Arial"/>
          <w:sz w:val="20"/>
          <w:szCs w:val="20"/>
        </w:rPr>
        <w:t xml:space="preserve"> </w:t>
      </w:r>
    </w:p>
    <w:p w:rsidR="00AB5BAB" w:rsidRPr="00EB4E13" w:rsidRDefault="00AB5BAB" w:rsidP="00C80CB7">
      <w:pPr>
        <w:spacing w:before="120" w:after="0"/>
        <w:jc w:val="both"/>
        <w:rPr>
          <w:rFonts w:cs="Arial"/>
          <w:szCs w:val="22"/>
        </w:rPr>
      </w:pPr>
      <w:smartTag w:uri="urn:schemas-microsoft-com:office:smarttags" w:element="country-region">
        <w:smartTag w:uri="urn:schemas-microsoft-com:office:smarttags" w:element="place">
          <w:r w:rsidRPr="00EB4E13">
            <w:rPr>
              <w:rFonts w:cs="Arial"/>
              <w:szCs w:val="22"/>
            </w:rPr>
            <w:t>Australia</w:t>
          </w:r>
        </w:smartTag>
      </w:smartTag>
      <w:r w:rsidRPr="00EB4E13">
        <w:rPr>
          <w:rFonts w:cs="Arial"/>
          <w:szCs w:val="22"/>
        </w:rPr>
        <w:t xml:space="preserve"> has adopted a </w:t>
      </w:r>
      <w:r w:rsidRPr="00EB4E13">
        <w:rPr>
          <w:rFonts w:cs="Arial"/>
          <w:b/>
          <w:i/>
          <w:iCs/>
          <w:szCs w:val="22"/>
        </w:rPr>
        <w:t xml:space="preserve">comprehensive </w:t>
      </w:r>
      <w:r w:rsidRPr="00EB4E13">
        <w:rPr>
          <w:rFonts w:cs="Arial"/>
          <w:szCs w:val="22"/>
        </w:rPr>
        <w:t xml:space="preserve">and </w:t>
      </w:r>
      <w:r w:rsidRPr="00EB4E13">
        <w:rPr>
          <w:rFonts w:cs="Arial"/>
          <w:b/>
          <w:i/>
          <w:iCs/>
          <w:szCs w:val="22"/>
        </w:rPr>
        <w:t xml:space="preserve">integrated </w:t>
      </w:r>
      <w:r w:rsidRPr="00EB4E13">
        <w:rPr>
          <w:rFonts w:cs="Arial"/>
          <w:iCs/>
          <w:szCs w:val="22"/>
        </w:rPr>
        <w:t>approach</w:t>
      </w:r>
      <w:r w:rsidRPr="00EB4E13">
        <w:rPr>
          <w:rFonts w:cs="Arial"/>
          <w:b/>
          <w:i/>
          <w:iCs/>
          <w:szCs w:val="22"/>
        </w:rPr>
        <w:t xml:space="preserve"> </w:t>
      </w:r>
      <w:r w:rsidRPr="00EB4E13">
        <w:rPr>
          <w:rFonts w:cs="Arial"/>
          <w:szCs w:val="22"/>
        </w:rPr>
        <w:t>to the development of its arrangements and programs for the effective management of emergencies and disasters.</w:t>
      </w:r>
      <w:r w:rsidR="007166A9">
        <w:rPr>
          <w:rFonts w:cs="Arial"/>
          <w:szCs w:val="22"/>
        </w:rPr>
        <w:t xml:space="preserve"> This approach is:</w:t>
      </w:r>
    </w:p>
    <w:p w:rsidR="00AB5BAB" w:rsidRPr="00EB4E13" w:rsidRDefault="00AB5BAB" w:rsidP="007166A9">
      <w:pPr>
        <w:numPr>
          <w:ilvl w:val="0"/>
          <w:numId w:val="43"/>
        </w:numPr>
        <w:ind w:left="714" w:hanging="357"/>
        <w:jc w:val="both"/>
        <w:rPr>
          <w:rFonts w:cs="Arial"/>
          <w:szCs w:val="22"/>
        </w:rPr>
      </w:pPr>
      <w:r w:rsidRPr="00EB4E13">
        <w:rPr>
          <w:rFonts w:cs="Arial"/>
          <w:b/>
          <w:i/>
          <w:iCs/>
          <w:szCs w:val="22"/>
        </w:rPr>
        <w:t>Comprehensive</w:t>
      </w:r>
      <w:r w:rsidRPr="00EB4E13">
        <w:rPr>
          <w:rFonts w:cs="Arial"/>
          <w:szCs w:val="22"/>
        </w:rPr>
        <w:t xml:space="preserve"> in including </w:t>
      </w:r>
      <w:r w:rsidRPr="00EB4E13">
        <w:rPr>
          <w:rFonts w:cs="Arial"/>
          <w:i/>
          <w:iCs/>
          <w:szCs w:val="22"/>
        </w:rPr>
        <w:t xml:space="preserve">all hazards </w:t>
      </w:r>
      <w:r w:rsidRPr="00EB4E13">
        <w:rPr>
          <w:rFonts w:cs="Arial"/>
          <w:szCs w:val="22"/>
        </w:rPr>
        <w:t xml:space="preserve">and in recognising that dealing with </w:t>
      </w:r>
      <w:r w:rsidRPr="00EB4E13">
        <w:rPr>
          <w:rFonts w:cs="Arial"/>
          <w:i/>
          <w:iCs/>
          <w:szCs w:val="22"/>
        </w:rPr>
        <w:t xml:space="preserve">risks </w:t>
      </w:r>
      <w:r w:rsidRPr="00EB4E13">
        <w:rPr>
          <w:rFonts w:cs="Arial"/>
          <w:szCs w:val="22"/>
        </w:rPr>
        <w:t xml:space="preserve">to community safety, caused by these hazards, requires a range of </w:t>
      </w:r>
      <w:r w:rsidRPr="00E32307">
        <w:rPr>
          <w:rFonts w:cs="Arial"/>
          <w:iCs/>
          <w:szCs w:val="22"/>
        </w:rPr>
        <w:t>prevention/</w:t>
      </w:r>
      <w:r w:rsidR="00E32307">
        <w:rPr>
          <w:rFonts w:cs="Arial"/>
          <w:iCs/>
          <w:szCs w:val="22"/>
        </w:rPr>
        <w:t xml:space="preserve"> </w:t>
      </w:r>
      <w:r w:rsidRPr="00E32307">
        <w:rPr>
          <w:rFonts w:cs="Arial"/>
          <w:iCs/>
          <w:szCs w:val="22"/>
        </w:rPr>
        <w:t>mitigation</w:t>
      </w:r>
      <w:r w:rsidRPr="00E32307">
        <w:rPr>
          <w:rFonts w:cs="Arial"/>
          <w:szCs w:val="22"/>
        </w:rPr>
        <w:t xml:space="preserve">, </w:t>
      </w:r>
      <w:r w:rsidRPr="00E32307">
        <w:rPr>
          <w:rFonts w:cs="Arial"/>
          <w:iCs/>
          <w:szCs w:val="22"/>
        </w:rPr>
        <w:t>preparedness</w:t>
      </w:r>
      <w:r w:rsidRPr="00E32307">
        <w:rPr>
          <w:rFonts w:cs="Arial"/>
          <w:szCs w:val="22"/>
        </w:rPr>
        <w:t xml:space="preserve">, </w:t>
      </w:r>
      <w:r w:rsidRPr="00E32307">
        <w:rPr>
          <w:rFonts w:cs="Arial"/>
          <w:iCs/>
          <w:szCs w:val="22"/>
        </w:rPr>
        <w:t xml:space="preserve">response </w:t>
      </w:r>
      <w:r w:rsidRPr="00E32307">
        <w:rPr>
          <w:rFonts w:cs="Arial"/>
          <w:szCs w:val="22"/>
        </w:rPr>
        <w:t xml:space="preserve">and </w:t>
      </w:r>
      <w:r w:rsidRPr="00E32307">
        <w:rPr>
          <w:rFonts w:cs="Arial"/>
          <w:iCs/>
          <w:szCs w:val="22"/>
        </w:rPr>
        <w:t xml:space="preserve">recovery </w:t>
      </w:r>
      <w:r w:rsidRPr="00EB4E13">
        <w:rPr>
          <w:rFonts w:cs="Arial"/>
          <w:szCs w:val="22"/>
        </w:rPr>
        <w:t xml:space="preserve">(PPRR) </w:t>
      </w:r>
      <w:r w:rsidRPr="00EB4E13">
        <w:rPr>
          <w:rFonts w:cs="Arial"/>
          <w:i/>
          <w:iCs/>
          <w:szCs w:val="22"/>
        </w:rPr>
        <w:t xml:space="preserve">programs </w:t>
      </w:r>
      <w:r w:rsidRPr="00EB4E13">
        <w:rPr>
          <w:rFonts w:cs="Arial"/>
          <w:szCs w:val="22"/>
        </w:rPr>
        <w:t>and other risk management treatments; and</w:t>
      </w:r>
    </w:p>
    <w:p w:rsidR="00AB5BAB" w:rsidRPr="00EB4E13" w:rsidRDefault="00AB5BAB" w:rsidP="007166A9">
      <w:pPr>
        <w:numPr>
          <w:ilvl w:val="0"/>
          <w:numId w:val="43"/>
        </w:numPr>
        <w:ind w:left="714" w:hanging="357"/>
        <w:jc w:val="both"/>
        <w:rPr>
          <w:rFonts w:cs="Arial"/>
          <w:szCs w:val="22"/>
        </w:rPr>
      </w:pPr>
      <w:r w:rsidRPr="00EB4E13">
        <w:rPr>
          <w:rFonts w:cs="Arial"/>
          <w:b/>
          <w:i/>
          <w:iCs/>
          <w:szCs w:val="22"/>
        </w:rPr>
        <w:t>Integrated</w:t>
      </w:r>
      <w:r w:rsidRPr="00EB4E13">
        <w:rPr>
          <w:rFonts w:cs="Arial"/>
          <w:szCs w:val="22"/>
        </w:rPr>
        <w:t xml:space="preserve"> in making sure that the efforts of governments, all relevant organisations and agencies, and the community are coordinated and contribute to the development and maintenance of a safer, sustainable community. </w:t>
      </w:r>
    </w:p>
    <w:p w:rsidR="00363515" w:rsidRPr="00AB5BAB" w:rsidRDefault="00363515" w:rsidP="00363515">
      <w:pPr>
        <w:spacing w:after="180"/>
        <w:jc w:val="both"/>
        <w:rPr>
          <w:rFonts w:cs="Arial"/>
          <w:szCs w:val="20"/>
        </w:rPr>
      </w:pPr>
      <w:r w:rsidRPr="00AB5BAB">
        <w:rPr>
          <w:rFonts w:cs="Arial"/>
          <w:szCs w:val="20"/>
        </w:rPr>
        <w:t xml:space="preserve">The </w:t>
      </w:r>
      <w:r>
        <w:rPr>
          <w:rFonts w:cs="Arial"/>
          <w:szCs w:val="20"/>
        </w:rPr>
        <w:t>ACT Government Territory W</w:t>
      </w:r>
      <w:r w:rsidRPr="00AB5BAB">
        <w:rPr>
          <w:rFonts w:cs="Arial"/>
          <w:szCs w:val="20"/>
        </w:rPr>
        <w:t>ide Risk Assessment project aim</w:t>
      </w:r>
      <w:r>
        <w:rPr>
          <w:rFonts w:cs="Arial"/>
          <w:szCs w:val="20"/>
        </w:rPr>
        <w:t>s</w:t>
      </w:r>
      <w:r w:rsidRPr="00AB5BAB">
        <w:rPr>
          <w:rFonts w:cs="Arial"/>
          <w:szCs w:val="20"/>
        </w:rPr>
        <w:t xml:space="preserve"> to determine whether current arrangements provide an effective framework to meet the needs of those a</w:t>
      </w:r>
      <w:r>
        <w:rPr>
          <w:rFonts w:cs="Arial"/>
          <w:szCs w:val="20"/>
        </w:rPr>
        <w:t>ffected by natural disaster events</w:t>
      </w:r>
      <w:r w:rsidRPr="00AB5BAB">
        <w:rPr>
          <w:rFonts w:cs="Arial"/>
          <w:szCs w:val="20"/>
        </w:rPr>
        <w:t>.</w:t>
      </w:r>
    </w:p>
    <w:p w:rsidR="00B06C73" w:rsidRPr="00EA4C2F" w:rsidRDefault="00820C9B" w:rsidP="001939D9">
      <w:pPr>
        <w:jc w:val="both"/>
        <w:rPr>
          <w:rFonts w:cs="Arial"/>
          <w:szCs w:val="20"/>
        </w:rPr>
      </w:pPr>
      <w:r w:rsidRPr="00EA4C2F">
        <w:rPr>
          <w:rFonts w:cs="Arial"/>
          <w:szCs w:val="20"/>
        </w:rPr>
        <w:t>This report makes</w:t>
      </w:r>
      <w:r w:rsidR="00B06C73" w:rsidRPr="00EA4C2F">
        <w:rPr>
          <w:rFonts w:cs="Arial"/>
          <w:szCs w:val="20"/>
        </w:rPr>
        <w:t xml:space="preserve"> </w:t>
      </w:r>
      <w:r w:rsidRPr="00EA4C2F">
        <w:rPr>
          <w:rFonts w:cs="Arial"/>
          <w:szCs w:val="20"/>
        </w:rPr>
        <w:t xml:space="preserve">due </w:t>
      </w:r>
      <w:r w:rsidR="00B06C73" w:rsidRPr="00EA4C2F">
        <w:rPr>
          <w:rFonts w:cs="Arial"/>
          <w:szCs w:val="20"/>
        </w:rPr>
        <w:t xml:space="preserve">reference to the ACT Emergency Plan </w:t>
      </w:r>
      <w:r w:rsidRPr="00EA4C2F">
        <w:rPr>
          <w:rFonts w:cs="Arial"/>
          <w:szCs w:val="20"/>
        </w:rPr>
        <w:t xml:space="preserve">2010 </w:t>
      </w:r>
      <w:r w:rsidR="00B06C73" w:rsidRPr="00EA4C2F">
        <w:rPr>
          <w:rFonts w:cs="Arial"/>
          <w:szCs w:val="20"/>
        </w:rPr>
        <w:t xml:space="preserve">and </w:t>
      </w:r>
      <w:r w:rsidRPr="00EA4C2F">
        <w:rPr>
          <w:rFonts w:cs="Arial"/>
          <w:szCs w:val="20"/>
        </w:rPr>
        <w:t xml:space="preserve">other emergency </w:t>
      </w:r>
      <w:r w:rsidR="00B06C73" w:rsidRPr="00EA4C2F">
        <w:rPr>
          <w:rFonts w:cs="Arial"/>
          <w:szCs w:val="20"/>
        </w:rPr>
        <w:t>arrangements</w:t>
      </w:r>
      <w:r w:rsidRPr="00EA4C2F">
        <w:rPr>
          <w:rFonts w:cs="Arial"/>
          <w:szCs w:val="20"/>
        </w:rPr>
        <w:t xml:space="preserve"> and acknowledges the effectiveness of these current strategies as a platform to build on and enhance, where necessary, any area identified to benefit from additional resources and measures.</w:t>
      </w:r>
    </w:p>
    <w:p w:rsidR="00A924F1" w:rsidRPr="007E6D2B" w:rsidRDefault="00AB5BAB" w:rsidP="00C80CB7">
      <w:pPr>
        <w:jc w:val="both"/>
        <w:rPr>
          <w:rFonts w:cs="Arial"/>
          <w:szCs w:val="20"/>
        </w:rPr>
      </w:pPr>
      <w:r w:rsidRPr="00A423CF">
        <w:rPr>
          <w:rFonts w:cs="Arial"/>
          <w:szCs w:val="20"/>
        </w:rPr>
        <w:t xml:space="preserve">The </w:t>
      </w:r>
      <w:r w:rsidR="00EB4E13" w:rsidRPr="00A423CF">
        <w:rPr>
          <w:rFonts w:cs="Arial"/>
          <w:szCs w:val="20"/>
        </w:rPr>
        <w:t xml:space="preserve">Territory Wide Risk Assessment </w:t>
      </w:r>
      <w:r w:rsidRPr="00A423CF">
        <w:rPr>
          <w:rFonts w:cs="Arial"/>
          <w:szCs w:val="20"/>
        </w:rPr>
        <w:t xml:space="preserve">considered risks that impact on the various sections of the </w:t>
      </w:r>
      <w:r w:rsidR="00306C09">
        <w:rPr>
          <w:rFonts w:cs="Arial"/>
          <w:szCs w:val="20"/>
        </w:rPr>
        <w:t xml:space="preserve">ACT </w:t>
      </w:r>
      <w:r w:rsidR="00D67318">
        <w:rPr>
          <w:rFonts w:cs="Arial"/>
          <w:szCs w:val="20"/>
        </w:rPr>
        <w:t>community and/</w:t>
      </w:r>
      <w:r w:rsidRPr="00A423CF">
        <w:rPr>
          <w:rFonts w:cs="Arial"/>
          <w:szCs w:val="20"/>
        </w:rPr>
        <w:t>or the environment as well as the impact</w:t>
      </w:r>
      <w:r w:rsidR="006A2E7B" w:rsidRPr="00A423CF">
        <w:rPr>
          <w:rFonts w:cs="Arial"/>
          <w:szCs w:val="20"/>
        </w:rPr>
        <w:t>/ demand</w:t>
      </w:r>
      <w:r w:rsidRPr="00A423CF">
        <w:rPr>
          <w:rFonts w:cs="Arial"/>
          <w:szCs w:val="20"/>
        </w:rPr>
        <w:t xml:space="preserve"> on social and community services and need for evacuation where such an emergency would require </w:t>
      </w:r>
      <w:r w:rsidR="0086667E" w:rsidRPr="00A423CF">
        <w:rPr>
          <w:rFonts w:cs="Arial"/>
          <w:szCs w:val="20"/>
        </w:rPr>
        <w:t xml:space="preserve">an organised joint operational emergency </w:t>
      </w:r>
      <w:r w:rsidR="0086667E" w:rsidRPr="007E6D2B">
        <w:rPr>
          <w:rFonts w:cs="Arial"/>
          <w:szCs w:val="20"/>
        </w:rPr>
        <w:t xml:space="preserve">response </w:t>
      </w:r>
      <w:r w:rsidRPr="007E6D2B">
        <w:rPr>
          <w:rFonts w:cs="Arial"/>
          <w:szCs w:val="20"/>
        </w:rPr>
        <w:t>wit</w:t>
      </w:r>
      <w:r w:rsidR="006A2E7B" w:rsidRPr="007E6D2B">
        <w:rPr>
          <w:rFonts w:cs="Arial"/>
          <w:szCs w:val="20"/>
        </w:rPr>
        <w:t>hin the meaning of the Emergencies</w:t>
      </w:r>
      <w:r w:rsidRPr="007E6D2B">
        <w:rPr>
          <w:rFonts w:cs="Arial"/>
          <w:szCs w:val="20"/>
        </w:rPr>
        <w:t xml:space="preserve"> Act 2004 (as amended).   </w:t>
      </w:r>
    </w:p>
    <w:p w:rsidR="00982085" w:rsidRPr="007E6D2B" w:rsidRDefault="00982085" w:rsidP="00A924F1">
      <w:pPr>
        <w:spacing w:after="0"/>
        <w:jc w:val="both"/>
        <w:rPr>
          <w:rFonts w:cs="Arial"/>
        </w:rPr>
      </w:pPr>
    </w:p>
    <w:p w:rsidR="00A924F1" w:rsidRPr="007E6D2B" w:rsidRDefault="00A924F1" w:rsidP="00742EFD">
      <w:pPr>
        <w:pStyle w:val="Heading1"/>
        <w:numPr>
          <w:ilvl w:val="1"/>
          <w:numId w:val="13"/>
        </w:numPr>
        <w:tabs>
          <w:tab w:val="num" w:pos="1080"/>
        </w:tabs>
        <w:ind w:left="1080" w:hanging="900"/>
        <w:rPr>
          <w:b w:val="0"/>
          <w:sz w:val="28"/>
        </w:rPr>
      </w:pPr>
      <w:bookmarkStart w:id="22" w:name="_Toc380137923"/>
      <w:r w:rsidRPr="007E6D2B">
        <w:rPr>
          <w:b w:val="0"/>
          <w:sz w:val="28"/>
        </w:rPr>
        <w:t>Purpose</w:t>
      </w:r>
      <w:bookmarkEnd w:id="22"/>
    </w:p>
    <w:p w:rsidR="00A924F1" w:rsidRDefault="00A924F1" w:rsidP="001939D9">
      <w:pPr>
        <w:spacing w:before="120"/>
        <w:jc w:val="both"/>
        <w:rPr>
          <w:rFonts w:cs="Arial"/>
          <w:szCs w:val="20"/>
        </w:rPr>
      </w:pPr>
      <w:r w:rsidRPr="0086667E">
        <w:rPr>
          <w:rFonts w:cs="Arial"/>
          <w:szCs w:val="20"/>
        </w:rPr>
        <w:t xml:space="preserve">The </w:t>
      </w:r>
      <w:r w:rsidR="00827C21">
        <w:rPr>
          <w:rFonts w:cs="Arial"/>
        </w:rPr>
        <w:t>ACT Government</w:t>
      </w:r>
      <w:r w:rsidRPr="0086667E">
        <w:rPr>
          <w:rFonts w:cs="Arial"/>
          <w:szCs w:val="20"/>
        </w:rPr>
        <w:t xml:space="preserve"> </w:t>
      </w:r>
      <w:r w:rsidR="00E4570E" w:rsidRPr="0086667E">
        <w:rPr>
          <w:rFonts w:cs="Arial"/>
          <w:szCs w:val="20"/>
        </w:rPr>
        <w:t>has</w:t>
      </w:r>
      <w:r w:rsidRPr="0086667E">
        <w:rPr>
          <w:rFonts w:cs="Arial"/>
          <w:szCs w:val="20"/>
        </w:rPr>
        <w:t xml:space="preserve"> conduct</w:t>
      </w:r>
      <w:r w:rsidR="00E4570E" w:rsidRPr="0086667E">
        <w:rPr>
          <w:rFonts w:cs="Arial"/>
          <w:szCs w:val="20"/>
        </w:rPr>
        <w:t>ed</w:t>
      </w:r>
      <w:r w:rsidR="0086667E" w:rsidRPr="0086667E">
        <w:rPr>
          <w:rFonts w:cs="Arial"/>
          <w:szCs w:val="20"/>
        </w:rPr>
        <w:t xml:space="preserve"> a holistic, community based</w:t>
      </w:r>
      <w:r w:rsidRPr="0086667E">
        <w:rPr>
          <w:rFonts w:cs="Arial"/>
          <w:szCs w:val="20"/>
        </w:rPr>
        <w:t xml:space="preserve"> </w:t>
      </w:r>
      <w:r w:rsidR="00E4570E" w:rsidRPr="0086667E">
        <w:rPr>
          <w:rFonts w:cs="Arial"/>
          <w:szCs w:val="20"/>
        </w:rPr>
        <w:t>Territory Wide Risk Assessment that looked</w:t>
      </w:r>
      <w:r w:rsidRPr="0086667E">
        <w:rPr>
          <w:rFonts w:cs="Arial"/>
          <w:szCs w:val="20"/>
        </w:rPr>
        <w:t xml:space="preserve"> at how natural, technological</w:t>
      </w:r>
      <w:r w:rsidR="00582B38">
        <w:rPr>
          <w:rFonts w:cs="Arial"/>
          <w:szCs w:val="20"/>
        </w:rPr>
        <w:t>,</w:t>
      </w:r>
      <w:r w:rsidRPr="0086667E">
        <w:rPr>
          <w:rFonts w:cs="Arial"/>
          <w:szCs w:val="20"/>
        </w:rPr>
        <w:t xml:space="preserve"> </w:t>
      </w:r>
      <w:r w:rsidR="00582B38">
        <w:rPr>
          <w:rFonts w:cs="Arial"/>
          <w:szCs w:val="20"/>
        </w:rPr>
        <w:t>environmental</w:t>
      </w:r>
      <w:r w:rsidRPr="0086667E">
        <w:rPr>
          <w:rFonts w:cs="Arial"/>
          <w:szCs w:val="20"/>
        </w:rPr>
        <w:t xml:space="preserve"> </w:t>
      </w:r>
      <w:r w:rsidR="00582B38" w:rsidRPr="0086667E">
        <w:rPr>
          <w:rFonts w:cs="Arial"/>
          <w:szCs w:val="20"/>
        </w:rPr>
        <w:t xml:space="preserve">and </w:t>
      </w:r>
      <w:r w:rsidR="00582B38">
        <w:rPr>
          <w:rFonts w:cs="Arial"/>
          <w:szCs w:val="20"/>
        </w:rPr>
        <w:t xml:space="preserve">other </w:t>
      </w:r>
      <w:r w:rsidRPr="0086667E">
        <w:rPr>
          <w:rFonts w:cs="Arial"/>
          <w:szCs w:val="20"/>
        </w:rPr>
        <w:t xml:space="preserve">disasters </w:t>
      </w:r>
      <w:r w:rsidR="00582B38">
        <w:rPr>
          <w:rFonts w:cs="Arial"/>
          <w:szCs w:val="20"/>
        </w:rPr>
        <w:t>could</w:t>
      </w:r>
      <w:r w:rsidRPr="0086667E">
        <w:rPr>
          <w:rFonts w:cs="Arial"/>
          <w:szCs w:val="20"/>
        </w:rPr>
        <w:t xml:space="preserve"> </w:t>
      </w:r>
      <w:r w:rsidR="00582B38">
        <w:rPr>
          <w:rFonts w:cs="Arial"/>
          <w:szCs w:val="20"/>
        </w:rPr>
        <w:t>impact on</w:t>
      </w:r>
      <w:r w:rsidRPr="0086667E">
        <w:rPr>
          <w:rFonts w:cs="Arial"/>
          <w:szCs w:val="20"/>
        </w:rPr>
        <w:t xml:space="preserve"> </w:t>
      </w:r>
      <w:r w:rsidR="00391D1B">
        <w:rPr>
          <w:rFonts w:cs="Arial"/>
          <w:szCs w:val="20"/>
        </w:rPr>
        <w:t xml:space="preserve">the </w:t>
      </w:r>
      <w:r w:rsidR="00582B38">
        <w:rPr>
          <w:rFonts w:cs="Arial"/>
          <w:szCs w:val="20"/>
        </w:rPr>
        <w:t xml:space="preserve">ACT </w:t>
      </w:r>
      <w:r w:rsidRPr="0086667E">
        <w:rPr>
          <w:rFonts w:cs="Arial"/>
          <w:szCs w:val="20"/>
        </w:rPr>
        <w:t>in order to create a better-prepared and safer community in the event of major disasters.</w:t>
      </w:r>
    </w:p>
    <w:p w:rsidR="00A924F1" w:rsidRPr="0086667E" w:rsidRDefault="00A924F1" w:rsidP="001939D9">
      <w:pPr>
        <w:spacing w:before="120"/>
        <w:jc w:val="both"/>
        <w:rPr>
          <w:rFonts w:cs="Arial"/>
          <w:szCs w:val="20"/>
        </w:rPr>
      </w:pPr>
      <w:r w:rsidRPr="0086667E">
        <w:rPr>
          <w:rFonts w:cs="Arial"/>
          <w:szCs w:val="20"/>
        </w:rPr>
        <w:t xml:space="preserve">The </w:t>
      </w:r>
      <w:r w:rsidR="00E4570E" w:rsidRPr="0086667E">
        <w:rPr>
          <w:rFonts w:cs="Arial"/>
          <w:szCs w:val="20"/>
        </w:rPr>
        <w:t xml:space="preserve">Territory Wide Risk Assessment </w:t>
      </w:r>
      <w:r w:rsidRPr="0086667E">
        <w:rPr>
          <w:rFonts w:cs="Arial"/>
          <w:szCs w:val="20"/>
        </w:rPr>
        <w:t xml:space="preserve">identifies all large-scale hazards that could pose a danger to the </w:t>
      </w:r>
      <w:r w:rsidR="00E4570E" w:rsidRPr="0086667E">
        <w:rPr>
          <w:rFonts w:cs="Arial"/>
          <w:szCs w:val="20"/>
        </w:rPr>
        <w:t>Territory</w:t>
      </w:r>
      <w:r w:rsidRPr="0086667E">
        <w:rPr>
          <w:rFonts w:cs="Arial"/>
          <w:szCs w:val="20"/>
        </w:rPr>
        <w:t xml:space="preserve">. The level of risk </w:t>
      </w:r>
      <w:r w:rsidR="00E4570E" w:rsidRPr="0086667E">
        <w:rPr>
          <w:rFonts w:cs="Arial"/>
          <w:szCs w:val="20"/>
        </w:rPr>
        <w:t>was</w:t>
      </w:r>
      <w:r w:rsidRPr="0086667E">
        <w:rPr>
          <w:rFonts w:cs="Arial"/>
          <w:szCs w:val="20"/>
        </w:rPr>
        <w:t xml:space="preserve"> then evaluated for each hazard and treatment options </w:t>
      </w:r>
      <w:r w:rsidR="00E4570E" w:rsidRPr="0086667E">
        <w:rPr>
          <w:rFonts w:cs="Arial"/>
          <w:szCs w:val="20"/>
        </w:rPr>
        <w:t xml:space="preserve">considered and developed. </w:t>
      </w:r>
    </w:p>
    <w:p w:rsidR="0075710F" w:rsidRDefault="0075710F" w:rsidP="001939D9">
      <w:pPr>
        <w:pStyle w:val="Pa11"/>
        <w:spacing w:after="120"/>
        <w:jc w:val="both"/>
        <w:rPr>
          <w:rFonts w:ascii="Arial" w:hAnsi="Arial" w:cs="Arial"/>
          <w:sz w:val="20"/>
          <w:szCs w:val="20"/>
        </w:rPr>
      </w:pPr>
    </w:p>
    <w:p w:rsidR="0075710F" w:rsidRDefault="0075710F" w:rsidP="001939D9">
      <w:pPr>
        <w:pStyle w:val="Pa11"/>
        <w:spacing w:after="120"/>
        <w:jc w:val="both"/>
        <w:rPr>
          <w:rFonts w:ascii="Arial" w:hAnsi="Arial" w:cs="Arial"/>
          <w:sz w:val="20"/>
          <w:szCs w:val="20"/>
        </w:rPr>
      </w:pPr>
    </w:p>
    <w:p w:rsidR="00E4570E" w:rsidRPr="007734A2" w:rsidRDefault="00E4570E" w:rsidP="001939D9">
      <w:pPr>
        <w:pStyle w:val="Pa11"/>
        <w:spacing w:after="120"/>
        <w:jc w:val="both"/>
        <w:rPr>
          <w:rFonts w:ascii="Arial" w:hAnsi="Arial" w:cs="Arial"/>
          <w:sz w:val="20"/>
          <w:szCs w:val="20"/>
        </w:rPr>
      </w:pPr>
      <w:r w:rsidRPr="007734A2">
        <w:rPr>
          <w:rFonts w:ascii="Arial" w:hAnsi="Arial" w:cs="Arial"/>
          <w:sz w:val="20"/>
          <w:szCs w:val="20"/>
        </w:rPr>
        <w:lastRenderedPageBreak/>
        <w:t xml:space="preserve">The review </w:t>
      </w:r>
      <w:r>
        <w:rPr>
          <w:rFonts w:ascii="Arial" w:hAnsi="Arial" w:cs="Arial"/>
          <w:sz w:val="20"/>
          <w:szCs w:val="20"/>
        </w:rPr>
        <w:t xml:space="preserve">has </w:t>
      </w:r>
      <w:r w:rsidRPr="007734A2">
        <w:rPr>
          <w:rFonts w:ascii="Arial" w:hAnsi="Arial" w:cs="Arial"/>
          <w:sz w:val="20"/>
          <w:szCs w:val="20"/>
        </w:rPr>
        <w:t>take</w:t>
      </w:r>
      <w:r>
        <w:rPr>
          <w:rFonts w:ascii="Arial" w:hAnsi="Arial" w:cs="Arial"/>
          <w:sz w:val="20"/>
          <w:szCs w:val="20"/>
        </w:rPr>
        <w:t>n</w:t>
      </w:r>
      <w:r w:rsidRPr="007734A2">
        <w:rPr>
          <w:rFonts w:ascii="Arial" w:hAnsi="Arial" w:cs="Arial"/>
          <w:sz w:val="20"/>
          <w:szCs w:val="20"/>
        </w:rPr>
        <w:t xml:space="preserve"> into account all elements of disaster management and specifically current arrangements in relation to:</w:t>
      </w:r>
    </w:p>
    <w:p w:rsidR="00E4570E" w:rsidRPr="007734A2" w:rsidRDefault="00E4570E" w:rsidP="00E4570E">
      <w:pPr>
        <w:pStyle w:val="Pa12"/>
        <w:numPr>
          <w:ilvl w:val="0"/>
          <w:numId w:val="10"/>
        </w:numPr>
        <w:spacing w:after="120"/>
        <w:rPr>
          <w:rFonts w:ascii="Arial" w:hAnsi="Arial" w:cs="Arial"/>
          <w:sz w:val="20"/>
          <w:szCs w:val="20"/>
        </w:rPr>
      </w:pPr>
      <w:r w:rsidRPr="007734A2">
        <w:rPr>
          <w:rFonts w:ascii="Arial" w:hAnsi="Arial" w:cs="Arial"/>
          <w:sz w:val="20"/>
          <w:szCs w:val="20"/>
        </w:rPr>
        <w:t xml:space="preserve">The </w:t>
      </w:r>
      <w:r w:rsidR="00C80CB7">
        <w:rPr>
          <w:rFonts w:ascii="Arial" w:hAnsi="Arial" w:cs="Arial"/>
          <w:sz w:val="20"/>
          <w:szCs w:val="20"/>
        </w:rPr>
        <w:t>core principles</w:t>
      </w:r>
      <w:r w:rsidRPr="007734A2">
        <w:rPr>
          <w:rFonts w:ascii="Arial" w:hAnsi="Arial" w:cs="Arial"/>
          <w:sz w:val="20"/>
          <w:szCs w:val="20"/>
        </w:rPr>
        <w:t xml:space="preserve"> of emergency management;</w:t>
      </w:r>
    </w:p>
    <w:p w:rsidR="00E4570E" w:rsidRPr="007734A2" w:rsidRDefault="00E4570E" w:rsidP="00E4570E">
      <w:pPr>
        <w:pStyle w:val="Pa12"/>
        <w:numPr>
          <w:ilvl w:val="0"/>
          <w:numId w:val="10"/>
        </w:numPr>
        <w:spacing w:after="120"/>
        <w:rPr>
          <w:rFonts w:ascii="Arial" w:hAnsi="Arial" w:cs="Arial"/>
          <w:sz w:val="20"/>
          <w:szCs w:val="20"/>
        </w:rPr>
      </w:pPr>
      <w:r w:rsidRPr="007734A2">
        <w:rPr>
          <w:rFonts w:ascii="Arial" w:hAnsi="Arial" w:cs="Arial"/>
          <w:sz w:val="20"/>
          <w:szCs w:val="20"/>
        </w:rPr>
        <w:t>The appropriateness, effectiveness and scope of disaster mitigation programmes and arrangements;</w:t>
      </w:r>
    </w:p>
    <w:p w:rsidR="00E4570E" w:rsidRPr="007734A2" w:rsidRDefault="00E4570E" w:rsidP="00E4570E">
      <w:pPr>
        <w:pStyle w:val="Pa12"/>
        <w:numPr>
          <w:ilvl w:val="0"/>
          <w:numId w:val="10"/>
        </w:numPr>
        <w:spacing w:after="120"/>
        <w:rPr>
          <w:rFonts w:ascii="Arial" w:hAnsi="Arial" w:cs="Arial"/>
          <w:sz w:val="20"/>
          <w:szCs w:val="20"/>
        </w:rPr>
      </w:pPr>
      <w:r w:rsidRPr="007734A2">
        <w:rPr>
          <w:rFonts w:ascii="Arial" w:hAnsi="Arial" w:cs="Arial"/>
          <w:sz w:val="20"/>
          <w:szCs w:val="20"/>
        </w:rPr>
        <w:t>The appropriateness and effectiveness of, and any gaps in, disaster relief arrangements;</w:t>
      </w:r>
    </w:p>
    <w:p w:rsidR="00E4570E" w:rsidRPr="007734A2" w:rsidRDefault="00E4570E" w:rsidP="00E4570E">
      <w:pPr>
        <w:pStyle w:val="Pa12"/>
        <w:numPr>
          <w:ilvl w:val="0"/>
          <w:numId w:val="10"/>
        </w:numPr>
        <w:spacing w:after="120"/>
        <w:rPr>
          <w:rFonts w:ascii="Arial" w:hAnsi="Arial" w:cs="Arial"/>
          <w:sz w:val="20"/>
          <w:szCs w:val="20"/>
        </w:rPr>
      </w:pPr>
      <w:r w:rsidRPr="007734A2">
        <w:rPr>
          <w:rFonts w:ascii="Arial" w:hAnsi="Arial" w:cs="Arial"/>
          <w:sz w:val="20"/>
          <w:szCs w:val="20"/>
        </w:rPr>
        <w:t xml:space="preserve">The roles and responsibilities; </w:t>
      </w:r>
      <w:r w:rsidR="00C80CB7">
        <w:rPr>
          <w:rFonts w:ascii="Arial" w:hAnsi="Arial" w:cs="Arial"/>
          <w:sz w:val="20"/>
          <w:szCs w:val="20"/>
        </w:rPr>
        <w:t>and</w:t>
      </w:r>
    </w:p>
    <w:p w:rsidR="00E4570E" w:rsidRPr="007734A2" w:rsidRDefault="00E4570E" w:rsidP="00742EFD">
      <w:pPr>
        <w:numPr>
          <w:ilvl w:val="0"/>
          <w:numId w:val="10"/>
        </w:numPr>
        <w:ind w:left="714" w:hanging="357"/>
        <w:rPr>
          <w:rFonts w:cs="Arial"/>
          <w:szCs w:val="20"/>
        </w:rPr>
      </w:pPr>
      <w:r w:rsidRPr="007734A2">
        <w:rPr>
          <w:rFonts w:cs="Arial"/>
          <w:szCs w:val="20"/>
        </w:rPr>
        <w:t>The options for improving existing arrangements.</w:t>
      </w:r>
    </w:p>
    <w:p w:rsidR="00A924F1" w:rsidRPr="0086667E" w:rsidRDefault="00A924F1" w:rsidP="00A924F1">
      <w:pPr>
        <w:spacing w:after="0"/>
        <w:jc w:val="both"/>
        <w:rPr>
          <w:rFonts w:cs="Arial"/>
        </w:rPr>
      </w:pPr>
    </w:p>
    <w:p w:rsidR="00A924F1" w:rsidRPr="004C39AD" w:rsidRDefault="00A924F1" w:rsidP="00742EFD">
      <w:pPr>
        <w:pStyle w:val="Heading1"/>
        <w:numPr>
          <w:ilvl w:val="1"/>
          <w:numId w:val="13"/>
        </w:numPr>
        <w:tabs>
          <w:tab w:val="num" w:pos="1080"/>
        </w:tabs>
        <w:ind w:left="1080" w:hanging="900"/>
        <w:rPr>
          <w:b w:val="0"/>
          <w:sz w:val="28"/>
        </w:rPr>
      </w:pPr>
      <w:bookmarkStart w:id="23" w:name="_Toc380137924"/>
      <w:r w:rsidRPr="004C39AD">
        <w:rPr>
          <w:b w:val="0"/>
          <w:sz w:val="28"/>
        </w:rPr>
        <w:t>Authority</w:t>
      </w:r>
      <w:bookmarkEnd w:id="23"/>
    </w:p>
    <w:p w:rsidR="00A924F1" w:rsidRPr="00361A9B" w:rsidRDefault="00A924F1" w:rsidP="00A924F1">
      <w:pPr>
        <w:spacing w:before="120" w:after="120"/>
        <w:jc w:val="both"/>
        <w:rPr>
          <w:rFonts w:cs="Arial"/>
        </w:rPr>
      </w:pPr>
      <w:r w:rsidRPr="00A423CF">
        <w:rPr>
          <w:rFonts w:cs="Arial"/>
        </w:rPr>
        <w:t xml:space="preserve">The </w:t>
      </w:r>
      <w:r w:rsidR="00E91689" w:rsidRPr="00A423CF">
        <w:rPr>
          <w:rFonts w:cs="Arial"/>
          <w:szCs w:val="20"/>
        </w:rPr>
        <w:t xml:space="preserve">Territory Wide Risk Assessment </w:t>
      </w:r>
      <w:r w:rsidR="00E44F3C">
        <w:rPr>
          <w:rFonts w:cs="Arial"/>
        </w:rPr>
        <w:t>Working Group</w:t>
      </w:r>
      <w:r w:rsidRPr="00A423CF">
        <w:rPr>
          <w:rFonts w:cs="Arial"/>
        </w:rPr>
        <w:t xml:space="preserve"> </w:t>
      </w:r>
      <w:r w:rsidR="0086667E" w:rsidRPr="00A423CF">
        <w:rPr>
          <w:rFonts w:cs="Arial"/>
        </w:rPr>
        <w:t>was</w:t>
      </w:r>
      <w:r w:rsidRPr="00A423CF">
        <w:rPr>
          <w:rFonts w:cs="Arial"/>
        </w:rPr>
        <w:t xml:space="preserve"> </w:t>
      </w:r>
      <w:r w:rsidR="0086667E" w:rsidRPr="00A423CF">
        <w:rPr>
          <w:rFonts w:cs="Arial"/>
        </w:rPr>
        <w:t>allocated</w:t>
      </w:r>
      <w:r w:rsidRPr="00A423CF">
        <w:rPr>
          <w:rFonts w:cs="Arial"/>
        </w:rPr>
        <w:t xml:space="preserve"> the task of developing this report to draft stage only.</w:t>
      </w:r>
      <w:r w:rsidRPr="001A19EF">
        <w:rPr>
          <w:rFonts w:cs="Arial"/>
          <w:color w:val="0000FF"/>
        </w:rPr>
        <w:t xml:space="preserve">  </w:t>
      </w:r>
      <w:r w:rsidRPr="00361A9B">
        <w:rPr>
          <w:rFonts w:cs="Arial"/>
        </w:rPr>
        <w:t xml:space="preserve">The draft report will be referred to the </w:t>
      </w:r>
      <w:r w:rsidR="00361A9B">
        <w:rPr>
          <w:rFonts w:cs="Arial"/>
        </w:rPr>
        <w:t>Commissioner and Chair of SEMSOG</w:t>
      </w:r>
      <w:r w:rsidRPr="00361A9B">
        <w:rPr>
          <w:rFonts w:cs="Arial"/>
        </w:rPr>
        <w:t xml:space="preserve"> for approval and </w:t>
      </w:r>
      <w:r w:rsidR="00361A9B" w:rsidRPr="00361A9B">
        <w:rPr>
          <w:rFonts w:cs="Arial"/>
        </w:rPr>
        <w:t>referred to Cabinet for noting</w:t>
      </w:r>
      <w:r w:rsidRPr="00361A9B">
        <w:rPr>
          <w:rFonts w:cs="Arial"/>
        </w:rPr>
        <w:t>.</w:t>
      </w:r>
      <w:r w:rsidR="00E91689" w:rsidRPr="00361A9B">
        <w:rPr>
          <w:rFonts w:cs="Arial"/>
        </w:rPr>
        <w:t xml:space="preserve"> </w:t>
      </w:r>
    </w:p>
    <w:p w:rsidR="00A924F1" w:rsidRPr="00361A9B" w:rsidRDefault="00A924F1" w:rsidP="00E91689">
      <w:pPr>
        <w:tabs>
          <w:tab w:val="left" w:pos="1628"/>
        </w:tabs>
        <w:spacing w:after="0"/>
        <w:jc w:val="both"/>
        <w:rPr>
          <w:rFonts w:cs="Arial"/>
        </w:rPr>
      </w:pPr>
    </w:p>
    <w:p w:rsidR="00A924F1" w:rsidRPr="004C39AD" w:rsidRDefault="00A924F1" w:rsidP="00742EFD">
      <w:pPr>
        <w:pStyle w:val="Heading1"/>
        <w:numPr>
          <w:ilvl w:val="1"/>
          <w:numId w:val="13"/>
        </w:numPr>
        <w:tabs>
          <w:tab w:val="num" w:pos="1080"/>
        </w:tabs>
        <w:ind w:left="1080" w:hanging="900"/>
        <w:rPr>
          <w:b w:val="0"/>
          <w:sz w:val="28"/>
        </w:rPr>
      </w:pPr>
      <w:bookmarkStart w:id="24" w:name="_Toc380137925"/>
      <w:r w:rsidRPr="004C39AD">
        <w:rPr>
          <w:b w:val="0"/>
          <w:sz w:val="28"/>
        </w:rPr>
        <w:t>Reference &amp; Supporting Plans/ Documents</w:t>
      </w:r>
      <w:bookmarkEnd w:id="24"/>
    </w:p>
    <w:p w:rsidR="00340C21" w:rsidRPr="007E6D2B" w:rsidRDefault="00A924F1" w:rsidP="00A924F1">
      <w:pPr>
        <w:spacing w:before="120" w:after="120"/>
        <w:jc w:val="both"/>
        <w:rPr>
          <w:rFonts w:cs="Arial"/>
        </w:rPr>
      </w:pPr>
      <w:bookmarkStart w:id="25" w:name="_Toc143336734"/>
      <w:bookmarkStart w:id="26" w:name="_Toc143337027"/>
      <w:bookmarkStart w:id="27" w:name="_Toc143337146"/>
      <w:r w:rsidRPr="007E6D2B">
        <w:rPr>
          <w:rFonts w:cs="Arial"/>
        </w:rPr>
        <w:t xml:space="preserve">See Appendix </w:t>
      </w:r>
      <w:bookmarkEnd w:id="25"/>
      <w:bookmarkEnd w:id="26"/>
      <w:bookmarkEnd w:id="27"/>
      <w:r w:rsidR="00D67318">
        <w:rPr>
          <w:rFonts w:cs="Arial"/>
        </w:rPr>
        <w:t>7</w:t>
      </w:r>
      <w:r w:rsidRPr="007E6D2B">
        <w:rPr>
          <w:rFonts w:cs="Arial"/>
        </w:rPr>
        <w:t xml:space="preserve"> of this document</w:t>
      </w:r>
      <w:r w:rsidR="00340C21" w:rsidRPr="007E6D2B">
        <w:rPr>
          <w:rFonts w:cs="Arial"/>
        </w:rPr>
        <w:t>.</w:t>
      </w:r>
    </w:p>
    <w:p w:rsidR="00340C21" w:rsidRDefault="00340C21" w:rsidP="00340C21">
      <w:pPr>
        <w:pStyle w:val="NormalNoSpace"/>
        <w:rPr>
          <w:rFonts w:cs="Arial"/>
        </w:rPr>
      </w:pPr>
    </w:p>
    <w:p w:rsidR="00306C09" w:rsidRPr="007E6D2B" w:rsidRDefault="00306C09" w:rsidP="00340C21">
      <w:pPr>
        <w:pStyle w:val="NormalNoSpace"/>
        <w:rPr>
          <w:rFonts w:cs="Arial"/>
        </w:rPr>
        <w:sectPr w:rsidR="00306C09" w:rsidRPr="007E6D2B" w:rsidSect="00C423BE">
          <w:headerReference w:type="even" r:id="rId33"/>
          <w:headerReference w:type="default" r:id="rId34"/>
          <w:headerReference w:type="first" r:id="rId35"/>
          <w:pgSz w:w="11906" w:h="16838"/>
          <w:pgMar w:top="1440" w:right="1106" w:bottom="1440" w:left="1418" w:header="709" w:footer="250" w:gutter="0"/>
          <w:cols w:space="708"/>
          <w:titlePg/>
          <w:docGrid w:linePitch="360"/>
        </w:sectPr>
      </w:pPr>
    </w:p>
    <w:p w:rsidR="00022AE8" w:rsidRPr="00115D43" w:rsidRDefault="00022AE8" w:rsidP="00742EFD">
      <w:pPr>
        <w:pStyle w:val="Heading1"/>
        <w:numPr>
          <w:ilvl w:val="0"/>
          <w:numId w:val="13"/>
        </w:numPr>
        <w:tabs>
          <w:tab w:val="clear" w:pos="360"/>
          <w:tab w:val="num" w:pos="720"/>
        </w:tabs>
        <w:ind w:left="720" w:hanging="720"/>
        <w:rPr>
          <w:color w:val="003366"/>
        </w:rPr>
      </w:pPr>
      <w:bookmarkStart w:id="28" w:name="_Toc380137926"/>
      <w:r w:rsidRPr="00115D43">
        <w:rPr>
          <w:color w:val="003366"/>
        </w:rPr>
        <w:lastRenderedPageBreak/>
        <w:t>Project Management Plan</w:t>
      </w:r>
      <w:bookmarkEnd w:id="16"/>
      <w:bookmarkEnd w:id="17"/>
      <w:bookmarkEnd w:id="28"/>
    </w:p>
    <w:p w:rsidR="00270793" w:rsidRPr="00115D43" w:rsidRDefault="00270793" w:rsidP="00270793">
      <w:pPr>
        <w:rPr>
          <w:color w:val="003366"/>
        </w:rPr>
      </w:pPr>
      <w:r>
        <w:t>The project management plan and details of project documentatio</w:t>
      </w:r>
      <w:r w:rsidR="00627A20">
        <w:t>n can be found at Appendix One.</w:t>
      </w:r>
    </w:p>
    <w:p w:rsidR="003D2934" w:rsidRPr="00115D43" w:rsidRDefault="009D04F1" w:rsidP="00742EFD">
      <w:pPr>
        <w:pStyle w:val="Heading1"/>
        <w:numPr>
          <w:ilvl w:val="0"/>
          <w:numId w:val="13"/>
        </w:numPr>
        <w:tabs>
          <w:tab w:val="clear" w:pos="360"/>
          <w:tab w:val="num" w:pos="720"/>
        </w:tabs>
        <w:ind w:left="720" w:hanging="720"/>
        <w:rPr>
          <w:color w:val="003366"/>
        </w:rPr>
      </w:pPr>
      <w:bookmarkStart w:id="29" w:name="_Toc380137927"/>
      <w:r w:rsidRPr="00115D43">
        <w:rPr>
          <w:color w:val="003366"/>
        </w:rPr>
        <w:t>Territory Wide Risk Assessment -</w:t>
      </w:r>
      <w:r w:rsidR="003D2934" w:rsidRPr="00115D43">
        <w:rPr>
          <w:color w:val="003366"/>
        </w:rPr>
        <w:t xml:space="preserve"> Context Statement</w:t>
      </w:r>
      <w:bookmarkEnd w:id="29"/>
    </w:p>
    <w:p w:rsidR="0029040F" w:rsidRPr="002A5306" w:rsidRDefault="0029040F" w:rsidP="0029040F">
      <w:pPr>
        <w:pStyle w:val="Heading1"/>
        <w:numPr>
          <w:ilvl w:val="1"/>
          <w:numId w:val="13"/>
        </w:numPr>
        <w:tabs>
          <w:tab w:val="num" w:pos="1080"/>
        </w:tabs>
        <w:spacing w:before="240"/>
        <w:ind w:left="1080" w:hanging="900"/>
        <w:rPr>
          <w:b w:val="0"/>
          <w:color w:val="003366"/>
          <w:sz w:val="28"/>
        </w:rPr>
      </w:pPr>
      <w:bookmarkStart w:id="30" w:name="_Toc380137928"/>
      <w:bookmarkEnd w:id="18"/>
      <w:bookmarkEnd w:id="19"/>
      <w:bookmarkEnd w:id="20"/>
      <w:bookmarkEnd w:id="21"/>
      <w:r>
        <w:rPr>
          <w:b w:val="0"/>
          <w:color w:val="003366"/>
          <w:sz w:val="28"/>
        </w:rPr>
        <w:t>Introduction</w:t>
      </w:r>
      <w:bookmarkEnd w:id="30"/>
    </w:p>
    <w:p w:rsidR="009D04F1" w:rsidRPr="00AB5BAB" w:rsidRDefault="009D04F1" w:rsidP="003F524C">
      <w:pPr>
        <w:pStyle w:val="NormalWeb"/>
        <w:spacing w:before="0" w:beforeAutospacing="0" w:after="180" w:afterAutospacing="0"/>
        <w:jc w:val="both"/>
        <w:rPr>
          <w:rFonts w:ascii="Arial" w:hAnsi="Arial" w:cs="Arial"/>
          <w:sz w:val="20"/>
          <w:szCs w:val="20"/>
        </w:rPr>
      </w:pPr>
      <w:r w:rsidRPr="00AB5BAB">
        <w:rPr>
          <w:rFonts w:ascii="Arial" w:hAnsi="Arial" w:cs="Arial"/>
          <w:sz w:val="20"/>
          <w:szCs w:val="20"/>
        </w:rPr>
        <w:t xml:space="preserve">A key aim of the ACT Territory </w:t>
      </w:r>
      <w:r w:rsidR="00820C9B">
        <w:rPr>
          <w:rFonts w:ascii="Arial" w:hAnsi="Arial" w:cs="Arial"/>
          <w:sz w:val="20"/>
          <w:szCs w:val="20"/>
        </w:rPr>
        <w:t>W</w:t>
      </w:r>
      <w:r w:rsidRPr="00AB5BAB">
        <w:rPr>
          <w:rFonts w:ascii="Arial" w:hAnsi="Arial" w:cs="Arial"/>
          <w:sz w:val="20"/>
          <w:szCs w:val="20"/>
        </w:rPr>
        <w:t xml:space="preserve">ide Risk Assessment </w:t>
      </w:r>
      <w:r w:rsidR="00847FD6">
        <w:rPr>
          <w:rFonts w:ascii="Arial" w:hAnsi="Arial" w:cs="Arial"/>
          <w:sz w:val="20"/>
          <w:szCs w:val="20"/>
        </w:rPr>
        <w:t xml:space="preserve">(TWRA) </w:t>
      </w:r>
      <w:r w:rsidRPr="00AB5BAB">
        <w:rPr>
          <w:rFonts w:ascii="Arial" w:hAnsi="Arial" w:cs="Arial"/>
          <w:sz w:val="20"/>
          <w:szCs w:val="20"/>
        </w:rPr>
        <w:t>project is to enhance the Territory’s resilience to natural</w:t>
      </w:r>
      <w:r w:rsidR="002D17D1">
        <w:rPr>
          <w:rFonts w:ascii="Arial" w:hAnsi="Arial" w:cs="Arial"/>
          <w:sz w:val="20"/>
          <w:szCs w:val="20"/>
        </w:rPr>
        <w:t xml:space="preserve"> and non natural</w:t>
      </w:r>
      <w:r w:rsidRPr="00AB5BAB">
        <w:rPr>
          <w:rFonts w:ascii="Arial" w:hAnsi="Arial" w:cs="Arial"/>
          <w:sz w:val="20"/>
          <w:szCs w:val="20"/>
        </w:rPr>
        <w:t xml:space="preserve"> disasters </w:t>
      </w:r>
      <w:r w:rsidR="0098341A">
        <w:rPr>
          <w:rFonts w:ascii="Arial" w:hAnsi="Arial" w:cs="Arial"/>
          <w:sz w:val="20"/>
          <w:szCs w:val="20"/>
        </w:rPr>
        <w:t>by establishing</w:t>
      </w:r>
      <w:r w:rsidR="00820C9B">
        <w:rPr>
          <w:rFonts w:ascii="Arial" w:hAnsi="Arial" w:cs="Arial"/>
          <w:sz w:val="20"/>
          <w:szCs w:val="20"/>
        </w:rPr>
        <w:t xml:space="preserve"> new, or enhancing existing,</w:t>
      </w:r>
      <w:r w:rsidRPr="00AB5BAB">
        <w:rPr>
          <w:rFonts w:ascii="Arial" w:hAnsi="Arial" w:cs="Arial"/>
          <w:sz w:val="20"/>
          <w:szCs w:val="20"/>
        </w:rPr>
        <w:t xml:space="preserve"> mitigation measures and related activities that contribute to safer, sustainable communities </w:t>
      </w:r>
      <w:r w:rsidR="0098341A">
        <w:rPr>
          <w:rFonts w:ascii="Arial" w:hAnsi="Arial" w:cs="Arial"/>
          <w:sz w:val="20"/>
          <w:szCs w:val="20"/>
        </w:rPr>
        <w:t xml:space="preserve">that are </w:t>
      </w:r>
      <w:r w:rsidRPr="00AB5BAB">
        <w:rPr>
          <w:rFonts w:ascii="Arial" w:hAnsi="Arial" w:cs="Arial"/>
          <w:sz w:val="20"/>
          <w:szCs w:val="20"/>
        </w:rPr>
        <w:t>better able to wi</w:t>
      </w:r>
      <w:r w:rsidR="0098341A">
        <w:rPr>
          <w:rFonts w:ascii="Arial" w:hAnsi="Arial" w:cs="Arial"/>
          <w:sz w:val="20"/>
          <w:szCs w:val="20"/>
        </w:rPr>
        <w:t>thstand the effects of disaster events</w:t>
      </w:r>
      <w:r w:rsidRPr="00AB5BAB">
        <w:rPr>
          <w:rFonts w:ascii="Arial" w:hAnsi="Arial" w:cs="Arial"/>
          <w:sz w:val="20"/>
          <w:szCs w:val="20"/>
        </w:rPr>
        <w:t>.</w:t>
      </w:r>
    </w:p>
    <w:p w:rsidR="00A12377" w:rsidRPr="0098341A" w:rsidRDefault="00A12377" w:rsidP="003F524C">
      <w:pPr>
        <w:spacing w:before="120" w:after="120"/>
        <w:jc w:val="both"/>
        <w:rPr>
          <w:szCs w:val="20"/>
        </w:rPr>
      </w:pPr>
      <w:r w:rsidRPr="0098341A">
        <w:rPr>
          <w:szCs w:val="20"/>
        </w:rPr>
        <w:t xml:space="preserve">The </w:t>
      </w:r>
      <w:r w:rsidR="00463237">
        <w:rPr>
          <w:szCs w:val="20"/>
        </w:rPr>
        <w:t xml:space="preserve">assessment </w:t>
      </w:r>
      <w:r w:rsidRPr="0098341A">
        <w:rPr>
          <w:szCs w:val="20"/>
        </w:rPr>
        <w:t xml:space="preserve">process </w:t>
      </w:r>
      <w:r w:rsidR="00BC4AB9" w:rsidRPr="0098341A">
        <w:rPr>
          <w:szCs w:val="20"/>
        </w:rPr>
        <w:t>considered</w:t>
      </w:r>
      <w:r w:rsidRPr="0098341A">
        <w:rPr>
          <w:szCs w:val="20"/>
        </w:rPr>
        <w:t xml:space="preserve"> </w:t>
      </w:r>
      <w:r w:rsidR="0098341A" w:rsidRPr="0098341A">
        <w:rPr>
          <w:szCs w:val="20"/>
        </w:rPr>
        <w:t>a range of</w:t>
      </w:r>
      <w:r w:rsidRPr="0098341A">
        <w:rPr>
          <w:szCs w:val="20"/>
        </w:rPr>
        <w:t xml:space="preserve"> </w:t>
      </w:r>
      <w:r w:rsidR="00BC4AB9" w:rsidRPr="0098341A">
        <w:rPr>
          <w:szCs w:val="20"/>
        </w:rPr>
        <w:t>hazards</w:t>
      </w:r>
      <w:r w:rsidRPr="0098341A">
        <w:rPr>
          <w:szCs w:val="20"/>
        </w:rPr>
        <w:t xml:space="preserve"> that</w:t>
      </w:r>
      <w:r w:rsidR="00727AA9">
        <w:rPr>
          <w:szCs w:val="20"/>
        </w:rPr>
        <w:t>,</w:t>
      </w:r>
      <w:r w:rsidRPr="0098341A">
        <w:rPr>
          <w:szCs w:val="20"/>
        </w:rPr>
        <w:t xml:space="preserve"> in the event of an emergency, would require </w:t>
      </w:r>
      <w:r w:rsidR="00C80CB7">
        <w:rPr>
          <w:szCs w:val="20"/>
        </w:rPr>
        <w:t>a coordinated multi-agency</w:t>
      </w:r>
      <w:r w:rsidR="0098341A" w:rsidRPr="0098341A">
        <w:rPr>
          <w:rFonts w:cs="Arial"/>
        </w:rPr>
        <w:t xml:space="preserve"> response.</w:t>
      </w:r>
      <w:r w:rsidRPr="0098341A">
        <w:rPr>
          <w:szCs w:val="20"/>
        </w:rPr>
        <w:t xml:space="preserve"> </w:t>
      </w:r>
    </w:p>
    <w:p w:rsidR="008552A8" w:rsidRPr="00982085" w:rsidRDefault="005611CF" w:rsidP="003F524C">
      <w:pPr>
        <w:spacing w:before="120" w:after="120"/>
        <w:jc w:val="both"/>
        <w:rPr>
          <w:szCs w:val="20"/>
        </w:rPr>
      </w:pPr>
      <w:r w:rsidRPr="003F524C">
        <w:rPr>
          <w:szCs w:val="20"/>
        </w:rPr>
        <w:t xml:space="preserve">The </w:t>
      </w:r>
      <w:r w:rsidR="00306C09">
        <w:rPr>
          <w:szCs w:val="20"/>
        </w:rPr>
        <w:t xml:space="preserve">Territory </w:t>
      </w:r>
      <w:r w:rsidR="00E748C8">
        <w:rPr>
          <w:szCs w:val="20"/>
        </w:rPr>
        <w:t xml:space="preserve">Wide </w:t>
      </w:r>
      <w:r w:rsidR="00E748C8" w:rsidRPr="003F524C">
        <w:rPr>
          <w:szCs w:val="20"/>
        </w:rPr>
        <w:t xml:space="preserve">Risk Assessment </w:t>
      </w:r>
      <w:r w:rsidR="00306C09">
        <w:rPr>
          <w:szCs w:val="20"/>
        </w:rPr>
        <w:t>project</w:t>
      </w:r>
      <w:r w:rsidR="00A12377" w:rsidRPr="003F524C">
        <w:rPr>
          <w:szCs w:val="20"/>
        </w:rPr>
        <w:t xml:space="preserve"> </w:t>
      </w:r>
      <w:r w:rsidR="00BD4273">
        <w:rPr>
          <w:szCs w:val="20"/>
        </w:rPr>
        <w:t xml:space="preserve">was managed </w:t>
      </w:r>
      <w:r w:rsidR="00A12377" w:rsidRPr="003F524C">
        <w:rPr>
          <w:szCs w:val="20"/>
        </w:rPr>
        <w:t xml:space="preserve">through a </w:t>
      </w:r>
      <w:r w:rsidR="00F46A1F" w:rsidRPr="003F524C">
        <w:rPr>
          <w:szCs w:val="20"/>
        </w:rPr>
        <w:t>Working Group</w:t>
      </w:r>
      <w:r w:rsidR="00D80AA0" w:rsidRPr="003F524C">
        <w:rPr>
          <w:szCs w:val="20"/>
        </w:rPr>
        <w:t xml:space="preserve"> comprising </w:t>
      </w:r>
      <w:r w:rsidR="00306C09">
        <w:rPr>
          <w:szCs w:val="20"/>
        </w:rPr>
        <w:t xml:space="preserve">ACT </w:t>
      </w:r>
      <w:r w:rsidR="00D80AA0" w:rsidRPr="00982085">
        <w:rPr>
          <w:szCs w:val="20"/>
        </w:rPr>
        <w:t>emergency services</w:t>
      </w:r>
      <w:r w:rsidR="00306C09" w:rsidRPr="00982085">
        <w:rPr>
          <w:szCs w:val="20"/>
        </w:rPr>
        <w:t xml:space="preserve"> and ACT Government</w:t>
      </w:r>
      <w:r w:rsidR="00D80AA0" w:rsidRPr="00982085">
        <w:rPr>
          <w:szCs w:val="20"/>
        </w:rPr>
        <w:t xml:space="preserve"> </w:t>
      </w:r>
      <w:r w:rsidR="00E748C8" w:rsidRPr="00982085">
        <w:rPr>
          <w:szCs w:val="20"/>
        </w:rPr>
        <w:t xml:space="preserve">Directorates and </w:t>
      </w:r>
      <w:r w:rsidR="00306C09" w:rsidRPr="00982085">
        <w:rPr>
          <w:szCs w:val="20"/>
        </w:rPr>
        <w:t>agencies.</w:t>
      </w:r>
    </w:p>
    <w:p w:rsidR="003F524C" w:rsidRPr="00982085" w:rsidRDefault="003F524C" w:rsidP="003F524C">
      <w:pPr>
        <w:autoSpaceDE w:val="0"/>
        <w:autoSpaceDN w:val="0"/>
        <w:adjustRightInd w:val="0"/>
        <w:spacing w:after="120"/>
        <w:jc w:val="both"/>
        <w:rPr>
          <w:rFonts w:cs="Arial"/>
          <w:szCs w:val="20"/>
        </w:rPr>
      </w:pPr>
      <w:r w:rsidRPr="00982085">
        <w:rPr>
          <w:rFonts w:cs="Arial"/>
          <w:szCs w:val="20"/>
        </w:rPr>
        <w:t xml:space="preserve">The </w:t>
      </w:r>
      <w:r w:rsidRPr="00982085">
        <w:rPr>
          <w:rFonts w:cs="Arial"/>
          <w:i/>
          <w:iCs/>
          <w:szCs w:val="20"/>
        </w:rPr>
        <w:t>Emergencies Act 2004</w:t>
      </w:r>
      <w:r w:rsidRPr="00982085">
        <w:rPr>
          <w:rFonts w:cs="Arial"/>
          <w:szCs w:val="20"/>
        </w:rPr>
        <w:t xml:space="preserve"> is </w:t>
      </w:r>
      <w:r w:rsidR="00463237">
        <w:rPr>
          <w:rFonts w:cs="Arial"/>
          <w:szCs w:val="20"/>
        </w:rPr>
        <w:t xml:space="preserve">one of </w:t>
      </w:r>
      <w:r w:rsidRPr="00982085">
        <w:rPr>
          <w:rFonts w:cs="Arial"/>
          <w:szCs w:val="20"/>
        </w:rPr>
        <w:t>the instrument</w:t>
      </w:r>
      <w:r w:rsidR="00463237">
        <w:rPr>
          <w:rFonts w:cs="Arial"/>
          <w:szCs w:val="20"/>
        </w:rPr>
        <w:t>s</w:t>
      </w:r>
      <w:r w:rsidRPr="00982085">
        <w:rPr>
          <w:rFonts w:cs="Arial"/>
          <w:szCs w:val="20"/>
        </w:rPr>
        <w:t xml:space="preserve"> for the management of emergencies in the ACT. The key object</w:t>
      </w:r>
      <w:r w:rsidR="001626B1">
        <w:rPr>
          <w:rFonts w:cs="Arial"/>
          <w:szCs w:val="20"/>
        </w:rPr>
        <w:t>ives</w:t>
      </w:r>
      <w:r w:rsidRPr="00982085">
        <w:rPr>
          <w:rFonts w:cs="Arial"/>
          <w:szCs w:val="20"/>
        </w:rPr>
        <w:t xml:space="preserve"> of this legislation are to:</w:t>
      </w:r>
    </w:p>
    <w:p w:rsidR="003F524C" w:rsidRPr="00982085" w:rsidRDefault="003F524C" w:rsidP="00BD4273">
      <w:pPr>
        <w:numPr>
          <w:ilvl w:val="0"/>
          <w:numId w:val="36"/>
        </w:numPr>
        <w:autoSpaceDE w:val="0"/>
        <w:autoSpaceDN w:val="0"/>
        <w:adjustRightInd w:val="0"/>
        <w:spacing w:after="120"/>
        <w:jc w:val="both"/>
        <w:rPr>
          <w:rFonts w:cs="Arial"/>
          <w:szCs w:val="20"/>
        </w:rPr>
      </w:pPr>
      <w:r w:rsidRPr="00982085">
        <w:rPr>
          <w:rFonts w:cs="Arial"/>
          <w:szCs w:val="20"/>
        </w:rPr>
        <w:t>protect and preserve life, property and the environment; and</w:t>
      </w:r>
    </w:p>
    <w:p w:rsidR="003F524C" w:rsidRPr="00982085" w:rsidRDefault="003F524C" w:rsidP="00BD4273">
      <w:pPr>
        <w:numPr>
          <w:ilvl w:val="0"/>
          <w:numId w:val="36"/>
        </w:numPr>
        <w:autoSpaceDE w:val="0"/>
        <w:autoSpaceDN w:val="0"/>
        <w:adjustRightInd w:val="0"/>
        <w:spacing w:after="120"/>
        <w:jc w:val="both"/>
        <w:rPr>
          <w:rFonts w:cs="Arial"/>
          <w:szCs w:val="20"/>
        </w:rPr>
      </w:pPr>
      <w:r w:rsidRPr="00982085">
        <w:rPr>
          <w:rFonts w:cs="Arial"/>
          <w:szCs w:val="20"/>
        </w:rPr>
        <w:t>provide for effective emergency management; and</w:t>
      </w:r>
    </w:p>
    <w:p w:rsidR="003F524C" w:rsidRPr="00982085" w:rsidRDefault="003F524C" w:rsidP="00BD4273">
      <w:pPr>
        <w:numPr>
          <w:ilvl w:val="0"/>
          <w:numId w:val="36"/>
        </w:numPr>
        <w:autoSpaceDE w:val="0"/>
        <w:autoSpaceDN w:val="0"/>
        <w:adjustRightInd w:val="0"/>
        <w:spacing w:after="120"/>
        <w:jc w:val="both"/>
        <w:rPr>
          <w:rFonts w:cs="Arial"/>
          <w:szCs w:val="20"/>
        </w:rPr>
      </w:pPr>
      <w:r w:rsidRPr="00982085">
        <w:rPr>
          <w:rFonts w:cs="Arial"/>
          <w:szCs w:val="20"/>
        </w:rPr>
        <w:t>provide for the effective and cohesive management by the Commissioner of the operational Services; and</w:t>
      </w:r>
    </w:p>
    <w:p w:rsidR="003F524C" w:rsidRPr="00982085" w:rsidRDefault="003F524C" w:rsidP="00BD4273">
      <w:pPr>
        <w:numPr>
          <w:ilvl w:val="0"/>
          <w:numId w:val="36"/>
        </w:numPr>
        <w:autoSpaceDE w:val="0"/>
        <w:autoSpaceDN w:val="0"/>
        <w:adjustRightInd w:val="0"/>
        <w:spacing w:after="120"/>
        <w:jc w:val="both"/>
        <w:rPr>
          <w:rFonts w:cs="Arial"/>
          <w:szCs w:val="20"/>
        </w:rPr>
      </w:pPr>
      <w:r w:rsidRPr="00982085">
        <w:rPr>
          <w:rFonts w:cs="Arial"/>
          <w:szCs w:val="20"/>
        </w:rPr>
        <w:t>recognise the value to the community of all emergency service members, including volunteer members.</w:t>
      </w:r>
    </w:p>
    <w:p w:rsidR="00BD4273" w:rsidRPr="00982085" w:rsidRDefault="00E748C8" w:rsidP="003F524C">
      <w:pPr>
        <w:autoSpaceDE w:val="0"/>
        <w:autoSpaceDN w:val="0"/>
        <w:adjustRightInd w:val="0"/>
        <w:spacing w:after="120"/>
        <w:jc w:val="both"/>
        <w:rPr>
          <w:rFonts w:cs="Arial"/>
          <w:szCs w:val="20"/>
        </w:rPr>
      </w:pPr>
      <w:r w:rsidRPr="00982085">
        <w:rPr>
          <w:rFonts w:cs="Arial"/>
          <w:szCs w:val="20"/>
        </w:rPr>
        <w:t>Equally, the ACT Emergency Plan</w:t>
      </w:r>
      <w:r w:rsidR="00463237">
        <w:rPr>
          <w:rFonts w:cs="Arial"/>
          <w:szCs w:val="20"/>
        </w:rPr>
        <w:t xml:space="preserve"> 2010</w:t>
      </w:r>
      <w:r w:rsidRPr="00982085">
        <w:rPr>
          <w:rFonts w:cs="Arial"/>
          <w:szCs w:val="20"/>
        </w:rPr>
        <w:t xml:space="preserve"> clearly </w:t>
      </w:r>
      <w:r w:rsidR="001626B1">
        <w:rPr>
          <w:rFonts w:cs="Arial"/>
          <w:szCs w:val="20"/>
        </w:rPr>
        <w:t>supports these objectives</w:t>
      </w:r>
      <w:r w:rsidRPr="00982085">
        <w:rPr>
          <w:rFonts w:cs="Arial"/>
          <w:szCs w:val="20"/>
        </w:rPr>
        <w:t xml:space="preserve"> in its core principles</w:t>
      </w:r>
      <w:r w:rsidR="00F74FA5" w:rsidRPr="00982085">
        <w:rPr>
          <w:rFonts w:cs="Arial"/>
          <w:szCs w:val="20"/>
        </w:rPr>
        <w:t xml:space="preserve"> </w:t>
      </w:r>
      <w:r w:rsidR="00BD4273" w:rsidRPr="00982085">
        <w:rPr>
          <w:rFonts w:cs="Arial"/>
          <w:szCs w:val="20"/>
        </w:rPr>
        <w:t>and</w:t>
      </w:r>
      <w:r w:rsidR="00F74FA5" w:rsidRPr="00982085">
        <w:rPr>
          <w:rFonts w:cs="Arial"/>
          <w:szCs w:val="20"/>
        </w:rPr>
        <w:t xml:space="preserve"> commitment to providing effective and efficient </w:t>
      </w:r>
      <w:r w:rsidR="00BD4273" w:rsidRPr="00982085">
        <w:rPr>
          <w:rFonts w:cs="Arial"/>
          <w:szCs w:val="20"/>
        </w:rPr>
        <w:t>emergency management through:</w:t>
      </w:r>
    </w:p>
    <w:p w:rsidR="00E748C8" w:rsidRPr="00982085" w:rsidRDefault="00BD4273" w:rsidP="00BD4273">
      <w:pPr>
        <w:numPr>
          <w:ilvl w:val="0"/>
          <w:numId w:val="37"/>
        </w:numPr>
        <w:autoSpaceDE w:val="0"/>
        <w:autoSpaceDN w:val="0"/>
        <w:adjustRightInd w:val="0"/>
        <w:spacing w:after="120"/>
        <w:jc w:val="both"/>
        <w:rPr>
          <w:rFonts w:cs="Arial"/>
          <w:szCs w:val="20"/>
        </w:rPr>
      </w:pPr>
      <w:r w:rsidRPr="00982085">
        <w:rPr>
          <w:rFonts w:cs="Arial"/>
          <w:szCs w:val="20"/>
        </w:rPr>
        <w:t>The use of a comprehensive approach of PPRR;</w:t>
      </w:r>
    </w:p>
    <w:p w:rsidR="00BD4273" w:rsidRPr="00982085" w:rsidRDefault="00BD4273" w:rsidP="00BD4273">
      <w:pPr>
        <w:numPr>
          <w:ilvl w:val="0"/>
          <w:numId w:val="37"/>
        </w:numPr>
        <w:autoSpaceDE w:val="0"/>
        <w:autoSpaceDN w:val="0"/>
        <w:adjustRightInd w:val="0"/>
        <w:spacing w:after="120"/>
        <w:jc w:val="both"/>
        <w:rPr>
          <w:rFonts w:cs="Arial"/>
          <w:szCs w:val="20"/>
        </w:rPr>
      </w:pPr>
      <w:r w:rsidRPr="00982085">
        <w:rPr>
          <w:rFonts w:cs="Arial"/>
          <w:szCs w:val="20"/>
        </w:rPr>
        <w:t>Applying an all hazards approach in managing the effects of emergencies;</w:t>
      </w:r>
    </w:p>
    <w:p w:rsidR="00BD4273" w:rsidRPr="00982085" w:rsidRDefault="00BD4273" w:rsidP="00BD4273">
      <w:pPr>
        <w:numPr>
          <w:ilvl w:val="0"/>
          <w:numId w:val="37"/>
        </w:numPr>
        <w:autoSpaceDE w:val="0"/>
        <w:autoSpaceDN w:val="0"/>
        <w:adjustRightInd w:val="0"/>
        <w:spacing w:after="120"/>
        <w:jc w:val="both"/>
        <w:rPr>
          <w:rFonts w:cs="Arial"/>
          <w:szCs w:val="20"/>
        </w:rPr>
      </w:pPr>
      <w:r w:rsidRPr="00982085">
        <w:rPr>
          <w:rFonts w:cs="Arial"/>
          <w:szCs w:val="20"/>
        </w:rPr>
        <w:t>An all agency involvement where necessary; and</w:t>
      </w:r>
    </w:p>
    <w:p w:rsidR="00BD4273" w:rsidRPr="00982085" w:rsidRDefault="00BD4273" w:rsidP="00BD4273">
      <w:pPr>
        <w:numPr>
          <w:ilvl w:val="0"/>
          <w:numId w:val="37"/>
        </w:numPr>
        <w:autoSpaceDE w:val="0"/>
        <w:autoSpaceDN w:val="0"/>
        <w:adjustRightInd w:val="0"/>
        <w:spacing w:after="120"/>
        <w:jc w:val="both"/>
        <w:rPr>
          <w:rFonts w:cs="Arial"/>
          <w:szCs w:val="20"/>
        </w:rPr>
      </w:pPr>
      <w:r w:rsidRPr="00982085">
        <w:rPr>
          <w:rFonts w:cs="Arial"/>
          <w:szCs w:val="20"/>
        </w:rPr>
        <w:t>Public safety and community engagement.</w:t>
      </w:r>
    </w:p>
    <w:p w:rsidR="0029040F" w:rsidRPr="00214AE1" w:rsidRDefault="0029040F" w:rsidP="00214AE1">
      <w:pPr>
        <w:pStyle w:val="Heading1"/>
        <w:numPr>
          <w:ilvl w:val="1"/>
          <w:numId w:val="13"/>
        </w:numPr>
        <w:tabs>
          <w:tab w:val="num" w:pos="1080"/>
        </w:tabs>
        <w:spacing w:before="240"/>
        <w:ind w:left="1080" w:hanging="900"/>
        <w:rPr>
          <w:b w:val="0"/>
          <w:color w:val="003366"/>
          <w:sz w:val="28"/>
        </w:rPr>
      </w:pPr>
      <w:bookmarkStart w:id="31" w:name="_Toc380137929"/>
      <w:r w:rsidRPr="00214AE1">
        <w:rPr>
          <w:b w:val="0"/>
          <w:color w:val="003366"/>
          <w:sz w:val="28"/>
        </w:rPr>
        <w:t>Scope</w:t>
      </w:r>
      <w:bookmarkEnd w:id="31"/>
    </w:p>
    <w:p w:rsidR="0029040F" w:rsidRDefault="0029040F" w:rsidP="0029040F">
      <w:pPr>
        <w:numPr>
          <w:ilvl w:val="0"/>
          <w:numId w:val="1"/>
        </w:numPr>
        <w:tabs>
          <w:tab w:val="clear" w:pos="720"/>
          <w:tab w:val="num" w:pos="336"/>
        </w:tabs>
        <w:spacing w:after="180"/>
        <w:ind w:left="335" w:hanging="335"/>
        <w:jc w:val="both"/>
        <w:rPr>
          <w:rFonts w:cs="Arial"/>
          <w:szCs w:val="20"/>
        </w:rPr>
      </w:pPr>
      <w:r>
        <w:rPr>
          <w:rFonts w:cs="Arial"/>
          <w:szCs w:val="20"/>
        </w:rPr>
        <w:t>The Territory W</w:t>
      </w:r>
      <w:r w:rsidRPr="007734A2">
        <w:rPr>
          <w:rFonts w:cs="Arial"/>
          <w:szCs w:val="20"/>
        </w:rPr>
        <w:t>ide Risk Assessment consider</w:t>
      </w:r>
      <w:r>
        <w:rPr>
          <w:rFonts w:cs="Arial"/>
          <w:szCs w:val="20"/>
        </w:rPr>
        <w:t>ed</w:t>
      </w:r>
      <w:r w:rsidRPr="007734A2">
        <w:rPr>
          <w:rFonts w:cs="Arial"/>
          <w:szCs w:val="20"/>
        </w:rPr>
        <w:t xml:space="preserve"> risks that impact on </w:t>
      </w:r>
      <w:r w:rsidRPr="007734A2">
        <w:rPr>
          <w:rFonts w:cs="Arial"/>
          <w:bCs/>
          <w:szCs w:val="20"/>
        </w:rPr>
        <w:t xml:space="preserve">people, property, </w:t>
      </w:r>
      <w:r>
        <w:rPr>
          <w:rFonts w:cs="Arial"/>
          <w:bCs/>
          <w:szCs w:val="20"/>
        </w:rPr>
        <w:t>the</w:t>
      </w:r>
      <w:r w:rsidRPr="007734A2">
        <w:rPr>
          <w:rFonts w:cs="Arial"/>
          <w:szCs w:val="20"/>
        </w:rPr>
        <w:t xml:space="preserve"> </w:t>
      </w:r>
      <w:r>
        <w:rPr>
          <w:rFonts w:cs="Arial"/>
          <w:szCs w:val="20"/>
        </w:rPr>
        <w:t>economy</w:t>
      </w:r>
      <w:r w:rsidRPr="007734A2">
        <w:rPr>
          <w:rFonts w:cs="Arial"/>
          <w:szCs w:val="20"/>
        </w:rPr>
        <w:t xml:space="preserve"> </w:t>
      </w:r>
      <w:r w:rsidRPr="007734A2">
        <w:rPr>
          <w:rFonts w:cs="Arial"/>
          <w:bCs/>
          <w:szCs w:val="20"/>
        </w:rPr>
        <w:t xml:space="preserve">and </w:t>
      </w:r>
      <w:r>
        <w:rPr>
          <w:rFonts w:cs="Arial"/>
          <w:bCs/>
          <w:szCs w:val="20"/>
        </w:rPr>
        <w:t xml:space="preserve">or </w:t>
      </w:r>
      <w:r w:rsidRPr="007734A2">
        <w:rPr>
          <w:rFonts w:cs="Arial"/>
          <w:bCs/>
          <w:szCs w:val="20"/>
        </w:rPr>
        <w:t>the environment</w:t>
      </w:r>
      <w:r w:rsidRPr="007734A2">
        <w:rPr>
          <w:rFonts w:cs="Arial"/>
          <w:b/>
          <w:bCs/>
          <w:szCs w:val="20"/>
        </w:rPr>
        <w:t xml:space="preserve"> </w:t>
      </w:r>
      <w:r w:rsidRPr="007734A2">
        <w:rPr>
          <w:rFonts w:cs="Arial"/>
          <w:bCs/>
          <w:szCs w:val="20"/>
        </w:rPr>
        <w:t>as well as the impact on social and community services, the need for evacuation and the level of emergency resources required</w:t>
      </w:r>
      <w:r w:rsidRPr="007734A2">
        <w:rPr>
          <w:rFonts w:cs="Arial"/>
          <w:szCs w:val="20"/>
        </w:rPr>
        <w:t xml:space="preserve"> that would have the potential to require a </w:t>
      </w:r>
      <w:r w:rsidRPr="009075D5">
        <w:rPr>
          <w:rFonts w:cs="Arial"/>
          <w:szCs w:val="20"/>
        </w:rPr>
        <w:t>significant and coordinated multi-agency response</w:t>
      </w:r>
      <w:r w:rsidRPr="007734A2">
        <w:rPr>
          <w:rFonts w:cs="Arial"/>
          <w:szCs w:val="20"/>
        </w:rPr>
        <w:t xml:space="preserve">. </w:t>
      </w:r>
    </w:p>
    <w:p w:rsidR="0029040F" w:rsidRPr="00094AA4" w:rsidRDefault="0029040F" w:rsidP="0029040F">
      <w:pPr>
        <w:numPr>
          <w:ilvl w:val="0"/>
          <w:numId w:val="1"/>
        </w:numPr>
        <w:tabs>
          <w:tab w:val="clear" w:pos="720"/>
          <w:tab w:val="num" w:pos="336"/>
        </w:tabs>
        <w:spacing w:after="180"/>
        <w:ind w:left="335" w:hanging="335"/>
        <w:jc w:val="both"/>
        <w:rPr>
          <w:rFonts w:cs="Arial"/>
          <w:szCs w:val="20"/>
        </w:rPr>
      </w:pPr>
      <w:r w:rsidRPr="00094AA4">
        <w:rPr>
          <w:rFonts w:cs="Arial"/>
          <w:szCs w:val="20"/>
        </w:rPr>
        <w:t xml:space="preserve">The Territory Wide Risk Assessment excluded the </w:t>
      </w:r>
      <w:smartTag w:uri="urn:schemas-microsoft-com:office:smarttags" w:element="place">
        <w:smartTag w:uri="urn:schemas-microsoft-com:office:smarttags" w:element="PlaceName">
          <w:r w:rsidRPr="00094AA4">
            <w:rPr>
              <w:rFonts w:cs="Arial"/>
              <w:szCs w:val="20"/>
            </w:rPr>
            <w:t>Jervis</w:t>
          </w:r>
        </w:smartTag>
        <w:r w:rsidRPr="00094AA4">
          <w:rPr>
            <w:rFonts w:cs="Arial"/>
            <w:szCs w:val="20"/>
          </w:rPr>
          <w:t xml:space="preserve"> </w:t>
        </w:r>
        <w:smartTag w:uri="urn:schemas-microsoft-com:office:smarttags" w:element="PlaceType">
          <w:r w:rsidRPr="00094AA4">
            <w:rPr>
              <w:rFonts w:cs="Arial"/>
              <w:szCs w:val="20"/>
            </w:rPr>
            <w:t>Bay</w:t>
          </w:r>
        </w:smartTag>
      </w:smartTag>
      <w:r w:rsidRPr="00094AA4">
        <w:rPr>
          <w:rFonts w:cs="Arial"/>
          <w:szCs w:val="20"/>
        </w:rPr>
        <w:t xml:space="preserve"> area. </w:t>
      </w:r>
    </w:p>
    <w:p w:rsidR="0029040F" w:rsidRPr="007734A2" w:rsidRDefault="0029040F" w:rsidP="0029040F">
      <w:pPr>
        <w:numPr>
          <w:ilvl w:val="0"/>
          <w:numId w:val="1"/>
        </w:numPr>
        <w:tabs>
          <w:tab w:val="clear" w:pos="720"/>
          <w:tab w:val="num" w:pos="336"/>
        </w:tabs>
        <w:spacing w:after="180"/>
        <w:ind w:left="336" w:hanging="336"/>
        <w:jc w:val="both"/>
        <w:rPr>
          <w:rFonts w:cs="Arial"/>
          <w:szCs w:val="20"/>
        </w:rPr>
      </w:pPr>
      <w:r w:rsidRPr="007734A2">
        <w:rPr>
          <w:rFonts w:cs="Arial"/>
          <w:szCs w:val="20"/>
        </w:rPr>
        <w:t xml:space="preserve">The </w:t>
      </w:r>
      <w:r>
        <w:rPr>
          <w:rFonts w:cs="Arial"/>
          <w:szCs w:val="20"/>
        </w:rPr>
        <w:t>TWRA Working Group</w:t>
      </w:r>
      <w:r w:rsidRPr="007734A2">
        <w:rPr>
          <w:rFonts w:cs="Arial"/>
          <w:szCs w:val="20"/>
        </w:rPr>
        <w:t xml:space="preserve"> document</w:t>
      </w:r>
      <w:r>
        <w:rPr>
          <w:rFonts w:cs="Arial"/>
          <w:szCs w:val="20"/>
        </w:rPr>
        <w:t>ed</w:t>
      </w:r>
      <w:r w:rsidRPr="007734A2">
        <w:rPr>
          <w:rFonts w:cs="Arial"/>
          <w:szCs w:val="20"/>
        </w:rPr>
        <w:t xml:space="preserve"> the process in accordance with </w:t>
      </w:r>
      <w:r>
        <w:rPr>
          <w:rFonts w:cs="Arial"/>
          <w:szCs w:val="20"/>
        </w:rPr>
        <w:t xml:space="preserve">the </w:t>
      </w:r>
      <w:r w:rsidRPr="007734A2">
        <w:rPr>
          <w:rFonts w:cs="Arial"/>
          <w:szCs w:val="20"/>
        </w:rPr>
        <w:t xml:space="preserve">systematic approach as outlined within the AS/NZS ISO </w:t>
      </w:r>
      <w:r>
        <w:rPr>
          <w:rFonts w:cs="Arial"/>
          <w:szCs w:val="20"/>
        </w:rPr>
        <w:t xml:space="preserve">31000: 2009 </w:t>
      </w:r>
      <w:r w:rsidRPr="007734A2">
        <w:rPr>
          <w:rFonts w:cs="Arial"/>
          <w:szCs w:val="20"/>
        </w:rPr>
        <w:t>standard for Risk Management and as outlined in the National Emergency Risk Ass</w:t>
      </w:r>
      <w:r>
        <w:rPr>
          <w:rFonts w:cs="Arial"/>
          <w:szCs w:val="20"/>
        </w:rPr>
        <w:t>essment Guidelines (NERAG) 2010.</w:t>
      </w:r>
    </w:p>
    <w:p w:rsidR="0029040F" w:rsidRPr="007734A2" w:rsidRDefault="00C423BE" w:rsidP="0029040F">
      <w:pPr>
        <w:numPr>
          <w:ilvl w:val="0"/>
          <w:numId w:val="1"/>
        </w:numPr>
        <w:tabs>
          <w:tab w:val="clear" w:pos="720"/>
          <w:tab w:val="num" w:pos="336"/>
        </w:tabs>
        <w:spacing w:after="180"/>
        <w:ind w:left="336" w:hanging="336"/>
        <w:jc w:val="both"/>
        <w:rPr>
          <w:rFonts w:cs="Arial"/>
          <w:szCs w:val="20"/>
        </w:rPr>
      </w:pPr>
      <w:r>
        <w:rPr>
          <w:rFonts w:cs="Arial"/>
          <w:szCs w:val="20"/>
        </w:rPr>
        <w:t>Where a L</w:t>
      </w:r>
      <w:r w:rsidR="0029040F">
        <w:rPr>
          <w:rFonts w:cs="Arial"/>
          <w:szCs w:val="20"/>
        </w:rPr>
        <w:t>ead A</w:t>
      </w:r>
      <w:r w:rsidR="0029040F" w:rsidRPr="007734A2">
        <w:rPr>
          <w:rFonts w:cs="Arial"/>
          <w:szCs w:val="20"/>
        </w:rPr>
        <w:t>gency or functional area has been identified as having a legislative responsibility to plan for</w:t>
      </w:r>
      <w:r w:rsidR="0029040F">
        <w:rPr>
          <w:rFonts w:cs="Arial"/>
          <w:szCs w:val="20"/>
        </w:rPr>
        <w:t>,</w:t>
      </w:r>
      <w:r w:rsidR="0029040F" w:rsidRPr="007734A2">
        <w:rPr>
          <w:rFonts w:cs="Arial"/>
          <w:szCs w:val="20"/>
        </w:rPr>
        <w:t xml:space="preserve"> and or mitigate for identified hazards</w:t>
      </w:r>
      <w:r w:rsidR="0029040F">
        <w:rPr>
          <w:rFonts w:cs="Arial"/>
          <w:szCs w:val="20"/>
        </w:rPr>
        <w:t>,</w:t>
      </w:r>
      <w:r w:rsidR="0029040F" w:rsidRPr="007734A2">
        <w:rPr>
          <w:rFonts w:cs="Arial"/>
          <w:szCs w:val="20"/>
        </w:rPr>
        <w:t xml:space="preserve"> the </w:t>
      </w:r>
      <w:r w:rsidR="0029040F" w:rsidRPr="00E40A46">
        <w:rPr>
          <w:rFonts w:cs="Arial"/>
          <w:szCs w:val="20"/>
        </w:rPr>
        <w:t>ESA</w:t>
      </w:r>
      <w:r w:rsidR="0029040F" w:rsidRPr="007734A2">
        <w:rPr>
          <w:rFonts w:cs="Arial"/>
          <w:szCs w:val="20"/>
        </w:rPr>
        <w:t xml:space="preserve"> </w:t>
      </w:r>
      <w:r w:rsidR="0029040F">
        <w:rPr>
          <w:rFonts w:cs="Arial"/>
          <w:szCs w:val="20"/>
        </w:rPr>
        <w:t>may</w:t>
      </w:r>
      <w:r w:rsidR="0029040F" w:rsidRPr="007734A2">
        <w:rPr>
          <w:rFonts w:cs="Arial"/>
          <w:szCs w:val="20"/>
        </w:rPr>
        <w:t xml:space="preserve"> </w:t>
      </w:r>
      <w:r w:rsidR="0029040F">
        <w:rPr>
          <w:rFonts w:cs="Arial"/>
          <w:szCs w:val="20"/>
        </w:rPr>
        <w:t>request</w:t>
      </w:r>
      <w:r w:rsidR="0029040F" w:rsidRPr="007734A2">
        <w:rPr>
          <w:rFonts w:cs="Arial"/>
          <w:szCs w:val="20"/>
        </w:rPr>
        <w:t xml:space="preserve"> the particular Agency to produce current planning and mitigat</w:t>
      </w:r>
      <w:r w:rsidR="0029040F">
        <w:rPr>
          <w:rFonts w:cs="Arial"/>
          <w:szCs w:val="20"/>
        </w:rPr>
        <w:t>ion documents or status reports.</w:t>
      </w:r>
    </w:p>
    <w:p w:rsidR="0029040F" w:rsidRPr="007431B7" w:rsidRDefault="00627A20" w:rsidP="0029040F">
      <w:pPr>
        <w:numPr>
          <w:ilvl w:val="0"/>
          <w:numId w:val="1"/>
        </w:numPr>
        <w:tabs>
          <w:tab w:val="clear" w:pos="720"/>
          <w:tab w:val="num" w:pos="336"/>
        </w:tabs>
        <w:ind w:left="335" w:hanging="335"/>
        <w:jc w:val="both"/>
        <w:rPr>
          <w:rFonts w:cs="Arial"/>
          <w:szCs w:val="20"/>
        </w:rPr>
      </w:pPr>
      <w:r>
        <w:rPr>
          <w:rFonts w:cs="Arial"/>
          <w:szCs w:val="20"/>
        </w:rPr>
        <w:t>The Emergency Services Commissioner and SEMSOG are the appropriate bodies</w:t>
      </w:r>
      <w:r w:rsidR="0029040F">
        <w:rPr>
          <w:rFonts w:cs="Arial"/>
          <w:szCs w:val="20"/>
        </w:rPr>
        <w:t xml:space="preserve"> to </w:t>
      </w:r>
      <w:r w:rsidR="0029040F" w:rsidRPr="007431B7">
        <w:rPr>
          <w:rFonts w:cs="Arial"/>
          <w:szCs w:val="20"/>
        </w:rPr>
        <w:t xml:space="preserve">endorse </w:t>
      </w:r>
      <w:r w:rsidR="0029040F">
        <w:rPr>
          <w:rFonts w:cs="Arial"/>
          <w:szCs w:val="20"/>
        </w:rPr>
        <w:t>this report</w:t>
      </w:r>
      <w:r w:rsidR="0029040F" w:rsidRPr="007431B7">
        <w:rPr>
          <w:rFonts w:cs="Arial"/>
          <w:szCs w:val="20"/>
        </w:rPr>
        <w:t>.</w:t>
      </w:r>
    </w:p>
    <w:p w:rsidR="0029040F" w:rsidRPr="00214AE1" w:rsidRDefault="0029040F" w:rsidP="00214AE1">
      <w:pPr>
        <w:pStyle w:val="Heading1"/>
        <w:numPr>
          <w:ilvl w:val="1"/>
          <w:numId w:val="13"/>
        </w:numPr>
        <w:tabs>
          <w:tab w:val="num" w:pos="1080"/>
        </w:tabs>
        <w:spacing w:before="240"/>
        <w:ind w:left="1080" w:hanging="900"/>
        <w:rPr>
          <w:b w:val="0"/>
          <w:color w:val="003366"/>
          <w:sz w:val="28"/>
        </w:rPr>
      </w:pPr>
      <w:bookmarkStart w:id="32" w:name="_Toc380137930"/>
      <w:r w:rsidRPr="00214AE1">
        <w:rPr>
          <w:b w:val="0"/>
          <w:color w:val="003366"/>
          <w:sz w:val="28"/>
        </w:rPr>
        <w:lastRenderedPageBreak/>
        <w:t>Resources</w:t>
      </w:r>
      <w:bookmarkEnd w:id="32"/>
    </w:p>
    <w:p w:rsidR="0029040F" w:rsidRPr="007734A2" w:rsidRDefault="0029040F" w:rsidP="0029040F">
      <w:pPr>
        <w:spacing w:before="120" w:after="180"/>
        <w:jc w:val="both"/>
        <w:rPr>
          <w:rFonts w:cs="Arial"/>
          <w:szCs w:val="20"/>
        </w:rPr>
      </w:pPr>
      <w:r w:rsidRPr="007734A2">
        <w:rPr>
          <w:rFonts w:cs="Arial"/>
          <w:szCs w:val="20"/>
        </w:rPr>
        <w:t xml:space="preserve">Members of the </w:t>
      </w:r>
      <w:r>
        <w:rPr>
          <w:rFonts w:cs="Arial"/>
          <w:szCs w:val="20"/>
        </w:rPr>
        <w:t xml:space="preserve">TWRA </w:t>
      </w:r>
      <w:r w:rsidRPr="007734A2">
        <w:rPr>
          <w:rFonts w:cs="Arial"/>
          <w:szCs w:val="20"/>
        </w:rPr>
        <w:t xml:space="preserve">Working Group </w:t>
      </w:r>
      <w:r>
        <w:rPr>
          <w:rFonts w:cs="Arial"/>
          <w:szCs w:val="20"/>
        </w:rPr>
        <w:t>made</w:t>
      </w:r>
      <w:r w:rsidRPr="007734A2">
        <w:rPr>
          <w:rFonts w:cs="Arial"/>
          <w:szCs w:val="20"/>
        </w:rPr>
        <w:t xml:space="preserve"> themselves available to attend as many scheduled workshops as possible and when necessary </w:t>
      </w:r>
      <w:r>
        <w:rPr>
          <w:rFonts w:cs="Arial"/>
          <w:szCs w:val="20"/>
        </w:rPr>
        <w:t>to</w:t>
      </w:r>
      <w:r w:rsidRPr="007734A2">
        <w:rPr>
          <w:rFonts w:cs="Arial"/>
          <w:szCs w:val="20"/>
        </w:rPr>
        <w:t xml:space="preserve"> provide an alternative representative to these workshops</w:t>
      </w:r>
      <w:r>
        <w:rPr>
          <w:rFonts w:cs="Arial"/>
          <w:szCs w:val="20"/>
        </w:rPr>
        <w:t>.</w:t>
      </w:r>
      <w:r w:rsidRPr="007734A2">
        <w:rPr>
          <w:rFonts w:cs="Arial"/>
          <w:szCs w:val="20"/>
        </w:rPr>
        <w:t xml:space="preserve"> </w:t>
      </w:r>
    </w:p>
    <w:p w:rsidR="0029040F" w:rsidRDefault="0029040F" w:rsidP="0029040F">
      <w:pPr>
        <w:spacing w:after="180"/>
        <w:jc w:val="both"/>
        <w:rPr>
          <w:rFonts w:cs="Arial"/>
          <w:szCs w:val="20"/>
        </w:rPr>
      </w:pPr>
      <w:r w:rsidRPr="007734A2">
        <w:rPr>
          <w:rFonts w:cs="Arial"/>
          <w:szCs w:val="20"/>
        </w:rPr>
        <w:t xml:space="preserve">It is </w:t>
      </w:r>
      <w:r>
        <w:rPr>
          <w:rFonts w:cs="Arial"/>
          <w:szCs w:val="20"/>
        </w:rPr>
        <w:t>acknowledged</w:t>
      </w:r>
      <w:r w:rsidRPr="007734A2">
        <w:rPr>
          <w:rFonts w:cs="Arial"/>
          <w:szCs w:val="20"/>
        </w:rPr>
        <w:t xml:space="preserve"> that these members </w:t>
      </w:r>
      <w:r>
        <w:rPr>
          <w:rFonts w:cs="Arial"/>
          <w:szCs w:val="20"/>
        </w:rPr>
        <w:t>were</w:t>
      </w:r>
      <w:r w:rsidRPr="007734A2">
        <w:rPr>
          <w:rFonts w:cs="Arial"/>
          <w:szCs w:val="20"/>
        </w:rPr>
        <w:t xml:space="preserve"> a valuable resource to the process, and in many cases have a greater knowledge of the history of local events than response agencies that have periodic staff changes.</w:t>
      </w:r>
      <w:r>
        <w:rPr>
          <w:rFonts w:cs="Arial"/>
          <w:szCs w:val="20"/>
        </w:rPr>
        <w:t xml:space="preserve"> </w:t>
      </w:r>
    </w:p>
    <w:p w:rsidR="0029040F" w:rsidRPr="003F524C" w:rsidRDefault="0029040F" w:rsidP="0075710F">
      <w:pPr>
        <w:spacing w:after="180"/>
        <w:jc w:val="both"/>
        <w:rPr>
          <w:szCs w:val="20"/>
        </w:rPr>
      </w:pPr>
      <w:r>
        <w:rPr>
          <w:rFonts w:cs="Arial"/>
          <w:szCs w:val="20"/>
        </w:rPr>
        <w:t>The Chair of the Working Group also co-opted various stakeholders to these meetings</w:t>
      </w:r>
      <w:r w:rsidR="0075710F">
        <w:rPr>
          <w:rFonts w:cs="Arial"/>
          <w:szCs w:val="20"/>
        </w:rPr>
        <w:t xml:space="preserve">. </w:t>
      </w:r>
    </w:p>
    <w:p w:rsidR="00A12377" w:rsidRPr="002A5306" w:rsidRDefault="00A12377" w:rsidP="00742EFD">
      <w:pPr>
        <w:pStyle w:val="Heading1"/>
        <w:numPr>
          <w:ilvl w:val="1"/>
          <w:numId w:val="13"/>
        </w:numPr>
        <w:tabs>
          <w:tab w:val="num" w:pos="1080"/>
        </w:tabs>
        <w:spacing w:before="240"/>
        <w:ind w:left="1080" w:hanging="900"/>
        <w:rPr>
          <w:b w:val="0"/>
          <w:color w:val="003366"/>
          <w:sz w:val="28"/>
        </w:rPr>
      </w:pPr>
      <w:bookmarkStart w:id="33" w:name="_Toc184022183"/>
      <w:bookmarkStart w:id="34" w:name="_Toc380137931"/>
      <w:r w:rsidRPr="002A5306">
        <w:rPr>
          <w:b w:val="0"/>
          <w:color w:val="003366"/>
          <w:sz w:val="28"/>
        </w:rPr>
        <w:t xml:space="preserve">Identified </w:t>
      </w:r>
      <w:bookmarkEnd w:id="33"/>
      <w:r w:rsidR="003F524C">
        <w:rPr>
          <w:b w:val="0"/>
          <w:color w:val="003366"/>
          <w:sz w:val="28"/>
        </w:rPr>
        <w:t>Issues</w:t>
      </w:r>
      <w:bookmarkEnd w:id="34"/>
    </w:p>
    <w:p w:rsidR="00E91689" w:rsidRPr="007734A2" w:rsidRDefault="00B94363" w:rsidP="003117B4">
      <w:pPr>
        <w:jc w:val="both"/>
        <w:rPr>
          <w:rFonts w:cs="Arial"/>
          <w:szCs w:val="20"/>
        </w:rPr>
      </w:pPr>
      <w:bookmarkStart w:id="35" w:name="_Toc184022184"/>
      <w:r w:rsidRPr="00982085">
        <w:t xml:space="preserve">The </w:t>
      </w:r>
      <w:r w:rsidR="00E40A46" w:rsidRPr="00982085">
        <w:t>e</w:t>
      </w:r>
      <w:r w:rsidR="00E91689" w:rsidRPr="00982085">
        <w:t xml:space="preserve">mergency management arrangements recognise the ‘role, function and capacity’ of the Territory </w:t>
      </w:r>
      <w:r w:rsidR="00E40A46" w:rsidRPr="00982085">
        <w:t xml:space="preserve">emergency </w:t>
      </w:r>
      <w:r w:rsidR="003F524C" w:rsidRPr="00982085">
        <w:t xml:space="preserve">services </w:t>
      </w:r>
      <w:r w:rsidR="00E91689" w:rsidRPr="00982085">
        <w:t>to respond to incidents</w:t>
      </w:r>
      <w:r w:rsidRPr="00982085">
        <w:t xml:space="preserve"> within the Territory and a</w:t>
      </w:r>
      <w:r w:rsidR="001669E3" w:rsidRPr="00982085">
        <w:t xml:space="preserve">rrangements are in place to facilitate cooperation in emergency management </w:t>
      </w:r>
      <w:r w:rsidRPr="00982085">
        <w:t>with the Commonwealth and State agencies</w:t>
      </w:r>
      <w:r w:rsidR="00BC15FB" w:rsidRPr="00982085">
        <w:t xml:space="preserve"> if deemed necessary</w:t>
      </w:r>
      <w:r w:rsidRPr="00982085">
        <w:t>.</w:t>
      </w:r>
      <w:r w:rsidR="00214AE1">
        <w:t xml:space="preserve"> </w:t>
      </w:r>
      <w:bookmarkEnd w:id="35"/>
    </w:p>
    <w:p w:rsidR="000713E0" w:rsidRPr="002A5306" w:rsidRDefault="000713E0" w:rsidP="00742EFD">
      <w:pPr>
        <w:pStyle w:val="Heading1"/>
        <w:numPr>
          <w:ilvl w:val="1"/>
          <w:numId w:val="13"/>
        </w:numPr>
        <w:tabs>
          <w:tab w:val="num" w:pos="1080"/>
        </w:tabs>
        <w:spacing w:before="240"/>
        <w:ind w:left="1080" w:hanging="900"/>
        <w:rPr>
          <w:b w:val="0"/>
          <w:color w:val="003366"/>
          <w:sz w:val="28"/>
        </w:rPr>
      </w:pPr>
      <w:bookmarkStart w:id="36" w:name="_Toc184022185"/>
      <w:bookmarkStart w:id="37" w:name="_Toc380137932"/>
      <w:r w:rsidRPr="002A5306">
        <w:rPr>
          <w:b w:val="0"/>
          <w:color w:val="003366"/>
          <w:sz w:val="28"/>
        </w:rPr>
        <w:t>Management Framework</w:t>
      </w:r>
      <w:bookmarkEnd w:id="36"/>
      <w:r w:rsidR="009D04F1" w:rsidRPr="002A5306">
        <w:rPr>
          <w:b w:val="0"/>
          <w:color w:val="003366"/>
          <w:sz w:val="28"/>
        </w:rPr>
        <w:t xml:space="preserve"> Overview</w:t>
      </w:r>
      <w:bookmarkEnd w:id="37"/>
    </w:p>
    <w:p w:rsidR="00E91689" w:rsidRPr="00172DBD" w:rsidRDefault="00980EDD" w:rsidP="00AF6EA8">
      <w:pPr>
        <w:spacing w:after="180"/>
        <w:ind w:left="-24"/>
        <w:jc w:val="both"/>
        <w:rPr>
          <w:rFonts w:cs="Arial"/>
          <w:szCs w:val="20"/>
        </w:rPr>
      </w:pPr>
      <w:r>
        <w:rPr>
          <w:rFonts w:cs="Arial"/>
          <w:szCs w:val="20"/>
        </w:rPr>
        <w:t xml:space="preserve">The TWRA </w:t>
      </w:r>
      <w:r w:rsidR="00E91689" w:rsidRPr="00172DBD">
        <w:rPr>
          <w:rFonts w:cs="Arial"/>
          <w:szCs w:val="20"/>
        </w:rPr>
        <w:t xml:space="preserve">Working Group </w:t>
      </w:r>
      <w:r w:rsidR="00C420E2">
        <w:rPr>
          <w:rFonts w:cs="Arial"/>
          <w:szCs w:val="20"/>
        </w:rPr>
        <w:t xml:space="preserve">was </w:t>
      </w:r>
      <w:r w:rsidR="0029040F">
        <w:rPr>
          <w:rFonts w:cs="Arial"/>
          <w:szCs w:val="20"/>
        </w:rPr>
        <w:t>established by</w:t>
      </w:r>
      <w:r w:rsidR="00E91689" w:rsidRPr="00172DBD">
        <w:rPr>
          <w:rFonts w:cs="Arial"/>
          <w:szCs w:val="20"/>
        </w:rPr>
        <w:t xml:space="preserve"> </w:t>
      </w:r>
      <w:r w:rsidR="007431B7">
        <w:rPr>
          <w:rFonts w:cs="Arial"/>
          <w:szCs w:val="20"/>
        </w:rPr>
        <w:t>SEM</w:t>
      </w:r>
      <w:r w:rsidR="00B669BF" w:rsidRPr="00B669BF">
        <w:rPr>
          <w:rFonts w:cs="Arial"/>
          <w:szCs w:val="20"/>
        </w:rPr>
        <w:t>P</w:t>
      </w:r>
      <w:r w:rsidR="00E91689" w:rsidRPr="00B669BF">
        <w:rPr>
          <w:rFonts w:cs="Arial"/>
          <w:szCs w:val="20"/>
        </w:rPr>
        <w:t>G</w:t>
      </w:r>
      <w:r w:rsidR="00214AE1">
        <w:rPr>
          <w:rFonts w:cs="Arial"/>
          <w:szCs w:val="20"/>
        </w:rPr>
        <w:t>,</w:t>
      </w:r>
      <w:r w:rsidR="00E91689" w:rsidRPr="00172DBD">
        <w:rPr>
          <w:rFonts w:cs="Arial"/>
          <w:szCs w:val="20"/>
        </w:rPr>
        <w:t xml:space="preserve"> </w:t>
      </w:r>
      <w:r w:rsidR="00214AE1">
        <w:rPr>
          <w:rFonts w:cs="Arial"/>
          <w:szCs w:val="20"/>
        </w:rPr>
        <w:t>managed by ESA, and were tasked</w:t>
      </w:r>
      <w:r w:rsidR="00E91689" w:rsidRPr="00172DBD">
        <w:rPr>
          <w:rFonts w:cs="Arial"/>
          <w:szCs w:val="20"/>
        </w:rPr>
        <w:t xml:space="preserve"> </w:t>
      </w:r>
      <w:r w:rsidR="00C420E2">
        <w:rPr>
          <w:rFonts w:cs="Arial"/>
          <w:szCs w:val="20"/>
        </w:rPr>
        <w:t>with undertaking the Territory W</w:t>
      </w:r>
      <w:r w:rsidR="00E91689" w:rsidRPr="00172DBD">
        <w:rPr>
          <w:rFonts w:cs="Arial"/>
          <w:szCs w:val="20"/>
        </w:rPr>
        <w:t>ide Risk Assessment</w:t>
      </w:r>
      <w:r w:rsidR="00214AE1">
        <w:rPr>
          <w:rFonts w:cs="Arial"/>
          <w:szCs w:val="20"/>
        </w:rPr>
        <w:t xml:space="preserve"> and drafting this report</w:t>
      </w:r>
      <w:r w:rsidR="00E91689" w:rsidRPr="00172DBD">
        <w:rPr>
          <w:rFonts w:cs="Arial"/>
          <w:szCs w:val="20"/>
        </w:rPr>
        <w:t>.</w:t>
      </w:r>
      <w:r w:rsidR="00214AE1">
        <w:rPr>
          <w:rFonts w:cs="Arial"/>
          <w:szCs w:val="20"/>
        </w:rPr>
        <w:t xml:space="preserve"> In drafting this report, relevant legislation, plans and standards were referred to and are listed in the Bibliography of this report.</w:t>
      </w:r>
    </w:p>
    <w:p w:rsidR="00256862" w:rsidRPr="00EA4C2F" w:rsidRDefault="004437FC" w:rsidP="00AF6EA8">
      <w:pPr>
        <w:spacing w:after="180"/>
        <w:ind w:left="-24"/>
        <w:jc w:val="both"/>
        <w:rPr>
          <w:rFonts w:cs="Arial"/>
          <w:szCs w:val="20"/>
        </w:rPr>
      </w:pPr>
      <w:r w:rsidRPr="00EA4C2F">
        <w:rPr>
          <w:rFonts w:cs="Arial"/>
          <w:szCs w:val="20"/>
        </w:rPr>
        <w:t xml:space="preserve">A list of the members of the </w:t>
      </w:r>
      <w:r w:rsidR="00E44F3C" w:rsidRPr="00EA4C2F">
        <w:rPr>
          <w:rFonts w:cs="Arial"/>
          <w:szCs w:val="20"/>
        </w:rPr>
        <w:t>TWRA Working Group</w:t>
      </w:r>
      <w:r w:rsidRPr="00EA4C2F">
        <w:rPr>
          <w:rFonts w:cs="Arial"/>
          <w:szCs w:val="20"/>
        </w:rPr>
        <w:t xml:space="preserve"> </w:t>
      </w:r>
      <w:r w:rsidR="003129CD" w:rsidRPr="00EA4C2F">
        <w:rPr>
          <w:rFonts w:cs="Arial"/>
          <w:szCs w:val="20"/>
        </w:rPr>
        <w:t xml:space="preserve">is found on Appendix </w:t>
      </w:r>
      <w:r w:rsidR="00391D1B">
        <w:rPr>
          <w:rFonts w:cs="Arial"/>
          <w:szCs w:val="20"/>
        </w:rPr>
        <w:t>3</w:t>
      </w:r>
      <w:r w:rsidR="00391D1B" w:rsidRPr="00EA4C2F">
        <w:rPr>
          <w:rFonts w:cs="Arial"/>
          <w:szCs w:val="20"/>
        </w:rPr>
        <w:t xml:space="preserve"> </w:t>
      </w:r>
      <w:r w:rsidR="003129CD" w:rsidRPr="00EA4C2F">
        <w:rPr>
          <w:rFonts w:cs="Arial"/>
          <w:szCs w:val="20"/>
        </w:rPr>
        <w:t>of this document.</w:t>
      </w:r>
      <w:r w:rsidR="00256862" w:rsidRPr="00EA4C2F">
        <w:rPr>
          <w:rFonts w:cs="Arial"/>
          <w:szCs w:val="20"/>
        </w:rPr>
        <w:t xml:space="preserve"> </w:t>
      </w:r>
    </w:p>
    <w:p w:rsidR="00E37258" w:rsidRPr="002A5306" w:rsidRDefault="00E37258" w:rsidP="00742EFD">
      <w:pPr>
        <w:pStyle w:val="Heading1"/>
        <w:numPr>
          <w:ilvl w:val="1"/>
          <w:numId w:val="13"/>
        </w:numPr>
        <w:tabs>
          <w:tab w:val="num" w:pos="1080"/>
        </w:tabs>
        <w:spacing w:before="240"/>
        <w:ind w:left="1080" w:hanging="900"/>
        <w:rPr>
          <w:b w:val="0"/>
          <w:color w:val="003366"/>
          <w:sz w:val="28"/>
        </w:rPr>
      </w:pPr>
      <w:bookmarkStart w:id="38" w:name="_Toc184022186"/>
      <w:bookmarkStart w:id="39" w:name="_Toc380137933"/>
      <w:r w:rsidRPr="002A5306">
        <w:rPr>
          <w:b w:val="0"/>
          <w:color w:val="003366"/>
          <w:sz w:val="28"/>
        </w:rPr>
        <w:t>Risk Evaluation Criteria</w:t>
      </w:r>
      <w:bookmarkEnd w:id="38"/>
      <w:bookmarkEnd w:id="39"/>
    </w:p>
    <w:p w:rsidR="000E47A2" w:rsidRDefault="007E1D4B" w:rsidP="007E1D4B">
      <w:pPr>
        <w:spacing w:before="120" w:after="120"/>
        <w:jc w:val="both"/>
      </w:pPr>
      <w:r w:rsidRPr="00AA68AA">
        <w:t xml:space="preserve">As part of evaluating the </w:t>
      </w:r>
      <w:r w:rsidR="00214AE1">
        <w:t>impact</w:t>
      </w:r>
      <w:r w:rsidRPr="00AA68AA">
        <w:t xml:space="preserve"> of potential incidents, the </w:t>
      </w:r>
      <w:r w:rsidR="00980EDD">
        <w:t xml:space="preserve">TWRA </w:t>
      </w:r>
      <w:r w:rsidRPr="00AA68AA">
        <w:t xml:space="preserve">Working Group established the following criteria to identify events considered ‘unacceptable’ and where </w:t>
      </w:r>
      <w:r w:rsidR="00214AE1">
        <w:t xml:space="preserve">improved </w:t>
      </w:r>
      <w:r w:rsidRPr="00AA68AA">
        <w:t xml:space="preserve">measures </w:t>
      </w:r>
      <w:r w:rsidR="00214AE1">
        <w:t>would be</w:t>
      </w:r>
      <w:r w:rsidRPr="00AA68AA">
        <w:t xml:space="preserve"> required to minimise impact. </w:t>
      </w:r>
    </w:p>
    <w:p w:rsidR="007E1D4B" w:rsidRDefault="007E1D4B" w:rsidP="007E1D4B">
      <w:pPr>
        <w:spacing w:before="120" w:after="120"/>
        <w:jc w:val="both"/>
        <w:rPr>
          <w:rFonts w:cs="Arial"/>
        </w:rPr>
      </w:pPr>
      <w:r>
        <w:t>It was agreed that a</w:t>
      </w:r>
      <w:r w:rsidRPr="00AA68AA">
        <w:rPr>
          <w:rFonts w:cs="Arial"/>
        </w:rPr>
        <w:t>ny reasonably preventable situation</w:t>
      </w:r>
      <w:r w:rsidR="00EE5629">
        <w:rPr>
          <w:rFonts w:cs="Arial"/>
        </w:rPr>
        <w:t xml:space="preserve"> resulting in</w:t>
      </w:r>
      <w:r>
        <w:rPr>
          <w:rFonts w:cs="Arial"/>
        </w:rPr>
        <w:t>:</w:t>
      </w:r>
      <w:r w:rsidRPr="00AA68AA">
        <w:rPr>
          <w:rFonts w:cs="Arial"/>
        </w:rPr>
        <w:t xml:space="preserve"> </w:t>
      </w:r>
    </w:p>
    <w:p w:rsidR="00C420E2" w:rsidRPr="00C420E2" w:rsidRDefault="00C420E2" w:rsidP="00A77737">
      <w:pPr>
        <w:tabs>
          <w:tab w:val="left" w:pos="180"/>
        </w:tabs>
        <w:spacing w:before="120" w:after="0"/>
        <w:ind w:left="180"/>
        <w:jc w:val="both"/>
        <w:rPr>
          <w:rFonts w:cs="Arial"/>
        </w:rPr>
      </w:pPr>
      <w:r w:rsidRPr="00C420E2">
        <w:rPr>
          <w:rFonts w:cs="Arial"/>
        </w:rPr>
        <w:t>a)  Loss of life</w:t>
      </w:r>
      <w:r w:rsidR="00B90430">
        <w:rPr>
          <w:rFonts w:cs="Arial"/>
        </w:rPr>
        <w:t xml:space="preserve">; </w:t>
      </w:r>
    </w:p>
    <w:p w:rsidR="00C420E2" w:rsidRPr="00C420E2" w:rsidRDefault="00C420E2" w:rsidP="00A77737">
      <w:pPr>
        <w:tabs>
          <w:tab w:val="left" w:pos="180"/>
        </w:tabs>
        <w:spacing w:before="120" w:after="0"/>
        <w:ind w:left="180"/>
        <w:jc w:val="both"/>
        <w:rPr>
          <w:rFonts w:cs="Arial"/>
        </w:rPr>
      </w:pPr>
      <w:r w:rsidRPr="00C420E2">
        <w:rPr>
          <w:rFonts w:cs="Arial"/>
        </w:rPr>
        <w:t>b)  Multiple or serious injury</w:t>
      </w:r>
      <w:r w:rsidR="00B90430">
        <w:rPr>
          <w:rFonts w:cs="Arial"/>
        </w:rPr>
        <w:t xml:space="preserve">; </w:t>
      </w:r>
    </w:p>
    <w:p w:rsidR="00C420E2" w:rsidRPr="00C420E2" w:rsidRDefault="00C420E2" w:rsidP="00A77737">
      <w:pPr>
        <w:tabs>
          <w:tab w:val="left" w:pos="180"/>
        </w:tabs>
        <w:spacing w:before="120" w:after="0"/>
        <w:ind w:left="180"/>
        <w:jc w:val="both"/>
        <w:rPr>
          <w:rFonts w:cs="Arial"/>
        </w:rPr>
      </w:pPr>
      <w:r w:rsidRPr="00C420E2">
        <w:rPr>
          <w:rFonts w:cs="Arial"/>
        </w:rPr>
        <w:t>c)  Significant impact on the health and well being of the community</w:t>
      </w:r>
      <w:r w:rsidR="00B90430">
        <w:rPr>
          <w:rFonts w:cs="Arial"/>
        </w:rPr>
        <w:t xml:space="preserve">; </w:t>
      </w:r>
    </w:p>
    <w:p w:rsidR="00C420E2" w:rsidRPr="00C420E2" w:rsidRDefault="00C420E2" w:rsidP="00A77737">
      <w:pPr>
        <w:tabs>
          <w:tab w:val="left" w:pos="180"/>
        </w:tabs>
        <w:spacing w:before="120" w:after="0"/>
        <w:ind w:left="180"/>
        <w:jc w:val="both"/>
        <w:rPr>
          <w:rFonts w:cs="Arial"/>
        </w:rPr>
      </w:pPr>
      <w:r w:rsidRPr="00C420E2">
        <w:rPr>
          <w:rFonts w:cs="Arial"/>
        </w:rPr>
        <w:t>d)  Medium to long term or permanent effect on the environment</w:t>
      </w:r>
      <w:r w:rsidR="00B90430">
        <w:rPr>
          <w:rFonts w:cs="Arial"/>
        </w:rPr>
        <w:t xml:space="preserve">; </w:t>
      </w:r>
    </w:p>
    <w:p w:rsidR="00C420E2" w:rsidRPr="00C420E2" w:rsidRDefault="00C420E2" w:rsidP="00A77737">
      <w:pPr>
        <w:tabs>
          <w:tab w:val="left" w:pos="180"/>
        </w:tabs>
        <w:spacing w:before="120" w:after="0"/>
        <w:ind w:left="180"/>
        <w:jc w:val="both"/>
        <w:rPr>
          <w:rFonts w:cs="Arial"/>
        </w:rPr>
      </w:pPr>
      <w:r w:rsidRPr="00C420E2">
        <w:rPr>
          <w:rFonts w:cs="Arial"/>
        </w:rPr>
        <w:t>e)  Medium or long term or permanent effect on the cultural assets and values of the community</w:t>
      </w:r>
      <w:r w:rsidR="00B90430">
        <w:rPr>
          <w:rFonts w:cs="Arial"/>
        </w:rPr>
        <w:t xml:space="preserve">; </w:t>
      </w:r>
    </w:p>
    <w:p w:rsidR="00C420E2" w:rsidRPr="00C420E2" w:rsidRDefault="00C420E2" w:rsidP="00A77737">
      <w:pPr>
        <w:tabs>
          <w:tab w:val="left" w:pos="180"/>
        </w:tabs>
        <w:spacing w:before="120" w:after="0"/>
        <w:ind w:left="180"/>
        <w:jc w:val="both"/>
        <w:rPr>
          <w:rFonts w:cs="Arial"/>
        </w:rPr>
      </w:pPr>
      <w:r w:rsidRPr="00C420E2">
        <w:rPr>
          <w:rFonts w:cs="Arial"/>
        </w:rPr>
        <w:t>f)  Serious disruption of the whole community business activities</w:t>
      </w:r>
      <w:r w:rsidR="00B90430">
        <w:rPr>
          <w:rFonts w:cs="Arial"/>
        </w:rPr>
        <w:t xml:space="preserve">; </w:t>
      </w:r>
    </w:p>
    <w:p w:rsidR="00C420E2" w:rsidRPr="00C420E2" w:rsidRDefault="00C420E2" w:rsidP="00A77737">
      <w:pPr>
        <w:tabs>
          <w:tab w:val="left" w:pos="180"/>
        </w:tabs>
        <w:spacing w:before="120" w:after="0"/>
        <w:ind w:left="180"/>
        <w:jc w:val="both"/>
        <w:rPr>
          <w:rFonts w:cs="Arial"/>
        </w:rPr>
      </w:pPr>
      <w:r w:rsidRPr="00C420E2">
        <w:rPr>
          <w:rFonts w:cs="Arial"/>
        </w:rPr>
        <w:t>g)  Serious disruption of community lifelines and or services</w:t>
      </w:r>
      <w:r w:rsidR="00B90430">
        <w:rPr>
          <w:rFonts w:cs="Arial"/>
        </w:rPr>
        <w:t xml:space="preserve">; </w:t>
      </w:r>
    </w:p>
    <w:p w:rsidR="00C420E2" w:rsidRPr="00C420E2" w:rsidRDefault="00C420E2" w:rsidP="00A77737">
      <w:pPr>
        <w:tabs>
          <w:tab w:val="left" w:pos="180"/>
        </w:tabs>
        <w:spacing w:before="120" w:after="0"/>
        <w:ind w:left="180"/>
        <w:jc w:val="both"/>
        <w:rPr>
          <w:rFonts w:cs="Arial"/>
        </w:rPr>
      </w:pPr>
      <w:r w:rsidRPr="00C420E2">
        <w:rPr>
          <w:rFonts w:cs="Arial"/>
        </w:rPr>
        <w:t>h)  The introduction of exotic diseases or pests</w:t>
      </w:r>
      <w:r>
        <w:rPr>
          <w:rFonts w:cs="Arial"/>
        </w:rPr>
        <w:t>; or</w:t>
      </w:r>
    </w:p>
    <w:p w:rsidR="00D3339D" w:rsidRPr="00C420E2" w:rsidRDefault="00C420E2" w:rsidP="00A77737">
      <w:pPr>
        <w:tabs>
          <w:tab w:val="left" w:pos="180"/>
        </w:tabs>
        <w:spacing w:before="120" w:after="0"/>
        <w:ind w:left="180"/>
        <w:jc w:val="both"/>
        <w:rPr>
          <w:rFonts w:cs="Arial"/>
        </w:rPr>
      </w:pPr>
      <w:r w:rsidRPr="00C420E2">
        <w:rPr>
          <w:rFonts w:cs="Arial"/>
        </w:rPr>
        <w:t>i)  Severe loss or financial hardship to the community</w:t>
      </w:r>
    </w:p>
    <w:p w:rsidR="00E91689" w:rsidRPr="00C420E2" w:rsidRDefault="00E94D38" w:rsidP="008241B7">
      <w:pPr>
        <w:spacing w:before="120" w:after="0"/>
        <w:jc w:val="both"/>
      </w:pPr>
      <w:r w:rsidRPr="00980EDD">
        <w:t>is</w:t>
      </w:r>
      <w:r w:rsidR="000E47A2" w:rsidRPr="00980EDD">
        <w:t xml:space="preserve"> considered </w:t>
      </w:r>
      <w:r w:rsidR="00A77737" w:rsidRPr="00A77737">
        <w:rPr>
          <w:b/>
        </w:rPr>
        <w:t>unacceptable</w:t>
      </w:r>
      <w:r w:rsidR="00A77737" w:rsidRPr="00980EDD">
        <w:t xml:space="preserve"> </w:t>
      </w:r>
      <w:r w:rsidR="000E47A2" w:rsidRPr="00980EDD">
        <w:t xml:space="preserve">by the </w:t>
      </w:r>
      <w:r w:rsidR="00980EDD" w:rsidRPr="00980EDD">
        <w:t>TWRA Working Group</w:t>
      </w:r>
      <w:r w:rsidR="000E47A2" w:rsidRPr="00980EDD">
        <w:t xml:space="preserve"> and measure</w:t>
      </w:r>
      <w:r w:rsidR="00346048" w:rsidRPr="00980EDD">
        <w:t>s</w:t>
      </w:r>
      <w:r w:rsidR="000E47A2" w:rsidRPr="00980EDD">
        <w:t xml:space="preserve"> </w:t>
      </w:r>
      <w:r w:rsidR="00C420E2" w:rsidRPr="00980EDD">
        <w:t>were considered and</w:t>
      </w:r>
      <w:r w:rsidR="000E47A2" w:rsidRPr="00D3339D">
        <w:t xml:space="preserve"> </w:t>
      </w:r>
      <w:r w:rsidR="00C420E2">
        <w:t>agreed</w:t>
      </w:r>
      <w:r w:rsidR="000E47A2" w:rsidRPr="00D3339D">
        <w:t xml:space="preserve"> to prevent </w:t>
      </w:r>
      <w:r w:rsidR="00346048">
        <w:t xml:space="preserve">or </w:t>
      </w:r>
      <w:r w:rsidR="000E47A2" w:rsidRPr="00D3339D">
        <w:t>minimise this outcome.</w:t>
      </w:r>
      <w:r w:rsidR="0075710F">
        <w:t xml:space="preserve"> </w:t>
      </w:r>
    </w:p>
    <w:p w:rsidR="00E55329" w:rsidRPr="008E571F" w:rsidRDefault="008241B7" w:rsidP="00270793">
      <w:pPr>
        <w:pStyle w:val="Heading1"/>
        <w:rPr>
          <w:color w:val="003366"/>
        </w:rPr>
      </w:pPr>
      <w:r w:rsidRPr="00C420E2">
        <w:br w:type="page"/>
      </w:r>
      <w:bookmarkStart w:id="40" w:name="_Toc380137934"/>
      <w:bookmarkStart w:id="41" w:name="_Toc153687070"/>
      <w:bookmarkStart w:id="42" w:name="_Toc197237322"/>
      <w:bookmarkStart w:id="43" w:name="_Toc184022191"/>
      <w:r w:rsidR="00E55329" w:rsidRPr="008E571F">
        <w:rPr>
          <w:color w:val="003366"/>
        </w:rPr>
        <w:lastRenderedPageBreak/>
        <w:t>Community &amp; Environmental Description</w:t>
      </w:r>
      <w:r w:rsidR="00E55329">
        <w:rPr>
          <w:color w:val="003366"/>
        </w:rPr>
        <w:t xml:space="preserve"> – Australian Capital Territory</w:t>
      </w:r>
      <w:bookmarkEnd w:id="40"/>
    </w:p>
    <w:p w:rsidR="00E55329" w:rsidRPr="004C39AD" w:rsidRDefault="00E55329" w:rsidP="00E55329">
      <w:pPr>
        <w:pStyle w:val="Heading1"/>
        <w:numPr>
          <w:ilvl w:val="1"/>
          <w:numId w:val="13"/>
        </w:numPr>
        <w:tabs>
          <w:tab w:val="num" w:pos="1080"/>
        </w:tabs>
        <w:spacing w:before="240"/>
        <w:ind w:left="1080" w:hanging="900"/>
        <w:rPr>
          <w:b w:val="0"/>
          <w:color w:val="003366"/>
          <w:sz w:val="28"/>
        </w:rPr>
      </w:pPr>
      <w:bookmarkStart w:id="44" w:name="_Toc380137935"/>
      <w:r w:rsidRPr="004C39AD">
        <w:rPr>
          <w:b w:val="0"/>
          <w:color w:val="003366"/>
          <w:sz w:val="28"/>
        </w:rPr>
        <w:t>General Profile</w:t>
      </w:r>
      <w:bookmarkEnd w:id="44"/>
    </w:p>
    <w:p w:rsidR="00E55329" w:rsidRDefault="008C591E" w:rsidP="00E55329">
      <w:pPr>
        <w:pStyle w:val="NormalWeb"/>
        <w:jc w:val="both"/>
        <w:rPr>
          <w:rFonts w:ascii="Arial" w:hAnsi="Arial" w:cs="Arial"/>
          <w:sz w:val="20"/>
          <w:szCs w:val="20"/>
        </w:rPr>
      </w:pPr>
      <w:r>
        <w:rPr>
          <w:b/>
          <w:noProof/>
          <w:color w:val="003366"/>
          <w:sz w:val="28"/>
          <w:lang w:val="en-AU" w:eastAsia="en-AU"/>
        </w:rPr>
        <w:drawing>
          <wp:anchor distT="0" distB="0" distL="114300" distR="114300" simplePos="0" relativeHeight="251662848" behindDoc="0" locked="0" layoutInCell="1" allowOverlap="1">
            <wp:simplePos x="0" y="0"/>
            <wp:positionH relativeFrom="column">
              <wp:posOffset>2857500</wp:posOffset>
            </wp:positionH>
            <wp:positionV relativeFrom="paragraph">
              <wp:posOffset>128270</wp:posOffset>
            </wp:positionV>
            <wp:extent cx="2893695" cy="3933190"/>
            <wp:effectExtent l="57150" t="38100" r="40005" b="10160"/>
            <wp:wrapSquare wrapText="bothSides"/>
            <wp:docPr id="18" name="Picture 18" descr="ACT ma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CT map_2"/>
                    <pic:cNvPicPr>
                      <a:picLocks noChangeAspect="1" noChangeArrowheads="1"/>
                    </pic:cNvPicPr>
                  </pic:nvPicPr>
                  <pic:blipFill>
                    <a:blip r:embed="rId36" cstate="print"/>
                    <a:srcRect/>
                    <a:stretch>
                      <a:fillRect/>
                    </a:stretch>
                  </pic:blipFill>
                  <pic:spPr bwMode="auto">
                    <a:xfrm>
                      <a:off x="0" y="0"/>
                      <a:ext cx="2893695" cy="3933190"/>
                    </a:xfrm>
                    <a:prstGeom prst="rect">
                      <a:avLst/>
                    </a:prstGeom>
                    <a:noFill/>
                    <a:ln w="44450" cmpd="thinThick">
                      <a:solidFill>
                        <a:srgbClr val="000000"/>
                      </a:solidFill>
                      <a:miter lim="800000"/>
                      <a:headEnd/>
                      <a:tailEnd/>
                    </a:ln>
                  </pic:spPr>
                </pic:pic>
              </a:graphicData>
            </a:graphic>
          </wp:anchor>
        </w:drawing>
      </w:r>
      <w:r w:rsidR="00E55329" w:rsidRPr="00163BCB">
        <w:rPr>
          <w:rFonts w:ascii="Arial" w:hAnsi="Arial" w:cs="Arial"/>
          <w:sz w:val="20"/>
          <w:szCs w:val="20"/>
        </w:rPr>
        <w:t xml:space="preserve">The </w:t>
      </w:r>
      <w:r w:rsidR="00E55329" w:rsidRPr="008E571F">
        <w:rPr>
          <w:rFonts w:ascii="Arial" w:hAnsi="Arial" w:cs="Arial"/>
          <w:sz w:val="20"/>
          <w:szCs w:val="20"/>
        </w:rPr>
        <w:t>Australian Capital Territory</w:t>
      </w:r>
      <w:r w:rsidR="00E55329" w:rsidRPr="00163BCB">
        <w:rPr>
          <w:rFonts w:ascii="Arial" w:hAnsi="Arial" w:cs="Arial"/>
          <w:sz w:val="20"/>
          <w:szCs w:val="20"/>
        </w:rPr>
        <w:t xml:space="preserve"> (ACT) </w:t>
      </w:r>
      <w:r w:rsidR="00E55329">
        <w:rPr>
          <w:rFonts w:ascii="Arial" w:hAnsi="Arial" w:cs="Arial"/>
          <w:sz w:val="20"/>
          <w:szCs w:val="20"/>
        </w:rPr>
        <w:t>is h</w:t>
      </w:r>
      <w:r w:rsidR="00E55329" w:rsidRPr="00163BCB">
        <w:rPr>
          <w:rFonts w:ascii="Arial" w:hAnsi="Arial" w:cs="Arial"/>
          <w:sz w:val="20"/>
          <w:szCs w:val="20"/>
        </w:rPr>
        <w:t xml:space="preserve">ome </w:t>
      </w:r>
      <w:r w:rsidR="00E55329">
        <w:rPr>
          <w:rFonts w:ascii="Arial" w:hAnsi="Arial" w:cs="Arial"/>
          <w:sz w:val="20"/>
          <w:szCs w:val="20"/>
        </w:rPr>
        <w:t>to</w:t>
      </w:r>
      <w:r w:rsidR="00E55329" w:rsidRPr="00163BCB">
        <w:rPr>
          <w:rFonts w:ascii="Arial" w:hAnsi="Arial" w:cs="Arial"/>
          <w:sz w:val="20"/>
          <w:szCs w:val="20"/>
        </w:rPr>
        <w:t xml:space="preserve"> the </w:t>
      </w:r>
      <w:r w:rsidR="00E55329">
        <w:rPr>
          <w:rFonts w:ascii="Arial" w:hAnsi="Arial" w:cs="Arial"/>
          <w:sz w:val="20"/>
          <w:szCs w:val="20"/>
        </w:rPr>
        <w:t>Australian</w:t>
      </w:r>
      <w:r w:rsidR="00E55329" w:rsidRPr="00163BCB">
        <w:rPr>
          <w:rFonts w:ascii="Arial" w:hAnsi="Arial" w:cs="Arial"/>
          <w:sz w:val="20"/>
          <w:szCs w:val="20"/>
        </w:rPr>
        <w:t xml:space="preserve"> Government, </w:t>
      </w:r>
      <w:r w:rsidR="00E55329">
        <w:rPr>
          <w:rFonts w:ascii="Arial" w:hAnsi="Arial" w:cs="Arial"/>
          <w:sz w:val="20"/>
          <w:szCs w:val="20"/>
        </w:rPr>
        <w:t>including its Departments and Age</w:t>
      </w:r>
      <w:r w:rsidR="00F90929">
        <w:rPr>
          <w:rFonts w:ascii="Arial" w:hAnsi="Arial" w:cs="Arial"/>
          <w:sz w:val="20"/>
          <w:szCs w:val="20"/>
        </w:rPr>
        <w:t>ncies as well as many embassies and</w:t>
      </w:r>
      <w:r w:rsidR="00E55329">
        <w:rPr>
          <w:rFonts w:ascii="Arial" w:hAnsi="Arial" w:cs="Arial"/>
          <w:sz w:val="20"/>
          <w:szCs w:val="20"/>
        </w:rPr>
        <w:t xml:space="preserve"> consulates concentrated mainly in the inner area of Canberra.</w:t>
      </w:r>
    </w:p>
    <w:p w:rsidR="00E55329" w:rsidRPr="00163BCB" w:rsidRDefault="00E55329" w:rsidP="00E55329">
      <w:pPr>
        <w:pStyle w:val="NormalWeb"/>
        <w:jc w:val="both"/>
        <w:rPr>
          <w:rFonts w:ascii="Arial" w:hAnsi="Arial" w:cs="Arial"/>
          <w:sz w:val="20"/>
          <w:szCs w:val="20"/>
        </w:rPr>
      </w:pPr>
      <w:r w:rsidRPr="00163BCB">
        <w:rPr>
          <w:rFonts w:ascii="Arial" w:hAnsi="Arial" w:cs="Arial"/>
          <w:sz w:val="20"/>
          <w:szCs w:val="20"/>
        </w:rPr>
        <w:t xml:space="preserve">The ACT is </w:t>
      </w:r>
      <w:r>
        <w:rPr>
          <w:rFonts w:ascii="Arial" w:hAnsi="Arial" w:cs="Arial"/>
          <w:sz w:val="20"/>
          <w:szCs w:val="20"/>
        </w:rPr>
        <w:t xml:space="preserve">surrounded by the </w:t>
      </w:r>
      <w:r w:rsidRPr="00163BCB">
        <w:rPr>
          <w:rFonts w:ascii="Arial" w:hAnsi="Arial" w:cs="Arial"/>
          <w:sz w:val="20"/>
          <w:szCs w:val="20"/>
        </w:rPr>
        <w:t xml:space="preserve">State of New South Wales </w:t>
      </w:r>
      <w:r>
        <w:rPr>
          <w:rFonts w:ascii="Arial" w:hAnsi="Arial" w:cs="Arial"/>
          <w:sz w:val="20"/>
          <w:szCs w:val="20"/>
        </w:rPr>
        <w:t>bordering</w:t>
      </w:r>
      <w:r w:rsidRPr="00163BCB">
        <w:rPr>
          <w:rFonts w:ascii="Arial" w:hAnsi="Arial" w:cs="Arial"/>
          <w:sz w:val="20"/>
          <w:szCs w:val="20"/>
        </w:rPr>
        <w:t xml:space="preserve"> the Yass Valley to the north, Queanbeyan</w:t>
      </w:r>
      <w:r>
        <w:rPr>
          <w:rFonts w:ascii="Arial" w:hAnsi="Arial" w:cs="Arial"/>
          <w:sz w:val="20"/>
          <w:szCs w:val="20"/>
        </w:rPr>
        <w:t xml:space="preserve"> and Palerang</w:t>
      </w:r>
      <w:r w:rsidRPr="00163BCB">
        <w:rPr>
          <w:rFonts w:ascii="Arial" w:hAnsi="Arial" w:cs="Arial"/>
          <w:sz w:val="20"/>
          <w:szCs w:val="20"/>
        </w:rPr>
        <w:t xml:space="preserve"> </w:t>
      </w:r>
      <w:r>
        <w:rPr>
          <w:rFonts w:ascii="Arial" w:hAnsi="Arial" w:cs="Arial"/>
          <w:sz w:val="20"/>
          <w:szCs w:val="20"/>
        </w:rPr>
        <w:t xml:space="preserve">to </w:t>
      </w:r>
      <w:r w:rsidRPr="00163BCB">
        <w:rPr>
          <w:rFonts w:ascii="Arial" w:hAnsi="Arial" w:cs="Arial"/>
          <w:sz w:val="20"/>
          <w:szCs w:val="20"/>
        </w:rPr>
        <w:t>the east</w:t>
      </w:r>
      <w:r>
        <w:rPr>
          <w:rFonts w:ascii="Arial" w:hAnsi="Arial" w:cs="Arial"/>
          <w:sz w:val="20"/>
          <w:szCs w:val="20"/>
        </w:rPr>
        <w:t>,</w:t>
      </w:r>
      <w:r w:rsidRPr="00163BCB">
        <w:rPr>
          <w:rFonts w:ascii="Arial" w:hAnsi="Arial" w:cs="Arial"/>
          <w:sz w:val="20"/>
          <w:szCs w:val="20"/>
        </w:rPr>
        <w:t xml:space="preserve"> </w:t>
      </w:r>
      <w:r>
        <w:rPr>
          <w:rFonts w:ascii="Arial" w:hAnsi="Arial" w:cs="Arial"/>
          <w:sz w:val="20"/>
          <w:szCs w:val="20"/>
        </w:rPr>
        <w:t xml:space="preserve">Cooma Monaro to the south and the Brindabellas to the west. It is 571 metres above the </w:t>
      </w:r>
      <w:smartTag w:uri="urn:schemas-microsoft-com:office:smarttags" w:element="place">
        <w:r>
          <w:rPr>
            <w:rFonts w:ascii="Arial" w:hAnsi="Arial" w:cs="Arial"/>
            <w:sz w:val="20"/>
            <w:szCs w:val="20"/>
          </w:rPr>
          <w:t>Pacific Ocean</w:t>
        </w:r>
      </w:smartTag>
      <w:r>
        <w:rPr>
          <w:rFonts w:ascii="Arial" w:hAnsi="Arial" w:cs="Arial"/>
          <w:sz w:val="20"/>
          <w:szCs w:val="20"/>
        </w:rPr>
        <w:t xml:space="preserve"> level</w:t>
      </w:r>
      <w:r w:rsidRPr="00163BCB">
        <w:rPr>
          <w:rFonts w:ascii="Arial" w:hAnsi="Arial" w:cs="Arial"/>
          <w:sz w:val="20"/>
          <w:szCs w:val="20"/>
        </w:rPr>
        <w:t>.</w:t>
      </w:r>
    </w:p>
    <w:p w:rsidR="00E55329" w:rsidRPr="00163BCB" w:rsidRDefault="00E55329" w:rsidP="00E55329">
      <w:pPr>
        <w:pStyle w:val="NormalWeb"/>
        <w:jc w:val="both"/>
        <w:rPr>
          <w:rFonts w:ascii="Arial" w:hAnsi="Arial" w:cs="Arial"/>
          <w:sz w:val="20"/>
          <w:szCs w:val="20"/>
        </w:rPr>
      </w:pPr>
      <w:r w:rsidRPr="00163BCB">
        <w:rPr>
          <w:rFonts w:ascii="Arial" w:hAnsi="Arial" w:cs="Arial"/>
          <w:sz w:val="20"/>
          <w:szCs w:val="20"/>
        </w:rPr>
        <w:t xml:space="preserve">Located on the ancient lands of the Indigenous Ngunnawal people, Canberra’s name is thought to mean ‘meeting place’, derived from the Aboriginal word Kamberra. </w:t>
      </w:r>
    </w:p>
    <w:p w:rsidR="00E55329" w:rsidRPr="00163BCB" w:rsidRDefault="00E55329" w:rsidP="00E55329">
      <w:pPr>
        <w:pStyle w:val="NormalWeb"/>
        <w:jc w:val="both"/>
        <w:rPr>
          <w:rFonts w:ascii="Arial" w:hAnsi="Arial" w:cs="Arial"/>
          <w:sz w:val="20"/>
          <w:szCs w:val="20"/>
        </w:rPr>
      </w:pPr>
      <w:r w:rsidRPr="00163BCB">
        <w:rPr>
          <w:rFonts w:ascii="Arial" w:hAnsi="Arial" w:cs="Arial"/>
          <w:sz w:val="20"/>
          <w:szCs w:val="20"/>
        </w:rPr>
        <w:t xml:space="preserve">European settlers arrived in the 1830s, and the area won selection by ballot for the federal capital in 1908. </w:t>
      </w:r>
      <w:smartTag w:uri="urn:schemas-microsoft-com:office:smarttags" w:element="City">
        <w:r w:rsidRPr="00163BCB">
          <w:rPr>
            <w:rFonts w:ascii="Arial" w:hAnsi="Arial" w:cs="Arial"/>
            <w:sz w:val="20"/>
            <w:szCs w:val="20"/>
          </w:rPr>
          <w:t>Canberra</w:t>
        </w:r>
      </w:smartTag>
      <w:r w:rsidRPr="00163BCB">
        <w:rPr>
          <w:rFonts w:ascii="Arial" w:hAnsi="Arial" w:cs="Arial"/>
          <w:sz w:val="20"/>
          <w:szCs w:val="20"/>
        </w:rPr>
        <w:t xml:space="preserve">’s special contrast of nature and urban living was planned in 1912 by master designer, Walter Burley Griffin, a </w:t>
      </w:r>
      <w:smartTag w:uri="urn:schemas-microsoft-com:office:smarttags" w:element="place">
        <w:smartTag w:uri="urn:schemas-microsoft-com:office:smarttags" w:element="City">
          <w:r w:rsidRPr="00163BCB">
            <w:rPr>
              <w:rFonts w:ascii="Arial" w:hAnsi="Arial" w:cs="Arial"/>
              <w:sz w:val="20"/>
              <w:szCs w:val="20"/>
            </w:rPr>
            <w:t>Chicago</w:t>
          </w:r>
        </w:smartTag>
      </w:smartTag>
      <w:r w:rsidRPr="00163BCB">
        <w:rPr>
          <w:rFonts w:ascii="Arial" w:hAnsi="Arial" w:cs="Arial"/>
          <w:sz w:val="20"/>
          <w:szCs w:val="20"/>
        </w:rPr>
        <w:t xml:space="preserve"> architect, who won an international design competition. </w:t>
      </w:r>
    </w:p>
    <w:p w:rsidR="00E55329" w:rsidRPr="00163BCB" w:rsidRDefault="00E55329" w:rsidP="00E55329">
      <w:pPr>
        <w:pStyle w:val="NormalWeb"/>
        <w:jc w:val="both"/>
        <w:rPr>
          <w:rFonts w:ascii="Arial" w:hAnsi="Arial" w:cs="Arial"/>
          <w:sz w:val="20"/>
          <w:szCs w:val="20"/>
        </w:rPr>
      </w:pPr>
      <w:r w:rsidRPr="00163BCB">
        <w:rPr>
          <w:rFonts w:ascii="Arial" w:hAnsi="Arial" w:cs="Arial"/>
          <w:sz w:val="20"/>
          <w:szCs w:val="20"/>
        </w:rPr>
        <w:t xml:space="preserve">The provisional Parliament House opened in 1927 in what was </w:t>
      </w:r>
      <w:r>
        <w:rPr>
          <w:rFonts w:ascii="Arial" w:hAnsi="Arial" w:cs="Arial"/>
          <w:sz w:val="20"/>
          <w:szCs w:val="20"/>
        </w:rPr>
        <w:t>at that time</w:t>
      </w:r>
      <w:r w:rsidRPr="00163BCB">
        <w:rPr>
          <w:rFonts w:ascii="Arial" w:hAnsi="Arial" w:cs="Arial"/>
          <w:sz w:val="20"/>
          <w:szCs w:val="20"/>
        </w:rPr>
        <w:t xml:space="preserve"> a treeless paddock. </w:t>
      </w:r>
    </w:p>
    <w:p w:rsidR="00E55329" w:rsidRPr="00163BCB" w:rsidRDefault="00E55329" w:rsidP="00E55329">
      <w:pPr>
        <w:pStyle w:val="NormalWeb"/>
        <w:jc w:val="both"/>
        <w:rPr>
          <w:rFonts w:ascii="Arial" w:hAnsi="Arial" w:cs="Arial"/>
          <w:sz w:val="20"/>
          <w:szCs w:val="20"/>
        </w:rPr>
      </w:pPr>
      <w:r w:rsidRPr="00163BCB">
        <w:rPr>
          <w:rFonts w:ascii="Arial" w:hAnsi="Arial" w:cs="Arial"/>
          <w:sz w:val="20"/>
          <w:szCs w:val="20"/>
        </w:rPr>
        <w:t xml:space="preserve">Since then, </w:t>
      </w:r>
      <w:smartTag w:uri="urn:schemas-microsoft-com:office:smarttags" w:element="City">
        <w:r w:rsidRPr="00163BCB">
          <w:rPr>
            <w:rFonts w:ascii="Arial" w:hAnsi="Arial" w:cs="Arial"/>
            <w:sz w:val="20"/>
            <w:szCs w:val="20"/>
          </w:rPr>
          <w:t>Canberra</w:t>
        </w:r>
      </w:smartTag>
      <w:r w:rsidRPr="00163BCB">
        <w:rPr>
          <w:rFonts w:ascii="Arial" w:hAnsi="Arial" w:cs="Arial"/>
          <w:sz w:val="20"/>
          <w:szCs w:val="20"/>
        </w:rPr>
        <w:t xml:space="preserve"> has grown into a vibrant, cosmopolitan city with national attractions housing the heritage, history and national collections that make </w:t>
      </w:r>
      <w:smartTag w:uri="urn:schemas-microsoft-com:office:smarttags" w:element="place">
        <w:smartTag w:uri="urn:schemas-microsoft-com:office:smarttags" w:element="City">
          <w:r w:rsidRPr="00163BCB">
            <w:rPr>
              <w:rFonts w:ascii="Arial" w:hAnsi="Arial" w:cs="Arial"/>
              <w:sz w:val="20"/>
              <w:szCs w:val="20"/>
            </w:rPr>
            <w:t>Canberra</w:t>
          </w:r>
        </w:smartTag>
      </w:smartTag>
      <w:r w:rsidRPr="00163BCB">
        <w:rPr>
          <w:rFonts w:ascii="Arial" w:hAnsi="Arial" w:cs="Arial"/>
          <w:sz w:val="20"/>
          <w:szCs w:val="20"/>
        </w:rPr>
        <w:t xml:space="preserve"> the home of the Australian story</w:t>
      </w:r>
      <w:r>
        <w:rPr>
          <w:rFonts w:ascii="Arial" w:hAnsi="Arial" w:cs="Arial"/>
          <w:sz w:val="20"/>
          <w:szCs w:val="20"/>
        </w:rPr>
        <w:t>.</w:t>
      </w:r>
    </w:p>
    <w:p w:rsidR="00E55329" w:rsidRPr="00242956" w:rsidRDefault="00E55329" w:rsidP="00E55329">
      <w:pPr>
        <w:pStyle w:val="NormalWeb"/>
        <w:jc w:val="both"/>
        <w:rPr>
          <w:rFonts w:ascii="Arial" w:hAnsi="Arial" w:cs="Arial"/>
          <w:sz w:val="20"/>
          <w:szCs w:val="20"/>
        </w:rPr>
      </w:pPr>
      <w:r w:rsidRPr="00242956">
        <w:rPr>
          <w:rFonts w:ascii="Arial" w:hAnsi="Arial" w:cs="Arial"/>
          <w:sz w:val="20"/>
          <w:szCs w:val="20"/>
        </w:rPr>
        <w:t>Canberra is surrounded by hills and nature reserves, attracting many outdoor recreationa</w:t>
      </w:r>
      <w:r w:rsidR="00F90929">
        <w:rPr>
          <w:rFonts w:ascii="Arial" w:hAnsi="Arial" w:cs="Arial"/>
          <w:sz w:val="20"/>
          <w:szCs w:val="20"/>
        </w:rPr>
        <w:t>l activities such as bushwalking, cycling and skiing</w:t>
      </w:r>
      <w:r w:rsidRPr="00242956">
        <w:rPr>
          <w:rFonts w:ascii="Arial" w:hAnsi="Arial" w:cs="Arial"/>
          <w:sz w:val="20"/>
          <w:szCs w:val="20"/>
        </w:rPr>
        <w:t>. There are a wide range of national parks within the region. These activities and other public festiviti</w:t>
      </w:r>
      <w:r w:rsidR="00C15007">
        <w:rPr>
          <w:rFonts w:ascii="Arial" w:hAnsi="Arial" w:cs="Arial"/>
          <w:sz w:val="20"/>
          <w:szCs w:val="20"/>
        </w:rPr>
        <w:t xml:space="preserve">es throughout the year tend to </w:t>
      </w:r>
      <w:r w:rsidRPr="00242956">
        <w:rPr>
          <w:rFonts w:ascii="Arial" w:hAnsi="Arial" w:cs="Arial"/>
          <w:sz w:val="20"/>
          <w:szCs w:val="20"/>
        </w:rPr>
        <w:t xml:space="preserve">attract many visitors who may be unfamiliar with the area. </w:t>
      </w:r>
    </w:p>
    <w:p w:rsidR="00E55329" w:rsidRPr="004C39AD" w:rsidRDefault="00E55329" w:rsidP="00E55329">
      <w:pPr>
        <w:pStyle w:val="Heading1"/>
        <w:numPr>
          <w:ilvl w:val="1"/>
          <w:numId w:val="13"/>
        </w:numPr>
        <w:tabs>
          <w:tab w:val="num" w:pos="1080"/>
        </w:tabs>
        <w:spacing w:before="240"/>
        <w:ind w:left="1080" w:hanging="900"/>
        <w:rPr>
          <w:b w:val="0"/>
          <w:color w:val="003366"/>
          <w:sz w:val="28"/>
        </w:rPr>
      </w:pPr>
      <w:bookmarkStart w:id="45" w:name="_Toc380137936"/>
      <w:r w:rsidRPr="004C39AD">
        <w:rPr>
          <w:b w:val="0"/>
          <w:color w:val="003366"/>
          <w:sz w:val="28"/>
        </w:rPr>
        <w:t>Demographic factors</w:t>
      </w:r>
      <w:bookmarkEnd w:id="45"/>
    </w:p>
    <w:p w:rsidR="00E55329" w:rsidRPr="00581DD9" w:rsidRDefault="00E55329" w:rsidP="00E55329">
      <w:pPr>
        <w:pStyle w:val="subheading3"/>
        <w:rPr>
          <w:rFonts w:ascii="Arial" w:hAnsi="Arial" w:cs="Arial"/>
          <w:b/>
          <w:sz w:val="20"/>
        </w:rPr>
      </w:pPr>
      <w:r w:rsidRPr="00581DD9">
        <w:rPr>
          <w:rFonts w:ascii="Arial" w:hAnsi="Arial" w:cs="Arial"/>
          <w:b/>
          <w:sz w:val="20"/>
        </w:rPr>
        <w:t>Population</w:t>
      </w:r>
    </w:p>
    <w:p w:rsidR="00E55329" w:rsidRDefault="00E55329" w:rsidP="00E55329">
      <w:pPr>
        <w:autoSpaceDE w:val="0"/>
        <w:autoSpaceDN w:val="0"/>
        <w:adjustRightInd w:val="0"/>
        <w:jc w:val="both"/>
        <w:rPr>
          <w:rFonts w:cs="Arial"/>
          <w:szCs w:val="20"/>
        </w:rPr>
      </w:pPr>
      <w:smartTag w:uri="urn:schemas-microsoft-com:office:smarttags" w:element="place">
        <w:smartTag w:uri="urn:schemas-microsoft-com:office:smarttags" w:element="City">
          <w:r w:rsidRPr="00581DD9">
            <w:rPr>
              <w:rFonts w:cs="Arial"/>
              <w:szCs w:val="20"/>
            </w:rPr>
            <w:t>Canberra</w:t>
          </w:r>
        </w:smartTag>
      </w:smartTag>
      <w:r w:rsidRPr="00581DD9">
        <w:rPr>
          <w:rFonts w:cs="Arial"/>
          <w:szCs w:val="20"/>
        </w:rPr>
        <w:t xml:space="preserve"> is home to </w:t>
      </w:r>
      <w:r>
        <w:rPr>
          <w:rFonts w:cs="Arial"/>
          <w:szCs w:val="20"/>
        </w:rPr>
        <w:t>approximately</w:t>
      </w:r>
      <w:r w:rsidRPr="00581DD9">
        <w:rPr>
          <w:rFonts w:cs="Arial"/>
          <w:szCs w:val="20"/>
        </w:rPr>
        <w:t xml:space="preserve"> </w:t>
      </w:r>
      <w:r>
        <w:rPr>
          <w:rFonts w:cs="Arial"/>
          <w:szCs w:val="20"/>
        </w:rPr>
        <w:t>352</w:t>
      </w:r>
      <w:r w:rsidRPr="00581DD9">
        <w:rPr>
          <w:rFonts w:cs="Arial"/>
          <w:szCs w:val="20"/>
        </w:rPr>
        <w:t>,000 people</w:t>
      </w:r>
      <w:r>
        <w:rPr>
          <w:rFonts w:cs="Arial"/>
          <w:szCs w:val="20"/>
        </w:rPr>
        <w:t xml:space="preserve"> with approximately 133,500 households</w:t>
      </w:r>
      <w:r w:rsidRPr="00581DD9">
        <w:rPr>
          <w:rFonts w:cs="Arial"/>
          <w:szCs w:val="20"/>
        </w:rPr>
        <w:t>. Key features that describe Canberra</w:t>
      </w:r>
      <w:r w:rsidR="00C908C7">
        <w:rPr>
          <w:rFonts w:cs="Arial"/>
          <w:szCs w:val="20"/>
        </w:rPr>
        <w:t>’s</w:t>
      </w:r>
      <w:r w:rsidRPr="00581DD9">
        <w:rPr>
          <w:rFonts w:cs="Arial"/>
          <w:szCs w:val="20"/>
        </w:rPr>
        <w:t xml:space="preserve"> </w:t>
      </w:r>
      <w:r>
        <w:rPr>
          <w:rFonts w:cs="Arial"/>
          <w:szCs w:val="20"/>
        </w:rPr>
        <w:t>population include a well educated population, high embassy representation, Federal Government and political overlay with international representatives (consulates), Canberra is home to a high number of overseas students and migrant refugees which highlights the communication challenges with the non English speaking residents.</w:t>
      </w:r>
    </w:p>
    <w:p w:rsidR="00E55329" w:rsidRPr="009E09EA" w:rsidRDefault="00E55329" w:rsidP="00E55329">
      <w:pPr>
        <w:autoSpaceDE w:val="0"/>
        <w:autoSpaceDN w:val="0"/>
        <w:adjustRightInd w:val="0"/>
        <w:jc w:val="both"/>
        <w:rPr>
          <w:rFonts w:cs="Arial"/>
          <w:szCs w:val="20"/>
        </w:rPr>
      </w:pPr>
      <w:r>
        <w:rPr>
          <w:rFonts w:cs="Arial"/>
          <w:szCs w:val="20"/>
        </w:rPr>
        <w:t>Residents have high expec</w:t>
      </w:r>
      <w:r w:rsidR="002B55C0">
        <w:rPr>
          <w:rFonts w:cs="Arial"/>
          <w:szCs w:val="20"/>
        </w:rPr>
        <w:t xml:space="preserve">tations of Government services.  </w:t>
      </w:r>
      <w:r>
        <w:rPr>
          <w:rFonts w:cs="Arial"/>
          <w:szCs w:val="20"/>
        </w:rPr>
        <w:t>There is a small rural population, defence personnel, and the Territory is considered as a regional ‘hub’ for NSW residents. Also there are large tourism numbers throughout the year, significant snow traffic in winter, with many ACT residents travelling</w:t>
      </w:r>
      <w:r w:rsidRPr="009E09EA">
        <w:rPr>
          <w:rFonts w:cs="Arial"/>
          <w:szCs w:val="20"/>
        </w:rPr>
        <w:t xml:space="preserve"> to the</w:t>
      </w:r>
      <w:r w:rsidR="00C423BE">
        <w:rPr>
          <w:rFonts w:cs="Arial"/>
          <w:szCs w:val="20"/>
        </w:rPr>
        <w:t xml:space="preserve"> coast in summer.</w:t>
      </w:r>
    </w:p>
    <w:p w:rsidR="00E55329" w:rsidRDefault="00E55329" w:rsidP="00E55329">
      <w:pPr>
        <w:autoSpaceDE w:val="0"/>
        <w:autoSpaceDN w:val="0"/>
        <w:adjustRightInd w:val="0"/>
        <w:jc w:val="both"/>
        <w:rPr>
          <w:rFonts w:ascii="MyriadPro-Light" w:hAnsi="MyriadPro-Light" w:cs="MyriadPro-Light"/>
          <w:szCs w:val="20"/>
        </w:rPr>
      </w:pPr>
      <w:r w:rsidRPr="00E61D4A">
        <w:rPr>
          <w:rFonts w:ascii="MyriadPro-Light" w:hAnsi="MyriadPro-Light" w:cs="MyriadPro-Light"/>
          <w:szCs w:val="20"/>
        </w:rPr>
        <w:lastRenderedPageBreak/>
        <w:t xml:space="preserve">The population of the ACT is projected to increase by </w:t>
      </w:r>
      <w:r>
        <w:rPr>
          <w:rFonts w:ascii="MyriadPro-Light" w:hAnsi="MyriadPro-Light" w:cs="MyriadPro-Light"/>
          <w:szCs w:val="20"/>
        </w:rPr>
        <w:t xml:space="preserve">approximately </w:t>
      </w:r>
      <w:r w:rsidRPr="00E61D4A">
        <w:rPr>
          <w:rFonts w:ascii="MyriadPro-Light" w:hAnsi="MyriadPro-Light" w:cs="MyriadPro-Light"/>
          <w:szCs w:val="20"/>
        </w:rPr>
        <w:t>50,350 persons, to a</w:t>
      </w:r>
      <w:r>
        <w:rPr>
          <w:rFonts w:ascii="MyriadPro-Light" w:hAnsi="MyriadPro-Light" w:cs="MyriadPro-Light"/>
          <w:szCs w:val="20"/>
        </w:rPr>
        <w:t>n estimated</w:t>
      </w:r>
      <w:r w:rsidRPr="00E61D4A">
        <w:rPr>
          <w:rFonts w:ascii="MyriadPro-Light" w:hAnsi="MyriadPro-Light" w:cs="MyriadPro-Light"/>
          <w:szCs w:val="20"/>
        </w:rPr>
        <w:t xml:space="preserve"> total of 390,100 persons by 2019. Much of the Territory’s population growth is projected to occur in the new development areas of Gungahlin and Molonglo, with these areas increasing by 20,500 and 10,300 persons respectively. </w:t>
      </w:r>
    </w:p>
    <w:p w:rsidR="00E55329" w:rsidRPr="00E61D4A" w:rsidRDefault="00E55329" w:rsidP="00E55329">
      <w:pPr>
        <w:autoSpaceDE w:val="0"/>
        <w:autoSpaceDN w:val="0"/>
        <w:adjustRightInd w:val="0"/>
        <w:jc w:val="both"/>
        <w:rPr>
          <w:rFonts w:cs="Arial"/>
          <w:szCs w:val="20"/>
        </w:rPr>
      </w:pPr>
      <w:r w:rsidRPr="00E61D4A">
        <w:rPr>
          <w:rFonts w:ascii="MyriadPro-Light" w:hAnsi="MyriadPro-Light" w:cs="MyriadPro-Light"/>
          <w:szCs w:val="20"/>
        </w:rPr>
        <w:t>Lower</w:t>
      </w:r>
      <w:r w:rsidRPr="00E61D4A">
        <w:rPr>
          <w:rFonts w:cs="Arial"/>
          <w:szCs w:val="20"/>
        </w:rPr>
        <w:t xml:space="preserve"> </w:t>
      </w:r>
      <w:r w:rsidRPr="00E61D4A">
        <w:rPr>
          <w:rFonts w:ascii="MyriadPro-Light" w:hAnsi="MyriadPro-Light" w:cs="MyriadPro-Light"/>
          <w:szCs w:val="20"/>
        </w:rPr>
        <w:t xml:space="preserve">level growth is projected in Belconnen, North Canberra, South Canberra, </w:t>
      </w:r>
      <w:smartTag w:uri="urn:schemas-microsoft-com:office:smarttags" w:element="place">
        <w:smartTag w:uri="urn:schemas-microsoft-com:office:smarttags" w:element="PlaceName">
          <w:r w:rsidRPr="00E61D4A">
            <w:rPr>
              <w:rFonts w:ascii="MyriadPro-Light" w:hAnsi="MyriadPro-Light" w:cs="MyriadPro-Light"/>
              <w:szCs w:val="20"/>
            </w:rPr>
            <w:t>Woden</w:t>
          </w:r>
        </w:smartTag>
        <w:r w:rsidRPr="00E61D4A">
          <w:rPr>
            <w:rFonts w:ascii="MyriadPro-Light" w:hAnsi="MyriadPro-Light" w:cs="MyriadPro-Light"/>
            <w:szCs w:val="20"/>
          </w:rPr>
          <w:t xml:space="preserve"> </w:t>
        </w:r>
        <w:smartTag w:uri="urn:schemas-microsoft-com:office:smarttags" w:element="PlaceType">
          <w:r w:rsidRPr="00E61D4A">
            <w:rPr>
              <w:rFonts w:ascii="MyriadPro-Light" w:hAnsi="MyriadPro-Light" w:cs="MyriadPro-Light"/>
              <w:szCs w:val="20"/>
            </w:rPr>
            <w:t>Valley</w:t>
          </w:r>
        </w:smartTag>
      </w:smartTag>
      <w:r w:rsidRPr="00E61D4A">
        <w:rPr>
          <w:rFonts w:ascii="MyriadPro-Light" w:hAnsi="MyriadPro-Light" w:cs="MyriadPro-Light"/>
          <w:szCs w:val="20"/>
        </w:rPr>
        <w:t xml:space="preserve"> and We</w:t>
      </w:r>
      <w:r>
        <w:rPr>
          <w:rFonts w:ascii="MyriadPro-Light" w:hAnsi="MyriadPro-Light" w:cs="MyriadPro-Light"/>
          <w:szCs w:val="20"/>
        </w:rPr>
        <w:t>ston Creek with</w:t>
      </w:r>
      <w:r w:rsidRPr="00E61D4A">
        <w:rPr>
          <w:rFonts w:ascii="MyriadPro-Light" w:hAnsi="MyriadPro-Light" w:cs="MyriadPro-Light"/>
          <w:szCs w:val="20"/>
        </w:rPr>
        <w:t xml:space="preserve"> Tuggeranong projected to experience a small decline of around 0.1 per cent per annum.</w:t>
      </w:r>
      <w:r>
        <w:rPr>
          <w:rFonts w:ascii="MyriadPro-Light" w:hAnsi="MyriadPro-Light" w:cs="MyriadPro-Light"/>
          <w:szCs w:val="20"/>
        </w:rPr>
        <w:t xml:space="preserve"> </w:t>
      </w:r>
      <w:r w:rsidRPr="00E61D4A">
        <w:rPr>
          <w:rFonts w:ascii="MyriadPro-Light" w:hAnsi="MyriadPro-Light" w:cs="MyriadPro-Light"/>
          <w:szCs w:val="20"/>
        </w:rPr>
        <w:t xml:space="preserve">Belconnen and Tuggeranong are </w:t>
      </w:r>
      <w:r>
        <w:rPr>
          <w:rFonts w:ascii="MyriadPro-Light" w:hAnsi="MyriadPro-Light" w:cs="MyriadPro-Light"/>
          <w:szCs w:val="20"/>
        </w:rPr>
        <w:t>expected</w:t>
      </w:r>
      <w:r w:rsidRPr="00E61D4A">
        <w:rPr>
          <w:rFonts w:ascii="MyriadPro-Light" w:hAnsi="MyriadPro-Light" w:cs="MyriadPro-Light"/>
          <w:szCs w:val="20"/>
        </w:rPr>
        <w:t xml:space="preserve"> to remain the most populated districts in the ACT. Weston Creek (as well as the proposed new Molonglo development) are projected to be the least populated districts as at June 2019. </w:t>
      </w:r>
    </w:p>
    <w:p w:rsidR="00E55329" w:rsidRPr="00E61D4A" w:rsidRDefault="00E55329" w:rsidP="00E55329">
      <w:pPr>
        <w:autoSpaceDE w:val="0"/>
        <w:autoSpaceDN w:val="0"/>
        <w:adjustRightInd w:val="0"/>
        <w:jc w:val="both"/>
        <w:rPr>
          <w:rFonts w:cs="Arial"/>
          <w:szCs w:val="20"/>
        </w:rPr>
      </w:pPr>
      <w:r>
        <w:rPr>
          <w:rFonts w:ascii="MyriadPro-Light" w:hAnsi="MyriadPro-Light" w:cs="MyriadPro-Light"/>
          <w:szCs w:val="20"/>
        </w:rPr>
        <w:t xml:space="preserve">The ageing </w:t>
      </w:r>
      <w:r w:rsidRPr="00E61D4A">
        <w:rPr>
          <w:rFonts w:ascii="MyriadPro-Light" w:hAnsi="MyriadPro-Light" w:cs="MyriadPro-Light"/>
          <w:szCs w:val="20"/>
        </w:rPr>
        <w:t>population</w:t>
      </w:r>
      <w:r>
        <w:rPr>
          <w:rFonts w:ascii="MyriadPro-Light" w:hAnsi="MyriadPro-Light" w:cs="MyriadPro-Light"/>
          <w:szCs w:val="20"/>
        </w:rPr>
        <w:t xml:space="preserve"> also</w:t>
      </w:r>
      <w:r w:rsidRPr="00E61D4A">
        <w:rPr>
          <w:rFonts w:ascii="MyriadPro-Light" w:hAnsi="MyriadPro-Light" w:cs="MyriadPro-Light"/>
          <w:szCs w:val="20"/>
        </w:rPr>
        <w:t xml:space="preserve"> is expected </w:t>
      </w:r>
      <w:r w:rsidR="00C908C7">
        <w:rPr>
          <w:rFonts w:ascii="MyriadPro-Light" w:hAnsi="MyriadPro-Light" w:cs="MyriadPro-Light"/>
          <w:szCs w:val="20"/>
        </w:rPr>
        <w:t xml:space="preserve">to </w:t>
      </w:r>
      <w:r>
        <w:rPr>
          <w:rFonts w:ascii="MyriadPro-Light" w:hAnsi="MyriadPro-Light" w:cs="MyriadPro-Light"/>
          <w:szCs w:val="20"/>
        </w:rPr>
        <w:t>increase</w:t>
      </w:r>
      <w:r w:rsidRPr="00E61D4A">
        <w:rPr>
          <w:rFonts w:ascii="MyriadPro-Light" w:hAnsi="MyriadPro-Light" w:cs="MyriadPro-Light"/>
          <w:szCs w:val="20"/>
        </w:rPr>
        <w:t xml:space="preserve">, with the percentage of </w:t>
      </w:r>
      <w:r>
        <w:rPr>
          <w:rFonts w:ascii="MyriadPro-Light" w:hAnsi="MyriadPro-Light" w:cs="MyriadPro-Light"/>
          <w:szCs w:val="20"/>
        </w:rPr>
        <w:t>people</w:t>
      </w:r>
      <w:r w:rsidRPr="00E61D4A">
        <w:rPr>
          <w:rFonts w:ascii="MyriadPro-Light" w:hAnsi="MyriadPro-Light" w:cs="MyriadPro-Light"/>
          <w:szCs w:val="20"/>
        </w:rPr>
        <w:t xml:space="preserve"> aged 65 years and over to rise from approximately 10% in 2007 to 14.3% in 2019.</w:t>
      </w:r>
    </w:p>
    <w:p w:rsidR="00E55329" w:rsidRPr="00E61D4A" w:rsidRDefault="00E55329" w:rsidP="00E55329">
      <w:pPr>
        <w:autoSpaceDE w:val="0"/>
        <w:autoSpaceDN w:val="0"/>
        <w:adjustRightInd w:val="0"/>
        <w:jc w:val="both"/>
        <w:rPr>
          <w:rFonts w:ascii="MyriadPro-Light" w:hAnsi="MyriadPro-Light" w:cs="MyriadPro-Light"/>
          <w:szCs w:val="20"/>
        </w:rPr>
      </w:pPr>
      <w:r w:rsidRPr="00E61D4A">
        <w:rPr>
          <w:rFonts w:ascii="MyriadPro-Light" w:hAnsi="MyriadPro-Light" w:cs="MyriadPro-Light"/>
          <w:szCs w:val="20"/>
        </w:rPr>
        <w:t>While the populations of Belconnen, Weston Creek, Gungahlin and Tuggeranong are projected to age the most rapidly out of the already established areas, Weston Creek, is to become the district with the oldest population (with a median age of 41 years projected in 2019) driven by the high proportion of persons aged over 85 years in this district.</w:t>
      </w:r>
    </w:p>
    <w:p w:rsidR="00E55329" w:rsidRPr="00B22D1A" w:rsidRDefault="00E55329" w:rsidP="00E55329">
      <w:pPr>
        <w:autoSpaceDE w:val="0"/>
        <w:autoSpaceDN w:val="0"/>
        <w:adjustRightInd w:val="0"/>
        <w:jc w:val="both"/>
        <w:rPr>
          <w:rFonts w:cs="Arial"/>
        </w:rPr>
      </w:pPr>
      <w:r>
        <w:t>The established districts with the youngest population projected in 2019 are to be North Canberra (driven by the prominence of tertiary education</w:t>
      </w:r>
      <w:r w:rsidR="00C908C7">
        <w:t>al</w:t>
      </w:r>
      <w:r>
        <w:t xml:space="preserve"> institut</w:t>
      </w:r>
      <w:r w:rsidR="00C908C7">
        <w:t>ions in this area) and the ACT r</w:t>
      </w:r>
      <w:r>
        <w:t xml:space="preserve">emainder with median age of 32. Molonglo (driven by the in-migration of young families) is projected to have a median age of 29 in 2019. </w:t>
      </w:r>
    </w:p>
    <w:p w:rsidR="00E55329" w:rsidRPr="00F11B33" w:rsidRDefault="00E55329" w:rsidP="00E55329">
      <w:pPr>
        <w:pStyle w:val="BodyText2"/>
        <w:spacing w:before="0" w:after="120"/>
        <w:jc w:val="both"/>
        <w:rPr>
          <w:rFonts w:ascii="Arial" w:hAnsi="Arial" w:cs="Arial"/>
          <w:b/>
          <w:sz w:val="20"/>
        </w:rPr>
      </w:pPr>
      <w:r w:rsidRPr="00F11B33">
        <w:rPr>
          <w:rFonts w:ascii="Arial" w:hAnsi="Arial" w:cs="Arial"/>
          <w:b/>
          <w:sz w:val="20"/>
        </w:rPr>
        <w:t>Community Capacity</w:t>
      </w:r>
    </w:p>
    <w:p w:rsidR="00E55329" w:rsidRPr="00827C21" w:rsidRDefault="00E55329" w:rsidP="00E55329">
      <w:pPr>
        <w:pStyle w:val="BodyTextIndent"/>
        <w:spacing w:after="240"/>
        <w:ind w:left="0"/>
        <w:jc w:val="both"/>
        <w:rPr>
          <w:rFonts w:cs="Arial"/>
          <w:szCs w:val="20"/>
          <w:lang w:eastAsia="en-US"/>
        </w:rPr>
      </w:pPr>
      <w:r w:rsidRPr="00827C21">
        <w:rPr>
          <w:rFonts w:cs="Arial"/>
          <w:szCs w:val="20"/>
          <w:lang w:eastAsia="en-US"/>
        </w:rPr>
        <w:t>This project seeks to engage emergency managers and the community to take measures to protect the ACT from natural and other hazards and to mitigate the effects of such hazards.  Given the increasing regularity and severity of natural disasters, it is recognised that a coordinated and cooperative effort is required to enhance the Territory’s capacity to withstand and recover from emergencies and disasters. A disaster resilient community is one that works together to understand and manage the risks that it confronts. Disaster resilience is the collective responsibility of all sectors of society, including all levels of government, business, the non-government sector and individuals. If all these sectors work together with a united focus and a shared sense of responsibility to improve disaster resilience, they will be far more effective than the individual efforts of any one sector.</w:t>
      </w:r>
    </w:p>
    <w:p w:rsidR="00E55329" w:rsidRPr="009F7177" w:rsidRDefault="00E55329" w:rsidP="00E55329">
      <w:pPr>
        <w:pStyle w:val="BodyTextIndent"/>
        <w:spacing w:after="240"/>
        <w:ind w:left="0"/>
        <w:jc w:val="both"/>
      </w:pPr>
      <w:r w:rsidRPr="00827C21">
        <w:rPr>
          <w:rFonts w:cs="Arial"/>
          <w:szCs w:val="20"/>
          <w:lang w:eastAsia="en-US"/>
        </w:rPr>
        <w:t xml:space="preserve">The risk assessment produced as a result of this project will direct the allocation of funding under the </w:t>
      </w:r>
      <w:r w:rsidRPr="009F7177">
        <w:t>Natural Disaster Resilience Program so that additional treatment options can be implemented</w:t>
      </w:r>
      <w:r w:rsidR="00627A20">
        <w:t>.</w:t>
      </w:r>
    </w:p>
    <w:p w:rsidR="00E55329" w:rsidRPr="002D0E83" w:rsidRDefault="00E55329" w:rsidP="00E55329">
      <w:pPr>
        <w:pStyle w:val="subheading3"/>
        <w:rPr>
          <w:rFonts w:ascii="Arial" w:hAnsi="Arial" w:cs="Arial"/>
          <w:b/>
          <w:sz w:val="20"/>
        </w:rPr>
      </w:pPr>
      <w:bookmarkStart w:id="46" w:name="273410232918995050992734102329189950"/>
      <w:bookmarkStart w:id="47" w:name="321021201914995253993210212019149951"/>
      <w:bookmarkEnd w:id="46"/>
      <w:bookmarkEnd w:id="47"/>
      <w:r w:rsidRPr="002D0E83">
        <w:rPr>
          <w:rFonts w:ascii="Arial" w:hAnsi="Arial" w:cs="Arial"/>
          <w:b/>
          <w:sz w:val="20"/>
        </w:rPr>
        <w:t>Industry</w:t>
      </w:r>
    </w:p>
    <w:p w:rsidR="00E55329" w:rsidRPr="002D0E83" w:rsidRDefault="00E55329" w:rsidP="00E55329">
      <w:pPr>
        <w:jc w:val="both"/>
        <w:rPr>
          <w:rFonts w:cs="Arial"/>
          <w:szCs w:val="20"/>
        </w:rPr>
      </w:pPr>
      <w:r>
        <w:rPr>
          <w:rFonts w:cs="Arial"/>
          <w:szCs w:val="20"/>
        </w:rPr>
        <w:t>K</w:t>
      </w:r>
      <w:r w:rsidR="002B55C0">
        <w:rPr>
          <w:rFonts w:cs="Arial"/>
          <w:szCs w:val="20"/>
        </w:rPr>
        <w:t xml:space="preserve">ey industry in the ACT includes </w:t>
      </w:r>
      <w:r w:rsidRPr="002D0E83">
        <w:rPr>
          <w:rFonts w:cs="Arial"/>
          <w:szCs w:val="20"/>
        </w:rPr>
        <w:t>Government busi</w:t>
      </w:r>
      <w:r w:rsidR="002B55C0">
        <w:rPr>
          <w:rFonts w:cs="Arial"/>
          <w:szCs w:val="20"/>
        </w:rPr>
        <w:t>nesses and buildings, Embassies,</w:t>
      </w:r>
      <w:r w:rsidRPr="002D0E83">
        <w:rPr>
          <w:rFonts w:cs="Arial"/>
          <w:szCs w:val="20"/>
        </w:rPr>
        <w:t xml:space="preserve"> </w:t>
      </w:r>
      <w:r>
        <w:rPr>
          <w:rFonts w:cs="Arial"/>
          <w:szCs w:val="20"/>
        </w:rPr>
        <w:t xml:space="preserve">Consulates, </w:t>
      </w:r>
      <w:r w:rsidRPr="002D0E83">
        <w:rPr>
          <w:rFonts w:cs="Arial"/>
          <w:szCs w:val="20"/>
        </w:rPr>
        <w:t>education (universities)</w:t>
      </w:r>
      <w:r w:rsidR="002B55C0">
        <w:rPr>
          <w:rFonts w:cs="Arial"/>
          <w:szCs w:val="20"/>
        </w:rPr>
        <w:t>, Commonwealth D</w:t>
      </w:r>
      <w:r w:rsidRPr="002D0E83">
        <w:rPr>
          <w:rFonts w:cs="Arial"/>
          <w:szCs w:val="20"/>
        </w:rPr>
        <w:t>efence, building industry, Cultural and Heritage sectors.</w:t>
      </w:r>
    </w:p>
    <w:p w:rsidR="00E55329" w:rsidRPr="002D0E83" w:rsidRDefault="00E55329" w:rsidP="00E55329">
      <w:pPr>
        <w:pStyle w:val="subheading3"/>
        <w:rPr>
          <w:rFonts w:ascii="Arial" w:hAnsi="Arial" w:cs="Arial"/>
          <w:b/>
          <w:sz w:val="20"/>
        </w:rPr>
      </w:pPr>
      <w:r w:rsidRPr="002D0E83">
        <w:rPr>
          <w:rFonts w:ascii="Arial" w:hAnsi="Arial" w:cs="Arial"/>
          <w:b/>
          <w:sz w:val="20"/>
        </w:rPr>
        <w:t xml:space="preserve">Public Buildings </w:t>
      </w:r>
    </w:p>
    <w:p w:rsidR="00E55329" w:rsidRPr="002D0E83" w:rsidRDefault="00E55329" w:rsidP="00E55329">
      <w:pPr>
        <w:pStyle w:val="BodyText2"/>
        <w:spacing w:before="0" w:after="240"/>
        <w:jc w:val="both"/>
        <w:rPr>
          <w:rFonts w:ascii="Arial" w:hAnsi="Arial" w:cs="Arial"/>
          <w:sz w:val="20"/>
        </w:rPr>
      </w:pPr>
      <w:r>
        <w:rPr>
          <w:rFonts w:ascii="Arial" w:hAnsi="Arial" w:cs="Arial"/>
          <w:sz w:val="20"/>
        </w:rPr>
        <w:t xml:space="preserve">Some of the key public buildings are: </w:t>
      </w:r>
      <w:r w:rsidRPr="002D0E83">
        <w:rPr>
          <w:rFonts w:ascii="Arial" w:hAnsi="Arial" w:cs="Arial"/>
          <w:sz w:val="20"/>
        </w:rPr>
        <w:t>Parliament House, museums, galleries, Institute of Sport, Canberra Stadium, Malls, town centres airport and business park</w:t>
      </w:r>
      <w:r w:rsidR="00C908C7">
        <w:rPr>
          <w:rFonts w:ascii="Arial" w:hAnsi="Arial" w:cs="Arial"/>
          <w:sz w:val="20"/>
        </w:rPr>
        <w:t>s</w:t>
      </w:r>
      <w:r w:rsidRPr="002D0E83">
        <w:rPr>
          <w:rFonts w:ascii="Arial" w:hAnsi="Arial" w:cs="Arial"/>
          <w:sz w:val="20"/>
        </w:rPr>
        <w:t xml:space="preserve">, </w:t>
      </w:r>
      <w:r>
        <w:rPr>
          <w:rFonts w:ascii="Arial" w:hAnsi="Arial" w:cs="Arial"/>
          <w:sz w:val="20"/>
        </w:rPr>
        <w:t xml:space="preserve">the </w:t>
      </w:r>
      <w:r w:rsidRPr="002D0E83">
        <w:rPr>
          <w:rFonts w:ascii="Arial" w:hAnsi="Arial" w:cs="Arial"/>
          <w:sz w:val="20"/>
        </w:rPr>
        <w:t>three main commercial hubs, Government House, The Lodge, emb</w:t>
      </w:r>
      <w:r>
        <w:rPr>
          <w:rFonts w:ascii="Arial" w:hAnsi="Arial" w:cs="Arial"/>
          <w:sz w:val="20"/>
        </w:rPr>
        <w:t>assies (found within the Parliamentary triangle),</w:t>
      </w:r>
      <w:r w:rsidRPr="002D0E83">
        <w:rPr>
          <w:rFonts w:ascii="Arial" w:hAnsi="Arial" w:cs="Arial"/>
          <w:sz w:val="20"/>
        </w:rPr>
        <w:t xml:space="preserve"> universities</w:t>
      </w:r>
      <w:r w:rsidRPr="002602DF">
        <w:rPr>
          <w:rFonts w:ascii="Arial" w:hAnsi="Arial" w:cs="Arial"/>
          <w:sz w:val="20"/>
        </w:rPr>
        <w:t xml:space="preserve"> </w:t>
      </w:r>
      <w:r>
        <w:rPr>
          <w:rFonts w:ascii="Arial" w:hAnsi="Arial" w:cs="Arial"/>
          <w:sz w:val="20"/>
        </w:rPr>
        <w:t>and</w:t>
      </w:r>
      <w:r w:rsidRPr="002D0E83">
        <w:rPr>
          <w:rFonts w:ascii="Arial" w:hAnsi="Arial" w:cs="Arial"/>
          <w:sz w:val="20"/>
        </w:rPr>
        <w:t xml:space="preserve"> places of national interest/</w:t>
      </w:r>
      <w:r>
        <w:rPr>
          <w:rFonts w:ascii="Arial" w:hAnsi="Arial" w:cs="Arial"/>
          <w:sz w:val="20"/>
        </w:rPr>
        <w:t xml:space="preserve"> </w:t>
      </w:r>
      <w:r w:rsidRPr="002D0E83">
        <w:rPr>
          <w:rFonts w:ascii="Arial" w:hAnsi="Arial" w:cs="Arial"/>
          <w:sz w:val="20"/>
        </w:rPr>
        <w:t>importance</w:t>
      </w:r>
      <w:r>
        <w:rPr>
          <w:rFonts w:ascii="Arial" w:hAnsi="Arial" w:cs="Arial"/>
          <w:sz w:val="20"/>
        </w:rPr>
        <w:t>.</w:t>
      </w:r>
    </w:p>
    <w:p w:rsidR="00E55329" w:rsidRPr="002D0E83" w:rsidRDefault="00E55329" w:rsidP="00E55329">
      <w:pPr>
        <w:pStyle w:val="subheading3"/>
        <w:rPr>
          <w:rFonts w:ascii="Arial" w:hAnsi="Arial" w:cs="Arial"/>
          <w:b/>
          <w:sz w:val="20"/>
        </w:rPr>
      </w:pPr>
      <w:r w:rsidRPr="002D0E83">
        <w:rPr>
          <w:rFonts w:ascii="Arial" w:hAnsi="Arial" w:cs="Arial"/>
          <w:b/>
          <w:sz w:val="20"/>
        </w:rPr>
        <w:t>Critical Infrastructure</w:t>
      </w:r>
    </w:p>
    <w:p w:rsidR="00E55329" w:rsidRDefault="00E55329" w:rsidP="00E55329">
      <w:pPr>
        <w:pStyle w:val="BodyText2"/>
        <w:spacing w:before="0" w:after="240"/>
        <w:jc w:val="both"/>
        <w:rPr>
          <w:rFonts w:ascii="Arial" w:hAnsi="Arial" w:cs="Arial"/>
          <w:sz w:val="20"/>
        </w:rPr>
      </w:pPr>
      <w:r>
        <w:rPr>
          <w:rFonts w:ascii="Arial" w:hAnsi="Arial" w:cs="Arial"/>
          <w:sz w:val="20"/>
        </w:rPr>
        <w:t>In relation to utilities infrastructure, the ACT</w:t>
      </w:r>
      <w:r w:rsidRPr="002D0E83">
        <w:rPr>
          <w:rFonts w:ascii="Arial" w:hAnsi="Arial" w:cs="Arial"/>
          <w:sz w:val="20"/>
        </w:rPr>
        <w:t xml:space="preserve"> Government </w:t>
      </w:r>
      <w:r>
        <w:rPr>
          <w:rFonts w:ascii="Arial" w:hAnsi="Arial" w:cs="Arial"/>
          <w:sz w:val="20"/>
        </w:rPr>
        <w:t>meets its electricity needs through the National electricity Market Transmission located in NSW via one connection to the grid with a second currently underway.</w:t>
      </w:r>
    </w:p>
    <w:p w:rsidR="00E55329" w:rsidRDefault="00E55329" w:rsidP="00E55329">
      <w:pPr>
        <w:pStyle w:val="BodyText2"/>
        <w:spacing w:before="0" w:after="240"/>
        <w:jc w:val="both"/>
        <w:rPr>
          <w:rFonts w:ascii="Arial" w:hAnsi="Arial" w:cs="Arial"/>
          <w:color w:val="000000"/>
          <w:sz w:val="20"/>
        </w:rPr>
      </w:pPr>
      <w:r>
        <w:rPr>
          <w:rFonts w:ascii="Arial" w:hAnsi="Arial" w:cs="Arial"/>
          <w:sz w:val="20"/>
        </w:rPr>
        <w:t xml:space="preserve">In relation to water and sewer services, ActewAGL is the provider. Current projects to secure the availability of the service include Cotter Dam project, the Murrumbidgee to Googong water transfer and the purchase of water entitlements from Tantangarra Dam.  The Government also has significant </w:t>
      </w:r>
      <w:r>
        <w:rPr>
          <w:rFonts w:ascii="Arial" w:hAnsi="Arial" w:cs="Arial"/>
          <w:sz w:val="20"/>
        </w:rPr>
        <w:lastRenderedPageBreak/>
        <w:t>information and c</w:t>
      </w:r>
      <w:r w:rsidRPr="002D0E83">
        <w:rPr>
          <w:rFonts w:ascii="Arial" w:hAnsi="Arial" w:cs="Arial"/>
          <w:sz w:val="20"/>
        </w:rPr>
        <w:t>ommunications</w:t>
      </w:r>
      <w:r w:rsidR="002A4991">
        <w:rPr>
          <w:rFonts w:ascii="Arial" w:hAnsi="Arial" w:cs="Arial"/>
          <w:sz w:val="20"/>
        </w:rPr>
        <w:t xml:space="preserve"> technology assets, </w:t>
      </w:r>
      <w:r>
        <w:rPr>
          <w:rFonts w:ascii="Arial" w:hAnsi="Arial" w:cs="Arial"/>
          <w:sz w:val="20"/>
        </w:rPr>
        <w:t>c</w:t>
      </w:r>
      <w:r w:rsidRPr="002D0E83">
        <w:rPr>
          <w:rFonts w:ascii="Arial" w:hAnsi="Arial" w:cs="Arial"/>
          <w:sz w:val="20"/>
        </w:rPr>
        <w:t>ommunications</w:t>
      </w:r>
      <w:r>
        <w:rPr>
          <w:rFonts w:ascii="Arial" w:hAnsi="Arial" w:cs="Arial"/>
          <w:sz w:val="20"/>
        </w:rPr>
        <w:t xml:space="preserve"> </w:t>
      </w:r>
      <w:r w:rsidRPr="002D0E83">
        <w:rPr>
          <w:rFonts w:ascii="Arial" w:hAnsi="Arial" w:cs="Arial"/>
          <w:sz w:val="20"/>
        </w:rPr>
        <w:t>facilities, emergency services, banking and finance, hospitals and other health services, transport and main highways and bridges.</w:t>
      </w:r>
      <w:r>
        <w:rPr>
          <w:rFonts w:ascii="Arial" w:hAnsi="Arial" w:cs="Arial"/>
          <w:sz w:val="20"/>
        </w:rPr>
        <w:t xml:space="preserve"> </w:t>
      </w:r>
      <w:smartTag w:uri="urn:schemas-microsoft-com:office:smarttags" w:element="place">
        <w:smartTag w:uri="urn:schemas-microsoft-com:office:smarttags" w:element="City">
          <w:r w:rsidRPr="002D0E83">
            <w:rPr>
              <w:rFonts w:ascii="Arial" w:hAnsi="Arial" w:cs="Arial"/>
              <w:sz w:val="20"/>
            </w:rPr>
            <w:t>Canberra</w:t>
          </w:r>
        </w:smartTag>
      </w:smartTag>
      <w:r w:rsidRPr="002D0E83">
        <w:rPr>
          <w:rFonts w:ascii="Arial" w:hAnsi="Arial" w:cs="Arial"/>
          <w:sz w:val="20"/>
        </w:rPr>
        <w:t xml:space="preserve"> based Commonwealth infrastructure</w:t>
      </w:r>
      <w:r>
        <w:rPr>
          <w:rFonts w:ascii="Arial" w:hAnsi="Arial" w:cs="Arial"/>
          <w:sz w:val="20"/>
        </w:rPr>
        <w:t xml:space="preserve"> includes:</w:t>
      </w:r>
      <w:r w:rsidRPr="002D0E83">
        <w:rPr>
          <w:rFonts w:ascii="Arial" w:hAnsi="Arial" w:cs="Arial"/>
          <w:sz w:val="20"/>
        </w:rPr>
        <w:t xml:space="preserve"> Parliament House</w:t>
      </w:r>
      <w:r>
        <w:rPr>
          <w:rFonts w:ascii="Arial" w:hAnsi="Arial" w:cs="Arial"/>
          <w:sz w:val="20"/>
        </w:rPr>
        <w:t xml:space="preserve"> and Government Department buildings. Other infrastructure include</w:t>
      </w:r>
      <w:r w:rsidR="00627A20">
        <w:rPr>
          <w:rFonts w:ascii="Arial" w:hAnsi="Arial" w:cs="Arial"/>
          <w:sz w:val="20"/>
        </w:rPr>
        <w:t>s</w:t>
      </w:r>
      <w:r>
        <w:rPr>
          <w:rFonts w:ascii="Arial" w:hAnsi="Arial" w:cs="Arial"/>
          <w:sz w:val="20"/>
        </w:rPr>
        <w:t xml:space="preserve"> correctional facilities in the Territory.</w:t>
      </w:r>
    </w:p>
    <w:p w:rsidR="00E55329" w:rsidRPr="004A3687" w:rsidRDefault="00E55329" w:rsidP="00E55329">
      <w:pPr>
        <w:pStyle w:val="subheading3"/>
        <w:rPr>
          <w:rFonts w:ascii="Arial" w:hAnsi="Arial" w:cs="Arial"/>
          <w:b/>
          <w:sz w:val="20"/>
        </w:rPr>
      </w:pPr>
      <w:r w:rsidRPr="004A3687">
        <w:rPr>
          <w:rFonts w:ascii="Arial" w:hAnsi="Arial" w:cs="Arial"/>
          <w:b/>
          <w:sz w:val="20"/>
        </w:rPr>
        <w:t>Essential Services</w:t>
      </w:r>
    </w:p>
    <w:p w:rsidR="00E55329" w:rsidRPr="00627A20" w:rsidRDefault="00A918BC" w:rsidP="00E55329">
      <w:pPr>
        <w:pStyle w:val="BodyText2"/>
        <w:spacing w:before="0" w:after="240"/>
        <w:jc w:val="both"/>
        <w:rPr>
          <w:rFonts w:ascii="Arial" w:hAnsi="Arial" w:cs="ASRIEV+TradeGothic-Light"/>
          <w:color w:val="000000"/>
          <w:sz w:val="20"/>
          <w:lang w:eastAsia="en-AU"/>
        </w:rPr>
      </w:pPr>
      <w:r>
        <w:rPr>
          <w:rFonts w:ascii="Arial" w:hAnsi="Arial" w:cs="ASRIEV+TradeGothic-Light"/>
          <w:color w:val="000000"/>
          <w:sz w:val="20"/>
          <w:lang w:eastAsia="en-AU"/>
        </w:rPr>
        <w:t xml:space="preserve">Canberra is </w:t>
      </w:r>
      <w:r w:rsidR="00E55329" w:rsidRPr="00627A20">
        <w:rPr>
          <w:rFonts w:ascii="Arial" w:hAnsi="Arial" w:cs="ASRIEV+TradeGothic-Light"/>
          <w:color w:val="000000"/>
          <w:sz w:val="20"/>
          <w:lang w:eastAsia="en-AU"/>
        </w:rPr>
        <w:t>dependent on cri</w:t>
      </w:r>
      <w:r w:rsidR="00627A20" w:rsidRPr="00627A20">
        <w:rPr>
          <w:rFonts w:ascii="Arial" w:hAnsi="Arial" w:cs="ASRIEV+TradeGothic-Light"/>
          <w:color w:val="000000"/>
          <w:sz w:val="20"/>
          <w:lang w:eastAsia="en-AU"/>
        </w:rPr>
        <w:t>tical NSW services to function and is r</w:t>
      </w:r>
      <w:r w:rsidR="00E55329" w:rsidRPr="00627A20">
        <w:rPr>
          <w:rFonts w:ascii="Arial" w:hAnsi="Arial" w:cs="ASRIEV+TradeGothic-Light"/>
          <w:color w:val="000000"/>
          <w:sz w:val="20"/>
          <w:lang w:eastAsia="en-AU"/>
        </w:rPr>
        <w:t>eliant on interstate suppliers for gas, electricity, fuel and food. It has two public hospitals and a number of smaller private ones. Other services include police stations and courts.</w:t>
      </w:r>
    </w:p>
    <w:p w:rsidR="00E55329" w:rsidRPr="004A3687" w:rsidRDefault="00E55329" w:rsidP="00E55329">
      <w:pPr>
        <w:pStyle w:val="subheading3"/>
        <w:rPr>
          <w:rFonts w:ascii="Arial" w:hAnsi="Arial" w:cs="Arial"/>
          <w:b/>
          <w:sz w:val="20"/>
        </w:rPr>
      </w:pPr>
      <w:r w:rsidRPr="004A3687">
        <w:rPr>
          <w:rFonts w:ascii="Arial" w:hAnsi="Arial" w:cs="Arial"/>
          <w:b/>
          <w:sz w:val="20"/>
        </w:rPr>
        <w:t>Transport</w:t>
      </w:r>
    </w:p>
    <w:p w:rsidR="00E55329" w:rsidRPr="00A423CF" w:rsidRDefault="00E55329" w:rsidP="00E55329">
      <w:pPr>
        <w:autoSpaceDE w:val="0"/>
        <w:autoSpaceDN w:val="0"/>
        <w:adjustRightInd w:val="0"/>
        <w:spacing w:after="120"/>
        <w:jc w:val="both"/>
        <w:rPr>
          <w:rFonts w:cs="ASRIEV+TradeGothic-Light"/>
          <w:szCs w:val="20"/>
        </w:rPr>
      </w:pPr>
      <w:r>
        <w:rPr>
          <w:rFonts w:cs="ASRIEV+TradeGothic-Light"/>
          <w:color w:val="000000"/>
          <w:szCs w:val="20"/>
        </w:rPr>
        <w:t xml:space="preserve">Much of metropolitan </w:t>
      </w:r>
      <w:smartTag w:uri="urn:schemas-microsoft-com:office:smarttags" w:element="place">
        <w:smartTag w:uri="urn:schemas-microsoft-com:office:smarttags" w:element="City">
          <w:r>
            <w:rPr>
              <w:rFonts w:cs="ASRIEV+TradeGothic-Light"/>
              <w:color w:val="000000"/>
              <w:szCs w:val="20"/>
            </w:rPr>
            <w:t>Canberra</w:t>
          </w:r>
        </w:smartTag>
      </w:smartTag>
      <w:r>
        <w:rPr>
          <w:rFonts w:cs="ASRIEV+TradeGothic-Light"/>
          <w:color w:val="000000"/>
          <w:szCs w:val="20"/>
        </w:rPr>
        <w:t xml:space="preserve"> was designed in the 1960s around a car-based transport and land use system with the expectation of a future trunk public transport system. Currently, cars provide the bulk of </w:t>
      </w:r>
      <w:smartTag w:uri="urn:schemas-microsoft-com:office:smarttags" w:element="place">
        <w:smartTag w:uri="urn:schemas-microsoft-com:office:smarttags" w:element="City">
          <w:r>
            <w:rPr>
              <w:rFonts w:cs="ASRIEV+TradeGothic-Light"/>
              <w:color w:val="000000"/>
              <w:szCs w:val="20"/>
            </w:rPr>
            <w:t>Canberra</w:t>
          </w:r>
        </w:smartTag>
      </w:smartTag>
      <w:r>
        <w:rPr>
          <w:rFonts w:cs="ASRIEV+TradeGothic-Light"/>
          <w:color w:val="000000"/>
          <w:szCs w:val="20"/>
        </w:rPr>
        <w:t xml:space="preserve"> residents’ accessibility needs (83% of work trips), with relatively low use of public transport, walking and cycling for work trips (7 per cent, 4 per cent and 2.3 per cent respectively). Compared with the Australian average for getting to and from work, Canberrans use their cars more, </w:t>
      </w:r>
      <w:r w:rsidRPr="00A423CF">
        <w:rPr>
          <w:rFonts w:cs="ASRIEV+TradeGothic-Light"/>
          <w:szCs w:val="20"/>
        </w:rPr>
        <w:t>cycle more, walk about the same and use public transport less</w:t>
      </w:r>
      <w:r w:rsidR="00391D1B">
        <w:rPr>
          <w:rFonts w:cs="ASRIEV+TradeGothic-Light"/>
          <w:szCs w:val="20"/>
        </w:rPr>
        <w:t>.</w:t>
      </w:r>
    </w:p>
    <w:p w:rsidR="00E55329" w:rsidRPr="00A423CF" w:rsidRDefault="00E55329" w:rsidP="00E55329">
      <w:pPr>
        <w:pStyle w:val="Pa9"/>
        <w:spacing w:after="220"/>
        <w:rPr>
          <w:rFonts w:cs="ASRIEV+TradeGothic-Light"/>
          <w:sz w:val="20"/>
          <w:szCs w:val="20"/>
        </w:rPr>
      </w:pPr>
      <w:r>
        <w:rPr>
          <w:rFonts w:cs="ASRIEV+TradeGothic-Light"/>
          <w:sz w:val="20"/>
          <w:szCs w:val="20"/>
        </w:rPr>
        <w:t>With the population expected to continue to increase, the ACT Government is working towards establishing a more sustainable form of transport infrastructure with plans to not only improve public transport but also continue to expand the network of “Park and Ride” facilities</w:t>
      </w:r>
      <w:r w:rsidR="00C908C7">
        <w:rPr>
          <w:rFonts w:cs="ASRIEV+TradeGothic-Light"/>
          <w:sz w:val="20"/>
          <w:szCs w:val="20"/>
        </w:rPr>
        <w:t>.</w:t>
      </w:r>
    </w:p>
    <w:p w:rsidR="00E55329" w:rsidRPr="00A423CF" w:rsidRDefault="00E55329" w:rsidP="00E55329">
      <w:pPr>
        <w:autoSpaceDE w:val="0"/>
        <w:autoSpaceDN w:val="0"/>
        <w:adjustRightInd w:val="0"/>
        <w:spacing w:after="120"/>
        <w:jc w:val="both"/>
      </w:pPr>
      <w:r w:rsidRPr="00A423CF">
        <w:rPr>
          <w:rFonts w:ascii="YXXWCZ+TradeGothic-LightOblique" w:hAnsi="YXXWCZ+TradeGothic-LightOblique" w:cs="YXXWCZ+TradeGothic-LightOblique"/>
          <w:szCs w:val="20"/>
        </w:rPr>
        <w:t xml:space="preserve">The ACT Action Plan for Accessible Public Transport </w:t>
      </w:r>
      <w:r w:rsidR="00627A20">
        <w:rPr>
          <w:rFonts w:cs="ASRIEV+TradeGothic-Light"/>
          <w:szCs w:val="20"/>
        </w:rPr>
        <w:t>is considering the</w:t>
      </w:r>
      <w:r w:rsidRPr="00A423CF">
        <w:rPr>
          <w:rFonts w:cs="ASRIEV+TradeGothic-Light"/>
          <w:szCs w:val="20"/>
        </w:rPr>
        <w:t xml:space="preserve"> needs</w:t>
      </w:r>
      <w:r w:rsidR="00627A20" w:rsidRPr="00627A20">
        <w:rPr>
          <w:rFonts w:cs="ASRIEV+TradeGothic-Light"/>
          <w:szCs w:val="20"/>
        </w:rPr>
        <w:t xml:space="preserve"> </w:t>
      </w:r>
      <w:r w:rsidR="00627A20" w:rsidRPr="00A423CF">
        <w:rPr>
          <w:rFonts w:cs="ASRIEV+TradeGothic-Light"/>
          <w:szCs w:val="20"/>
        </w:rPr>
        <w:t>for people with disabilities</w:t>
      </w:r>
      <w:r w:rsidRPr="00A423CF">
        <w:rPr>
          <w:rFonts w:cs="ASRIEV+TradeGothic-Light"/>
          <w:szCs w:val="20"/>
        </w:rPr>
        <w:t>.</w:t>
      </w:r>
    </w:p>
    <w:p w:rsidR="00E55329" w:rsidRDefault="00E55329" w:rsidP="00E55329">
      <w:pPr>
        <w:autoSpaceDE w:val="0"/>
        <w:autoSpaceDN w:val="0"/>
        <w:adjustRightInd w:val="0"/>
        <w:spacing w:after="120"/>
        <w:jc w:val="both"/>
      </w:pPr>
      <w:r w:rsidRPr="00A423CF">
        <w:t>The car will continue to be the dominant mode of transport, perhaps for a long time. However, some people in the community are not able to use or afford to own a car, so the community cannot rely exclusively on cars. In addition, the ACT’s car-based system has some negative impacts that need to</w:t>
      </w:r>
      <w:r>
        <w:t xml:space="preserve"> </w:t>
      </w:r>
      <w:r w:rsidRPr="007539C9">
        <w:t xml:space="preserve">be addressed. </w:t>
      </w:r>
    </w:p>
    <w:p w:rsidR="00391D1B" w:rsidRPr="00A461E3" w:rsidRDefault="00391D1B" w:rsidP="00E55329">
      <w:pPr>
        <w:autoSpaceDE w:val="0"/>
        <w:autoSpaceDN w:val="0"/>
        <w:adjustRightInd w:val="0"/>
        <w:spacing w:after="120"/>
        <w:jc w:val="both"/>
        <w:rPr>
          <w:rFonts w:cs="Arial"/>
        </w:rPr>
      </w:pPr>
    </w:p>
    <w:p w:rsidR="00E55329" w:rsidRPr="004C39AD" w:rsidRDefault="00E55329" w:rsidP="00E55329">
      <w:pPr>
        <w:pStyle w:val="Heading1"/>
        <w:numPr>
          <w:ilvl w:val="1"/>
          <w:numId w:val="13"/>
        </w:numPr>
        <w:tabs>
          <w:tab w:val="num" w:pos="1080"/>
        </w:tabs>
        <w:spacing w:before="240"/>
        <w:ind w:left="1080" w:hanging="900"/>
        <w:rPr>
          <w:b w:val="0"/>
          <w:color w:val="003366"/>
          <w:sz w:val="28"/>
        </w:rPr>
      </w:pPr>
      <w:bookmarkStart w:id="48" w:name="_Toc380137937"/>
      <w:r w:rsidRPr="004C39AD">
        <w:rPr>
          <w:b w:val="0"/>
          <w:color w:val="003366"/>
          <w:sz w:val="28"/>
        </w:rPr>
        <w:t>Geographic factors</w:t>
      </w:r>
      <w:bookmarkEnd w:id="48"/>
    </w:p>
    <w:p w:rsidR="00E55329" w:rsidRPr="00D2138C" w:rsidRDefault="00E55329" w:rsidP="00E55329">
      <w:pPr>
        <w:pStyle w:val="subheading3"/>
        <w:rPr>
          <w:rFonts w:ascii="Arial" w:hAnsi="Arial" w:cs="Arial"/>
          <w:b/>
          <w:sz w:val="20"/>
        </w:rPr>
      </w:pPr>
      <w:r w:rsidRPr="00D2138C">
        <w:rPr>
          <w:rFonts w:ascii="Arial" w:hAnsi="Arial" w:cs="Arial"/>
          <w:b/>
          <w:sz w:val="20"/>
        </w:rPr>
        <w:t>Environment</w:t>
      </w:r>
    </w:p>
    <w:p w:rsidR="00E55329" w:rsidRPr="0074377E" w:rsidRDefault="00E55329" w:rsidP="00E55329">
      <w:pPr>
        <w:autoSpaceDE w:val="0"/>
        <w:autoSpaceDN w:val="0"/>
        <w:adjustRightInd w:val="0"/>
        <w:spacing w:after="120"/>
        <w:jc w:val="both"/>
        <w:rPr>
          <w:rFonts w:cs="Arial"/>
          <w:szCs w:val="20"/>
        </w:rPr>
      </w:pPr>
      <w:r w:rsidRPr="0074377E">
        <w:rPr>
          <w:rFonts w:cs="Arial"/>
          <w:szCs w:val="20"/>
        </w:rPr>
        <w:t>The topography of the ACT is characterised by rugged mountains in the west and south, and plains</w:t>
      </w:r>
      <w:r>
        <w:rPr>
          <w:rFonts w:cs="Arial"/>
          <w:szCs w:val="20"/>
        </w:rPr>
        <w:t xml:space="preserve"> </w:t>
      </w:r>
      <w:r w:rsidRPr="0074377E">
        <w:rPr>
          <w:rFonts w:cs="Arial"/>
          <w:szCs w:val="20"/>
        </w:rPr>
        <w:t>and hill country in the north, with approximately 60% of the Territory hilly or mountainous. The highest</w:t>
      </w:r>
      <w:r>
        <w:rPr>
          <w:rFonts w:cs="Arial"/>
          <w:szCs w:val="20"/>
        </w:rPr>
        <w:t xml:space="preserve"> </w:t>
      </w:r>
      <w:r w:rsidRPr="0074377E">
        <w:rPr>
          <w:rFonts w:cs="Arial"/>
          <w:szCs w:val="20"/>
        </w:rPr>
        <w:t xml:space="preserve">peak is </w:t>
      </w:r>
      <w:smartTag w:uri="urn:schemas-microsoft-com:office:smarttags" w:element="PlaceName">
        <w:r w:rsidRPr="0074377E">
          <w:rPr>
            <w:rFonts w:cs="Arial"/>
            <w:szCs w:val="20"/>
          </w:rPr>
          <w:t>Bimberi</w:t>
        </w:r>
      </w:smartTag>
      <w:r w:rsidRPr="0074377E">
        <w:rPr>
          <w:rFonts w:cs="Arial"/>
          <w:szCs w:val="20"/>
        </w:rPr>
        <w:t xml:space="preserve"> </w:t>
      </w:r>
      <w:smartTag w:uri="urn:schemas-microsoft-com:office:smarttags" w:element="PlaceType">
        <w:r w:rsidRPr="0074377E">
          <w:rPr>
            <w:rFonts w:cs="Arial"/>
            <w:szCs w:val="20"/>
          </w:rPr>
          <w:t>Peak</w:t>
        </w:r>
      </w:smartTag>
      <w:r w:rsidRPr="0074377E">
        <w:rPr>
          <w:rFonts w:cs="Arial"/>
          <w:szCs w:val="20"/>
        </w:rPr>
        <w:t xml:space="preserve"> at 1910 metres in the south east, and the lowest point is at 450 metres where</w:t>
      </w:r>
      <w:r>
        <w:rPr>
          <w:rFonts w:cs="Arial"/>
          <w:szCs w:val="20"/>
        </w:rPr>
        <w:t xml:space="preserve"> </w:t>
      </w:r>
      <w:r w:rsidRPr="0074377E">
        <w:rPr>
          <w:rFonts w:cs="Arial"/>
          <w:szCs w:val="20"/>
        </w:rPr>
        <w:t xml:space="preserve">the </w:t>
      </w:r>
      <w:smartTag w:uri="urn:schemas-microsoft-com:office:smarttags" w:element="PlaceName">
        <w:r w:rsidRPr="0074377E">
          <w:rPr>
            <w:rFonts w:cs="Arial"/>
            <w:szCs w:val="20"/>
          </w:rPr>
          <w:t>Murrumbidgee</w:t>
        </w:r>
      </w:smartTag>
      <w:r w:rsidRPr="0074377E">
        <w:rPr>
          <w:rFonts w:cs="Arial"/>
          <w:szCs w:val="20"/>
        </w:rPr>
        <w:t xml:space="preserve"> </w:t>
      </w:r>
      <w:smartTag w:uri="urn:schemas-microsoft-com:office:smarttags" w:element="PlaceType">
        <w:r w:rsidRPr="0074377E">
          <w:rPr>
            <w:rFonts w:cs="Arial"/>
            <w:szCs w:val="20"/>
          </w:rPr>
          <w:t>River</w:t>
        </w:r>
      </w:smartTag>
      <w:r w:rsidRPr="0074377E">
        <w:rPr>
          <w:rFonts w:cs="Arial"/>
          <w:szCs w:val="20"/>
        </w:rPr>
        <w:t xml:space="preserve"> crosses the ACT / NSW border in the </w:t>
      </w:r>
      <w:smartTag w:uri="urn:schemas-microsoft-com:office:smarttags" w:element="place">
        <w:smartTag w:uri="urn:schemas-microsoft-com:office:smarttags" w:element="State">
          <w:r w:rsidRPr="0074377E">
            <w:rPr>
              <w:rFonts w:cs="Arial"/>
              <w:szCs w:val="20"/>
            </w:rPr>
            <w:t>North West</w:t>
          </w:r>
        </w:smartTag>
      </w:smartTag>
      <w:r w:rsidRPr="0074377E">
        <w:rPr>
          <w:rFonts w:cs="Arial"/>
          <w:szCs w:val="20"/>
        </w:rPr>
        <w:t xml:space="preserve">. </w:t>
      </w:r>
    </w:p>
    <w:p w:rsidR="00E55329" w:rsidRDefault="00E55329" w:rsidP="00E55329">
      <w:pPr>
        <w:autoSpaceDE w:val="0"/>
        <w:autoSpaceDN w:val="0"/>
        <w:adjustRightInd w:val="0"/>
        <w:spacing w:after="120"/>
        <w:jc w:val="both"/>
        <w:rPr>
          <w:rFonts w:cs="Arial"/>
          <w:szCs w:val="20"/>
        </w:rPr>
      </w:pPr>
      <w:r>
        <w:rPr>
          <w:rFonts w:cs="Arial"/>
          <w:szCs w:val="20"/>
        </w:rPr>
        <w:t>Two rivers (</w:t>
      </w:r>
      <w:smartTag w:uri="urn:schemas-microsoft-com:office:smarttags" w:element="place">
        <w:r>
          <w:rPr>
            <w:rFonts w:cs="Arial"/>
            <w:szCs w:val="20"/>
          </w:rPr>
          <w:t>Murrumbidgee</w:t>
        </w:r>
      </w:smartTag>
      <w:r>
        <w:rPr>
          <w:rFonts w:cs="Arial"/>
          <w:szCs w:val="20"/>
        </w:rPr>
        <w:t xml:space="preserve"> and Molonglo) run through the Territory and there are ten man-made lakes. Googong and Ginninderra dams are potential flood risks to the Territory. The City was deliberately </w:t>
      </w:r>
      <w:r w:rsidRPr="00D2138C">
        <w:rPr>
          <w:rFonts w:cs="Arial"/>
          <w:szCs w:val="20"/>
        </w:rPr>
        <w:t xml:space="preserve">built in a valley and not on the ridges. </w:t>
      </w:r>
    </w:p>
    <w:p w:rsidR="00E55329" w:rsidRPr="00D2138C" w:rsidRDefault="00E55329" w:rsidP="00E55329">
      <w:pPr>
        <w:autoSpaceDE w:val="0"/>
        <w:autoSpaceDN w:val="0"/>
        <w:adjustRightInd w:val="0"/>
        <w:spacing w:after="120"/>
        <w:jc w:val="both"/>
        <w:rPr>
          <w:rFonts w:cs="Arial"/>
          <w:szCs w:val="20"/>
        </w:rPr>
      </w:pPr>
      <w:r w:rsidRPr="00D2138C">
        <w:rPr>
          <w:rFonts w:cs="Arial"/>
          <w:szCs w:val="20"/>
        </w:rPr>
        <w:t xml:space="preserve">The total area of the ACT is 236,000 hectares (2360 km2), </w:t>
      </w:r>
      <w:r>
        <w:rPr>
          <w:rFonts w:cs="Arial"/>
          <w:szCs w:val="20"/>
        </w:rPr>
        <w:t>comprising:</w:t>
      </w:r>
    </w:p>
    <w:p w:rsidR="00E55329" w:rsidRPr="00D2138C" w:rsidRDefault="00E55329" w:rsidP="00E55329">
      <w:pPr>
        <w:numPr>
          <w:ilvl w:val="0"/>
          <w:numId w:val="16"/>
        </w:numPr>
        <w:autoSpaceDE w:val="0"/>
        <w:autoSpaceDN w:val="0"/>
        <w:adjustRightInd w:val="0"/>
        <w:spacing w:after="120"/>
        <w:jc w:val="both"/>
        <w:rPr>
          <w:rFonts w:cs="Arial"/>
          <w:szCs w:val="20"/>
        </w:rPr>
      </w:pPr>
      <w:r w:rsidRPr="00D2138C">
        <w:rPr>
          <w:rFonts w:cs="Arial"/>
          <w:szCs w:val="20"/>
        </w:rPr>
        <w:t>16,000 ha urban area;</w:t>
      </w:r>
    </w:p>
    <w:p w:rsidR="00E55329" w:rsidRPr="00D2138C" w:rsidRDefault="00E55329" w:rsidP="00E55329">
      <w:pPr>
        <w:numPr>
          <w:ilvl w:val="0"/>
          <w:numId w:val="16"/>
        </w:numPr>
        <w:autoSpaceDE w:val="0"/>
        <w:autoSpaceDN w:val="0"/>
        <w:adjustRightInd w:val="0"/>
        <w:spacing w:after="120"/>
        <w:jc w:val="both"/>
        <w:rPr>
          <w:rFonts w:cs="Arial"/>
          <w:szCs w:val="20"/>
        </w:rPr>
      </w:pPr>
      <w:r w:rsidRPr="00D2138C">
        <w:rPr>
          <w:rFonts w:cs="Arial"/>
          <w:szCs w:val="20"/>
        </w:rPr>
        <w:t>169,000 ha of national parks and nature reserves;</w:t>
      </w:r>
    </w:p>
    <w:p w:rsidR="00E55329" w:rsidRPr="00D2138C" w:rsidRDefault="00E55329" w:rsidP="00E55329">
      <w:pPr>
        <w:numPr>
          <w:ilvl w:val="0"/>
          <w:numId w:val="16"/>
        </w:numPr>
        <w:autoSpaceDE w:val="0"/>
        <w:autoSpaceDN w:val="0"/>
        <w:adjustRightInd w:val="0"/>
        <w:spacing w:after="120"/>
        <w:jc w:val="both"/>
        <w:rPr>
          <w:rFonts w:cs="Arial"/>
          <w:szCs w:val="20"/>
        </w:rPr>
      </w:pPr>
      <w:r w:rsidRPr="00D2138C">
        <w:rPr>
          <w:rFonts w:cs="Arial"/>
          <w:szCs w:val="20"/>
        </w:rPr>
        <w:t>42,500 ha of rural lease; and</w:t>
      </w:r>
    </w:p>
    <w:p w:rsidR="00E55329" w:rsidRPr="00D2138C" w:rsidRDefault="00C908C7" w:rsidP="00E55329">
      <w:pPr>
        <w:numPr>
          <w:ilvl w:val="0"/>
          <w:numId w:val="16"/>
        </w:numPr>
        <w:autoSpaceDE w:val="0"/>
        <w:autoSpaceDN w:val="0"/>
        <w:adjustRightInd w:val="0"/>
        <w:spacing w:after="120"/>
        <w:jc w:val="both"/>
        <w:rPr>
          <w:rFonts w:cs="Arial"/>
          <w:szCs w:val="20"/>
        </w:rPr>
      </w:pPr>
      <w:r>
        <w:rPr>
          <w:rFonts w:cs="Arial"/>
          <w:szCs w:val="20"/>
        </w:rPr>
        <w:t>8,500 ha</w:t>
      </w:r>
      <w:r w:rsidR="00E55329" w:rsidRPr="00D2138C">
        <w:rPr>
          <w:rFonts w:cs="Arial"/>
          <w:szCs w:val="20"/>
        </w:rPr>
        <w:t xml:space="preserve"> Commonwealth Land and other leases</w:t>
      </w:r>
      <w:r w:rsidR="00E55329">
        <w:rPr>
          <w:rFonts w:cs="Arial"/>
          <w:szCs w:val="20"/>
        </w:rPr>
        <w:t xml:space="preserve"> including the airport</w:t>
      </w:r>
      <w:r w:rsidR="00E55329" w:rsidRPr="00D2138C">
        <w:rPr>
          <w:rFonts w:cs="Arial"/>
          <w:szCs w:val="20"/>
        </w:rPr>
        <w:t>.</w:t>
      </w:r>
    </w:p>
    <w:p w:rsidR="00E55329" w:rsidRPr="00D2138C" w:rsidRDefault="00E55329" w:rsidP="00E55329">
      <w:pPr>
        <w:autoSpaceDE w:val="0"/>
        <w:autoSpaceDN w:val="0"/>
        <w:adjustRightInd w:val="0"/>
        <w:jc w:val="both"/>
        <w:rPr>
          <w:rFonts w:cs="Arial"/>
          <w:szCs w:val="20"/>
        </w:rPr>
      </w:pPr>
      <w:r w:rsidRPr="00D2138C">
        <w:rPr>
          <w:rFonts w:cs="Arial"/>
          <w:szCs w:val="20"/>
        </w:rPr>
        <w:t xml:space="preserve">The ACT is entirely surrounded by the State of </w:t>
      </w:r>
      <w:smartTag w:uri="urn:schemas-microsoft-com:office:smarttags" w:element="place">
        <w:smartTag w:uri="urn:schemas-microsoft-com:office:smarttags" w:element="State">
          <w:r w:rsidRPr="00D2138C">
            <w:rPr>
              <w:rFonts w:cs="Arial"/>
              <w:szCs w:val="20"/>
            </w:rPr>
            <w:t>New South Wales</w:t>
          </w:r>
        </w:smartTag>
      </w:smartTag>
      <w:r w:rsidRPr="00D2138C">
        <w:rPr>
          <w:rFonts w:cs="Arial"/>
          <w:szCs w:val="20"/>
        </w:rPr>
        <w:t xml:space="preserve">. Many of the hazards that threaten the ACT will potentially have cross jurisdictional implications; emergency management arrangements in the ACT are closely aligned and integrated with NSW arrangements. </w:t>
      </w:r>
    </w:p>
    <w:p w:rsidR="00E55329" w:rsidRPr="00816F00" w:rsidRDefault="00E55329" w:rsidP="00E55329">
      <w:pPr>
        <w:pStyle w:val="subheading3"/>
        <w:rPr>
          <w:rFonts w:ascii="Arial" w:hAnsi="Arial" w:cs="Arial"/>
          <w:b/>
          <w:sz w:val="20"/>
        </w:rPr>
      </w:pPr>
      <w:r w:rsidRPr="00816F00">
        <w:rPr>
          <w:rFonts w:ascii="Arial" w:hAnsi="Arial" w:cs="Arial"/>
          <w:b/>
          <w:sz w:val="20"/>
        </w:rPr>
        <w:t>Climate</w:t>
      </w:r>
    </w:p>
    <w:p w:rsidR="00E55329" w:rsidRPr="00F11B33" w:rsidRDefault="00E55329" w:rsidP="00E55329">
      <w:pPr>
        <w:tabs>
          <w:tab w:val="left" w:pos="2679"/>
        </w:tabs>
        <w:autoSpaceDE w:val="0"/>
        <w:autoSpaceDN w:val="0"/>
        <w:adjustRightInd w:val="0"/>
        <w:jc w:val="both"/>
        <w:rPr>
          <w:rFonts w:eastAsia="Arial Unicode MS" w:cs="Arial"/>
          <w:szCs w:val="20"/>
        </w:rPr>
      </w:pPr>
      <w:r>
        <w:rPr>
          <w:rFonts w:eastAsia="Arial Unicode MS" w:cs="Arial"/>
          <w:szCs w:val="20"/>
        </w:rPr>
        <w:lastRenderedPageBreak/>
        <w:t>Whilst the National Capital is known for having</w:t>
      </w:r>
      <w:r w:rsidRPr="00F11B33">
        <w:rPr>
          <w:rFonts w:eastAsia="Arial Unicode MS" w:cs="Arial"/>
          <w:szCs w:val="20"/>
        </w:rPr>
        <w:t xml:space="preserve"> four distinctive seasons throughout the year</w:t>
      </w:r>
      <w:r>
        <w:rPr>
          <w:rFonts w:eastAsia="Arial Unicode MS" w:cs="Arial"/>
          <w:szCs w:val="20"/>
        </w:rPr>
        <w:t xml:space="preserve">, </w:t>
      </w:r>
      <w:r w:rsidRPr="003C02A0">
        <w:rPr>
          <w:rFonts w:eastAsia="Arial Unicode MS" w:cs="Arial"/>
          <w:szCs w:val="20"/>
        </w:rPr>
        <w:t>these seasons still see an extreme swing in weather conditions</w:t>
      </w:r>
      <w:r>
        <w:rPr>
          <w:rFonts w:eastAsia="Arial Unicode MS" w:cs="Arial"/>
          <w:szCs w:val="20"/>
        </w:rPr>
        <w:t xml:space="preserve">. </w:t>
      </w:r>
    </w:p>
    <w:p w:rsidR="00E55329" w:rsidRPr="00EC319A" w:rsidRDefault="00E55329" w:rsidP="00E55329">
      <w:pPr>
        <w:tabs>
          <w:tab w:val="left" w:pos="2679"/>
        </w:tabs>
        <w:autoSpaceDE w:val="0"/>
        <w:autoSpaceDN w:val="0"/>
        <w:adjustRightInd w:val="0"/>
        <w:jc w:val="both"/>
        <w:rPr>
          <w:rFonts w:eastAsia="Arial Unicode MS"/>
        </w:rPr>
      </w:pPr>
      <w:r w:rsidRPr="00F11B33">
        <w:rPr>
          <w:rFonts w:eastAsia="Arial Unicode MS"/>
        </w:rPr>
        <w:t xml:space="preserve">The ACT </w:t>
      </w:r>
      <w:r>
        <w:rPr>
          <w:rFonts w:eastAsia="Arial Unicode MS"/>
        </w:rPr>
        <w:t>has experienced</w:t>
      </w:r>
      <w:r w:rsidRPr="00F11B33">
        <w:rPr>
          <w:rFonts w:eastAsia="Arial Unicode MS"/>
        </w:rPr>
        <w:t xml:space="preserve"> extre</w:t>
      </w:r>
      <w:r>
        <w:rPr>
          <w:rFonts w:eastAsia="Arial Unicode MS"/>
        </w:rPr>
        <w:t>me swings in weather conditions having r</w:t>
      </w:r>
      <w:r w:rsidRPr="00F11B33">
        <w:rPr>
          <w:rFonts w:eastAsia="Arial Unicode MS"/>
        </w:rPr>
        <w:t xml:space="preserve">ecently </w:t>
      </w:r>
      <w:r>
        <w:rPr>
          <w:rFonts w:eastAsia="Arial Unicode MS"/>
        </w:rPr>
        <w:t xml:space="preserve">come </w:t>
      </w:r>
      <w:r w:rsidRPr="00F11B33">
        <w:rPr>
          <w:rFonts w:eastAsia="Arial Unicode MS"/>
        </w:rPr>
        <w:t xml:space="preserve">out of an extended ‘drought’ period. </w:t>
      </w:r>
      <w:r w:rsidRPr="003C02A0">
        <w:rPr>
          <w:rFonts w:eastAsia="Arial Unicode MS" w:cs="Arial"/>
          <w:szCs w:val="20"/>
        </w:rPr>
        <w:t>The highest ever recorded maximum temperature is 42.2 degrees which was recorded on 1</w:t>
      </w:r>
      <w:r w:rsidRPr="003C02A0">
        <w:rPr>
          <w:rFonts w:eastAsia="Arial Unicode MS" w:cs="Arial"/>
          <w:szCs w:val="20"/>
          <w:vertAlign w:val="superscript"/>
        </w:rPr>
        <w:t>st</w:t>
      </w:r>
      <w:r w:rsidRPr="003C02A0">
        <w:rPr>
          <w:rFonts w:eastAsia="Arial Unicode MS" w:cs="Arial"/>
          <w:szCs w:val="20"/>
        </w:rPr>
        <w:t xml:space="preserve"> February 1968.  The lowest recorded temperature is -10 degrees Celsius on 11</w:t>
      </w:r>
      <w:r w:rsidRPr="003C02A0">
        <w:rPr>
          <w:rFonts w:eastAsia="Arial Unicode MS" w:cs="Arial"/>
          <w:szCs w:val="20"/>
          <w:vertAlign w:val="superscript"/>
        </w:rPr>
        <w:t>th</w:t>
      </w:r>
      <w:r w:rsidRPr="003C02A0">
        <w:rPr>
          <w:rFonts w:eastAsia="Arial Unicode MS" w:cs="Arial"/>
          <w:szCs w:val="20"/>
        </w:rPr>
        <w:t xml:space="preserve"> July 1961.  </w:t>
      </w:r>
    </w:p>
    <w:p w:rsidR="00E55329" w:rsidRDefault="00E55329" w:rsidP="00CE170A">
      <w:pPr>
        <w:rPr>
          <w:rFonts w:eastAsia="Arial Unicode MS" w:cs="Arial"/>
          <w:szCs w:val="20"/>
        </w:rPr>
      </w:pPr>
      <w:r w:rsidRPr="003C02A0">
        <w:rPr>
          <w:rFonts w:eastAsia="Arial Unicode MS" w:cs="Arial"/>
          <w:szCs w:val="20"/>
        </w:rPr>
        <w:t xml:space="preserve">Warm to hot conditions are generally experienced in summer with cooler nights.  January is the hottest month with a mean daily maximum temperature of 27.7 degrees Celsius.  On average there are ten days where temperatures exceed 30 degrees and 2 days of 35 degrees and above.  There is a </w:t>
      </w:r>
      <w:r w:rsidR="00CE170A" w:rsidRPr="00CE170A">
        <w:t>period of heightened/increased storm activity in the ACT from</w:t>
      </w:r>
      <w:r w:rsidR="00CE170A">
        <w:rPr>
          <w:color w:val="1F497D"/>
        </w:rPr>
        <w:t xml:space="preserve"> </w:t>
      </w:r>
      <w:r w:rsidR="00CE170A">
        <w:rPr>
          <w:rFonts w:eastAsia="Arial Unicode MS" w:cs="Arial"/>
          <w:szCs w:val="20"/>
        </w:rPr>
        <w:t>September</w:t>
      </w:r>
      <w:r w:rsidRPr="003C02A0">
        <w:rPr>
          <w:rFonts w:eastAsia="Arial Unicode MS" w:cs="Arial"/>
          <w:szCs w:val="20"/>
        </w:rPr>
        <w:t xml:space="preserve"> </w:t>
      </w:r>
      <w:r w:rsidR="00CE170A">
        <w:rPr>
          <w:rFonts w:eastAsia="Arial Unicode MS" w:cs="Arial"/>
          <w:szCs w:val="20"/>
        </w:rPr>
        <w:t>to</w:t>
      </w:r>
      <w:r w:rsidRPr="003C02A0">
        <w:rPr>
          <w:rFonts w:eastAsia="Arial Unicode MS" w:cs="Arial"/>
          <w:szCs w:val="20"/>
        </w:rPr>
        <w:t xml:space="preserve"> March with an average of 19 thunderstorm days compared to the annual average of 23 days.  </w:t>
      </w:r>
      <w:smartTag w:uri="urn:schemas-microsoft-com:office:smarttags" w:element="place">
        <w:smartTag w:uri="urn:schemas-microsoft-com:office:smarttags" w:element="City">
          <w:r w:rsidRPr="003C02A0">
            <w:rPr>
              <w:rFonts w:eastAsia="Arial Unicode MS" w:cs="Arial"/>
              <w:szCs w:val="20"/>
            </w:rPr>
            <w:t>Canberra</w:t>
          </w:r>
        </w:smartTag>
      </w:smartTag>
      <w:r w:rsidRPr="003C02A0">
        <w:rPr>
          <w:rFonts w:eastAsia="Arial Unicode MS" w:cs="Arial"/>
          <w:szCs w:val="20"/>
        </w:rPr>
        <w:t xml:space="preserve"> experiences occasional hail storms.</w:t>
      </w:r>
    </w:p>
    <w:p w:rsidR="00E55329" w:rsidRPr="003C02A0" w:rsidRDefault="00E55329" w:rsidP="00E55329">
      <w:pPr>
        <w:tabs>
          <w:tab w:val="left" w:pos="2679"/>
        </w:tabs>
        <w:autoSpaceDE w:val="0"/>
        <w:autoSpaceDN w:val="0"/>
        <w:adjustRightInd w:val="0"/>
        <w:jc w:val="both"/>
        <w:rPr>
          <w:rFonts w:eastAsia="Arial Unicode MS" w:cs="Arial"/>
          <w:szCs w:val="20"/>
        </w:rPr>
      </w:pPr>
      <w:r w:rsidRPr="003C02A0">
        <w:rPr>
          <w:rFonts w:eastAsia="Arial Unicode MS" w:cs="Arial"/>
          <w:szCs w:val="20"/>
        </w:rPr>
        <w:t>Winters are cool to cold, which can experience sunny days, light winds and a considerable number of frosts.  July is the coldest month with an average of 11.2 degrees as the average maximum and -0.2 degrees Celsius as the average low temperature.  Winter is also a period of considerable fog activity with an average of 44 fogs per year 36 of which occur between the months of April and September.</w:t>
      </w:r>
    </w:p>
    <w:p w:rsidR="00E55329" w:rsidRDefault="00E55329" w:rsidP="00E55329">
      <w:pPr>
        <w:tabs>
          <w:tab w:val="left" w:pos="2679"/>
        </w:tabs>
        <w:autoSpaceDE w:val="0"/>
        <w:autoSpaceDN w:val="0"/>
        <w:adjustRightInd w:val="0"/>
        <w:spacing w:after="0"/>
        <w:jc w:val="both"/>
        <w:rPr>
          <w:rFonts w:cs="Arial"/>
          <w:color w:val="333333"/>
          <w:szCs w:val="20"/>
        </w:rPr>
      </w:pPr>
      <w:r w:rsidRPr="003C02A0">
        <w:rPr>
          <w:rFonts w:eastAsia="Arial Unicode MS" w:cs="Arial"/>
          <w:szCs w:val="20"/>
        </w:rPr>
        <w:t>The average annual rainfall is 629 mm with an average of 108 rain days per year.  Rainfall in most years is reasonably reliable, significant droughts have been experienced in El Nino years.  These years also tend to be significant fire seasons.</w:t>
      </w:r>
      <w:r w:rsidRPr="003C02A0">
        <w:rPr>
          <w:rFonts w:cs="Arial"/>
          <w:color w:val="333333"/>
          <w:szCs w:val="20"/>
        </w:rPr>
        <w:t xml:space="preserve"> </w:t>
      </w:r>
    </w:p>
    <w:p w:rsidR="00E55329" w:rsidRPr="003C02A0" w:rsidRDefault="00E55329" w:rsidP="00E55329">
      <w:pPr>
        <w:tabs>
          <w:tab w:val="left" w:pos="2679"/>
        </w:tabs>
        <w:autoSpaceDE w:val="0"/>
        <w:autoSpaceDN w:val="0"/>
        <w:adjustRightInd w:val="0"/>
        <w:jc w:val="both"/>
        <w:rPr>
          <w:rFonts w:eastAsia="Arial Unicode MS" w:cs="Arial"/>
          <w:szCs w:val="20"/>
        </w:rPr>
      </w:pPr>
      <w:r>
        <w:rPr>
          <w:rFonts w:cs="Arial"/>
          <w:color w:val="333333"/>
          <w:szCs w:val="20"/>
        </w:rPr>
        <w:t xml:space="preserve">(Source </w:t>
      </w:r>
      <w:hyperlink r:id="rId37" w:history="1">
        <w:r w:rsidRPr="00A00C9F">
          <w:rPr>
            <w:rStyle w:val="Hyperlink"/>
            <w:rFonts w:cs="Arial"/>
            <w:szCs w:val="20"/>
          </w:rPr>
          <w:t>http://www.bom.gov.au/nsw/canberra/climate.shtm</w:t>
        </w:r>
      </w:hyperlink>
      <w:r>
        <w:rPr>
          <w:rFonts w:cs="Arial"/>
          <w:color w:val="333333"/>
          <w:szCs w:val="20"/>
        </w:rPr>
        <w:t xml:space="preserve"> )</w:t>
      </w:r>
    </w:p>
    <w:p w:rsidR="00E55329" w:rsidRDefault="00E55329" w:rsidP="00E55329">
      <w:pPr>
        <w:tabs>
          <w:tab w:val="left" w:pos="2679"/>
        </w:tabs>
        <w:autoSpaceDE w:val="0"/>
        <w:autoSpaceDN w:val="0"/>
        <w:adjustRightInd w:val="0"/>
        <w:spacing w:after="0"/>
        <w:jc w:val="both"/>
        <w:rPr>
          <w:rFonts w:cs="Arial"/>
          <w:color w:val="333333"/>
          <w:szCs w:val="20"/>
        </w:rPr>
      </w:pPr>
      <w:smartTag w:uri="urn:schemas-microsoft-com:office:smarttags" w:element="place">
        <w:smartTag w:uri="urn:schemas-microsoft-com:office:smarttags" w:element="City">
          <w:r w:rsidRPr="003C02A0">
            <w:rPr>
              <w:rFonts w:cs="Arial"/>
              <w:color w:val="333333"/>
              <w:szCs w:val="20"/>
            </w:rPr>
            <w:t>Canberra</w:t>
          </w:r>
        </w:smartTag>
      </w:smartTag>
      <w:r w:rsidRPr="003C02A0">
        <w:rPr>
          <w:rFonts w:cs="Arial"/>
          <w:color w:val="333333"/>
          <w:szCs w:val="20"/>
        </w:rPr>
        <w:t xml:space="preserve"> is expected to experience an increase in hotter and drier weather.  The number of days rated as high or extreme (under the old system) is expected to increase from 23 to 36 days per year.  Climate change is very likely to result in higher exposure to extreme heat as the number of hot days (&gt;35°C) and very hot days (&gt;40°C) are projected to increase.</w:t>
      </w:r>
      <w:r>
        <w:rPr>
          <w:rFonts w:cs="Arial"/>
          <w:color w:val="333333"/>
          <w:szCs w:val="20"/>
        </w:rPr>
        <w:t xml:space="preserve">  </w:t>
      </w:r>
    </w:p>
    <w:p w:rsidR="00E55329" w:rsidRDefault="00E55329" w:rsidP="00E55329">
      <w:pPr>
        <w:tabs>
          <w:tab w:val="left" w:pos="2679"/>
        </w:tabs>
        <w:autoSpaceDE w:val="0"/>
        <w:autoSpaceDN w:val="0"/>
        <w:adjustRightInd w:val="0"/>
        <w:jc w:val="both"/>
        <w:rPr>
          <w:rFonts w:cs="Arial"/>
          <w:szCs w:val="20"/>
        </w:rPr>
      </w:pPr>
      <w:r>
        <w:rPr>
          <w:rFonts w:cs="Arial"/>
          <w:color w:val="333333"/>
          <w:szCs w:val="20"/>
        </w:rPr>
        <w:t>(</w:t>
      </w:r>
      <w:hyperlink r:id="rId38" w:history="1">
        <w:r w:rsidRPr="00C8189B">
          <w:rPr>
            <w:rStyle w:val="Hyperlink"/>
            <w:rFonts w:ascii="Arial" w:hAnsi="Arial" w:cs="Arial"/>
            <w:szCs w:val="20"/>
          </w:rPr>
          <w:t>http://www.actpla.act.gov.au/topics/significant_projects/planning_studies/sustainable_future/spatial_plan_research</w:t>
        </w:r>
      </w:hyperlink>
      <w:r w:rsidRPr="00C8189B">
        <w:rPr>
          <w:rFonts w:cs="Arial"/>
          <w:szCs w:val="20"/>
        </w:rPr>
        <w:t xml:space="preserve"> </w:t>
      </w:r>
      <w:r>
        <w:rPr>
          <w:rFonts w:cs="Arial"/>
          <w:szCs w:val="20"/>
        </w:rPr>
        <w:t>)</w:t>
      </w:r>
    </w:p>
    <w:p w:rsidR="00E55329" w:rsidRDefault="00E55329" w:rsidP="00E55329">
      <w:pPr>
        <w:tabs>
          <w:tab w:val="left" w:pos="2679"/>
        </w:tabs>
        <w:autoSpaceDE w:val="0"/>
        <w:autoSpaceDN w:val="0"/>
        <w:adjustRightInd w:val="0"/>
        <w:jc w:val="both"/>
        <w:rPr>
          <w:rFonts w:eastAsia="Arial Unicode MS" w:cs="Arial"/>
          <w:szCs w:val="20"/>
        </w:rPr>
      </w:pPr>
      <w:r>
        <w:rPr>
          <w:rFonts w:eastAsia="Arial Unicode MS" w:cs="Arial"/>
          <w:szCs w:val="20"/>
        </w:rPr>
        <w:t>Authorities are beginning to plan for changes in weather patterns predicting higher temperatures, stronger winds in summer, drier average conditions, increased risk of extreme weather events and an elevated risk of bushfire</w:t>
      </w:r>
      <w:r w:rsidRPr="00F11B33">
        <w:rPr>
          <w:rFonts w:eastAsia="Arial Unicode MS" w:cs="Arial"/>
          <w:szCs w:val="20"/>
        </w:rPr>
        <w:t>.</w:t>
      </w:r>
    </w:p>
    <w:p w:rsidR="009E300E" w:rsidRPr="00115D43" w:rsidRDefault="009E300E" w:rsidP="00742EFD">
      <w:pPr>
        <w:pStyle w:val="Heading1"/>
        <w:numPr>
          <w:ilvl w:val="0"/>
          <w:numId w:val="13"/>
        </w:numPr>
        <w:tabs>
          <w:tab w:val="clear" w:pos="360"/>
          <w:tab w:val="num" w:pos="720"/>
        </w:tabs>
        <w:ind w:left="720" w:hanging="720"/>
        <w:rPr>
          <w:color w:val="003366"/>
        </w:rPr>
      </w:pPr>
      <w:bookmarkStart w:id="49" w:name="_Toc380137938"/>
      <w:r w:rsidRPr="00115D43">
        <w:rPr>
          <w:color w:val="003366"/>
        </w:rPr>
        <w:t>Risk</w:t>
      </w:r>
      <w:bookmarkEnd w:id="41"/>
      <w:bookmarkEnd w:id="42"/>
      <w:r w:rsidR="00851BD2" w:rsidRPr="00115D43">
        <w:rPr>
          <w:color w:val="003366"/>
        </w:rPr>
        <w:t xml:space="preserve"> Identification</w:t>
      </w:r>
      <w:bookmarkEnd w:id="49"/>
    </w:p>
    <w:p w:rsidR="008875F4" w:rsidRPr="00293598" w:rsidRDefault="00C6068F" w:rsidP="00742EFD">
      <w:pPr>
        <w:pStyle w:val="Heading1"/>
        <w:numPr>
          <w:ilvl w:val="1"/>
          <w:numId w:val="13"/>
        </w:numPr>
        <w:tabs>
          <w:tab w:val="num" w:pos="1080"/>
        </w:tabs>
        <w:spacing w:before="240"/>
        <w:ind w:left="1080" w:hanging="900"/>
        <w:rPr>
          <w:b w:val="0"/>
          <w:color w:val="003366"/>
          <w:sz w:val="28"/>
        </w:rPr>
      </w:pPr>
      <w:bookmarkStart w:id="50" w:name="_Toc380137939"/>
      <w:r w:rsidRPr="00C6068F">
        <w:rPr>
          <w:b w:val="0"/>
          <w:color w:val="003366"/>
          <w:sz w:val="28"/>
        </w:rPr>
        <w:t>Natural Hazards -</w:t>
      </w:r>
      <w:r>
        <w:rPr>
          <w:rFonts w:cs="Times New Roman"/>
          <w:b w:val="0"/>
          <w:bCs w:val="0"/>
          <w:sz w:val="20"/>
          <w:szCs w:val="24"/>
        </w:rPr>
        <w:t xml:space="preserve"> </w:t>
      </w:r>
      <w:r w:rsidR="00012854" w:rsidRPr="00293598">
        <w:rPr>
          <w:b w:val="0"/>
          <w:color w:val="003366"/>
          <w:sz w:val="28"/>
        </w:rPr>
        <w:t>A</w:t>
      </w:r>
      <w:r w:rsidR="008875F4" w:rsidRPr="00293598">
        <w:rPr>
          <w:b w:val="0"/>
          <w:color w:val="003366"/>
          <w:sz w:val="28"/>
        </w:rPr>
        <w:t xml:space="preserve"> National Perspective</w:t>
      </w:r>
      <w:bookmarkEnd w:id="43"/>
      <w:bookmarkEnd w:id="50"/>
    </w:p>
    <w:p w:rsidR="001C6308" w:rsidRPr="00982085" w:rsidRDefault="008875F4" w:rsidP="00BC04E0">
      <w:pPr>
        <w:spacing w:before="120" w:after="120"/>
        <w:jc w:val="both"/>
      </w:pPr>
      <w:r w:rsidRPr="00982085">
        <w:t xml:space="preserve">The European colonisation of </w:t>
      </w:r>
      <w:smartTag w:uri="urn:schemas-microsoft-com:office:smarttags" w:element="place">
        <w:smartTag w:uri="urn:schemas-microsoft-com:office:smarttags" w:element="country-region">
          <w:r w:rsidRPr="00982085">
            <w:t>Australia</w:t>
          </w:r>
        </w:smartTag>
      </w:smartTag>
      <w:r w:rsidRPr="00982085">
        <w:t xml:space="preserve"> – and its written history – began at Sydney Cove in 1788</w:t>
      </w:r>
      <w:r w:rsidR="001C6308" w:rsidRPr="00982085">
        <w:t xml:space="preserve"> with the first 1500 people arriving with the First Fleet</w:t>
      </w:r>
      <w:r w:rsidR="002F3152">
        <w:t>. By 1868 population numbers had increased to</w:t>
      </w:r>
      <w:r w:rsidR="001C6308" w:rsidRPr="00982085">
        <w:t xml:space="preserve"> 160,000</w:t>
      </w:r>
      <w:r w:rsidR="002F3152">
        <w:t xml:space="preserve"> and b</w:t>
      </w:r>
      <w:r w:rsidR="001C6308" w:rsidRPr="00982085">
        <w:t>y Federation in 1901 the population had reached 3.8 million non- indigenous and 93,000 indigenous. Today</w:t>
      </w:r>
      <w:r w:rsidR="002F3152">
        <w:t>,</w:t>
      </w:r>
      <w:r w:rsidR="001C6308" w:rsidRPr="00982085">
        <w:t xml:space="preserve"> </w:t>
      </w:r>
      <w:smartTag w:uri="urn:schemas-microsoft-com:office:smarttags" w:element="place">
        <w:smartTag w:uri="urn:schemas-microsoft-com:office:smarttags" w:element="country-region">
          <w:r w:rsidR="001C6308" w:rsidRPr="00982085">
            <w:t>Australia</w:t>
          </w:r>
        </w:smartTag>
      </w:smartTag>
      <w:r w:rsidR="001C6308" w:rsidRPr="00982085">
        <w:t xml:space="preserve"> is host to </w:t>
      </w:r>
      <w:r w:rsidR="002F3152">
        <w:t>almost</w:t>
      </w:r>
      <w:r w:rsidR="001C6308" w:rsidRPr="00982085">
        <w:t xml:space="preserve"> 2</w:t>
      </w:r>
      <w:r w:rsidR="002F3152">
        <w:t>3</w:t>
      </w:r>
      <w:r w:rsidR="001C6308" w:rsidRPr="00982085">
        <w:t xml:space="preserve"> million people with the population expected to exceed 28 million by 2030.</w:t>
      </w:r>
    </w:p>
    <w:p w:rsidR="001C6308" w:rsidRPr="00982085" w:rsidRDefault="001C6308" w:rsidP="00BC04E0">
      <w:pPr>
        <w:spacing w:before="120" w:after="120"/>
        <w:jc w:val="both"/>
      </w:pPr>
      <w:r w:rsidRPr="00982085">
        <w:t>S</w:t>
      </w:r>
      <w:r w:rsidR="008875F4" w:rsidRPr="00982085">
        <w:t xml:space="preserve">pread across 7.7 million Km2, </w:t>
      </w:r>
      <w:r w:rsidRPr="00982085">
        <w:t>the majority of the population</w:t>
      </w:r>
      <w:r w:rsidR="002F3152">
        <w:t xml:space="preserve"> is </w:t>
      </w:r>
      <w:r w:rsidRPr="00982085">
        <w:t xml:space="preserve">concentrated in the cities and mostly in the eastern states of the Country. The highest populated </w:t>
      </w:r>
      <w:r w:rsidR="00692CD5" w:rsidRPr="00982085">
        <w:t>suburbs (as at January 2011)</w:t>
      </w:r>
      <w:r w:rsidRPr="00982085">
        <w:t xml:space="preserve"> across </w:t>
      </w:r>
      <w:smartTag w:uri="urn:schemas-microsoft-com:office:smarttags" w:element="place">
        <w:smartTag w:uri="urn:schemas-microsoft-com:office:smarttags" w:element="country-region">
          <w:r w:rsidRPr="00982085">
            <w:t>Australia</w:t>
          </w:r>
        </w:smartTag>
      </w:smartTag>
      <w:r w:rsidRPr="00982085">
        <w:t xml:space="preserve"> per State/ Territory are:</w:t>
      </w:r>
    </w:p>
    <w:p w:rsidR="00692CD5" w:rsidRPr="00982085" w:rsidRDefault="00692CD5" w:rsidP="00C6068F">
      <w:pPr>
        <w:spacing w:after="60"/>
        <w:ind w:left="720"/>
        <w:jc w:val="both"/>
      </w:pPr>
      <w:r w:rsidRPr="00982085">
        <w:t xml:space="preserve">Reservoir, </w:t>
      </w:r>
      <w:smartTag w:uri="urn:schemas-microsoft-com:office:smarttags" w:element="place">
        <w:smartTag w:uri="urn:schemas-microsoft-com:office:smarttags" w:element="State">
          <w:r w:rsidRPr="00982085">
            <w:t>Victoria</w:t>
          </w:r>
        </w:smartTag>
      </w:smartTag>
      <w:r w:rsidRPr="00982085">
        <w:tab/>
      </w:r>
      <w:r w:rsidRPr="00982085">
        <w:tab/>
      </w:r>
      <w:r w:rsidRPr="00982085">
        <w:tab/>
        <w:t>45,971</w:t>
      </w:r>
    </w:p>
    <w:p w:rsidR="00692CD5" w:rsidRPr="00982085" w:rsidRDefault="00692CD5" w:rsidP="00C6068F">
      <w:pPr>
        <w:spacing w:after="60"/>
        <w:ind w:left="720"/>
        <w:jc w:val="both"/>
      </w:pPr>
      <w:smartTag w:uri="urn:schemas-microsoft-com:office:smarttags" w:element="place">
        <w:smartTag w:uri="urn:schemas-microsoft-com:office:smarttags" w:element="City">
          <w:r w:rsidRPr="00982085">
            <w:t>Blacktown</w:t>
          </w:r>
        </w:smartTag>
      </w:smartTag>
      <w:r w:rsidRPr="00982085">
        <w:t>, New South Wales</w:t>
      </w:r>
      <w:r w:rsidRPr="00982085">
        <w:tab/>
      </w:r>
      <w:r w:rsidR="00B7430F" w:rsidRPr="00982085">
        <w:tab/>
      </w:r>
      <w:r w:rsidRPr="00982085">
        <w:t>38,913</w:t>
      </w:r>
    </w:p>
    <w:p w:rsidR="00692CD5" w:rsidRPr="00982085" w:rsidRDefault="00692CD5" w:rsidP="00C6068F">
      <w:pPr>
        <w:spacing w:after="60"/>
        <w:ind w:left="720"/>
        <w:jc w:val="both"/>
      </w:pPr>
      <w:smartTag w:uri="urn:schemas-microsoft-com:office:smarttags" w:element="place">
        <w:smartTag w:uri="urn:schemas-microsoft-com:office:smarttags" w:element="City">
          <w:r w:rsidRPr="00982085">
            <w:t>Buderim</w:t>
          </w:r>
        </w:smartTag>
        <w:r w:rsidRPr="00982085">
          <w:t xml:space="preserve">, </w:t>
        </w:r>
        <w:smartTag w:uri="urn:schemas-microsoft-com:office:smarttags" w:element="State">
          <w:r w:rsidRPr="00982085">
            <w:t>Queensland</w:t>
          </w:r>
        </w:smartTag>
      </w:smartTag>
      <w:r w:rsidRPr="00982085">
        <w:tab/>
      </w:r>
      <w:r w:rsidRPr="00982085">
        <w:tab/>
      </w:r>
      <w:r w:rsidR="00B7430F" w:rsidRPr="00982085">
        <w:tab/>
      </w:r>
      <w:r w:rsidRPr="00982085">
        <w:t>25,201</w:t>
      </w:r>
    </w:p>
    <w:p w:rsidR="00692CD5" w:rsidRPr="00982085" w:rsidRDefault="00692CD5" w:rsidP="00C6068F">
      <w:pPr>
        <w:spacing w:after="60"/>
        <w:ind w:left="720"/>
        <w:jc w:val="both"/>
      </w:pPr>
      <w:smartTag w:uri="urn:schemas-microsoft-com:office:smarttags" w:element="place">
        <w:smartTag w:uri="urn:schemas-microsoft-com:office:smarttags" w:element="City">
          <w:r w:rsidRPr="00982085">
            <w:t>Mount Gambier</w:t>
          </w:r>
        </w:smartTag>
        <w:r w:rsidRPr="00982085">
          <w:t xml:space="preserve">, </w:t>
        </w:r>
        <w:smartTag w:uri="urn:schemas-microsoft-com:office:smarttags" w:element="State">
          <w:r w:rsidRPr="00982085">
            <w:t>South Australia</w:t>
          </w:r>
        </w:smartTag>
      </w:smartTag>
      <w:r w:rsidR="00B90430">
        <w:tab/>
      </w:r>
      <w:r w:rsidRPr="00982085">
        <w:tab/>
        <w:t>23,494</w:t>
      </w:r>
    </w:p>
    <w:p w:rsidR="00692CD5" w:rsidRPr="00982085" w:rsidRDefault="00692CD5" w:rsidP="00C6068F">
      <w:pPr>
        <w:spacing w:after="60"/>
        <w:ind w:left="720"/>
        <w:jc w:val="both"/>
      </w:pPr>
      <w:r w:rsidRPr="00982085">
        <w:t xml:space="preserve">Canning Vale, </w:t>
      </w:r>
      <w:smartTag w:uri="urn:schemas-microsoft-com:office:smarttags" w:element="place">
        <w:smartTag w:uri="urn:schemas-microsoft-com:office:smarttags" w:element="State">
          <w:r w:rsidRPr="00982085">
            <w:t>Western Australia</w:t>
          </w:r>
        </w:smartTag>
      </w:smartTag>
      <w:r w:rsidRPr="00982085">
        <w:tab/>
        <w:t>23,287</w:t>
      </w:r>
    </w:p>
    <w:p w:rsidR="001C6308" w:rsidRPr="00982085" w:rsidRDefault="00692CD5" w:rsidP="00C6068F">
      <w:pPr>
        <w:spacing w:after="60"/>
        <w:ind w:left="720"/>
        <w:jc w:val="both"/>
      </w:pPr>
      <w:smartTag w:uri="urn:schemas-microsoft-com:office:smarttags" w:element="place">
        <w:smartTag w:uri="urn:schemas-microsoft-com:office:smarttags" w:element="City">
          <w:r w:rsidRPr="00982085">
            <w:t>Kambah</w:t>
          </w:r>
        </w:smartTag>
        <w:r w:rsidRPr="00982085">
          <w:t xml:space="preserve">, </w:t>
        </w:r>
        <w:smartTag w:uri="urn:schemas-microsoft-com:office:smarttags" w:element="State">
          <w:r w:rsidR="001C6308" w:rsidRPr="00982085">
            <w:t>Australian Capital Territory</w:t>
          </w:r>
        </w:smartTag>
      </w:smartTag>
      <w:r w:rsidR="001C6308" w:rsidRPr="00982085">
        <w:t xml:space="preserve"> </w:t>
      </w:r>
      <w:r w:rsidR="00B90430">
        <w:t xml:space="preserve"> </w:t>
      </w:r>
      <w:r w:rsidRPr="00982085">
        <w:tab/>
      </w:r>
      <w:r w:rsidR="001C6308" w:rsidRPr="00982085">
        <w:t>15,582</w:t>
      </w:r>
    </w:p>
    <w:p w:rsidR="00692CD5" w:rsidRPr="00982085" w:rsidRDefault="00692CD5" w:rsidP="00C6068F">
      <w:pPr>
        <w:spacing w:after="60"/>
        <w:ind w:left="720"/>
        <w:jc w:val="both"/>
      </w:pPr>
      <w:smartTag w:uri="urn:schemas-microsoft-com:office:smarttags" w:element="place">
        <w:smartTag w:uri="urn:schemas-microsoft-com:office:smarttags" w:element="City">
          <w:r w:rsidRPr="00982085">
            <w:t>Devonport</w:t>
          </w:r>
        </w:smartTag>
        <w:r w:rsidRPr="00982085">
          <w:t xml:space="preserve">, </w:t>
        </w:r>
        <w:smartTag w:uri="urn:schemas-microsoft-com:office:smarttags" w:element="State">
          <w:r w:rsidRPr="00982085">
            <w:t>Tasmania</w:t>
          </w:r>
        </w:smartTag>
      </w:smartTag>
      <w:r w:rsidRPr="00982085">
        <w:t xml:space="preserve"> </w:t>
      </w:r>
      <w:r w:rsidR="00B90430">
        <w:t xml:space="preserve"> </w:t>
      </w:r>
      <w:r w:rsidRPr="00982085">
        <w:tab/>
      </w:r>
      <w:r w:rsidRPr="00982085">
        <w:tab/>
      </w:r>
      <w:r w:rsidR="00B7430F" w:rsidRPr="00982085">
        <w:tab/>
      </w:r>
      <w:r w:rsidRPr="00982085">
        <w:t>13,946</w:t>
      </w:r>
    </w:p>
    <w:p w:rsidR="001C6308" w:rsidRPr="00982085" w:rsidRDefault="00692CD5" w:rsidP="00C6068F">
      <w:pPr>
        <w:spacing w:after="60"/>
        <w:ind w:left="720"/>
        <w:jc w:val="both"/>
      </w:pPr>
      <w:smartTag w:uri="urn:schemas-microsoft-com:office:smarttags" w:element="place">
        <w:smartTag w:uri="urn:schemas-microsoft-com:office:smarttags" w:element="City">
          <w:r w:rsidRPr="00982085">
            <w:t>Karama</w:t>
          </w:r>
        </w:smartTag>
        <w:r w:rsidRPr="00982085">
          <w:t xml:space="preserve">, </w:t>
        </w:r>
        <w:smartTag w:uri="urn:schemas-microsoft-com:office:smarttags" w:element="State">
          <w:r w:rsidRPr="00982085">
            <w:t>Northern Territory</w:t>
          </w:r>
        </w:smartTag>
      </w:smartTag>
      <w:r w:rsidRPr="00982085">
        <w:t xml:space="preserve"> </w:t>
      </w:r>
      <w:r w:rsidR="00B90430">
        <w:t xml:space="preserve"> </w:t>
      </w:r>
      <w:r w:rsidRPr="00982085">
        <w:tab/>
      </w:r>
      <w:r w:rsidRPr="00982085">
        <w:tab/>
      </w:r>
      <w:r w:rsidR="00C6068F" w:rsidRPr="00982085">
        <w:t xml:space="preserve">  </w:t>
      </w:r>
      <w:r w:rsidRPr="00982085">
        <w:t>4,777</w:t>
      </w:r>
      <w:r w:rsidR="001C6308" w:rsidRPr="00982085">
        <w:t xml:space="preserve"> </w:t>
      </w:r>
    </w:p>
    <w:p w:rsidR="008875F4" w:rsidRPr="00982085" w:rsidRDefault="00837CFE" w:rsidP="00BC04E0">
      <w:pPr>
        <w:spacing w:before="120"/>
        <w:jc w:val="both"/>
      </w:pPr>
      <w:r w:rsidRPr="00982085">
        <w:lastRenderedPageBreak/>
        <w:t>In 1994</w:t>
      </w:r>
      <w:r w:rsidR="008875F4" w:rsidRPr="00982085">
        <w:t xml:space="preserve">, researchers at </w:t>
      </w:r>
      <w:smartTag w:uri="urn:schemas-microsoft-com:office:smarttags" w:element="PlaceName">
        <w:r w:rsidR="008875F4" w:rsidRPr="00982085">
          <w:t>Macquarie</w:t>
        </w:r>
      </w:smartTag>
      <w:r w:rsidR="008875F4" w:rsidRPr="00982085">
        <w:t xml:space="preserve"> </w:t>
      </w:r>
      <w:smartTag w:uri="urn:schemas-microsoft-com:office:smarttags" w:element="PlaceType">
        <w:r w:rsidR="008875F4" w:rsidRPr="00982085">
          <w:t>University</w:t>
        </w:r>
      </w:smartTag>
      <w:r w:rsidR="008875F4" w:rsidRPr="00982085">
        <w:t xml:space="preserve">, in what was later to become the insurance industry-sponsored research centre known as </w:t>
      </w:r>
      <w:r w:rsidRPr="00982085">
        <w:t>“</w:t>
      </w:r>
      <w:r w:rsidR="008875F4" w:rsidRPr="00982085">
        <w:t>Risk Frontiers</w:t>
      </w:r>
      <w:r w:rsidRPr="00982085">
        <w:t>”</w:t>
      </w:r>
      <w:r w:rsidR="008875F4" w:rsidRPr="00982085">
        <w:t xml:space="preserve">, began compiling databases on natural hazards and their impacts in </w:t>
      </w:r>
      <w:smartTag w:uri="urn:schemas-microsoft-com:office:smarttags" w:element="place">
        <w:smartTag w:uri="urn:schemas-microsoft-com:office:smarttags" w:element="country-region">
          <w:r w:rsidR="008875F4" w:rsidRPr="00982085">
            <w:t>Australia</w:t>
          </w:r>
        </w:smartTag>
      </w:smartTag>
      <w:r w:rsidRPr="00982085">
        <w:t>. It resulted in a</w:t>
      </w:r>
      <w:r w:rsidR="008875F4" w:rsidRPr="00982085">
        <w:t xml:space="preserve">n integrated data base </w:t>
      </w:r>
      <w:r w:rsidRPr="00982085">
        <w:t>containing</w:t>
      </w:r>
      <w:r w:rsidR="008875F4" w:rsidRPr="00982085">
        <w:t xml:space="preserve"> more than 5</w:t>
      </w:r>
      <w:r w:rsidR="00C41ED8" w:rsidRPr="00982085">
        <w:t>,</w:t>
      </w:r>
      <w:r w:rsidR="008875F4" w:rsidRPr="00982085">
        <w:t xml:space="preserve">000 hazard occurrences and information </w:t>
      </w:r>
      <w:r w:rsidR="00157FA3" w:rsidRPr="00982085">
        <w:t>about their impact on</w:t>
      </w:r>
      <w:r w:rsidR="008875F4" w:rsidRPr="00982085">
        <w:t xml:space="preserve"> human </w:t>
      </w:r>
      <w:r w:rsidR="00157FA3" w:rsidRPr="00982085">
        <w:t>population</w:t>
      </w:r>
      <w:r w:rsidR="008875F4" w:rsidRPr="00982085">
        <w:t xml:space="preserve"> and damage to the built environment resulting from nine natural perils – bushfires, </w:t>
      </w:r>
      <w:r w:rsidRPr="00982085">
        <w:t xml:space="preserve">landslides, </w:t>
      </w:r>
      <w:r w:rsidR="008875F4" w:rsidRPr="00982085">
        <w:t xml:space="preserve">floods, </w:t>
      </w:r>
      <w:r w:rsidRPr="00982085">
        <w:t xml:space="preserve">earthquakes, </w:t>
      </w:r>
      <w:r w:rsidR="008875F4" w:rsidRPr="00982085">
        <w:t>w</w:t>
      </w:r>
      <w:r w:rsidR="00357BEC" w:rsidRPr="00982085">
        <w:t xml:space="preserve">ind </w:t>
      </w:r>
      <w:r w:rsidRPr="00982085">
        <w:t>storms</w:t>
      </w:r>
      <w:r w:rsidR="00357BEC" w:rsidRPr="00982085">
        <w:t xml:space="preserve">, tornadoes, </w:t>
      </w:r>
      <w:r w:rsidR="00B90430">
        <w:t>t</w:t>
      </w:r>
      <w:r w:rsidRPr="00982085">
        <w:t xml:space="preserve">ropical cyclones, </w:t>
      </w:r>
      <w:r w:rsidR="00357BEC" w:rsidRPr="00982085">
        <w:t>hailstorm</w:t>
      </w:r>
      <w:r w:rsidRPr="00982085">
        <w:t>s</w:t>
      </w:r>
      <w:r w:rsidR="008875F4" w:rsidRPr="00982085">
        <w:t xml:space="preserve"> </w:t>
      </w:r>
      <w:r w:rsidRPr="00982085">
        <w:t>and tsunamis.</w:t>
      </w:r>
    </w:p>
    <w:p w:rsidR="008875F4" w:rsidRPr="00982085" w:rsidRDefault="00911E50" w:rsidP="00BC04E0">
      <w:pPr>
        <w:spacing w:before="120" w:after="120"/>
        <w:jc w:val="both"/>
      </w:pPr>
      <w:r w:rsidRPr="00982085">
        <w:t>In his 2004 publication “Issues in Risk Science – Natural Hazards Risk Assessment – An Australian Perspective”</w:t>
      </w:r>
      <w:r w:rsidR="00EE2FC8" w:rsidRPr="00982085">
        <w:t>,</w:t>
      </w:r>
      <w:r w:rsidRPr="00982085">
        <w:t xml:space="preserve"> Russel Blong stated that t</w:t>
      </w:r>
      <w:r w:rsidR="008875F4" w:rsidRPr="00982085">
        <w:t xml:space="preserve">ropical cyclones and floods together account for more that 70% of known natural hazard deaths since the European colonisation of </w:t>
      </w:r>
      <w:smartTag w:uri="urn:schemas-microsoft-com:office:smarttags" w:element="place">
        <w:smartTag w:uri="urn:schemas-microsoft-com:office:smarttags" w:element="country-region">
          <w:r w:rsidR="008875F4" w:rsidRPr="00982085">
            <w:t>Australia</w:t>
          </w:r>
        </w:smartTag>
      </w:smartTag>
      <w:r w:rsidR="008875F4" w:rsidRPr="00982085">
        <w:t xml:space="preserve"> in 1788.  Thunderstorms, particularly lightning, and bushfires each account for 11</w:t>
      </w:r>
      <w:r w:rsidR="00B36843" w:rsidRPr="00982085">
        <w:t>%</w:t>
      </w:r>
      <w:r w:rsidR="008875F4" w:rsidRPr="00982085">
        <w:t xml:space="preserve"> to 13% of deaths, indicating that the other hazards considered have produced very few human deaths, at least in the last 200 years.</w:t>
      </w:r>
    </w:p>
    <w:p w:rsidR="008875F4" w:rsidRPr="00982085" w:rsidRDefault="008875F4" w:rsidP="00BC04E0">
      <w:pPr>
        <w:spacing w:before="120" w:after="120"/>
        <w:jc w:val="both"/>
      </w:pPr>
      <w:r w:rsidRPr="00982085">
        <w:t xml:space="preserve">At the other end of the spectrum, deaths in earthquakes, landslides and tsunamis combined account for less than 2% of all deaths.  This reinforces the view that </w:t>
      </w:r>
      <w:smartTag w:uri="urn:schemas-microsoft-com:office:smarttags" w:element="place">
        <w:smartTag w:uri="urn:schemas-microsoft-com:office:smarttags" w:element="country-region">
          <w:r w:rsidRPr="00982085">
            <w:t>Australia</w:t>
          </w:r>
        </w:smartTag>
      </w:smartTag>
      <w:r w:rsidRPr="00982085">
        <w:t xml:space="preserve"> is a land of meteorological perils; a low lying, ancient continent with all its sea coast remote from the active boundaries of tectonic plates is unlikely to be dominated by geological hazards.</w:t>
      </w:r>
    </w:p>
    <w:p w:rsidR="00B36843" w:rsidRPr="001939D9" w:rsidRDefault="008C591E" w:rsidP="0000373B">
      <w:pPr>
        <w:spacing w:before="120" w:after="120"/>
        <w:jc w:val="center"/>
      </w:pPr>
      <w:r>
        <w:rPr>
          <w:noProof/>
        </w:rPr>
        <w:drawing>
          <wp:inline distT="0" distB="0" distL="0" distR="0">
            <wp:extent cx="4267200" cy="25241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4267200" cy="2524125"/>
                    </a:xfrm>
                    <a:prstGeom prst="rect">
                      <a:avLst/>
                    </a:prstGeom>
                    <a:noFill/>
                    <a:ln w="9525">
                      <a:noFill/>
                      <a:miter lim="800000"/>
                      <a:headEnd/>
                      <a:tailEnd/>
                    </a:ln>
                  </pic:spPr>
                </pic:pic>
              </a:graphicData>
            </a:graphic>
          </wp:inline>
        </w:drawing>
      </w:r>
    </w:p>
    <w:p w:rsidR="00C6068F" w:rsidRPr="001939D9" w:rsidRDefault="00C6068F" w:rsidP="0085318B">
      <w:pPr>
        <w:ind w:left="1080"/>
        <w:jc w:val="both"/>
        <w:rPr>
          <w:sz w:val="16"/>
        </w:rPr>
      </w:pPr>
      <w:r w:rsidRPr="001939D9">
        <w:rPr>
          <w:sz w:val="16"/>
        </w:rPr>
        <w:t>Source: (R J Blong - 2004)</w:t>
      </w:r>
    </w:p>
    <w:p w:rsidR="009505FD" w:rsidRPr="00982085" w:rsidRDefault="00B36843" w:rsidP="009505FD">
      <w:pPr>
        <w:spacing w:after="180"/>
        <w:jc w:val="both"/>
        <w:rPr>
          <w:rFonts w:cs="Arial"/>
          <w:szCs w:val="20"/>
        </w:rPr>
      </w:pPr>
      <w:r w:rsidRPr="00982085">
        <w:rPr>
          <w:rFonts w:cs="Arial"/>
          <w:szCs w:val="20"/>
        </w:rPr>
        <w:t>The National Risk Assessment Guidelines (NERAG) reports that b</w:t>
      </w:r>
      <w:r w:rsidR="009505FD" w:rsidRPr="00982085">
        <w:rPr>
          <w:rFonts w:cs="Arial"/>
          <w:szCs w:val="20"/>
        </w:rPr>
        <w:t xml:space="preserve">etween the 1950s and the 1990s the reported global cost of natural disasters increased 15 fold and by 1999 in Australia the annual cost of large natural disasters alone was estimated at $1.14 billion (based on data from the period 1967–1999). This upward trend of disaster costs, globally and in </w:t>
      </w:r>
      <w:smartTag w:uri="urn:schemas-microsoft-com:office:smarttags" w:element="place">
        <w:smartTag w:uri="urn:schemas-microsoft-com:office:smarttags" w:element="country-region">
          <w:r w:rsidR="009505FD" w:rsidRPr="00982085">
            <w:rPr>
              <w:rFonts w:cs="Arial"/>
              <w:szCs w:val="20"/>
            </w:rPr>
            <w:t>Australia</w:t>
          </w:r>
        </w:smartTag>
      </w:smartTag>
      <w:r w:rsidR="009505FD" w:rsidRPr="00982085">
        <w:rPr>
          <w:rFonts w:cs="Arial"/>
          <w:szCs w:val="20"/>
        </w:rPr>
        <w:t xml:space="preserve">, continued in 2008 the economic cost of the five most significant Australian events alone exceeded $2.49 billion. The cost of the recent disaster events at the beginning of 2011 is without doubt expected to exceed all previous disasters. </w:t>
      </w:r>
    </w:p>
    <w:p w:rsidR="00E00599" w:rsidRPr="00982085" w:rsidRDefault="00E00599" w:rsidP="007F6EE1">
      <w:pPr>
        <w:spacing w:before="120" w:after="0"/>
      </w:pPr>
      <w:r w:rsidRPr="00982085">
        <w:rPr>
          <w:rStyle w:val="Strong"/>
          <w:rFonts w:cs="Arial"/>
          <w:szCs w:val="20"/>
        </w:rPr>
        <w:t xml:space="preserve">Events </w:t>
      </w:r>
      <w:r w:rsidR="00B826B4" w:rsidRPr="00982085">
        <w:rPr>
          <w:rStyle w:val="Strong"/>
          <w:rFonts w:cs="Arial"/>
          <w:szCs w:val="20"/>
        </w:rPr>
        <w:t>by</w:t>
      </w:r>
      <w:r w:rsidRPr="00982085">
        <w:rPr>
          <w:rStyle w:val="Strong"/>
          <w:rFonts w:cs="Arial"/>
          <w:szCs w:val="20"/>
        </w:rPr>
        <w:t xml:space="preserve"> Zone</w:t>
      </w:r>
    </w:p>
    <w:p w:rsidR="0052033E" w:rsidRPr="00982085" w:rsidRDefault="0052033E" w:rsidP="00345AD2">
      <w:pPr>
        <w:jc w:val="both"/>
        <w:rPr>
          <w:rFonts w:cs="Arial"/>
          <w:szCs w:val="20"/>
        </w:rPr>
      </w:pPr>
      <w:r w:rsidRPr="00982085">
        <w:rPr>
          <w:rFonts w:cs="Arial"/>
          <w:szCs w:val="20"/>
        </w:rPr>
        <w:t xml:space="preserve">Further statistics on the impacts of natural hazards were sourced from the Emergency Management Australia website. </w:t>
      </w:r>
      <w:r w:rsidR="00391D1B">
        <w:rPr>
          <w:rFonts w:cs="Arial"/>
          <w:szCs w:val="20"/>
        </w:rPr>
        <w:t>D</w:t>
      </w:r>
      <w:r w:rsidRPr="00982085">
        <w:rPr>
          <w:rFonts w:cs="Arial"/>
          <w:szCs w:val="20"/>
        </w:rPr>
        <w:t xml:space="preserve">isasters </w:t>
      </w:r>
      <w:r w:rsidR="00391D1B">
        <w:rPr>
          <w:rFonts w:cs="Arial"/>
          <w:szCs w:val="20"/>
        </w:rPr>
        <w:t xml:space="preserve">are listed </w:t>
      </w:r>
      <w:r w:rsidRPr="00982085">
        <w:rPr>
          <w:rFonts w:cs="Arial"/>
          <w:szCs w:val="20"/>
        </w:rPr>
        <w:t xml:space="preserve">by their Zone. Currently these are: </w:t>
      </w:r>
      <w:smartTag w:uri="urn:schemas-microsoft-com:office:smarttags" w:element="City">
        <w:r w:rsidRPr="00982085">
          <w:rPr>
            <w:rFonts w:cs="Arial"/>
            <w:szCs w:val="20"/>
          </w:rPr>
          <w:t>Victoria</w:t>
        </w:r>
      </w:smartTag>
      <w:r w:rsidRPr="00982085">
        <w:rPr>
          <w:rFonts w:cs="Arial"/>
          <w:szCs w:val="20"/>
        </w:rPr>
        <w:t xml:space="preserve">, </w:t>
      </w:r>
      <w:smartTag w:uri="urn:schemas-microsoft-com:office:smarttags" w:element="State">
        <w:r w:rsidRPr="00982085">
          <w:rPr>
            <w:rFonts w:cs="Arial"/>
            <w:szCs w:val="20"/>
          </w:rPr>
          <w:t>New South Wales</w:t>
        </w:r>
      </w:smartTag>
      <w:r w:rsidRPr="00982085">
        <w:rPr>
          <w:rFonts w:cs="Arial"/>
          <w:szCs w:val="20"/>
        </w:rPr>
        <w:t xml:space="preserve">, </w:t>
      </w:r>
      <w:smartTag w:uri="urn:schemas-microsoft-com:office:smarttags" w:element="State">
        <w:r w:rsidRPr="00982085">
          <w:rPr>
            <w:rFonts w:cs="Arial"/>
            <w:szCs w:val="20"/>
          </w:rPr>
          <w:t>Queensland</w:t>
        </w:r>
      </w:smartTag>
      <w:r w:rsidRPr="00982085">
        <w:rPr>
          <w:rFonts w:cs="Arial"/>
          <w:szCs w:val="20"/>
        </w:rPr>
        <w:t xml:space="preserve">, </w:t>
      </w:r>
      <w:smartTag w:uri="urn:schemas-microsoft-com:office:smarttags" w:element="State">
        <w:r w:rsidRPr="00982085">
          <w:rPr>
            <w:rFonts w:cs="Arial"/>
            <w:szCs w:val="20"/>
          </w:rPr>
          <w:t>Western Australia</w:t>
        </w:r>
      </w:smartTag>
      <w:r w:rsidRPr="00982085">
        <w:rPr>
          <w:rFonts w:cs="Arial"/>
          <w:szCs w:val="20"/>
        </w:rPr>
        <w:t xml:space="preserve">, </w:t>
      </w:r>
      <w:smartTag w:uri="urn:schemas-microsoft-com:office:smarttags" w:element="State">
        <w:r w:rsidRPr="00982085">
          <w:rPr>
            <w:rFonts w:cs="Arial"/>
            <w:szCs w:val="20"/>
          </w:rPr>
          <w:t>South Australia</w:t>
        </w:r>
      </w:smartTag>
      <w:r w:rsidRPr="00982085">
        <w:rPr>
          <w:rFonts w:cs="Arial"/>
          <w:szCs w:val="20"/>
        </w:rPr>
        <w:t xml:space="preserve">, </w:t>
      </w:r>
      <w:smartTag w:uri="urn:schemas-microsoft-com:office:smarttags" w:element="State">
        <w:r w:rsidRPr="00982085">
          <w:rPr>
            <w:rFonts w:cs="Arial"/>
            <w:szCs w:val="20"/>
          </w:rPr>
          <w:t>Tasmania</w:t>
        </w:r>
      </w:smartTag>
      <w:r w:rsidRPr="00982085">
        <w:rPr>
          <w:rFonts w:cs="Arial"/>
          <w:szCs w:val="20"/>
        </w:rPr>
        <w:t xml:space="preserve">, </w:t>
      </w:r>
      <w:smartTag w:uri="urn:schemas-microsoft-com:office:smarttags" w:element="place">
        <w:smartTag w:uri="urn:schemas-microsoft-com:office:smarttags" w:element="State">
          <w:r w:rsidRPr="00982085">
            <w:rPr>
              <w:rFonts w:cs="Arial"/>
              <w:szCs w:val="20"/>
            </w:rPr>
            <w:t>Northern Territory</w:t>
          </w:r>
        </w:smartTag>
      </w:smartTag>
      <w:r w:rsidR="00201578">
        <w:rPr>
          <w:rFonts w:cs="Arial"/>
          <w:szCs w:val="20"/>
        </w:rPr>
        <w:t xml:space="preserve"> and the</w:t>
      </w:r>
      <w:r w:rsidRPr="00982085">
        <w:rPr>
          <w:rFonts w:cs="Arial"/>
          <w:szCs w:val="20"/>
        </w:rPr>
        <w:t xml:space="preserve"> ACT.</w:t>
      </w:r>
      <w:r w:rsidR="0022303F" w:rsidRPr="00982085">
        <w:rPr>
          <w:rFonts w:cs="Arial"/>
          <w:szCs w:val="20"/>
        </w:rPr>
        <w:t xml:space="preserve"> </w:t>
      </w:r>
    </w:p>
    <w:p w:rsidR="00E00599" w:rsidRPr="00982085" w:rsidRDefault="0052033E" w:rsidP="00345AD2">
      <w:pPr>
        <w:jc w:val="both"/>
      </w:pPr>
      <w:r w:rsidRPr="00982085">
        <w:t xml:space="preserve">The table below </w:t>
      </w:r>
      <w:r w:rsidR="00201578">
        <w:t>includes</w:t>
      </w:r>
      <w:r w:rsidRPr="00982085">
        <w:t xml:space="preserve"> records of all natural and non-natural disasters </w:t>
      </w:r>
      <w:r w:rsidR="00FA1A3D">
        <w:t xml:space="preserve">by zone that have occurred </w:t>
      </w:r>
      <w:r w:rsidRPr="00982085">
        <w:t xml:space="preserve">within </w:t>
      </w:r>
      <w:smartTag w:uri="urn:schemas-microsoft-com:office:smarttags" w:element="place">
        <w:smartTag w:uri="urn:schemas-microsoft-com:office:smarttags" w:element="country-region">
          <w:r w:rsidRPr="00982085">
            <w:t>Australia</w:t>
          </w:r>
        </w:smartTag>
      </w:smartTag>
      <w:r w:rsidRPr="00982085">
        <w:t xml:space="preserve"> (where information is available) </w:t>
      </w:r>
      <w:r w:rsidR="00EB22ED" w:rsidRPr="00982085">
        <w:t>since European settlement</w:t>
      </w:r>
      <w:r w:rsidR="00676EA5" w:rsidRPr="00982085">
        <w:rPr>
          <w:rFonts w:cs="Arial"/>
          <w:szCs w:val="20"/>
        </w:rPr>
        <w:t xml:space="preserve"> to </w:t>
      </w:r>
      <w:r w:rsidR="00201578">
        <w:rPr>
          <w:rFonts w:cs="Arial"/>
          <w:szCs w:val="20"/>
        </w:rPr>
        <w:t xml:space="preserve">current </w:t>
      </w:r>
      <w:r w:rsidR="00676EA5" w:rsidRPr="00982085">
        <w:rPr>
          <w:rFonts w:cs="Arial"/>
          <w:szCs w:val="20"/>
        </w:rPr>
        <w:t>date</w:t>
      </w:r>
      <w:r w:rsidR="00FA1A3D">
        <w:rPr>
          <w:rFonts w:cs="Arial"/>
          <w:szCs w:val="20"/>
        </w:rPr>
        <w:t>.</w:t>
      </w:r>
    </w:p>
    <w:tbl>
      <w:tblPr>
        <w:tblW w:w="8110" w:type="dxa"/>
        <w:jc w:val="center"/>
        <w:tblInd w:w="98" w:type="dxa"/>
        <w:tblLook w:val="0000" w:firstRow="0" w:lastRow="0" w:firstColumn="0" w:lastColumn="0" w:noHBand="0" w:noVBand="0"/>
      </w:tblPr>
      <w:tblGrid>
        <w:gridCol w:w="2710"/>
        <w:gridCol w:w="1440"/>
        <w:gridCol w:w="1440"/>
        <w:gridCol w:w="2520"/>
      </w:tblGrid>
      <w:tr w:rsidR="00D45C6B" w:rsidRPr="0085318B" w:rsidTr="003C03DE">
        <w:trPr>
          <w:trHeight w:val="255"/>
          <w:jc w:val="center"/>
        </w:trPr>
        <w:tc>
          <w:tcPr>
            <w:tcW w:w="2710" w:type="dxa"/>
            <w:shd w:val="clear" w:color="auto" w:fill="F3F3F3"/>
            <w:vAlign w:val="center"/>
          </w:tcPr>
          <w:p w:rsidR="00D45C6B" w:rsidRPr="0085318B" w:rsidRDefault="00E845B5">
            <w:pPr>
              <w:spacing w:before="60" w:after="60"/>
              <w:jc w:val="center"/>
              <w:rPr>
                <w:rFonts w:cs="Arial"/>
                <w:b/>
                <w:bCs/>
                <w:sz w:val="18"/>
                <w:szCs w:val="18"/>
              </w:rPr>
            </w:pPr>
            <w:r>
              <w:rPr>
                <w:rFonts w:cs="Arial"/>
                <w:b/>
                <w:bCs/>
                <w:sz w:val="18"/>
                <w:szCs w:val="18"/>
              </w:rPr>
              <w:pict>
                <v:shape id="_x0000_s1026" type="#_x0000_t201" style="position:absolute;left:0;text-align:left;margin-left:0;margin-top:-13.5pt;width:1in;height:18pt;z-index:251652608;visibility:hidden" strokecolor="windowText" o:insetmode="auto">
                  <v:imagedata r:id="rId20" o:title=""/>
                </v:shape>
                <w:control r:id="rId40" w:name="DefaultOcxName11" w:shapeid="_x0000_s1026"/>
              </w:pict>
            </w:r>
            <w:r w:rsidR="00D45C6B" w:rsidRPr="0085318B">
              <w:rPr>
                <w:rFonts w:cs="Arial"/>
                <w:b/>
                <w:bCs/>
                <w:sz w:val="18"/>
                <w:szCs w:val="18"/>
              </w:rPr>
              <w:t>Zone</w:t>
            </w:r>
          </w:p>
        </w:tc>
        <w:tc>
          <w:tcPr>
            <w:tcW w:w="1440" w:type="dxa"/>
            <w:shd w:val="clear" w:color="auto" w:fill="F3F3F3"/>
            <w:vAlign w:val="center"/>
          </w:tcPr>
          <w:p w:rsidR="00D45C6B" w:rsidRPr="0085318B" w:rsidRDefault="00D45C6B">
            <w:pPr>
              <w:spacing w:before="60" w:after="60"/>
              <w:jc w:val="center"/>
              <w:rPr>
                <w:rFonts w:cs="Arial"/>
                <w:b/>
                <w:bCs/>
                <w:sz w:val="18"/>
                <w:szCs w:val="18"/>
              </w:rPr>
            </w:pPr>
            <w:r w:rsidRPr="0085318B">
              <w:rPr>
                <w:rFonts w:cs="Arial"/>
                <w:b/>
                <w:bCs/>
                <w:sz w:val="18"/>
                <w:szCs w:val="18"/>
              </w:rPr>
              <w:t>Dead</w:t>
            </w:r>
          </w:p>
        </w:tc>
        <w:tc>
          <w:tcPr>
            <w:tcW w:w="1440" w:type="dxa"/>
            <w:shd w:val="clear" w:color="auto" w:fill="F3F3F3"/>
            <w:vAlign w:val="center"/>
          </w:tcPr>
          <w:p w:rsidR="00D45C6B" w:rsidRPr="0085318B" w:rsidRDefault="00D45C6B">
            <w:pPr>
              <w:spacing w:before="60" w:after="60"/>
              <w:jc w:val="center"/>
              <w:rPr>
                <w:rFonts w:cs="Arial"/>
                <w:b/>
                <w:bCs/>
                <w:sz w:val="18"/>
                <w:szCs w:val="18"/>
              </w:rPr>
            </w:pPr>
            <w:r w:rsidRPr="0085318B">
              <w:rPr>
                <w:rFonts w:cs="Arial"/>
                <w:b/>
                <w:bCs/>
                <w:sz w:val="18"/>
                <w:szCs w:val="18"/>
              </w:rPr>
              <w:t>Injured</w:t>
            </w:r>
          </w:p>
        </w:tc>
        <w:tc>
          <w:tcPr>
            <w:tcW w:w="2520" w:type="dxa"/>
            <w:shd w:val="clear" w:color="auto" w:fill="F3F3F3"/>
            <w:vAlign w:val="center"/>
          </w:tcPr>
          <w:p w:rsidR="00D45C6B" w:rsidRPr="0085318B" w:rsidRDefault="00D45C6B">
            <w:pPr>
              <w:spacing w:before="60" w:after="60"/>
              <w:jc w:val="center"/>
              <w:rPr>
                <w:rFonts w:cs="Arial"/>
                <w:b/>
                <w:bCs/>
                <w:sz w:val="18"/>
                <w:szCs w:val="18"/>
              </w:rPr>
            </w:pPr>
            <w:r w:rsidRPr="0085318B">
              <w:rPr>
                <w:rFonts w:cs="Arial"/>
                <w:b/>
                <w:bCs/>
                <w:sz w:val="18"/>
                <w:szCs w:val="18"/>
              </w:rPr>
              <w:t>Total Cost</w:t>
            </w:r>
          </w:p>
        </w:tc>
      </w:tr>
      <w:tr w:rsidR="00D45C6B" w:rsidRPr="00952D2F" w:rsidTr="003C03DE">
        <w:trPr>
          <w:trHeight w:val="255"/>
          <w:jc w:val="center"/>
        </w:trPr>
        <w:tc>
          <w:tcPr>
            <w:tcW w:w="2710" w:type="dxa"/>
            <w:vAlign w:val="bottom"/>
          </w:tcPr>
          <w:p w:rsidR="00D45C6B" w:rsidRPr="00952D2F" w:rsidRDefault="00D45C6B">
            <w:pPr>
              <w:spacing w:after="0"/>
              <w:rPr>
                <w:rFonts w:cs="Arial"/>
                <w:sz w:val="18"/>
                <w:szCs w:val="18"/>
              </w:rPr>
            </w:pPr>
            <w:smartTag w:uri="urn:schemas-microsoft-com:office:smarttags" w:element="place">
              <w:smartTag w:uri="urn:schemas-microsoft-com:office:smarttags" w:element="country-region">
                <w:r w:rsidRPr="00952D2F">
                  <w:rPr>
                    <w:rFonts w:cs="Arial"/>
                    <w:sz w:val="18"/>
                    <w:szCs w:val="18"/>
                  </w:rPr>
                  <w:t>Australia</w:t>
                </w:r>
              </w:smartTag>
            </w:smartTag>
            <w:r w:rsidRPr="00952D2F">
              <w:rPr>
                <w:rFonts w:cs="Arial"/>
                <w:sz w:val="18"/>
                <w:szCs w:val="18"/>
              </w:rPr>
              <w:t xml:space="preserve"> </w:t>
            </w:r>
          </w:p>
        </w:tc>
        <w:tc>
          <w:tcPr>
            <w:tcW w:w="1440" w:type="dxa"/>
            <w:vAlign w:val="bottom"/>
          </w:tcPr>
          <w:p w:rsidR="00D45C6B" w:rsidRPr="00952D2F" w:rsidRDefault="00D45C6B">
            <w:pPr>
              <w:spacing w:after="0"/>
              <w:jc w:val="right"/>
              <w:rPr>
                <w:rFonts w:cs="Arial"/>
                <w:sz w:val="18"/>
                <w:szCs w:val="18"/>
              </w:rPr>
            </w:pPr>
            <w:r w:rsidRPr="00952D2F">
              <w:rPr>
                <w:rFonts w:cs="Arial"/>
                <w:sz w:val="18"/>
                <w:szCs w:val="18"/>
              </w:rPr>
              <w:t>12,573</w:t>
            </w:r>
          </w:p>
        </w:tc>
        <w:tc>
          <w:tcPr>
            <w:tcW w:w="1440" w:type="dxa"/>
            <w:vAlign w:val="bottom"/>
          </w:tcPr>
          <w:p w:rsidR="00D45C6B" w:rsidRPr="00952D2F" w:rsidRDefault="00D45C6B">
            <w:pPr>
              <w:spacing w:after="0"/>
              <w:jc w:val="right"/>
              <w:rPr>
                <w:rFonts w:cs="Arial"/>
                <w:sz w:val="18"/>
                <w:szCs w:val="18"/>
              </w:rPr>
            </w:pPr>
            <w:r w:rsidRPr="00952D2F">
              <w:rPr>
                <w:rFonts w:cs="Arial"/>
                <w:sz w:val="18"/>
                <w:szCs w:val="18"/>
              </w:rPr>
              <w:t>2,000,401</w:t>
            </w:r>
          </w:p>
        </w:tc>
        <w:tc>
          <w:tcPr>
            <w:tcW w:w="2520" w:type="dxa"/>
            <w:vAlign w:val="bottom"/>
          </w:tcPr>
          <w:p w:rsidR="00D45C6B" w:rsidRPr="00952D2F" w:rsidRDefault="00D45C6B">
            <w:pPr>
              <w:spacing w:after="0"/>
              <w:jc w:val="right"/>
              <w:rPr>
                <w:rFonts w:cs="Arial"/>
                <w:sz w:val="18"/>
                <w:szCs w:val="18"/>
              </w:rPr>
            </w:pPr>
            <w:r w:rsidRPr="00952D2F">
              <w:rPr>
                <w:rFonts w:cs="Arial"/>
                <w:sz w:val="18"/>
                <w:szCs w:val="18"/>
              </w:rPr>
              <w:t>$3,478,800,000</w:t>
            </w:r>
          </w:p>
        </w:tc>
      </w:tr>
      <w:tr w:rsidR="00D45C6B" w:rsidRPr="00952D2F" w:rsidTr="003C03DE">
        <w:trPr>
          <w:trHeight w:val="255"/>
          <w:jc w:val="center"/>
        </w:trPr>
        <w:tc>
          <w:tcPr>
            <w:tcW w:w="2710" w:type="dxa"/>
            <w:shd w:val="clear" w:color="auto" w:fill="FFFFFF"/>
            <w:vAlign w:val="bottom"/>
          </w:tcPr>
          <w:p w:rsidR="00D45C6B" w:rsidRPr="00952D2F" w:rsidRDefault="00D45C6B">
            <w:pPr>
              <w:spacing w:after="0"/>
              <w:rPr>
                <w:rFonts w:cs="Arial"/>
                <w:sz w:val="18"/>
                <w:szCs w:val="18"/>
              </w:rPr>
            </w:pPr>
            <w:smartTag w:uri="urn:schemas-microsoft-com:office:smarttags" w:element="place">
              <w:smartTag w:uri="urn:schemas-microsoft-com:office:smarttags" w:element="State">
                <w:r w:rsidRPr="00952D2F">
                  <w:rPr>
                    <w:rFonts w:cs="Arial"/>
                    <w:sz w:val="18"/>
                    <w:szCs w:val="18"/>
                  </w:rPr>
                  <w:t>Australian Capital Territory</w:t>
                </w:r>
              </w:smartTag>
            </w:smartTag>
          </w:p>
        </w:tc>
        <w:tc>
          <w:tcPr>
            <w:tcW w:w="1440" w:type="dxa"/>
            <w:shd w:val="clear" w:color="auto" w:fill="FFFFFF"/>
            <w:vAlign w:val="bottom"/>
          </w:tcPr>
          <w:p w:rsidR="00D45C6B" w:rsidRPr="00952D2F" w:rsidRDefault="00D45C6B">
            <w:pPr>
              <w:spacing w:after="0"/>
              <w:jc w:val="right"/>
              <w:rPr>
                <w:rFonts w:cs="Arial"/>
                <w:sz w:val="18"/>
                <w:szCs w:val="18"/>
              </w:rPr>
            </w:pPr>
            <w:r w:rsidRPr="00952D2F">
              <w:rPr>
                <w:rFonts w:cs="Arial"/>
                <w:sz w:val="18"/>
                <w:szCs w:val="18"/>
              </w:rPr>
              <w:t>463</w:t>
            </w:r>
          </w:p>
        </w:tc>
        <w:tc>
          <w:tcPr>
            <w:tcW w:w="1440" w:type="dxa"/>
            <w:shd w:val="clear" w:color="auto" w:fill="FFFFFF"/>
            <w:vAlign w:val="bottom"/>
          </w:tcPr>
          <w:p w:rsidR="00D45C6B" w:rsidRPr="00952D2F" w:rsidRDefault="00D45C6B">
            <w:pPr>
              <w:spacing w:after="0"/>
              <w:jc w:val="right"/>
              <w:rPr>
                <w:rFonts w:cs="Arial"/>
                <w:sz w:val="18"/>
                <w:szCs w:val="18"/>
              </w:rPr>
            </w:pPr>
            <w:r w:rsidRPr="00952D2F">
              <w:rPr>
                <w:rFonts w:cs="Arial"/>
                <w:sz w:val="18"/>
                <w:szCs w:val="18"/>
              </w:rPr>
              <w:t>541</w:t>
            </w:r>
          </w:p>
        </w:tc>
        <w:tc>
          <w:tcPr>
            <w:tcW w:w="2520" w:type="dxa"/>
            <w:shd w:val="clear" w:color="auto" w:fill="FFFFFF"/>
            <w:vAlign w:val="bottom"/>
          </w:tcPr>
          <w:p w:rsidR="00D45C6B" w:rsidRPr="00952D2F" w:rsidRDefault="00D45C6B">
            <w:pPr>
              <w:spacing w:after="0"/>
              <w:jc w:val="right"/>
              <w:rPr>
                <w:rFonts w:cs="Arial"/>
                <w:sz w:val="18"/>
                <w:szCs w:val="18"/>
              </w:rPr>
            </w:pPr>
            <w:r w:rsidRPr="00952D2F">
              <w:rPr>
                <w:rFonts w:cs="Arial"/>
                <w:sz w:val="18"/>
                <w:szCs w:val="18"/>
              </w:rPr>
              <w:t>$599,700,000</w:t>
            </w:r>
          </w:p>
        </w:tc>
      </w:tr>
      <w:tr w:rsidR="00D45C6B" w:rsidRPr="00952D2F" w:rsidTr="003C03DE">
        <w:trPr>
          <w:trHeight w:val="255"/>
          <w:jc w:val="center"/>
        </w:trPr>
        <w:tc>
          <w:tcPr>
            <w:tcW w:w="2710" w:type="dxa"/>
            <w:vAlign w:val="bottom"/>
          </w:tcPr>
          <w:p w:rsidR="00D45C6B" w:rsidRPr="00952D2F" w:rsidRDefault="00D45C6B">
            <w:pPr>
              <w:spacing w:after="0"/>
              <w:rPr>
                <w:rFonts w:cs="Arial"/>
                <w:sz w:val="18"/>
                <w:szCs w:val="18"/>
              </w:rPr>
            </w:pPr>
            <w:smartTag w:uri="urn:schemas-microsoft-com:office:smarttags" w:element="place">
              <w:smartTag w:uri="urn:schemas-microsoft-com:office:smarttags" w:element="State">
                <w:r w:rsidRPr="00952D2F">
                  <w:rPr>
                    <w:rFonts w:cs="Arial"/>
                    <w:sz w:val="18"/>
                    <w:szCs w:val="18"/>
                  </w:rPr>
                  <w:t>New South Wales</w:t>
                </w:r>
              </w:smartTag>
            </w:smartTag>
          </w:p>
        </w:tc>
        <w:tc>
          <w:tcPr>
            <w:tcW w:w="1440" w:type="dxa"/>
            <w:vAlign w:val="bottom"/>
          </w:tcPr>
          <w:p w:rsidR="00D45C6B" w:rsidRPr="00952D2F" w:rsidRDefault="00D45C6B">
            <w:pPr>
              <w:spacing w:after="0"/>
              <w:jc w:val="right"/>
              <w:rPr>
                <w:rFonts w:cs="Arial"/>
                <w:sz w:val="18"/>
                <w:szCs w:val="18"/>
              </w:rPr>
            </w:pPr>
            <w:r w:rsidRPr="00952D2F">
              <w:rPr>
                <w:rFonts w:cs="Arial"/>
                <w:sz w:val="18"/>
                <w:szCs w:val="18"/>
              </w:rPr>
              <w:t>2,818</w:t>
            </w:r>
          </w:p>
        </w:tc>
        <w:tc>
          <w:tcPr>
            <w:tcW w:w="1440" w:type="dxa"/>
            <w:vAlign w:val="bottom"/>
          </w:tcPr>
          <w:p w:rsidR="00D45C6B" w:rsidRPr="00952D2F" w:rsidRDefault="00D45C6B">
            <w:pPr>
              <w:spacing w:after="0"/>
              <w:jc w:val="right"/>
              <w:rPr>
                <w:rFonts w:cs="Arial"/>
                <w:sz w:val="18"/>
                <w:szCs w:val="18"/>
              </w:rPr>
            </w:pPr>
            <w:r w:rsidRPr="00952D2F">
              <w:rPr>
                <w:rFonts w:cs="Arial"/>
                <w:sz w:val="18"/>
                <w:szCs w:val="18"/>
              </w:rPr>
              <w:t>4,522</w:t>
            </w:r>
          </w:p>
        </w:tc>
        <w:tc>
          <w:tcPr>
            <w:tcW w:w="2520" w:type="dxa"/>
            <w:vAlign w:val="bottom"/>
          </w:tcPr>
          <w:p w:rsidR="00D45C6B" w:rsidRPr="00952D2F" w:rsidRDefault="00D45C6B">
            <w:pPr>
              <w:spacing w:after="0"/>
              <w:jc w:val="right"/>
              <w:rPr>
                <w:rFonts w:cs="Arial"/>
                <w:sz w:val="18"/>
                <w:szCs w:val="18"/>
              </w:rPr>
            </w:pPr>
            <w:r w:rsidRPr="00952D2F">
              <w:rPr>
                <w:rFonts w:cs="Arial"/>
                <w:sz w:val="18"/>
                <w:szCs w:val="18"/>
              </w:rPr>
              <w:t>$10,073,600,000</w:t>
            </w:r>
          </w:p>
        </w:tc>
      </w:tr>
      <w:tr w:rsidR="00D45C6B" w:rsidRPr="00952D2F" w:rsidTr="003C03DE">
        <w:trPr>
          <w:trHeight w:val="255"/>
          <w:jc w:val="center"/>
        </w:trPr>
        <w:tc>
          <w:tcPr>
            <w:tcW w:w="2710" w:type="dxa"/>
            <w:shd w:val="clear" w:color="auto" w:fill="FFFFFF"/>
            <w:vAlign w:val="bottom"/>
          </w:tcPr>
          <w:p w:rsidR="00D45C6B" w:rsidRPr="00952D2F" w:rsidRDefault="00D45C6B">
            <w:pPr>
              <w:spacing w:after="0"/>
              <w:rPr>
                <w:rFonts w:cs="Arial"/>
                <w:sz w:val="18"/>
                <w:szCs w:val="18"/>
              </w:rPr>
            </w:pPr>
            <w:smartTag w:uri="urn:schemas-microsoft-com:office:smarttags" w:element="place">
              <w:smartTag w:uri="urn:schemas-microsoft-com:office:smarttags" w:element="State">
                <w:r w:rsidRPr="00952D2F">
                  <w:rPr>
                    <w:rFonts w:cs="Arial"/>
                    <w:sz w:val="18"/>
                    <w:szCs w:val="18"/>
                  </w:rPr>
                  <w:t>Northern Territory</w:t>
                </w:r>
              </w:smartTag>
            </w:smartTag>
          </w:p>
        </w:tc>
        <w:tc>
          <w:tcPr>
            <w:tcW w:w="1440" w:type="dxa"/>
            <w:shd w:val="clear" w:color="auto" w:fill="FFFFFF"/>
            <w:vAlign w:val="bottom"/>
          </w:tcPr>
          <w:p w:rsidR="00D45C6B" w:rsidRPr="00952D2F" w:rsidRDefault="00D45C6B">
            <w:pPr>
              <w:spacing w:after="0"/>
              <w:jc w:val="right"/>
              <w:rPr>
                <w:rFonts w:cs="Arial"/>
                <w:sz w:val="18"/>
                <w:szCs w:val="18"/>
              </w:rPr>
            </w:pPr>
            <w:r w:rsidRPr="00952D2F">
              <w:rPr>
                <w:rFonts w:cs="Arial"/>
                <w:sz w:val="18"/>
                <w:szCs w:val="18"/>
              </w:rPr>
              <w:t>360</w:t>
            </w:r>
          </w:p>
        </w:tc>
        <w:tc>
          <w:tcPr>
            <w:tcW w:w="1440" w:type="dxa"/>
            <w:shd w:val="clear" w:color="auto" w:fill="FFFFFF"/>
            <w:vAlign w:val="bottom"/>
          </w:tcPr>
          <w:p w:rsidR="00D45C6B" w:rsidRPr="00952D2F" w:rsidRDefault="00D45C6B">
            <w:pPr>
              <w:spacing w:after="0"/>
              <w:jc w:val="right"/>
              <w:rPr>
                <w:rFonts w:cs="Arial"/>
                <w:sz w:val="18"/>
                <w:szCs w:val="18"/>
              </w:rPr>
            </w:pPr>
            <w:r w:rsidRPr="00952D2F">
              <w:rPr>
                <w:rFonts w:cs="Arial"/>
                <w:sz w:val="18"/>
                <w:szCs w:val="18"/>
              </w:rPr>
              <w:t>1,109</w:t>
            </w:r>
          </w:p>
        </w:tc>
        <w:tc>
          <w:tcPr>
            <w:tcW w:w="2520" w:type="dxa"/>
            <w:shd w:val="clear" w:color="auto" w:fill="FFFFFF"/>
            <w:vAlign w:val="bottom"/>
          </w:tcPr>
          <w:p w:rsidR="00D45C6B" w:rsidRPr="00952D2F" w:rsidRDefault="00D45C6B">
            <w:pPr>
              <w:spacing w:after="0"/>
              <w:jc w:val="right"/>
              <w:rPr>
                <w:rFonts w:cs="Arial"/>
                <w:sz w:val="18"/>
                <w:szCs w:val="18"/>
              </w:rPr>
            </w:pPr>
            <w:r w:rsidRPr="00952D2F">
              <w:rPr>
                <w:rFonts w:cs="Arial"/>
                <w:sz w:val="18"/>
                <w:szCs w:val="18"/>
              </w:rPr>
              <w:t>$365,089,314,000</w:t>
            </w:r>
          </w:p>
        </w:tc>
      </w:tr>
      <w:tr w:rsidR="00D45C6B" w:rsidRPr="00952D2F" w:rsidTr="003C03DE">
        <w:trPr>
          <w:trHeight w:val="255"/>
          <w:jc w:val="center"/>
        </w:trPr>
        <w:tc>
          <w:tcPr>
            <w:tcW w:w="2710" w:type="dxa"/>
            <w:shd w:val="clear" w:color="auto" w:fill="FFFFFF"/>
            <w:vAlign w:val="bottom"/>
          </w:tcPr>
          <w:p w:rsidR="00D45C6B" w:rsidRPr="00952D2F" w:rsidRDefault="00D45C6B">
            <w:pPr>
              <w:spacing w:after="0"/>
              <w:rPr>
                <w:rFonts w:cs="Arial"/>
                <w:sz w:val="18"/>
                <w:szCs w:val="18"/>
              </w:rPr>
            </w:pPr>
            <w:smartTag w:uri="urn:schemas-microsoft-com:office:smarttags" w:element="place">
              <w:smartTag w:uri="urn:schemas-microsoft-com:office:smarttags" w:element="State">
                <w:r w:rsidRPr="00952D2F">
                  <w:rPr>
                    <w:rFonts w:cs="Arial"/>
                    <w:sz w:val="18"/>
                    <w:szCs w:val="18"/>
                  </w:rPr>
                  <w:t>Queensland</w:t>
                </w:r>
              </w:smartTag>
            </w:smartTag>
          </w:p>
        </w:tc>
        <w:tc>
          <w:tcPr>
            <w:tcW w:w="1440" w:type="dxa"/>
            <w:shd w:val="clear" w:color="auto" w:fill="FFFFFF"/>
            <w:vAlign w:val="bottom"/>
          </w:tcPr>
          <w:p w:rsidR="00D45C6B" w:rsidRPr="00952D2F" w:rsidRDefault="00D45C6B">
            <w:pPr>
              <w:spacing w:after="0"/>
              <w:jc w:val="right"/>
              <w:rPr>
                <w:rFonts w:cs="Arial"/>
                <w:sz w:val="18"/>
                <w:szCs w:val="18"/>
              </w:rPr>
            </w:pPr>
            <w:r w:rsidRPr="00952D2F">
              <w:rPr>
                <w:rFonts w:cs="Arial"/>
                <w:sz w:val="18"/>
                <w:szCs w:val="18"/>
              </w:rPr>
              <w:t>2,678</w:t>
            </w:r>
          </w:p>
        </w:tc>
        <w:tc>
          <w:tcPr>
            <w:tcW w:w="1440" w:type="dxa"/>
            <w:shd w:val="clear" w:color="auto" w:fill="FFFFFF"/>
            <w:vAlign w:val="bottom"/>
          </w:tcPr>
          <w:p w:rsidR="00D45C6B" w:rsidRPr="00952D2F" w:rsidRDefault="00D45C6B">
            <w:pPr>
              <w:spacing w:after="0"/>
              <w:jc w:val="right"/>
              <w:rPr>
                <w:rFonts w:cs="Arial"/>
                <w:sz w:val="18"/>
                <w:szCs w:val="18"/>
              </w:rPr>
            </w:pPr>
            <w:r w:rsidRPr="00952D2F">
              <w:rPr>
                <w:rFonts w:cs="Arial"/>
                <w:sz w:val="18"/>
                <w:szCs w:val="18"/>
              </w:rPr>
              <w:t>2,461</w:t>
            </w:r>
          </w:p>
        </w:tc>
        <w:tc>
          <w:tcPr>
            <w:tcW w:w="2520" w:type="dxa"/>
            <w:shd w:val="clear" w:color="auto" w:fill="FFFFFF"/>
            <w:vAlign w:val="bottom"/>
          </w:tcPr>
          <w:p w:rsidR="00D45C6B" w:rsidRPr="00952D2F" w:rsidRDefault="00D45C6B">
            <w:pPr>
              <w:spacing w:after="0"/>
              <w:jc w:val="right"/>
              <w:rPr>
                <w:rFonts w:cs="Arial"/>
                <w:sz w:val="18"/>
                <w:szCs w:val="18"/>
              </w:rPr>
            </w:pPr>
            <w:r w:rsidRPr="00952D2F">
              <w:rPr>
                <w:rFonts w:cs="Arial"/>
                <w:sz w:val="18"/>
                <w:szCs w:val="18"/>
              </w:rPr>
              <w:t>$2,615,687,400,000</w:t>
            </w:r>
          </w:p>
        </w:tc>
      </w:tr>
      <w:tr w:rsidR="00D45C6B" w:rsidRPr="00952D2F" w:rsidTr="003C03DE">
        <w:trPr>
          <w:trHeight w:val="255"/>
          <w:jc w:val="center"/>
        </w:trPr>
        <w:tc>
          <w:tcPr>
            <w:tcW w:w="2710" w:type="dxa"/>
            <w:vAlign w:val="bottom"/>
          </w:tcPr>
          <w:p w:rsidR="00D45C6B" w:rsidRPr="00952D2F" w:rsidRDefault="00D45C6B">
            <w:pPr>
              <w:spacing w:after="0"/>
              <w:rPr>
                <w:rFonts w:cs="Arial"/>
                <w:sz w:val="18"/>
                <w:szCs w:val="18"/>
              </w:rPr>
            </w:pPr>
            <w:smartTag w:uri="urn:schemas-microsoft-com:office:smarttags" w:element="place">
              <w:smartTag w:uri="urn:schemas-microsoft-com:office:smarttags" w:element="State">
                <w:r w:rsidRPr="00952D2F">
                  <w:rPr>
                    <w:rFonts w:cs="Arial"/>
                    <w:sz w:val="18"/>
                    <w:szCs w:val="18"/>
                  </w:rPr>
                  <w:t>South Australia</w:t>
                </w:r>
              </w:smartTag>
            </w:smartTag>
          </w:p>
        </w:tc>
        <w:tc>
          <w:tcPr>
            <w:tcW w:w="1440" w:type="dxa"/>
            <w:vAlign w:val="bottom"/>
          </w:tcPr>
          <w:p w:rsidR="00D45C6B" w:rsidRPr="00952D2F" w:rsidRDefault="00D45C6B">
            <w:pPr>
              <w:spacing w:after="0"/>
              <w:jc w:val="right"/>
              <w:rPr>
                <w:rFonts w:cs="Arial"/>
                <w:sz w:val="18"/>
                <w:szCs w:val="18"/>
              </w:rPr>
            </w:pPr>
            <w:r w:rsidRPr="00952D2F">
              <w:rPr>
                <w:rFonts w:cs="Arial"/>
                <w:sz w:val="18"/>
                <w:szCs w:val="18"/>
              </w:rPr>
              <w:t>8,001</w:t>
            </w:r>
          </w:p>
        </w:tc>
        <w:tc>
          <w:tcPr>
            <w:tcW w:w="1440" w:type="dxa"/>
            <w:vAlign w:val="bottom"/>
          </w:tcPr>
          <w:p w:rsidR="00D45C6B" w:rsidRPr="00952D2F" w:rsidRDefault="00D45C6B">
            <w:pPr>
              <w:spacing w:after="0"/>
              <w:jc w:val="right"/>
              <w:rPr>
                <w:rFonts w:cs="Arial"/>
                <w:sz w:val="18"/>
                <w:szCs w:val="18"/>
              </w:rPr>
            </w:pPr>
            <w:r w:rsidRPr="00952D2F">
              <w:rPr>
                <w:rFonts w:cs="Arial"/>
                <w:sz w:val="18"/>
                <w:szCs w:val="18"/>
              </w:rPr>
              <w:t>5,091</w:t>
            </w:r>
          </w:p>
        </w:tc>
        <w:tc>
          <w:tcPr>
            <w:tcW w:w="2520" w:type="dxa"/>
            <w:vAlign w:val="bottom"/>
          </w:tcPr>
          <w:p w:rsidR="00D45C6B" w:rsidRPr="00952D2F" w:rsidRDefault="00D45C6B">
            <w:pPr>
              <w:spacing w:after="0"/>
              <w:jc w:val="right"/>
              <w:rPr>
                <w:rFonts w:cs="Arial"/>
                <w:sz w:val="18"/>
                <w:szCs w:val="18"/>
              </w:rPr>
            </w:pPr>
            <w:r w:rsidRPr="00952D2F">
              <w:rPr>
                <w:rFonts w:cs="Arial"/>
                <w:sz w:val="18"/>
                <w:szCs w:val="18"/>
              </w:rPr>
              <w:t>$1,189,700,000</w:t>
            </w:r>
          </w:p>
        </w:tc>
      </w:tr>
      <w:tr w:rsidR="00D45C6B" w:rsidRPr="00952D2F" w:rsidTr="003C03DE">
        <w:trPr>
          <w:trHeight w:val="255"/>
          <w:jc w:val="center"/>
        </w:trPr>
        <w:tc>
          <w:tcPr>
            <w:tcW w:w="2710" w:type="dxa"/>
            <w:shd w:val="clear" w:color="auto" w:fill="FFFFFF"/>
            <w:vAlign w:val="bottom"/>
          </w:tcPr>
          <w:p w:rsidR="00D45C6B" w:rsidRPr="00952D2F" w:rsidRDefault="00D45C6B">
            <w:pPr>
              <w:spacing w:after="0"/>
              <w:rPr>
                <w:rFonts w:cs="Arial"/>
                <w:sz w:val="18"/>
                <w:szCs w:val="18"/>
              </w:rPr>
            </w:pPr>
            <w:smartTag w:uri="urn:schemas-microsoft-com:office:smarttags" w:element="place">
              <w:smartTag w:uri="urn:schemas-microsoft-com:office:smarttags" w:element="State">
                <w:r w:rsidRPr="00952D2F">
                  <w:rPr>
                    <w:rFonts w:cs="Arial"/>
                    <w:sz w:val="18"/>
                    <w:szCs w:val="18"/>
                  </w:rPr>
                  <w:t>Tasmania</w:t>
                </w:r>
              </w:smartTag>
            </w:smartTag>
          </w:p>
        </w:tc>
        <w:tc>
          <w:tcPr>
            <w:tcW w:w="1440" w:type="dxa"/>
            <w:shd w:val="clear" w:color="auto" w:fill="FFFFFF"/>
            <w:vAlign w:val="bottom"/>
          </w:tcPr>
          <w:p w:rsidR="00D45C6B" w:rsidRPr="00952D2F" w:rsidRDefault="00D45C6B">
            <w:pPr>
              <w:spacing w:after="0"/>
              <w:jc w:val="right"/>
              <w:rPr>
                <w:rFonts w:cs="Arial"/>
                <w:sz w:val="18"/>
                <w:szCs w:val="18"/>
              </w:rPr>
            </w:pPr>
            <w:r w:rsidRPr="00952D2F">
              <w:rPr>
                <w:rFonts w:cs="Arial"/>
                <w:sz w:val="18"/>
                <w:szCs w:val="18"/>
              </w:rPr>
              <w:t>229</w:t>
            </w:r>
          </w:p>
        </w:tc>
        <w:tc>
          <w:tcPr>
            <w:tcW w:w="1440" w:type="dxa"/>
            <w:shd w:val="clear" w:color="auto" w:fill="FFFFFF"/>
            <w:vAlign w:val="bottom"/>
          </w:tcPr>
          <w:p w:rsidR="00D45C6B" w:rsidRPr="00952D2F" w:rsidRDefault="00D45C6B">
            <w:pPr>
              <w:spacing w:after="0"/>
              <w:jc w:val="right"/>
              <w:rPr>
                <w:rFonts w:cs="Arial"/>
                <w:sz w:val="18"/>
                <w:szCs w:val="18"/>
              </w:rPr>
            </w:pPr>
            <w:r w:rsidRPr="00952D2F">
              <w:rPr>
                <w:rFonts w:cs="Arial"/>
                <w:sz w:val="18"/>
                <w:szCs w:val="18"/>
              </w:rPr>
              <w:t>1,914</w:t>
            </w:r>
          </w:p>
        </w:tc>
        <w:tc>
          <w:tcPr>
            <w:tcW w:w="2520" w:type="dxa"/>
            <w:shd w:val="clear" w:color="auto" w:fill="FFFFFF"/>
            <w:vAlign w:val="bottom"/>
          </w:tcPr>
          <w:p w:rsidR="00D45C6B" w:rsidRPr="00952D2F" w:rsidRDefault="00D45C6B">
            <w:pPr>
              <w:spacing w:after="0"/>
              <w:jc w:val="right"/>
              <w:rPr>
                <w:rFonts w:cs="Arial"/>
                <w:sz w:val="18"/>
                <w:szCs w:val="18"/>
              </w:rPr>
            </w:pPr>
            <w:r w:rsidRPr="00952D2F">
              <w:rPr>
                <w:rFonts w:cs="Arial"/>
                <w:sz w:val="18"/>
                <w:szCs w:val="18"/>
              </w:rPr>
              <w:t>$908,100,000</w:t>
            </w:r>
          </w:p>
        </w:tc>
      </w:tr>
      <w:tr w:rsidR="00D45C6B" w:rsidRPr="00952D2F" w:rsidTr="003C03DE">
        <w:trPr>
          <w:trHeight w:val="255"/>
          <w:jc w:val="center"/>
        </w:trPr>
        <w:tc>
          <w:tcPr>
            <w:tcW w:w="2710" w:type="dxa"/>
            <w:vAlign w:val="bottom"/>
          </w:tcPr>
          <w:p w:rsidR="00D45C6B" w:rsidRPr="00952D2F" w:rsidRDefault="00D45C6B">
            <w:pPr>
              <w:spacing w:after="0"/>
              <w:rPr>
                <w:rFonts w:cs="Arial"/>
                <w:sz w:val="18"/>
                <w:szCs w:val="18"/>
              </w:rPr>
            </w:pPr>
            <w:smartTag w:uri="urn:schemas-microsoft-com:office:smarttags" w:element="place">
              <w:smartTag w:uri="urn:schemas-microsoft-com:office:smarttags" w:element="State">
                <w:r w:rsidRPr="00952D2F">
                  <w:rPr>
                    <w:rFonts w:cs="Arial"/>
                    <w:sz w:val="18"/>
                    <w:szCs w:val="18"/>
                  </w:rPr>
                  <w:lastRenderedPageBreak/>
                  <w:t>Victoria</w:t>
                </w:r>
              </w:smartTag>
            </w:smartTag>
          </w:p>
        </w:tc>
        <w:tc>
          <w:tcPr>
            <w:tcW w:w="1440" w:type="dxa"/>
            <w:vAlign w:val="bottom"/>
          </w:tcPr>
          <w:p w:rsidR="00D45C6B" w:rsidRPr="00952D2F" w:rsidRDefault="00D45C6B">
            <w:pPr>
              <w:spacing w:after="0"/>
              <w:jc w:val="right"/>
              <w:rPr>
                <w:rFonts w:cs="Arial"/>
                <w:sz w:val="18"/>
                <w:szCs w:val="18"/>
              </w:rPr>
            </w:pPr>
            <w:r w:rsidRPr="00952D2F">
              <w:rPr>
                <w:rFonts w:cs="Arial"/>
                <w:sz w:val="18"/>
                <w:szCs w:val="18"/>
              </w:rPr>
              <w:t>5,905</w:t>
            </w:r>
          </w:p>
        </w:tc>
        <w:tc>
          <w:tcPr>
            <w:tcW w:w="1440" w:type="dxa"/>
            <w:vAlign w:val="bottom"/>
          </w:tcPr>
          <w:p w:rsidR="00D45C6B" w:rsidRPr="00952D2F" w:rsidRDefault="00D45C6B">
            <w:pPr>
              <w:spacing w:after="0"/>
              <w:jc w:val="right"/>
              <w:rPr>
                <w:rFonts w:cs="Arial"/>
                <w:sz w:val="18"/>
                <w:szCs w:val="18"/>
              </w:rPr>
            </w:pPr>
            <w:r w:rsidRPr="00952D2F">
              <w:rPr>
                <w:rFonts w:cs="Arial"/>
                <w:sz w:val="18"/>
                <w:szCs w:val="18"/>
              </w:rPr>
              <w:t>15,790</w:t>
            </w:r>
          </w:p>
        </w:tc>
        <w:tc>
          <w:tcPr>
            <w:tcW w:w="2520" w:type="dxa"/>
            <w:vAlign w:val="bottom"/>
          </w:tcPr>
          <w:p w:rsidR="00D45C6B" w:rsidRPr="00952D2F" w:rsidRDefault="00D45C6B">
            <w:pPr>
              <w:spacing w:after="0"/>
              <w:jc w:val="right"/>
              <w:rPr>
                <w:rFonts w:cs="Arial"/>
                <w:sz w:val="18"/>
                <w:szCs w:val="18"/>
              </w:rPr>
            </w:pPr>
            <w:r w:rsidRPr="00952D2F">
              <w:rPr>
                <w:rFonts w:cs="Arial"/>
                <w:sz w:val="18"/>
                <w:szCs w:val="18"/>
              </w:rPr>
              <w:t>$14,866,000,000</w:t>
            </w:r>
          </w:p>
        </w:tc>
      </w:tr>
      <w:tr w:rsidR="00D45C6B" w:rsidRPr="00952D2F" w:rsidTr="003C03DE">
        <w:trPr>
          <w:trHeight w:val="255"/>
          <w:jc w:val="center"/>
        </w:trPr>
        <w:tc>
          <w:tcPr>
            <w:tcW w:w="2710" w:type="dxa"/>
            <w:shd w:val="clear" w:color="auto" w:fill="FFFFFF"/>
            <w:vAlign w:val="bottom"/>
          </w:tcPr>
          <w:p w:rsidR="00D45C6B" w:rsidRPr="00952D2F" w:rsidRDefault="00D45C6B">
            <w:pPr>
              <w:spacing w:after="0"/>
              <w:rPr>
                <w:rFonts w:cs="Arial"/>
                <w:sz w:val="18"/>
                <w:szCs w:val="18"/>
              </w:rPr>
            </w:pPr>
            <w:smartTag w:uri="urn:schemas-microsoft-com:office:smarttags" w:element="place">
              <w:smartTag w:uri="urn:schemas-microsoft-com:office:smarttags" w:element="State">
                <w:r w:rsidRPr="00952D2F">
                  <w:rPr>
                    <w:rFonts w:cs="Arial"/>
                    <w:sz w:val="18"/>
                    <w:szCs w:val="18"/>
                  </w:rPr>
                  <w:t>Western Australia</w:t>
                </w:r>
              </w:smartTag>
            </w:smartTag>
          </w:p>
        </w:tc>
        <w:tc>
          <w:tcPr>
            <w:tcW w:w="1440" w:type="dxa"/>
            <w:shd w:val="clear" w:color="auto" w:fill="FFFFFF"/>
            <w:vAlign w:val="bottom"/>
          </w:tcPr>
          <w:p w:rsidR="00D45C6B" w:rsidRPr="00952D2F" w:rsidRDefault="00D45C6B">
            <w:pPr>
              <w:spacing w:after="0"/>
              <w:jc w:val="right"/>
              <w:rPr>
                <w:rFonts w:cs="Arial"/>
                <w:sz w:val="18"/>
                <w:szCs w:val="18"/>
              </w:rPr>
            </w:pPr>
            <w:r w:rsidRPr="00952D2F">
              <w:rPr>
                <w:rFonts w:cs="Arial"/>
                <w:sz w:val="18"/>
                <w:szCs w:val="18"/>
              </w:rPr>
              <w:t>1,471</w:t>
            </w:r>
          </w:p>
        </w:tc>
        <w:tc>
          <w:tcPr>
            <w:tcW w:w="1440" w:type="dxa"/>
            <w:shd w:val="clear" w:color="auto" w:fill="FFFFFF"/>
            <w:vAlign w:val="bottom"/>
          </w:tcPr>
          <w:p w:rsidR="00D45C6B" w:rsidRPr="00952D2F" w:rsidRDefault="00D45C6B">
            <w:pPr>
              <w:spacing w:after="0"/>
              <w:jc w:val="right"/>
              <w:rPr>
                <w:rFonts w:cs="Arial"/>
                <w:sz w:val="18"/>
                <w:szCs w:val="18"/>
              </w:rPr>
            </w:pPr>
            <w:r w:rsidRPr="00952D2F">
              <w:rPr>
                <w:rFonts w:cs="Arial"/>
                <w:sz w:val="18"/>
                <w:szCs w:val="18"/>
              </w:rPr>
              <w:t>725</w:t>
            </w:r>
          </w:p>
        </w:tc>
        <w:tc>
          <w:tcPr>
            <w:tcW w:w="2520" w:type="dxa"/>
            <w:shd w:val="clear" w:color="auto" w:fill="FFFFFF"/>
            <w:vAlign w:val="bottom"/>
          </w:tcPr>
          <w:p w:rsidR="00D45C6B" w:rsidRPr="00952D2F" w:rsidRDefault="00D45C6B">
            <w:pPr>
              <w:spacing w:after="0"/>
              <w:jc w:val="right"/>
              <w:rPr>
                <w:rFonts w:cs="Arial"/>
                <w:sz w:val="18"/>
                <w:szCs w:val="18"/>
              </w:rPr>
            </w:pPr>
            <w:r w:rsidRPr="00952D2F">
              <w:rPr>
                <w:rFonts w:cs="Arial"/>
                <w:sz w:val="18"/>
                <w:szCs w:val="18"/>
              </w:rPr>
              <w:t>$2,271,039,266</w:t>
            </w:r>
          </w:p>
        </w:tc>
      </w:tr>
      <w:tr w:rsidR="00D45C6B" w:rsidRPr="00952D2F" w:rsidTr="003C03DE">
        <w:trPr>
          <w:trHeight w:val="255"/>
          <w:jc w:val="center"/>
        </w:trPr>
        <w:tc>
          <w:tcPr>
            <w:tcW w:w="2710" w:type="dxa"/>
            <w:vAlign w:val="bottom"/>
          </w:tcPr>
          <w:p w:rsidR="00D45C6B" w:rsidRPr="00952D2F" w:rsidRDefault="00E845B5">
            <w:pPr>
              <w:spacing w:after="0"/>
              <w:rPr>
                <w:rFonts w:cs="Arial"/>
                <w:b/>
                <w:bCs/>
                <w:sz w:val="18"/>
                <w:szCs w:val="18"/>
              </w:rPr>
            </w:pPr>
            <w:r>
              <w:rPr>
                <w:rFonts w:cs="Arial"/>
                <w:b/>
                <w:bCs/>
                <w:sz w:val="18"/>
                <w:szCs w:val="18"/>
              </w:rPr>
              <w:pict>
                <v:shape id="_x0000_s1027" type="#_x0000_t201" style="position:absolute;margin-left:0;margin-top:0;width:1in;height:18pt;z-index:251653632;visibility:hidden;mso-position-horizontal-relative:text;mso-position-vertical-relative:text" strokecolor="windowText" o:insetmode="auto">
                  <v:imagedata r:id="rId20" o:title=""/>
                </v:shape>
                <w:control r:id="rId41" w:name="DefaultOcxName1" w:shapeid="_x0000_s1027"/>
              </w:pict>
            </w:r>
            <w:r w:rsidR="00D45C6B" w:rsidRPr="00952D2F">
              <w:rPr>
                <w:rFonts w:cs="Arial"/>
                <w:b/>
                <w:bCs/>
                <w:sz w:val="18"/>
                <w:szCs w:val="18"/>
              </w:rPr>
              <w:t xml:space="preserve">Total  </w:t>
            </w:r>
          </w:p>
        </w:tc>
        <w:tc>
          <w:tcPr>
            <w:tcW w:w="1440" w:type="dxa"/>
            <w:noWrap/>
            <w:vAlign w:val="bottom"/>
          </w:tcPr>
          <w:p w:rsidR="00D45C6B" w:rsidRPr="00952D2F" w:rsidRDefault="00D45C6B">
            <w:pPr>
              <w:spacing w:after="0"/>
              <w:jc w:val="right"/>
              <w:rPr>
                <w:rFonts w:cs="Arial"/>
                <w:b/>
                <w:sz w:val="18"/>
                <w:szCs w:val="18"/>
              </w:rPr>
            </w:pPr>
            <w:r w:rsidRPr="00952D2F">
              <w:rPr>
                <w:rFonts w:cs="Arial"/>
                <w:b/>
                <w:sz w:val="18"/>
                <w:szCs w:val="18"/>
              </w:rPr>
              <w:t>34,498</w:t>
            </w:r>
          </w:p>
        </w:tc>
        <w:tc>
          <w:tcPr>
            <w:tcW w:w="1440" w:type="dxa"/>
            <w:noWrap/>
            <w:vAlign w:val="bottom"/>
          </w:tcPr>
          <w:p w:rsidR="00D45C6B" w:rsidRPr="00952D2F" w:rsidRDefault="00D45C6B">
            <w:pPr>
              <w:spacing w:after="0"/>
              <w:jc w:val="right"/>
              <w:rPr>
                <w:rFonts w:cs="Arial"/>
                <w:b/>
                <w:sz w:val="18"/>
                <w:szCs w:val="18"/>
              </w:rPr>
            </w:pPr>
            <w:r w:rsidRPr="00952D2F">
              <w:rPr>
                <w:rFonts w:cs="Arial"/>
                <w:b/>
                <w:sz w:val="18"/>
                <w:szCs w:val="18"/>
              </w:rPr>
              <w:t>2,032,554</w:t>
            </w:r>
          </w:p>
        </w:tc>
        <w:tc>
          <w:tcPr>
            <w:tcW w:w="2520" w:type="dxa"/>
            <w:noWrap/>
            <w:vAlign w:val="bottom"/>
          </w:tcPr>
          <w:p w:rsidR="00D45C6B" w:rsidRPr="00952D2F" w:rsidRDefault="00D45C6B">
            <w:pPr>
              <w:spacing w:after="0"/>
              <w:jc w:val="right"/>
              <w:rPr>
                <w:rFonts w:cs="Arial"/>
                <w:b/>
                <w:sz w:val="18"/>
                <w:szCs w:val="18"/>
              </w:rPr>
            </w:pPr>
            <w:r w:rsidRPr="00952D2F">
              <w:rPr>
                <w:rFonts w:cs="Arial"/>
                <w:b/>
                <w:sz w:val="18"/>
                <w:szCs w:val="18"/>
              </w:rPr>
              <w:t>$3,014,163,653,266</w:t>
            </w:r>
          </w:p>
        </w:tc>
      </w:tr>
    </w:tbl>
    <w:p w:rsidR="00376FB3" w:rsidRPr="001939D9" w:rsidRDefault="0085318B" w:rsidP="00201578">
      <w:pPr>
        <w:spacing w:before="60" w:after="120"/>
        <w:ind w:left="539"/>
        <w:rPr>
          <w:sz w:val="16"/>
        </w:rPr>
      </w:pPr>
      <w:r w:rsidRPr="001939D9">
        <w:rPr>
          <w:sz w:val="16"/>
        </w:rPr>
        <w:t xml:space="preserve">Source: </w:t>
      </w:r>
      <w:r w:rsidR="00201578" w:rsidRPr="001939D9">
        <w:rPr>
          <w:sz w:val="16"/>
        </w:rPr>
        <w:t>http://www.disasters.ema.gov.au/Browse/Zones.aspx</w:t>
      </w:r>
    </w:p>
    <w:p w:rsidR="0085318B" w:rsidRPr="001939D9" w:rsidRDefault="003228FF" w:rsidP="00E55329">
      <w:pPr>
        <w:jc w:val="both"/>
      </w:pPr>
      <w:r w:rsidRPr="008F6F3B">
        <w:t xml:space="preserve">The total cost listed in the table above is indicative of all insurance losses reported by the Insurance Council of Australia. The data may be incomplete or inaccurate. </w:t>
      </w:r>
      <w:r w:rsidR="00E55329">
        <w:t xml:space="preserve"> </w:t>
      </w:r>
    </w:p>
    <w:p w:rsidR="008875F4" w:rsidRPr="00293598" w:rsidRDefault="00E55329" w:rsidP="00742EFD">
      <w:pPr>
        <w:pStyle w:val="Heading1"/>
        <w:numPr>
          <w:ilvl w:val="1"/>
          <w:numId w:val="13"/>
        </w:numPr>
        <w:tabs>
          <w:tab w:val="num" w:pos="1080"/>
        </w:tabs>
        <w:spacing w:before="240"/>
        <w:ind w:left="1080" w:hanging="900"/>
        <w:rPr>
          <w:b w:val="0"/>
          <w:color w:val="003366"/>
          <w:sz w:val="28"/>
        </w:rPr>
      </w:pPr>
      <w:bookmarkStart w:id="51" w:name="_Toc184022192"/>
      <w:r>
        <w:rPr>
          <w:b w:val="0"/>
          <w:color w:val="003366"/>
          <w:sz w:val="28"/>
        </w:rPr>
        <w:br w:type="page"/>
      </w:r>
      <w:bookmarkStart w:id="52" w:name="_Toc380137940"/>
      <w:r w:rsidR="003C547C" w:rsidRPr="00293598">
        <w:rPr>
          <w:b w:val="0"/>
          <w:color w:val="003366"/>
          <w:sz w:val="28"/>
        </w:rPr>
        <w:lastRenderedPageBreak/>
        <w:t>A</w:t>
      </w:r>
      <w:r w:rsidR="008875F4" w:rsidRPr="00293598">
        <w:rPr>
          <w:b w:val="0"/>
          <w:color w:val="003366"/>
          <w:sz w:val="28"/>
        </w:rPr>
        <w:t xml:space="preserve"> Local Perspective</w:t>
      </w:r>
      <w:bookmarkEnd w:id="51"/>
      <w:bookmarkEnd w:id="52"/>
    </w:p>
    <w:p w:rsidR="00884F82" w:rsidRPr="00884F82" w:rsidRDefault="00884F82" w:rsidP="00F0678E">
      <w:pPr>
        <w:jc w:val="both"/>
      </w:pPr>
      <w:r>
        <w:t xml:space="preserve">The following table outlines a history of significant events that have occurred in the ACT and surrounding areas as a result of severe weather conditions. It describes the level of </w:t>
      </w:r>
      <w:r w:rsidR="00952D2F">
        <w:t>impact on the affected communities</w:t>
      </w:r>
      <w:r>
        <w:t xml:space="preserve"> and the role of emergency services in providing assistance. </w:t>
      </w:r>
    </w:p>
    <w:p w:rsidR="00884F82" w:rsidRPr="00CE5BD0" w:rsidRDefault="00884F82" w:rsidP="00F0678E">
      <w:pPr>
        <w:jc w:val="both"/>
      </w:pPr>
      <w:r w:rsidRPr="00E00599">
        <w:t xml:space="preserve">This information was </w:t>
      </w:r>
      <w:r>
        <w:t>sourced</w:t>
      </w:r>
      <w:r w:rsidRPr="00E00599">
        <w:t xml:space="preserve"> from Bureau of Meteorology, </w:t>
      </w:r>
      <w:r>
        <w:t>‘</w:t>
      </w:r>
      <w:r w:rsidRPr="00E00599">
        <w:t>Monthly Significant Weather summaries</w:t>
      </w:r>
      <w:r>
        <w:t>’.</w:t>
      </w: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099"/>
      </w:tblGrid>
      <w:tr w:rsidR="00EB3E47" w:rsidRPr="002D21B5" w:rsidTr="00C423BE">
        <w:tc>
          <w:tcPr>
            <w:tcW w:w="9099" w:type="dxa"/>
            <w:tcBorders>
              <w:bottom w:val="single" w:sz="4" w:space="0" w:color="808080"/>
            </w:tcBorders>
            <w:shd w:val="clear" w:color="auto" w:fill="F2F2F2"/>
            <w:vAlign w:val="center"/>
          </w:tcPr>
          <w:p w:rsidR="00EB3E47" w:rsidRPr="002D21B5" w:rsidRDefault="00EB3E47" w:rsidP="00A918BC">
            <w:pPr>
              <w:spacing w:before="60" w:after="60"/>
              <w:rPr>
                <w:rFonts w:cs="Arial"/>
                <w:b/>
                <w:sz w:val="18"/>
                <w:szCs w:val="18"/>
              </w:rPr>
            </w:pPr>
            <w:r w:rsidRPr="00A918BC">
              <w:rPr>
                <w:rFonts w:cs="Arial"/>
                <w:b/>
                <w:sz w:val="18"/>
                <w:szCs w:val="18"/>
              </w:rPr>
              <w:t>2012</w:t>
            </w:r>
          </w:p>
        </w:tc>
      </w:tr>
      <w:tr w:rsidR="00A918BC" w:rsidRPr="002D21B5" w:rsidTr="00A918BC">
        <w:tc>
          <w:tcPr>
            <w:tcW w:w="9099" w:type="dxa"/>
            <w:shd w:val="clear" w:color="auto" w:fill="auto"/>
            <w:vAlign w:val="center"/>
          </w:tcPr>
          <w:p w:rsidR="00A918BC" w:rsidRPr="002D21B5" w:rsidRDefault="00A918BC" w:rsidP="00A918BC">
            <w:pPr>
              <w:spacing w:before="60" w:after="0"/>
              <w:jc w:val="both"/>
              <w:rPr>
                <w:rFonts w:cs="Arial"/>
                <w:sz w:val="18"/>
                <w:szCs w:val="18"/>
                <w:u w:val="single"/>
              </w:rPr>
            </w:pPr>
            <w:r>
              <w:rPr>
                <w:rFonts w:cs="Arial"/>
                <w:sz w:val="18"/>
                <w:szCs w:val="18"/>
                <w:u w:val="single"/>
              </w:rPr>
              <w:t>February-March</w:t>
            </w:r>
          </w:p>
          <w:p w:rsidR="00A918BC" w:rsidRPr="00A918BC" w:rsidRDefault="00A918BC" w:rsidP="00A918BC">
            <w:pPr>
              <w:autoSpaceDE w:val="0"/>
              <w:autoSpaceDN w:val="0"/>
              <w:adjustRightInd w:val="0"/>
              <w:spacing w:before="60" w:after="120"/>
              <w:ind w:left="357"/>
              <w:rPr>
                <w:rFonts w:cs="Arial"/>
                <w:sz w:val="18"/>
                <w:szCs w:val="18"/>
              </w:rPr>
            </w:pPr>
            <w:r w:rsidRPr="00A918BC">
              <w:rPr>
                <w:rFonts w:cs="Arial" w:hint="eastAsia"/>
                <w:sz w:val="18"/>
                <w:szCs w:val="18"/>
              </w:rPr>
              <w:t>Widespread, heavy and persistent rainfall was recorded across southeast Australia between 27 February and 5 March 2012. Canberra Airport recorded 198 mm of rain during March, almost four times the historical average of 50.7 mm. This is the 3rd wettest March on record for Canberra Airport</w:t>
            </w:r>
            <w:r w:rsidR="00C423BE">
              <w:rPr>
                <w:rFonts w:cs="Arial"/>
                <w:sz w:val="18"/>
                <w:szCs w:val="18"/>
              </w:rPr>
              <w:t>.</w:t>
            </w:r>
          </w:p>
          <w:p w:rsidR="00A918BC" w:rsidRPr="00EB3E47" w:rsidRDefault="00A918BC" w:rsidP="00A918BC">
            <w:pPr>
              <w:autoSpaceDE w:val="0"/>
              <w:autoSpaceDN w:val="0"/>
              <w:adjustRightInd w:val="0"/>
              <w:spacing w:before="60" w:after="120"/>
              <w:ind w:left="357"/>
              <w:rPr>
                <w:rFonts w:cs="Arial"/>
                <w:b/>
                <w:sz w:val="18"/>
                <w:szCs w:val="18"/>
                <w:highlight w:val="yellow"/>
              </w:rPr>
            </w:pPr>
            <w:r w:rsidRPr="00A918BC">
              <w:rPr>
                <w:rFonts w:cs="Arial" w:hint="eastAsia"/>
                <w:sz w:val="18"/>
                <w:szCs w:val="18"/>
              </w:rPr>
              <w:t xml:space="preserve">The exceptional rainfall caused widespread major, moderate and minor flooding across </w:t>
            </w:r>
            <w:r w:rsidRPr="00A918BC">
              <w:rPr>
                <w:rFonts w:cs="Arial"/>
                <w:sz w:val="18"/>
                <w:szCs w:val="18"/>
              </w:rPr>
              <w:t>south-eastern</w:t>
            </w:r>
            <w:r w:rsidRPr="00A918BC">
              <w:rPr>
                <w:rFonts w:cs="Arial" w:hint="eastAsia"/>
                <w:sz w:val="18"/>
                <w:szCs w:val="18"/>
              </w:rPr>
              <w:t xml:space="preserve"> New South Wales as well as northern and eastern Victoria</w:t>
            </w:r>
            <w:r>
              <w:rPr>
                <w:rFonts w:cs="Arial"/>
                <w:sz w:val="18"/>
                <w:szCs w:val="18"/>
              </w:rPr>
              <w:t xml:space="preserve">. </w:t>
            </w:r>
            <w:r w:rsidRPr="002D21B5">
              <w:rPr>
                <w:rFonts w:cs="Arial"/>
                <w:sz w:val="18"/>
                <w:szCs w:val="18"/>
              </w:rPr>
              <w:t xml:space="preserve">The ACTSES responded to </w:t>
            </w:r>
            <w:r>
              <w:rPr>
                <w:rFonts w:cs="Arial"/>
                <w:sz w:val="18"/>
                <w:szCs w:val="18"/>
              </w:rPr>
              <w:t>over 900</w:t>
            </w:r>
            <w:r w:rsidRPr="002D21B5">
              <w:rPr>
                <w:rFonts w:cs="Arial"/>
                <w:sz w:val="18"/>
                <w:szCs w:val="18"/>
              </w:rPr>
              <w:t xml:space="preserve"> requests for assistance</w:t>
            </w:r>
            <w:r w:rsidR="00C423BE">
              <w:rPr>
                <w:rFonts w:cs="Arial"/>
                <w:sz w:val="18"/>
                <w:szCs w:val="18"/>
              </w:rPr>
              <w:t>.</w:t>
            </w:r>
          </w:p>
        </w:tc>
      </w:tr>
      <w:tr w:rsidR="001811D6" w:rsidRPr="002D21B5" w:rsidTr="002D21B5">
        <w:tc>
          <w:tcPr>
            <w:tcW w:w="9099" w:type="dxa"/>
            <w:shd w:val="clear" w:color="auto" w:fill="F3F3F3"/>
            <w:vAlign w:val="center"/>
          </w:tcPr>
          <w:p w:rsidR="001811D6" w:rsidRPr="002D21B5" w:rsidRDefault="00523136" w:rsidP="002D21B5">
            <w:pPr>
              <w:spacing w:before="60" w:after="60"/>
              <w:rPr>
                <w:rFonts w:cs="Arial"/>
                <w:b/>
                <w:sz w:val="18"/>
                <w:szCs w:val="18"/>
              </w:rPr>
            </w:pPr>
            <w:r w:rsidRPr="002D21B5">
              <w:rPr>
                <w:rFonts w:cs="Arial"/>
                <w:b/>
                <w:sz w:val="18"/>
                <w:szCs w:val="18"/>
              </w:rPr>
              <w:t>2011</w:t>
            </w:r>
          </w:p>
        </w:tc>
      </w:tr>
      <w:tr w:rsidR="001811D6" w:rsidRPr="002D21B5" w:rsidTr="002D21B5">
        <w:tc>
          <w:tcPr>
            <w:tcW w:w="9099" w:type="dxa"/>
          </w:tcPr>
          <w:p w:rsidR="00FC4297" w:rsidRPr="002D21B5" w:rsidRDefault="00704518" w:rsidP="002D21B5">
            <w:pPr>
              <w:spacing w:before="60" w:after="0"/>
              <w:jc w:val="both"/>
              <w:rPr>
                <w:rFonts w:cs="Arial"/>
                <w:sz w:val="18"/>
                <w:szCs w:val="18"/>
                <w:u w:val="single"/>
              </w:rPr>
            </w:pPr>
            <w:r w:rsidRPr="002D21B5">
              <w:rPr>
                <w:rFonts w:cs="Arial"/>
                <w:sz w:val="18"/>
                <w:szCs w:val="18"/>
                <w:u w:val="single"/>
              </w:rPr>
              <w:t>January</w:t>
            </w:r>
          </w:p>
          <w:p w:rsidR="005130B7" w:rsidRPr="002D21B5" w:rsidRDefault="00704518" w:rsidP="002D21B5">
            <w:pPr>
              <w:autoSpaceDE w:val="0"/>
              <w:autoSpaceDN w:val="0"/>
              <w:adjustRightInd w:val="0"/>
              <w:spacing w:before="60" w:after="120"/>
              <w:ind w:left="357"/>
              <w:rPr>
                <w:rFonts w:cs="Arial"/>
                <w:sz w:val="18"/>
                <w:szCs w:val="18"/>
              </w:rPr>
            </w:pPr>
            <w:r w:rsidRPr="002D21B5">
              <w:rPr>
                <w:rFonts w:cs="Arial"/>
                <w:sz w:val="18"/>
                <w:szCs w:val="18"/>
              </w:rPr>
              <w:t xml:space="preserve">January 5 - A severe thunderstorm in </w:t>
            </w:r>
            <w:smartTag w:uri="urn:schemas-microsoft-com:office:smarttags" w:element="place">
              <w:smartTag w:uri="urn:schemas-microsoft-com:office:smarttags" w:element="City">
                <w:r w:rsidRPr="002D21B5">
                  <w:rPr>
                    <w:rFonts w:cs="Arial"/>
                    <w:sz w:val="18"/>
                    <w:szCs w:val="18"/>
                  </w:rPr>
                  <w:t>Canberra</w:t>
                </w:r>
              </w:smartTag>
            </w:smartTag>
            <w:r w:rsidRPr="002D21B5">
              <w:rPr>
                <w:rFonts w:cs="Arial"/>
                <w:sz w:val="18"/>
                <w:szCs w:val="18"/>
              </w:rPr>
              <w:t xml:space="preserve"> was</w:t>
            </w:r>
            <w:r w:rsidR="00065025" w:rsidRPr="002D21B5">
              <w:rPr>
                <w:rFonts w:cs="Arial"/>
                <w:sz w:val="18"/>
                <w:szCs w:val="18"/>
              </w:rPr>
              <w:t xml:space="preserve"> </w:t>
            </w:r>
            <w:r w:rsidRPr="002D21B5">
              <w:rPr>
                <w:rFonts w:cs="Arial"/>
                <w:sz w:val="18"/>
                <w:szCs w:val="18"/>
              </w:rPr>
              <w:t>associated with reports of golf ball sized hail,</w:t>
            </w:r>
            <w:r w:rsidR="00065025" w:rsidRPr="002D21B5">
              <w:rPr>
                <w:rFonts w:cs="Arial"/>
                <w:sz w:val="18"/>
                <w:szCs w:val="18"/>
              </w:rPr>
              <w:t xml:space="preserve"> </w:t>
            </w:r>
            <w:r w:rsidRPr="002D21B5">
              <w:rPr>
                <w:rFonts w:cs="Arial"/>
                <w:sz w:val="18"/>
                <w:szCs w:val="18"/>
              </w:rPr>
              <w:t>resulting in roof damage in the Tuggeranong area</w:t>
            </w:r>
            <w:r w:rsidR="00065025" w:rsidRPr="002D21B5">
              <w:rPr>
                <w:rFonts w:cs="Arial"/>
                <w:sz w:val="18"/>
                <w:szCs w:val="18"/>
              </w:rPr>
              <w:t xml:space="preserve"> </w:t>
            </w:r>
            <w:r w:rsidR="00937E58" w:rsidRPr="002D21B5">
              <w:rPr>
                <w:rFonts w:cs="Arial"/>
                <w:sz w:val="18"/>
                <w:szCs w:val="18"/>
              </w:rPr>
              <w:t>with over 2</w:t>
            </w:r>
            <w:r w:rsidRPr="002D21B5">
              <w:rPr>
                <w:rFonts w:cs="Arial"/>
                <w:sz w:val="18"/>
                <w:szCs w:val="18"/>
              </w:rPr>
              <w:t>00 calls for as</w:t>
            </w:r>
            <w:r w:rsidR="00357BEC" w:rsidRPr="002D21B5">
              <w:rPr>
                <w:rFonts w:cs="Arial"/>
                <w:sz w:val="18"/>
                <w:szCs w:val="18"/>
              </w:rPr>
              <w:t>sistance to the ACT</w:t>
            </w:r>
            <w:r w:rsidRPr="002D21B5">
              <w:rPr>
                <w:rFonts w:cs="Arial"/>
                <w:sz w:val="18"/>
                <w:szCs w:val="18"/>
              </w:rPr>
              <w:t>SES</w:t>
            </w:r>
            <w:r w:rsidR="005130B7" w:rsidRPr="002D21B5">
              <w:rPr>
                <w:rFonts w:cs="Arial"/>
                <w:sz w:val="18"/>
                <w:szCs w:val="18"/>
              </w:rPr>
              <w:t>.</w:t>
            </w:r>
            <w:r w:rsidR="008F148F" w:rsidRPr="002D21B5">
              <w:rPr>
                <w:rFonts w:cs="Arial"/>
                <w:sz w:val="18"/>
                <w:szCs w:val="18"/>
              </w:rPr>
              <w:t xml:space="preserve">  </w:t>
            </w:r>
          </w:p>
        </w:tc>
      </w:tr>
      <w:tr w:rsidR="001811D6" w:rsidRPr="002D21B5" w:rsidTr="002D21B5">
        <w:tc>
          <w:tcPr>
            <w:tcW w:w="9099" w:type="dxa"/>
            <w:shd w:val="clear" w:color="auto" w:fill="F3F3F3"/>
          </w:tcPr>
          <w:p w:rsidR="001811D6" w:rsidRPr="002D21B5" w:rsidRDefault="00523136" w:rsidP="002D21B5">
            <w:pPr>
              <w:spacing w:before="60" w:after="60"/>
              <w:rPr>
                <w:rFonts w:cs="Arial"/>
                <w:b/>
                <w:sz w:val="18"/>
                <w:szCs w:val="18"/>
              </w:rPr>
            </w:pPr>
            <w:r w:rsidRPr="002D21B5">
              <w:rPr>
                <w:rFonts w:cs="Arial"/>
                <w:b/>
                <w:sz w:val="18"/>
                <w:szCs w:val="18"/>
              </w:rPr>
              <w:t>2010</w:t>
            </w:r>
          </w:p>
        </w:tc>
      </w:tr>
      <w:tr w:rsidR="001811D6" w:rsidRPr="002D21B5" w:rsidTr="002D21B5">
        <w:tc>
          <w:tcPr>
            <w:tcW w:w="9099" w:type="dxa"/>
          </w:tcPr>
          <w:p w:rsidR="00704518" w:rsidRPr="002D21B5" w:rsidRDefault="00704518" w:rsidP="002D21B5">
            <w:pPr>
              <w:autoSpaceDE w:val="0"/>
              <w:autoSpaceDN w:val="0"/>
              <w:adjustRightInd w:val="0"/>
              <w:spacing w:before="60" w:after="0"/>
              <w:rPr>
                <w:rFonts w:cs="Arial"/>
                <w:sz w:val="18"/>
                <w:szCs w:val="18"/>
              </w:rPr>
            </w:pPr>
            <w:r w:rsidRPr="002D21B5">
              <w:rPr>
                <w:rFonts w:cs="Arial"/>
                <w:sz w:val="18"/>
                <w:szCs w:val="18"/>
                <w:u w:val="single"/>
              </w:rPr>
              <w:t>December</w:t>
            </w:r>
            <w:r w:rsidRPr="002D21B5">
              <w:rPr>
                <w:rFonts w:cs="Arial"/>
                <w:sz w:val="18"/>
                <w:szCs w:val="18"/>
              </w:rPr>
              <w:t xml:space="preserve"> 2010</w:t>
            </w:r>
          </w:p>
          <w:p w:rsidR="00791940" w:rsidRPr="002D21B5" w:rsidRDefault="00704518" w:rsidP="00A918BC">
            <w:pPr>
              <w:autoSpaceDE w:val="0"/>
              <w:autoSpaceDN w:val="0"/>
              <w:adjustRightInd w:val="0"/>
              <w:spacing w:before="60" w:after="120"/>
              <w:ind w:left="357"/>
              <w:rPr>
                <w:rFonts w:cs="Arial"/>
                <w:sz w:val="18"/>
                <w:szCs w:val="18"/>
              </w:rPr>
            </w:pPr>
            <w:r w:rsidRPr="002D21B5">
              <w:rPr>
                <w:rFonts w:cs="Arial"/>
                <w:sz w:val="18"/>
                <w:szCs w:val="18"/>
              </w:rPr>
              <w:t>Heavy rain during the last week of November and first weeks of December lead to substantial flooding during early December, with widespread evacuations of towns including Wee Waa, Coonamble, Queanbeyan and Wagga Wagga. The</w:t>
            </w:r>
            <w:r w:rsidR="00A918BC">
              <w:rPr>
                <w:rFonts w:cs="Arial"/>
                <w:sz w:val="18"/>
                <w:szCs w:val="18"/>
              </w:rPr>
              <w:t xml:space="preserve">re were </w:t>
            </w:r>
            <w:r w:rsidRPr="002D21B5">
              <w:rPr>
                <w:rFonts w:cs="Arial"/>
                <w:sz w:val="18"/>
                <w:szCs w:val="18"/>
              </w:rPr>
              <w:t xml:space="preserve">135 flood rescues and over 2800 requests for assistance to the </w:t>
            </w:r>
            <w:r w:rsidR="009C5F96" w:rsidRPr="002D21B5">
              <w:rPr>
                <w:rFonts w:cs="Arial"/>
                <w:sz w:val="18"/>
                <w:szCs w:val="18"/>
              </w:rPr>
              <w:t>NSW</w:t>
            </w:r>
            <w:r w:rsidRPr="002D21B5">
              <w:rPr>
                <w:rFonts w:cs="Arial"/>
                <w:sz w:val="18"/>
                <w:szCs w:val="18"/>
              </w:rPr>
              <w:t>SES between November 29 and December</w:t>
            </w:r>
            <w:r w:rsidR="008F148F" w:rsidRPr="002D21B5">
              <w:rPr>
                <w:rFonts w:cs="Arial"/>
                <w:sz w:val="18"/>
                <w:szCs w:val="18"/>
              </w:rPr>
              <w:t xml:space="preserve"> 13. </w:t>
            </w:r>
            <w:r w:rsidR="00937E58" w:rsidRPr="002D21B5">
              <w:rPr>
                <w:rFonts w:cs="Arial"/>
                <w:sz w:val="18"/>
                <w:szCs w:val="18"/>
              </w:rPr>
              <w:t>The ACTSES responded to 927 requests for assistance.</w:t>
            </w:r>
          </w:p>
        </w:tc>
      </w:tr>
      <w:tr w:rsidR="001811D6" w:rsidRPr="002D21B5" w:rsidTr="002D21B5">
        <w:tc>
          <w:tcPr>
            <w:tcW w:w="9099" w:type="dxa"/>
            <w:shd w:val="clear" w:color="auto" w:fill="F3F3F3"/>
          </w:tcPr>
          <w:p w:rsidR="001811D6" w:rsidRPr="002D21B5" w:rsidRDefault="00523136" w:rsidP="002D21B5">
            <w:pPr>
              <w:spacing w:before="60" w:after="60"/>
              <w:rPr>
                <w:rFonts w:cs="Arial"/>
                <w:b/>
                <w:sz w:val="18"/>
                <w:szCs w:val="18"/>
              </w:rPr>
            </w:pPr>
            <w:r w:rsidRPr="002D21B5">
              <w:rPr>
                <w:rFonts w:cs="Arial"/>
                <w:b/>
                <w:sz w:val="18"/>
                <w:szCs w:val="18"/>
              </w:rPr>
              <w:t>2009</w:t>
            </w:r>
          </w:p>
        </w:tc>
      </w:tr>
      <w:tr w:rsidR="001811D6" w:rsidRPr="002D21B5" w:rsidTr="002D21B5">
        <w:tc>
          <w:tcPr>
            <w:tcW w:w="9099" w:type="dxa"/>
          </w:tcPr>
          <w:p w:rsidR="00523136" w:rsidRPr="002D21B5" w:rsidRDefault="00523136" w:rsidP="002D21B5">
            <w:pPr>
              <w:spacing w:before="60" w:after="0"/>
              <w:jc w:val="both"/>
              <w:rPr>
                <w:rFonts w:cs="Arial"/>
                <w:sz w:val="18"/>
                <w:szCs w:val="18"/>
                <w:u w:val="single"/>
              </w:rPr>
            </w:pPr>
            <w:r w:rsidRPr="002D21B5">
              <w:rPr>
                <w:rFonts w:cs="Arial"/>
                <w:sz w:val="18"/>
                <w:szCs w:val="18"/>
                <w:u w:val="single"/>
              </w:rPr>
              <w:t>January</w:t>
            </w:r>
          </w:p>
          <w:p w:rsidR="00523136" w:rsidRPr="002D21B5" w:rsidRDefault="005130B7" w:rsidP="002D21B5">
            <w:pPr>
              <w:spacing w:before="60" w:after="120"/>
              <w:ind w:left="357"/>
              <w:jc w:val="both"/>
              <w:rPr>
                <w:rFonts w:cs="Arial"/>
                <w:sz w:val="18"/>
                <w:szCs w:val="18"/>
              </w:rPr>
            </w:pPr>
            <w:r w:rsidRPr="002D21B5">
              <w:rPr>
                <w:rFonts w:cs="Arial"/>
                <w:sz w:val="18"/>
                <w:szCs w:val="18"/>
              </w:rPr>
              <w:t>T</w:t>
            </w:r>
            <w:r w:rsidR="00523136" w:rsidRPr="002D21B5">
              <w:rPr>
                <w:rFonts w:cs="Arial"/>
                <w:sz w:val="18"/>
                <w:szCs w:val="18"/>
              </w:rPr>
              <w:t xml:space="preserve">hunderstorm with 2cm hail at Yarralumla, an inner suburb of </w:t>
            </w:r>
            <w:smartTag w:uri="urn:schemas-microsoft-com:office:smarttags" w:element="place">
              <w:smartTag w:uri="urn:schemas-microsoft-com:office:smarttags" w:element="City">
                <w:r w:rsidR="00523136" w:rsidRPr="002D21B5">
                  <w:rPr>
                    <w:rFonts w:cs="Arial"/>
                    <w:sz w:val="18"/>
                    <w:szCs w:val="18"/>
                  </w:rPr>
                  <w:t>Canberra</w:t>
                </w:r>
              </w:smartTag>
            </w:smartTag>
            <w:r w:rsidR="00523136" w:rsidRPr="002D21B5">
              <w:rPr>
                <w:rFonts w:cs="Arial"/>
                <w:sz w:val="18"/>
                <w:szCs w:val="18"/>
              </w:rPr>
              <w:t>. Heavy rain caused floodin</w:t>
            </w:r>
            <w:r w:rsidR="009C5F96" w:rsidRPr="002D21B5">
              <w:rPr>
                <w:rFonts w:cs="Arial"/>
                <w:sz w:val="18"/>
                <w:szCs w:val="18"/>
              </w:rPr>
              <w:t>g of stormwater drains after 38</w:t>
            </w:r>
            <w:r w:rsidR="00523136" w:rsidRPr="002D21B5">
              <w:rPr>
                <w:rFonts w:cs="Arial"/>
                <w:sz w:val="18"/>
                <w:szCs w:val="18"/>
              </w:rPr>
              <w:t>mm at Curtin and 37mm at Watson. Roads were blocked when strong winds brought down trees. Lightning hit a substation in Melba causing power outages to nearby homes.</w:t>
            </w:r>
            <w:r w:rsidR="00937E58" w:rsidRPr="002D21B5">
              <w:rPr>
                <w:rFonts w:cs="Arial"/>
                <w:sz w:val="18"/>
                <w:szCs w:val="18"/>
              </w:rPr>
              <w:t xml:space="preserve"> The ACTSES responded to 228 requests for assistance.</w:t>
            </w:r>
          </w:p>
          <w:p w:rsidR="00523136" w:rsidRPr="002D21B5" w:rsidRDefault="00523136" w:rsidP="002D21B5">
            <w:pPr>
              <w:spacing w:before="60" w:after="120"/>
              <w:ind w:left="357"/>
              <w:jc w:val="both"/>
              <w:rPr>
                <w:rFonts w:cs="Arial"/>
                <w:sz w:val="18"/>
                <w:szCs w:val="18"/>
              </w:rPr>
            </w:pPr>
            <w:r w:rsidRPr="002D21B5">
              <w:rPr>
                <w:rFonts w:cs="Arial"/>
                <w:sz w:val="18"/>
                <w:szCs w:val="18"/>
              </w:rPr>
              <w:t>20 January - Canberra Airport recorded a wind gust of 106km/hr from a thunderstorm downburst. This is the strongest winds in January since 1980 and the strongest winds in any month for over 12 years. Several trees were brought down blocking roads in Curtin.</w:t>
            </w:r>
          </w:p>
          <w:p w:rsidR="00523136" w:rsidRPr="002D21B5" w:rsidRDefault="00523136" w:rsidP="002D21B5">
            <w:pPr>
              <w:spacing w:before="60" w:after="120"/>
              <w:ind w:left="357"/>
              <w:jc w:val="both"/>
              <w:rPr>
                <w:rFonts w:cs="Arial"/>
                <w:sz w:val="18"/>
                <w:szCs w:val="18"/>
              </w:rPr>
            </w:pPr>
            <w:r w:rsidRPr="002D21B5">
              <w:rPr>
                <w:rFonts w:cs="Arial"/>
                <w:sz w:val="18"/>
                <w:szCs w:val="18"/>
              </w:rPr>
              <w:t>22 January - strong winds during a dust storm on the SW Slopes, the highest gust of 100km/hr at</w:t>
            </w:r>
            <w:r w:rsidR="00065025" w:rsidRPr="002D21B5">
              <w:rPr>
                <w:rFonts w:cs="Arial"/>
                <w:sz w:val="18"/>
                <w:szCs w:val="18"/>
              </w:rPr>
              <w:t xml:space="preserve"> </w:t>
            </w:r>
            <w:r w:rsidRPr="002D21B5">
              <w:rPr>
                <w:rFonts w:cs="Arial"/>
                <w:sz w:val="18"/>
                <w:szCs w:val="18"/>
              </w:rPr>
              <w:t xml:space="preserve">Khancoban was the 2nd highest wind gust at that site over the past 7 years. The strong winds brought down over 80 trees in the Howlong area and caused power outages affecting over 4000 people. The </w:t>
            </w:r>
            <w:r w:rsidR="009C5F96" w:rsidRPr="002D21B5">
              <w:rPr>
                <w:rFonts w:cs="Arial"/>
                <w:sz w:val="18"/>
                <w:szCs w:val="18"/>
              </w:rPr>
              <w:t>NSW</w:t>
            </w:r>
            <w:r w:rsidRPr="002D21B5">
              <w:rPr>
                <w:rFonts w:cs="Arial"/>
                <w:sz w:val="18"/>
                <w:szCs w:val="18"/>
              </w:rPr>
              <w:t xml:space="preserve">SES reported nearly 200 jobs. In the northern suburbs of </w:t>
            </w:r>
            <w:smartTag w:uri="urn:schemas-microsoft-com:office:smarttags" w:element="place">
              <w:smartTag w:uri="urn:schemas-microsoft-com:office:smarttags" w:element="City">
                <w:r w:rsidRPr="002D21B5">
                  <w:rPr>
                    <w:rFonts w:cs="Arial"/>
                    <w:sz w:val="18"/>
                    <w:szCs w:val="18"/>
                  </w:rPr>
                  <w:t>Canberra</w:t>
                </w:r>
              </w:smartTag>
            </w:smartTag>
            <w:r w:rsidR="009C5F96" w:rsidRPr="002D21B5">
              <w:rPr>
                <w:rFonts w:cs="Arial"/>
                <w:sz w:val="18"/>
                <w:szCs w:val="18"/>
              </w:rPr>
              <w:t xml:space="preserve"> a 2</w:t>
            </w:r>
            <w:r w:rsidRPr="002D21B5">
              <w:rPr>
                <w:rFonts w:cs="Arial"/>
                <w:sz w:val="18"/>
                <w:szCs w:val="18"/>
              </w:rPr>
              <w:t xml:space="preserve">km trail of damage in Harrison, Dunlop and Palmerston was possibly caused by a tornado. The </w:t>
            </w:r>
            <w:r w:rsidR="00391D1B">
              <w:rPr>
                <w:rFonts w:cs="Arial"/>
                <w:sz w:val="18"/>
                <w:szCs w:val="18"/>
              </w:rPr>
              <w:t>ACT</w:t>
            </w:r>
            <w:r w:rsidRPr="002D21B5">
              <w:rPr>
                <w:rFonts w:cs="Arial"/>
                <w:sz w:val="18"/>
                <w:szCs w:val="18"/>
              </w:rPr>
              <w:t>SES reported over 80 jobs</w:t>
            </w:r>
            <w:r w:rsidR="005130B7" w:rsidRPr="002D21B5">
              <w:rPr>
                <w:rFonts w:cs="Arial"/>
                <w:sz w:val="18"/>
                <w:szCs w:val="18"/>
              </w:rPr>
              <w:t>.</w:t>
            </w:r>
            <w:r w:rsidR="008F148F" w:rsidRPr="002D21B5">
              <w:rPr>
                <w:rFonts w:cs="Arial"/>
                <w:sz w:val="18"/>
                <w:szCs w:val="18"/>
              </w:rPr>
              <w:t xml:space="preserve">  </w:t>
            </w:r>
          </w:p>
        </w:tc>
      </w:tr>
      <w:tr w:rsidR="001811D6" w:rsidRPr="002D21B5" w:rsidTr="002D21B5">
        <w:tc>
          <w:tcPr>
            <w:tcW w:w="9099" w:type="dxa"/>
            <w:shd w:val="clear" w:color="auto" w:fill="F3F3F3"/>
          </w:tcPr>
          <w:p w:rsidR="001811D6" w:rsidRPr="002D21B5" w:rsidRDefault="001811D6" w:rsidP="002D21B5">
            <w:pPr>
              <w:spacing w:before="60" w:after="60"/>
              <w:rPr>
                <w:rFonts w:cs="Arial"/>
                <w:b/>
                <w:sz w:val="18"/>
                <w:szCs w:val="18"/>
              </w:rPr>
            </w:pPr>
            <w:r w:rsidRPr="002D21B5">
              <w:rPr>
                <w:rFonts w:cs="Arial"/>
                <w:b/>
                <w:sz w:val="18"/>
                <w:szCs w:val="18"/>
              </w:rPr>
              <w:t>200</w:t>
            </w:r>
            <w:r w:rsidR="005A297E" w:rsidRPr="002D21B5">
              <w:rPr>
                <w:rFonts w:cs="Arial"/>
                <w:b/>
                <w:sz w:val="18"/>
                <w:szCs w:val="18"/>
              </w:rPr>
              <w:t>8</w:t>
            </w:r>
          </w:p>
        </w:tc>
      </w:tr>
      <w:tr w:rsidR="001811D6" w:rsidRPr="002D21B5" w:rsidTr="002D21B5">
        <w:tc>
          <w:tcPr>
            <w:tcW w:w="9099" w:type="dxa"/>
          </w:tcPr>
          <w:p w:rsidR="00065025" w:rsidRPr="002D21B5" w:rsidRDefault="00B07AD3" w:rsidP="002D21B5">
            <w:pPr>
              <w:autoSpaceDE w:val="0"/>
              <w:autoSpaceDN w:val="0"/>
              <w:adjustRightInd w:val="0"/>
              <w:spacing w:before="60" w:after="0"/>
              <w:jc w:val="both"/>
              <w:rPr>
                <w:rFonts w:cs="Arial"/>
                <w:sz w:val="18"/>
                <w:szCs w:val="18"/>
              </w:rPr>
            </w:pPr>
            <w:r w:rsidRPr="002D21B5">
              <w:rPr>
                <w:rFonts w:cs="Arial"/>
                <w:sz w:val="18"/>
                <w:szCs w:val="18"/>
                <w:u w:val="single"/>
              </w:rPr>
              <w:t xml:space="preserve">August </w:t>
            </w:r>
          </w:p>
          <w:p w:rsidR="00065025" w:rsidRPr="002D21B5" w:rsidRDefault="005130B7" w:rsidP="002D21B5">
            <w:pPr>
              <w:autoSpaceDE w:val="0"/>
              <w:autoSpaceDN w:val="0"/>
              <w:adjustRightInd w:val="0"/>
              <w:spacing w:before="60" w:after="0"/>
              <w:ind w:left="360"/>
              <w:jc w:val="both"/>
              <w:rPr>
                <w:rFonts w:cs="Arial"/>
                <w:sz w:val="18"/>
                <w:szCs w:val="18"/>
              </w:rPr>
            </w:pPr>
            <w:r w:rsidRPr="002D21B5">
              <w:rPr>
                <w:rFonts w:cs="Arial"/>
                <w:sz w:val="18"/>
                <w:szCs w:val="18"/>
              </w:rPr>
              <w:t>A</w:t>
            </w:r>
            <w:r w:rsidR="00B07AD3" w:rsidRPr="002D21B5">
              <w:rPr>
                <w:rFonts w:cs="Arial"/>
                <w:sz w:val="18"/>
                <w:szCs w:val="18"/>
              </w:rPr>
              <w:t>n upper cold pool of air brought light snowfalls to low levels over the Southern and Central Tablelands and the higher parts of the South West Slopes. Snow settled to a depth o</w:t>
            </w:r>
            <w:r w:rsidR="009C5F96" w:rsidRPr="002D21B5">
              <w:rPr>
                <w:rFonts w:cs="Arial"/>
                <w:sz w:val="18"/>
                <w:szCs w:val="18"/>
              </w:rPr>
              <w:t>f about 4</w:t>
            </w:r>
            <w:r w:rsidR="00B07AD3" w:rsidRPr="002D21B5">
              <w:rPr>
                <w:rFonts w:cs="Arial"/>
                <w:sz w:val="18"/>
                <w:szCs w:val="18"/>
              </w:rPr>
              <w:t xml:space="preserve">cm near Batlow on the South West Slopes and 2cm at Crookwell. Snow was reported on the </w:t>
            </w:r>
            <w:smartTag w:uri="urn:schemas-microsoft-com:office:smarttags" w:element="Street">
              <w:smartTag w:uri="urn:schemas-microsoft-com:office:smarttags" w:element="address">
                <w:r w:rsidR="00B07AD3" w:rsidRPr="002D21B5">
                  <w:rPr>
                    <w:rFonts w:cs="Arial"/>
                    <w:sz w:val="18"/>
                    <w:szCs w:val="18"/>
                  </w:rPr>
                  <w:t>Hume Highway</w:t>
                </w:r>
              </w:smartTag>
            </w:smartTag>
            <w:r w:rsidR="00B07AD3" w:rsidRPr="002D21B5">
              <w:rPr>
                <w:rFonts w:cs="Arial"/>
                <w:sz w:val="18"/>
                <w:szCs w:val="18"/>
              </w:rPr>
              <w:t xml:space="preserve"> near Yass disrupting traffic. </w:t>
            </w:r>
          </w:p>
          <w:p w:rsidR="00523136" w:rsidRPr="002D21B5" w:rsidRDefault="00B07AD3" w:rsidP="002D21B5">
            <w:pPr>
              <w:autoSpaceDE w:val="0"/>
              <w:autoSpaceDN w:val="0"/>
              <w:adjustRightInd w:val="0"/>
              <w:spacing w:before="60" w:after="120"/>
              <w:ind w:left="357"/>
              <w:rPr>
                <w:rFonts w:cs="Arial"/>
                <w:sz w:val="18"/>
                <w:szCs w:val="18"/>
              </w:rPr>
            </w:pPr>
            <w:r w:rsidRPr="002D21B5">
              <w:rPr>
                <w:rFonts w:cs="Arial"/>
                <w:sz w:val="18"/>
                <w:szCs w:val="18"/>
              </w:rPr>
              <w:t xml:space="preserve">There </w:t>
            </w:r>
            <w:r w:rsidR="00C5255B" w:rsidRPr="002D21B5">
              <w:rPr>
                <w:rFonts w:cs="Arial"/>
                <w:sz w:val="18"/>
                <w:szCs w:val="18"/>
              </w:rPr>
              <w:t>were also snow flurries</w:t>
            </w:r>
            <w:r w:rsidRPr="002D21B5">
              <w:rPr>
                <w:rFonts w:cs="Arial"/>
                <w:sz w:val="18"/>
                <w:szCs w:val="18"/>
              </w:rPr>
              <w:t xml:space="preserve"> in some northern </w:t>
            </w:r>
            <w:smartTag w:uri="urn:schemas-microsoft-com:office:smarttags" w:element="place">
              <w:smartTag w:uri="urn:schemas-microsoft-com:office:smarttags" w:element="City">
                <w:r w:rsidRPr="002D21B5">
                  <w:rPr>
                    <w:rFonts w:cs="Arial"/>
                    <w:sz w:val="18"/>
                    <w:szCs w:val="18"/>
                  </w:rPr>
                  <w:t>Canberra</w:t>
                </w:r>
              </w:smartTag>
            </w:smartTag>
            <w:r w:rsidRPr="002D21B5">
              <w:rPr>
                <w:rFonts w:cs="Arial"/>
                <w:sz w:val="18"/>
                <w:szCs w:val="18"/>
              </w:rPr>
              <w:t xml:space="preserve"> suburbs with heavier falls in the Collector area on the Southern Tablelands, disrupting traffic flows on the </w:t>
            </w:r>
            <w:smartTag w:uri="urn:schemas-microsoft-com:office:smarttags" w:element="address">
              <w:smartTag w:uri="urn:schemas-microsoft-com:office:smarttags" w:element="Street">
                <w:r w:rsidRPr="002D21B5">
                  <w:rPr>
                    <w:rFonts w:cs="Arial"/>
                    <w:sz w:val="18"/>
                    <w:szCs w:val="18"/>
                  </w:rPr>
                  <w:t>Federal Highway</w:t>
                </w:r>
              </w:smartTag>
            </w:smartTag>
            <w:r w:rsidRPr="002D21B5">
              <w:rPr>
                <w:rFonts w:cs="Arial"/>
                <w:sz w:val="18"/>
                <w:szCs w:val="18"/>
              </w:rPr>
              <w:t xml:space="preserve">. Over half a metre of snow fell in the </w:t>
            </w:r>
            <w:smartTag w:uri="urn:schemas-microsoft-com:office:smarttags" w:element="place">
              <w:smartTag w:uri="urn:schemas-microsoft-com:office:smarttags" w:element="PlaceName">
                <w:r w:rsidRPr="002D21B5">
                  <w:rPr>
                    <w:rFonts w:cs="Arial"/>
                    <w:sz w:val="18"/>
                    <w:szCs w:val="18"/>
                  </w:rPr>
                  <w:t>Snowy</w:t>
                </w:r>
              </w:smartTag>
              <w:r w:rsidRPr="002D21B5">
                <w:rPr>
                  <w:rFonts w:cs="Arial"/>
                  <w:sz w:val="18"/>
                  <w:szCs w:val="18"/>
                </w:rPr>
                <w:t xml:space="preserve"> </w:t>
              </w:r>
              <w:smartTag w:uri="urn:schemas-microsoft-com:office:smarttags" w:element="PlaceType">
                <w:r w:rsidRPr="002D21B5">
                  <w:rPr>
                    <w:rFonts w:cs="Arial"/>
                    <w:sz w:val="18"/>
                    <w:szCs w:val="18"/>
                  </w:rPr>
                  <w:t>Mountains</w:t>
                </w:r>
              </w:smartTag>
            </w:smartTag>
            <w:r w:rsidRPr="002D21B5">
              <w:rPr>
                <w:rFonts w:cs="Arial"/>
                <w:sz w:val="18"/>
                <w:szCs w:val="18"/>
              </w:rPr>
              <w:t xml:space="preserve"> during the first 10 days of August</w:t>
            </w:r>
            <w:r w:rsidR="00147759" w:rsidRPr="002D21B5">
              <w:rPr>
                <w:rFonts w:cs="Arial"/>
                <w:sz w:val="18"/>
                <w:szCs w:val="18"/>
              </w:rPr>
              <w:t>.</w:t>
            </w:r>
            <w:r w:rsidR="008F148F" w:rsidRPr="002D21B5">
              <w:rPr>
                <w:rFonts w:cs="Arial"/>
                <w:sz w:val="18"/>
                <w:szCs w:val="18"/>
              </w:rPr>
              <w:t xml:space="preserve"> </w:t>
            </w:r>
          </w:p>
          <w:p w:rsidR="00065025" w:rsidRPr="002D21B5" w:rsidRDefault="00523136" w:rsidP="002D21B5">
            <w:pPr>
              <w:autoSpaceDE w:val="0"/>
              <w:autoSpaceDN w:val="0"/>
              <w:adjustRightInd w:val="0"/>
              <w:spacing w:before="60" w:after="0"/>
              <w:jc w:val="both"/>
              <w:rPr>
                <w:rFonts w:cs="Arial"/>
                <w:sz w:val="18"/>
                <w:szCs w:val="18"/>
              </w:rPr>
            </w:pPr>
            <w:r w:rsidRPr="002D21B5">
              <w:rPr>
                <w:rFonts w:cs="Arial"/>
                <w:sz w:val="18"/>
                <w:szCs w:val="18"/>
                <w:u w:val="single"/>
              </w:rPr>
              <w:t xml:space="preserve">September </w:t>
            </w:r>
            <w:r w:rsidRPr="002D21B5">
              <w:rPr>
                <w:rFonts w:cs="Arial"/>
                <w:sz w:val="18"/>
                <w:szCs w:val="18"/>
              </w:rPr>
              <w:t xml:space="preserve"> </w:t>
            </w:r>
          </w:p>
          <w:p w:rsidR="00B07AD3" w:rsidRPr="002D21B5" w:rsidRDefault="005130B7" w:rsidP="002D21B5">
            <w:pPr>
              <w:autoSpaceDE w:val="0"/>
              <w:autoSpaceDN w:val="0"/>
              <w:adjustRightInd w:val="0"/>
              <w:spacing w:before="60" w:after="120"/>
              <w:ind w:left="357"/>
              <w:rPr>
                <w:rFonts w:cs="Arial"/>
                <w:sz w:val="18"/>
                <w:szCs w:val="18"/>
              </w:rPr>
            </w:pPr>
            <w:r w:rsidRPr="002D21B5">
              <w:rPr>
                <w:rFonts w:cs="Arial"/>
                <w:sz w:val="18"/>
                <w:szCs w:val="18"/>
              </w:rPr>
              <w:t>A</w:t>
            </w:r>
            <w:r w:rsidR="00523136" w:rsidRPr="002D21B5">
              <w:rPr>
                <w:rFonts w:cs="Arial"/>
                <w:sz w:val="18"/>
                <w:szCs w:val="18"/>
              </w:rPr>
              <w:t xml:space="preserve"> line of storms caused strong winds over southern districts of NSW. The highest</w:t>
            </w:r>
            <w:r w:rsidR="00147759" w:rsidRPr="002D21B5">
              <w:rPr>
                <w:rFonts w:cs="Arial"/>
                <w:sz w:val="18"/>
                <w:szCs w:val="18"/>
              </w:rPr>
              <w:t xml:space="preserve"> </w:t>
            </w:r>
            <w:r w:rsidR="00523136" w:rsidRPr="002D21B5">
              <w:rPr>
                <w:rFonts w:cs="Arial"/>
                <w:sz w:val="18"/>
                <w:szCs w:val="18"/>
              </w:rPr>
              <w:t xml:space="preserve">gust was 126 km/hr at Thredbo AWS, the strongest winds in NSW during September, and 104 km/hr at Cabramurra, both in the </w:t>
            </w:r>
            <w:smartTag w:uri="urn:schemas-microsoft-com:office:smarttags" w:element="place">
              <w:smartTag w:uri="urn:schemas-microsoft-com:office:smarttags" w:element="PlaceName">
                <w:r w:rsidR="00523136" w:rsidRPr="002D21B5">
                  <w:rPr>
                    <w:rFonts w:cs="Arial"/>
                    <w:sz w:val="18"/>
                    <w:szCs w:val="18"/>
                  </w:rPr>
                  <w:t>Snowy</w:t>
                </w:r>
              </w:smartTag>
              <w:r w:rsidR="00523136" w:rsidRPr="002D21B5">
                <w:rPr>
                  <w:rFonts w:cs="Arial"/>
                  <w:sz w:val="18"/>
                  <w:szCs w:val="18"/>
                </w:rPr>
                <w:t xml:space="preserve"> </w:t>
              </w:r>
              <w:smartTag w:uri="urn:schemas-microsoft-com:office:smarttags" w:element="PlaceType">
                <w:r w:rsidR="00523136" w:rsidRPr="002D21B5">
                  <w:rPr>
                    <w:rFonts w:cs="Arial"/>
                    <w:sz w:val="18"/>
                    <w:szCs w:val="18"/>
                  </w:rPr>
                  <w:t>Mountains</w:t>
                </w:r>
              </w:smartTag>
            </w:smartTag>
            <w:r w:rsidR="00523136" w:rsidRPr="002D21B5">
              <w:rPr>
                <w:rFonts w:cs="Arial"/>
                <w:sz w:val="18"/>
                <w:szCs w:val="18"/>
              </w:rPr>
              <w:t xml:space="preserve">. The ACT experienced the strongest winds since December 2005 with a gust of 98km/hr at Canberra Airport. </w:t>
            </w:r>
            <w:smartTag w:uri="urn:schemas-microsoft-com:office:smarttags" w:element="place">
              <w:smartTag w:uri="urn:schemas-microsoft-com:office:smarttags" w:element="PlaceType">
                <w:r w:rsidR="00523136" w:rsidRPr="002D21B5">
                  <w:rPr>
                    <w:rFonts w:cs="Arial"/>
                    <w:sz w:val="18"/>
                    <w:szCs w:val="18"/>
                  </w:rPr>
                  <w:t>Mount</w:t>
                </w:r>
              </w:smartTag>
              <w:r w:rsidR="00523136" w:rsidRPr="002D21B5">
                <w:rPr>
                  <w:rFonts w:cs="Arial"/>
                  <w:sz w:val="18"/>
                  <w:szCs w:val="18"/>
                </w:rPr>
                <w:t xml:space="preserve"> </w:t>
              </w:r>
              <w:smartTag w:uri="urn:schemas-microsoft-com:office:smarttags" w:element="PlaceName">
                <w:r w:rsidR="00523136" w:rsidRPr="002D21B5">
                  <w:rPr>
                    <w:rFonts w:cs="Arial"/>
                    <w:sz w:val="18"/>
                    <w:szCs w:val="18"/>
                  </w:rPr>
                  <w:t>Ginini</w:t>
                </w:r>
              </w:smartTag>
            </w:smartTag>
            <w:r w:rsidR="00523136" w:rsidRPr="002D21B5">
              <w:rPr>
                <w:rFonts w:cs="Arial"/>
                <w:sz w:val="18"/>
                <w:szCs w:val="18"/>
              </w:rPr>
              <w:t xml:space="preserve"> in the mountains SW of Canberra recorded a similar gust. There were </w:t>
            </w:r>
            <w:r w:rsidR="00523136" w:rsidRPr="002D21B5">
              <w:rPr>
                <w:rFonts w:cs="Arial"/>
                <w:sz w:val="18"/>
                <w:szCs w:val="18"/>
              </w:rPr>
              <w:lastRenderedPageBreak/>
              <w:t>many reports of falling trees causing damage to buildings with several houses unroofed. One person was injured in the suburb of Kambah when a tree pinned him to the ground.</w:t>
            </w:r>
            <w:r w:rsidR="00937E58" w:rsidRPr="002D21B5">
              <w:rPr>
                <w:rFonts w:cs="Arial"/>
                <w:sz w:val="18"/>
                <w:szCs w:val="18"/>
              </w:rPr>
              <w:t xml:space="preserve"> The ACTSES responded to 105 requests for assistance.</w:t>
            </w:r>
          </w:p>
          <w:p w:rsidR="005A297E" w:rsidRPr="002D21B5" w:rsidRDefault="005130B7" w:rsidP="002D21B5">
            <w:pPr>
              <w:spacing w:before="60" w:after="0"/>
              <w:jc w:val="both"/>
              <w:rPr>
                <w:rFonts w:cs="Arial"/>
                <w:sz w:val="18"/>
                <w:szCs w:val="18"/>
                <w:u w:val="single"/>
              </w:rPr>
            </w:pPr>
            <w:r w:rsidRPr="002D21B5">
              <w:rPr>
                <w:rFonts w:cs="Arial"/>
                <w:sz w:val="18"/>
                <w:szCs w:val="18"/>
                <w:u w:val="single"/>
              </w:rPr>
              <w:t>October</w:t>
            </w:r>
          </w:p>
          <w:p w:rsidR="008F148F" w:rsidRPr="002D21B5" w:rsidRDefault="005130B7" w:rsidP="002D21B5">
            <w:pPr>
              <w:autoSpaceDE w:val="0"/>
              <w:autoSpaceDN w:val="0"/>
              <w:adjustRightInd w:val="0"/>
              <w:spacing w:before="60" w:after="120"/>
              <w:ind w:left="357"/>
              <w:rPr>
                <w:rFonts w:cs="Arial"/>
                <w:sz w:val="18"/>
                <w:szCs w:val="18"/>
                <w:u w:val="single"/>
              </w:rPr>
            </w:pPr>
            <w:r w:rsidRPr="002D21B5">
              <w:rPr>
                <w:rFonts w:cs="Arial"/>
                <w:sz w:val="18"/>
                <w:szCs w:val="18"/>
              </w:rPr>
              <w:t>A</w:t>
            </w:r>
            <w:r w:rsidR="005A297E" w:rsidRPr="002D21B5">
              <w:rPr>
                <w:rFonts w:cs="Arial"/>
                <w:sz w:val="18"/>
                <w:szCs w:val="18"/>
              </w:rPr>
              <w:t xml:space="preserve"> thunderstorm, small hail and strong winds brought down trees in northern </w:t>
            </w:r>
            <w:smartTag w:uri="urn:schemas-microsoft-com:office:smarttags" w:element="place">
              <w:smartTag w:uri="urn:schemas-microsoft-com:office:smarttags" w:element="City">
                <w:r w:rsidR="005A297E" w:rsidRPr="002D21B5">
                  <w:rPr>
                    <w:rFonts w:cs="Arial"/>
                    <w:sz w:val="18"/>
                    <w:szCs w:val="18"/>
                  </w:rPr>
                  <w:t>Canberra</w:t>
                </w:r>
              </w:smartTag>
            </w:smartTag>
            <w:r w:rsidR="005A297E" w:rsidRPr="002D21B5">
              <w:rPr>
                <w:rFonts w:cs="Arial"/>
                <w:sz w:val="18"/>
                <w:szCs w:val="18"/>
              </w:rPr>
              <w:t xml:space="preserve">. Minor structural damage from strong winds in the Queanbeyan area caused 6 jobs for the </w:t>
            </w:r>
            <w:r w:rsidR="009C5F96" w:rsidRPr="002D21B5">
              <w:rPr>
                <w:rFonts w:cs="Arial"/>
                <w:sz w:val="18"/>
                <w:szCs w:val="18"/>
              </w:rPr>
              <w:t>NSW</w:t>
            </w:r>
            <w:r w:rsidR="00357BEC" w:rsidRPr="002D21B5">
              <w:rPr>
                <w:rFonts w:cs="Arial"/>
                <w:sz w:val="18"/>
                <w:szCs w:val="18"/>
              </w:rPr>
              <w:t>SES</w:t>
            </w:r>
            <w:r w:rsidRPr="002D21B5">
              <w:rPr>
                <w:rFonts w:cs="Arial"/>
                <w:sz w:val="18"/>
                <w:szCs w:val="18"/>
              </w:rPr>
              <w:t>.</w:t>
            </w:r>
            <w:r w:rsidR="008F148F" w:rsidRPr="002D21B5">
              <w:rPr>
                <w:rFonts w:cs="Arial"/>
                <w:sz w:val="18"/>
                <w:szCs w:val="18"/>
              </w:rPr>
              <w:t xml:space="preserve"> </w:t>
            </w:r>
          </w:p>
          <w:p w:rsidR="005130B7" w:rsidRPr="002D21B5" w:rsidRDefault="00523136" w:rsidP="002D21B5">
            <w:pPr>
              <w:autoSpaceDE w:val="0"/>
              <w:autoSpaceDN w:val="0"/>
              <w:adjustRightInd w:val="0"/>
              <w:spacing w:before="60" w:after="0"/>
              <w:jc w:val="both"/>
              <w:rPr>
                <w:rFonts w:cs="Arial"/>
                <w:sz w:val="18"/>
                <w:szCs w:val="18"/>
              </w:rPr>
            </w:pPr>
            <w:r w:rsidRPr="002D21B5">
              <w:rPr>
                <w:rFonts w:cs="Arial"/>
                <w:sz w:val="18"/>
                <w:szCs w:val="18"/>
                <w:u w:val="single"/>
              </w:rPr>
              <w:t>December</w:t>
            </w:r>
            <w:r w:rsidR="005130B7" w:rsidRPr="002D21B5">
              <w:rPr>
                <w:rFonts w:cs="Arial"/>
                <w:sz w:val="18"/>
                <w:szCs w:val="18"/>
              </w:rPr>
              <w:t xml:space="preserve"> </w:t>
            </w:r>
            <w:r w:rsidRPr="002D21B5">
              <w:rPr>
                <w:rFonts w:cs="Arial"/>
                <w:sz w:val="18"/>
                <w:szCs w:val="18"/>
              </w:rPr>
              <w:t xml:space="preserve"> </w:t>
            </w:r>
          </w:p>
          <w:p w:rsidR="005130B7" w:rsidRPr="002D21B5" w:rsidRDefault="005130B7" w:rsidP="002D21B5">
            <w:pPr>
              <w:spacing w:before="60" w:after="0"/>
              <w:ind w:left="360"/>
              <w:jc w:val="both"/>
              <w:rPr>
                <w:rFonts w:cs="Arial"/>
                <w:sz w:val="18"/>
                <w:szCs w:val="18"/>
              </w:rPr>
            </w:pPr>
            <w:r w:rsidRPr="002D21B5">
              <w:rPr>
                <w:rFonts w:cs="Arial"/>
                <w:sz w:val="18"/>
                <w:szCs w:val="18"/>
              </w:rPr>
              <w:t>S</w:t>
            </w:r>
            <w:r w:rsidR="00523136" w:rsidRPr="002D21B5">
              <w:rPr>
                <w:rFonts w:cs="Arial"/>
                <w:sz w:val="18"/>
                <w:szCs w:val="18"/>
              </w:rPr>
              <w:t xml:space="preserve">evere thunderstorm with heavy rain and small hail in </w:t>
            </w:r>
            <w:smartTag w:uri="urn:schemas-microsoft-com:office:smarttags" w:element="City">
              <w:r w:rsidR="00523136" w:rsidRPr="002D21B5">
                <w:rPr>
                  <w:rFonts w:cs="Arial"/>
                  <w:sz w:val="18"/>
                  <w:szCs w:val="18"/>
                </w:rPr>
                <w:t>Canberra</w:t>
              </w:r>
            </w:smartTag>
            <w:r w:rsidR="00523136" w:rsidRPr="002D21B5">
              <w:rPr>
                <w:rFonts w:cs="Arial"/>
                <w:sz w:val="18"/>
                <w:szCs w:val="18"/>
              </w:rPr>
              <w:t xml:space="preserve"> caused local flash</w:t>
            </w:r>
            <w:r w:rsidRPr="002D21B5">
              <w:rPr>
                <w:rFonts w:cs="Arial"/>
                <w:sz w:val="18"/>
                <w:szCs w:val="18"/>
              </w:rPr>
              <w:t xml:space="preserve"> </w:t>
            </w:r>
            <w:r w:rsidR="00523136" w:rsidRPr="002D21B5">
              <w:rPr>
                <w:rFonts w:cs="Arial"/>
                <w:sz w:val="18"/>
                <w:szCs w:val="18"/>
              </w:rPr>
              <w:t xml:space="preserve">flooding in the Deakin-Curtin area of </w:t>
            </w:r>
            <w:smartTag w:uri="urn:schemas-microsoft-com:office:smarttags" w:element="place">
              <w:smartTag w:uri="urn:schemas-microsoft-com:office:smarttags" w:element="PlaceName">
                <w:r w:rsidR="00523136" w:rsidRPr="002D21B5">
                  <w:rPr>
                    <w:rFonts w:cs="Arial"/>
                    <w:sz w:val="18"/>
                    <w:szCs w:val="18"/>
                  </w:rPr>
                  <w:t>Woden</w:t>
                </w:r>
              </w:smartTag>
              <w:r w:rsidR="00523136" w:rsidRPr="002D21B5">
                <w:rPr>
                  <w:rFonts w:cs="Arial"/>
                  <w:sz w:val="18"/>
                  <w:szCs w:val="18"/>
                </w:rPr>
                <w:t xml:space="preserve"> </w:t>
              </w:r>
              <w:smartTag w:uri="urn:schemas-microsoft-com:office:smarttags" w:element="PlaceType">
                <w:r w:rsidR="00523136" w:rsidRPr="002D21B5">
                  <w:rPr>
                    <w:rFonts w:cs="Arial"/>
                    <w:sz w:val="18"/>
                    <w:szCs w:val="18"/>
                  </w:rPr>
                  <w:t>Valley</w:t>
                </w:r>
              </w:smartTag>
            </w:smartTag>
            <w:r w:rsidR="009C5F96" w:rsidRPr="002D21B5">
              <w:rPr>
                <w:rFonts w:cs="Arial"/>
                <w:sz w:val="18"/>
                <w:szCs w:val="18"/>
              </w:rPr>
              <w:t>. Up to 56</w:t>
            </w:r>
            <w:r w:rsidR="00523136" w:rsidRPr="002D21B5">
              <w:rPr>
                <w:rFonts w:cs="Arial"/>
                <w:sz w:val="18"/>
                <w:szCs w:val="18"/>
              </w:rPr>
              <w:t>mm recorded at Curtin (Deakin West) in about 2 hours.</w:t>
            </w:r>
            <w:r w:rsidR="008F148F" w:rsidRPr="002D21B5">
              <w:rPr>
                <w:rFonts w:cs="Arial"/>
                <w:sz w:val="18"/>
                <w:szCs w:val="18"/>
              </w:rPr>
              <w:t xml:space="preserve"> </w:t>
            </w:r>
            <w:r w:rsidR="00937E58" w:rsidRPr="002D21B5">
              <w:rPr>
                <w:rFonts w:cs="Arial"/>
                <w:sz w:val="18"/>
                <w:szCs w:val="18"/>
              </w:rPr>
              <w:t>The ACTSES responded to 117 requests for assistance.</w:t>
            </w:r>
          </w:p>
        </w:tc>
      </w:tr>
      <w:tr w:rsidR="00704518" w:rsidRPr="002D21B5" w:rsidTr="002D21B5">
        <w:tc>
          <w:tcPr>
            <w:tcW w:w="9099" w:type="dxa"/>
            <w:shd w:val="clear" w:color="auto" w:fill="F3F3F3"/>
          </w:tcPr>
          <w:p w:rsidR="00704518" w:rsidRPr="002D21B5" w:rsidRDefault="00704518" w:rsidP="002D21B5">
            <w:pPr>
              <w:spacing w:before="60" w:after="60"/>
              <w:rPr>
                <w:rFonts w:cs="Arial"/>
                <w:b/>
                <w:sz w:val="18"/>
                <w:szCs w:val="18"/>
              </w:rPr>
            </w:pPr>
            <w:r w:rsidRPr="002D21B5">
              <w:rPr>
                <w:rFonts w:cs="Arial"/>
                <w:b/>
                <w:sz w:val="18"/>
                <w:szCs w:val="18"/>
              </w:rPr>
              <w:lastRenderedPageBreak/>
              <w:t>2007</w:t>
            </w:r>
          </w:p>
        </w:tc>
      </w:tr>
      <w:tr w:rsidR="00704518" w:rsidRPr="002D21B5" w:rsidTr="002D21B5">
        <w:tc>
          <w:tcPr>
            <w:tcW w:w="9099" w:type="dxa"/>
          </w:tcPr>
          <w:p w:rsidR="00704518" w:rsidRPr="002D21B5" w:rsidRDefault="00D84EAC" w:rsidP="002D21B5">
            <w:pPr>
              <w:spacing w:before="60" w:after="0"/>
              <w:jc w:val="both"/>
              <w:rPr>
                <w:rFonts w:cs="Arial"/>
                <w:sz w:val="18"/>
                <w:szCs w:val="18"/>
                <w:u w:val="single"/>
              </w:rPr>
            </w:pPr>
            <w:r w:rsidRPr="002D21B5">
              <w:rPr>
                <w:rFonts w:cs="Arial"/>
                <w:sz w:val="18"/>
                <w:szCs w:val="18"/>
                <w:u w:val="single"/>
              </w:rPr>
              <w:t>February</w:t>
            </w:r>
          </w:p>
          <w:p w:rsidR="009C5F96" w:rsidRPr="002D21B5" w:rsidRDefault="00D84EAC" w:rsidP="002D21B5">
            <w:pPr>
              <w:autoSpaceDE w:val="0"/>
              <w:autoSpaceDN w:val="0"/>
              <w:adjustRightInd w:val="0"/>
              <w:spacing w:before="60" w:after="120"/>
              <w:ind w:left="357"/>
              <w:rPr>
                <w:rFonts w:cs="Arial"/>
                <w:sz w:val="18"/>
                <w:szCs w:val="18"/>
              </w:rPr>
            </w:pPr>
            <w:r w:rsidRPr="002D21B5">
              <w:rPr>
                <w:rFonts w:cs="Arial"/>
                <w:sz w:val="18"/>
                <w:szCs w:val="18"/>
              </w:rPr>
              <w:t xml:space="preserve">At </w:t>
            </w:r>
            <w:smartTag w:uri="urn:schemas-microsoft-com:office:smarttags" w:element="City">
              <w:r w:rsidRPr="002D21B5">
                <w:rPr>
                  <w:rFonts w:cs="Arial"/>
                  <w:sz w:val="18"/>
                  <w:szCs w:val="18"/>
                </w:rPr>
                <w:t>Canberra</w:t>
              </w:r>
            </w:smartTag>
            <w:r w:rsidRPr="002D21B5">
              <w:rPr>
                <w:rFonts w:cs="Arial"/>
                <w:sz w:val="18"/>
                <w:szCs w:val="18"/>
              </w:rPr>
              <w:t xml:space="preserve"> a severe thunderstorm occurred in the Kambah-Weston Creek area (southwest </w:t>
            </w:r>
            <w:smartTag w:uri="urn:schemas-microsoft-com:office:smarttags" w:element="place">
              <w:smartTag w:uri="urn:schemas-microsoft-com:office:smarttags" w:element="City">
                <w:r w:rsidRPr="002D21B5">
                  <w:rPr>
                    <w:rFonts w:cs="Arial"/>
                    <w:sz w:val="18"/>
                    <w:szCs w:val="18"/>
                  </w:rPr>
                  <w:t>Canberra</w:t>
                </w:r>
              </w:smartTag>
            </w:smartTag>
            <w:r w:rsidRPr="002D21B5">
              <w:rPr>
                <w:rFonts w:cs="Arial"/>
                <w:sz w:val="18"/>
                <w:szCs w:val="18"/>
              </w:rPr>
              <w:t xml:space="preserve">). Flash flooding damaged many houses. The highest fall of 56mm occurred at </w:t>
            </w:r>
            <w:smartTag w:uri="urn:schemas-microsoft-com:office:smarttags" w:element="place">
              <w:smartTag w:uri="urn:schemas-microsoft-com:office:smarttags" w:element="PlaceName">
                <w:r w:rsidRPr="002D21B5">
                  <w:rPr>
                    <w:rFonts w:cs="Arial"/>
                    <w:sz w:val="18"/>
                    <w:szCs w:val="18"/>
                  </w:rPr>
                  <w:t>Stirling</w:t>
                </w:r>
              </w:smartTag>
              <w:r w:rsidRPr="002D21B5">
                <w:rPr>
                  <w:rFonts w:cs="Arial"/>
                  <w:sz w:val="18"/>
                  <w:szCs w:val="18"/>
                </w:rPr>
                <w:t xml:space="preserve"> </w:t>
              </w:r>
              <w:smartTag w:uri="urn:schemas-microsoft-com:office:smarttags" w:element="PlaceType">
                <w:r w:rsidRPr="002D21B5">
                  <w:rPr>
                    <w:rFonts w:cs="Arial"/>
                    <w:sz w:val="18"/>
                    <w:szCs w:val="18"/>
                  </w:rPr>
                  <w:t>College</w:t>
                </w:r>
              </w:smartTag>
            </w:smartTag>
            <w:r w:rsidR="009C5F96" w:rsidRPr="002D21B5">
              <w:rPr>
                <w:rFonts w:cs="Arial"/>
                <w:sz w:val="18"/>
                <w:szCs w:val="18"/>
              </w:rPr>
              <w:t xml:space="preserve">. </w:t>
            </w:r>
          </w:p>
          <w:p w:rsidR="00065025" w:rsidRPr="002D21B5" w:rsidRDefault="00DD4F00" w:rsidP="002D21B5">
            <w:pPr>
              <w:autoSpaceDE w:val="0"/>
              <w:autoSpaceDN w:val="0"/>
              <w:adjustRightInd w:val="0"/>
              <w:spacing w:before="60" w:after="120"/>
              <w:ind w:left="357"/>
              <w:rPr>
                <w:rFonts w:cs="Arial"/>
                <w:sz w:val="18"/>
                <w:szCs w:val="18"/>
              </w:rPr>
            </w:pPr>
            <w:r w:rsidRPr="002D21B5">
              <w:rPr>
                <w:rFonts w:cs="Arial"/>
                <w:sz w:val="18"/>
                <w:szCs w:val="18"/>
              </w:rPr>
              <w:t xml:space="preserve">At </w:t>
            </w:r>
            <w:smartTag w:uri="urn:schemas-microsoft-com:office:smarttags" w:element="place">
              <w:smartTag w:uri="urn:schemas-microsoft-com:office:smarttags" w:element="City">
                <w:r w:rsidRPr="002D21B5">
                  <w:rPr>
                    <w:rFonts w:cs="Arial"/>
                    <w:sz w:val="18"/>
                    <w:szCs w:val="18"/>
                  </w:rPr>
                  <w:t>Canberra</w:t>
                </w:r>
              </w:smartTag>
            </w:smartTag>
            <w:r w:rsidR="009C5F96" w:rsidRPr="002D21B5">
              <w:rPr>
                <w:rFonts w:cs="Arial"/>
                <w:sz w:val="18"/>
                <w:szCs w:val="18"/>
              </w:rPr>
              <w:t>,</w:t>
            </w:r>
            <w:r w:rsidRPr="002D21B5">
              <w:rPr>
                <w:rFonts w:cs="Arial"/>
                <w:sz w:val="18"/>
                <w:szCs w:val="18"/>
              </w:rPr>
              <w:t xml:space="preserve"> widespread heavy hail up to 3cm in diameter covered the ground to depth of 20cm causing 1 metre high drifts in the Civic Centre. Cars were damaged and many buildings were closed due to water damage. Telecommunications were also cut. Hail caused extensive damage at the </w:t>
            </w:r>
            <w:smartTag w:uri="urn:schemas-microsoft-com:office:smarttags" w:element="place">
              <w:smartTag w:uri="urn:schemas-microsoft-com:office:smarttags" w:element="PlaceName">
                <w:r w:rsidRPr="002D21B5">
                  <w:rPr>
                    <w:rFonts w:cs="Arial"/>
                    <w:sz w:val="18"/>
                    <w:szCs w:val="18"/>
                  </w:rPr>
                  <w:t>Australian</w:t>
                </w:r>
              </w:smartTag>
              <w:r w:rsidRPr="002D21B5">
                <w:rPr>
                  <w:rFonts w:cs="Arial"/>
                  <w:sz w:val="18"/>
                  <w:szCs w:val="18"/>
                </w:rPr>
                <w:t xml:space="preserve"> </w:t>
              </w:r>
              <w:smartTag w:uri="urn:schemas-microsoft-com:office:smarttags" w:element="PlaceName">
                <w:r w:rsidRPr="002D21B5">
                  <w:rPr>
                    <w:rFonts w:cs="Arial"/>
                    <w:sz w:val="18"/>
                    <w:szCs w:val="18"/>
                  </w:rPr>
                  <w:t>National</w:t>
                </w:r>
              </w:smartTag>
              <w:r w:rsidRPr="002D21B5">
                <w:rPr>
                  <w:rFonts w:cs="Arial"/>
                  <w:sz w:val="18"/>
                  <w:szCs w:val="18"/>
                </w:rPr>
                <w:t xml:space="preserve"> </w:t>
              </w:r>
              <w:smartTag w:uri="urn:schemas-microsoft-com:office:smarttags" w:element="PlaceType">
                <w:r w:rsidRPr="002D21B5">
                  <w:rPr>
                    <w:rFonts w:cs="Arial"/>
                    <w:sz w:val="18"/>
                    <w:szCs w:val="18"/>
                  </w:rPr>
                  <w:t>University</w:t>
                </w:r>
              </w:smartTag>
            </w:smartTag>
            <w:r w:rsidRPr="002D21B5">
              <w:rPr>
                <w:rFonts w:cs="Arial"/>
                <w:sz w:val="18"/>
                <w:szCs w:val="18"/>
              </w:rPr>
              <w:t xml:space="preserve"> which was closed for a day along with numerous other government buildings and several schools. More than 1,100 homes were flooded.</w:t>
            </w:r>
            <w:r w:rsidR="00937E58" w:rsidRPr="002D21B5">
              <w:rPr>
                <w:rFonts w:cs="Arial"/>
                <w:sz w:val="18"/>
                <w:szCs w:val="18"/>
              </w:rPr>
              <w:t xml:space="preserve"> The ACTSES responded to 289 requests for assistance.</w:t>
            </w:r>
          </w:p>
          <w:p w:rsidR="00DD4F00" w:rsidRPr="002D21B5" w:rsidRDefault="00DD4F00" w:rsidP="002D21B5">
            <w:pPr>
              <w:autoSpaceDE w:val="0"/>
              <w:autoSpaceDN w:val="0"/>
              <w:adjustRightInd w:val="0"/>
              <w:spacing w:before="60" w:after="0"/>
              <w:jc w:val="both"/>
              <w:rPr>
                <w:rFonts w:cs="Arial"/>
                <w:sz w:val="18"/>
                <w:szCs w:val="18"/>
                <w:u w:val="single"/>
              </w:rPr>
            </w:pPr>
            <w:r w:rsidRPr="002D21B5">
              <w:rPr>
                <w:rFonts w:cs="Arial"/>
                <w:sz w:val="18"/>
                <w:szCs w:val="18"/>
                <w:u w:val="single"/>
              </w:rPr>
              <w:t>June</w:t>
            </w:r>
          </w:p>
          <w:p w:rsidR="00DD4F00" w:rsidRPr="002D21B5" w:rsidRDefault="00DD4F00" w:rsidP="002D21B5">
            <w:pPr>
              <w:autoSpaceDE w:val="0"/>
              <w:autoSpaceDN w:val="0"/>
              <w:adjustRightInd w:val="0"/>
              <w:spacing w:before="60" w:after="0"/>
              <w:ind w:left="360"/>
              <w:jc w:val="both"/>
              <w:rPr>
                <w:rFonts w:cs="Arial"/>
                <w:sz w:val="18"/>
                <w:szCs w:val="18"/>
              </w:rPr>
            </w:pPr>
            <w:r w:rsidRPr="002D21B5">
              <w:rPr>
                <w:rFonts w:cs="Arial"/>
                <w:sz w:val="18"/>
                <w:szCs w:val="18"/>
              </w:rPr>
              <w:t xml:space="preserve">Heavy snow between </w:t>
            </w:r>
            <w:smartTag w:uri="urn:schemas-microsoft-com:office:smarttags" w:element="place">
              <w:smartTag w:uri="urn:schemas-microsoft-com:office:smarttags" w:element="City">
                <w:r w:rsidRPr="002D21B5">
                  <w:rPr>
                    <w:rFonts w:cs="Arial"/>
                    <w:sz w:val="18"/>
                    <w:szCs w:val="18"/>
                  </w:rPr>
                  <w:t>Canberra</w:t>
                </w:r>
              </w:smartTag>
            </w:smartTag>
            <w:r w:rsidRPr="002D21B5">
              <w:rPr>
                <w:rFonts w:cs="Arial"/>
                <w:sz w:val="18"/>
                <w:szCs w:val="18"/>
              </w:rPr>
              <w:t xml:space="preserve"> and Braidwood closed </w:t>
            </w:r>
            <w:smartTag w:uri="urn:schemas-microsoft-com:office:smarttags" w:element="Street">
              <w:smartTag w:uri="urn:schemas-microsoft-com:office:smarttags" w:element="address">
                <w:r w:rsidRPr="002D21B5">
                  <w:rPr>
                    <w:rFonts w:cs="Arial"/>
                    <w:sz w:val="18"/>
                    <w:szCs w:val="18"/>
                  </w:rPr>
                  <w:t>Kings Highway</w:t>
                </w:r>
              </w:smartTag>
            </w:smartTag>
            <w:r w:rsidRPr="002D21B5">
              <w:rPr>
                <w:rFonts w:cs="Arial"/>
                <w:sz w:val="18"/>
                <w:szCs w:val="18"/>
              </w:rPr>
              <w:t>. Up to 15cm of snow was</w:t>
            </w:r>
            <w:r w:rsidR="00C5255B" w:rsidRPr="002D21B5">
              <w:rPr>
                <w:rFonts w:cs="Arial"/>
                <w:sz w:val="18"/>
                <w:szCs w:val="18"/>
              </w:rPr>
              <w:t xml:space="preserve"> </w:t>
            </w:r>
            <w:r w:rsidRPr="002D21B5">
              <w:rPr>
                <w:rFonts w:cs="Arial"/>
                <w:sz w:val="18"/>
                <w:szCs w:val="18"/>
              </w:rPr>
              <w:t xml:space="preserve">reported at Bungendore, east of </w:t>
            </w:r>
            <w:smartTag w:uri="urn:schemas-microsoft-com:office:smarttags" w:element="place">
              <w:smartTag w:uri="urn:schemas-microsoft-com:office:smarttags" w:element="City">
                <w:r w:rsidRPr="002D21B5">
                  <w:rPr>
                    <w:rFonts w:cs="Arial"/>
                    <w:sz w:val="18"/>
                    <w:szCs w:val="18"/>
                  </w:rPr>
                  <w:t>Canberra</w:t>
                </w:r>
              </w:smartTag>
            </w:smartTag>
            <w:r w:rsidRPr="002D21B5">
              <w:rPr>
                <w:rFonts w:cs="Arial"/>
                <w:sz w:val="18"/>
                <w:szCs w:val="18"/>
              </w:rPr>
              <w:t xml:space="preserve">. In the hills south east of </w:t>
            </w:r>
            <w:smartTag w:uri="urn:schemas-microsoft-com:office:smarttags" w:element="place">
              <w:smartTag w:uri="urn:schemas-microsoft-com:office:smarttags" w:element="City">
                <w:r w:rsidRPr="002D21B5">
                  <w:rPr>
                    <w:rFonts w:cs="Arial"/>
                    <w:sz w:val="18"/>
                    <w:szCs w:val="18"/>
                  </w:rPr>
                  <w:t>Canberra</w:t>
                </w:r>
              </w:smartTag>
            </w:smartTag>
            <w:r w:rsidRPr="002D21B5">
              <w:rPr>
                <w:rFonts w:cs="Arial"/>
                <w:sz w:val="18"/>
                <w:szCs w:val="18"/>
              </w:rPr>
              <w:t>, falls of 20-30cm were</w:t>
            </w:r>
            <w:r w:rsidR="00065025" w:rsidRPr="002D21B5">
              <w:rPr>
                <w:rFonts w:cs="Arial"/>
                <w:sz w:val="18"/>
                <w:szCs w:val="18"/>
              </w:rPr>
              <w:t xml:space="preserve"> </w:t>
            </w:r>
            <w:r w:rsidRPr="002D21B5">
              <w:rPr>
                <w:rFonts w:cs="Arial"/>
                <w:sz w:val="18"/>
                <w:szCs w:val="18"/>
              </w:rPr>
              <w:t>reported, closing all local roads. The weight of snow broke large branches off many trees. Falls up to</w:t>
            </w:r>
            <w:r w:rsidR="00065025" w:rsidRPr="002D21B5">
              <w:rPr>
                <w:rFonts w:cs="Arial"/>
                <w:sz w:val="18"/>
                <w:szCs w:val="18"/>
              </w:rPr>
              <w:t xml:space="preserve"> </w:t>
            </w:r>
            <w:r w:rsidRPr="002D21B5">
              <w:rPr>
                <w:rFonts w:cs="Arial"/>
                <w:sz w:val="18"/>
                <w:szCs w:val="18"/>
              </w:rPr>
              <w:t>10cm were reported from higher ground of the Central Tablelands.</w:t>
            </w:r>
          </w:p>
          <w:p w:rsidR="00065025" w:rsidRPr="002D21B5" w:rsidRDefault="00DD4F00" w:rsidP="002D21B5">
            <w:pPr>
              <w:autoSpaceDE w:val="0"/>
              <w:autoSpaceDN w:val="0"/>
              <w:adjustRightInd w:val="0"/>
              <w:spacing w:before="60" w:after="120"/>
              <w:ind w:left="357"/>
              <w:rPr>
                <w:rFonts w:cs="Arial"/>
                <w:sz w:val="18"/>
                <w:szCs w:val="18"/>
              </w:rPr>
            </w:pPr>
            <w:r w:rsidRPr="002D21B5">
              <w:rPr>
                <w:rFonts w:cs="Arial"/>
                <w:sz w:val="18"/>
                <w:szCs w:val="18"/>
              </w:rPr>
              <w:t xml:space="preserve">At Michelago, south of </w:t>
            </w:r>
            <w:smartTag w:uri="urn:schemas-microsoft-com:office:smarttags" w:element="place">
              <w:smartTag w:uri="urn:schemas-microsoft-com:office:smarttags" w:element="City">
                <w:r w:rsidRPr="002D21B5">
                  <w:rPr>
                    <w:rFonts w:cs="Arial"/>
                    <w:sz w:val="18"/>
                    <w:szCs w:val="18"/>
                  </w:rPr>
                  <w:t>Canberra</w:t>
                </w:r>
              </w:smartTag>
            </w:smartTag>
            <w:r w:rsidRPr="002D21B5">
              <w:rPr>
                <w:rFonts w:cs="Arial"/>
                <w:sz w:val="18"/>
                <w:szCs w:val="18"/>
              </w:rPr>
              <w:t xml:space="preserve">, 10-15cm of snow closed the </w:t>
            </w:r>
            <w:smartTag w:uri="urn:schemas-microsoft-com:office:smarttags" w:element="Street">
              <w:smartTag w:uri="urn:schemas-microsoft-com:office:smarttags" w:element="address">
                <w:r w:rsidRPr="002D21B5">
                  <w:rPr>
                    <w:rFonts w:cs="Arial"/>
                    <w:sz w:val="18"/>
                    <w:szCs w:val="18"/>
                  </w:rPr>
                  <w:t>Monaro Highway</w:t>
                </w:r>
              </w:smartTag>
            </w:smartTag>
            <w:r w:rsidRPr="002D21B5">
              <w:rPr>
                <w:rFonts w:cs="Arial"/>
                <w:sz w:val="18"/>
                <w:szCs w:val="18"/>
              </w:rPr>
              <w:t xml:space="preserve"> for several hours.</w:t>
            </w:r>
            <w:r w:rsidR="008F148F" w:rsidRPr="002D21B5">
              <w:rPr>
                <w:rFonts w:cs="Arial"/>
                <w:sz w:val="18"/>
                <w:szCs w:val="18"/>
              </w:rPr>
              <w:t xml:space="preserve"> </w:t>
            </w:r>
          </w:p>
          <w:p w:rsidR="00704518" w:rsidRPr="002D21B5" w:rsidRDefault="00B71B9A" w:rsidP="002D21B5">
            <w:pPr>
              <w:spacing w:before="60" w:after="0"/>
              <w:jc w:val="both"/>
              <w:rPr>
                <w:rFonts w:cs="Arial"/>
                <w:sz w:val="18"/>
                <w:szCs w:val="18"/>
                <w:u w:val="single"/>
              </w:rPr>
            </w:pPr>
            <w:r w:rsidRPr="002D21B5">
              <w:rPr>
                <w:rFonts w:cs="Arial"/>
                <w:sz w:val="18"/>
                <w:szCs w:val="18"/>
                <w:u w:val="single"/>
              </w:rPr>
              <w:t>November</w:t>
            </w:r>
          </w:p>
          <w:p w:rsidR="00065025" w:rsidRPr="002D21B5" w:rsidRDefault="00B71B9A" w:rsidP="002D21B5">
            <w:pPr>
              <w:spacing w:before="60" w:after="0"/>
              <w:ind w:left="360"/>
              <w:jc w:val="both"/>
              <w:rPr>
                <w:rFonts w:cs="Arial"/>
                <w:sz w:val="18"/>
                <w:szCs w:val="18"/>
              </w:rPr>
            </w:pPr>
            <w:r w:rsidRPr="002D21B5">
              <w:rPr>
                <w:rFonts w:cs="Arial"/>
                <w:sz w:val="18"/>
                <w:szCs w:val="18"/>
              </w:rPr>
              <w:t xml:space="preserve">On the 3rd at </w:t>
            </w:r>
            <w:smartTag w:uri="urn:schemas-microsoft-com:office:smarttags" w:element="place">
              <w:smartTag w:uri="urn:schemas-microsoft-com:office:smarttags" w:element="City">
                <w:r w:rsidRPr="002D21B5">
                  <w:rPr>
                    <w:rFonts w:cs="Arial"/>
                    <w:sz w:val="18"/>
                    <w:szCs w:val="18"/>
                  </w:rPr>
                  <w:t>Canberra</w:t>
                </w:r>
              </w:smartTag>
            </w:smartTag>
            <w:r w:rsidRPr="002D21B5">
              <w:rPr>
                <w:rFonts w:cs="Arial"/>
                <w:sz w:val="18"/>
                <w:szCs w:val="18"/>
              </w:rPr>
              <w:t xml:space="preserve"> thunderstorms with heavy rain and local flash flooding were reported in the central business district. </w:t>
            </w:r>
          </w:p>
          <w:p w:rsidR="00704518" w:rsidRPr="002D21B5" w:rsidRDefault="00B71B9A" w:rsidP="002D21B5">
            <w:pPr>
              <w:spacing w:before="60" w:after="120"/>
              <w:ind w:left="357"/>
              <w:jc w:val="both"/>
              <w:rPr>
                <w:rFonts w:cs="Arial"/>
                <w:sz w:val="18"/>
                <w:szCs w:val="18"/>
              </w:rPr>
            </w:pPr>
            <w:r w:rsidRPr="002D21B5">
              <w:rPr>
                <w:rFonts w:cs="Arial"/>
                <w:sz w:val="18"/>
                <w:szCs w:val="18"/>
              </w:rPr>
              <w:t>On the 28th at Jerangle</w:t>
            </w:r>
            <w:r w:rsidR="009C5F96" w:rsidRPr="002D21B5">
              <w:rPr>
                <w:rFonts w:cs="Arial"/>
                <w:sz w:val="18"/>
                <w:szCs w:val="18"/>
              </w:rPr>
              <w:t>,</w:t>
            </w:r>
            <w:r w:rsidRPr="002D21B5">
              <w:rPr>
                <w:rFonts w:cs="Arial"/>
                <w:sz w:val="18"/>
                <w:szCs w:val="18"/>
              </w:rPr>
              <w:t xml:space="preserve"> south of </w:t>
            </w:r>
            <w:smartTag w:uri="urn:schemas-microsoft-com:office:smarttags" w:element="place">
              <w:smartTag w:uri="urn:schemas-microsoft-com:office:smarttags" w:element="City">
                <w:r w:rsidRPr="002D21B5">
                  <w:rPr>
                    <w:rFonts w:cs="Arial"/>
                    <w:sz w:val="18"/>
                    <w:szCs w:val="18"/>
                  </w:rPr>
                  <w:t>Canberra</w:t>
                </w:r>
              </w:smartTag>
            </w:smartTag>
            <w:r w:rsidRPr="002D21B5">
              <w:rPr>
                <w:rFonts w:cs="Arial"/>
                <w:sz w:val="18"/>
                <w:szCs w:val="18"/>
              </w:rPr>
              <w:t xml:space="preserve"> 66mm in a short period was recorded. </w:t>
            </w:r>
          </w:p>
        </w:tc>
      </w:tr>
    </w:tbl>
    <w:p w:rsidR="00357BEC" w:rsidRDefault="009B76CF" w:rsidP="00C70346">
      <w:pPr>
        <w:pStyle w:val="NormalWeb"/>
        <w:rPr>
          <w:rFonts w:ascii="Arial" w:hAnsi="Arial"/>
          <w:b/>
          <w:bCs/>
          <w:sz w:val="20"/>
        </w:rPr>
      </w:pPr>
      <w:r w:rsidRPr="00C70346">
        <w:rPr>
          <w:rFonts w:ascii="Arial" w:hAnsi="Arial"/>
          <w:b/>
          <w:bCs/>
          <w:sz w:val="20"/>
        </w:rPr>
        <w:t>Earlier significant events</w:t>
      </w:r>
    </w:p>
    <w:p w:rsidR="00C70346" w:rsidRPr="00C70346" w:rsidRDefault="00C70346" w:rsidP="00C70346">
      <w:pPr>
        <w:pStyle w:val="NormalWeb"/>
        <w:rPr>
          <w:rFonts w:ascii="Arial" w:hAnsi="Arial"/>
          <w:bCs/>
          <w:sz w:val="20"/>
        </w:rPr>
      </w:pPr>
      <w:r>
        <w:rPr>
          <w:rFonts w:ascii="Arial" w:hAnsi="Arial"/>
          <w:bCs/>
          <w:sz w:val="20"/>
        </w:rPr>
        <w:t xml:space="preserve">Earlier events that resulted in significant impact </w:t>
      </w:r>
      <w:r w:rsidR="00884F82">
        <w:rPr>
          <w:rFonts w:ascii="Arial" w:hAnsi="Arial"/>
          <w:bCs/>
          <w:sz w:val="20"/>
        </w:rPr>
        <w:t>on</w:t>
      </w:r>
      <w:r>
        <w:rPr>
          <w:rFonts w:ascii="Arial" w:hAnsi="Arial"/>
          <w:bCs/>
          <w:sz w:val="20"/>
        </w:rPr>
        <w:t xml:space="preserve"> the ACT </w:t>
      </w:r>
      <w:r w:rsidR="00884F82">
        <w:rPr>
          <w:rFonts w:ascii="Arial" w:hAnsi="Arial"/>
          <w:bCs/>
          <w:sz w:val="20"/>
        </w:rPr>
        <w:t xml:space="preserve">in earlier years </w:t>
      </w:r>
      <w:r>
        <w:rPr>
          <w:rFonts w:ascii="Arial" w:hAnsi="Arial"/>
          <w:bCs/>
          <w:sz w:val="20"/>
        </w:rPr>
        <w:t>are noted as follows:</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108"/>
      </w:tblGrid>
      <w:tr w:rsidR="00EA0899" w:rsidRPr="002D21B5" w:rsidTr="002D21B5">
        <w:tc>
          <w:tcPr>
            <w:tcW w:w="9108" w:type="dxa"/>
            <w:shd w:val="clear" w:color="auto" w:fill="F3F3F3"/>
          </w:tcPr>
          <w:p w:rsidR="00EA0899" w:rsidRPr="002D21B5" w:rsidRDefault="00EA0899" w:rsidP="002D21B5">
            <w:pPr>
              <w:spacing w:before="60" w:after="60"/>
              <w:rPr>
                <w:rFonts w:cs="Arial"/>
                <w:b/>
                <w:sz w:val="18"/>
                <w:szCs w:val="18"/>
              </w:rPr>
            </w:pPr>
            <w:r w:rsidRPr="002D21B5">
              <w:rPr>
                <w:rFonts w:cs="Arial"/>
                <w:b/>
                <w:sz w:val="18"/>
                <w:szCs w:val="18"/>
              </w:rPr>
              <w:t>2005</w:t>
            </w:r>
          </w:p>
        </w:tc>
      </w:tr>
      <w:tr w:rsidR="00EA0899" w:rsidRPr="002D21B5" w:rsidTr="002D21B5">
        <w:tc>
          <w:tcPr>
            <w:tcW w:w="9108" w:type="dxa"/>
          </w:tcPr>
          <w:p w:rsidR="00EA0899" w:rsidRPr="002D21B5" w:rsidRDefault="00EA0899" w:rsidP="002D21B5">
            <w:pPr>
              <w:spacing w:before="60" w:after="0"/>
              <w:jc w:val="both"/>
              <w:rPr>
                <w:rFonts w:cs="Arial"/>
                <w:sz w:val="18"/>
                <w:szCs w:val="18"/>
                <w:u w:val="single"/>
              </w:rPr>
            </w:pPr>
            <w:r w:rsidRPr="002D21B5">
              <w:rPr>
                <w:rFonts w:cs="Arial"/>
                <w:sz w:val="18"/>
                <w:szCs w:val="18"/>
                <w:u w:val="single"/>
              </w:rPr>
              <w:t>January</w:t>
            </w:r>
          </w:p>
          <w:p w:rsidR="00EA0899" w:rsidRPr="002D21B5" w:rsidRDefault="00EA0899" w:rsidP="002D21B5">
            <w:pPr>
              <w:spacing w:before="60" w:after="120"/>
              <w:ind w:left="357"/>
              <w:rPr>
                <w:rFonts w:cs="Arial"/>
                <w:sz w:val="18"/>
                <w:szCs w:val="18"/>
              </w:rPr>
            </w:pPr>
            <w:r w:rsidRPr="002D21B5">
              <w:rPr>
                <w:bCs/>
                <w:sz w:val="18"/>
                <w:szCs w:val="18"/>
              </w:rPr>
              <w:t>Heavy storms &amp; mini cyclone struck the Territory leaving a path of destruction from Belconnen to Fyshwick. Hundreds of trees and power lines were brought down by the severe winds and resulted in 1 dead with 51 suburbs reporting significant damage</w:t>
            </w:r>
            <w:r w:rsidR="009C5F96" w:rsidRPr="002D21B5">
              <w:rPr>
                <w:rFonts w:cs="Arial"/>
                <w:sz w:val="18"/>
                <w:szCs w:val="18"/>
              </w:rPr>
              <w:t xml:space="preserve">. </w:t>
            </w:r>
          </w:p>
        </w:tc>
      </w:tr>
      <w:tr w:rsidR="00EA0899" w:rsidRPr="002D21B5" w:rsidTr="002D21B5">
        <w:tc>
          <w:tcPr>
            <w:tcW w:w="9108" w:type="dxa"/>
            <w:shd w:val="clear" w:color="auto" w:fill="F3F3F3"/>
          </w:tcPr>
          <w:p w:rsidR="00EA0899" w:rsidRPr="002D21B5" w:rsidRDefault="00EA0899" w:rsidP="002D21B5">
            <w:pPr>
              <w:spacing w:before="60" w:after="60"/>
              <w:rPr>
                <w:rFonts w:cs="Arial"/>
                <w:b/>
                <w:sz w:val="18"/>
                <w:szCs w:val="18"/>
              </w:rPr>
            </w:pPr>
            <w:r w:rsidRPr="002D21B5">
              <w:rPr>
                <w:rFonts w:cs="Arial"/>
                <w:b/>
                <w:sz w:val="18"/>
                <w:szCs w:val="18"/>
              </w:rPr>
              <w:t>2003</w:t>
            </w:r>
          </w:p>
        </w:tc>
      </w:tr>
      <w:tr w:rsidR="00EA0899" w:rsidRPr="002D21B5" w:rsidTr="002D21B5">
        <w:tc>
          <w:tcPr>
            <w:tcW w:w="9108" w:type="dxa"/>
          </w:tcPr>
          <w:p w:rsidR="00EA0899" w:rsidRPr="002D21B5" w:rsidRDefault="00EA0899" w:rsidP="002D21B5">
            <w:pPr>
              <w:spacing w:before="60" w:after="0"/>
              <w:jc w:val="both"/>
              <w:rPr>
                <w:rFonts w:cs="Arial"/>
                <w:sz w:val="18"/>
                <w:szCs w:val="18"/>
                <w:u w:val="single"/>
              </w:rPr>
            </w:pPr>
            <w:r w:rsidRPr="002D21B5">
              <w:rPr>
                <w:rFonts w:cs="Arial"/>
                <w:sz w:val="18"/>
                <w:szCs w:val="18"/>
                <w:u w:val="single"/>
              </w:rPr>
              <w:t>January</w:t>
            </w:r>
          </w:p>
          <w:p w:rsidR="00EA0899" w:rsidRPr="002D21B5" w:rsidRDefault="00C70346" w:rsidP="002D21B5">
            <w:pPr>
              <w:spacing w:before="60" w:after="120"/>
              <w:ind w:left="357"/>
              <w:jc w:val="both"/>
              <w:rPr>
                <w:rFonts w:cs="Arial"/>
                <w:sz w:val="18"/>
                <w:szCs w:val="18"/>
              </w:rPr>
            </w:pPr>
            <w:r w:rsidRPr="002D21B5">
              <w:rPr>
                <w:bCs/>
                <w:sz w:val="18"/>
                <w:szCs w:val="18"/>
              </w:rPr>
              <w:t>Tem</w:t>
            </w:r>
            <w:r w:rsidR="00EA0899" w:rsidRPr="002D21B5">
              <w:rPr>
                <w:bCs/>
                <w:sz w:val="18"/>
                <w:szCs w:val="18"/>
              </w:rPr>
              <w:t xml:space="preserve">peratures in the 40 </w:t>
            </w:r>
            <w:r w:rsidRPr="002D21B5">
              <w:rPr>
                <w:bCs/>
                <w:sz w:val="18"/>
                <w:szCs w:val="18"/>
              </w:rPr>
              <w:t>degree range,</w:t>
            </w:r>
            <w:r w:rsidR="00EA0899" w:rsidRPr="002D21B5">
              <w:rPr>
                <w:bCs/>
                <w:sz w:val="18"/>
                <w:szCs w:val="18"/>
              </w:rPr>
              <w:t xml:space="preserve"> strong winds and lightning strikes resulted in the most destructive fires</w:t>
            </w:r>
            <w:r w:rsidRPr="002D21B5">
              <w:rPr>
                <w:bCs/>
                <w:sz w:val="18"/>
                <w:szCs w:val="18"/>
              </w:rPr>
              <w:t xml:space="preserve"> the ACT </w:t>
            </w:r>
            <w:r w:rsidR="00EA0899" w:rsidRPr="002D21B5">
              <w:rPr>
                <w:bCs/>
                <w:sz w:val="18"/>
                <w:szCs w:val="18"/>
              </w:rPr>
              <w:t>had experienced</w:t>
            </w:r>
            <w:r w:rsidR="00A918BC">
              <w:rPr>
                <w:rFonts w:cs="Arial"/>
                <w:sz w:val="18"/>
                <w:szCs w:val="18"/>
              </w:rPr>
              <w:t xml:space="preserve">, </w:t>
            </w:r>
            <w:r w:rsidR="00C423BE">
              <w:rPr>
                <w:rFonts w:cs="Arial"/>
                <w:sz w:val="18"/>
                <w:szCs w:val="18"/>
              </w:rPr>
              <w:t>resulting</w:t>
            </w:r>
            <w:r w:rsidR="00A918BC">
              <w:rPr>
                <w:rFonts w:cs="Arial"/>
                <w:sz w:val="18"/>
                <w:szCs w:val="18"/>
              </w:rPr>
              <w:t xml:space="preserve"> in 4 deaths, over 500 properties destroyed and significant impact on the environment of the ACT, including its key water catchments</w:t>
            </w:r>
            <w:r w:rsidR="00C423BE">
              <w:rPr>
                <w:rFonts w:cs="Arial"/>
                <w:sz w:val="18"/>
                <w:szCs w:val="18"/>
              </w:rPr>
              <w:t>.</w:t>
            </w:r>
          </w:p>
        </w:tc>
      </w:tr>
      <w:tr w:rsidR="00EA0899" w:rsidRPr="002D21B5" w:rsidTr="002D21B5">
        <w:tc>
          <w:tcPr>
            <w:tcW w:w="9108" w:type="dxa"/>
            <w:shd w:val="clear" w:color="auto" w:fill="F3F3F3"/>
          </w:tcPr>
          <w:p w:rsidR="00EA0899" w:rsidRPr="002D21B5" w:rsidRDefault="00EA0899" w:rsidP="002D21B5">
            <w:pPr>
              <w:spacing w:before="60" w:after="60"/>
              <w:rPr>
                <w:rFonts w:cs="Arial"/>
                <w:b/>
                <w:sz w:val="18"/>
                <w:szCs w:val="18"/>
              </w:rPr>
            </w:pPr>
            <w:r w:rsidRPr="002D21B5">
              <w:rPr>
                <w:rFonts w:cs="Arial"/>
                <w:b/>
                <w:sz w:val="18"/>
                <w:szCs w:val="18"/>
              </w:rPr>
              <w:t>1971</w:t>
            </w:r>
          </w:p>
        </w:tc>
      </w:tr>
      <w:tr w:rsidR="00EA0899" w:rsidRPr="002D21B5" w:rsidTr="002D21B5">
        <w:tc>
          <w:tcPr>
            <w:tcW w:w="9108" w:type="dxa"/>
          </w:tcPr>
          <w:p w:rsidR="00EA0899" w:rsidRPr="002D21B5" w:rsidRDefault="00EA0899" w:rsidP="002D21B5">
            <w:pPr>
              <w:spacing w:before="60" w:after="0"/>
              <w:jc w:val="both"/>
              <w:rPr>
                <w:rFonts w:cs="Arial"/>
                <w:sz w:val="18"/>
                <w:szCs w:val="18"/>
                <w:u w:val="single"/>
              </w:rPr>
            </w:pPr>
            <w:r w:rsidRPr="002D21B5">
              <w:rPr>
                <w:rFonts w:cs="Arial"/>
                <w:sz w:val="18"/>
                <w:szCs w:val="18"/>
                <w:u w:val="single"/>
              </w:rPr>
              <w:t>January</w:t>
            </w:r>
          </w:p>
          <w:p w:rsidR="00EA0899" w:rsidRPr="002D21B5" w:rsidRDefault="00EA0899" w:rsidP="002D21B5">
            <w:pPr>
              <w:spacing w:before="60" w:after="120"/>
              <w:ind w:left="357"/>
              <w:rPr>
                <w:rFonts w:cs="Arial"/>
                <w:sz w:val="18"/>
                <w:szCs w:val="18"/>
              </w:rPr>
            </w:pPr>
            <w:smartTag w:uri="urn:schemas-microsoft-com:office:smarttags" w:element="place">
              <w:smartTag w:uri="urn:schemas-microsoft-com:office:smarttags" w:element="country-region">
                <w:r w:rsidRPr="002D21B5">
                  <w:rPr>
                    <w:bCs/>
                    <w:sz w:val="18"/>
                    <w:szCs w:val="18"/>
                  </w:rPr>
                  <w:t>Australia</w:t>
                </w:r>
              </w:smartTag>
            </w:smartTag>
            <w:r w:rsidRPr="002D21B5">
              <w:rPr>
                <w:bCs/>
                <w:sz w:val="18"/>
                <w:szCs w:val="18"/>
              </w:rPr>
              <w:t xml:space="preserve"> Day - flash flood in the Woden Valley of Canberra – 7 dead, 15 injured and 500 people affected. Significant property damage</w:t>
            </w:r>
            <w:r w:rsidRPr="002D21B5">
              <w:rPr>
                <w:rFonts w:cs="Arial"/>
                <w:sz w:val="18"/>
                <w:szCs w:val="18"/>
              </w:rPr>
              <w:t xml:space="preserve"> was reported. </w:t>
            </w:r>
          </w:p>
        </w:tc>
      </w:tr>
    </w:tbl>
    <w:p w:rsidR="00C70346" w:rsidRPr="009C5F96" w:rsidRDefault="00C70346" w:rsidP="009C5F96">
      <w:r>
        <w:t>Further information on these earlier events is found in the following Section - Hazard and History Analysis of this report.</w:t>
      </w:r>
    </w:p>
    <w:p w:rsidR="004775E0" w:rsidRPr="00293598" w:rsidRDefault="004775E0" w:rsidP="004775E0">
      <w:pPr>
        <w:pStyle w:val="Heading1"/>
        <w:numPr>
          <w:ilvl w:val="1"/>
          <w:numId w:val="13"/>
        </w:numPr>
        <w:tabs>
          <w:tab w:val="num" w:pos="1080"/>
        </w:tabs>
        <w:spacing w:before="240"/>
        <w:ind w:left="1080" w:hanging="900"/>
        <w:rPr>
          <w:b w:val="0"/>
          <w:color w:val="003366"/>
          <w:sz w:val="28"/>
        </w:rPr>
      </w:pPr>
      <w:r>
        <w:rPr>
          <w:b w:val="0"/>
          <w:color w:val="003366"/>
          <w:sz w:val="28"/>
        </w:rPr>
        <w:br w:type="page"/>
      </w:r>
      <w:bookmarkStart w:id="53" w:name="_Toc153687071"/>
      <w:bookmarkStart w:id="54" w:name="_Toc197237323"/>
      <w:bookmarkStart w:id="55" w:name="_Toc380137941"/>
      <w:r w:rsidRPr="00293598">
        <w:rPr>
          <w:b w:val="0"/>
          <w:color w:val="003366"/>
          <w:sz w:val="28"/>
        </w:rPr>
        <w:lastRenderedPageBreak/>
        <w:t>Hazard Identification</w:t>
      </w:r>
      <w:bookmarkEnd w:id="53"/>
      <w:bookmarkEnd w:id="54"/>
      <w:bookmarkEnd w:id="55"/>
    </w:p>
    <w:p w:rsidR="004775E0" w:rsidRDefault="004775E0" w:rsidP="004775E0">
      <w:pPr>
        <w:spacing w:before="120" w:after="120"/>
        <w:ind w:left="98" w:right="-74"/>
        <w:jc w:val="both"/>
      </w:pPr>
      <w:r>
        <w:t>The following table</w:t>
      </w:r>
      <w:r w:rsidRPr="009F5F52">
        <w:t xml:space="preserve"> represent</w:t>
      </w:r>
      <w:r>
        <w:t>s</w:t>
      </w:r>
      <w:r w:rsidRPr="009F5F52">
        <w:t xml:space="preserve"> the initial assessment carried out by the </w:t>
      </w:r>
      <w:r>
        <w:t>TWRA Working Group</w:t>
      </w:r>
      <w:r w:rsidRPr="009F5F52">
        <w:t xml:space="preserve"> to identify what hazards, should any of them occur, could be of such a severity that would require </w:t>
      </w:r>
      <w:r>
        <w:rPr>
          <w:rFonts w:cs="Arial"/>
        </w:rPr>
        <w:t>a coordinated multi-agency response</w:t>
      </w:r>
      <w:r w:rsidRPr="009F5F52">
        <w:t>.</w:t>
      </w:r>
    </w:p>
    <w:p w:rsidR="004775E0" w:rsidRPr="009F5F52" w:rsidRDefault="004775E0" w:rsidP="004775E0">
      <w:pPr>
        <w:spacing w:before="120" w:after="120"/>
        <w:ind w:left="98" w:right="-74"/>
        <w:jc w:val="both"/>
      </w:pPr>
      <w:r>
        <w:t>The TWRA Working Group identified and agreed that the following hazards would be considered in the assessment:</w:t>
      </w:r>
    </w:p>
    <w:tbl>
      <w:tblPr>
        <w:tblW w:w="9000" w:type="dxa"/>
        <w:tblInd w:w="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6660"/>
        <w:gridCol w:w="2340"/>
      </w:tblGrid>
      <w:tr w:rsidR="004775E0" w:rsidRPr="002D21B5" w:rsidTr="002D21B5">
        <w:trPr>
          <w:tblHeader/>
        </w:trPr>
        <w:tc>
          <w:tcPr>
            <w:tcW w:w="6660" w:type="dxa"/>
            <w:shd w:val="clear" w:color="auto" w:fill="E6E6E6"/>
          </w:tcPr>
          <w:p w:rsidR="004775E0" w:rsidRPr="002D21B5" w:rsidRDefault="004775E0" w:rsidP="002D21B5">
            <w:pPr>
              <w:spacing w:before="120" w:after="120"/>
              <w:jc w:val="center"/>
              <w:rPr>
                <w:b/>
              </w:rPr>
            </w:pPr>
            <w:r w:rsidRPr="002D21B5">
              <w:rPr>
                <w:b/>
              </w:rPr>
              <w:t>Hazard</w:t>
            </w:r>
          </w:p>
        </w:tc>
        <w:tc>
          <w:tcPr>
            <w:tcW w:w="2340" w:type="dxa"/>
            <w:shd w:val="clear" w:color="auto" w:fill="E6E6E6"/>
          </w:tcPr>
          <w:p w:rsidR="004775E0" w:rsidRPr="002D21B5" w:rsidRDefault="004775E0" w:rsidP="002D21B5">
            <w:pPr>
              <w:spacing w:before="120" w:after="120"/>
              <w:jc w:val="center"/>
              <w:rPr>
                <w:b/>
              </w:rPr>
            </w:pPr>
            <w:r w:rsidRPr="002D21B5">
              <w:rPr>
                <w:b/>
              </w:rPr>
              <w:t>Lead Agency</w:t>
            </w:r>
          </w:p>
        </w:tc>
      </w:tr>
      <w:tr w:rsidR="004775E0" w:rsidRPr="002D21B5" w:rsidTr="002D21B5">
        <w:tc>
          <w:tcPr>
            <w:tcW w:w="9000" w:type="dxa"/>
            <w:gridSpan w:val="2"/>
            <w:shd w:val="clear" w:color="auto" w:fill="F3F3F3"/>
          </w:tcPr>
          <w:p w:rsidR="004775E0" w:rsidRPr="002D21B5" w:rsidRDefault="004775E0" w:rsidP="002D21B5">
            <w:pPr>
              <w:spacing w:before="40" w:after="60"/>
              <w:jc w:val="both"/>
              <w:rPr>
                <w:b/>
              </w:rPr>
            </w:pPr>
            <w:r w:rsidRPr="002D21B5">
              <w:rPr>
                <w:b/>
              </w:rPr>
              <w:t>Transport</w:t>
            </w:r>
          </w:p>
        </w:tc>
      </w:tr>
      <w:tr w:rsidR="004775E0" w:rsidRPr="007E6D2B" w:rsidTr="002D21B5">
        <w:tc>
          <w:tcPr>
            <w:tcW w:w="6660" w:type="dxa"/>
          </w:tcPr>
          <w:p w:rsidR="004775E0" w:rsidRPr="007E6D2B" w:rsidRDefault="004775E0" w:rsidP="002D21B5">
            <w:pPr>
              <w:spacing w:before="40" w:after="60"/>
              <w:jc w:val="both"/>
            </w:pPr>
            <w:r w:rsidRPr="007E6D2B">
              <w:t>Transport Emergency - Aviation</w:t>
            </w:r>
          </w:p>
        </w:tc>
        <w:tc>
          <w:tcPr>
            <w:tcW w:w="2340" w:type="dxa"/>
          </w:tcPr>
          <w:p w:rsidR="004775E0" w:rsidRPr="007E6D2B" w:rsidRDefault="004775E0" w:rsidP="002D21B5">
            <w:pPr>
              <w:spacing w:before="40" w:after="60"/>
              <w:jc w:val="center"/>
            </w:pPr>
            <w:r w:rsidRPr="007E6D2B">
              <w:t>ACT Policing</w:t>
            </w:r>
          </w:p>
        </w:tc>
      </w:tr>
      <w:tr w:rsidR="004775E0" w:rsidRPr="007E6D2B" w:rsidTr="002D21B5">
        <w:tc>
          <w:tcPr>
            <w:tcW w:w="6660" w:type="dxa"/>
          </w:tcPr>
          <w:p w:rsidR="004775E0" w:rsidRPr="007E6D2B" w:rsidRDefault="004775E0" w:rsidP="002D21B5">
            <w:pPr>
              <w:spacing w:before="40" w:after="60"/>
            </w:pPr>
            <w:r w:rsidRPr="007E6D2B">
              <w:t>Transport Emergency – Road</w:t>
            </w:r>
          </w:p>
        </w:tc>
        <w:tc>
          <w:tcPr>
            <w:tcW w:w="2340" w:type="dxa"/>
          </w:tcPr>
          <w:p w:rsidR="004775E0" w:rsidRPr="007E6D2B" w:rsidRDefault="004775E0" w:rsidP="002D21B5">
            <w:pPr>
              <w:spacing w:before="40" w:after="60"/>
              <w:jc w:val="center"/>
            </w:pPr>
            <w:r w:rsidRPr="007E6D2B">
              <w:t>ACT Policing</w:t>
            </w:r>
          </w:p>
        </w:tc>
      </w:tr>
      <w:tr w:rsidR="004775E0" w:rsidRPr="007E6D2B" w:rsidTr="002D21B5">
        <w:tc>
          <w:tcPr>
            <w:tcW w:w="6660" w:type="dxa"/>
          </w:tcPr>
          <w:p w:rsidR="004775E0" w:rsidRPr="007E6D2B" w:rsidRDefault="004775E0" w:rsidP="002D21B5">
            <w:pPr>
              <w:spacing w:before="40" w:after="60"/>
            </w:pPr>
            <w:r w:rsidRPr="007E6D2B">
              <w:t>Transport Emergency – Railway</w:t>
            </w:r>
          </w:p>
        </w:tc>
        <w:tc>
          <w:tcPr>
            <w:tcW w:w="2340" w:type="dxa"/>
          </w:tcPr>
          <w:p w:rsidR="004775E0" w:rsidRPr="007E6D2B" w:rsidRDefault="004775E0" w:rsidP="002D21B5">
            <w:pPr>
              <w:spacing w:before="40" w:after="60"/>
              <w:jc w:val="center"/>
            </w:pPr>
            <w:r w:rsidRPr="007E6D2B">
              <w:t>ACT Policing</w:t>
            </w:r>
          </w:p>
        </w:tc>
      </w:tr>
      <w:tr w:rsidR="004775E0" w:rsidRPr="002D21B5" w:rsidTr="002D21B5">
        <w:tc>
          <w:tcPr>
            <w:tcW w:w="9000" w:type="dxa"/>
            <w:gridSpan w:val="2"/>
            <w:shd w:val="clear" w:color="auto" w:fill="F3F3F3"/>
          </w:tcPr>
          <w:p w:rsidR="004775E0" w:rsidRPr="002D21B5" w:rsidRDefault="004775E0" w:rsidP="002D21B5">
            <w:pPr>
              <w:spacing w:before="60" w:after="60"/>
              <w:jc w:val="both"/>
              <w:rPr>
                <w:b/>
              </w:rPr>
            </w:pPr>
            <w:r w:rsidRPr="002D21B5">
              <w:rPr>
                <w:b/>
              </w:rPr>
              <w:t>Energy Infrastructure</w:t>
            </w:r>
          </w:p>
        </w:tc>
      </w:tr>
      <w:tr w:rsidR="004775E0" w:rsidTr="002D21B5">
        <w:tc>
          <w:tcPr>
            <w:tcW w:w="6660" w:type="dxa"/>
          </w:tcPr>
          <w:p w:rsidR="004775E0" w:rsidRDefault="004775E0" w:rsidP="00EB3E47">
            <w:pPr>
              <w:spacing w:before="40" w:after="60"/>
              <w:jc w:val="both"/>
            </w:pPr>
            <w:r>
              <w:t xml:space="preserve">Fuel Supply </w:t>
            </w:r>
            <w:r w:rsidR="00EB3E47">
              <w:t>E</w:t>
            </w:r>
            <w:r>
              <w:t>mergency (excl. energy infrastructure failure)</w:t>
            </w:r>
          </w:p>
        </w:tc>
        <w:tc>
          <w:tcPr>
            <w:tcW w:w="2340" w:type="dxa"/>
          </w:tcPr>
          <w:p w:rsidR="004775E0" w:rsidRDefault="00391D1B" w:rsidP="00EB3E47">
            <w:pPr>
              <w:spacing w:before="40" w:after="60"/>
              <w:jc w:val="center"/>
            </w:pPr>
            <w:r>
              <w:t>ESA</w:t>
            </w:r>
          </w:p>
        </w:tc>
      </w:tr>
      <w:tr w:rsidR="004775E0" w:rsidTr="002D21B5">
        <w:tc>
          <w:tcPr>
            <w:tcW w:w="6660" w:type="dxa"/>
          </w:tcPr>
          <w:p w:rsidR="004775E0" w:rsidRDefault="004775E0" w:rsidP="002D21B5">
            <w:pPr>
              <w:spacing w:before="40" w:after="60"/>
              <w:jc w:val="both"/>
            </w:pPr>
            <w:r>
              <w:t>Infrastructure Failure – Roads and Bridges</w:t>
            </w:r>
          </w:p>
        </w:tc>
        <w:tc>
          <w:tcPr>
            <w:tcW w:w="2340" w:type="dxa"/>
          </w:tcPr>
          <w:p w:rsidR="004775E0" w:rsidRPr="009E1BF0" w:rsidRDefault="00796F42" w:rsidP="002D21B5">
            <w:pPr>
              <w:spacing w:before="40" w:after="60"/>
              <w:jc w:val="center"/>
            </w:pPr>
            <w:r>
              <w:t>ACT F&amp;R</w:t>
            </w:r>
          </w:p>
        </w:tc>
      </w:tr>
      <w:tr w:rsidR="004775E0" w:rsidTr="002D21B5">
        <w:tc>
          <w:tcPr>
            <w:tcW w:w="6660" w:type="dxa"/>
          </w:tcPr>
          <w:p w:rsidR="004775E0" w:rsidRPr="00F61201" w:rsidRDefault="004775E0" w:rsidP="002D21B5">
            <w:pPr>
              <w:spacing w:before="40" w:after="60"/>
            </w:pPr>
            <w:r w:rsidRPr="00F61201">
              <w:t xml:space="preserve">Infrastructure Failure </w:t>
            </w:r>
            <w:r>
              <w:t>– Building Collapse (incl. major structure collapse)</w:t>
            </w:r>
          </w:p>
        </w:tc>
        <w:tc>
          <w:tcPr>
            <w:tcW w:w="2340" w:type="dxa"/>
          </w:tcPr>
          <w:p w:rsidR="004775E0" w:rsidRPr="009E1BF0" w:rsidRDefault="00796F42" w:rsidP="002D21B5">
            <w:pPr>
              <w:spacing w:before="40" w:after="60"/>
              <w:jc w:val="center"/>
            </w:pPr>
            <w:r>
              <w:t>ACT F&amp;R</w:t>
            </w:r>
          </w:p>
        </w:tc>
      </w:tr>
      <w:tr w:rsidR="004775E0" w:rsidTr="002D21B5">
        <w:tc>
          <w:tcPr>
            <w:tcW w:w="6660" w:type="dxa"/>
          </w:tcPr>
          <w:p w:rsidR="004775E0" w:rsidRPr="00F61201" w:rsidRDefault="004775E0" w:rsidP="002D21B5">
            <w:pPr>
              <w:spacing w:before="40" w:after="60"/>
            </w:pPr>
            <w:r w:rsidRPr="00F61201">
              <w:t xml:space="preserve">Infrastructure Failure </w:t>
            </w:r>
            <w:r>
              <w:t>– Dam Flood</w:t>
            </w:r>
          </w:p>
        </w:tc>
        <w:tc>
          <w:tcPr>
            <w:tcW w:w="2340" w:type="dxa"/>
          </w:tcPr>
          <w:p w:rsidR="004775E0" w:rsidRDefault="004775E0" w:rsidP="002D21B5">
            <w:pPr>
              <w:spacing w:before="40" w:after="60"/>
              <w:jc w:val="center"/>
            </w:pPr>
            <w:r>
              <w:t>ACTSES</w:t>
            </w:r>
          </w:p>
        </w:tc>
      </w:tr>
      <w:tr w:rsidR="004775E0" w:rsidTr="002D21B5">
        <w:tc>
          <w:tcPr>
            <w:tcW w:w="6660" w:type="dxa"/>
          </w:tcPr>
          <w:p w:rsidR="004775E0" w:rsidRPr="00F61201" w:rsidRDefault="004775E0" w:rsidP="002D21B5">
            <w:pPr>
              <w:spacing w:before="40" w:after="60"/>
            </w:pPr>
            <w:r w:rsidRPr="00F61201">
              <w:t>Infrastructure Failure</w:t>
            </w:r>
            <w:r>
              <w:t>/ Supply</w:t>
            </w:r>
            <w:r w:rsidRPr="00F61201">
              <w:t xml:space="preserve"> </w:t>
            </w:r>
            <w:r>
              <w:t>– Gas</w:t>
            </w:r>
          </w:p>
        </w:tc>
        <w:tc>
          <w:tcPr>
            <w:tcW w:w="2340" w:type="dxa"/>
          </w:tcPr>
          <w:p w:rsidR="004775E0" w:rsidRDefault="00391D1B" w:rsidP="002D21B5">
            <w:pPr>
              <w:spacing w:before="40" w:after="60"/>
              <w:jc w:val="center"/>
            </w:pPr>
            <w:r>
              <w:t>ESD</w:t>
            </w:r>
            <w:r w:rsidR="00FB00AA">
              <w:t>D</w:t>
            </w:r>
          </w:p>
        </w:tc>
      </w:tr>
      <w:tr w:rsidR="004775E0" w:rsidTr="002D21B5">
        <w:tc>
          <w:tcPr>
            <w:tcW w:w="6660" w:type="dxa"/>
          </w:tcPr>
          <w:p w:rsidR="004775E0" w:rsidRPr="00F61201" w:rsidRDefault="004775E0" w:rsidP="002D21B5">
            <w:pPr>
              <w:spacing w:before="40" w:after="60"/>
            </w:pPr>
            <w:r w:rsidRPr="00F61201">
              <w:t xml:space="preserve">Infrastructure Failure </w:t>
            </w:r>
            <w:r>
              <w:t>– Power</w:t>
            </w:r>
          </w:p>
        </w:tc>
        <w:tc>
          <w:tcPr>
            <w:tcW w:w="2340" w:type="dxa"/>
          </w:tcPr>
          <w:p w:rsidR="004775E0" w:rsidRDefault="004775E0" w:rsidP="002D21B5">
            <w:pPr>
              <w:spacing w:before="40" w:after="60"/>
              <w:jc w:val="center"/>
            </w:pPr>
            <w:r>
              <w:t>ESD</w:t>
            </w:r>
            <w:r w:rsidR="00FB00AA">
              <w:t>D</w:t>
            </w:r>
          </w:p>
        </w:tc>
      </w:tr>
      <w:tr w:rsidR="004775E0" w:rsidTr="002D21B5">
        <w:tc>
          <w:tcPr>
            <w:tcW w:w="6660" w:type="dxa"/>
          </w:tcPr>
          <w:p w:rsidR="004775E0" w:rsidRPr="00F61201" w:rsidRDefault="004775E0" w:rsidP="002D21B5">
            <w:pPr>
              <w:spacing w:before="40" w:after="60"/>
            </w:pPr>
            <w:r w:rsidRPr="00F61201">
              <w:t xml:space="preserve">Infrastructure Failure </w:t>
            </w:r>
            <w:r>
              <w:t>– Communications</w:t>
            </w:r>
          </w:p>
        </w:tc>
        <w:tc>
          <w:tcPr>
            <w:tcW w:w="2340" w:type="dxa"/>
          </w:tcPr>
          <w:p w:rsidR="004775E0" w:rsidRDefault="004775E0" w:rsidP="002D21B5">
            <w:pPr>
              <w:spacing w:before="40" w:after="60"/>
              <w:jc w:val="center"/>
            </w:pPr>
            <w:r>
              <w:t>ESA</w:t>
            </w:r>
          </w:p>
        </w:tc>
      </w:tr>
      <w:tr w:rsidR="004775E0" w:rsidTr="002D21B5">
        <w:tc>
          <w:tcPr>
            <w:tcW w:w="6660" w:type="dxa"/>
          </w:tcPr>
          <w:p w:rsidR="004775E0" w:rsidRPr="00F61201" w:rsidRDefault="004775E0" w:rsidP="002D21B5">
            <w:pPr>
              <w:spacing w:before="40" w:after="60"/>
            </w:pPr>
            <w:r w:rsidRPr="00F61201">
              <w:t xml:space="preserve">Infrastructure Failure </w:t>
            </w:r>
            <w:r>
              <w:t>– Water</w:t>
            </w:r>
          </w:p>
        </w:tc>
        <w:tc>
          <w:tcPr>
            <w:tcW w:w="2340" w:type="dxa"/>
          </w:tcPr>
          <w:p w:rsidR="004775E0" w:rsidRDefault="004775E0" w:rsidP="002D21B5">
            <w:pPr>
              <w:spacing w:before="40" w:after="60"/>
              <w:jc w:val="center"/>
            </w:pPr>
            <w:r>
              <w:t>ESA</w:t>
            </w:r>
          </w:p>
        </w:tc>
      </w:tr>
      <w:tr w:rsidR="004775E0" w:rsidTr="002D21B5">
        <w:tc>
          <w:tcPr>
            <w:tcW w:w="6660" w:type="dxa"/>
          </w:tcPr>
          <w:p w:rsidR="004775E0" w:rsidRPr="00F61201" w:rsidRDefault="004775E0" w:rsidP="002D21B5">
            <w:pPr>
              <w:spacing w:before="40" w:after="60"/>
            </w:pPr>
            <w:r w:rsidRPr="00F61201">
              <w:t xml:space="preserve">Infrastructure Failure </w:t>
            </w:r>
            <w:r>
              <w:t>– Sewerage</w:t>
            </w:r>
          </w:p>
        </w:tc>
        <w:tc>
          <w:tcPr>
            <w:tcW w:w="2340" w:type="dxa"/>
          </w:tcPr>
          <w:p w:rsidR="004775E0" w:rsidRDefault="004775E0" w:rsidP="002D21B5">
            <w:pPr>
              <w:spacing w:before="40" w:after="60"/>
              <w:jc w:val="center"/>
            </w:pPr>
            <w:r>
              <w:t>ESA</w:t>
            </w:r>
          </w:p>
        </w:tc>
      </w:tr>
      <w:tr w:rsidR="004775E0" w:rsidRPr="002D21B5" w:rsidTr="002D21B5">
        <w:tc>
          <w:tcPr>
            <w:tcW w:w="9000" w:type="dxa"/>
            <w:gridSpan w:val="2"/>
            <w:shd w:val="clear" w:color="auto" w:fill="F3F3F3"/>
          </w:tcPr>
          <w:p w:rsidR="004775E0" w:rsidRPr="002D21B5" w:rsidRDefault="004775E0" w:rsidP="002D21B5">
            <w:pPr>
              <w:spacing w:before="40" w:after="60"/>
              <w:jc w:val="both"/>
              <w:rPr>
                <w:b/>
              </w:rPr>
            </w:pPr>
            <w:r w:rsidRPr="002D21B5">
              <w:rPr>
                <w:b/>
              </w:rPr>
              <w:t>Fire</w:t>
            </w:r>
          </w:p>
        </w:tc>
      </w:tr>
      <w:tr w:rsidR="004775E0" w:rsidTr="002D21B5">
        <w:tc>
          <w:tcPr>
            <w:tcW w:w="6660" w:type="dxa"/>
          </w:tcPr>
          <w:p w:rsidR="004775E0" w:rsidRDefault="004775E0" w:rsidP="002D21B5">
            <w:pPr>
              <w:spacing w:before="40" w:after="60"/>
              <w:jc w:val="both"/>
            </w:pPr>
            <w:r>
              <w:t>Fire – Industrial</w:t>
            </w:r>
          </w:p>
        </w:tc>
        <w:tc>
          <w:tcPr>
            <w:tcW w:w="2340" w:type="dxa"/>
          </w:tcPr>
          <w:p w:rsidR="004775E0" w:rsidRDefault="00796F42" w:rsidP="002D21B5">
            <w:pPr>
              <w:spacing w:before="40" w:after="60"/>
              <w:jc w:val="center"/>
            </w:pPr>
            <w:r>
              <w:t>ACT F&amp;R</w:t>
            </w:r>
          </w:p>
        </w:tc>
      </w:tr>
      <w:tr w:rsidR="004775E0" w:rsidTr="002D21B5">
        <w:tc>
          <w:tcPr>
            <w:tcW w:w="6660" w:type="dxa"/>
          </w:tcPr>
          <w:p w:rsidR="004775E0" w:rsidRPr="00B5510D" w:rsidRDefault="004775E0" w:rsidP="002D21B5">
            <w:pPr>
              <w:spacing w:before="40" w:after="60"/>
              <w:jc w:val="both"/>
            </w:pPr>
            <w:r w:rsidRPr="00B5510D">
              <w:t xml:space="preserve">Fire </w:t>
            </w:r>
            <w:r>
              <w:t>- Bush</w:t>
            </w:r>
          </w:p>
        </w:tc>
        <w:tc>
          <w:tcPr>
            <w:tcW w:w="2340" w:type="dxa"/>
          </w:tcPr>
          <w:p w:rsidR="004775E0" w:rsidRDefault="004775E0" w:rsidP="002D21B5">
            <w:pPr>
              <w:spacing w:before="40" w:after="60"/>
              <w:jc w:val="center"/>
            </w:pPr>
            <w:r>
              <w:t xml:space="preserve">ACTRFS/ </w:t>
            </w:r>
            <w:r w:rsidR="00796F42">
              <w:t>ACT F&amp;R</w:t>
            </w:r>
          </w:p>
        </w:tc>
      </w:tr>
      <w:tr w:rsidR="004775E0" w:rsidRPr="002D21B5" w:rsidTr="002D21B5">
        <w:tc>
          <w:tcPr>
            <w:tcW w:w="9000" w:type="dxa"/>
            <w:gridSpan w:val="2"/>
            <w:shd w:val="clear" w:color="auto" w:fill="F3F3F3"/>
          </w:tcPr>
          <w:p w:rsidR="004775E0" w:rsidRPr="002D21B5" w:rsidRDefault="004775E0" w:rsidP="002D21B5">
            <w:pPr>
              <w:spacing w:before="40" w:after="60"/>
              <w:jc w:val="both"/>
              <w:rPr>
                <w:b/>
              </w:rPr>
            </w:pPr>
            <w:r w:rsidRPr="002D21B5">
              <w:rPr>
                <w:b/>
              </w:rPr>
              <w:t>Health and Environmental</w:t>
            </w:r>
          </w:p>
        </w:tc>
      </w:tr>
      <w:tr w:rsidR="004775E0" w:rsidTr="002D21B5">
        <w:tc>
          <w:tcPr>
            <w:tcW w:w="6660" w:type="dxa"/>
          </w:tcPr>
          <w:p w:rsidR="004775E0" w:rsidRDefault="004775E0" w:rsidP="0063510E">
            <w:pPr>
              <w:spacing w:before="40" w:after="60"/>
              <w:jc w:val="both"/>
            </w:pPr>
            <w:r>
              <w:t>Human Infectious Disease</w:t>
            </w:r>
            <w:r w:rsidR="0063510E">
              <w:t xml:space="preserve"> of epidemic potential</w:t>
            </w:r>
          </w:p>
        </w:tc>
        <w:tc>
          <w:tcPr>
            <w:tcW w:w="2340" w:type="dxa"/>
          </w:tcPr>
          <w:p w:rsidR="004775E0" w:rsidRDefault="004775E0" w:rsidP="002D21B5">
            <w:pPr>
              <w:spacing w:before="40" w:after="60"/>
              <w:jc w:val="center"/>
            </w:pPr>
            <w:r>
              <w:t>Health Directorate (HD)</w:t>
            </w:r>
          </w:p>
        </w:tc>
      </w:tr>
      <w:tr w:rsidR="004775E0" w:rsidTr="002D21B5">
        <w:tc>
          <w:tcPr>
            <w:tcW w:w="6660" w:type="dxa"/>
          </w:tcPr>
          <w:p w:rsidR="004775E0" w:rsidRDefault="004775E0" w:rsidP="002D21B5">
            <w:pPr>
              <w:spacing w:before="40" w:after="60"/>
              <w:jc w:val="both"/>
            </w:pPr>
            <w:r>
              <w:t>Water Supply Contamination</w:t>
            </w:r>
          </w:p>
        </w:tc>
        <w:tc>
          <w:tcPr>
            <w:tcW w:w="2340" w:type="dxa"/>
          </w:tcPr>
          <w:p w:rsidR="004775E0" w:rsidRDefault="004775E0" w:rsidP="002D21B5">
            <w:pPr>
              <w:spacing w:before="40" w:after="60"/>
              <w:jc w:val="center"/>
            </w:pPr>
            <w:r>
              <w:t>HD</w:t>
            </w:r>
          </w:p>
        </w:tc>
      </w:tr>
      <w:tr w:rsidR="004775E0" w:rsidTr="002D21B5">
        <w:tc>
          <w:tcPr>
            <w:tcW w:w="6660" w:type="dxa"/>
          </w:tcPr>
          <w:p w:rsidR="004775E0" w:rsidRDefault="004775E0" w:rsidP="002D21B5">
            <w:pPr>
              <w:spacing w:before="40" w:after="60"/>
              <w:jc w:val="both"/>
            </w:pPr>
            <w:r>
              <w:t>Bio-Security Emergencies (incl. exotic/endemic animal, plant and pest emergencies)</w:t>
            </w:r>
          </w:p>
        </w:tc>
        <w:tc>
          <w:tcPr>
            <w:tcW w:w="2340" w:type="dxa"/>
          </w:tcPr>
          <w:p w:rsidR="004775E0" w:rsidRDefault="004775E0" w:rsidP="002D21B5">
            <w:pPr>
              <w:spacing w:before="40" w:after="60"/>
              <w:jc w:val="center"/>
            </w:pPr>
            <w:r>
              <w:t>TAMSD</w:t>
            </w:r>
          </w:p>
        </w:tc>
      </w:tr>
      <w:tr w:rsidR="004775E0" w:rsidTr="002D21B5">
        <w:tc>
          <w:tcPr>
            <w:tcW w:w="6660" w:type="dxa"/>
          </w:tcPr>
          <w:p w:rsidR="004775E0" w:rsidRDefault="004775E0" w:rsidP="002D21B5">
            <w:pPr>
              <w:spacing w:before="40" w:after="60"/>
              <w:jc w:val="both"/>
            </w:pPr>
            <w:r>
              <w:t>Hazardous Material – (unintentional release onsite)</w:t>
            </w:r>
          </w:p>
        </w:tc>
        <w:tc>
          <w:tcPr>
            <w:tcW w:w="2340" w:type="dxa"/>
          </w:tcPr>
          <w:p w:rsidR="004775E0" w:rsidRDefault="00796F42" w:rsidP="002D21B5">
            <w:pPr>
              <w:spacing w:before="40" w:after="60"/>
              <w:jc w:val="center"/>
            </w:pPr>
            <w:r>
              <w:t>ACT F&amp;R</w:t>
            </w:r>
          </w:p>
        </w:tc>
      </w:tr>
      <w:tr w:rsidR="004775E0" w:rsidRPr="002D21B5" w:rsidTr="002D21B5">
        <w:tc>
          <w:tcPr>
            <w:tcW w:w="9000" w:type="dxa"/>
            <w:gridSpan w:val="2"/>
            <w:shd w:val="clear" w:color="auto" w:fill="F3F3F3"/>
          </w:tcPr>
          <w:p w:rsidR="004775E0" w:rsidRPr="002D21B5" w:rsidRDefault="004775E0" w:rsidP="002D21B5">
            <w:pPr>
              <w:spacing w:before="40" w:after="60"/>
              <w:jc w:val="both"/>
              <w:rPr>
                <w:b/>
              </w:rPr>
            </w:pPr>
            <w:r w:rsidRPr="002D21B5">
              <w:rPr>
                <w:b/>
              </w:rPr>
              <w:t>Natural</w:t>
            </w:r>
          </w:p>
        </w:tc>
      </w:tr>
      <w:tr w:rsidR="004775E0" w:rsidTr="002D21B5">
        <w:tc>
          <w:tcPr>
            <w:tcW w:w="6660" w:type="dxa"/>
          </w:tcPr>
          <w:p w:rsidR="004775E0" w:rsidRDefault="004775E0" w:rsidP="002D21B5">
            <w:pPr>
              <w:spacing w:before="40" w:after="60"/>
              <w:jc w:val="both"/>
            </w:pPr>
            <w:r>
              <w:t>Extreme Heat</w:t>
            </w:r>
          </w:p>
        </w:tc>
        <w:tc>
          <w:tcPr>
            <w:tcW w:w="2340" w:type="dxa"/>
          </w:tcPr>
          <w:p w:rsidR="004775E0" w:rsidRDefault="004775E0" w:rsidP="002D21B5">
            <w:pPr>
              <w:spacing w:before="40" w:after="60"/>
              <w:jc w:val="center"/>
            </w:pPr>
            <w:r>
              <w:t>ACTAS/ HD</w:t>
            </w:r>
          </w:p>
        </w:tc>
      </w:tr>
      <w:tr w:rsidR="004775E0" w:rsidTr="002D21B5">
        <w:tc>
          <w:tcPr>
            <w:tcW w:w="6660" w:type="dxa"/>
          </w:tcPr>
          <w:p w:rsidR="004775E0" w:rsidRDefault="004775E0" w:rsidP="002D21B5">
            <w:pPr>
              <w:spacing w:before="40" w:after="60"/>
              <w:jc w:val="both"/>
            </w:pPr>
            <w:r>
              <w:t xml:space="preserve">Flash Floods </w:t>
            </w:r>
          </w:p>
        </w:tc>
        <w:tc>
          <w:tcPr>
            <w:tcW w:w="2340" w:type="dxa"/>
          </w:tcPr>
          <w:p w:rsidR="004775E0" w:rsidRDefault="004775E0" w:rsidP="002D21B5">
            <w:pPr>
              <w:spacing w:before="40" w:after="60"/>
              <w:jc w:val="center"/>
            </w:pPr>
            <w:r>
              <w:t>ACTSES</w:t>
            </w:r>
          </w:p>
        </w:tc>
      </w:tr>
      <w:tr w:rsidR="004775E0" w:rsidTr="002D21B5">
        <w:tc>
          <w:tcPr>
            <w:tcW w:w="6660" w:type="dxa"/>
          </w:tcPr>
          <w:p w:rsidR="004775E0" w:rsidRDefault="004775E0" w:rsidP="002D21B5">
            <w:pPr>
              <w:spacing w:before="40" w:after="60"/>
              <w:jc w:val="both"/>
            </w:pPr>
            <w:r>
              <w:t>Flood - Rivers</w:t>
            </w:r>
          </w:p>
        </w:tc>
        <w:tc>
          <w:tcPr>
            <w:tcW w:w="2340" w:type="dxa"/>
          </w:tcPr>
          <w:p w:rsidR="004775E0" w:rsidRDefault="004775E0" w:rsidP="002D21B5">
            <w:pPr>
              <w:spacing w:before="40" w:after="60"/>
              <w:jc w:val="center"/>
            </w:pPr>
            <w:r>
              <w:t>ACTSES</w:t>
            </w:r>
          </w:p>
        </w:tc>
      </w:tr>
      <w:tr w:rsidR="004775E0" w:rsidTr="002D21B5">
        <w:tc>
          <w:tcPr>
            <w:tcW w:w="6660" w:type="dxa"/>
          </w:tcPr>
          <w:p w:rsidR="004775E0" w:rsidRDefault="004775E0" w:rsidP="002D21B5">
            <w:pPr>
              <w:spacing w:before="40" w:after="60"/>
              <w:jc w:val="both"/>
            </w:pPr>
            <w:r>
              <w:t>Severe Storm</w:t>
            </w:r>
          </w:p>
        </w:tc>
        <w:tc>
          <w:tcPr>
            <w:tcW w:w="2340" w:type="dxa"/>
          </w:tcPr>
          <w:p w:rsidR="004775E0" w:rsidRDefault="004775E0" w:rsidP="002D21B5">
            <w:pPr>
              <w:spacing w:before="40" w:after="60"/>
              <w:jc w:val="center"/>
            </w:pPr>
            <w:r>
              <w:t>ACTSES</w:t>
            </w:r>
          </w:p>
        </w:tc>
      </w:tr>
      <w:tr w:rsidR="004775E0" w:rsidTr="002D21B5">
        <w:tc>
          <w:tcPr>
            <w:tcW w:w="6660" w:type="dxa"/>
          </w:tcPr>
          <w:p w:rsidR="004775E0" w:rsidRDefault="004775E0" w:rsidP="002D21B5">
            <w:pPr>
              <w:spacing w:before="40" w:after="60"/>
              <w:jc w:val="both"/>
            </w:pPr>
            <w:r>
              <w:t>Earthquake</w:t>
            </w:r>
          </w:p>
        </w:tc>
        <w:tc>
          <w:tcPr>
            <w:tcW w:w="2340" w:type="dxa"/>
          </w:tcPr>
          <w:p w:rsidR="004775E0" w:rsidRDefault="004775E0" w:rsidP="002D21B5">
            <w:pPr>
              <w:spacing w:before="40" w:after="60"/>
              <w:jc w:val="center"/>
            </w:pPr>
            <w:r>
              <w:t>ESA</w:t>
            </w:r>
          </w:p>
        </w:tc>
      </w:tr>
    </w:tbl>
    <w:p w:rsidR="004775E0" w:rsidRPr="003C03DE" w:rsidRDefault="004775E0" w:rsidP="004775E0">
      <w:pPr>
        <w:spacing w:before="120" w:after="120"/>
        <w:ind w:left="98"/>
        <w:jc w:val="both"/>
        <w:rPr>
          <w:sz w:val="8"/>
        </w:rPr>
      </w:pPr>
      <w:r w:rsidRPr="003C03DE">
        <w:rPr>
          <w:sz w:val="8"/>
        </w:rPr>
        <w:t xml:space="preserve"> </w:t>
      </w:r>
    </w:p>
    <w:p w:rsidR="008875F4" w:rsidRPr="00293598" w:rsidRDefault="008875F4" w:rsidP="00742EFD">
      <w:pPr>
        <w:pStyle w:val="Heading1"/>
        <w:numPr>
          <w:ilvl w:val="1"/>
          <w:numId w:val="13"/>
        </w:numPr>
        <w:tabs>
          <w:tab w:val="num" w:pos="1080"/>
        </w:tabs>
        <w:spacing w:before="240"/>
        <w:ind w:left="1080" w:hanging="900"/>
        <w:rPr>
          <w:b w:val="0"/>
          <w:color w:val="003366"/>
          <w:sz w:val="28"/>
        </w:rPr>
      </w:pPr>
      <w:r w:rsidRPr="00357BEC">
        <w:rPr>
          <w:b w:val="0"/>
          <w:color w:val="003366"/>
          <w:sz w:val="28"/>
        </w:rPr>
        <w:br w:type="page"/>
      </w:r>
      <w:bookmarkStart w:id="56" w:name="_Toc184022193"/>
      <w:r w:rsidR="00D705FB" w:rsidRPr="00293598">
        <w:rPr>
          <w:b w:val="0"/>
          <w:color w:val="003366"/>
          <w:sz w:val="28"/>
        </w:rPr>
        <w:lastRenderedPageBreak/>
        <w:t xml:space="preserve"> </w:t>
      </w:r>
      <w:bookmarkStart w:id="57" w:name="_Toc380137942"/>
      <w:r w:rsidRPr="00293598">
        <w:rPr>
          <w:b w:val="0"/>
          <w:color w:val="003366"/>
          <w:sz w:val="28"/>
        </w:rPr>
        <w:t xml:space="preserve">Hazards </w:t>
      </w:r>
      <w:bookmarkEnd w:id="56"/>
      <w:r w:rsidR="002A5306">
        <w:rPr>
          <w:b w:val="0"/>
          <w:color w:val="003366"/>
          <w:sz w:val="28"/>
        </w:rPr>
        <w:t>History and Analysis</w:t>
      </w:r>
      <w:bookmarkEnd w:id="57"/>
    </w:p>
    <w:p w:rsidR="00ED41D5" w:rsidRPr="009570FD" w:rsidRDefault="006D137B" w:rsidP="00F0678E">
      <w:pPr>
        <w:spacing w:before="120" w:after="120"/>
        <w:ind w:left="98"/>
        <w:jc w:val="both"/>
      </w:pPr>
      <w:r w:rsidRPr="009570FD">
        <w:t>The following table</w:t>
      </w:r>
      <w:r w:rsidR="0034289A" w:rsidRPr="009570FD">
        <w:t>s</w:t>
      </w:r>
      <w:r w:rsidRPr="009570FD">
        <w:t xml:space="preserve"> provide information on the characteristics of each hazard included in </w:t>
      </w:r>
      <w:r w:rsidR="00FA1823">
        <w:t>this</w:t>
      </w:r>
      <w:r w:rsidRPr="009570FD">
        <w:t xml:space="preserve"> </w:t>
      </w:r>
      <w:r w:rsidR="007D2F47">
        <w:t>report</w:t>
      </w:r>
      <w:r w:rsidRPr="009570FD">
        <w:t xml:space="preserve">. This information was used by the </w:t>
      </w:r>
      <w:r w:rsidR="0085318B">
        <w:t xml:space="preserve">TWRA </w:t>
      </w:r>
      <w:r w:rsidRPr="009570FD">
        <w:t xml:space="preserve">Working Group to assess the level of risk posed by each of these hazards, should they occur in </w:t>
      </w:r>
      <w:r w:rsidR="0022303F" w:rsidRPr="009570FD">
        <w:t xml:space="preserve">the </w:t>
      </w:r>
      <w:r w:rsidR="002A5306">
        <w:rPr>
          <w:rFonts w:cs="Arial"/>
          <w:szCs w:val="20"/>
        </w:rPr>
        <w:t>Territory</w:t>
      </w:r>
      <w:r w:rsidRPr="009570FD">
        <w:t>.</w:t>
      </w:r>
    </w:p>
    <w:p w:rsidR="0052033E" w:rsidRDefault="0052033E" w:rsidP="00F0678E">
      <w:pPr>
        <w:pStyle w:val="BodyText2"/>
        <w:spacing w:after="120"/>
        <w:ind w:left="98"/>
        <w:jc w:val="both"/>
        <w:rPr>
          <w:rFonts w:ascii="Arial" w:hAnsi="Arial"/>
          <w:sz w:val="20"/>
        </w:rPr>
      </w:pPr>
      <w:r>
        <w:rPr>
          <w:rFonts w:ascii="Arial" w:hAnsi="Arial"/>
          <w:sz w:val="20"/>
        </w:rPr>
        <w:t>Information provided for each hazard includes:</w:t>
      </w:r>
    </w:p>
    <w:tbl>
      <w:tblPr>
        <w:tblW w:w="9068" w:type="dxa"/>
        <w:tblInd w:w="2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750"/>
        <w:gridCol w:w="7318"/>
      </w:tblGrid>
      <w:tr w:rsidR="0052033E" w:rsidRPr="002D21B5" w:rsidTr="002D21B5">
        <w:tc>
          <w:tcPr>
            <w:tcW w:w="1750" w:type="dxa"/>
            <w:shd w:val="clear" w:color="auto" w:fill="F3F3F3"/>
          </w:tcPr>
          <w:p w:rsidR="0052033E" w:rsidRPr="002D21B5" w:rsidRDefault="0052033E" w:rsidP="002D21B5">
            <w:pPr>
              <w:spacing w:before="60" w:after="60"/>
              <w:rPr>
                <w:rFonts w:cs="Arial"/>
                <w:b/>
                <w:sz w:val="18"/>
                <w:szCs w:val="18"/>
              </w:rPr>
            </w:pPr>
            <w:r w:rsidRPr="002D21B5">
              <w:rPr>
                <w:rFonts w:cs="Arial"/>
                <w:b/>
                <w:sz w:val="18"/>
                <w:szCs w:val="18"/>
              </w:rPr>
              <w:t>History</w:t>
            </w:r>
          </w:p>
        </w:tc>
        <w:tc>
          <w:tcPr>
            <w:tcW w:w="7318" w:type="dxa"/>
          </w:tcPr>
          <w:p w:rsidR="0052033E" w:rsidRPr="002D21B5" w:rsidRDefault="0052033E" w:rsidP="002D21B5">
            <w:pPr>
              <w:pStyle w:val="BodyText2"/>
              <w:spacing w:before="60" w:after="60"/>
              <w:jc w:val="both"/>
              <w:rPr>
                <w:rFonts w:ascii="Arial" w:hAnsi="Arial" w:cs="Arial"/>
                <w:sz w:val="18"/>
                <w:szCs w:val="18"/>
              </w:rPr>
            </w:pPr>
            <w:r w:rsidRPr="002D21B5">
              <w:rPr>
                <w:rFonts w:ascii="Arial" w:hAnsi="Arial" w:cs="Arial"/>
                <w:bCs/>
                <w:iCs/>
                <w:sz w:val="18"/>
                <w:szCs w:val="18"/>
              </w:rPr>
              <w:t>Records of past events in the local area/community or elsewhere</w:t>
            </w:r>
            <w:r w:rsidR="0011467F" w:rsidRPr="002D21B5">
              <w:rPr>
                <w:rFonts w:ascii="Arial" w:hAnsi="Arial" w:cs="Arial"/>
                <w:bCs/>
                <w:iCs/>
                <w:sz w:val="18"/>
                <w:szCs w:val="18"/>
              </w:rPr>
              <w:t>.</w:t>
            </w:r>
          </w:p>
        </w:tc>
      </w:tr>
      <w:tr w:rsidR="0052033E" w:rsidRPr="002D21B5" w:rsidTr="002D21B5">
        <w:tc>
          <w:tcPr>
            <w:tcW w:w="1750" w:type="dxa"/>
            <w:shd w:val="clear" w:color="auto" w:fill="F3F3F3"/>
          </w:tcPr>
          <w:p w:rsidR="0052033E" w:rsidRPr="002D21B5" w:rsidRDefault="0052033E" w:rsidP="002D21B5">
            <w:pPr>
              <w:spacing w:before="60" w:after="60"/>
              <w:rPr>
                <w:rFonts w:cs="Arial"/>
                <w:b/>
                <w:sz w:val="18"/>
                <w:szCs w:val="18"/>
              </w:rPr>
            </w:pPr>
            <w:r w:rsidRPr="002D21B5">
              <w:rPr>
                <w:rFonts w:cs="Arial"/>
                <w:b/>
                <w:sz w:val="18"/>
                <w:szCs w:val="18"/>
              </w:rPr>
              <w:t>Intensity</w:t>
            </w:r>
          </w:p>
        </w:tc>
        <w:tc>
          <w:tcPr>
            <w:tcW w:w="7318" w:type="dxa"/>
          </w:tcPr>
          <w:p w:rsidR="0052033E" w:rsidRPr="002D21B5" w:rsidRDefault="0052033E" w:rsidP="002D21B5">
            <w:pPr>
              <w:pStyle w:val="BodyText2"/>
              <w:spacing w:before="60" w:after="60"/>
              <w:jc w:val="both"/>
              <w:rPr>
                <w:rFonts w:ascii="Arial" w:hAnsi="Arial" w:cs="Arial"/>
                <w:sz w:val="18"/>
                <w:szCs w:val="18"/>
              </w:rPr>
            </w:pPr>
            <w:r w:rsidRPr="002D21B5">
              <w:rPr>
                <w:rFonts w:ascii="Arial" w:hAnsi="Arial" w:cs="Arial"/>
                <w:bCs/>
                <w:iCs/>
                <w:sz w:val="18"/>
                <w:szCs w:val="18"/>
              </w:rPr>
              <w:t>How big, how fast, how powerful, how heavy</w:t>
            </w:r>
            <w:r w:rsidR="0011467F" w:rsidRPr="002D21B5">
              <w:rPr>
                <w:rFonts w:ascii="Arial" w:hAnsi="Arial" w:cs="Arial"/>
                <w:bCs/>
                <w:iCs/>
                <w:sz w:val="18"/>
                <w:szCs w:val="18"/>
              </w:rPr>
              <w:t>.</w:t>
            </w:r>
          </w:p>
        </w:tc>
      </w:tr>
      <w:tr w:rsidR="0052033E" w:rsidRPr="002D21B5" w:rsidTr="002D21B5">
        <w:tc>
          <w:tcPr>
            <w:tcW w:w="1750" w:type="dxa"/>
            <w:shd w:val="clear" w:color="auto" w:fill="F3F3F3"/>
          </w:tcPr>
          <w:p w:rsidR="0052033E" w:rsidRPr="002D21B5" w:rsidRDefault="0052033E" w:rsidP="002D21B5">
            <w:pPr>
              <w:pStyle w:val="Header"/>
              <w:spacing w:before="60" w:after="60"/>
              <w:rPr>
                <w:rFonts w:cs="Arial"/>
                <w:b/>
                <w:bCs/>
                <w:iCs/>
                <w:sz w:val="18"/>
                <w:szCs w:val="18"/>
              </w:rPr>
            </w:pPr>
            <w:r w:rsidRPr="002D21B5">
              <w:rPr>
                <w:rFonts w:cs="Arial"/>
                <w:b/>
                <w:sz w:val="18"/>
                <w:szCs w:val="18"/>
              </w:rPr>
              <w:t>Extent</w:t>
            </w:r>
            <w:r w:rsidRPr="002D21B5">
              <w:rPr>
                <w:rFonts w:cs="Arial"/>
                <w:b/>
                <w:bCs/>
                <w:iCs/>
                <w:sz w:val="18"/>
                <w:szCs w:val="18"/>
              </w:rPr>
              <w:t xml:space="preserve"> </w:t>
            </w:r>
          </w:p>
        </w:tc>
        <w:tc>
          <w:tcPr>
            <w:tcW w:w="7318" w:type="dxa"/>
          </w:tcPr>
          <w:p w:rsidR="0052033E" w:rsidRPr="002D21B5" w:rsidRDefault="00331975" w:rsidP="002D21B5">
            <w:pPr>
              <w:pStyle w:val="BodyText2"/>
              <w:spacing w:before="60" w:after="60"/>
              <w:jc w:val="both"/>
              <w:rPr>
                <w:rFonts w:ascii="Arial" w:hAnsi="Arial" w:cs="Arial"/>
                <w:sz w:val="18"/>
                <w:szCs w:val="18"/>
              </w:rPr>
            </w:pPr>
            <w:r w:rsidRPr="002D21B5">
              <w:rPr>
                <w:rFonts w:ascii="Arial" w:hAnsi="Arial" w:cs="Arial"/>
                <w:bCs/>
                <w:iCs/>
                <w:sz w:val="18"/>
                <w:szCs w:val="18"/>
              </w:rPr>
              <w:t>Size of the p</w:t>
            </w:r>
            <w:r w:rsidR="0052033E" w:rsidRPr="002D21B5">
              <w:rPr>
                <w:rFonts w:ascii="Arial" w:hAnsi="Arial" w:cs="Arial"/>
                <w:bCs/>
                <w:iCs/>
                <w:sz w:val="18"/>
                <w:szCs w:val="18"/>
              </w:rPr>
              <w:t xml:space="preserve">hysical area, communities </w:t>
            </w:r>
            <w:r w:rsidRPr="002D21B5">
              <w:rPr>
                <w:rFonts w:ascii="Arial" w:hAnsi="Arial" w:cs="Arial"/>
                <w:bCs/>
                <w:iCs/>
                <w:sz w:val="18"/>
                <w:szCs w:val="18"/>
              </w:rPr>
              <w:t xml:space="preserve">or population </w:t>
            </w:r>
            <w:r w:rsidR="0052033E" w:rsidRPr="002D21B5">
              <w:rPr>
                <w:rFonts w:ascii="Arial" w:hAnsi="Arial" w:cs="Arial"/>
                <w:bCs/>
                <w:iCs/>
                <w:sz w:val="18"/>
                <w:szCs w:val="18"/>
              </w:rPr>
              <w:t>affected</w:t>
            </w:r>
            <w:r w:rsidR="0011467F" w:rsidRPr="002D21B5">
              <w:rPr>
                <w:rFonts w:ascii="Arial" w:hAnsi="Arial" w:cs="Arial"/>
                <w:bCs/>
                <w:iCs/>
                <w:sz w:val="18"/>
                <w:szCs w:val="18"/>
              </w:rPr>
              <w:t>.</w:t>
            </w:r>
          </w:p>
        </w:tc>
      </w:tr>
      <w:tr w:rsidR="0052033E" w:rsidRPr="002D21B5" w:rsidTr="002D21B5">
        <w:tc>
          <w:tcPr>
            <w:tcW w:w="1750" w:type="dxa"/>
            <w:shd w:val="clear" w:color="auto" w:fill="F3F3F3"/>
          </w:tcPr>
          <w:p w:rsidR="0052033E" w:rsidRPr="002D21B5" w:rsidRDefault="0052033E" w:rsidP="002D21B5">
            <w:pPr>
              <w:spacing w:before="60" w:after="60"/>
              <w:rPr>
                <w:rFonts w:cs="Arial"/>
                <w:b/>
                <w:sz w:val="18"/>
                <w:szCs w:val="18"/>
              </w:rPr>
            </w:pPr>
            <w:r w:rsidRPr="002D21B5">
              <w:rPr>
                <w:rFonts w:cs="Arial"/>
                <w:b/>
                <w:sz w:val="18"/>
                <w:szCs w:val="18"/>
              </w:rPr>
              <w:t>Speed of onset</w:t>
            </w:r>
          </w:p>
        </w:tc>
        <w:tc>
          <w:tcPr>
            <w:tcW w:w="7318" w:type="dxa"/>
          </w:tcPr>
          <w:p w:rsidR="0052033E" w:rsidRPr="002D21B5" w:rsidRDefault="0052033E" w:rsidP="002D21B5">
            <w:pPr>
              <w:pStyle w:val="BodyText2"/>
              <w:spacing w:before="60" w:after="60"/>
              <w:jc w:val="both"/>
              <w:rPr>
                <w:rFonts w:ascii="Arial" w:hAnsi="Arial" w:cs="Arial"/>
                <w:sz w:val="18"/>
                <w:szCs w:val="18"/>
              </w:rPr>
            </w:pPr>
            <w:r w:rsidRPr="002D21B5">
              <w:rPr>
                <w:rFonts w:ascii="Arial" w:hAnsi="Arial" w:cs="Arial"/>
                <w:sz w:val="18"/>
                <w:szCs w:val="18"/>
              </w:rPr>
              <w:t>Event duration, warning time, time of year</w:t>
            </w:r>
            <w:r w:rsidR="0011467F" w:rsidRPr="002D21B5">
              <w:rPr>
                <w:rFonts w:ascii="Arial" w:hAnsi="Arial" w:cs="Arial"/>
                <w:sz w:val="18"/>
                <w:szCs w:val="18"/>
              </w:rPr>
              <w:t>.</w:t>
            </w:r>
          </w:p>
        </w:tc>
      </w:tr>
      <w:tr w:rsidR="0052033E" w:rsidRPr="002D21B5" w:rsidTr="002D21B5">
        <w:tc>
          <w:tcPr>
            <w:tcW w:w="1750" w:type="dxa"/>
            <w:shd w:val="clear" w:color="auto" w:fill="F3F3F3"/>
          </w:tcPr>
          <w:p w:rsidR="0052033E" w:rsidRPr="002D21B5" w:rsidRDefault="0052033E" w:rsidP="002D21B5">
            <w:pPr>
              <w:spacing w:before="60" w:after="60"/>
              <w:jc w:val="both"/>
              <w:rPr>
                <w:rFonts w:cs="Arial"/>
                <w:b/>
                <w:sz w:val="18"/>
                <w:szCs w:val="18"/>
              </w:rPr>
            </w:pPr>
            <w:r w:rsidRPr="002D21B5">
              <w:rPr>
                <w:rFonts w:cs="Arial"/>
                <w:b/>
                <w:sz w:val="18"/>
                <w:szCs w:val="18"/>
              </w:rPr>
              <w:t>Vulnerabilities</w:t>
            </w:r>
          </w:p>
        </w:tc>
        <w:tc>
          <w:tcPr>
            <w:tcW w:w="7318" w:type="dxa"/>
          </w:tcPr>
          <w:p w:rsidR="0052033E" w:rsidRPr="002D21B5" w:rsidRDefault="0052033E" w:rsidP="002D21B5">
            <w:pPr>
              <w:spacing w:before="60" w:after="60"/>
              <w:jc w:val="both"/>
              <w:rPr>
                <w:rFonts w:cs="Arial"/>
                <w:sz w:val="18"/>
                <w:szCs w:val="18"/>
              </w:rPr>
            </w:pPr>
            <w:r w:rsidRPr="002D21B5">
              <w:rPr>
                <w:rFonts w:cs="Arial"/>
                <w:sz w:val="18"/>
                <w:szCs w:val="18"/>
              </w:rPr>
              <w:t>What other aspects of the community not directly affected by the hazard could suffer some kind of impact?</w:t>
            </w:r>
          </w:p>
        </w:tc>
      </w:tr>
      <w:tr w:rsidR="0052033E" w:rsidRPr="002D21B5" w:rsidTr="002D21B5">
        <w:tc>
          <w:tcPr>
            <w:tcW w:w="1750" w:type="dxa"/>
            <w:shd w:val="clear" w:color="auto" w:fill="F3F3F3"/>
          </w:tcPr>
          <w:p w:rsidR="0052033E" w:rsidRPr="002D21B5" w:rsidRDefault="0052033E" w:rsidP="002D21B5">
            <w:pPr>
              <w:spacing w:before="60" w:after="60"/>
              <w:rPr>
                <w:rFonts w:cs="Arial"/>
                <w:b/>
                <w:sz w:val="18"/>
                <w:szCs w:val="18"/>
              </w:rPr>
            </w:pPr>
            <w:r w:rsidRPr="002D21B5">
              <w:rPr>
                <w:rFonts w:cs="Arial"/>
                <w:b/>
                <w:sz w:val="18"/>
                <w:szCs w:val="18"/>
              </w:rPr>
              <w:t>Secondary Hazards</w:t>
            </w:r>
          </w:p>
        </w:tc>
        <w:tc>
          <w:tcPr>
            <w:tcW w:w="7318" w:type="dxa"/>
          </w:tcPr>
          <w:p w:rsidR="0052033E" w:rsidRPr="002D21B5" w:rsidRDefault="0052033E" w:rsidP="002D21B5">
            <w:pPr>
              <w:pStyle w:val="BodyText2"/>
              <w:spacing w:before="60" w:after="60"/>
              <w:jc w:val="both"/>
              <w:rPr>
                <w:rFonts w:ascii="Arial" w:hAnsi="Arial" w:cs="Arial"/>
                <w:sz w:val="18"/>
                <w:szCs w:val="18"/>
              </w:rPr>
            </w:pPr>
            <w:r w:rsidRPr="002D21B5">
              <w:rPr>
                <w:rFonts w:ascii="Arial" w:hAnsi="Arial" w:cs="Arial"/>
                <w:sz w:val="18"/>
                <w:szCs w:val="18"/>
              </w:rPr>
              <w:t>Other hazards that may result from the occurrence of the main hazard</w:t>
            </w:r>
            <w:r w:rsidR="0011467F" w:rsidRPr="002D21B5">
              <w:rPr>
                <w:rFonts w:ascii="Arial" w:hAnsi="Arial" w:cs="Arial"/>
                <w:sz w:val="18"/>
                <w:szCs w:val="18"/>
              </w:rPr>
              <w:t>.</w:t>
            </w:r>
          </w:p>
        </w:tc>
      </w:tr>
    </w:tbl>
    <w:p w:rsidR="003E1DD0" w:rsidRPr="002B5B4D" w:rsidRDefault="003E1DD0" w:rsidP="002B5B4D">
      <w:pPr>
        <w:tabs>
          <w:tab w:val="left" w:pos="1221"/>
        </w:tabs>
        <w:spacing w:after="0"/>
      </w:pPr>
    </w:p>
    <w:tbl>
      <w:tblPr>
        <w:tblpPr w:leftFromText="180" w:rightFromText="180" w:vertAnchor="text" w:horzAnchor="margin" w:tblpX="214" w:tblpY="290"/>
        <w:tblW w:w="908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760"/>
        <w:gridCol w:w="7321"/>
      </w:tblGrid>
      <w:tr w:rsidR="00E53077" w:rsidTr="00F0678E">
        <w:trPr>
          <w:cantSplit/>
        </w:trPr>
        <w:tc>
          <w:tcPr>
            <w:tcW w:w="9081" w:type="dxa"/>
            <w:gridSpan w:val="2"/>
            <w:shd w:val="clear" w:color="auto" w:fill="E0E0E0"/>
          </w:tcPr>
          <w:p w:rsidR="00E53077" w:rsidRDefault="00E53077" w:rsidP="00F0678E">
            <w:pPr>
              <w:spacing w:before="120" w:after="120"/>
              <w:jc w:val="both"/>
              <w:rPr>
                <w:rFonts w:cs="Arial"/>
                <w:b/>
                <w:bCs/>
              </w:rPr>
            </w:pPr>
            <w:r>
              <w:rPr>
                <w:rFonts w:cs="Arial"/>
                <w:b/>
                <w:bCs/>
              </w:rPr>
              <w:t xml:space="preserve">Hazard Name: </w:t>
            </w:r>
            <w:r w:rsidR="008F148F">
              <w:rPr>
                <w:rFonts w:cs="Arial"/>
                <w:b/>
                <w:bCs/>
              </w:rPr>
              <w:tab/>
            </w:r>
            <w:r w:rsidR="008F148F">
              <w:rPr>
                <w:rFonts w:cs="Arial"/>
                <w:b/>
                <w:bCs/>
              </w:rPr>
              <w:tab/>
            </w:r>
            <w:r>
              <w:rPr>
                <w:rFonts w:cs="Arial"/>
                <w:b/>
                <w:bCs/>
              </w:rPr>
              <w:t>Transport Emergency - Aviation</w:t>
            </w:r>
          </w:p>
        </w:tc>
      </w:tr>
      <w:tr w:rsidR="00E53077" w:rsidTr="00F0678E">
        <w:trPr>
          <w:cantSplit/>
        </w:trPr>
        <w:tc>
          <w:tcPr>
            <w:tcW w:w="9081" w:type="dxa"/>
            <w:gridSpan w:val="2"/>
            <w:shd w:val="clear" w:color="auto" w:fill="E0E0E0"/>
          </w:tcPr>
          <w:p w:rsidR="00E53077" w:rsidRDefault="00E40A46" w:rsidP="00F0678E">
            <w:pPr>
              <w:spacing w:before="120" w:after="120"/>
              <w:jc w:val="both"/>
              <w:rPr>
                <w:rFonts w:cs="Arial"/>
                <w:b/>
                <w:bCs/>
              </w:rPr>
            </w:pPr>
            <w:r>
              <w:rPr>
                <w:rFonts w:cs="Arial"/>
                <w:b/>
                <w:bCs/>
              </w:rPr>
              <w:t>Lead</w:t>
            </w:r>
            <w:r w:rsidR="00E53077">
              <w:rPr>
                <w:rFonts w:cs="Arial"/>
                <w:b/>
                <w:bCs/>
              </w:rPr>
              <w:t xml:space="preserve"> Agency: </w:t>
            </w:r>
            <w:r w:rsidR="008F148F">
              <w:rPr>
                <w:rFonts w:cs="Arial"/>
                <w:b/>
                <w:bCs/>
              </w:rPr>
              <w:tab/>
            </w:r>
            <w:r w:rsidR="00A70FAF">
              <w:rPr>
                <w:rFonts w:cs="Arial"/>
                <w:b/>
                <w:bCs/>
              </w:rPr>
              <w:tab/>
            </w:r>
            <w:r w:rsidR="00E53077">
              <w:rPr>
                <w:rFonts w:cs="Arial"/>
                <w:b/>
                <w:bCs/>
              </w:rPr>
              <w:t>ACT Policing</w:t>
            </w:r>
          </w:p>
        </w:tc>
      </w:tr>
      <w:tr w:rsidR="00E346B8" w:rsidTr="00F0678E">
        <w:tc>
          <w:tcPr>
            <w:tcW w:w="1760" w:type="dxa"/>
          </w:tcPr>
          <w:p w:rsidR="00E346B8" w:rsidRPr="009418A3" w:rsidRDefault="00E346B8" w:rsidP="00F0678E">
            <w:pPr>
              <w:spacing w:before="60" w:after="0"/>
              <w:rPr>
                <w:rFonts w:cs="Arial"/>
                <w:b/>
                <w:sz w:val="18"/>
                <w:szCs w:val="18"/>
              </w:rPr>
            </w:pPr>
            <w:r w:rsidRPr="009418A3">
              <w:rPr>
                <w:rFonts w:cs="Arial"/>
                <w:b/>
                <w:sz w:val="18"/>
                <w:szCs w:val="18"/>
              </w:rPr>
              <w:t>History</w:t>
            </w:r>
          </w:p>
        </w:tc>
        <w:tc>
          <w:tcPr>
            <w:tcW w:w="7321" w:type="dxa"/>
          </w:tcPr>
          <w:p w:rsidR="00E346B8" w:rsidRPr="00E53077" w:rsidRDefault="00E346B8" w:rsidP="00F0678E">
            <w:pPr>
              <w:tabs>
                <w:tab w:val="right" w:pos="7344"/>
              </w:tabs>
              <w:spacing w:before="40" w:after="0"/>
              <w:rPr>
                <w:rFonts w:cs="Arial"/>
                <w:sz w:val="18"/>
              </w:rPr>
            </w:pPr>
            <w:smartTag w:uri="urn:schemas-microsoft-com:office:smarttags" w:element="PlaceName">
              <w:r w:rsidRPr="00E53077">
                <w:rPr>
                  <w:rFonts w:cs="Arial"/>
                  <w:sz w:val="18"/>
                </w:rPr>
                <w:t>Canberra</w:t>
              </w:r>
            </w:smartTag>
            <w:r w:rsidRPr="00E53077">
              <w:rPr>
                <w:rFonts w:cs="Arial"/>
                <w:sz w:val="18"/>
              </w:rPr>
              <w:t xml:space="preserve"> </w:t>
            </w:r>
            <w:smartTag w:uri="urn:schemas-microsoft-com:office:smarttags" w:element="PlaceType">
              <w:r w:rsidRPr="00E53077">
                <w:rPr>
                  <w:rFonts w:cs="Arial"/>
                  <w:sz w:val="18"/>
                </w:rPr>
                <w:t>Airport</w:t>
              </w:r>
            </w:smartTag>
            <w:r w:rsidRPr="00E53077">
              <w:rPr>
                <w:rFonts w:cs="Arial"/>
                <w:sz w:val="18"/>
              </w:rPr>
              <w:t xml:space="preserve"> is the 8</w:t>
            </w:r>
            <w:r w:rsidRPr="00E53077">
              <w:rPr>
                <w:rFonts w:cs="Arial"/>
                <w:sz w:val="18"/>
                <w:vertAlign w:val="superscript"/>
              </w:rPr>
              <w:t>th</w:t>
            </w:r>
            <w:r w:rsidRPr="00E53077">
              <w:rPr>
                <w:rFonts w:cs="Arial"/>
                <w:sz w:val="18"/>
              </w:rPr>
              <w:t xml:space="preserve"> busiest airport in </w:t>
            </w:r>
            <w:smartTag w:uri="urn:schemas-microsoft-com:office:smarttags" w:element="place">
              <w:smartTag w:uri="urn:schemas-microsoft-com:office:smarttags" w:element="country-region">
                <w:r w:rsidRPr="00E53077">
                  <w:rPr>
                    <w:rFonts w:cs="Arial"/>
                    <w:sz w:val="18"/>
                  </w:rPr>
                  <w:t>Australia</w:t>
                </w:r>
              </w:smartTag>
            </w:smartTag>
            <w:r w:rsidRPr="00E53077">
              <w:rPr>
                <w:rFonts w:cs="Arial"/>
                <w:sz w:val="18"/>
              </w:rPr>
              <w:t xml:space="preserve">. </w:t>
            </w:r>
            <w:smartTag w:uri="urn:schemas-microsoft-com:office:smarttags" w:element="place">
              <w:smartTag w:uri="urn:schemas-microsoft-com:office:smarttags" w:element="PlaceName">
                <w:r w:rsidRPr="00E53077">
                  <w:rPr>
                    <w:rFonts w:cs="Arial"/>
                    <w:sz w:val="18"/>
                  </w:rPr>
                  <w:t>Canberra</w:t>
                </w:r>
              </w:smartTag>
              <w:r w:rsidRPr="00E53077">
                <w:rPr>
                  <w:rFonts w:cs="Arial"/>
                  <w:sz w:val="18"/>
                </w:rPr>
                <w:t xml:space="preserve"> </w:t>
              </w:r>
              <w:smartTag w:uri="urn:schemas-microsoft-com:office:smarttags" w:element="PlaceType">
                <w:r w:rsidRPr="00E53077">
                  <w:rPr>
                    <w:rFonts w:cs="Arial"/>
                    <w:sz w:val="18"/>
                  </w:rPr>
                  <w:t>Airport</w:t>
                </w:r>
              </w:smartTag>
            </w:smartTag>
            <w:r w:rsidRPr="00E53077">
              <w:rPr>
                <w:rFonts w:cs="Arial"/>
                <w:sz w:val="18"/>
              </w:rPr>
              <w:t xml:space="preserve"> can receive aircraft up to and including 747’s and in the financial year ending 2009 handled 3,061,859 passengers. The Airport has two runways and </w:t>
            </w:r>
            <w:r w:rsidRPr="000E13D2">
              <w:rPr>
                <w:rFonts w:cs="Arial"/>
                <w:sz w:val="18"/>
              </w:rPr>
              <w:t>serv</w:t>
            </w:r>
            <w:r w:rsidR="00D66B2B">
              <w:rPr>
                <w:rFonts w:cs="Arial"/>
                <w:sz w:val="18"/>
              </w:rPr>
              <w:t>ic</w:t>
            </w:r>
            <w:r w:rsidRPr="000E13D2">
              <w:rPr>
                <w:rFonts w:cs="Arial"/>
                <w:sz w:val="18"/>
              </w:rPr>
              <w:t>es</w:t>
            </w:r>
            <w:r w:rsidRPr="00E53077">
              <w:rPr>
                <w:rFonts w:cs="Arial"/>
                <w:sz w:val="18"/>
              </w:rPr>
              <w:t xml:space="preserve"> flights to and from domestic destinations, mainly in eastern </w:t>
            </w:r>
            <w:smartTag w:uri="urn:schemas-microsoft-com:office:smarttags" w:element="place">
              <w:smartTag w:uri="urn:schemas-microsoft-com:office:smarttags" w:element="country-region">
                <w:r w:rsidRPr="00E53077">
                  <w:rPr>
                    <w:rFonts w:cs="Arial"/>
                    <w:sz w:val="18"/>
                  </w:rPr>
                  <w:t>Australia</w:t>
                </w:r>
              </w:smartTag>
            </w:smartTag>
            <w:r w:rsidRPr="00E53077">
              <w:rPr>
                <w:rFonts w:cs="Arial"/>
                <w:sz w:val="18"/>
              </w:rPr>
              <w:t xml:space="preserve">. There are currently no international flights. </w:t>
            </w:r>
          </w:p>
          <w:p w:rsidR="00E346B8" w:rsidRPr="00E53077" w:rsidRDefault="00E346B8" w:rsidP="00F0678E">
            <w:pPr>
              <w:tabs>
                <w:tab w:val="right" w:pos="7344"/>
              </w:tabs>
              <w:spacing w:before="40" w:after="0"/>
              <w:rPr>
                <w:rFonts w:cs="Arial"/>
                <w:sz w:val="18"/>
              </w:rPr>
            </w:pPr>
            <w:smartTag w:uri="urn:schemas-microsoft-com:office:smarttags" w:element="PlaceName">
              <w:r w:rsidRPr="00E53077">
                <w:rPr>
                  <w:rFonts w:cs="Arial"/>
                  <w:sz w:val="18"/>
                </w:rPr>
                <w:t>Fairbairn</w:t>
              </w:r>
            </w:smartTag>
            <w:r w:rsidRPr="00E53077">
              <w:rPr>
                <w:rFonts w:cs="Arial"/>
                <w:sz w:val="18"/>
              </w:rPr>
              <w:t xml:space="preserve"> </w:t>
            </w:r>
            <w:smartTag w:uri="urn:schemas-microsoft-com:office:smarttags" w:element="PlaceType">
              <w:r w:rsidRPr="00E53077">
                <w:rPr>
                  <w:rFonts w:cs="Arial"/>
                  <w:sz w:val="18"/>
                </w:rPr>
                <w:t>Airport</w:t>
              </w:r>
            </w:smartTag>
            <w:r w:rsidRPr="00E53077">
              <w:rPr>
                <w:rFonts w:cs="Arial"/>
                <w:sz w:val="18"/>
              </w:rPr>
              <w:t xml:space="preserve"> is located alongside </w:t>
            </w:r>
            <w:smartTag w:uri="urn:schemas-microsoft-com:office:smarttags" w:element="place">
              <w:smartTag w:uri="urn:schemas-microsoft-com:office:smarttags" w:element="PlaceName">
                <w:r w:rsidRPr="00E53077">
                  <w:rPr>
                    <w:rFonts w:cs="Arial"/>
                    <w:sz w:val="18"/>
                  </w:rPr>
                  <w:t>Canberra</w:t>
                </w:r>
              </w:smartTag>
              <w:r w:rsidRPr="00E53077">
                <w:rPr>
                  <w:rFonts w:cs="Arial"/>
                  <w:sz w:val="18"/>
                </w:rPr>
                <w:t xml:space="preserve"> </w:t>
              </w:r>
              <w:smartTag w:uri="urn:schemas-microsoft-com:office:smarttags" w:element="PlaceType">
                <w:r w:rsidRPr="00E53077">
                  <w:rPr>
                    <w:rFonts w:cs="Arial"/>
                    <w:sz w:val="18"/>
                  </w:rPr>
                  <w:t>Airport</w:t>
                </w:r>
              </w:smartTag>
            </w:smartTag>
            <w:r w:rsidRPr="00E53077">
              <w:rPr>
                <w:rFonts w:cs="Arial"/>
                <w:sz w:val="18"/>
              </w:rPr>
              <w:t xml:space="preserve"> and is capable of receiving most large military aircraft.</w:t>
            </w:r>
          </w:p>
          <w:p w:rsidR="00E346B8" w:rsidRPr="00E53077" w:rsidRDefault="00E346B8" w:rsidP="00F0678E">
            <w:pPr>
              <w:tabs>
                <w:tab w:val="right" w:pos="7344"/>
              </w:tabs>
              <w:spacing w:before="40" w:after="0"/>
              <w:rPr>
                <w:rFonts w:cs="Arial"/>
                <w:sz w:val="18"/>
              </w:rPr>
            </w:pPr>
            <w:r w:rsidRPr="00E53077">
              <w:rPr>
                <w:rFonts w:cs="Arial"/>
                <w:sz w:val="18"/>
              </w:rPr>
              <w:t xml:space="preserve">Since 1999, there have been 12 recorded incidents within the ACT that resulted in 4 fatalities. </w:t>
            </w:r>
          </w:p>
          <w:p w:rsidR="00E346B8" w:rsidRPr="00E53077" w:rsidRDefault="00E346B8" w:rsidP="00F0678E">
            <w:pPr>
              <w:tabs>
                <w:tab w:val="right" w:pos="7344"/>
              </w:tabs>
              <w:spacing w:before="40" w:after="0"/>
              <w:rPr>
                <w:rFonts w:cs="Arial"/>
                <w:sz w:val="18"/>
              </w:rPr>
            </w:pPr>
            <w:r w:rsidRPr="00E53077">
              <w:rPr>
                <w:rFonts w:cs="Arial"/>
                <w:sz w:val="18"/>
              </w:rPr>
              <w:t>All fatalities have occurred outside the boundary of the airports.</w:t>
            </w:r>
            <w:r w:rsidRPr="00E53077">
              <w:rPr>
                <w:rFonts w:cs="Arial"/>
                <w:sz w:val="18"/>
              </w:rPr>
              <w:tab/>
            </w:r>
          </w:p>
        </w:tc>
      </w:tr>
      <w:tr w:rsidR="00E346B8" w:rsidTr="00F0678E">
        <w:tc>
          <w:tcPr>
            <w:tcW w:w="1760" w:type="dxa"/>
          </w:tcPr>
          <w:p w:rsidR="00E346B8" w:rsidRPr="009418A3" w:rsidRDefault="00E346B8" w:rsidP="00F0678E">
            <w:pPr>
              <w:spacing w:before="60" w:after="0"/>
              <w:rPr>
                <w:rFonts w:cs="Arial"/>
                <w:b/>
                <w:sz w:val="18"/>
                <w:szCs w:val="18"/>
              </w:rPr>
            </w:pPr>
            <w:r w:rsidRPr="009418A3">
              <w:rPr>
                <w:rFonts w:cs="Arial"/>
                <w:b/>
                <w:sz w:val="18"/>
                <w:szCs w:val="18"/>
              </w:rPr>
              <w:t>Intensity</w:t>
            </w:r>
          </w:p>
        </w:tc>
        <w:tc>
          <w:tcPr>
            <w:tcW w:w="7321" w:type="dxa"/>
          </w:tcPr>
          <w:p w:rsidR="00E346B8" w:rsidRPr="00E53077" w:rsidRDefault="00E346B8" w:rsidP="00F0678E">
            <w:pPr>
              <w:spacing w:before="40" w:after="0"/>
              <w:rPr>
                <w:rFonts w:cs="Arial"/>
                <w:sz w:val="18"/>
                <w:szCs w:val="20"/>
              </w:rPr>
            </w:pPr>
            <w:r w:rsidRPr="00E53077">
              <w:rPr>
                <w:rFonts w:cs="Arial"/>
                <w:sz w:val="18"/>
                <w:szCs w:val="20"/>
              </w:rPr>
              <w:t xml:space="preserve">The impact of an aviation incident will be dependent on the location of the incident, type of aircraft involved and number of passengers. </w:t>
            </w:r>
          </w:p>
          <w:p w:rsidR="00E346B8" w:rsidRPr="00E53077" w:rsidRDefault="00E346B8" w:rsidP="00F0678E">
            <w:pPr>
              <w:spacing w:before="40" w:after="0"/>
              <w:rPr>
                <w:rFonts w:cs="Arial"/>
                <w:sz w:val="18"/>
                <w:szCs w:val="20"/>
              </w:rPr>
            </w:pPr>
            <w:r w:rsidRPr="00E53077">
              <w:rPr>
                <w:rFonts w:cs="Arial"/>
                <w:sz w:val="18"/>
                <w:szCs w:val="20"/>
              </w:rPr>
              <w:t>Aviation incidents can contribute to increased hazards and damage to properties and infrastructure. Areas impacted may require evacuation and major transport route</w:t>
            </w:r>
            <w:r w:rsidR="00391D1B">
              <w:rPr>
                <w:rFonts w:cs="Arial"/>
                <w:sz w:val="18"/>
                <w:szCs w:val="20"/>
              </w:rPr>
              <w:t>s</w:t>
            </w:r>
            <w:r w:rsidRPr="00E53077">
              <w:rPr>
                <w:rFonts w:cs="Arial"/>
                <w:sz w:val="18"/>
                <w:szCs w:val="20"/>
              </w:rPr>
              <w:t xml:space="preserve"> </w:t>
            </w:r>
            <w:r w:rsidR="009F0B75" w:rsidRPr="00E53077">
              <w:rPr>
                <w:rFonts w:cs="Arial"/>
                <w:sz w:val="18"/>
                <w:szCs w:val="20"/>
              </w:rPr>
              <w:t>may be</w:t>
            </w:r>
            <w:r w:rsidRPr="00E53077">
              <w:rPr>
                <w:rFonts w:cs="Arial"/>
                <w:sz w:val="18"/>
                <w:szCs w:val="20"/>
              </w:rPr>
              <w:t xml:space="preserve"> disrupted. </w:t>
            </w:r>
          </w:p>
        </w:tc>
      </w:tr>
      <w:tr w:rsidR="00E346B8" w:rsidTr="00F0678E">
        <w:tc>
          <w:tcPr>
            <w:tcW w:w="1760" w:type="dxa"/>
          </w:tcPr>
          <w:p w:rsidR="00E346B8" w:rsidRPr="009418A3" w:rsidRDefault="00E346B8" w:rsidP="00F0678E">
            <w:pPr>
              <w:spacing w:before="60" w:after="0"/>
              <w:rPr>
                <w:rFonts w:cs="Arial"/>
                <w:b/>
                <w:sz w:val="18"/>
                <w:szCs w:val="18"/>
              </w:rPr>
            </w:pPr>
            <w:r w:rsidRPr="009418A3">
              <w:rPr>
                <w:rFonts w:cs="Arial"/>
                <w:b/>
                <w:sz w:val="18"/>
                <w:szCs w:val="18"/>
              </w:rPr>
              <w:t>Extent</w:t>
            </w:r>
          </w:p>
        </w:tc>
        <w:tc>
          <w:tcPr>
            <w:tcW w:w="7321" w:type="dxa"/>
          </w:tcPr>
          <w:p w:rsidR="00E346B8" w:rsidRPr="00E53077" w:rsidRDefault="00E346B8" w:rsidP="00F0678E">
            <w:pPr>
              <w:spacing w:before="40" w:after="0"/>
              <w:rPr>
                <w:rFonts w:cs="Arial"/>
                <w:sz w:val="18"/>
                <w:szCs w:val="20"/>
              </w:rPr>
            </w:pPr>
            <w:r w:rsidRPr="00E53077">
              <w:rPr>
                <w:rFonts w:cs="Arial"/>
                <w:sz w:val="18"/>
                <w:szCs w:val="20"/>
              </w:rPr>
              <w:t xml:space="preserve">Accidents recorded since 1999 have occurred both within the </w:t>
            </w:r>
            <w:smartTag w:uri="urn:schemas-microsoft-com:office:smarttags" w:element="place">
              <w:smartTag w:uri="urn:schemas-microsoft-com:office:smarttags" w:element="City">
                <w:r w:rsidRPr="00E53077">
                  <w:rPr>
                    <w:rFonts w:cs="Arial"/>
                    <w:sz w:val="18"/>
                    <w:szCs w:val="20"/>
                  </w:rPr>
                  <w:t>Canberra</w:t>
                </w:r>
              </w:smartTag>
            </w:smartTag>
            <w:r w:rsidRPr="00E53077">
              <w:rPr>
                <w:rFonts w:cs="Arial"/>
                <w:sz w:val="18"/>
                <w:szCs w:val="20"/>
              </w:rPr>
              <w:t xml:space="preserve"> airport boundary and areas external of the airport. All fatalities were recorded external of the airport. </w:t>
            </w:r>
          </w:p>
        </w:tc>
      </w:tr>
      <w:tr w:rsidR="00E346B8" w:rsidTr="00F0678E">
        <w:tc>
          <w:tcPr>
            <w:tcW w:w="1760" w:type="dxa"/>
          </w:tcPr>
          <w:p w:rsidR="00E346B8" w:rsidRPr="009418A3" w:rsidRDefault="00E346B8" w:rsidP="00F0678E">
            <w:pPr>
              <w:spacing w:before="60" w:after="0"/>
              <w:rPr>
                <w:rFonts w:cs="Arial"/>
                <w:b/>
                <w:sz w:val="18"/>
                <w:szCs w:val="18"/>
              </w:rPr>
            </w:pPr>
            <w:r w:rsidRPr="003C03DE">
              <w:rPr>
                <w:rFonts w:cs="Arial"/>
                <w:b/>
                <w:sz w:val="18"/>
                <w:szCs w:val="18"/>
              </w:rPr>
              <w:t>Speed of onset</w:t>
            </w:r>
          </w:p>
        </w:tc>
        <w:tc>
          <w:tcPr>
            <w:tcW w:w="7321" w:type="dxa"/>
          </w:tcPr>
          <w:p w:rsidR="00E346B8" w:rsidRPr="00E53077" w:rsidRDefault="00E346B8" w:rsidP="00F0678E">
            <w:pPr>
              <w:spacing w:before="40" w:after="0"/>
              <w:rPr>
                <w:rFonts w:cs="Arial"/>
                <w:sz w:val="18"/>
                <w:szCs w:val="20"/>
              </w:rPr>
            </w:pPr>
            <w:r w:rsidRPr="00E53077">
              <w:rPr>
                <w:rFonts w:cs="Arial"/>
                <w:sz w:val="18"/>
                <w:szCs w:val="20"/>
              </w:rPr>
              <w:t>Quickly developing situation if not immediate. Weather conditions may contribute to</w:t>
            </w:r>
            <w:r w:rsidR="009F0B75">
              <w:rPr>
                <w:rFonts w:cs="Arial"/>
                <w:sz w:val="18"/>
                <w:szCs w:val="20"/>
              </w:rPr>
              <w:t xml:space="preserve"> t</w:t>
            </w:r>
            <w:r w:rsidRPr="00E53077">
              <w:rPr>
                <w:rFonts w:cs="Arial"/>
                <w:sz w:val="18"/>
                <w:szCs w:val="20"/>
              </w:rPr>
              <w:t>h</w:t>
            </w:r>
            <w:r w:rsidR="009F0B75">
              <w:rPr>
                <w:rFonts w:cs="Arial"/>
                <w:sz w:val="18"/>
                <w:szCs w:val="20"/>
              </w:rPr>
              <w:t>e</w:t>
            </w:r>
            <w:r w:rsidRPr="00E53077">
              <w:rPr>
                <w:rFonts w:cs="Arial"/>
                <w:sz w:val="18"/>
                <w:szCs w:val="20"/>
              </w:rPr>
              <w:t xml:space="preserve"> impact of the incident. The duration of the in</w:t>
            </w:r>
            <w:r w:rsidR="009F0B75">
              <w:rPr>
                <w:rFonts w:cs="Arial"/>
                <w:sz w:val="18"/>
                <w:szCs w:val="20"/>
              </w:rPr>
              <w:t>cident would be dependent on t</w:t>
            </w:r>
            <w:r w:rsidRPr="00E53077">
              <w:rPr>
                <w:rFonts w:cs="Arial"/>
                <w:sz w:val="18"/>
                <w:szCs w:val="20"/>
              </w:rPr>
              <w:t>h</w:t>
            </w:r>
            <w:r w:rsidR="009F0B75">
              <w:rPr>
                <w:rFonts w:cs="Arial"/>
                <w:sz w:val="18"/>
                <w:szCs w:val="20"/>
              </w:rPr>
              <w:t>e</w:t>
            </w:r>
            <w:r w:rsidRPr="00E53077">
              <w:rPr>
                <w:rFonts w:cs="Arial"/>
                <w:sz w:val="18"/>
                <w:szCs w:val="20"/>
              </w:rPr>
              <w:t xml:space="preserve">  scale and location of incident.</w:t>
            </w:r>
          </w:p>
        </w:tc>
      </w:tr>
      <w:tr w:rsidR="00E346B8" w:rsidTr="00F0678E">
        <w:tc>
          <w:tcPr>
            <w:tcW w:w="1760" w:type="dxa"/>
          </w:tcPr>
          <w:p w:rsidR="00E346B8" w:rsidRPr="009418A3" w:rsidRDefault="00E346B8" w:rsidP="00F0678E">
            <w:pPr>
              <w:spacing w:before="60" w:after="0"/>
              <w:rPr>
                <w:rFonts w:cs="Arial"/>
                <w:b/>
                <w:sz w:val="18"/>
                <w:szCs w:val="18"/>
              </w:rPr>
            </w:pPr>
            <w:r w:rsidRPr="009418A3">
              <w:rPr>
                <w:rFonts w:cs="Arial"/>
                <w:b/>
                <w:sz w:val="18"/>
                <w:szCs w:val="18"/>
              </w:rPr>
              <w:t>Vulnerabilities</w:t>
            </w:r>
          </w:p>
          <w:p w:rsidR="00E346B8" w:rsidRPr="009418A3" w:rsidRDefault="00E346B8" w:rsidP="00F0678E">
            <w:pPr>
              <w:spacing w:before="60" w:after="0"/>
              <w:rPr>
                <w:rFonts w:cs="Arial"/>
                <w:b/>
                <w:sz w:val="18"/>
                <w:szCs w:val="18"/>
              </w:rPr>
            </w:pPr>
          </w:p>
        </w:tc>
        <w:tc>
          <w:tcPr>
            <w:tcW w:w="7321" w:type="dxa"/>
          </w:tcPr>
          <w:p w:rsidR="00E346B8" w:rsidRPr="00E53077" w:rsidRDefault="00E346B8" w:rsidP="00F0678E">
            <w:pPr>
              <w:spacing w:before="40" w:after="0"/>
              <w:rPr>
                <w:rFonts w:cs="Arial"/>
                <w:sz w:val="18"/>
                <w:szCs w:val="20"/>
              </w:rPr>
            </w:pPr>
            <w:r w:rsidRPr="00E53077">
              <w:rPr>
                <w:rFonts w:cs="Arial"/>
                <w:sz w:val="18"/>
                <w:szCs w:val="20"/>
              </w:rPr>
              <w:t xml:space="preserve">Dependent on the scale and location of the incident may include: </w:t>
            </w:r>
          </w:p>
          <w:p w:rsidR="00E346B8" w:rsidRPr="00E53077" w:rsidRDefault="00E346B8" w:rsidP="00F0678E">
            <w:pPr>
              <w:numPr>
                <w:ilvl w:val="0"/>
                <w:numId w:val="31"/>
              </w:numPr>
              <w:spacing w:before="40" w:after="0"/>
              <w:rPr>
                <w:rFonts w:cs="Arial"/>
                <w:sz w:val="18"/>
                <w:szCs w:val="20"/>
              </w:rPr>
            </w:pPr>
            <w:r w:rsidRPr="00E53077">
              <w:rPr>
                <w:rFonts w:cs="Arial"/>
                <w:sz w:val="18"/>
                <w:szCs w:val="20"/>
              </w:rPr>
              <w:t>Disruption to essential services</w:t>
            </w:r>
            <w:r w:rsidR="00D30FA0">
              <w:rPr>
                <w:rFonts w:cs="Arial"/>
                <w:sz w:val="18"/>
                <w:szCs w:val="20"/>
              </w:rPr>
              <w:t>;</w:t>
            </w:r>
          </w:p>
          <w:p w:rsidR="00E346B8" w:rsidRPr="00E53077" w:rsidRDefault="00E346B8" w:rsidP="00F0678E">
            <w:pPr>
              <w:numPr>
                <w:ilvl w:val="0"/>
                <w:numId w:val="31"/>
              </w:numPr>
              <w:spacing w:before="40" w:after="0"/>
              <w:rPr>
                <w:rFonts w:cs="Arial"/>
                <w:sz w:val="18"/>
                <w:szCs w:val="20"/>
              </w:rPr>
            </w:pPr>
            <w:r w:rsidRPr="00E53077">
              <w:rPr>
                <w:rFonts w:cs="Arial"/>
                <w:sz w:val="18"/>
                <w:szCs w:val="20"/>
              </w:rPr>
              <w:t>May place pressure on Territory health services</w:t>
            </w:r>
            <w:r w:rsidR="00D30FA0">
              <w:rPr>
                <w:rFonts w:cs="Arial"/>
                <w:sz w:val="18"/>
                <w:szCs w:val="20"/>
              </w:rPr>
              <w:t>;</w:t>
            </w:r>
          </w:p>
          <w:p w:rsidR="00E346B8" w:rsidRPr="00E53077" w:rsidRDefault="00E346B8" w:rsidP="00F0678E">
            <w:pPr>
              <w:numPr>
                <w:ilvl w:val="0"/>
                <w:numId w:val="31"/>
              </w:numPr>
              <w:spacing w:before="40" w:after="0"/>
              <w:rPr>
                <w:rFonts w:cs="Arial"/>
                <w:sz w:val="18"/>
                <w:szCs w:val="20"/>
              </w:rPr>
            </w:pPr>
            <w:r w:rsidRPr="00E53077">
              <w:rPr>
                <w:rFonts w:cs="Arial"/>
                <w:sz w:val="18"/>
                <w:szCs w:val="20"/>
              </w:rPr>
              <w:t>Disruption to flight services in/out ACT</w:t>
            </w:r>
            <w:r w:rsidR="00D30FA0">
              <w:rPr>
                <w:rFonts w:cs="Arial"/>
                <w:sz w:val="18"/>
                <w:szCs w:val="20"/>
              </w:rPr>
              <w:t>;</w:t>
            </w:r>
          </w:p>
          <w:p w:rsidR="00E346B8" w:rsidRPr="00E53077" w:rsidRDefault="00E346B8" w:rsidP="00F0678E">
            <w:pPr>
              <w:numPr>
                <w:ilvl w:val="0"/>
                <w:numId w:val="31"/>
              </w:numPr>
              <w:spacing w:before="40" w:after="0"/>
              <w:rPr>
                <w:rFonts w:cs="Arial"/>
                <w:sz w:val="18"/>
                <w:szCs w:val="20"/>
              </w:rPr>
            </w:pPr>
            <w:r w:rsidRPr="00E53077">
              <w:rPr>
                <w:rFonts w:cs="Arial"/>
                <w:sz w:val="18"/>
                <w:szCs w:val="20"/>
              </w:rPr>
              <w:t>Traffic delays due to road closures</w:t>
            </w:r>
            <w:r w:rsidR="00354D7B">
              <w:rPr>
                <w:rFonts w:cs="Arial"/>
                <w:sz w:val="18"/>
                <w:szCs w:val="20"/>
              </w:rPr>
              <w:t>.</w:t>
            </w:r>
          </w:p>
        </w:tc>
      </w:tr>
      <w:tr w:rsidR="00E346B8" w:rsidTr="00F0678E">
        <w:tc>
          <w:tcPr>
            <w:tcW w:w="1760" w:type="dxa"/>
          </w:tcPr>
          <w:p w:rsidR="00E346B8" w:rsidRPr="009418A3" w:rsidRDefault="00E346B8" w:rsidP="00F0678E">
            <w:pPr>
              <w:spacing w:before="60" w:after="0"/>
              <w:rPr>
                <w:rFonts w:cs="Arial"/>
                <w:b/>
                <w:sz w:val="18"/>
                <w:szCs w:val="18"/>
              </w:rPr>
            </w:pPr>
            <w:r w:rsidRPr="009418A3">
              <w:rPr>
                <w:rFonts w:cs="Arial"/>
                <w:b/>
                <w:sz w:val="18"/>
                <w:szCs w:val="18"/>
              </w:rPr>
              <w:t>Secondary Hazards</w:t>
            </w:r>
          </w:p>
          <w:p w:rsidR="00E346B8" w:rsidRPr="003C03DE" w:rsidRDefault="00E346B8" w:rsidP="00F0678E">
            <w:pPr>
              <w:spacing w:before="60" w:after="0"/>
              <w:rPr>
                <w:rFonts w:cs="Arial"/>
                <w:b/>
                <w:sz w:val="18"/>
                <w:szCs w:val="18"/>
              </w:rPr>
            </w:pPr>
          </w:p>
        </w:tc>
        <w:tc>
          <w:tcPr>
            <w:tcW w:w="7321" w:type="dxa"/>
          </w:tcPr>
          <w:p w:rsidR="00E346B8" w:rsidRPr="002B5B4D" w:rsidRDefault="00E346B8" w:rsidP="00F0678E">
            <w:pPr>
              <w:tabs>
                <w:tab w:val="left" w:pos="1239"/>
              </w:tabs>
              <w:spacing w:before="40" w:after="0"/>
              <w:rPr>
                <w:rFonts w:cs="Arial"/>
                <w:sz w:val="18"/>
                <w:szCs w:val="20"/>
              </w:rPr>
            </w:pPr>
            <w:r w:rsidRPr="002B5B4D">
              <w:rPr>
                <w:rFonts w:cs="Arial"/>
                <w:sz w:val="18"/>
                <w:szCs w:val="20"/>
              </w:rPr>
              <w:t>Dependent on scale and location of incident</w:t>
            </w:r>
            <w:r w:rsidR="000E13D2">
              <w:rPr>
                <w:rFonts w:cs="Arial"/>
                <w:sz w:val="18"/>
                <w:szCs w:val="20"/>
              </w:rPr>
              <w:t>,</w:t>
            </w:r>
            <w:r w:rsidRPr="002B5B4D">
              <w:rPr>
                <w:rFonts w:cs="Arial"/>
                <w:sz w:val="18"/>
                <w:szCs w:val="20"/>
              </w:rPr>
              <w:t xml:space="preserve"> may include:</w:t>
            </w:r>
          </w:p>
          <w:p w:rsidR="00E346B8" w:rsidRPr="002B5B4D" w:rsidRDefault="00E346B8" w:rsidP="00F0678E">
            <w:pPr>
              <w:numPr>
                <w:ilvl w:val="0"/>
                <w:numId w:val="32"/>
              </w:numPr>
              <w:tabs>
                <w:tab w:val="left" w:pos="360"/>
              </w:tabs>
              <w:spacing w:before="40" w:after="0"/>
              <w:rPr>
                <w:rFonts w:cs="Arial"/>
                <w:sz w:val="18"/>
                <w:szCs w:val="20"/>
              </w:rPr>
            </w:pPr>
            <w:r w:rsidRPr="002B5B4D">
              <w:rPr>
                <w:rFonts w:cs="Arial"/>
                <w:sz w:val="18"/>
                <w:szCs w:val="20"/>
              </w:rPr>
              <w:t>Disruption to local businesses/ residents potentially medium to long term</w:t>
            </w:r>
            <w:r w:rsidR="00D30FA0">
              <w:rPr>
                <w:rFonts w:cs="Arial"/>
                <w:sz w:val="18"/>
                <w:szCs w:val="20"/>
              </w:rPr>
              <w:t>;</w:t>
            </w:r>
          </w:p>
          <w:p w:rsidR="00E346B8" w:rsidRPr="002B5B4D" w:rsidRDefault="00E346B8" w:rsidP="00F0678E">
            <w:pPr>
              <w:numPr>
                <w:ilvl w:val="0"/>
                <w:numId w:val="32"/>
              </w:numPr>
              <w:tabs>
                <w:tab w:val="left" w:pos="360"/>
              </w:tabs>
              <w:spacing w:before="40" w:after="0"/>
              <w:rPr>
                <w:rFonts w:cs="Arial"/>
                <w:sz w:val="18"/>
                <w:szCs w:val="20"/>
              </w:rPr>
            </w:pPr>
            <w:r w:rsidRPr="002B5B4D">
              <w:rPr>
                <w:rFonts w:cs="Arial"/>
                <w:sz w:val="18"/>
                <w:szCs w:val="20"/>
              </w:rPr>
              <w:t>Disruption to the economy (tourism)</w:t>
            </w:r>
            <w:r w:rsidR="00D30FA0">
              <w:rPr>
                <w:rFonts w:cs="Arial"/>
                <w:sz w:val="18"/>
                <w:szCs w:val="20"/>
              </w:rPr>
              <w:t>;</w:t>
            </w:r>
          </w:p>
          <w:p w:rsidR="00E346B8" w:rsidRPr="002B5B4D" w:rsidRDefault="00E346B8" w:rsidP="00F0678E">
            <w:pPr>
              <w:numPr>
                <w:ilvl w:val="0"/>
                <w:numId w:val="32"/>
              </w:numPr>
              <w:tabs>
                <w:tab w:val="left" w:pos="360"/>
              </w:tabs>
              <w:spacing w:before="40" w:after="0"/>
              <w:rPr>
                <w:rFonts w:cs="Arial"/>
                <w:sz w:val="18"/>
                <w:szCs w:val="20"/>
              </w:rPr>
            </w:pPr>
            <w:r w:rsidRPr="002B5B4D">
              <w:rPr>
                <w:rFonts w:cs="Arial"/>
                <w:sz w:val="18"/>
                <w:szCs w:val="20"/>
              </w:rPr>
              <w:t>Environmental impact</w:t>
            </w:r>
            <w:r w:rsidR="000E13D2">
              <w:rPr>
                <w:rFonts w:cs="Arial"/>
                <w:sz w:val="18"/>
                <w:szCs w:val="20"/>
              </w:rPr>
              <w:t>.</w:t>
            </w:r>
          </w:p>
        </w:tc>
      </w:tr>
      <w:tr w:rsidR="00806829" w:rsidTr="00F0678E">
        <w:tc>
          <w:tcPr>
            <w:tcW w:w="1760" w:type="dxa"/>
          </w:tcPr>
          <w:p w:rsidR="00806829" w:rsidRPr="009418A3" w:rsidRDefault="00806829" w:rsidP="00F0678E">
            <w:pPr>
              <w:spacing w:before="60" w:after="0"/>
              <w:rPr>
                <w:rFonts w:cs="Arial"/>
                <w:b/>
                <w:sz w:val="18"/>
                <w:szCs w:val="18"/>
              </w:rPr>
            </w:pPr>
            <w:r>
              <w:rPr>
                <w:rFonts w:cs="Arial"/>
                <w:b/>
                <w:sz w:val="18"/>
                <w:szCs w:val="18"/>
              </w:rPr>
              <w:t xml:space="preserve">Risk Statement </w:t>
            </w:r>
          </w:p>
        </w:tc>
        <w:tc>
          <w:tcPr>
            <w:tcW w:w="7321" w:type="dxa"/>
          </w:tcPr>
          <w:p w:rsidR="00806829" w:rsidRPr="002B5B4D" w:rsidRDefault="00806829" w:rsidP="00C423BE">
            <w:pPr>
              <w:spacing w:before="40" w:after="0"/>
              <w:rPr>
                <w:rFonts w:cs="Arial"/>
                <w:sz w:val="18"/>
                <w:szCs w:val="20"/>
              </w:rPr>
            </w:pPr>
            <w:r w:rsidRPr="00C423BE">
              <w:rPr>
                <w:rFonts w:cs="Arial"/>
                <w:sz w:val="18"/>
                <w:szCs w:val="20"/>
              </w:rPr>
              <w:t>There is a risk that a significant transport emergency - aviation involving a passenger or freight plane could result in multiple fatalities and mass casualties, psychological impact to the community, possible damage to key infrastructure, significant property damage, environmental impact, hazmat impact, possible evacuation, establishment of exclusion zones, property fires, and have economic impact on the community.</w:t>
            </w:r>
          </w:p>
        </w:tc>
      </w:tr>
    </w:tbl>
    <w:p w:rsidR="0036752D" w:rsidRPr="007545E7" w:rsidRDefault="0036752D" w:rsidP="007545E7">
      <w:pPr>
        <w:spacing w:after="60"/>
      </w:pPr>
    </w:p>
    <w:tbl>
      <w:tblPr>
        <w:tblW w:w="9071" w:type="dxa"/>
        <w:tblInd w:w="2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764"/>
        <w:gridCol w:w="7307"/>
      </w:tblGrid>
      <w:tr w:rsidR="007E7938" w:rsidTr="00F0678E">
        <w:trPr>
          <w:cantSplit/>
        </w:trPr>
        <w:tc>
          <w:tcPr>
            <w:tcW w:w="9071" w:type="dxa"/>
            <w:gridSpan w:val="2"/>
            <w:shd w:val="clear" w:color="auto" w:fill="E0E0E0"/>
          </w:tcPr>
          <w:p w:rsidR="007E7938" w:rsidRDefault="007545E7" w:rsidP="003C0407">
            <w:pPr>
              <w:spacing w:before="120" w:after="120"/>
              <w:jc w:val="both"/>
              <w:rPr>
                <w:rFonts w:cs="Arial"/>
                <w:b/>
                <w:bCs/>
              </w:rPr>
            </w:pPr>
            <w:r>
              <w:lastRenderedPageBreak/>
              <w:br w:type="page"/>
            </w:r>
            <w:r w:rsidR="007E7938">
              <w:rPr>
                <w:rFonts w:cs="Arial"/>
                <w:b/>
                <w:bCs/>
              </w:rPr>
              <w:t xml:space="preserve">Hazard Name: </w:t>
            </w:r>
            <w:r w:rsidR="00366473">
              <w:rPr>
                <w:rFonts w:cs="Arial"/>
                <w:b/>
                <w:bCs/>
              </w:rPr>
              <w:tab/>
            </w:r>
            <w:r w:rsidR="00366473">
              <w:rPr>
                <w:rFonts w:cs="Arial"/>
                <w:b/>
                <w:bCs/>
              </w:rPr>
              <w:tab/>
            </w:r>
            <w:r w:rsidR="007E7938">
              <w:rPr>
                <w:rFonts w:cs="Arial"/>
                <w:b/>
                <w:bCs/>
              </w:rPr>
              <w:t>Transport Emergency - Road</w:t>
            </w:r>
          </w:p>
        </w:tc>
      </w:tr>
      <w:tr w:rsidR="007E7938" w:rsidTr="00F0678E">
        <w:trPr>
          <w:cantSplit/>
        </w:trPr>
        <w:tc>
          <w:tcPr>
            <w:tcW w:w="9071" w:type="dxa"/>
            <w:gridSpan w:val="2"/>
            <w:shd w:val="clear" w:color="auto" w:fill="E0E0E0"/>
          </w:tcPr>
          <w:p w:rsidR="007E7938" w:rsidRDefault="00E40A46" w:rsidP="003C0407">
            <w:pPr>
              <w:spacing w:before="120" w:after="120"/>
              <w:jc w:val="both"/>
              <w:rPr>
                <w:rFonts w:cs="Arial"/>
                <w:b/>
                <w:bCs/>
              </w:rPr>
            </w:pPr>
            <w:r>
              <w:rPr>
                <w:rFonts w:cs="Arial"/>
                <w:b/>
                <w:bCs/>
              </w:rPr>
              <w:t>Lead</w:t>
            </w:r>
            <w:r w:rsidR="007E7938">
              <w:rPr>
                <w:rFonts w:cs="Arial"/>
                <w:b/>
                <w:bCs/>
              </w:rPr>
              <w:t xml:space="preserve"> Agency: </w:t>
            </w:r>
            <w:r w:rsidR="00366473">
              <w:rPr>
                <w:rFonts w:cs="Arial"/>
                <w:b/>
                <w:bCs/>
              </w:rPr>
              <w:tab/>
            </w:r>
            <w:r w:rsidR="00A70FAF">
              <w:rPr>
                <w:rFonts w:cs="Arial"/>
                <w:b/>
                <w:bCs/>
              </w:rPr>
              <w:tab/>
            </w:r>
            <w:r w:rsidR="007E7938">
              <w:rPr>
                <w:rFonts w:cs="Arial"/>
                <w:b/>
                <w:bCs/>
              </w:rPr>
              <w:t>ACT Policing</w:t>
            </w:r>
          </w:p>
        </w:tc>
      </w:tr>
      <w:tr w:rsidR="00E346B8" w:rsidTr="00F0678E">
        <w:tc>
          <w:tcPr>
            <w:tcW w:w="1764" w:type="dxa"/>
          </w:tcPr>
          <w:p w:rsidR="00E346B8" w:rsidRPr="009418A3" w:rsidRDefault="00E346B8" w:rsidP="003C03DE">
            <w:pPr>
              <w:spacing w:before="60" w:after="0"/>
              <w:rPr>
                <w:rFonts w:cs="Arial"/>
                <w:b/>
                <w:sz w:val="18"/>
                <w:szCs w:val="18"/>
              </w:rPr>
            </w:pPr>
            <w:r w:rsidRPr="009418A3">
              <w:rPr>
                <w:rFonts w:cs="Arial"/>
                <w:b/>
                <w:sz w:val="18"/>
                <w:szCs w:val="18"/>
              </w:rPr>
              <w:t>History</w:t>
            </w:r>
          </w:p>
        </w:tc>
        <w:tc>
          <w:tcPr>
            <w:tcW w:w="7307" w:type="dxa"/>
          </w:tcPr>
          <w:p w:rsidR="00E346B8" w:rsidRPr="000A76AC" w:rsidRDefault="00E346B8" w:rsidP="00CF58C0">
            <w:pPr>
              <w:spacing w:before="40" w:after="0"/>
              <w:rPr>
                <w:rFonts w:cs="Arial"/>
                <w:sz w:val="18"/>
                <w:szCs w:val="18"/>
              </w:rPr>
            </w:pPr>
            <w:r w:rsidRPr="000A76AC">
              <w:rPr>
                <w:rFonts w:cs="Arial"/>
                <w:sz w:val="18"/>
                <w:szCs w:val="18"/>
              </w:rPr>
              <w:t xml:space="preserve">The ACT has only had a small number of road transport emergencies that have had a considerable impact on the region. Hazards impacting any of the three Highways into </w:t>
            </w:r>
            <w:smartTag w:uri="urn:schemas-microsoft-com:office:smarttags" w:element="place">
              <w:smartTag w:uri="urn:schemas-microsoft-com:office:smarttags" w:element="City">
                <w:r w:rsidRPr="000A76AC">
                  <w:rPr>
                    <w:rFonts w:cs="Arial"/>
                    <w:sz w:val="18"/>
                    <w:szCs w:val="18"/>
                  </w:rPr>
                  <w:t>Canberra</w:t>
                </w:r>
              </w:smartTag>
            </w:smartTag>
            <w:r w:rsidRPr="000A76AC">
              <w:rPr>
                <w:rFonts w:cs="Arial"/>
                <w:sz w:val="18"/>
                <w:szCs w:val="18"/>
              </w:rPr>
              <w:t xml:space="preserve"> (Barton, Monaro or </w:t>
            </w:r>
            <w:smartTag w:uri="urn:schemas-microsoft-com:office:smarttags" w:element="Street">
              <w:smartTag w:uri="urn:schemas-microsoft-com:office:smarttags" w:element="address">
                <w:r w:rsidRPr="000A76AC">
                  <w:rPr>
                    <w:rFonts w:cs="Arial"/>
                    <w:sz w:val="18"/>
                    <w:szCs w:val="18"/>
                  </w:rPr>
                  <w:t>Federal Hwy</w:t>
                </w:r>
              </w:smartTag>
            </w:smartTag>
            <w:r w:rsidRPr="000A76AC">
              <w:rPr>
                <w:rFonts w:cs="Arial"/>
                <w:sz w:val="18"/>
                <w:szCs w:val="18"/>
              </w:rPr>
              <w:t>) may have a sig</w:t>
            </w:r>
            <w:r w:rsidR="00A70FAF">
              <w:rPr>
                <w:rFonts w:cs="Arial"/>
                <w:sz w:val="18"/>
                <w:szCs w:val="18"/>
              </w:rPr>
              <w:t>nificant impact on the ACT and a</w:t>
            </w:r>
            <w:r w:rsidRPr="000A76AC">
              <w:rPr>
                <w:rFonts w:cs="Arial"/>
                <w:sz w:val="18"/>
                <w:szCs w:val="18"/>
              </w:rPr>
              <w:t>ffect access and/or egress to the region.</w:t>
            </w:r>
            <w:r>
              <w:rPr>
                <w:rFonts w:cs="Arial"/>
                <w:sz w:val="18"/>
                <w:szCs w:val="18"/>
              </w:rPr>
              <w:t xml:space="preserve"> </w:t>
            </w:r>
          </w:p>
          <w:p w:rsidR="009F0B75" w:rsidRDefault="00C423BE" w:rsidP="00CF58C0">
            <w:pPr>
              <w:spacing w:before="40" w:after="0"/>
              <w:rPr>
                <w:sz w:val="18"/>
              </w:rPr>
            </w:pPr>
            <w:r>
              <w:rPr>
                <w:rFonts w:eastAsia="Swiss721BT-Light" w:cs="Arial"/>
                <w:sz w:val="18"/>
                <w:szCs w:val="18"/>
              </w:rPr>
              <w:t>T</w:t>
            </w:r>
            <w:r w:rsidR="00E346B8" w:rsidRPr="000A76AC">
              <w:rPr>
                <w:rFonts w:eastAsia="Swiss721BT-Light" w:cs="Arial"/>
                <w:sz w:val="18"/>
                <w:szCs w:val="18"/>
              </w:rPr>
              <w:t>he ACT has an established and well-designed</w:t>
            </w:r>
            <w:r w:rsidR="009F0B75">
              <w:rPr>
                <w:rFonts w:eastAsia="Swiss721BT-Light" w:cs="Arial"/>
                <w:sz w:val="18"/>
                <w:szCs w:val="18"/>
              </w:rPr>
              <w:t xml:space="preserve"> </w:t>
            </w:r>
            <w:r>
              <w:rPr>
                <w:rFonts w:eastAsia="Swiss721BT-Light" w:cs="Arial"/>
                <w:sz w:val="18"/>
                <w:szCs w:val="18"/>
              </w:rPr>
              <w:t xml:space="preserve">road system and </w:t>
            </w:r>
            <w:r w:rsidR="00E346B8" w:rsidRPr="000A76AC">
              <w:rPr>
                <w:rFonts w:cs="Arial"/>
                <w:sz w:val="18"/>
                <w:szCs w:val="18"/>
              </w:rPr>
              <w:t>consistently records low crash rates when compared to other jurisdictions. Between March 2010 and February 2011, the ACT fatality rate (per 100 000 population) was 4.7% compared with the National average of 5.9%</w:t>
            </w:r>
            <w:r w:rsidR="00E346B8">
              <w:rPr>
                <w:rFonts w:cs="Arial"/>
                <w:sz w:val="18"/>
                <w:szCs w:val="18"/>
              </w:rPr>
              <w:t xml:space="preserve"> (</w:t>
            </w:r>
            <w:r w:rsidR="00E346B8" w:rsidRPr="007700D0">
              <w:rPr>
                <w:sz w:val="18"/>
              </w:rPr>
              <w:t>Department of Infrastructure and Transport, Australian Infrastructure Statistics Yearbook 2011</w:t>
            </w:r>
            <w:r w:rsidR="00E346B8">
              <w:rPr>
                <w:sz w:val="18"/>
              </w:rPr>
              <w:t xml:space="preserve">). </w:t>
            </w:r>
          </w:p>
          <w:p w:rsidR="00E346B8" w:rsidRPr="000A76AC" w:rsidRDefault="00E346B8" w:rsidP="00CF58C0">
            <w:pPr>
              <w:spacing w:before="40" w:after="0"/>
              <w:rPr>
                <w:rFonts w:cs="Arial"/>
                <w:sz w:val="18"/>
                <w:szCs w:val="18"/>
              </w:rPr>
            </w:pPr>
            <w:r w:rsidRPr="000A76AC">
              <w:rPr>
                <w:rFonts w:cs="Arial"/>
                <w:sz w:val="18"/>
                <w:szCs w:val="18"/>
              </w:rPr>
              <w:t xml:space="preserve">Apart from the spike in 2005, the ACT fatality rate is consistently lower than </w:t>
            </w:r>
            <w:r w:rsidR="00391D1B">
              <w:rPr>
                <w:rFonts w:cs="Arial"/>
                <w:sz w:val="18"/>
                <w:szCs w:val="18"/>
              </w:rPr>
              <w:t xml:space="preserve">the </w:t>
            </w:r>
            <w:r w:rsidRPr="000A76AC">
              <w:rPr>
                <w:rFonts w:cs="Arial"/>
                <w:sz w:val="18"/>
                <w:szCs w:val="18"/>
              </w:rPr>
              <w:t>National average. (In 2005 there was a total of 7033 on road crashes, made up of 6560 property damage crashes, 418 injury crashes and 25 fatal crashes</w:t>
            </w:r>
            <w:r>
              <w:rPr>
                <w:rFonts w:cs="Arial"/>
                <w:sz w:val="18"/>
                <w:szCs w:val="18"/>
              </w:rPr>
              <w:t xml:space="preserve"> (ACT Road Safety Strategy 2007-2010)</w:t>
            </w:r>
            <w:r w:rsidRPr="000A76AC">
              <w:rPr>
                <w:rFonts w:cs="Arial"/>
                <w:sz w:val="18"/>
                <w:szCs w:val="18"/>
              </w:rPr>
              <w:t>.</w:t>
            </w:r>
          </w:p>
          <w:p w:rsidR="00E346B8" w:rsidRPr="007E015D" w:rsidRDefault="00E346B8" w:rsidP="00C423BE">
            <w:pPr>
              <w:spacing w:before="40" w:after="0"/>
              <w:rPr>
                <w:rFonts w:cs="Arial"/>
              </w:rPr>
            </w:pPr>
            <w:r w:rsidRPr="000A76AC">
              <w:rPr>
                <w:rFonts w:cs="Arial"/>
                <w:sz w:val="18"/>
                <w:szCs w:val="18"/>
              </w:rPr>
              <w:t xml:space="preserve">On 14 August 2010, while concrete was being placed for the deck of the </w:t>
            </w:r>
            <w:smartTag w:uri="urn:schemas-microsoft-com:office:smarttags" w:element="place">
              <w:smartTag w:uri="urn:schemas-microsoft-com:office:smarttags" w:element="PlaceName">
                <w:r w:rsidRPr="000A76AC">
                  <w:rPr>
                    <w:rFonts w:cs="Arial"/>
                    <w:sz w:val="18"/>
                    <w:szCs w:val="18"/>
                  </w:rPr>
                  <w:t>Gungahlin</w:t>
                </w:r>
              </w:smartTag>
              <w:r w:rsidRPr="000A76AC">
                <w:rPr>
                  <w:rFonts w:cs="Arial"/>
                  <w:sz w:val="18"/>
                  <w:szCs w:val="18"/>
                </w:rPr>
                <w:t xml:space="preserve"> </w:t>
              </w:r>
              <w:smartTag w:uri="urn:schemas-microsoft-com:office:smarttags" w:element="PlaceName">
                <w:r w:rsidRPr="000A76AC">
                  <w:rPr>
                    <w:rFonts w:cs="Arial"/>
                    <w:sz w:val="18"/>
                    <w:szCs w:val="18"/>
                  </w:rPr>
                  <w:t>Drive</w:t>
                </w:r>
              </w:smartTag>
              <w:r w:rsidRPr="000A76AC">
                <w:rPr>
                  <w:rFonts w:cs="Arial"/>
                  <w:sz w:val="18"/>
                  <w:szCs w:val="18"/>
                </w:rPr>
                <w:t xml:space="preserve"> </w:t>
              </w:r>
              <w:smartTag w:uri="urn:schemas-microsoft-com:office:smarttags" w:element="PlaceName">
                <w:r w:rsidRPr="000A76AC">
                  <w:rPr>
                    <w:rFonts w:cs="Arial"/>
                    <w:sz w:val="18"/>
                    <w:szCs w:val="18"/>
                  </w:rPr>
                  <w:t>Extension</w:t>
                </w:r>
              </w:smartTag>
              <w:r w:rsidRPr="000A76AC">
                <w:rPr>
                  <w:rFonts w:cs="Arial"/>
                  <w:sz w:val="18"/>
                  <w:szCs w:val="18"/>
                </w:rPr>
                <w:t xml:space="preserve"> </w:t>
              </w:r>
              <w:smartTag w:uri="urn:schemas-microsoft-com:office:smarttags" w:element="PlaceName">
                <w:r w:rsidRPr="000A76AC">
                  <w:rPr>
                    <w:rFonts w:cs="Arial"/>
                    <w:sz w:val="18"/>
                    <w:szCs w:val="18"/>
                  </w:rPr>
                  <w:t>Project</w:t>
                </w:r>
              </w:smartTag>
              <w:r w:rsidRPr="000A76AC">
                <w:rPr>
                  <w:rFonts w:cs="Arial"/>
                  <w:sz w:val="18"/>
                  <w:szCs w:val="18"/>
                </w:rPr>
                <w:t xml:space="preserve"> </w:t>
              </w:r>
              <w:smartTag w:uri="urn:schemas-microsoft-com:office:smarttags" w:element="PlaceType">
                <w:r w:rsidRPr="000A76AC">
                  <w:rPr>
                    <w:rFonts w:cs="Arial"/>
                    <w:sz w:val="18"/>
                    <w:szCs w:val="18"/>
                  </w:rPr>
                  <w:t>Bridge</w:t>
                </w:r>
              </w:smartTag>
            </w:smartTag>
            <w:r w:rsidRPr="000A76AC">
              <w:rPr>
                <w:rFonts w:cs="Arial"/>
                <w:sz w:val="18"/>
                <w:szCs w:val="18"/>
              </w:rPr>
              <w:t xml:space="preserve"> over the </w:t>
            </w:r>
            <w:smartTag w:uri="urn:schemas-microsoft-com:office:smarttags" w:element="Street">
              <w:smartTag w:uri="urn:schemas-microsoft-com:office:smarttags" w:element="address">
                <w:r w:rsidRPr="000A76AC">
                  <w:rPr>
                    <w:rFonts w:cs="Arial"/>
                    <w:sz w:val="18"/>
                    <w:szCs w:val="18"/>
                  </w:rPr>
                  <w:t>Barton Highway</w:t>
                </w:r>
              </w:smartTag>
            </w:smartTag>
            <w:r w:rsidRPr="000A76AC">
              <w:rPr>
                <w:rFonts w:cs="Arial"/>
                <w:sz w:val="18"/>
                <w:szCs w:val="18"/>
              </w:rPr>
              <w:t xml:space="preserve">, a portion of the temporary works supporting, amongst other things, the formwork, structural steel and freshly placed concrete collapsed onto the road below. Fifteen workers were injured, two seriously. This had a wide spread effect on the Community with traffic diversions in place for </w:t>
            </w:r>
            <w:r w:rsidR="00C423BE">
              <w:rPr>
                <w:rFonts w:cs="Arial"/>
                <w:sz w:val="18"/>
                <w:szCs w:val="18"/>
              </w:rPr>
              <w:t xml:space="preserve">over one </w:t>
            </w:r>
            <w:r w:rsidRPr="000A76AC">
              <w:rPr>
                <w:rFonts w:cs="Arial"/>
                <w:sz w:val="18"/>
                <w:szCs w:val="18"/>
              </w:rPr>
              <w:t xml:space="preserve">month. The </w:t>
            </w:r>
            <w:smartTag w:uri="urn:schemas-microsoft-com:office:smarttags" w:element="Street">
              <w:smartTag w:uri="urn:schemas-microsoft-com:office:smarttags" w:element="address">
                <w:r w:rsidRPr="000A76AC">
                  <w:rPr>
                    <w:rFonts w:cs="Arial"/>
                    <w:sz w:val="18"/>
                    <w:szCs w:val="18"/>
                  </w:rPr>
                  <w:t>Barton Highway</w:t>
                </w:r>
              </w:smartTag>
            </w:smartTag>
            <w:r w:rsidRPr="000A76AC">
              <w:rPr>
                <w:rFonts w:cs="Arial"/>
                <w:sz w:val="18"/>
                <w:szCs w:val="18"/>
              </w:rPr>
              <w:t xml:space="preserve"> did not re-open until 20 September 2010.</w:t>
            </w:r>
            <w:r>
              <w:rPr>
                <w:rFonts w:cs="Arial"/>
                <w:sz w:val="18"/>
                <w:szCs w:val="18"/>
              </w:rPr>
              <w:t xml:space="preserve"> </w:t>
            </w:r>
          </w:p>
        </w:tc>
      </w:tr>
      <w:tr w:rsidR="00E346B8" w:rsidTr="00F0678E">
        <w:tc>
          <w:tcPr>
            <w:tcW w:w="1764" w:type="dxa"/>
          </w:tcPr>
          <w:p w:rsidR="00E346B8" w:rsidRPr="009418A3" w:rsidRDefault="00E346B8" w:rsidP="003C03DE">
            <w:pPr>
              <w:spacing w:before="60" w:after="0"/>
              <w:rPr>
                <w:rFonts w:cs="Arial"/>
                <w:b/>
                <w:sz w:val="18"/>
                <w:szCs w:val="18"/>
              </w:rPr>
            </w:pPr>
            <w:r w:rsidRPr="009418A3">
              <w:rPr>
                <w:rFonts w:cs="Arial"/>
                <w:b/>
                <w:sz w:val="18"/>
                <w:szCs w:val="18"/>
              </w:rPr>
              <w:t>Intensity</w:t>
            </w:r>
          </w:p>
        </w:tc>
        <w:tc>
          <w:tcPr>
            <w:tcW w:w="7307" w:type="dxa"/>
          </w:tcPr>
          <w:p w:rsidR="00E346B8" w:rsidRPr="000A76AC" w:rsidRDefault="00E346B8" w:rsidP="00CF58C0">
            <w:pPr>
              <w:spacing w:before="40" w:after="0"/>
              <w:rPr>
                <w:rFonts w:cs="Arial"/>
                <w:sz w:val="18"/>
                <w:szCs w:val="18"/>
              </w:rPr>
            </w:pPr>
            <w:r w:rsidRPr="000A76AC">
              <w:rPr>
                <w:rFonts w:cs="Arial"/>
                <w:sz w:val="18"/>
                <w:szCs w:val="18"/>
              </w:rPr>
              <w:t>Road emergencies or major accidents, particularly those resulting in fatalities can impact traffic flow for extended periods of time. In 2007</w:t>
            </w:r>
            <w:r>
              <w:rPr>
                <w:rFonts w:cs="Arial"/>
                <w:sz w:val="18"/>
                <w:szCs w:val="18"/>
              </w:rPr>
              <w:t xml:space="preserve"> a double fatality closed both n</w:t>
            </w:r>
            <w:r w:rsidRPr="000A76AC">
              <w:rPr>
                <w:rFonts w:cs="Arial"/>
                <w:sz w:val="18"/>
                <w:szCs w:val="18"/>
              </w:rPr>
              <w:t xml:space="preserve">orthbound lanes of the </w:t>
            </w:r>
            <w:smartTag w:uri="urn:schemas-microsoft-com:office:smarttags" w:element="address">
              <w:smartTag w:uri="urn:schemas-microsoft-com:office:smarttags" w:element="Street">
                <w:r w:rsidRPr="000A76AC">
                  <w:rPr>
                    <w:rFonts w:cs="Arial"/>
                    <w:sz w:val="18"/>
                    <w:szCs w:val="18"/>
                  </w:rPr>
                  <w:t>Monaro Highway</w:t>
                </w:r>
              </w:smartTag>
            </w:smartTag>
            <w:r w:rsidRPr="000A76AC">
              <w:rPr>
                <w:rFonts w:cs="Arial"/>
                <w:sz w:val="18"/>
                <w:szCs w:val="18"/>
              </w:rPr>
              <w:t xml:space="preserve"> with no </w:t>
            </w:r>
            <w:r>
              <w:rPr>
                <w:rFonts w:cs="Arial"/>
                <w:sz w:val="18"/>
                <w:szCs w:val="18"/>
              </w:rPr>
              <w:t>truck/bus access</w:t>
            </w:r>
            <w:r w:rsidRPr="000A76AC">
              <w:rPr>
                <w:rFonts w:cs="Arial"/>
                <w:sz w:val="18"/>
                <w:szCs w:val="18"/>
              </w:rPr>
              <w:t xml:space="preserve"> for 9 hours.</w:t>
            </w:r>
          </w:p>
          <w:p w:rsidR="00E346B8" w:rsidRPr="007E015D" w:rsidRDefault="00E346B8" w:rsidP="00CF58C0">
            <w:pPr>
              <w:spacing w:before="40" w:after="0"/>
              <w:rPr>
                <w:rFonts w:cs="Arial"/>
                <w:sz w:val="18"/>
              </w:rPr>
            </w:pPr>
            <w:r w:rsidRPr="000A76AC">
              <w:rPr>
                <w:rFonts w:cs="Arial"/>
                <w:sz w:val="18"/>
                <w:szCs w:val="18"/>
              </w:rPr>
              <w:t>The impact of road closures in the ACT is usually minor as road diversions are promptly coordinated by TAMS and implemented</w:t>
            </w:r>
            <w:r>
              <w:rPr>
                <w:rFonts w:cs="Arial"/>
                <w:sz w:val="18"/>
                <w:szCs w:val="18"/>
              </w:rPr>
              <w:t xml:space="preserve"> by CARE or Traffic T</w:t>
            </w:r>
            <w:r w:rsidRPr="000A76AC">
              <w:rPr>
                <w:rFonts w:cs="Arial"/>
                <w:sz w:val="18"/>
                <w:szCs w:val="18"/>
              </w:rPr>
              <w:t>echnologies.</w:t>
            </w:r>
            <w:r>
              <w:rPr>
                <w:rFonts w:cs="Arial"/>
                <w:sz w:val="18"/>
                <w:szCs w:val="18"/>
              </w:rPr>
              <w:t xml:space="preserve"> </w:t>
            </w:r>
          </w:p>
        </w:tc>
      </w:tr>
      <w:tr w:rsidR="00E346B8" w:rsidTr="00F0678E">
        <w:tc>
          <w:tcPr>
            <w:tcW w:w="1764" w:type="dxa"/>
          </w:tcPr>
          <w:p w:rsidR="00E346B8" w:rsidRPr="009418A3" w:rsidRDefault="00E346B8" w:rsidP="003C03DE">
            <w:pPr>
              <w:spacing w:before="60" w:after="0"/>
              <w:rPr>
                <w:rFonts w:cs="Arial"/>
                <w:b/>
                <w:sz w:val="18"/>
                <w:szCs w:val="18"/>
              </w:rPr>
            </w:pPr>
            <w:r w:rsidRPr="009418A3">
              <w:rPr>
                <w:rFonts w:cs="Arial"/>
                <w:b/>
                <w:sz w:val="18"/>
                <w:szCs w:val="18"/>
              </w:rPr>
              <w:t>Extent</w:t>
            </w:r>
          </w:p>
        </w:tc>
        <w:tc>
          <w:tcPr>
            <w:tcW w:w="7307" w:type="dxa"/>
          </w:tcPr>
          <w:p w:rsidR="00E346B8" w:rsidRPr="000A76AC" w:rsidRDefault="00E346B8" w:rsidP="00C423BE">
            <w:pPr>
              <w:spacing w:before="40" w:after="0"/>
              <w:rPr>
                <w:rFonts w:cs="Arial"/>
                <w:sz w:val="18"/>
                <w:szCs w:val="18"/>
              </w:rPr>
            </w:pPr>
            <w:r w:rsidRPr="000A76AC">
              <w:rPr>
                <w:rFonts w:cs="Arial"/>
                <w:sz w:val="18"/>
                <w:szCs w:val="18"/>
              </w:rPr>
              <w:t>Road related emergencies or major road accidents can close roads for considerable periods of time, for example in Aug 2010 the Gungahlin Drive extension partial bridge collapse had a widespread effect  on the Community.</w:t>
            </w:r>
          </w:p>
        </w:tc>
      </w:tr>
      <w:tr w:rsidR="00E346B8" w:rsidRPr="000F490E" w:rsidTr="00F0678E">
        <w:tc>
          <w:tcPr>
            <w:tcW w:w="1764" w:type="dxa"/>
          </w:tcPr>
          <w:p w:rsidR="00E346B8" w:rsidRPr="009418A3" w:rsidRDefault="00E346B8" w:rsidP="003C03DE">
            <w:pPr>
              <w:spacing w:before="60" w:after="0"/>
              <w:rPr>
                <w:rFonts w:cs="Arial"/>
                <w:b/>
                <w:sz w:val="18"/>
                <w:szCs w:val="18"/>
              </w:rPr>
            </w:pPr>
            <w:r w:rsidRPr="003C03DE">
              <w:rPr>
                <w:rFonts w:cs="Arial"/>
                <w:b/>
                <w:sz w:val="18"/>
                <w:szCs w:val="18"/>
              </w:rPr>
              <w:t>Speed of onset</w:t>
            </w:r>
          </w:p>
        </w:tc>
        <w:tc>
          <w:tcPr>
            <w:tcW w:w="7307" w:type="dxa"/>
          </w:tcPr>
          <w:p w:rsidR="00E346B8" w:rsidRPr="000A76AC" w:rsidRDefault="00E346B8" w:rsidP="00CF58C0">
            <w:pPr>
              <w:spacing w:before="40" w:after="0"/>
              <w:rPr>
                <w:rFonts w:cs="Arial"/>
                <w:sz w:val="18"/>
                <w:szCs w:val="18"/>
              </w:rPr>
            </w:pPr>
            <w:r w:rsidRPr="000A76AC">
              <w:rPr>
                <w:rFonts w:cs="Arial"/>
                <w:sz w:val="18"/>
                <w:szCs w:val="18"/>
              </w:rPr>
              <w:t>Road transport emergencies can not be predicted; however hazardous weather con</w:t>
            </w:r>
            <w:r>
              <w:rPr>
                <w:rFonts w:cs="Arial"/>
                <w:sz w:val="18"/>
                <w:szCs w:val="18"/>
              </w:rPr>
              <w:t>ditions can increase their likeli</w:t>
            </w:r>
            <w:r w:rsidRPr="000A76AC">
              <w:rPr>
                <w:rFonts w:cs="Arial"/>
                <w:sz w:val="18"/>
                <w:szCs w:val="18"/>
              </w:rPr>
              <w:t>hood. Poor weather can have an effect on road surfaces and severely limit driver’s visibility.</w:t>
            </w:r>
          </w:p>
          <w:p w:rsidR="00E346B8" w:rsidRPr="000A76AC" w:rsidRDefault="00E346B8" w:rsidP="00CF58C0">
            <w:pPr>
              <w:spacing w:before="40" w:after="0"/>
              <w:rPr>
                <w:rFonts w:cs="Arial"/>
                <w:sz w:val="18"/>
                <w:szCs w:val="18"/>
              </w:rPr>
            </w:pPr>
            <w:r w:rsidRPr="000A76AC">
              <w:rPr>
                <w:rFonts w:eastAsia="Swiss721BT-Light" w:cs="Arial"/>
                <w:sz w:val="18"/>
                <w:szCs w:val="18"/>
              </w:rPr>
              <w:t xml:space="preserve">An analysis of ACT crash data for the last five years shows that the peak times for crashes coincide with morning and afternoon traffic volume peaks. In terms of the age profile of total casualties during this period, 37% were aged </w:t>
            </w:r>
            <w:r w:rsidR="00D66B2B">
              <w:rPr>
                <w:rFonts w:eastAsia="Swiss721BT-Light" w:cs="Arial"/>
                <w:sz w:val="18"/>
                <w:szCs w:val="18"/>
              </w:rPr>
              <w:t>less</w:t>
            </w:r>
            <w:r w:rsidR="00C5255B" w:rsidRPr="000A76AC">
              <w:rPr>
                <w:rFonts w:eastAsia="Swiss721BT-Light" w:cs="Arial"/>
                <w:sz w:val="18"/>
                <w:szCs w:val="18"/>
              </w:rPr>
              <w:t xml:space="preserve"> than</w:t>
            </w:r>
            <w:r w:rsidRPr="000A76AC">
              <w:rPr>
                <w:rFonts w:eastAsia="Swiss721BT-Light" w:cs="Arial"/>
                <w:sz w:val="18"/>
                <w:szCs w:val="18"/>
              </w:rPr>
              <w:t xml:space="preserve"> 30</w:t>
            </w:r>
            <w:r w:rsidR="00D66B2B">
              <w:rPr>
                <w:rFonts w:eastAsia="Swiss721BT-Light" w:cs="Arial"/>
                <w:sz w:val="18"/>
                <w:szCs w:val="18"/>
              </w:rPr>
              <w:t>yrs old</w:t>
            </w:r>
            <w:r w:rsidRPr="000A76AC">
              <w:rPr>
                <w:rFonts w:eastAsia="Swiss721BT-Light" w:cs="Arial"/>
                <w:sz w:val="18"/>
                <w:szCs w:val="18"/>
              </w:rPr>
              <w:t>.</w:t>
            </w:r>
          </w:p>
        </w:tc>
      </w:tr>
      <w:tr w:rsidR="00E346B8" w:rsidRPr="000F490E" w:rsidTr="00F0678E">
        <w:tc>
          <w:tcPr>
            <w:tcW w:w="1764" w:type="dxa"/>
          </w:tcPr>
          <w:p w:rsidR="00E346B8" w:rsidRPr="009418A3" w:rsidRDefault="00E346B8" w:rsidP="003C03DE">
            <w:pPr>
              <w:spacing w:before="60" w:after="0"/>
              <w:rPr>
                <w:rFonts w:cs="Arial"/>
                <w:b/>
                <w:sz w:val="18"/>
                <w:szCs w:val="18"/>
              </w:rPr>
            </w:pPr>
            <w:r w:rsidRPr="009418A3">
              <w:rPr>
                <w:rFonts w:cs="Arial"/>
                <w:b/>
                <w:sz w:val="18"/>
                <w:szCs w:val="18"/>
              </w:rPr>
              <w:t>Vulnerabilities</w:t>
            </w:r>
          </w:p>
          <w:p w:rsidR="00E346B8" w:rsidRPr="009418A3" w:rsidRDefault="00E346B8" w:rsidP="003C03DE">
            <w:pPr>
              <w:spacing w:before="60" w:after="0"/>
              <w:rPr>
                <w:rFonts w:cs="Arial"/>
                <w:b/>
                <w:sz w:val="18"/>
                <w:szCs w:val="18"/>
              </w:rPr>
            </w:pPr>
          </w:p>
        </w:tc>
        <w:tc>
          <w:tcPr>
            <w:tcW w:w="7307" w:type="dxa"/>
          </w:tcPr>
          <w:p w:rsidR="00E346B8" w:rsidRPr="000A76AC" w:rsidRDefault="00E346B8" w:rsidP="00C423BE">
            <w:pPr>
              <w:spacing w:before="40" w:after="0"/>
              <w:rPr>
                <w:rFonts w:cs="Arial"/>
                <w:sz w:val="18"/>
                <w:szCs w:val="18"/>
              </w:rPr>
            </w:pPr>
            <w:r w:rsidRPr="000A76AC">
              <w:rPr>
                <w:rFonts w:cs="Arial"/>
                <w:sz w:val="18"/>
                <w:szCs w:val="18"/>
              </w:rPr>
              <w:t xml:space="preserve">A road emergency resulting in multiple injuries or fatalities can place pressure on the ACT’s health services. Some road emergencies may </w:t>
            </w:r>
            <w:r w:rsidR="00C5255B" w:rsidRPr="000A76AC">
              <w:rPr>
                <w:rFonts w:cs="Arial"/>
                <w:sz w:val="18"/>
                <w:szCs w:val="18"/>
              </w:rPr>
              <w:t>affect</w:t>
            </w:r>
            <w:r w:rsidRPr="000A76AC">
              <w:rPr>
                <w:rFonts w:cs="Arial"/>
                <w:sz w:val="18"/>
                <w:szCs w:val="18"/>
              </w:rPr>
              <w:t xml:space="preserve"> infrast</w:t>
            </w:r>
            <w:r w:rsidR="0086762C">
              <w:rPr>
                <w:rFonts w:cs="Arial"/>
                <w:sz w:val="18"/>
                <w:szCs w:val="18"/>
              </w:rPr>
              <w:t>ructure such as street lighting and</w:t>
            </w:r>
            <w:r w:rsidRPr="000A76AC">
              <w:rPr>
                <w:rFonts w:cs="Arial"/>
                <w:sz w:val="18"/>
                <w:szCs w:val="18"/>
              </w:rPr>
              <w:t xml:space="preserve"> traffic lights. Road closures and diversions may result in widespread traffic congestion. On going road closures and diversions may place pressure on TAMS, SES, to maintain the resources.</w:t>
            </w:r>
          </w:p>
        </w:tc>
      </w:tr>
      <w:tr w:rsidR="00E346B8" w:rsidRPr="000A76AC" w:rsidTr="00F0678E">
        <w:tc>
          <w:tcPr>
            <w:tcW w:w="1764" w:type="dxa"/>
          </w:tcPr>
          <w:p w:rsidR="00E346B8" w:rsidRPr="009418A3" w:rsidRDefault="00E346B8" w:rsidP="003C03DE">
            <w:pPr>
              <w:spacing w:before="60" w:after="0"/>
              <w:rPr>
                <w:rFonts w:cs="Arial"/>
                <w:b/>
                <w:sz w:val="18"/>
                <w:szCs w:val="18"/>
              </w:rPr>
            </w:pPr>
            <w:r w:rsidRPr="009418A3">
              <w:rPr>
                <w:rFonts w:cs="Arial"/>
                <w:b/>
                <w:sz w:val="18"/>
                <w:szCs w:val="18"/>
              </w:rPr>
              <w:t>Secondary Hazards</w:t>
            </w:r>
          </w:p>
          <w:p w:rsidR="00E346B8" w:rsidRPr="003C03DE" w:rsidRDefault="00E346B8" w:rsidP="003C03DE">
            <w:pPr>
              <w:spacing w:before="60" w:after="0"/>
              <w:rPr>
                <w:rFonts w:cs="Arial"/>
                <w:b/>
                <w:sz w:val="18"/>
                <w:szCs w:val="18"/>
              </w:rPr>
            </w:pPr>
          </w:p>
        </w:tc>
        <w:tc>
          <w:tcPr>
            <w:tcW w:w="7307" w:type="dxa"/>
          </w:tcPr>
          <w:p w:rsidR="00C70346" w:rsidRPr="002B5B4D" w:rsidRDefault="00C70346" w:rsidP="00CF58C0">
            <w:pPr>
              <w:tabs>
                <w:tab w:val="left" w:pos="1239"/>
              </w:tabs>
              <w:spacing w:before="40" w:after="0"/>
              <w:rPr>
                <w:rFonts w:cs="Arial"/>
                <w:sz w:val="18"/>
                <w:szCs w:val="20"/>
              </w:rPr>
            </w:pPr>
            <w:r w:rsidRPr="002B5B4D">
              <w:rPr>
                <w:rFonts w:cs="Arial"/>
                <w:sz w:val="18"/>
                <w:szCs w:val="20"/>
              </w:rPr>
              <w:t>Dependent on scale and location of incident</w:t>
            </w:r>
            <w:r>
              <w:rPr>
                <w:rFonts w:cs="Arial"/>
                <w:sz w:val="18"/>
                <w:szCs w:val="20"/>
              </w:rPr>
              <w:t>,</w:t>
            </w:r>
            <w:r w:rsidRPr="002B5B4D">
              <w:rPr>
                <w:rFonts w:cs="Arial"/>
                <w:sz w:val="18"/>
                <w:szCs w:val="20"/>
              </w:rPr>
              <w:t xml:space="preserve"> may include:</w:t>
            </w:r>
          </w:p>
          <w:p w:rsidR="00E346B8" w:rsidRPr="000A76AC" w:rsidRDefault="00E346B8" w:rsidP="00CF58C0">
            <w:pPr>
              <w:numPr>
                <w:ilvl w:val="0"/>
                <w:numId w:val="30"/>
              </w:numPr>
              <w:spacing w:before="40" w:after="0"/>
              <w:rPr>
                <w:rFonts w:cs="Arial"/>
                <w:sz w:val="18"/>
                <w:szCs w:val="18"/>
              </w:rPr>
            </w:pPr>
            <w:r w:rsidRPr="000A76AC">
              <w:rPr>
                <w:rFonts w:cs="Arial"/>
                <w:sz w:val="18"/>
                <w:szCs w:val="18"/>
              </w:rPr>
              <w:t>Environmental impact</w:t>
            </w:r>
            <w:r w:rsidR="00D30FA0">
              <w:rPr>
                <w:rFonts w:cs="Arial"/>
                <w:sz w:val="18"/>
                <w:szCs w:val="18"/>
              </w:rPr>
              <w:t>;</w:t>
            </w:r>
          </w:p>
          <w:p w:rsidR="00E346B8" w:rsidRPr="000A76AC" w:rsidRDefault="00E346B8" w:rsidP="00CF58C0">
            <w:pPr>
              <w:numPr>
                <w:ilvl w:val="0"/>
                <w:numId w:val="30"/>
              </w:numPr>
              <w:spacing w:before="40" w:after="0"/>
              <w:rPr>
                <w:rFonts w:cs="Arial"/>
                <w:sz w:val="18"/>
                <w:szCs w:val="18"/>
              </w:rPr>
            </w:pPr>
            <w:r w:rsidRPr="000A76AC">
              <w:rPr>
                <w:rFonts w:cs="Arial"/>
                <w:sz w:val="18"/>
                <w:szCs w:val="18"/>
              </w:rPr>
              <w:t>Pedestrian and Cyclists safety</w:t>
            </w:r>
            <w:r w:rsidR="00D30FA0">
              <w:rPr>
                <w:rFonts w:cs="Arial"/>
                <w:sz w:val="18"/>
                <w:szCs w:val="18"/>
              </w:rPr>
              <w:t>;</w:t>
            </w:r>
          </w:p>
          <w:p w:rsidR="00E346B8" w:rsidRPr="000A76AC" w:rsidRDefault="00E346B8" w:rsidP="00CF58C0">
            <w:pPr>
              <w:numPr>
                <w:ilvl w:val="0"/>
                <w:numId w:val="30"/>
              </w:numPr>
              <w:spacing w:before="40" w:after="0"/>
              <w:rPr>
                <w:rFonts w:cs="Arial"/>
                <w:sz w:val="18"/>
                <w:szCs w:val="18"/>
              </w:rPr>
            </w:pPr>
            <w:r w:rsidRPr="000A76AC">
              <w:rPr>
                <w:rFonts w:cs="Arial"/>
                <w:sz w:val="18"/>
                <w:szCs w:val="18"/>
              </w:rPr>
              <w:t>Traffic congestion/disruption to motorists</w:t>
            </w:r>
            <w:r w:rsidR="00D30FA0">
              <w:rPr>
                <w:rFonts w:cs="Arial"/>
                <w:sz w:val="18"/>
                <w:szCs w:val="18"/>
              </w:rPr>
              <w:t>;</w:t>
            </w:r>
          </w:p>
          <w:p w:rsidR="00E346B8" w:rsidRPr="000A76AC" w:rsidRDefault="00E346B8" w:rsidP="00CF58C0">
            <w:pPr>
              <w:numPr>
                <w:ilvl w:val="0"/>
                <w:numId w:val="30"/>
              </w:numPr>
              <w:spacing w:before="40" w:after="0"/>
              <w:rPr>
                <w:rFonts w:cs="Arial"/>
                <w:sz w:val="18"/>
                <w:szCs w:val="18"/>
              </w:rPr>
            </w:pPr>
            <w:r w:rsidRPr="000A76AC">
              <w:rPr>
                <w:rFonts w:cs="Arial"/>
                <w:sz w:val="18"/>
                <w:szCs w:val="18"/>
              </w:rPr>
              <w:t>Property damage</w:t>
            </w:r>
            <w:r w:rsidR="00D30FA0">
              <w:rPr>
                <w:rFonts w:cs="Arial"/>
                <w:sz w:val="18"/>
                <w:szCs w:val="18"/>
              </w:rPr>
              <w:t>;</w:t>
            </w:r>
          </w:p>
          <w:p w:rsidR="00E346B8" w:rsidRPr="000A76AC" w:rsidRDefault="00E346B8" w:rsidP="00CF58C0">
            <w:pPr>
              <w:numPr>
                <w:ilvl w:val="0"/>
                <w:numId w:val="30"/>
              </w:numPr>
              <w:spacing w:before="40" w:after="0"/>
              <w:rPr>
                <w:rFonts w:cs="Arial"/>
                <w:sz w:val="18"/>
                <w:szCs w:val="18"/>
              </w:rPr>
            </w:pPr>
            <w:r w:rsidRPr="000A76AC">
              <w:rPr>
                <w:rFonts w:cs="Arial"/>
                <w:sz w:val="18"/>
                <w:szCs w:val="18"/>
              </w:rPr>
              <w:t xml:space="preserve">Disruption to economy (economic cost of on road crashes in ACT in 2005 was approx </w:t>
            </w:r>
            <w:r w:rsidR="0086762C">
              <w:rPr>
                <w:rFonts w:cs="Arial"/>
                <w:sz w:val="18"/>
                <w:szCs w:val="18"/>
              </w:rPr>
              <w:t>$</w:t>
            </w:r>
            <w:r w:rsidRPr="000A76AC">
              <w:rPr>
                <w:rFonts w:cs="Arial"/>
                <w:sz w:val="18"/>
                <w:szCs w:val="18"/>
              </w:rPr>
              <w:t>180 million)</w:t>
            </w:r>
            <w:r w:rsidR="000E13D2">
              <w:rPr>
                <w:rFonts w:cs="Arial"/>
                <w:sz w:val="18"/>
                <w:szCs w:val="18"/>
              </w:rPr>
              <w:t>.</w:t>
            </w:r>
          </w:p>
        </w:tc>
      </w:tr>
      <w:tr w:rsidR="00806829" w:rsidRPr="000A76AC" w:rsidTr="00F0678E">
        <w:tc>
          <w:tcPr>
            <w:tcW w:w="1764" w:type="dxa"/>
          </w:tcPr>
          <w:p w:rsidR="00806829" w:rsidRPr="009418A3" w:rsidRDefault="00806829" w:rsidP="003C03DE">
            <w:pPr>
              <w:spacing w:before="60" w:after="0"/>
              <w:rPr>
                <w:rFonts w:cs="Arial"/>
                <w:b/>
                <w:sz w:val="18"/>
                <w:szCs w:val="18"/>
              </w:rPr>
            </w:pPr>
            <w:r>
              <w:rPr>
                <w:rFonts w:cs="Arial"/>
                <w:b/>
                <w:sz w:val="18"/>
                <w:szCs w:val="18"/>
              </w:rPr>
              <w:t>Risk Statement</w:t>
            </w:r>
          </w:p>
        </w:tc>
        <w:tc>
          <w:tcPr>
            <w:tcW w:w="7307" w:type="dxa"/>
          </w:tcPr>
          <w:p w:rsidR="00806829" w:rsidRPr="00D30FA0" w:rsidRDefault="00806829" w:rsidP="00CF58C0">
            <w:pPr>
              <w:tabs>
                <w:tab w:val="left" w:pos="1239"/>
              </w:tabs>
              <w:spacing w:before="40" w:after="0"/>
              <w:rPr>
                <w:rFonts w:cs="Arial"/>
                <w:sz w:val="18"/>
                <w:szCs w:val="18"/>
              </w:rPr>
            </w:pPr>
            <w:r w:rsidRPr="00D30FA0">
              <w:rPr>
                <w:rFonts w:cs="Arial"/>
                <w:sz w:val="18"/>
                <w:szCs w:val="18"/>
              </w:rPr>
              <w:t>There is a risk that a significant transport emergency - road could result in fatalities, significant casualties property damage, damage to adjacent road infrastructure (including bridges), establishment of road closure, exclusion zones, persons being trapped, hazmat impact, environmental, psychological and economic impacts and freight and transport disruptions.</w:t>
            </w:r>
          </w:p>
        </w:tc>
      </w:tr>
    </w:tbl>
    <w:p w:rsidR="002B5B4D" w:rsidRDefault="002B5B4D" w:rsidP="007545E7">
      <w:pPr>
        <w:spacing w:after="60"/>
      </w:pPr>
      <w:bookmarkStart w:id="58" w:name="_Toc184022194"/>
    </w:p>
    <w:p w:rsidR="00420BE1" w:rsidRDefault="00C423BE" w:rsidP="007545E7">
      <w:pPr>
        <w:spacing w:after="60"/>
      </w:pPr>
      <w:r>
        <w:br w:type="page"/>
      </w:r>
    </w:p>
    <w:tbl>
      <w:tblPr>
        <w:tblW w:w="9057" w:type="dxa"/>
        <w:tblInd w:w="2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764"/>
        <w:gridCol w:w="7293"/>
      </w:tblGrid>
      <w:tr w:rsidR="002B5B4D" w:rsidTr="00F0678E">
        <w:trPr>
          <w:cantSplit/>
        </w:trPr>
        <w:tc>
          <w:tcPr>
            <w:tcW w:w="9057" w:type="dxa"/>
            <w:gridSpan w:val="2"/>
            <w:shd w:val="clear" w:color="auto" w:fill="E0E0E0"/>
          </w:tcPr>
          <w:p w:rsidR="002B5B4D" w:rsidRDefault="002D015E" w:rsidP="003C0407">
            <w:pPr>
              <w:spacing w:before="120" w:after="120"/>
              <w:jc w:val="both"/>
              <w:rPr>
                <w:rFonts w:cs="Arial"/>
                <w:b/>
                <w:bCs/>
              </w:rPr>
            </w:pPr>
            <w:r>
              <w:lastRenderedPageBreak/>
              <w:br w:type="page"/>
            </w:r>
            <w:r w:rsidR="002B5B4D">
              <w:rPr>
                <w:rFonts w:cs="Arial"/>
                <w:b/>
                <w:bCs/>
              </w:rPr>
              <w:t xml:space="preserve">Hazard Name: </w:t>
            </w:r>
            <w:r w:rsidR="00366473">
              <w:rPr>
                <w:rFonts w:cs="Arial"/>
                <w:b/>
                <w:bCs/>
              </w:rPr>
              <w:tab/>
            </w:r>
            <w:r w:rsidR="00366473">
              <w:rPr>
                <w:rFonts w:cs="Arial"/>
                <w:b/>
                <w:bCs/>
              </w:rPr>
              <w:tab/>
            </w:r>
            <w:r w:rsidR="002B5B4D">
              <w:rPr>
                <w:rFonts w:cs="Arial"/>
                <w:b/>
                <w:bCs/>
              </w:rPr>
              <w:t>Transport Emergency</w:t>
            </w:r>
            <w:r w:rsidR="0085318B">
              <w:rPr>
                <w:rFonts w:cs="Arial"/>
                <w:b/>
                <w:bCs/>
              </w:rPr>
              <w:t xml:space="preserve"> </w:t>
            </w:r>
            <w:r w:rsidR="002B5B4D">
              <w:rPr>
                <w:rFonts w:cs="Arial"/>
                <w:b/>
                <w:bCs/>
              </w:rPr>
              <w:t>– Rail</w:t>
            </w:r>
          </w:p>
        </w:tc>
      </w:tr>
      <w:tr w:rsidR="002B5B4D" w:rsidTr="00F0678E">
        <w:trPr>
          <w:cantSplit/>
        </w:trPr>
        <w:tc>
          <w:tcPr>
            <w:tcW w:w="9057" w:type="dxa"/>
            <w:gridSpan w:val="2"/>
            <w:shd w:val="clear" w:color="auto" w:fill="E0E0E0"/>
          </w:tcPr>
          <w:p w:rsidR="002B5B4D" w:rsidRDefault="00E40A46" w:rsidP="003C0407">
            <w:pPr>
              <w:spacing w:before="120" w:after="120"/>
              <w:jc w:val="both"/>
              <w:rPr>
                <w:rFonts w:cs="Arial"/>
                <w:b/>
                <w:bCs/>
              </w:rPr>
            </w:pPr>
            <w:r>
              <w:rPr>
                <w:rFonts w:cs="Arial"/>
                <w:b/>
                <w:bCs/>
              </w:rPr>
              <w:t>Lead</w:t>
            </w:r>
            <w:r w:rsidR="002B5B4D">
              <w:rPr>
                <w:rFonts w:cs="Arial"/>
                <w:b/>
                <w:bCs/>
              </w:rPr>
              <w:t xml:space="preserve"> Agency: </w:t>
            </w:r>
            <w:r w:rsidR="00366473">
              <w:rPr>
                <w:rFonts w:cs="Arial"/>
                <w:b/>
                <w:bCs/>
              </w:rPr>
              <w:tab/>
            </w:r>
            <w:r w:rsidR="00A70FAF">
              <w:rPr>
                <w:rFonts w:cs="Arial"/>
                <w:b/>
                <w:bCs/>
              </w:rPr>
              <w:tab/>
            </w:r>
            <w:r w:rsidR="002B5B4D">
              <w:rPr>
                <w:rFonts w:cs="Arial"/>
                <w:b/>
                <w:bCs/>
              </w:rPr>
              <w:t>ACT Policing</w:t>
            </w:r>
          </w:p>
        </w:tc>
      </w:tr>
      <w:tr w:rsidR="00E346B8" w:rsidTr="00F0678E">
        <w:tc>
          <w:tcPr>
            <w:tcW w:w="1764" w:type="dxa"/>
          </w:tcPr>
          <w:p w:rsidR="00E346B8" w:rsidRPr="009418A3" w:rsidRDefault="00E346B8" w:rsidP="003C03DE">
            <w:pPr>
              <w:spacing w:before="60" w:after="0"/>
              <w:rPr>
                <w:rFonts w:cs="Arial"/>
                <w:b/>
                <w:sz w:val="18"/>
                <w:szCs w:val="18"/>
              </w:rPr>
            </w:pPr>
            <w:r w:rsidRPr="009418A3">
              <w:rPr>
                <w:rFonts w:cs="Arial"/>
                <w:b/>
                <w:sz w:val="18"/>
                <w:szCs w:val="18"/>
              </w:rPr>
              <w:t>History</w:t>
            </w:r>
          </w:p>
        </w:tc>
        <w:tc>
          <w:tcPr>
            <w:tcW w:w="7293" w:type="dxa"/>
          </w:tcPr>
          <w:p w:rsidR="00E346B8" w:rsidRPr="009F0B75" w:rsidRDefault="00E346B8" w:rsidP="00CF58C0">
            <w:pPr>
              <w:spacing w:before="40" w:after="0"/>
              <w:rPr>
                <w:rFonts w:cs="Arial"/>
                <w:sz w:val="18"/>
                <w:szCs w:val="18"/>
              </w:rPr>
            </w:pPr>
            <w:r w:rsidRPr="009F0B75">
              <w:rPr>
                <w:rFonts w:cs="Arial"/>
                <w:sz w:val="18"/>
                <w:szCs w:val="18"/>
              </w:rPr>
              <w:t>There is limited rail infrastructure and services within the ACT</w:t>
            </w:r>
            <w:r w:rsidR="00C423BE">
              <w:rPr>
                <w:rFonts w:cs="Arial"/>
                <w:sz w:val="18"/>
                <w:szCs w:val="18"/>
              </w:rPr>
              <w:t xml:space="preserve"> (1 line and 1 railway Station).  </w:t>
            </w:r>
            <w:r w:rsidR="00FB00AA" w:rsidRPr="009F0B75">
              <w:rPr>
                <w:rFonts w:cs="Arial"/>
                <w:sz w:val="18"/>
                <w:szCs w:val="18"/>
              </w:rPr>
              <w:t>Country</w:t>
            </w:r>
            <w:r w:rsidR="00FB00AA">
              <w:rPr>
                <w:rFonts w:cs="Arial"/>
                <w:sz w:val="18"/>
                <w:szCs w:val="18"/>
              </w:rPr>
              <w:t xml:space="preserve"> </w:t>
            </w:r>
            <w:r w:rsidR="00FB00AA" w:rsidRPr="009F0B75">
              <w:rPr>
                <w:rFonts w:cs="Arial"/>
                <w:sz w:val="18"/>
                <w:szCs w:val="18"/>
              </w:rPr>
              <w:t>Link</w:t>
            </w:r>
            <w:r w:rsidRPr="009F0B75">
              <w:rPr>
                <w:rFonts w:cs="Arial"/>
                <w:sz w:val="18"/>
                <w:szCs w:val="18"/>
              </w:rPr>
              <w:t xml:space="preserve"> offers three daily services to Sydney and connections to Melbourne via Cootamundra. </w:t>
            </w:r>
          </w:p>
          <w:p w:rsidR="00E346B8" w:rsidRPr="009F0B75" w:rsidRDefault="00E346B8" w:rsidP="00CF58C0">
            <w:pPr>
              <w:spacing w:before="40" w:after="0"/>
              <w:rPr>
                <w:rFonts w:cs="Arial"/>
                <w:sz w:val="18"/>
                <w:szCs w:val="18"/>
              </w:rPr>
            </w:pPr>
            <w:r w:rsidRPr="009F0B75">
              <w:rPr>
                <w:rFonts w:cs="Arial"/>
                <w:sz w:val="18"/>
                <w:szCs w:val="18"/>
              </w:rPr>
              <w:t xml:space="preserve">The Australian Railway Historical Society runs day trips to various NSW country towns throughout the year. </w:t>
            </w:r>
          </w:p>
          <w:p w:rsidR="00E346B8" w:rsidRPr="009F0B75" w:rsidRDefault="00E346B8" w:rsidP="00CF58C0">
            <w:pPr>
              <w:spacing w:before="40" w:after="0"/>
              <w:rPr>
                <w:rFonts w:cs="Arial"/>
                <w:sz w:val="18"/>
                <w:szCs w:val="18"/>
              </w:rPr>
            </w:pPr>
            <w:r w:rsidRPr="009F0B75">
              <w:rPr>
                <w:rFonts w:cs="Arial"/>
                <w:sz w:val="18"/>
                <w:szCs w:val="18"/>
              </w:rPr>
              <w:t>Transport Emergencies involving rail in the ACT are rare.</w:t>
            </w:r>
          </w:p>
        </w:tc>
      </w:tr>
      <w:tr w:rsidR="00E346B8" w:rsidTr="00F0678E">
        <w:tc>
          <w:tcPr>
            <w:tcW w:w="1764" w:type="dxa"/>
          </w:tcPr>
          <w:p w:rsidR="00E346B8" w:rsidRPr="009418A3" w:rsidRDefault="00E346B8" w:rsidP="003C03DE">
            <w:pPr>
              <w:spacing w:before="60" w:after="0"/>
              <w:rPr>
                <w:rFonts w:cs="Arial"/>
                <w:b/>
                <w:sz w:val="18"/>
                <w:szCs w:val="18"/>
              </w:rPr>
            </w:pPr>
            <w:r w:rsidRPr="009418A3">
              <w:rPr>
                <w:rFonts w:cs="Arial"/>
                <w:b/>
                <w:sz w:val="18"/>
                <w:szCs w:val="18"/>
              </w:rPr>
              <w:t>Intensity</w:t>
            </w:r>
          </w:p>
        </w:tc>
        <w:tc>
          <w:tcPr>
            <w:tcW w:w="7293" w:type="dxa"/>
          </w:tcPr>
          <w:p w:rsidR="00E346B8" w:rsidRPr="009F0B75" w:rsidRDefault="00E346B8" w:rsidP="00CF58C0">
            <w:pPr>
              <w:spacing w:before="40" w:after="0"/>
              <w:rPr>
                <w:rFonts w:cs="Arial"/>
                <w:sz w:val="18"/>
                <w:szCs w:val="18"/>
              </w:rPr>
            </w:pPr>
            <w:r w:rsidRPr="009F0B75">
              <w:rPr>
                <w:rFonts w:cs="Arial"/>
                <w:sz w:val="18"/>
                <w:szCs w:val="18"/>
              </w:rPr>
              <w:t>The impact of a rail incident will be dependent on the location of the incident and the numbers of passengers involved.</w:t>
            </w:r>
          </w:p>
        </w:tc>
      </w:tr>
      <w:tr w:rsidR="00E346B8" w:rsidTr="00F0678E">
        <w:tc>
          <w:tcPr>
            <w:tcW w:w="1764" w:type="dxa"/>
          </w:tcPr>
          <w:p w:rsidR="00E346B8" w:rsidRPr="009418A3" w:rsidRDefault="00E346B8" w:rsidP="003C03DE">
            <w:pPr>
              <w:spacing w:before="60" w:after="0"/>
              <w:rPr>
                <w:rFonts w:cs="Arial"/>
                <w:b/>
                <w:sz w:val="18"/>
                <w:szCs w:val="18"/>
              </w:rPr>
            </w:pPr>
            <w:r w:rsidRPr="009418A3">
              <w:rPr>
                <w:rFonts w:cs="Arial"/>
                <w:b/>
                <w:sz w:val="18"/>
                <w:szCs w:val="18"/>
              </w:rPr>
              <w:t>Extent</w:t>
            </w:r>
          </w:p>
        </w:tc>
        <w:tc>
          <w:tcPr>
            <w:tcW w:w="7293" w:type="dxa"/>
          </w:tcPr>
          <w:p w:rsidR="00E346B8" w:rsidRPr="009F0B75" w:rsidRDefault="00E346B8" w:rsidP="00CF58C0">
            <w:pPr>
              <w:spacing w:before="40" w:after="0"/>
              <w:rPr>
                <w:rFonts w:cs="Arial"/>
                <w:sz w:val="18"/>
                <w:szCs w:val="18"/>
              </w:rPr>
            </w:pPr>
            <w:r w:rsidRPr="009F0B75">
              <w:rPr>
                <w:rFonts w:cs="Arial"/>
                <w:sz w:val="18"/>
                <w:szCs w:val="18"/>
              </w:rPr>
              <w:t>The location of the incident would be restricted to the immediate area of the rail infrastructure. (Lines or Station)</w:t>
            </w:r>
            <w:r w:rsidR="00D30FA0">
              <w:rPr>
                <w:rFonts w:cs="Arial"/>
                <w:sz w:val="18"/>
                <w:szCs w:val="18"/>
              </w:rPr>
              <w:t>.</w:t>
            </w:r>
          </w:p>
        </w:tc>
      </w:tr>
      <w:tr w:rsidR="00E346B8" w:rsidTr="00F0678E">
        <w:tc>
          <w:tcPr>
            <w:tcW w:w="1764" w:type="dxa"/>
          </w:tcPr>
          <w:p w:rsidR="00E346B8" w:rsidRPr="009418A3" w:rsidRDefault="00E346B8" w:rsidP="003C03DE">
            <w:pPr>
              <w:spacing w:before="60" w:after="0"/>
              <w:rPr>
                <w:rFonts w:cs="Arial"/>
                <w:b/>
                <w:sz w:val="18"/>
                <w:szCs w:val="18"/>
              </w:rPr>
            </w:pPr>
            <w:r w:rsidRPr="003C03DE">
              <w:rPr>
                <w:rFonts w:cs="Arial"/>
                <w:b/>
                <w:sz w:val="18"/>
                <w:szCs w:val="18"/>
              </w:rPr>
              <w:t>Speed of onset</w:t>
            </w:r>
          </w:p>
        </w:tc>
        <w:tc>
          <w:tcPr>
            <w:tcW w:w="7293" w:type="dxa"/>
          </w:tcPr>
          <w:p w:rsidR="00E346B8" w:rsidRPr="009F0B75" w:rsidRDefault="00E346B8" w:rsidP="00CF58C0">
            <w:pPr>
              <w:spacing w:before="40" w:after="0"/>
              <w:rPr>
                <w:rFonts w:cs="Arial"/>
                <w:sz w:val="18"/>
                <w:szCs w:val="18"/>
              </w:rPr>
            </w:pPr>
            <w:r w:rsidRPr="009F0B75">
              <w:rPr>
                <w:rFonts w:cs="Arial"/>
                <w:sz w:val="18"/>
                <w:szCs w:val="18"/>
              </w:rPr>
              <w:t>Quickly developing situation if not immediate. Weather conditions may contribute to the impact of the incident. The duration of the incident would be dependent on the scale and location.</w:t>
            </w:r>
          </w:p>
        </w:tc>
      </w:tr>
      <w:tr w:rsidR="00E346B8" w:rsidTr="00F0678E">
        <w:tc>
          <w:tcPr>
            <w:tcW w:w="1764" w:type="dxa"/>
          </w:tcPr>
          <w:p w:rsidR="00E346B8" w:rsidRPr="009418A3" w:rsidRDefault="00E346B8" w:rsidP="003C03DE">
            <w:pPr>
              <w:spacing w:before="60" w:after="0"/>
              <w:rPr>
                <w:rFonts w:cs="Arial"/>
                <w:b/>
                <w:sz w:val="18"/>
                <w:szCs w:val="18"/>
              </w:rPr>
            </w:pPr>
            <w:r w:rsidRPr="009418A3">
              <w:rPr>
                <w:rFonts w:cs="Arial"/>
                <w:b/>
                <w:sz w:val="18"/>
                <w:szCs w:val="18"/>
              </w:rPr>
              <w:t>Vulnerabilities</w:t>
            </w:r>
          </w:p>
          <w:p w:rsidR="00E346B8" w:rsidRPr="009418A3" w:rsidRDefault="00E346B8" w:rsidP="003C03DE">
            <w:pPr>
              <w:spacing w:before="60" w:after="0"/>
              <w:rPr>
                <w:rFonts w:cs="Arial"/>
                <w:b/>
                <w:sz w:val="18"/>
                <w:szCs w:val="18"/>
              </w:rPr>
            </w:pPr>
          </w:p>
        </w:tc>
        <w:tc>
          <w:tcPr>
            <w:tcW w:w="7293" w:type="dxa"/>
          </w:tcPr>
          <w:p w:rsidR="00E346B8" w:rsidRPr="009F0B75" w:rsidRDefault="00E346B8" w:rsidP="00CF58C0">
            <w:pPr>
              <w:spacing w:before="40" w:after="0"/>
              <w:rPr>
                <w:rFonts w:cs="Arial"/>
                <w:sz w:val="18"/>
                <w:szCs w:val="18"/>
              </w:rPr>
            </w:pPr>
            <w:r w:rsidRPr="009F0B75">
              <w:rPr>
                <w:rFonts w:cs="Arial"/>
                <w:sz w:val="18"/>
                <w:szCs w:val="18"/>
              </w:rPr>
              <w:t>Dependent on the scale and location of the incident but may include;</w:t>
            </w:r>
          </w:p>
          <w:p w:rsidR="00E346B8" w:rsidRPr="009F0B75" w:rsidRDefault="00E346B8" w:rsidP="00CF58C0">
            <w:pPr>
              <w:numPr>
                <w:ilvl w:val="0"/>
                <w:numId w:val="29"/>
              </w:numPr>
              <w:spacing w:before="40" w:after="0"/>
              <w:rPr>
                <w:rFonts w:cs="Arial"/>
                <w:sz w:val="18"/>
                <w:szCs w:val="18"/>
              </w:rPr>
            </w:pPr>
            <w:r w:rsidRPr="009F0B75">
              <w:rPr>
                <w:rFonts w:cs="Arial"/>
                <w:sz w:val="18"/>
                <w:szCs w:val="18"/>
              </w:rPr>
              <w:t>Possible impact to tourism</w:t>
            </w:r>
            <w:r w:rsidR="00D30FA0">
              <w:rPr>
                <w:rFonts w:cs="Arial"/>
                <w:sz w:val="18"/>
                <w:szCs w:val="18"/>
              </w:rPr>
              <w:t>;</w:t>
            </w:r>
          </w:p>
          <w:p w:rsidR="00E346B8" w:rsidRPr="009F0B75" w:rsidRDefault="00E346B8" w:rsidP="00CF58C0">
            <w:pPr>
              <w:numPr>
                <w:ilvl w:val="0"/>
                <w:numId w:val="29"/>
              </w:numPr>
              <w:spacing w:before="40" w:after="0"/>
              <w:rPr>
                <w:rFonts w:cs="Arial"/>
                <w:sz w:val="18"/>
                <w:szCs w:val="18"/>
              </w:rPr>
            </w:pPr>
            <w:r w:rsidRPr="009F0B75">
              <w:rPr>
                <w:rFonts w:cs="Arial"/>
                <w:sz w:val="18"/>
                <w:szCs w:val="18"/>
              </w:rPr>
              <w:t>Disruption to local businesses</w:t>
            </w:r>
            <w:r w:rsidR="00D30FA0">
              <w:rPr>
                <w:rFonts w:cs="Arial"/>
                <w:sz w:val="18"/>
                <w:szCs w:val="18"/>
              </w:rPr>
              <w:t>;</w:t>
            </w:r>
          </w:p>
          <w:p w:rsidR="00E346B8" w:rsidRPr="009F0B75" w:rsidRDefault="00E346B8" w:rsidP="00CF58C0">
            <w:pPr>
              <w:numPr>
                <w:ilvl w:val="0"/>
                <w:numId w:val="29"/>
              </w:numPr>
              <w:spacing w:before="40" w:after="0"/>
              <w:rPr>
                <w:rFonts w:cs="Arial"/>
                <w:sz w:val="18"/>
                <w:szCs w:val="18"/>
              </w:rPr>
            </w:pPr>
            <w:r w:rsidRPr="009F0B75">
              <w:rPr>
                <w:rFonts w:cs="Arial"/>
                <w:sz w:val="18"/>
                <w:szCs w:val="18"/>
              </w:rPr>
              <w:t>May place pressur</w:t>
            </w:r>
            <w:r w:rsidR="0086762C">
              <w:rPr>
                <w:rFonts w:cs="Arial"/>
                <w:sz w:val="18"/>
                <w:szCs w:val="18"/>
              </w:rPr>
              <w:t>e on Territory health services.</w:t>
            </w:r>
          </w:p>
        </w:tc>
      </w:tr>
      <w:tr w:rsidR="00E346B8" w:rsidTr="00F0678E">
        <w:tc>
          <w:tcPr>
            <w:tcW w:w="1764" w:type="dxa"/>
          </w:tcPr>
          <w:p w:rsidR="00E346B8" w:rsidRPr="009418A3" w:rsidRDefault="00E346B8" w:rsidP="003C03DE">
            <w:pPr>
              <w:spacing w:before="60" w:after="0"/>
              <w:rPr>
                <w:rFonts w:cs="Arial"/>
                <w:b/>
                <w:sz w:val="18"/>
                <w:szCs w:val="18"/>
              </w:rPr>
            </w:pPr>
            <w:r w:rsidRPr="009418A3">
              <w:rPr>
                <w:rFonts w:cs="Arial"/>
                <w:b/>
                <w:sz w:val="18"/>
                <w:szCs w:val="18"/>
              </w:rPr>
              <w:t>Secondary Hazards</w:t>
            </w:r>
          </w:p>
          <w:p w:rsidR="00E346B8" w:rsidRPr="003C03DE" w:rsidRDefault="00E346B8" w:rsidP="003C03DE">
            <w:pPr>
              <w:spacing w:before="60" w:after="0"/>
              <w:rPr>
                <w:rFonts w:cs="Arial"/>
                <w:b/>
                <w:sz w:val="18"/>
                <w:szCs w:val="18"/>
              </w:rPr>
            </w:pPr>
          </w:p>
        </w:tc>
        <w:tc>
          <w:tcPr>
            <w:tcW w:w="7293" w:type="dxa"/>
          </w:tcPr>
          <w:p w:rsidR="00E346B8" w:rsidRPr="009F0B75" w:rsidRDefault="00E346B8" w:rsidP="00CF58C0">
            <w:pPr>
              <w:spacing w:before="40" w:after="0"/>
              <w:rPr>
                <w:rFonts w:cs="Arial"/>
                <w:sz w:val="18"/>
                <w:szCs w:val="18"/>
              </w:rPr>
            </w:pPr>
            <w:r w:rsidRPr="009F0B75">
              <w:rPr>
                <w:rFonts w:cs="Arial"/>
                <w:sz w:val="18"/>
                <w:szCs w:val="18"/>
              </w:rPr>
              <w:t>Dependent on the scale and location of the incident</w:t>
            </w:r>
            <w:r w:rsidR="000E13D2">
              <w:rPr>
                <w:rFonts w:cs="Arial"/>
                <w:sz w:val="18"/>
                <w:szCs w:val="18"/>
              </w:rPr>
              <w:t>,</w:t>
            </w:r>
            <w:r w:rsidRPr="009F0B75">
              <w:rPr>
                <w:rFonts w:cs="Arial"/>
                <w:sz w:val="18"/>
                <w:szCs w:val="18"/>
              </w:rPr>
              <w:t xml:space="preserve"> may include; </w:t>
            </w:r>
          </w:p>
          <w:p w:rsidR="00E346B8" w:rsidRPr="009F0B75" w:rsidRDefault="00E346B8" w:rsidP="00CF58C0">
            <w:pPr>
              <w:numPr>
                <w:ilvl w:val="0"/>
                <w:numId w:val="28"/>
              </w:numPr>
              <w:spacing w:before="40" w:after="0"/>
              <w:rPr>
                <w:rFonts w:cs="Arial"/>
                <w:sz w:val="18"/>
                <w:szCs w:val="18"/>
              </w:rPr>
            </w:pPr>
            <w:r w:rsidRPr="009F0B75">
              <w:rPr>
                <w:rFonts w:cs="Arial"/>
                <w:sz w:val="18"/>
                <w:szCs w:val="18"/>
              </w:rPr>
              <w:t xml:space="preserve">Potential loss </w:t>
            </w:r>
            <w:r w:rsidR="00366473">
              <w:rPr>
                <w:rFonts w:cs="Arial"/>
                <w:sz w:val="18"/>
                <w:szCs w:val="18"/>
              </w:rPr>
              <w:t>to freight industry and businesses</w:t>
            </w:r>
            <w:r w:rsidR="00D30FA0">
              <w:rPr>
                <w:rFonts w:cs="Arial"/>
                <w:sz w:val="18"/>
                <w:szCs w:val="18"/>
              </w:rPr>
              <w:t>;</w:t>
            </w:r>
          </w:p>
          <w:p w:rsidR="00E346B8" w:rsidRPr="009F0B75" w:rsidRDefault="00E346B8" w:rsidP="00CF58C0">
            <w:pPr>
              <w:numPr>
                <w:ilvl w:val="0"/>
                <w:numId w:val="28"/>
              </w:numPr>
              <w:spacing w:before="40" w:after="0"/>
              <w:rPr>
                <w:rFonts w:cs="Arial"/>
                <w:sz w:val="18"/>
                <w:szCs w:val="18"/>
              </w:rPr>
            </w:pPr>
            <w:r w:rsidRPr="009F0B75">
              <w:rPr>
                <w:rFonts w:cs="Arial"/>
                <w:sz w:val="18"/>
                <w:szCs w:val="18"/>
              </w:rPr>
              <w:t xml:space="preserve">Possible </w:t>
            </w:r>
            <w:r w:rsidR="00366473">
              <w:rPr>
                <w:rFonts w:cs="Arial"/>
                <w:sz w:val="18"/>
                <w:szCs w:val="18"/>
              </w:rPr>
              <w:t>impact on nearby businesses</w:t>
            </w:r>
            <w:r w:rsidR="00D30FA0">
              <w:rPr>
                <w:rFonts w:cs="Arial"/>
                <w:sz w:val="18"/>
                <w:szCs w:val="18"/>
              </w:rPr>
              <w:t>;</w:t>
            </w:r>
          </w:p>
          <w:p w:rsidR="00E346B8" w:rsidRPr="009F0B75" w:rsidRDefault="00E346B8" w:rsidP="00CF58C0">
            <w:pPr>
              <w:numPr>
                <w:ilvl w:val="0"/>
                <w:numId w:val="28"/>
              </w:numPr>
              <w:spacing w:before="40" w:after="0"/>
              <w:rPr>
                <w:rFonts w:cs="Arial"/>
                <w:sz w:val="18"/>
                <w:szCs w:val="18"/>
              </w:rPr>
            </w:pPr>
            <w:r w:rsidRPr="009F0B75">
              <w:rPr>
                <w:rFonts w:cs="Arial"/>
                <w:sz w:val="18"/>
                <w:szCs w:val="18"/>
              </w:rPr>
              <w:t>Pot</w:t>
            </w:r>
            <w:r w:rsidR="00D30FA0">
              <w:rPr>
                <w:rFonts w:cs="Arial"/>
                <w:sz w:val="18"/>
                <w:szCs w:val="18"/>
              </w:rPr>
              <w:t>ential damage to infrastructure;</w:t>
            </w:r>
          </w:p>
          <w:p w:rsidR="00E346B8" w:rsidRPr="009F0B75" w:rsidRDefault="00E346B8" w:rsidP="00CF58C0">
            <w:pPr>
              <w:numPr>
                <w:ilvl w:val="0"/>
                <w:numId w:val="28"/>
              </w:numPr>
              <w:spacing w:before="40" w:after="0"/>
              <w:rPr>
                <w:rFonts w:cs="Arial"/>
                <w:sz w:val="18"/>
                <w:szCs w:val="18"/>
              </w:rPr>
            </w:pPr>
            <w:r w:rsidRPr="009F0B75">
              <w:rPr>
                <w:rFonts w:cs="Arial"/>
                <w:sz w:val="18"/>
                <w:szCs w:val="18"/>
              </w:rPr>
              <w:t>Environmental damage</w:t>
            </w:r>
            <w:r w:rsidR="000E13D2">
              <w:rPr>
                <w:rFonts w:cs="Arial"/>
                <w:sz w:val="18"/>
                <w:szCs w:val="18"/>
              </w:rPr>
              <w:t>.</w:t>
            </w:r>
          </w:p>
        </w:tc>
      </w:tr>
      <w:tr w:rsidR="00806829" w:rsidTr="00F0678E">
        <w:tc>
          <w:tcPr>
            <w:tcW w:w="1764" w:type="dxa"/>
          </w:tcPr>
          <w:p w:rsidR="00806829" w:rsidRPr="009418A3" w:rsidRDefault="00806829" w:rsidP="003C03DE">
            <w:pPr>
              <w:spacing w:before="60" w:after="0"/>
              <w:rPr>
                <w:rFonts w:cs="Arial"/>
                <w:b/>
                <w:sz w:val="18"/>
                <w:szCs w:val="18"/>
              </w:rPr>
            </w:pPr>
            <w:r>
              <w:rPr>
                <w:rFonts w:cs="Arial"/>
                <w:b/>
                <w:sz w:val="18"/>
                <w:szCs w:val="18"/>
              </w:rPr>
              <w:t>Risk Statement</w:t>
            </w:r>
          </w:p>
        </w:tc>
        <w:tc>
          <w:tcPr>
            <w:tcW w:w="7293" w:type="dxa"/>
          </w:tcPr>
          <w:p w:rsidR="00806829" w:rsidRPr="00C908C7" w:rsidRDefault="00806829" w:rsidP="00CF58C0">
            <w:pPr>
              <w:spacing w:before="40" w:after="0"/>
              <w:rPr>
                <w:rFonts w:cs="Arial"/>
                <w:sz w:val="18"/>
                <w:szCs w:val="18"/>
              </w:rPr>
            </w:pPr>
            <w:r w:rsidRPr="00C908C7">
              <w:rPr>
                <w:rFonts w:cs="Arial"/>
                <w:sz w:val="18"/>
                <w:szCs w:val="18"/>
              </w:rPr>
              <w:t>There is a risk that a significant transport emergency - rail could result in loss of life, significant injuries, property damage, road closure, damage to adjacent road infrastructure (including bridges), exclusion zones, persons being trapped, hazmat impact, environmental, psychological and economic impacts and freight and transport disruptions.</w:t>
            </w:r>
          </w:p>
        </w:tc>
      </w:tr>
    </w:tbl>
    <w:p w:rsidR="007545E7" w:rsidRDefault="007545E7" w:rsidP="007545E7">
      <w:pPr>
        <w:spacing w:after="60"/>
      </w:pPr>
    </w:p>
    <w:tbl>
      <w:tblPr>
        <w:tblW w:w="9057" w:type="dxa"/>
        <w:tblInd w:w="2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764"/>
        <w:gridCol w:w="7293"/>
      </w:tblGrid>
      <w:tr w:rsidR="002B5B4D" w:rsidTr="00F0678E">
        <w:trPr>
          <w:cantSplit/>
        </w:trPr>
        <w:tc>
          <w:tcPr>
            <w:tcW w:w="9057" w:type="dxa"/>
            <w:gridSpan w:val="2"/>
            <w:shd w:val="clear" w:color="auto" w:fill="E0E0E0"/>
          </w:tcPr>
          <w:p w:rsidR="002B5B4D" w:rsidRDefault="002B5B4D" w:rsidP="003C0407">
            <w:pPr>
              <w:spacing w:before="120" w:after="120"/>
              <w:jc w:val="both"/>
              <w:rPr>
                <w:rFonts w:cs="Arial"/>
                <w:b/>
                <w:bCs/>
              </w:rPr>
            </w:pPr>
            <w:r>
              <w:rPr>
                <w:rFonts w:cs="Arial"/>
                <w:b/>
                <w:bCs/>
              </w:rPr>
              <w:t xml:space="preserve">Hazard Name: </w:t>
            </w:r>
            <w:r w:rsidR="00366473">
              <w:rPr>
                <w:rFonts w:cs="Arial"/>
                <w:b/>
                <w:bCs/>
              </w:rPr>
              <w:tab/>
            </w:r>
            <w:r w:rsidR="00366473">
              <w:rPr>
                <w:rFonts w:cs="Arial"/>
                <w:b/>
                <w:bCs/>
              </w:rPr>
              <w:tab/>
            </w:r>
            <w:r w:rsidR="00124B49">
              <w:rPr>
                <w:rFonts w:cs="Arial"/>
                <w:b/>
                <w:bCs/>
              </w:rPr>
              <w:t xml:space="preserve">Liquid </w:t>
            </w:r>
            <w:r>
              <w:rPr>
                <w:rFonts w:cs="Arial"/>
                <w:b/>
                <w:bCs/>
              </w:rPr>
              <w:t>Fuel Supply Emergency</w:t>
            </w:r>
          </w:p>
        </w:tc>
      </w:tr>
      <w:tr w:rsidR="002B5B4D" w:rsidTr="00F0678E">
        <w:trPr>
          <w:cantSplit/>
        </w:trPr>
        <w:tc>
          <w:tcPr>
            <w:tcW w:w="9057" w:type="dxa"/>
            <w:gridSpan w:val="2"/>
            <w:shd w:val="clear" w:color="auto" w:fill="E0E0E0"/>
          </w:tcPr>
          <w:p w:rsidR="002B5B4D" w:rsidRDefault="00E40A46" w:rsidP="00391D1B">
            <w:pPr>
              <w:spacing w:before="120" w:after="120"/>
              <w:jc w:val="both"/>
              <w:rPr>
                <w:rFonts w:cs="Arial"/>
                <w:b/>
                <w:bCs/>
              </w:rPr>
            </w:pPr>
            <w:r>
              <w:rPr>
                <w:rFonts w:cs="Arial"/>
                <w:b/>
                <w:bCs/>
              </w:rPr>
              <w:t>Lead</w:t>
            </w:r>
            <w:r w:rsidR="002B5B4D">
              <w:rPr>
                <w:rFonts w:cs="Arial"/>
                <w:b/>
                <w:bCs/>
              </w:rPr>
              <w:t xml:space="preserve"> Agency: </w:t>
            </w:r>
            <w:r w:rsidR="00366473">
              <w:rPr>
                <w:rFonts w:cs="Arial"/>
                <w:b/>
                <w:bCs/>
              </w:rPr>
              <w:tab/>
            </w:r>
            <w:r w:rsidR="00A70FAF">
              <w:rPr>
                <w:rFonts w:cs="Arial"/>
                <w:b/>
                <w:bCs/>
              </w:rPr>
              <w:tab/>
            </w:r>
            <w:r w:rsidR="00391D1B">
              <w:rPr>
                <w:rFonts w:cs="Arial"/>
                <w:b/>
                <w:bCs/>
              </w:rPr>
              <w:t>Emergency Services Agency (ESA)</w:t>
            </w:r>
          </w:p>
        </w:tc>
      </w:tr>
      <w:tr w:rsidR="00E346B8" w:rsidTr="00F0678E">
        <w:tc>
          <w:tcPr>
            <w:tcW w:w="1764" w:type="dxa"/>
          </w:tcPr>
          <w:p w:rsidR="00E346B8" w:rsidRPr="009418A3" w:rsidRDefault="00E346B8" w:rsidP="003C03DE">
            <w:pPr>
              <w:spacing w:before="60" w:after="0"/>
              <w:rPr>
                <w:rFonts w:cs="Arial"/>
                <w:b/>
                <w:sz w:val="18"/>
                <w:szCs w:val="18"/>
              </w:rPr>
            </w:pPr>
            <w:r w:rsidRPr="009418A3">
              <w:rPr>
                <w:rFonts w:cs="Arial"/>
                <w:b/>
                <w:sz w:val="18"/>
                <w:szCs w:val="18"/>
              </w:rPr>
              <w:t>History</w:t>
            </w:r>
          </w:p>
        </w:tc>
        <w:tc>
          <w:tcPr>
            <w:tcW w:w="7293" w:type="dxa"/>
          </w:tcPr>
          <w:p w:rsidR="00E346B8" w:rsidRPr="00C27DF8" w:rsidRDefault="00E346B8" w:rsidP="00CF58C0">
            <w:pPr>
              <w:spacing w:before="40" w:after="0"/>
              <w:rPr>
                <w:rFonts w:cs="Arial"/>
                <w:sz w:val="18"/>
                <w:szCs w:val="18"/>
              </w:rPr>
            </w:pPr>
            <w:r w:rsidRPr="00C27DF8">
              <w:rPr>
                <w:rFonts w:cs="Arial"/>
                <w:sz w:val="18"/>
                <w:szCs w:val="18"/>
              </w:rPr>
              <w:t xml:space="preserve">The ACT has not experienced a fuel shortage since the late </w:t>
            </w:r>
            <w:r w:rsidR="00790680" w:rsidRPr="00C27DF8">
              <w:rPr>
                <w:rFonts w:cs="Arial"/>
                <w:sz w:val="18"/>
                <w:szCs w:val="18"/>
              </w:rPr>
              <w:t>1980s;</w:t>
            </w:r>
            <w:r w:rsidRPr="00C27DF8">
              <w:rPr>
                <w:rFonts w:cs="Arial"/>
                <w:sz w:val="18"/>
                <w:szCs w:val="18"/>
              </w:rPr>
              <w:t xml:space="preserve"> however, the supply situation has changed in that there is no </w:t>
            </w:r>
            <w:r w:rsidR="00C423BE">
              <w:rPr>
                <w:rFonts w:cs="Arial"/>
                <w:sz w:val="18"/>
                <w:szCs w:val="18"/>
              </w:rPr>
              <w:t xml:space="preserve">bulk </w:t>
            </w:r>
            <w:r w:rsidRPr="00C27DF8">
              <w:rPr>
                <w:rFonts w:cs="Arial"/>
                <w:sz w:val="18"/>
                <w:szCs w:val="18"/>
              </w:rPr>
              <w:t>longer storage of liquid fuels in the ACT.  The ACT is totally dependent on fuel being transported from NSW.</w:t>
            </w:r>
            <w:r>
              <w:rPr>
                <w:rFonts w:cs="Arial"/>
                <w:sz w:val="18"/>
                <w:szCs w:val="18"/>
              </w:rPr>
              <w:t xml:space="preserve"> </w:t>
            </w:r>
          </w:p>
          <w:p w:rsidR="00E346B8" w:rsidRPr="00C27DF8" w:rsidRDefault="00E346B8" w:rsidP="00C423BE">
            <w:pPr>
              <w:spacing w:before="40" w:after="0"/>
              <w:rPr>
                <w:rFonts w:cs="Arial"/>
                <w:sz w:val="18"/>
                <w:szCs w:val="18"/>
              </w:rPr>
            </w:pPr>
            <w:r w:rsidRPr="00C27DF8">
              <w:rPr>
                <w:rFonts w:cs="Arial"/>
                <w:sz w:val="18"/>
                <w:szCs w:val="18"/>
              </w:rPr>
              <w:t xml:space="preserve">Events around Australia are happening with more regularity and it is </w:t>
            </w:r>
            <w:r w:rsidR="00C423BE">
              <w:rPr>
                <w:rFonts w:cs="Arial"/>
                <w:sz w:val="18"/>
                <w:szCs w:val="18"/>
              </w:rPr>
              <w:t>possible</w:t>
            </w:r>
            <w:r w:rsidRPr="00C27DF8">
              <w:rPr>
                <w:rFonts w:cs="Arial"/>
                <w:sz w:val="18"/>
                <w:szCs w:val="18"/>
              </w:rPr>
              <w:t xml:space="preserve"> that a shortage will occur in the future.</w:t>
            </w:r>
          </w:p>
        </w:tc>
      </w:tr>
      <w:tr w:rsidR="00E346B8" w:rsidTr="00F0678E">
        <w:tc>
          <w:tcPr>
            <w:tcW w:w="1764" w:type="dxa"/>
          </w:tcPr>
          <w:p w:rsidR="00E346B8" w:rsidRPr="009418A3" w:rsidRDefault="00E346B8" w:rsidP="003C03DE">
            <w:pPr>
              <w:spacing w:before="60" w:after="0"/>
              <w:rPr>
                <w:rFonts w:cs="Arial"/>
                <w:b/>
                <w:sz w:val="18"/>
                <w:szCs w:val="18"/>
              </w:rPr>
            </w:pPr>
            <w:r w:rsidRPr="009418A3">
              <w:rPr>
                <w:rFonts w:cs="Arial"/>
                <w:b/>
                <w:sz w:val="18"/>
                <w:szCs w:val="18"/>
              </w:rPr>
              <w:t>Intensity</w:t>
            </w:r>
          </w:p>
        </w:tc>
        <w:tc>
          <w:tcPr>
            <w:tcW w:w="7293" w:type="dxa"/>
          </w:tcPr>
          <w:p w:rsidR="00E346B8" w:rsidRPr="00C27DF8" w:rsidRDefault="00E346B8" w:rsidP="00CF58C0">
            <w:pPr>
              <w:spacing w:before="40" w:after="0"/>
              <w:rPr>
                <w:rFonts w:cs="Arial"/>
                <w:sz w:val="18"/>
                <w:szCs w:val="18"/>
              </w:rPr>
            </w:pPr>
            <w:r w:rsidRPr="00C27DF8">
              <w:rPr>
                <w:rFonts w:cs="Arial"/>
                <w:sz w:val="18"/>
                <w:szCs w:val="18"/>
              </w:rPr>
              <w:t xml:space="preserve">The ACT has enough fuel to last approximately 3 days.  A fuel supply disruption of a greater length of time would result in rationing initially and then progress to no fuel for consumers </w:t>
            </w:r>
            <w:r w:rsidR="0086762C">
              <w:rPr>
                <w:rFonts w:cs="Arial"/>
                <w:sz w:val="18"/>
                <w:szCs w:val="18"/>
              </w:rPr>
              <w:t>with</w:t>
            </w:r>
            <w:r w:rsidRPr="00C27DF8">
              <w:rPr>
                <w:rFonts w:cs="Arial"/>
                <w:sz w:val="18"/>
                <w:szCs w:val="18"/>
              </w:rPr>
              <w:t xml:space="preserve"> supply </w:t>
            </w:r>
            <w:r w:rsidR="0086762C">
              <w:rPr>
                <w:rFonts w:cs="Arial"/>
                <w:sz w:val="18"/>
                <w:szCs w:val="18"/>
              </w:rPr>
              <w:t xml:space="preserve">available </w:t>
            </w:r>
            <w:r w:rsidRPr="00C27DF8">
              <w:rPr>
                <w:rFonts w:cs="Arial"/>
                <w:sz w:val="18"/>
                <w:szCs w:val="18"/>
              </w:rPr>
              <w:t>to essential users only.</w:t>
            </w:r>
          </w:p>
        </w:tc>
      </w:tr>
      <w:tr w:rsidR="00E346B8" w:rsidTr="00F0678E">
        <w:tc>
          <w:tcPr>
            <w:tcW w:w="1764" w:type="dxa"/>
          </w:tcPr>
          <w:p w:rsidR="00E346B8" w:rsidRPr="009418A3" w:rsidRDefault="00E346B8" w:rsidP="003C03DE">
            <w:pPr>
              <w:spacing w:before="60" w:after="0"/>
              <w:rPr>
                <w:rFonts w:cs="Arial"/>
                <w:b/>
                <w:sz w:val="18"/>
                <w:szCs w:val="18"/>
              </w:rPr>
            </w:pPr>
            <w:r w:rsidRPr="009418A3">
              <w:rPr>
                <w:rFonts w:cs="Arial"/>
                <w:b/>
                <w:sz w:val="18"/>
                <w:szCs w:val="18"/>
              </w:rPr>
              <w:t>Extent</w:t>
            </w:r>
          </w:p>
        </w:tc>
        <w:tc>
          <w:tcPr>
            <w:tcW w:w="7293" w:type="dxa"/>
          </w:tcPr>
          <w:p w:rsidR="009F0B75" w:rsidRDefault="00E346B8" w:rsidP="00CF58C0">
            <w:pPr>
              <w:spacing w:before="40" w:after="0"/>
              <w:rPr>
                <w:rFonts w:cs="Arial"/>
                <w:sz w:val="18"/>
                <w:szCs w:val="18"/>
              </w:rPr>
            </w:pPr>
            <w:r w:rsidRPr="00C27DF8">
              <w:rPr>
                <w:rFonts w:cs="Arial"/>
                <w:sz w:val="18"/>
                <w:szCs w:val="18"/>
              </w:rPr>
              <w:t>There is a risk that a disruption of the fuel supply to the ACT would result in fuel rations, disruption to businesses</w:t>
            </w:r>
            <w:r w:rsidR="00117DF4" w:rsidRPr="00C27DF8">
              <w:rPr>
                <w:rFonts w:cs="Arial"/>
                <w:sz w:val="18"/>
                <w:szCs w:val="18"/>
              </w:rPr>
              <w:t xml:space="preserve"> and essential services</w:t>
            </w:r>
            <w:r w:rsidR="00117DF4">
              <w:rPr>
                <w:rFonts w:cs="Arial"/>
                <w:sz w:val="18"/>
                <w:szCs w:val="18"/>
              </w:rPr>
              <w:t xml:space="preserve"> including</w:t>
            </w:r>
            <w:r w:rsidRPr="00C27DF8">
              <w:rPr>
                <w:rFonts w:cs="Arial"/>
                <w:sz w:val="18"/>
                <w:szCs w:val="18"/>
              </w:rPr>
              <w:t xml:space="preserve"> </w:t>
            </w:r>
            <w:r w:rsidR="00117DF4">
              <w:rPr>
                <w:rFonts w:cs="Arial"/>
                <w:sz w:val="18"/>
                <w:szCs w:val="18"/>
              </w:rPr>
              <w:t>the operation</w:t>
            </w:r>
            <w:r w:rsidR="00790680">
              <w:rPr>
                <w:rFonts w:cs="Arial"/>
                <w:sz w:val="18"/>
                <w:szCs w:val="18"/>
              </w:rPr>
              <w:t xml:space="preserve"> of acute health services</w:t>
            </w:r>
            <w:r w:rsidRPr="00C27DF8">
              <w:rPr>
                <w:rFonts w:cs="Arial"/>
                <w:sz w:val="18"/>
                <w:szCs w:val="18"/>
              </w:rPr>
              <w:t>, general impact on the whole community and potential civil</w:t>
            </w:r>
            <w:r w:rsidR="009F0B75">
              <w:rPr>
                <w:rFonts w:cs="Arial"/>
                <w:sz w:val="18"/>
                <w:szCs w:val="18"/>
              </w:rPr>
              <w:t xml:space="preserve"> </w:t>
            </w:r>
            <w:r w:rsidRPr="00C27DF8">
              <w:rPr>
                <w:rFonts w:cs="Arial"/>
                <w:sz w:val="18"/>
                <w:szCs w:val="18"/>
              </w:rPr>
              <w:t xml:space="preserve">unrest.  </w:t>
            </w:r>
          </w:p>
          <w:p w:rsidR="00117DF4" w:rsidRPr="00117DF4" w:rsidRDefault="00117DF4" w:rsidP="00CF58C0">
            <w:pPr>
              <w:spacing w:before="40" w:after="0"/>
              <w:rPr>
                <w:rFonts w:cs="Arial"/>
                <w:sz w:val="18"/>
                <w:szCs w:val="18"/>
              </w:rPr>
            </w:pPr>
            <w:r>
              <w:rPr>
                <w:rFonts w:cs="Arial"/>
                <w:sz w:val="18"/>
                <w:szCs w:val="18"/>
              </w:rPr>
              <w:t>I</w:t>
            </w:r>
            <w:r w:rsidRPr="00117DF4">
              <w:rPr>
                <w:rFonts w:cs="Arial"/>
                <w:sz w:val="18"/>
                <w:szCs w:val="18"/>
              </w:rPr>
              <w:t xml:space="preserve">n </w:t>
            </w:r>
            <w:r>
              <w:rPr>
                <w:rFonts w:cs="Arial"/>
                <w:sz w:val="18"/>
                <w:szCs w:val="18"/>
              </w:rPr>
              <w:t xml:space="preserve">the </w:t>
            </w:r>
            <w:r w:rsidRPr="00117DF4">
              <w:rPr>
                <w:rFonts w:cs="Arial"/>
                <w:sz w:val="18"/>
                <w:szCs w:val="18"/>
              </w:rPr>
              <w:t>winter</w:t>
            </w:r>
            <w:r>
              <w:rPr>
                <w:rFonts w:cs="Arial"/>
                <w:sz w:val="18"/>
                <w:szCs w:val="18"/>
              </w:rPr>
              <w:t xml:space="preserve"> season it would</w:t>
            </w:r>
            <w:r w:rsidRPr="00117DF4">
              <w:rPr>
                <w:rFonts w:cs="Arial"/>
                <w:sz w:val="18"/>
                <w:szCs w:val="18"/>
              </w:rPr>
              <w:t xml:space="preserve"> impact </w:t>
            </w:r>
            <w:r>
              <w:rPr>
                <w:rFonts w:cs="Arial"/>
                <w:sz w:val="18"/>
                <w:szCs w:val="18"/>
              </w:rPr>
              <w:t xml:space="preserve">on the supply of </w:t>
            </w:r>
            <w:r w:rsidRPr="00117DF4">
              <w:rPr>
                <w:rFonts w:cs="Arial"/>
                <w:sz w:val="18"/>
                <w:szCs w:val="18"/>
              </w:rPr>
              <w:t>heating with adverse health effects in frail and vulnerable populations</w:t>
            </w:r>
            <w:r>
              <w:rPr>
                <w:rFonts w:cs="Arial"/>
                <w:sz w:val="18"/>
                <w:szCs w:val="18"/>
              </w:rPr>
              <w:t>.</w:t>
            </w:r>
          </w:p>
          <w:p w:rsidR="00E346B8" w:rsidRPr="00C27DF8" w:rsidRDefault="00E346B8" w:rsidP="00CF58C0">
            <w:pPr>
              <w:spacing w:before="40" w:after="0"/>
              <w:rPr>
                <w:rFonts w:cs="Arial"/>
                <w:sz w:val="18"/>
                <w:szCs w:val="18"/>
              </w:rPr>
            </w:pPr>
            <w:r w:rsidRPr="00C27DF8">
              <w:rPr>
                <w:rFonts w:cs="Arial"/>
                <w:sz w:val="18"/>
                <w:szCs w:val="18"/>
              </w:rPr>
              <w:t xml:space="preserve">Fuel shortages would affect businesses, shops would be </w:t>
            </w:r>
            <w:r w:rsidR="00C5255B" w:rsidRPr="00C27DF8">
              <w:rPr>
                <w:rFonts w:cs="Arial"/>
                <w:sz w:val="18"/>
                <w:szCs w:val="18"/>
              </w:rPr>
              <w:t>incurring</w:t>
            </w:r>
            <w:r w:rsidRPr="00C27DF8">
              <w:rPr>
                <w:rFonts w:cs="Arial"/>
                <w:sz w:val="18"/>
                <w:szCs w:val="18"/>
              </w:rPr>
              <w:t xml:space="preserve"> a loss of trade, </w:t>
            </w:r>
            <w:r w:rsidR="00C5255B" w:rsidRPr="00C27DF8">
              <w:rPr>
                <w:rFonts w:cs="Arial"/>
                <w:sz w:val="18"/>
                <w:szCs w:val="18"/>
              </w:rPr>
              <w:t>and tourist</w:t>
            </w:r>
            <w:r w:rsidRPr="00C27DF8">
              <w:rPr>
                <w:rFonts w:cs="Arial"/>
                <w:sz w:val="18"/>
                <w:szCs w:val="18"/>
              </w:rPr>
              <w:t xml:space="preserve"> attractions would lose patronage.  Trucks would not be transporting to the ACT therefore shop supplies would dwindle and eventually there could be civil unrest.</w:t>
            </w:r>
          </w:p>
        </w:tc>
      </w:tr>
      <w:tr w:rsidR="00E346B8" w:rsidTr="00F0678E">
        <w:tc>
          <w:tcPr>
            <w:tcW w:w="1764" w:type="dxa"/>
          </w:tcPr>
          <w:p w:rsidR="00E346B8" w:rsidRPr="009418A3" w:rsidRDefault="00E346B8" w:rsidP="003C03DE">
            <w:pPr>
              <w:spacing w:before="60" w:after="0"/>
              <w:rPr>
                <w:rFonts w:cs="Arial"/>
                <w:b/>
                <w:sz w:val="18"/>
                <w:szCs w:val="18"/>
              </w:rPr>
            </w:pPr>
            <w:r w:rsidRPr="003C03DE">
              <w:rPr>
                <w:rFonts w:cs="Arial"/>
                <w:b/>
                <w:sz w:val="18"/>
                <w:szCs w:val="18"/>
              </w:rPr>
              <w:t>Speed of onset</w:t>
            </w:r>
          </w:p>
        </w:tc>
        <w:tc>
          <w:tcPr>
            <w:tcW w:w="7293" w:type="dxa"/>
          </w:tcPr>
          <w:p w:rsidR="00E346B8" w:rsidRPr="00C27DF8" w:rsidRDefault="00E346B8" w:rsidP="00CF58C0">
            <w:pPr>
              <w:spacing w:before="40" w:after="0"/>
              <w:rPr>
                <w:rFonts w:cs="Arial"/>
                <w:sz w:val="18"/>
                <w:szCs w:val="18"/>
              </w:rPr>
            </w:pPr>
            <w:r w:rsidRPr="00C27DF8">
              <w:rPr>
                <w:rFonts w:cs="Arial"/>
                <w:sz w:val="18"/>
                <w:szCs w:val="18"/>
              </w:rPr>
              <w:t xml:space="preserve">The National Oil Supply Emergency Committee through the Commonwealth Department of Resources, Energy and Tourism would be provided with an indication should there be developments overseas and therefore the build up would be quite slow.  If the event happened in </w:t>
            </w:r>
            <w:smartTag w:uri="urn:schemas-microsoft-com:office:smarttags" w:element="place">
              <w:smartTag w:uri="urn:schemas-microsoft-com:office:smarttags" w:element="country-region">
                <w:r w:rsidRPr="00C27DF8">
                  <w:rPr>
                    <w:rFonts w:cs="Arial"/>
                    <w:sz w:val="18"/>
                    <w:szCs w:val="18"/>
                  </w:rPr>
                  <w:t>Australia</w:t>
                </w:r>
              </w:smartTag>
            </w:smartTag>
            <w:r w:rsidRPr="00C27DF8">
              <w:rPr>
                <w:rFonts w:cs="Arial"/>
                <w:sz w:val="18"/>
                <w:szCs w:val="18"/>
              </w:rPr>
              <w:t xml:space="preserve"> and the cause was unforeseen, then the event could escalate in less than a week.</w:t>
            </w:r>
          </w:p>
        </w:tc>
      </w:tr>
      <w:tr w:rsidR="00E346B8" w:rsidTr="00F0678E">
        <w:tc>
          <w:tcPr>
            <w:tcW w:w="1764" w:type="dxa"/>
          </w:tcPr>
          <w:p w:rsidR="00E346B8" w:rsidRPr="009418A3" w:rsidRDefault="00E346B8" w:rsidP="003C03DE">
            <w:pPr>
              <w:spacing w:before="60" w:after="0"/>
              <w:rPr>
                <w:rFonts w:cs="Arial"/>
                <w:b/>
                <w:sz w:val="18"/>
                <w:szCs w:val="18"/>
              </w:rPr>
            </w:pPr>
            <w:r w:rsidRPr="009418A3">
              <w:rPr>
                <w:rFonts w:cs="Arial"/>
                <w:b/>
                <w:sz w:val="18"/>
                <w:szCs w:val="18"/>
              </w:rPr>
              <w:t>Vulnerabilities</w:t>
            </w:r>
          </w:p>
          <w:p w:rsidR="00E346B8" w:rsidRPr="009418A3" w:rsidRDefault="00E346B8" w:rsidP="003C03DE">
            <w:pPr>
              <w:spacing w:before="60" w:after="0"/>
              <w:rPr>
                <w:rFonts w:cs="Arial"/>
                <w:b/>
                <w:sz w:val="18"/>
                <w:szCs w:val="18"/>
              </w:rPr>
            </w:pPr>
          </w:p>
        </w:tc>
        <w:tc>
          <w:tcPr>
            <w:tcW w:w="7293" w:type="dxa"/>
          </w:tcPr>
          <w:p w:rsidR="00E346B8" w:rsidRPr="00C27DF8" w:rsidRDefault="00E346B8" w:rsidP="00CF58C0">
            <w:pPr>
              <w:spacing w:before="40" w:after="0"/>
              <w:rPr>
                <w:rFonts w:cs="Arial"/>
                <w:sz w:val="18"/>
                <w:szCs w:val="18"/>
              </w:rPr>
            </w:pPr>
            <w:r w:rsidRPr="00C27DF8">
              <w:rPr>
                <w:rFonts w:cs="Arial"/>
                <w:sz w:val="18"/>
                <w:szCs w:val="18"/>
              </w:rPr>
              <w:t xml:space="preserve">All members of the </w:t>
            </w:r>
            <w:r w:rsidR="00A70FAF">
              <w:rPr>
                <w:rFonts w:cs="Arial"/>
                <w:sz w:val="18"/>
                <w:szCs w:val="18"/>
              </w:rPr>
              <w:t>community</w:t>
            </w:r>
            <w:r w:rsidRPr="00C27DF8">
              <w:rPr>
                <w:rFonts w:cs="Arial"/>
                <w:sz w:val="18"/>
                <w:szCs w:val="18"/>
              </w:rPr>
              <w:t xml:space="preserve"> would be affected in some way by a liquid fuel emergency.  Emergency workers and health professionals may be restricted in their ability to attend work which would place extra pressure on those areas.</w:t>
            </w:r>
          </w:p>
        </w:tc>
      </w:tr>
      <w:tr w:rsidR="00E346B8" w:rsidTr="00F0678E">
        <w:tc>
          <w:tcPr>
            <w:tcW w:w="1764" w:type="dxa"/>
          </w:tcPr>
          <w:p w:rsidR="00E346B8" w:rsidRPr="009418A3" w:rsidRDefault="00E346B8" w:rsidP="003C03DE">
            <w:pPr>
              <w:spacing w:before="60" w:after="0"/>
              <w:rPr>
                <w:rFonts w:cs="Arial"/>
                <w:b/>
                <w:sz w:val="18"/>
                <w:szCs w:val="18"/>
              </w:rPr>
            </w:pPr>
            <w:r w:rsidRPr="009418A3">
              <w:rPr>
                <w:rFonts w:cs="Arial"/>
                <w:b/>
                <w:sz w:val="18"/>
                <w:szCs w:val="18"/>
              </w:rPr>
              <w:lastRenderedPageBreak/>
              <w:t>Secondary Hazards</w:t>
            </w:r>
          </w:p>
          <w:p w:rsidR="00E346B8" w:rsidRPr="003C03DE" w:rsidRDefault="00E346B8" w:rsidP="003C03DE">
            <w:pPr>
              <w:spacing w:before="60" w:after="0"/>
              <w:rPr>
                <w:rFonts w:cs="Arial"/>
                <w:b/>
                <w:sz w:val="18"/>
                <w:szCs w:val="18"/>
              </w:rPr>
            </w:pPr>
          </w:p>
        </w:tc>
        <w:tc>
          <w:tcPr>
            <w:tcW w:w="7293" w:type="dxa"/>
          </w:tcPr>
          <w:p w:rsidR="00C70346" w:rsidRPr="002B5B4D" w:rsidRDefault="00C70346" w:rsidP="00CF58C0">
            <w:pPr>
              <w:tabs>
                <w:tab w:val="left" w:pos="1239"/>
              </w:tabs>
              <w:spacing w:before="40" w:after="0"/>
              <w:rPr>
                <w:rFonts w:cs="Arial"/>
                <w:sz w:val="18"/>
                <w:szCs w:val="20"/>
              </w:rPr>
            </w:pPr>
            <w:r w:rsidRPr="002B5B4D">
              <w:rPr>
                <w:rFonts w:cs="Arial"/>
                <w:sz w:val="18"/>
                <w:szCs w:val="20"/>
              </w:rPr>
              <w:t>Dependent on scale and location of incident</w:t>
            </w:r>
            <w:r>
              <w:rPr>
                <w:rFonts w:cs="Arial"/>
                <w:sz w:val="18"/>
                <w:szCs w:val="20"/>
              </w:rPr>
              <w:t>,</w:t>
            </w:r>
            <w:r w:rsidRPr="002B5B4D">
              <w:rPr>
                <w:rFonts w:cs="Arial"/>
                <w:sz w:val="18"/>
                <w:szCs w:val="20"/>
              </w:rPr>
              <w:t xml:space="preserve"> may include:</w:t>
            </w:r>
          </w:p>
          <w:p w:rsidR="00E346B8" w:rsidRPr="00C27DF8" w:rsidRDefault="00E346B8" w:rsidP="00CF58C0">
            <w:pPr>
              <w:numPr>
                <w:ilvl w:val="0"/>
                <w:numId w:val="27"/>
              </w:numPr>
              <w:spacing w:before="40" w:after="0"/>
              <w:rPr>
                <w:rFonts w:cs="Arial"/>
                <w:sz w:val="18"/>
                <w:szCs w:val="18"/>
              </w:rPr>
            </w:pPr>
            <w:r w:rsidRPr="00C27DF8">
              <w:rPr>
                <w:rFonts w:cs="Arial"/>
                <w:sz w:val="18"/>
                <w:szCs w:val="18"/>
              </w:rPr>
              <w:t>Civil unrest</w:t>
            </w:r>
            <w:r w:rsidR="00D30FA0">
              <w:rPr>
                <w:rFonts w:cs="Arial"/>
                <w:sz w:val="18"/>
                <w:szCs w:val="18"/>
              </w:rPr>
              <w:t>;</w:t>
            </w:r>
          </w:p>
          <w:p w:rsidR="00E346B8" w:rsidRPr="00C27DF8" w:rsidRDefault="00E346B8" w:rsidP="00CF58C0">
            <w:pPr>
              <w:numPr>
                <w:ilvl w:val="0"/>
                <w:numId w:val="27"/>
              </w:numPr>
              <w:spacing w:before="40" w:after="0"/>
              <w:rPr>
                <w:rFonts w:cs="Arial"/>
                <w:sz w:val="18"/>
                <w:szCs w:val="18"/>
              </w:rPr>
            </w:pPr>
            <w:r w:rsidRPr="00C27DF8">
              <w:rPr>
                <w:rFonts w:cs="Arial"/>
                <w:sz w:val="18"/>
                <w:szCs w:val="18"/>
              </w:rPr>
              <w:t>Property damage</w:t>
            </w:r>
            <w:r w:rsidR="00D30FA0">
              <w:rPr>
                <w:rFonts w:cs="Arial"/>
                <w:sz w:val="18"/>
                <w:szCs w:val="18"/>
              </w:rPr>
              <w:t>;</w:t>
            </w:r>
          </w:p>
          <w:p w:rsidR="00E346B8" w:rsidRPr="00C27DF8" w:rsidRDefault="00E346B8" w:rsidP="00CF58C0">
            <w:pPr>
              <w:numPr>
                <w:ilvl w:val="0"/>
                <w:numId w:val="27"/>
              </w:numPr>
              <w:spacing w:before="40" w:after="0"/>
              <w:rPr>
                <w:rFonts w:cs="Arial"/>
                <w:sz w:val="18"/>
                <w:szCs w:val="18"/>
              </w:rPr>
            </w:pPr>
            <w:r w:rsidRPr="00C27DF8">
              <w:rPr>
                <w:rFonts w:cs="Arial"/>
                <w:sz w:val="18"/>
                <w:szCs w:val="18"/>
              </w:rPr>
              <w:t>Business closures</w:t>
            </w:r>
            <w:r w:rsidR="0086762C">
              <w:rPr>
                <w:rFonts w:cs="Arial"/>
                <w:sz w:val="18"/>
                <w:szCs w:val="18"/>
              </w:rPr>
              <w:t xml:space="preserve">; </w:t>
            </w:r>
            <w:r w:rsidRPr="00C27DF8">
              <w:rPr>
                <w:rFonts w:cs="Arial"/>
                <w:sz w:val="18"/>
                <w:szCs w:val="18"/>
              </w:rPr>
              <w:t>food, tourism, leisure</w:t>
            </w:r>
            <w:r w:rsidR="00D30FA0">
              <w:rPr>
                <w:rFonts w:cs="Arial"/>
                <w:sz w:val="18"/>
                <w:szCs w:val="18"/>
              </w:rPr>
              <w:t>;</w:t>
            </w:r>
          </w:p>
          <w:p w:rsidR="00E346B8" w:rsidRPr="00C27DF8" w:rsidRDefault="00E346B8" w:rsidP="00CF58C0">
            <w:pPr>
              <w:numPr>
                <w:ilvl w:val="0"/>
                <w:numId w:val="27"/>
              </w:numPr>
              <w:spacing w:before="40" w:after="0"/>
              <w:rPr>
                <w:rFonts w:cs="Arial"/>
                <w:sz w:val="18"/>
                <w:szCs w:val="18"/>
              </w:rPr>
            </w:pPr>
            <w:r w:rsidRPr="00C27DF8">
              <w:rPr>
                <w:rFonts w:cs="Arial"/>
                <w:sz w:val="18"/>
                <w:szCs w:val="18"/>
              </w:rPr>
              <w:t>Sporting venues closed</w:t>
            </w:r>
            <w:r w:rsidR="00D30FA0">
              <w:rPr>
                <w:rFonts w:cs="Arial"/>
                <w:sz w:val="18"/>
                <w:szCs w:val="18"/>
              </w:rPr>
              <w:t>;</w:t>
            </w:r>
          </w:p>
          <w:p w:rsidR="00E346B8" w:rsidRPr="00C27DF8" w:rsidRDefault="00E346B8" w:rsidP="00CF58C0">
            <w:pPr>
              <w:numPr>
                <w:ilvl w:val="0"/>
                <w:numId w:val="27"/>
              </w:numPr>
              <w:spacing w:before="40" w:after="0"/>
              <w:rPr>
                <w:rFonts w:cs="Arial"/>
                <w:sz w:val="18"/>
                <w:szCs w:val="18"/>
              </w:rPr>
            </w:pPr>
            <w:r w:rsidRPr="00C27DF8">
              <w:rPr>
                <w:rFonts w:cs="Arial"/>
                <w:sz w:val="18"/>
                <w:szCs w:val="18"/>
              </w:rPr>
              <w:t>Food shortages</w:t>
            </w:r>
            <w:r w:rsidR="00D30FA0">
              <w:rPr>
                <w:rFonts w:cs="Arial"/>
                <w:sz w:val="18"/>
                <w:szCs w:val="18"/>
              </w:rPr>
              <w:t>;</w:t>
            </w:r>
          </w:p>
          <w:p w:rsidR="00E346B8" w:rsidRPr="00C27DF8" w:rsidRDefault="00E346B8" w:rsidP="00CF58C0">
            <w:pPr>
              <w:numPr>
                <w:ilvl w:val="0"/>
                <w:numId w:val="27"/>
              </w:numPr>
              <w:spacing w:before="40" w:after="0"/>
              <w:rPr>
                <w:rFonts w:cs="Arial"/>
                <w:sz w:val="18"/>
                <w:szCs w:val="18"/>
              </w:rPr>
            </w:pPr>
            <w:r w:rsidRPr="00C27DF8">
              <w:rPr>
                <w:rFonts w:cs="Arial"/>
                <w:sz w:val="18"/>
                <w:szCs w:val="18"/>
              </w:rPr>
              <w:t>Disruption to economy</w:t>
            </w:r>
            <w:r w:rsidR="00D30FA0">
              <w:rPr>
                <w:rFonts w:cs="Arial"/>
                <w:sz w:val="18"/>
                <w:szCs w:val="18"/>
              </w:rPr>
              <w:t>;</w:t>
            </w:r>
          </w:p>
          <w:p w:rsidR="00E346B8" w:rsidRPr="00C27DF8" w:rsidRDefault="00E346B8" w:rsidP="00CF58C0">
            <w:pPr>
              <w:numPr>
                <w:ilvl w:val="0"/>
                <w:numId w:val="27"/>
              </w:numPr>
              <w:spacing w:before="40" w:after="0"/>
              <w:rPr>
                <w:rFonts w:cs="Arial"/>
                <w:sz w:val="18"/>
                <w:szCs w:val="18"/>
              </w:rPr>
            </w:pPr>
            <w:r w:rsidRPr="00C27DF8">
              <w:rPr>
                <w:rFonts w:cs="Arial"/>
                <w:sz w:val="18"/>
                <w:szCs w:val="18"/>
              </w:rPr>
              <w:t>Disruption to schools</w:t>
            </w:r>
            <w:r w:rsidR="00D30FA0">
              <w:rPr>
                <w:rFonts w:cs="Arial"/>
                <w:sz w:val="18"/>
                <w:szCs w:val="18"/>
              </w:rPr>
              <w:t>;</w:t>
            </w:r>
          </w:p>
          <w:p w:rsidR="00E346B8" w:rsidRPr="00C27DF8" w:rsidRDefault="00E346B8" w:rsidP="00CF58C0">
            <w:pPr>
              <w:numPr>
                <w:ilvl w:val="0"/>
                <w:numId w:val="27"/>
              </w:numPr>
              <w:spacing w:before="40" w:after="0"/>
              <w:rPr>
                <w:rFonts w:cs="Arial"/>
                <w:sz w:val="18"/>
                <w:szCs w:val="18"/>
              </w:rPr>
            </w:pPr>
            <w:r w:rsidRPr="00C27DF8">
              <w:rPr>
                <w:rFonts w:cs="Arial"/>
                <w:sz w:val="18"/>
                <w:szCs w:val="18"/>
              </w:rPr>
              <w:t>Potential for isolation of properties</w:t>
            </w:r>
            <w:r w:rsidR="000E13D2">
              <w:rPr>
                <w:rFonts w:cs="Arial"/>
                <w:sz w:val="18"/>
                <w:szCs w:val="18"/>
              </w:rPr>
              <w:t>.</w:t>
            </w:r>
          </w:p>
        </w:tc>
      </w:tr>
      <w:tr w:rsidR="00806829" w:rsidTr="00F0678E">
        <w:tc>
          <w:tcPr>
            <w:tcW w:w="1764" w:type="dxa"/>
          </w:tcPr>
          <w:p w:rsidR="00806829" w:rsidRPr="009418A3" w:rsidRDefault="00806829" w:rsidP="003C03DE">
            <w:pPr>
              <w:spacing w:before="60" w:after="0"/>
              <w:rPr>
                <w:rFonts w:cs="Arial"/>
                <w:b/>
                <w:sz w:val="18"/>
                <w:szCs w:val="18"/>
              </w:rPr>
            </w:pPr>
            <w:r>
              <w:rPr>
                <w:rFonts w:cs="Arial"/>
                <w:b/>
                <w:sz w:val="18"/>
                <w:szCs w:val="18"/>
              </w:rPr>
              <w:t>Risk Statement</w:t>
            </w:r>
          </w:p>
        </w:tc>
        <w:tc>
          <w:tcPr>
            <w:tcW w:w="7293" w:type="dxa"/>
          </w:tcPr>
          <w:p w:rsidR="00806829" w:rsidRPr="00EC05D0" w:rsidRDefault="00806829" w:rsidP="00CF58C0">
            <w:pPr>
              <w:tabs>
                <w:tab w:val="left" w:pos="1239"/>
              </w:tabs>
              <w:spacing w:before="40" w:after="0"/>
              <w:rPr>
                <w:rFonts w:cs="Arial"/>
                <w:sz w:val="18"/>
                <w:szCs w:val="18"/>
              </w:rPr>
            </w:pPr>
            <w:r w:rsidRPr="00EC05D0">
              <w:rPr>
                <w:rFonts w:cs="Arial"/>
                <w:sz w:val="18"/>
                <w:szCs w:val="18"/>
              </w:rPr>
              <w:t>There is a risk that a protracted disruption of the fuel supply to the ACT would result in fuel rations, disruption to businesses and essential services, general impact on the whole community and potential civil unrest.</w:t>
            </w:r>
          </w:p>
        </w:tc>
      </w:tr>
    </w:tbl>
    <w:p w:rsidR="0036752D" w:rsidRDefault="0036752D" w:rsidP="007545E7">
      <w:pPr>
        <w:spacing w:after="60"/>
      </w:pPr>
    </w:p>
    <w:tbl>
      <w:tblPr>
        <w:tblW w:w="9043" w:type="dxa"/>
        <w:tblInd w:w="2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764"/>
        <w:gridCol w:w="7279"/>
      </w:tblGrid>
      <w:tr w:rsidR="002B5B4D" w:rsidRPr="00366473" w:rsidTr="00F0678E">
        <w:trPr>
          <w:cantSplit/>
        </w:trPr>
        <w:tc>
          <w:tcPr>
            <w:tcW w:w="9043" w:type="dxa"/>
            <w:gridSpan w:val="2"/>
            <w:shd w:val="clear" w:color="auto" w:fill="E0E0E0"/>
          </w:tcPr>
          <w:p w:rsidR="002B5B4D" w:rsidRPr="00366473" w:rsidRDefault="002B5B4D" w:rsidP="002B5B4D">
            <w:pPr>
              <w:spacing w:before="120" w:after="120"/>
              <w:jc w:val="both"/>
              <w:rPr>
                <w:rFonts w:cs="Arial"/>
                <w:b/>
                <w:bCs/>
                <w:szCs w:val="18"/>
              </w:rPr>
            </w:pPr>
            <w:r w:rsidRPr="00366473">
              <w:rPr>
                <w:rFonts w:cs="Arial"/>
                <w:b/>
                <w:bCs/>
                <w:szCs w:val="18"/>
              </w:rPr>
              <w:t xml:space="preserve">Hazard Name: </w:t>
            </w:r>
            <w:r w:rsidR="00366473" w:rsidRPr="00366473">
              <w:rPr>
                <w:rFonts w:cs="Arial"/>
                <w:b/>
                <w:bCs/>
                <w:szCs w:val="18"/>
              </w:rPr>
              <w:tab/>
            </w:r>
            <w:r w:rsidR="00366473" w:rsidRPr="00366473">
              <w:rPr>
                <w:rFonts w:cs="Arial"/>
                <w:b/>
                <w:bCs/>
                <w:szCs w:val="18"/>
              </w:rPr>
              <w:tab/>
            </w:r>
            <w:r w:rsidRPr="00366473">
              <w:rPr>
                <w:rFonts w:cs="Arial"/>
                <w:b/>
                <w:bCs/>
                <w:szCs w:val="18"/>
              </w:rPr>
              <w:t xml:space="preserve">Structural Collapse – </w:t>
            </w:r>
            <w:r w:rsidR="00124B49" w:rsidRPr="00366473">
              <w:rPr>
                <w:rFonts w:cs="Arial"/>
                <w:b/>
                <w:bCs/>
                <w:szCs w:val="18"/>
              </w:rPr>
              <w:t xml:space="preserve">Roads and </w:t>
            </w:r>
            <w:r w:rsidRPr="00366473">
              <w:rPr>
                <w:rFonts w:cs="Arial"/>
                <w:b/>
                <w:bCs/>
                <w:szCs w:val="18"/>
              </w:rPr>
              <w:t>Bridge</w:t>
            </w:r>
            <w:r w:rsidR="00124B49" w:rsidRPr="00366473">
              <w:rPr>
                <w:rFonts w:cs="Arial"/>
                <w:b/>
                <w:bCs/>
                <w:szCs w:val="18"/>
              </w:rPr>
              <w:t>s</w:t>
            </w:r>
          </w:p>
        </w:tc>
      </w:tr>
      <w:tr w:rsidR="002B5B4D" w:rsidRPr="00366473" w:rsidTr="00F0678E">
        <w:trPr>
          <w:cantSplit/>
        </w:trPr>
        <w:tc>
          <w:tcPr>
            <w:tcW w:w="9043" w:type="dxa"/>
            <w:gridSpan w:val="2"/>
            <w:shd w:val="clear" w:color="auto" w:fill="E0E0E0"/>
          </w:tcPr>
          <w:p w:rsidR="002B5B4D" w:rsidRPr="00366473" w:rsidRDefault="00E40A46" w:rsidP="003C0407">
            <w:pPr>
              <w:spacing w:before="120" w:after="120"/>
              <w:jc w:val="both"/>
              <w:rPr>
                <w:rFonts w:cs="Arial"/>
                <w:b/>
                <w:bCs/>
                <w:szCs w:val="18"/>
              </w:rPr>
            </w:pPr>
            <w:r>
              <w:rPr>
                <w:rFonts w:cs="Arial"/>
                <w:b/>
                <w:bCs/>
                <w:szCs w:val="18"/>
              </w:rPr>
              <w:t>Lead</w:t>
            </w:r>
            <w:r w:rsidR="002B5B4D" w:rsidRPr="00366473">
              <w:rPr>
                <w:rFonts w:cs="Arial"/>
                <w:b/>
                <w:bCs/>
                <w:szCs w:val="18"/>
              </w:rPr>
              <w:t xml:space="preserve"> Agency: </w:t>
            </w:r>
            <w:r w:rsidR="00366473" w:rsidRPr="00366473">
              <w:rPr>
                <w:rFonts w:cs="Arial"/>
                <w:b/>
                <w:bCs/>
                <w:szCs w:val="18"/>
              </w:rPr>
              <w:tab/>
            </w:r>
            <w:r w:rsidR="00A70FAF">
              <w:rPr>
                <w:rFonts w:cs="Arial"/>
                <w:b/>
                <w:bCs/>
                <w:szCs w:val="18"/>
              </w:rPr>
              <w:tab/>
            </w:r>
            <w:r w:rsidR="00796F42">
              <w:rPr>
                <w:rFonts w:cs="Arial"/>
                <w:b/>
                <w:bCs/>
                <w:szCs w:val="18"/>
              </w:rPr>
              <w:t>ACT Fire and Rescue</w:t>
            </w:r>
            <w:r w:rsidR="00A70FAF">
              <w:rPr>
                <w:rFonts w:cs="Arial"/>
                <w:b/>
                <w:bCs/>
                <w:szCs w:val="18"/>
              </w:rPr>
              <w:t xml:space="preserve"> (</w:t>
            </w:r>
            <w:r w:rsidR="00796F42">
              <w:rPr>
                <w:rFonts w:cs="Arial"/>
                <w:b/>
                <w:bCs/>
                <w:szCs w:val="18"/>
              </w:rPr>
              <w:t>ACT F&amp;R</w:t>
            </w:r>
            <w:r w:rsidR="00A70FAF">
              <w:rPr>
                <w:rFonts w:cs="Arial"/>
                <w:b/>
                <w:bCs/>
                <w:szCs w:val="18"/>
              </w:rPr>
              <w:t>)</w:t>
            </w:r>
          </w:p>
        </w:tc>
      </w:tr>
      <w:tr w:rsidR="00E346B8" w:rsidRPr="002B5B4D" w:rsidTr="00F0678E">
        <w:tc>
          <w:tcPr>
            <w:tcW w:w="1764" w:type="dxa"/>
          </w:tcPr>
          <w:p w:rsidR="00E346B8" w:rsidRPr="009418A3" w:rsidRDefault="00E346B8" w:rsidP="003C03DE">
            <w:pPr>
              <w:spacing w:before="60" w:after="0"/>
              <w:rPr>
                <w:rFonts w:cs="Arial"/>
                <w:b/>
                <w:sz w:val="18"/>
                <w:szCs w:val="18"/>
              </w:rPr>
            </w:pPr>
            <w:r w:rsidRPr="009418A3">
              <w:rPr>
                <w:rFonts w:cs="Arial"/>
                <w:b/>
                <w:sz w:val="18"/>
                <w:szCs w:val="18"/>
              </w:rPr>
              <w:t>History</w:t>
            </w:r>
          </w:p>
        </w:tc>
        <w:tc>
          <w:tcPr>
            <w:tcW w:w="7279" w:type="dxa"/>
          </w:tcPr>
          <w:p w:rsidR="00E346B8" w:rsidRPr="002B5B4D" w:rsidRDefault="00E346B8" w:rsidP="00CF58C0">
            <w:pPr>
              <w:spacing w:before="40" w:after="0"/>
              <w:rPr>
                <w:rFonts w:cs="Arial"/>
                <w:sz w:val="18"/>
                <w:szCs w:val="18"/>
              </w:rPr>
            </w:pPr>
            <w:r w:rsidRPr="002B5B4D">
              <w:rPr>
                <w:rFonts w:cs="Arial"/>
                <w:sz w:val="18"/>
                <w:szCs w:val="18"/>
              </w:rPr>
              <w:t xml:space="preserve">Bridge collapse, </w:t>
            </w:r>
            <w:smartTag w:uri="urn:schemas-microsoft-com:office:smarttags" w:element="address">
              <w:smartTag w:uri="urn:schemas-microsoft-com:office:smarttags" w:element="Street">
                <w:r w:rsidRPr="002B5B4D">
                  <w:rPr>
                    <w:rFonts w:cs="Arial"/>
                    <w:sz w:val="18"/>
                    <w:szCs w:val="18"/>
                  </w:rPr>
                  <w:t>Barton Highway</w:t>
                </w:r>
              </w:smartTag>
            </w:smartTag>
            <w:r w:rsidRPr="002B5B4D">
              <w:rPr>
                <w:rFonts w:cs="Arial"/>
                <w:sz w:val="18"/>
                <w:szCs w:val="18"/>
              </w:rPr>
              <w:t xml:space="preserve">. Bridge under construction collapsed injuring several workers and forcing the closure of the main highway into Canberra (from the </w:t>
            </w:r>
            <w:r w:rsidR="002C2155">
              <w:rPr>
                <w:rFonts w:cs="Arial"/>
                <w:sz w:val="18"/>
                <w:szCs w:val="18"/>
              </w:rPr>
              <w:t>north west</w:t>
            </w:r>
            <w:r w:rsidRPr="002B5B4D">
              <w:rPr>
                <w:rFonts w:cs="Arial"/>
                <w:sz w:val="18"/>
                <w:szCs w:val="18"/>
              </w:rPr>
              <w:t>).</w:t>
            </w:r>
          </w:p>
          <w:p w:rsidR="00124B49" w:rsidRPr="002B5B4D" w:rsidRDefault="00124B49" w:rsidP="00CF58C0">
            <w:pPr>
              <w:spacing w:before="40" w:after="0"/>
              <w:rPr>
                <w:rFonts w:cs="Arial"/>
                <w:sz w:val="18"/>
                <w:szCs w:val="18"/>
              </w:rPr>
            </w:pPr>
            <w:r>
              <w:rPr>
                <w:rFonts w:cs="Arial"/>
                <w:sz w:val="18"/>
                <w:szCs w:val="18"/>
              </w:rPr>
              <w:t>Refer also to Transport Emergency Road above.</w:t>
            </w:r>
          </w:p>
        </w:tc>
      </w:tr>
      <w:tr w:rsidR="00E346B8" w:rsidRPr="002B5B4D" w:rsidTr="00F0678E">
        <w:tc>
          <w:tcPr>
            <w:tcW w:w="1764" w:type="dxa"/>
          </w:tcPr>
          <w:p w:rsidR="00E346B8" w:rsidRPr="009418A3" w:rsidRDefault="00E346B8" w:rsidP="003C03DE">
            <w:pPr>
              <w:spacing w:before="60" w:after="0"/>
              <w:rPr>
                <w:rFonts w:cs="Arial"/>
                <w:b/>
                <w:sz w:val="18"/>
                <w:szCs w:val="18"/>
              </w:rPr>
            </w:pPr>
            <w:r w:rsidRPr="009418A3">
              <w:rPr>
                <w:rFonts w:cs="Arial"/>
                <w:b/>
                <w:sz w:val="18"/>
                <w:szCs w:val="18"/>
              </w:rPr>
              <w:t>Intensity</w:t>
            </w:r>
          </w:p>
        </w:tc>
        <w:tc>
          <w:tcPr>
            <w:tcW w:w="7279" w:type="dxa"/>
          </w:tcPr>
          <w:p w:rsidR="00E346B8" w:rsidRPr="002B5B4D" w:rsidRDefault="00E346B8" w:rsidP="00CF58C0">
            <w:pPr>
              <w:spacing w:before="40" w:after="0"/>
              <w:rPr>
                <w:rFonts w:cs="Arial"/>
                <w:sz w:val="18"/>
                <w:szCs w:val="18"/>
              </w:rPr>
            </w:pPr>
            <w:r w:rsidRPr="002B5B4D">
              <w:rPr>
                <w:rFonts w:cs="Arial"/>
                <w:sz w:val="18"/>
                <w:szCs w:val="18"/>
              </w:rPr>
              <w:t>Both were sudden and unexpected industrial accidents.</w:t>
            </w:r>
          </w:p>
        </w:tc>
      </w:tr>
      <w:tr w:rsidR="00E346B8" w:rsidRPr="002B5B4D" w:rsidTr="00F0678E">
        <w:tc>
          <w:tcPr>
            <w:tcW w:w="1764" w:type="dxa"/>
          </w:tcPr>
          <w:p w:rsidR="00E346B8" w:rsidRPr="009418A3" w:rsidRDefault="00E346B8" w:rsidP="003C03DE">
            <w:pPr>
              <w:spacing w:before="60" w:after="0"/>
              <w:rPr>
                <w:rFonts w:cs="Arial"/>
                <w:b/>
                <w:sz w:val="18"/>
                <w:szCs w:val="18"/>
              </w:rPr>
            </w:pPr>
            <w:r w:rsidRPr="009418A3">
              <w:rPr>
                <w:rFonts w:cs="Arial"/>
                <w:b/>
                <w:sz w:val="18"/>
                <w:szCs w:val="18"/>
              </w:rPr>
              <w:t>Extent</w:t>
            </w:r>
          </w:p>
        </w:tc>
        <w:tc>
          <w:tcPr>
            <w:tcW w:w="7279" w:type="dxa"/>
          </w:tcPr>
          <w:p w:rsidR="00E346B8" w:rsidRPr="002B5B4D" w:rsidRDefault="00E346B8" w:rsidP="00CF58C0">
            <w:pPr>
              <w:spacing w:before="40" w:after="0"/>
              <w:rPr>
                <w:rFonts w:cs="Arial"/>
                <w:sz w:val="18"/>
                <w:szCs w:val="18"/>
              </w:rPr>
            </w:pPr>
            <w:r w:rsidRPr="002B5B4D">
              <w:rPr>
                <w:rFonts w:cs="Arial"/>
                <w:sz w:val="18"/>
                <w:szCs w:val="18"/>
              </w:rPr>
              <w:t>Traffic impact for duration of closure, affected communities as traffic diverted around scene.</w:t>
            </w:r>
            <w:r w:rsidR="0086762C">
              <w:rPr>
                <w:rFonts w:cs="Arial"/>
                <w:sz w:val="18"/>
                <w:szCs w:val="18"/>
              </w:rPr>
              <w:t xml:space="preserve"> There could also be i</w:t>
            </w:r>
            <w:r w:rsidRPr="002B5B4D">
              <w:rPr>
                <w:rFonts w:cs="Arial"/>
                <w:sz w:val="18"/>
                <w:szCs w:val="18"/>
              </w:rPr>
              <w:t>ndustrial ramifications.</w:t>
            </w:r>
          </w:p>
        </w:tc>
      </w:tr>
      <w:tr w:rsidR="00E346B8" w:rsidRPr="002B5B4D" w:rsidTr="00F0678E">
        <w:tc>
          <w:tcPr>
            <w:tcW w:w="1764" w:type="dxa"/>
          </w:tcPr>
          <w:p w:rsidR="00E346B8" w:rsidRPr="009418A3" w:rsidRDefault="00E346B8" w:rsidP="003C03DE">
            <w:pPr>
              <w:spacing w:before="60" w:after="0"/>
              <w:rPr>
                <w:rFonts w:cs="Arial"/>
                <w:b/>
                <w:sz w:val="18"/>
                <w:szCs w:val="18"/>
              </w:rPr>
            </w:pPr>
            <w:r w:rsidRPr="003C03DE">
              <w:rPr>
                <w:rFonts w:cs="Arial"/>
                <w:b/>
                <w:sz w:val="18"/>
                <w:szCs w:val="18"/>
              </w:rPr>
              <w:t>Speed of onset</w:t>
            </w:r>
          </w:p>
        </w:tc>
        <w:tc>
          <w:tcPr>
            <w:tcW w:w="7279" w:type="dxa"/>
          </w:tcPr>
          <w:p w:rsidR="00E346B8" w:rsidRPr="002B5B4D" w:rsidRDefault="00E346B8" w:rsidP="00CF58C0">
            <w:pPr>
              <w:spacing w:before="40" w:after="0"/>
              <w:rPr>
                <w:rFonts w:cs="Arial"/>
                <w:sz w:val="18"/>
                <w:szCs w:val="18"/>
              </w:rPr>
            </w:pPr>
            <w:r w:rsidRPr="002B5B4D">
              <w:rPr>
                <w:rFonts w:cs="Arial"/>
                <w:sz w:val="18"/>
                <w:szCs w:val="18"/>
              </w:rPr>
              <w:t>Rapid and unexpected. Nil warning.</w:t>
            </w:r>
          </w:p>
        </w:tc>
      </w:tr>
      <w:tr w:rsidR="00E346B8" w:rsidRPr="002B5B4D" w:rsidTr="00F0678E">
        <w:tc>
          <w:tcPr>
            <w:tcW w:w="1764" w:type="dxa"/>
          </w:tcPr>
          <w:p w:rsidR="00E346B8" w:rsidRPr="009418A3" w:rsidRDefault="00E346B8" w:rsidP="003C03DE">
            <w:pPr>
              <w:spacing w:before="60" w:after="0"/>
              <w:rPr>
                <w:rFonts w:cs="Arial"/>
                <w:b/>
                <w:sz w:val="18"/>
                <w:szCs w:val="18"/>
              </w:rPr>
            </w:pPr>
            <w:r w:rsidRPr="009418A3">
              <w:rPr>
                <w:rFonts w:cs="Arial"/>
                <w:b/>
                <w:sz w:val="18"/>
                <w:szCs w:val="18"/>
              </w:rPr>
              <w:t>Vulnerabilities</w:t>
            </w:r>
          </w:p>
          <w:p w:rsidR="00E346B8" w:rsidRPr="009418A3" w:rsidRDefault="00E346B8" w:rsidP="003C03DE">
            <w:pPr>
              <w:spacing w:before="60" w:after="0"/>
              <w:rPr>
                <w:rFonts w:cs="Arial"/>
                <w:b/>
                <w:sz w:val="18"/>
                <w:szCs w:val="18"/>
              </w:rPr>
            </w:pPr>
          </w:p>
        </w:tc>
        <w:tc>
          <w:tcPr>
            <w:tcW w:w="7279" w:type="dxa"/>
          </w:tcPr>
          <w:p w:rsidR="00E346B8" w:rsidRPr="002B5B4D" w:rsidRDefault="00E346B8" w:rsidP="00CF58C0">
            <w:pPr>
              <w:spacing w:before="40" w:after="0"/>
              <w:rPr>
                <w:rFonts w:cs="Arial"/>
                <w:sz w:val="18"/>
                <w:szCs w:val="18"/>
              </w:rPr>
            </w:pPr>
            <w:r w:rsidRPr="002B5B4D">
              <w:rPr>
                <w:rFonts w:cs="Arial"/>
                <w:sz w:val="18"/>
                <w:szCs w:val="18"/>
              </w:rPr>
              <w:t>Commuters, traffic delays.</w:t>
            </w:r>
          </w:p>
          <w:p w:rsidR="00E346B8" w:rsidRPr="002B5B4D" w:rsidRDefault="00E346B8" w:rsidP="00CF58C0">
            <w:pPr>
              <w:spacing w:before="40" w:after="0"/>
              <w:rPr>
                <w:rFonts w:cs="Arial"/>
                <w:sz w:val="18"/>
                <w:szCs w:val="18"/>
              </w:rPr>
            </w:pPr>
            <w:r w:rsidRPr="002B5B4D">
              <w:rPr>
                <w:rFonts w:cs="Arial"/>
                <w:sz w:val="18"/>
                <w:szCs w:val="18"/>
              </w:rPr>
              <w:t xml:space="preserve">Disruption to </w:t>
            </w:r>
            <w:smartTag w:uri="urn:schemas-microsoft-com:office:smarttags" w:element="place">
              <w:smartTag w:uri="urn:schemas-microsoft-com:office:smarttags" w:element="PlaceName">
                <w:r w:rsidRPr="002B5B4D">
                  <w:rPr>
                    <w:rFonts w:cs="Arial"/>
                    <w:sz w:val="18"/>
                    <w:szCs w:val="18"/>
                  </w:rPr>
                  <w:t>Defence</w:t>
                </w:r>
              </w:smartTag>
              <w:r w:rsidRPr="002B5B4D">
                <w:rPr>
                  <w:rFonts w:cs="Arial"/>
                  <w:sz w:val="18"/>
                  <w:szCs w:val="18"/>
                </w:rPr>
                <w:t xml:space="preserve"> </w:t>
              </w:r>
              <w:smartTag w:uri="urn:schemas-microsoft-com:office:smarttags" w:element="PlaceType">
                <w:r w:rsidRPr="002B5B4D">
                  <w:rPr>
                    <w:rFonts w:cs="Arial"/>
                    <w:sz w:val="18"/>
                    <w:szCs w:val="18"/>
                  </w:rPr>
                  <w:t>Academy</w:t>
                </w:r>
              </w:smartTag>
            </w:smartTag>
            <w:r w:rsidRPr="002B5B4D">
              <w:rPr>
                <w:rFonts w:cs="Arial"/>
                <w:sz w:val="18"/>
                <w:szCs w:val="18"/>
              </w:rPr>
              <w:t xml:space="preserve"> activities.</w:t>
            </w:r>
          </w:p>
        </w:tc>
      </w:tr>
      <w:tr w:rsidR="00E346B8" w:rsidRPr="002B5B4D" w:rsidTr="00F0678E">
        <w:tc>
          <w:tcPr>
            <w:tcW w:w="1764" w:type="dxa"/>
          </w:tcPr>
          <w:p w:rsidR="00E346B8" w:rsidRPr="003C03DE" w:rsidRDefault="00E346B8" w:rsidP="003C03DE">
            <w:pPr>
              <w:spacing w:before="60" w:after="0"/>
              <w:rPr>
                <w:rFonts w:cs="Arial"/>
                <w:b/>
                <w:sz w:val="18"/>
                <w:szCs w:val="18"/>
              </w:rPr>
            </w:pPr>
            <w:r w:rsidRPr="009418A3">
              <w:rPr>
                <w:rFonts w:cs="Arial"/>
                <w:b/>
                <w:sz w:val="18"/>
                <w:szCs w:val="18"/>
              </w:rPr>
              <w:t>Secondary Hazards</w:t>
            </w:r>
            <w:r w:rsidR="006D2BF9">
              <w:rPr>
                <w:rFonts w:cs="Arial"/>
                <w:b/>
                <w:sz w:val="18"/>
                <w:szCs w:val="18"/>
              </w:rPr>
              <w:t xml:space="preserve"> </w:t>
            </w:r>
          </w:p>
        </w:tc>
        <w:tc>
          <w:tcPr>
            <w:tcW w:w="7279" w:type="dxa"/>
          </w:tcPr>
          <w:p w:rsidR="00E346B8" w:rsidRPr="00F37926" w:rsidRDefault="00C70346" w:rsidP="00CF58C0">
            <w:pPr>
              <w:spacing w:before="40" w:after="0"/>
              <w:rPr>
                <w:rFonts w:cs="Arial"/>
                <w:sz w:val="18"/>
                <w:szCs w:val="18"/>
              </w:rPr>
            </w:pPr>
            <w:r w:rsidRPr="002B5B4D">
              <w:rPr>
                <w:rFonts w:cs="Arial"/>
                <w:sz w:val="18"/>
                <w:szCs w:val="20"/>
              </w:rPr>
              <w:t>Dependent on scale and location of incident</w:t>
            </w:r>
            <w:r>
              <w:rPr>
                <w:rFonts w:cs="Arial"/>
                <w:sz w:val="18"/>
                <w:szCs w:val="20"/>
              </w:rPr>
              <w:t>, may include i</w:t>
            </w:r>
            <w:r w:rsidR="00E346B8" w:rsidRPr="002B5B4D">
              <w:rPr>
                <w:rFonts w:cs="Arial"/>
                <w:sz w:val="18"/>
                <w:szCs w:val="18"/>
              </w:rPr>
              <w:t>ncreased traffic through suburban areas</w:t>
            </w:r>
            <w:r w:rsidR="0086762C">
              <w:rPr>
                <w:rFonts w:cs="Arial"/>
                <w:sz w:val="18"/>
                <w:szCs w:val="18"/>
              </w:rPr>
              <w:t xml:space="preserve"> leading to increased vehicle accidents and traffic congestion.</w:t>
            </w:r>
            <w:r w:rsidR="00F37926">
              <w:rPr>
                <w:rFonts w:cs="Arial"/>
                <w:sz w:val="18"/>
                <w:szCs w:val="18"/>
              </w:rPr>
              <w:t xml:space="preserve"> Potential </w:t>
            </w:r>
            <w:r w:rsidR="00F37926" w:rsidRPr="00F37926">
              <w:rPr>
                <w:rFonts w:cs="Arial"/>
                <w:sz w:val="18"/>
                <w:szCs w:val="18"/>
              </w:rPr>
              <w:t>impact on government business due to forced absenteeism</w:t>
            </w:r>
            <w:r w:rsidR="00E04833">
              <w:rPr>
                <w:rFonts w:cs="Arial"/>
                <w:sz w:val="18"/>
                <w:szCs w:val="18"/>
              </w:rPr>
              <w:t>.</w:t>
            </w:r>
          </w:p>
        </w:tc>
      </w:tr>
      <w:tr w:rsidR="00806829" w:rsidRPr="002B5B4D" w:rsidTr="00F0678E">
        <w:tc>
          <w:tcPr>
            <w:tcW w:w="1764" w:type="dxa"/>
          </w:tcPr>
          <w:p w:rsidR="00806829" w:rsidRPr="009418A3" w:rsidRDefault="00806829" w:rsidP="003C03DE">
            <w:pPr>
              <w:spacing w:before="60" w:after="0"/>
              <w:rPr>
                <w:rFonts w:cs="Arial"/>
                <w:b/>
                <w:sz w:val="18"/>
                <w:szCs w:val="18"/>
              </w:rPr>
            </w:pPr>
            <w:r>
              <w:rPr>
                <w:rFonts w:cs="Arial"/>
                <w:b/>
                <w:sz w:val="18"/>
                <w:szCs w:val="18"/>
              </w:rPr>
              <w:t>Risk Statement</w:t>
            </w:r>
          </w:p>
        </w:tc>
        <w:tc>
          <w:tcPr>
            <w:tcW w:w="7279" w:type="dxa"/>
          </w:tcPr>
          <w:p w:rsidR="00806829" w:rsidRPr="00EC05D0" w:rsidRDefault="00806829" w:rsidP="00CF58C0">
            <w:pPr>
              <w:spacing w:before="40" w:after="0"/>
              <w:rPr>
                <w:rFonts w:cs="Arial"/>
                <w:sz w:val="18"/>
                <w:szCs w:val="18"/>
              </w:rPr>
            </w:pPr>
            <w:r w:rsidRPr="00EC05D0">
              <w:rPr>
                <w:rFonts w:cs="Arial"/>
                <w:sz w:val="18"/>
                <w:szCs w:val="18"/>
              </w:rPr>
              <w:t>There is a risk that a significant infrastructure failure – roads and bridges, could result in loss of life, significant injuries, property damage, road closure, damage to adjacent road infrastructure, establishment of exclusion zones, persons being trapped, significant impact on community, environmental impact, disruption to businesses, psychological trauma of local community, freight and transport disruptions and damage to utility/ communication network attached to the structure.</w:t>
            </w:r>
          </w:p>
        </w:tc>
      </w:tr>
    </w:tbl>
    <w:p w:rsidR="00C423BE" w:rsidRDefault="00C423BE" w:rsidP="007545E7">
      <w:pPr>
        <w:spacing w:after="60"/>
      </w:pPr>
    </w:p>
    <w:tbl>
      <w:tblPr>
        <w:tblW w:w="9043" w:type="dxa"/>
        <w:tblInd w:w="2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764"/>
        <w:gridCol w:w="7279"/>
      </w:tblGrid>
      <w:tr w:rsidR="002B5B4D" w:rsidRPr="00117462" w:rsidTr="00F0678E">
        <w:trPr>
          <w:cantSplit/>
        </w:trPr>
        <w:tc>
          <w:tcPr>
            <w:tcW w:w="9043" w:type="dxa"/>
            <w:gridSpan w:val="2"/>
            <w:shd w:val="clear" w:color="auto" w:fill="E0E0E0"/>
          </w:tcPr>
          <w:p w:rsidR="002B5B4D" w:rsidRPr="00117462" w:rsidRDefault="002B5B4D" w:rsidP="003C0407">
            <w:pPr>
              <w:spacing w:before="120" w:after="120"/>
              <w:jc w:val="both"/>
              <w:rPr>
                <w:rFonts w:cs="Arial"/>
                <w:b/>
                <w:bCs/>
              </w:rPr>
            </w:pPr>
            <w:r w:rsidRPr="00117462">
              <w:rPr>
                <w:rFonts w:cs="Arial"/>
                <w:b/>
                <w:bCs/>
              </w:rPr>
              <w:t xml:space="preserve">Hazard Name: </w:t>
            </w:r>
            <w:r w:rsidR="00366473">
              <w:rPr>
                <w:rFonts w:cs="Arial"/>
                <w:b/>
                <w:bCs/>
              </w:rPr>
              <w:tab/>
            </w:r>
            <w:r w:rsidR="00366473">
              <w:rPr>
                <w:rFonts w:cs="Arial"/>
                <w:b/>
                <w:bCs/>
              </w:rPr>
              <w:tab/>
            </w:r>
            <w:r w:rsidR="00124B49">
              <w:rPr>
                <w:rFonts w:cs="Arial"/>
                <w:b/>
                <w:bCs/>
              </w:rPr>
              <w:t xml:space="preserve">Building </w:t>
            </w:r>
            <w:r w:rsidRPr="00117462">
              <w:rPr>
                <w:rFonts w:cs="Arial"/>
                <w:b/>
                <w:bCs/>
              </w:rPr>
              <w:t xml:space="preserve">Collapse </w:t>
            </w:r>
            <w:r w:rsidR="00124B49">
              <w:rPr>
                <w:rFonts w:cs="Arial"/>
                <w:b/>
                <w:bCs/>
              </w:rPr>
              <w:t xml:space="preserve">(incl </w:t>
            </w:r>
            <w:r w:rsidR="00124B49" w:rsidRPr="00117462">
              <w:rPr>
                <w:rFonts w:cs="Arial"/>
                <w:b/>
                <w:bCs/>
              </w:rPr>
              <w:t>Major Structur</w:t>
            </w:r>
            <w:r w:rsidR="00124B49">
              <w:rPr>
                <w:rFonts w:cs="Arial"/>
                <w:b/>
                <w:bCs/>
              </w:rPr>
              <w:t>e collapse)</w:t>
            </w:r>
          </w:p>
        </w:tc>
      </w:tr>
      <w:tr w:rsidR="002B5B4D" w:rsidTr="00F0678E">
        <w:trPr>
          <w:cantSplit/>
        </w:trPr>
        <w:tc>
          <w:tcPr>
            <w:tcW w:w="9043" w:type="dxa"/>
            <w:gridSpan w:val="2"/>
            <w:shd w:val="clear" w:color="auto" w:fill="E0E0E0"/>
          </w:tcPr>
          <w:p w:rsidR="002B5B4D" w:rsidRDefault="00E40A46" w:rsidP="003C0407">
            <w:pPr>
              <w:spacing w:before="120" w:after="120"/>
              <w:jc w:val="both"/>
              <w:rPr>
                <w:rFonts w:cs="Arial"/>
                <w:b/>
                <w:bCs/>
              </w:rPr>
            </w:pPr>
            <w:r>
              <w:rPr>
                <w:rFonts w:cs="Arial"/>
                <w:b/>
                <w:bCs/>
              </w:rPr>
              <w:t>Lead</w:t>
            </w:r>
            <w:r w:rsidR="002B5B4D">
              <w:rPr>
                <w:rFonts w:cs="Arial"/>
                <w:b/>
                <w:bCs/>
              </w:rPr>
              <w:t xml:space="preserve"> Agency:</w:t>
            </w:r>
            <w:r w:rsidR="00366473">
              <w:rPr>
                <w:rFonts w:cs="Arial"/>
                <w:b/>
                <w:bCs/>
              </w:rPr>
              <w:tab/>
            </w:r>
            <w:r w:rsidR="00A70FAF">
              <w:rPr>
                <w:rFonts w:cs="Arial"/>
                <w:b/>
                <w:bCs/>
              </w:rPr>
              <w:tab/>
            </w:r>
            <w:r w:rsidR="00796F42">
              <w:rPr>
                <w:rFonts w:cs="Arial"/>
                <w:b/>
                <w:bCs/>
              </w:rPr>
              <w:t>ACT Fire and Rescue</w:t>
            </w:r>
            <w:r w:rsidR="00A70FAF">
              <w:rPr>
                <w:rFonts w:cs="Arial"/>
                <w:b/>
                <w:bCs/>
              </w:rPr>
              <w:t xml:space="preserve"> (</w:t>
            </w:r>
            <w:r w:rsidR="00796F42">
              <w:rPr>
                <w:rFonts w:cs="Arial"/>
                <w:b/>
                <w:bCs/>
              </w:rPr>
              <w:t>ACT F&amp;R</w:t>
            </w:r>
            <w:r w:rsidR="00A70FAF">
              <w:rPr>
                <w:rFonts w:cs="Arial"/>
                <w:b/>
                <w:bCs/>
              </w:rPr>
              <w:t>)</w:t>
            </w:r>
          </w:p>
        </w:tc>
      </w:tr>
      <w:tr w:rsidR="009418A3" w:rsidRPr="002B5B4D" w:rsidTr="00F0678E">
        <w:tc>
          <w:tcPr>
            <w:tcW w:w="1764" w:type="dxa"/>
          </w:tcPr>
          <w:p w:rsidR="009418A3" w:rsidRPr="009418A3" w:rsidRDefault="009418A3" w:rsidP="003C03DE">
            <w:pPr>
              <w:spacing w:before="60" w:after="0"/>
              <w:rPr>
                <w:rFonts w:cs="Arial"/>
                <w:b/>
                <w:sz w:val="18"/>
                <w:szCs w:val="18"/>
              </w:rPr>
            </w:pPr>
            <w:r w:rsidRPr="009418A3">
              <w:rPr>
                <w:rFonts w:cs="Arial"/>
                <w:b/>
                <w:sz w:val="18"/>
                <w:szCs w:val="18"/>
              </w:rPr>
              <w:t>History</w:t>
            </w:r>
          </w:p>
        </w:tc>
        <w:tc>
          <w:tcPr>
            <w:tcW w:w="7279" w:type="dxa"/>
          </w:tcPr>
          <w:p w:rsidR="009418A3" w:rsidRPr="009F0B75" w:rsidRDefault="0086762C" w:rsidP="0086762C">
            <w:pPr>
              <w:spacing w:before="40" w:after="0"/>
              <w:rPr>
                <w:rFonts w:cs="Arial"/>
                <w:sz w:val="18"/>
                <w:szCs w:val="18"/>
              </w:rPr>
            </w:pPr>
            <w:r>
              <w:rPr>
                <w:rFonts w:cs="Arial"/>
                <w:sz w:val="18"/>
                <w:szCs w:val="18"/>
              </w:rPr>
              <w:t>Past incidents have included r</w:t>
            </w:r>
            <w:r w:rsidR="009418A3" w:rsidRPr="002B5B4D">
              <w:rPr>
                <w:rFonts w:cs="Arial"/>
                <w:sz w:val="18"/>
                <w:szCs w:val="18"/>
              </w:rPr>
              <w:t>oof collapse of occupied buil</w:t>
            </w:r>
            <w:r>
              <w:rPr>
                <w:rFonts w:cs="Arial"/>
                <w:sz w:val="18"/>
                <w:szCs w:val="18"/>
              </w:rPr>
              <w:t>ding at defence college, Weston and e</w:t>
            </w:r>
            <w:r w:rsidR="009418A3" w:rsidRPr="002B5B4D">
              <w:rPr>
                <w:rFonts w:cs="Arial"/>
                <w:sz w:val="18"/>
                <w:szCs w:val="18"/>
              </w:rPr>
              <w:t>xplosion and c</w:t>
            </w:r>
            <w:r>
              <w:rPr>
                <w:rFonts w:cs="Arial"/>
                <w:sz w:val="18"/>
                <w:szCs w:val="18"/>
              </w:rPr>
              <w:t>ollapse at Manuka Football Club at</w:t>
            </w:r>
            <w:r w:rsidR="009418A3" w:rsidRPr="002B5B4D">
              <w:rPr>
                <w:rFonts w:cs="Arial"/>
                <w:sz w:val="18"/>
                <w:szCs w:val="18"/>
              </w:rPr>
              <w:t xml:space="preserve"> Forrest.</w:t>
            </w:r>
          </w:p>
        </w:tc>
      </w:tr>
      <w:tr w:rsidR="009418A3" w:rsidRPr="002B5B4D" w:rsidTr="00F0678E">
        <w:trPr>
          <w:trHeight w:val="349"/>
        </w:trPr>
        <w:tc>
          <w:tcPr>
            <w:tcW w:w="1764" w:type="dxa"/>
          </w:tcPr>
          <w:p w:rsidR="009418A3" w:rsidRPr="009418A3" w:rsidRDefault="009418A3" w:rsidP="003C03DE">
            <w:pPr>
              <w:spacing w:before="60" w:after="0"/>
              <w:rPr>
                <w:rFonts w:cs="Arial"/>
                <w:b/>
                <w:sz w:val="18"/>
                <w:szCs w:val="18"/>
              </w:rPr>
            </w:pPr>
            <w:r w:rsidRPr="009418A3">
              <w:rPr>
                <w:rFonts w:cs="Arial"/>
                <w:b/>
                <w:sz w:val="18"/>
                <w:szCs w:val="18"/>
              </w:rPr>
              <w:t>Intensity</w:t>
            </w:r>
          </w:p>
        </w:tc>
        <w:tc>
          <w:tcPr>
            <w:tcW w:w="7279" w:type="dxa"/>
          </w:tcPr>
          <w:p w:rsidR="009418A3" w:rsidRPr="002B5B4D" w:rsidRDefault="009418A3" w:rsidP="00CF58C0">
            <w:pPr>
              <w:spacing w:before="40" w:after="0"/>
              <w:rPr>
                <w:rFonts w:cs="Arial"/>
                <w:sz w:val="18"/>
                <w:szCs w:val="18"/>
              </w:rPr>
            </w:pPr>
            <w:r w:rsidRPr="002B5B4D">
              <w:rPr>
                <w:rFonts w:cs="Arial"/>
                <w:sz w:val="18"/>
                <w:szCs w:val="18"/>
              </w:rPr>
              <w:t>Sudden, involved whole building in both instances. Manuka Football Club destroyed.</w:t>
            </w:r>
          </w:p>
        </w:tc>
      </w:tr>
      <w:tr w:rsidR="009418A3" w:rsidRPr="002B5B4D" w:rsidTr="00F0678E">
        <w:tc>
          <w:tcPr>
            <w:tcW w:w="1764" w:type="dxa"/>
          </w:tcPr>
          <w:p w:rsidR="009418A3" w:rsidRPr="009418A3" w:rsidRDefault="009418A3" w:rsidP="003C03DE">
            <w:pPr>
              <w:spacing w:before="60" w:after="0"/>
              <w:rPr>
                <w:rFonts w:cs="Arial"/>
                <w:b/>
                <w:sz w:val="18"/>
                <w:szCs w:val="18"/>
              </w:rPr>
            </w:pPr>
            <w:r w:rsidRPr="009418A3">
              <w:rPr>
                <w:rFonts w:cs="Arial"/>
                <w:b/>
                <w:sz w:val="18"/>
                <w:szCs w:val="18"/>
              </w:rPr>
              <w:t>Extent</w:t>
            </w:r>
          </w:p>
        </w:tc>
        <w:tc>
          <w:tcPr>
            <w:tcW w:w="7279" w:type="dxa"/>
          </w:tcPr>
          <w:p w:rsidR="009418A3" w:rsidRPr="002B5B4D" w:rsidRDefault="0086762C" w:rsidP="0086762C">
            <w:pPr>
              <w:spacing w:before="40" w:after="0"/>
              <w:rPr>
                <w:rFonts w:cs="Arial"/>
                <w:sz w:val="18"/>
                <w:szCs w:val="18"/>
              </w:rPr>
            </w:pPr>
            <w:r>
              <w:rPr>
                <w:rFonts w:cs="Arial"/>
                <w:sz w:val="18"/>
                <w:szCs w:val="18"/>
              </w:rPr>
              <w:t>Extent could include m</w:t>
            </w:r>
            <w:r w:rsidR="009418A3" w:rsidRPr="002B5B4D">
              <w:rPr>
                <w:rFonts w:cs="Arial"/>
                <w:sz w:val="18"/>
                <w:szCs w:val="18"/>
              </w:rPr>
              <w:t>a</w:t>
            </w:r>
            <w:r>
              <w:rPr>
                <w:rFonts w:cs="Arial"/>
                <w:sz w:val="18"/>
                <w:szCs w:val="18"/>
              </w:rPr>
              <w:t xml:space="preserve">jor impact to immediate area, </w:t>
            </w:r>
            <w:r w:rsidR="009418A3" w:rsidRPr="002B5B4D">
              <w:rPr>
                <w:rFonts w:cs="Arial"/>
                <w:sz w:val="18"/>
                <w:szCs w:val="18"/>
              </w:rPr>
              <w:t xml:space="preserve">access issues </w:t>
            </w:r>
            <w:r>
              <w:rPr>
                <w:rFonts w:cs="Arial"/>
                <w:sz w:val="18"/>
                <w:szCs w:val="18"/>
              </w:rPr>
              <w:t xml:space="preserve">in business or industrial areas and </w:t>
            </w:r>
            <w:r w:rsidR="009418A3" w:rsidRPr="002B5B4D">
              <w:rPr>
                <w:rFonts w:cs="Arial"/>
                <w:sz w:val="18"/>
                <w:szCs w:val="18"/>
              </w:rPr>
              <w:t>infrastructure implications.</w:t>
            </w:r>
            <w:r>
              <w:rPr>
                <w:rFonts w:cs="Arial"/>
                <w:sz w:val="18"/>
                <w:szCs w:val="18"/>
              </w:rPr>
              <w:t xml:space="preserve"> Impact could be prolonged.</w:t>
            </w:r>
          </w:p>
        </w:tc>
      </w:tr>
      <w:tr w:rsidR="009418A3" w:rsidRPr="002B5B4D" w:rsidTr="00F0678E">
        <w:tc>
          <w:tcPr>
            <w:tcW w:w="1764" w:type="dxa"/>
          </w:tcPr>
          <w:p w:rsidR="009418A3" w:rsidRPr="009418A3" w:rsidRDefault="009418A3" w:rsidP="003C03DE">
            <w:pPr>
              <w:spacing w:before="60" w:after="0"/>
              <w:rPr>
                <w:rFonts w:cs="Arial"/>
                <w:b/>
                <w:sz w:val="18"/>
                <w:szCs w:val="18"/>
              </w:rPr>
            </w:pPr>
            <w:r w:rsidRPr="003C03DE">
              <w:rPr>
                <w:rFonts w:cs="Arial"/>
                <w:b/>
                <w:sz w:val="18"/>
                <w:szCs w:val="18"/>
              </w:rPr>
              <w:t>Speed of onset</w:t>
            </w:r>
          </w:p>
        </w:tc>
        <w:tc>
          <w:tcPr>
            <w:tcW w:w="7279" w:type="dxa"/>
          </w:tcPr>
          <w:p w:rsidR="009418A3" w:rsidRPr="002B5B4D" w:rsidRDefault="0086762C" w:rsidP="00CF58C0">
            <w:pPr>
              <w:spacing w:before="40" w:after="0"/>
              <w:rPr>
                <w:rFonts w:cs="Arial"/>
                <w:sz w:val="18"/>
                <w:szCs w:val="18"/>
              </w:rPr>
            </w:pPr>
            <w:r>
              <w:rPr>
                <w:rFonts w:cs="Arial"/>
                <w:sz w:val="18"/>
                <w:szCs w:val="18"/>
              </w:rPr>
              <w:t>Could be s</w:t>
            </w:r>
            <w:r w:rsidR="009418A3" w:rsidRPr="009F0B75">
              <w:rPr>
                <w:rFonts w:cs="Arial"/>
                <w:sz w:val="18"/>
                <w:szCs w:val="18"/>
              </w:rPr>
              <w:t>udden</w:t>
            </w:r>
            <w:r>
              <w:rPr>
                <w:rFonts w:cs="Arial"/>
                <w:sz w:val="18"/>
                <w:szCs w:val="18"/>
              </w:rPr>
              <w:t xml:space="preserve"> and</w:t>
            </w:r>
            <w:r w:rsidR="009418A3" w:rsidRPr="009F0B75">
              <w:rPr>
                <w:rFonts w:cs="Arial"/>
                <w:sz w:val="18"/>
                <w:szCs w:val="18"/>
              </w:rPr>
              <w:t xml:space="preserve"> without warning</w:t>
            </w:r>
          </w:p>
        </w:tc>
      </w:tr>
      <w:tr w:rsidR="009418A3" w:rsidRPr="002B5B4D" w:rsidTr="00F0678E">
        <w:tc>
          <w:tcPr>
            <w:tcW w:w="1764" w:type="dxa"/>
          </w:tcPr>
          <w:p w:rsidR="009418A3" w:rsidRPr="004E549F" w:rsidRDefault="009418A3" w:rsidP="003C03DE">
            <w:pPr>
              <w:spacing w:before="60" w:after="0"/>
              <w:rPr>
                <w:rFonts w:cs="Arial"/>
                <w:b/>
                <w:sz w:val="18"/>
                <w:szCs w:val="18"/>
              </w:rPr>
            </w:pPr>
            <w:r w:rsidRPr="003C03DE">
              <w:rPr>
                <w:rFonts w:cs="Arial"/>
                <w:b/>
                <w:sz w:val="18"/>
                <w:szCs w:val="18"/>
              </w:rPr>
              <w:t>Vulnerabilities</w:t>
            </w:r>
          </w:p>
        </w:tc>
        <w:tc>
          <w:tcPr>
            <w:tcW w:w="7279" w:type="dxa"/>
          </w:tcPr>
          <w:p w:rsidR="009418A3" w:rsidRPr="002B5B4D" w:rsidRDefault="009418A3" w:rsidP="0086762C">
            <w:pPr>
              <w:spacing w:before="40" w:after="0"/>
              <w:rPr>
                <w:rFonts w:cs="Arial"/>
                <w:sz w:val="18"/>
                <w:szCs w:val="18"/>
              </w:rPr>
            </w:pPr>
            <w:r w:rsidRPr="002B5B4D">
              <w:rPr>
                <w:rFonts w:cs="Arial"/>
                <w:sz w:val="18"/>
                <w:szCs w:val="18"/>
              </w:rPr>
              <w:t>Impact on local medical facilities</w:t>
            </w:r>
            <w:r w:rsidR="0086762C">
              <w:rPr>
                <w:rFonts w:cs="Arial"/>
                <w:sz w:val="18"/>
                <w:szCs w:val="18"/>
              </w:rPr>
              <w:t xml:space="preserve"> and transport industry in general if a regional or state road i</w:t>
            </w:r>
            <w:r w:rsidR="00391D1B">
              <w:rPr>
                <w:rFonts w:cs="Arial"/>
                <w:sz w:val="18"/>
                <w:szCs w:val="18"/>
              </w:rPr>
              <w:t>s</w:t>
            </w:r>
            <w:r w:rsidR="0086762C">
              <w:rPr>
                <w:rFonts w:cs="Arial"/>
                <w:sz w:val="18"/>
                <w:szCs w:val="18"/>
              </w:rPr>
              <w:t xml:space="preserve"> involved.</w:t>
            </w:r>
          </w:p>
        </w:tc>
      </w:tr>
      <w:tr w:rsidR="009418A3" w:rsidRPr="002B5B4D" w:rsidTr="00F0678E">
        <w:tc>
          <w:tcPr>
            <w:tcW w:w="1764" w:type="dxa"/>
          </w:tcPr>
          <w:p w:rsidR="009418A3" w:rsidRPr="003C03DE" w:rsidRDefault="009418A3" w:rsidP="003C03DE">
            <w:pPr>
              <w:spacing w:before="60" w:after="0"/>
              <w:rPr>
                <w:rFonts w:cs="Arial"/>
                <w:b/>
                <w:sz w:val="18"/>
                <w:szCs w:val="18"/>
              </w:rPr>
            </w:pPr>
            <w:r w:rsidRPr="003C03DE">
              <w:rPr>
                <w:rFonts w:cs="Arial"/>
                <w:b/>
                <w:sz w:val="18"/>
                <w:szCs w:val="18"/>
              </w:rPr>
              <w:t>Secondary Hazards</w:t>
            </w:r>
          </w:p>
        </w:tc>
        <w:tc>
          <w:tcPr>
            <w:tcW w:w="7279" w:type="dxa"/>
          </w:tcPr>
          <w:p w:rsidR="00C70346" w:rsidRPr="002B5B4D" w:rsidRDefault="00C70346" w:rsidP="00CF58C0">
            <w:pPr>
              <w:tabs>
                <w:tab w:val="left" w:pos="1239"/>
              </w:tabs>
              <w:spacing w:before="40" w:after="0"/>
              <w:rPr>
                <w:rFonts w:cs="Arial"/>
                <w:sz w:val="18"/>
                <w:szCs w:val="20"/>
              </w:rPr>
            </w:pPr>
            <w:r w:rsidRPr="002B5B4D">
              <w:rPr>
                <w:rFonts w:cs="Arial"/>
                <w:sz w:val="18"/>
                <w:szCs w:val="20"/>
              </w:rPr>
              <w:t>Dependent on scale and location of incident</w:t>
            </w:r>
            <w:r>
              <w:rPr>
                <w:rFonts w:cs="Arial"/>
                <w:sz w:val="18"/>
                <w:szCs w:val="20"/>
              </w:rPr>
              <w:t>,</w:t>
            </w:r>
            <w:r w:rsidRPr="002B5B4D">
              <w:rPr>
                <w:rFonts w:cs="Arial"/>
                <w:sz w:val="18"/>
                <w:szCs w:val="20"/>
              </w:rPr>
              <w:t xml:space="preserve"> may include:</w:t>
            </w:r>
          </w:p>
          <w:p w:rsidR="009418A3" w:rsidRPr="00E346B8" w:rsidRDefault="00E04833" w:rsidP="00CF58C0">
            <w:pPr>
              <w:numPr>
                <w:ilvl w:val="0"/>
                <w:numId w:val="26"/>
              </w:numPr>
              <w:spacing w:before="40" w:after="0"/>
              <w:rPr>
                <w:rFonts w:cs="Arial"/>
                <w:sz w:val="18"/>
                <w:szCs w:val="18"/>
              </w:rPr>
            </w:pPr>
            <w:r>
              <w:rPr>
                <w:rFonts w:cs="Arial"/>
                <w:sz w:val="18"/>
                <w:szCs w:val="18"/>
              </w:rPr>
              <w:t>Disruption to local businesses;</w:t>
            </w:r>
          </w:p>
          <w:p w:rsidR="009418A3" w:rsidRPr="002B5B4D" w:rsidRDefault="009418A3" w:rsidP="00CF58C0">
            <w:pPr>
              <w:numPr>
                <w:ilvl w:val="0"/>
                <w:numId w:val="26"/>
              </w:numPr>
              <w:spacing w:before="40" w:after="0"/>
              <w:rPr>
                <w:sz w:val="18"/>
                <w:szCs w:val="18"/>
              </w:rPr>
            </w:pPr>
            <w:r w:rsidRPr="00E346B8">
              <w:rPr>
                <w:rFonts w:cs="Arial"/>
                <w:sz w:val="18"/>
                <w:szCs w:val="18"/>
              </w:rPr>
              <w:t>Disruption</w:t>
            </w:r>
            <w:r w:rsidRPr="002B5B4D">
              <w:rPr>
                <w:sz w:val="18"/>
                <w:szCs w:val="18"/>
              </w:rPr>
              <w:t xml:space="preserve"> to schools</w:t>
            </w:r>
            <w:r w:rsidR="00E04833">
              <w:rPr>
                <w:sz w:val="18"/>
                <w:szCs w:val="18"/>
              </w:rPr>
              <w:t xml:space="preserve"> and nearby community;</w:t>
            </w:r>
          </w:p>
          <w:p w:rsidR="009418A3" w:rsidRPr="002B5B4D" w:rsidRDefault="009418A3" w:rsidP="0032661C">
            <w:pPr>
              <w:numPr>
                <w:ilvl w:val="0"/>
                <w:numId w:val="26"/>
              </w:numPr>
              <w:spacing w:before="40" w:after="0"/>
              <w:rPr>
                <w:sz w:val="18"/>
                <w:szCs w:val="18"/>
              </w:rPr>
            </w:pPr>
            <w:r w:rsidRPr="002B5B4D">
              <w:rPr>
                <w:sz w:val="18"/>
                <w:szCs w:val="18"/>
              </w:rPr>
              <w:t>Incidents of this type will invariably tie up local resources for extended periods.</w:t>
            </w:r>
          </w:p>
        </w:tc>
      </w:tr>
      <w:tr w:rsidR="00806829" w:rsidRPr="002B5B4D" w:rsidTr="00F0678E">
        <w:tc>
          <w:tcPr>
            <w:tcW w:w="1764" w:type="dxa"/>
          </w:tcPr>
          <w:p w:rsidR="00806829" w:rsidRPr="003C03DE" w:rsidRDefault="00806829" w:rsidP="00806829">
            <w:pPr>
              <w:spacing w:before="60" w:after="0"/>
              <w:rPr>
                <w:rFonts w:cs="Arial"/>
                <w:b/>
                <w:sz w:val="18"/>
                <w:szCs w:val="18"/>
              </w:rPr>
            </w:pPr>
            <w:r>
              <w:rPr>
                <w:rFonts w:cs="Arial"/>
                <w:b/>
                <w:sz w:val="18"/>
                <w:szCs w:val="18"/>
              </w:rPr>
              <w:t>Risk Statement</w:t>
            </w:r>
          </w:p>
        </w:tc>
        <w:tc>
          <w:tcPr>
            <w:tcW w:w="7279" w:type="dxa"/>
          </w:tcPr>
          <w:p w:rsidR="00806829" w:rsidRPr="00C908C7" w:rsidRDefault="00806829" w:rsidP="00CF58C0">
            <w:pPr>
              <w:tabs>
                <w:tab w:val="left" w:pos="1239"/>
              </w:tabs>
              <w:spacing w:before="40" w:after="0"/>
              <w:rPr>
                <w:rFonts w:cs="Arial"/>
                <w:sz w:val="18"/>
                <w:szCs w:val="18"/>
              </w:rPr>
            </w:pPr>
            <w:r w:rsidRPr="00C908C7">
              <w:rPr>
                <w:rFonts w:cs="Arial"/>
                <w:sz w:val="18"/>
                <w:szCs w:val="18"/>
              </w:rPr>
              <w:t>There is a risk that a significant infrastructure failure – building collapse (including major structural collapse), could result in multiple losses of life, significant injuries, entrapments, multiple fires, loss of assets of interest,  environmental impact, impact to transport routes, exclusion zones, business disruptions, community impact, large scale evacuation and displacement of people.</w:t>
            </w:r>
          </w:p>
        </w:tc>
      </w:tr>
      <w:tr w:rsidR="00117462" w:rsidTr="00F0678E">
        <w:trPr>
          <w:cantSplit/>
        </w:trPr>
        <w:tc>
          <w:tcPr>
            <w:tcW w:w="9043" w:type="dxa"/>
            <w:gridSpan w:val="2"/>
            <w:shd w:val="clear" w:color="auto" w:fill="E0E0E0"/>
          </w:tcPr>
          <w:p w:rsidR="00117462" w:rsidRDefault="00117462" w:rsidP="003C0407">
            <w:pPr>
              <w:spacing w:before="120" w:after="120"/>
              <w:jc w:val="both"/>
              <w:rPr>
                <w:rFonts w:cs="Arial"/>
                <w:b/>
                <w:bCs/>
              </w:rPr>
            </w:pPr>
            <w:r>
              <w:rPr>
                <w:rFonts w:cs="Arial"/>
                <w:b/>
                <w:bCs/>
              </w:rPr>
              <w:lastRenderedPageBreak/>
              <w:t xml:space="preserve">Hazard Name: </w:t>
            </w:r>
            <w:r w:rsidR="006F685C">
              <w:rPr>
                <w:rFonts w:cs="Arial"/>
                <w:b/>
                <w:bCs/>
              </w:rPr>
              <w:tab/>
            </w:r>
            <w:r w:rsidR="006F685C">
              <w:rPr>
                <w:rFonts w:cs="Arial"/>
                <w:b/>
                <w:bCs/>
              </w:rPr>
              <w:tab/>
            </w:r>
            <w:r>
              <w:rPr>
                <w:rFonts w:cs="Arial"/>
                <w:b/>
                <w:bCs/>
              </w:rPr>
              <w:t>Infra</w:t>
            </w:r>
            <w:r w:rsidR="00124B49">
              <w:rPr>
                <w:rFonts w:cs="Arial"/>
                <w:b/>
                <w:bCs/>
              </w:rPr>
              <w:t>structure Failure – Dam Flood</w:t>
            </w:r>
          </w:p>
        </w:tc>
      </w:tr>
      <w:tr w:rsidR="00117462" w:rsidTr="00F0678E">
        <w:trPr>
          <w:cantSplit/>
        </w:trPr>
        <w:tc>
          <w:tcPr>
            <w:tcW w:w="9043" w:type="dxa"/>
            <w:gridSpan w:val="2"/>
            <w:shd w:val="clear" w:color="auto" w:fill="E0E0E0"/>
          </w:tcPr>
          <w:p w:rsidR="00117462" w:rsidRDefault="00E40A46" w:rsidP="003C0407">
            <w:pPr>
              <w:spacing w:before="120" w:after="120"/>
              <w:jc w:val="both"/>
              <w:rPr>
                <w:rFonts w:cs="Arial"/>
                <w:b/>
                <w:bCs/>
              </w:rPr>
            </w:pPr>
            <w:r>
              <w:rPr>
                <w:rFonts w:cs="Arial"/>
                <w:b/>
                <w:bCs/>
              </w:rPr>
              <w:t>Lead</w:t>
            </w:r>
            <w:r w:rsidR="00117462">
              <w:rPr>
                <w:rFonts w:cs="Arial"/>
                <w:b/>
                <w:bCs/>
              </w:rPr>
              <w:t xml:space="preserve"> Agency: </w:t>
            </w:r>
            <w:r w:rsidR="006F685C">
              <w:rPr>
                <w:rFonts w:cs="Arial"/>
                <w:b/>
                <w:bCs/>
              </w:rPr>
              <w:tab/>
            </w:r>
            <w:r w:rsidR="00A70FAF">
              <w:rPr>
                <w:rFonts w:cs="Arial"/>
                <w:b/>
                <w:bCs/>
              </w:rPr>
              <w:tab/>
            </w:r>
            <w:smartTag w:uri="urn:schemas-microsoft-com:office:smarttags" w:element="place">
              <w:smartTag w:uri="urn:schemas-microsoft-com:office:smarttags" w:element="PlaceName">
                <w:r w:rsidR="00A70FAF">
                  <w:rPr>
                    <w:rFonts w:cs="Arial"/>
                    <w:b/>
                    <w:bCs/>
                  </w:rPr>
                  <w:t>ACT</w:t>
                </w:r>
              </w:smartTag>
              <w:r w:rsidR="00A70FAF">
                <w:rPr>
                  <w:rFonts w:cs="Arial"/>
                  <w:b/>
                  <w:bCs/>
                </w:rPr>
                <w:t xml:space="preserve"> </w:t>
              </w:r>
              <w:smartTag w:uri="urn:schemas-microsoft-com:office:smarttags" w:element="PlaceType">
                <w:r w:rsidR="00A70FAF">
                  <w:rPr>
                    <w:rFonts w:cs="Arial"/>
                    <w:b/>
                    <w:bCs/>
                  </w:rPr>
                  <w:t>State</w:t>
                </w:r>
              </w:smartTag>
            </w:smartTag>
            <w:r w:rsidR="00A70FAF">
              <w:rPr>
                <w:rFonts w:cs="Arial"/>
                <w:b/>
                <w:bCs/>
              </w:rPr>
              <w:t xml:space="preserve"> Emergency Services (ACTSES)</w:t>
            </w:r>
          </w:p>
        </w:tc>
      </w:tr>
      <w:tr w:rsidR="009418A3" w:rsidTr="00F0678E">
        <w:tc>
          <w:tcPr>
            <w:tcW w:w="1764" w:type="dxa"/>
          </w:tcPr>
          <w:p w:rsidR="009418A3" w:rsidRPr="009418A3" w:rsidRDefault="009418A3" w:rsidP="003C03DE">
            <w:pPr>
              <w:spacing w:before="60" w:after="0"/>
              <w:rPr>
                <w:rFonts w:cs="Arial"/>
                <w:b/>
                <w:sz w:val="18"/>
                <w:szCs w:val="18"/>
              </w:rPr>
            </w:pPr>
            <w:r w:rsidRPr="009418A3">
              <w:rPr>
                <w:rFonts w:cs="Arial"/>
                <w:b/>
                <w:sz w:val="18"/>
                <w:szCs w:val="18"/>
              </w:rPr>
              <w:t>History</w:t>
            </w:r>
          </w:p>
        </w:tc>
        <w:tc>
          <w:tcPr>
            <w:tcW w:w="7279" w:type="dxa"/>
          </w:tcPr>
          <w:p w:rsidR="009418A3" w:rsidRDefault="009418A3" w:rsidP="00CF58C0">
            <w:pPr>
              <w:spacing w:before="40" w:after="0"/>
              <w:rPr>
                <w:rFonts w:cs="Arial"/>
                <w:sz w:val="18"/>
              </w:rPr>
            </w:pPr>
            <w:r w:rsidRPr="009F0B75">
              <w:rPr>
                <w:rFonts w:cs="Arial"/>
                <w:sz w:val="18"/>
              </w:rPr>
              <w:t>There is no history of flooding from dams due to infrastructure failure in the ACT or surrounding areas.</w:t>
            </w:r>
          </w:p>
          <w:p w:rsidR="002B55C0" w:rsidRPr="009F0B75" w:rsidRDefault="002B55C0" w:rsidP="002B55C0">
            <w:pPr>
              <w:spacing w:before="40" w:after="0"/>
              <w:rPr>
                <w:rFonts w:cs="Arial"/>
                <w:sz w:val="18"/>
              </w:rPr>
            </w:pPr>
            <w:r>
              <w:rPr>
                <w:rFonts w:cs="Arial"/>
                <w:sz w:val="18"/>
              </w:rPr>
              <w:t>Nov 2010 – Cotter Dam overflows releasing large amounts of water.</w:t>
            </w:r>
          </w:p>
          <w:p w:rsidR="002B55C0" w:rsidRDefault="002B55C0" w:rsidP="002B55C0">
            <w:pPr>
              <w:spacing w:before="40" w:after="0"/>
              <w:rPr>
                <w:rFonts w:cs="Arial"/>
                <w:sz w:val="18"/>
              </w:rPr>
            </w:pPr>
            <w:r>
              <w:rPr>
                <w:rFonts w:cs="Arial"/>
                <w:sz w:val="18"/>
              </w:rPr>
              <w:t>December 2010 – Googong Dam overflowing. Houses and business</w:t>
            </w:r>
            <w:r w:rsidR="00C423BE">
              <w:rPr>
                <w:rFonts w:cs="Arial"/>
                <w:sz w:val="18"/>
              </w:rPr>
              <w:t xml:space="preserve"> in Quenbeyan</w:t>
            </w:r>
            <w:r>
              <w:rPr>
                <w:rFonts w:cs="Arial"/>
                <w:sz w:val="18"/>
              </w:rPr>
              <w:t xml:space="preserve"> were inundated and 10 people had to be rescued.</w:t>
            </w:r>
          </w:p>
          <w:p w:rsidR="002B55C0" w:rsidRDefault="002B55C0" w:rsidP="00CF58C0">
            <w:pPr>
              <w:spacing w:before="40" w:after="0"/>
              <w:rPr>
                <w:rFonts w:cs="Arial"/>
                <w:sz w:val="18"/>
              </w:rPr>
            </w:pPr>
            <w:r>
              <w:rPr>
                <w:rFonts w:cs="Arial"/>
                <w:sz w:val="18"/>
              </w:rPr>
              <w:t>In other parts of the country, incidents include:</w:t>
            </w:r>
          </w:p>
          <w:p w:rsidR="002B55C0" w:rsidRDefault="002B55C0" w:rsidP="00CF58C0">
            <w:pPr>
              <w:spacing w:before="40" w:after="0"/>
              <w:rPr>
                <w:rFonts w:cs="Arial"/>
                <w:sz w:val="18"/>
              </w:rPr>
            </w:pPr>
            <w:r w:rsidRPr="009F0B75">
              <w:rPr>
                <w:rFonts w:cs="Arial"/>
                <w:sz w:val="18"/>
              </w:rPr>
              <w:t xml:space="preserve">2008 </w:t>
            </w:r>
            <w:r>
              <w:rPr>
                <w:rFonts w:cs="Arial"/>
                <w:sz w:val="18"/>
              </w:rPr>
              <w:t>- 10 yr old fabri</w:t>
            </w:r>
            <w:r w:rsidRPr="009F0B75">
              <w:rPr>
                <w:rFonts w:cs="Arial"/>
                <w:sz w:val="18"/>
              </w:rPr>
              <w:t>dam structure collapsed</w:t>
            </w:r>
            <w:r>
              <w:rPr>
                <w:rFonts w:cs="Arial"/>
                <w:sz w:val="18"/>
              </w:rPr>
              <w:t>; the flood waters claimed the life of</w:t>
            </w:r>
            <w:r w:rsidRPr="009F0B75">
              <w:rPr>
                <w:rFonts w:cs="Arial"/>
                <w:sz w:val="18"/>
              </w:rPr>
              <w:t xml:space="preserve"> a 4</w:t>
            </w:r>
            <w:r>
              <w:rPr>
                <w:rFonts w:cs="Arial"/>
                <w:sz w:val="18"/>
              </w:rPr>
              <w:t xml:space="preserve">yr </w:t>
            </w:r>
            <w:r w:rsidRPr="009F0B75">
              <w:rPr>
                <w:rFonts w:cs="Arial"/>
                <w:sz w:val="18"/>
              </w:rPr>
              <w:t>o</w:t>
            </w:r>
            <w:r>
              <w:rPr>
                <w:rFonts w:cs="Arial"/>
                <w:sz w:val="18"/>
              </w:rPr>
              <w:t>ld</w:t>
            </w:r>
            <w:r w:rsidRPr="009F0B75">
              <w:rPr>
                <w:rFonts w:cs="Arial"/>
                <w:sz w:val="18"/>
              </w:rPr>
              <w:t xml:space="preserve"> child in central QLD</w:t>
            </w:r>
            <w:r>
              <w:rPr>
                <w:rFonts w:cs="Arial"/>
                <w:sz w:val="18"/>
              </w:rPr>
              <w:t>.</w:t>
            </w:r>
          </w:p>
          <w:p w:rsidR="002B55C0" w:rsidRDefault="002B55C0" w:rsidP="002B55C0">
            <w:pPr>
              <w:spacing w:before="40" w:after="0"/>
              <w:rPr>
                <w:rFonts w:cs="Arial"/>
                <w:sz w:val="18"/>
              </w:rPr>
            </w:pPr>
            <w:r>
              <w:rPr>
                <w:rFonts w:cs="Arial"/>
                <w:sz w:val="18"/>
              </w:rPr>
              <w:t xml:space="preserve">May 2010 Bulli, NSW </w:t>
            </w:r>
            <w:r w:rsidRPr="009F0B75">
              <w:rPr>
                <w:rFonts w:cs="Arial"/>
                <w:sz w:val="18"/>
              </w:rPr>
              <w:t>threat of dam collapse after deluge weakened ground surrounding structure.</w:t>
            </w:r>
          </w:p>
          <w:p w:rsidR="009418A3" w:rsidRPr="009F0B75" w:rsidRDefault="009C244F" w:rsidP="00C423BE">
            <w:pPr>
              <w:spacing w:before="40" w:after="0"/>
              <w:rPr>
                <w:rFonts w:cs="Arial"/>
                <w:sz w:val="18"/>
              </w:rPr>
            </w:pPr>
            <w:r w:rsidRPr="009F0B75">
              <w:rPr>
                <w:rFonts w:cs="Arial"/>
                <w:sz w:val="18"/>
              </w:rPr>
              <w:t>2011 Wivenhoe Dam – water released to prevent Dam collapsing</w:t>
            </w:r>
            <w:r w:rsidR="00EC05D0">
              <w:rPr>
                <w:rFonts w:cs="Arial"/>
                <w:sz w:val="18"/>
              </w:rPr>
              <w:t xml:space="preserve"> during </w:t>
            </w:r>
            <w:r w:rsidRPr="009F0B75">
              <w:rPr>
                <w:rFonts w:cs="Arial"/>
                <w:sz w:val="18"/>
              </w:rPr>
              <w:t>unprecedented severe rainfall which resulted in fl</w:t>
            </w:r>
            <w:r>
              <w:rPr>
                <w:rFonts w:cs="Arial"/>
                <w:sz w:val="18"/>
              </w:rPr>
              <w:t>ooding of lower lying areas.</w:t>
            </w:r>
            <w:r w:rsidRPr="009F0B75">
              <w:rPr>
                <w:rFonts w:cs="Arial"/>
                <w:sz w:val="18"/>
              </w:rPr>
              <w:t xml:space="preserve"> </w:t>
            </w:r>
          </w:p>
        </w:tc>
      </w:tr>
      <w:tr w:rsidR="009418A3" w:rsidTr="00F0678E">
        <w:tc>
          <w:tcPr>
            <w:tcW w:w="1764" w:type="dxa"/>
          </w:tcPr>
          <w:p w:rsidR="009418A3" w:rsidRPr="009418A3" w:rsidRDefault="009418A3" w:rsidP="003C03DE">
            <w:pPr>
              <w:spacing w:before="60" w:after="0"/>
              <w:rPr>
                <w:rFonts w:cs="Arial"/>
                <w:b/>
                <w:sz w:val="18"/>
                <w:szCs w:val="18"/>
              </w:rPr>
            </w:pPr>
            <w:r w:rsidRPr="009418A3">
              <w:rPr>
                <w:rFonts w:cs="Arial"/>
                <w:b/>
                <w:sz w:val="18"/>
                <w:szCs w:val="18"/>
              </w:rPr>
              <w:t>Intensity</w:t>
            </w:r>
          </w:p>
        </w:tc>
        <w:tc>
          <w:tcPr>
            <w:tcW w:w="7279" w:type="dxa"/>
          </w:tcPr>
          <w:p w:rsidR="009418A3" w:rsidRPr="009F0B75" w:rsidRDefault="009418A3" w:rsidP="00CF58C0">
            <w:pPr>
              <w:spacing w:before="40" w:after="0"/>
              <w:rPr>
                <w:rFonts w:cs="Arial"/>
                <w:sz w:val="18"/>
                <w:szCs w:val="20"/>
              </w:rPr>
            </w:pPr>
            <w:r w:rsidRPr="009F0B75">
              <w:rPr>
                <w:rFonts w:cs="Arial"/>
                <w:sz w:val="18"/>
                <w:szCs w:val="20"/>
              </w:rPr>
              <w:t>Googong Dam - Peak water level</w:t>
            </w:r>
            <w:r w:rsidR="005C6C43">
              <w:rPr>
                <w:rFonts w:cs="Arial"/>
                <w:sz w:val="18"/>
                <w:szCs w:val="20"/>
              </w:rPr>
              <w:t xml:space="preserve"> will be in the vicinity of 560</w:t>
            </w:r>
            <w:r w:rsidRPr="009F0B75">
              <w:rPr>
                <w:rFonts w:cs="Arial"/>
                <w:sz w:val="18"/>
                <w:szCs w:val="20"/>
              </w:rPr>
              <w:t xml:space="preserve">m AHD at Kings Ave and Commonwealth Ave bridges. Travel times for the flood peak at </w:t>
            </w:r>
            <w:smartTag w:uri="urn:schemas-microsoft-com:office:smarttags" w:element="place">
              <w:smartTag w:uri="urn:schemas-microsoft-com:office:smarttags" w:element="PlaceName">
                <w:r w:rsidRPr="009F0B75">
                  <w:rPr>
                    <w:rFonts w:cs="Arial"/>
                    <w:sz w:val="18"/>
                    <w:szCs w:val="20"/>
                  </w:rPr>
                  <w:t>Kings</w:t>
                </w:r>
              </w:smartTag>
              <w:r w:rsidRPr="009F0B75">
                <w:rPr>
                  <w:rFonts w:cs="Arial"/>
                  <w:sz w:val="18"/>
                  <w:szCs w:val="20"/>
                </w:rPr>
                <w:t xml:space="preserve"> </w:t>
              </w:r>
              <w:smartTag w:uri="urn:schemas-microsoft-com:office:smarttags" w:element="PlaceName">
                <w:r w:rsidRPr="009F0B75">
                  <w:rPr>
                    <w:rFonts w:cs="Arial"/>
                    <w:sz w:val="18"/>
                    <w:szCs w:val="20"/>
                  </w:rPr>
                  <w:t>Ave</w:t>
                </w:r>
              </w:smartTag>
              <w:r w:rsidRPr="009F0B75">
                <w:rPr>
                  <w:rFonts w:cs="Arial"/>
                  <w:sz w:val="18"/>
                  <w:szCs w:val="20"/>
                </w:rPr>
                <w:t xml:space="preserve"> </w:t>
              </w:r>
              <w:smartTag w:uri="urn:schemas-microsoft-com:office:smarttags" w:element="PlaceType">
                <w:r w:rsidRPr="009F0B75">
                  <w:rPr>
                    <w:rFonts w:cs="Arial"/>
                    <w:sz w:val="18"/>
                    <w:szCs w:val="20"/>
                  </w:rPr>
                  <w:t>Bridge</w:t>
                </w:r>
              </w:smartTag>
            </w:smartTag>
            <w:r w:rsidRPr="009F0B75">
              <w:rPr>
                <w:rFonts w:cs="Arial"/>
                <w:sz w:val="18"/>
                <w:szCs w:val="20"/>
              </w:rPr>
              <w:t xml:space="preserve"> for sunny day failure is 120 minutes. </w:t>
            </w:r>
          </w:p>
          <w:p w:rsidR="009418A3" w:rsidRPr="009F0B75" w:rsidRDefault="009418A3" w:rsidP="00CF58C0">
            <w:pPr>
              <w:spacing w:before="40" w:after="0"/>
              <w:rPr>
                <w:rFonts w:cs="Arial"/>
                <w:sz w:val="18"/>
                <w:szCs w:val="20"/>
              </w:rPr>
            </w:pPr>
            <w:r w:rsidRPr="009F0B75">
              <w:rPr>
                <w:rFonts w:cs="Arial"/>
                <w:sz w:val="18"/>
                <w:szCs w:val="20"/>
              </w:rPr>
              <w:t xml:space="preserve">Corin, Bendora and Cotter Dams – Due to the isolated locations of the Corin and Bendora Dams, a dam failure could go undetected until the flood wave has travelled 30-50km down the Cotter River.  This obviously reduces the flood warning and consequent response time.  Indicative times </w:t>
            </w:r>
            <w:r w:rsidR="00E2212B">
              <w:rPr>
                <w:rFonts w:cs="Arial"/>
                <w:sz w:val="18"/>
                <w:szCs w:val="20"/>
              </w:rPr>
              <w:t xml:space="preserve">for the flood peak following </w:t>
            </w:r>
            <w:r w:rsidRPr="009F0B75">
              <w:rPr>
                <w:rFonts w:cs="Arial"/>
                <w:sz w:val="18"/>
                <w:szCs w:val="20"/>
              </w:rPr>
              <w:t xml:space="preserve"> dam failures to the Cotter reserve playground are:</w:t>
            </w:r>
          </w:p>
          <w:p w:rsidR="009418A3" w:rsidRPr="009F0B75" w:rsidRDefault="009418A3" w:rsidP="00CF58C0">
            <w:pPr>
              <w:spacing w:before="40" w:after="0"/>
              <w:rPr>
                <w:rFonts w:cs="Arial"/>
                <w:sz w:val="18"/>
                <w:szCs w:val="20"/>
              </w:rPr>
            </w:pPr>
            <w:r w:rsidRPr="009F0B75">
              <w:rPr>
                <w:rFonts w:cs="Arial"/>
                <w:sz w:val="18"/>
                <w:szCs w:val="20"/>
              </w:rPr>
              <w:t>Corin – 1h 58 m</w:t>
            </w:r>
            <w:r w:rsidR="004E549F">
              <w:rPr>
                <w:rFonts w:cs="Arial"/>
                <w:sz w:val="18"/>
                <w:szCs w:val="20"/>
              </w:rPr>
              <w:t xml:space="preserve">; </w:t>
            </w:r>
            <w:r w:rsidRPr="009F0B75">
              <w:rPr>
                <w:rFonts w:cs="Arial"/>
                <w:sz w:val="18"/>
                <w:szCs w:val="20"/>
              </w:rPr>
              <w:t>Bendora – 1h 25m</w:t>
            </w:r>
            <w:r w:rsidR="004E549F">
              <w:rPr>
                <w:rFonts w:cs="Arial"/>
                <w:sz w:val="18"/>
                <w:szCs w:val="20"/>
              </w:rPr>
              <w:t xml:space="preserve">; </w:t>
            </w:r>
            <w:r w:rsidRPr="009F0B75">
              <w:rPr>
                <w:rFonts w:cs="Arial"/>
                <w:sz w:val="18"/>
                <w:szCs w:val="20"/>
              </w:rPr>
              <w:t>Cotter - 28m</w:t>
            </w:r>
            <w:r w:rsidR="000E13D2">
              <w:rPr>
                <w:rFonts w:cs="Arial"/>
                <w:sz w:val="18"/>
                <w:szCs w:val="20"/>
              </w:rPr>
              <w:t>.</w:t>
            </w:r>
            <w:r w:rsidRPr="009F0B75">
              <w:rPr>
                <w:rFonts w:cs="Arial"/>
                <w:sz w:val="18"/>
                <w:szCs w:val="20"/>
              </w:rPr>
              <w:t xml:space="preserve"> </w:t>
            </w:r>
          </w:p>
        </w:tc>
      </w:tr>
      <w:tr w:rsidR="009418A3" w:rsidTr="00E2212B">
        <w:trPr>
          <w:trHeight w:val="2343"/>
        </w:trPr>
        <w:tc>
          <w:tcPr>
            <w:tcW w:w="1764" w:type="dxa"/>
          </w:tcPr>
          <w:p w:rsidR="009418A3" w:rsidRPr="009418A3" w:rsidRDefault="009418A3" w:rsidP="003C03DE">
            <w:pPr>
              <w:spacing w:before="60" w:after="0"/>
              <w:rPr>
                <w:rFonts w:cs="Arial"/>
                <w:b/>
                <w:sz w:val="18"/>
                <w:szCs w:val="18"/>
              </w:rPr>
            </w:pPr>
            <w:r w:rsidRPr="009418A3">
              <w:rPr>
                <w:rFonts w:cs="Arial"/>
                <w:b/>
                <w:sz w:val="18"/>
                <w:szCs w:val="18"/>
              </w:rPr>
              <w:t>Extent</w:t>
            </w:r>
          </w:p>
        </w:tc>
        <w:tc>
          <w:tcPr>
            <w:tcW w:w="7279" w:type="dxa"/>
          </w:tcPr>
          <w:p w:rsidR="009418A3" w:rsidRPr="009F0B75" w:rsidRDefault="009418A3" w:rsidP="00CF58C0">
            <w:pPr>
              <w:spacing w:before="40" w:after="0"/>
              <w:rPr>
                <w:rFonts w:cs="Arial"/>
                <w:sz w:val="18"/>
                <w:szCs w:val="20"/>
              </w:rPr>
            </w:pPr>
            <w:r w:rsidRPr="009F0B75">
              <w:rPr>
                <w:rFonts w:cs="Arial"/>
                <w:sz w:val="18"/>
                <w:szCs w:val="20"/>
              </w:rPr>
              <w:t xml:space="preserve">Googong Dam (Level 1 or Level 2 emergency) - Probable consequences will result in destructive flooding in NSW and the ACT.  Lives and property are at risk in rural, residential and commercial areas in ACT suburbs and districts north and south of the </w:t>
            </w:r>
            <w:smartTag w:uri="urn:schemas-microsoft-com:office:smarttags" w:element="place">
              <w:smartTag w:uri="urn:schemas-microsoft-com:office:smarttags" w:element="PlaceName">
                <w:r w:rsidRPr="009F0B75">
                  <w:rPr>
                    <w:rFonts w:cs="Arial"/>
                    <w:sz w:val="18"/>
                    <w:szCs w:val="20"/>
                  </w:rPr>
                  <w:t>Molon</w:t>
                </w:r>
                <w:r w:rsidR="005B48CB">
                  <w:rPr>
                    <w:rFonts w:cs="Arial"/>
                    <w:sz w:val="18"/>
                    <w:szCs w:val="20"/>
                  </w:rPr>
                  <w:t>g</w:t>
                </w:r>
                <w:r w:rsidRPr="009F0B75">
                  <w:rPr>
                    <w:rFonts w:cs="Arial"/>
                    <w:sz w:val="18"/>
                    <w:szCs w:val="20"/>
                  </w:rPr>
                  <w:t>lo</w:t>
                </w:r>
              </w:smartTag>
              <w:r w:rsidRPr="009F0B75">
                <w:rPr>
                  <w:rFonts w:cs="Arial"/>
                  <w:sz w:val="18"/>
                  <w:szCs w:val="20"/>
                </w:rPr>
                <w:t xml:space="preserve"> </w:t>
              </w:r>
              <w:smartTag w:uri="urn:schemas-microsoft-com:office:smarttags" w:element="PlaceType">
                <w:r w:rsidRPr="009F0B75">
                  <w:rPr>
                    <w:rFonts w:cs="Arial"/>
                    <w:sz w:val="18"/>
                    <w:szCs w:val="20"/>
                  </w:rPr>
                  <w:t>River</w:t>
                </w:r>
              </w:smartTag>
            </w:smartTag>
            <w:r w:rsidRPr="009F0B75">
              <w:rPr>
                <w:rFonts w:cs="Arial"/>
                <w:sz w:val="18"/>
                <w:szCs w:val="20"/>
              </w:rPr>
              <w:t xml:space="preserve"> and Lake Burley Griffin, Canberra CBD and the Parliamentary Triangle. Approximately 6000 people live and work in the flood inundation areas in the ACT.</w:t>
            </w:r>
          </w:p>
          <w:p w:rsidR="009418A3" w:rsidRPr="009F0B75" w:rsidRDefault="009418A3" w:rsidP="00E2212B">
            <w:pPr>
              <w:pStyle w:val="CommentText"/>
              <w:rPr>
                <w:rFonts w:cs="Arial"/>
                <w:sz w:val="18"/>
              </w:rPr>
            </w:pPr>
            <w:r w:rsidRPr="009F0B75">
              <w:rPr>
                <w:rFonts w:cs="Arial"/>
                <w:sz w:val="18"/>
              </w:rPr>
              <w:t xml:space="preserve">Corin, Bendora and Cotter Dams (Level 1 or Level 2 emergency) – </w:t>
            </w:r>
            <w:r w:rsidR="005C6C43">
              <w:rPr>
                <w:rFonts w:cs="Arial"/>
                <w:sz w:val="18"/>
              </w:rPr>
              <w:t>t</w:t>
            </w:r>
            <w:r w:rsidRPr="009F0B75">
              <w:rPr>
                <w:rFonts w:cs="Arial"/>
                <w:sz w:val="18"/>
              </w:rPr>
              <w:t xml:space="preserve">here may be destructive flooding in rural recreational areas in the ACT.  Lives and property are at risk in the Cotter River Valley, at or near the Cotter Reserve and in rural recreational areas along the </w:t>
            </w:r>
            <w:r w:rsidR="009817DB" w:rsidRPr="009F0B75">
              <w:rPr>
                <w:rFonts w:cs="Arial"/>
                <w:sz w:val="18"/>
              </w:rPr>
              <w:t>Murrumbidgee</w:t>
            </w:r>
            <w:r w:rsidRPr="009F0B75">
              <w:rPr>
                <w:rFonts w:cs="Arial"/>
                <w:sz w:val="18"/>
              </w:rPr>
              <w:t xml:space="preserve"> River to the ACT border.  </w:t>
            </w:r>
            <w:r w:rsidR="00E2212B" w:rsidRPr="00E2212B">
              <w:rPr>
                <w:rFonts w:cs="Arial"/>
                <w:sz w:val="18"/>
              </w:rPr>
              <w:t>In NSW the Burrinjuck Dam may cut off service if Cotter River Dams fail.</w:t>
            </w:r>
            <w:r w:rsidR="00E2212B">
              <w:rPr>
                <w:rFonts w:cs="Arial"/>
                <w:sz w:val="18"/>
              </w:rPr>
              <w:t xml:space="preserve"> </w:t>
            </w:r>
            <w:r w:rsidR="00E2212B" w:rsidRPr="00E2212B">
              <w:rPr>
                <w:rFonts w:cs="Arial"/>
                <w:sz w:val="18"/>
              </w:rPr>
              <w:t xml:space="preserve">In event of </w:t>
            </w:r>
            <w:r w:rsidR="005C6C43">
              <w:rPr>
                <w:rFonts w:cs="Arial"/>
                <w:sz w:val="18"/>
              </w:rPr>
              <w:t xml:space="preserve">a </w:t>
            </w:r>
            <w:r w:rsidR="00E2212B" w:rsidRPr="00E2212B">
              <w:rPr>
                <w:rFonts w:cs="Arial"/>
                <w:sz w:val="18"/>
              </w:rPr>
              <w:t>Googong Dam Emergency the Scrivener Dam gates shall be lowered to release water from Lake Burley Griffin to mitigate the effects of flooding</w:t>
            </w:r>
            <w:r w:rsidR="00E2212B">
              <w:rPr>
                <w:rFonts w:cs="Arial"/>
                <w:sz w:val="18"/>
              </w:rPr>
              <w:t>.</w:t>
            </w:r>
          </w:p>
        </w:tc>
      </w:tr>
      <w:tr w:rsidR="009418A3" w:rsidTr="00F0678E">
        <w:tc>
          <w:tcPr>
            <w:tcW w:w="1764" w:type="dxa"/>
          </w:tcPr>
          <w:p w:rsidR="009418A3" w:rsidRPr="009418A3" w:rsidRDefault="009418A3" w:rsidP="003C03DE">
            <w:pPr>
              <w:spacing w:before="60" w:after="0"/>
              <w:rPr>
                <w:rFonts w:cs="Arial"/>
                <w:b/>
                <w:sz w:val="18"/>
                <w:szCs w:val="18"/>
              </w:rPr>
            </w:pPr>
            <w:r w:rsidRPr="003C03DE">
              <w:rPr>
                <w:rFonts w:cs="Arial"/>
                <w:b/>
                <w:sz w:val="18"/>
                <w:szCs w:val="18"/>
              </w:rPr>
              <w:t>Speed of onset</w:t>
            </w:r>
          </w:p>
        </w:tc>
        <w:tc>
          <w:tcPr>
            <w:tcW w:w="7279" w:type="dxa"/>
          </w:tcPr>
          <w:p w:rsidR="009418A3" w:rsidRPr="009F0B75" w:rsidRDefault="00B22127" w:rsidP="00CF58C0">
            <w:pPr>
              <w:spacing w:before="40" w:after="0"/>
              <w:rPr>
                <w:rFonts w:cs="Arial"/>
                <w:sz w:val="18"/>
                <w:szCs w:val="20"/>
              </w:rPr>
            </w:pPr>
            <w:r>
              <w:rPr>
                <w:rFonts w:cs="Arial"/>
                <w:sz w:val="18"/>
                <w:szCs w:val="20"/>
              </w:rPr>
              <w:t xml:space="preserve">Could be sudden or there may be sufficient notice to warn those on the path of the flood waters. </w:t>
            </w:r>
            <w:r w:rsidR="009418A3" w:rsidRPr="009F0B75">
              <w:rPr>
                <w:rFonts w:cs="Arial"/>
                <w:sz w:val="18"/>
                <w:szCs w:val="20"/>
              </w:rPr>
              <w:t>Indicative times are shown above.</w:t>
            </w:r>
          </w:p>
        </w:tc>
      </w:tr>
      <w:tr w:rsidR="009418A3" w:rsidTr="00F0678E">
        <w:tc>
          <w:tcPr>
            <w:tcW w:w="1764" w:type="dxa"/>
          </w:tcPr>
          <w:p w:rsidR="009418A3" w:rsidRPr="009418A3" w:rsidRDefault="009418A3" w:rsidP="003C03DE">
            <w:pPr>
              <w:spacing w:before="60" w:after="0"/>
              <w:rPr>
                <w:rFonts w:cs="Arial"/>
                <w:b/>
                <w:sz w:val="18"/>
                <w:szCs w:val="18"/>
              </w:rPr>
            </w:pPr>
            <w:r w:rsidRPr="009418A3">
              <w:rPr>
                <w:rFonts w:cs="Arial"/>
                <w:b/>
                <w:sz w:val="18"/>
                <w:szCs w:val="18"/>
              </w:rPr>
              <w:t>Vulnerabilities</w:t>
            </w:r>
          </w:p>
          <w:p w:rsidR="009418A3" w:rsidRPr="009418A3" w:rsidRDefault="009418A3" w:rsidP="003C03DE">
            <w:pPr>
              <w:spacing w:before="60" w:after="0"/>
              <w:rPr>
                <w:rFonts w:cs="Arial"/>
                <w:b/>
                <w:sz w:val="18"/>
                <w:szCs w:val="18"/>
              </w:rPr>
            </w:pPr>
          </w:p>
        </w:tc>
        <w:tc>
          <w:tcPr>
            <w:tcW w:w="7279" w:type="dxa"/>
          </w:tcPr>
          <w:p w:rsidR="009418A3" w:rsidRPr="009F0B75" w:rsidRDefault="009418A3" w:rsidP="00CF58C0">
            <w:pPr>
              <w:spacing w:before="40" w:after="0"/>
              <w:rPr>
                <w:rFonts w:cs="Arial"/>
                <w:sz w:val="18"/>
                <w:szCs w:val="20"/>
              </w:rPr>
            </w:pPr>
            <w:r w:rsidRPr="009F0B75">
              <w:rPr>
                <w:rFonts w:cs="Arial"/>
                <w:sz w:val="18"/>
                <w:szCs w:val="20"/>
              </w:rPr>
              <w:t xml:space="preserve">The primary impact will be upon work locations within the </w:t>
            </w:r>
            <w:smartTag w:uri="urn:schemas-microsoft-com:office:smarttags" w:element="Street">
              <w:smartTag w:uri="urn:schemas-microsoft-com:office:smarttags" w:element="address">
                <w:r w:rsidRPr="009F0B75">
                  <w:rPr>
                    <w:rFonts w:cs="Arial"/>
                    <w:sz w:val="18"/>
                    <w:szCs w:val="20"/>
                  </w:rPr>
                  <w:t>Parliamentary Circle</w:t>
                </w:r>
              </w:smartTag>
            </w:smartTag>
            <w:r w:rsidRPr="009F0B75">
              <w:rPr>
                <w:rFonts w:cs="Arial"/>
                <w:sz w:val="18"/>
                <w:szCs w:val="20"/>
              </w:rPr>
              <w:t xml:space="preserve"> and the CBD.</w:t>
            </w:r>
          </w:p>
          <w:p w:rsidR="009418A3" w:rsidRPr="009F0B75" w:rsidRDefault="009418A3" w:rsidP="00CF58C0">
            <w:pPr>
              <w:spacing w:before="40" w:after="0"/>
              <w:rPr>
                <w:rFonts w:cs="Arial"/>
                <w:sz w:val="18"/>
                <w:szCs w:val="20"/>
              </w:rPr>
            </w:pPr>
            <w:r w:rsidRPr="009F0B75">
              <w:rPr>
                <w:rFonts w:cs="Arial"/>
                <w:sz w:val="18"/>
                <w:szCs w:val="20"/>
              </w:rPr>
              <w:t xml:space="preserve">Lesser impacts will be mobility with the ACT and surrounding areas and recreational areas along the </w:t>
            </w:r>
            <w:smartTag w:uri="urn:schemas-microsoft-com:office:smarttags" w:element="place">
              <w:smartTag w:uri="urn:schemas-microsoft-com:office:smarttags" w:element="PlaceName">
                <w:r w:rsidRPr="009F0B75">
                  <w:rPr>
                    <w:rFonts w:cs="Arial"/>
                    <w:sz w:val="18"/>
                    <w:szCs w:val="20"/>
                  </w:rPr>
                  <w:t>Murrumbidgee</w:t>
                </w:r>
              </w:smartTag>
              <w:r w:rsidRPr="009F0B75">
                <w:rPr>
                  <w:rFonts w:cs="Arial"/>
                  <w:sz w:val="18"/>
                  <w:szCs w:val="20"/>
                </w:rPr>
                <w:t xml:space="preserve"> </w:t>
              </w:r>
              <w:smartTag w:uri="urn:schemas-microsoft-com:office:smarttags" w:element="PlaceType">
                <w:r w:rsidRPr="009F0B75">
                  <w:rPr>
                    <w:rFonts w:cs="Arial"/>
                    <w:sz w:val="18"/>
                    <w:szCs w:val="20"/>
                  </w:rPr>
                  <w:t>River</w:t>
                </w:r>
              </w:smartTag>
            </w:smartTag>
            <w:r w:rsidRPr="009F0B75">
              <w:rPr>
                <w:rFonts w:cs="Arial"/>
                <w:sz w:val="18"/>
                <w:szCs w:val="20"/>
              </w:rPr>
              <w:t>.</w:t>
            </w:r>
          </w:p>
        </w:tc>
      </w:tr>
      <w:tr w:rsidR="00117462" w:rsidTr="00F0678E">
        <w:tc>
          <w:tcPr>
            <w:tcW w:w="1764" w:type="dxa"/>
          </w:tcPr>
          <w:p w:rsidR="00117462" w:rsidRPr="003C03DE" w:rsidRDefault="00117462" w:rsidP="003C03DE">
            <w:pPr>
              <w:spacing w:before="60" w:after="0"/>
              <w:rPr>
                <w:rFonts w:cs="Arial"/>
                <w:b/>
                <w:sz w:val="18"/>
                <w:szCs w:val="18"/>
              </w:rPr>
            </w:pPr>
            <w:r w:rsidRPr="003C03DE">
              <w:rPr>
                <w:rFonts w:cs="Arial"/>
                <w:b/>
                <w:sz w:val="18"/>
                <w:szCs w:val="18"/>
              </w:rPr>
              <w:t>Secondary Hazards</w:t>
            </w:r>
          </w:p>
        </w:tc>
        <w:tc>
          <w:tcPr>
            <w:tcW w:w="7279" w:type="dxa"/>
          </w:tcPr>
          <w:p w:rsidR="00117462" w:rsidRPr="009F0B75" w:rsidRDefault="00117462" w:rsidP="00CF58C0">
            <w:pPr>
              <w:spacing w:before="40" w:after="0"/>
              <w:rPr>
                <w:rFonts w:cs="Arial"/>
                <w:sz w:val="18"/>
                <w:szCs w:val="20"/>
              </w:rPr>
            </w:pPr>
            <w:r w:rsidRPr="009F0B75">
              <w:rPr>
                <w:rFonts w:cs="Arial"/>
                <w:sz w:val="18"/>
                <w:szCs w:val="20"/>
              </w:rPr>
              <w:t>Significant disruption to ACT and Federal Government normal daily business.</w:t>
            </w:r>
          </w:p>
        </w:tc>
      </w:tr>
      <w:tr w:rsidR="00806829" w:rsidTr="00F0678E">
        <w:tc>
          <w:tcPr>
            <w:tcW w:w="1764" w:type="dxa"/>
          </w:tcPr>
          <w:p w:rsidR="00806829" w:rsidRPr="003C03DE" w:rsidRDefault="00806829" w:rsidP="003C03DE">
            <w:pPr>
              <w:spacing w:before="60" w:after="0"/>
              <w:rPr>
                <w:rFonts w:cs="Arial"/>
                <w:b/>
                <w:sz w:val="18"/>
                <w:szCs w:val="18"/>
              </w:rPr>
            </w:pPr>
            <w:r>
              <w:rPr>
                <w:rFonts w:cs="Arial"/>
                <w:b/>
                <w:sz w:val="18"/>
                <w:szCs w:val="18"/>
              </w:rPr>
              <w:t>Risk Statement</w:t>
            </w:r>
          </w:p>
        </w:tc>
        <w:tc>
          <w:tcPr>
            <w:tcW w:w="7279" w:type="dxa"/>
          </w:tcPr>
          <w:p w:rsidR="00806829" w:rsidRPr="00A918BC" w:rsidRDefault="00806829" w:rsidP="00E2212B">
            <w:pPr>
              <w:pStyle w:val="CommentText"/>
              <w:rPr>
                <w:rFonts w:cs="Arial"/>
                <w:sz w:val="18"/>
              </w:rPr>
            </w:pPr>
            <w:r w:rsidRPr="00A918BC">
              <w:rPr>
                <w:rFonts w:cs="Arial"/>
                <w:sz w:val="18"/>
              </w:rPr>
              <w:t>There is a risk that an infrastructure failure involving Googong</w:t>
            </w:r>
            <w:r w:rsidR="00E2212B">
              <w:rPr>
                <w:rFonts w:cs="Arial"/>
                <w:sz w:val="18"/>
              </w:rPr>
              <w:t xml:space="preserve"> Dam</w:t>
            </w:r>
            <w:r w:rsidRPr="00A918BC">
              <w:rPr>
                <w:rFonts w:cs="Arial"/>
                <w:sz w:val="18"/>
              </w:rPr>
              <w:t>, Tantangara</w:t>
            </w:r>
            <w:r w:rsidR="00E2212B">
              <w:rPr>
                <w:rFonts w:cs="Arial"/>
                <w:sz w:val="18"/>
              </w:rPr>
              <w:t xml:space="preserve"> Reservoir</w:t>
            </w:r>
            <w:r w:rsidRPr="00A918BC">
              <w:rPr>
                <w:rFonts w:cs="Arial"/>
                <w:sz w:val="18"/>
              </w:rPr>
              <w:t xml:space="preserve"> or </w:t>
            </w:r>
            <w:r w:rsidR="00E2212B">
              <w:rPr>
                <w:rFonts w:cs="Arial"/>
                <w:sz w:val="18"/>
              </w:rPr>
              <w:t xml:space="preserve">the </w:t>
            </w:r>
            <w:r w:rsidR="00E2212B">
              <w:t>Cotter River Dams,(Corin, Bendora and Cotter Dams)</w:t>
            </w:r>
            <w:r w:rsidRPr="00A918BC">
              <w:rPr>
                <w:rFonts w:cs="Arial"/>
                <w:sz w:val="18"/>
              </w:rPr>
              <w:t>could result in a surge of water with minimal warning causing loss of life, property damage, structural collapse, key infrastructures, impact on water supply and sewer service, damage to significant and cultural assets, loss of livestock, environmental, impact on businesses.</w:t>
            </w:r>
          </w:p>
        </w:tc>
      </w:tr>
    </w:tbl>
    <w:p w:rsidR="00420BE1" w:rsidRDefault="00420BE1" w:rsidP="007545E7">
      <w:pPr>
        <w:spacing w:after="60"/>
      </w:pPr>
    </w:p>
    <w:p w:rsidR="007545E7" w:rsidRDefault="00C908C7" w:rsidP="007545E7">
      <w:pPr>
        <w:spacing w:after="60"/>
      </w:pPr>
      <w:r>
        <w:br w:type="column"/>
      </w:r>
    </w:p>
    <w:tbl>
      <w:tblPr>
        <w:tblW w:w="9043" w:type="dxa"/>
        <w:tblInd w:w="2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764"/>
        <w:gridCol w:w="7279"/>
      </w:tblGrid>
      <w:tr w:rsidR="00117462" w:rsidTr="00F0678E">
        <w:trPr>
          <w:cantSplit/>
        </w:trPr>
        <w:tc>
          <w:tcPr>
            <w:tcW w:w="9043" w:type="dxa"/>
            <w:gridSpan w:val="2"/>
            <w:shd w:val="clear" w:color="auto" w:fill="E0E0E0"/>
          </w:tcPr>
          <w:p w:rsidR="00117462" w:rsidRPr="009C74AF" w:rsidRDefault="00117462" w:rsidP="003C0407">
            <w:pPr>
              <w:spacing w:before="120" w:after="120"/>
              <w:jc w:val="both"/>
              <w:rPr>
                <w:rFonts w:cs="Arial"/>
                <w:bCs/>
              </w:rPr>
            </w:pPr>
            <w:r>
              <w:rPr>
                <w:rFonts w:cs="Arial"/>
                <w:b/>
                <w:bCs/>
              </w:rPr>
              <w:t>Hazard Name:</w:t>
            </w:r>
            <w:r w:rsidR="006F685C">
              <w:rPr>
                <w:rFonts w:cs="Arial"/>
                <w:b/>
                <w:bCs/>
              </w:rPr>
              <w:tab/>
            </w:r>
            <w:r>
              <w:rPr>
                <w:rFonts w:cs="Arial"/>
                <w:b/>
                <w:bCs/>
              </w:rPr>
              <w:t xml:space="preserve"> </w:t>
            </w:r>
            <w:r w:rsidR="006F685C">
              <w:rPr>
                <w:rFonts w:cs="Arial"/>
                <w:b/>
                <w:bCs/>
              </w:rPr>
              <w:tab/>
            </w:r>
            <w:r>
              <w:rPr>
                <w:rFonts w:cs="Arial"/>
                <w:b/>
                <w:bCs/>
              </w:rPr>
              <w:t xml:space="preserve">Infrastructure Failure </w:t>
            </w:r>
            <w:r w:rsidR="00124B49">
              <w:rPr>
                <w:rFonts w:cs="Arial"/>
                <w:b/>
                <w:bCs/>
              </w:rPr>
              <w:t xml:space="preserve">/ Supply </w:t>
            </w:r>
            <w:r w:rsidR="009C74AF">
              <w:rPr>
                <w:rFonts w:cs="Arial"/>
                <w:b/>
                <w:bCs/>
              </w:rPr>
              <w:t>–</w:t>
            </w:r>
            <w:r w:rsidR="00124B49">
              <w:rPr>
                <w:rFonts w:cs="Arial"/>
                <w:b/>
                <w:bCs/>
              </w:rPr>
              <w:t xml:space="preserve"> Gas</w:t>
            </w:r>
            <w:r w:rsidR="009C74AF">
              <w:rPr>
                <w:rFonts w:cs="Arial"/>
                <w:b/>
                <w:bCs/>
              </w:rPr>
              <w:t xml:space="preserve"> </w:t>
            </w:r>
          </w:p>
        </w:tc>
      </w:tr>
      <w:tr w:rsidR="00117462" w:rsidTr="00F0678E">
        <w:trPr>
          <w:cantSplit/>
        </w:trPr>
        <w:tc>
          <w:tcPr>
            <w:tcW w:w="9043" w:type="dxa"/>
            <w:gridSpan w:val="2"/>
            <w:shd w:val="clear" w:color="auto" w:fill="E0E0E0"/>
          </w:tcPr>
          <w:p w:rsidR="00117462" w:rsidRDefault="00E40A46" w:rsidP="005C6C43">
            <w:pPr>
              <w:spacing w:before="120" w:after="120"/>
              <w:jc w:val="both"/>
              <w:rPr>
                <w:rFonts w:cs="Arial"/>
                <w:b/>
                <w:bCs/>
              </w:rPr>
            </w:pPr>
            <w:r>
              <w:rPr>
                <w:rFonts w:cs="Arial"/>
                <w:b/>
                <w:bCs/>
              </w:rPr>
              <w:t>Lead</w:t>
            </w:r>
            <w:r w:rsidR="00117462">
              <w:rPr>
                <w:rFonts w:cs="Arial"/>
                <w:b/>
                <w:bCs/>
              </w:rPr>
              <w:t xml:space="preserve"> Agency: </w:t>
            </w:r>
            <w:r w:rsidR="006F685C">
              <w:rPr>
                <w:rFonts w:cs="Arial"/>
                <w:b/>
                <w:bCs/>
              </w:rPr>
              <w:tab/>
            </w:r>
            <w:r w:rsidR="00A70FAF">
              <w:rPr>
                <w:rFonts w:cs="Arial"/>
                <w:b/>
                <w:bCs/>
              </w:rPr>
              <w:tab/>
            </w:r>
            <w:r w:rsidR="005C6C43">
              <w:rPr>
                <w:rFonts w:cs="Arial"/>
                <w:b/>
                <w:bCs/>
              </w:rPr>
              <w:t>Environment and Sustainable Development Directorate (ESDD)</w:t>
            </w:r>
          </w:p>
        </w:tc>
      </w:tr>
      <w:tr w:rsidR="009418A3" w:rsidTr="00F0678E">
        <w:tc>
          <w:tcPr>
            <w:tcW w:w="1764" w:type="dxa"/>
          </w:tcPr>
          <w:p w:rsidR="009418A3" w:rsidRPr="009418A3" w:rsidRDefault="009418A3" w:rsidP="003C03DE">
            <w:pPr>
              <w:spacing w:before="60" w:after="0"/>
              <w:rPr>
                <w:rFonts w:cs="Arial"/>
                <w:b/>
                <w:sz w:val="18"/>
                <w:szCs w:val="18"/>
              </w:rPr>
            </w:pPr>
            <w:r w:rsidRPr="009418A3">
              <w:rPr>
                <w:rFonts w:cs="Arial"/>
                <w:b/>
                <w:sz w:val="18"/>
                <w:szCs w:val="18"/>
              </w:rPr>
              <w:t>History</w:t>
            </w:r>
          </w:p>
        </w:tc>
        <w:tc>
          <w:tcPr>
            <w:tcW w:w="7279" w:type="dxa"/>
          </w:tcPr>
          <w:p w:rsidR="0091282C" w:rsidRPr="00E86501" w:rsidRDefault="009C74AF" w:rsidP="009C74AF">
            <w:pPr>
              <w:pStyle w:val="EndnoteText"/>
              <w:widowControl/>
              <w:spacing w:before="60"/>
              <w:jc w:val="both"/>
              <w:rPr>
                <w:rFonts w:ascii="Arial" w:hAnsi="Arial" w:cs="Arial"/>
                <w:sz w:val="18"/>
                <w:szCs w:val="18"/>
                <w:lang w:eastAsia="en-AU"/>
              </w:rPr>
            </w:pPr>
            <w:r w:rsidRPr="00E86501">
              <w:rPr>
                <w:rFonts w:ascii="Arial" w:hAnsi="Arial" w:cs="Arial"/>
                <w:sz w:val="18"/>
                <w:szCs w:val="18"/>
                <w:lang w:eastAsia="en-AU"/>
              </w:rPr>
              <w:t xml:space="preserve">There are two pipelines, DN 250 Primary Pipeline (Gungahlin to Phillip) &amp; DN250 Hoskinstown to Fyshwick Pipeline, in the areas. </w:t>
            </w:r>
          </w:p>
          <w:p w:rsidR="009C74AF" w:rsidRPr="00E86501" w:rsidRDefault="009C74AF" w:rsidP="009C74AF">
            <w:pPr>
              <w:pStyle w:val="EndnoteText"/>
              <w:widowControl/>
              <w:spacing w:before="60"/>
              <w:jc w:val="both"/>
              <w:rPr>
                <w:rFonts w:ascii="Arial" w:hAnsi="Arial" w:cs="Arial"/>
                <w:sz w:val="18"/>
                <w:szCs w:val="18"/>
                <w:lang w:eastAsia="en-AU"/>
              </w:rPr>
            </w:pPr>
            <w:r w:rsidRPr="00E86501">
              <w:rPr>
                <w:rFonts w:ascii="Arial" w:hAnsi="Arial" w:cs="Arial"/>
                <w:sz w:val="18"/>
                <w:szCs w:val="18"/>
                <w:lang w:eastAsia="en-AU"/>
              </w:rPr>
              <w:t xml:space="preserve">No history of failure is recorded </w:t>
            </w:r>
            <w:r w:rsidR="0091282C" w:rsidRPr="00E86501">
              <w:rPr>
                <w:rFonts w:ascii="Arial" w:hAnsi="Arial" w:cs="Arial"/>
                <w:sz w:val="18"/>
                <w:szCs w:val="18"/>
                <w:lang w:eastAsia="en-AU"/>
              </w:rPr>
              <w:t>for</w:t>
            </w:r>
            <w:r w:rsidRPr="00E86501">
              <w:rPr>
                <w:rFonts w:ascii="Arial" w:hAnsi="Arial" w:cs="Arial"/>
                <w:sz w:val="18"/>
                <w:szCs w:val="18"/>
                <w:lang w:eastAsia="en-AU"/>
              </w:rPr>
              <w:t xml:space="preserve"> these pipe</w:t>
            </w:r>
            <w:r w:rsidR="0091282C" w:rsidRPr="00E86501">
              <w:rPr>
                <w:rFonts w:ascii="Arial" w:hAnsi="Arial" w:cs="Arial"/>
                <w:sz w:val="18"/>
                <w:szCs w:val="18"/>
                <w:lang w:eastAsia="en-AU"/>
              </w:rPr>
              <w:t>lines, b</w:t>
            </w:r>
            <w:r w:rsidRPr="00E86501">
              <w:rPr>
                <w:rFonts w:ascii="Arial" w:hAnsi="Arial" w:cs="Arial"/>
                <w:sz w:val="18"/>
                <w:szCs w:val="18"/>
                <w:lang w:eastAsia="en-AU"/>
              </w:rPr>
              <w:t xml:space="preserve">ut the potential of failure still exists if the pipelines are punctured by machinery excavation/boring operation. Machine excavation and boring can penetrate the pipe wall when the penetration resistance of the pipe is exceeded. </w:t>
            </w:r>
          </w:p>
          <w:p w:rsidR="0091282C" w:rsidRPr="00E86501" w:rsidRDefault="009C74AF" w:rsidP="0091282C">
            <w:pPr>
              <w:pStyle w:val="EndnoteText"/>
              <w:widowControl/>
              <w:spacing w:before="60"/>
              <w:jc w:val="both"/>
              <w:rPr>
                <w:rFonts w:ascii="Arial" w:hAnsi="Arial" w:cs="Arial"/>
                <w:sz w:val="18"/>
                <w:szCs w:val="18"/>
                <w:lang w:eastAsia="en-AU"/>
              </w:rPr>
            </w:pPr>
            <w:r w:rsidRPr="00E86501">
              <w:rPr>
                <w:rFonts w:ascii="Arial" w:hAnsi="Arial" w:cs="Arial"/>
                <w:sz w:val="18"/>
                <w:szCs w:val="18"/>
                <w:lang w:eastAsia="en-AU"/>
              </w:rPr>
              <w:t xml:space="preserve">Pipeline incidents of this nature have occurred recently in the </w:t>
            </w:r>
            <w:smartTag w:uri="urn:schemas-microsoft-com:office:smarttags" w:element="place">
              <w:smartTag w:uri="urn:schemas-microsoft-com:office:smarttags" w:element="country-region">
                <w:r w:rsidRPr="00E86501">
                  <w:rPr>
                    <w:rFonts w:ascii="Arial" w:hAnsi="Arial" w:cs="Arial"/>
                    <w:sz w:val="18"/>
                    <w:szCs w:val="18"/>
                    <w:lang w:eastAsia="en-AU"/>
                  </w:rPr>
                  <w:t>US</w:t>
                </w:r>
              </w:smartTag>
            </w:smartTag>
            <w:r w:rsidRPr="00E86501">
              <w:rPr>
                <w:rFonts w:ascii="Arial" w:hAnsi="Arial" w:cs="Arial"/>
                <w:sz w:val="18"/>
                <w:szCs w:val="18"/>
                <w:lang w:eastAsia="en-AU"/>
              </w:rPr>
              <w:t xml:space="preserve"> with catastrophic effects. </w:t>
            </w:r>
            <w:r w:rsidR="00E86501" w:rsidRPr="00E86501">
              <w:rPr>
                <w:rFonts w:ascii="Arial" w:hAnsi="Arial" w:cs="Arial"/>
                <w:sz w:val="18"/>
                <w:szCs w:val="18"/>
                <w:lang w:eastAsia="en-AU"/>
              </w:rPr>
              <w:t xml:space="preserve"> </w:t>
            </w:r>
            <w:r w:rsidR="0091282C" w:rsidRPr="00E86501">
              <w:rPr>
                <w:rFonts w:ascii="Arial" w:hAnsi="Arial" w:cs="Arial"/>
                <w:sz w:val="18"/>
                <w:szCs w:val="18"/>
                <w:lang w:eastAsia="en-AU"/>
              </w:rPr>
              <w:t>The ACT has gas mains and services at varying pressure throughout the city. Pressures range from 1030KPa to 210KPa, with pipe sizes from 160mm to 18mm.</w:t>
            </w:r>
          </w:p>
          <w:p w:rsidR="0091282C" w:rsidRPr="00E86501" w:rsidRDefault="0091282C" w:rsidP="0091282C">
            <w:pPr>
              <w:pStyle w:val="EndnoteText"/>
              <w:widowControl/>
              <w:spacing w:before="60"/>
              <w:jc w:val="both"/>
              <w:rPr>
                <w:rFonts w:ascii="Arial" w:hAnsi="Arial" w:cs="Arial"/>
                <w:sz w:val="18"/>
                <w:szCs w:val="18"/>
                <w:lang w:eastAsia="en-AU"/>
              </w:rPr>
            </w:pPr>
            <w:r w:rsidRPr="00E86501">
              <w:rPr>
                <w:rFonts w:ascii="Arial" w:hAnsi="Arial" w:cs="Arial"/>
                <w:sz w:val="18"/>
                <w:szCs w:val="18"/>
                <w:lang w:eastAsia="en-AU"/>
              </w:rPr>
              <w:t>The network is prone to damage from third parties and there are component failures resulting in releases of gas.</w:t>
            </w:r>
          </w:p>
          <w:p w:rsidR="00E86501" w:rsidRPr="00C423BE" w:rsidRDefault="00E86501" w:rsidP="00C423BE">
            <w:pPr>
              <w:pStyle w:val="EndnoteText"/>
              <w:widowControl/>
              <w:spacing w:before="60"/>
              <w:jc w:val="both"/>
              <w:rPr>
                <w:rFonts w:ascii="Arial" w:hAnsi="Arial" w:cs="Arial"/>
                <w:sz w:val="18"/>
                <w:szCs w:val="18"/>
                <w:lang w:eastAsia="en-AU"/>
              </w:rPr>
            </w:pPr>
            <w:r w:rsidRPr="00C423BE">
              <w:rPr>
                <w:rFonts w:ascii="Arial" w:hAnsi="Arial" w:cs="Arial"/>
                <w:sz w:val="18"/>
                <w:szCs w:val="18"/>
                <w:lang w:eastAsia="en-AU"/>
              </w:rPr>
              <w:t xml:space="preserve">There have been no significant incidents reported in ACT on the gas leakage or explosion resulting from gas equipment failure. However, small and minor incidents of gas leaks happen occasionally.  </w:t>
            </w:r>
          </w:p>
          <w:p w:rsidR="00E86501" w:rsidRPr="00E86501" w:rsidRDefault="00E86501" w:rsidP="00C423BE">
            <w:pPr>
              <w:pStyle w:val="EndnoteText"/>
              <w:widowControl/>
              <w:spacing w:before="60"/>
              <w:jc w:val="both"/>
              <w:rPr>
                <w:rFonts w:ascii="Arial" w:hAnsi="Arial" w:cs="Arial"/>
                <w:sz w:val="18"/>
                <w:szCs w:val="18"/>
                <w:lang w:eastAsia="en-AU"/>
              </w:rPr>
            </w:pPr>
            <w:r w:rsidRPr="00E86501">
              <w:rPr>
                <w:rFonts w:ascii="Arial" w:hAnsi="Arial" w:cs="Arial"/>
                <w:sz w:val="18"/>
                <w:szCs w:val="18"/>
                <w:lang w:eastAsia="en-AU"/>
              </w:rPr>
              <w:t>Recent</w:t>
            </w:r>
            <w:r w:rsidRPr="00E86501">
              <w:rPr>
                <w:rFonts w:ascii="Arial" w:hAnsi="Arial" w:cs="Arial"/>
                <w:sz w:val="18"/>
                <w:szCs w:val="18"/>
              </w:rPr>
              <w:t xml:space="preserve"> such occurrences include a Gas main failure and subsequent leakage at Canberra </w:t>
            </w:r>
            <w:r w:rsidR="005C6C43">
              <w:rPr>
                <w:rFonts w:ascii="Arial" w:hAnsi="Arial" w:cs="Arial"/>
                <w:sz w:val="18"/>
                <w:szCs w:val="18"/>
              </w:rPr>
              <w:t>A</w:t>
            </w:r>
            <w:r w:rsidRPr="00E86501">
              <w:rPr>
                <w:rFonts w:ascii="Arial" w:hAnsi="Arial" w:cs="Arial"/>
                <w:sz w:val="18"/>
                <w:szCs w:val="18"/>
              </w:rPr>
              <w:t xml:space="preserve">irport and </w:t>
            </w:r>
            <w:r w:rsidRPr="00E86501">
              <w:rPr>
                <w:rFonts w:ascii="Arial" w:hAnsi="Arial" w:cs="Arial"/>
                <w:sz w:val="18"/>
                <w:szCs w:val="18"/>
                <w:lang w:eastAsia="en-AU"/>
              </w:rPr>
              <w:t>Incident of fire on the site</w:t>
            </w:r>
            <w:r w:rsidRPr="00E86501">
              <w:rPr>
                <w:rFonts w:ascii="Arial" w:hAnsi="Arial" w:cs="Arial"/>
                <w:sz w:val="18"/>
                <w:szCs w:val="18"/>
              </w:rPr>
              <w:t xml:space="preserve"> adjacent to Fyshwick TRS</w:t>
            </w:r>
            <w:r w:rsidR="00D30FA0">
              <w:rPr>
                <w:rFonts w:ascii="Arial" w:hAnsi="Arial" w:cs="Arial"/>
                <w:sz w:val="18"/>
                <w:szCs w:val="18"/>
              </w:rPr>
              <w:t>.</w:t>
            </w:r>
          </w:p>
        </w:tc>
      </w:tr>
      <w:tr w:rsidR="009418A3" w:rsidTr="00F0678E">
        <w:tc>
          <w:tcPr>
            <w:tcW w:w="1764" w:type="dxa"/>
          </w:tcPr>
          <w:p w:rsidR="009418A3" w:rsidRPr="009418A3" w:rsidRDefault="009418A3" w:rsidP="003C03DE">
            <w:pPr>
              <w:spacing w:before="60" w:after="0"/>
              <w:rPr>
                <w:rFonts w:cs="Arial"/>
                <w:b/>
                <w:sz w:val="18"/>
                <w:szCs w:val="18"/>
              </w:rPr>
            </w:pPr>
            <w:r w:rsidRPr="009418A3">
              <w:rPr>
                <w:rFonts w:cs="Arial"/>
                <w:b/>
                <w:sz w:val="18"/>
                <w:szCs w:val="18"/>
              </w:rPr>
              <w:t>Intensity</w:t>
            </w:r>
          </w:p>
        </w:tc>
        <w:tc>
          <w:tcPr>
            <w:tcW w:w="7279" w:type="dxa"/>
          </w:tcPr>
          <w:p w:rsidR="00E86501" w:rsidRPr="00E86501" w:rsidRDefault="00E86501" w:rsidP="00E86501">
            <w:pPr>
              <w:spacing w:before="60" w:after="0"/>
              <w:rPr>
                <w:sz w:val="18"/>
                <w:szCs w:val="18"/>
              </w:rPr>
            </w:pPr>
            <w:r w:rsidRPr="00E86501">
              <w:rPr>
                <w:sz w:val="18"/>
                <w:szCs w:val="18"/>
              </w:rPr>
              <w:t xml:space="preserve">The intensity of the incident depends on the pressure of the gas in the equipment that has failed and the surrounding environment. </w:t>
            </w:r>
          </w:p>
          <w:p w:rsidR="009C74AF" w:rsidRDefault="009C74AF" w:rsidP="00E86501">
            <w:pPr>
              <w:spacing w:before="60" w:after="0"/>
              <w:rPr>
                <w:sz w:val="18"/>
                <w:szCs w:val="18"/>
              </w:rPr>
            </w:pPr>
            <w:r w:rsidRPr="009C74AF">
              <w:rPr>
                <w:sz w:val="18"/>
                <w:szCs w:val="18"/>
              </w:rPr>
              <w:t>The pipeline failure mode is rupture</w:t>
            </w:r>
            <w:r w:rsidR="005C6C43">
              <w:rPr>
                <w:sz w:val="18"/>
                <w:szCs w:val="18"/>
              </w:rPr>
              <w:t>d</w:t>
            </w:r>
            <w:r w:rsidRPr="009C74AF">
              <w:rPr>
                <w:sz w:val="18"/>
                <w:szCs w:val="18"/>
              </w:rPr>
              <w:t xml:space="preserve"> if the damage exceeds the allowable defect length of the pipe. Rupture means that full bore failure of the pipe with full pressure gas release at 14.9 MPa of the Hoskinstown 6.2MPa of the primary.</w:t>
            </w:r>
          </w:p>
          <w:p w:rsidR="0091282C" w:rsidRPr="00E86501" w:rsidRDefault="0091282C" w:rsidP="00E86501">
            <w:pPr>
              <w:spacing w:before="60" w:after="0"/>
              <w:rPr>
                <w:sz w:val="18"/>
                <w:szCs w:val="18"/>
              </w:rPr>
            </w:pPr>
            <w:r>
              <w:rPr>
                <w:sz w:val="18"/>
                <w:szCs w:val="18"/>
              </w:rPr>
              <w:t>In relation to the mains, it is dependent</w:t>
            </w:r>
            <w:r w:rsidRPr="0091282C">
              <w:rPr>
                <w:sz w:val="18"/>
                <w:szCs w:val="18"/>
              </w:rPr>
              <w:t xml:space="preserve"> on the size and pressure of the main/serv</w:t>
            </w:r>
            <w:r>
              <w:rPr>
                <w:sz w:val="18"/>
                <w:szCs w:val="18"/>
              </w:rPr>
              <w:t>ice and location of the incident</w:t>
            </w:r>
            <w:r w:rsidRPr="0091282C">
              <w:rPr>
                <w:sz w:val="18"/>
                <w:szCs w:val="18"/>
              </w:rPr>
              <w:t xml:space="preserve">. However, gas fires generally have intense heat that has </w:t>
            </w:r>
            <w:r>
              <w:rPr>
                <w:sz w:val="18"/>
                <w:szCs w:val="18"/>
              </w:rPr>
              <w:t xml:space="preserve">the </w:t>
            </w:r>
            <w:r w:rsidRPr="0091282C">
              <w:rPr>
                <w:sz w:val="18"/>
                <w:szCs w:val="18"/>
              </w:rPr>
              <w:t xml:space="preserve">potential to </w:t>
            </w:r>
            <w:r>
              <w:rPr>
                <w:sz w:val="18"/>
                <w:szCs w:val="18"/>
              </w:rPr>
              <w:t xml:space="preserve">cause </w:t>
            </w:r>
            <w:r w:rsidRPr="0091282C">
              <w:rPr>
                <w:sz w:val="18"/>
                <w:szCs w:val="18"/>
              </w:rPr>
              <w:t>damage or</w:t>
            </w:r>
            <w:r w:rsidR="00E2212B">
              <w:rPr>
                <w:sz w:val="18"/>
                <w:szCs w:val="18"/>
              </w:rPr>
              <w:t xml:space="preserve"> fatalities, </w:t>
            </w:r>
            <w:r w:rsidR="00E2212B" w:rsidRPr="0091282C">
              <w:rPr>
                <w:sz w:val="18"/>
                <w:szCs w:val="18"/>
              </w:rPr>
              <w:t>injury</w:t>
            </w:r>
            <w:r w:rsidRPr="0091282C">
              <w:rPr>
                <w:sz w:val="18"/>
                <w:szCs w:val="18"/>
              </w:rPr>
              <w:t xml:space="preserve"> </w:t>
            </w:r>
            <w:r>
              <w:rPr>
                <w:sz w:val="18"/>
                <w:szCs w:val="18"/>
              </w:rPr>
              <w:t>within the proximity of the</w:t>
            </w:r>
            <w:r w:rsidRPr="0091282C">
              <w:rPr>
                <w:sz w:val="18"/>
                <w:szCs w:val="18"/>
              </w:rPr>
              <w:t xml:space="preserve"> ignition</w:t>
            </w:r>
            <w:r>
              <w:rPr>
                <w:sz w:val="18"/>
                <w:szCs w:val="18"/>
              </w:rPr>
              <w:t>.</w:t>
            </w:r>
          </w:p>
        </w:tc>
      </w:tr>
      <w:tr w:rsidR="009418A3" w:rsidTr="00F0678E">
        <w:tc>
          <w:tcPr>
            <w:tcW w:w="1764" w:type="dxa"/>
          </w:tcPr>
          <w:p w:rsidR="009418A3" w:rsidRPr="009418A3" w:rsidRDefault="009418A3" w:rsidP="003C03DE">
            <w:pPr>
              <w:spacing w:before="60" w:after="0"/>
              <w:rPr>
                <w:rFonts w:cs="Arial"/>
                <w:b/>
                <w:sz w:val="18"/>
                <w:szCs w:val="18"/>
              </w:rPr>
            </w:pPr>
            <w:r w:rsidRPr="009418A3">
              <w:rPr>
                <w:rFonts w:cs="Arial"/>
                <w:b/>
                <w:sz w:val="18"/>
                <w:szCs w:val="18"/>
              </w:rPr>
              <w:t>Extent</w:t>
            </w:r>
          </w:p>
        </w:tc>
        <w:tc>
          <w:tcPr>
            <w:tcW w:w="7279" w:type="dxa"/>
          </w:tcPr>
          <w:p w:rsidR="00E86501" w:rsidRPr="00E86501" w:rsidRDefault="00E86501" w:rsidP="00E86501">
            <w:pPr>
              <w:spacing w:before="60" w:after="0"/>
              <w:rPr>
                <w:sz w:val="18"/>
                <w:szCs w:val="18"/>
              </w:rPr>
            </w:pPr>
            <w:r w:rsidRPr="00E86501">
              <w:rPr>
                <w:sz w:val="18"/>
                <w:szCs w:val="18"/>
              </w:rPr>
              <w:t xml:space="preserve">Incident on the high pressure gas pipeline or equipment could result in multiple fatalities due to fire, explosion and asphyxiation. Critical infrastructure such as highways, roads, buildings, etc may be impacted by the failure of the high pressure gas pipeline. </w:t>
            </w:r>
          </w:p>
          <w:p w:rsidR="00E86501" w:rsidRDefault="00E86501" w:rsidP="00E86501">
            <w:pPr>
              <w:spacing w:before="60" w:after="0"/>
              <w:rPr>
                <w:sz w:val="18"/>
                <w:szCs w:val="18"/>
              </w:rPr>
            </w:pPr>
            <w:r w:rsidRPr="00E86501">
              <w:rPr>
                <w:sz w:val="18"/>
                <w:szCs w:val="18"/>
              </w:rPr>
              <w:t>Incident on medium and low pressure gas pipeline could result in emergency evacuation, restricted access to the affected area and gas release in the atmosphere</w:t>
            </w:r>
            <w:r w:rsidR="00D30FA0">
              <w:rPr>
                <w:sz w:val="18"/>
                <w:szCs w:val="18"/>
              </w:rPr>
              <w:t>.</w:t>
            </w:r>
          </w:p>
          <w:p w:rsidR="008E571F" w:rsidRDefault="009C74AF" w:rsidP="00E86501">
            <w:pPr>
              <w:spacing w:before="60" w:after="0"/>
              <w:rPr>
                <w:sz w:val="18"/>
                <w:szCs w:val="18"/>
              </w:rPr>
            </w:pPr>
            <w:r w:rsidRPr="009C74AF">
              <w:rPr>
                <w:sz w:val="18"/>
                <w:szCs w:val="18"/>
              </w:rPr>
              <w:t>I</w:t>
            </w:r>
            <w:r w:rsidR="0091282C">
              <w:rPr>
                <w:sz w:val="18"/>
                <w:szCs w:val="18"/>
              </w:rPr>
              <w:t>n the pipeline, i</w:t>
            </w:r>
            <w:r w:rsidRPr="009C74AF">
              <w:rPr>
                <w:sz w:val="18"/>
                <w:szCs w:val="18"/>
              </w:rPr>
              <w:t>f the gas is ignited, the heat radiation contour can extend up to 530m (EGP) and 300m (Hoskinstown) radius respectively from the ignition source. People within the heat radiation zone can either suffer injury (3</w:t>
            </w:r>
            <w:r w:rsidRPr="00E86501">
              <w:rPr>
                <w:sz w:val="18"/>
                <w:szCs w:val="18"/>
              </w:rPr>
              <w:t>rd</w:t>
            </w:r>
            <w:r w:rsidRPr="009C74AF">
              <w:rPr>
                <w:sz w:val="18"/>
                <w:szCs w:val="18"/>
              </w:rPr>
              <w:t xml:space="preserve"> </w:t>
            </w:r>
            <w:r w:rsidR="00D30FA0">
              <w:rPr>
                <w:sz w:val="18"/>
                <w:szCs w:val="18"/>
              </w:rPr>
              <w:t>degree burns</w:t>
            </w:r>
            <w:r w:rsidRPr="009C74AF">
              <w:rPr>
                <w:sz w:val="18"/>
                <w:szCs w:val="18"/>
              </w:rPr>
              <w:t>) or fatality.</w:t>
            </w:r>
          </w:p>
          <w:p w:rsidR="0091282C" w:rsidRPr="00E86501" w:rsidRDefault="0091282C" w:rsidP="00E86501">
            <w:pPr>
              <w:spacing w:before="60" w:after="0"/>
              <w:rPr>
                <w:sz w:val="18"/>
                <w:szCs w:val="18"/>
              </w:rPr>
            </w:pPr>
            <w:r>
              <w:rPr>
                <w:sz w:val="18"/>
                <w:szCs w:val="18"/>
              </w:rPr>
              <w:t xml:space="preserve">In the mains, </w:t>
            </w:r>
            <w:r w:rsidR="00921C8E">
              <w:rPr>
                <w:sz w:val="18"/>
                <w:szCs w:val="18"/>
              </w:rPr>
              <w:t>it would depend</w:t>
            </w:r>
            <w:r w:rsidR="00921C8E" w:rsidRPr="0091282C">
              <w:rPr>
                <w:sz w:val="18"/>
                <w:szCs w:val="18"/>
              </w:rPr>
              <w:t xml:space="preserve"> on the size and pressure of the main/service and location of the incident. If the gas is ignited, the heat radiation contour can extend up to 150m radius (in worse case) from the ignition source. People within the heat radiation zone could suffer injury (3</w:t>
            </w:r>
            <w:r w:rsidR="00921C8E" w:rsidRPr="00E86501">
              <w:rPr>
                <w:sz w:val="18"/>
                <w:szCs w:val="18"/>
              </w:rPr>
              <w:t>rd</w:t>
            </w:r>
            <w:r w:rsidR="00921C8E" w:rsidRPr="0091282C">
              <w:rPr>
                <w:sz w:val="18"/>
                <w:szCs w:val="18"/>
              </w:rPr>
              <w:t xml:space="preserve"> </w:t>
            </w:r>
            <w:r w:rsidR="00D30FA0">
              <w:rPr>
                <w:sz w:val="18"/>
                <w:szCs w:val="18"/>
              </w:rPr>
              <w:t>degree burns</w:t>
            </w:r>
            <w:r w:rsidR="00921C8E" w:rsidRPr="0091282C">
              <w:rPr>
                <w:sz w:val="18"/>
                <w:szCs w:val="18"/>
              </w:rPr>
              <w:t>)</w:t>
            </w:r>
            <w:r w:rsidR="00E2212B">
              <w:rPr>
                <w:sz w:val="18"/>
                <w:szCs w:val="18"/>
              </w:rPr>
              <w:t xml:space="preserve"> or fatality</w:t>
            </w:r>
            <w:r w:rsidR="00921C8E" w:rsidRPr="0091282C">
              <w:rPr>
                <w:sz w:val="18"/>
                <w:szCs w:val="18"/>
              </w:rPr>
              <w:t>.</w:t>
            </w:r>
          </w:p>
        </w:tc>
      </w:tr>
      <w:tr w:rsidR="009418A3" w:rsidTr="00F0678E">
        <w:tc>
          <w:tcPr>
            <w:tcW w:w="1764" w:type="dxa"/>
          </w:tcPr>
          <w:p w:rsidR="009418A3" w:rsidRPr="009418A3" w:rsidRDefault="009418A3" w:rsidP="003C03DE">
            <w:pPr>
              <w:spacing w:before="60" w:after="0"/>
              <w:rPr>
                <w:rFonts w:cs="Arial"/>
                <w:b/>
                <w:sz w:val="18"/>
                <w:szCs w:val="18"/>
              </w:rPr>
            </w:pPr>
            <w:r w:rsidRPr="003C03DE">
              <w:rPr>
                <w:rFonts w:cs="Arial"/>
                <w:b/>
                <w:sz w:val="18"/>
                <w:szCs w:val="18"/>
              </w:rPr>
              <w:t>Speed of onset</w:t>
            </w:r>
          </w:p>
        </w:tc>
        <w:tc>
          <w:tcPr>
            <w:tcW w:w="7279" w:type="dxa"/>
          </w:tcPr>
          <w:p w:rsidR="008E571F" w:rsidRDefault="009C74AF" w:rsidP="009C74AF">
            <w:pPr>
              <w:spacing w:before="60" w:after="0"/>
              <w:rPr>
                <w:sz w:val="18"/>
                <w:szCs w:val="18"/>
              </w:rPr>
            </w:pPr>
            <w:r w:rsidRPr="009C74AF">
              <w:rPr>
                <w:sz w:val="18"/>
                <w:szCs w:val="18"/>
              </w:rPr>
              <w:t>When gas fire is involved the effect</w:t>
            </w:r>
            <w:r w:rsidR="00C423BE">
              <w:rPr>
                <w:sz w:val="18"/>
                <w:szCs w:val="18"/>
              </w:rPr>
              <w:t xml:space="preserve"> is instantaneous</w:t>
            </w:r>
            <w:r w:rsidR="0091282C">
              <w:rPr>
                <w:sz w:val="18"/>
                <w:szCs w:val="18"/>
              </w:rPr>
              <w:t>.</w:t>
            </w:r>
          </w:p>
          <w:p w:rsidR="00E86501" w:rsidRPr="00E86501" w:rsidRDefault="00E86501" w:rsidP="00E86501">
            <w:pPr>
              <w:spacing w:after="40"/>
              <w:rPr>
                <w:sz w:val="18"/>
                <w:szCs w:val="18"/>
              </w:rPr>
            </w:pPr>
            <w:r w:rsidRPr="00E86501">
              <w:rPr>
                <w:sz w:val="18"/>
                <w:szCs w:val="18"/>
              </w:rPr>
              <w:t xml:space="preserve">The warning time on the high pressure gas pipelines is difficult to predict. But the deterioration in the pipe condition can be monitored by the reduction in the thickness of the pipeline with the help of intelligent pigging. </w:t>
            </w:r>
          </w:p>
          <w:p w:rsidR="00E86501" w:rsidRPr="00E86501" w:rsidRDefault="00E86501" w:rsidP="00E86501">
            <w:pPr>
              <w:spacing w:after="40"/>
              <w:rPr>
                <w:sz w:val="18"/>
                <w:szCs w:val="18"/>
              </w:rPr>
            </w:pPr>
            <w:r w:rsidRPr="00E86501">
              <w:rPr>
                <w:sz w:val="18"/>
                <w:szCs w:val="18"/>
              </w:rPr>
              <w:t xml:space="preserve">The onset of fire due to gas explosion is instantaneous. Time required to contain the fire may range from </w:t>
            </w:r>
            <w:r w:rsidR="00D30FA0">
              <w:rPr>
                <w:sz w:val="18"/>
                <w:szCs w:val="18"/>
              </w:rPr>
              <w:t xml:space="preserve">a </w:t>
            </w:r>
            <w:r w:rsidRPr="00E86501">
              <w:rPr>
                <w:sz w:val="18"/>
                <w:szCs w:val="18"/>
              </w:rPr>
              <w:t xml:space="preserve">few hours to days. </w:t>
            </w:r>
          </w:p>
          <w:p w:rsidR="00E86501" w:rsidRPr="00E86501" w:rsidRDefault="00E86501" w:rsidP="00E86501">
            <w:pPr>
              <w:spacing w:after="40"/>
              <w:rPr>
                <w:sz w:val="18"/>
                <w:szCs w:val="18"/>
              </w:rPr>
            </w:pPr>
            <w:r w:rsidRPr="00E86501">
              <w:rPr>
                <w:sz w:val="18"/>
                <w:szCs w:val="18"/>
              </w:rPr>
              <w:t xml:space="preserve">There is little or no warning time available. The failure is not time dependent, but it is more likely to occur in the winter period due to high demand of gas in winter. </w:t>
            </w:r>
          </w:p>
          <w:p w:rsidR="00E86501" w:rsidRPr="00E86501" w:rsidRDefault="00E86501" w:rsidP="00E86501">
            <w:pPr>
              <w:spacing w:after="40"/>
              <w:rPr>
                <w:sz w:val="18"/>
                <w:szCs w:val="18"/>
              </w:rPr>
            </w:pPr>
            <w:r w:rsidRPr="00E86501">
              <w:rPr>
                <w:sz w:val="18"/>
                <w:szCs w:val="18"/>
              </w:rPr>
              <w:t>Incidents on medium pressure pipelines are fast to respond to and easy to contain</w:t>
            </w:r>
            <w:r w:rsidR="00D30FA0">
              <w:rPr>
                <w:sz w:val="18"/>
                <w:szCs w:val="18"/>
              </w:rPr>
              <w:t>.</w:t>
            </w:r>
          </w:p>
        </w:tc>
      </w:tr>
      <w:tr w:rsidR="009418A3" w:rsidTr="00F0678E">
        <w:tc>
          <w:tcPr>
            <w:tcW w:w="1764" w:type="dxa"/>
          </w:tcPr>
          <w:p w:rsidR="009418A3" w:rsidRPr="009418A3" w:rsidRDefault="009418A3" w:rsidP="003C03DE">
            <w:pPr>
              <w:spacing w:before="60" w:after="0"/>
              <w:rPr>
                <w:rFonts w:cs="Arial"/>
                <w:b/>
                <w:sz w:val="18"/>
                <w:szCs w:val="18"/>
              </w:rPr>
            </w:pPr>
            <w:r w:rsidRPr="009418A3">
              <w:rPr>
                <w:rFonts w:cs="Arial"/>
                <w:b/>
                <w:sz w:val="18"/>
                <w:szCs w:val="18"/>
              </w:rPr>
              <w:t>Vulnerabilities</w:t>
            </w:r>
          </w:p>
          <w:p w:rsidR="009418A3" w:rsidRPr="009418A3" w:rsidRDefault="009418A3" w:rsidP="003C03DE">
            <w:pPr>
              <w:spacing w:before="60" w:after="0"/>
              <w:rPr>
                <w:rFonts w:cs="Arial"/>
                <w:b/>
                <w:sz w:val="18"/>
                <w:szCs w:val="18"/>
              </w:rPr>
            </w:pPr>
          </w:p>
        </w:tc>
        <w:tc>
          <w:tcPr>
            <w:tcW w:w="7279" w:type="dxa"/>
          </w:tcPr>
          <w:p w:rsidR="00E86501" w:rsidRDefault="009C74AF" w:rsidP="00E86501">
            <w:pPr>
              <w:spacing w:before="40" w:after="0"/>
              <w:rPr>
                <w:sz w:val="18"/>
                <w:szCs w:val="18"/>
              </w:rPr>
            </w:pPr>
            <w:r w:rsidRPr="009C74AF">
              <w:rPr>
                <w:sz w:val="18"/>
                <w:szCs w:val="18"/>
              </w:rPr>
              <w:t xml:space="preserve">The pipelines </w:t>
            </w:r>
            <w:r w:rsidR="00921C8E">
              <w:rPr>
                <w:sz w:val="18"/>
                <w:szCs w:val="18"/>
              </w:rPr>
              <w:t xml:space="preserve">and mains services </w:t>
            </w:r>
            <w:r w:rsidRPr="009C74AF">
              <w:rPr>
                <w:sz w:val="18"/>
                <w:szCs w:val="18"/>
              </w:rPr>
              <w:t>supply natural gas to cust</w:t>
            </w:r>
            <w:r w:rsidR="00921C8E">
              <w:rPr>
                <w:sz w:val="18"/>
                <w:szCs w:val="18"/>
              </w:rPr>
              <w:t xml:space="preserve">omers in the ACT and Queanbeyan. </w:t>
            </w:r>
          </w:p>
          <w:p w:rsidR="00E86501" w:rsidRPr="00E86501" w:rsidRDefault="00E86501" w:rsidP="00E86501">
            <w:pPr>
              <w:spacing w:before="40" w:after="0"/>
              <w:rPr>
                <w:sz w:val="18"/>
                <w:szCs w:val="18"/>
              </w:rPr>
            </w:pPr>
            <w:r w:rsidRPr="00E86501">
              <w:rPr>
                <w:sz w:val="18"/>
                <w:szCs w:val="18"/>
              </w:rPr>
              <w:t>Incident</w:t>
            </w:r>
            <w:r w:rsidR="00A918BC">
              <w:rPr>
                <w:sz w:val="18"/>
                <w:szCs w:val="18"/>
              </w:rPr>
              <w:t>s</w:t>
            </w:r>
            <w:r w:rsidRPr="00E86501">
              <w:rPr>
                <w:sz w:val="18"/>
                <w:szCs w:val="18"/>
              </w:rPr>
              <w:t xml:space="preserve"> on high pressure gas pipeline</w:t>
            </w:r>
            <w:r w:rsidR="00D30FA0">
              <w:rPr>
                <w:sz w:val="18"/>
                <w:szCs w:val="18"/>
              </w:rPr>
              <w:t>s</w:t>
            </w:r>
            <w:r w:rsidRPr="00E86501">
              <w:rPr>
                <w:sz w:val="18"/>
                <w:szCs w:val="18"/>
              </w:rPr>
              <w:t xml:space="preserve"> can leave </w:t>
            </w:r>
            <w:r w:rsidR="005C6C43">
              <w:rPr>
                <w:sz w:val="18"/>
                <w:szCs w:val="18"/>
              </w:rPr>
              <w:t xml:space="preserve">a </w:t>
            </w:r>
            <w:r w:rsidRPr="00E86501">
              <w:rPr>
                <w:sz w:val="18"/>
                <w:szCs w:val="18"/>
              </w:rPr>
              <w:t xml:space="preserve">large mass of </w:t>
            </w:r>
            <w:r w:rsidR="005C6C43">
              <w:rPr>
                <w:sz w:val="18"/>
                <w:szCs w:val="18"/>
              </w:rPr>
              <w:t xml:space="preserve">the </w:t>
            </w:r>
            <w:r w:rsidRPr="00E86501">
              <w:rPr>
                <w:sz w:val="18"/>
                <w:szCs w:val="18"/>
              </w:rPr>
              <w:t xml:space="preserve">community without gas for days or weeks. Businesses that depend on the natural gas as a source of fuel to undertake routine operations may freeze their operations temporarily. </w:t>
            </w:r>
          </w:p>
          <w:p w:rsidR="0091282C" w:rsidRPr="0093668D" w:rsidRDefault="00E86501" w:rsidP="005C6C43">
            <w:pPr>
              <w:spacing w:before="40" w:after="0"/>
              <w:rPr>
                <w:sz w:val="18"/>
                <w:szCs w:val="18"/>
              </w:rPr>
            </w:pPr>
            <w:r w:rsidRPr="00E86501">
              <w:rPr>
                <w:sz w:val="18"/>
                <w:szCs w:val="18"/>
              </w:rPr>
              <w:t>If the incident occurs in winter resulting in failure, it may put additional constraint on the electricity distribution network as the customers switch from gas to electricity to meet their energy needs</w:t>
            </w:r>
            <w:r w:rsidR="00921C8E">
              <w:rPr>
                <w:sz w:val="18"/>
                <w:szCs w:val="18"/>
              </w:rPr>
              <w:t xml:space="preserve">. If </w:t>
            </w:r>
            <w:r w:rsidR="009C74AF" w:rsidRPr="009C74AF">
              <w:rPr>
                <w:sz w:val="18"/>
                <w:szCs w:val="18"/>
              </w:rPr>
              <w:t>the pipeline is ruptured and suffers significant damage, there may be large numbers of customers affected with possible long lead time to restore gas supply</w:t>
            </w:r>
            <w:r w:rsidR="0091282C">
              <w:rPr>
                <w:sz w:val="18"/>
                <w:szCs w:val="18"/>
              </w:rPr>
              <w:t>.</w:t>
            </w:r>
            <w:r w:rsidR="0093668D" w:rsidRPr="0091282C">
              <w:rPr>
                <w:sz w:val="18"/>
                <w:szCs w:val="18"/>
              </w:rPr>
              <w:t xml:space="preserve"> </w:t>
            </w:r>
            <w:r w:rsidR="0093668D">
              <w:rPr>
                <w:sz w:val="18"/>
                <w:szCs w:val="18"/>
              </w:rPr>
              <w:t>T</w:t>
            </w:r>
            <w:r w:rsidR="0093668D" w:rsidRPr="0091282C">
              <w:rPr>
                <w:sz w:val="18"/>
                <w:szCs w:val="18"/>
              </w:rPr>
              <w:t>here have been large areas of up to 1000 customers affected</w:t>
            </w:r>
            <w:r w:rsidR="00D30FA0">
              <w:rPr>
                <w:sz w:val="18"/>
                <w:szCs w:val="18"/>
              </w:rPr>
              <w:t>.</w:t>
            </w:r>
          </w:p>
        </w:tc>
      </w:tr>
      <w:tr w:rsidR="009418A3" w:rsidTr="00F0678E">
        <w:tc>
          <w:tcPr>
            <w:tcW w:w="1764" w:type="dxa"/>
          </w:tcPr>
          <w:p w:rsidR="009418A3" w:rsidRPr="009418A3" w:rsidRDefault="009418A3" w:rsidP="003C03DE">
            <w:pPr>
              <w:spacing w:before="60" w:after="0"/>
              <w:rPr>
                <w:rFonts w:cs="Arial"/>
                <w:b/>
                <w:sz w:val="18"/>
                <w:szCs w:val="18"/>
              </w:rPr>
            </w:pPr>
            <w:r w:rsidRPr="009418A3">
              <w:rPr>
                <w:rFonts w:cs="Arial"/>
                <w:b/>
                <w:sz w:val="18"/>
                <w:szCs w:val="18"/>
              </w:rPr>
              <w:lastRenderedPageBreak/>
              <w:t>Secondary Hazards</w:t>
            </w:r>
          </w:p>
          <w:p w:rsidR="009418A3" w:rsidRPr="003C03DE" w:rsidRDefault="009418A3" w:rsidP="003C03DE">
            <w:pPr>
              <w:spacing w:before="60" w:after="0"/>
              <w:rPr>
                <w:rFonts w:cs="Arial"/>
                <w:b/>
                <w:sz w:val="18"/>
                <w:szCs w:val="18"/>
              </w:rPr>
            </w:pPr>
          </w:p>
        </w:tc>
        <w:tc>
          <w:tcPr>
            <w:tcW w:w="7279" w:type="dxa"/>
          </w:tcPr>
          <w:p w:rsidR="00B50949" w:rsidRPr="002B5B4D" w:rsidRDefault="00B50949" w:rsidP="0046582F">
            <w:pPr>
              <w:tabs>
                <w:tab w:val="left" w:pos="1239"/>
              </w:tabs>
              <w:spacing w:before="20" w:after="0"/>
              <w:rPr>
                <w:rFonts w:cs="Arial"/>
                <w:sz w:val="18"/>
                <w:szCs w:val="20"/>
              </w:rPr>
            </w:pPr>
            <w:r w:rsidRPr="002B5B4D">
              <w:rPr>
                <w:rFonts w:cs="Arial"/>
                <w:sz w:val="18"/>
                <w:szCs w:val="20"/>
              </w:rPr>
              <w:t>Dependent on scale and location of incident</w:t>
            </w:r>
            <w:r>
              <w:rPr>
                <w:rFonts w:cs="Arial"/>
                <w:sz w:val="18"/>
                <w:szCs w:val="20"/>
              </w:rPr>
              <w:t>,</w:t>
            </w:r>
            <w:r w:rsidRPr="002B5B4D">
              <w:rPr>
                <w:rFonts w:cs="Arial"/>
                <w:sz w:val="18"/>
                <w:szCs w:val="20"/>
              </w:rPr>
              <w:t xml:space="preserve"> may include:</w:t>
            </w:r>
          </w:p>
          <w:p w:rsidR="00B50949" w:rsidRPr="00B50949" w:rsidRDefault="00C423BE" w:rsidP="0046582F">
            <w:pPr>
              <w:numPr>
                <w:ilvl w:val="0"/>
                <w:numId w:val="44"/>
              </w:numPr>
              <w:spacing w:before="20" w:after="0"/>
              <w:rPr>
                <w:rFonts w:cs="Arial"/>
                <w:color w:val="000000"/>
                <w:sz w:val="18"/>
                <w:szCs w:val="18"/>
              </w:rPr>
            </w:pPr>
            <w:r>
              <w:rPr>
                <w:color w:val="000000"/>
                <w:sz w:val="18"/>
              </w:rPr>
              <w:t>p</w:t>
            </w:r>
            <w:r w:rsidR="009C74AF" w:rsidRPr="00B50949">
              <w:rPr>
                <w:color w:val="000000"/>
                <w:sz w:val="18"/>
              </w:rPr>
              <w:t xml:space="preserve">roperty </w:t>
            </w:r>
            <w:r w:rsidR="00B50949">
              <w:rPr>
                <w:color w:val="000000"/>
                <w:sz w:val="18"/>
              </w:rPr>
              <w:t>damage;</w:t>
            </w:r>
          </w:p>
          <w:p w:rsidR="00B50949" w:rsidRPr="00B50949" w:rsidRDefault="009C74AF" w:rsidP="0046582F">
            <w:pPr>
              <w:numPr>
                <w:ilvl w:val="0"/>
                <w:numId w:val="44"/>
              </w:numPr>
              <w:spacing w:before="20" w:after="0"/>
              <w:rPr>
                <w:rFonts w:cs="Arial"/>
                <w:color w:val="000000"/>
                <w:sz w:val="18"/>
                <w:szCs w:val="18"/>
              </w:rPr>
            </w:pPr>
            <w:r w:rsidRPr="00B50949">
              <w:rPr>
                <w:color w:val="000000"/>
                <w:sz w:val="18"/>
              </w:rPr>
              <w:t>environmental damage</w:t>
            </w:r>
            <w:r w:rsidR="00B50949">
              <w:rPr>
                <w:color w:val="000000"/>
                <w:sz w:val="18"/>
              </w:rPr>
              <w:t>;</w:t>
            </w:r>
          </w:p>
          <w:p w:rsidR="009418A3" w:rsidRDefault="00B50949" w:rsidP="0046582F">
            <w:pPr>
              <w:numPr>
                <w:ilvl w:val="0"/>
                <w:numId w:val="44"/>
              </w:numPr>
              <w:spacing w:before="20" w:after="0"/>
              <w:rPr>
                <w:rFonts w:cs="Arial"/>
                <w:color w:val="000000"/>
                <w:sz w:val="18"/>
                <w:szCs w:val="18"/>
              </w:rPr>
            </w:pPr>
            <w:r>
              <w:rPr>
                <w:rFonts w:cs="Arial"/>
                <w:color w:val="000000"/>
                <w:sz w:val="18"/>
                <w:szCs w:val="18"/>
              </w:rPr>
              <w:t>temporary closure of services or businesses</w:t>
            </w:r>
            <w:r w:rsidR="00E04833">
              <w:rPr>
                <w:rFonts w:cs="Arial"/>
                <w:color w:val="000000"/>
                <w:sz w:val="18"/>
                <w:szCs w:val="18"/>
              </w:rPr>
              <w:t>;</w:t>
            </w:r>
          </w:p>
          <w:p w:rsidR="00B50949" w:rsidRDefault="00B50949" w:rsidP="0046582F">
            <w:pPr>
              <w:numPr>
                <w:ilvl w:val="0"/>
                <w:numId w:val="44"/>
              </w:numPr>
              <w:spacing w:before="20" w:after="0"/>
              <w:rPr>
                <w:rFonts w:cs="Arial"/>
                <w:color w:val="000000"/>
                <w:sz w:val="18"/>
                <w:szCs w:val="18"/>
              </w:rPr>
            </w:pPr>
            <w:r>
              <w:rPr>
                <w:rFonts w:cs="Arial"/>
                <w:color w:val="000000"/>
                <w:sz w:val="18"/>
                <w:szCs w:val="18"/>
              </w:rPr>
              <w:t>lack of heating or cooking (in winter can be significant)</w:t>
            </w:r>
            <w:r w:rsidR="00E04833">
              <w:rPr>
                <w:rFonts w:cs="Arial"/>
                <w:color w:val="000000"/>
                <w:sz w:val="18"/>
                <w:szCs w:val="18"/>
              </w:rPr>
              <w:t>;</w:t>
            </w:r>
          </w:p>
          <w:p w:rsidR="00E86501" w:rsidRPr="009C74AF" w:rsidRDefault="00E86501" w:rsidP="0046582F">
            <w:pPr>
              <w:numPr>
                <w:ilvl w:val="0"/>
                <w:numId w:val="44"/>
              </w:numPr>
              <w:spacing w:before="20" w:after="0"/>
              <w:rPr>
                <w:rFonts w:cs="Arial"/>
                <w:color w:val="000000"/>
                <w:sz w:val="18"/>
                <w:szCs w:val="18"/>
              </w:rPr>
            </w:pPr>
            <w:r>
              <w:rPr>
                <w:rFonts w:cs="Arial"/>
                <w:color w:val="000000"/>
                <w:sz w:val="18"/>
                <w:szCs w:val="18"/>
              </w:rPr>
              <w:t>Increased demand on other utilities (i.e. electricity)</w:t>
            </w:r>
            <w:r w:rsidR="00E04833">
              <w:rPr>
                <w:rFonts w:cs="Arial"/>
                <w:color w:val="000000"/>
                <w:sz w:val="18"/>
                <w:szCs w:val="18"/>
              </w:rPr>
              <w:t>.</w:t>
            </w:r>
          </w:p>
        </w:tc>
      </w:tr>
      <w:tr w:rsidR="00806829" w:rsidTr="00F0678E">
        <w:tc>
          <w:tcPr>
            <w:tcW w:w="1764" w:type="dxa"/>
          </w:tcPr>
          <w:p w:rsidR="00806829" w:rsidRPr="009418A3" w:rsidRDefault="00806829" w:rsidP="003C03DE">
            <w:pPr>
              <w:spacing w:before="60" w:after="0"/>
              <w:rPr>
                <w:rFonts w:cs="Arial"/>
                <w:b/>
                <w:sz w:val="18"/>
                <w:szCs w:val="18"/>
              </w:rPr>
            </w:pPr>
            <w:r>
              <w:rPr>
                <w:rFonts w:cs="Arial"/>
                <w:b/>
                <w:sz w:val="18"/>
                <w:szCs w:val="18"/>
              </w:rPr>
              <w:t>Risk Statement</w:t>
            </w:r>
          </w:p>
        </w:tc>
        <w:tc>
          <w:tcPr>
            <w:tcW w:w="7279" w:type="dxa"/>
          </w:tcPr>
          <w:p w:rsidR="00806829" w:rsidRPr="00E04833" w:rsidRDefault="00806829" w:rsidP="0046582F">
            <w:pPr>
              <w:tabs>
                <w:tab w:val="left" w:pos="1239"/>
              </w:tabs>
              <w:spacing w:before="20" w:after="0"/>
              <w:rPr>
                <w:rFonts w:cs="Arial"/>
                <w:sz w:val="18"/>
                <w:szCs w:val="18"/>
              </w:rPr>
            </w:pPr>
            <w:r w:rsidRPr="00E04833">
              <w:rPr>
                <w:rFonts w:cs="Arial"/>
                <w:sz w:val="18"/>
                <w:szCs w:val="18"/>
              </w:rPr>
              <w:t>There is a risk that a significant infrastructure failure – gas, could result in impact on local businesses, impact on social and health of the community, impact on vulnerable communities, due to lack of heating and cooking facilities to residents, possible evacuations; businesses, nursing homes etc.</w:t>
            </w:r>
          </w:p>
        </w:tc>
      </w:tr>
    </w:tbl>
    <w:p w:rsidR="009C74AF" w:rsidRDefault="009C74AF" w:rsidP="007545E7">
      <w:pPr>
        <w:spacing w:after="60"/>
      </w:pPr>
    </w:p>
    <w:p w:rsidR="007545E7" w:rsidRDefault="007545E7" w:rsidP="007545E7">
      <w:pPr>
        <w:spacing w:after="60"/>
      </w:pPr>
    </w:p>
    <w:tbl>
      <w:tblPr>
        <w:tblW w:w="9029" w:type="dxa"/>
        <w:tblInd w:w="2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764"/>
        <w:gridCol w:w="7265"/>
      </w:tblGrid>
      <w:tr w:rsidR="00117462" w:rsidTr="00F0678E">
        <w:trPr>
          <w:cantSplit/>
        </w:trPr>
        <w:tc>
          <w:tcPr>
            <w:tcW w:w="9029" w:type="dxa"/>
            <w:gridSpan w:val="2"/>
            <w:shd w:val="clear" w:color="auto" w:fill="E0E0E0"/>
          </w:tcPr>
          <w:p w:rsidR="00117462" w:rsidRDefault="00117462" w:rsidP="003C0407">
            <w:pPr>
              <w:spacing w:before="120" w:after="120"/>
              <w:jc w:val="both"/>
              <w:rPr>
                <w:rFonts w:cs="Arial"/>
                <w:b/>
                <w:bCs/>
              </w:rPr>
            </w:pPr>
            <w:r>
              <w:rPr>
                <w:rFonts w:cs="Arial"/>
                <w:b/>
                <w:bCs/>
              </w:rPr>
              <w:t>Hazard Name:</w:t>
            </w:r>
            <w:r w:rsidR="006F685C">
              <w:rPr>
                <w:rFonts w:cs="Arial"/>
                <w:b/>
                <w:bCs/>
              </w:rPr>
              <w:tab/>
            </w:r>
            <w:r w:rsidR="006F685C">
              <w:rPr>
                <w:rFonts w:cs="Arial"/>
                <w:b/>
                <w:bCs/>
              </w:rPr>
              <w:tab/>
            </w:r>
            <w:r>
              <w:rPr>
                <w:rFonts w:cs="Arial"/>
                <w:b/>
                <w:bCs/>
              </w:rPr>
              <w:t>Infrastructure Failure Power</w:t>
            </w:r>
          </w:p>
        </w:tc>
      </w:tr>
      <w:tr w:rsidR="00117462" w:rsidTr="00F0678E">
        <w:trPr>
          <w:cantSplit/>
        </w:trPr>
        <w:tc>
          <w:tcPr>
            <w:tcW w:w="9029" w:type="dxa"/>
            <w:gridSpan w:val="2"/>
            <w:shd w:val="clear" w:color="auto" w:fill="E0E0E0"/>
          </w:tcPr>
          <w:p w:rsidR="00117462" w:rsidRDefault="00E40A46" w:rsidP="003C0407">
            <w:pPr>
              <w:spacing w:before="120" w:after="120"/>
              <w:jc w:val="both"/>
              <w:rPr>
                <w:rFonts w:cs="Arial"/>
                <w:b/>
                <w:bCs/>
              </w:rPr>
            </w:pPr>
            <w:r>
              <w:rPr>
                <w:rFonts w:cs="Arial"/>
                <w:b/>
                <w:bCs/>
              </w:rPr>
              <w:t>Lead</w:t>
            </w:r>
            <w:r w:rsidR="00117462">
              <w:rPr>
                <w:rFonts w:cs="Arial"/>
                <w:b/>
                <w:bCs/>
              </w:rPr>
              <w:t xml:space="preserve"> Agency: </w:t>
            </w:r>
            <w:r w:rsidR="006F685C">
              <w:rPr>
                <w:rFonts w:cs="Arial"/>
                <w:b/>
                <w:bCs/>
              </w:rPr>
              <w:tab/>
            </w:r>
            <w:r w:rsidR="00F95E74">
              <w:rPr>
                <w:rFonts w:cs="Arial"/>
                <w:b/>
                <w:bCs/>
              </w:rPr>
              <w:tab/>
              <w:t>Environment and Susta</w:t>
            </w:r>
            <w:r w:rsidR="00B50949">
              <w:rPr>
                <w:rFonts w:cs="Arial"/>
                <w:b/>
                <w:bCs/>
              </w:rPr>
              <w:t xml:space="preserve">inable Development Directorate </w:t>
            </w:r>
            <w:r w:rsidR="00F95E74">
              <w:rPr>
                <w:rFonts w:cs="Arial"/>
                <w:b/>
                <w:bCs/>
              </w:rPr>
              <w:t>(ESDD</w:t>
            </w:r>
            <w:r w:rsidR="00A70FAF">
              <w:rPr>
                <w:rFonts w:cs="Arial"/>
                <w:b/>
                <w:bCs/>
              </w:rPr>
              <w:t>)</w:t>
            </w:r>
          </w:p>
        </w:tc>
      </w:tr>
      <w:tr w:rsidR="009418A3" w:rsidTr="00F0678E">
        <w:tc>
          <w:tcPr>
            <w:tcW w:w="1764" w:type="dxa"/>
          </w:tcPr>
          <w:p w:rsidR="009418A3" w:rsidRPr="009418A3" w:rsidRDefault="009418A3" w:rsidP="003C03DE">
            <w:pPr>
              <w:spacing w:before="60" w:after="0"/>
              <w:rPr>
                <w:rFonts w:cs="Arial"/>
                <w:b/>
                <w:sz w:val="18"/>
                <w:szCs w:val="18"/>
              </w:rPr>
            </w:pPr>
            <w:r w:rsidRPr="009418A3">
              <w:rPr>
                <w:rFonts w:cs="Arial"/>
                <w:b/>
                <w:sz w:val="18"/>
                <w:szCs w:val="18"/>
              </w:rPr>
              <w:t>History</w:t>
            </w:r>
          </w:p>
        </w:tc>
        <w:tc>
          <w:tcPr>
            <w:tcW w:w="7265" w:type="dxa"/>
          </w:tcPr>
          <w:p w:rsidR="00CC558C" w:rsidRPr="00CC558C" w:rsidRDefault="00CC558C" w:rsidP="00CC558C">
            <w:pPr>
              <w:pStyle w:val="CommentText"/>
              <w:rPr>
                <w:color w:val="000000"/>
                <w:sz w:val="18"/>
                <w:szCs w:val="24"/>
              </w:rPr>
            </w:pPr>
            <w:r w:rsidRPr="00CC558C">
              <w:t xml:space="preserve">The ACT has no electricity generation capacity and imports its electricity through the national electricity grid and TransGrid’s Transmission network. </w:t>
            </w:r>
            <w:r w:rsidR="009418A3" w:rsidRPr="00CC558C">
              <w:rPr>
                <w:color w:val="000000"/>
                <w:sz w:val="18"/>
                <w:szCs w:val="24"/>
              </w:rPr>
              <w:t>ActewAGL</w:t>
            </w:r>
            <w:r w:rsidRPr="00CC558C">
              <w:rPr>
                <w:color w:val="000000"/>
                <w:sz w:val="18"/>
                <w:szCs w:val="24"/>
              </w:rPr>
              <w:t xml:space="preserve"> are responsible for distribution within the </w:t>
            </w:r>
            <w:r w:rsidR="006D7693" w:rsidRPr="00CC558C">
              <w:rPr>
                <w:color w:val="000000"/>
                <w:sz w:val="18"/>
                <w:szCs w:val="24"/>
              </w:rPr>
              <w:t>Territory.</w:t>
            </w:r>
            <w:r w:rsidRPr="00CC558C">
              <w:rPr>
                <w:color w:val="000000"/>
                <w:sz w:val="18"/>
                <w:szCs w:val="24"/>
              </w:rPr>
              <w:t xml:space="preserve"> </w:t>
            </w:r>
            <w:r w:rsidR="009418A3" w:rsidRPr="00CC558C">
              <w:rPr>
                <w:color w:val="000000"/>
                <w:sz w:val="18"/>
                <w:szCs w:val="24"/>
              </w:rPr>
              <w:t xml:space="preserve"> </w:t>
            </w:r>
            <w:r w:rsidRPr="00CC558C">
              <w:rPr>
                <w:color w:val="000000"/>
                <w:sz w:val="18"/>
                <w:szCs w:val="24"/>
              </w:rPr>
              <w:t>The 2003</w:t>
            </w:r>
            <w:r w:rsidRPr="00CC558C">
              <w:rPr>
                <w:color w:val="000000"/>
                <w:sz w:val="18"/>
              </w:rPr>
              <w:t xml:space="preserve"> Canberra bushfire resulted in significant damage to </w:t>
            </w:r>
            <w:r w:rsidRPr="00CC558C">
              <w:rPr>
                <w:color w:val="000000"/>
                <w:sz w:val="18"/>
                <w:szCs w:val="24"/>
              </w:rPr>
              <w:t>the electrical infrastructure and disrupted electricity supply to over 20,000 homes</w:t>
            </w:r>
            <w:r w:rsidRPr="00CC558C">
              <w:t xml:space="preserve"> for up to a week</w:t>
            </w:r>
            <w:r w:rsidR="006D7693">
              <w:rPr>
                <w:color w:val="000000"/>
                <w:sz w:val="18"/>
              </w:rPr>
              <w:t>.</w:t>
            </w:r>
          </w:p>
          <w:p w:rsidR="009418A3" w:rsidRPr="00CC558C" w:rsidRDefault="00CC558C" w:rsidP="00CC558C">
            <w:pPr>
              <w:pStyle w:val="CommentText"/>
              <w:rPr>
                <w:color w:val="000000"/>
                <w:sz w:val="18"/>
                <w:szCs w:val="24"/>
              </w:rPr>
            </w:pPr>
            <w:r w:rsidRPr="00CC558C">
              <w:rPr>
                <w:color w:val="000000"/>
                <w:sz w:val="18"/>
                <w:szCs w:val="24"/>
              </w:rPr>
              <w:t>In other parts of the country, incidents include:</w:t>
            </w:r>
            <w:r w:rsidRPr="00CC558C">
              <w:rPr>
                <w:color w:val="000000"/>
                <w:sz w:val="18"/>
              </w:rPr>
              <w:t xml:space="preserve"> </w:t>
            </w:r>
          </w:p>
          <w:p w:rsidR="00CC558C" w:rsidRDefault="00CC558C" w:rsidP="00C423BE">
            <w:pPr>
              <w:numPr>
                <w:ilvl w:val="0"/>
                <w:numId w:val="44"/>
              </w:numPr>
              <w:spacing w:before="20" w:after="0"/>
              <w:rPr>
                <w:color w:val="000000"/>
                <w:sz w:val="18"/>
              </w:rPr>
            </w:pPr>
            <w:r>
              <w:rPr>
                <w:color w:val="000000"/>
                <w:sz w:val="18"/>
              </w:rPr>
              <w:t xml:space="preserve">2008 </w:t>
            </w:r>
            <w:r w:rsidRPr="00CC558C">
              <w:rPr>
                <w:color w:val="000000"/>
                <w:sz w:val="18"/>
              </w:rPr>
              <w:t>Melbourne VIC left 420,000 homes without power after severe windstorm</w:t>
            </w:r>
            <w:r w:rsidR="005C6C43">
              <w:rPr>
                <w:color w:val="000000"/>
                <w:sz w:val="18"/>
              </w:rPr>
              <w:t>;</w:t>
            </w:r>
          </w:p>
          <w:p w:rsidR="009418A3" w:rsidRPr="00CC558C" w:rsidRDefault="009418A3" w:rsidP="00C423BE">
            <w:pPr>
              <w:numPr>
                <w:ilvl w:val="0"/>
                <w:numId w:val="44"/>
              </w:numPr>
              <w:spacing w:before="20" w:after="0"/>
              <w:rPr>
                <w:color w:val="000000"/>
                <w:sz w:val="18"/>
              </w:rPr>
            </w:pPr>
            <w:r w:rsidRPr="00CC558C">
              <w:rPr>
                <w:color w:val="000000"/>
                <w:sz w:val="18"/>
              </w:rPr>
              <w:t>2009 Melbourne VIC, 500,000 households without power during heatwave</w:t>
            </w:r>
            <w:r w:rsidR="005C6C43">
              <w:rPr>
                <w:color w:val="000000"/>
                <w:sz w:val="18"/>
              </w:rPr>
              <w:t>;</w:t>
            </w:r>
          </w:p>
          <w:p w:rsidR="00CC558C" w:rsidRPr="00CC558C" w:rsidRDefault="009418A3" w:rsidP="00CC558C">
            <w:pPr>
              <w:numPr>
                <w:ilvl w:val="0"/>
                <w:numId w:val="44"/>
              </w:numPr>
              <w:spacing w:before="20" w:after="0"/>
              <w:rPr>
                <w:color w:val="000000"/>
                <w:sz w:val="18"/>
              </w:rPr>
            </w:pPr>
            <w:r w:rsidRPr="00CC558C">
              <w:rPr>
                <w:color w:val="000000"/>
                <w:sz w:val="18"/>
              </w:rPr>
              <w:t>2009 Sydney, power failure forced closure of Sydney Harbour Tunnel and Eastern Distributor</w:t>
            </w:r>
            <w:r w:rsidR="00124B49" w:rsidRPr="00CC558C">
              <w:rPr>
                <w:color w:val="000000"/>
                <w:sz w:val="18"/>
              </w:rPr>
              <w:t>.</w:t>
            </w:r>
          </w:p>
          <w:p w:rsidR="00CC558C" w:rsidRPr="00CC558C" w:rsidRDefault="00CC558C" w:rsidP="00CC558C">
            <w:pPr>
              <w:spacing w:before="20" w:after="0"/>
              <w:ind w:left="360"/>
              <w:rPr>
                <w:color w:val="000000"/>
                <w:sz w:val="18"/>
              </w:rPr>
            </w:pPr>
          </w:p>
        </w:tc>
      </w:tr>
      <w:tr w:rsidR="009418A3" w:rsidTr="00F0678E">
        <w:tc>
          <w:tcPr>
            <w:tcW w:w="1764" w:type="dxa"/>
          </w:tcPr>
          <w:p w:rsidR="009418A3" w:rsidRPr="009418A3" w:rsidRDefault="009418A3" w:rsidP="003C03DE">
            <w:pPr>
              <w:spacing w:before="60" w:after="0"/>
              <w:rPr>
                <w:rFonts w:cs="Arial"/>
                <w:b/>
                <w:sz w:val="18"/>
                <w:szCs w:val="18"/>
              </w:rPr>
            </w:pPr>
            <w:r w:rsidRPr="009418A3">
              <w:rPr>
                <w:rFonts w:cs="Arial"/>
                <w:b/>
                <w:sz w:val="18"/>
                <w:szCs w:val="18"/>
              </w:rPr>
              <w:t>Intensity</w:t>
            </w:r>
          </w:p>
        </w:tc>
        <w:tc>
          <w:tcPr>
            <w:tcW w:w="7265" w:type="dxa"/>
          </w:tcPr>
          <w:p w:rsidR="009418A3" w:rsidRDefault="009418A3" w:rsidP="005C6C43">
            <w:pPr>
              <w:spacing w:after="0"/>
              <w:rPr>
                <w:rFonts w:cs="Arial"/>
                <w:sz w:val="18"/>
                <w:szCs w:val="20"/>
              </w:rPr>
            </w:pPr>
            <w:r w:rsidRPr="009F0B75">
              <w:rPr>
                <w:rFonts w:cs="Arial"/>
                <w:sz w:val="18"/>
                <w:szCs w:val="20"/>
              </w:rPr>
              <w:t>Power outage events are instant and unpredictable to some level. Regular maintenance and inspections ensure that this risk in minimised.</w:t>
            </w:r>
          </w:p>
          <w:p w:rsidR="00CC558C" w:rsidRPr="009F0B75" w:rsidRDefault="00CC558C" w:rsidP="005C6C43">
            <w:pPr>
              <w:spacing w:after="0"/>
              <w:rPr>
                <w:rFonts w:cs="Arial"/>
                <w:sz w:val="18"/>
                <w:szCs w:val="20"/>
              </w:rPr>
            </w:pPr>
            <w:r>
              <w:t xml:space="preserve">Loss of the national electricity grid or TransGrid’s transmission network servicing the ACT would result in total loss of </w:t>
            </w:r>
            <w:r w:rsidR="00FB00AA">
              <w:t>ACT. Power</w:t>
            </w:r>
            <w:r>
              <w:t xml:space="preserve"> outages resulting from ActewAGL’s network would generally be localised.</w:t>
            </w:r>
          </w:p>
        </w:tc>
      </w:tr>
      <w:tr w:rsidR="009418A3" w:rsidTr="00F0678E">
        <w:tc>
          <w:tcPr>
            <w:tcW w:w="1764" w:type="dxa"/>
          </w:tcPr>
          <w:p w:rsidR="009418A3" w:rsidRPr="009418A3" w:rsidRDefault="009418A3" w:rsidP="003C03DE">
            <w:pPr>
              <w:spacing w:before="60" w:after="0"/>
              <w:rPr>
                <w:rFonts w:cs="Arial"/>
                <w:b/>
                <w:sz w:val="18"/>
                <w:szCs w:val="18"/>
              </w:rPr>
            </w:pPr>
            <w:r w:rsidRPr="009418A3">
              <w:rPr>
                <w:rFonts w:cs="Arial"/>
                <w:b/>
                <w:sz w:val="18"/>
                <w:szCs w:val="18"/>
              </w:rPr>
              <w:t>Extent</w:t>
            </w:r>
          </w:p>
        </w:tc>
        <w:tc>
          <w:tcPr>
            <w:tcW w:w="7265" w:type="dxa"/>
          </w:tcPr>
          <w:p w:rsidR="009418A3" w:rsidRDefault="009418A3" w:rsidP="00CF58C0">
            <w:pPr>
              <w:spacing w:before="40" w:after="0"/>
              <w:rPr>
                <w:rFonts w:cs="Arial"/>
                <w:sz w:val="18"/>
                <w:szCs w:val="20"/>
              </w:rPr>
            </w:pPr>
            <w:r w:rsidRPr="009F0B75">
              <w:rPr>
                <w:rFonts w:cs="Arial"/>
                <w:sz w:val="18"/>
                <w:szCs w:val="20"/>
              </w:rPr>
              <w:t>Outages can to be any area or installation that has power. In the event of an interruption to the supply the whole of the ACT can experience loss of power</w:t>
            </w:r>
            <w:r w:rsidR="00117DF4">
              <w:rPr>
                <w:rFonts w:cs="Arial"/>
                <w:sz w:val="18"/>
                <w:szCs w:val="20"/>
              </w:rPr>
              <w:t>.</w:t>
            </w:r>
          </w:p>
          <w:p w:rsidR="00117DF4" w:rsidRDefault="00117DF4" w:rsidP="00CF58C0">
            <w:pPr>
              <w:spacing w:before="40" w:after="0"/>
              <w:rPr>
                <w:rFonts w:cs="Arial"/>
                <w:sz w:val="18"/>
                <w:szCs w:val="20"/>
              </w:rPr>
            </w:pPr>
            <w:r>
              <w:rPr>
                <w:rFonts w:cs="Arial"/>
                <w:sz w:val="18"/>
                <w:szCs w:val="20"/>
              </w:rPr>
              <w:t xml:space="preserve">The potential </w:t>
            </w:r>
            <w:r w:rsidRPr="00117DF4">
              <w:rPr>
                <w:rFonts w:cs="Arial"/>
                <w:sz w:val="18"/>
                <w:szCs w:val="20"/>
              </w:rPr>
              <w:t xml:space="preserve">consequences of a sustained power outage are environmental health effects of </w:t>
            </w:r>
            <w:r w:rsidR="005C6C43">
              <w:rPr>
                <w:rFonts w:cs="Arial"/>
                <w:sz w:val="18"/>
                <w:szCs w:val="20"/>
              </w:rPr>
              <w:t>heat</w:t>
            </w:r>
            <w:r w:rsidR="005C6C43" w:rsidRPr="00117DF4">
              <w:rPr>
                <w:rFonts w:cs="Arial"/>
                <w:sz w:val="18"/>
                <w:szCs w:val="20"/>
              </w:rPr>
              <w:t xml:space="preserve"> </w:t>
            </w:r>
            <w:r w:rsidRPr="00117DF4">
              <w:rPr>
                <w:rFonts w:cs="Arial"/>
                <w:sz w:val="18"/>
                <w:szCs w:val="20"/>
              </w:rPr>
              <w:t>stress in summer or hypothermia in winter</w:t>
            </w:r>
            <w:r>
              <w:rPr>
                <w:rFonts w:cs="Arial"/>
                <w:sz w:val="18"/>
                <w:szCs w:val="20"/>
              </w:rPr>
              <w:t xml:space="preserve">.  </w:t>
            </w:r>
            <w:r w:rsidRPr="00117DF4">
              <w:rPr>
                <w:rFonts w:cs="Arial"/>
                <w:sz w:val="18"/>
                <w:szCs w:val="20"/>
              </w:rPr>
              <w:t>The safety of technology dependent people is at risk in a power outage</w:t>
            </w:r>
            <w:r>
              <w:rPr>
                <w:rFonts w:cs="Arial"/>
                <w:sz w:val="18"/>
                <w:szCs w:val="20"/>
              </w:rPr>
              <w:t xml:space="preserve">. </w:t>
            </w:r>
          </w:p>
          <w:p w:rsidR="00117DF4" w:rsidRPr="00117DF4" w:rsidRDefault="00117DF4" w:rsidP="00CF58C0">
            <w:pPr>
              <w:spacing w:before="40" w:after="0"/>
              <w:rPr>
                <w:rFonts w:cs="Arial"/>
                <w:sz w:val="18"/>
                <w:szCs w:val="20"/>
              </w:rPr>
            </w:pPr>
            <w:r w:rsidRPr="00117DF4">
              <w:rPr>
                <w:rFonts w:cs="Arial"/>
                <w:sz w:val="18"/>
                <w:szCs w:val="20"/>
              </w:rPr>
              <w:t>The hospital has about 10 hours of generator supply, so acute medical services are problematic after that time</w:t>
            </w:r>
            <w:r>
              <w:rPr>
                <w:rFonts w:cs="Arial"/>
                <w:sz w:val="18"/>
                <w:szCs w:val="20"/>
              </w:rPr>
              <w:t>.</w:t>
            </w:r>
          </w:p>
        </w:tc>
      </w:tr>
      <w:tr w:rsidR="009418A3" w:rsidTr="00F0678E">
        <w:tc>
          <w:tcPr>
            <w:tcW w:w="1764" w:type="dxa"/>
          </w:tcPr>
          <w:p w:rsidR="009418A3" w:rsidRPr="009418A3" w:rsidRDefault="009418A3" w:rsidP="003C03DE">
            <w:pPr>
              <w:spacing w:before="60" w:after="0"/>
              <w:rPr>
                <w:rFonts w:cs="Arial"/>
                <w:b/>
                <w:sz w:val="18"/>
                <w:szCs w:val="18"/>
              </w:rPr>
            </w:pPr>
            <w:r w:rsidRPr="003C03DE">
              <w:rPr>
                <w:rFonts w:cs="Arial"/>
                <w:b/>
                <w:sz w:val="18"/>
                <w:szCs w:val="18"/>
              </w:rPr>
              <w:t>Speed of onset</w:t>
            </w:r>
          </w:p>
        </w:tc>
        <w:tc>
          <w:tcPr>
            <w:tcW w:w="7265" w:type="dxa"/>
          </w:tcPr>
          <w:p w:rsidR="009418A3" w:rsidRPr="009F0B75" w:rsidRDefault="009418A3" w:rsidP="00CF58C0">
            <w:pPr>
              <w:spacing w:before="40" w:after="0"/>
              <w:rPr>
                <w:rFonts w:cs="Arial"/>
                <w:sz w:val="18"/>
                <w:szCs w:val="20"/>
              </w:rPr>
            </w:pPr>
            <w:r w:rsidRPr="009F0B75">
              <w:rPr>
                <w:rFonts w:cs="Arial"/>
                <w:sz w:val="18"/>
                <w:szCs w:val="20"/>
              </w:rPr>
              <w:t>Instant with little or no warning. More likely in summer.</w:t>
            </w:r>
          </w:p>
        </w:tc>
      </w:tr>
      <w:tr w:rsidR="009418A3" w:rsidTr="00F0678E">
        <w:tc>
          <w:tcPr>
            <w:tcW w:w="1764" w:type="dxa"/>
          </w:tcPr>
          <w:p w:rsidR="009418A3" w:rsidRPr="009418A3" w:rsidRDefault="009418A3" w:rsidP="003C03DE">
            <w:pPr>
              <w:spacing w:before="60" w:after="0"/>
              <w:rPr>
                <w:rFonts w:cs="Arial"/>
                <w:b/>
                <w:sz w:val="18"/>
                <w:szCs w:val="18"/>
              </w:rPr>
            </w:pPr>
            <w:r w:rsidRPr="009418A3">
              <w:rPr>
                <w:rFonts w:cs="Arial"/>
                <w:b/>
                <w:sz w:val="18"/>
                <w:szCs w:val="18"/>
              </w:rPr>
              <w:t>Vulnerabilities</w:t>
            </w:r>
          </w:p>
          <w:p w:rsidR="009418A3" w:rsidRPr="009418A3" w:rsidRDefault="009418A3" w:rsidP="003C03DE">
            <w:pPr>
              <w:spacing w:before="60" w:after="0"/>
              <w:rPr>
                <w:rFonts w:cs="Arial"/>
                <w:b/>
                <w:sz w:val="18"/>
                <w:szCs w:val="18"/>
              </w:rPr>
            </w:pPr>
          </w:p>
        </w:tc>
        <w:tc>
          <w:tcPr>
            <w:tcW w:w="7265" w:type="dxa"/>
          </w:tcPr>
          <w:p w:rsidR="009418A3" w:rsidRPr="009F0B75" w:rsidRDefault="009418A3" w:rsidP="0046582F">
            <w:pPr>
              <w:spacing w:before="40" w:after="0"/>
              <w:rPr>
                <w:rFonts w:cs="Arial"/>
                <w:sz w:val="18"/>
                <w:szCs w:val="20"/>
              </w:rPr>
            </w:pPr>
            <w:r w:rsidRPr="009F0B75">
              <w:rPr>
                <w:rFonts w:cs="Arial"/>
                <w:sz w:val="18"/>
                <w:szCs w:val="20"/>
              </w:rPr>
              <w:t>As power is essential to many aspects of daily life the vulnerabilities are wide spread.</w:t>
            </w:r>
          </w:p>
          <w:p w:rsidR="009418A3" w:rsidRPr="00C423BE" w:rsidRDefault="009418A3" w:rsidP="00C423BE">
            <w:pPr>
              <w:pStyle w:val="EndnoteText"/>
              <w:widowControl/>
              <w:numPr>
                <w:ilvl w:val="0"/>
                <w:numId w:val="25"/>
              </w:numPr>
              <w:spacing w:before="20"/>
              <w:ind w:left="357" w:hanging="357"/>
              <w:rPr>
                <w:rFonts w:ascii="Arial" w:hAnsi="Arial"/>
                <w:color w:val="000000"/>
                <w:sz w:val="18"/>
                <w:szCs w:val="24"/>
                <w:lang w:eastAsia="en-AU"/>
              </w:rPr>
            </w:pPr>
            <w:r w:rsidRPr="00C423BE">
              <w:rPr>
                <w:rFonts w:ascii="Arial" w:hAnsi="Arial"/>
                <w:color w:val="000000"/>
                <w:sz w:val="18"/>
                <w:szCs w:val="24"/>
                <w:lang w:eastAsia="en-AU"/>
              </w:rPr>
              <w:t>Inability to supply water to some areas</w:t>
            </w:r>
            <w:r w:rsidR="005C6C43">
              <w:rPr>
                <w:rFonts w:ascii="Arial" w:hAnsi="Arial"/>
                <w:color w:val="000000"/>
                <w:sz w:val="18"/>
                <w:szCs w:val="24"/>
                <w:lang w:eastAsia="en-AU"/>
              </w:rPr>
              <w:t>;</w:t>
            </w:r>
          </w:p>
          <w:p w:rsidR="009418A3" w:rsidRPr="00C423BE" w:rsidRDefault="009418A3" w:rsidP="00C423BE">
            <w:pPr>
              <w:pStyle w:val="EndnoteText"/>
              <w:widowControl/>
              <w:numPr>
                <w:ilvl w:val="0"/>
                <w:numId w:val="25"/>
              </w:numPr>
              <w:spacing w:before="20"/>
              <w:ind w:left="357" w:hanging="357"/>
              <w:rPr>
                <w:rFonts w:ascii="Arial" w:hAnsi="Arial"/>
                <w:color w:val="000000"/>
                <w:sz w:val="18"/>
                <w:szCs w:val="24"/>
                <w:lang w:eastAsia="en-AU"/>
              </w:rPr>
            </w:pPr>
            <w:r w:rsidRPr="00C423BE">
              <w:rPr>
                <w:rFonts w:ascii="Arial" w:hAnsi="Arial"/>
                <w:color w:val="000000"/>
                <w:sz w:val="18"/>
                <w:szCs w:val="24"/>
                <w:lang w:eastAsia="en-AU"/>
              </w:rPr>
              <w:t>Heat effects for vulnerable communities</w:t>
            </w:r>
            <w:r w:rsidR="005C6C43">
              <w:rPr>
                <w:rFonts w:ascii="Arial" w:hAnsi="Arial"/>
                <w:color w:val="000000"/>
                <w:sz w:val="18"/>
                <w:szCs w:val="24"/>
                <w:lang w:eastAsia="en-AU"/>
              </w:rPr>
              <w:t>;</w:t>
            </w:r>
          </w:p>
          <w:p w:rsidR="009418A3" w:rsidRPr="00CC558C" w:rsidRDefault="009418A3" w:rsidP="00C423BE">
            <w:pPr>
              <w:pStyle w:val="EndnoteText"/>
              <w:widowControl/>
              <w:numPr>
                <w:ilvl w:val="0"/>
                <w:numId w:val="25"/>
              </w:numPr>
              <w:spacing w:before="20"/>
              <w:ind w:left="357" w:hanging="357"/>
              <w:rPr>
                <w:rFonts w:ascii="Arial" w:hAnsi="Arial"/>
                <w:color w:val="000000"/>
                <w:sz w:val="18"/>
                <w:szCs w:val="24"/>
                <w:lang w:eastAsia="en-AU"/>
              </w:rPr>
            </w:pPr>
            <w:r w:rsidRPr="00C423BE">
              <w:rPr>
                <w:rFonts w:ascii="Arial" w:hAnsi="Arial"/>
                <w:color w:val="000000"/>
                <w:sz w:val="18"/>
                <w:szCs w:val="24"/>
                <w:lang w:eastAsia="en-AU"/>
              </w:rPr>
              <w:t>Cold effects in some parts of the community</w:t>
            </w:r>
            <w:r w:rsidR="005C6C43">
              <w:rPr>
                <w:rFonts w:ascii="Arial" w:hAnsi="Arial"/>
                <w:color w:val="000000"/>
                <w:sz w:val="18"/>
                <w:szCs w:val="24"/>
                <w:lang w:eastAsia="en-AU"/>
              </w:rPr>
              <w:t>;</w:t>
            </w:r>
          </w:p>
          <w:p w:rsidR="00CC558C" w:rsidRPr="009F0B75" w:rsidRDefault="00CC558C" w:rsidP="00C423BE">
            <w:pPr>
              <w:pStyle w:val="EndnoteText"/>
              <w:widowControl/>
              <w:numPr>
                <w:ilvl w:val="0"/>
                <w:numId w:val="25"/>
              </w:numPr>
              <w:spacing w:before="20"/>
              <w:ind w:left="357" w:hanging="357"/>
              <w:rPr>
                <w:rFonts w:cs="Arial"/>
                <w:sz w:val="18"/>
              </w:rPr>
            </w:pPr>
            <w:r w:rsidRPr="00CC558C">
              <w:rPr>
                <w:rFonts w:ascii="Arial" w:hAnsi="Arial"/>
                <w:color w:val="000000"/>
                <w:sz w:val="18"/>
                <w:szCs w:val="24"/>
                <w:lang w:eastAsia="en-AU"/>
              </w:rPr>
              <w:t xml:space="preserve">Impact to Federal Government and </w:t>
            </w:r>
            <w:r>
              <w:rPr>
                <w:rFonts w:ascii="Arial" w:hAnsi="Arial"/>
                <w:color w:val="000000"/>
                <w:sz w:val="18"/>
                <w:szCs w:val="24"/>
                <w:lang w:eastAsia="en-AU"/>
              </w:rPr>
              <w:t xml:space="preserve">ACT </w:t>
            </w:r>
            <w:r w:rsidRPr="00CC558C">
              <w:rPr>
                <w:rFonts w:ascii="Arial" w:hAnsi="Arial"/>
                <w:color w:val="000000"/>
                <w:sz w:val="18"/>
                <w:szCs w:val="24"/>
                <w:lang w:eastAsia="en-AU"/>
              </w:rPr>
              <w:t>Government Agencies</w:t>
            </w:r>
            <w:r w:rsidR="005C6C43">
              <w:rPr>
                <w:rFonts w:ascii="Arial" w:hAnsi="Arial"/>
                <w:color w:val="000000"/>
                <w:sz w:val="18"/>
                <w:szCs w:val="24"/>
                <w:lang w:eastAsia="en-AU"/>
              </w:rPr>
              <w:t>.</w:t>
            </w:r>
          </w:p>
        </w:tc>
      </w:tr>
      <w:tr w:rsidR="009418A3" w:rsidTr="00F0678E">
        <w:tc>
          <w:tcPr>
            <w:tcW w:w="1764" w:type="dxa"/>
          </w:tcPr>
          <w:p w:rsidR="009418A3" w:rsidRPr="009418A3" w:rsidRDefault="009418A3" w:rsidP="003C03DE">
            <w:pPr>
              <w:spacing w:before="60" w:after="0"/>
              <w:rPr>
                <w:rFonts w:cs="Arial"/>
                <w:b/>
                <w:sz w:val="18"/>
                <w:szCs w:val="18"/>
              </w:rPr>
            </w:pPr>
            <w:r w:rsidRPr="009418A3">
              <w:rPr>
                <w:rFonts w:cs="Arial"/>
                <w:b/>
                <w:sz w:val="18"/>
                <w:szCs w:val="18"/>
              </w:rPr>
              <w:t>Secondary Hazards</w:t>
            </w:r>
          </w:p>
          <w:p w:rsidR="009418A3" w:rsidRPr="003C03DE" w:rsidRDefault="009418A3" w:rsidP="003C03DE">
            <w:pPr>
              <w:spacing w:before="60" w:after="0"/>
              <w:rPr>
                <w:rFonts w:cs="Arial"/>
                <w:b/>
                <w:sz w:val="18"/>
                <w:szCs w:val="18"/>
              </w:rPr>
            </w:pPr>
          </w:p>
        </w:tc>
        <w:tc>
          <w:tcPr>
            <w:tcW w:w="7265" w:type="dxa"/>
          </w:tcPr>
          <w:p w:rsidR="00C70346" w:rsidRPr="002B5B4D" w:rsidRDefault="00C70346" w:rsidP="0046582F">
            <w:pPr>
              <w:tabs>
                <w:tab w:val="left" w:pos="1239"/>
              </w:tabs>
              <w:spacing w:before="20" w:after="0"/>
              <w:rPr>
                <w:rFonts w:cs="Arial"/>
                <w:sz w:val="18"/>
                <w:szCs w:val="20"/>
              </w:rPr>
            </w:pPr>
            <w:r w:rsidRPr="002B5B4D">
              <w:rPr>
                <w:rFonts w:cs="Arial"/>
                <w:sz w:val="18"/>
                <w:szCs w:val="20"/>
              </w:rPr>
              <w:t>Dependent on scale and location of incident</w:t>
            </w:r>
            <w:r>
              <w:rPr>
                <w:rFonts w:cs="Arial"/>
                <w:sz w:val="18"/>
                <w:szCs w:val="20"/>
              </w:rPr>
              <w:t>,</w:t>
            </w:r>
            <w:r w:rsidRPr="002B5B4D">
              <w:rPr>
                <w:rFonts w:cs="Arial"/>
                <w:sz w:val="18"/>
                <w:szCs w:val="20"/>
              </w:rPr>
              <w:t xml:space="preserve"> may include:</w:t>
            </w:r>
          </w:p>
          <w:p w:rsidR="009418A3" w:rsidRPr="009F0B75" w:rsidRDefault="00E04833" w:rsidP="0046582F">
            <w:pPr>
              <w:pStyle w:val="EndnoteText"/>
              <w:widowControl/>
              <w:numPr>
                <w:ilvl w:val="0"/>
                <w:numId w:val="25"/>
              </w:numPr>
              <w:spacing w:before="20"/>
              <w:ind w:left="357" w:hanging="357"/>
              <w:rPr>
                <w:rFonts w:ascii="Arial" w:hAnsi="Arial"/>
                <w:color w:val="000000"/>
                <w:sz w:val="18"/>
                <w:szCs w:val="24"/>
                <w:lang w:eastAsia="en-AU"/>
              </w:rPr>
            </w:pPr>
            <w:r>
              <w:rPr>
                <w:rFonts w:ascii="Arial" w:hAnsi="Arial"/>
                <w:color w:val="000000"/>
                <w:sz w:val="18"/>
                <w:szCs w:val="24"/>
                <w:lang w:eastAsia="en-AU"/>
              </w:rPr>
              <w:t>Disruption to local businesses;</w:t>
            </w:r>
          </w:p>
          <w:p w:rsidR="009418A3" w:rsidRPr="009F0B75" w:rsidRDefault="009418A3" w:rsidP="0046582F">
            <w:pPr>
              <w:pStyle w:val="EndnoteText"/>
              <w:widowControl/>
              <w:numPr>
                <w:ilvl w:val="0"/>
                <w:numId w:val="25"/>
              </w:numPr>
              <w:spacing w:before="20"/>
              <w:ind w:left="357" w:hanging="357"/>
              <w:rPr>
                <w:rFonts w:ascii="Arial" w:hAnsi="Arial"/>
                <w:color w:val="000000"/>
                <w:sz w:val="18"/>
                <w:szCs w:val="24"/>
                <w:lang w:eastAsia="en-AU"/>
              </w:rPr>
            </w:pPr>
            <w:r w:rsidRPr="009F0B75">
              <w:rPr>
                <w:rFonts w:ascii="Arial" w:hAnsi="Arial"/>
                <w:color w:val="000000"/>
                <w:sz w:val="18"/>
                <w:szCs w:val="24"/>
                <w:lang w:eastAsia="en-AU"/>
              </w:rPr>
              <w:t>Disruption to schools</w:t>
            </w:r>
            <w:r w:rsidR="00E04833">
              <w:rPr>
                <w:rFonts w:ascii="Arial" w:hAnsi="Arial"/>
                <w:color w:val="000000"/>
                <w:sz w:val="18"/>
                <w:szCs w:val="24"/>
                <w:lang w:eastAsia="en-AU"/>
              </w:rPr>
              <w:t>;</w:t>
            </w:r>
          </w:p>
          <w:p w:rsidR="009418A3" w:rsidRPr="009F0B75" w:rsidRDefault="009418A3" w:rsidP="0046582F">
            <w:pPr>
              <w:pStyle w:val="EndnoteText"/>
              <w:widowControl/>
              <w:numPr>
                <w:ilvl w:val="0"/>
                <w:numId w:val="25"/>
              </w:numPr>
              <w:spacing w:before="20"/>
              <w:ind w:left="357" w:hanging="357"/>
              <w:rPr>
                <w:rFonts w:ascii="Arial" w:hAnsi="Arial"/>
                <w:color w:val="000000"/>
                <w:sz w:val="18"/>
                <w:szCs w:val="24"/>
                <w:lang w:eastAsia="en-AU"/>
              </w:rPr>
            </w:pPr>
            <w:r w:rsidRPr="009F0B75">
              <w:rPr>
                <w:rFonts w:ascii="Arial" w:hAnsi="Arial"/>
                <w:color w:val="000000"/>
                <w:sz w:val="18"/>
                <w:szCs w:val="24"/>
                <w:lang w:eastAsia="en-AU"/>
              </w:rPr>
              <w:t>Food shortages</w:t>
            </w:r>
            <w:r w:rsidR="00E04833">
              <w:rPr>
                <w:rFonts w:ascii="Arial" w:hAnsi="Arial"/>
                <w:color w:val="000000"/>
                <w:sz w:val="18"/>
                <w:szCs w:val="24"/>
                <w:lang w:eastAsia="en-AU"/>
              </w:rPr>
              <w:t>;</w:t>
            </w:r>
          </w:p>
          <w:p w:rsidR="009418A3" w:rsidRPr="009F0B75" w:rsidRDefault="009418A3" w:rsidP="0046582F">
            <w:pPr>
              <w:pStyle w:val="EndnoteText"/>
              <w:widowControl/>
              <w:numPr>
                <w:ilvl w:val="0"/>
                <w:numId w:val="25"/>
              </w:numPr>
              <w:spacing w:before="20"/>
              <w:ind w:left="357" w:hanging="357"/>
              <w:rPr>
                <w:rFonts w:ascii="Arial" w:hAnsi="Arial"/>
                <w:color w:val="000000"/>
                <w:sz w:val="18"/>
                <w:szCs w:val="24"/>
                <w:lang w:eastAsia="en-AU"/>
              </w:rPr>
            </w:pPr>
            <w:r w:rsidRPr="009F0B75">
              <w:rPr>
                <w:rFonts w:ascii="Arial" w:hAnsi="Arial"/>
                <w:color w:val="000000"/>
                <w:sz w:val="18"/>
                <w:szCs w:val="24"/>
                <w:lang w:eastAsia="en-AU"/>
              </w:rPr>
              <w:t>Fuel shortages</w:t>
            </w:r>
            <w:r w:rsidR="00E04833">
              <w:rPr>
                <w:rFonts w:ascii="Arial" w:hAnsi="Arial"/>
                <w:color w:val="000000"/>
                <w:sz w:val="18"/>
                <w:szCs w:val="24"/>
                <w:lang w:eastAsia="en-AU"/>
              </w:rPr>
              <w:t>;</w:t>
            </w:r>
          </w:p>
          <w:p w:rsidR="009418A3" w:rsidRPr="009F0B75" w:rsidRDefault="005C6813" w:rsidP="0046582F">
            <w:pPr>
              <w:numPr>
                <w:ilvl w:val="0"/>
                <w:numId w:val="25"/>
              </w:numPr>
              <w:spacing w:before="20" w:after="0"/>
              <w:ind w:left="357" w:hanging="357"/>
              <w:rPr>
                <w:rFonts w:cs="Arial"/>
                <w:color w:val="000000"/>
                <w:sz w:val="18"/>
                <w:szCs w:val="20"/>
              </w:rPr>
            </w:pPr>
            <w:r>
              <w:rPr>
                <w:color w:val="000000"/>
                <w:sz w:val="18"/>
              </w:rPr>
              <w:t>Disruption to e</w:t>
            </w:r>
            <w:r w:rsidR="009418A3" w:rsidRPr="009F0B75">
              <w:rPr>
                <w:color w:val="000000"/>
                <w:sz w:val="18"/>
              </w:rPr>
              <w:t>conomy (</w:t>
            </w:r>
            <w:r>
              <w:rPr>
                <w:color w:val="000000"/>
                <w:sz w:val="18"/>
              </w:rPr>
              <w:t xml:space="preserve">ie: </w:t>
            </w:r>
            <w:r w:rsidR="009418A3" w:rsidRPr="009F0B75">
              <w:rPr>
                <w:color w:val="000000"/>
                <w:sz w:val="18"/>
              </w:rPr>
              <w:t>primary producers).</w:t>
            </w:r>
          </w:p>
        </w:tc>
      </w:tr>
      <w:tr w:rsidR="00806829" w:rsidTr="00F0678E">
        <w:tc>
          <w:tcPr>
            <w:tcW w:w="1764" w:type="dxa"/>
          </w:tcPr>
          <w:p w:rsidR="00806829" w:rsidRPr="009418A3" w:rsidRDefault="00806829" w:rsidP="003C03DE">
            <w:pPr>
              <w:spacing w:before="60" w:after="0"/>
              <w:rPr>
                <w:rFonts w:cs="Arial"/>
                <w:b/>
                <w:sz w:val="18"/>
                <w:szCs w:val="18"/>
              </w:rPr>
            </w:pPr>
            <w:r>
              <w:rPr>
                <w:rFonts w:cs="Arial"/>
                <w:b/>
                <w:sz w:val="18"/>
                <w:szCs w:val="18"/>
              </w:rPr>
              <w:t>Risk Statement</w:t>
            </w:r>
          </w:p>
        </w:tc>
        <w:tc>
          <w:tcPr>
            <w:tcW w:w="7265" w:type="dxa"/>
          </w:tcPr>
          <w:p w:rsidR="00806829" w:rsidRPr="00C423BE" w:rsidRDefault="006546A2" w:rsidP="00C423BE">
            <w:pPr>
              <w:spacing w:before="20" w:after="120"/>
              <w:jc w:val="both"/>
              <w:rPr>
                <w:rFonts w:cs="Arial"/>
                <w:sz w:val="18"/>
                <w:szCs w:val="18"/>
              </w:rPr>
            </w:pPr>
            <w:r w:rsidRPr="00E04833">
              <w:rPr>
                <w:rFonts w:cs="Arial"/>
                <w:sz w:val="18"/>
                <w:szCs w:val="18"/>
              </w:rPr>
              <w:t>There is a risk that a significant infrastructure failure – power, could result in significant disruption to the community, key Government services (Commonwealth and ACT), disruption to water/sewerage treatment plants and services, disruption to water supply, impact on vulnerable communities, impact on communications, security, transport, industry and local businesses, public order, impact on environment, essential services, impact on service stations, food supplies and impact on community.</w:t>
            </w:r>
          </w:p>
        </w:tc>
      </w:tr>
    </w:tbl>
    <w:p w:rsidR="007545E7" w:rsidRDefault="007545E7" w:rsidP="007545E7">
      <w:pPr>
        <w:spacing w:after="60"/>
      </w:pPr>
    </w:p>
    <w:p w:rsidR="0036752D" w:rsidRDefault="00C423BE" w:rsidP="007545E7">
      <w:pPr>
        <w:spacing w:after="60"/>
      </w:pPr>
      <w:r>
        <w:lastRenderedPageBreak/>
        <w:br w:type="page"/>
      </w:r>
    </w:p>
    <w:tbl>
      <w:tblPr>
        <w:tblW w:w="9029" w:type="dxa"/>
        <w:tblInd w:w="2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764"/>
        <w:gridCol w:w="7265"/>
      </w:tblGrid>
      <w:tr w:rsidR="00124B49" w:rsidTr="00F0678E">
        <w:trPr>
          <w:cantSplit/>
        </w:trPr>
        <w:tc>
          <w:tcPr>
            <w:tcW w:w="9029" w:type="dxa"/>
            <w:gridSpan w:val="2"/>
            <w:shd w:val="clear" w:color="auto" w:fill="E0E0E0"/>
          </w:tcPr>
          <w:p w:rsidR="00124B49" w:rsidRDefault="00124B49" w:rsidP="009E72E8">
            <w:pPr>
              <w:spacing w:before="120" w:after="120"/>
              <w:jc w:val="both"/>
              <w:rPr>
                <w:rFonts w:cs="Arial"/>
                <w:b/>
                <w:bCs/>
              </w:rPr>
            </w:pPr>
            <w:r>
              <w:rPr>
                <w:rFonts w:cs="Arial"/>
                <w:b/>
                <w:bCs/>
              </w:rPr>
              <w:lastRenderedPageBreak/>
              <w:t>Hazard Name:</w:t>
            </w:r>
            <w:r w:rsidR="006F685C">
              <w:rPr>
                <w:rFonts w:cs="Arial"/>
                <w:b/>
                <w:bCs/>
              </w:rPr>
              <w:tab/>
            </w:r>
            <w:r>
              <w:rPr>
                <w:rFonts w:cs="Arial"/>
                <w:b/>
                <w:bCs/>
              </w:rPr>
              <w:t xml:space="preserve"> </w:t>
            </w:r>
            <w:r w:rsidR="006F685C">
              <w:rPr>
                <w:rFonts w:cs="Arial"/>
                <w:b/>
                <w:bCs/>
              </w:rPr>
              <w:tab/>
            </w:r>
            <w:r>
              <w:rPr>
                <w:rFonts w:cs="Arial"/>
                <w:b/>
                <w:bCs/>
              </w:rPr>
              <w:t>Infrastructure Failure - Communications</w:t>
            </w:r>
          </w:p>
        </w:tc>
      </w:tr>
      <w:tr w:rsidR="00124B49" w:rsidTr="00F0678E">
        <w:trPr>
          <w:cantSplit/>
        </w:trPr>
        <w:tc>
          <w:tcPr>
            <w:tcW w:w="9029" w:type="dxa"/>
            <w:gridSpan w:val="2"/>
            <w:shd w:val="clear" w:color="auto" w:fill="E0E0E0"/>
          </w:tcPr>
          <w:p w:rsidR="00124B49" w:rsidRDefault="00E40A46" w:rsidP="009E72E8">
            <w:pPr>
              <w:spacing w:before="120" w:after="120"/>
              <w:jc w:val="both"/>
              <w:rPr>
                <w:rFonts w:cs="Arial"/>
                <w:b/>
                <w:bCs/>
              </w:rPr>
            </w:pPr>
            <w:r>
              <w:rPr>
                <w:rFonts w:cs="Arial"/>
                <w:b/>
                <w:bCs/>
              </w:rPr>
              <w:t>Lead</w:t>
            </w:r>
            <w:r w:rsidR="00124B49">
              <w:rPr>
                <w:rFonts w:cs="Arial"/>
                <w:b/>
                <w:bCs/>
              </w:rPr>
              <w:t xml:space="preserve"> Agency: </w:t>
            </w:r>
            <w:r w:rsidR="006F685C">
              <w:rPr>
                <w:rFonts w:cs="Arial"/>
                <w:b/>
                <w:bCs/>
              </w:rPr>
              <w:tab/>
            </w:r>
            <w:r w:rsidR="00A70FAF">
              <w:rPr>
                <w:rFonts w:cs="Arial"/>
                <w:b/>
                <w:bCs/>
              </w:rPr>
              <w:tab/>
              <w:t>Emergency Services Agency (ESA)</w:t>
            </w:r>
          </w:p>
        </w:tc>
      </w:tr>
      <w:tr w:rsidR="00124B49" w:rsidTr="00F0678E">
        <w:tc>
          <w:tcPr>
            <w:tcW w:w="1764" w:type="dxa"/>
          </w:tcPr>
          <w:p w:rsidR="00124B49" w:rsidRPr="009418A3" w:rsidRDefault="00124B49" w:rsidP="003C03DE">
            <w:pPr>
              <w:spacing w:before="60" w:after="0"/>
              <w:rPr>
                <w:rFonts w:cs="Arial"/>
                <w:b/>
                <w:sz w:val="18"/>
                <w:szCs w:val="18"/>
              </w:rPr>
            </w:pPr>
            <w:r w:rsidRPr="009418A3">
              <w:rPr>
                <w:rFonts w:cs="Arial"/>
                <w:b/>
                <w:sz w:val="18"/>
                <w:szCs w:val="18"/>
              </w:rPr>
              <w:t>History</w:t>
            </w:r>
          </w:p>
        </w:tc>
        <w:tc>
          <w:tcPr>
            <w:tcW w:w="7265" w:type="dxa"/>
          </w:tcPr>
          <w:p w:rsidR="00B92E81" w:rsidRPr="00F40F43" w:rsidRDefault="00B92E81" w:rsidP="00F40F43">
            <w:pPr>
              <w:pStyle w:val="EndnoteText"/>
              <w:widowControl/>
              <w:spacing w:before="40"/>
              <w:rPr>
                <w:rFonts w:ascii="Arial" w:hAnsi="Arial"/>
                <w:color w:val="000000"/>
                <w:sz w:val="18"/>
                <w:szCs w:val="24"/>
                <w:lang w:eastAsia="en-AU"/>
              </w:rPr>
            </w:pPr>
            <w:r w:rsidRPr="00F40F43">
              <w:rPr>
                <w:rFonts w:ascii="Arial" w:hAnsi="Arial"/>
                <w:color w:val="000000"/>
                <w:sz w:val="18"/>
                <w:szCs w:val="24"/>
                <w:lang w:eastAsia="en-AU"/>
              </w:rPr>
              <w:t xml:space="preserve">An analysis of natural and manmade disasters shows that communications failure is a common experience, either through degradation of communication channels, loss of communication points, or overload of means of communication.  The loss of electricity supply also has </w:t>
            </w:r>
            <w:r w:rsidR="00F40F43" w:rsidRPr="00F40F43">
              <w:rPr>
                <w:rFonts w:ascii="Arial" w:hAnsi="Arial"/>
                <w:color w:val="000000"/>
                <w:sz w:val="18"/>
                <w:szCs w:val="24"/>
                <w:lang w:eastAsia="en-AU"/>
              </w:rPr>
              <w:t>a major impact on</w:t>
            </w:r>
            <w:r w:rsidRPr="00F40F43">
              <w:rPr>
                <w:rFonts w:ascii="Arial" w:hAnsi="Arial"/>
                <w:color w:val="000000"/>
                <w:sz w:val="18"/>
                <w:szCs w:val="24"/>
                <w:lang w:eastAsia="en-AU"/>
              </w:rPr>
              <w:t xml:space="preserve"> communications, particularly internet based communications, but also on mobile telephone towers and local telephone exchanges.</w:t>
            </w:r>
          </w:p>
          <w:p w:rsidR="00B92E81" w:rsidRPr="00F40F43" w:rsidRDefault="00B92E81" w:rsidP="00F40F43">
            <w:pPr>
              <w:pStyle w:val="EndnoteText"/>
              <w:widowControl/>
              <w:spacing w:before="40"/>
              <w:rPr>
                <w:rFonts w:ascii="Arial" w:hAnsi="Arial"/>
                <w:color w:val="000000"/>
                <w:sz w:val="18"/>
                <w:szCs w:val="24"/>
                <w:lang w:eastAsia="en-AU"/>
              </w:rPr>
            </w:pPr>
            <w:r w:rsidRPr="00F40F43">
              <w:rPr>
                <w:rFonts w:ascii="Arial" w:hAnsi="Arial"/>
                <w:color w:val="000000"/>
                <w:sz w:val="18"/>
                <w:szCs w:val="24"/>
                <w:lang w:eastAsia="en-AU"/>
              </w:rPr>
              <w:t>The Victorian Bush fires in 2009 saw electricity and telephone lines cut, local communications points evacuated or destroyed, and major overloading of 000 and other telephone lines</w:t>
            </w:r>
            <w:r w:rsidR="00D30FA0">
              <w:rPr>
                <w:rFonts w:ascii="Arial" w:hAnsi="Arial"/>
                <w:color w:val="000000"/>
                <w:sz w:val="18"/>
                <w:szCs w:val="24"/>
                <w:lang w:eastAsia="en-AU"/>
              </w:rPr>
              <w:t>.</w:t>
            </w:r>
          </w:p>
          <w:p w:rsidR="00B92E81" w:rsidRPr="00F40F43" w:rsidRDefault="00B92E81" w:rsidP="00F40F43">
            <w:pPr>
              <w:pStyle w:val="EndnoteText"/>
              <w:widowControl/>
              <w:spacing w:before="40"/>
              <w:rPr>
                <w:rFonts w:ascii="Arial" w:hAnsi="Arial"/>
                <w:color w:val="000000"/>
                <w:sz w:val="18"/>
                <w:szCs w:val="24"/>
                <w:lang w:eastAsia="en-AU"/>
              </w:rPr>
            </w:pPr>
            <w:r w:rsidRPr="00F40F43">
              <w:rPr>
                <w:rFonts w:ascii="Arial" w:hAnsi="Arial"/>
                <w:color w:val="000000"/>
                <w:sz w:val="18"/>
                <w:szCs w:val="24"/>
                <w:lang w:eastAsia="en-AU"/>
              </w:rPr>
              <w:t xml:space="preserve">The 2011 </w:t>
            </w:r>
            <w:smartTag w:uri="urn:schemas-microsoft-com:office:smarttags" w:element="place">
              <w:smartTag w:uri="urn:schemas-microsoft-com:office:smarttags" w:element="State">
                <w:r w:rsidRPr="00F40F43">
                  <w:rPr>
                    <w:rFonts w:ascii="Arial" w:hAnsi="Arial"/>
                    <w:color w:val="000000"/>
                    <w:sz w:val="18"/>
                    <w:szCs w:val="24"/>
                    <w:lang w:eastAsia="en-AU"/>
                  </w:rPr>
                  <w:t>Queensland</w:t>
                </w:r>
              </w:smartTag>
            </w:smartTag>
            <w:r w:rsidRPr="00F40F43">
              <w:rPr>
                <w:rFonts w:ascii="Arial" w:hAnsi="Arial"/>
                <w:color w:val="000000"/>
                <w:sz w:val="18"/>
                <w:szCs w:val="24"/>
                <w:lang w:eastAsia="en-AU"/>
              </w:rPr>
              <w:t xml:space="preserve"> floods also saw mobile telephone towers put out of operation, land telephone</w:t>
            </w:r>
            <w:r w:rsidR="00F40F43" w:rsidRPr="00F40F43">
              <w:rPr>
                <w:rFonts w:ascii="Arial" w:hAnsi="Arial"/>
                <w:color w:val="000000"/>
                <w:sz w:val="18"/>
                <w:szCs w:val="24"/>
                <w:lang w:eastAsia="en-AU"/>
              </w:rPr>
              <w:t xml:space="preserve"> lines</w:t>
            </w:r>
            <w:r w:rsidRPr="00F40F43">
              <w:rPr>
                <w:rFonts w:ascii="Arial" w:hAnsi="Arial"/>
                <w:color w:val="000000"/>
                <w:sz w:val="18"/>
                <w:szCs w:val="24"/>
                <w:lang w:eastAsia="en-AU"/>
              </w:rPr>
              <w:t xml:space="preserve"> damaged and radio stations flooded, as well as major disruptions to electricity supply.</w:t>
            </w:r>
          </w:p>
          <w:p w:rsidR="00B92E81" w:rsidRPr="00F40F43" w:rsidRDefault="00B92E81" w:rsidP="00F40F43">
            <w:pPr>
              <w:pStyle w:val="EndnoteText"/>
              <w:widowControl/>
              <w:spacing w:before="40"/>
              <w:rPr>
                <w:rFonts w:ascii="Arial" w:hAnsi="Arial"/>
                <w:color w:val="000000"/>
                <w:sz w:val="18"/>
                <w:szCs w:val="24"/>
                <w:lang w:eastAsia="en-AU"/>
              </w:rPr>
            </w:pPr>
            <w:r w:rsidRPr="00F40F43">
              <w:rPr>
                <w:rFonts w:ascii="Arial" w:hAnsi="Arial"/>
                <w:color w:val="000000"/>
                <w:sz w:val="18"/>
                <w:szCs w:val="24"/>
                <w:lang w:eastAsia="en-AU"/>
              </w:rPr>
              <w:t xml:space="preserve">The 2003 fires in </w:t>
            </w:r>
            <w:smartTag w:uri="urn:schemas-microsoft-com:office:smarttags" w:element="place">
              <w:smartTag w:uri="urn:schemas-microsoft-com:office:smarttags" w:element="City">
                <w:r w:rsidRPr="00F40F43">
                  <w:rPr>
                    <w:rFonts w:ascii="Arial" w:hAnsi="Arial"/>
                    <w:color w:val="000000"/>
                    <w:sz w:val="18"/>
                    <w:szCs w:val="24"/>
                    <w:lang w:eastAsia="en-AU"/>
                  </w:rPr>
                  <w:t>Canberra</w:t>
                </w:r>
              </w:smartTag>
            </w:smartTag>
            <w:r w:rsidRPr="00F40F43">
              <w:rPr>
                <w:rFonts w:ascii="Arial" w:hAnsi="Arial"/>
                <w:color w:val="000000"/>
                <w:sz w:val="18"/>
                <w:szCs w:val="24"/>
                <w:lang w:eastAsia="en-AU"/>
              </w:rPr>
              <w:t xml:space="preserve"> also caused overloading of response telephone lines, local disruption to electricity and telephone lines.</w:t>
            </w:r>
          </w:p>
          <w:p w:rsidR="00DC7CC1" w:rsidRPr="00F40F43" w:rsidRDefault="00B92E81" w:rsidP="00F40F43">
            <w:pPr>
              <w:pStyle w:val="EndnoteText"/>
              <w:widowControl/>
              <w:spacing w:before="40"/>
              <w:rPr>
                <w:rFonts w:ascii="Arial" w:hAnsi="Arial"/>
                <w:color w:val="000000"/>
                <w:sz w:val="18"/>
                <w:szCs w:val="24"/>
                <w:lang w:eastAsia="en-AU"/>
              </w:rPr>
            </w:pPr>
            <w:r w:rsidRPr="00F40F43">
              <w:rPr>
                <w:rFonts w:ascii="Arial" w:hAnsi="Arial"/>
                <w:color w:val="000000"/>
                <w:sz w:val="18"/>
                <w:szCs w:val="24"/>
                <w:lang w:eastAsia="en-AU"/>
              </w:rPr>
              <w:t xml:space="preserve">Communications </w:t>
            </w:r>
            <w:r w:rsidR="00F40F43" w:rsidRPr="00F40F43">
              <w:rPr>
                <w:rFonts w:ascii="Arial" w:hAnsi="Arial"/>
                <w:color w:val="000000"/>
                <w:sz w:val="18"/>
                <w:szCs w:val="24"/>
                <w:lang w:eastAsia="en-AU"/>
              </w:rPr>
              <w:t xml:space="preserve">failure </w:t>
            </w:r>
            <w:r w:rsidRPr="00F40F43">
              <w:rPr>
                <w:rFonts w:ascii="Arial" w:hAnsi="Arial"/>
                <w:color w:val="000000"/>
                <w:sz w:val="18"/>
                <w:szCs w:val="24"/>
                <w:lang w:eastAsia="en-AU"/>
              </w:rPr>
              <w:t xml:space="preserve">can also be caused by manmade </w:t>
            </w:r>
            <w:r w:rsidR="00F40F43" w:rsidRPr="00F40F43">
              <w:rPr>
                <w:rFonts w:ascii="Arial" w:hAnsi="Arial"/>
                <w:color w:val="000000"/>
                <w:sz w:val="18"/>
                <w:szCs w:val="24"/>
                <w:lang w:eastAsia="en-AU"/>
              </w:rPr>
              <w:t>actions</w:t>
            </w:r>
            <w:r w:rsidRPr="00F40F43">
              <w:rPr>
                <w:rFonts w:ascii="Arial" w:hAnsi="Arial"/>
                <w:color w:val="000000"/>
                <w:sz w:val="18"/>
                <w:szCs w:val="24"/>
                <w:lang w:eastAsia="en-AU"/>
              </w:rPr>
              <w:t xml:space="preserve">, such as breaks to fibre optic lines, telephone lines or incorrect setting of equipment. </w:t>
            </w:r>
          </w:p>
        </w:tc>
      </w:tr>
      <w:tr w:rsidR="00124B49" w:rsidTr="00F0678E">
        <w:tc>
          <w:tcPr>
            <w:tcW w:w="1764" w:type="dxa"/>
          </w:tcPr>
          <w:p w:rsidR="00124B49" w:rsidRPr="009418A3" w:rsidRDefault="00124B49" w:rsidP="003C03DE">
            <w:pPr>
              <w:spacing w:before="60" w:after="0"/>
              <w:rPr>
                <w:rFonts w:cs="Arial"/>
                <w:b/>
                <w:sz w:val="18"/>
                <w:szCs w:val="18"/>
              </w:rPr>
            </w:pPr>
            <w:r w:rsidRPr="009418A3">
              <w:rPr>
                <w:rFonts w:cs="Arial"/>
                <w:b/>
                <w:sz w:val="18"/>
                <w:szCs w:val="18"/>
              </w:rPr>
              <w:t>Intensity</w:t>
            </w:r>
          </w:p>
        </w:tc>
        <w:tc>
          <w:tcPr>
            <w:tcW w:w="7265" w:type="dxa"/>
          </w:tcPr>
          <w:p w:rsidR="00DC7CC1" w:rsidRPr="00F40F43" w:rsidRDefault="00B92E81" w:rsidP="00F40F43">
            <w:pPr>
              <w:pStyle w:val="EndnoteText"/>
              <w:widowControl/>
              <w:spacing w:before="40"/>
              <w:rPr>
                <w:rFonts w:ascii="Arial" w:hAnsi="Arial"/>
                <w:color w:val="000000"/>
                <w:sz w:val="18"/>
                <w:szCs w:val="24"/>
                <w:lang w:eastAsia="en-AU"/>
              </w:rPr>
            </w:pPr>
            <w:r w:rsidRPr="00F40F43">
              <w:rPr>
                <w:rFonts w:ascii="Arial" w:hAnsi="Arial"/>
                <w:color w:val="000000"/>
                <w:sz w:val="18"/>
                <w:szCs w:val="24"/>
                <w:lang w:eastAsia="en-AU"/>
              </w:rPr>
              <w:t>The impact on communications systems will depend on the cause.  The larger the cause the greater the intensity.</w:t>
            </w:r>
          </w:p>
        </w:tc>
      </w:tr>
      <w:tr w:rsidR="00124B49" w:rsidTr="00F0678E">
        <w:tc>
          <w:tcPr>
            <w:tcW w:w="1764" w:type="dxa"/>
          </w:tcPr>
          <w:p w:rsidR="00124B49" w:rsidRPr="009418A3" w:rsidRDefault="00124B49" w:rsidP="003C03DE">
            <w:pPr>
              <w:spacing w:before="60" w:after="0"/>
              <w:rPr>
                <w:rFonts w:cs="Arial"/>
                <w:b/>
                <w:sz w:val="18"/>
                <w:szCs w:val="18"/>
              </w:rPr>
            </w:pPr>
            <w:r w:rsidRPr="009418A3">
              <w:rPr>
                <w:rFonts w:cs="Arial"/>
                <w:b/>
                <w:sz w:val="18"/>
                <w:szCs w:val="18"/>
              </w:rPr>
              <w:t>Extent</w:t>
            </w:r>
          </w:p>
        </w:tc>
        <w:tc>
          <w:tcPr>
            <w:tcW w:w="7265" w:type="dxa"/>
          </w:tcPr>
          <w:p w:rsidR="00B92E81" w:rsidRPr="00F40F43" w:rsidRDefault="00B92E81" w:rsidP="00F40F43">
            <w:pPr>
              <w:pStyle w:val="EndnoteText"/>
              <w:widowControl/>
              <w:spacing w:before="40"/>
              <w:rPr>
                <w:rFonts w:ascii="Arial" w:hAnsi="Arial"/>
                <w:color w:val="000000"/>
                <w:sz w:val="18"/>
                <w:szCs w:val="24"/>
                <w:lang w:eastAsia="en-AU"/>
              </w:rPr>
            </w:pPr>
            <w:r w:rsidRPr="00F40F43">
              <w:rPr>
                <w:rFonts w:ascii="Arial" w:hAnsi="Arial"/>
                <w:color w:val="000000"/>
                <w:sz w:val="18"/>
                <w:szCs w:val="24"/>
                <w:lang w:eastAsia="en-AU"/>
              </w:rPr>
              <w:t xml:space="preserve">Again, the intensity can usually be linked to the cause.  However, small issues can have wide effects on parts of the communication network.  A failure in a major telephone exchange, while in a small physical area, will have an impact over a large area. </w:t>
            </w:r>
            <w:r w:rsidRPr="00F40F43">
              <w:rPr>
                <w:rFonts w:ascii="Arial" w:hAnsi="Arial"/>
                <w:color w:val="000000"/>
                <w:sz w:val="18"/>
                <w:szCs w:val="24"/>
                <w:lang w:eastAsia="en-AU"/>
              </w:rPr>
              <w:tab/>
            </w:r>
          </w:p>
          <w:p w:rsidR="008E571F" w:rsidRPr="00F40F43" w:rsidRDefault="00B92E81" w:rsidP="00F40F43">
            <w:pPr>
              <w:pStyle w:val="EndnoteText"/>
              <w:widowControl/>
              <w:spacing w:before="40"/>
              <w:rPr>
                <w:rFonts w:ascii="Arial" w:hAnsi="Arial"/>
                <w:color w:val="000000"/>
                <w:sz w:val="18"/>
                <w:szCs w:val="24"/>
                <w:lang w:eastAsia="en-AU"/>
              </w:rPr>
            </w:pPr>
            <w:r w:rsidRPr="00F40F43">
              <w:rPr>
                <w:rFonts w:ascii="Arial" w:hAnsi="Arial"/>
                <w:color w:val="000000"/>
                <w:sz w:val="18"/>
                <w:szCs w:val="24"/>
                <w:lang w:eastAsia="en-AU"/>
              </w:rPr>
              <w:t>As there are a range of communications networks, failures of one network does not restrict communications.  There is however a move towards a greater dependence on connected networks.  For example, the ACT Government telephone network is VOIP based, so the loss of the ACT Government ICT network also results in the loss of the majority of ACT Government telephones.  As all VOIP phones also need mains electricity, the loss of electricity also causes a major reduction in telecommunications.</w:t>
            </w:r>
          </w:p>
        </w:tc>
      </w:tr>
      <w:tr w:rsidR="00124B49" w:rsidTr="00F0678E">
        <w:tc>
          <w:tcPr>
            <w:tcW w:w="1764" w:type="dxa"/>
          </w:tcPr>
          <w:p w:rsidR="00124B49" w:rsidRPr="009418A3" w:rsidRDefault="00124B49" w:rsidP="003C03DE">
            <w:pPr>
              <w:spacing w:before="60" w:after="0"/>
              <w:rPr>
                <w:rFonts w:cs="Arial"/>
                <w:b/>
                <w:sz w:val="18"/>
                <w:szCs w:val="18"/>
              </w:rPr>
            </w:pPr>
            <w:r w:rsidRPr="003C03DE">
              <w:rPr>
                <w:rFonts w:cs="Arial"/>
                <w:b/>
                <w:sz w:val="18"/>
                <w:szCs w:val="18"/>
              </w:rPr>
              <w:t>Speed of onset</w:t>
            </w:r>
          </w:p>
        </w:tc>
        <w:tc>
          <w:tcPr>
            <w:tcW w:w="7265" w:type="dxa"/>
          </w:tcPr>
          <w:p w:rsidR="008E571F" w:rsidRPr="00F40F43" w:rsidRDefault="00B92E81" w:rsidP="00F40F43">
            <w:pPr>
              <w:pStyle w:val="EndnoteText"/>
              <w:widowControl/>
              <w:spacing w:before="40"/>
              <w:rPr>
                <w:rFonts w:ascii="Arial" w:hAnsi="Arial"/>
                <w:color w:val="000000"/>
                <w:sz w:val="18"/>
                <w:szCs w:val="24"/>
                <w:lang w:eastAsia="en-AU"/>
              </w:rPr>
            </w:pPr>
            <w:r w:rsidRPr="00F40F43">
              <w:rPr>
                <w:rFonts w:ascii="Arial" w:hAnsi="Arial"/>
                <w:color w:val="000000"/>
                <w:sz w:val="18"/>
                <w:szCs w:val="24"/>
                <w:lang w:eastAsia="en-AU"/>
              </w:rPr>
              <w:t xml:space="preserve">Degradation of communications normally happens very quickly in an emergency situation, either through flooding of communications channels or damage to infrastructure.  In some instances preventative measures may lead to degradation of communications.  Electricity supply was cut off to some areas prior to the flooding in </w:t>
            </w:r>
            <w:smartTag w:uri="urn:schemas-microsoft-com:office:smarttags" w:element="place">
              <w:smartTag w:uri="urn:schemas-microsoft-com:office:smarttags" w:element="State">
                <w:r w:rsidRPr="00F40F43">
                  <w:rPr>
                    <w:rFonts w:ascii="Arial" w:hAnsi="Arial"/>
                    <w:color w:val="000000"/>
                    <w:sz w:val="18"/>
                    <w:szCs w:val="24"/>
                    <w:lang w:eastAsia="en-AU"/>
                  </w:rPr>
                  <w:t>Queensland</w:t>
                </w:r>
              </w:smartTag>
            </w:smartTag>
            <w:r w:rsidRPr="00F40F43">
              <w:rPr>
                <w:rFonts w:ascii="Arial" w:hAnsi="Arial"/>
                <w:color w:val="000000"/>
                <w:sz w:val="18"/>
                <w:szCs w:val="24"/>
                <w:lang w:eastAsia="en-AU"/>
              </w:rPr>
              <w:t xml:space="preserve"> as a safety measure.</w:t>
            </w:r>
          </w:p>
        </w:tc>
      </w:tr>
      <w:tr w:rsidR="00124B49" w:rsidTr="00F0678E">
        <w:tc>
          <w:tcPr>
            <w:tcW w:w="1764" w:type="dxa"/>
          </w:tcPr>
          <w:p w:rsidR="00124B49" w:rsidRPr="009418A3" w:rsidRDefault="00124B49" w:rsidP="003C03DE">
            <w:pPr>
              <w:spacing w:before="60" w:after="0"/>
              <w:rPr>
                <w:rFonts w:cs="Arial"/>
                <w:b/>
                <w:sz w:val="18"/>
                <w:szCs w:val="18"/>
              </w:rPr>
            </w:pPr>
            <w:r w:rsidRPr="009418A3">
              <w:rPr>
                <w:rFonts w:cs="Arial"/>
                <w:b/>
                <w:sz w:val="18"/>
                <w:szCs w:val="18"/>
              </w:rPr>
              <w:t>Vulnerabilities</w:t>
            </w:r>
          </w:p>
        </w:tc>
        <w:tc>
          <w:tcPr>
            <w:tcW w:w="7265" w:type="dxa"/>
          </w:tcPr>
          <w:p w:rsidR="00DC7CC1" w:rsidRPr="00F40F43" w:rsidRDefault="00B92E81" w:rsidP="00F40F43">
            <w:pPr>
              <w:pStyle w:val="EndnoteText"/>
              <w:widowControl/>
              <w:spacing w:before="40"/>
              <w:rPr>
                <w:rFonts w:ascii="Arial" w:hAnsi="Arial"/>
                <w:color w:val="000000"/>
                <w:sz w:val="18"/>
                <w:szCs w:val="24"/>
                <w:lang w:eastAsia="en-AU"/>
              </w:rPr>
            </w:pPr>
            <w:r w:rsidRPr="00F40F43">
              <w:rPr>
                <w:rFonts w:ascii="Arial" w:hAnsi="Arial"/>
                <w:color w:val="000000"/>
                <w:sz w:val="18"/>
                <w:szCs w:val="24"/>
                <w:lang w:eastAsia="en-AU"/>
              </w:rPr>
              <w:t>The loss of communications hampers response to an emergency because information about the emergency may not flow into the response agencies and information to the community may be disrupted.</w:t>
            </w:r>
          </w:p>
        </w:tc>
      </w:tr>
      <w:tr w:rsidR="00124B49" w:rsidTr="00F0678E">
        <w:tc>
          <w:tcPr>
            <w:tcW w:w="1764" w:type="dxa"/>
          </w:tcPr>
          <w:p w:rsidR="00124B49" w:rsidRPr="003C03DE" w:rsidRDefault="00124B49" w:rsidP="003C03DE">
            <w:pPr>
              <w:spacing w:before="60" w:after="0"/>
              <w:rPr>
                <w:rFonts w:cs="Arial"/>
                <w:b/>
                <w:sz w:val="18"/>
                <w:szCs w:val="18"/>
              </w:rPr>
            </w:pPr>
            <w:r w:rsidRPr="009418A3">
              <w:rPr>
                <w:rFonts w:cs="Arial"/>
                <w:b/>
                <w:sz w:val="18"/>
                <w:szCs w:val="18"/>
              </w:rPr>
              <w:t>Secondary Hazards</w:t>
            </w:r>
          </w:p>
        </w:tc>
        <w:tc>
          <w:tcPr>
            <w:tcW w:w="7265" w:type="dxa"/>
          </w:tcPr>
          <w:p w:rsidR="00F40F43" w:rsidRDefault="00F40F43" w:rsidP="00F40F43">
            <w:pPr>
              <w:pStyle w:val="EndnoteText"/>
              <w:widowControl/>
              <w:spacing w:before="40"/>
              <w:rPr>
                <w:rFonts w:ascii="Arial" w:hAnsi="Arial"/>
                <w:color w:val="000000"/>
                <w:sz w:val="18"/>
                <w:szCs w:val="24"/>
                <w:lang w:eastAsia="en-AU"/>
              </w:rPr>
            </w:pPr>
            <w:r>
              <w:rPr>
                <w:rFonts w:ascii="Arial" w:hAnsi="Arial"/>
                <w:color w:val="000000"/>
                <w:sz w:val="18"/>
                <w:szCs w:val="24"/>
                <w:lang w:eastAsia="en-AU"/>
              </w:rPr>
              <w:t>Depending on the scale and location of the incident, t</w:t>
            </w:r>
            <w:r w:rsidR="00B92E81" w:rsidRPr="00F40F43">
              <w:rPr>
                <w:rFonts w:ascii="Arial" w:hAnsi="Arial"/>
                <w:color w:val="000000"/>
                <w:sz w:val="18"/>
                <w:szCs w:val="24"/>
                <w:lang w:eastAsia="en-AU"/>
              </w:rPr>
              <w:t xml:space="preserve">he loss of communications </w:t>
            </w:r>
            <w:r>
              <w:rPr>
                <w:rFonts w:ascii="Arial" w:hAnsi="Arial"/>
                <w:color w:val="000000"/>
                <w:sz w:val="18"/>
                <w:szCs w:val="24"/>
                <w:lang w:eastAsia="en-AU"/>
              </w:rPr>
              <w:t xml:space="preserve">can </w:t>
            </w:r>
            <w:r w:rsidR="00B92E81" w:rsidRPr="00F40F43">
              <w:rPr>
                <w:rFonts w:ascii="Arial" w:hAnsi="Arial"/>
                <w:color w:val="000000"/>
                <w:sz w:val="18"/>
                <w:szCs w:val="24"/>
                <w:lang w:eastAsia="en-AU"/>
              </w:rPr>
              <w:t xml:space="preserve">also </w:t>
            </w:r>
            <w:r>
              <w:rPr>
                <w:rFonts w:ascii="Arial" w:hAnsi="Arial"/>
                <w:color w:val="000000"/>
                <w:sz w:val="18"/>
                <w:szCs w:val="24"/>
                <w:lang w:eastAsia="en-AU"/>
              </w:rPr>
              <w:t>impact on:</w:t>
            </w:r>
          </w:p>
          <w:p w:rsidR="00F40F43" w:rsidRPr="00F40F43" w:rsidRDefault="00F40F43" w:rsidP="00F40F43">
            <w:pPr>
              <w:numPr>
                <w:ilvl w:val="0"/>
                <w:numId w:val="33"/>
              </w:numPr>
              <w:spacing w:before="40" w:after="0"/>
              <w:ind w:left="357" w:hanging="357"/>
              <w:rPr>
                <w:rFonts w:cs="Arial"/>
                <w:sz w:val="18"/>
                <w:szCs w:val="20"/>
              </w:rPr>
            </w:pPr>
            <w:r w:rsidRPr="00F40F43">
              <w:rPr>
                <w:rFonts w:cs="Arial"/>
                <w:sz w:val="18"/>
                <w:szCs w:val="20"/>
              </w:rPr>
              <w:t>Distribution</w:t>
            </w:r>
            <w:r w:rsidR="00B92E81" w:rsidRPr="00F40F43">
              <w:rPr>
                <w:rFonts w:cs="Arial"/>
                <w:sz w:val="18"/>
                <w:szCs w:val="20"/>
              </w:rPr>
              <w:t xml:space="preserve"> of other essential services such as food and fuel as automate</w:t>
            </w:r>
            <w:r w:rsidR="00F318A5">
              <w:rPr>
                <w:rFonts w:cs="Arial"/>
                <w:sz w:val="18"/>
                <w:szCs w:val="20"/>
              </w:rPr>
              <w:t>d ordering systems may not work;</w:t>
            </w:r>
            <w:r w:rsidRPr="00F40F43">
              <w:rPr>
                <w:rFonts w:cs="Arial"/>
                <w:sz w:val="18"/>
                <w:szCs w:val="20"/>
              </w:rPr>
              <w:t xml:space="preserve"> </w:t>
            </w:r>
          </w:p>
          <w:p w:rsidR="00F40F43" w:rsidRDefault="00B92E81" w:rsidP="00F40F43">
            <w:pPr>
              <w:numPr>
                <w:ilvl w:val="0"/>
                <w:numId w:val="33"/>
              </w:numPr>
              <w:spacing w:before="40" w:after="0"/>
              <w:ind w:left="357" w:hanging="357"/>
              <w:rPr>
                <w:rFonts w:cs="Arial"/>
                <w:sz w:val="18"/>
                <w:szCs w:val="20"/>
              </w:rPr>
            </w:pPr>
            <w:r w:rsidRPr="00F40F43">
              <w:rPr>
                <w:rFonts w:cs="Arial"/>
                <w:sz w:val="18"/>
                <w:szCs w:val="20"/>
              </w:rPr>
              <w:t>Banking and finance systems</w:t>
            </w:r>
            <w:r w:rsidR="00F318A5">
              <w:rPr>
                <w:rFonts w:cs="Arial"/>
                <w:sz w:val="18"/>
                <w:szCs w:val="20"/>
              </w:rPr>
              <w:t>;</w:t>
            </w:r>
          </w:p>
          <w:p w:rsidR="00F40F43" w:rsidRPr="00F40F43" w:rsidRDefault="00F40F43" w:rsidP="00F40F43">
            <w:pPr>
              <w:numPr>
                <w:ilvl w:val="0"/>
                <w:numId w:val="33"/>
              </w:numPr>
              <w:spacing w:before="40" w:after="0"/>
              <w:ind w:left="357" w:hanging="357"/>
              <w:rPr>
                <w:rFonts w:cs="Arial"/>
                <w:sz w:val="18"/>
                <w:szCs w:val="20"/>
              </w:rPr>
            </w:pPr>
            <w:r>
              <w:rPr>
                <w:rFonts w:cs="Arial"/>
                <w:sz w:val="18"/>
                <w:szCs w:val="20"/>
              </w:rPr>
              <w:t>Potential for illegal activities</w:t>
            </w:r>
            <w:r w:rsidR="00F318A5">
              <w:rPr>
                <w:rFonts w:cs="Arial"/>
                <w:sz w:val="18"/>
                <w:szCs w:val="20"/>
              </w:rPr>
              <w:t>;</w:t>
            </w:r>
          </w:p>
          <w:p w:rsidR="0046582F" w:rsidRPr="00F40F43" w:rsidRDefault="00F40F43" w:rsidP="00F40F43">
            <w:pPr>
              <w:numPr>
                <w:ilvl w:val="0"/>
                <w:numId w:val="33"/>
              </w:numPr>
              <w:spacing w:before="40" w:after="0"/>
              <w:ind w:left="357" w:hanging="357"/>
              <w:rPr>
                <w:color w:val="000000"/>
                <w:sz w:val="18"/>
              </w:rPr>
            </w:pPr>
            <w:r>
              <w:rPr>
                <w:rFonts w:cs="Arial"/>
                <w:sz w:val="18"/>
                <w:szCs w:val="20"/>
              </w:rPr>
              <w:t>W</w:t>
            </w:r>
            <w:r w:rsidR="00B92E81" w:rsidRPr="00F40F43">
              <w:rPr>
                <w:rFonts w:cs="Arial"/>
                <w:sz w:val="18"/>
                <w:szCs w:val="20"/>
              </w:rPr>
              <w:t>idespread impact on the</w:t>
            </w:r>
            <w:r w:rsidR="00B92E81" w:rsidRPr="00F40F43">
              <w:rPr>
                <w:color w:val="000000"/>
                <w:sz w:val="18"/>
              </w:rPr>
              <w:t xml:space="preserve"> community.</w:t>
            </w:r>
          </w:p>
        </w:tc>
      </w:tr>
      <w:tr w:rsidR="00806829" w:rsidTr="00F0678E">
        <w:tc>
          <w:tcPr>
            <w:tcW w:w="1764" w:type="dxa"/>
          </w:tcPr>
          <w:p w:rsidR="00806829" w:rsidRPr="009418A3" w:rsidRDefault="00806829" w:rsidP="003C03DE">
            <w:pPr>
              <w:spacing w:before="60" w:after="0"/>
              <w:rPr>
                <w:rFonts w:cs="Arial"/>
                <w:b/>
                <w:sz w:val="18"/>
                <w:szCs w:val="18"/>
              </w:rPr>
            </w:pPr>
            <w:r>
              <w:rPr>
                <w:rFonts w:cs="Arial"/>
                <w:b/>
                <w:sz w:val="18"/>
                <w:szCs w:val="18"/>
              </w:rPr>
              <w:t>Risk Statement</w:t>
            </w:r>
          </w:p>
        </w:tc>
        <w:tc>
          <w:tcPr>
            <w:tcW w:w="7265" w:type="dxa"/>
          </w:tcPr>
          <w:p w:rsidR="00806829" w:rsidRDefault="006546A2" w:rsidP="00F40F43">
            <w:pPr>
              <w:pStyle w:val="EndnoteText"/>
              <w:widowControl/>
              <w:spacing w:before="40"/>
              <w:rPr>
                <w:rFonts w:ascii="Arial" w:hAnsi="Arial"/>
                <w:color w:val="000000"/>
                <w:sz w:val="18"/>
                <w:szCs w:val="24"/>
                <w:lang w:eastAsia="en-AU"/>
              </w:rPr>
            </w:pPr>
            <w:r w:rsidRPr="006546A2">
              <w:rPr>
                <w:rFonts w:ascii="Arial" w:hAnsi="Arial"/>
                <w:color w:val="000000"/>
                <w:sz w:val="18"/>
                <w:szCs w:val="24"/>
                <w:lang w:eastAsia="en-AU"/>
              </w:rPr>
              <w:t>There is a risk that a significant infrastructure failure – communications, could result in significant disruption to the community, key Government services (Commonwealth and ACT), impact on vulnerable communities, banking and finance, security, transport, industry and local businesses, public order, essential services, supply chain network and impact on community.</w:t>
            </w:r>
          </w:p>
        </w:tc>
      </w:tr>
    </w:tbl>
    <w:p w:rsidR="007F6EE1" w:rsidRDefault="007F6EE1" w:rsidP="007545E7">
      <w:pPr>
        <w:spacing w:after="60"/>
      </w:pPr>
    </w:p>
    <w:p w:rsidR="007545E7" w:rsidRDefault="007545E7" w:rsidP="007545E7">
      <w:pPr>
        <w:spacing w:after="60"/>
      </w:pPr>
    </w:p>
    <w:p w:rsidR="002D015E" w:rsidRDefault="002D015E">
      <w:r>
        <w:br w:type="page"/>
      </w:r>
    </w:p>
    <w:tbl>
      <w:tblPr>
        <w:tblW w:w="9015" w:type="dxa"/>
        <w:tblInd w:w="2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764"/>
        <w:gridCol w:w="7251"/>
      </w:tblGrid>
      <w:tr w:rsidR="00117462" w:rsidTr="00F0678E">
        <w:trPr>
          <w:cantSplit/>
        </w:trPr>
        <w:tc>
          <w:tcPr>
            <w:tcW w:w="9015" w:type="dxa"/>
            <w:gridSpan w:val="2"/>
            <w:shd w:val="clear" w:color="auto" w:fill="E0E0E0"/>
          </w:tcPr>
          <w:p w:rsidR="00117462" w:rsidRDefault="00117462" w:rsidP="003C0407">
            <w:pPr>
              <w:spacing w:before="120" w:after="120"/>
              <w:jc w:val="both"/>
              <w:rPr>
                <w:rFonts w:cs="Arial"/>
                <w:b/>
                <w:bCs/>
              </w:rPr>
            </w:pPr>
            <w:r>
              <w:rPr>
                <w:rFonts w:cs="Arial"/>
                <w:b/>
                <w:bCs/>
              </w:rPr>
              <w:lastRenderedPageBreak/>
              <w:t xml:space="preserve">Hazard Name: </w:t>
            </w:r>
            <w:r w:rsidR="006F685C">
              <w:rPr>
                <w:rFonts w:cs="Arial"/>
                <w:b/>
                <w:bCs/>
              </w:rPr>
              <w:tab/>
            </w:r>
            <w:r w:rsidR="006F685C">
              <w:rPr>
                <w:rFonts w:cs="Arial"/>
                <w:b/>
                <w:bCs/>
              </w:rPr>
              <w:tab/>
            </w:r>
            <w:r>
              <w:rPr>
                <w:rFonts w:cs="Arial"/>
                <w:b/>
                <w:bCs/>
              </w:rPr>
              <w:t xml:space="preserve">Infrastructure Failure </w:t>
            </w:r>
            <w:r w:rsidR="00B22127">
              <w:rPr>
                <w:rFonts w:cs="Arial"/>
                <w:b/>
                <w:bCs/>
              </w:rPr>
              <w:t xml:space="preserve">- </w:t>
            </w:r>
            <w:r>
              <w:rPr>
                <w:rFonts w:cs="Arial"/>
                <w:b/>
                <w:bCs/>
              </w:rPr>
              <w:t>Water</w:t>
            </w:r>
          </w:p>
        </w:tc>
      </w:tr>
      <w:tr w:rsidR="00117462" w:rsidTr="00F0678E">
        <w:trPr>
          <w:cantSplit/>
        </w:trPr>
        <w:tc>
          <w:tcPr>
            <w:tcW w:w="9015" w:type="dxa"/>
            <w:gridSpan w:val="2"/>
            <w:shd w:val="clear" w:color="auto" w:fill="E0E0E0"/>
          </w:tcPr>
          <w:p w:rsidR="00117462" w:rsidRDefault="00E40A46" w:rsidP="003C0407">
            <w:pPr>
              <w:spacing w:before="120" w:after="120"/>
              <w:jc w:val="both"/>
              <w:rPr>
                <w:rFonts w:cs="Arial"/>
                <w:b/>
                <w:bCs/>
              </w:rPr>
            </w:pPr>
            <w:r>
              <w:rPr>
                <w:rFonts w:cs="Arial"/>
                <w:b/>
                <w:bCs/>
              </w:rPr>
              <w:t>Lead</w:t>
            </w:r>
            <w:r w:rsidR="00117462">
              <w:rPr>
                <w:rFonts w:cs="Arial"/>
                <w:b/>
                <w:bCs/>
              </w:rPr>
              <w:t xml:space="preserve"> Agency: </w:t>
            </w:r>
            <w:r w:rsidR="006F685C">
              <w:rPr>
                <w:rFonts w:cs="Arial"/>
                <w:b/>
                <w:bCs/>
              </w:rPr>
              <w:tab/>
            </w:r>
            <w:r w:rsidR="00A70FAF">
              <w:rPr>
                <w:rFonts w:cs="Arial"/>
                <w:b/>
                <w:bCs/>
              </w:rPr>
              <w:tab/>
              <w:t>Emergency Services Agency (ESA)</w:t>
            </w:r>
          </w:p>
        </w:tc>
      </w:tr>
      <w:tr w:rsidR="009418A3" w:rsidTr="00F0678E">
        <w:tc>
          <w:tcPr>
            <w:tcW w:w="1764" w:type="dxa"/>
          </w:tcPr>
          <w:p w:rsidR="009418A3" w:rsidRPr="009418A3" w:rsidRDefault="009418A3" w:rsidP="003C03DE">
            <w:pPr>
              <w:spacing w:before="60" w:after="0"/>
              <w:rPr>
                <w:rFonts w:cs="Arial"/>
                <w:b/>
                <w:sz w:val="18"/>
                <w:szCs w:val="18"/>
              </w:rPr>
            </w:pPr>
            <w:r w:rsidRPr="009418A3">
              <w:rPr>
                <w:rFonts w:cs="Arial"/>
                <w:b/>
                <w:sz w:val="18"/>
                <w:szCs w:val="18"/>
              </w:rPr>
              <w:t>History</w:t>
            </w:r>
          </w:p>
        </w:tc>
        <w:tc>
          <w:tcPr>
            <w:tcW w:w="7251" w:type="dxa"/>
          </w:tcPr>
          <w:p w:rsidR="009418A3" w:rsidRPr="009F0B75" w:rsidRDefault="009418A3" w:rsidP="00CF58C0">
            <w:pPr>
              <w:spacing w:before="40" w:after="0"/>
              <w:rPr>
                <w:rFonts w:cs="Arial"/>
                <w:sz w:val="18"/>
              </w:rPr>
            </w:pPr>
            <w:smartTag w:uri="urn:schemas-microsoft-com:office:smarttags" w:element="place">
              <w:smartTag w:uri="urn:schemas-microsoft-com:office:smarttags" w:element="City">
                <w:r w:rsidRPr="009F0B75">
                  <w:rPr>
                    <w:rFonts w:cs="Arial"/>
                    <w:sz w:val="18"/>
                  </w:rPr>
                  <w:t>Canberra</w:t>
                </w:r>
              </w:smartTag>
            </w:smartTag>
            <w:r w:rsidRPr="009F0B75">
              <w:rPr>
                <w:rFonts w:cs="Arial"/>
                <w:sz w:val="18"/>
              </w:rPr>
              <w:t xml:space="preserve"> Bushfires 2003 – Damaged Stromlo Water Treatment Facility.  Limited loss of infrastructure.  </w:t>
            </w:r>
          </w:p>
        </w:tc>
      </w:tr>
      <w:tr w:rsidR="009418A3" w:rsidTr="00F0678E">
        <w:tc>
          <w:tcPr>
            <w:tcW w:w="1764" w:type="dxa"/>
          </w:tcPr>
          <w:p w:rsidR="009418A3" w:rsidRPr="009418A3" w:rsidRDefault="009418A3" w:rsidP="003C03DE">
            <w:pPr>
              <w:spacing w:before="60" w:after="0"/>
              <w:rPr>
                <w:rFonts w:cs="Arial"/>
                <w:b/>
                <w:sz w:val="18"/>
                <w:szCs w:val="18"/>
              </w:rPr>
            </w:pPr>
            <w:r w:rsidRPr="009418A3">
              <w:rPr>
                <w:rFonts w:cs="Arial"/>
                <w:b/>
                <w:sz w:val="18"/>
                <w:szCs w:val="18"/>
              </w:rPr>
              <w:t>Intensity</w:t>
            </w:r>
          </w:p>
        </w:tc>
        <w:tc>
          <w:tcPr>
            <w:tcW w:w="7251" w:type="dxa"/>
          </w:tcPr>
          <w:p w:rsidR="00D14E5A" w:rsidRPr="006D7693" w:rsidRDefault="004C4872" w:rsidP="006D7693">
            <w:pPr>
              <w:tabs>
                <w:tab w:val="left" w:pos="1239"/>
              </w:tabs>
              <w:spacing w:before="40" w:after="0"/>
              <w:rPr>
                <w:rFonts w:cs="Arial"/>
                <w:sz w:val="18"/>
                <w:szCs w:val="18"/>
              </w:rPr>
            </w:pPr>
            <w:r w:rsidRPr="006D7693">
              <w:rPr>
                <w:rFonts w:cs="Arial"/>
                <w:sz w:val="18"/>
                <w:szCs w:val="18"/>
              </w:rPr>
              <w:t xml:space="preserve">The ACTEWAGL water and sewerage Emergency Plan (WSEP) establishes a range of potential risks to the ACT water supply which will determine the intensity of impact. These </w:t>
            </w:r>
            <w:r w:rsidR="009817DB" w:rsidRPr="006D7693">
              <w:rPr>
                <w:rFonts w:cs="Arial"/>
                <w:sz w:val="18"/>
                <w:szCs w:val="18"/>
              </w:rPr>
              <w:t>include disease</w:t>
            </w:r>
            <w:r w:rsidRPr="006D7693">
              <w:rPr>
                <w:rFonts w:cs="Arial"/>
                <w:sz w:val="18"/>
                <w:szCs w:val="18"/>
              </w:rPr>
              <w:t xml:space="preserve"> outbreak, </w:t>
            </w:r>
            <w:r w:rsidR="006D7693" w:rsidRPr="006D7693">
              <w:rPr>
                <w:rFonts w:cs="Arial"/>
                <w:sz w:val="18"/>
                <w:szCs w:val="18"/>
              </w:rPr>
              <w:t>drought</w:t>
            </w:r>
            <w:r w:rsidRPr="006D7693">
              <w:rPr>
                <w:rFonts w:cs="Arial"/>
                <w:sz w:val="18"/>
                <w:szCs w:val="18"/>
              </w:rPr>
              <w:t xml:space="preserve">, supply shortages, natural disaster, such as bushfire, supply contaminations, power supply failure, asset failure or communication and IT failures. </w:t>
            </w:r>
          </w:p>
          <w:p w:rsidR="009418A3" w:rsidRPr="006D7693" w:rsidRDefault="009418A3" w:rsidP="006D7693">
            <w:pPr>
              <w:tabs>
                <w:tab w:val="left" w:pos="1239"/>
              </w:tabs>
              <w:spacing w:before="40" w:after="0"/>
              <w:rPr>
                <w:rFonts w:cs="Arial"/>
                <w:sz w:val="18"/>
                <w:szCs w:val="18"/>
              </w:rPr>
            </w:pPr>
          </w:p>
        </w:tc>
      </w:tr>
      <w:tr w:rsidR="009418A3" w:rsidTr="00F0678E">
        <w:tc>
          <w:tcPr>
            <w:tcW w:w="1764" w:type="dxa"/>
          </w:tcPr>
          <w:p w:rsidR="009418A3" w:rsidRPr="009418A3" w:rsidRDefault="009418A3" w:rsidP="003C03DE">
            <w:pPr>
              <w:spacing w:before="60" w:after="0"/>
              <w:rPr>
                <w:rFonts w:cs="Arial"/>
                <w:b/>
                <w:sz w:val="18"/>
                <w:szCs w:val="18"/>
              </w:rPr>
            </w:pPr>
            <w:r w:rsidRPr="009418A3">
              <w:rPr>
                <w:rFonts w:cs="Arial"/>
                <w:b/>
                <w:sz w:val="18"/>
                <w:szCs w:val="18"/>
              </w:rPr>
              <w:t>Extent</w:t>
            </w:r>
          </w:p>
        </w:tc>
        <w:tc>
          <w:tcPr>
            <w:tcW w:w="7251" w:type="dxa"/>
          </w:tcPr>
          <w:p w:rsidR="009418A3" w:rsidRPr="006D7693" w:rsidRDefault="009418A3" w:rsidP="006D7693">
            <w:pPr>
              <w:tabs>
                <w:tab w:val="left" w:pos="1239"/>
              </w:tabs>
              <w:spacing w:before="40" w:after="0"/>
              <w:rPr>
                <w:rFonts w:cs="Arial"/>
                <w:sz w:val="18"/>
                <w:szCs w:val="18"/>
              </w:rPr>
            </w:pPr>
            <w:r w:rsidRPr="006D7693">
              <w:rPr>
                <w:rFonts w:cs="Arial"/>
                <w:sz w:val="18"/>
                <w:szCs w:val="18"/>
              </w:rPr>
              <w:t>Territory wide &amp; Queanbeyan.</w:t>
            </w:r>
          </w:p>
        </w:tc>
      </w:tr>
      <w:tr w:rsidR="009418A3" w:rsidTr="00F0678E">
        <w:tc>
          <w:tcPr>
            <w:tcW w:w="1764" w:type="dxa"/>
          </w:tcPr>
          <w:p w:rsidR="009418A3" w:rsidRPr="009418A3" w:rsidRDefault="009418A3" w:rsidP="003C03DE">
            <w:pPr>
              <w:spacing w:before="60" w:after="0"/>
              <w:rPr>
                <w:rFonts w:cs="Arial"/>
                <w:b/>
                <w:sz w:val="18"/>
                <w:szCs w:val="18"/>
              </w:rPr>
            </w:pPr>
            <w:r w:rsidRPr="003C03DE">
              <w:rPr>
                <w:rFonts w:cs="Arial"/>
                <w:b/>
                <w:sz w:val="18"/>
                <w:szCs w:val="18"/>
              </w:rPr>
              <w:t>Speed of onset</w:t>
            </w:r>
          </w:p>
        </w:tc>
        <w:tc>
          <w:tcPr>
            <w:tcW w:w="7251" w:type="dxa"/>
          </w:tcPr>
          <w:p w:rsidR="009418A3" w:rsidRPr="006D7693" w:rsidRDefault="009418A3" w:rsidP="006D7693">
            <w:pPr>
              <w:tabs>
                <w:tab w:val="left" w:pos="1239"/>
              </w:tabs>
              <w:spacing w:before="40" w:after="0"/>
              <w:rPr>
                <w:rFonts w:cs="Arial"/>
                <w:sz w:val="18"/>
                <w:szCs w:val="18"/>
              </w:rPr>
            </w:pPr>
            <w:r w:rsidRPr="006D7693">
              <w:rPr>
                <w:rFonts w:cs="Arial"/>
                <w:sz w:val="18"/>
                <w:szCs w:val="18"/>
              </w:rPr>
              <w:t xml:space="preserve">Scenario dependant.  Loss of </w:t>
            </w:r>
            <w:r w:rsidR="004E549F" w:rsidRPr="006D7693">
              <w:rPr>
                <w:rFonts w:cs="Arial"/>
                <w:sz w:val="18"/>
                <w:szCs w:val="18"/>
              </w:rPr>
              <w:t>water</w:t>
            </w:r>
            <w:r w:rsidRPr="006D7693">
              <w:rPr>
                <w:rFonts w:cs="Arial"/>
                <w:sz w:val="18"/>
                <w:szCs w:val="18"/>
              </w:rPr>
              <w:t xml:space="preserve"> can be instantaneous (note: backup genset </w:t>
            </w:r>
            <w:r w:rsidR="004E549F" w:rsidRPr="006D7693">
              <w:rPr>
                <w:rFonts w:cs="Arial"/>
                <w:sz w:val="18"/>
                <w:szCs w:val="18"/>
              </w:rPr>
              <w:t>at</w:t>
            </w:r>
            <w:r w:rsidRPr="006D7693">
              <w:rPr>
                <w:rFonts w:cs="Arial"/>
                <w:sz w:val="18"/>
                <w:szCs w:val="18"/>
              </w:rPr>
              <w:t xml:space="preserve"> Stromlo)</w:t>
            </w:r>
            <w:r w:rsidR="00D14E5A" w:rsidRPr="006D7693">
              <w:rPr>
                <w:rFonts w:cs="Arial"/>
                <w:sz w:val="18"/>
                <w:szCs w:val="18"/>
              </w:rPr>
              <w:t xml:space="preserve"> or may be gradual</w:t>
            </w:r>
            <w:r w:rsidRPr="006D7693">
              <w:rPr>
                <w:rFonts w:cs="Arial"/>
                <w:sz w:val="18"/>
                <w:szCs w:val="18"/>
              </w:rPr>
              <w:t xml:space="preserve"> </w:t>
            </w:r>
            <w:r w:rsidR="00D14E5A" w:rsidRPr="006D7693">
              <w:rPr>
                <w:rFonts w:cs="Arial"/>
                <w:sz w:val="18"/>
                <w:szCs w:val="18"/>
              </w:rPr>
              <w:t>If both Googong and Stromlo WTP fails, gravity feed from Bendora can supply 90% of ACT.</w:t>
            </w:r>
          </w:p>
        </w:tc>
      </w:tr>
      <w:tr w:rsidR="009418A3" w:rsidTr="00F0678E">
        <w:tc>
          <w:tcPr>
            <w:tcW w:w="1764" w:type="dxa"/>
          </w:tcPr>
          <w:p w:rsidR="009418A3" w:rsidRPr="009418A3" w:rsidRDefault="009418A3" w:rsidP="003C03DE">
            <w:pPr>
              <w:spacing w:before="60" w:after="0"/>
              <w:rPr>
                <w:rFonts w:cs="Arial"/>
                <w:b/>
                <w:sz w:val="18"/>
                <w:szCs w:val="18"/>
              </w:rPr>
            </w:pPr>
            <w:r w:rsidRPr="009418A3">
              <w:rPr>
                <w:rFonts w:cs="Arial"/>
                <w:b/>
                <w:sz w:val="18"/>
                <w:szCs w:val="18"/>
              </w:rPr>
              <w:t>Vulnerabilities</w:t>
            </w:r>
            <w:r w:rsidR="0036752D">
              <w:rPr>
                <w:rFonts w:cs="Arial"/>
                <w:b/>
                <w:sz w:val="18"/>
                <w:szCs w:val="18"/>
              </w:rPr>
              <w:t xml:space="preserve"> </w:t>
            </w:r>
          </w:p>
        </w:tc>
        <w:tc>
          <w:tcPr>
            <w:tcW w:w="7251" w:type="dxa"/>
          </w:tcPr>
          <w:p w:rsidR="009418A3" w:rsidRPr="009F0B75" w:rsidRDefault="009418A3" w:rsidP="00CF58C0">
            <w:pPr>
              <w:spacing w:before="40" w:after="0"/>
              <w:rPr>
                <w:rFonts w:cs="Arial"/>
                <w:sz w:val="18"/>
                <w:szCs w:val="20"/>
              </w:rPr>
            </w:pPr>
            <w:r w:rsidRPr="009F0B75">
              <w:rPr>
                <w:rFonts w:cs="Arial"/>
                <w:sz w:val="18"/>
                <w:szCs w:val="20"/>
              </w:rPr>
              <w:t xml:space="preserve">The whole of the ACT and Queanbeyan will lose water supply.  Hospitals, aged care facilities and persons on dialysis will be impacted.  </w:t>
            </w:r>
          </w:p>
        </w:tc>
      </w:tr>
      <w:tr w:rsidR="009418A3" w:rsidTr="00F0678E">
        <w:tc>
          <w:tcPr>
            <w:tcW w:w="1764" w:type="dxa"/>
          </w:tcPr>
          <w:p w:rsidR="009418A3" w:rsidRPr="009418A3" w:rsidRDefault="009418A3" w:rsidP="003C03DE">
            <w:pPr>
              <w:spacing w:before="60" w:after="0"/>
              <w:rPr>
                <w:rFonts w:cs="Arial"/>
                <w:b/>
                <w:sz w:val="18"/>
                <w:szCs w:val="18"/>
              </w:rPr>
            </w:pPr>
            <w:r w:rsidRPr="009418A3">
              <w:rPr>
                <w:rFonts w:cs="Arial"/>
                <w:b/>
                <w:sz w:val="18"/>
                <w:szCs w:val="18"/>
              </w:rPr>
              <w:t>Secondary Hazards</w:t>
            </w:r>
          </w:p>
          <w:p w:rsidR="009418A3" w:rsidRPr="003C03DE" w:rsidRDefault="009418A3" w:rsidP="003C03DE">
            <w:pPr>
              <w:spacing w:before="60" w:after="0"/>
              <w:rPr>
                <w:rFonts w:cs="Arial"/>
                <w:b/>
                <w:sz w:val="18"/>
                <w:szCs w:val="18"/>
              </w:rPr>
            </w:pPr>
          </w:p>
        </w:tc>
        <w:tc>
          <w:tcPr>
            <w:tcW w:w="7251" w:type="dxa"/>
          </w:tcPr>
          <w:p w:rsidR="00C70346" w:rsidRPr="002B5B4D" w:rsidRDefault="00C70346" w:rsidP="00CF58C0">
            <w:pPr>
              <w:tabs>
                <w:tab w:val="left" w:pos="1239"/>
              </w:tabs>
              <w:spacing w:before="40" w:after="0"/>
              <w:rPr>
                <w:rFonts w:cs="Arial"/>
                <w:sz w:val="18"/>
                <w:szCs w:val="20"/>
              </w:rPr>
            </w:pPr>
            <w:r w:rsidRPr="002B5B4D">
              <w:rPr>
                <w:rFonts w:cs="Arial"/>
                <w:sz w:val="18"/>
                <w:szCs w:val="20"/>
              </w:rPr>
              <w:t>Dependent on scale and location of incident</w:t>
            </w:r>
            <w:r>
              <w:rPr>
                <w:rFonts w:cs="Arial"/>
                <w:sz w:val="18"/>
                <w:szCs w:val="20"/>
              </w:rPr>
              <w:t>,</w:t>
            </w:r>
            <w:r w:rsidRPr="002B5B4D">
              <w:rPr>
                <w:rFonts w:cs="Arial"/>
                <w:sz w:val="18"/>
                <w:szCs w:val="20"/>
              </w:rPr>
              <w:t xml:space="preserve"> may include:</w:t>
            </w:r>
          </w:p>
          <w:p w:rsidR="000E13D2" w:rsidRDefault="009418A3" w:rsidP="00742EFD">
            <w:pPr>
              <w:numPr>
                <w:ilvl w:val="0"/>
                <w:numId w:val="33"/>
              </w:numPr>
              <w:spacing w:before="40" w:after="0"/>
              <w:ind w:left="357" w:hanging="357"/>
              <w:rPr>
                <w:rFonts w:cs="Arial"/>
                <w:sz w:val="18"/>
                <w:szCs w:val="20"/>
              </w:rPr>
            </w:pPr>
            <w:r w:rsidRPr="009F0B75">
              <w:rPr>
                <w:rFonts w:cs="Arial"/>
                <w:sz w:val="18"/>
                <w:szCs w:val="20"/>
              </w:rPr>
              <w:t>No cooling water for refrigeration plant, office buildings would likely have to shut dow</w:t>
            </w:r>
            <w:r w:rsidR="00ED3F5C">
              <w:rPr>
                <w:rFonts w:cs="Arial"/>
                <w:sz w:val="18"/>
                <w:szCs w:val="20"/>
              </w:rPr>
              <w:t>n;</w:t>
            </w:r>
          </w:p>
          <w:p w:rsidR="000E13D2" w:rsidRDefault="009418A3" w:rsidP="00742EFD">
            <w:pPr>
              <w:numPr>
                <w:ilvl w:val="0"/>
                <w:numId w:val="33"/>
              </w:numPr>
              <w:spacing w:before="40" w:after="0"/>
              <w:ind w:left="357" w:hanging="357"/>
              <w:rPr>
                <w:rFonts w:cs="Arial"/>
                <w:sz w:val="18"/>
                <w:szCs w:val="20"/>
              </w:rPr>
            </w:pPr>
            <w:r w:rsidRPr="009F0B75">
              <w:rPr>
                <w:rFonts w:cs="Arial"/>
                <w:sz w:val="18"/>
                <w:szCs w:val="20"/>
              </w:rPr>
              <w:t>Los</w:t>
            </w:r>
            <w:r w:rsidR="00ED3F5C">
              <w:rPr>
                <w:rFonts w:cs="Arial"/>
                <w:sz w:val="18"/>
                <w:szCs w:val="20"/>
              </w:rPr>
              <w:t>s of fire fighting capability;</w:t>
            </w:r>
          </w:p>
          <w:p w:rsidR="009418A3" w:rsidRDefault="009418A3" w:rsidP="00742EFD">
            <w:pPr>
              <w:numPr>
                <w:ilvl w:val="0"/>
                <w:numId w:val="33"/>
              </w:numPr>
              <w:spacing w:before="40" w:after="0"/>
              <w:ind w:left="357" w:hanging="357"/>
              <w:rPr>
                <w:rFonts w:cs="Arial"/>
                <w:sz w:val="18"/>
                <w:szCs w:val="20"/>
              </w:rPr>
            </w:pPr>
            <w:r w:rsidRPr="009F0B75">
              <w:rPr>
                <w:rFonts w:cs="Arial"/>
                <w:sz w:val="18"/>
                <w:szCs w:val="20"/>
              </w:rPr>
              <w:t>Hospitals, aged care facilities and perso</w:t>
            </w:r>
            <w:r w:rsidR="00ED3F5C">
              <w:rPr>
                <w:rFonts w:cs="Arial"/>
                <w:sz w:val="18"/>
                <w:szCs w:val="20"/>
              </w:rPr>
              <w:t>ns on dialysis will be impacted;</w:t>
            </w:r>
            <w:r w:rsidRPr="009F0B75">
              <w:rPr>
                <w:rFonts w:cs="Arial"/>
                <w:sz w:val="18"/>
                <w:szCs w:val="20"/>
              </w:rPr>
              <w:t xml:space="preserve">  </w:t>
            </w:r>
          </w:p>
          <w:p w:rsidR="00F37926" w:rsidRPr="009F0B75" w:rsidRDefault="00F37926" w:rsidP="00742EFD">
            <w:pPr>
              <w:numPr>
                <w:ilvl w:val="0"/>
                <w:numId w:val="33"/>
              </w:numPr>
              <w:spacing w:before="40" w:after="0"/>
              <w:ind w:left="357" w:hanging="357"/>
              <w:rPr>
                <w:rFonts w:cs="Arial"/>
                <w:sz w:val="18"/>
                <w:szCs w:val="20"/>
              </w:rPr>
            </w:pPr>
            <w:r>
              <w:rPr>
                <w:rFonts w:cs="Arial"/>
                <w:sz w:val="18"/>
                <w:szCs w:val="20"/>
              </w:rPr>
              <w:t xml:space="preserve">Potential </w:t>
            </w:r>
            <w:r w:rsidRPr="00F37926">
              <w:rPr>
                <w:rFonts w:cs="Arial"/>
                <w:sz w:val="18"/>
                <w:szCs w:val="20"/>
              </w:rPr>
              <w:t>impact on government business due to forced absenteeism</w:t>
            </w:r>
            <w:r>
              <w:rPr>
                <w:rFonts w:cs="Arial"/>
                <w:sz w:val="18"/>
                <w:szCs w:val="20"/>
              </w:rPr>
              <w:t>.</w:t>
            </w:r>
          </w:p>
        </w:tc>
      </w:tr>
      <w:tr w:rsidR="00806829" w:rsidTr="00F0678E">
        <w:tc>
          <w:tcPr>
            <w:tcW w:w="1764" w:type="dxa"/>
          </w:tcPr>
          <w:p w:rsidR="00806829" w:rsidRPr="009418A3" w:rsidRDefault="00806829" w:rsidP="003C03DE">
            <w:pPr>
              <w:spacing w:before="60" w:after="0"/>
              <w:rPr>
                <w:rFonts w:cs="Arial"/>
                <w:b/>
                <w:sz w:val="18"/>
                <w:szCs w:val="18"/>
              </w:rPr>
            </w:pPr>
            <w:r>
              <w:rPr>
                <w:rFonts w:cs="Arial"/>
                <w:b/>
                <w:sz w:val="18"/>
                <w:szCs w:val="18"/>
              </w:rPr>
              <w:t>Risk Statement</w:t>
            </w:r>
          </w:p>
        </w:tc>
        <w:tc>
          <w:tcPr>
            <w:tcW w:w="7251" w:type="dxa"/>
          </w:tcPr>
          <w:p w:rsidR="00806829" w:rsidRPr="00ED3F5C" w:rsidRDefault="006546A2" w:rsidP="00CF58C0">
            <w:pPr>
              <w:tabs>
                <w:tab w:val="left" w:pos="1239"/>
              </w:tabs>
              <w:spacing w:before="40" w:after="0"/>
              <w:rPr>
                <w:rFonts w:cs="Arial"/>
                <w:sz w:val="18"/>
                <w:szCs w:val="18"/>
              </w:rPr>
            </w:pPr>
            <w:r w:rsidRPr="00ED3F5C">
              <w:rPr>
                <w:rFonts w:cs="Arial"/>
                <w:sz w:val="18"/>
                <w:szCs w:val="18"/>
              </w:rPr>
              <w:t>There is a risk that a significant Infrastructure Failure – Water, could result in significant disruption to the community, health issues, disruption to sewer services, disruption to water supply, impact on vulnerable communities, industry and local businesses, public order, essential services, food supplies and impact on community.</w:t>
            </w:r>
          </w:p>
        </w:tc>
      </w:tr>
    </w:tbl>
    <w:p w:rsidR="00117462" w:rsidRDefault="00117462" w:rsidP="007545E7">
      <w:pPr>
        <w:spacing w:after="60"/>
      </w:pPr>
    </w:p>
    <w:p w:rsidR="007545E7" w:rsidRDefault="007545E7" w:rsidP="007545E7">
      <w:pPr>
        <w:spacing w:after="60"/>
      </w:pPr>
    </w:p>
    <w:tbl>
      <w:tblPr>
        <w:tblW w:w="9029" w:type="dxa"/>
        <w:tblInd w:w="1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792"/>
        <w:gridCol w:w="7237"/>
      </w:tblGrid>
      <w:tr w:rsidR="00117462" w:rsidTr="00F0678E">
        <w:trPr>
          <w:cantSplit/>
        </w:trPr>
        <w:tc>
          <w:tcPr>
            <w:tcW w:w="9029" w:type="dxa"/>
            <w:gridSpan w:val="2"/>
            <w:shd w:val="clear" w:color="auto" w:fill="E0E0E0"/>
          </w:tcPr>
          <w:p w:rsidR="00117462" w:rsidRDefault="00117462" w:rsidP="003C0407">
            <w:pPr>
              <w:spacing w:before="120" w:after="120"/>
              <w:jc w:val="both"/>
              <w:rPr>
                <w:rFonts w:cs="Arial"/>
                <w:b/>
                <w:bCs/>
              </w:rPr>
            </w:pPr>
            <w:r>
              <w:rPr>
                <w:rFonts w:cs="Arial"/>
                <w:b/>
                <w:bCs/>
              </w:rPr>
              <w:t xml:space="preserve">Hazard Name: </w:t>
            </w:r>
            <w:r w:rsidR="006F685C">
              <w:rPr>
                <w:rFonts w:cs="Arial"/>
                <w:b/>
                <w:bCs/>
              </w:rPr>
              <w:tab/>
            </w:r>
            <w:r w:rsidR="006F685C">
              <w:rPr>
                <w:rFonts w:cs="Arial"/>
                <w:b/>
                <w:bCs/>
              </w:rPr>
              <w:tab/>
            </w:r>
            <w:r>
              <w:rPr>
                <w:rFonts w:cs="Arial"/>
                <w:b/>
                <w:bCs/>
              </w:rPr>
              <w:t xml:space="preserve">Infrastructure Failure </w:t>
            </w:r>
            <w:r w:rsidR="00B22127">
              <w:rPr>
                <w:rFonts w:cs="Arial"/>
                <w:b/>
                <w:bCs/>
              </w:rPr>
              <w:t xml:space="preserve">- </w:t>
            </w:r>
            <w:r>
              <w:rPr>
                <w:rFonts w:cs="Arial"/>
                <w:b/>
                <w:bCs/>
              </w:rPr>
              <w:t>Sewerage</w:t>
            </w:r>
          </w:p>
        </w:tc>
      </w:tr>
      <w:tr w:rsidR="00117462" w:rsidTr="00F0678E">
        <w:trPr>
          <w:cantSplit/>
        </w:trPr>
        <w:tc>
          <w:tcPr>
            <w:tcW w:w="9029" w:type="dxa"/>
            <w:gridSpan w:val="2"/>
            <w:shd w:val="clear" w:color="auto" w:fill="E0E0E0"/>
          </w:tcPr>
          <w:p w:rsidR="00117462" w:rsidRDefault="00E40A46" w:rsidP="003C0407">
            <w:pPr>
              <w:spacing w:before="120" w:after="120"/>
              <w:jc w:val="both"/>
              <w:rPr>
                <w:rFonts w:cs="Arial"/>
                <w:b/>
                <w:bCs/>
              </w:rPr>
            </w:pPr>
            <w:r>
              <w:rPr>
                <w:rFonts w:cs="Arial"/>
                <w:b/>
                <w:bCs/>
              </w:rPr>
              <w:t>Lead</w:t>
            </w:r>
            <w:r w:rsidR="00117462">
              <w:rPr>
                <w:rFonts w:cs="Arial"/>
                <w:b/>
                <w:bCs/>
              </w:rPr>
              <w:t xml:space="preserve"> Agency: </w:t>
            </w:r>
            <w:r w:rsidR="006F685C">
              <w:rPr>
                <w:rFonts w:cs="Arial"/>
                <w:b/>
                <w:bCs/>
              </w:rPr>
              <w:tab/>
            </w:r>
            <w:r w:rsidR="00A70FAF">
              <w:rPr>
                <w:rFonts w:cs="Arial"/>
                <w:b/>
                <w:bCs/>
              </w:rPr>
              <w:tab/>
              <w:t>Emergency Services Agency (ESA)</w:t>
            </w:r>
          </w:p>
        </w:tc>
      </w:tr>
      <w:tr w:rsidR="009418A3" w:rsidTr="00F0678E">
        <w:tc>
          <w:tcPr>
            <w:tcW w:w="1792" w:type="dxa"/>
          </w:tcPr>
          <w:p w:rsidR="009418A3" w:rsidRPr="009418A3" w:rsidRDefault="009418A3" w:rsidP="003C03DE">
            <w:pPr>
              <w:spacing w:before="60" w:after="0"/>
              <w:rPr>
                <w:rFonts w:cs="Arial"/>
                <w:b/>
                <w:sz w:val="18"/>
                <w:szCs w:val="18"/>
              </w:rPr>
            </w:pPr>
            <w:r w:rsidRPr="009418A3">
              <w:rPr>
                <w:rFonts w:cs="Arial"/>
                <w:b/>
                <w:sz w:val="18"/>
                <w:szCs w:val="18"/>
              </w:rPr>
              <w:t>History</w:t>
            </w:r>
          </w:p>
        </w:tc>
        <w:tc>
          <w:tcPr>
            <w:tcW w:w="7237" w:type="dxa"/>
          </w:tcPr>
          <w:p w:rsidR="009418A3" w:rsidRPr="009F0B75" w:rsidRDefault="009418A3" w:rsidP="00CF58C0">
            <w:pPr>
              <w:spacing w:before="40" w:after="0"/>
              <w:rPr>
                <w:rFonts w:cs="Arial"/>
                <w:sz w:val="18"/>
              </w:rPr>
            </w:pPr>
            <w:r w:rsidRPr="009F0B75">
              <w:rPr>
                <w:rFonts w:cs="Arial"/>
                <w:sz w:val="18"/>
              </w:rPr>
              <w:t xml:space="preserve">2003 Fires.  Interruption to power to the facility caused total loss of treatment capability.  </w:t>
            </w:r>
          </w:p>
        </w:tc>
      </w:tr>
      <w:tr w:rsidR="009418A3" w:rsidTr="00F0678E">
        <w:tc>
          <w:tcPr>
            <w:tcW w:w="1792" w:type="dxa"/>
          </w:tcPr>
          <w:p w:rsidR="009418A3" w:rsidRPr="009418A3" w:rsidRDefault="009418A3" w:rsidP="003C03DE">
            <w:pPr>
              <w:spacing w:before="60" w:after="0"/>
              <w:rPr>
                <w:rFonts w:cs="Arial"/>
                <w:b/>
                <w:sz w:val="18"/>
                <w:szCs w:val="18"/>
              </w:rPr>
            </w:pPr>
            <w:r w:rsidRPr="009418A3">
              <w:rPr>
                <w:rFonts w:cs="Arial"/>
                <w:b/>
                <w:sz w:val="18"/>
                <w:szCs w:val="18"/>
              </w:rPr>
              <w:t>Intensity</w:t>
            </w:r>
          </w:p>
        </w:tc>
        <w:tc>
          <w:tcPr>
            <w:tcW w:w="7237" w:type="dxa"/>
          </w:tcPr>
          <w:p w:rsidR="004C4872" w:rsidRPr="006D7693" w:rsidRDefault="004C4872" w:rsidP="006D7693">
            <w:pPr>
              <w:spacing w:before="40" w:after="0"/>
              <w:rPr>
                <w:rFonts w:cs="Arial"/>
                <w:sz w:val="18"/>
                <w:szCs w:val="20"/>
              </w:rPr>
            </w:pPr>
            <w:r w:rsidRPr="006D7693">
              <w:rPr>
                <w:rFonts w:cs="Arial"/>
                <w:sz w:val="18"/>
                <w:szCs w:val="20"/>
              </w:rPr>
              <w:t xml:space="preserve">The ACTEWAGL </w:t>
            </w:r>
            <w:r w:rsidR="005C6C43">
              <w:rPr>
                <w:rFonts w:cs="Arial"/>
                <w:sz w:val="18"/>
                <w:szCs w:val="20"/>
              </w:rPr>
              <w:t>W</w:t>
            </w:r>
            <w:r w:rsidRPr="006D7693">
              <w:rPr>
                <w:rFonts w:cs="Arial"/>
                <w:sz w:val="18"/>
                <w:szCs w:val="20"/>
              </w:rPr>
              <w:t xml:space="preserve">ater and </w:t>
            </w:r>
            <w:r w:rsidR="005C6C43">
              <w:rPr>
                <w:rFonts w:cs="Arial"/>
                <w:sz w:val="18"/>
                <w:szCs w:val="20"/>
              </w:rPr>
              <w:t>S</w:t>
            </w:r>
            <w:r w:rsidRPr="006D7693">
              <w:rPr>
                <w:rFonts w:cs="Arial"/>
                <w:sz w:val="18"/>
                <w:szCs w:val="20"/>
              </w:rPr>
              <w:t xml:space="preserve">ewerage Emergency Plan (WSEP) establishes a range of potential risks to the ACT sewerage network which will determine the intensity of impact. These include disease outbreak,, natural disaster, such as bushfire, sewerage spill, treatment plant spill, power supply failure, asset failure or communication and IT failures. </w:t>
            </w:r>
          </w:p>
          <w:p w:rsidR="00BE0EF4" w:rsidRPr="00BE0EF4" w:rsidRDefault="00BE0EF4" w:rsidP="00CF58C0">
            <w:pPr>
              <w:spacing w:before="40" w:after="0"/>
              <w:rPr>
                <w:rFonts w:cs="Arial"/>
                <w:sz w:val="18"/>
                <w:szCs w:val="20"/>
              </w:rPr>
            </w:pPr>
            <w:r w:rsidRPr="00BE0EF4">
              <w:rPr>
                <w:rFonts w:cs="Arial"/>
                <w:sz w:val="18"/>
                <w:szCs w:val="20"/>
              </w:rPr>
              <w:t xml:space="preserve">The ‘environmental’ impact of sewerage </w:t>
            </w:r>
            <w:r>
              <w:rPr>
                <w:rFonts w:cs="Arial"/>
                <w:sz w:val="18"/>
                <w:szCs w:val="20"/>
              </w:rPr>
              <w:t>has</w:t>
            </w:r>
            <w:r w:rsidRPr="00BE0EF4">
              <w:rPr>
                <w:rFonts w:cs="Arial"/>
                <w:sz w:val="18"/>
                <w:szCs w:val="20"/>
              </w:rPr>
              <w:t xml:space="preserve"> the risk of infectious disease outbreaks, either directly or because of flushing toilets not being operational. This is a significant risk if sewerage contaminates the urban environment, including commonly encountered water courses such as storm water drains, the lake etc</w:t>
            </w:r>
            <w:r>
              <w:rPr>
                <w:rFonts w:cs="Arial"/>
                <w:sz w:val="18"/>
                <w:szCs w:val="20"/>
              </w:rPr>
              <w:t>.</w:t>
            </w:r>
          </w:p>
        </w:tc>
      </w:tr>
      <w:tr w:rsidR="009418A3" w:rsidTr="00F0678E">
        <w:tc>
          <w:tcPr>
            <w:tcW w:w="1792" w:type="dxa"/>
          </w:tcPr>
          <w:p w:rsidR="009418A3" w:rsidRPr="009418A3" w:rsidRDefault="009418A3" w:rsidP="003C03DE">
            <w:pPr>
              <w:spacing w:before="60" w:after="0"/>
              <w:rPr>
                <w:rFonts w:cs="Arial"/>
                <w:b/>
                <w:sz w:val="18"/>
                <w:szCs w:val="18"/>
              </w:rPr>
            </w:pPr>
            <w:r w:rsidRPr="009418A3">
              <w:rPr>
                <w:rFonts w:cs="Arial"/>
                <w:b/>
                <w:sz w:val="18"/>
                <w:szCs w:val="18"/>
              </w:rPr>
              <w:t>Extent</w:t>
            </w:r>
          </w:p>
        </w:tc>
        <w:tc>
          <w:tcPr>
            <w:tcW w:w="7237" w:type="dxa"/>
          </w:tcPr>
          <w:p w:rsidR="009418A3" w:rsidRPr="009F0B75" w:rsidRDefault="009418A3" w:rsidP="00CF58C0">
            <w:pPr>
              <w:spacing w:before="40" w:after="0"/>
              <w:rPr>
                <w:rFonts w:cs="Arial"/>
                <w:sz w:val="18"/>
                <w:szCs w:val="20"/>
              </w:rPr>
            </w:pPr>
            <w:r w:rsidRPr="009F0B75">
              <w:rPr>
                <w:rFonts w:cs="Arial"/>
                <w:sz w:val="18"/>
                <w:szCs w:val="20"/>
              </w:rPr>
              <w:t xml:space="preserve">The ACT serviced by the gravity sewerage reticulation system.  </w:t>
            </w:r>
          </w:p>
        </w:tc>
      </w:tr>
      <w:tr w:rsidR="009418A3" w:rsidTr="00F0678E">
        <w:tc>
          <w:tcPr>
            <w:tcW w:w="1792" w:type="dxa"/>
          </w:tcPr>
          <w:p w:rsidR="009418A3" w:rsidRPr="009418A3" w:rsidRDefault="009418A3" w:rsidP="003C03DE">
            <w:pPr>
              <w:spacing w:before="60" w:after="0"/>
              <w:rPr>
                <w:rFonts w:cs="Arial"/>
                <w:b/>
                <w:sz w:val="18"/>
                <w:szCs w:val="18"/>
              </w:rPr>
            </w:pPr>
            <w:r w:rsidRPr="003C03DE">
              <w:rPr>
                <w:rFonts w:cs="Arial"/>
                <w:b/>
                <w:sz w:val="18"/>
                <w:szCs w:val="18"/>
              </w:rPr>
              <w:t>Speed of onset</w:t>
            </w:r>
          </w:p>
        </w:tc>
        <w:tc>
          <w:tcPr>
            <w:tcW w:w="7237" w:type="dxa"/>
          </w:tcPr>
          <w:p w:rsidR="009418A3" w:rsidRPr="00A70FAF" w:rsidRDefault="009418A3" w:rsidP="00CF58C0">
            <w:pPr>
              <w:spacing w:before="40" w:after="0"/>
              <w:rPr>
                <w:rFonts w:cs="Arial"/>
                <w:sz w:val="18"/>
                <w:szCs w:val="20"/>
              </w:rPr>
            </w:pPr>
            <w:r w:rsidRPr="00A70FAF">
              <w:rPr>
                <w:rFonts w:cs="Arial"/>
                <w:sz w:val="18"/>
                <w:szCs w:val="20"/>
              </w:rPr>
              <w:t>Limited storage in the network, plus storage at LMWQCC</w:t>
            </w:r>
            <w:r w:rsidR="004C4872">
              <w:rPr>
                <w:rFonts w:cs="Arial"/>
                <w:sz w:val="18"/>
                <w:szCs w:val="20"/>
              </w:rPr>
              <w:t xml:space="preserve"> and Fyshwick STP</w:t>
            </w:r>
            <w:r w:rsidRPr="00A70FAF">
              <w:rPr>
                <w:rFonts w:cs="Arial"/>
                <w:sz w:val="18"/>
                <w:szCs w:val="20"/>
              </w:rPr>
              <w:t xml:space="preserve">.  Total storage allows for 2 </w:t>
            </w:r>
            <w:r w:rsidR="004E549F" w:rsidRPr="00A70FAF">
              <w:rPr>
                <w:rFonts w:cs="Arial"/>
                <w:sz w:val="18"/>
                <w:szCs w:val="20"/>
              </w:rPr>
              <w:t xml:space="preserve">days </w:t>
            </w:r>
            <w:r w:rsidRPr="00A70FAF">
              <w:rPr>
                <w:rFonts w:cs="Arial"/>
                <w:sz w:val="18"/>
                <w:szCs w:val="20"/>
              </w:rPr>
              <w:t>(dry weather) detention.</w:t>
            </w:r>
          </w:p>
          <w:p w:rsidR="009418A3" w:rsidRPr="00A70FAF" w:rsidRDefault="009418A3" w:rsidP="00CF58C0">
            <w:pPr>
              <w:spacing w:before="40" w:after="0"/>
              <w:rPr>
                <w:rFonts w:cs="Arial"/>
                <w:sz w:val="18"/>
                <w:szCs w:val="20"/>
              </w:rPr>
            </w:pPr>
            <w:r w:rsidRPr="00A70FAF">
              <w:rPr>
                <w:rFonts w:cs="Arial"/>
                <w:sz w:val="18"/>
                <w:szCs w:val="20"/>
              </w:rPr>
              <w:t>For trunk sewers, can be instantaneous.</w:t>
            </w:r>
          </w:p>
        </w:tc>
      </w:tr>
      <w:tr w:rsidR="009418A3" w:rsidTr="00F0678E">
        <w:tc>
          <w:tcPr>
            <w:tcW w:w="1792" w:type="dxa"/>
          </w:tcPr>
          <w:p w:rsidR="009418A3" w:rsidRPr="009418A3" w:rsidRDefault="009418A3" w:rsidP="003C03DE">
            <w:pPr>
              <w:spacing w:before="60" w:after="0"/>
              <w:rPr>
                <w:rFonts w:cs="Arial"/>
                <w:b/>
                <w:sz w:val="18"/>
                <w:szCs w:val="18"/>
              </w:rPr>
            </w:pPr>
            <w:r w:rsidRPr="009418A3">
              <w:rPr>
                <w:rFonts w:cs="Arial"/>
                <w:b/>
                <w:sz w:val="18"/>
                <w:szCs w:val="18"/>
              </w:rPr>
              <w:t>Vulnerabilities</w:t>
            </w:r>
            <w:r w:rsidR="004E549F">
              <w:rPr>
                <w:rFonts w:cs="Arial"/>
                <w:b/>
                <w:sz w:val="18"/>
                <w:szCs w:val="18"/>
              </w:rPr>
              <w:t xml:space="preserve"> </w:t>
            </w:r>
          </w:p>
        </w:tc>
        <w:tc>
          <w:tcPr>
            <w:tcW w:w="7237" w:type="dxa"/>
          </w:tcPr>
          <w:p w:rsidR="009418A3" w:rsidRPr="00A70FAF" w:rsidRDefault="009418A3" w:rsidP="00CF58C0">
            <w:pPr>
              <w:spacing w:before="40" w:after="0"/>
              <w:rPr>
                <w:rFonts w:cs="Arial"/>
                <w:sz w:val="18"/>
                <w:szCs w:val="20"/>
              </w:rPr>
            </w:pPr>
            <w:r w:rsidRPr="00A70FAF">
              <w:rPr>
                <w:rFonts w:cs="Arial"/>
                <w:sz w:val="18"/>
                <w:szCs w:val="20"/>
              </w:rPr>
              <w:t xml:space="preserve">Water restrictions (minimise sewage flows).  </w:t>
            </w:r>
          </w:p>
        </w:tc>
      </w:tr>
      <w:tr w:rsidR="009418A3" w:rsidTr="00F0678E">
        <w:tc>
          <w:tcPr>
            <w:tcW w:w="1792" w:type="dxa"/>
          </w:tcPr>
          <w:p w:rsidR="009418A3" w:rsidRPr="003C03DE" w:rsidRDefault="009418A3" w:rsidP="003C03DE">
            <w:pPr>
              <w:spacing w:before="60" w:after="0"/>
              <w:rPr>
                <w:rFonts w:cs="Arial"/>
                <w:b/>
                <w:sz w:val="18"/>
                <w:szCs w:val="18"/>
              </w:rPr>
            </w:pPr>
            <w:r w:rsidRPr="009418A3">
              <w:rPr>
                <w:rFonts w:cs="Arial"/>
                <w:b/>
                <w:sz w:val="18"/>
                <w:szCs w:val="18"/>
              </w:rPr>
              <w:t>Secondary Hazards</w:t>
            </w:r>
            <w:r w:rsidR="00E346B8">
              <w:rPr>
                <w:rFonts w:cs="Arial"/>
                <w:b/>
                <w:sz w:val="18"/>
                <w:szCs w:val="18"/>
              </w:rPr>
              <w:t xml:space="preserve">  </w:t>
            </w:r>
          </w:p>
        </w:tc>
        <w:tc>
          <w:tcPr>
            <w:tcW w:w="7237" w:type="dxa"/>
          </w:tcPr>
          <w:p w:rsidR="009418A3" w:rsidRPr="00A70FAF" w:rsidRDefault="004C4872" w:rsidP="005C6C43">
            <w:pPr>
              <w:pStyle w:val="CommentText"/>
            </w:pPr>
            <w:r>
              <w:t xml:space="preserve">Various impact on community and industries are identified caused by specified incidents </w:t>
            </w:r>
            <w:r w:rsidR="009817DB">
              <w:t xml:space="preserve">and </w:t>
            </w:r>
            <w:r>
              <w:t>are specified in ActewAGL WESP.</w:t>
            </w:r>
          </w:p>
        </w:tc>
      </w:tr>
      <w:tr w:rsidR="00806829" w:rsidTr="00F0678E">
        <w:tc>
          <w:tcPr>
            <w:tcW w:w="1792" w:type="dxa"/>
          </w:tcPr>
          <w:p w:rsidR="00806829" w:rsidRPr="009418A3" w:rsidRDefault="00806829" w:rsidP="003C03DE">
            <w:pPr>
              <w:spacing w:before="60" w:after="0"/>
              <w:rPr>
                <w:rFonts w:cs="Arial"/>
                <w:b/>
                <w:sz w:val="18"/>
                <w:szCs w:val="18"/>
              </w:rPr>
            </w:pPr>
            <w:r>
              <w:rPr>
                <w:rFonts w:cs="Arial"/>
                <w:b/>
                <w:sz w:val="18"/>
                <w:szCs w:val="18"/>
              </w:rPr>
              <w:t>Risk Statement</w:t>
            </w:r>
          </w:p>
        </w:tc>
        <w:tc>
          <w:tcPr>
            <w:tcW w:w="7237" w:type="dxa"/>
          </w:tcPr>
          <w:p w:rsidR="00806829" w:rsidRPr="00A70FAF" w:rsidRDefault="006546A2" w:rsidP="00CF58C0">
            <w:pPr>
              <w:spacing w:before="40" w:after="0"/>
              <w:rPr>
                <w:rFonts w:cs="Arial"/>
                <w:sz w:val="18"/>
                <w:szCs w:val="20"/>
              </w:rPr>
            </w:pPr>
            <w:r w:rsidRPr="00C423BE">
              <w:rPr>
                <w:rFonts w:cs="Arial"/>
                <w:sz w:val="18"/>
                <w:szCs w:val="20"/>
              </w:rPr>
              <w:t>There is a risk that a significant Infrastructure Failure – Sewerage, within the ACT and surrounding area could result in an overflow affecting assets of interest, schools, businesses, create possible health issues, environmental impact, possible contamination of surrounding water stores and impact on vulnerable communities.</w:t>
            </w:r>
          </w:p>
        </w:tc>
      </w:tr>
    </w:tbl>
    <w:p w:rsidR="00117462" w:rsidRDefault="00117462" w:rsidP="007545E7">
      <w:pPr>
        <w:spacing w:after="60"/>
      </w:pPr>
    </w:p>
    <w:p w:rsidR="007545E7" w:rsidRDefault="007545E7" w:rsidP="007545E7">
      <w:pPr>
        <w:spacing w:after="60"/>
      </w:pPr>
    </w:p>
    <w:tbl>
      <w:tblPr>
        <w:tblW w:w="9029" w:type="dxa"/>
        <w:tblInd w:w="1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792"/>
        <w:gridCol w:w="7237"/>
      </w:tblGrid>
      <w:tr w:rsidR="00117462" w:rsidTr="00F0678E">
        <w:trPr>
          <w:cantSplit/>
        </w:trPr>
        <w:tc>
          <w:tcPr>
            <w:tcW w:w="9029" w:type="dxa"/>
            <w:gridSpan w:val="2"/>
            <w:shd w:val="clear" w:color="auto" w:fill="E0E0E0"/>
          </w:tcPr>
          <w:p w:rsidR="00117462" w:rsidRPr="00124B49" w:rsidRDefault="00117462" w:rsidP="003C0407">
            <w:pPr>
              <w:spacing w:before="120" w:after="120"/>
              <w:rPr>
                <w:rFonts w:cs="Arial"/>
                <w:b/>
                <w:bCs/>
              </w:rPr>
            </w:pPr>
            <w:r w:rsidRPr="00124B49">
              <w:rPr>
                <w:rFonts w:cs="Arial"/>
                <w:b/>
                <w:bCs/>
              </w:rPr>
              <w:lastRenderedPageBreak/>
              <w:t xml:space="preserve">Hazard Name: </w:t>
            </w:r>
            <w:r w:rsidR="006F685C">
              <w:rPr>
                <w:rFonts w:cs="Arial"/>
                <w:b/>
                <w:bCs/>
              </w:rPr>
              <w:tab/>
            </w:r>
            <w:r w:rsidR="006F685C">
              <w:rPr>
                <w:rFonts w:cs="Arial"/>
                <w:b/>
                <w:bCs/>
              </w:rPr>
              <w:tab/>
            </w:r>
            <w:r w:rsidR="00B22127" w:rsidRPr="00124B49">
              <w:rPr>
                <w:rFonts w:cs="Arial"/>
                <w:b/>
                <w:bCs/>
              </w:rPr>
              <w:t xml:space="preserve">Fire </w:t>
            </w:r>
            <w:r w:rsidRPr="00124B49">
              <w:rPr>
                <w:rFonts w:cs="Arial"/>
                <w:b/>
                <w:bCs/>
              </w:rPr>
              <w:t xml:space="preserve">- </w:t>
            </w:r>
            <w:r w:rsidR="00124B49" w:rsidRPr="00124B49">
              <w:rPr>
                <w:rFonts w:cs="Arial"/>
                <w:b/>
                <w:bCs/>
              </w:rPr>
              <w:t>Industrial</w:t>
            </w:r>
          </w:p>
        </w:tc>
      </w:tr>
      <w:tr w:rsidR="00117462" w:rsidTr="00F0678E">
        <w:trPr>
          <w:cantSplit/>
        </w:trPr>
        <w:tc>
          <w:tcPr>
            <w:tcW w:w="9029" w:type="dxa"/>
            <w:gridSpan w:val="2"/>
            <w:shd w:val="clear" w:color="auto" w:fill="E0E0E0"/>
          </w:tcPr>
          <w:p w:rsidR="00117462" w:rsidRPr="00124B49" w:rsidRDefault="00E40A46" w:rsidP="003C0407">
            <w:pPr>
              <w:spacing w:before="120" w:after="120"/>
              <w:jc w:val="both"/>
              <w:rPr>
                <w:rFonts w:cs="Arial"/>
                <w:b/>
                <w:bCs/>
              </w:rPr>
            </w:pPr>
            <w:r>
              <w:rPr>
                <w:rFonts w:cs="Arial"/>
                <w:b/>
                <w:bCs/>
              </w:rPr>
              <w:t>Lead</w:t>
            </w:r>
            <w:r w:rsidR="00117462" w:rsidRPr="00124B49">
              <w:rPr>
                <w:rFonts w:cs="Arial"/>
                <w:b/>
                <w:bCs/>
              </w:rPr>
              <w:t xml:space="preserve"> Agency: </w:t>
            </w:r>
            <w:r w:rsidR="006F685C">
              <w:rPr>
                <w:rFonts w:cs="Arial"/>
                <w:b/>
                <w:bCs/>
              </w:rPr>
              <w:tab/>
            </w:r>
            <w:r w:rsidR="00A70FAF">
              <w:rPr>
                <w:rFonts w:cs="Arial"/>
                <w:b/>
                <w:bCs/>
              </w:rPr>
              <w:tab/>
            </w:r>
            <w:r w:rsidR="00796F42">
              <w:rPr>
                <w:rFonts w:cs="Arial"/>
                <w:b/>
                <w:bCs/>
              </w:rPr>
              <w:t>ACT Fire and Rescue</w:t>
            </w:r>
            <w:r w:rsidR="00A70FAF">
              <w:rPr>
                <w:rFonts w:cs="Arial"/>
                <w:b/>
                <w:bCs/>
              </w:rPr>
              <w:t xml:space="preserve"> (</w:t>
            </w:r>
            <w:r w:rsidR="00796F42">
              <w:rPr>
                <w:rFonts w:cs="Arial"/>
                <w:b/>
                <w:bCs/>
              </w:rPr>
              <w:t>ACT F&amp;R</w:t>
            </w:r>
            <w:r w:rsidR="00A70FAF">
              <w:rPr>
                <w:rFonts w:cs="Arial"/>
                <w:b/>
                <w:bCs/>
              </w:rPr>
              <w:t>)</w:t>
            </w:r>
          </w:p>
        </w:tc>
      </w:tr>
      <w:tr w:rsidR="009418A3" w:rsidTr="00DC7CC1">
        <w:trPr>
          <w:trHeight w:val="344"/>
        </w:trPr>
        <w:tc>
          <w:tcPr>
            <w:tcW w:w="1792" w:type="dxa"/>
          </w:tcPr>
          <w:p w:rsidR="009418A3" w:rsidRPr="009418A3" w:rsidRDefault="009418A3" w:rsidP="003C03DE">
            <w:pPr>
              <w:spacing w:before="60" w:after="0"/>
              <w:rPr>
                <w:rFonts w:cs="Arial"/>
                <w:b/>
                <w:sz w:val="18"/>
                <w:szCs w:val="18"/>
              </w:rPr>
            </w:pPr>
            <w:r w:rsidRPr="009418A3">
              <w:rPr>
                <w:rFonts w:cs="Arial"/>
                <w:b/>
                <w:sz w:val="18"/>
                <w:szCs w:val="18"/>
              </w:rPr>
              <w:t>History</w:t>
            </w:r>
          </w:p>
        </w:tc>
        <w:tc>
          <w:tcPr>
            <w:tcW w:w="7237" w:type="dxa"/>
          </w:tcPr>
          <w:p w:rsidR="009418A3" w:rsidRDefault="009418A3" w:rsidP="00CF58C0">
            <w:pPr>
              <w:spacing w:before="40" w:after="0"/>
              <w:rPr>
                <w:rFonts w:cs="Arial"/>
                <w:sz w:val="18"/>
              </w:rPr>
            </w:pPr>
            <w:r w:rsidRPr="009F0B75">
              <w:rPr>
                <w:rFonts w:cs="Arial"/>
                <w:sz w:val="18"/>
              </w:rPr>
              <w:t>Jolimont Centre siege and fire</w:t>
            </w:r>
            <w:r w:rsidR="005178CC">
              <w:rPr>
                <w:rFonts w:cs="Arial"/>
                <w:sz w:val="18"/>
              </w:rPr>
              <w:t xml:space="preserve"> in 1993 </w:t>
            </w:r>
            <w:r w:rsidRPr="009F0B75">
              <w:rPr>
                <w:rFonts w:cs="Arial"/>
                <w:sz w:val="18"/>
              </w:rPr>
              <w:t>on the main road through the city area</w:t>
            </w:r>
            <w:r w:rsidR="005B48CB">
              <w:rPr>
                <w:rFonts w:cs="Arial"/>
                <w:sz w:val="18"/>
              </w:rPr>
              <w:t>.</w:t>
            </w:r>
          </w:p>
          <w:p w:rsidR="003A2FE5" w:rsidRDefault="003813D7" w:rsidP="00CF58C0">
            <w:pPr>
              <w:spacing w:before="40" w:after="0"/>
              <w:rPr>
                <w:rFonts w:cs="Arial"/>
                <w:sz w:val="18"/>
              </w:rPr>
            </w:pPr>
            <w:r>
              <w:rPr>
                <w:rFonts w:cs="Arial"/>
                <w:sz w:val="18"/>
              </w:rPr>
              <w:t>Fires have also occurred in the m</w:t>
            </w:r>
            <w:r w:rsidR="003A2FE5" w:rsidRPr="003A2FE5">
              <w:rPr>
                <w:rFonts w:cs="Arial"/>
                <w:sz w:val="18"/>
              </w:rPr>
              <w:t>inor industrial estate on the north western edge of the ACT. Businesses accumulating stock piles of ‘recyclable’ materials including used transport tyres, timber, builder’s rubble and timber</w:t>
            </w:r>
            <w:r w:rsidR="003A2FE5">
              <w:rPr>
                <w:rFonts w:cs="Arial"/>
                <w:sz w:val="18"/>
              </w:rPr>
              <w:t>.</w:t>
            </w:r>
          </w:p>
          <w:p w:rsidR="001F4E0B" w:rsidRPr="009F0B75" w:rsidRDefault="001F4E0B" w:rsidP="00CF58C0">
            <w:pPr>
              <w:spacing w:before="40" w:after="0"/>
              <w:rPr>
                <w:rFonts w:cs="Arial"/>
                <w:sz w:val="18"/>
              </w:rPr>
            </w:pPr>
            <w:r>
              <w:rPr>
                <w:rFonts w:cs="Arial"/>
                <w:sz w:val="18"/>
              </w:rPr>
              <w:t>Refer to Hazardous Materials Incidents</w:t>
            </w:r>
          </w:p>
        </w:tc>
      </w:tr>
      <w:tr w:rsidR="009418A3" w:rsidTr="00F0678E">
        <w:trPr>
          <w:trHeight w:val="354"/>
        </w:trPr>
        <w:tc>
          <w:tcPr>
            <w:tcW w:w="1792" w:type="dxa"/>
          </w:tcPr>
          <w:p w:rsidR="009418A3" w:rsidRPr="009418A3" w:rsidRDefault="009418A3" w:rsidP="003C03DE">
            <w:pPr>
              <w:spacing w:before="60" w:after="0"/>
              <w:rPr>
                <w:rFonts w:cs="Arial"/>
                <w:b/>
                <w:sz w:val="18"/>
                <w:szCs w:val="18"/>
              </w:rPr>
            </w:pPr>
            <w:r w:rsidRPr="009418A3">
              <w:rPr>
                <w:rFonts w:cs="Arial"/>
                <w:b/>
                <w:sz w:val="18"/>
                <w:szCs w:val="18"/>
              </w:rPr>
              <w:t>Intensity</w:t>
            </w:r>
          </w:p>
        </w:tc>
        <w:tc>
          <w:tcPr>
            <w:tcW w:w="7237" w:type="dxa"/>
          </w:tcPr>
          <w:p w:rsidR="009418A3" w:rsidRDefault="00EF1C85" w:rsidP="00CF58C0">
            <w:pPr>
              <w:spacing w:before="40" w:after="0"/>
              <w:rPr>
                <w:rFonts w:cs="Arial"/>
                <w:sz w:val="18"/>
                <w:szCs w:val="20"/>
              </w:rPr>
            </w:pPr>
            <w:r>
              <w:rPr>
                <w:rFonts w:cs="Arial"/>
                <w:sz w:val="18"/>
                <w:szCs w:val="20"/>
              </w:rPr>
              <w:t>Fires are s</w:t>
            </w:r>
            <w:r w:rsidR="009418A3" w:rsidRPr="009F0B75">
              <w:rPr>
                <w:rFonts w:cs="Arial"/>
                <w:sz w:val="18"/>
                <w:szCs w:val="20"/>
              </w:rPr>
              <w:t>udden and unexpected</w:t>
            </w:r>
            <w:r>
              <w:rPr>
                <w:rFonts w:cs="Arial"/>
                <w:sz w:val="18"/>
                <w:szCs w:val="20"/>
              </w:rPr>
              <w:t xml:space="preserve"> and </w:t>
            </w:r>
            <w:r w:rsidR="003813D7">
              <w:rPr>
                <w:rFonts w:cs="Arial"/>
                <w:sz w:val="18"/>
                <w:szCs w:val="20"/>
              </w:rPr>
              <w:t xml:space="preserve">often include the unpredictability of explosions within the compound. Fires </w:t>
            </w:r>
            <w:r>
              <w:rPr>
                <w:rFonts w:cs="Arial"/>
                <w:sz w:val="18"/>
                <w:szCs w:val="20"/>
              </w:rPr>
              <w:t>have r</w:t>
            </w:r>
            <w:r w:rsidR="009418A3" w:rsidRPr="009F0B75">
              <w:rPr>
                <w:rFonts w:cs="Arial"/>
                <w:sz w:val="18"/>
                <w:szCs w:val="20"/>
              </w:rPr>
              <w:t xml:space="preserve">equired the bulk of the </w:t>
            </w:r>
            <w:r>
              <w:rPr>
                <w:rFonts w:cs="Arial"/>
                <w:sz w:val="18"/>
                <w:szCs w:val="20"/>
              </w:rPr>
              <w:t xml:space="preserve">joint effort of the </w:t>
            </w:r>
            <w:r w:rsidR="006C4604" w:rsidRPr="009F0B75">
              <w:rPr>
                <w:rFonts w:cs="Arial"/>
                <w:sz w:val="18"/>
                <w:szCs w:val="20"/>
              </w:rPr>
              <w:t>ACT</w:t>
            </w:r>
            <w:r w:rsidR="006C4604">
              <w:rPr>
                <w:rFonts w:cs="Arial"/>
                <w:sz w:val="18"/>
                <w:szCs w:val="20"/>
              </w:rPr>
              <w:t xml:space="preserve"> Government</w:t>
            </w:r>
            <w:r w:rsidR="006C4604" w:rsidRPr="009F0B75">
              <w:rPr>
                <w:rFonts w:cs="Arial"/>
                <w:sz w:val="18"/>
                <w:szCs w:val="20"/>
              </w:rPr>
              <w:t>’s</w:t>
            </w:r>
            <w:r w:rsidR="009418A3" w:rsidRPr="009F0B75">
              <w:rPr>
                <w:rFonts w:cs="Arial"/>
                <w:sz w:val="18"/>
                <w:szCs w:val="20"/>
              </w:rPr>
              <w:t xml:space="preserve"> emergency services to bring the situation under control.</w:t>
            </w:r>
          </w:p>
          <w:p w:rsidR="003813D7" w:rsidRDefault="003A2FE5" w:rsidP="003813D7">
            <w:pPr>
              <w:spacing w:before="40" w:after="0"/>
              <w:rPr>
                <w:rFonts w:cs="Arial"/>
                <w:sz w:val="18"/>
                <w:szCs w:val="20"/>
              </w:rPr>
            </w:pPr>
            <w:r w:rsidRPr="003A2FE5">
              <w:rPr>
                <w:rFonts w:cs="Arial"/>
                <w:sz w:val="18"/>
                <w:szCs w:val="20"/>
              </w:rPr>
              <w:t xml:space="preserve">The </w:t>
            </w:r>
            <w:smartTag w:uri="urn:schemas-microsoft-com:office:smarttags" w:element="State">
              <w:r w:rsidRPr="003A2FE5">
                <w:rPr>
                  <w:rFonts w:cs="Arial"/>
                  <w:sz w:val="18"/>
                  <w:szCs w:val="20"/>
                </w:rPr>
                <w:t>north west</w:t>
              </w:r>
            </w:smartTag>
            <w:r w:rsidR="00EF1C85">
              <w:rPr>
                <w:rFonts w:cs="Arial"/>
                <w:sz w:val="18"/>
                <w:szCs w:val="20"/>
              </w:rPr>
              <w:t xml:space="preserve"> area</w:t>
            </w:r>
            <w:r w:rsidRPr="003A2FE5">
              <w:rPr>
                <w:rFonts w:cs="Arial"/>
                <w:sz w:val="18"/>
                <w:szCs w:val="20"/>
              </w:rPr>
              <w:t xml:space="preserve"> is a recognised fire threat area, historically the major fires to impact </w:t>
            </w:r>
            <w:smartTag w:uri="urn:schemas-microsoft-com:office:smarttags" w:element="place">
              <w:smartTag w:uri="urn:schemas-microsoft-com:office:smarttags" w:element="City">
                <w:r w:rsidRPr="003A2FE5">
                  <w:rPr>
                    <w:rFonts w:cs="Arial"/>
                    <w:sz w:val="18"/>
                    <w:szCs w:val="20"/>
                  </w:rPr>
                  <w:t>Canberra</w:t>
                </w:r>
              </w:smartTag>
            </w:smartTag>
            <w:r w:rsidRPr="003A2FE5">
              <w:rPr>
                <w:rFonts w:cs="Arial"/>
                <w:sz w:val="18"/>
                <w:szCs w:val="20"/>
              </w:rPr>
              <w:t xml:space="preserve"> have come from this area</w:t>
            </w:r>
            <w:r>
              <w:rPr>
                <w:rFonts w:cs="Arial"/>
                <w:sz w:val="18"/>
                <w:szCs w:val="20"/>
              </w:rPr>
              <w:t>.</w:t>
            </w:r>
            <w:r w:rsidR="003813D7" w:rsidRPr="009F0B75">
              <w:rPr>
                <w:rFonts w:cs="Arial"/>
                <w:sz w:val="18"/>
                <w:szCs w:val="20"/>
              </w:rPr>
              <w:t xml:space="preserve"> </w:t>
            </w:r>
          </w:p>
          <w:p w:rsidR="003A2FE5" w:rsidRPr="009F0B75" w:rsidRDefault="003A2FE5" w:rsidP="00CF58C0">
            <w:pPr>
              <w:spacing w:before="40" w:after="0"/>
              <w:rPr>
                <w:rFonts w:cs="Arial"/>
                <w:sz w:val="18"/>
                <w:szCs w:val="20"/>
              </w:rPr>
            </w:pPr>
          </w:p>
        </w:tc>
      </w:tr>
      <w:tr w:rsidR="009418A3" w:rsidTr="00F0678E">
        <w:trPr>
          <w:trHeight w:val="1304"/>
        </w:trPr>
        <w:tc>
          <w:tcPr>
            <w:tcW w:w="1792" w:type="dxa"/>
          </w:tcPr>
          <w:p w:rsidR="009418A3" w:rsidRPr="009418A3" w:rsidRDefault="009418A3" w:rsidP="003C03DE">
            <w:pPr>
              <w:spacing w:before="60" w:after="0"/>
              <w:rPr>
                <w:rFonts w:cs="Arial"/>
                <w:b/>
                <w:sz w:val="18"/>
                <w:szCs w:val="18"/>
              </w:rPr>
            </w:pPr>
            <w:r w:rsidRPr="009418A3">
              <w:rPr>
                <w:rFonts w:cs="Arial"/>
                <w:b/>
                <w:sz w:val="18"/>
                <w:szCs w:val="18"/>
              </w:rPr>
              <w:t>Extent</w:t>
            </w:r>
          </w:p>
        </w:tc>
        <w:tc>
          <w:tcPr>
            <w:tcW w:w="7237" w:type="dxa"/>
          </w:tcPr>
          <w:p w:rsidR="001F4E0B" w:rsidRDefault="001F4E0B" w:rsidP="00CF58C0">
            <w:pPr>
              <w:spacing w:before="40" w:after="0"/>
              <w:rPr>
                <w:rFonts w:cs="Arial"/>
                <w:sz w:val="18"/>
                <w:szCs w:val="20"/>
              </w:rPr>
            </w:pPr>
            <w:r>
              <w:rPr>
                <w:rFonts w:cs="Arial"/>
                <w:sz w:val="18"/>
                <w:szCs w:val="20"/>
              </w:rPr>
              <w:t xml:space="preserve">May be localised to widespread, particularly if hazardous materials are involved. </w:t>
            </w:r>
          </w:p>
          <w:p w:rsidR="001F4E0B" w:rsidRDefault="001F4E0B" w:rsidP="00CF58C0">
            <w:pPr>
              <w:spacing w:before="40" w:after="0"/>
              <w:rPr>
                <w:rFonts w:cs="Arial"/>
                <w:sz w:val="18"/>
                <w:szCs w:val="20"/>
              </w:rPr>
            </w:pPr>
            <w:r>
              <w:rPr>
                <w:rFonts w:cs="Arial"/>
                <w:sz w:val="18"/>
                <w:szCs w:val="20"/>
              </w:rPr>
              <w:t>Suppression aims to keep fire to the building of origin, however the impacts (smoke, risk of explosion) may be more widespread</w:t>
            </w:r>
            <w:r w:rsidR="005C6C43">
              <w:rPr>
                <w:rFonts w:cs="Arial"/>
                <w:sz w:val="18"/>
                <w:szCs w:val="20"/>
              </w:rPr>
              <w:t>.</w:t>
            </w:r>
          </w:p>
          <w:p w:rsidR="001F4E0B" w:rsidRDefault="001F4E0B" w:rsidP="00CF58C0">
            <w:pPr>
              <w:spacing w:before="40" w:after="0"/>
              <w:rPr>
                <w:rFonts w:cs="Arial"/>
                <w:sz w:val="18"/>
                <w:szCs w:val="20"/>
              </w:rPr>
            </w:pPr>
            <w:r>
              <w:rPr>
                <w:rFonts w:cs="Arial"/>
                <w:sz w:val="18"/>
                <w:szCs w:val="20"/>
              </w:rPr>
              <w:t xml:space="preserve">Major risks in industrial areas of Fyshwick, Hume and West Belconnen, but may also include specific sites such as the waste recycling centres </w:t>
            </w:r>
          </w:p>
          <w:p w:rsidR="003A2FE5" w:rsidRPr="003A2FE5" w:rsidRDefault="003A2FE5" w:rsidP="00CF58C0">
            <w:pPr>
              <w:spacing w:before="40" w:after="0"/>
              <w:rPr>
                <w:rFonts w:cs="Arial"/>
                <w:sz w:val="18"/>
                <w:szCs w:val="20"/>
              </w:rPr>
            </w:pPr>
            <w:r w:rsidRPr="003A2FE5">
              <w:rPr>
                <w:rFonts w:cs="Arial"/>
                <w:sz w:val="18"/>
                <w:szCs w:val="20"/>
              </w:rPr>
              <w:t>To the south east of this area are the outer Canberra suburbs and the major electrical infrastructure for electricity coming into the ACT. A fire in this area, particularly involving tyres, could have a major impact on the electricity supply to the ACT, possibly shutting the sub-station for several days for cleaning.</w:t>
            </w:r>
          </w:p>
          <w:p w:rsidR="003A2FE5" w:rsidRPr="009F0B75" w:rsidRDefault="003A2FE5" w:rsidP="00CF58C0">
            <w:pPr>
              <w:spacing w:before="40" w:after="0"/>
              <w:rPr>
                <w:rFonts w:cs="Arial"/>
                <w:sz w:val="18"/>
                <w:szCs w:val="20"/>
              </w:rPr>
            </w:pPr>
          </w:p>
        </w:tc>
      </w:tr>
      <w:tr w:rsidR="009418A3" w:rsidTr="00F0678E">
        <w:trPr>
          <w:trHeight w:val="350"/>
        </w:trPr>
        <w:tc>
          <w:tcPr>
            <w:tcW w:w="1792" w:type="dxa"/>
          </w:tcPr>
          <w:p w:rsidR="009418A3" w:rsidRPr="009418A3" w:rsidRDefault="009418A3" w:rsidP="003C03DE">
            <w:pPr>
              <w:spacing w:before="60" w:after="0"/>
              <w:rPr>
                <w:rFonts w:cs="Arial"/>
                <w:b/>
                <w:sz w:val="18"/>
                <w:szCs w:val="18"/>
              </w:rPr>
            </w:pPr>
            <w:r w:rsidRPr="003C03DE">
              <w:rPr>
                <w:rFonts w:cs="Arial"/>
                <w:b/>
                <w:sz w:val="18"/>
                <w:szCs w:val="18"/>
              </w:rPr>
              <w:t>Speed of onset</w:t>
            </w:r>
          </w:p>
        </w:tc>
        <w:tc>
          <w:tcPr>
            <w:tcW w:w="7237" w:type="dxa"/>
          </w:tcPr>
          <w:p w:rsidR="001F4E0B" w:rsidRDefault="001F4E0B" w:rsidP="001F4E0B">
            <w:pPr>
              <w:spacing w:before="60" w:after="0"/>
              <w:rPr>
                <w:sz w:val="18"/>
                <w:szCs w:val="18"/>
              </w:rPr>
            </w:pPr>
            <w:r>
              <w:rPr>
                <w:sz w:val="18"/>
                <w:szCs w:val="18"/>
              </w:rPr>
              <w:t>The onset of industrial fire may be rapid, and may move beyond area of origin rapidly depending on materials.</w:t>
            </w:r>
          </w:p>
          <w:p w:rsidR="003A2FE5" w:rsidRPr="009F0B75" w:rsidRDefault="003A2FE5" w:rsidP="001F4E0B">
            <w:pPr>
              <w:spacing w:before="40" w:after="0"/>
              <w:rPr>
                <w:rFonts w:cs="Arial"/>
                <w:sz w:val="18"/>
                <w:szCs w:val="20"/>
              </w:rPr>
            </w:pPr>
          </w:p>
        </w:tc>
      </w:tr>
      <w:tr w:rsidR="009418A3" w:rsidTr="00E0723F">
        <w:trPr>
          <w:trHeight w:val="354"/>
        </w:trPr>
        <w:tc>
          <w:tcPr>
            <w:tcW w:w="1792" w:type="dxa"/>
          </w:tcPr>
          <w:p w:rsidR="009418A3" w:rsidRPr="009418A3" w:rsidRDefault="009418A3" w:rsidP="003C03DE">
            <w:pPr>
              <w:spacing w:before="60" w:after="0"/>
              <w:rPr>
                <w:rFonts w:cs="Arial"/>
                <w:b/>
                <w:sz w:val="18"/>
                <w:szCs w:val="18"/>
              </w:rPr>
            </w:pPr>
            <w:r w:rsidRPr="009418A3">
              <w:rPr>
                <w:rFonts w:cs="Arial"/>
                <w:b/>
                <w:sz w:val="18"/>
                <w:szCs w:val="18"/>
              </w:rPr>
              <w:t>Vulnerabilities</w:t>
            </w:r>
          </w:p>
          <w:p w:rsidR="009418A3" w:rsidRPr="009418A3" w:rsidRDefault="009418A3" w:rsidP="003C03DE">
            <w:pPr>
              <w:spacing w:before="60" w:after="0"/>
              <w:rPr>
                <w:rFonts w:cs="Arial"/>
                <w:b/>
                <w:sz w:val="18"/>
                <w:szCs w:val="18"/>
              </w:rPr>
            </w:pPr>
          </w:p>
        </w:tc>
        <w:tc>
          <w:tcPr>
            <w:tcW w:w="7237" w:type="dxa"/>
          </w:tcPr>
          <w:p w:rsidR="009418A3" w:rsidRDefault="009418A3" w:rsidP="00CF58C0">
            <w:pPr>
              <w:spacing w:before="40" w:after="0"/>
              <w:rPr>
                <w:rFonts w:cs="Arial"/>
                <w:sz w:val="18"/>
                <w:szCs w:val="20"/>
              </w:rPr>
            </w:pPr>
            <w:r w:rsidRPr="009F0B75">
              <w:rPr>
                <w:rFonts w:cs="Arial"/>
                <w:sz w:val="18"/>
                <w:szCs w:val="20"/>
              </w:rPr>
              <w:t>Disruptions to traffic, schools, employment, all facets of community life.</w:t>
            </w:r>
          </w:p>
          <w:p w:rsidR="001F4E0B" w:rsidRPr="009F0B75" w:rsidRDefault="001F4E0B" w:rsidP="00CF58C0">
            <w:pPr>
              <w:spacing w:before="40" w:after="0"/>
              <w:rPr>
                <w:rFonts w:cs="Arial"/>
                <w:sz w:val="18"/>
                <w:szCs w:val="20"/>
              </w:rPr>
            </w:pPr>
            <w:r>
              <w:rPr>
                <w:rFonts w:cs="Arial"/>
                <w:sz w:val="18"/>
                <w:szCs w:val="20"/>
              </w:rPr>
              <w:t>Disruption to business</w:t>
            </w:r>
            <w:r w:rsidR="005C6C43">
              <w:rPr>
                <w:rFonts w:cs="Arial"/>
                <w:sz w:val="18"/>
                <w:szCs w:val="20"/>
              </w:rPr>
              <w:t>.</w:t>
            </w:r>
          </w:p>
          <w:p w:rsidR="009418A3" w:rsidRDefault="009418A3" w:rsidP="00CF58C0">
            <w:pPr>
              <w:spacing w:before="40" w:after="0"/>
              <w:rPr>
                <w:rFonts w:cs="Arial"/>
                <w:sz w:val="18"/>
                <w:szCs w:val="20"/>
              </w:rPr>
            </w:pPr>
            <w:r w:rsidRPr="009F0B75">
              <w:rPr>
                <w:rFonts w:cs="Arial"/>
                <w:sz w:val="18"/>
                <w:szCs w:val="20"/>
              </w:rPr>
              <w:t>Commuters, insurance companies, wage and salary workers with no office to work from</w:t>
            </w:r>
            <w:r w:rsidR="003A2FE5">
              <w:rPr>
                <w:rFonts w:cs="Arial"/>
                <w:sz w:val="18"/>
                <w:szCs w:val="20"/>
              </w:rPr>
              <w:t>.</w:t>
            </w:r>
          </w:p>
          <w:p w:rsidR="003A2FE5" w:rsidRDefault="003A2FE5" w:rsidP="00CF58C0">
            <w:pPr>
              <w:spacing w:before="40" w:after="0"/>
              <w:rPr>
                <w:rFonts w:cs="Arial"/>
                <w:sz w:val="18"/>
                <w:szCs w:val="20"/>
              </w:rPr>
            </w:pPr>
            <w:r w:rsidRPr="003A2FE5">
              <w:rPr>
                <w:rFonts w:cs="Arial"/>
                <w:sz w:val="18"/>
                <w:szCs w:val="20"/>
              </w:rPr>
              <w:t>Plume modelling has highlighted many residential areas in the path of any potential smoke plume. Persons with respiratory illness or injury would be vulnerable in this situation.</w:t>
            </w:r>
          </w:p>
          <w:p w:rsidR="001F4E0B" w:rsidRPr="009F0B75" w:rsidRDefault="001F4E0B" w:rsidP="00CF58C0">
            <w:pPr>
              <w:spacing w:before="40" w:after="0"/>
              <w:rPr>
                <w:rFonts w:cs="Arial"/>
                <w:sz w:val="18"/>
                <w:szCs w:val="20"/>
              </w:rPr>
            </w:pPr>
            <w:r>
              <w:rPr>
                <w:rFonts w:cs="Arial"/>
                <w:sz w:val="18"/>
                <w:szCs w:val="20"/>
              </w:rPr>
              <w:t>Potential evacuations may be required</w:t>
            </w:r>
            <w:r w:rsidR="005C6C43">
              <w:rPr>
                <w:rFonts w:cs="Arial"/>
                <w:sz w:val="18"/>
                <w:szCs w:val="20"/>
              </w:rPr>
              <w:t>.</w:t>
            </w:r>
          </w:p>
        </w:tc>
      </w:tr>
      <w:tr w:rsidR="009418A3" w:rsidTr="006D7693">
        <w:trPr>
          <w:trHeight w:val="597"/>
        </w:trPr>
        <w:tc>
          <w:tcPr>
            <w:tcW w:w="1792" w:type="dxa"/>
          </w:tcPr>
          <w:p w:rsidR="009418A3" w:rsidRPr="00124B49" w:rsidRDefault="009418A3" w:rsidP="003C03DE">
            <w:pPr>
              <w:spacing w:before="60" w:after="0"/>
              <w:rPr>
                <w:rFonts w:cs="Arial"/>
                <w:b/>
                <w:sz w:val="18"/>
                <w:szCs w:val="18"/>
              </w:rPr>
            </w:pPr>
            <w:r w:rsidRPr="00124B49">
              <w:rPr>
                <w:rFonts w:cs="Arial"/>
                <w:b/>
                <w:sz w:val="18"/>
                <w:szCs w:val="18"/>
              </w:rPr>
              <w:t>Secondary Hazards</w:t>
            </w:r>
          </w:p>
        </w:tc>
        <w:tc>
          <w:tcPr>
            <w:tcW w:w="7237" w:type="dxa"/>
          </w:tcPr>
          <w:p w:rsidR="003813D7" w:rsidRPr="002B5B4D" w:rsidRDefault="003813D7" w:rsidP="0046582F">
            <w:pPr>
              <w:tabs>
                <w:tab w:val="left" w:pos="1239"/>
              </w:tabs>
              <w:spacing w:before="20" w:after="0"/>
              <w:rPr>
                <w:rFonts w:cs="Arial"/>
                <w:sz w:val="18"/>
                <w:szCs w:val="20"/>
              </w:rPr>
            </w:pPr>
            <w:r w:rsidRPr="002B5B4D">
              <w:rPr>
                <w:rFonts w:cs="Arial"/>
                <w:sz w:val="18"/>
                <w:szCs w:val="20"/>
              </w:rPr>
              <w:t>Dependent on scale and location of incident</w:t>
            </w:r>
            <w:r>
              <w:rPr>
                <w:rFonts w:cs="Arial"/>
                <w:sz w:val="18"/>
                <w:szCs w:val="20"/>
              </w:rPr>
              <w:t>,</w:t>
            </w:r>
            <w:r w:rsidRPr="002B5B4D">
              <w:rPr>
                <w:rFonts w:cs="Arial"/>
                <w:sz w:val="18"/>
                <w:szCs w:val="20"/>
              </w:rPr>
              <w:t xml:space="preserve"> may include:</w:t>
            </w:r>
          </w:p>
          <w:p w:rsidR="003813D7" w:rsidRDefault="00ED3F5C" w:rsidP="0046582F">
            <w:pPr>
              <w:numPr>
                <w:ilvl w:val="0"/>
                <w:numId w:val="17"/>
              </w:numPr>
              <w:tabs>
                <w:tab w:val="clear" w:pos="357"/>
              </w:tabs>
              <w:spacing w:before="20" w:after="0"/>
              <w:ind w:left="432" w:hanging="390"/>
              <w:rPr>
                <w:rFonts w:cs="Arial"/>
                <w:sz w:val="18"/>
                <w:szCs w:val="20"/>
              </w:rPr>
            </w:pPr>
            <w:r>
              <w:rPr>
                <w:rFonts w:cs="Arial"/>
                <w:sz w:val="18"/>
                <w:szCs w:val="20"/>
              </w:rPr>
              <w:t>Smoke plume through the city;</w:t>
            </w:r>
            <w:r w:rsidR="009418A3" w:rsidRPr="009F0B75">
              <w:rPr>
                <w:rFonts w:cs="Arial"/>
                <w:sz w:val="18"/>
                <w:szCs w:val="20"/>
              </w:rPr>
              <w:t xml:space="preserve"> </w:t>
            </w:r>
          </w:p>
          <w:p w:rsidR="009418A3" w:rsidRDefault="0036752D" w:rsidP="0046582F">
            <w:pPr>
              <w:numPr>
                <w:ilvl w:val="0"/>
                <w:numId w:val="17"/>
              </w:numPr>
              <w:tabs>
                <w:tab w:val="clear" w:pos="357"/>
              </w:tabs>
              <w:spacing w:before="20" w:after="0"/>
              <w:ind w:left="432" w:hanging="390"/>
              <w:rPr>
                <w:rFonts w:cs="Arial"/>
                <w:sz w:val="18"/>
                <w:szCs w:val="20"/>
              </w:rPr>
            </w:pPr>
            <w:r w:rsidRPr="009F0B75">
              <w:rPr>
                <w:rFonts w:cs="Arial"/>
                <w:sz w:val="18"/>
                <w:szCs w:val="20"/>
              </w:rPr>
              <w:t>Hazards</w:t>
            </w:r>
            <w:r w:rsidR="009418A3" w:rsidRPr="009F0B75">
              <w:rPr>
                <w:rFonts w:cs="Arial"/>
                <w:sz w:val="18"/>
                <w:szCs w:val="20"/>
              </w:rPr>
              <w:t xml:space="preserve"> associated with diverted traffic</w:t>
            </w:r>
            <w:r w:rsidR="005C6C43">
              <w:rPr>
                <w:rFonts w:cs="Arial"/>
                <w:sz w:val="18"/>
                <w:szCs w:val="20"/>
              </w:rPr>
              <w:t>.</w:t>
            </w:r>
          </w:p>
          <w:p w:rsidR="003A2FE5" w:rsidRPr="009F0B75" w:rsidRDefault="003A2FE5" w:rsidP="006D7693">
            <w:pPr>
              <w:spacing w:before="20" w:after="0"/>
              <w:rPr>
                <w:rFonts w:cs="Arial"/>
                <w:sz w:val="18"/>
                <w:szCs w:val="20"/>
              </w:rPr>
            </w:pPr>
          </w:p>
        </w:tc>
      </w:tr>
      <w:tr w:rsidR="00806829" w:rsidTr="0046582F">
        <w:trPr>
          <w:trHeight w:val="170"/>
        </w:trPr>
        <w:tc>
          <w:tcPr>
            <w:tcW w:w="1792" w:type="dxa"/>
          </w:tcPr>
          <w:p w:rsidR="00806829" w:rsidRPr="00124B49" w:rsidRDefault="00806829" w:rsidP="003C03DE">
            <w:pPr>
              <w:spacing w:before="60" w:after="0"/>
              <w:rPr>
                <w:rFonts w:cs="Arial"/>
                <w:b/>
                <w:sz w:val="18"/>
                <w:szCs w:val="18"/>
              </w:rPr>
            </w:pPr>
            <w:r>
              <w:rPr>
                <w:rFonts w:cs="Arial"/>
                <w:b/>
                <w:sz w:val="18"/>
                <w:szCs w:val="18"/>
              </w:rPr>
              <w:t>Risk Statement</w:t>
            </w:r>
          </w:p>
        </w:tc>
        <w:tc>
          <w:tcPr>
            <w:tcW w:w="7237" w:type="dxa"/>
          </w:tcPr>
          <w:p w:rsidR="00806829" w:rsidRPr="00ED3F5C" w:rsidRDefault="006546A2" w:rsidP="0046582F">
            <w:pPr>
              <w:tabs>
                <w:tab w:val="left" w:pos="1239"/>
              </w:tabs>
              <w:spacing w:before="20" w:after="0"/>
              <w:rPr>
                <w:rFonts w:cs="Arial"/>
                <w:sz w:val="18"/>
                <w:szCs w:val="18"/>
              </w:rPr>
            </w:pPr>
            <w:r w:rsidRPr="00ED3F5C">
              <w:rPr>
                <w:rFonts w:cs="Arial"/>
                <w:sz w:val="18"/>
                <w:szCs w:val="18"/>
              </w:rPr>
              <w:t>There is a risk that a significant fire could result in property damage potential loss of life, potential injuries loss of infrastructure and utilities, environmental impact, impact on local businesses, disruption to transport, closure of roads impact</w:t>
            </w:r>
            <w:r w:rsidR="00ED3F5C">
              <w:rPr>
                <w:rFonts w:cs="Arial"/>
                <w:sz w:val="18"/>
                <w:szCs w:val="18"/>
              </w:rPr>
              <w:t>ing</w:t>
            </w:r>
            <w:r w:rsidRPr="00ED3F5C">
              <w:rPr>
                <w:rFonts w:cs="Arial"/>
                <w:sz w:val="18"/>
                <w:szCs w:val="18"/>
              </w:rPr>
              <w:t xml:space="preserve"> on local community, economic impact and possible evacuation.  </w:t>
            </w:r>
          </w:p>
        </w:tc>
      </w:tr>
    </w:tbl>
    <w:p w:rsidR="00117462" w:rsidRDefault="00117462" w:rsidP="00117462">
      <w:pPr>
        <w:spacing w:after="60"/>
      </w:pPr>
    </w:p>
    <w:p w:rsidR="003A2FE5" w:rsidRDefault="008E576C" w:rsidP="00117462">
      <w:pPr>
        <w:spacing w:after="60"/>
      </w:pPr>
      <w:r>
        <w:br w:type="page"/>
      </w:r>
    </w:p>
    <w:tbl>
      <w:tblPr>
        <w:tblW w:w="9029" w:type="dxa"/>
        <w:tblInd w:w="1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792"/>
        <w:gridCol w:w="7237"/>
      </w:tblGrid>
      <w:tr w:rsidR="003A2FE5" w:rsidTr="00F0678E">
        <w:trPr>
          <w:cantSplit/>
        </w:trPr>
        <w:tc>
          <w:tcPr>
            <w:tcW w:w="9029" w:type="dxa"/>
            <w:gridSpan w:val="2"/>
            <w:shd w:val="clear" w:color="auto" w:fill="E0E0E0"/>
          </w:tcPr>
          <w:p w:rsidR="003A2FE5" w:rsidRPr="00124B49" w:rsidRDefault="003A2FE5" w:rsidP="009E72E8">
            <w:pPr>
              <w:spacing w:before="120" w:after="120"/>
              <w:rPr>
                <w:rFonts w:cs="Arial"/>
                <w:b/>
                <w:bCs/>
              </w:rPr>
            </w:pPr>
            <w:r w:rsidRPr="00124B49">
              <w:rPr>
                <w:rFonts w:cs="Arial"/>
                <w:b/>
                <w:bCs/>
              </w:rPr>
              <w:lastRenderedPageBreak/>
              <w:t xml:space="preserve">Hazard Name: </w:t>
            </w:r>
            <w:r w:rsidR="006F685C">
              <w:rPr>
                <w:rFonts w:cs="Arial"/>
                <w:b/>
                <w:bCs/>
              </w:rPr>
              <w:tab/>
            </w:r>
            <w:r w:rsidR="006F685C">
              <w:rPr>
                <w:rFonts w:cs="Arial"/>
                <w:b/>
                <w:bCs/>
              </w:rPr>
              <w:tab/>
            </w:r>
            <w:r w:rsidRPr="00124B49">
              <w:rPr>
                <w:rFonts w:cs="Arial"/>
                <w:b/>
                <w:bCs/>
              </w:rPr>
              <w:t xml:space="preserve">FIRE - </w:t>
            </w:r>
            <w:r>
              <w:rPr>
                <w:rFonts w:cs="Arial"/>
                <w:b/>
                <w:bCs/>
              </w:rPr>
              <w:t>Bush</w:t>
            </w:r>
          </w:p>
        </w:tc>
      </w:tr>
      <w:tr w:rsidR="003A2FE5" w:rsidTr="00F0678E">
        <w:trPr>
          <w:cantSplit/>
        </w:trPr>
        <w:tc>
          <w:tcPr>
            <w:tcW w:w="9029" w:type="dxa"/>
            <w:gridSpan w:val="2"/>
            <w:shd w:val="clear" w:color="auto" w:fill="E0E0E0"/>
          </w:tcPr>
          <w:p w:rsidR="003A2FE5" w:rsidRPr="00124B49" w:rsidRDefault="00E40A46" w:rsidP="009E72E8">
            <w:pPr>
              <w:spacing w:before="120" w:after="120"/>
              <w:jc w:val="both"/>
              <w:rPr>
                <w:rFonts w:cs="Arial"/>
                <w:b/>
                <w:bCs/>
              </w:rPr>
            </w:pPr>
            <w:r>
              <w:rPr>
                <w:rFonts w:cs="Arial"/>
                <w:b/>
                <w:bCs/>
              </w:rPr>
              <w:t>Lead</w:t>
            </w:r>
            <w:r w:rsidR="003A2FE5" w:rsidRPr="00124B49">
              <w:rPr>
                <w:rFonts w:cs="Arial"/>
                <w:b/>
                <w:bCs/>
              </w:rPr>
              <w:t xml:space="preserve"> Agency: </w:t>
            </w:r>
            <w:r w:rsidR="006F685C">
              <w:rPr>
                <w:rFonts w:cs="Arial"/>
                <w:b/>
                <w:bCs/>
              </w:rPr>
              <w:tab/>
            </w:r>
            <w:r w:rsidR="00A70FAF">
              <w:rPr>
                <w:rFonts w:cs="Arial"/>
                <w:b/>
                <w:bCs/>
              </w:rPr>
              <w:tab/>
            </w:r>
            <w:r w:rsidR="006F685C">
              <w:rPr>
                <w:rFonts w:cs="Arial"/>
                <w:b/>
                <w:bCs/>
              </w:rPr>
              <w:t>ACT</w:t>
            </w:r>
            <w:r w:rsidR="004E549F">
              <w:rPr>
                <w:rFonts w:cs="Arial"/>
                <w:b/>
                <w:bCs/>
              </w:rPr>
              <w:t xml:space="preserve"> </w:t>
            </w:r>
            <w:r w:rsidR="006F685C">
              <w:rPr>
                <w:rFonts w:cs="Arial"/>
                <w:b/>
                <w:bCs/>
              </w:rPr>
              <w:t>R</w:t>
            </w:r>
            <w:r w:rsidR="004E549F">
              <w:rPr>
                <w:rFonts w:cs="Arial"/>
                <w:b/>
                <w:bCs/>
              </w:rPr>
              <w:t xml:space="preserve">ural </w:t>
            </w:r>
            <w:r w:rsidR="006F685C">
              <w:rPr>
                <w:rFonts w:cs="Arial"/>
                <w:b/>
                <w:bCs/>
              </w:rPr>
              <w:t>F</w:t>
            </w:r>
            <w:r w:rsidR="004E549F">
              <w:rPr>
                <w:rFonts w:cs="Arial"/>
                <w:b/>
                <w:bCs/>
              </w:rPr>
              <w:t xml:space="preserve">ire </w:t>
            </w:r>
            <w:r w:rsidR="006F685C">
              <w:rPr>
                <w:rFonts w:cs="Arial"/>
                <w:b/>
                <w:bCs/>
              </w:rPr>
              <w:t>S</w:t>
            </w:r>
            <w:r w:rsidR="004E549F">
              <w:rPr>
                <w:rFonts w:cs="Arial"/>
                <w:b/>
                <w:bCs/>
              </w:rPr>
              <w:t>ervice</w:t>
            </w:r>
            <w:r w:rsidR="00F422FE">
              <w:rPr>
                <w:rFonts w:cs="Arial"/>
                <w:b/>
                <w:bCs/>
              </w:rPr>
              <w:t xml:space="preserve"> </w:t>
            </w:r>
            <w:r w:rsidR="005B48CB">
              <w:rPr>
                <w:rFonts w:cs="Arial"/>
                <w:b/>
                <w:bCs/>
              </w:rPr>
              <w:t>(ACTRFS)</w:t>
            </w:r>
            <w:r w:rsidR="00F422FE">
              <w:rPr>
                <w:rFonts w:cs="Arial"/>
                <w:b/>
                <w:bCs/>
              </w:rPr>
              <w:t xml:space="preserve">/ </w:t>
            </w:r>
            <w:r w:rsidR="00796F42">
              <w:rPr>
                <w:rFonts w:cs="Arial"/>
                <w:b/>
                <w:bCs/>
              </w:rPr>
              <w:t>ACT Fire and Rescue</w:t>
            </w:r>
            <w:r w:rsidR="005B48CB">
              <w:rPr>
                <w:rFonts w:cs="Arial"/>
                <w:b/>
                <w:bCs/>
              </w:rPr>
              <w:t xml:space="preserve"> (</w:t>
            </w:r>
            <w:r w:rsidR="00796F42">
              <w:rPr>
                <w:rFonts w:cs="Arial"/>
                <w:b/>
                <w:bCs/>
              </w:rPr>
              <w:t>ACT F&amp;R</w:t>
            </w:r>
            <w:r w:rsidR="005B48CB">
              <w:rPr>
                <w:rFonts w:cs="Arial"/>
                <w:b/>
                <w:bCs/>
              </w:rPr>
              <w:t>)</w:t>
            </w:r>
          </w:p>
        </w:tc>
      </w:tr>
      <w:tr w:rsidR="003A2FE5" w:rsidTr="00F0678E">
        <w:trPr>
          <w:trHeight w:val="495"/>
        </w:trPr>
        <w:tc>
          <w:tcPr>
            <w:tcW w:w="1792" w:type="dxa"/>
          </w:tcPr>
          <w:p w:rsidR="003A2FE5" w:rsidRPr="009418A3" w:rsidRDefault="003A2FE5" w:rsidP="003C03DE">
            <w:pPr>
              <w:spacing w:before="60" w:after="0"/>
              <w:rPr>
                <w:rFonts w:cs="Arial"/>
                <w:b/>
                <w:sz w:val="18"/>
                <w:szCs w:val="18"/>
              </w:rPr>
            </w:pPr>
            <w:r w:rsidRPr="009418A3">
              <w:rPr>
                <w:rFonts w:cs="Arial"/>
                <w:b/>
                <w:sz w:val="18"/>
                <w:szCs w:val="18"/>
              </w:rPr>
              <w:t>History</w:t>
            </w:r>
          </w:p>
        </w:tc>
        <w:tc>
          <w:tcPr>
            <w:tcW w:w="7237" w:type="dxa"/>
          </w:tcPr>
          <w:p w:rsidR="00E431DB" w:rsidRPr="00E431DB" w:rsidRDefault="00EB7F91" w:rsidP="00CF58C0">
            <w:pPr>
              <w:spacing w:before="40" w:after="0"/>
              <w:rPr>
                <w:rFonts w:cs="Arial"/>
                <w:sz w:val="18"/>
                <w:szCs w:val="18"/>
              </w:rPr>
            </w:pPr>
            <w:r w:rsidRPr="00E431DB">
              <w:rPr>
                <w:rFonts w:cs="Arial"/>
                <w:sz w:val="18"/>
                <w:szCs w:val="18"/>
              </w:rPr>
              <w:t>The ACT has a long history of bushfire</w:t>
            </w:r>
            <w:r w:rsidR="00767D4C" w:rsidRPr="00E431DB">
              <w:rPr>
                <w:rFonts w:cs="Arial"/>
                <w:sz w:val="18"/>
                <w:szCs w:val="18"/>
              </w:rPr>
              <w:t>s</w:t>
            </w:r>
            <w:r w:rsidRPr="00E431DB">
              <w:rPr>
                <w:rFonts w:cs="Arial"/>
                <w:sz w:val="18"/>
                <w:szCs w:val="18"/>
              </w:rPr>
              <w:t xml:space="preserve">. </w:t>
            </w:r>
          </w:p>
          <w:p w:rsidR="00E431DB" w:rsidRDefault="00E431DB" w:rsidP="00CF58C0">
            <w:pPr>
              <w:spacing w:before="40" w:after="0"/>
              <w:rPr>
                <w:rFonts w:cs="Arial"/>
                <w:sz w:val="18"/>
                <w:szCs w:val="18"/>
              </w:rPr>
            </w:pPr>
            <w:r w:rsidRPr="00E431DB">
              <w:rPr>
                <w:sz w:val="18"/>
                <w:szCs w:val="18"/>
              </w:rPr>
              <w:t xml:space="preserve">Between 1939 and 2003, the ACT has experienced severe bushfire events when intense bushfires have burnt over thousands of hectares and in some cases, entered urban areas under the influence of high temperatures, dry conditions and strong winds. The worst of these was in January 2003 and which resulted in the loss of four lives, destroyed over 500 dwellings and incurred the highest cost of any natural disaster in the ACT, including property losses valued between $600 million and $1 billion. </w:t>
            </w:r>
            <w:r w:rsidRPr="00E431DB">
              <w:rPr>
                <w:rFonts w:cs="Arial"/>
                <w:sz w:val="18"/>
                <w:szCs w:val="18"/>
              </w:rPr>
              <w:t>The most affected suburb was Duffy.</w:t>
            </w:r>
            <w:r>
              <w:rPr>
                <w:rFonts w:cs="Arial"/>
                <w:sz w:val="18"/>
                <w:szCs w:val="18"/>
              </w:rPr>
              <w:t xml:space="preserve"> </w:t>
            </w:r>
          </w:p>
          <w:p w:rsidR="00EB7F91" w:rsidRPr="00E431DB" w:rsidRDefault="00EB7F91" w:rsidP="00CF58C0">
            <w:pPr>
              <w:spacing w:before="40" w:after="0"/>
              <w:rPr>
                <w:rFonts w:cs="Arial"/>
                <w:sz w:val="18"/>
                <w:szCs w:val="18"/>
              </w:rPr>
            </w:pPr>
            <w:r w:rsidRPr="00E431DB">
              <w:rPr>
                <w:rFonts w:cs="Arial"/>
                <w:sz w:val="18"/>
                <w:szCs w:val="18"/>
              </w:rPr>
              <w:t>The variance of topography and fuel type having a key influence of impact, severity and controllability.</w:t>
            </w:r>
          </w:p>
        </w:tc>
      </w:tr>
      <w:tr w:rsidR="003A2FE5" w:rsidTr="00F0678E">
        <w:trPr>
          <w:trHeight w:val="351"/>
        </w:trPr>
        <w:tc>
          <w:tcPr>
            <w:tcW w:w="1792" w:type="dxa"/>
          </w:tcPr>
          <w:p w:rsidR="003A2FE5" w:rsidRPr="009418A3" w:rsidRDefault="003A2FE5" w:rsidP="003C03DE">
            <w:pPr>
              <w:spacing w:before="60" w:after="0"/>
              <w:rPr>
                <w:rFonts w:cs="Arial"/>
                <w:b/>
                <w:sz w:val="18"/>
                <w:szCs w:val="18"/>
              </w:rPr>
            </w:pPr>
            <w:r w:rsidRPr="009418A3">
              <w:rPr>
                <w:rFonts w:cs="Arial"/>
                <w:b/>
                <w:sz w:val="18"/>
                <w:szCs w:val="18"/>
              </w:rPr>
              <w:t>Intensity</w:t>
            </w:r>
          </w:p>
        </w:tc>
        <w:tc>
          <w:tcPr>
            <w:tcW w:w="7237" w:type="dxa"/>
          </w:tcPr>
          <w:p w:rsidR="00767D4C" w:rsidRDefault="00767D4C" w:rsidP="00CF58C0">
            <w:pPr>
              <w:spacing w:before="40" w:after="0"/>
              <w:rPr>
                <w:rFonts w:cs="Arial"/>
                <w:sz w:val="18"/>
                <w:szCs w:val="20"/>
              </w:rPr>
            </w:pPr>
            <w:r>
              <w:rPr>
                <w:rFonts w:cs="Arial"/>
                <w:sz w:val="18"/>
                <w:szCs w:val="20"/>
              </w:rPr>
              <w:t>The intensity of the 2003 fires was unprecedented fuelled by strong winds and 40 degree temperatures</w:t>
            </w:r>
            <w:r w:rsidR="000C51D3">
              <w:rPr>
                <w:rFonts w:cs="Arial"/>
                <w:sz w:val="18"/>
                <w:szCs w:val="20"/>
              </w:rPr>
              <w:t>.</w:t>
            </w:r>
          </w:p>
          <w:p w:rsidR="008E571F" w:rsidRPr="009F0B75" w:rsidRDefault="00326F15" w:rsidP="00CF58C0">
            <w:pPr>
              <w:spacing w:before="40" w:after="0"/>
              <w:rPr>
                <w:rFonts w:cs="Arial"/>
                <w:sz w:val="18"/>
                <w:szCs w:val="20"/>
              </w:rPr>
            </w:pPr>
            <w:r w:rsidRPr="00326F15">
              <w:rPr>
                <w:rFonts w:cs="Arial"/>
                <w:sz w:val="18"/>
                <w:szCs w:val="20"/>
              </w:rPr>
              <w:t xml:space="preserve">Intense fires occurring over a long duration have occurred in the </w:t>
            </w:r>
            <w:smartTag w:uri="urn:schemas-microsoft-com:office:smarttags" w:element="place">
              <w:smartTag w:uri="urn:schemas-microsoft-com:office:smarttags" w:element="PlaceName">
                <w:r w:rsidRPr="00326F15">
                  <w:rPr>
                    <w:rFonts w:cs="Arial"/>
                    <w:sz w:val="18"/>
                    <w:szCs w:val="20"/>
                  </w:rPr>
                  <w:t>Brindabella</w:t>
                </w:r>
              </w:smartTag>
              <w:r w:rsidRPr="00326F15">
                <w:rPr>
                  <w:rFonts w:cs="Arial"/>
                  <w:sz w:val="18"/>
                  <w:szCs w:val="20"/>
                </w:rPr>
                <w:t xml:space="preserve"> </w:t>
              </w:r>
              <w:smartTag w:uri="urn:schemas-microsoft-com:office:smarttags" w:element="PlaceType">
                <w:r w:rsidRPr="00326F15">
                  <w:rPr>
                    <w:rFonts w:cs="Arial"/>
                    <w:sz w:val="18"/>
                    <w:szCs w:val="20"/>
                  </w:rPr>
                  <w:t>Ranges</w:t>
                </w:r>
              </w:smartTag>
            </w:smartTag>
            <w:r w:rsidRPr="00326F15">
              <w:rPr>
                <w:rFonts w:cs="Arial"/>
                <w:sz w:val="18"/>
                <w:szCs w:val="20"/>
              </w:rPr>
              <w:t xml:space="preserve"> with shorter, faster duration fires in grassland areas affecting rural and urban assets.</w:t>
            </w:r>
            <w:r>
              <w:rPr>
                <w:rFonts w:cs="Arial"/>
                <w:sz w:val="18"/>
                <w:szCs w:val="20"/>
              </w:rPr>
              <w:t xml:space="preserve"> </w:t>
            </w:r>
            <w:r w:rsidR="00EB7F91">
              <w:rPr>
                <w:rFonts w:cs="Arial"/>
                <w:sz w:val="18"/>
                <w:szCs w:val="20"/>
              </w:rPr>
              <w:t>Both represent an ongoing risk to the Territory going forward.</w:t>
            </w:r>
          </w:p>
        </w:tc>
      </w:tr>
      <w:tr w:rsidR="003A2FE5" w:rsidTr="00F0678E">
        <w:trPr>
          <w:trHeight w:val="263"/>
        </w:trPr>
        <w:tc>
          <w:tcPr>
            <w:tcW w:w="1792" w:type="dxa"/>
          </w:tcPr>
          <w:p w:rsidR="003A2FE5" w:rsidRPr="009418A3" w:rsidRDefault="003A2FE5" w:rsidP="003C03DE">
            <w:pPr>
              <w:spacing w:before="60" w:after="0"/>
              <w:rPr>
                <w:rFonts w:cs="Arial"/>
                <w:b/>
                <w:sz w:val="18"/>
                <w:szCs w:val="18"/>
              </w:rPr>
            </w:pPr>
            <w:r w:rsidRPr="009418A3">
              <w:rPr>
                <w:rFonts w:cs="Arial"/>
                <w:b/>
                <w:sz w:val="18"/>
                <w:szCs w:val="18"/>
              </w:rPr>
              <w:t>Extent</w:t>
            </w:r>
          </w:p>
        </w:tc>
        <w:tc>
          <w:tcPr>
            <w:tcW w:w="7237" w:type="dxa"/>
          </w:tcPr>
          <w:p w:rsidR="008E571F" w:rsidRPr="009F0B75" w:rsidRDefault="00EB7F91" w:rsidP="00CF58C0">
            <w:pPr>
              <w:spacing w:before="40" w:after="0"/>
              <w:rPr>
                <w:rFonts w:cs="Arial"/>
                <w:sz w:val="18"/>
                <w:szCs w:val="20"/>
              </w:rPr>
            </w:pPr>
            <w:r>
              <w:rPr>
                <w:rFonts w:cs="Arial"/>
                <w:sz w:val="18"/>
                <w:szCs w:val="20"/>
              </w:rPr>
              <w:t>Rural lease holder properties, remote villages and urban interface having significant risk. Additionally key transport corridors are subject to ongoing risk during period of elevated fire danger.</w:t>
            </w:r>
          </w:p>
        </w:tc>
      </w:tr>
      <w:tr w:rsidR="003A2FE5" w:rsidTr="00F0678E">
        <w:trPr>
          <w:trHeight w:val="329"/>
        </w:trPr>
        <w:tc>
          <w:tcPr>
            <w:tcW w:w="1792" w:type="dxa"/>
          </w:tcPr>
          <w:p w:rsidR="003A2FE5" w:rsidRPr="009418A3" w:rsidRDefault="003A2FE5" w:rsidP="003C03DE">
            <w:pPr>
              <w:spacing w:before="60" w:after="0"/>
              <w:rPr>
                <w:rFonts w:cs="Arial"/>
                <w:b/>
                <w:sz w:val="18"/>
                <w:szCs w:val="18"/>
              </w:rPr>
            </w:pPr>
            <w:r w:rsidRPr="003C03DE">
              <w:rPr>
                <w:rFonts w:cs="Arial"/>
                <w:b/>
                <w:sz w:val="18"/>
                <w:szCs w:val="18"/>
              </w:rPr>
              <w:t>Speed of onset</w:t>
            </w:r>
          </w:p>
        </w:tc>
        <w:tc>
          <w:tcPr>
            <w:tcW w:w="7237" w:type="dxa"/>
          </w:tcPr>
          <w:p w:rsidR="008E571F" w:rsidRPr="009F0B75" w:rsidRDefault="00EB7F91" w:rsidP="00CF58C0">
            <w:pPr>
              <w:spacing w:before="40" w:after="0"/>
              <w:rPr>
                <w:rFonts w:cs="Arial"/>
                <w:sz w:val="18"/>
                <w:szCs w:val="20"/>
              </w:rPr>
            </w:pPr>
            <w:r>
              <w:rPr>
                <w:rFonts w:cs="Arial"/>
                <w:sz w:val="18"/>
                <w:szCs w:val="20"/>
              </w:rPr>
              <w:t>During times of elevated fire danger the risk to the Territory and speed of onset increases dramatically. This then creates challenges to advise key stakeholders of changing situations. The significant risk period can vary from August to March.</w:t>
            </w:r>
          </w:p>
        </w:tc>
      </w:tr>
      <w:tr w:rsidR="003A2FE5" w:rsidTr="00F0678E">
        <w:trPr>
          <w:trHeight w:val="353"/>
        </w:trPr>
        <w:tc>
          <w:tcPr>
            <w:tcW w:w="1792" w:type="dxa"/>
          </w:tcPr>
          <w:p w:rsidR="003A2FE5" w:rsidRPr="00566A03" w:rsidRDefault="003A2FE5" w:rsidP="003C03DE">
            <w:pPr>
              <w:spacing w:before="60" w:after="0"/>
              <w:rPr>
                <w:rFonts w:cs="Arial"/>
                <w:b/>
                <w:sz w:val="18"/>
                <w:szCs w:val="18"/>
              </w:rPr>
            </w:pPr>
            <w:r w:rsidRPr="00566A03">
              <w:rPr>
                <w:rFonts w:cs="Arial"/>
                <w:b/>
                <w:sz w:val="18"/>
                <w:szCs w:val="18"/>
              </w:rPr>
              <w:t>Vulnerabilities</w:t>
            </w:r>
          </w:p>
        </w:tc>
        <w:tc>
          <w:tcPr>
            <w:tcW w:w="7237" w:type="dxa"/>
          </w:tcPr>
          <w:p w:rsidR="008E571F" w:rsidRPr="009F0B75" w:rsidRDefault="00EB7F91" w:rsidP="00CF58C0">
            <w:pPr>
              <w:spacing w:before="40" w:after="0"/>
              <w:rPr>
                <w:rFonts w:cs="Arial"/>
                <w:sz w:val="18"/>
                <w:szCs w:val="20"/>
              </w:rPr>
            </w:pPr>
            <w:r>
              <w:rPr>
                <w:rFonts w:cs="Arial"/>
                <w:sz w:val="18"/>
                <w:szCs w:val="20"/>
              </w:rPr>
              <w:t>Significant rural lease holders and assets, remote villages and more significantly</w:t>
            </w:r>
            <w:r w:rsidR="005B48CB">
              <w:rPr>
                <w:rFonts w:cs="Arial"/>
                <w:sz w:val="18"/>
                <w:szCs w:val="20"/>
              </w:rPr>
              <w:t xml:space="preserve"> the urban interface including k</w:t>
            </w:r>
            <w:r>
              <w:rPr>
                <w:rFonts w:cs="Arial"/>
                <w:sz w:val="18"/>
                <w:szCs w:val="20"/>
              </w:rPr>
              <w:t>ey infrastructure, assets and transport corridors.</w:t>
            </w:r>
          </w:p>
        </w:tc>
      </w:tr>
      <w:tr w:rsidR="003A2FE5" w:rsidTr="00F0678E">
        <w:trPr>
          <w:trHeight w:val="485"/>
        </w:trPr>
        <w:tc>
          <w:tcPr>
            <w:tcW w:w="1792" w:type="dxa"/>
          </w:tcPr>
          <w:p w:rsidR="003A2FE5" w:rsidRPr="00124B49" w:rsidRDefault="003A2FE5" w:rsidP="003C03DE">
            <w:pPr>
              <w:spacing w:before="60" w:after="0"/>
              <w:rPr>
                <w:rFonts w:cs="Arial"/>
                <w:b/>
                <w:sz w:val="18"/>
                <w:szCs w:val="18"/>
              </w:rPr>
            </w:pPr>
            <w:r w:rsidRPr="00124B49">
              <w:rPr>
                <w:rFonts w:cs="Arial"/>
                <w:b/>
                <w:sz w:val="18"/>
                <w:szCs w:val="18"/>
              </w:rPr>
              <w:t>Secondary Hazards</w:t>
            </w:r>
          </w:p>
        </w:tc>
        <w:tc>
          <w:tcPr>
            <w:tcW w:w="7237" w:type="dxa"/>
          </w:tcPr>
          <w:p w:rsidR="00A6516A" w:rsidRPr="002B5B4D" w:rsidRDefault="00A6516A" w:rsidP="00A6516A">
            <w:pPr>
              <w:tabs>
                <w:tab w:val="left" w:pos="1239"/>
              </w:tabs>
              <w:spacing w:before="40" w:after="0"/>
              <w:rPr>
                <w:rFonts w:cs="Arial"/>
                <w:sz w:val="18"/>
                <w:szCs w:val="20"/>
              </w:rPr>
            </w:pPr>
            <w:r w:rsidRPr="002B5B4D">
              <w:rPr>
                <w:rFonts w:cs="Arial"/>
                <w:sz w:val="18"/>
                <w:szCs w:val="20"/>
              </w:rPr>
              <w:t>Dependent on scale and location of incident</w:t>
            </w:r>
            <w:r>
              <w:rPr>
                <w:rFonts w:cs="Arial"/>
                <w:sz w:val="18"/>
                <w:szCs w:val="20"/>
              </w:rPr>
              <w:t>,</w:t>
            </w:r>
            <w:r w:rsidRPr="002B5B4D">
              <w:rPr>
                <w:rFonts w:cs="Arial"/>
                <w:sz w:val="18"/>
                <w:szCs w:val="20"/>
              </w:rPr>
              <w:t xml:space="preserve"> may include:</w:t>
            </w:r>
          </w:p>
          <w:p w:rsidR="003A2FE5" w:rsidRDefault="00EB7F91" w:rsidP="00742EFD">
            <w:pPr>
              <w:numPr>
                <w:ilvl w:val="0"/>
                <w:numId w:val="17"/>
              </w:numPr>
              <w:tabs>
                <w:tab w:val="clear" w:pos="357"/>
              </w:tabs>
              <w:spacing w:before="40" w:after="0"/>
              <w:ind w:left="432" w:hanging="390"/>
              <w:rPr>
                <w:rFonts w:cs="Arial"/>
                <w:sz w:val="18"/>
                <w:szCs w:val="20"/>
              </w:rPr>
            </w:pPr>
            <w:r>
              <w:rPr>
                <w:rFonts w:cs="Arial"/>
                <w:sz w:val="18"/>
                <w:szCs w:val="20"/>
              </w:rPr>
              <w:t>Business closures</w:t>
            </w:r>
            <w:r w:rsidR="009F4A4C">
              <w:rPr>
                <w:rFonts w:cs="Arial"/>
                <w:sz w:val="18"/>
                <w:szCs w:val="20"/>
              </w:rPr>
              <w:t>;</w:t>
            </w:r>
          </w:p>
          <w:p w:rsidR="00EB7F91" w:rsidRDefault="009F4A4C" w:rsidP="00742EFD">
            <w:pPr>
              <w:numPr>
                <w:ilvl w:val="0"/>
                <w:numId w:val="17"/>
              </w:numPr>
              <w:tabs>
                <w:tab w:val="clear" w:pos="357"/>
              </w:tabs>
              <w:spacing w:before="40" w:after="0"/>
              <w:ind w:left="432" w:hanging="390"/>
              <w:rPr>
                <w:rFonts w:cs="Arial"/>
                <w:sz w:val="18"/>
                <w:szCs w:val="20"/>
              </w:rPr>
            </w:pPr>
            <w:r>
              <w:rPr>
                <w:rFonts w:cs="Arial"/>
                <w:sz w:val="18"/>
                <w:szCs w:val="20"/>
              </w:rPr>
              <w:t>Disruption to the economy;</w:t>
            </w:r>
          </w:p>
          <w:p w:rsidR="000C51D3" w:rsidRDefault="000C51D3" w:rsidP="00742EFD">
            <w:pPr>
              <w:numPr>
                <w:ilvl w:val="0"/>
                <w:numId w:val="17"/>
              </w:numPr>
              <w:tabs>
                <w:tab w:val="clear" w:pos="357"/>
              </w:tabs>
              <w:spacing w:before="40" w:after="0"/>
              <w:ind w:left="432" w:hanging="390"/>
              <w:rPr>
                <w:rFonts w:cs="Arial"/>
                <w:sz w:val="18"/>
                <w:szCs w:val="20"/>
              </w:rPr>
            </w:pPr>
            <w:r>
              <w:rPr>
                <w:rFonts w:cs="Arial"/>
                <w:sz w:val="18"/>
                <w:szCs w:val="20"/>
              </w:rPr>
              <w:t>Damage to key infrastructure</w:t>
            </w:r>
            <w:r w:rsidR="009F4A4C">
              <w:rPr>
                <w:rFonts w:cs="Arial"/>
                <w:sz w:val="18"/>
                <w:szCs w:val="20"/>
              </w:rPr>
              <w:t>;</w:t>
            </w:r>
          </w:p>
          <w:p w:rsidR="00280535" w:rsidRDefault="00280535" w:rsidP="00742EFD">
            <w:pPr>
              <w:numPr>
                <w:ilvl w:val="0"/>
                <w:numId w:val="17"/>
              </w:numPr>
              <w:tabs>
                <w:tab w:val="clear" w:pos="357"/>
              </w:tabs>
              <w:spacing w:before="40" w:after="0"/>
              <w:ind w:left="432" w:hanging="390"/>
              <w:rPr>
                <w:rFonts w:cs="Arial"/>
                <w:sz w:val="18"/>
                <w:szCs w:val="20"/>
              </w:rPr>
            </w:pPr>
            <w:r>
              <w:rPr>
                <w:rFonts w:cs="Arial"/>
                <w:sz w:val="18"/>
                <w:szCs w:val="20"/>
              </w:rPr>
              <w:t>Social and health impact on community</w:t>
            </w:r>
            <w:r w:rsidR="009F4A4C">
              <w:rPr>
                <w:rFonts w:cs="Arial"/>
                <w:sz w:val="18"/>
                <w:szCs w:val="20"/>
              </w:rPr>
              <w:t>;</w:t>
            </w:r>
          </w:p>
          <w:p w:rsidR="00EB7F91" w:rsidRDefault="00EB7F91" w:rsidP="00742EFD">
            <w:pPr>
              <w:numPr>
                <w:ilvl w:val="0"/>
                <w:numId w:val="17"/>
              </w:numPr>
              <w:tabs>
                <w:tab w:val="clear" w:pos="357"/>
              </w:tabs>
              <w:spacing w:before="40" w:after="0"/>
              <w:ind w:left="432" w:hanging="390"/>
              <w:rPr>
                <w:rFonts w:cs="Arial"/>
                <w:sz w:val="18"/>
                <w:szCs w:val="20"/>
              </w:rPr>
            </w:pPr>
            <w:r>
              <w:rPr>
                <w:rFonts w:cs="Arial"/>
                <w:sz w:val="18"/>
                <w:szCs w:val="20"/>
              </w:rPr>
              <w:t>Disruption to schools</w:t>
            </w:r>
            <w:r w:rsidR="009F4A4C">
              <w:rPr>
                <w:rFonts w:cs="Arial"/>
                <w:sz w:val="18"/>
                <w:szCs w:val="20"/>
              </w:rPr>
              <w:t>;</w:t>
            </w:r>
          </w:p>
          <w:p w:rsidR="00EB7F91" w:rsidRDefault="00EB7F91" w:rsidP="00742EFD">
            <w:pPr>
              <w:numPr>
                <w:ilvl w:val="0"/>
                <w:numId w:val="17"/>
              </w:numPr>
              <w:tabs>
                <w:tab w:val="clear" w:pos="357"/>
              </w:tabs>
              <w:spacing w:before="40" w:after="0"/>
              <w:ind w:left="432" w:hanging="390"/>
              <w:rPr>
                <w:rFonts w:cs="Arial"/>
                <w:sz w:val="18"/>
                <w:szCs w:val="20"/>
              </w:rPr>
            </w:pPr>
            <w:r>
              <w:rPr>
                <w:rFonts w:cs="Arial"/>
                <w:sz w:val="18"/>
                <w:szCs w:val="20"/>
              </w:rPr>
              <w:t>Potential isolation of properties, loss o</w:t>
            </w:r>
            <w:r w:rsidR="00A6516A">
              <w:rPr>
                <w:rFonts w:cs="Arial"/>
                <w:sz w:val="18"/>
                <w:szCs w:val="20"/>
              </w:rPr>
              <w:t>f natural a</w:t>
            </w:r>
            <w:r w:rsidR="009F4A4C">
              <w:rPr>
                <w:rFonts w:cs="Arial"/>
                <w:sz w:val="18"/>
                <w:szCs w:val="20"/>
              </w:rPr>
              <w:t>ssets;</w:t>
            </w:r>
          </w:p>
          <w:p w:rsidR="00937221" w:rsidRDefault="00937221" w:rsidP="00742EFD">
            <w:pPr>
              <w:numPr>
                <w:ilvl w:val="0"/>
                <w:numId w:val="17"/>
              </w:numPr>
              <w:tabs>
                <w:tab w:val="clear" w:pos="357"/>
              </w:tabs>
              <w:spacing w:before="40" w:after="0"/>
              <w:ind w:left="432" w:hanging="390"/>
              <w:rPr>
                <w:rFonts w:cs="Arial"/>
                <w:sz w:val="18"/>
                <w:szCs w:val="20"/>
              </w:rPr>
            </w:pPr>
            <w:r>
              <w:rPr>
                <w:rFonts w:cs="Arial"/>
                <w:sz w:val="18"/>
                <w:szCs w:val="20"/>
              </w:rPr>
              <w:t>Significant environmental damage</w:t>
            </w:r>
            <w:r w:rsidR="009F4A4C">
              <w:rPr>
                <w:rFonts w:cs="Arial"/>
                <w:sz w:val="18"/>
                <w:szCs w:val="20"/>
              </w:rPr>
              <w:t>;</w:t>
            </w:r>
          </w:p>
          <w:p w:rsidR="00A54F70" w:rsidRPr="009F0B75" w:rsidRDefault="00A54F70" w:rsidP="00742EFD">
            <w:pPr>
              <w:numPr>
                <w:ilvl w:val="0"/>
                <w:numId w:val="17"/>
              </w:numPr>
              <w:tabs>
                <w:tab w:val="clear" w:pos="357"/>
              </w:tabs>
              <w:spacing w:before="40" w:after="0"/>
              <w:ind w:left="432" w:hanging="390"/>
              <w:rPr>
                <w:rFonts w:cs="Arial"/>
                <w:sz w:val="18"/>
                <w:szCs w:val="20"/>
              </w:rPr>
            </w:pPr>
            <w:r>
              <w:rPr>
                <w:rFonts w:cs="Arial"/>
                <w:sz w:val="18"/>
                <w:szCs w:val="20"/>
              </w:rPr>
              <w:t xml:space="preserve">Potential </w:t>
            </w:r>
            <w:r w:rsidRPr="00A54F70">
              <w:rPr>
                <w:rFonts w:cs="Arial"/>
                <w:sz w:val="18"/>
                <w:szCs w:val="20"/>
              </w:rPr>
              <w:t>impact on government business due to forced absenteeism</w:t>
            </w:r>
            <w:r>
              <w:rPr>
                <w:rFonts w:cs="Arial"/>
                <w:sz w:val="18"/>
                <w:szCs w:val="20"/>
              </w:rPr>
              <w:t>.</w:t>
            </w:r>
          </w:p>
        </w:tc>
      </w:tr>
      <w:tr w:rsidR="006546A2" w:rsidTr="006546A2">
        <w:trPr>
          <w:trHeight w:val="485"/>
        </w:trPr>
        <w:tc>
          <w:tcPr>
            <w:tcW w:w="1792" w:type="dxa"/>
          </w:tcPr>
          <w:p w:rsidR="006546A2" w:rsidRPr="00124B49" w:rsidRDefault="006546A2" w:rsidP="003C03DE">
            <w:pPr>
              <w:spacing w:before="60" w:after="0"/>
              <w:rPr>
                <w:rFonts w:cs="Arial"/>
                <w:b/>
                <w:sz w:val="18"/>
                <w:szCs w:val="18"/>
              </w:rPr>
            </w:pPr>
            <w:r>
              <w:rPr>
                <w:rFonts w:cs="Arial"/>
                <w:b/>
                <w:sz w:val="18"/>
                <w:szCs w:val="18"/>
              </w:rPr>
              <w:t>Risk Statement</w:t>
            </w:r>
          </w:p>
        </w:tc>
        <w:tc>
          <w:tcPr>
            <w:tcW w:w="7237" w:type="dxa"/>
            <w:vAlign w:val="center"/>
          </w:tcPr>
          <w:p w:rsidR="006546A2" w:rsidRPr="009F4A4C" w:rsidRDefault="006546A2" w:rsidP="006546A2">
            <w:pPr>
              <w:spacing w:before="20" w:after="20"/>
              <w:jc w:val="both"/>
              <w:rPr>
                <w:rFonts w:cs="Arial"/>
                <w:sz w:val="18"/>
                <w:szCs w:val="18"/>
              </w:rPr>
            </w:pPr>
            <w:r w:rsidRPr="009F4A4C">
              <w:rPr>
                <w:rFonts w:cs="Arial"/>
                <w:sz w:val="18"/>
                <w:szCs w:val="18"/>
              </w:rPr>
              <w:t>There is a risk that a significant bushfire could result in property damage, potential fatalities potential casualties, loss of infrastructure and utilities, environmental impact, impact on local businesses, disruption to transport, closure of roads, impact on local  community, economic impact, possible evacuation, impact on livestock, impact of cultural assets, impact on water supply, exclusion zones, impact on Commonwealth assets.</w:t>
            </w:r>
          </w:p>
        </w:tc>
      </w:tr>
    </w:tbl>
    <w:p w:rsidR="008E576C" w:rsidRDefault="008E576C" w:rsidP="0036752D">
      <w:pPr>
        <w:spacing w:after="60"/>
      </w:pPr>
    </w:p>
    <w:p w:rsidR="0036752D" w:rsidRDefault="008E576C" w:rsidP="0036752D">
      <w:pPr>
        <w:spacing w:after="60"/>
      </w:pPr>
      <w:r>
        <w:br w:type="page"/>
      </w:r>
    </w:p>
    <w:tbl>
      <w:tblPr>
        <w:tblW w:w="9015" w:type="dxa"/>
        <w:tblInd w:w="1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792"/>
        <w:gridCol w:w="7223"/>
      </w:tblGrid>
      <w:tr w:rsidR="003C0407" w:rsidTr="00F0678E">
        <w:trPr>
          <w:cantSplit/>
        </w:trPr>
        <w:tc>
          <w:tcPr>
            <w:tcW w:w="9015" w:type="dxa"/>
            <w:gridSpan w:val="2"/>
            <w:shd w:val="clear" w:color="auto" w:fill="E0E0E0"/>
          </w:tcPr>
          <w:p w:rsidR="003C0407" w:rsidRDefault="003C0407" w:rsidP="003C0407">
            <w:pPr>
              <w:spacing w:before="120" w:after="120"/>
              <w:jc w:val="both"/>
              <w:rPr>
                <w:rFonts w:cs="Arial"/>
                <w:b/>
                <w:bCs/>
              </w:rPr>
            </w:pPr>
            <w:r>
              <w:rPr>
                <w:rFonts w:cs="Arial"/>
                <w:b/>
                <w:bCs/>
              </w:rPr>
              <w:lastRenderedPageBreak/>
              <w:t xml:space="preserve">Hazard Name: </w:t>
            </w:r>
            <w:r w:rsidR="006F685C">
              <w:rPr>
                <w:rFonts w:cs="Arial"/>
                <w:b/>
                <w:bCs/>
              </w:rPr>
              <w:tab/>
            </w:r>
            <w:r w:rsidR="006F685C">
              <w:rPr>
                <w:rFonts w:cs="Arial"/>
                <w:b/>
                <w:bCs/>
              </w:rPr>
              <w:tab/>
            </w:r>
            <w:r w:rsidR="00A6516A">
              <w:rPr>
                <w:rFonts w:cs="Arial"/>
                <w:b/>
                <w:bCs/>
              </w:rPr>
              <w:t>Human Epidemic Infectious Disease</w:t>
            </w:r>
          </w:p>
        </w:tc>
      </w:tr>
      <w:tr w:rsidR="003C0407" w:rsidTr="00F0678E">
        <w:trPr>
          <w:cantSplit/>
        </w:trPr>
        <w:tc>
          <w:tcPr>
            <w:tcW w:w="9015" w:type="dxa"/>
            <w:gridSpan w:val="2"/>
            <w:shd w:val="clear" w:color="auto" w:fill="E0E0E0"/>
          </w:tcPr>
          <w:p w:rsidR="003C0407" w:rsidRDefault="00E40A46" w:rsidP="003C0407">
            <w:pPr>
              <w:spacing w:before="120" w:after="120"/>
              <w:jc w:val="both"/>
              <w:rPr>
                <w:rFonts w:cs="Arial"/>
                <w:b/>
                <w:bCs/>
              </w:rPr>
            </w:pPr>
            <w:r>
              <w:rPr>
                <w:rFonts w:cs="Arial"/>
                <w:b/>
                <w:bCs/>
              </w:rPr>
              <w:t>Lead</w:t>
            </w:r>
            <w:r w:rsidR="003C0407">
              <w:rPr>
                <w:rFonts w:cs="Arial"/>
                <w:b/>
                <w:bCs/>
              </w:rPr>
              <w:t xml:space="preserve"> Agency: </w:t>
            </w:r>
            <w:r w:rsidR="006F685C">
              <w:rPr>
                <w:rFonts w:cs="Arial"/>
                <w:b/>
                <w:bCs/>
              </w:rPr>
              <w:tab/>
            </w:r>
            <w:r w:rsidR="00A70FAF">
              <w:rPr>
                <w:rFonts w:cs="Arial"/>
                <w:b/>
                <w:bCs/>
              </w:rPr>
              <w:tab/>
            </w:r>
            <w:r w:rsidR="003C0407">
              <w:rPr>
                <w:rFonts w:cs="Arial"/>
                <w:b/>
                <w:bCs/>
              </w:rPr>
              <w:t>Health</w:t>
            </w:r>
            <w:r w:rsidR="005B48CB">
              <w:rPr>
                <w:rFonts w:cs="Arial"/>
                <w:b/>
                <w:bCs/>
              </w:rPr>
              <w:t xml:space="preserve"> Directorate</w:t>
            </w:r>
          </w:p>
        </w:tc>
      </w:tr>
      <w:tr w:rsidR="009418A3" w:rsidTr="00F0678E">
        <w:tc>
          <w:tcPr>
            <w:tcW w:w="1792" w:type="dxa"/>
          </w:tcPr>
          <w:p w:rsidR="009418A3" w:rsidRPr="009418A3" w:rsidRDefault="009418A3" w:rsidP="003C03DE">
            <w:pPr>
              <w:spacing w:before="60" w:after="0"/>
              <w:rPr>
                <w:rFonts w:cs="Arial"/>
                <w:b/>
                <w:sz w:val="18"/>
                <w:szCs w:val="18"/>
              </w:rPr>
            </w:pPr>
            <w:r w:rsidRPr="009418A3">
              <w:rPr>
                <w:rFonts w:cs="Arial"/>
                <w:b/>
                <w:sz w:val="18"/>
                <w:szCs w:val="18"/>
              </w:rPr>
              <w:t>History</w:t>
            </w:r>
          </w:p>
        </w:tc>
        <w:tc>
          <w:tcPr>
            <w:tcW w:w="7223" w:type="dxa"/>
          </w:tcPr>
          <w:p w:rsidR="009418A3" w:rsidRPr="009F0B75" w:rsidRDefault="009418A3" w:rsidP="00B63F48">
            <w:pPr>
              <w:spacing w:before="40" w:after="0"/>
              <w:rPr>
                <w:rFonts w:cs="Arial"/>
                <w:sz w:val="18"/>
              </w:rPr>
            </w:pPr>
            <w:r w:rsidRPr="009F0B75">
              <w:rPr>
                <w:rFonts w:cs="Arial"/>
                <w:sz w:val="18"/>
              </w:rPr>
              <w:t xml:space="preserve">Most recent local experience – H1N1 ’09 Pandemic.  The ACT reported approximately 980 cases between May 2009 and November 2010.  Nationally, approximately 45,000 cases were reported during the same timeframe. Significant increase in burden on health system and several H1N1 associated deaths reported.  Severe Acute Respiratory Syndrome (SARS) continues to be of great concern in Asia, as does Avian Influenza.  </w:t>
            </w:r>
            <w:smartTag w:uri="urn:schemas-microsoft-com:office:smarttags" w:element="place">
              <w:smartTag w:uri="urn:schemas-microsoft-com:office:smarttags" w:element="country-region">
                <w:r w:rsidRPr="009F0B75">
                  <w:rPr>
                    <w:rFonts w:cs="Arial"/>
                    <w:sz w:val="18"/>
                  </w:rPr>
                  <w:t>Australia</w:t>
                </w:r>
              </w:smartTag>
            </w:smartTag>
            <w:r w:rsidRPr="009F0B75">
              <w:rPr>
                <w:rFonts w:cs="Arial"/>
                <w:sz w:val="18"/>
              </w:rPr>
              <w:t xml:space="preserve"> has not yet experienced these issues first hand.</w:t>
            </w:r>
          </w:p>
        </w:tc>
      </w:tr>
      <w:tr w:rsidR="009418A3" w:rsidTr="00F0678E">
        <w:tc>
          <w:tcPr>
            <w:tcW w:w="1792" w:type="dxa"/>
          </w:tcPr>
          <w:p w:rsidR="009418A3" w:rsidRPr="009418A3" w:rsidRDefault="009418A3" w:rsidP="003C03DE">
            <w:pPr>
              <w:spacing w:before="60" w:after="0"/>
              <w:rPr>
                <w:rFonts w:cs="Arial"/>
                <w:b/>
                <w:sz w:val="18"/>
                <w:szCs w:val="18"/>
              </w:rPr>
            </w:pPr>
            <w:r w:rsidRPr="009418A3">
              <w:rPr>
                <w:rFonts w:cs="Arial"/>
                <w:b/>
                <w:sz w:val="18"/>
                <w:szCs w:val="18"/>
              </w:rPr>
              <w:t>Intensity</w:t>
            </w:r>
          </w:p>
        </w:tc>
        <w:tc>
          <w:tcPr>
            <w:tcW w:w="7223" w:type="dxa"/>
          </w:tcPr>
          <w:p w:rsidR="009418A3" w:rsidRPr="009F0B75" w:rsidRDefault="009418A3" w:rsidP="00CF58C0">
            <w:pPr>
              <w:spacing w:before="40" w:after="0"/>
              <w:rPr>
                <w:rFonts w:cs="Arial"/>
                <w:sz w:val="18"/>
                <w:szCs w:val="20"/>
              </w:rPr>
            </w:pPr>
            <w:r w:rsidRPr="009F0B75">
              <w:rPr>
                <w:rFonts w:cs="Arial"/>
                <w:sz w:val="18"/>
                <w:szCs w:val="20"/>
              </w:rPr>
              <w:t xml:space="preserve">Depending on virulence and spread of the disease, a communicable disease pandemic may evolve rapidly or very slowly.  Communicable disease pandemics may have a very broad impact on the lives of those living in the ACT. </w:t>
            </w:r>
          </w:p>
          <w:p w:rsidR="009418A3" w:rsidRPr="009F0B75" w:rsidRDefault="0063510E" w:rsidP="00CF58C0">
            <w:pPr>
              <w:spacing w:before="40" w:after="0"/>
              <w:rPr>
                <w:rFonts w:cs="Arial"/>
                <w:sz w:val="18"/>
                <w:szCs w:val="20"/>
              </w:rPr>
            </w:pPr>
            <w:r>
              <w:rPr>
                <w:rFonts w:cs="Arial"/>
                <w:sz w:val="18"/>
                <w:szCs w:val="20"/>
              </w:rPr>
              <w:t>Treatment for e</w:t>
            </w:r>
            <w:r w:rsidR="009418A3" w:rsidRPr="009F0B75">
              <w:rPr>
                <w:rFonts w:cs="Arial"/>
                <w:sz w:val="18"/>
                <w:szCs w:val="20"/>
              </w:rPr>
              <w:t>arly interventions (such as quarantine, vaccination, diagnostic testing) are crucial in minimising the impact of such pandemics on the wider community.</w:t>
            </w:r>
            <w:r>
              <w:rPr>
                <w:rFonts w:cs="Arial"/>
                <w:sz w:val="18"/>
                <w:szCs w:val="20"/>
              </w:rPr>
              <w:t xml:space="preserve">  A communicable disease epidemic may affect a large population.</w:t>
            </w:r>
          </w:p>
        </w:tc>
      </w:tr>
      <w:tr w:rsidR="009418A3" w:rsidTr="00F0678E">
        <w:tc>
          <w:tcPr>
            <w:tcW w:w="1792" w:type="dxa"/>
          </w:tcPr>
          <w:p w:rsidR="009418A3" w:rsidRPr="009418A3" w:rsidRDefault="009418A3" w:rsidP="003C03DE">
            <w:pPr>
              <w:spacing w:before="60" w:after="0"/>
              <w:rPr>
                <w:rFonts w:cs="Arial"/>
                <w:b/>
                <w:sz w:val="18"/>
                <w:szCs w:val="18"/>
              </w:rPr>
            </w:pPr>
            <w:r w:rsidRPr="009418A3">
              <w:rPr>
                <w:rFonts w:cs="Arial"/>
                <w:b/>
                <w:sz w:val="18"/>
                <w:szCs w:val="18"/>
              </w:rPr>
              <w:t>Extent</w:t>
            </w:r>
          </w:p>
        </w:tc>
        <w:tc>
          <w:tcPr>
            <w:tcW w:w="7223" w:type="dxa"/>
          </w:tcPr>
          <w:p w:rsidR="009418A3" w:rsidRPr="009F0B75" w:rsidRDefault="009418A3" w:rsidP="00CF58C0">
            <w:pPr>
              <w:spacing w:before="40" w:after="0"/>
              <w:rPr>
                <w:rFonts w:cs="Arial"/>
                <w:sz w:val="18"/>
                <w:szCs w:val="20"/>
              </w:rPr>
            </w:pPr>
            <w:r w:rsidRPr="009F0B75">
              <w:rPr>
                <w:rFonts w:cs="Arial"/>
                <w:sz w:val="18"/>
                <w:szCs w:val="20"/>
              </w:rPr>
              <w:t>In the era of easy transport both locally and internationally, the physical area of impact is impossible to define.  Measures such as those outlined in the Quarantine Act may assist in slowing the geographical spread of a communicable disease, but are ultimately unlikely to wholly prevent spread.</w:t>
            </w:r>
          </w:p>
          <w:p w:rsidR="009418A3" w:rsidRPr="009F0B75" w:rsidRDefault="009418A3" w:rsidP="00CF58C0">
            <w:pPr>
              <w:spacing w:before="40" w:after="0"/>
              <w:rPr>
                <w:rFonts w:cs="Arial"/>
                <w:sz w:val="18"/>
                <w:szCs w:val="20"/>
              </w:rPr>
            </w:pPr>
            <w:r w:rsidRPr="009F0B75">
              <w:rPr>
                <w:rFonts w:cs="Arial"/>
                <w:sz w:val="18"/>
                <w:szCs w:val="20"/>
              </w:rPr>
              <w:t>The entire population is likely to be impacted by the emergence of a communicable disease pandemic.  Some diseases impact particular populations more severely.  In general, populations at greater risk of adverse health outcomes in this context include the very young, very old, pregnant, immune-compromised and indigenous peoples.</w:t>
            </w:r>
          </w:p>
        </w:tc>
      </w:tr>
      <w:tr w:rsidR="009418A3" w:rsidTr="00F0678E">
        <w:tc>
          <w:tcPr>
            <w:tcW w:w="1792" w:type="dxa"/>
          </w:tcPr>
          <w:p w:rsidR="009418A3" w:rsidRPr="009418A3" w:rsidRDefault="009418A3" w:rsidP="003C03DE">
            <w:pPr>
              <w:spacing w:before="60" w:after="0"/>
              <w:rPr>
                <w:rFonts w:cs="Arial"/>
                <w:b/>
                <w:sz w:val="18"/>
                <w:szCs w:val="18"/>
              </w:rPr>
            </w:pPr>
            <w:r w:rsidRPr="003C03DE">
              <w:rPr>
                <w:rFonts w:cs="Arial"/>
                <w:b/>
                <w:sz w:val="18"/>
                <w:szCs w:val="18"/>
              </w:rPr>
              <w:t>Speed of onset</w:t>
            </w:r>
          </w:p>
        </w:tc>
        <w:tc>
          <w:tcPr>
            <w:tcW w:w="7223" w:type="dxa"/>
          </w:tcPr>
          <w:p w:rsidR="009418A3" w:rsidRPr="009F0B75" w:rsidRDefault="009418A3" w:rsidP="00CF58C0">
            <w:pPr>
              <w:spacing w:before="40" w:after="0"/>
              <w:rPr>
                <w:rFonts w:cs="Arial"/>
                <w:sz w:val="18"/>
                <w:szCs w:val="20"/>
              </w:rPr>
            </w:pPr>
            <w:r w:rsidRPr="009F0B75">
              <w:rPr>
                <w:rFonts w:cs="Arial"/>
                <w:sz w:val="18"/>
                <w:szCs w:val="20"/>
              </w:rPr>
              <w:t xml:space="preserve">National border control, </w:t>
            </w:r>
            <w:smartTag w:uri="urn:schemas-microsoft-com:office:smarttags" w:element="City">
              <w:r w:rsidRPr="009F0B75">
                <w:rPr>
                  <w:rFonts w:cs="Arial"/>
                  <w:sz w:val="18"/>
                  <w:szCs w:val="20"/>
                </w:rPr>
                <w:t>Bio</w:t>
              </w:r>
              <w:r w:rsidR="00A423CF">
                <w:rPr>
                  <w:rFonts w:cs="Arial"/>
                  <w:sz w:val="18"/>
                  <w:szCs w:val="20"/>
                </w:rPr>
                <w:t>-</w:t>
              </w:r>
              <w:r w:rsidRPr="009F0B75">
                <w:rPr>
                  <w:rFonts w:cs="Arial"/>
                  <w:sz w:val="18"/>
                  <w:szCs w:val="20"/>
                </w:rPr>
                <w:t>security</w:t>
              </w:r>
            </w:smartTag>
            <w:r w:rsidRPr="009F0B75">
              <w:rPr>
                <w:rFonts w:cs="Arial"/>
                <w:sz w:val="18"/>
                <w:szCs w:val="20"/>
              </w:rPr>
              <w:t xml:space="preserve"> </w:t>
            </w:r>
            <w:smartTag w:uri="urn:schemas-microsoft-com:office:smarttags" w:element="country-region">
              <w:r w:rsidRPr="009F0B75">
                <w:rPr>
                  <w:rFonts w:cs="Arial"/>
                  <w:sz w:val="18"/>
                  <w:szCs w:val="20"/>
                </w:rPr>
                <w:t>Australia</w:t>
              </w:r>
            </w:smartTag>
            <w:r w:rsidRPr="009F0B75">
              <w:rPr>
                <w:rFonts w:cs="Arial"/>
                <w:sz w:val="18"/>
                <w:szCs w:val="20"/>
              </w:rPr>
              <w:t xml:space="preserve"> and the WHO may well be able to forewarn </w:t>
            </w:r>
            <w:smartTag w:uri="urn:schemas-microsoft-com:office:smarttags" w:element="place">
              <w:smartTag w:uri="urn:schemas-microsoft-com:office:smarttags" w:element="country-region">
                <w:r w:rsidRPr="009F0B75">
                  <w:rPr>
                    <w:rFonts w:cs="Arial"/>
                    <w:sz w:val="18"/>
                    <w:szCs w:val="20"/>
                  </w:rPr>
                  <w:t>Australia</w:t>
                </w:r>
              </w:smartTag>
            </w:smartTag>
            <w:r w:rsidRPr="009F0B75">
              <w:rPr>
                <w:rFonts w:cs="Arial"/>
                <w:sz w:val="18"/>
                <w:szCs w:val="20"/>
              </w:rPr>
              <w:t xml:space="preserve"> of an emerging communicable disease threat.</w:t>
            </w:r>
          </w:p>
          <w:p w:rsidR="009418A3" w:rsidRPr="009F0B75" w:rsidRDefault="009418A3" w:rsidP="00CF58C0">
            <w:pPr>
              <w:spacing w:before="40" w:after="0"/>
              <w:rPr>
                <w:rFonts w:cs="Arial"/>
                <w:sz w:val="18"/>
                <w:szCs w:val="20"/>
              </w:rPr>
            </w:pPr>
            <w:r w:rsidRPr="009F0B75">
              <w:rPr>
                <w:rFonts w:cs="Arial"/>
                <w:sz w:val="18"/>
                <w:szCs w:val="20"/>
              </w:rPr>
              <w:t>Different communicable diseases tend to be more common in particular times of the year (</w:t>
            </w:r>
            <w:r w:rsidR="00C5255B" w:rsidRPr="009F0B75">
              <w:rPr>
                <w:rFonts w:cs="Arial"/>
                <w:sz w:val="18"/>
                <w:szCs w:val="20"/>
              </w:rPr>
              <w:t>e.g.</w:t>
            </w:r>
            <w:r w:rsidRPr="009F0B75">
              <w:rPr>
                <w:rFonts w:cs="Arial"/>
                <w:sz w:val="18"/>
                <w:szCs w:val="20"/>
              </w:rPr>
              <w:t xml:space="preserve"> </w:t>
            </w:r>
            <w:r w:rsidR="00D35B0D">
              <w:rPr>
                <w:rFonts w:cs="Arial"/>
                <w:sz w:val="18"/>
                <w:szCs w:val="20"/>
              </w:rPr>
              <w:t>the</w:t>
            </w:r>
            <w:r w:rsidRPr="009F0B75">
              <w:rPr>
                <w:rFonts w:cs="Arial"/>
                <w:sz w:val="18"/>
                <w:szCs w:val="20"/>
              </w:rPr>
              <w:t xml:space="preserve"> flu </w:t>
            </w:r>
            <w:r w:rsidR="00D35B0D">
              <w:rPr>
                <w:rFonts w:cs="Arial"/>
                <w:sz w:val="18"/>
                <w:szCs w:val="20"/>
              </w:rPr>
              <w:t xml:space="preserve">is </w:t>
            </w:r>
            <w:r w:rsidRPr="009F0B75">
              <w:rPr>
                <w:rFonts w:cs="Arial"/>
                <w:sz w:val="18"/>
                <w:szCs w:val="20"/>
              </w:rPr>
              <w:t>more common in winter).</w:t>
            </w:r>
          </w:p>
        </w:tc>
      </w:tr>
      <w:tr w:rsidR="009418A3" w:rsidTr="00F0678E">
        <w:tc>
          <w:tcPr>
            <w:tcW w:w="1792" w:type="dxa"/>
          </w:tcPr>
          <w:p w:rsidR="009418A3" w:rsidRPr="009418A3" w:rsidRDefault="009418A3" w:rsidP="003C03DE">
            <w:pPr>
              <w:spacing w:before="60" w:after="0"/>
              <w:rPr>
                <w:rFonts w:cs="Arial"/>
                <w:b/>
                <w:sz w:val="18"/>
                <w:szCs w:val="18"/>
              </w:rPr>
            </w:pPr>
            <w:r w:rsidRPr="009418A3">
              <w:rPr>
                <w:rFonts w:cs="Arial"/>
                <w:b/>
                <w:sz w:val="18"/>
                <w:szCs w:val="18"/>
              </w:rPr>
              <w:t>Vulnerabilities</w:t>
            </w:r>
          </w:p>
          <w:p w:rsidR="009418A3" w:rsidRPr="009418A3" w:rsidRDefault="009418A3" w:rsidP="003C03DE">
            <w:pPr>
              <w:spacing w:before="60" w:after="0"/>
              <w:rPr>
                <w:rFonts w:cs="Arial"/>
                <w:b/>
                <w:sz w:val="18"/>
                <w:szCs w:val="18"/>
              </w:rPr>
            </w:pPr>
          </w:p>
        </w:tc>
        <w:tc>
          <w:tcPr>
            <w:tcW w:w="7223" w:type="dxa"/>
          </w:tcPr>
          <w:p w:rsidR="009418A3" w:rsidRPr="009F0B75" w:rsidRDefault="009418A3" w:rsidP="00CF58C0">
            <w:pPr>
              <w:spacing w:before="40" w:after="0"/>
              <w:rPr>
                <w:rFonts w:cs="Arial"/>
                <w:sz w:val="18"/>
                <w:szCs w:val="20"/>
              </w:rPr>
            </w:pPr>
            <w:r w:rsidRPr="009F0B75">
              <w:rPr>
                <w:rFonts w:cs="Arial"/>
                <w:sz w:val="18"/>
                <w:szCs w:val="20"/>
              </w:rPr>
              <w:t>The economic impact of a communicable disease outbreak is often significant, particularly in communities already at socio-economic disadvantage.  Inability to work, decreased workforce participation and the potential for significant impacts on the accessibility of essential infrastructure and systems such as the education system, hospital system, GP clinics etc, tend to have a disproportionate impact on vulnerable persons within the community.</w:t>
            </w:r>
          </w:p>
        </w:tc>
      </w:tr>
      <w:tr w:rsidR="009418A3" w:rsidTr="00F0678E">
        <w:tc>
          <w:tcPr>
            <w:tcW w:w="1792" w:type="dxa"/>
          </w:tcPr>
          <w:p w:rsidR="009418A3" w:rsidRPr="009418A3" w:rsidRDefault="009418A3" w:rsidP="003C03DE">
            <w:pPr>
              <w:spacing w:before="60" w:after="0"/>
              <w:rPr>
                <w:rFonts w:cs="Arial"/>
                <w:b/>
                <w:sz w:val="18"/>
                <w:szCs w:val="18"/>
              </w:rPr>
            </w:pPr>
            <w:r w:rsidRPr="009418A3">
              <w:rPr>
                <w:rFonts w:cs="Arial"/>
                <w:b/>
                <w:sz w:val="18"/>
                <w:szCs w:val="18"/>
              </w:rPr>
              <w:t>Secondary Hazards</w:t>
            </w:r>
          </w:p>
          <w:p w:rsidR="009418A3" w:rsidRPr="003C03DE" w:rsidRDefault="009418A3" w:rsidP="003C03DE">
            <w:pPr>
              <w:spacing w:before="60" w:after="0"/>
              <w:rPr>
                <w:rFonts w:cs="Arial"/>
                <w:b/>
                <w:sz w:val="18"/>
                <w:szCs w:val="18"/>
              </w:rPr>
            </w:pPr>
          </w:p>
        </w:tc>
        <w:tc>
          <w:tcPr>
            <w:tcW w:w="7223" w:type="dxa"/>
          </w:tcPr>
          <w:p w:rsidR="00C70346" w:rsidRPr="002B5B4D" w:rsidRDefault="00C70346" w:rsidP="00CF58C0">
            <w:pPr>
              <w:tabs>
                <w:tab w:val="left" w:pos="1239"/>
              </w:tabs>
              <w:spacing w:before="40" w:after="0"/>
              <w:rPr>
                <w:rFonts w:cs="Arial"/>
                <w:sz w:val="18"/>
                <w:szCs w:val="20"/>
              </w:rPr>
            </w:pPr>
            <w:r w:rsidRPr="002B5B4D">
              <w:rPr>
                <w:rFonts w:cs="Arial"/>
                <w:sz w:val="18"/>
                <w:szCs w:val="20"/>
              </w:rPr>
              <w:t>Dependent on scale and location of incident</w:t>
            </w:r>
            <w:r>
              <w:rPr>
                <w:rFonts w:cs="Arial"/>
                <w:sz w:val="18"/>
                <w:szCs w:val="20"/>
              </w:rPr>
              <w:t>,</w:t>
            </w:r>
            <w:r w:rsidRPr="002B5B4D">
              <w:rPr>
                <w:rFonts w:cs="Arial"/>
                <w:sz w:val="18"/>
                <w:szCs w:val="20"/>
              </w:rPr>
              <w:t xml:space="preserve"> may include:</w:t>
            </w:r>
          </w:p>
          <w:p w:rsidR="009418A3" w:rsidRPr="009F0B75" w:rsidRDefault="009418A3" w:rsidP="00742EFD">
            <w:pPr>
              <w:numPr>
                <w:ilvl w:val="0"/>
                <w:numId w:val="24"/>
              </w:numPr>
              <w:spacing w:before="40" w:after="0"/>
              <w:ind w:left="357" w:hanging="357"/>
              <w:rPr>
                <w:rFonts w:cs="Arial"/>
                <w:sz w:val="18"/>
                <w:szCs w:val="20"/>
              </w:rPr>
            </w:pPr>
            <w:r w:rsidRPr="009F0B75">
              <w:rPr>
                <w:rFonts w:cs="Arial"/>
                <w:sz w:val="18"/>
                <w:szCs w:val="20"/>
              </w:rPr>
              <w:t>Potential for loss of income</w:t>
            </w:r>
            <w:r w:rsidR="009F4A4C">
              <w:rPr>
                <w:rFonts w:cs="Arial"/>
                <w:sz w:val="18"/>
                <w:szCs w:val="20"/>
              </w:rPr>
              <w:t>;</w:t>
            </w:r>
          </w:p>
          <w:p w:rsidR="009418A3" w:rsidRPr="009F0B75" w:rsidRDefault="009418A3" w:rsidP="00742EFD">
            <w:pPr>
              <w:numPr>
                <w:ilvl w:val="0"/>
                <w:numId w:val="24"/>
              </w:numPr>
              <w:spacing w:before="40" w:after="0"/>
              <w:ind w:left="357" w:hanging="357"/>
              <w:rPr>
                <w:rFonts w:cs="Arial"/>
                <w:sz w:val="18"/>
                <w:szCs w:val="20"/>
              </w:rPr>
            </w:pPr>
            <w:r w:rsidRPr="009F0B75">
              <w:rPr>
                <w:rFonts w:cs="Arial"/>
                <w:sz w:val="18"/>
                <w:szCs w:val="20"/>
              </w:rPr>
              <w:t>Potential for disruption to schools and hospitals</w:t>
            </w:r>
            <w:r w:rsidR="009F4A4C">
              <w:rPr>
                <w:rFonts w:cs="Arial"/>
                <w:sz w:val="18"/>
                <w:szCs w:val="20"/>
              </w:rPr>
              <w:t>;</w:t>
            </w:r>
          </w:p>
          <w:p w:rsidR="009418A3" w:rsidRPr="009F0B75" w:rsidRDefault="009418A3" w:rsidP="00742EFD">
            <w:pPr>
              <w:numPr>
                <w:ilvl w:val="0"/>
                <w:numId w:val="24"/>
              </w:numPr>
              <w:spacing w:before="40" w:after="0"/>
              <w:ind w:left="357" w:hanging="357"/>
              <w:rPr>
                <w:rFonts w:cs="Arial"/>
                <w:sz w:val="18"/>
                <w:szCs w:val="20"/>
              </w:rPr>
            </w:pPr>
            <w:r w:rsidRPr="009F0B75">
              <w:rPr>
                <w:rFonts w:cs="Arial"/>
                <w:sz w:val="18"/>
                <w:szCs w:val="20"/>
              </w:rPr>
              <w:t>Potential for shortages in medical and pharmaceutical supplies</w:t>
            </w:r>
            <w:r w:rsidR="009F4A4C">
              <w:rPr>
                <w:rFonts w:cs="Arial"/>
                <w:sz w:val="18"/>
                <w:szCs w:val="20"/>
              </w:rPr>
              <w:t>;</w:t>
            </w:r>
          </w:p>
          <w:p w:rsidR="009418A3" w:rsidRPr="009F0B75" w:rsidRDefault="009418A3" w:rsidP="00742EFD">
            <w:pPr>
              <w:numPr>
                <w:ilvl w:val="0"/>
                <w:numId w:val="24"/>
              </w:numPr>
              <w:spacing w:before="40" w:after="0"/>
              <w:ind w:left="357" w:hanging="357"/>
              <w:rPr>
                <w:rFonts w:cs="Arial"/>
                <w:sz w:val="18"/>
                <w:szCs w:val="20"/>
              </w:rPr>
            </w:pPr>
            <w:r w:rsidRPr="009F0B75">
              <w:rPr>
                <w:rFonts w:cs="Arial"/>
                <w:sz w:val="18"/>
                <w:szCs w:val="20"/>
              </w:rPr>
              <w:t>Potential for severe disruption to the economy</w:t>
            </w:r>
            <w:r w:rsidR="009F4A4C">
              <w:rPr>
                <w:rFonts w:cs="Arial"/>
                <w:sz w:val="18"/>
                <w:szCs w:val="20"/>
              </w:rPr>
              <w:t>;</w:t>
            </w:r>
          </w:p>
          <w:p w:rsidR="009418A3" w:rsidRPr="009F0B75" w:rsidRDefault="009418A3" w:rsidP="00742EFD">
            <w:pPr>
              <w:numPr>
                <w:ilvl w:val="0"/>
                <w:numId w:val="24"/>
              </w:numPr>
              <w:spacing w:before="40" w:after="0"/>
              <w:ind w:left="357" w:hanging="357"/>
              <w:rPr>
                <w:rFonts w:cs="Arial"/>
                <w:sz w:val="18"/>
                <w:szCs w:val="20"/>
              </w:rPr>
            </w:pPr>
            <w:r w:rsidRPr="009F0B75">
              <w:rPr>
                <w:rFonts w:cs="Arial"/>
                <w:sz w:val="18"/>
                <w:szCs w:val="20"/>
              </w:rPr>
              <w:t>Potential for isolation of individual families and properties (quarantine)</w:t>
            </w:r>
            <w:r w:rsidR="009F4A4C">
              <w:rPr>
                <w:rFonts w:cs="Arial"/>
                <w:sz w:val="18"/>
                <w:szCs w:val="20"/>
              </w:rPr>
              <w:t>;</w:t>
            </w:r>
          </w:p>
          <w:p w:rsidR="009418A3" w:rsidRPr="009F0B75" w:rsidRDefault="009418A3" w:rsidP="00742EFD">
            <w:pPr>
              <w:numPr>
                <w:ilvl w:val="0"/>
                <w:numId w:val="24"/>
              </w:numPr>
              <w:spacing w:before="40" w:after="0"/>
              <w:ind w:left="357" w:hanging="357"/>
              <w:rPr>
                <w:rFonts w:cs="Arial"/>
                <w:sz w:val="18"/>
                <w:szCs w:val="20"/>
              </w:rPr>
            </w:pPr>
            <w:r w:rsidRPr="009F0B75">
              <w:rPr>
                <w:rFonts w:cs="Arial"/>
                <w:sz w:val="18"/>
                <w:szCs w:val="20"/>
              </w:rPr>
              <w:t>Potential for civil disturbance</w:t>
            </w:r>
            <w:r w:rsidR="009F4A4C">
              <w:rPr>
                <w:rFonts w:cs="Arial"/>
                <w:sz w:val="18"/>
                <w:szCs w:val="20"/>
              </w:rPr>
              <w:t>;</w:t>
            </w:r>
          </w:p>
          <w:p w:rsidR="009418A3" w:rsidRDefault="009418A3" w:rsidP="00742EFD">
            <w:pPr>
              <w:numPr>
                <w:ilvl w:val="0"/>
                <w:numId w:val="24"/>
              </w:numPr>
              <w:spacing w:before="40" w:after="0"/>
              <w:ind w:left="357" w:hanging="357"/>
              <w:rPr>
                <w:rFonts w:cs="Arial"/>
                <w:sz w:val="18"/>
                <w:szCs w:val="20"/>
              </w:rPr>
            </w:pPr>
            <w:r w:rsidRPr="009F0B75">
              <w:rPr>
                <w:rFonts w:cs="Arial"/>
                <w:sz w:val="18"/>
                <w:szCs w:val="20"/>
              </w:rPr>
              <w:t xml:space="preserve">Potential for infrastructure failure </w:t>
            </w:r>
            <w:r w:rsidR="009F4A4C">
              <w:rPr>
                <w:rFonts w:cs="Arial"/>
                <w:sz w:val="18"/>
                <w:szCs w:val="20"/>
              </w:rPr>
              <w:t>as a result of workforce issues;</w:t>
            </w:r>
          </w:p>
          <w:p w:rsidR="00F37926" w:rsidRPr="009F0B75" w:rsidRDefault="00F37926" w:rsidP="00742EFD">
            <w:pPr>
              <w:numPr>
                <w:ilvl w:val="0"/>
                <w:numId w:val="24"/>
              </w:numPr>
              <w:spacing w:before="40" w:after="0"/>
              <w:ind w:left="357" w:hanging="357"/>
              <w:rPr>
                <w:rFonts w:cs="Arial"/>
                <w:sz w:val="18"/>
                <w:szCs w:val="20"/>
              </w:rPr>
            </w:pPr>
            <w:r>
              <w:rPr>
                <w:rFonts w:cs="Arial"/>
                <w:sz w:val="18"/>
                <w:szCs w:val="20"/>
              </w:rPr>
              <w:t xml:space="preserve">Potential </w:t>
            </w:r>
            <w:r w:rsidRPr="00F37926">
              <w:rPr>
                <w:rFonts w:cs="Arial"/>
                <w:sz w:val="18"/>
                <w:szCs w:val="20"/>
              </w:rPr>
              <w:t>impact on government business due to forced absenteeism</w:t>
            </w:r>
            <w:r w:rsidR="009F4A4C">
              <w:rPr>
                <w:rFonts w:cs="Arial"/>
                <w:sz w:val="18"/>
                <w:szCs w:val="20"/>
              </w:rPr>
              <w:t>.</w:t>
            </w:r>
          </w:p>
        </w:tc>
      </w:tr>
      <w:tr w:rsidR="00806829" w:rsidTr="00F0678E">
        <w:tc>
          <w:tcPr>
            <w:tcW w:w="1792" w:type="dxa"/>
          </w:tcPr>
          <w:p w:rsidR="00806829" w:rsidRPr="009418A3" w:rsidRDefault="00806829" w:rsidP="003C03DE">
            <w:pPr>
              <w:spacing w:before="60" w:after="0"/>
              <w:rPr>
                <w:rFonts w:cs="Arial"/>
                <w:b/>
                <w:sz w:val="18"/>
                <w:szCs w:val="18"/>
              </w:rPr>
            </w:pPr>
            <w:r>
              <w:rPr>
                <w:rFonts w:cs="Arial"/>
                <w:b/>
                <w:sz w:val="18"/>
                <w:szCs w:val="18"/>
              </w:rPr>
              <w:t>Risk Statement</w:t>
            </w:r>
          </w:p>
        </w:tc>
        <w:tc>
          <w:tcPr>
            <w:tcW w:w="7223" w:type="dxa"/>
          </w:tcPr>
          <w:p w:rsidR="006546A2" w:rsidRPr="009F4A4C" w:rsidRDefault="006546A2" w:rsidP="006546A2">
            <w:pPr>
              <w:spacing w:before="20" w:after="20"/>
              <w:jc w:val="both"/>
              <w:rPr>
                <w:rFonts w:cs="Arial"/>
                <w:sz w:val="18"/>
                <w:szCs w:val="18"/>
              </w:rPr>
            </w:pPr>
            <w:r w:rsidRPr="009F4A4C">
              <w:rPr>
                <w:rFonts w:cs="Arial"/>
                <w:sz w:val="18"/>
                <w:szCs w:val="18"/>
              </w:rPr>
              <w:t xml:space="preserve">There is a risk that an epidemic, pandemic or major outbreak of a person-to-person infectious disease in the ACT may cause illness and or death to affected persons, families and communities. It also has the potential to adversely impact and disrupt workplaces and cause a prolonged significant strain on the ACT health sector and a decrease in the provision of health service standards. Dependent upon the severity and communicability of the </w:t>
            </w:r>
            <w:r w:rsidR="0063510E">
              <w:rPr>
                <w:rFonts w:cs="Arial"/>
                <w:sz w:val="18"/>
                <w:szCs w:val="18"/>
              </w:rPr>
              <w:t>pathogen</w:t>
            </w:r>
            <w:r w:rsidRPr="009F4A4C">
              <w:rPr>
                <w:rFonts w:cs="Arial"/>
                <w:sz w:val="18"/>
                <w:szCs w:val="18"/>
              </w:rPr>
              <w:t>, traditional vulnerable populations within the ACT community may be particularly susceptible to increased rates of morbidity and mortality, or new vulnerable groups may arise. The local economy (incorporating government, the private sector and not for profit sector) may also be severely affected by fluctuating demand for goods and service provision, elevated absenteeism rates and disruption to the supply chains, exclusion zones, isolation/quarantine may be established,  with potential impact on interstate traffic, civil and social unrest.</w:t>
            </w:r>
          </w:p>
          <w:p w:rsidR="00806829" w:rsidRPr="009F4A4C" w:rsidRDefault="006546A2" w:rsidP="0063510E">
            <w:pPr>
              <w:tabs>
                <w:tab w:val="left" w:pos="1239"/>
              </w:tabs>
              <w:spacing w:before="40" w:after="0"/>
              <w:rPr>
                <w:rFonts w:cs="Arial"/>
                <w:sz w:val="18"/>
                <w:szCs w:val="18"/>
              </w:rPr>
            </w:pPr>
            <w:r w:rsidRPr="009F4A4C">
              <w:rPr>
                <w:rFonts w:cs="Arial"/>
                <w:sz w:val="18"/>
                <w:szCs w:val="18"/>
              </w:rPr>
              <w:t>NOTE - This risk statement considers a wide range of factors</w:t>
            </w:r>
            <w:r w:rsidR="005D5392">
              <w:rPr>
                <w:rFonts w:cs="Arial"/>
                <w:sz w:val="18"/>
                <w:szCs w:val="18"/>
              </w:rPr>
              <w:t>,</w:t>
            </w:r>
            <w:r w:rsidRPr="009F4A4C">
              <w:rPr>
                <w:rFonts w:cs="Arial"/>
                <w:sz w:val="18"/>
                <w:szCs w:val="18"/>
              </w:rPr>
              <w:t xml:space="preserve"> however</w:t>
            </w:r>
            <w:r w:rsidR="005D5392">
              <w:rPr>
                <w:rFonts w:cs="Arial"/>
                <w:sz w:val="18"/>
                <w:szCs w:val="18"/>
              </w:rPr>
              <w:t>,</w:t>
            </w:r>
            <w:r w:rsidRPr="009F4A4C">
              <w:rPr>
                <w:rFonts w:cs="Arial"/>
                <w:sz w:val="18"/>
                <w:szCs w:val="18"/>
              </w:rPr>
              <w:t xml:space="preserve"> are classified as disease that is transmitted person-to-person. The associated hazards are broadly defined as contaminations such as bacterial and viral pathogens. Some of the </w:t>
            </w:r>
            <w:r w:rsidR="0063510E">
              <w:rPr>
                <w:rFonts w:cs="Arial"/>
                <w:sz w:val="18"/>
                <w:szCs w:val="18"/>
              </w:rPr>
              <w:t xml:space="preserve">diseases that have epidemic potential are considered vaccine preventable diseases </w:t>
            </w:r>
            <w:r w:rsidR="00FB00AA">
              <w:rPr>
                <w:rFonts w:cs="Arial"/>
                <w:sz w:val="18"/>
                <w:szCs w:val="18"/>
              </w:rPr>
              <w:t>i.e.</w:t>
            </w:r>
            <w:r w:rsidR="0063510E">
              <w:rPr>
                <w:rFonts w:cs="Arial"/>
                <w:sz w:val="18"/>
                <w:szCs w:val="18"/>
              </w:rPr>
              <w:t xml:space="preserve"> measles</w:t>
            </w:r>
            <w:r w:rsidR="00B63F48">
              <w:rPr>
                <w:rFonts w:cs="Arial"/>
                <w:sz w:val="18"/>
                <w:szCs w:val="18"/>
              </w:rPr>
              <w:t>.</w:t>
            </w:r>
          </w:p>
        </w:tc>
      </w:tr>
    </w:tbl>
    <w:p w:rsidR="008E576C" w:rsidRDefault="008E576C" w:rsidP="007545E7">
      <w:pPr>
        <w:spacing w:after="60"/>
      </w:pPr>
    </w:p>
    <w:p w:rsidR="008E576C" w:rsidRDefault="008E576C">
      <w:r>
        <w:br w:type="page"/>
      </w:r>
    </w:p>
    <w:tbl>
      <w:tblPr>
        <w:tblW w:w="9001" w:type="dxa"/>
        <w:tblInd w:w="1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792"/>
        <w:gridCol w:w="7209"/>
      </w:tblGrid>
      <w:tr w:rsidR="001E5BE8" w:rsidTr="00F0678E">
        <w:trPr>
          <w:cantSplit/>
        </w:trPr>
        <w:tc>
          <w:tcPr>
            <w:tcW w:w="9001" w:type="dxa"/>
            <w:gridSpan w:val="2"/>
            <w:shd w:val="clear" w:color="auto" w:fill="E0E0E0"/>
          </w:tcPr>
          <w:p w:rsidR="001E5BE8" w:rsidRDefault="008E576C" w:rsidP="00E346B8">
            <w:pPr>
              <w:spacing w:before="120" w:after="120"/>
              <w:jc w:val="both"/>
              <w:rPr>
                <w:rFonts w:cs="Arial"/>
                <w:b/>
                <w:bCs/>
              </w:rPr>
            </w:pPr>
            <w:r>
              <w:lastRenderedPageBreak/>
              <w:br w:type="page"/>
            </w:r>
            <w:r w:rsidR="001E5BE8">
              <w:rPr>
                <w:rFonts w:cs="Arial"/>
                <w:b/>
                <w:bCs/>
              </w:rPr>
              <w:t xml:space="preserve">Hazard Name: </w:t>
            </w:r>
            <w:r w:rsidR="006F685C">
              <w:rPr>
                <w:rFonts w:cs="Arial"/>
                <w:b/>
                <w:bCs/>
              </w:rPr>
              <w:tab/>
            </w:r>
            <w:r w:rsidR="006F685C">
              <w:rPr>
                <w:rFonts w:cs="Arial"/>
                <w:b/>
                <w:bCs/>
              </w:rPr>
              <w:tab/>
            </w:r>
            <w:r w:rsidR="001E5BE8">
              <w:rPr>
                <w:rFonts w:cs="Arial"/>
                <w:b/>
                <w:bCs/>
              </w:rPr>
              <w:t>Water Contamination</w:t>
            </w:r>
          </w:p>
        </w:tc>
      </w:tr>
      <w:tr w:rsidR="001E5BE8" w:rsidTr="00F0678E">
        <w:trPr>
          <w:cantSplit/>
        </w:trPr>
        <w:tc>
          <w:tcPr>
            <w:tcW w:w="9001" w:type="dxa"/>
            <w:gridSpan w:val="2"/>
            <w:shd w:val="clear" w:color="auto" w:fill="E0E0E0"/>
          </w:tcPr>
          <w:p w:rsidR="001E5BE8" w:rsidRDefault="00E40A46" w:rsidP="00E346B8">
            <w:pPr>
              <w:spacing w:before="120" w:after="120"/>
              <w:jc w:val="both"/>
              <w:rPr>
                <w:rFonts w:cs="Arial"/>
                <w:b/>
                <w:bCs/>
              </w:rPr>
            </w:pPr>
            <w:r>
              <w:rPr>
                <w:rFonts w:cs="Arial"/>
                <w:b/>
                <w:bCs/>
              </w:rPr>
              <w:t>Lead</w:t>
            </w:r>
            <w:r w:rsidR="001E5BE8">
              <w:rPr>
                <w:rFonts w:cs="Arial"/>
                <w:b/>
                <w:bCs/>
              </w:rPr>
              <w:t xml:space="preserve"> Agency: </w:t>
            </w:r>
            <w:r w:rsidR="006F685C">
              <w:rPr>
                <w:rFonts w:cs="Arial"/>
                <w:b/>
                <w:bCs/>
              </w:rPr>
              <w:tab/>
            </w:r>
            <w:r w:rsidR="00A70FAF">
              <w:rPr>
                <w:rFonts w:cs="Arial"/>
                <w:b/>
                <w:bCs/>
              </w:rPr>
              <w:tab/>
            </w:r>
            <w:r w:rsidR="005B48CB">
              <w:rPr>
                <w:rFonts w:cs="Arial"/>
                <w:b/>
                <w:bCs/>
              </w:rPr>
              <w:t>Health Directorate</w:t>
            </w:r>
          </w:p>
        </w:tc>
      </w:tr>
      <w:tr w:rsidR="009418A3" w:rsidTr="00F0678E">
        <w:tc>
          <w:tcPr>
            <w:tcW w:w="1792" w:type="dxa"/>
          </w:tcPr>
          <w:p w:rsidR="009418A3" w:rsidRPr="009418A3" w:rsidRDefault="009418A3" w:rsidP="003C03DE">
            <w:pPr>
              <w:spacing w:before="60" w:after="0"/>
              <w:rPr>
                <w:rFonts w:cs="Arial"/>
                <w:b/>
                <w:sz w:val="18"/>
                <w:szCs w:val="18"/>
              </w:rPr>
            </w:pPr>
            <w:r w:rsidRPr="009418A3">
              <w:rPr>
                <w:rFonts w:cs="Arial"/>
                <w:b/>
                <w:sz w:val="18"/>
                <w:szCs w:val="18"/>
              </w:rPr>
              <w:t>History</w:t>
            </w:r>
          </w:p>
        </w:tc>
        <w:tc>
          <w:tcPr>
            <w:tcW w:w="7209" w:type="dxa"/>
          </w:tcPr>
          <w:p w:rsidR="009418A3" w:rsidRPr="009F0B75" w:rsidRDefault="009418A3" w:rsidP="00CF58C0">
            <w:pPr>
              <w:spacing w:before="40" w:after="0"/>
              <w:rPr>
                <w:rFonts w:cs="Arial"/>
                <w:sz w:val="18"/>
              </w:rPr>
            </w:pPr>
            <w:r w:rsidRPr="009F0B75">
              <w:rPr>
                <w:rFonts w:cs="Arial"/>
                <w:sz w:val="18"/>
              </w:rPr>
              <w:t xml:space="preserve">The 1998 Sydney water </w:t>
            </w:r>
            <w:r w:rsidR="005D5392">
              <w:rPr>
                <w:rFonts w:cs="Arial"/>
                <w:sz w:val="18"/>
              </w:rPr>
              <w:t>c</w:t>
            </w:r>
            <w:r w:rsidRPr="009F0B75">
              <w:rPr>
                <w:rFonts w:cs="Arial"/>
                <w:sz w:val="18"/>
              </w:rPr>
              <w:t xml:space="preserve">risis.  </w:t>
            </w:r>
            <w:smartTag w:uri="urn:schemas-microsoft-com:office:smarttags" w:element="place">
              <w:smartTag w:uri="urn:schemas-microsoft-com:office:smarttags" w:element="City">
                <w:r w:rsidRPr="009F0B75">
                  <w:rPr>
                    <w:rFonts w:cs="Arial"/>
                    <w:sz w:val="18"/>
                  </w:rPr>
                  <w:t>Sydney</w:t>
                </w:r>
              </w:smartTag>
            </w:smartTag>
            <w:r w:rsidRPr="009F0B75">
              <w:rPr>
                <w:rFonts w:cs="Arial"/>
                <w:sz w:val="18"/>
              </w:rPr>
              <w:t>’s water supply was found to be contaminated with Giardia and Cryptosporidium, leading to public health advice to boil tap water before drinking.</w:t>
            </w:r>
          </w:p>
          <w:p w:rsidR="009418A3" w:rsidRPr="009F0B75" w:rsidRDefault="009418A3" w:rsidP="00CF58C0">
            <w:pPr>
              <w:spacing w:before="40" w:after="0"/>
              <w:rPr>
                <w:rFonts w:cs="Arial"/>
                <w:sz w:val="18"/>
              </w:rPr>
            </w:pPr>
            <w:r w:rsidRPr="009F0B75">
              <w:rPr>
                <w:rFonts w:cs="Arial"/>
                <w:sz w:val="18"/>
              </w:rPr>
              <w:t>There were no recorded cases of illness related to this contamination.</w:t>
            </w:r>
          </w:p>
        </w:tc>
      </w:tr>
      <w:tr w:rsidR="009418A3" w:rsidTr="00F0678E">
        <w:tc>
          <w:tcPr>
            <w:tcW w:w="1792" w:type="dxa"/>
          </w:tcPr>
          <w:p w:rsidR="009418A3" w:rsidRPr="009418A3" w:rsidRDefault="009418A3" w:rsidP="003C03DE">
            <w:pPr>
              <w:spacing w:before="60" w:after="0"/>
              <w:rPr>
                <w:rFonts w:cs="Arial"/>
                <w:b/>
                <w:sz w:val="18"/>
                <w:szCs w:val="18"/>
              </w:rPr>
            </w:pPr>
            <w:r w:rsidRPr="009418A3">
              <w:rPr>
                <w:rFonts w:cs="Arial"/>
                <w:b/>
                <w:sz w:val="18"/>
                <w:szCs w:val="18"/>
              </w:rPr>
              <w:t>Intensity</w:t>
            </w:r>
          </w:p>
        </w:tc>
        <w:tc>
          <w:tcPr>
            <w:tcW w:w="7209" w:type="dxa"/>
          </w:tcPr>
          <w:p w:rsidR="009418A3" w:rsidRPr="009F0B75" w:rsidRDefault="009418A3" w:rsidP="00CF58C0">
            <w:pPr>
              <w:spacing w:before="40" w:after="0"/>
              <w:rPr>
                <w:rFonts w:cs="Arial"/>
                <w:sz w:val="18"/>
                <w:szCs w:val="20"/>
              </w:rPr>
            </w:pPr>
            <w:r w:rsidRPr="009F0B75">
              <w:rPr>
                <w:rFonts w:cs="Arial"/>
                <w:sz w:val="18"/>
                <w:szCs w:val="20"/>
              </w:rPr>
              <w:t>Contamination of the ACT water supply is unlikely, due to the numerous ‘critical control points’ within the water treatment and management process.  If</w:t>
            </w:r>
            <w:r w:rsidR="005D5392">
              <w:rPr>
                <w:rFonts w:cs="Arial"/>
                <w:sz w:val="18"/>
                <w:szCs w:val="20"/>
              </w:rPr>
              <w:t>,</w:t>
            </w:r>
            <w:r w:rsidRPr="009F0B75">
              <w:rPr>
                <w:rFonts w:cs="Arial"/>
                <w:sz w:val="18"/>
                <w:szCs w:val="20"/>
              </w:rPr>
              <w:t xml:space="preserve"> however, the water supply is tainted at or near the end of the treatment cycle, there is potential for significant flow on impact in the community.</w:t>
            </w:r>
          </w:p>
          <w:p w:rsidR="009418A3" w:rsidRPr="009F0B75" w:rsidRDefault="009418A3" w:rsidP="00CF58C0">
            <w:pPr>
              <w:spacing w:before="40" w:after="0"/>
              <w:rPr>
                <w:rFonts w:cs="Arial"/>
                <w:sz w:val="18"/>
                <w:szCs w:val="20"/>
              </w:rPr>
            </w:pPr>
            <w:r w:rsidRPr="009F0B75">
              <w:rPr>
                <w:rFonts w:cs="Arial"/>
                <w:sz w:val="18"/>
                <w:szCs w:val="20"/>
              </w:rPr>
              <w:t>The incident may require a multi-agency response if there is large scale contamination of the ACT water supply or if contamination is deliberate.</w:t>
            </w:r>
          </w:p>
        </w:tc>
      </w:tr>
      <w:tr w:rsidR="009418A3" w:rsidTr="00F0678E">
        <w:tc>
          <w:tcPr>
            <w:tcW w:w="1792" w:type="dxa"/>
          </w:tcPr>
          <w:p w:rsidR="009418A3" w:rsidRPr="009418A3" w:rsidRDefault="009418A3" w:rsidP="003C03DE">
            <w:pPr>
              <w:spacing w:before="60" w:after="0"/>
              <w:rPr>
                <w:rFonts w:cs="Arial"/>
                <w:b/>
                <w:sz w:val="18"/>
                <w:szCs w:val="18"/>
              </w:rPr>
            </w:pPr>
            <w:r w:rsidRPr="009418A3">
              <w:rPr>
                <w:rFonts w:cs="Arial"/>
                <w:b/>
                <w:sz w:val="18"/>
                <w:szCs w:val="18"/>
              </w:rPr>
              <w:t>Extent</w:t>
            </w:r>
          </w:p>
        </w:tc>
        <w:tc>
          <w:tcPr>
            <w:tcW w:w="7209" w:type="dxa"/>
          </w:tcPr>
          <w:p w:rsidR="009418A3" w:rsidRPr="009F0B75" w:rsidRDefault="009418A3" w:rsidP="00CF58C0">
            <w:pPr>
              <w:spacing w:before="40" w:after="0"/>
              <w:rPr>
                <w:rFonts w:cs="Arial"/>
                <w:sz w:val="18"/>
                <w:szCs w:val="20"/>
              </w:rPr>
            </w:pPr>
            <w:r w:rsidRPr="009F0B75">
              <w:rPr>
                <w:rFonts w:cs="Arial"/>
                <w:sz w:val="18"/>
                <w:szCs w:val="20"/>
              </w:rPr>
              <w:t>The water supply of the ACT is sourced from several catchment areas.  It is possible that a localised contamination event may impact on one geographical area rather than the whole of the ACT.  However, water contamination events have the potential to impact upon the whole of the ACT</w:t>
            </w:r>
            <w:r w:rsidR="0063510E">
              <w:rPr>
                <w:rFonts w:cs="Arial"/>
                <w:sz w:val="18"/>
                <w:szCs w:val="20"/>
              </w:rPr>
              <w:t>, and spread widely</w:t>
            </w:r>
            <w:r w:rsidR="005D5392">
              <w:rPr>
                <w:rFonts w:cs="Arial"/>
                <w:sz w:val="18"/>
                <w:szCs w:val="20"/>
              </w:rPr>
              <w:t>.</w:t>
            </w:r>
          </w:p>
        </w:tc>
      </w:tr>
      <w:tr w:rsidR="009418A3" w:rsidTr="00F0678E">
        <w:tc>
          <w:tcPr>
            <w:tcW w:w="1792" w:type="dxa"/>
          </w:tcPr>
          <w:p w:rsidR="009418A3" w:rsidRPr="009418A3" w:rsidRDefault="009418A3" w:rsidP="003C03DE">
            <w:pPr>
              <w:spacing w:before="60" w:after="0"/>
              <w:rPr>
                <w:rFonts w:cs="Arial"/>
                <w:b/>
                <w:sz w:val="18"/>
                <w:szCs w:val="18"/>
              </w:rPr>
            </w:pPr>
            <w:r w:rsidRPr="003C03DE">
              <w:rPr>
                <w:rFonts w:cs="Arial"/>
                <w:b/>
                <w:sz w:val="18"/>
                <w:szCs w:val="18"/>
              </w:rPr>
              <w:t>Speed of onset</w:t>
            </w:r>
          </w:p>
        </w:tc>
        <w:tc>
          <w:tcPr>
            <w:tcW w:w="7209" w:type="dxa"/>
          </w:tcPr>
          <w:p w:rsidR="009418A3" w:rsidRPr="009F0B75" w:rsidRDefault="009418A3" w:rsidP="00CF58C0">
            <w:pPr>
              <w:spacing w:before="40" w:after="0"/>
              <w:rPr>
                <w:rFonts w:cs="Arial"/>
                <w:sz w:val="18"/>
                <w:szCs w:val="20"/>
              </w:rPr>
            </w:pPr>
            <w:r w:rsidRPr="009F0B75">
              <w:rPr>
                <w:rFonts w:cs="Arial"/>
                <w:sz w:val="18"/>
                <w:szCs w:val="20"/>
              </w:rPr>
              <w:t xml:space="preserve">Although routine testing of water quality is carried out, there can be </w:t>
            </w:r>
            <w:r w:rsidR="005D5392">
              <w:rPr>
                <w:rFonts w:cs="Arial"/>
                <w:sz w:val="18"/>
                <w:szCs w:val="20"/>
              </w:rPr>
              <w:t xml:space="preserve">a </w:t>
            </w:r>
            <w:r w:rsidRPr="009F0B75">
              <w:rPr>
                <w:rFonts w:cs="Arial"/>
                <w:sz w:val="18"/>
                <w:szCs w:val="20"/>
              </w:rPr>
              <w:t>significant lag time between the collection of samples and obtaining the results of testing.  It is likely that the initial warning that contamination had occurred would come from the public – in the form of persons becoming ill or observing a change in their water supply.</w:t>
            </w:r>
          </w:p>
        </w:tc>
      </w:tr>
      <w:tr w:rsidR="009418A3" w:rsidTr="00F0678E">
        <w:tc>
          <w:tcPr>
            <w:tcW w:w="1792" w:type="dxa"/>
          </w:tcPr>
          <w:p w:rsidR="009418A3" w:rsidRPr="009418A3" w:rsidRDefault="009418A3" w:rsidP="003C03DE">
            <w:pPr>
              <w:spacing w:before="60" w:after="0"/>
              <w:rPr>
                <w:rFonts w:cs="Arial"/>
                <w:b/>
                <w:sz w:val="18"/>
                <w:szCs w:val="18"/>
              </w:rPr>
            </w:pPr>
            <w:r w:rsidRPr="009418A3">
              <w:rPr>
                <w:rFonts w:cs="Arial"/>
                <w:b/>
                <w:sz w:val="18"/>
                <w:szCs w:val="18"/>
              </w:rPr>
              <w:t>Vulnerabilities</w:t>
            </w:r>
          </w:p>
          <w:p w:rsidR="009418A3" w:rsidRPr="009418A3" w:rsidRDefault="009418A3" w:rsidP="003C03DE">
            <w:pPr>
              <w:spacing w:before="60" w:after="0"/>
              <w:rPr>
                <w:rFonts w:cs="Arial"/>
                <w:b/>
                <w:sz w:val="18"/>
                <w:szCs w:val="18"/>
              </w:rPr>
            </w:pPr>
          </w:p>
        </w:tc>
        <w:tc>
          <w:tcPr>
            <w:tcW w:w="7209" w:type="dxa"/>
          </w:tcPr>
          <w:p w:rsidR="009418A3" w:rsidRPr="009F0B75" w:rsidRDefault="009418A3" w:rsidP="00CF58C0">
            <w:pPr>
              <w:spacing w:before="40" w:after="0"/>
              <w:rPr>
                <w:rFonts w:cs="Arial"/>
                <w:sz w:val="18"/>
                <w:szCs w:val="20"/>
              </w:rPr>
            </w:pPr>
            <w:r w:rsidRPr="009F0B75">
              <w:rPr>
                <w:rFonts w:cs="Arial"/>
                <w:sz w:val="18"/>
                <w:szCs w:val="20"/>
              </w:rPr>
              <w:t xml:space="preserve">The impact of water contamination is broad and reaches across the entire community.  Some segments of the community are at greater risk of suffering adverse health outcomes than others.  Those at higher risk include the very young, pregnant women, the elderly and indigenous Australians. </w:t>
            </w:r>
          </w:p>
        </w:tc>
      </w:tr>
      <w:tr w:rsidR="009418A3" w:rsidTr="00F0678E">
        <w:tc>
          <w:tcPr>
            <w:tcW w:w="1792" w:type="dxa"/>
          </w:tcPr>
          <w:p w:rsidR="009418A3" w:rsidRPr="009418A3" w:rsidRDefault="009418A3" w:rsidP="003C03DE">
            <w:pPr>
              <w:spacing w:before="60" w:after="0"/>
              <w:rPr>
                <w:rFonts w:cs="Arial"/>
                <w:b/>
                <w:sz w:val="18"/>
                <w:szCs w:val="18"/>
              </w:rPr>
            </w:pPr>
            <w:r w:rsidRPr="009418A3">
              <w:rPr>
                <w:rFonts w:cs="Arial"/>
                <w:b/>
                <w:sz w:val="18"/>
                <w:szCs w:val="18"/>
              </w:rPr>
              <w:t>Secondary Hazards</w:t>
            </w:r>
          </w:p>
          <w:p w:rsidR="009418A3" w:rsidRPr="003C03DE" w:rsidRDefault="009418A3" w:rsidP="003C03DE">
            <w:pPr>
              <w:spacing w:before="60" w:after="0"/>
              <w:rPr>
                <w:rFonts w:cs="Arial"/>
                <w:b/>
                <w:sz w:val="18"/>
                <w:szCs w:val="18"/>
              </w:rPr>
            </w:pPr>
          </w:p>
        </w:tc>
        <w:tc>
          <w:tcPr>
            <w:tcW w:w="7209" w:type="dxa"/>
          </w:tcPr>
          <w:p w:rsidR="00C70346" w:rsidRPr="002B5B4D" w:rsidRDefault="00C70346" w:rsidP="00CF58C0">
            <w:pPr>
              <w:tabs>
                <w:tab w:val="left" w:pos="1239"/>
              </w:tabs>
              <w:spacing w:before="40" w:after="0"/>
              <w:rPr>
                <w:rFonts w:cs="Arial"/>
                <w:sz w:val="18"/>
                <w:szCs w:val="20"/>
              </w:rPr>
            </w:pPr>
            <w:r w:rsidRPr="002B5B4D">
              <w:rPr>
                <w:rFonts w:cs="Arial"/>
                <w:sz w:val="18"/>
                <w:szCs w:val="20"/>
              </w:rPr>
              <w:t>Dependent on scale and location of incident</w:t>
            </w:r>
            <w:r>
              <w:rPr>
                <w:rFonts w:cs="Arial"/>
                <w:sz w:val="18"/>
                <w:szCs w:val="20"/>
              </w:rPr>
              <w:t>,</w:t>
            </w:r>
            <w:r w:rsidRPr="002B5B4D">
              <w:rPr>
                <w:rFonts w:cs="Arial"/>
                <w:sz w:val="18"/>
                <w:szCs w:val="20"/>
              </w:rPr>
              <w:t xml:space="preserve"> may include:</w:t>
            </w:r>
          </w:p>
          <w:p w:rsidR="009418A3" w:rsidRPr="009F0B75" w:rsidRDefault="009418A3" w:rsidP="00742EFD">
            <w:pPr>
              <w:numPr>
                <w:ilvl w:val="0"/>
                <w:numId w:val="23"/>
              </w:numPr>
              <w:spacing w:before="40" w:after="0"/>
              <w:ind w:left="357" w:hanging="357"/>
              <w:rPr>
                <w:rFonts w:cs="Arial"/>
                <w:sz w:val="18"/>
                <w:szCs w:val="20"/>
              </w:rPr>
            </w:pPr>
            <w:r w:rsidRPr="009F0B75">
              <w:rPr>
                <w:rFonts w:cs="Arial"/>
                <w:sz w:val="18"/>
                <w:szCs w:val="20"/>
              </w:rPr>
              <w:t>Potential for disruption of hospital and health services</w:t>
            </w:r>
            <w:r w:rsidR="009F4A4C">
              <w:rPr>
                <w:rFonts w:cs="Arial"/>
                <w:sz w:val="18"/>
                <w:szCs w:val="20"/>
              </w:rPr>
              <w:t>;</w:t>
            </w:r>
          </w:p>
          <w:p w:rsidR="009418A3" w:rsidRPr="009F0B75" w:rsidRDefault="009418A3" w:rsidP="00742EFD">
            <w:pPr>
              <w:numPr>
                <w:ilvl w:val="0"/>
                <w:numId w:val="23"/>
              </w:numPr>
              <w:spacing w:before="40" w:after="0"/>
              <w:ind w:left="357" w:hanging="357"/>
              <w:rPr>
                <w:rFonts w:cs="Arial"/>
                <w:sz w:val="18"/>
                <w:szCs w:val="20"/>
              </w:rPr>
            </w:pPr>
            <w:r w:rsidRPr="009F0B75">
              <w:rPr>
                <w:rFonts w:cs="Arial"/>
                <w:sz w:val="18"/>
                <w:szCs w:val="20"/>
              </w:rPr>
              <w:t>Potential for disruption of local food/beverage businesses</w:t>
            </w:r>
            <w:r w:rsidR="009F4A4C">
              <w:rPr>
                <w:rFonts w:cs="Arial"/>
                <w:sz w:val="18"/>
                <w:szCs w:val="20"/>
              </w:rPr>
              <w:t>;</w:t>
            </w:r>
          </w:p>
          <w:p w:rsidR="009418A3" w:rsidRPr="009F0B75" w:rsidRDefault="009418A3" w:rsidP="00742EFD">
            <w:pPr>
              <w:numPr>
                <w:ilvl w:val="0"/>
                <w:numId w:val="23"/>
              </w:numPr>
              <w:spacing w:before="40" w:after="0"/>
              <w:ind w:left="357" w:hanging="357"/>
              <w:rPr>
                <w:rFonts w:cs="Arial"/>
                <w:sz w:val="18"/>
                <w:szCs w:val="20"/>
              </w:rPr>
            </w:pPr>
            <w:r w:rsidRPr="009F0B75">
              <w:rPr>
                <w:rFonts w:cs="Arial"/>
                <w:sz w:val="18"/>
                <w:szCs w:val="20"/>
              </w:rPr>
              <w:t>Potential for disruption to primary producers</w:t>
            </w:r>
            <w:r w:rsidR="00ED2E1C">
              <w:rPr>
                <w:rFonts w:cs="Arial"/>
                <w:sz w:val="18"/>
                <w:szCs w:val="20"/>
              </w:rPr>
              <w:t>.</w:t>
            </w:r>
          </w:p>
        </w:tc>
      </w:tr>
      <w:tr w:rsidR="00806829" w:rsidTr="00F0678E">
        <w:tc>
          <w:tcPr>
            <w:tcW w:w="1792" w:type="dxa"/>
          </w:tcPr>
          <w:p w:rsidR="00806829" w:rsidRPr="009418A3" w:rsidRDefault="00806829" w:rsidP="003C03DE">
            <w:pPr>
              <w:spacing w:before="60" w:after="0"/>
              <w:rPr>
                <w:rFonts w:cs="Arial"/>
                <w:b/>
                <w:sz w:val="18"/>
                <w:szCs w:val="18"/>
              </w:rPr>
            </w:pPr>
            <w:r>
              <w:rPr>
                <w:rFonts w:cs="Arial"/>
                <w:b/>
                <w:sz w:val="18"/>
                <w:szCs w:val="18"/>
              </w:rPr>
              <w:t>Risk Statement</w:t>
            </w:r>
          </w:p>
        </w:tc>
        <w:tc>
          <w:tcPr>
            <w:tcW w:w="7209" w:type="dxa"/>
          </w:tcPr>
          <w:p w:rsidR="00806829" w:rsidRPr="009F4A4C" w:rsidRDefault="006546A2" w:rsidP="005D5392">
            <w:pPr>
              <w:tabs>
                <w:tab w:val="left" w:pos="1239"/>
              </w:tabs>
              <w:spacing w:before="40" w:after="0"/>
              <w:rPr>
                <w:rFonts w:cs="Arial"/>
                <w:sz w:val="18"/>
                <w:szCs w:val="18"/>
              </w:rPr>
            </w:pPr>
            <w:r w:rsidRPr="009F4A4C">
              <w:rPr>
                <w:rFonts w:cs="Arial"/>
                <w:sz w:val="18"/>
                <w:szCs w:val="18"/>
              </w:rPr>
              <w:t>There is a risk that contamination of the potable water supply could result in potential fatalities and illness to persons, anxiety to the general community</w:t>
            </w:r>
            <w:r w:rsidR="005D5392">
              <w:rPr>
                <w:rFonts w:cs="Arial"/>
                <w:sz w:val="18"/>
                <w:szCs w:val="18"/>
              </w:rPr>
              <w:t>,</w:t>
            </w:r>
            <w:r w:rsidRPr="009F4A4C">
              <w:rPr>
                <w:rFonts w:cs="Arial"/>
                <w:sz w:val="18"/>
                <w:szCs w:val="18"/>
              </w:rPr>
              <w:t xml:space="preserve"> economic impact</w:t>
            </w:r>
            <w:r w:rsidR="005D5392">
              <w:rPr>
                <w:rFonts w:cs="Arial"/>
                <w:sz w:val="18"/>
                <w:szCs w:val="18"/>
              </w:rPr>
              <w:t>,</w:t>
            </w:r>
            <w:r w:rsidRPr="009F4A4C">
              <w:rPr>
                <w:rFonts w:cs="Arial"/>
                <w:sz w:val="18"/>
                <w:szCs w:val="18"/>
              </w:rPr>
              <w:t xml:space="preserve"> potential for evacuation of vulnerable communities</w:t>
            </w:r>
            <w:r w:rsidR="005D5392">
              <w:rPr>
                <w:rFonts w:cs="Arial"/>
                <w:sz w:val="18"/>
                <w:szCs w:val="18"/>
              </w:rPr>
              <w:t>,</w:t>
            </w:r>
            <w:r w:rsidRPr="009F4A4C">
              <w:rPr>
                <w:rFonts w:cs="Arial"/>
                <w:sz w:val="18"/>
                <w:szCs w:val="18"/>
              </w:rPr>
              <w:t xml:space="preserve"> depending on the </w:t>
            </w:r>
            <w:r w:rsidR="0063510E">
              <w:rPr>
                <w:rFonts w:cs="Arial"/>
                <w:sz w:val="18"/>
                <w:szCs w:val="18"/>
              </w:rPr>
              <w:t xml:space="preserve">contaminant </w:t>
            </w:r>
            <w:r w:rsidR="0063510E" w:rsidRPr="009F4A4C">
              <w:rPr>
                <w:rFonts w:cs="Arial"/>
                <w:sz w:val="18"/>
                <w:szCs w:val="18"/>
              </w:rPr>
              <w:t xml:space="preserve"> </w:t>
            </w:r>
            <w:r w:rsidRPr="009F4A4C">
              <w:rPr>
                <w:rFonts w:cs="Arial"/>
                <w:sz w:val="18"/>
                <w:szCs w:val="18"/>
              </w:rPr>
              <w:t>there may be some impact to the environment.</w:t>
            </w:r>
          </w:p>
        </w:tc>
      </w:tr>
    </w:tbl>
    <w:p w:rsidR="007545E7" w:rsidRDefault="007545E7" w:rsidP="00117462">
      <w:pPr>
        <w:spacing w:after="60"/>
      </w:pPr>
    </w:p>
    <w:tbl>
      <w:tblPr>
        <w:tblW w:w="9001" w:type="dxa"/>
        <w:tblInd w:w="1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792"/>
        <w:gridCol w:w="7209"/>
      </w:tblGrid>
      <w:tr w:rsidR="00BD090D" w:rsidTr="00F0678E">
        <w:trPr>
          <w:cantSplit/>
        </w:trPr>
        <w:tc>
          <w:tcPr>
            <w:tcW w:w="9001" w:type="dxa"/>
            <w:gridSpan w:val="2"/>
            <w:shd w:val="clear" w:color="auto" w:fill="E0E0E0"/>
          </w:tcPr>
          <w:p w:rsidR="00BD090D" w:rsidRDefault="00BD090D" w:rsidP="001C09EA">
            <w:pPr>
              <w:spacing w:before="120" w:after="120"/>
              <w:ind w:left="2052" w:hanging="2052"/>
              <w:jc w:val="both"/>
              <w:rPr>
                <w:rFonts w:cs="Arial"/>
                <w:b/>
                <w:bCs/>
              </w:rPr>
            </w:pPr>
            <w:r>
              <w:rPr>
                <w:rFonts w:cs="Arial"/>
                <w:b/>
                <w:bCs/>
              </w:rPr>
              <w:t>Hazard Name:</w:t>
            </w:r>
            <w:r>
              <w:rPr>
                <w:rFonts w:cs="Arial"/>
                <w:b/>
                <w:bCs/>
              </w:rPr>
              <w:tab/>
              <w:t xml:space="preserve">Bio-Security Emergency </w:t>
            </w:r>
            <w:r w:rsidRPr="003C36AA">
              <w:rPr>
                <w:rFonts w:cs="Arial"/>
                <w:bCs/>
              </w:rPr>
              <w:t>(incl. exotic/ endemic animal, plant and pest emergencies)</w:t>
            </w:r>
          </w:p>
        </w:tc>
      </w:tr>
      <w:tr w:rsidR="00BD090D" w:rsidTr="00F0678E">
        <w:trPr>
          <w:cantSplit/>
        </w:trPr>
        <w:tc>
          <w:tcPr>
            <w:tcW w:w="9001" w:type="dxa"/>
            <w:gridSpan w:val="2"/>
            <w:shd w:val="clear" w:color="auto" w:fill="E0E0E0"/>
          </w:tcPr>
          <w:p w:rsidR="00BD090D" w:rsidRDefault="003C36AA" w:rsidP="003C36AA">
            <w:pPr>
              <w:tabs>
                <w:tab w:val="left" w:pos="2034"/>
              </w:tabs>
              <w:spacing w:before="120" w:after="120"/>
              <w:jc w:val="both"/>
              <w:rPr>
                <w:rFonts w:cs="Arial"/>
                <w:b/>
                <w:bCs/>
              </w:rPr>
            </w:pPr>
            <w:r>
              <w:rPr>
                <w:rFonts w:cs="Arial"/>
                <w:b/>
                <w:bCs/>
              </w:rPr>
              <w:t xml:space="preserve">Lead Agency: </w:t>
            </w:r>
            <w:r w:rsidR="00BD090D">
              <w:rPr>
                <w:rFonts w:cs="Arial"/>
                <w:b/>
                <w:bCs/>
              </w:rPr>
              <w:tab/>
              <w:t>Territory and Municipal Services Directorate (TAMS Directorate)</w:t>
            </w:r>
          </w:p>
        </w:tc>
      </w:tr>
      <w:tr w:rsidR="00BD090D" w:rsidTr="00F0678E">
        <w:tc>
          <w:tcPr>
            <w:tcW w:w="1792" w:type="dxa"/>
          </w:tcPr>
          <w:p w:rsidR="00BD090D" w:rsidRPr="009418A3" w:rsidRDefault="00BD090D" w:rsidP="002D4D1A">
            <w:pPr>
              <w:spacing w:before="60" w:after="0"/>
              <w:rPr>
                <w:rFonts w:cs="Arial"/>
                <w:b/>
                <w:sz w:val="18"/>
                <w:szCs w:val="18"/>
              </w:rPr>
            </w:pPr>
            <w:r w:rsidRPr="009418A3">
              <w:rPr>
                <w:rFonts w:cs="Arial"/>
                <w:b/>
                <w:sz w:val="18"/>
                <w:szCs w:val="18"/>
              </w:rPr>
              <w:t>History</w:t>
            </w:r>
          </w:p>
        </w:tc>
        <w:tc>
          <w:tcPr>
            <w:tcW w:w="7209" w:type="dxa"/>
          </w:tcPr>
          <w:p w:rsidR="00BD090D" w:rsidRPr="005A35BC" w:rsidRDefault="00054D67" w:rsidP="002D4D1A">
            <w:pPr>
              <w:pStyle w:val="EndnoteText"/>
              <w:widowControl/>
              <w:spacing w:before="40"/>
              <w:rPr>
                <w:rFonts w:ascii="Arial" w:hAnsi="Arial"/>
                <w:color w:val="000000"/>
                <w:sz w:val="18"/>
                <w:szCs w:val="24"/>
                <w:lang w:eastAsia="en-AU"/>
              </w:rPr>
            </w:pPr>
            <w:r w:rsidRPr="005A35BC">
              <w:rPr>
                <w:rFonts w:ascii="Arial" w:hAnsi="Arial"/>
                <w:color w:val="000000"/>
                <w:sz w:val="18"/>
                <w:szCs w:val="24"/>
                <w:lang w:eastAsia="en-AU"/>
              </w:rPr>
              <w:t>August 2007 – Equine influenza discovered in NSW. ACT response is consistent with national arrangements and requires an immediate response, including restricting movement, monitoring equines in the ACT.</w:t>
            </w:r>
          </w:p>
        </w:tc>
      </w:tr>
      <w:tr w:rsidR="00BD090D" w:rsidTr="00F0678E">
        <w:tc>
          <w:tcPr>
            <w:tcW w:w="1792" w:type="dxa"/>
          </w:tcPr>
          <w:p w:rsidR="00BD090D" w:rsidRPr="009418A3" w:rsidRDefault="00BD090D" w:rsidP="002D4D1A">
            <w:pPr>
              <w:spacing w:before="60" w:after="0"/>
              <w:rPr>
                <w:rFonts w:cs="Arial"/>
                <w:b/>
                <w:sz w:val="18"/>
                <w:szCs w:val="18"/>
              </w:rPr>
            </w:pPr>
            <w:r w:rsidRPr="009418A3">
              <w:rPr>
                <w:rFonts w:cs="Arial"/>
                <w:b/>
                <w:sz w:val="18"/>
                <w:szCs w:val="18"/>
              </w:rPr>
              <w:t>Intensity</w:t>
            </w:r>
          </w:p>
        </w:tc>
        <w:tc>
          <w:tcPr>
            <w:tcW w:w="7209" w:type="dxa"/>
          </w:tcPr>
          <w:p w:rsidR="00BD090D" w:rsidRPr="005A35BC" w:rsidRDefault="00054D67" w:rsidP="002D4D1A">
            <w:pPr>
              <w:spacing w:before="40" w:after="0"/>
              <w:rPr>
                <w:rFonts w:cs="Arial"/>
                <w:sz w:val="18"/>
                <w:szCs w:val="20"/>
              </w:rPr>
            </w:pPr>
            <w:r w:rsidRPr="005A35BC">
              <w:rPr>
                <w:rFonts w:cs="Arial"/>
                <w:sz w:val="18"/>
                <w:szCs w:val="20"/>
              </w:rPr>
              <w:t>Rapid spread, significant numbers of horses affected across most jurisdictions. Visible signs are not evident until around four days after infection.</w:t>
            </w:r>
          </w:p>
        </w:tc>
      </w:tr>
      <w:tr w:rsidR="00BD090D" w:rsidTr="00F0678E">
        <w:tc>
          <w:tcPr>
            <w:tcW w:w="1792" w:type="dxa"/>
          </w:tcPr>
          <w:p w:rsidR="00BD090D" w:rsidRPr="009418A3" w:rsidRDefault="00BD090D" w:rsidP="002D4D1A">
            <w:pPr>
              <w:spacing w:before="60" w:after="0"/>
              <w:rPr>
                <w:rFonts w:cs="Arial"/>
                <w:b/>
                <w:sz w:val="18"/>
                <w:szCs w:val="18"/>
              </w:rPr>
            </w:pPr>
            <w:r w:rsidRPr="009418A3">
              <w:rPr>
                <w:rFonts w:cs="Arial"/>
                <w:b/>
                <w:sz w:val="18"/>
                <w:szCs w:val="18"/>
              </w:rPr>
              <w:t>Extent</w:t>
            </w:r>
          </w:p>
        </w:tc>
        <w:tc>
          <w:tcPr>
            <w:tcW w:w="7209" w:type="dxa"/>
          </w:tcPr>
          <w:p w:rsidR="00BD090D" w:rsidRPr="005A35BC" w:rsidRDefault="00054D67" w:rsidP="002D4D1A">
            <w:pPr>
              <w:spacing w:before="40" w:after="0"/>
              <w:rPr>
                <w:rFonts w:cs="Arial"/>
                <w:sz w:val="18"/>
                <w:szCs w:val="20"/>
              </w:rPr>
            </w:pPr>
            <w:r w:rsidRPr="005A35BC">
              <w:rPr>
                <w:rFonts w:cs="Arial"/>
                <w:sz w:val="18"/>
                <w:szCs w:val="20"/>
              </w:rPr>
              <w:t xml:space="preserve">Virus can be carried on people (skin/ clothing) therefore potential is very widespread in </w:t>
            </w:r>
            <w:r w:rsidR="005D5392">
              <w:rPr>
                <w:rFonts w:cs="Arial"/>
                <w:sz w:val="18"/>
                <w:szCs w:val="20"/>
              </w:rPr>
              <w:t xml:space="preserve">a </w:t>
            </w:r>
            <w:r w:rsidRPr="005A35BC">
              <w:rPr>
                <w:rFonts w:cs="Arial"/>
                <w:sz w:val="18"/>
                <w:szCs w:val="20"/>
              </w:rPr>
              <w:t>short timeframe.</w:t>
            </w:r>
          </w:p>
          <w:p w:rsidR="00BD090D" w:rsidRPr="005A35BC" w:rsidRDefault="00054D67" w:rsidP="002D4D1A">
            <w:pPr>
              <w:spacing w:before="40" w:after="0"/>
              <w:rPr>
                <w:rFonts w:cs="Arial"/>
                <w:sz w:val="18"/>
                <w:szCs w:val="20"/>
              </w:rPr>
            </w:pPr>
            <w:r w:rsidRPr="005A35BC">
              <w:rPr>
                <w:rFonts w:cs="Arial"/>
                <w:sz w:val="18"/>
                <w:szCs w:val="20"/>
              </w:rPr>
              <w:t>Managed by bans on movement of horses and horse transport.</w:t>
            </w:r>
          </w:p>
          <w:p w:rsidR="00BD090D" w:rsidRPr="005A35BC" w:rsidRDefault="00054D67" w:rsidP="002D4D1A">
            <w:pPr>
              <w:spacing w:before="40" w:after="0"/>
              <w:rPr>
                <w:rFonts w:cs="Arial"/>
                <w:sz w:val="18"/>
                <w:szCs w:val="20"/>
              </w:rPr>
            </w:pPr>
            <w:r w:rsidRPr="005A35BC">
              <w:rPr>
                <w:rFonts w:cs="Arial"/>
                <w:sz w:val="18"/>
                <w:szCs w:val="20"/>
              </w:rPr>
              <w:t>Affects the thoroughbred/ racing, recreational</w:t>
            </w:r>
            <w:r w:rsidR="005D5392">
              <w:rPr>
                <w:rFonts w:cs="Arial"/>
                <w:sz w:val="18"/>
                <w:szCs w:val="20"/>
              </w:rPr>
              <w:t>, h</w:t>
            </w:r>
            <w:r w:rsidRPr="005A35BC">
              <w:rPr>
                <w:rFonts w:cs="Arial"/>
                <w:sz w:val="18"/>
                <w:szCs w:val="20"/>
              </w:rPr>
              <w:t>orse/ pony club industries.</w:t>
            </w:r>
          </w:p>
        </w:tc>
      </w:tr>
      <w:tr w:rsidR="00BD090D" w:rsidTr="00F0678E">
        <w:tc>
          <w:tcPr>
            <w:tcW w:w="1792" w:type="dxa"/>
          </w:tcPr>
          <w:p w:rsidR="00BD090D" w:rsidRPr="009418A3" w:rsidRDefault="00BD090D" w:rsidP="002D4D1A">
            <w:pPr>
              <w:spacing w:before="60" w:after="0"/>
              <w:rPr>
                <w:rFonts w:cs="Arial"/>
                <w:b/>
                <w:sz w:val="18"/>
                <w:szCs w:val="18"/>
              </w:rPr>
            </w:pPr>
            <w:r w:rsidRPr="003C03DE">
              <w:rPr>
                <w:rFonts w:cs="Arial"/>
                <w:b/>
                <w:sz w:val="18"/>
                <w:szCs w:val="18"/>
              </w:rPr>
              <w:t>Speed of onset</w:t>
            </w:r>
          </w:p>
        </w:tc>
        <w:tc>
          <w:tcPr>
            <w:tcW w:w="7209" w:type="dxa"/>
          </w:tcPr>
          <w:p w:rsidR="00BD090D" w:rsidRPr="005A35BC" w:rsidRDefault="00054D67" w:rsidP="002D4D1A">
            <w:pPr>
              <w:spacing w:before="40" w:after="0"/>
              <w:rPr>
                <w:rFonts w:cs="Arial"/>
                <w:sz w:val="18"/>
                <w:szCs w:val="20"/>
              </w:rPr>
            </w:pPr>
            <w:r w:rsidRPr="005A35BC">
              <w:rPr>
                <w:rFonts w:cs="Arial"/>
                <w:sz w:val="18"/>
                <w:szCs w:val="20"/>
              </w:rPr>
              <w:t>Rapid spread if appropriate bio-security not in place. Experience was that the virus travelled in front of authority’s ability to track and respond.</w:t>
            </w:r>
          </w:p>
        </w:tc>
      </w:tr>
      <w:tr w:rsidR="00BD090D" w:rsidTr="00F0678E">
        <w:tc>
          <w:tcPr>
            <w:tcW w:w="1792" w:type="dxa"/>
          </w:tcPr>
          <w:p w:rsidR="00BD090D" w:rsidRPr="009418A3" w:rsidRDefault="00BD090D" w:rsidP="002D4D1A">
            <w:pPr>
              <w:spacing w:before="60" w:after="0"/>
              <w:rPr>
                <w:rFonts w:cs="Arial"/>
                <w:b/>
                <w:sz w:val="18"/>
                <w:szCs w:val="18"/>
              </w:rPr>
            </w:pPr>
            <w:r w:rsidRPr="009418A3">
              <w:rPr>
                <w:rFonts w:cs="Arial"/>
                <w:b/>
                <w:sz w:val="18"/>
                <w:szCs w:val="18"/>
              </w:rPr>
              <w:t>Vulnerabilities</w:t>
            </w:r>
          </w:p>
          <w:p w:rsidR="00BD090D" w:rsidRPr="009418A3" w:rsidRDefault="00BD090D" w:rsidP="002D4D1A">
            <w:pPr>
              <w:spacing w:before="60" w:after="0"/>
              <w:rPr>
                <w:rFonts w:cs="Arial"/>
                <w:b/>
                <w:sz w:val="18"/>
                <w:szCs w:val="18"/>
              </w:rPr>
            </w:pPr>
          </w:p>
        </w:tc>
        <w:tc>
          <w:tcPr>
            <w:tcW w:w="7209" w:type="dxa"/>
          </w:tcPr>
          <w:p w:rsidR="00BD090D" w:rsidRPr="005A35BC" w:rsidRDefault="00054D67" w:rsidP="002D4D1A">
            <w:pPr>
              <w:spacing w:before="40" w:after="0"/>
              <w:rPr>
                <w:rFonts w:cs="Arial"/>
                <w:sz w:val="18"/>
                <w:szCs w:val="20"/>
              </w:rPr>
            </w:pPr>
            <w:r w:rsidRPr="005A35BC">
              <w:rPr>
                <w:rFonts w:cs="Arial"/>
                <w:sz w:val="18"/>
                <w:szCs w:val="20"/>
              </w:rPr>
              <w:t>Flow-on effects to many industries. People often ‘trapped’ interstate, unable to move, events involving horses are cancelled, including racing events.</w:t>
            </w:r>
          </w:p>
          <w:p w:rsidR="00054D67" w:rsidRPr="005A35BC" w:rsidRDefault="00054D67" w:rsidP="002D4D1A">
            <w:pPr>
              <w:spacing w:before="40" w:after="0"/>
              <w:rPr>
                <w:rFonts w:cs="Arial"/>
                <w:sz w:val="18"/>
                <w:szCs w:val="20"/>
              </w:rPr>
            </w:pPr>
            <w:r w:rsidRPr="005A35BC">
              <w:rPr>
                <w:rFonts w:cs="Arial"/>
                <w:sz w:val="18"/>
                <w:szCs w:val="20"/>
              </w:rPr>
              <w:t>Equine suppliers and service groups are severely restricted – significant impact ranging from hardship caused through almost immediate collapse of supporting industries.</w:t>
            </w:r>
          </w:p>
        </w:tc>
      </w:tr>
      <w:tr w:rsidR="00BD090D" w:rsidTr="00F0678E">
        <w:tc>
          <w:tcPr>
            <w:tcW w:w="1792" w:type="dxa"/>
          </w:tcPr>
          <w:p w:rsidR="00BD090D" w:rsidRPr="003C03DE" w:rsidRDefault="00BD090D" w:rsidP="002D4D1A">
            <w:pPr>
              <w:spacing w:before="60" w:after="0"/>
              <w:rPr>
                <w:rFonts w:cs="Arial"/>
                <w:b/>
                <w:sz w:val="18"/>
                <w:szCs w:val="18"/>
              </w:rPr>
            </w:pPr>
            <w:r w:rsidRPr="009418A3">
              <w:rPr>
                <w:rFonts w:cs="Arial"/>
                <w:b/>
                <w:sz w:val="18"/>
                <w:szCs w:val="18"/>
              </w:rPr>
              <w:t>Secondary Hazard</w:t>
            </w:r>
            <w:r w:rsidR="006546A2">
              <w:rPr>
                <w:rFonts w:cs="Arial"/>
                <w:b/>
                <w:sz w:val="18"/>
                <w:szCs w:val="18"/>
              </w:rPr>
              <w:t>s</w:t>
            </w:r>
          </w:p>
        </w:tc>
        <w:tc>
          <w:tcPr>
            <w:tcW w:w="7209" w:type="dxa"/>
          </w:tcPr>
          <w:p w:rsidR="00BD090D" w:rsidRPr="005A35BC" w:rsidRDefault="00054D67" w:rsidP="00FB00AA">
            <w:pPr>
              <w:spacing w:before="40" w:after="0"/>
              <w:rPr>
                <w:rFonts w:cs="Arial"/>
                <w:color w:val="000000"/>
                <w:sz w:val="18"/>
                <w:szCs w:val="20"/>
              </w:rPr>
            </w:pPr>
            <w:r w:rsidRPr="005A35BC">
              <w:rPr>
                <w:rFonts w:cs="Arial"/>
                <w:color w:val="000000"/>
                <w:sz w:val="18"/>
                <w:szCs w:val="20"/>
              </w:rPr>
              <w:t xml:space="preserve">Introduction (instead of eradication) of the virus in </w:t>
            </w:r>
            <w:smartTag w:uri="urn:schemas-microsoft-com:office:smarttags" w:element="place">
              <w:smartTag w:uri="urn:schemas-microsoft-com:office:smarttags" w:element="country-region">
                <w:r w:rsidRPr="005A35BC">
                  <w:rPr>
                    <w:rFonts w:cs="Arial"/>
                    <w:color w:val="000000"/>
                    <w:sz w:val="18"/>
                    <w:szCs w:val="20"/>
                  </w:rPr>
                  <w:t>Australia</w:t>
                </w:r>
              </w:smartTag>
            </w:smartTag>
            <w:r w:rsidRPr="005A35BC">
              <w:rPr>
                <w:rFonts w:cs="Arial"/>
                <w:color w:val="000000"/>
                <w:sz w:val="18"/>
                <w:szCs w:val="20"/>
              </w:rPr>
              <w:t xml:space="preserve">. Use of vaccination </w:t>
            </w:r>
            <w:r w:rsidR="008D7641">
              <w:rPr>
                <w:rFonts w:cs="Arial"/>
                <w:color w:val="000000"/>
                <w:sz w:val="18"/>
                <w:szCs w:val="20"/>
              </w:rPr>
              <w:t xml:space="preserve">to </w:t>
            </w:r>
            <w:r w:rsidRPr="005A35BC">
              <w:rPr>
                <w:rFonts w:cs="Arial"/>
                <w:color w:val="000000"/>
                <w:sz w:val="18"/>
                <w:szCs w:val="20"/>
              </w:rPr>
              <w:t>resolve immediate illness, but allows the virus to continue to exist.</w:t>
            </w:r>
          </w:p>
        </w:tc>
      </w:tr>
      <w:tr w:rsidR="006546A2" w:rsidTr="00F0678E">
        <w:tc>
          <w:tcPr>
            <w:tcW w:w="1792" w:type="dxa"/>
          </w:tcPr>
          <w:p w:rsidR="006546A2" w:rsidRPr="009418A3" w:rsidRDefault="006546A2" w:rsidP="002D4D1A">
            <w:pPr>
              <w:spacing w:before="60" w:after="0"/>
              <w:rPr>
                <w:rFonts w:cs="Arial"/>
                <w:b/>
                <w:sz w:val="18"/>
                <w:szCs w:val="18"/>
              </w:rPr>
            </w:pPr>
            <w:r>
              <w:rPr>
                <w:rFonts w:cs="Arial"/>
                <w:b/>
                <w:sz w:val="18"/>
                <w:szCs w:val="18"/>
              </w:rPr>
              <w:t>Risk Statement</w:t>
            </w:r>
          </w:p>
        </w:tc>
        <w:tc>
          <w:tcPr>
            <w:tcW w:w="7209" w:type="dxa"/>
          </w:tcPr>
          <w:p w:rsidR="006546A2" w:rsidRPr="00843E13" w:rsidRDefault="006546A2" w:rsidP="002D4D1A">
            <w:pPr>
              <w:spacing w:before="40" w:after="0"/>
              <w:rPr>
                <w:rFonts w:cs="Arial"/>
                <w:color w:val="000000"/>
                <w:sz w:val="18"/>
                <w:szCs w:val="18"/>
              </w:rPr>
            </w:pPr>
            <w:r w:rsidRPr="00843E13">
              <w:rPr>
                <w:rFonts w:cs="Arial"/>
                <w:sz w:val="18"/>
                <w:szCs w:val="18"/>
              </w:rPr>
              <w:t xml:space="preserve">There is a risk that a significant bio-security event would result in significant number of animal deaths, destruction and disposal of livestock, impact on food production, need to establish animal exclusion zones and increased cost due to pest control eradication or consequence. In addition, there could be potential risks to human health from existing </w:t>
            </w:r>
            <w:r w:rsidRPr="00843E13">
              <w:rPr>
                <w:rFonts w:cs="Arial"/>
                <w:sz w:val="18"/>
                <w:szCs w:val="18"/>
              </w:rPr>
              <w:lastRenderedPageBreak/>
              <w:t>and new biological entities that cross the human and non human barrier with possible fatalities, quarantine zones and create fear anxiety and social disruption. It would also have the effect to impact at both the national and local level causing economic loss through a decline in export market viability sustainable food viability and job losses.</w:t>
            </w:r>
          </w:p>
        </w:tc>
      </w:tr>
    </w:tbl>
    <w:p w:rsidR="00BD090D" w:rsidRDefault="00BD090D" w:rsidP="00117462">
      <w:pPr>
        <w:spacing w:after="60"/>
      </w:pPr>
    </w:p>
    <w:tbl>
      <w:tblPr>
        <w:tblW w:w="9001" w:type="dxa"/>
        <w:tblInd w:w="1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792"/>
        <w:gridCol w:w="7209"/>
      </w:tblGrid>
      <w:tr w:rsidR="001E5BE8" w:rsidTr="00F0678E">
        <w:trPr>
          <w:cantSplit/>
        </w:trPr>
        <w:tc>
          <w:tcPr>
            <w:tcW w:w="9001" w:type="dxa"/>
            <w:gridSpan w:val="2"/>
            <w:shd w:val="clear" w:color="auto" w:fill="E0E0E0"/>
          </w:tcPr>
          <w:p w:rsidR="001E5BE8" w:rsidRDefault="001E5BE8" w:rsidP="00E346B8">
            <w:pPr>
              <w:spacing w:before="120" w:after="120"/>
              <w:jc w:val="both"/>
              <w:rPr>
                <w:rFonts w:cs="Arial"/>
                <w:b/>
                <w:bCs/>
              </w:rPr>
            </w:pPr>
            <w:r>
              <w:rPr>
                <w:rFonts w:cs="Arial"/>
                <w:b/>
                <w:bCs/>
              </w:rPr>
              <w:t xml:space="preserve">Hazard Name: </w:t>
            </w:r>
            <w:r w:rsidR="006F685C">
              <w:rPr>
                <w:rFonts w:cs="Arial"/>
                <w:b/>
                <w:bCs/>
              </w:rPr>
              <w:tab/>
            </w:r>
            <w:r w:rsidR="006F685C">
              <w:rPr>
                <w:rFonts w:cs="Arial"/>
                <w:b/>
                <w:bCs/>
              </w:rPr>
              <w:tab/>
            </w:r>
            <w:r w:rsidR="0085318B">
              <w:rPr>
                <w:rFonts w:cs="Arial"/>
                <w:b/>
                <w:bCs/>
              </w:rPr>
              <w:t>Hazardous M</w:t>
            </w:r>
            <w:r w:rsidR="005B48CB">
              <w:rPr>
                <w:rFonts w:cs="Arial"/>
                <w:b/>
                <w:bCs/>
              </w:rPr>
              <w:t>aterial (unintentional release onsite</w:t>
            </w:r>
            <w:r>
              <w:rPr>
                <w:rFonts w:cs="Arial"/>
                <w:b/>
                <w:bCs/>
              </w:rPr>
              <w:t>)</w:t>
            </w:r>
          </w:p>
        </w:tc>
      </w:tr>
      <w:tr w:rsidR="001E5BE8" w:rsidTr="00F0678E">
        <w:trPr>
          <w:cantSplit/>
        </w:trPr>
        <w:tc>
          <w:tcPr>
            <w:tcW w:w="9001" w:type="dxa"/>
            <w:gridSpan w:val="2"/>
            <w:shd w:val="clear" w:color="auto" w:fill="E0E0E0"/>
          </w:tcPr>
          <w:p w:rsidR="001E5BE8" w:rsidRDefault="00E40A46" w:rsidP="00E346B8">
            <w:pPr>
              <w:spacing w:before="120" w:after="120"/>
              <w:jc w:val="both"/>
              <w:rPr>
                <w:rFonts w:cs="Arial"/>
                <w:b/>
                <w:bCs/>
              </w:rPr>
            </w:pPr>
            <w:r>
              <w:rPr>
                <w:rFonts w:cs="Arial"/>
                <w:b/>
                <w:bCs/>
              </w:rPr>
              <w:t>Lead</w:t>
            </w:r>
            <w:r w:rsidR="001E5BE8">
              <w:rPr>
                <w:rFonts w:cs="Arial"/>
                <w:b/>
                <w:bCs/>
              </w:rPr>
              <w:t xml:space="preserve"> Agency: </w:t>
            </w:r>
            <w:r w:rsidR="006F685C">
              <w:rPr>
                <w:rFonts w:cs="Arial"/>
                <w:b/>
                <w:bCs/>
              </w:rPr>
              <w:tab/>
            </w:r>
            <w:r w:rsidR="00A70FAF">
              <w:rPr>
                <w:rFonts w:cs="Arial"/>
                <w:b/>
                <w:bCs/>
              </w:rPr>
              <w:tab/>
            </w:r>
            <w:r w:rsidR="00796F42">
              <w:rPr>
                <w:rFonts w:cs="Arial"/>
                <w:b/>
                <w:bCs/>
              </w:rPr>
              <w:t>ACT Fire and Rescue</w:t>
            </w:r>
            <w:r w:rsidR="005B48CB">
              <w:rPr>
                <w:rFonts w:cs="Arial"/>
                <w:b/>
                <w:bCs/>
              </w:rPr>
              <w:t xml:space="preserve"> (</w:t>
            </w:r>
            <w:r w:rsidR="00796F42">
              <w:rPr>
                <w:rFonts w:cs="Arial"/>
                <w:b/>
                <w:bCs/>
              </w:rPr>
              <w:t>ACT F&amp;R</w:t>
            </w:r>
            <w:r w:rsidR="005B48CB">
              <w:rPr>
                <w:rFonts w:cs="Arial"/>
                <w:b/>
                <w:bCs/>
              </w:rPr>
              <w:t>)</w:t>
            </w:r>
            <w:r w:rsidR="001E5BE8">
              <w:rPr>
                <w:rFonts w:cs="Arial"/>
                <w:b/>
                <w:bCs/>
              </w:rPr>
              <w:t xml:space="preserve"> </w:t>
            </w:r>
          </w:p>
        </w:tc>
      </w:tr>
      <w:tr w:rsidR="001E5BE8" w:rsidTr="00F0678E">
        <w:tc>
          <w:tcPr>
            <w:tcW w:w="1792" w:type="dxa"/>
          </w:tcPr>
          <w:p w:rsidR="001E5BE8" w:rsidRPr="008E571F" w:rsidRDefault="001E5BE8" w:rsidP="003C03DE">
            <w:pPr>
              <w:spacing w:before="60" w:after="0"/>
              <w:rPr>
                <w:rFonts w:cs="Arial"/>
                <w:b/>
                <w:sz w:val="18"/>
                <w:szCs w:val="18"/>
              </w:rPr>
            </w:pPr>
            <w:r w:rsidRPr="008E571F">
              <w:rPr>
                <w:rFonts w:cs="Arial"/>
                <w:b/>
                <w:sz w:val="18"/>
                <w:szCs w:val="18"/>
              </w:rPr>
              <w:t>History</w:t>
            </w:r>
          </w:p>
          <w:p w:rsidR="001E5BE8" w:rsidRPr="003C03DE" w:rsidRDefault="001E5BE8" w:rsidP="003C03DE">
            <w:pPr>
              <w:spacing w:before="60" w:after="0"/>
              <w:rPr>
                <w:rFonts w:cs="Arial"/>
                <w:b/>
                <w:sz w:val="18"/>
                <w:szCs w:val="18"/>
              </w:rPr>
            </w:pPr>
          </w:p>
        </w:tc>
        <w:tc>
          <w:tcPr>
            <w:tcW w:w="7209" w:type="dxa"/>
          </w:tcPr>
          <w:p w:rsidR="00D13FBA" w:rsidRPr="005A35BC" w:rsidRDefault="00D13FBA" w:rsidP="0046582F">
            <w:pPr>
              <w:spacing w:before="20" w:after="0"/>
              <w:rPr>
                <w:rFonts w:cs="Arial"/>
                <w:sz w:val="18"/>
              </w:rPr>
            </w:pPr>
            <w:r w:rsidRPr="005A35BC">
              <w:rPr>
                <w:rFonts w:cs="Arial"/>
                <w:sz w:val="18"/>
              </w:rPr>
              <w:t xml:space="preserve">TDI Spill – Barton Highway -Toxic and dangerous chemical, spill after truck incident, many still suffering the effects of chemical contamination.The chemical was part of a load being transported through the ACT, on a major highway into the ACT. </w:t>
            </w:r>
          </w:p>
          <w:p w:rsidR="001E5BE8" w:rsidRDefault="00D13FBA" w:rsidP="0046582F">
            <w:pPr>
              <w:spacing w:before="20" w:after="0"/>
              <w:rPr>
                <w:rFonts w:cs="Arial"/>
                <w:sz w:val="18"/>
              </w:rPr>
            </w:pPr>
            <w:r w:rsidRPr="005A35BC">
              <w:rPr>
                <w:rFonts w:cs="Arial"/>
                <w:sz w:val="18"/>
              </w:rPr>
              <w:t>ANU fire in lab, unknown chemicals involved. Took quite some time to identify chemicals and chemical mixes.</w:t>
            </w:r>
          </w:p>
          <w:p w:rsidR="001F4E0B" w:rsidRPr="005A35BC" w:rsidRDefault="001F4E0B" w:rsidP="0046582F">
            <w:pPr>
              <w:spacing w:before="20" w:after="0"/>
              <w:rPr>
                <w:rFonts w:cs="Arial"/>
                <w:sz w:val="18"/>
                <w:szCs w:val="18"/>
              </w:rPr>
            </w:pPr>
            <w:r>
              <w:rPr>
                <w:rFonts w:cs="Arial"/>
                <w:sz w:val="18"/>
              </w:rPr>
              <w:t>Mitchell Chemical Fire 2011 – potential toxic smoke plume</w:t>
            </w:r>
          </w:p>
        </w:tc>
      </w:tr>
      <w:tr w:rsidR="001E5BE8" w:rsidTr="00F0678E">
        <w:tc>
          <w:tcPr>
            <w:tcW w:w="1792" w:type="dxa"/>
          </w:tcPr>
          <w:p w:rsidR="001E5BE8" w:rsidRPr="008E571F" w:rsidRDefault="001E5BE8" w:rsidP="003C03DE">
            <w:pPr>
              <w:spacing w:before="60" w:after="0"/>
              <w:rPr>
                <w:rFonts w:cs="Arial"/>
                <w:b/>
                <w:sz w:val="18"/>
                <w:szCs w:val="18"/>
              </w:rPr>
            </w:pPr>
            <w:r w:rsidRPr="008E571F">
              <w:rPr>
                <w:rFonts w:cs="Arial"/>
                <w:b/>
                <w:sz w:val="18"/>
                <w:szCs w:val="18"/>
              </w:rPr>
              <w:t>Intensity</w:t>
            </w:r>
          </w:p>
        </w:tc>
        <w:tc>
          <w:tcPr>
            <w:tcW w:w="7209" w:type="dxa"/>
          </w:tcPr>
          <w:p w:rsidR="001E5BE8" w:rsidRPr="005A35BC" w:rsidRDefault="00D13FBA" w:rsidP="0046582F">
            <w:pPr>
              <w:spacing w:before="20" w:after="0"/>
              <w:rPr>
                <w:rFonts w:cs="Arial"/>
                <w:sz w:val="18"/>
                <w:szCs w:val="18"/>
              </w:rPr>
            </w:pPr>
            <w:r w:rsidRPr="005A35BC">
              <w:rPr>
                <w:rFonts w:cs="Arial"/>
                <w:sz w:val="18"/>
                <w:szCs w:val="20"/>
              </w:rPr>
              <w:t>High intensity. Sudden, unexpected. Typical of most emergency incidents.</w:t>
            </w:r>
          </w:p>
        </w:tc>
      </w:tr>
      <w:tr w:rsidR="001E5BE8" w:rsidTr="00F0678E">
        <w:tc>
          <w:tcPr>
            <w:tcW w:w="1792" w:type="dxa"/>
          </w:tcPr>
          <w:p w:rsidR="001E5BE8" w:rsidRPr="008E571F" w:rsidRDefault="001E5BE8" w:rsidP="003C03DE">
            <w:pPr>
              <w:spacing w:before="60" w:after="0"/>
              <w:rPr>
                <w:rFonts w:cs="Arial"/>
                <w:b/>
                <w:sz w:val="18"/>
                <w:szCs w:val="18"/>
              </w:rPr>
            </w:pPr>
            <w:r w:rsidRPr="008E571F">
              <w:rPr>
                <w:rFonts w:cs="Arial"/>
                <w:b/>
                <w:sz w:val="18"/>
                <w:szCs w:val="18"/>
              </w:rPr>
              <w:t>Extent</w:t>
            </w:r>
          </w:p>
        </w:tc>
        <w:tc>
          <w:tcPr>
            <w:tcW w:w="7209" w:type="dxa"/>
          </w:tcPr>
          <w:p w:rsidR="001F4E0B" w:rsidRDefault="001F4E0B" w:rsidP="001F4E0B">
            <w:pPr>
              <w:spacing w:before="20" w:after="0"/>
              <w:rPr>
                <w:rFonts w:cs="Arial"/>
                <w:sz w:val="18"/>
                <w:szCs w:val="20"/>
              </w:rPr>
            </w:pPr>
            <w:r>
              <w:rPr>
                <w:rFonts w:cs="Arial"/>
                <w:sz w:val="18"/>
                <w:szCs w:val="20"/>
              </w:rPr>
              <w:t>Attempt to c</w:t>
            </w:r>
            <w:r w:rsidR="00D13FBA" w:rsidRPr="005A35BC">
              <w:rPr>
                <w:rFonts w:cs="Arial"/>
                <w:sz w:val="18"/>
                <w:szCs w:val="20"/>
              </w:rPr>
              <w:t xml:space="preserve">onfine to the immediate area. </w:t>
            </w:r>
          </w:p>
          <w:p w:rsidR="00B63F48" w:rsidRDefault="00B63F48" w:rsidP="00B63F48">
            <w:pPr>
              <w:spacing w:before="40" w:after="0"/>
              <w:rPr>
                <w:rFonts w:cs="Arial"/>
                <w:sz w:val="18"/>
                <w:szCs w:val="20"/>
              </w:rPr>
            </w:pPr>
            <w:r>
              <w:rPr>
                <w:rFonts w:cs="Arial"/>
                <w:sz w:val="18"/>
                <w:szCs w:val="20"/>
              </w:rPr>
              <w:t xml:space="preserve">May be localised to widespread, particularly if hazardous materials are involved. </w:t>
            </w:r>
          </w:p>
          <w:p w:rsidR="001E5BE8" w:rsidRPr="00B63F48" w:rsidRDefault="00B63F48" w:rsidP="00B63F48">
            <w:pPr>
              <w:spacing w:before="40" w:after="0"/>
              <w:rPr>
                <w:rFonts w:cs="Arial"/>
                <w:sz w:val="18"/>
                <w:szCs w:val="20"/>
              </w:rPr>
            </w:pPr>
            <w:r>
              <w:rPr>
                <w:rFonts w:cs="Arial"/>
                <w:sz w:val="18"/>
                <w:szCs w:val="20"/>
              </w:rPr>
              <w:t>Suppression aims to keep fire to the building of origin, however the impacts  (smoke, risk of explosion, water pollution) may be more widespread</w:t>
            </w:r>
            <w:r w:rsidR="008D7641">
              <w:rPr>
                <w:rFonts w:cs="Arial"/>
                <w:sz w:val="18"/>
                <w:szCs w:val="20"/>
              </w:rPr>
              <w:t>.</w:t>
            </w:r>
          </w:p>
        </w:tc>
      </w:tr>
      <w:tr w:rsidR="001E5BE8" w:rsidTr="00F0678E">
        <w:tc>
          <w:tcPr>
            <w:tcW w:w="1792" w:type="dxa"/>
          </w:tcPr>
          <w:p w:rsidR="001E5BE8" w:rsidRPr="003C03DE" w:rsidRDefault="001E5BE8" w:rsidP="003C03DE">
            <w:pPr>
              <w:spacing w:before="60" w:after="0"/>
              <w:rPr>
                <w:rFonts w:cs="Arial"/>
                <w:b/>
                <w:sz w:val="18"/>
                <w:szCs w:val="18"/>
              </w:rPr>
            </w:pPr>
            <w:r w:rsidRPr="008E571F">
              <w:rPr>
                <w:rFonts w:cs="Arial"/>
                <w:b/>
                <w:sz w:val="18"/>
                <w:szCs w:val="18"/>
              </w:rPr>
              <w:t>Speed of onset</w:t>
            </w:r>
          </w:p>
        </w:tc>
        <w:tc>
          <w:tcPr>
            <w:tcW w:w="7209" w:type="dxa"/>
          </w:tcPr>
          <w:p w:rsidR="001E5BE8" w:rsidRPr="005A35BC" w:rsidRDefault="00B63F48" w:rsidP="0046582F">
            <w:pPr>
              <w:spacing w:before="20" w:after="0"/>
              <w:rPr>
                <w:rFonts w:cs="Arial"/>
                <w:sz w:val="18"/>
                <w:szCs w:val="18"/>
              </w:rPr>
            </w:pPr>
            <w:r>
              <w:rPr>
                <w:rFonts w:cs="Arial"/>
                <w:sz w:val="18"/>
                <w:szCs w:val="20"/>
              </w:rPr>
              <w:t>Rapid and immediate onset is possible.</w:t>
            </w:r>
          </w:p>
        </w:tc>
      </w:tr>
      <w:tr w:rsidR="001E5BE8" w:rsidTr="00F0678E">
        <w:tc>
          <w:tcPr>
            <w:tcW w:w="1792" w:type="dxa"/>
          </w:tcPr>
          <w:p w:rsidR="001E5BE8" w:rsidRPr="008E571F" w:rsidRDefault="001E5BE8" w:rsidP="003C03DE">
            <w:pPr>
              <w:spacing w:before="60" w:after="0"/>
              <w:rPr>
                <w:rFonts w:cs="Arial"/>
                <w:b/>
                <w:sz w:val="18"/>
                <w:szCs w:val="18"/>
              </w:rPr>
            </w:pPr>
            <w:r w:rsidRPr="008E571F">
              <w:rPr>
                <w:rFonts w:cs="Arial"/>
                <w:b/>
                <w:sz w:val="18"/>
                <w:szCs w:val="18"/>
              </w:rPr>
              <w:t>Vulnerabilities</w:t>
            </w:r>
          </w:p>
          <w:p w:rsidR="001E5BE8" w:rsidRPr="003C03DE" w:rsidRDefault="001E5BE8" w:rsidP="003C03DE">
            <w:pPr>
              <w:spacing w:before="60" w:after="0"/>
              <w:rPr>
                <w:rFonts w:cs="Arial"/>
                <w:b/>
                <w:sz w:val="18"/>
                <w:szCs w:val="18"/>
              </w:rPr>
            </w:pPr>
          </w:p>
        </w:tc>
        <w:tc>
          <w:tcPr>
            <w:tcW w:w="7209" w:type="dxa"/>
          </w:tcPr>
          <w:p w:rsidR="001E5BE8" w:rsidRPr="005A35BC" w:rsidRDefault="00D13FBA" w:rsidP="00B63F48">
            <w:pPr>
              <w:spacing w:before="20" w:after="0"/>
              <w:rPr>
                <w:rFonts w:cs="Arial"/>
                <w:sz w:val="18"/>
                <w:szCs w:val="18"/>
              </w:rPr>
            </w:pPr>
            <w:r w:rsidRPr="005A35BC">
              <w:rPr>
                <w:rFonts w:cs="Arial"/>
                <w:sz w:val="18"/>
                <w:szCs w:val="20"/>
              </w:rPr>
              <w:t>All parts of the community that have some type of contact with affected areas could potentially be impacted by this</w:t>
            </w:r>
            <w:r w:rsidR="00FC08BE" w:rsidRPr="005A35BC">
              <w:rPr>
                <w:rFonts w:cs="Arial"/>
                <w:sz w:val="18"/>
                <w:szCs w:val="20"/>
              </w:rPr>
              <w:t>. Nearby resident</w:t>
            </w:r>
            <w:r w:rsidR="00703826">
              <w:rPr>
                <w:rFonts w:cs="Arial"/>
                <w:sz w:val="18"/>
                <w:szCs w:val="20"/>
              </w:rPr>
              <w:t>s</w:t>
            </w:r>
            <w:r w:rsidR="00FC08BE" w:rsidRPr="005A35BC">
              <w:rPr>
                <w:rFonts w:cs="Arial"/>
                <w:sz w:val="18"/>
                <w:szCs w:val="20"/>
              </w:rPr>
              <w:t xml:space="preserve"> and businesses may be required to evacuate until considered safe</w:t>
            </w:r>
            <w:r w:rsidR="008D7641">
              <w:rPr>
                <w:rFonts w:cs="Arial"/>
                <w:sz w:val="18"/>
                <w:szCs w:val="20"/>
              </w:rPr>
              <w:t>.</w:t>
            </w:r>
          </w:p>
        </w:tc>
      </w:tr>
      <w:tr w:rsidR="001E5BE8" w:rsidTr="00F0678E">
        <w:tc>
          <w:tcPr>
            <w:tcW w:w="1792" w:type="dxa"/>
          </w:tcPr>
          <w:p w:rsidR="001E5BE8" w:rsidRPr="003C03DE" w:rsidRDefault="001E5BE8" w:rsidP="003C03DE">
            <w:pPr>
              <w:spacing w:before="60" w:after="0"/>
              <w:rPr>
                <w:rFonts w:cs="Arial"/>
                <w:b/>
                <w:sz w:val="18"/>
                <w:szCs w:val="18"/>
              </w:rPr>
            </w:pPr>
            <w:r w:rsidRPr="003C03DE">
              <w:rPr>
                <w:rFonts w:cs="Arial"/>
                <w:b/>
                <w:sz w:val="18"/>
                <w:szCs w:val="18"/>
              </w:rPr>
              <w:t>Secondary Hazards</w:t>
            </w:r>
          </w:p>
        </w:tc>
        <w:tc>
          <w:tcPr>
            <w:tcW w:w="7209" w:type="dxa"/>
          </w:tcPr>
          <w:p w:rsidR="00D13FBA" w:rsidRPr="005A35BC" w:rsidRDefault="00FC08BE" w:rsidP="0046582F">
            <w:pPr>
              <w:spacing w:before="20" w:after="0"/>
              <w:rPr>
                <w:rFonts w:cs="Arial"/>
                <w:sz w:val="18"/>
                <w:szCs w:val="18"/>
              </w:rPr>
            </w:pPr>
            <w:r w:rsidRPr="005A35BC">
              <w:rPr>
                <w:rFonts w:cs="Arial"/>
                <w:sz w:val="18"/>
                <w:szCs w:val="20"/>
              </w:rPr>
              <w:t>Possibility of chemical contamination of site, waterways, air. Also potential for health impact on people with respiratory conditions.</w:t>
            </w:r>
          </w:p>
        </w:tc>
      </w:tr>
      <w:tr w:rsidR="00806829" w:rsidTr="00F0678E">
        <w:tc>
          <w:tcPr>
            <w:tcW w:w="1792" w:type="dxa"/>
          </w:tcPr>
          <w:p w:rsidR="00806829" w:rsidRPr="003C03DE" w:rsidRDefault="00806829" w:rsidP="003C03DE">
            <w:pPr>
              <w:spacing w:before="60" w:after="0"/>
              <w:rPr>
                <w:rFonts w:cs="Arial"/>
                <w:b/>
                <w:sz w:val="18"/>
                <w:szCs w:val="18"/>
              </w:rPr>
            </w:pPr>
            <w:r>
              <w:rPr>
                <w:rFonts w:cs="Arial"/>
                <w:b/>
                <w:sz w:val="18"/>
                <w:szCs w:val="18"/>
              </w:rPr>
              <w:t>Risk Statement</w:t>
            </w:r>
          </w:p>
        </w:tc>
        <w:tc>
          <w:tcPr>
            <w:tcW w:w="7209" w:type="dxa"/>
          </w:tcPr>
          <w:p w:rsidR="00806829" w:rsidRPr="008D7641" w:rsidRDefault="006546A2" w:rsidP="0046582F">
            <w:pPr>
              <w:spacing w:before="20" w:after="0"/>
              <w:rPr>
                <w:rFonts w:cs="Arial"/>
                <w:sz w:val="18"/>
                <w:szCs w:val="18"/>
              </w:rPr>
            </w:pPr>
            <w:r w:rsidRPr="008D7641">
              <w:rPr>
                <w:rFonts w:cs="Arial"/>
                <w:sz w:val="18"/>
                <w:szCs w:val="18"/>
              </w:rPr>
              <w:t>There is a risk that the release of a hazardous material - gas, chemicals, biological and radiological</w:t>
            </w:r>
            <w:r w:rsidR="008D7641" w:rsidRPr="008D7641">
              <w:rPr>
                <w:rFonts w:cs="Arial"/>
                <w:sz w:val="18"/>
                <w:szCs w:val="18"/>
              </w:rPr>
              <w:t>,</w:t>
            </w:r>
            <w:r w:rsidRPr="008D7641">
              <w:rPr>
                <w:rFonts w:cs="Arial"/>
                <w:sz w:val="18"/>
                <w:szCs w:val="18"/>
              </w:rPr>
              <w:t xml:space="preserve">  could result in significant disruption to the community , wide spread and potential long term off site environmental impairment of one or more ecosystem,  potentially long term impact on human and animal health, possible evacuation, property damage and possible structural collapse. The resultant impact may affect the environment in the immediate area and potential extensive injuries/ fatalities. There may be related consequences such as gas supply interruptions to associated communities including schools, nursing homes residential and rural properties, businesses and motels.</w:t>
            </w:r>
          </w:p>
        </w:tc>
      </w:tr>
    </w:tbl>
    <w:p w:rsidR="008E576C" w:rsidRDefault="008E576C">
      <w:r>
        <w:br w:type="page"/>
      </w:r>
    </w:p>
    <w:tbl>
      <w:tblPr>
        <w:tblW w:w="9001" w:type="dxa"/>
        <w:tblInd w:w="1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792"/>
        <w:gridCol w:w="7209"/>
      </w:tblGrid>
      <w:tr w:rsidR="008E571F" w:rsidRPr="00B57E41" w:rsidTr="00F0678E">
        <w:tc>
          <w:tcPr>
            <w:tcW w:w="9001" w:type="dxa"/>
            <w:gridSpan w:val="2"/>
            <w:shd w:val="clear" w:color="auto" w:fill="E6E6E6"/>
          </w:tcPr>
          <w:p w:rsidR="008E571F" w:rsidRPr="00B57E41" w:rsidRDefault="008E571F" w:rsidP="00E346B8">
            <w:pPr>
              <w:pStyle w:val="EndnoteText"/>
              <w:widowControl/>
              <w:spacing w:before="120" w:after="120"/>
              <w:jc w:val="both"/>
              <w:rPr>
                <w:rFonts w:ascii="Arial" w:hAnsi="Arial"/>
                <w:b/>
                <w:bCs/>
                <w:sz w:val="20"/>
                <w:szCs w:val="24"/>
                <w:lang w:eastAsia="en-AU"/>
              </w:rPr>
            </w:pPr>
            <w:r w:rsidRPr="00B57E41">
              <w:rPr>
                <w:rFonts w:ascii="Arial" w:hAnsi="Arial"/>
                <w:b/>
                <w:bCs/>
                <w:sz w:val="20"/>
                <w:szCs w:val="24"/>
                <w:lang w:eastAsia="en-AU"/>
              </w:rPr>
              <w:lastRenderedPageBreak/>
              <w:t>Hazard</w:t>
            </w:r>
            <w:r>
              <w:rPr>
                <w:rFonts w:ascii="Arial" w:hAnsi="Arial"/>
                <w:b/>
                <w:bCs/>
                <w:sz w:val="20"/>
                <w:szCs w:val="24"/>
                <w:lang w:eastAsia="en-AU"/>
              </w:rPr>
              <w:t xml:space="preserve"> Name: </w:t>
            </w:r>
            <w:r w:rsidR="006F685C">
              <w:rPr>
                <w:rFonts w:ascii="Arial" w:hAnsi="Arial"/>
                <w:b/>
                <w:bCs/>
                <w:sz w:val="20"/>
                <w:szCs w:val="24"/>
                <w:lang w:eastAsia="en-AU"/>
              </w:rPr>
              <w:tab/>
            </w:r>
            <w:r w:rsidR="006F685C">
              <w:rPr>
                <w:rFonts w:ascii="Arial" w:hAnsi="Arial"/>
                <w:b/>
                <w:bCs/>
                <w:sz w:val="20"/>
                <w:szCs w:val="24"/>
                <w:lang w:eastAsia="en-AU"/>
              </w:rPr>
              <w:tab/>
            </w:r>
            <w:r w:rsidRPr="00B57E41">
              <w:rPr>
                <w:rFonts w:ascii="Arial" w:hAnsi="Arial"/>
                <w:b/>
                <w:bCs/>
                <w:sz w:val="20"/>
                <w:szCs w:val="24"/>
                <w:lang w:eastAsia="en-AU"/>
              </w:rPr>
              <w:t>Extreme Heat</w:t>
            </w:r>
          </w:p>
        </w:tc>
      </w:tr>
      <w:tr w:rsidR="008E571F" w:rsidTr="00F0678E">
        <w:trPr>
          <w:cantSplit/>
        </w:trPr>
        <w:tc>
          <w:tcPr>
            <w:tcW w:w="9001" w:type="dxa"/>
            <w:gridSpan w:val="2"/>
            <w:shd w:val="clear" w:color="auto" w:fill="E0E0E0"/>
          </w:tcPr>
          <w:p w:rsidR="008E571F" w:rsidRDefault="00E40A46" w:rsidP="009E72E8">
            <w:pPr>
              <w:spacing w:before="120" w:after="120"/>
              <w:jc w:val="both"/>
              <w:rPr>
                <w:rFonts w:cs="Arial"/>
                <w:b/>
                <w:bCs/>
              </w:rPr>
            </w:pPr>
            <w:r>
              <w:rPr>
                <w:rFonts w:cs="Arial"/>
                <w:b/>
                <w:bCs/>
              </w:rPr>
              <w:t>Lead</w:t>
            </w:r>
            <w:r w:rsidR="008E571F">
              <w:rPr>
                <w:rFonts w:cs="Arial"/>
                <w:b/>
                <w:bCs/>
              </w:rPr>
              <w:t xml:space="preserve"> Agency:</w:t>
            </w:r>
            <w:r w:rsidR="006F685C">
              <w:rPr>
                <w:rFonts w:cs="Arial"/>
                <w:b/>
                <w:bCs/>
              </w:rPr>
              <w:tab/>
            </w:r>
            <w:r w:rsidR="00A70FAF">
              <w:rPr>
                <w:rFonts w:cs="Arial"/>
                <w:b/>
                <w:bCs/>
              </w:rPr>
              <w:tab/>
            </w:r>
            <w:r w:rsidR="005B48CB">
              <w:rPr>
                <w:rFonts w:cs="Arial"/>
                <w:b/>
                <w:bCs/>
              </w:rPr>
              <w:t>ACT Ambulance Service (</w:t>
            </w:r>
            <w:r w:rsidR="008E571F">
              <w:rPr>
                <w:rFonts w:cs="Arial"/>
                <w:b/>
                <w:bCs/>
              </w:rPr>
              <w:t>ACT</w:t>
            </w:r>
            <w:r w:rsidR="00413222">
              <w:rPr>
                <w:rFonts w:cs="Arial"/>
                <w:b/>
                <w:bCs/>
              </w:rPr>
              <w:t>AS</w:t>
            </w:r>
            <w:r w:rsidR="005B48CB">
              <w:rPr>
                <w:rFonts w:cs="Arial"/>
                <w:b/>
                <w:bCs/>
              </w:rPr>
              <w:t>)</w:t>
            </w:r>
            <w:r w:rsidR="00413222">
              <w:rPr>
                <w:rFonts w:cs="Arial"/>
                <w:b/>
                <w:bCs/>
              </w:rPr>
              <w:t xml:space="preserve"> &amp; </w:t>
            </w:r>
            <w:r w:rsidR="005B48CB">
              <w:rPr>
                <w:rFonts w:cs="Arial"/>
                <w:b/>
                <w:bCs/>
              </w:rPr>
              <w:t>Health Directorate</w:t>
            </w:r>
          </w:p>
        </w:tc>
      </w:tr>
      <w:tr w:rsidR="001E5BE8" w:rsidRPr="00B57E41" w:rsidTr="00F0678E">
        <w:tc>
          <w:tcPr>
            <w:tcW w:w="1792" w:type="dxa"/>
          </w:tcPr>
          <w:p w:rsidR="001E5BE8" w:rsidRPr="003C03DE" w:rsidRDefault="001E5BE8" w:rsidP="003C03DE">
            <w:pPr>
              <w:spacing w:before="60" w:after="0"/>
              <w:rPr>
                <w:rFonts w:cs="Arial"/>
                <w:b/>
                <w:sz w:val="18"/>
                <w:szCs w:val="18"/>
              </w:rPr>
            </w:pPr>
            <w:r w:rsidRPr="003C03DE">
              <w:rPr>
                <w:rFonts w:cs="Arial"/>
                <w:b/>
                <w:sz w:val="18"/>
                <w:szCs w:val="18"/>
              </w:rPr>
              <w:t>History</w:t>
            </w:r>
          </w:p>
        </w:tc>
        <w:tc>
          <w:tcPr>
            <w:tcW w:w="7209" w:type="dxa"/>
          </w:tcPr>
          <w:p w:rsidR="0054624D" w:rsidRDefault="005475BC" w:rsidP="00CF58C0">
            <w:pPr>
              <w:pStyle w:val="EndnoteText"/>
              <w:widowControl/>
              <w:spacing w:before="40"/>
              <w:rPr>
                <w:rFonts w:ascii="Arial" w:hAnsi="Arial"/>
                <w:sz w:val="18"/>
                <w:szCs w:val="24"/>
                <w:lang w:eastAsia="en-AU"/>
              </w:rPr>
            </w:pPr>
            <w:r>
              <w:rPr>
                <w:rFonts w:ascii="Arial" w:hAnsi="Arial"/>
                <w:sz w:val="18"/>
                <w:szCs w:val="24"/>
                <w:lang w:eastAsia="en-AU"/>
              </w:rPr>
              <w:t xml:space="preserve">2009 the Australian South eastern regions </w:t>
            </w:r>
            <w:r w:rsidR="0054624D">
              <w:rPr>
                <w:rFonts w:ascii="Arial" w:hAnsi="Arial"/>
                <w:sz w:val="18"/>
                <w:szCs w:val="24"/>
                <w:lang w:eastAsia="en-AU"/>
              </w:rPr>
              <w:t>experienced</w:t>
            </w:r>
            <w:r>
              <w:rPr>
                <w:rFonts w:ascii="Arial" w:hAnsi="Arial"/>
                <w:sz w:val="18"/>
                <w:szCs w:val="24"/>
                <w:lang w:eastAsia="en-AU"/>
              </w:rPr>
              <w:t xml:space="preserve"> significant heatwave conditions with record breaking temperatures</w:t>
            </w:r>
            <w:r w:rsidR="0054624D">
              <w:rPr>
                <w:rFonts w:ascii="Arial" w:hAnsi="Arial"/>
                <w:sz w:val="18"/>
                <w:szCs w:val="24"/>
                <w:lang w:eastAsia="en-AU"/>
              </w:rPr>
              <w:t xml:space="preserve"> on two occasions during the same year. Temperatures in the ACT reached 40 degrees in Feb and 38.9 degrees in November of the same year (</w:t>
            </w:r>
            <w:r w:rsidR="00B505FB">
              <w:rPr>
                <w:rFonts w:ascii="Arial" w:hAnsi="Arial"/>
                <w:sz w:val="18"/>
                <w:szCs w:val="24"/>
                <w:lang w:eastAsia="en-AU"/>
              </w:rPr>
              <w:t xml:space="preserve">the latter </w:t>
            </w:r>
            <w:r w:rsidR="0054624D">
              <w:rPr>
                <w:rFonts w:ascii="Arial" w:hAnsi="Arial"/>
                <w:sz w:val="18"/>
                <w:szCs w:val="24"/>
                <w:lang w:eastAsia="en-AU"/>
              </w:rPr>
              <w:t>equalling the Nov 1997 record).</w:t>
            </w:r>
            <w:r>
              <w:rPr>
                <w:rFonts w:ascii="Arial" w:hAnsi="Arial"/>
                <w:sz w:val="18"/>
                <w:szCs w:val="24"/>
                <w:lang w:eastAsia="en-AU"/>
              </w:rPr>
              <w:t xml:space="preserve">  </w:t>
            </w:r>
          </w:p>
          <w:p w:rsidR="001E5BE8" w:rsidRPr="009F0B75" w:rsidRDefault="0054624D" w:rsidP="00CF58C0">
            <w:pPr>
              <w:pStyle w:val="EndnoteText"/>
              <w:widowControl/>
              <w:spacing w:before="40"/>
              <w:rPr>
                <w:rFonts w:ascii="Arial" w:hAnsi="Arial"/>
                <w:sz w:val="18"/>
                <w:szCs w:val="24"/>
                <w:lang w:eastAsia="en-AU"/>
              </w:rPr>
            </w:pPr>
            <w:r>
              <w:rPr>
                <w:rFonts w:ascii="Arial" w:hAnsi="Arial"/>
                <w:sz w:val="18"/>
                <w:szCs w:val="24"/>
                <w:lang w:eastAsia="en-AU"/>
              </w:rPr>
              <w:t>T</w:t>
            </w:r>
            <w:r w:rsidR="005475BC">
              <w:rPr>
                <w:rFonts w:ascii="Arial" w:hAnsi="Arial"/>
                <w:sz w:val="18"/>
                <w:szCs w:val="24"/>
                <w:lang w:eastAsia="en-AU"/>
              </w:rPr>
              <w:t xml:space="preserve">he </w:t>
            </w:r>
            <w:r w:rsidR="005475BC" w:rsidRPr="009F0B75">
              <w:rPr>
                <w:rFonts w:ascii="Arial" w:hAnsi="Arial"/>
                <w:sz w:val="18"/>
                <w:szCs w:val="24"/>
                <w:lang w:eastAsia="en-AU"/>
              </w:rPr>
              <w:t xml:space="preserve">ACTAS </w:t>
            </w:r>
            <w:r w:rsidR="001E5BE8" w:rsidRPr="009F0B75">
              <w:rPr>
                <w:rFonts w:ascii="Arial" w:hAnsi="Arial"/>
                <w:sz w:val="18"/>
                <w:szCs w:val="24"/>
                <w:lang w:eastAsia="en-AU"/>
              </w:rPr>
              <w:t xml:space="preserve">have </w:t>
            </w:r>
            <w:r w:rsidR="00B505FB">
              <w:rPr>
                <w:rFonts w:ascii="Arial" w:hAnsi="Arial"/>
                <w:sz w:val="18"/>
                <w:szCs w:val="24"/>
                <w:lang w:eastAsia="en-AU"/>
              </w:rPr>
              <w:t xml:space="preserve">received a number of </w:t>
            </w:r>
            <w:r w:rsidR="001E5BE8" w:rsidRPr="009F0B75">
              <w:rPr>
                <w:rFonts w:ascii="Arial" w:hAnsi="Arial"/>
                <w:sz w:val="18"/>
                <w:szCs w:val="24"/>
                <w:lang w:eastAsia="en-AU"/>
              </w:rPr>
              <w:t>heat wave alerts that have escalated to the planning phases to ensure operational staff and the</w:t>
            </w:r>
            <w:r w:rsidR="00ED2E1C">
              <w:rPr>
                <w:rFonts w:ascii="Arial" w:hAnsi="Arial"/>
                <w:sz w:val="18"/>
                <w:szCs w:val="24"/>
                <w:lang w:eastAsia="en-AU"/>
              </w:rPr>
              <w:t xml:space="preserve"> community are prepared.  With g</w:t>
            </w:r>
            <w:r w:rsidR="001E5BE8" w:rsidRPr="009F0B75">
              <w:rPr>
                <w:rFonts w:ascii="Arial" w:hAnsi="Arial"/>
                <w:sz w:val="18"/>
                <w:szCs w:val="24"/>
                <w:lang w:eastAsia="en-AU"/>
              </w:rPr>
              <w:t>lobal warming</w:t>
            </w:r>
            <w:r w:rsidR="008E571F">
              <w:rPr>
                <w:rFonts w:ascii="Arial" w:hAnsi="Arial"/>
                <w:sz w:val="18"/>
                <w:szCs w:val="24"/>
                <w:lang w:eastAsia="en-AU"/>
              </w:rPr>
              <w:t>,</w:t>
            </w:r>
            <w:r w:rsidR="001E5BE8" w:rsidRPr="009F0B75">
              <w:rPr>
                <w:rFonts w:ascii="Arial" w:hAnsi="Arial"/>
                <w:sz w:val="18"/>
                <w:szCs w:val="24"/>
                <w:lang w:eastAsia="en-AU"/>
              </w:rPr>
              <w:t xml:space="preserve"> </w:t>
            </w:r>
            <w:r w:rsidR="00ED2E1C">
              <w:rPr>
                <w:rFonts w:ascii="Arial" w:hAnsi="Arial"/>
                <w:sz w:val="18"/>
                <w:szCs w:val="24"/>
                <w:lang w:eastAsia="en-AU"/>
              </w:rPr>
              <w:t>heat wave</w:t>
            </w:r>
            <w:r w:rsidR="00ED2E1C" w:rsidRPr="009F0B75">
              <w:rPr>
                <w:rFonts w:ascii="Arial" w:hAnsi="Arial"/>
                <w:sz w:val="18"/>
                <w:szCs w:val="24"/>
                <w:lang w:eastAsia="en-AU"/>
              </w:rPr>
              <w:t xml:space="preserve">s </w:t>
            </w:r>
            <w:r w:rsidR="001E5BE8" w:rsidRPr="009F0B75">
              <w:rPr>
                <w:rFonts w:ascii="Arial" w:hAnsi="Arial"/>
                <w:sz w:val="18"/>
                <w:szCs w:val="24"/>
                <w:lang w:eastAsia="en-AU"/>
              </w:rPr>
              <w:t xml:space="preserve">will always present challenges for ACTAS in the future.  </w:t>
            </w:r>
          </w:p>
        </w:tc>
      </w:tr>
      <w:tr w:rsidR="001E5BE8" w:rsidRPr="00B57E41" w:rsidTr="00F0678E">
        <w:tc>
          <w:tcPr>
            <w:tcW w:w="1792" w:type="dxa"/>
          </w:tcPr>
          <w:p w:rsidR="001E5BE8" w:rsidRPr="003C03DE" w:rsidRDefault="001E5BE8" w:rsidP="003C03DE">
            <w:pPr>
              <w:spacing w:before="60" w:after="0"/>
              <w:rPr>
                <w:rFonts w:cs="Arial"/>
                <w:b/>
                <w:sz w:val="18"/>
                <w:szCs w:val="18"/>
              </w:rPr>
            </w:pPr>
            <w:r w:rsidRPr="003C03DE">
              <w:rPr>
                <w:rFonts w:cs="Arial"/>
                <w:b/>
                <w:sz w:val="18"/>
                <w:szCs w:val="18"/>
              </w:rPr>
              <w:t>Intensity</w:t>
            </w:r>
          </w:p>
        </w:tc>
        <w:tc>
          <w:tcPr>
            <w:tcW w:w="7209" w:type="dxa"/>
          </w:tcPr>
          <w:p w:rsidR="001E5BE8" w:rsidRPr="009F0B75" w:rsidRDefault="001E5BE8" w:rsidP="00CF58C0">
            <w:pPr>
              <w:pStyle w:val="EndnoteText"/>
              <w:widowControl/>
              <w:spacing w:before="40"/>
              <w:rPr>
                <w:rFonts w:ascii="Arial" w:hAnsi="Arial"/>
                <w:sz w:val="18"/>
                <w:szCs w:val="24"/>
                <w:lang w:eastAsia="en-AU"/>
              </w:rPr>
            </w:pPr>
            <w:r w:rsidRPr="009F0B75">
              <w:rPr>
                <w:rFonts w:ascii="Arial" w:hAnsi="Arial"/>
                <w:sz w:val="18"/>
                <w:szCs w:val="24"/>
                <w:lang w:eastAsia="en-AU"/>
              </w:rPr>
              <w:t>Heat waves in the past have been intense but only for short periods of time.  The heat wave</w:t>
            </w:r>
            <w:r w:rsidR="00107419">
              <w:rPr>
                <w:rFonts w:ascii="Arial" w:hAnsi="Arial"/>
                <w:sz w:val="18"/>
                <w:szCs w:val="24"/>
                <w:lang w:eastAsia="en-AU"/>
              </w:rPr>
              <w:t>,</w:t>
            </w:r>
            <w:r w:rsidRPr="009F0B75">
              <w:rPr>
                <w:rFonts w:ascii="Arial" w:hAnsi="Arial"/>
                <w:sz w:val="18"/>
                <w:szCs w:val="24"/>
                <w:lang w:eastAsia="en-AU"/>
              </w:rPr>
              <w:t xml:space="preserve"> however</w:t>
            </w:r>
            <w:r w:rsidR="00107419">
              <w:rPr>
                <w:rFonts w:ascii="Arial" w:hAnsi="Arial"/>
                <w:sz w:val="18"/>
                <w:szCs w:val="24"/>
                <w:lang w:eastAsia="en-AU"/>
              </w:rPr>
              <w:t>,</w:t>
            </w:r>
            <w:r w:rsidRPr="009F0B75">
              <w:rPr>
                <w:rFonts w:ascii="Arial" w:hAnsi="Arial"/>
                <w:sz w:val="18"/>
                <w:szCs w:val="24"/>
                <w:lang w:eastAsia="en-AU"/>
              </w:rPr>
              <w:t xml:space="preserve"> was still enough to cause si</w:t>
            </w:r>
            <w:r w:rsidR="0054624D">
              <w:rPr>
                <w:rFonts w:ascii="Arial" w:hAnsi="Arial"/>
                <w:sz w:val="18"/>
                <w:szCs w:val="24"/>
                <w:lang w:eastAsia="en-AU"/>
              </w:rPr>
              <w:t>gnificant increase in casualty</w:t>
            </w:r>
            <w:r w:rsidRPr="009F0B75">
              <w:rPr>
                <w:rFonts w:ascii="Arial" w:hAnsi="Arial"/>
                <w:sz w:val="18"/>
                <w:szCs w:val="24"/>
                <w:lang w:eastAsia="en-AU"/>
              </w:rPr>
              <w:t xml:space="preserve"> presentation</w:t>
            </w:r>
            <w:r w:rsidR="0054624D">
              <w:rPr>
                <w:rFonts w:ascii="Arial" w:hAnsi="Arial"/>
                <w:sz w:val="18"/>
                <w:szCs w:val="24"/>
                <w:lang w:eastAsia="en-AU"/>
              </w:rPr>
              <w:t>s</w:t>
            </w:r>
            <w:r w:rsidRPr="009F0B75">
              <w:rPr>
                <w:rFonts w:ascii="Arial" w:hAnsi="Arial"/>
                <w:sz w:val="18"/>
                <w:szCs w:val="24"/>
                <w:lang w:eastAsia="en-AU"/>
              </w:rPr>
              <w:t xml:space="preserve"> for ACTAS</w:t>
            </w:r>
            <w:r w:rsidR="00ED2E1C">
              <w:rPr>
                <w:rFonts w:ascii="Arial" w:hAnsi="Arial"/>
                <w:sz w:val="18"/>
                <w:szCs w:val="24"/>
                <w:lang w:eastAsia="en-AU"/>
              </w:rPr>
              <w:t>.</w:t>
            </w:r>
          </w:p>
        </w:tc>
      </w:tr>
      <w:tr w:rsidR="001E5BE8" w:rsidRPr="00B57E41" w:rsidTr="00F0678E">
        <w:tc>
          <w:tcPr>
            <w:tcW w:w="1792" w:type="dxa"/>
          </w:tcPr>
          <w:p w:rsidR="001E5BE8" w:rsidRPr="003C03DE" w:rsidRDefault="001E5BE8" w:rsidP="003C03DE">
            <w:pPr>
              <w:spacing w:before="60" w:after="0"/>
              <w:rPr>
                <w:rFonts w:cs="Arial"/>
                <w:b/>
                <w:sz w:val="18"/>
                <w:szCs w:val="18"/>
              </w:rPr>
            </w:pPr>
            <w:r w:rsidRPr="003C03DE">
              <w:rPr>
                <w:rFonts w:cs="Arial"/>
                <w:b/>
                <w:sz w:val="18"/>
                <w:szCs w:val="18"/>
              </w:rPr>
              <w:t>Extent</w:t>
            </w:r>
          </w:p>
        </w:tc>
        <w:tc>
          <w:tcPr>
            <w:tcW w:w="7209" w:type="dxa"/>
          </w:tcPr>
          <w:p w:rsidR="001E5BE8" w:rsidRPr="009F0B75" w:rsidRDefault="0054624D" w:rsidP="00CF58C0">
            <w:pPr>
              <w:pStyle w:val="EndnoteText"/>
              <w:widowControl/>
              <w:spacing w:before="40"/>
              <w:rPr>
                <w:rFonts w:ascii="Arial" w:hAnsi="Arial"/>
                <w:sz w:val="18"/>
                <w:szCs w:val="24"/>
                <w:lang w:eastAsia="en-AU"/>
              </w:rPr>
            </w:pPr>
            <w:r>
              <w:rPr>
                <w:rFonts w:ascii="Arial" w:hAnsi="Arial"/>
                <w:sz w:val="18"/>
                <w:szCs w:val="24"/>
                <w:lang w:eastAsia="en-AU"/>
              </w:rPr>
              <w:t>A h</w:t>
            </w:r>
            <w:r w:rsidR="001E5BE8" w:rsidRPr="009F0B75">
              <w:rPr>
                <w:rFonts w:ascii="Arial" w:hAnsi="Arial"/>
                <w:sz w:val="18"/>
                <w:szCs w:val="24"/>
                <w:lang w:eastAsia="en-AU"/>
              </w:rPr>
              <w:t xml:space="preserve">eat wave will </w:t>
            </w:r>
            <w:r>
              <w:rPr>
                <w:rFonts w:ascii="Arial" w:hAnsi="Arial"/>
                <w:sz w:val="18"/>
                <w:szCs w:val="24"/>
                <w:lang w:eastAsia="en-AU"/>
              </w:rPr>
              <w:t>be felt</w:t>
            </w:r>
            <w:r w:rsidR="001E5BE8" w:rsidRPr="009F0B75">
              <w:rPr>
                <w:rFonts w:ascii="Arial" w:hAnsi="Arial"/>
                <w:sz w:val="18"/>
                <w:szCs w:val="24"/>
                <w:lang w:eastAsia="en-AU"/>
              </w:rPr>
              <w:t xml:space="preserve"> all over ACT and surrounding region.  The extent of </w:t>
            </w:r>
            <w:r>
              <w:rPr>
                <w:rFonts w:ascii="Arial" w:hAnsi="Arial"/>
                <w:sz w:val="18"/>
                <w:szCs w:val="24"/>
                <w:lang w:eastAsia="en-AU"/>
              </w:rPr>
              <w:t xml:space="preserve">the </w:t>
            </w:r>
            <w:r w:rsidR="001E5BE8" w:rsidRPr="009F0B75">
              <w:rPr>
                <w:rFonts w:ascii="Arial" w:hAnsi="Arial"/>
                <w:sz w:val="18"/>
                <w:szCs w:val="24"/>
                <w:lang w:eastAsia="en-AU"/>
              </w:rPr>
              <w:t xml:space="preserve">heat wave will </w:t>
            </w:r>
            <w:r>
              <w:rPr>
                <w:rFonts w:ascii="Arial" w:hAnsi="Arial"/>
                <w:sz w:val="18"/>
                <w:szCs w:val="24"/>
                <w:lang w:eastAsia="en-AU"/>
              </w:rPr>
              <w:t>have a greater impact on</w:t>
            </w:r>
            <w:r w:rsidR="001E5BE8" w:rsidRPr="009F0B75">
              <w:rPr>
                <w:rFonts w:ascii="Arial" w:hAnsi="Arial"/>
                <w:sz w:val="18"/>
                <w:szCs w:val="24"/>
                <w:lang w:eastAsia="en-AU"/>
              </w:rPr>
              <w:t xml:space="preserve"> our vulnerable communities </w:t>
            </w:r>
            <w:r w:rsidR="00C5255B" w:rsidRPr="009F0B75">
              <w:rPr>
                <w:rFonts w:ascii="Arial" w:hAnsi="Arial"/>
                <w:sz w:val="18"/>
                <w:szCs w:val="24"/>
                <w:lang w:eastAsia="en-AU"/>
              </w:rPr>
              <w:t>i.e.</w:t>
            </w:r>
            <w:r w:rsidR="001E5BE8" w:rsidRPr="009F0B75">
              <w:rPr>
                <w:rFonts w:ascii="Arial" w:hAnsi="Arial"/>
                <w:sz w:val="18"/>
                <w:szCs w:val="24"/>
                <w:lang w:eastAsia="en-AU"/>
              </w:rPr>
              <w:t xml:space="preserve"> </w:t>
            </w:r>
            <w:r>
              <w:rPr>
                <w:rFonts w:ascii="Arial" w:hAnsi="Arial"/>
                <w:sz w:val="18"/>
                <w:szCs w:val="24"/>
                <w:lang w:eastAsia="en-AU"/>
              </w:rPr>
              <w:t>the e</w:t>
            </w:r>
            <w:r w:rsidR="001E5BE8" w:rsidRPr="009F0B75">
              <w:rPr>
                <w:rFonts w:ascii="Arial" w:hAnsi="Arial"/>
                <w:sz w:val="18"/>
                <w:szCs w:val="24"/>
                <w:lang w:eastAsia="en-AU"/>
              </w:rPr>
              <w:t xml:space="preserve">lderly, disabled and young.  With good mitigating/preventative strategies the extent of issues caused by the heat wave can be reduced.  </w:t>
            </w:r>
          </w:p>
        </w:tc>
      </w:tr>
      <w:tr w:rsidR="001E5BE8" w:rsidRPr="00B57E41" w:rsidTr="00F0678E">
        <w:tc>
          <w:tcPr>
            <w:tcW w:w="1792" w:type="dxa"/>
          </w:tcPr>
          <w:p w:rsidR="001E5BE8" w:rsidRPr="003C03DE" w:rsidRDefault="001E5BE8" w:rsidP="003C03DE">
            <w:pPr>
              <w:spacing w:before="60" w:after="0"/>
              <w:rPr>
                <w:rFonts w:cs="Arial"/>
                <w:b/>
                <w:sz w:val="18"/>
                <w:szCs w:val="18"/>
              </w:rPr>
            </w:pPr>
            <w:r w:rsidRPr="003C03DE">
              <w:rPr>
                <w:rFonts w:cs="Arial"/>
                <w:b/>
                <w:sz w:val="18"/>
                <w:szCs w:val="18"/>
              </w:rPr>
              <w:t>Speed of onset</w:t>
            </w:r>
          </w:p>
        </w:tc>
        <w:tc>
          <w:tcPr>
            <w:tcW w:w="7209" w:type="dxa"/>
          </w:tcPr>
          <w:p w:rsidR="001E5BE8" w:rsidRPr="009F0B75" w:rsidRDefault="001E5BE8" w:rsidP="00DD3BC1">
            <w:pPr>
              <w:pStyle w:val="EndnoteText"/>
              <w:widowControl/>
              <w:spacing w:before="40"/>
              <w:rPr>
                <w:rFonts w:ascii="Arial" w:hAnsi="Arial"/>
                <w:sz w:val="18"/>
                <w:szCs w:val="24"/>
                <w:lang w:eastAsia="en-AU"/>
              </w:rPr>
            </w:pPr>
            <w:r w:rsidRPr="009F0B75">
              <w:rPr>
                <w:rFonts w:ascii="Arial" w:hAnsi="Arial"/>
                <w:sz w:val="18"/>
                <w:szCs w:val="24"/>
                <w:lang w:eastAsia="en-AU"/>
              </w:rPr>
              <w:t xml:space="preserve">Bureau of Meteorology </w:t>
            </w:r>
            <w:r w:rsidR="0054624D">
              <w:rPr>
                <w:rFonts w:ascii="Arial" w:hAnsi="Arial"/>
                <w:sz w:val="18"/>
                <w:szCs w:val="24"/>
                <w:lang w:eastAsia="en-AU"/>
              </w:rPr>
              <w:t>has the capability to issue</w:t>
            </w:r>
            <w:r w:rsidRPr="009F0B75">
              <w:rPr>
                <w:rFonts w:ascii="Arial" w:hAnsi="Arial"/>
                <w:sz w:val="18"/>
                <w:szCs w:val="24"/>
                <w:lang w:eastAsia="en-AU"/>
              </w:rPr>
              <w:t xml:space="preserve"> </w:t>
            </w:r>
            <w:r w:rsidR="0054624D">
              <w:rPr>
                <w:rFonts w:ascii="Arial" w:hAnsi="Arial"/>
                <w:sz w:val="18"/>
                <w:szCs w:val="24"/>
                <w:lang w:eastAsia="en-AU"/>
              </w:rPr>
              <w:t xml:space="preserve">public </w:t>
            </w:r>
            <w:r w:rsidRPr="009F0B75">
              <w:rPr>
                <w:rFonts w:ascii="Arial" w:hAnsi="Arial"/>
                <w:sz w:val="18"/>
                <w:szCs w:val="24"/>
                <w:lang w:eastAsia="en-AU"/>
              </w:rPr>
              <w:t>heat wave warnings approx 96 hours prior to giv</w:t>
            </w:r>
            <w:r w:rsidR="0054624D">
              <w:rPr>
                <w:rFonts w:ascii="Arial" w:hAnsi="Arial"/>
                <w:sz w:val="18"/>
                <w:szCs w:val="24"/>
                <w:lang w:eastAsia="en-AU"/>
              </w:rPr>
              <w:t>ing</w:t>
            </w:r>
            <w:r w:rsidRPr="009F0B75">
              <w:rPr>
                <w:rFonts w:ascii="Arial" w:hAnsi="Arial"/>
                <w:sz w:val="18"/>
                <w:szCs w:val="24"/>
                <w:lang w:eastAsia="en-AU"/>
              </w:rPr>
              <w:t xml:space="preserve"> appropria</w:t>
            </w:r>
            <w:r w:rsidR="008947CA">
              <w:rPr>
                <w:rFonts w:ascii="Arial" w:hAnsi="Arial"/>
                <w:sz w:val="18"/>
                <w:szCs w:val="24"/>
                <w:lang w:eastAsia="en-AU"/>
              </w:rPr>
              <w:t>te warning to the authorities.</w:t>
            </w:r>
            <w:r w:rsidRPr="009F0B75">
              <w:rPr>
                <w:rFonts w:ascii="Arial" w:hAnsi="Arial"/>
                <w:sz w:val="18"/>
                <w:szCs w:val="24"/>
                <w:lang w:eastAsia="en-AU"/>
              </w:rPr>
              <w:t xml:space="preserve"> </w:t>
            </w:r>
            <w:r w:rsidR="00DD3BC1">
              <w:rPr>
                <w:rFonts w:ascii="Arial" w:hAnsi="Arial"/>
                <w:sz w:val="18"/>
                <w:szCs w:val="24"/>
                <w:lang w:eastAsia="en-AU"/>
              </w:rPr>
              <w:t>T</w:t>
            </w:r>
            <w:r w:rsidRPr="009F0B75">
              <w:rPr>
                <w:rFonts w:ascii="Arial" w:hAnsi="Arial"/>
                <w:sz w:val="18"/>
                <w:szCs w:val="24"/>
                <w:lang w:eastAsia="en-AU"/>
              </w:rPr>
              <w:t xml:space="preserve">he speed of onset </w:t>
            </w:r>
            <w:r w:rsidR="00DD3BC1">
              <w:rPr>
                <w:rFonts w:ascii="Arial" w:hAnsi="Arial"/>
                <w:sz w:val="18"/>
                <w:szCs w:val="24"/>
                <w:lang w:eastAsia="en-AU"/>
              </w:rPr>
              <w:t>would allow for p</w:t>
            </w:r>
            <w:r w:rsidR="00107419">
              <w:rPr>
                <w:rFonts w:ascii="Arial" w:hAnsi="Arial"/>
                <w:sz w:val="18"/>
                <w:szCs w:val="24"/>
                <w:lang w:eastAsia="en-AU"/>
              </w:rPr>
              <w:t>re</w:t>
            </w:r>
            <w:r w:rsidR="00DD3BC1">
              <w:rPr>
                <w:rFonts w:ascii="Arial" w:hAnsi="Arial"/>
                <w:sz w:val="18"/>
                <w:szCs w:val="24"/>
                <w:lang w:eastAsia="en-AU"/>
              </w:rPr>
              <w:t>-emptive arrangements to be put in place by ACTAS</w:t>
            </w:r>
            <w:r w:rsidRPr="009F0B75">
              <w:rPr>
                <w:rFonts w:ascii="Arial" w:hAnsi="Arial"/>
                <w:sz w:val="18"/>
                <w:szCs w:val="24"/>
                <w:lang w:eastAsia="en-AU"/>
              </w:rPr>
              <w:t>.</w:t>
            </w:r>
            <w:r w:rsidR="008E571F">
              <w:rPr>
                <w:rFonts w:ascii="Arial" w:hAnsi="Arial"/>
                <w:sz w:val="18"/>
                <w:szCs w:val="24"/>
                <w:lang w:eastAsia="en-AU"/>
              </w:rPr>
              <w:t xml:space="preserve">  </w:t>
            </w:r>
          </w:p>
        </w:tc>
      </w:tr>
      <w:tr w:rsidR="001E5BE8" w:rsidRPr="00B57E41" w:rsidTr="00F0678E">
        <w:tc>
          <w:tcPr>
            <w:tcW w:w="1792" w:type="dxa"/>
          </w:tcPr>
          <w:p w:rsidR="001E5BE8" w:rsidRPr="003C03DE" w:rsidRDefault="001E5BE8" w:rsidP="003C03DE">
            <w:pPr>
              <w:spacing w:before="60" w:after="0"/>
              <w:rPr>
                <w:rFonts w:cs="Arial"/>
                <w:b/>
                <w:sz w:val="18"/>
                <w:szCs w:val="18"/>
              </w:rPr>
            </w:pPr>
            <w:r w:rsidRPr="003C03DE">
              <w:rPr>
                <w:rFonts w:cs="Arial"/>
                <w:b/>
                <w:sz w:val="18"/>
                <w:szCs w:val="18"/>
              </w:rPr>
              <w:t>Vulnerabilities</w:t>
            </w:r>
          </w:p>
        </w:tc>
        <w:tc>
          <w:tcPr>
            <w:tcW w:w="7209" w:type="dxa"/>
          </w:tcPr>
          <w:p w:rsidR="001E5BE8" w:rsidRPr="009F0B75" w:rsidRDefault="001E5BE8" w:rsidP="00CF58C0">
            <w:pPr>
              <w:pStyle w:val="EndnoteText"/>
              <w:widowControl/>
              <w:spacing w:before="40"/>
              <w:rPr>
                <w:rFonts w:ascii="Arial" w:hAnsi="Arial"/>
                <w:sz w:val="18"/>
                <w:szCs w:val="24"/>
                <w:lang w:eastAsia="en-AU"/>
              </w:rPr>
            </w:pPr>
            <w:r w:rsidRPr="009F0B75">
              <w:rPr>
                <w:rFonts w:ascii="Arial" w:hAnsi="Arial"/>
                <w:sz w:val="18"/>
                <w:szCs w:val="24"/>
                <w:lang w:eastAsia="en-AU"/>
              </w:rPr>
              <w:t xml:space="preserve">The vulnerabilities are our elderly, young and disabled communities. </w:t>
            </w:r>
            <w:r w:rsidR="005C31F6">
              <w:rPr>
                <w:rFonts w:ascii="Arial" w:hAnsi="Arial"/>
                <w:sz w:val="18"/>
                <w:szCs w:val="24"/>
                <w:lang w:eastAsia="en-AU"/>
              </w:rPr>
              <w:t>Potential heat damage to infrastructure may also occur.  Outdoor activities</w:t>
            </w:r>
            <w:r w:rsidR="00E85D26">
              <w:rPr>
                <w:rFonts w:ascii="Arial" w:hAnsi="Arial"/>
                <w:sz w:val="18"/>
                <w:szCs w:val="24"/>
                <w:lang w:eastAsia="en-AU"/>
              </w:rPr>
              <w:t xml:space="preserve"> (work or leisure)</w:t>
            </w:r>
            <w:r w:rsidR="005C31F6">
              <w:rPr>
                <w:rFonts w:ascii="Arial" w:hAnsi="Arial"/>
                <w:sz w:val="18"/>
                <w:szCs w:val="24"/>
                <w:lang w:eastAsia="en-AU"/>
              </w:rPr>
              <w:t xml:space="preserve"> may have to be suspended.</w:t>
            </w:r>
          </w:p>
          <w:p w:rsidR="001E5BE8" w:rsidRPr="009F0B75" w:rsidRDefault="001E5BE8" w:rsidP="00CF58C0">
            <w:pPr>
              <w:pStyle w:val="EndnoteText"/>
              <w:widowControl/>
              <w:spacing w:before="40"/>
              <w:rPr>
                <w:rFonts w:ascii="Arial" w:hAnsi="Arial"/>
                <w:sz w:val="18"/>
                <w:szCs w:val="24"/>
                <w:lang w:eastAsia="en-AU"/>
              </w:rPr>
            </w:pPr>
            <w:r w:rsidRPr="009F0B75">
              <w:rPr>
                <w:rFonts w:ascii="Arial" w:hAnsi="Arial"/>
                <w:sz w:val="18"/>
                <w:szCs w:val="24"/>
                <w:lang w:eastAsia="en-AU"/>
              </w:rPr>
              <w:t>Other vulnerabilities are also our fleet of ambulance</w:t>
            </w:r>
            <w:r w:rsidR="00107419">
              <w:rPr>
                <w:rFonts w:ascii="Arial" w:hAnsi="Arial"/>
                <w:sz w:val="18"/>
                <w:szCs w:val="24"/>
                <w:lang w:eastAsia="en-AU"/>
              </w:rPr>
              <w:t>s</w:t>
            </w:r>
            <w:r w:rsidRPr="009F0B75">
              <w:rPr>
                <w:rFonts w:ascii="Arial" w:hAnsi="Arial"/>
                <w:sz w:val="18"/>
                <w:szCs w:val="24"/>
                <w:lang w:eastAsia="en-AU"/>
              </w:rPr>
              <w:t xml:space="preserve"> that can overheat particularly due to increase</w:t>
            </w:r>
            <w:r w:rsidR="008947CA">
              <w:rPr>
                <w:rFonts w:ascii="Arial" w:hAnsi="Arial"/>
                <w:sz w:val="18"/>
                <w:szCs w:val="24"/>
                <w:lang w:eastAsia="en-AU"/>
              </w:rPr>
              <w:t>d</w:t>
            </w:r>
            <w:r w:rsidRPr="009F0B75">
              <w:rPr>
                <w:rFonts w:ascii="Arial" w:hAnsi="Arial"/>
                <w:sz w:val="18"/>
                <w:szCs w:val="24"/>
                <w:lang w:eastAsia="en-AU"/>
              </w:rPr>
              <w:t xml:space="preserve"> </w:t>
            </w:r>
            <w:r w:rsidR="008947CA">
              <w:rPr>
                <w:rFonts w:ascii="Arial" w:hAnsi="Arial"/>
                <w:sz w:val="18"/>
                <w:szCs w:val="24"/>
                <w:lang w:eastAsia="en-AU"/>
              </w:rPr>
              <w:t>demand</w:t>
            </w:r>
            <w:r w:rsidRPr="009F0B75">
              <w:rPr>
                <w:rFonts w:ascii="Arial" w:hAnsi="Arial"/>
                <w:sz w:val="18"/>
                <w:szCs w:val="24"/>
                <w:lang w:eastAsia="en-AU"/>
              </w:rPr>
              <w:t xml:space="preserve"> </w:t>
            </w:r>
            <w:r w:rsidR="008947CA">
              <w:rPr>
                <w:rFonts w:ascii="Arial" w:hAnsi="Arial"/>
                <w:sz w:val="18"/>
                <w:szCs w:val="24"/>
                <w:lang w:eastAsia="en-AU"/>
              </w:rPr>
              <w:t>during</w:t>
            </w:r>
            <w:r w:rsidRPr="009F0B75">
              <w:rPr>
                <w:rFonts w:ascii="Arial" w:hAnsi="Arial"/>
                <w:sz w:val="18"/>
                <w:szCs w:val="24"/>
                <w:lang w:eastAsia="en-AU"/>
              </w:rPr>
              <w:t xml:space="preserve"> extreme heat</w:t>
            </w:r>
            <w:r w:rsidR="008947CA">
              <w:rPr>
                <w:rFonts w:ascii="Arial" w:hAnsi="Arial"/>
                <w:sz w:val="18"/>
                <w:szCs w:val="24"/>
                <w:lang w:eastAsia="en-AU"/>
              </w:rPr>
              <w:t>wave</w:t>
            </w:r>
            <w:r w:rsidRPr="009F0B75">
              <w:rPr>
                <w:rFonts w:ascii="Arial" w:hAnsi="Arial"/>
                <w:sz w:val="18"/>
                <w:szCs w:val="24"/>
                <w:lang w:eastAsia="en-AU"/>
              </w:rPr>
              <w:t xml:space="preserve"> days.</w:t>
            </w:r>
          </w:p>
        </w:tc>
      </w:tr>
      <w:tr w:rsidR="001E5BE8" w:rsidRPr="00B57E41" w:rsidTr="00F0678E">
        <w:trPr>
          <w:trHeight w:val="1365"/>
        </w:trPr>
        <w:tc>
          <w:tcPr>
            <w:tcW w:w="1792" w:type="dxa"/>
          </w:tcPr>
          <w:p w:rsidR="001E5BE8" w:rsidRPr="003C03DE" w:rsidRDefault="001E5BE8" w:rsidP="003C03DE">
            <w:pPr>
              <w:spacing w:before="60" w:after="0"/>
              <w:rPr>
                <w:rFonts w:cs="Arial"/>
                <w:b/>
                <w:sz w:val="18"/>
                <w:szCs w:val="18"/>
              </w:rPr>
            </w:pPr>
            <w:r w:rsidRPr="003C03DE">
              <w:rPr>
                <w:rFonts w:cs="Arial"/>
                <w:b/>
                <w:sz w:val="18"/>
                <w:szCs w:val="18"/>
              </w:rPr>
              <w:t>Secondary Hazards</w:t>
            </w:r>
          </w:p>
        </w:tc>
        <w:tc>
          <w:tcPr>
            <w:tcW w:w="7209" w:type="dxa"/>
          </w:tcPr>
          <w:p w:rsidR="00C70346" w:rsidRPr="002B5B4D" w:rsidRDefault="00C70346" w:rsidP="00CF58C0">
            <w:pPr>
              <w:tabs>
                <w:tab w:val="left" w:pos="1239"/>
              </w:tabs>
              <w:spacing w:before="40" w:after="0"/>
              <w:rPr>
                <w:rFonts w:cs="Arial"/>
                <w:sz w:val="18"/>
                <w:szCs w:val="20"/>
              </w:rPr>
            </w:pPr>
            <w:r w:rsidRPr="002B5B4D">
              <w:rPr>
                <w:rFonts w:cs="Arial"/>
                <w:sz w:val="18"/>
                <w:szCs w:val="20"/>
              </w:rPr>
              <w:t>Dependent on scale and location of incident</w:t>
            </w:r>
            <w:r>
              <w:rPr>
                <w:rFonts w:cs="Arial"/>
                <w:sz w:val="18"/>
                <w:szCs w:val="20"/>
              </w:rPr>
              <w:t>,</w:t>
            </w:r>
            <w:r w:rsidRPr="002B5B4D">
              <w:rPr>
                <w:rFonts w:cs="Arial"/>
                <w:sz w:val="18"/>
                <w:szCs w:val="20"/>
              </w:rPr>
              <w:t xml:space="preserve"> may include:</w:t>
            </w:r>
          </w:p>
          <w:p w:rsidR="001E5BE8" w:rsidRDefault="001E5BE8" w:rsidP="00CF58C0">
            <w:pPr>
              <w:pStyle w:val="EndnoteText"/>
              <w:widowControl/>
              <w:numPr>
                <w:ilvl w:val="0"/>
                <w:numId w:val="22"/>
              </w:numPr>
              <w:spacing w:before="40"/>
              <w:rPr>
                <w:rFonts w:ascii="Arial" w:hAnsi="Arial"/>
                <w:sz w:val="18"/>
                <w:szCs w:val="24"/>
                <w:lang w:eastAsia="en-AU"/>
              </w:rPr>
            </w:pPr>
            <w:r w:rsidRPr="009F0B75">
              <w:rPr>
                <w:rFonts w:ascii="Arial" w:hAnsi="Arial"/>
                <w:sz w:val="18"/>
                <w:szCs w:val="24"/>
                <w:lang w:eastAsia="en-AU"/>
              </w:rPr>
              <w:t>Disruption to schools</w:t>
            </w:r>
            <w:r w:rsidR="00843E13">
              <w:rPr>
                <w:rFonts w:ascii="Arial" w:hAnsi="Arial"/>
                <w:sz w:val="18"/>
                <w:szCs w:val="24"/>
                <w:lang w:eastAsia="en-AU"/>
              </w:rPr>
              <w:t xml:space="preserve"> and businesses;</w:t>
            </w:r>
          </w:p>
          <w:p w:rsidR="005C31F6" w:rsidRPr="009F0B75" w:rsidRDefault="005C31F6" w:rsidP="00CF58C0">
            <w:pPr>
              <w:pStyle w:val="EndnoteText"/>
              <w:widowControl/>
              <w:numPr>
                <w:ilvl w:val="0"/>
                <w:numId w:val="22"/>
              </w:numPr>
              <w:spacing w:before="40"/>
              <w:rPr>
                <w:rFonts w:ascii="Arial" w:hAnsi="Arial"/>
                <w:sz w:val="18"/>
                <w:szCs w:val="24"/>
                <w:lang w:eastAsia="en-AU"/>
              </w:rPr>
            </w:pPr>
            <w:r>
              <w:rPr>
                <w:rFonts w:ascii="Arial" w:hAnsi="Arial"/>
                <w:sz w:val="18"/>
                <w:szCs w:val="24"/>
                <w:lang w:eastAsia="en-AU"/>
              </w:rPr>
              <w:t>Increased demand on health services resourc</w:t>
            </w:r>
            <w:r w:rsidR="00843E13">
              <w:rPr>
                <w:rFonts w:ascii="Arial" w:hAnsi="Arial"/>
                <w:sz w:val="18"/>
                <w:szCs w:val="24"/>
                <w:lang w:eastAsia="en-AU"/>
              </w:rPr>
              <w:t>es due to increased submissions;</w:t>
            </w:r>
          </w:p>
          <w:p w:rsidR="001E5BE8" w:rsidRPr="009F0B75" w:rsidRDefault="005C31F6" w:rsidP="00CF58C0">
            <w:pPr>
              <w:pStyle w:val="EndnoteText"/>
              <w:widowControl/>
              <w:numPr>
                <w:ilvl w:val="0"/>
                <w:numId w:val="22"/>
              </w:numPr>
              <w:spacing w:before="40"/>
              <w:rPr>
                <w:rFonts w:ascii="Arial" w:hAnsi="Arial"/>
                <w:sz w:val="18"/>
                <w:szCs w:val="24"/>
                <w:lang w:eastAsia="en-AU"/>
              </w:rPr>
            </w:pPr>
            <w:r>
              <w:rPr>
                <w:rFonts w:ascii="Arial" w:hAnsi="Arial"/>
                <w:sz w:val="18"/>
                <w:szCs w:val="24"/>
                <w:lang w:eastAsia="en-AU"/>
              </w:rPr>
              <w:t>Increased b</w:t>
            </w:r>
            <w:r w:rsidR="00351C13">
              <w:rPr>
                <w:rFonts w:ascii="Arial" w:hAnsi="Arial"/>
                <w:sz w:val="18"/>
                <w:szCs w:val="24"/>
                <w:lang w:eastAsia="en-AU"/>
              </w:rPr>
              <w:t>ushfire</w:t>
            </w:r>
            <w:r w:rsidR="001E5BE8" w:rsidRPr="009F0B75">
              <w:rPr>
                <w:rFonts w:ascii="Arial" w:hAnsi="Arial"/>
                <w:sz w:val="18"/>
                <w:szCs w:val="24"/>
                <w:lang w:eastAsia="en-AU"/>
              </w:rPr>
              <w:t xml:space="preserve"> </w:t>
            </w:r>
            <w:r>
              <w:rPr>
                <w:rFonts w:ascii="Arial" w:hAnsi="Arial"/>
                <w:sz w:val="18"/>
                <w:szCs w:val="24"/>
                <w:lang w:eastAsia="en-AU"/>
              </w:rPr>
              <w:t>threat</w:t>
            </w:r>
            <w:r w:rsidR="00843E13">
              <w:rPr>
                <w:rFonts w:ascii="Arial" w:hAnsi="Arial"/>
                <w:sz w:val="18"/>
                <w:szCs w:val="24"/>
                <w:lang w:eastAsia="en-AU"/>
              </w:rPr>
              <w:t>;</w:t>
            </w:r>
          </w:p>
          <w:p w:rsidR="001E5BE8" w:rsidRDefault="001E5BE8" w:rsidP="00CF58C0">
            <w:pPr>
              <w:pStyle w:val="EndnoteText"/>
              <w:widowControl/>
              <w:numPr>
                <w:ilvl w:val="0"/>
                <w:numId w:val="22"/>
              </w:numPr>
              <w:spacing w:before="40"/>
              <w:rPr>
                <w:rFonts w:ascii="Arial" w:hAnsi="Arial"/>
                <w:sz w:val="18"/>
                <w:szCs w:val="24"/>
                <w:lang w:eastAsia="en-AU"/>
              </w:rPr>
            </w:pPr>
            <w:r w:rsidRPr="009F0B75">
              <w:rPr>
                <w:rFonts w:ascii="Arial" w:hAnsi="Arial"/>
                <w:sz w:val="18"/>
                <w:szCs w:val="24"/>
                <w:lang w:eastAsia="en-AU"/>
              </w:rPr>
              <w:t xml:space="preserve">Increased </w:t>
            </w:r>
            <w:r w:rsidR="00E85D26">
              <w:rPr>
                <w:rFonts w:ascii="Arial" w:hAnsi="Arial"/>
                <w:sz w:val="18"/>
                <w:szCs w:val="24"/>
                <w:lang w:eastAsia="en-AU"/>
              </w:rPr>
              <w:t>demand</w:t>
            </w:r>
            <w:r w:rsidRPr="009F0B75">
              <w:rPr>
                <w:rFonts w:ascii="Arial" w:hAnsi="Arial"/>
                <w:sz w:val="18"/>
                <w:szCs w:val="24"/>
                <w:lang w:eastAsia="en-AU"/>
              </w:rPr>
              <w:t xml:space="preserve"> on ActewAGL electrical as</w:t>
            </w:r>
            <w:r w:rsidR="00E85D26">
              <w:rPr>
                <w:rFonts w:ascii="Arial" w:hAnsi="Arial"/>
                <w:sz w:val="18"/>
                <w:szCs w:val="24"/>
                <w:lang w:eastAsia="en-AU"/>
              </w:rPr>
              <w:t>sets affecting local communities (the</w:t>
            </w:r>
            <w:r w:rsidRPr="009F0B75">
              <w:rPr>
                <w:rFonts w:ascii="Arial" w:hAnsi="Arial"/>
                <w:sz w:val="18"/>
                <w:szCs w:val="24"/>
                <w:lang w:eastAsia="en-AU"/>
              </w:rPr>
              <w:t xml:space="preserve"> Netwo</w:t>
            </w:r>
            <w:r w:rsidR="00E85D26">
              <w:rPr>
                <w:rFonts w:ascii="Arial" w:hAnsi="Arial"/>
                <w:sz w:val="18"/>
                <w:szCs w:val="24"/>
                <w:lang w:eastAsia="en-AU"/>
              </w:rPr>
              <w:t>rk has redundancy built into it</w:t>
            </w:r>
            <w:r w:rsidR="00843E13">
              <w:rPr>
                <w:rFonts w:ascii="Arial" w:hAnsi="Arial"/>
                <w:sz w:val="18"/>
                <w:szCs w:val="24"/>
                <w:lang w:eastAsia="en-AU"/>
              </w:rPr>
              <w:t xml:space="preserve"> to deal with increased demand);</w:t>
            </w:r>
          </w:p>
          <w:p w:rsidR="00A54F70" w:rsidRPr="009F0B75" w:rsidRDefault="00A54F70" w:rsidP="00CF58C0">
            <w:pPr>
              <w:pStyle w:val="EndnoteText"/>
              <w:widowControl/>
              <w:numPr>
                <w:ilvl w:val="0"/>
                <w:numId w:val="22"/>
              </w:numPr>
              <w:spacing w:before="40"/>
              <w:rPr>
                <w:rFonts w:ascii="Arial" w:hAnsi="Arial"/>
                <w:sz w:val="18"/>
                <w:szCs w:val="24"/>
                <w:lang w:eastAsia="en-AU"/>
              </w:rPr>
            </w:pPr>
            <w:r>
              <w:rPr>
                <w:rFonts w:ascii="Arial" w:hAnsi="Arial"/>
                <w:sz w:val="18"/>
                <w:szCs w:val="24"/>
                <w:lang w:eastAsia="en-AU"/>
              </w:rPr>
              <w:t xml:space="preserve">Potential </w:t>
            </w:r>
            <w:r w:rsidRPr="00A54F70">
              <w:rPr>
                <w:rFonts w:ascii="Arial" w:hAnsi="Arial"/>
                <w:sz w:val="18"/>
                <w:szCs w:val="24"/>
                <w:lang w:eastAsia="en-AU"/>
              </w:rPr>
              <w:t>impact on government business due to forced absenteeism</w:t>
            </w:r>
            <w:r>
              <w:rPr>
                <w:rFonts w:ascii="Arial" w:hAnsi="Arial"/>
                <w:sz w:val="18"/>
                <w:szCs w:val="24"/>
                <w:lang w:eastAsia="en-AU"/>
              </w:rPr>
              <w:t>.</w:t>
            </w:r>
          </w:p>
        </w:tc>
      </w:tr>
      <w:tr w:rsidR="00806829" w:rsidRPr="00B57E41" w:rsidTr="00806829">
        <w:trPr>
          <w:trHeight w:val="273"/>
        </w:trPr>
        <w:tc>
          <w:tcPr>
            <w:tcW w:w="1792" w:type="dxa"/>
          </w:tcPr>
          <w:p w:rsidR="00806829" w:rsidRPr="003C03DE" w:rsidRDefault="00806829" w:rsidP="003C03DE">
            <w:pPr>
              <w:spacing w:before="60" w:after="0"/>
              <w:rPr>
                <w:rFonts w:cs="Arial"/>
                <w:b/>
                <w:sz w:val="18"/>
                <w:szCs w:val="18"/>
              </w:rPr>
            </w:pPr>
            <w:r>
              <w:rPr>
                <w:rFonts w:cs="Arial"/>
                <w:b/>
                <w:sz w:val="18"/>
                <w:szCs w:val="18"/>
              </w:rPr>
              <w:t>Risk Statement</w:t>
            </w:r>
          </w:p>
        </w:tc>
        <w:tc>
          <w:tcPr>
            <w:tcW w:w="7209" w:type="dxa"/>
          </w:tcPr>
          <w:p w:rsidR="00806829" w:rsidRPr="00843E13" w:rsidRDefault="006546A2" w:rsidP="00CF58C0">
            <w:pPr>
              <w:tabs>
                <w:tab w:val="left" w:pos="1239"/>
              </w:tabs>
              <w:spacing w:before="40" w:after="0"/>
              <w:rPr>
                <w:rFonts w:cs="Arial"/>
                <w:sz w:val="18"/>
                <w:szCs w:val="18"/>
              </w:rPr>
            </w:pPr>
            <w:r w:rsidRPr="00843E13">
              <w:rPr>
                <w:rFonts w:cs="Arial"/>
                <w:sz w:val="18"/>
                <w:szCs w:val="18"/>
              </w:rPr>
              <w:t>There is a risk that a prolonged extreme heat event could result in fatalities</w:t>
            </w:r>
            <w:r w:rsidR="00107419">
              <w:rPr>
                <w:rFonts w:cs="Arial"/>
                <w:sz w:val="18"/>
                <w:szCs w:val="18"/>
              </w:rPr>
              <w:t>,</w:t>
            </w:r>
            <w:r w:rsidRPr="00843E13">
              <w:rPr>
                <w:rFonts w:cs="Arial"/>
                <w:sz w:val="18"/>
                <w:szCs w:val="18"/>
              </w:rPr>
              <w:t xml:space="preserve"> health impact, significant impact on vulnerable communities, impact on energy consumption and resultant disruption to supply, impact on the provision of essential services and infrastructure, increased risk to the environment, impact on animals and increased risk of bushfire.</w:t>
            </w:r>
          </w:p>
        </w:tc>
      </w:tr>
    </w:tbl>
    <w:p w:rsidR="008E571F" w:rsidRDefault="008E571F" w:rsidP="00117462">
      <w:pPr>
        <w:spacing w:after="60"/>
      </w:pPr>
    </w:p>
    <w:p w:rsidR="008E571F" w:rsidRDefault="00B63F48" w:rsidP="00117462">
      <w:pPr>
        <w:spacing w:after="60"/>
      </w:pPr>
      <w:r>
        <w:br w:type="page"/>
      </w:r>
    </w:p>
    <w:tbl>
      <w:tblPr>
        <w:tblW w:w="9001" w:type="dxa"/>
        <w:tblInd w:w="1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792"/>
        <w:gridCol w:w="7209"/>
      </w:tblGrid>
      <w:tr w:rsidR="001E5BE8" w:rsidTr="00F0678E">
        <w:trPr>
          <w:cantSplit/>
        </w:trPr>
        <w:tc>
          <w:tcPr>
            <w:tcW w:w="9001" w:type="dxa"/>
            <w:gridSpan w:val="2"/>
            <w:shd w:val="clear" w:color="auto" w:fill="E0E0E0"/>
          </w:tcPr>
          <w:p w:rsidR="001E5BE8" w:rsidRDefault="001E5BE8" w:rsidP="00E346B8">
            <w:pPr>
              <w:spacing w:before="120" w:after="120"/>
              <w:jc w:val="both"/>
              <w:rPr>
                <w:rFonts w:cs="Arial"/>
                <w:b/>
                <w:bCs/>
              </w:rPr>
            </w:pPr>
            <w:r>
              <w:rPr>
                <w:rFonts w:cs="Arial"/>
                <w:b/>
                <w:bCs/>
              </w:rPr>
              <w:lastRenderedPageBreak/>
              <w:t xml:space="preserve">Hazard Name: </w:t>
            </w:r>
            <w:r w:rsidR="006F685C">
              <w:rPr>
                <w:rFonts w:cs="Arial"/>
                <w:b/>
                <w:bCs/>
              </w:rPr>
              <w:tab/>
            </w:r>
            <w:r w:rsidR="006F685C">
              <w:rPr>
                <w:rFonts w:cs="Arial"/>
                <w:b/>
                <w:bCs/>
              </w:rPr>
              <w:tab/>
            </w:r>
            <w:r>
              <w:rPr>
                <w:rFonts w:cs="Arial"/>
                <w:b/>
                <w:bCs/>
              </w:rPr>
              <w:t>Flash Floods</w:t>
            </w:r>
          </w:p>
        </w:tc>
      </w:tr>
      <w:tr w:rsidR="001E5BE8" w:rsidTr="00F0678E">
        <w:trPr>
          <w:cantSplit/>
        </w:trPr>
        <w:tc>
          <w:tcPr>
            <w:tcW w:w="9001" w:type="dxa"/>
            <w:gridSpan w:val="2"/>
            <w:shd w:val="clear" w:color="auto" w:fill="E0E0E0"/>
          </w:tcPr>
          <w:p w:rsidR="001E5BE8" w:rsidRDefault="00E40A46" w:rsidP="00E346B8">
            <w:pPr>
              <w:spacing w:before="120" w:after="120"/>
              <w:jc w:val="both"/>
              <w:rPr>
                <w:rFonts w:cs="Arial"/>
                <w:b/>
                <w:bCs/>
              </w:rPr>
            </w:pPr>
            <w:r>
              <w:rPr>
                <w:rFonts w:cs="Arial"/>
                <w:b/>
                <w:bCs/>
              </w:rPr>
              <w:t>Lead</w:t>
            </w:r>
            <w:r w:rsidR="001E5BE8">
              <w:rPr>
                <w:rFonts w:cs="Arial"/>
                <w:b/>
                <w:bCs/>
              </w:rPr>
              <w:t xml:space="preserve"> Agency: </w:t>
            </w:r>
            <w:r w:rsidR="006F685C">
              <w:rPr>
                <w:rFonts w:cs="Arial"/>
                <w:b/>
                <w:bCs/>
              </w:rPr>
              <w:tab/>
            </w:r>
            <w:r w:rsidR="00A70FAF">
              <w:rPr>
                <w:rFonts w:cs="Arial"/>
                <w:b/>
                <w:bCs/>
              </w:rPr>
              <w:tab/>
              <w:t>ACT State Emergency Service (ACTSES)</w:t>
            </w:r>
          </w:p>
        </w:tc>
      </w:tr>
      <w:tr w:rsidR="001E5BE8" w:rsidTr="00F0678E">
        <w:tc>
          <w:tcPr>
            <w:tcW w:w="1792" w:type="dxa"/>
          </w:tcPr>
          <w:p w:rsidR="001E5BE8" w:rsidRPr="008E571F" w:rsidRDefault="001E5BE8" w:rsidP="003C03DE">
            <w:pPr>
              <w:spacing w:before="60" w:after="0"/>
              <w:rPr>
                <w:rFonts w:cs="Arial"/>
                <w:b/>
                <w:sz w:val="18"/>
                <w:szCs w:val="18"/>
              </w:rPr>
            </w:pPr>
            <w:r w:rsidRPr="008E571F">
              <w:rPr>
                <w:rFonts w:cs="Arial"/>
                <w:b/>
                <w:sz w:val="18"/>
                <w:szCs w:val="18"/>
              </w:rPr>
              <w:t>History</w:t>
            </w:r>
          </w:p>
        </w:tc>
        <w:tc>
          <w:tcPr>
            <w:tcW w:w="7209" w:type="dxa"/>
          </w:tcPr>
          <w:p w:rsidR="00E431DB" w:rsidRPr="00256862" w:rsidRDefault="001E5BE8" w:rsidP="00CF58C0">
            <w:pPr>
              <w:spacing w:before="40" w:after="0"/>
              <w:rPr>
                <w:rFonts w:cs="Arial"/>
                <w:bCs/>
                <w:sz w:val="18"/>
                <w:szCs w:val="18"/>
              </w:rPr>
            </w:pPr>
            <w:r w:rsidRPr="00256862">
              <w:rPr>
                <w:rFonts w:cs="Arial"/>
                <w:bCs/>
                <w:sz w:val="18"/>
                <w:szCs w:val="18"/>
              </w:rPr>
              <w:t>Flash floods, although not common, have taken place in the ACT</w:t>
            </w:r>
            <w:r w:rsidR="00B76C6B">
              <w:rPr>
                <w:rFonts w:cs="Arial"/>
                <w:bCs/>
                <w:sz w:val="18"/>
                <w:szCs w:val="18"/>
              </w:rPr>
              <w:t>. Most</w:t>
            </w:r>
            <w:r w:rsidRPr="00256862">
              <w:rPr>
                <w:rFonts w:cs="Arial"/>
                <w:bCs/>
                <w:sz w:val="18"/>
                <w:szCs w:val="18"/>
              </w:rPr>
              <w:t xml:space="preserve"> notably </w:t>
            </w:r>
            <w:r w:rsidR="008D35B0" w:rsidRPr="00256862">
              <w:rPr>
                <w:rFonts w:cs="Arial"/>
                <w:bCs/>
                <w:sz w:val="18"/>
                <w:szCs w:val="18"/>
              </w:rPr>
              <w:t xml:space="preserve">was </w:t>
            </w:r>
            <w:r w:rsidR="00B76C6B">
              <w:rPr>
                <w:rFonts w:cs="Arial"/>
                <w:bCs/>
                <w:sz w:val="18"/>
                <w:szCs w:val="18"/>
              </w:rPr>
              <w:t xml:space="preserve">a flash flood in the Woden Valley on 26 January 1971 which </w:t>
            </w:r>
            <w:r w:rsidR="008D35B0" w:rsidRPr="00256862">
              <w:rPr>
                <w:rFonts w:cs="Arial"/>
                <w:bCs/>
                <w:sz w:val="18"/>
                <w:szCs w:val="18"/>
              </w:rPr>
              <w:t xml:space="preserve">killed 7 people, including 4 children, </w:t>
            </w:r>
            <w:r w:rsidR="00B76C6B">
              <w:rPr>
                <w:rFonts w:cs="Arial"/>
                <w:bCs/>
                <w:sz w:val="18"/>
                <w:szCs w:val="18"/>
              </w:rPr>
              <w:t xml:space="preserve">and </w:t>
            </w:r>
            <w:r w:rsidR="008D35B0" w:rsidRPr="00256862">
              <w:rPr>
                <w:rFonts w:cs="Arial"/>
                <w:bCs/>
                <w:sz w:val="18"/>
                <w:szCs w:val="18"/>
              </w:rPr>
              <w:t xml:space="preserve">injured 15 people. The insurance cost was </w:t>
            </w:r>
            <w:r w:rsidR="00B76C6B">
              <w:rPr>
                <w:rFonts w:cs="Arial"/>
                <w:bCs/>
                <w:sz w:val="18"/>
                <w:szCs w:val="18"/>
              </w:rPr>
              <w:t>approximately</w:t>
            </w:r>
            <w:r w:rsidR="008D35B0" w:rsidRPr="00256862">
              <w:rPr>
                <w:rFonts w:cs="Arial"/>
                <w:bCs/>
                <w:sz w:val="18"/>
                <w:szCs w:val="18"/>
              </w:rPr>
              <w:t xml:space="preserve"> A$9 million. It was estimated that around 95mm of rain fell in one hour during this event. The Yarralumla Creek drainage channel peak rate of flow measured 186,891 litres per second at the </w:t>
            </w:r>
            <w:smartTag w:uri="urn:schemas-microsoft-com:office:smarttags" w:element="Street">
              <w:smartTag w:uri="urn:schemas-microsoft-com:office:smarttags" w:element="address">
                <w:r w:rsidR="008D35B0" w:rsidRPr="00256862">
                  <w:rPr>
                    <w:rFonts w:cs="Arial"/>
                    <w:bCs/>
                    <w:sz w:val="18"/>
                    <w:szCs w:val="18"/>
                  </w:rPr>
                  <w:t>Carruthers Street</w:t>
                </w:r>
              </w:smartTag>
            </w:smartTag>
            <w:r w:rsidR="008D35B0" w:rsidRPr="00256862">
              <w:rPr>
                <w:rFonts w:cs="Arial"/>
                <w:bCs/>
                <w:sz w:val="18"/>
                <w:szCs w:val="18"/>
              </w:rPr>
              <w:t xml:space="preserve"> pluviograph near Yarra Glen at around 8:50pm.</w:t>
            </w:r>
          </w:p>
          <w:p w:rsidR="008D35B0" w:rsidRPr="00256862" w:rsidRDefault="008D35B0" w:rsidP="00CF58C0">
            <w:pPr>
              <w:spacing w:before="40" w:after="0"/>
              <w:rPr>
                <w:rFonts w:cs="Arial"/>
                <w:bCs/>
                <w:sz w:val="18"/>
                <w:szCs w:val="18"/>
              </w:rPr>
            </w:pPr>
            <w:r w:rsidRPr="00256862">
              <w:rPr>
                <w:rFonts w:cs="Arial"/>
                <w:bCs/>
                <w:sz w:val="18"/>
                <w:szCs w:val="18"/>
              </w:rPr>
              <w:t xml:space="preserve">The intersection was covered to a depth of an estimated 1.83m and the floodwaters spread an estimated 183m wide, east to west across the intersection of </w:t>
            </w:r>
            <w:smartTag w:uri="urn:schemas-microsoft-com:office:smarttags" w:element="address">
              <w:smartTag w:uri="urn:schemas-microsoft-com:office:smarttags" w:element="Street">
                <w:r w:rsidRPr="00256862">
                  <w:rPr>
                    <w:rFonts w:cs="Arial"/>
                    <w:bCs/>
                    <w:sz w:val="18"/>
                    <w:szCs w:val="18"/>
                  </w:rPr>
                  <w:t>Yamba Drive</w:t>
                </w:r>
              </w:smartTag>
              <w:r w:rsidRPr="00256862">
                <w:rPr>
                  <w:rFonts w:cs="Arial"/>
                  <w:bCs/>
                  <w:sz w:val="18"/>
                  <w:szCs w:val="18"/>
                </w:rPr>
                <w:t xml:space="preserve">, </w:t>
              </w:r>
              <w:smartTag w:uri="urn:schemas-microsoft-com:office:smarttags" w:element="City">
                <w:r w:rsidRPr="00256862">
                  <w:rPr>
                    <w:rFonts w:cs="Arial"/>
                    <w:bCs/>
                    <w:sz w:val="18"/>
                    <w:szCs w:val="18"/>
                  </w:rPr>
                  <w:t>Melrose</w:t>
                </w:r>
              </w:smartTag>
            </w:smartTag>
            <w:r w:rsidRPr="00256862">
              <w:rPr>
                <w:rFonts w:cs="Arial"/>
                <w:bCs/>
                <w:sz w:val="18"/>
                <w:szCs w:val="18"/>
              </w:rPr>
              <w:t xml:space="preserve"> Drive and Yarra Glen. </w:t>
            </w:r>
          </w:p>
          <w:p w:rsidR="008D35B0" w:rsidRPr="00256862" w:rsidRDefault="008D35B0" w:rsidP="00CF58C0">
            <w:pPr>
              <w:spacing w:before="40" w:after="0"/>
              <w:rPr>
                <w:rFonts w:cs="Arial"/>
                <w:bCs/>
                <w:sz w:val="18"/>
                <w:szCs w:val="18"/>
              </w:rPr>
            </w:pPr>
            <w:r w:rsidRPr="00256862">
              <w:rPr>
                <w:rFonts w:cs="Arial"/>
                <w:bCs/>
                <w:sz w:val="18"/>
                <w:szCs w:val="18"/>
              </w:rPr>
              <w:t>A number of people and cars were swept in to the Yarralumla Creek drainage channel from a low level crossing at the junction of Yamba Drive, Melrose Drive and Yamba Drive was covered in fast flowing water to at least 275m south of the Hindmarsh Drive intersection where a car and the driver were swept into the Long Gully drainage channel</w:t>
            </w:r>
            <w:r w:rsidR="00F16098">
              <w:rPr>
                <w:rFonts w:cs="Arial"/>
                <w:bCs/>
                <w:sz w:val="18"/>
                <w:szCs w:val="18"/>
              </w:rPr>
              <w:t>.</w:t>
            </w:r>
            <w:r w:rsidR="001E5BE8" w:rsidRPr="00256862">
              <w:rPr>
                <w:rFonts w:cs="Arial"/>
                <w:bCs/>
                <w:sz w:val="18"/>
                <w:szCs w:val="18"/>
              </w:rPr>
              <w:t xml:space="preserve"> </w:t>
            </w:r>
          </w:p>
          <w:p w:rsidR="001E5BE8" w:rsidRPr="00256862" w:rsidRDefault="008D35B0" w:rsidP="00CF58C0">
            <w:pPr>
              <w:spacing w:before="40" w:after="0"/>
              <w:rPr>
                <w:rFonts w:cs="Arial"/>
                <w:bCs/>
                <w:sz w:val="18"/>
                <w:szCs w:val="18"/>
              </w:rPr>
            </w:pPr>
            <w:r w:rsidRPr="00256862">
              <w:rPr>
                <w:rFonts w:cs="Arial"/>
                <w:bCs/>
                <w:sz w:val="18"/>
                <w:szCs w:val="18"/>
              </w:rPr>
              <w:t xml:space="preserve">Recent floods have occurred </w:t>
            </w:r>
            <w:r w:rsidR="001E5BE8" w:rsidRPr="00256862">
              <w:rPr>
                <w:rFonts w:cs="Arial"/>
                <w:bCs/>
                <w:sz w:val="18"/>
                <w:szCs w:val="18"/>
              </w:rPr>
              <w:t>in 2003 and 2010</w:t>
            </w:r>
            <w:r w:rsidRPr="00256862">
              <w:rPr>
                <w:rFonts w:cs="Arial"/>
                <w:bCs/>
                <w:sz w:val="18"/>
                <w:szCs w:val="18"/>
              </w:rPr>
              <w:t xml:space="preserve"> but not to the same extent</w:t>
            </w:r>
            <w:r w:rsidR="001E5BE8" w:rsidRPr="00256862">
              <w:rPr>
                <w:rFonts w:cs="Arial"/>
                <w:bCs/>
                <w:sz w:val="18"/>
                <w:szCs w:val="18"/>
              </w:rPr>
              <w:t xml:space="preserve">.  </w:t>
            </w:r>
          </w:p>
        </w:tc>
      </w:tr>
      <w:tr w:rsidR="001E5BE8" w:rsidTr="00F0678E">
        <w:tc>
          <w:tcPr>
            <w:tcW w:w="1792" w:type="dxa"/>
          </w:tcPr>
          <w:p w:rsidR="001E5BE8" w:rsidRPr="008E571F" w:rsidRDefault="001E5BE8" w:rsidP="003C03DE">
            <w:pPr>
              <w:spacing w:before="60" w:after="0"/>
              <w:rPr>
                <w:rFonts w:cs="Arial"/>
                <w:b/>
                <w:sz w:val="18"/>
                <w:szCs w:val="18"/>
              </w:rPr>
            </w:pPr>
            <w:r w:rsidRPr="008E571F">
              <w:rPr>
                <w:rFonts w:cs="Arial"/>
                <w:b/>
                <w:sz w:val="18"/>
                <w:szCs w:val="18"/>
              </w:rPr>
              <w:t>Intensity</w:t>
            </w:r>
          </w:p>
        </w:tc>
        <w:tc>
          <w:tcPr>
            <w:tcW w:w="7209" w:type="dxa"/>
          </w:tcPr>
          <w:p w:rsidR="001E5BE8" w:rsidRPr="00256862" w:rsidRDefault="001E5BE8" w:rsidP="00CF58C0">
            <w:pPr>
              <w:spacing w:before="40" w:after="0"/>
              <w:rPr>
                <w:rFonts w:cs="Arial"/>
                <w:sz w:val="18"/>
                <w:szCs w:val="18"/>
              </w:rPr>
            </w:pPr>
            <w:r w:rsidRPr="00256862">
              <w:rPr>
                <w:rFonts w:cs="Arial"/>
                <w:sz w:val="18"/>
                <w:szCs w:val="18"/>
              </w:rPr>
              <w:t xml:space="preserve">Flash flooding by nature is very difficult to predict.  </w:t>
            </w:r>
            <w:r w:rsidR="008D35B0" w:rsidRPr="00256862">
              <w:rPr>
                <w:rFonts w:cs="Arial"/>
                <w:bCs/>
                <w:sz w:val="18"/>
                <w:szCs w:val="18"/>
              </w:rPr>
              <w:t xml:space="preserve">The force of the water can be strong enough to move a bus 180 degrees. </w:t>
            </w:r>
            <w:r w:rsidRPr="00256862">
              <w:rPr>
                <w:rFonts w:cs="Arial"/>
                <w:sz w:val="18"/>
                <w:szCs w:val="18"/>
              </w:rPr>
              <w:t>Historically, they tend to occur in La Nina years associated with very heavy rainfall events. The intensity depends on the level of rainfall/</w:t>
            </w:r>
            <w:r w:rsidR="00ED2E1C" w:rsidRPr="00256862">
              <w:rPr>
                <w:rFonts w:cs="Arial"/>
                <w:sz w:val="18"/>
                <w:szCs w:val="18"/>
              </w:rPr>
              <w:t xml:space="preserve"> </w:t>
            </w:r>
            <w:r w:rsidRPr="00256862">
              <w:rPr>
                <w:rFonts w:cs="Arial"/>
                <w:sz w:val="18"/>
                <w:szCs w:val="18"/>
              </w:rPr>
              <w:t xml:space="preserve">rain rate and the particular catchment area. </w:t>
            </w:r>
          </w:p>
        </w:tc>
      </w:tr>
      <w:tr w:rsidR="001E5BE8" w:rsidTr="00F0678E">
        <w:tc>
          <w:tcPr>
            <w:tcW w:w="1792" w:type="dxa"/>
          </w:tcPr>
          <w:p w:rsidR="001E5BE8" w:rsidRPr="008E571F" w:rsidRDefault="001E5BE8" w:rsidP="003C03DE">
            <w:pPr>
              <w:spacing w:before="60" w:after="0"/>
              <w:rPr>
                <w:rFonts w:cs="Arial"/>
                <w:b/>
                <w:sz w:val="18"/>
                <w:szCs w:val="18"/>
              </w:rPr>
            </w:pPr>
            <w:r w:rsidRPr="008E571F">
              <w:rPr>
                <w:rFonts w:cs="Arial"/>
                <w:b/>
                <w:sz w:val="18"/>
                <w:szCs w:val="18"/>
              </w:rPr>
              <w:t>Extent</w:t>
            </w:r>
          </w:p>
        </w:tc>
        <w:tc>
          <w:tcPr>
            <w:tcW w:w="7209" w:type="dxa"/>
          </w:tcPr>
          <w:p w:rsidR="001E5BE8" w:rsidRPr="00256862" w:rsidRDefault="001E5BE8" w:rsidP="00CF58C0">
            <w:pPr>
              <w:spacing w:before="40" w:after="0"/>
              <w:rPr>
                <w:rFonts w:cs="Arial"/>
                <w:sz w:val="18"/>
                <w:szCs w:val="18"/>
              </w:rPr>
            </w:pPr>
            <w:r w:rsidRPr="00256862">
              <w:rPr>
                <w:rFonts w:cs="Arial"/>
                <w:sz w:val="18"/>
                <w:szCs w:val="18"/>
              </w:rPr>
              <w:t xml:space="preserve">Although </w:t>
            </w:r>
            <w:smartTag w:uri="urn:schemas-microsoft-com:office:smarttags" w:element="place">
              <w:smartTag w:uri="urn:schemas-microsoft-com:office:smarttags" w:element="City">
                <w:r w:rsidRPr="00256862">
                  <w:rPr>
                    <w:rFonts w:cs="Arial"/>
                    <w:sz w:val="18"/>
                    <w:szCs w:val="18"/>
                  </w:rPr>
                  <w:t>Canberra</w:t>
                </w:r>
              </w:smartTag>
            </w:smartTag>
            <w:r w:rsidRPr="00256862">
              <w:rPr>
                <w:rFonts w:cs="Arial"/>
                <w:sz w:val="18"/>
                <w:szCs w:val="18"/>
              </w:rPr>
              <w:t xml:space="preserve"> has been designed to withstand a one in 10 year rain event (post 1971) localised rain storms can overwhelm the drainage system, despite the best planning, resulting in damage to local infrastructure, and potential death due to flash floods. </w:t>
            </w:r>
          </w:p>
        </w:tc>
      </w:tr>
      <w:tr w:rsidR="001E5BE8" w:rsidTr="00F0678E">
        <w:tc>
          <w:tcPr>
            <w:tcW w:w="1792" w:type="dxa"/>
          </w:tcPr>
          <w:p w:rsidR="001E5BE8" w:rsidRPr="008E571F" w:rsidRDefault="001E5BE8" w:rsidP="003C03DE">
            <w:pPr>
              <w:spacing w:before="60" w:after="0"/>
              <w:rPr>
                <w:rFonts w:cs="Arial"/>
                <w:b/>
                <w:sz w:val="18"/>
                <w:szCs w:val="18"/>
              </w:rPr>
            </w:pPr>
            <w:r w:rsidRPr="003C03DE">
              <w:rPr>
                <w:rFonts w:cs="Arial"/>
                <w:b/>
                <w:sz w:val="18"/>
                <w:szCs w:val="18"/>
              </w:rPr>
              <w:t>Speed of onset</w:t>
            </w:r>
          </w:p>
        </w:tc>
        <w:tc>
          <w:tcPr>
            <w:tcW w:w="7209" w:type="dxa"/>
          </w:tcPr>
          <w:p w:rsidR="001E5BE8" w:rsidRPr="00256862" w:rsidRDefault="001E5BE8" w:rsidP="00CF58C0">
            <w:pPr>
              <w:spacing w:before="40" w:after="0"/>
              <w:rPr>
                <w:rFonts w:cs="Arial"/>
                <w:sz w:val="18"/>
                <w:szCs w:val="18"/>
              </w:rPr>
            </w:pPr>
            <w:r w:rsidRPr="00256862">
              <w:rPr>
                <w:rFonts w:cs="Arial"/>
                <w:sz w:val="18"/>
                <w:szCs w:val="18"/>
              </w:rPr>
              <w:t>As the name indicates, there is very little to no warning. The development of rain systems responsible can be tracked by BOM and provide appropriate forecasts.  The moist air masses required tend to occur in summer.  The events generally last for less than three hours.</w:t>
            </w:r>
          </w:p>
        </w:tc>
      </w:tr>
      <w:tr w:rsidR="001E5BE8" w:rsidTr="00F0678E">
        <w:tc>
          <w:tcPr>
            <w:tcW w:w="1792" w:type="dxa"/>
          </w:tcPr>
          <w:p w:rsidR="001E5BE8" w:rsidRPr="008E571F" w:rsidRDefault="001E5BE8" w:rsidP="003C03DE">
            <w:pPr>
              <w:spacing w:before="60" w:after="0"/>
              <w:rPr>
                <w:rFonts w:cs="Arial"/>
                <w:b/>
                <w:sz w:val="18"/>
                <w:szCs w:val="18"/>
              </w:rPr>
            </w:pPr>
            <w:r w:rsidRPr="003C03DE">
              <w:rPr>
                <w:rFonts w:cs="Arial"/>
                <w:b/>
                <w:sz w:val="18"/>
                <w:szCs w:val="18"/>
              </w:rPr>
              <w:t>Vulnerabilities</w:t>
            </w:r>
          </w:p>
        </w:tc>
        <w:tc>
          <w:tcPr>
            <w:tcW w:w="7209" w:type="dxa"/>
          </w:tcPr>
          <w:p w:rsidR="001E5BE8" w:rsidRPr="009F0B75" w:rsidRDefault="001E5BE8" w:rsidP="00CF58C0">
            <w:pPr>
              <w:spacing w:before="40" w:after="0"/>
              <w:rPr>
                <w:rFonts w:cs="Arial"/>
                <w:sz w:val="18"/>
                <w:szCs w:val="20"/>
              </w:rPr>
            </w:pPr>
            <w:r w:rsidRPr="009F0B75">
              <w:rPr>
                <w:rFonts w:cs="Arial"/>
                <w:sz w:val="18"/>
                <w:szCs w:val="20"/>
              </w:rPr>
              <w:t>Localised damage to infrastructure and potential damage to the general community in the area.</w:t>
            </w:r>
          </w:p>
        </w:tc>
      </w:tr>
      <w:tr w:rsidR="001E5BE8" w:rsidTr="00F0678E">
        <w:tc>
          <w:tcPr>
            <w:tcW w:w="1792" w:type="dxa"/>
          </w:tcPr>
          <w:p w:rsidR="001E5BE8" w:rsidRPr="008E571F" w:rsidRDefault="001E5BE8" w:rsidP="003C03DE">
            <w:pPr>
              <w:spacing w:before="60" w:after="0"/>
              <w:rPr>
                <w:rFonts w:cs="Arial"/>
                <w:b/>
                <w:sz w:val="18"/>
                <w:szCs w:val="18"/>
              </w:rPr>
            </w:pPr>
            <w:r w:rsidRPr="008E571F">
              <w:rPr>
                <w:rFonts w:cs="Arial"/>
                <w:b/>
                <w:sz w:val="18"/>
                <w:szCs w:val="18"/>
              </w:rPr>
              <w:t>Secondary Hazards</w:t>
            </w:r>
          </w:p>
          <w:p w:rsidR="001E5BE8" w:rsidRPr="008E571F" w:rsidRDefault="001E5BE8" w:rsidP="003C03DE">
            <w:pPr>
              <w:spacing w:before="60" w:after="0"/>
              <w:rPr>
                <w:rFonts w:cs="Arial"/>
                <w:b/>
                <w:sz w:val="18"/>
                <w:szCs w:val="18"/>
              </w:rPr>
            </w:pPr>
          </w:p>
        </w:tc>
        <w:tc>
          <w:tcPr>
            <w:tcW w:w="7209" w:type="dxa"/>
          </w:tcPr>
          <w:p w:rsidR="00C70346" w:rsidRPr="002B5B4D" w:rsidRDefault="00C70346" w:rsidP="00CF58C0">
            <w:pPr>
              <w:tabs>
                <w:tab w:val="left" w:pos="1239"/>
              </w:tabs>
              <w:spacing w:before="40" w:after="0"/>
              <w:rPr>
                <w:rFonts w:cs="Arial"/>
                <w:sz w:val="18"/>
                <w:szCs w:val="20"/>
              </w:rPr>
            </w:pPr>
            <w:r w:rsidRPr="002B5B4D">
              <w:rPr>
                <w:rFonts w:cs="Arial"/>
                <w:sz w:val="18"/>
                <w:szCs w:val="20"/>
              </w:rPr>
              <w:t>Dependent on scale and location of incident</w:t>
            </w:r>
            <w:r>
              <w:rPr>
                <w:rFonts w:cs="Arial"/>
                <w:sz w:val="18"/>
                <w:szCs w:val="20"/>
              </w:rPr>
              <w:t>,</w:t>
            </w:r>
            <w:r w:rsidRPr="002B5B4D">
              <w:rPr>
                <w:rFonts w:cs="Arial"/>
                <w:sz w:val="18"/>
                <w:szCs w:val="20"/>
              </w:rPr>
              <w:t xml:space="preserve"> may include:</w:t>
            </w:r>
          </w:p>
          <w:p w:rsidR="001E5BE8" w:rsidRDefault="004936CC" w:rsidP="00742EFD">
            <w:pPr>
              <w:numPr>
                <w:ilvl w:val="0"/>
                <w:numId w:val="18"/>
              </w:numPr>
              <w:tabs>
                <w:tab w:val="clear" w:pos="573"/>
              </w:tabs>
              <w:spacing w:before="40" w:after="0"/>
              <w:ind w:left="350" w:hanging="350"/>
              <w:rPr>
                <w:rFonts w:cs="Arial"/>
                <w:sz w:val="18"/>
                <w:szCs w:val="20"/>
              </w:rPr>
            </w:pPr>
            <w:r>
              <w:rPr>
                <w:rFonts w:cs="Arial"/>
                <w:sz w:val="18"/>
                <w:szCs w:val="20"/>
              </w:rPr>
              <w:t>Social impact on community</w:t>
            </w:r>
            <w:r w:rsidR="00843E13">
              <w:rPr>
                <w:rFonts w:cs="Arial"/>
                <w:sz w:val="18"/>
                <w:szCs w:val="20"/>
              </w:rPr>
              <w:t>;</w:t>
            </w:r>
          </w:p>
          <w:p w:rsidR="00CF58C0" w:rsidRPr="009F0B75" w:rsidRDefault="00CF58C0" w:rsidP="00742EFD">
            <w:pPr>
              <w:numPr>
                <w:ilvl w:val="0"/>
                <w:numId w:val="18"/>
              </w:numPr>
              <w:tabs>
                <w:tab w:val="clear" w:pos="573"/>
              </w:tabs>
              <w:spacing w:before="40" w:after="0"/>
              <w:ind w:left="350" w:hanging="350"/>
              <w:rPr>
                <w:rFonts w:cs="Arial"/>
                <w:sz w:val="18"/>
                <w:szCs w:val="20"/>
              </w:rPr>
            </w:pPr>
            <w:r>
              <w:rPr>
                <w:rFonts w:cs="Arial"/>
                <w:sz w:val="18"/>
                <w:szCs w:val="20"/>
              </w:rPr>
              <w:t xml:space="preserve">Isolation </w:t>
            </w:r>
            <w:r w:rsidR="00843E13">
              <w:rPr>
                <w:rFonts w:cs="Arial"/>
                <w:sz w:val="18"/>
                <w:szCs w:val="20"/>
              </w:rPr>
              <w:t>of communities;</w:t>
            </w:r>
          </w:p>
          <w:p w:rsidR="001E5BE8" w:rsidRPr="009F0B75" w:rsidRDefault="00D017CB" w:rsidP="00742EFD">
            <w:pPr>
              <w:numPr>
                <w:ilvl w:val="0"/>
                <w:numId w:val="18"/>
              </w:numPr>
              <w:tabs>
                <w:tab w:val="clear" w:pos="573"/>
              </w:tabs>
              <w:spacing w:before="40" w:after="0"/>
              <w:ind w:left="350" w:hanging="350"/>
              <w:rPr>
                <w:rFonts w:cs="Arial"/>
                <w:sz w:val="18"/>
                <w:szCs w:val="20"/>
              </w:rPr>
            </w:pPr>
            <w:r>
              <w:rPr>
                <w:rFonts w:cs="Arial"/>
                <w:sz w:val="18"/>
                <w:szCs w:val="20"/>
              </w:rPr>
              <w:t xml:space="preserve">Disruption to </w:t>
            </w:r>
            <w:r w:rsidR="00843E13">
              <w:rPr>
                <w:rFonts w:cs="Arial"/>
                <w:sz w:val="18"/>
                <w:szCs w:val="20"/>
              </w:rPr>
              <w:t>businesses;</w:t>
            </w:r>
          </w:p>
          <w:p w:rsidR="001E5BE8" w:rsidRPr="009F0B75" w:rsidRDefault="004936CC" w:rsidP="00742EFD">
            <w:pPr>
              <w:numPr>
                <w:ilvl w:val="0"/>
                <w:numId w:val="18"/>
              </w:numPr>
              <w:tabs>
                <w:tab w:val="clear" w:pos="573"/>
              </w:tabs>
              <w:spacing w:before="40" w:after="0"/>
              <w:ind w:left="350" w:hanging="350"/>
              <w:rPr>
                <w:rFonts w:cs="Arial"/>
                <w:sz w:val="18"/>
                <w:szCs w:val="20"/>
              </w:rPr>
            </w:pPr>
            <w:r>
              <w:rPr>
                <w:rFonts w:cs="Arial"/>
                <w:sz w:val="18"/>
                <w:szCs w:val="20"/>
              </w:rPr>
              <w:t>Impact on tourism</w:t>
            </w:r>
            <w:r w:rsidR="00CF58C0">
              <w:rPr>
                <w:rFonts w:cs="Arial"/>
                <w:sz w:val="18"/>
                <w:szCs w:val="20"/>
              </w:rPr>
              <w:t>.</w:t>
            </w:r>
          </w:p>
        </w:tc>
      </w:tr>
      <w:tr w:rsidR="00806829" w:rsidTr="00F0678E">
        <w:tc>
          <w:tcPr>
            <w:tcW w:w="1792" w:type="dxa"/>
          </w:tcPr>
          <w:p w:rsidR="00806829" w:rsidRPr="008E571F" w:rsidRDefault="00806829" w:rsidP="003C03DE">
            <w:pPr>
              <w:spacing w:before="60" w:after="0"/>
              <w:rPr>
                <w:rFonts w:cs="Arial"/>
                <w:b/>
                <w:sz w:val="18"/>
                <w:szCs w:val="18"/>
              </w:rPr>
            </w:pPr>
            <w:r>
              <w:rPr>
                <w:rFonts w:cs="Arial"/>
                <w:b/>
                <w:sz w:val="18"/>
                <w:szCs w:val="18"/>
              </w:rPr>
              <w:t>Risk Statement</w:t>
            </w:r>
          </w:p>
        </w:tc>
        <w:tc>
          <w:tcPr>
            <w:tcW w:w="7209" w:type="dxa"/>
          </w:tcPr>
          <w:p w:rsidR="00806829" w:rsidRPr="00843E13" w:rsidRDefault="006546A2" w:rsidP="00CF58C0">
            <w:pPr>
              <w:tabs>
                <w:tab w:val="left" w:pos="1239"/>
              </w:tabs>
              <w:spacing w:before="40" w:after="0"/>
              <w:rPr>
                <w:rFonts w:cs="Arial"/>
                <w:sz w:val="18"/>
                <w:szCs w:val="18"/>
              </w:rPr>
            </w:pPr>
            <w:r w:rsidRPr="00843E13">
              <w:rPr>
                <w:rFonts w:cs="Arial"/>
                <w:sz w:val="18"/>
                <w:szCs w:val="18"/>
              </w:rPr>
              <w:t>There is a risk that a flash flood could result in potential fatalities, property damage, potential injuries, possible evacuation, damage to infrastructure and environmental impact.</w:t>
            </w:r>
          </w:p>
        </w:tc>
      </w:tr>
    </w:tbl>
    <w:p w:rsidR="00117462" w:rsidRDefault="00117462" w:rsidP="00117462">
      <w:pPr>
        <w:spacing w:after="60"/>
      </w:pPr>
    </w:p>
    <w:p w:rsidR="008E571F" w:rsidRDefault="008E571F" w:rsidP="007545E7">
      <w:pPr>
        <w:spacing w:after="60"/>
      </w:pPr>
    </w:p>
    <w:tbl>
      <w:tblPr>
        <w:tblW w:w="8916" w:type="dxa"/>
        <w:tblInd w:w="1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792"/>
        <w:gridCol w:w="7124"/>
      </w:tblGrid>
      <w:tr w:rsidR="009418A3" w:rsidTr="00F0678E">
        <w:trPr>
          <w:cantSplit/>
        </w:trPr>
        <w:tc>
          <w:tcPr>
            <w:tcW w:w="8916" w:type="dxa"/>
            <w:gridSpan w:val="2"/>
            <w:shd w:val="clear" w:color="auto" w:fill="E0E0E0"/>
          </w:tcPr>
          <w:p w:rsidR="009418A3" w:rsidRDefault="009418A3" w:rsidP="00E346B8">
            <w:pPr>
              <w:spacing w:before="120" w:after="120"/>
              <w:jc w:val="both"/>
              <w:rPr>
                <w:rFonts w:cs="Arial"/>
                <w:b/>
                <w:bCs/>
              </w:rPr>
            </w:pPr>
            <w:r>
              <w:rPr>
                <w:rFonts w:cs="Arial"/>
                <w:b/>
                <w:bCs/>
              </w:rPr>
              <w:t xml:space="preserve">Hazard Name: </w:t>
            </w:r>
            <w:r w:rsidR="006F685C">
              <w:rPr>
                <w:rFonts w:cs="Arial"/>
                <w:b/>
                <w:bCs/>
              </w:rPr>
              <w:tab/>
            </w:r>
            <w:r w:rsidR="006F685C">
              <w:rPr>
                <w:rFonts w:cs="Arial"/>
                <w:b/>
                <w:bCs/>
              </w:rPr>
              <w:tab/>
            </w:r>
            <w:r>
              <w:rPr>
                <w:rFonts w:cs="Arial"/>
                <w:b/>
                <w:bCs/>
              </w:rPr>
              <w:t>Flood - Rivers</w:t>
            </w:r>
          </w:p>
        </w:tc>
      </w:tr>
      <w:tr w:rsidR="009418A3" w:rsidTr="00F0678E">
        <w:trPr>
          <w:cantSplit/>
        </w:trPr>
        <w:tc>
          <w:tcPr>
            <w:tcW w:w="8916" w:type="dxa"/>
            <w:gridSpan w:val="2"/>
            <w:shd w:val="clear" w:color="auto" w:fill="E0E0E0"/>
          </w:tcPr>
          <w:p w:rsidR="009418A3" w:rsidRDefault="00E40A46" w:rsidP="00E346B8">
            <w:pPr>
              <w:spacing w:before="120" w:after="120"/>
              <w:jc w:val="both"/>
              <w:rPr>
                <w:rFonts w:cs="Arial"/>
                <w:b/>
                <w:bCs/>
              </w:rPr>
            </w:pPr>
            <w:r>
              <w:rPr>
                <w:rFonts w:cs="Arial"/>
                <w:b/>
                <w:bCs/>
              </w:rPr>
              <w:t>Lead</w:t>
            </w:r>
            <w:r w:rsidR="009418A3">
              <w:rPr>
                <w:rFonts w:cs="Arial"/>
                <w:b/>
                <w:bCs/>
              </w:rPr>
              <w:t xml:space="preserve"> Agency: </w:t>
            </w:r>
            <w:r w:rsidR="006F685C">
              <w:rPr>
                <w:rFonts w:cs="Arial"/>
                <w:b/>
                <w:bCs/>
              </w:rPr>
              <w:tab/>
            </w:r>
            <w:r w:rsidR="00A70FAF">
              <w:rPr>
                <w:rFonts w:cs="Arial"/>
                <w:b/>
                <w:bCs/>
              </w:rPr>
              <w:tab/>
              <w:t>ACT State Emergency Service (ACTSES)</w:t>
            </w:r>
          </w:p>
        </w:tc>
      </w:tr>
      <w:tr w:rsidR="009418A3" w:rsidTr="00F0678E">
        <w:tc>
          <w:tcPr>
            <w:tcW w:w="1792" w:type="dxa"/>
          </w:tcPr>
          <w:p w:rsidR="009418A3" w:rsidRPr="009418A3" w:rsidRDefault="009418A3" w:rsidP="003C03DE">
            <w:pPr>
              <w:spacing w:before="60" w:after="0"/>
              <w:rPr>
                <w:rFonts w:cs="Arial"/>
                <w:b/>
                <w:sz w:val="18"/>
                <w:szCs w:val="18"/>
              </w:rPr>
            </w:pPr>
            <w:r w:rsidRPr="009418A3">
              <w:rPr>
                <w:rFonts w:cs="Arial"/>
                <w:b/>
                <w:sz w:val="18"/>
                <w:szCs w:val="18"/>
              </w:rPr>
              <w:t>History</w:t>
            </w:r>
          </w:p>
        </w:tc>
        <w:tc>
          <w:tcPr>
            <w:tcW w:w="7124" w:type="dxa"/>
          </w:tcPr>
          <w:p w:rsidR="009418A3" w:rsidRPr="009F0B75" w:rsidRDefault="009418A3" w:rsidP="006D7693">
            <w:pPr>
              <w:spacing w:before="40" w:after="0"/>
              <w:rPr>
                <w:rFonts w:cs="Arial"/>
                <w:sz w:val="18"/>
              </w:rPr>
            </w:pPr>
            <w:r w:rsidRPr="009F0B75">
              <w:rPr>
                <w:rFonts w:cs="Arial"/>
                <w:sz w:val="18"/>
              </w:rPr>
              <w:t xml:space="preserve">The </w:t>
            </w:r>
            <w:r w:rsidR="008E571F" w:rsidRPr="009F0B75">
              <w:rPr>
                <w:rFonts w:cs="Arial"/>
                <w:sz w:val="18"/>
              </w:rPr>
              <w:t>Riverine</w:t>
            </w:r>
            <w:r w:rsidRPr="009F0B75">
              <w:rPr>
                <w:rFonts w:cs="Arial"/>
                <w:sz w:val="18"/>
              </w:rPr>
              <w:t xml:space="preserve"> flood problem in the ACT (particularly in the vicinity of the Molonglo River and tributaries east of Black Mountain) reflects the attractiveness of the flood</w:t>
            </w:r>
            <w:r w:rsidR="00B63F48">
              <w:rPr>
                <w:rFonts w:cs="Arial"/>
                <w:sz w:val="18"/>
              </w:rPr>
              <w:t xml:space="preserve"> plain for establishing Canberra.</w:t>
            </w:r>
            <w:r w:rsidRPr="009F0B75">
              <w:rPr>
                <w:rFonts w:cs="Arial"/>
                <w:sz w:val="18"/>
              </w:rPr>
              <w:t xml:space="preserve"> </w:t>
            </w:r>
            <w:r w:rsidR="00841F97">
              <w:rPr>
                <w:rFonts w:cs="Arial"/>
                <w:sz w:val="18"/>
              </w:rPr>
              <w:t>The most recent riverine flood event took place in February/March 2012.</w:t>
            </w:r>
          </w:p>
        </w:tc>
      </w:tr>
      <w:tr w:rsidR="009418A3" w:rsidTr="00F0678E">
        <w:tc>
          <w:tcPr>
            <w:tcW w:w="1792" w:type="dxa"/>
          </w:tcPr>
          <w:p w:rsidR="009418A3" w:rsidRPr="009418A3" w:rsidRDefault="009418A3" w:rsidP="003C03DE">
            <w:pPr>
              <w:spacing w:before="60" w:after="0"/>
              <w:rPr>
                <w:rFonts w:cs="Arial"/>
                <w:b/>
                <w:sz w:val="18"/>
                <w:szCs w:val="18"/>
              </w:rPr>
            </w:pPr>
            <w:r w:rsidRPr="009418A3">
              <w:rPr>
                <w:rFonts w:cs="Arial"/>
                <w:b/>
                <w:sz w:val="18"/>
                <w:szCs w:val="18"/>
              </w:rPr>
              <w:t>Intensity</w:t>
            </w:r>
          </w:p>
        </w:tc>
        <w:tc>
          <w:tcPr>
            <w:tcW w:w="7124" w:type="dxa"/>
          </w:tcPr>
          <w:p w:rsidR="009418A3" w:rsidRPr="009F0B75" w:rsidRDefault="009418A3" w:rsidP="00CF58C0">
            <w:pPr>
              <w:spacing w:before="40" w:after="0"/>
              <w:rPr>
                <w:rFonts w:cs="Arial"/>
                <w:sz w:val="18"/>
                <w:szCs w:val="20"/>
              </w:rPr>
            </w:pPr>
            <w:r w:rsidRPr="009F0B75">
              <w:rPr>
                <w:rFonts w:cs="Arial"/>
                <w:sz w:val="18"/>
              </w:rPr>
              <w:t>Major floods have occurred every 50 years.  Lesser floods are more common and tend to be contained within the river channel.</w:t>
            </w:r>
          </w:p>
        </w:tc>
      </w:tr>
      <w:tr w:rsidR="009418A3" w:rsidTr="00F0678E">
        <w:tc>
          <w:tcPr>
            <w:tcW w:w="1792" w:type="dxa"/>
          </w:tcPr>
          <w:p w:rsidR="009418A3" w:rsidRPr="009418A3" w:rsidRDefault="009418A3" w:rsidP="003C03DE">
            <w:pPr>
              <w:spacing w:before="60" w:after="0"/>
              <w:rPr>
                <w:rFonts w:cs="Arial"/>
                <w:b/>
                <w:sz w:val="18"/>
                <w:szCs w:val="18"/>
              </w:rPr>
            </w:pPr>
            <w:r w:rsidRPr="009418A3">
              <w:rPr>
                <w:rFonts w:cs="Arial"/>
                <w:b/>
                <w:sz w:val="18"/>
                <w:szCs w:val="18"/>
              </w:rPr>
              <w:t>Extent</w:t>
            </w:r>
          </w:p>
        </w:tc>
        <w:tc>
          <w:tcPr>
            <w:tcW w:w="7124" w:type="dxa"/>
          </w:tcPr>
          <w:p w:rsidR="009418A3" w:rsidRPr="009F0B75" w:rsidRDefault="009418A3" w:rsidP="00CF58C0">
            <w:pPr>
              <w:spacing w:before="40" w:after="0"/>
              <w:rPr>
                <w:rFonts w:cs="Arial"/>
                <w:sz w:val="18"/>
                <w:szCs w:val="20"/>
              </w:rPr>
            </w:pPr>
            <w:r w:rsidRPr="009F0B75">
              <w:rPr>
                <w:rFonts w:cs="Arial"/>
                <w:sz w:val="18"/>
                <w:szCs w:val="20"/>
              </w:rPr>
              <w:t xml:space="preserve">The </w:t>
            </w:r>
            <w:r w:rsidR="00ED2E1C">
              <w:rPr>
                <w:rFonts w:cs="Arial"/>
                <w:sz w:val="18"/>
                <w:szCs w:val="20"/>
              </w:rPr>
              <w:t>r</w:t>
            </w:r>
            <w:r w:rsidR="00D62CA2" w:rsidRPr="009F0B75">
              <w:rPr>
                <w:rFonts w:cs="Arial"/>
                <w:sz w:val="18"/>
                <w:szCs w:val="20"/>
              </w:rPr>
              <w:t>iverine</w:t>
            </w:r>
            <w:r w:rsidRPr="009F0B75">
              <w:rPr>
                <w:rFonts w:cs="Arial"/>
                <w:sz w:val="18"/>
                <w:szCs w:val="20"/>
              </w:rPr>
              <w:t xml:space="preserve"> floods on the Molonglo and </w:t>
            </w:r>
            <w:smartTag w:uri="urn:schemas-microsoft-com:office:smarttags" w:element="PlaceName">
              <w:r w:rsidRPr="009F0B75">
                <w:rPr>
                  <w:rFonts w:cs="Arial"/>
                  <w:sz w:val="18"/>
                  <w:szCs w:val="20"/>
                </w:rPr>
                <w:t>Murrumbidgee</w:t>
              </w:r>
            </w:smartTag>
            <w:r w:rsidRPr="009F0B75">
              <w:rPr>
                <w:rFonts w:cs="Arial"/>
                <w:sz w:val="18"/>
                <w:szCs w:val="20"/>
              </w:rPr>
              <w:t xml:space="preserve"> </w:t>
            </w:r>
            <w:smartTag w:uri="urn:schemas-microsoft-com:office:smarttags" w:element="PlaceType">
              <w:r w:rsidRPr="009F0B75">
                <w:rPr>
                  <w:rFonts w:cs="Arial"/>
                  <w:sz w:val="18"/>
                  <w:szCs w:val="20"/>
                </w:rPr>
                <w:t>Rivers</w:t>
              </w:r>
            </w:smartTag>
            <w:r w:rsidRPr="009F0B75">
              <w:rPr>
                <w:rFonts w:cs="Arial"/>
                <w:sz w:val="18"/>
                <w:szCs w:val="20"/>
              </w:rPr>
              <w:t xml:space="preserve"> have been incorporated as a limiter on urban expansion in </w:t>
            </w:r>
            <w:smartTag w:uri="urn:schemas-microsoft-com:office:smarttags" w:element="place">
              <w:smartTag w:uri="urn:schemas-microsoft-com:office:smarttags" w:element="City">
                <w:r w:rsidRPr="009F0B75">
                  <w:rPr>
                    <w:rFonts w:cs="Arial"/>
                    <w:sz w:val="18"/>
                    <w:szCs w:val="20"/>
                  </w:rPr>
                  <w:t>Canberra</w:t>
                </w:r>
              </w:smartTag>
            </w:smartTag>
            <w:r w:rsidRPr="009F0B75">
              <w:rPr>
                <w:rFonts w:cs="Arial"/>
                <w:sz w:val="18"/>
                <w:szCs w:val="20"/>
              </w:rPr>
              <w:t>’s design. Therefore, their effects are generally limited to low level river crossings with an impact on outlying rural communities.</w:t>
            </w:r>
          </w:p>
        </w:tc>
      </w:tr>
      <w:tr w:rsidR="009418A3" w:rsidTr="00F0678E">
        <w:tc>
          <w:tcPr>
            <w:tcW w:w="1792" w:type="dxa"/>
          </w:tcPr>
          <w:p w:rsidR="009418A3" w:rsidRPr="009418A3" w:rsidRDefault="009418A3" w:rsidP="003C03DE">
            <w:pPr>
              <w:spacing w:before="60" w:after="0"/>
              <w:rPr>
                <w:rFonts w:cs="Arial"/>
                <w:b/>
                <w:sz w:val="18"/>
                <w:szCs w:val="18"/>
              </w:rPr>
            </w:pPr>
            <w:r w:rsidRPr="003C03DE">
              <w:rPr>
                <w:rFonts w:cs="Arial"/>
                <w:b/>
                <w:sz w:val="18"/>
                <w:szCs w:val="18"/>
              </w:rPr>
              <w:t>Speed of onset</w:t>
            </w:r>
          </w:p>
        </w:tc>
        <w:tc>
          <w:tcPr>
            <w:tcW w:w="7124" w:type="dxa"/>
          </w:tcPr>
          <w:p w:rsidR="009418A3" w:rsidRPr="009F0B75" w:rsidRDefault="009418A3" w:rsidP="00CF58C0">
            <w:pPr>
              <w:spacing w:before="40" w:after="0"/>
              <w:rPr>
                <w:rFonts w:cs="Arial"/>
                <w:sz w:val="18"/>
                <w:szCs w:val="20"/>
              </w:rPr>
            </w:pPr>
            <w:r w:rsidRPr="009F0B75">
              <w:rPr>
                <w:rFonts w:cs="Arial"/>
                <w:sz w:val="18"/>
                <w:szCs w:val="20"/>
              </w:rPr>
              <w:t>Riverine floods occur after widespread heavy rain.  They take some time to move down river and can take one or two days to pass.  The speed at which they occur depends upon the location/distribution of the rainfall.</w:t>
            </w:r>
          </w:p>
        </w:tc>
      </w:tr>
      <w:tr w:rsidR="009418A3" w:rsidTr="00F0678E">
        <w:tc>
          <w:tcPr>
            <w:tcW w:w="1792" w:type="dxa"/>
          </w:tcPr>
          <w:p w:rsidR="009418A3" w:rsidRPr="009418A3" w:rsidRDefault="009418A3" w:rsidP="003C03DE">
            <w:pPr>
              <w:spacing w:before="60" w:after="0"/>
              <w:rPr>
                <w:rFonts w:cs="Arial"/>
                <w:b/>
                <w:sz w:val="18"/>
                <w:szCs w:val="18"/>
              </w:rPr>
            </w:pPr>
            <w:r w:rsidRPr="009418A3">
              <w:rPr>
                <w:rFonts w:cs="Arial"/>
                <w:b/>
                <w:sz w:val="18"/>
                <w:szCs w:val="18"/>
              </w:rPr>
              <w:t>Vulnerabilities</w:t>
            </w:r>
          </w:p>
          <w:p w:rsidR="009418A3" w:rsidRPr="009418A3" w:rsidRDefault="009418A3" w:rsidP="003C03DE">
            <w:pPr>
              <w:spacing w:before="60" w:after="0"/>
              <w:rPr>
                <w:rFonts w:cs="Arial"/>
                <w:b/>
                <w:sz w:val="18"/>
                <w:szCs w:val="18"/>
              </w:rPr>
            </w:pPr>
          </w:p>
        </w:tc>
        <w:tc>
          <w:tcPr>
            <w:tcW w:w="7124" w:type="dxa"/>
          </w:tcPr>
          <w:p w:rsidR="009418A3" w:rsidRPr="009F0B75" w:rsidRDefault="009418A3" w:rsidP="00CF58C0">
            <w:pPr>
              <w:spacing w:before="40" w:after="0"/>
              <w:rPr>
                <w:rFonts w:cs="Arial"/>
                <w:sz w:val="18"/>
                <w:szCs w:val="20"/>
              </w:rPr>
            </w:pPr>
            <w:r w:rsidRPr="009F0B75">
              <w:rPr>
                <w:rFonts w:cs="Arial"/>
                <w:sz w:val="18"/>
                <w:szCs w:val="20"/>
              </w:rPr>
              <w:lastRenderedPageBreak/>
              <w:t xml:space="preserve">Due to </w:t>
            </w:r>
            <w:r w:rsidR="00A510A8">
              <w:rPr>
                <w:rFonts w:cs="Arial"/>
                <w:sz w:val="18"/>
                <w:szCs w:val="20"/>
              </w:rPr>
              <w:t>planning</w:t>
            </w:r>
            <w:r w:rsidRPr="009F0B75">
              <w:rPr>
                <w:rFonts w:cs="Arial"/>
                <w:sz w:val="18"/>
                <w:szCs w:val="20"/>
              </w:rPr>
              <w:t xml:space="preserve"> limitations and restrictions on planning, vulnerabilities to infrastructure </w:t>
            </w:r>
            <w:r w:rsidR="00E346B8" w:rsidRPr="009F0B75">
              <w:rPr>
                <w:rFonts w:cs="Arial"/>
                <w:sz w:val="18"/>
                <w:szCs w:val="20"/>
              </w:rPr>
              <w:lastRenderedPageBreak/>
              <w:t>and people have been minimised.</w:t>
            </w:r>
          </w:p>
          <w:p w:rsidR="009418A3" w:rsidRPr="009F0B75" w:rsidRDefault="009418A3" w:rsidP="00CF58C0">
            <w:pPr>
              <w:spacing w:before="40" w:after="0"/>
              <w:rPr>
                <w:rFonts w:cs="Arial"/>
                <w:sz w:val="18"/>
                <w:szCs w:val="20"/>
              </w:rPr>
            </w:pPr>
            <w:r w:rsidRPr="009F0B75">
              <w:rPr>
                <w:rFonts w:cs="Arial"/>
                <w:sz w:val="18"/>
                <w:szCs w:val="20"/>
              </w:rPr>
              <w:t>The main vulnerability involves a maximum flood that exceeds the ability of Scrivener Dam to maintain the water level of Lake Burley-Griffin. In this case a sever</w:t>
            </w:r>
            <w:r w:rsidR="00703826">
              <w:rPr>
                <w:rFonts w:cs="Arial"/>
                <w:sz w:val="18"/>
                <w:szCs w:val="20"/>
              </w:rPr>
              <w:t>e</w:t>
            </w:r>
            <w:r w:rsidRPr="009F0B75">
              <w:rPr>
                <w:rFonts w:cs="Arial"/>
                <w:sz w:val="18"/>
                <w:szCs w:val="20"/>
              </w:rPr>
              <w:t xml:space="preserve"> disruption of the centre of Canberra would take place along with impacts on a number of national/cultural icons in the Parliamentary triangle.</w:t>
            </w:r>
          </w:p>
        </w:tc>
      </w:tr>
      <w:tr w:rsidR="009418A3" w:rsidTr="00F0678E">
        <w:tc>
          <w:tcPr>
            <w:tcW w:w="1792" w:type="dxa"/>
          </w:tcPr>
          <w:p w:rsidR="009418A3" w:rsidRPr="009418A3" w:rsidRDefault="009418A3" w:rsidP="003C03DE">
            <w:pPr>
              <w:spacing w:before="60" w:after="0"/>
              <w:rPr>
                <w:rFonts w:cs="Arial"/>
                <w:b/>
                <w:sz w:val="18"/>
                <w:szCs w:val="18"/>
              </w:rPr>
            </w:pPr>
            <w:r w:rsidRPr="009418A3">
              <w:rPr>
                <w:rFonts w:cs="Arial"/>
                <w:b/>
                <w:sz w:val="18"/>
                <w:szCs w:val="18"/>
              </w:rPr>
              <w:lastRenderedPageBreak/>
              <w:t>Secondary Hazards</w:t>
            </w:r>
          </w:p>
          <w:p w:rsidR="009418A3" w:rsidRPr="003C03DE" w:rsidRDefault="009418A3" w:rsidP="003C03DE">
            <w:pPr>
              <w:spacing w:before="60" w:after="0"/>
              <w:rPr>
                <w:rFonts w:cs="Arial"/>
                <w:b/>
                <w:sz w:val="18"/>
                <w:szCs w:val="18"/>
              </w:rPr>
            </w:pPr>
          </w:p>
        </w:tc>
        <w:tc>
          <w:tcPr>
            <w:tcW w:w="7124" w:type="dxa"/>
          </w:tcPr>
          <w:p w:rsidR="009418A3" w:rsidRPr="009F0B75" w:rsidRDefault="009418A3" w:rsidP="00CF58C0">
            <w:pPr>
              <w:spacing w:before="40" w:after="0"/>
              <w:rPr>
                <w:rFonts w:cs="Arial"/>
                <w:sz w:val="18"/>
                <w:szCs w:val="20"/>
              </w:rPr>
            </w:pPr>
            <w:r w:rsidRPr="009F0B75">
              <w:rPr>
                <w:rFonts w:cs="Arial"/>
                <w:sz w:val="18"/>
                <w:szCs w:val="20"/>
              </w:rPr>
              <w:t>A number of secondary hazards are of concern.  These include:</w:t>
            </w:r>
          </w:p>
          <w:p w:rsidR="009418A3" w:rsidRPr="00D62CA2" w:rsidRDefault="00CF58C0" w:rsidP="00CF58C0">
            <w:pPr>
              <w:pStyle w:val="EndnoteText"/>
              <w:widowControl/>
              <w:numPr>
                <w:ilvl w:val="0"/>
                <w:numId w:val="19"/>
              </w:numPr>
              <w:spacing w:before="40"/>
              <w:rPr>
                <w:rFonts w:ascii="Arial" w:hAnsi="Arial"/>
                <w:sz w:val="18"/>
                <w:szCs w:val="24"/>
                <w:lang w:eastAsia="en-AU"/>
              </w:rPr>
            </w:pPr>
            <w:r>
              <w:rPr>
                <w:rFonts w:ascii="Arial" w:hAnsi="Arial"/>
                <w:sz w:val="18"/>
                <w:szCs w:val="24"/>
                <w:lang w:eastAsia="en-AU"/>
              </w:rPr>
              <w:t>Disruption to river activities/ businesses</w:t>
            </w:r>
            <w:r w:rsidR="00843E13">
              <w:rPr>
                <w:rFonts w:ascii="Arial" w:hAnsi="Arial"/>
                <w:sz w:val="18"/>
                <w:szCs w:val="24"/>
                <w:lang w:eastAsia="en-AU"/>
              </w:rPr>
              <w:t>;</w:t>
            </w:r>
          </w:p>
          <w:p w:rsidR="009418A3" w:rsidRPr="00D62CA2" w:rsidRDefault="009418A3" w:rsidP="00CF58C0">
            <w:pPr>
              <w:pStyle w:val="EndnoteText"/>
              <w:widowControl/>
              <w:numPr>
                <w:ilvl w:val="0"/>
                <w:numId w:val="19"/>
              </w:numPr>
              <w:spacing w:before="40"/>
              <w:rPr>
                <w:rFonts w:ascii="Arial" w:hAnsi="Arial"/>
                <w:sz w:val="18"/>
                <w:szCs w:val="24"/>
                <w:lang w:eastAsia="en-AU"/>
              </w:rPr>
            </w:pPr>
            <w:r w:rsidRPr="00D62CA2">
              <w:rPr>
                <w:rFonts w:ascii="Arial" w:hAnsi="Arial"/>
                <w:sz w:val="18"/>
                <w:szCs w:val="24"/>
                <w:lang w:eastAsia="en-AU"/>
              </w:rPr>
              <w:t>Health hazards</w:t>
            </w:r>
            <w:r w:rsidR="00843E13">
              <w:rPr>
                <w:rFonts w:ascii="Arial" w:hAnsi="Arial"/>
                <w:sz w:val="18"/>
                <w:szCs w:val="24"/>
                <w:lang w:eastAsia="en-AU"/>
              </w:rPr>
              <w:t>;</w:t>
            </w:r>
          </w:p>
          <w:p w:rsidR="009418A3" w:rsidRDefault="009418A3" w:rsidP="00CF58C0">
            <w:pPr>
              <w:pStyle w:val="EndnoteText"/>
              <w:widowControl/>
              <w:numPr>
                <w:ilvl w:val="0"/>
                <w:numId w:val="19"/>
              </w:numPr>
              <w:spacing w:before="40"/>
              <w:rPr>
                <w:rFonts w:ascii="Arial" w:hAnsi="Arial" w:cs="Arial"/>
                <w:sz w:val="18"/>
              </w:rPr>
            </w:pPr>
            <w:r w:rsidRPr="00D62CA2">
              <w:rPr>
                <w:rFonts w:ascii="Arial" w:hAnsi="Arial"/>
                <w:sz w:val="18"/>
                <w:szCs w:val="24"/>
                <w:lang w:eastAsia="en-AU"/>
              </w:rPr>
              <w:t>Disruption</w:t>
            </w:r>
            <w:r w:rsidRPr="009F0B75">
              <w:rPr>
                <w:rFonts w:ascii="Arial" w:hAnsi="Arial" w:cs="Arial"/>
                <w:sz w:val="18"/>
              </w:rPr>
              <w:t xml:space="preserve"> to business in general</w:t>
            </w:r>
            <w:r w:rsidR="00843E13">
              <w:rPr>
                <w:rFonts w:ascii="Arial" w:hAnsi="Arial" w:cs="Arial"/>
                <w:sz w:val="18"/>
              </w:rPr>
              <w:t>;</w:t>
            </w:r>
          </w:p>
          <w:p w:rsidR="00F37926" w:rsidRPr="009F0B75" w:rsidRDefault="00F37926" w:rsidP="00CF58C0">
            <w:pPr>
              <w:pStyle w:val="EndnoteText"/>
              <w:widowControl/>
              <w:numPr>
                <w:ilvl w:val="0"/>
                <w:numId w:val="19"/>
              </w:numPr>
              <w:spacing w:before="40"/>
              <w:rPr>
                <w:rFonts w:ascii="Arial" w:hAnsi="Arial" w:cs="Arial"/>
                <w:sz w:val="18"/>
              </w:rPr>
            </w:pPr>
            <w:r>
              <w:rPr>
                <w:rFonts w:ascii="Arial" w:hAnsi="Arial" w:cs="Arial"/>
                <w:sz w:val="18"/>
              </w:rPr>
              <w:t xml:space="preserve">Potential </w:t>
            </w:r>
            <w:r w:rsidRPr="00F37926">
              <w:rPr>
                <w:rFonts w:ascii="Arial" w:hAnsi="Arial" w:cs="Arial"/>
                <w:sz w:val="18"/>
              </w:rPr>
              <w:t>impact on government business due to forced absenteeism</w:t>
            </w:r>
            <w:r>
              <w:rPr>
                <w:rFonts w:ascii="Arial" w:hAnsi="Arial" w:cs="Arial"/>
                <w:sz w:val="18"/>
              </w:rPr>
              <w:t>.</w:t>
            </w:r>
          </w:p>
        </w:tc>
      </w:tr>
      <w:tr w:rsidR="00806829" w:rsidTr="00F0678E">
        <w:tc>
          <w:tcPr>
            <w:tcW w:w="1792" w:type="dxa"/>
          </w:tcPr>
          <w:p w:rsidR="00806829" w:rsidRPr="009418A3" w:rsidRDefault="00806829" w:rsidP="003C03DE">
            <w:pPr>
              <w:spacing w:before="60" w:after="0"/>
              <w:rPr>
                <w:rFonts w:cs="Arial"/>
                <w:b/>
                <w:sz w:val="18"/>
                <w:szCs w:val="18"/>
              </w:rPr>
            </w:pPr>
            <w:r>
              <w:rPr>
                <w:rFonts w:cs="Arial"/>
                <w:b/>
                <w:sz w:val="18"/>
                <w:szCs w:val="18"/>
              </w:rPr>
              <w:t>Risk Statement</w:t>
            </w:r>
          </w:p>
        </w:tc>
        <w:tc>
          <w:tcPr>
            <w:tcW w:w="7124" w:type="dxa"/>
          </w:tcPr>
          <w:p w:rsidR="00806829" w:rsidRPr="00843E13" w:rsidRDefault="006546A2" w:rsidP="00CF58C0">
            <w:pPr>
              <w:spacing w:before="40" w:after="0"/>
              <w:rPr>
                <w:rFonts w:cs="Arial"/>
                <w:sz w:val="18"/>
                <w:szCs w:val="18"/>
              </w:rPr>
            </w:pPr>
            <w:r w:rsidRPr="00843E13">
              <w:rPr>
                <w:rFonts w:cs="Arial"/>
                <w:sz w:val="18"/>
                <w:szCs w:val="18"/>
              </w:rPr>
              <w:t xml:space="preserve">There is a risk that a major river flood could result in potential fatalities potential casualties, property damage, loss of infrastructure and utilities, environmental impact, impact on local businesses, disruption to transport closure of roads impact on local community, economic impact, impact on livestock and domestic animals and possible evacuation.  </w:t>
            </w:r>
          </w:p>
        </w:tc>
      </w:tr>
    </w:tbl>
    <w:p w:rsidR="001E5BE8" w:rsidRDefault="001E5BE8" w:rsidP="00117462">
      <w:pPr>
        <w:spacing w:after="60"/>
      </w:pPr>
    </w:p>
    <w:p w:rsidR="002D015E" w:rsidRDefault="002D015E"/>
    <w:tbl>
      <w:tblPr>
        <w:tblW w:w="8916" w:type="dxa"/>
        <w:tblInd w:w="1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792"/>
        <w:gridCol w:w="7124"/>
      </w:tblGrid>
      <w:tr w:rsidR="009418A3" w:rsidTr="007545E7">
        <w:trPr>
          <w:cantSplit/>
        </w:trPr>
        <w:tc>
          <w:tcPr>
            <w:tcW w:w="8916" w:type="dxa"/>
            <w:gridSpan w:val="2"/>
            <w:shd w:val="clear" w:color="auto" w:fill="E0E0E0"/>
          </w:tcPr>
          <w:p w:rsidR="009418A3" w:rsidRDefault="009418A3" w:rsidP="00E346B8">
            <w:pPr>
              <w:spacing w:before="120" w:after="120"/>
              <w:jc w:val="both"/>
              <w:rPr>
                <w:rFonts w:cs="Arial"/>
                <w:b/>
                <w:bCs/>
              </w:rPr>
            </w:pPr>
            <w:r>
              <w:rPr>
                <w:rFonts w:cs="Arial"/>
                <w:b/>
                <w:bCs/>
              </w:rPr>
              <w:t xml:space="preserve">Hazard Name: </w:t>
            </w:r>
            <w:r w:rsidR="006F685C">
              <w:rPr>
                <w:rFonts w:cs="Arial"/>
                <w:b/>
                <w:bCs/>
              </w:rPr>
              <w:tab/>
            </w:r>
            <w:r w:rsidR="006F685C">
              <w:rPr>
                <w:rFonts w:cs="Arial"/>
                <w:b/>
                <w:bCs/>
              </w:rPr>
              <w:tab/>
            </w:r>
            <w:r>
              <w:rPr>
                <w:rFonts w:cs="Arial"/>
                <w:b/>
                <w:bCs/>
              </w:rPr>
              <w:t>Severe Storms</w:t>
            </w:r>
          </w:p>
        </w:tc>
      </w:tr>
      <w:tr w:rsidR="009418A3" w:rsidTr="007545E7">
        <w:trPr>
          <w:cantSplit/>
        </w:trPr>
        <w:tc>
          <w:tcPr>
            <w:tcW w:w="8916" w:type="dxa"/>
            <w:gridSpan w:val="2"/>
            <w:shd w:val="clear" w:color="auto" w:fill="E0E0E0"/>
          </w:tcPr>
          <w:p w:rsidR="009418A3" w:rsidRDefault="00E40A46" w:rsidP="00E346B8">
            <w:pPr>
              <w:spacing w:before="120" w:after="120"/>
              <w:jc w:val="both"/>
              <w:rPr>
                <w:rFonts w:cs="Arial"/>
                <w:b/>
                <w:bCs/>
              </w:rPr>
            </w:pPr>
            <w:r>
              <w:rPr>
                <w:rFonts w:cs="Arial"/>
                <w:b/>
                <w:bCs/>
              </w:rPr>
              <w:t>Lead</w:t>
            </w:r>
            <w:r w:rsidR="009418A3">
              <w:rPr>
                <w:rFonts w:cs="Arial"/>
                <w:b/>
                <w:bCs/>
              </w:rPr>
              <w:t xml:space="preserve"> Agency: </w:t>
            </w:r>
            <w:r w:rsidR="006F685C">
              <w:rPr>
                <w:rFonts w:cs="Arial"/>
                <w:b/>
                <w:bCs/>
              </w:rPr>
              <w:tab/>
            </w:r>
            <w:r w:rsidR="00A70FAF">
              <w:rPr>
                <w:rFonts w:cs="Arial"/>
                <w:b/>
                <w:bCs/>
              </w:rPr>
              <w:tab/>
              <w:t>ACT State Emergency Service (ACT</w:t>
            </w:r>
            <w:r w:rsidR="009418A3">
              <w:rPr>
                <w:rFonts w:cs="Arial"/>
                <w:b/>
                <w:bCs/>
              </w:rPr>
              <w:t>SES</w:t>
            </w:r>
            <w:r w:rsidR="00A70FAF">
              <w:rPr>
                <w:rFonts w:cs="Arial"/>
                <w:b/>
                <w:bCs/>
              </w:rPr>
              <w:t>)</w:t>
            </w:r>
          </w:p>
        </w:tc>
      </w:tr>
      <w:tr w:rsidR="009418A3" w:rsidTr="007545E7">
        <w:tc>
          <w:tcPr>
            <w:tcW w:w="1792" w:type="dxa"/>
          </w:tcPr>
          <w:p w:rsidR="009418A3" w:rsidRPr="009418A3" w:rsidRDefault="009418A3" w:rsidP="003C03DE">
            <w:pPr>
              <w:spacing w:before="60" w:after="0"/>
              <w:rPr>
                <w:rFonts w:cs="Arial"/>
                <w:b/>
                <w:sz w:val="18"/>
                <w:szCs w:val="18"/>
              </w:rPr>
            </w:pPr>
            <w:r w:rsidRPr="009418A3">
              <w:rPr>
                <w:rFonts w:cs="Arial"/>
                <w:b/>
                <w:sz w:val="18"/>
                <w:szCs w:val="18"/>
              </w:rPr>
              <w:t>History</w:t>
            </w:r>
          </w:p>
        </w:tc>
        <w:tc>
          <w:tcPr>
            <w:tcW w:w="7124" w:type="dxa"/>
          </w:tcPr>
          <w:p w:rsidR="00703826" w:rsidRDefault="009418A3" w:rsidP="00703826">
            <w:pPr>
              <w:spacing w:before="40" w:after="0"/>
              <w:rPr>
                <w:sz w:val="18"/>
                <w:szCs w:val="18"/>
              </w:rPr>
            </w:pPr>
            <w:r w:rsidRPr="00703826">
              <w:rPr>
                <w:rFonts w:cs="Arial"/>
                <w:sz w:val="18"/>
                <w:szCs w:val="18"/>
              </w:rPr>
              <w:t xml:space="preserve">The ACT has a history of recurrent severe storms.  They occur annually with hundreds of requests for assistance every year.  </w:t>
            </w:r>
            <w:r w:rsidR="00703826" w:rsidRPr="00703826">
              <w:rPr>
                <w:rFonts w:cs="Arial"/>
                <w:sz w:val="18"/>
                <w:szCs w:val="18"/>
              </w:rPr>
              <w:t>From September</w:t>
            </w:r>
            <w:r w:rsidRPr="00703826">
              <w:rPr>
                <w:rFonts w:cs="Arial"/>
                <w:sz w:val="18"/>
                <w:szCs w:val="18"/>
              </w:rPr>
              <w:t xml:space="preserve"> to March</w:t>
            </w:r>
            <w:r w:rsidR="00703826" w:rsidRPr="00703826">
              <w:rPr>
                <w:rFonts w:cs="Arial"/>
                <w:sz w:val="18"/>
                <w:szCs w:val="18"/>
              </w:rPr>
              <w:t xml:space="preserve"> there is a </w:t>
            </w:r>
            <w:r w:rsidR="00703826" w:rsidRPr="00703826">
              <w:rPr>
                <w:sz w:val="18"/>
                <w:szCs w:val="18"/>
              </w:rPr>
              <w:t>period of heightened/increased storm activity in the ACT</w:t>
            </w:r>
            <w:r w:rsidRPr="00703826">
              <w:rPr>
                <w:rFonts w:cs="Arial"/>
                <w:sz w:val="18"/>
                <w:szCs w:val="18"/>
              </w:rPr>
              <w:t>.</w:t>
            </w:r>
            <w:r w:rsidR="00DC7CC1" w:rsidRPr="00703826">
              <w:rPr>
                <w:sz w:val="18"/>
                <w:szCs w:val="18"/>
              </w:rPr>
              <w:t xml:space="preserve"> Severe thunderstorms occur in this region and in recent years such storms have been frequent, with extensive damage occurring on 2 December 2005, New Year’s Eve 2006 and in February 2007.</w:t>
            </w:r>
          </w:p>
          <w:p w:rsidR="00E431DB" w:rsidRPr="009F0B75" w:rsidRDefault="00937221" w:rsidP="00703826">
            <w:pPr>
              <w:spacing w:before="40" w:after="0"/>
              <w:rPr>
                <w:rFonts w:cs="Arial"/>
                <w:sz w:val="18"/>
              </w:rPr>
            </w:pPr>
            <w:r>
              <w:rPr>
                <w:rFonts w:cs="Arial"/>
                <w:sz w:val="18"/>
              </w:rPr>
              <w:t>December 2005 Canberra experience</w:t>
            </w:r>
            <w:r w:rsidR="00DC7CC1">
              <w:rPr>
                <w:rFonts w:cs="Arial"/>
                <w:sz w:val="18"/>
              </w:rPr>
              <w:t>d</w:t>
            </w:r>
            <w:r>
              <w:rPr>
                <w:rFonts w:cs="Arial"/>
                <w:sz w:val="18"/>
              </w:rPr>
              <w:t xml:space="preserve"> a severe storm with heavy winds and mini cyclone/ tornado impacting on more than 50 suburbs. Hundreds of trees and power lines were brought down and many houses were unroofed. One person died when a tree fell on him during the storm.</w:t>
            </w:r>
            <w:r w:rsidR="001B3D8E">
              <w:rPr>
                <w:rFonts w:cs="Arial"/>
                <w:sz w:val="18"/>
              </w:rPr>
              <w:t xml:space="preserve"> The Storm left a path of destruction from Belconnen to Fyshwick and created significant traffic chaos.</w:t>
            </w:r>
          </w:p>
        </w:tc>
      </w:tr>
      <w:tr w:rsidR="009418A3" w:rsidTr="007545E7">
        <w:tc>
          <w:tcPr>
            <w:tcW w:w="1792" w:type="dxa"/>
          </w:tcPr>
          <w:p w:rsidR="009418A3" w:rsidRPr="009418A3" w:rsidRDefault="009418A3" w:rsidP="003C03DE">
            <w:pPr>
              <w:spacing w:before="60" w:after="0"/>
              <w:rPr>
                <w:rFonts w:cs="Arial"/>
                <w:b/>
                <w:sz w:val="18"/>
                <w:szCs w:val="18"/>
              </w:rPr>
            </w:pPr>
            <w:r w:rsidRPr="009418A3">
              <w:rPr>
                <w:rFonts w:cs="Arial"/>
                <w:b/>
                <w:sz w:val="18"/>
                <w:szCs w:val="18"/>
              </w:rPr>
              <w:t>Intensity</w:t>
            </w:r>
          </w:p>
        </w:tc>
        <w:tc>
          <w:tcPr>
            <w:tcW w:w="7124" w:type="dxa"/>
          </w:tcPr>
          <w:p w:rsidR="009418A3" w:rsidRPr="009F0B75" w:rsidRDefault="009418A3" w:rsidP="00CF58C0">
            <w:pPr>
              <w:spacing w:before="40" w:after="0"/>
              <w:rPr>
                <w:rFonts w:cs="Arial"/>
                <w:sz w:val="18"/>
                <w:szCs w:val="20"/>
              </w:rPr>
            </w:pPr>
            <w:r w:rsidRPr="009F0B75">
              <w:rPr>
                <w:rFonts w:cs="Arial"/>
                <w:sz w:val="18"/>
                <w:szCs w:val="20"/>
              </w:rPr>
              <w:t>Severe storms are based on wind, rain rate, tornadoes and lightning activity.</w:t>
            </w:r>
          </w:p>
          <w:p w:rsidR="009418A3" w:rsidRPr="009F0B75" w:rsidRDefault="009418A3" w:rsidP="00CF58C0">
            <w:pPr>
              <w:spacing w:before="40" w:after="0"/>
              <w:rPr>
                <w:rFonts w:cs="Arial"/>
                <w:sz w:val="18"/>
                <w:szCs w:val="20"/>
              </w:rPr>
            </w:pPr>
            <w:r w:rsidRPr="009F0B75">
              <w:rPr>
                <w:rFonts w:cs="Arial"/>
                <w:sz w:val="18"/>
                <w:szCs w:val="20"/>
              </w:rPr>
              <w:t xml:space="preserve">Winds over 100kph, rain rates of 50mm per hour or more, and heavy hail are common features of local severe storms. </w:t>
            </w:r>
          </w:p>
          <w:p w:rsidR="009418A3" w:rsidRPr="009F0B75" w:rsidRDefault="009418A3" w:rsidP="00E13275">
            <w:pPr>
              <w:spacing w:before="40" w:after="0"/>
              <w:rPr>
                <w:rFonts w:cs="Arial"/>
                <w:sz w:val="18"/>
                <w:szCs w:val="20"/>
              </w:rPr>
            </w:pPr>
            <w:r w:rsidRPr="009F0B75">
              <w:rPr>
                <w:rFonts w:cs="Arial"/>
                <w:sz w:val="18"/>
                <w:szCs w:val="20"/>
              </w:rPr>
              <w:t xml:space="preserve">Any </w:t>
            </w:r>
            <w:r w:rsidR="00C5255B" w:rsidRPr="009F0B75">
              <w:rPr>
                <w:rFonts w:cs="Arial"/>
                <w:sz w:val="18"/>
                <w:szCs w:val="20"/>
              </w:rPr>
              <w:t>wind above 80kph tends</w:t>
            </w:r>
            <w:r w:rsidRPr="009F0B75">
              <w:rPr>
                <w:rFonts w:cs="Arial"/>
                <w:sz w:val="18"/>
                <w:szCs w:val="20"/>
              </w:rPr>
              <w:t xml:space="preserve"> to create damage from falling trees/branches, and structural damage as roofs etc are blown off.  </w:t>
            </w:r>
          </w:p>
        </w:tc>
      </w:tr>
      <w:tr w:rsidR="009418A3" w:rsidTr="007545E7">
        <w:tc>
          <w:tcPr>
            <w:tcW w:w="1792" w:type="dxa"/>
          </w:tcPr>
          <w:p w:rsidR="009418A3" w:rsidRPr="009418A3" w:rsidRDefault="009418A3" w:rsidP="003C03DE">
            <w:pPr>
              <w:spacing w:before="60" w:after="0"/>
              <w:rPr>
                <w:rFonts w:cs="Arial"/>
                <w:b/>
                <w:sz w:val="18"/>
                <w:szCs w:val="18"/>
              </w:rPr>
            </w:pPr>
            <w:r w:rsidRPr="009418A3">
              <w:rPr>
                <w:rFonts w:cs="Arial"/>
                <w:b/>
                <w:sz w:val="18"/>
                <w:szCs w:val="18"/>
              </w:rPr>
              <w:t>Extent</w:t>
            </w:r>
          </w:p>
        </w:tc>
        <w:tc>
          <w:tcPr>
            <w:tcW w:w="7124" w:type="dxa"/>
          </w:tcPr>
          <w:p w:rsidR="009418A3" w:rsidRPr="009F0B75" w:rsidRDefault="009418A3" w:rsidP="00CF58C0">
            <w:pPr>
              <w:spacing w:before="40" w:after="0"/>
              <w:rPr>
                <w:rFonts w:cs="Arial"/>
                <w:sz w:val="18"/>
                <w:szCs w:val="20"/>
              </w:rPr>
            </w:pPr>
            <w:r w:rsidRPr="009F0B75">
              <w:rPr>
                <w:rFonts w:cs="Arial"/>
                <w:sz w:val="18"/>
                <w:szCs w:val="20"/>
              </w:rPr>
              <w:t>No areas in the ACT are immune to severe storm events.</w:t>
            </w:r>
          </w:p>
          <w:p w:rsidR="009418A3" w:rsidRPr="009F0B75" w:rsidRDefault="009418A3" w:rsidP="00CF58C0">
            <w:pPr>
              <w:spacing w:before="40" w:after="0"/>
              <w:rPr>
                <w:rFonts w:cs="Arial"/>
                <w:sz w:val="18"/>
                <w:szCs w:val="20"/>
              </w:rPr>
            </w:pPr>
            <w:r w:rsidRPr="009F0B75">
              <w:rPr>
                <w:rFonts w:cs="Arial"/>
                <w:sz w:val="18"/>
                <w:szCs w:val="20"/>
              </w:rPr>
              <w:t xml:space="preserve">Generally, one or a series of storms, with a footprint of approximately one suburb will sweep across </w:t>
            </w:r>
            <w:smartTag w:uri="urn:schemas-microsoft-com:office:smarttags" w:element="place">
              <w:smartTag w:uri="urn:schemas-microsoft-com:office:smarttags" w:element="City">
                <w:r w:rsidRPr="009F0B75">
                  <w:rPr>
                    <w:rFonts w:cs="Arial"/>
                    <w:sz w:val="18"/>
                    <w:szCs w:val="20"/>
                  </w:rPr>
                  <w:t>Canberra</w:t>
                </w:r>
              </w:smartTag>
            </w:smartTag>
            <w:r w:rsidRPr="009F0B75">
              <w:rPr>
                <w:rFonts w:cs="Arial"/>
                <w:sz w:val="18"/>
                <w:szCs w:val="20"/>
              </w:rPr>
              <w:t xml:space="preserve"> late afternoon. </w:t>
            </w:r>
          </w:p>
        </w:tc>
      </w:tr>
      <w:tr w:rsidR="009418A3" w:rsidTr="007545E7">
        <w:tc>
          <w:tcPr>
            <w:tcW w:w="1792" w:type="dxa"/>
          </w:tcPr>
          <w:p w:rsidR="009418A3" w:rsidRPr="009418A3" w:rsidRDefault="009418A3" w:rsidP="003C03DE">
            <w:pPr>
              <w:spacing w:before="60" w:after="0"/>
              <w:rPr>
                <w:rFonts w:cs="Arial"/>
                <w:b/>
                <w:sz w:val="18"/>
                <w:szCs w:val="18"/>
              </w:rPr>
            </w:pPr>
            <w:r w:rsidRPr="003C03DE">
              <w:rPr>
                <w:rFonts w:cs="Arial"/>
                <w:b/>
                <w:sz w:val="18"/>
                <w:szCs w:val="18"/>
              </w:rPr>
              <w:t>Speed of onset</w:t>
            </w:r>
          </w:p>
        </w:tc>
        <w:tc>
          <w:tcPr>
            <w:tcW w:w="7124" w:type="dxa"/>
          </w:tcPr>
          <w:p w:rsidR="009418A3" w:rsidRPr="009F0B75" w:rsidRDefault="009418A3" w:rsidP="00CF58C0">
            <w:pPr>
              <w:spacing w:before="40" w:after="0"/>
              <w:rPr>
                <w:rFonts w:cs="Arial"/>
                <w:sz w:val="18"/>
                <w:szCs w:val="20"/>
              </w:rPr>
            </w:pPr>
            <w:r w:rsidRPr="009F0B75">
              <w:rPr>
                <w:rFonts w:cs="Arial"/>
                <w:sz w:val="18"/>
                <w:szCs w:val="20"/>
              </w:rPr>
              <w:t>Some warning may be provided from the BOM for significant storm events.  Impacts usually last for a few hours but storm events may continue to form over a few days.</w:t>
            </w:r>
            <w:r w:rsidR="00D017CB">
              <w:rPr>
                <w:rFonts w:cs="Arial"/>
                <w:sz w:val="18"/>
                <w:szCs w:val="20"/>
              </w:rPr>
              <w:t xml:space="preserve"> </w:t>
            </w:r>
            <w:r w:rsidRPr="009F0B75">
              <w:rPr>
                <w:rFonts w:cs="Arial"/>
                <w:sz w:val="18"/>
                <w:szCs w:val="20"/>
              </w:rPr>
              <w:t xml:space="preserve">There have been occurrences where no warning was provided. </w:t>
            </w:r>
          </w:p>
        </w:tc>
      </w:tr>
      <w:tr w:rsidR="009418A3" w:rsidTr="007545E7">
        <w:tc>
          <w:tcPr>
            <w:tcW w:w="1792" w:type="dxa"/>
          </w:tcPr>
          <w:p w:rsidR="009418A3" w:rsidRPr="009418A3" w:rsidRDefault="009418A3" w:rsidP="003C03DE">
            <w:pPr>
              <w:spacing w:before="60" w:after="0"/>
              <w:rPr>
                <w:rFonts w:cs="Arial"/>
                <w:b/>
                <w:sz w:val="18"/>
                <w:szCs w:val="18"/>
              </w:rPr>
            </w:pPr>
            <w:r w:rsidRPr="009418A3">
              <w:rPr>
                <w:rFonts w:cs="Arial"/>
                <w:b/>
                <w:sz w:val="18"/>
                <w:szCs w:val="18"/>
              </w:rPr>
              <w:t>Vulnerabilities</w:t>
            </w:r>
          </w:p>
          <w:p w:rsidR="009418A3" w:rsidRPr="009418A3" w:rsidRDefault="009418A3" w:rsidP="003C03DE">
            <w:pPr>
              <w:spacing w:before="60" w:after="0"/>
              <w:rPr>
                <w:rFonts w:cs="Arial"/>
                <w:b/>
                <w:sz w:val="18"/>
                <w:szCs w:val="18"/>
              </w:rPr>
            </w:pPr>
          </w:p>
        </w:tc>
        <w:tc>
          <w:tcPr>
            <w:tcW w:w="7124" w:type="dxa"/>
          </w:tcPr>
          <w:p w:rsidR="009418A3" w:rsidRPr="009F0B75" w:rsidRDefault="009418A3" w:rsidP="00CF58C0">
            <w:pPr>
              <w:spacing w:before="40" w:after="0"/>
              <w:rPr>
                <w:rFonts w:cs="Arial"/>
                <w:sz w:val="18"/>
                <w:szCs w:val="20"/>
              </w:rPr>
            </w:pPr>
            <w:r w:rsidRPr="009F0B75">
              <w:rPr>
                <w:rFonts w:cs="Arial"/>
                <w:sz w:val="18"/>
                <w:szCs w:val="20"/>
              </w:rPr>
              <w:t>No area is isolated from a storm.  They are unpredictable and areas across the ACT as a whole are vulnerable.  Depending on the direction of the wind, some areas may be more vulnerable, resulting in</w:t>
            </w:r>
            <w:r w:rsidR="00E346B8" w:rsidRPr="009F0B75">
              <w:rPr>
                <w:rFonts w:cs="Arial"/>
                <w:sz w:val="18"/>
                <w:szCs w:val="20"/>
              </w:rPr>
              <w:t xml:space="preserve"> more damage in some suburbs.  </w:t>
            </w:r>
          </w:p>
          <w:p w:rsidR="009418A3" w:rsidRPr="009F0B75" w:rsidRDefault="009418A3" w:rsidP="00CF58C0">
            <w:pPr>
              <w:spacing w:before="40" w:after="0"/>
              <w:rPr>
                <w:rFonts w:cs="Arial"/>
                <w:sz w:val="18"/>
                <w:szCs w:val="20"/>
              </w:rPr>
            </w:pPr>
            <w:r w:rsidRPr="009F0B75">
              <w:rPr>
                <w:rFonts w:cs="Arial"/>
                <w:sz w:val="18"/>
                <w:szCs w:val="20"/>
              </w:rPr>
              <w:t>Suburbs of different ages have differing vulnerabilities to the combination of very strong winds with heavy rain. Suburb age also determines the likelihood of mature trees falling.</w:t>
            </w:r>
          </w:p>
        </w:tc>
      </w:tr>
      <w:tr w:rsidR="009418A3" w:rsidTr="007545E7">
        <w:tc>
          <w:tcPr>
            <w:tcW w:w="1792" w:type="dxa"/>
          </w:tcPr>
          <w:p w:rsidR="009418A3" w:rsidRPr="009418A3" w:rsidRDefault="009418A3" w:rsidP="003C03DE">
            <w:pPr>
              <w:spacing w:before="60" w:after="0"/>
              <w:rPr>
                <w:rFonts w:cs="Arial"/>
                <w:b/>
                <w:sz w:val="18"/>
                <w:szCs w:val="18"/>
              </w:rPr>
            </w:pPr>
            <w:r w:rsidRPr="009418A3">
              <w:rPr>
                <w:rFonts w:cs="Arial"/>
                <w:b/>
                <w:sz w:val="18"/>
                <w:szCs w:val="18"/>
              </w:rPr>
              <w:t>Secondary Hazards</w:t>
            </w:r>
          </w:p>
          <w:p w:rsidR="009418A3" w:rsidRPr="003C03DE" w:rsidRDefault="009418A3" w:rsidP="003C03DE">
            <w:pPr>
              <w:spacing w:before="60" w:after="0"/>
              <w:rPr>
                <w:rFonts w:cs="Arial"/>
                <w:b/>
                <w:sz w:val="18"/>
                <w:szCs w:val="18"/>
              </w:rPr>
            </w:pPr>
          </w:p>
        </w:tc>
        <w:tc>
          <w:tcPr>
            <w:tcW w:w="7124" w:type="dxa"/>
          </w:tcPr>
          <w:p w:rsidR="00C70346" w:rsidRPr="002B5B4D" w:rsidRDefault="00C70346" w:rsidP="00CF58C0">
            <w:pPr>
              <w:tabs>
                <w:tab w:val="left" w:pos="1239"/>
              </w:tabs>
              <w:spacing w:before="40" w:after="0"/>
              <w:rPr>
                <w:rFonts w:cs="Arial"/>
                <w:sz w:val="18"/>
                <w:szCs w:val="20"/>
              </w:rPr>
            </w:pPr>
            <w:r w:rsidRPr="002B5B4D">
              <w:rPr>
                <w:rFonts w:cs="Arial"/>
                <w:sz w:val="18"/>
                <w:szCs w:val="20"/>
              </w:rPr>
              <w:t>Dependent on scale and location of incident</w:t>
            </w:r>
            <w:r>
              <w:rPr>
                <w:rFonts w:cs="Arial"/>
                <w:sz w:val="18"/>
                <w:szCs w:val="20"/>
              </w:rPr>
              <w:t>,</w:t>
            </w:r>
            <w:r w:rsidRPr="002B5B4D">
              <w:rPr>
                <w:rFonts w:cs="Arial"/>
                <w:sz w:val="18"/>
                <w:szCs w:val="20"/>
              </w:rPr>
              <w:t xml:space="preserve"> may include:</w:t>
            </w:r>
          </w:p>
          <w:p w:rsidR="009418A3" w:rsidRPr="00D62CA2" w:rsidRDefault="006F685C" w:rsidP="00CF58C0">
            <w:pPr>
              <w:pStyle w:val="EndnoteText"/>
              <w:widowControl/>
              <w:numPr>
                <w:ilvl w:val="0"/>
                <w:numId w:val="20"/>
              </w:numPr>
              <w:spacing w:before="40"/>
              <w:rPr>
                <w:rFonts w:ascii="Arial" w:hAnsi="Arial"/>
                <w:sz w:val="18"/>
                <w:szCs w:val="24"/>
                <w:lang w:eastAsia="en-AU"/>
              </w:rPr>
            </w:pPr>
            <w:r w:rsidRPr="00D62CA2">
              <w:rPr>
                <w:rFonts w:ascii="Arial" w:hAnsi="Arial"/>
                <w:sz w:val="18"/>
                <w:szCs w:val="24"/>
                <w:lang w:eastAsia="en-AU"/>
              </w:rPr>
              <w:t>Disruption to work and schools</w:t>
            </w:r>
            <w:r w:rsidR="00843E13">
              <w:rPr>
                <w:rFonts w:ascii="Arial" w:hAnsi="Arial"/>
                <w:sz w:val="18"/>
                <w:szCs w:val="24"/>
                <w:lang w:eastAsia="en-AU"/>
              </w:rPr>
              <w:t>;</w:t>
            </w:r>
          </w:p>
          <w:p w:rsidR="006F685C" w:rsidRPr="00D62CA2" w:rsidRDefault="006F685C" w:rsidP="00CF58C0">
            <w:pPr>
              <w:pStyle w:val="EndnoteText"/>
              <w:widowControl/>
              <w:numPr>
                <w:ilvl w:val="0"/>
                <w:numId w:val="20"/>
              </w:numPr>
              <w:spacing w:before="40"/>
              <w:rPr>
                <w:rFonts w:ascii="Arial" w:hAnsi="Arial" w:cs="Arial"/>
                <w:sz w:val="18"/>
                <w:lang w:eastAsia="en-AU"/>
              </w:rPr>
            </w:pPr>
            <w:r w:rsidRPr="00D62CA2">
              <w:rPr>
                <w:rFonts w:ascii="Arial" w:hAnsi="Arial" w:cs="Arial"/>
                <w:sz w:val="18"/>
                <w:lang w:eastAsia="en-AU"/>
              </w:rPr>
              <w:t>Businesses will be affected; short and long term</w:t>
            </w:r>
            <w:r w:rsidR="00843E13">
              <w:rPr>
                <w:rFonts w:ascii="Arial" w:hAnsi="Arial" w:cs="Arial"/>
                <w:sz w:val="18"/>
                <w:lang w:eastAsia="en-AU"/>
              </w:rPr>
              <w:t>;</w:t>
            </w:r>
          </w:p>
          <w:p w:rsidR="009418A3" w:rsidRPr="009F0B75" w:rsidRDefault="006F685C" w:rsidP="00CF58C0">
            <w:pPr>
              <w:numPr>
                <w:ilvl w:val="0"/>
                <w:numId w:val="20"/>
              </w:numPr>
              <w:spacing w:before="40" w:after="0"/>
              <w:rPr>
                <w:rFonts w:cs="Arial"/>
                <w:sz w:val="18"/>
                <w:szCs w:val="20"/>
              </w:rPr>
            </w:pPr>
            <w:r>
              <w:rPr>
                <w:rFonts w:cs="Arial"/>
                <w:sz w:val="18"/>
                <w:szCs w:val="20"/>
              </w:rPr>
              <w:t>Potential loss of tourism</w:t>
            </w:r>
            <w:r w:rsidR="009418A3" w:rsidRPr="009F0B75">
              <w:rPr>
                <w:rFonts w:cs="Arial"/>
                <w:sz w:val="18"/>
                <w:szCs w:val="20"/>
              </w:rPr>
              <w:t>.</w:t>
            </w:r>
          </w:p>
        </w:tc>
      </w:tr>
      <w:tr w:rsidR="00806829" w:rsidTr="007545E7">
        <w:tc>
          <w:tcPr>
            <w:tcW w:w="1792" w:type="dxa"/>
          </w:tcPr>
          <w:p w:rsidR="00806829" w:rsidRPr="009418A3" w:rsidRDefault="00806829" w:rsidP="003C03DE">
            <w:pPr>
              <w:spacing w:before="60" w:after="0"/>
              <w:rPr>
                <w:rFonts w:cs="Arial"/>
                <w:b/>
                <w:sz w:val="18"/>
                <w:szCs w:val="18"/>
              </w:rPr>
            </w:pPr>
            <w:r>
              <w:rPr>
                <w:rFonts w:cs="Arial"/>
                <w:b/>
                <w:sz w:val="18"/>
                <w:szCs w:val="18"/>
              </w:rPr>
              <w:t>Risk Statement</w:t>
            </w:r>
          </w:p>
        </w:tc>
        <w:tc>
          <w:tcPr>
            <w:tcW w:w="7124" w:type="dxa"/>
          </w:tcPr>
          <w:p w:rsidR="00806829" w:rsidRPr="00843E13" w:rsidRDefault="006546A2" w:rsidP="00CF58C0">
            <w:pPr>
              <w:tabs>
                <w:tab w:val="left" w:pos="1239"/>
              </w:tabs>
              <w:spacing w:before="40" w:after="0"/>
              <w:rPr>
                <w:rFonts w:cs="Arial"/>
                <w:sz w:val="18"/>
                <w:szCs w:val="18"/>
              </w:rPr>
            </w:pPr>
            <w:r w:rsidRPr="00843E13">
              <w:rPr>
                <w:rFonts w:cs="Arial"/>
                <w:sz w:val="18"/>
                <w:szCs w:val="18"/>
              </w:rPr>
              <w:t>There is a risk that a severe storm could result in potential loss of life, potential injuries, property damage, loss of infrastructure and utilities, impact on vulnerable communities, possible evacuation, impact on the environment, impact on local businesses, disruption to transport, closure of roads, impact on local community, impact on the local economy and impact on domestic animals and livestock.</w:t>
            </w:r>
          </w:p>
        </w:tc>
      </w:tr>
    </w:tbl>
    <w:p w:rsidR="009418A3" w:rsidRDefault="009418A3" w:rsidP="00117462">
      <w:pPr>
        <w:spacing w:after="60"/>
      </w:pPr>
    </w:p>
    <w:p w:rsidR="001E5BE8" w:rsidRDefault="001E5BE8" w:rsidP="00117462">
      <w:pPr>
        <w:spacing w:after="60"/>
      </w:pPr>
    </w:p>
    <w:tbl>
      <w:tblPr>
        <w:tblW w:w="8916" w:type="dxa"/>
        <w:tblInd w:w="1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792"/>
        <w:gridCol w:w="7124"/>
      </w:tblGrid>
      <w:tr w:rsidR="009418A3" w:rsidTr="007545E7">
        <w:trPr>
          <w:cantSplit/>
        </w:trPr>
        <w:tc>
          <w:tcPr>
            <w:tcW w:w="8916" w:type="dxa"/>
            <w:gridSpan w:val="2"/>
            <w:shd w:val="clear" w:color="auto" w:fill="E0E0E0"/>
          </w:tcPr>
          <w:p w:rsidR="009418A3" w:rsidRDefault="009418A3" w:rsidP="00E346B8">
            <w:pPr>
              <w:spacing w:before="120" w:after="120"/>
              <w:jc w:val="both"/>
              <w:rPr>
                <w:rFonts w:cs="Arial"/>
                <w:b/>
                <w:bCs/>
              </w:rPr>
            </w:pPr>
            <w:r>
              <w:rPr>
                <w:rFonts w:cs="Arial"/>
                <w:b/>
                <w:bCs/>
              </w:rPr>
              <w:lastRenderedPageBreak/>
              <w:t xml:space="preserve">Hazard Name: </w:t>
            </w:r>
            <w:r w:rsidR="006F685C">
              <w:rPr>
                <w:rFonts w:cs="Arial"/>
                <w:b/>
                <w:bCs/>
              </w:rPr>
              <w:tab/>
            </w:r>
            <w:r w:rsidR="006F685C">
              <w:rPr>
                <w:rFonts w:cs="Arial"/>
                <w:b/>
                <w:bCs/>
              </w:rPr>
              <w:tab/>
            </w:r>
            <w:r>
              <w:rPr>
                <w:rFonts w:cs="Arial"/>
                <w:b/>
                <w:bCs/>
              </w:rPr>
              <w:t>Earthquake</w:t>
            </w:r>
          </w:p>
        </w:tc>
      </w:tr>
      <w:tr w:rsidR="009418A3" w:rsidTr="007545E7">
        <w:trPr>
          <w:cantSplit/>
        </w:trPr>
        <w:tc>
          <w:tcPr>
            <w:tcW w:w="8916" w:type="dxa"/>
            <w:gridSpan w:val="2"/>
            <w:shd w:val="clear" w:color="auto" w:fill="E0E0E0"/>
          </w:tcPr>
          <w:p w:rsidR="009418A3" w:rsidRDefault="00E40A46" w:rsidP="00E346B8">
            <w:pPr>
              <w:spacing w:before="120" w:after="120"/>
              <w:jc w:val="both"/>
              <w:rPr>
                <w:rFonts w:cs="Arial"/>
                <w:b/>
                <w:bCs/>
              </w:rPr>
            </w:pPr>
            <w:r>
              <w:rPr>
                <w:rFonts w:cs="Arial"/>
                <w:b/>
                <w:bCs/>
              </w:rPr>
              <w:t>Lead</w:t>
            </w:r>
            <w:r w:rsidR="009418A3">
              <w:rPr>
                <w:rFonts w:cs="Arial"/>
                <w:b/>
                <w:bCs/>
              </w:rPr>
              <w:t xml:space="preserve"> Agency: </w:t>
            </w:r>
            <w:r w:rsidR="006F685C">
              <w:rPr>
                <w:rFonts w:cs="Arial"/>
                <w:b/>
                <w:bCs/>
              </w:rPr>
              <w:tab/>
            </w:r>
            <w:r w:rsidR="00A70FAF">
              <w:rPr>
                <w:rFonts w:cs="Arial"/>
                <w:b/>
                <w:bCs/>
              </w:rPr>
              <w:tab/>
              <w:t>Emergency Services Agency (</w:t>
            </w:r>
            <w:r w:rsidR="009418A3">
              <w:rPr>
                <w:rFonts w:cs="Arial"/>
                <w:b/>
                <w:bCs/>
              </w:rPr>
              <w:t>ESA</w:t>
            </w:r>
            <w:r w:rsidR="00A70FAF">
              <w:rPr>
                <w:rFonts w:cs="Arial"/>
                <w:b/>
                <w:bCs/>
              </w:rPr>
              <w:t>)</w:t>
            </w:r>
          </w:p>
        </w:tc>
      </w:tr>
      <w:tr w:rsidR="009418A3" w:rsidTr="007545E7">
        <w:tc>
          <w:tcPr>
            <w:tcW w:w="1792" w:type="dxa"/>
          </w:tcPr>
          <w:p w:rsidR="009418A3" w:rsidRPr="009418A3" w:rsidRDefault="009418A3" w:rsidP="003C03DE">
            <w:pPr>
              <w:spacing w:before="60" w:after="0"/>
              <w:rPr>
                <w:rFonts w:cs="Arial"/>
                <w:b/>
                <w:sz w:val="18"/>
                <w:szCs w:val="18"/>
              </w:rPr>
            </w:pPr>
            <w:r w:rsidRPr="009418A3">
              <w:rPr>
                <w:rFonts w:cs="Arial"/>
                <w:b/>
                <w:sz w:val="18"/>
                <w:szCs w:val="18"/>
              </w:rPr>
              <w:t>History</w:t>
            </w:r>
          </w:p>
        </w:tc>
        <w:tc>
          <w:tcPr>
            <w:tcW w:w="7124" w:type="dxa"/>
          </w:tcPr>
          <w:p w:rsidR="009418A3" w:rsidRDefault="009418A3" w:rsidP="0036752D">
            <w:pPr>
              <w:spacing w:before="40" w:after="0"/>
              <w:rPr>
                <w:rFonts w:cs="Arial"/>
                <w:sz w:val="18"/>
                <w:szCs w:val="20"/>
              </w:rPr>
            </w:pPr>
            <w:r w:rsidRPr="009F0B75">
              <w:rPr>
                <w:rFonts w:cs="Arial"/>
                <w:sz w:val="18"/>
                <w:szCs w:val="20"/>
              </w:rPr>
              <w:t>Seventy-two earthquakes occurred within 20km of the GPO in the 36 years prior to the end of 1995.  The two largest earthquakes within 20km of the GPO occurred on 9 February 1961 and 25 April 1970 and had Richter magnitudes ML 3.5 and 3.0 respectively.</w:t>
            </w:r>
          </w:p>
          <w:p w:rsidR="00DC7CC1" w:rsidRPr="00DC7CC1" w:rsidRDefault="00DC7CC1" w:rsidP="0036752D">
            <w:pPr>
              <w:spacing w:before="40" w:after="0"/>
              <w:jc w:val="both"/>
              <w:rPr>
                <w:rFonts w:cs="Arial"/>
                <w:sz w:val="18"/>
                <w:szCs w:val="20"/>
              </w:rPr>
            </w:pPr>
            <w:smartTag w:uri="urn:schemas-microsoft-com:office:smarttags" w:element="place">
              <w:smartTag w:uri="urn:schemas-microsoft-com:office:smarttags" w:element="City">
                <w:r w:rsidRPr="00DC7CC1">
                  <w:rPr>
                    <w:rFonts w:cs="Arial"/>
                    <w:sz w:val="18"/>
                    <w:szCs w:val="20"/>
                  </w:rPr>
                  <w:t>Canberra</w:t>
                </w:r>
              </w:smartTag>
            </w:smartTag>
            <w:r w:rsidRPr="00DC7CC1">
              <w:rPr>
                <w:rFonts w:cs="Arial"/>
                <w:sz w:val="18"/>
                <w:szCs w:val="20"/>
              </w:rPr>
              <w:t xml:space="preserve"> lies within a broad North East – South West trending belt of epicentres</w:t>
            </w:r>
            <w:r>
              <w:rPr>
                <w:rFonts w:cs="Arial"/>
                <w:sz w:val="18"/>
                <w:szCs w:val="20"/>
              </w:rPr>
              <w:t xml:space="preserve"> and</w:t>
            </w:r>
            <w:r w:rsidRPr="00DC7CC1">
              <w:rPr>
                <w:rFonts w:cs="Arial"/>
                <w:sz w:val="18"/>
                <w:szCs w:val="20"/>
              </w:rPr>
              <w:t xml:space="preserve"> has experienced on average one earthquake</w:t>
            </w:r>
            <w:r>
              <w:rPr>
                <w:rFonts w:cs="Arial"/>
                <w:sz w:val="18"/>
                <w:szCs w:val="20"/>
              </w:rPr>
              <w:t xml:space="preserve"> per year for the past 50 years</w:t>
            </w:r>
            <w:r w:rsidRPr="00DC7CC1">
              <w:rPr>
                <w:rFonts w:cs="Arial"/>
                <w:sz w:val="18"/>
                <w:szCs w:val="20"/>
              </w:rPr>
              <w:t>. The largest events recorded in this zone were of Richter magnitude ML 5.6, the same size as the December 1989 Newcastle earthquake.</w:t>
            </w:r>
            <w:r w:rsidR="0063510E">
              <w:rPr>
                <w:rFonts w:cs="Arial"/>
                <w:sz w:val="18"/>
                <w:szCs w:val="20"/>
              </w:rPr>
              <w:t xml:space="preserve">  The most recent earthquake occurred west of Canberra on 20 April 2012 at a magnitude of 3.7.</w:t>
            </w:r>
          </w:p>
        </w:tc>
      </w:tr>
      <w:tr w:rsidR="009418A3" w:rsidTr="007545E7">
        <w:tc>
          <w:tcPr>
            <w:tcW w:w="1792" w:type="dxa"/>
          </w:tcPr>
          <w:p w:rsidR="009418A3" w:rsidRPr="009418A3" w:rsidRDefault="009418A3" w:rsidP="003C03DE">
            <w:pPr>
              <w:spacing w:before="60" w:after="0"/>
              <w:rPr>
                <w:rFonts w:cs="Arial"/>
                <w:b/>
                <w:sz w:val="18"/>
                <w:szCs w:val="18"/>
              </w:rPr>
            </w:pPr>
            <w:r w:rsidRPr="009418A3">
              <w:rPr>
                <w:rFonts w:cs="Arial"/>
                <w:b/>
                <w:sz w:val="18"/>
                <w:szCs w:val="18"/>
              </w:rPr>
              <w:t>Intensity</w:t>
            </w:r>
          </w:p>
        </w:tc>
        <w:tc>
          <w:tcPr>
            <w:tcW w:w="7124" w:type="dxa"/>
          </w:tcPr>
          <w:p w:rsidR="009418A3" w:rsidRPr="006F685C" w:rsidRDefault="009418A3" w:rsidP="00CF58C0">
            <w:pPr>
              <w:spacing w:before="40" w:after="0"/>
              <w:rPr>
                <w:sz w:val="18"/>
                <w:szCs w:val="20"/>
              </w:rPr>
            </w:pPr>
            <w:r w:rsidRPr="006F685C">
              <w:rPr>
                <w:sz w:val="18"/>
              </w:rPr>
              <w:t xml:space="preserve">Earthquakes with a scale of MM VIII or above will </w:t>
            </w:r>
            <w:r w:rsidRPr="009F0B75">
              <w:rPr>
                <w:sz w:val="18"/>
              </w:rPr>
              <w:t>require evacuations and extra resources.  Major transport routes closed for periods ranging a few hours to days isolating some areas, retail and industrial areas within some areas will require evacuation.</w:t>
            </w:r>
            <w:r w:rsidR="006F685C">
              <w:rPr>
                <w:sz w:val="18"/>
              </w:rPr>
              <w:t xml:space="preserve"> </w:t>
            </w:r>
          </w:p>
        </w:tc>
      </w:tr>
      <w:tr w:rsidR="009418A3" w:rsidTr="007545E7">
        <w:tc>
          <w:tcPr>
            <w:tcW w:w="1792" w:type="dxa"/>
          </w:tcPr>
          <w:p w:rsidR="009418A3" w:rsidRPr="009418A3" w:rsidRDefault="009418A3" w:rsidP="003C03DE">
            <w:pPr>
              <w:pStyle w:val="Header"/>
              <w:spacing w:before="60" w:after="0"/>
              <w:rPr>
                <w:rFonts w:cs="Arial"/>
                <w:b/>
                <w:sz w:val="18"/>
                <w:szCs w:val="18"/>
              </w:rPr>
            </w:pPr>
            <w:r w:rsidRPr="009418A3">
              <w:rPr>
                <w:rFonts w:cs="Arial"/>
                <w:b/>
                <w:sz w:val="18"/>
                <w:szCs w:val="18"/>
              </w:rPr>
              <w:t>Extent</w:t>
            </w:r>
          </w:p>
        </w:tc>
        <w:tc>
          <w:tcPr>
            <w:tcW w:w="7124" w:type="dxa"/>
          </w:tcPr>
          <w:p w:rsidR="009418A3" w:rsidRPr="009F0B75" w:rsidRDefault="009418A3" w:rsidP="00CF58C0">
            <w:pPr>
              <w:spacing w:before="40" w:after="0"/>
              <w:rPr>
                <w:rFonts w:cs="Arial"/>
                <w:sz w:val="18"/>
                <w:szCs w:val="20"/>
              </w:rPr>
            </w:pPr>
            <w:r w:rsidRPr="009F0B75">
              <w:rPr>
                <w:rFonts w:cs="Arial"/>
                <w:sz w:val="18"/>
                <w:szCs w:val="20"/>
              </w:rPr>
              <w:t xml:space="preserve">Widespread significant destruction of infrastructure and assets, with long term disruption to business and government, entrapments, multiple fires, significant environmental impact, damage to health services, significant community and economic impact, large scale evacuation and displacement of people.  </w:t>
            </w:r>
          </w:p>
        </w:tc>
      </w:tr>
      <w:tr w:rsidR="009418A3" w:rsidTr="007545E7">
        <w:tc>
          <w:tcPr>
            <w:tcW w:w="1792" w:type="dxa"/>
          </w:tcPr>
          <w:p w:rsidR="009418A3" w:rsidRPr="009418A3" w:rsidRDefault="009418A3" w:rsidP="003C03DE">
            <w:pPr>
              <w:pStyle w:val="Header"/>
              <w:spacing w:before="60" w:after="0"/>
              <w:rPr>
                <w:rFonts w:cs="Arial"/>
                <w:b/>
                <w:sz w:val="18"/>
                <w:szCs w:val="18"/>
              </w:rPr>
            </w:pPr>
            <w:r w:rsidRPr="009418A3">
              <w:rPr>
                <w:b/>
                <w:sz w:val="18"/>
                <w:szCs w:val="18"/>
              </w:rPr>
              <w:t>Speed of onset</w:t>
            </w:r>
          </w:p>
        </w:tc>
        <w:tc>
          <w:tcPr>
            <w:tcW w:w="7124" w:type="dxa"/>
          </w:tcPr>
          <w:p w:rsidR="009418A3" w:rsidRPr="009F0B75" w:rsidRDefault="009418A3" w:rsidP="00CF58C0">
            <w:pPr>
              <w:spacing w:before="40" w:after="0"/>
              <w:rPr>
                <w:rFonts w:cs="Arial"/>
                <w:sz w:val="18"/>
                <w:szCs w:val="20"/>
              </w:rPr>
            </w:pPr>
            <w:r w:rsidRPr="009F0B75">
              <w:rPr>
                <w:rFonts w:cs="Arial"/>
                <w:sz w:val="18"/>
                <w:szCs w:val="20"/>
              </w:rPr>
              <w:t>Onset is immediate with no warning occurring at any time of the year.</w:t>
            </w:r>
          </w:p>
        </w:tc>
      </w:tr>
      <w:tr w:rsidR="009418A3" w:rsidTr="007545E7">
        <w:tc>
          <w:tcPr>
            <w:tcW w:w="1792" w:type="dxa"/>
          </w:tcPr>
          <w:p w:rsidR="009418A3" w:rsidRPr="009418A3" w:rsidRDefault="009418A3" w:rsidP="003C03DE">
            <w:pPr>
              <w:pStyle w:val="Header"/>
              <w:spacing w:before="60" w:after="0"/>
              <w:rPr>
                <w:rFonts w:cs="Arial"/>
                <w:b/>
                <w:sz w:val="18"/>
                <w:szCs w:val="18"/>
              </w:rPr>
            </w:pPr>
            <w:r w:rsidRPr="009418A3">
              <w:rPr>
                <w:rFonts w:cs="Arial"/>
                <w:b/>
                <w:sz w:val="18"/>
                <w:szCs w:val="18"/>
              </w:rPr>
              <w:t>Vulnerabilities</w:t>
            </w:r>
          </w:p>
          <w:p w:rsidR="009418A3" w:rsidRPr="009418A3" w:rsidRDefault="009418A3" w:rsidP="003C03DE">
            <w:pPr>
              <w:spacing w:before="60" w:after="0"/>
              <w:rPr>
                <w:rFonts w:cs="Arial"/>
                <w:b/>
                <w:sz w:val="18"/>
                <w:szCs w:val="18"/>
              </w:rPr>
            </w:pPr>
          </w:p>
        </w:tc>
        <w:tc>
          <w:tcPr>
            <w:tcW w:w="7124" w:type="dxa"/>
          </w:tcPr>
          <w:p w:rsidR="009418A3" w:rsidRPr="009F0B75" w:rsidRDefault="009418A3" w:rsidP="00CF58C0">
            <w:pPr>
              <w:spacing w:before="40" w:after="0"/>
              <w:rPr>
                <w:rFonts w:cs="Arial"/>
                <w:sz w:val="18"/>
                <w:szCs w:val="20"/>
              </w:rPr>
            </w:pPr>
            <w:r w:rsidRPr="009F0B75">
              <w:rPr>
                <w:rFonts w:cs="Arial"/>
                <w:sz w:val="18"/>
                <w:szCs w:val="20"/>
              </w:rPr>
              <w:t>Widespread significant destruction of infrastructure and assets, with long term disruption to business and government, entrapments, multiple fires, significant environmental impact, damage to health services, significant community and economic impact, large scale evacuation and displacement of people.  Essential services may also be affected such as electricity.</w:t>
            </w:r>
          </w:p>
          <w:p w:rsidR="009418A3" w:rsidRPr="009F0B75" w:rsidRDefault="009418A3" w:rsidP="00CF58C0">
            <w:pPr>
              <w:spacing w:before="40" w:after="0"/>
              <w:rPr>
                <w:rFonts w:cs="Arial"/>
                <w:sz w:val="18"/>
                <w:szCs w:val="20"/>
              </w:rPr>
            </w:pPr>
            <w:r w:rsidRPr="009F0B75">
              <w:rPr>
                <w:rFonts w:cs="Arial"/>
                <w:sz w:val="18"/>
                <w:szCs w:val="20"/>
              </w:rPr>
              <w:t>May place pressure on local health services.</w:t>
            </w:r>
          </w:p>
        </w:tc>
      </w:tr>
      <w:tr w:rsidR="009418A3" w:rsidTr="007545E7">
        <w:tc>
          <w:tcPr>
            <w:tcW w:w="1792" w:type="dxa"/>
          </w:tcPr>
          <w:p w:rsidR="009418A3" w:rsidRPr="009418A3" w:rsidRDefault="009418A3" w:rsidP="003C03DE">
            <w:pPr>
              <w:pStyle w:val="Header"/>
              <w:spacing w:before="60" w:after="0"/>
              <w:rPr>
                <w:rFonts w:cs="Arial"/>
                <w:b/>
                <w:sz w:val="18"/>
                <w:szCs w:val="18"/>
              </w:rPr>
            </w:pPr>
            <w:r w:rsidRPr="009418A3">
              <w:rPr>
                <w:rFonts w:cs="Arial"/>
                <w:b/>
                <w:sz w:val="18"/>
                <w:szCs w:val="18"/>
              </w:rPr>
              <w:t>Secondary Hazards</w:t>
            </w:r>
          </w:p>
          <w:p w:rsidR="009418A3" w:rsidRPr="009418A3" w:rsidRDefault="009418A3" w:rsidP="003C03DE">
            <w:pPr>
              <w:spacing w:before="60" w:after="0"/>
              <w:rPr>
                <w:rFonts w:cs="Arial"/>
                <w:sz w:val="18"/>
                <w:szCs w:val="18"/>
              </w:rPr>
            </w:pPr>
          </w:p>
        </w:tc>
        <w:tc>
          <w:tcPr>
            <w:tcW w:w="7124" w:type="dxa"/>
          </w:tcPr>
          <w:p w:rsidR="00C70346" w:rsidRPr="002B5B4D" w:rsidRDefault="00C70346" w:rsidP="00CF58C0">
            <w:pPr>
              <w:tabs>
                <w:tab w:val="left" w:pos="1239"/>
              </w:tabs>
              <w:spacing w:before="40" w:after="0"/>
              <w:rPr>
                <w:rFonts w:cs="Arial"/>
                <w:sz w:val="18"/>
                <w:szCs w:val="20"/>
              </w:rPr>
            </w:pPr>
            <w:r w:rsidRPr="002B5B4D">
              <w:rPr>
                <w:rFonts w:cs="Arial"/>
                <w:sz w:val="18"/>
                <w:szCs w:val="20"/>
              </w:rPr>
              <w:t>Dependent on scale and location of incident</w:t>
            </w:r>
            <w:r>
              <w:rPr>
                <w:rFonts w:cs="Arial"/>
                <w:sz w:val="18"/>
                <w:szCs w:val="20"/>
              </w:rPr>
              <w:t>,</w:t>
            </w:r>
            <w:r w:rsidRPr="002B5B4D">
              <w:rPr>
                <w:rFonts w:cs="Arial"/>
                <w:sz w:val="18"/>
                <w:szCs w:val="20"/>
              </w:rPr>
              <w:t xml:space="preserve"> may include:</w:t>
            </w:r>
          </w:p>
          <w:p w:rsidR="009418A3" w:rsidRDefault="00C70346" w:rsidP="00742EFD">
            <w:pPr>
              <w:pStyle w:val="EndnoteText"/>
              <w:widowControl/>
              <w:numPr>
                <w:ilvl w:val="0"/>
                <w:numId w:val="21"/>
              </w:numPr>
              <w:spacing w:before="40"/>
              <w:ind w:left="357" w:hanging="357"/>
              <w:rPr>
                <w:rFonts w:ascii="Arial" w:hAnsi="Arial"/>
                <w:sz w:val="18"/>
                <w:szCs w:val="24"/>
                <w:lang w:eastAsia="en-AU"/>
              </w:rPr>
            </w:pPr>
            <w:r>
              <w:rPr>
                <w:rFonts w:ascii="Arial" w:hAnsi="Arial"/>
                <w:sz w:val="18"/>
                <w:szCs w:val="24"/>
                <w:lang w:eastAsia="en-AU"/>
              </w:rPr>
              <w:t>Major long term disruption</w:t>
            </w:r>
            <w:r w:rsidR="00CF58C0">
              <w:rPr>
                <w:rFonts w:ascii="Arial" w:hAnsi="Arial"/>
                <w:sz w:val="18"/>
                <w:szCs w:val="24"/>
                <w:lang w:eastAsia="en-AU"/>
              </w:rPr>
              <w:t xml:space="preserve"> to business</w:t>
            </w:r>
            <w:r w:rsidR="00843E13">
              <w:rPr>
                <w:rFonts w:ascii="Arial" w:hAnsi="Arial"/>
                <w:sz w:val="18"/>
                <w:szCs w:val="24"/>
                <w:lang w:eastAsia="en-AU"/>
              </w:rPr>
              <w:t>;</w:t>
            </w:r>
          </w:p>
          <w:p w:rsidR="00F37926" w:rsidRDefault="00F37926" w:rsidP="00742EFD">
            <w:pPr>
              <w:pStyle w:val="EndnoteText"/>
              <w:widowControl/>
              <w:numPr>
                <w:ilvl w:val="0"/>
                <w:numId w:val="21"/>
              </w:numPr>
              <w:spacing w:before="40"/>
              <w:ind w:left="357" w:hanging="357"/>
              <w:rPr>
                <w:rFonts w:ascii="Arial" w:hAnsi="Arial"/>
                <w:sz w:val="18"/>
                <w:szCs w:val="24"/>
                <w:lang w:eastAsia="en-AU"/>
              </w:rPr>
            </w:pPr>
            <w:r>
              <w:rPr>
                <w:rFonts w:ascii="Arial" w:hAnsi="Arial"/>
                <w:sz w:val="18"/>
                <w:szCs w:val="24"/>
                <w:lang w:eastAsia="en-AU"/>
              </w:rPr>
              <w:t xml:space="preserve">Potential </w:t>
            </w:r>
            <w:r w:rsidRPr="00F37926">
              <w:rPr>
                <w:rFonts w:ascii="Arial" w:hAnsi="Arial"/>
                <w:sz w:val="18"/>
                <w:szCs w:val="24"/>
                <w:lang w:eastAsia="en-AU"/>
              </w:rPr>
              <w:t>impact on government business due to forced absenteeism</w:t>
            </w:r>
            <w:r w:rsidR="00843E13">
              <w:rPr>
                <w:rFonts w:ascii="Arial" w:hAnsi="Arial"/>
                <w:sz w:val="18"/>
                <w:szCs w:val="24"/>
                <w:lang w:eastAsia="en-AU"/>
              </w:rPr>
              <w:t>;</w:t>
            </w:r>
          </w:p>
          <w:p w:rsidR="00CF58C0" w:rsidRPr="00D62CA2" w:rsidRDefault="00CF58C0" w:rsidP="00742EFD">
            <w:pPr>
              <w:pStyle w:val="EndnoteText"/>
              <w:widowControl/>
              <w:numPr>
                <w:ilvl w:val="0"/>
                <w:numId w:val="21"/>
              </w:numPr>
              <w:spacing w:before="40"/>
              <w:ind w:left="357" w:hanging="357"/>
              <w:rPr>
                <w:rFonts w:ascii="Arial" w:hAnsi="Arial"/>
                <w:sz w:val="18"/>
                <w:szCs w:val="24"/>
                <w:lang w:eastAsia="en-AU"/>
              </w:rPr>
            </w:pPr>
            <w:r>
              <w:rPr>
                <w:rFonts w:ascii="Arial" w:hAnsi="Arial"/>
                <w:sz w:val="18"/>
                <w:szCs w:val="24"/>
                <w:lang w:eastAsia="en-AU"/>
              </w:rPr>
              <w:t>Impac</w:t>
            </w:r>
            <w:r w:rsidR="00D017CB">
              <w:rPr>
                <w:rFonts w:ascii="Arial" w:hAnsi="Arial"/>
                <w:sz w:val="18"/>
                <w:szCs w:val="24"/>
                <w:lang w:eastAsia="en-AU"/>
              </w:rPr>
              <w:t>t on universit</w:t>
            </w:r>
            <w:r w:rsidR="00843E13">
              <w:rPr>
                <w:rFonts w:ascii="Arial" w:hAnsi="Arial"/>
                <w:sz w:val="18"/>
                <w:szCs w:val="24"/>
                <w:lang w:eastAsia="en-AU"/>
              </w:rPr>
              <w:t>ies and embassies;</w:t>
            </w:r>
          </w:p>
          <w:p w:rsidR="009418A3" w:rsidRPr="00D62CA2" w:rsidRDefault="006F685C" w:rsidP="00742EFD">
            <w:pPr>
              <w:pStyle w:val="EndnoteText"/>
              <w:widowControl/>
              <w:numPr>
                <w:ilvl w:val="0"/>
                <w:numId w:val="21"/>
              </w:numPr>
              <w:spacing w:before="40"/>
              <w:ind w:left="357" w:hanging="357"/>
              <w:rPr>
                <w:rFonts w:ascii="Arial" w:hAnsi="Arial"/>
                <w:sz w:val="18"/>
                <w:szCs w:val="24"/>
                <w:lang w:eastAsia="en-AU"/>
              </w:rPr>
            </w:pPr>
            <w:r w:rsidRPr="00D62CA2">
              <w:rPr>
                <w:rFonts w:ascii="Arial" w:hAnsi="Arial"/>
                <w:sz w:val="18"/>
                <w:szCs w:val="24"/>
                <w:lang w:eastAsia="en-AU"/>
              </w:rPr>
              <w:t>Potential for</w:t>
            </w:r>
            <w:r w:rsidR="009418A3" w:rsidRPr="00D62CA2">
              <w:rPr>
                <w:rFonts w:ascii="Arial" w:hAnsi="Arial"/>
                <w:sz w:val="18"/>
                <w:szCs w:val="24"/>
                <w:lang w:eastAsia="en-AU"/>
              </w:rPr>
              <w:t xml:space="preserve"> multiple fires</w:t>
            </w:r>
            <w:r w:rsidRPr="00D62CA2">
              <w:rPr>
                <w:rFonts w:ascii="Arial" w:hAnsi="Arial"/>
                <w:sz w:val="18"/>
                <w:szCs w:val="24"/>
                <w:lang w:eastAsia="en-AU"/>
              </w:rPr>
              <w:t xml:space="preserve"> to start</w:t>
            </w:r>
            <w:r w:rsidR="00843E13">
              <w:rPr>
                <w:rFonts w:ascii="Arial" w:hAnsi="Arial"/>
                <w:sz w:val="18"/>
                <w:szCs w:val="24"/>
                <w:lang w:eastAsia="en-AU"/>
              </w:rPr>
              <w:t>;</w:t>
            </w:r>
          </w:p>
          <w:p w:rsidR="009418A3" w:rsidRPr="00D62CA2" w:rsidRDefault="009418A3" w:rsidP="00742EFD">
            <w:pPr>
              <w:pStyle w:val="EndnoteText"/>
              <w:widowControl/>
              <w:numPr>
                <w:ilvl w:val="0"/>
                <w:numId w:val="21"/>
              </w:numPr>
              <w:spacing w:before="40"/>
              <w:ind w:left="357" w:hanging="357"/>
              <w:rPr>
                <w:rFonts w:ascii="Arial" w:hAnsi="Arial"/>
                <w:sz w:val="18"/>
                <w:szCs w:val="24"/>
                <w:lang w:eastAsia="en-AU"/>
              </w:rPr>
            </w:pPr>
            <w:r w:rsidRPr="00D62CA2">
              <w:rPr>
                <w:rFonts w:ascii="Arial" w:hAnsi="Arial"/>
                <w:sz w:val="18"/>
                <w:szCs w:val="24"/>
                <w:lang w:eastAsia="en-AU"/>
              </w:rPr>
              <w:t xml:space="preserve">Significant </w:t>
            </w:r>
            <w:r w:rsidR="00CF58C0">
              <w:rPr>
                <w:rFonts w:ascii="Arial" w:hAnsi="Arial"/>
                <w:sz w:val="18"/>
                <w:szCs w:val="24"/>
                <w:lang w:eastAsia="en-AU"/>
              </w:rPr>
              <w:t xml:space="preserve">short or long term </w:t>
            </w:r>
            <w:r w:rsidRPr="00D62CA2">
              <w:rPr>
                <w:rFonts w:ascii="Arial" w:hAnsi="Arial"/>
                <w:sz w:val="18"/>
                <w:szCs w:val="24"/>
                <w:lang w:eastAsia="en-AU"/>
              </w:rPr>
              <w:t>environmental impact</w:t>
            </w:r>
            <w:r w:rsidR="00843E13">
              <w:rPr>
                <w:rFonts w:ascii="Arial" w:hAnsi="Arial"/>
                <w:sz w:val="18"/>
                <w:szCs w:val="24"/>
                <w:lang w:eastAsia="en-AU"/>
              </w:rPr>
              <w:t>;</w:t>
            </w:r>
          </w:p>
          <w:p w:rsidR="009418A3" w:rsidRPr="00D62CA2" w:rsidRDefault="00CF58C0" w:rsidP="00742EFD">
            <w:pPr>
              <w:pStyle w:val="EndnoteText"/>
              <w:widowControl/>
              <w:numPr>
                <w:ilvl w:val="0"/>
                <w:numId w:val="21"/>
              </w:numPr>
              <w:spacing w:before="40"/>
              <w:ind w:left="357" w:hanging="357"/>
              <w:rPr>
                <w:rFonts w:ascii="Arial" w:hAnsi="Arial"/>
                <w:sz w:val="18"/>
                <w:szCs w:val="24"/>
                <w:lang w:eastAsia="en-AU"/>
              </w:rPr>
            </w:pPr>
            <w:r>
              <w:rPr>
                <w:rFonts w:ascii="Arial" w:hAnsi="Arial"/>
                <w:sz w:val="18"/>
                <w:szCs w:val="24"/>
                <w:lang w:eastAsia="en-AU"/>
              </w:rPr>
              <w:t>Significant impact</w:t>
            </w:r>
            <w:r w:rsidR="00843E13">
              <w:rPr>
                <w:rFonts w:ascii="Arial" w:hAnsi="Arial"/>
                <w:sz w:val="18"/>
                <w:szCs w:val="24"/>
                <w:lang w:eastAsia="en-AU"/>
              </w:rPr>
              <w:t xml:space="preserve"> to health services;</w:t>
            </w:r>
          </w:p>
          <w:p w:rsidR="009418A3" w:rsidRPr="00D62CA2" w:rsidRDefault="009812FA" w:rsidP="00742EFD">
            <w:pPr>
              <w:pStyle w:val="EndnoteText"/>
              <w:widowControl/>
              <w:numPr>
                <w:ilvl w:val="0"/>
                <w:numId w:val="21"/>
              </w:numPr>
              <w:spacing w:before="40"/>
              <w:ind w:left="357" w:hanging="357"/>
              <w:rPr>
                <w:rFonts w:ascii="Arial" w:hAnsi="Arial"/>
                <w:sz w:val="18"/>
                <w:szCs w:val="24"/>
                <w:lang w:eastAsia="en-AU"/>
              </w:rPr>
            </w:pPr>
            <w:r w:rsidRPr="00D62CA2">
              <w:rPr>
                <w:rFonts w:ascii="Arial" w:hAnsi="Arial"/>
                <w:sz w:val="18"/>
                <w:szCs w:val="24"/>
                <w:lang w:eastAsia="en-AU"/>
              </w:rPr>
              <w:t>S</w:t>
            </w:r>
            <w:r w:rsidR="009418A3" w:rsidRPr="00D62CA2">
              <w:rPr>
                <w:rFonts w:ascii="Arial" w:hAnsi="Arial"/>
                <w:sz w:val="18"/>
                <w:szCs w:val="24"/>
                <w:lang w:eastAsia="en-AU"/>
              </w:rPr>
              <w:t>ignifican</w:t>
            </w:r>
            <w:r w:rsidR="00843E13">
              <w:rPr>
                <w:rFonts w:ascii="Arial" w:hAnsi="Arial"/>
                <w:sz w:val="18"/>
                <w:szCs w:val="24"/>
                <w:lang w:eastAsia="en-AU"/>
              </w:rPr>
              <w:t>t community and economic impact;</w:t>
            </w:r>
          </w:p>
          <w:p w:rsidR="006F685C" w:rsidRPr="00393E02" w:rsidRDefault="009812FA" w:rsidP="00742EFD">
            <w:pPr>
              <w:pStyle w:val="EndnoteText"/>
              <w:widowControl/>
              <w:numPr>
                <w:ilvl w:val="0"/>
                <w:numId w:val="21"/>
              </w:numPr>
              <w:spacing w:before="40"/>
              <w:ind w:left="357" w:hanging="357"/>
              <w:rPr>
                <w:rFonts w:ascii="Arial" w:hAnsi="Arial"/>
                <w:sz w:val="18"/>
                <w:szCs w:val="24"/>
                <w:lang w:eastAsia="en-AU"/>
              </w:rPr>
            </w:pPr>
            <w:r w:rsidRPr="00D62CA2">
              <w:rPr>
                <w:rFonts w:ascii="Arial" w:hAnsi="Arial"/>
                <w:sz w:val="18"/>
                <w:szCs w:val="24"/>
                <w:lang w:eastAsia="en-AU"/>
              </w:rPr>
              <w:t>M</w:t>
            </w:r>
            <w:r w:rsidR="006F685C" w:rsidRPr="00D62CA2">
              <w:rPr>
                <w:rFonts w:ascii="Arial" w:hAnsi="Arial"/>
                <w:sz w:val="18"/>
                <w:szCs w:val="24"/>
                <w:lang w:eastAsia="en-AU"/>
              </w:rPr>
              <w:t>ajor</w:t>
            </w:r>
            <w:r>
              <w:rPr>
                <w:rFonts w:ascii="Arial" w:hAnsi="Arial"/>
                <w:sz w:val="18"/>
                <w:szCs w:val="24"/>
                <w:lang w:eastAsia="en-AU"/>
              </w:rPr>
              <w:t xml:space="preserve"> </w:t>
            </w:r>
            <w:r w:rsidR="006F685C" w:rsidRPr="00393E02">
              <w:rPr>
                <w:rFonts w:ascii="Arial" w:hAnsi="Arial"/>
                <w:sz w:val="18"/>
                <w:szCs w:val="24"/>
                <w:lang w:eastAsia="en-AU"/>
              </w:rPr>
              <w:t>loss to the uninsured</w:t>
            </w:r>
            <w:r w:rsidR="00843E13">
              <w:rPr>
                <w:rFonts w:ascii="Arial" w:hAnsi="Arial"/>
                <w:sz w:val="18"/>
                <w:szCs w:val="24"/>
                <w:lang w:eastAsia="en-AU"/>
              </w:rPr>
              <w:t>;</w:t>
            </w:r>
          </w:p>
          <w:p w:rsidR="006F685C" w:rsidRPr="009F0B75" w:rsidRDefault="00E13275" w:rsidP="00742EFD">
            <w:pPr>
              <w:numPr>
                <w:ilvl w:val="0"/>
                <w:numId w:val="21"/>
              </w:numPr>
              <w:spacing w:before="40" w:after="0"/>
              <w:ind w:left="357" w:hanging="357"/>
              <w:rPr>
                <w:rFonts w:cs="Arial"/>
                <w:sz w:val="18"/>
                <w:szCs w:val="20"/>
              </w:rPr>
            </w:pPr>
            <w:r>
              <w:rPr>
                <w:rFonts w:cs="Arial"/>
                <w:sz w:val="18"/>
                <w:szCs w:val="20"/>
              </w:rPr>
              <w:t>I</w:t>
            </w:r>
            <w:r w:rsidR="006F685C">
              <w:rPr>
                <w:rFonts w:cs="Arial"/>
                <w:sz w:val="18"/>
                <w:szCs w:val="20"/>
              </w:rPr>
              <w:t>mpact</w:t>
            </w:r>
            <w:r>
              <w:rPr>
                <w:rFonts w:cs="Arial"/>
                <w:sz w:val="18"/>
                <w:szCs w:val="20"/>
              </w:rPr>
              <w:t xml:space="preserve"> to businesses/trade</w:t>
            </w:r>
            <w:r w:rsidR="009812FA">
              <w:rPr>
                <w:rFonts w:cs="Arial"/>
                <w:sz w:val="18"/>
                <w:szCs w:val="20"/>
              </w:rPr>
              <w:t>.</w:t>
            </w:r>
          </w:p>
        </w:tc>
      </w:tr>
      <w:tr w:rsidR="00806829" w:rsidTr="007545E7">
        <w:tc>
          <w:tcPr>
            <w:tcW w:w="1792" w:type="dxa"/>
          </w:tcPr>
          <w:p w:rsidR="00806829" w:rsidRPr="009418A3" w:rsidRDefault="00806829" w:rsidP="003C03DE">
            <w:pPr>
              <w:pStyle w:val="Header"/>
              <w:spacing w:before="60" w:after="0"/>
              <w:rPr>
                <w:rFonts w:cs="Arial"/>
                <w:b/>
                <w:sz w:val="18"/>
                <w:szCs w:val="18"/>
              </w:rPr>
            </w:pPr>
            <w:r>
              <w:rPr>
                <w:rFonts w:cs="Arial"/>
                <w:b/>
                <w:sz w:val="18"/>
                <w:szCs w:val="18"/>
              </w:rPr>
              <w:t>Risk Statement</w:t>
            </w:r>
          </w:p>
        </w:tc>
        <w:tc>
          <w:tcPr>
            <w:tcW w:w="7124" w:type="dxa"/>
          </w:tcPr>
          <w:p w:rsidR="00806829" w:rsidRPr="00703826" w:rsidRDefault="006546A2" w:rsidP="00CF58C0">
            <w:pPr>
              <w:tabs>
                <w:tab w:val="left" w:pos="1239"/>
              </w:tabs>
              <w:spacing w:before="40" w:after="0"/>
              <w:rPr>
                <w:rFonts w:cs="Arial"/>
                <w:sz w:val="18"/>
                <w:szCs w:val="18"/>
              </w:rPr>
            </w:pPr>
            <w:r w:rsidRPr="00703826">
              <w:rPr>
                <w:rFonts w:cs="Arial"/>
                <w:sz w:val="18"/>
                <w:szCs w:val="18"/>
              </w:rPr>
              <w:t>There is a risk that a significant earthquake could result in multiple fatalities, significant casualties widespread significant destruction of infrastructure and assets, with long term disruption to business and government, entrapments, multiple fires, significant environmental impact, damage to health services, significant community and economic impact, large scale evacuation and displacement of people</w:t>
            </w:r>
            <w:r w:rsidR="00703826" w:rsidRPr="00703826">
              <w:rPr>
                <w:rFonts w:cs="Arial"/>
                <w:sz w:val="18"/>
                <w:szCs w:val="18"/>
              </w:rPr>
              <w:t>.</w:t>
            </w:r>
          </w:p>
        </w:tc>
      </w:tr>
      <w:bookmarkEnd w:id="58"/>
    </w:tbl>
    <w:p w:rsidR="00FF6118" w:rsidRPr="00BB103B" w:rsidRDefault="00022D9E" w:rsidP="00742EFD">
      <w:pPr>
        <w:pStyle w:val="Heading1"/>
        <w:numPr>
          <w:ilvl w:val="1"/>
          <w:numId w:val="13"/>
        </w:numPr>
        <w:tabs>
          <w:tab w:val="num" w:pos="1080"/>
        </w:tabs>
        <w:spacing w:before="240"/>
        <w:ind w:left="1080" w:hanging="900"/>
        <w:rPr>
          <w:b w:val="0"/>
          <w:color w:val="003366"/>
          <w:sz w:val="28"/>
        </w:rPr>
      </w:pPr>
      <w:r>
        <w:br w:type="page"/>
      </w:r>
      <w:bookmarkStart w:id="59" w:name="_Toc380137943"/>
      <w:r w:rsidR="00FF6118" w:rsidRPr="00BB103B">
        <w:rPr>
          <w:b w:val="0"/>
          <w:color w:val="003366"/>
          <w:sz w:val="28"/>
        </w:rPr>
        <w:lastRenderedPageBreak/>
        <w:t>Vulnerable Communities</w:t>
      </w:r>
      <w:bookmarkEnd w:id="59"/>
    </w:p>
    <w:p w:rsidR="00944A8C" w:rsidRPr="00715106" w:rsidRDefault="00944A8C" w:rsidP="00944A8C">
      <w:pPr>
        <w:spacing w:before="100" w:after="40"/>
        <w:jc w:val="both"/>
      </w:pPr>
      <w:r w:rsidRPr="00715106">
        <w:t>Vulnerable communities for the purpose of this study are those that, by their nature or location, would be at a greater disadvantage than the mainstream part of the community and would therefore require special attention in the event of an emergency.</w:t>
      </w:r>
    </w:p>
    <w:p w:rsidR="00944A8C" w:rsidRPr="00715106" w:rsidRDefault="00944A8C" w:rsidP="00944A8C">
      <w:pPr>
        <w:spacing w:before="100" w:after="40"/>
        <w:jc w:val="both"/>
      </w:pPr>
      <w:r w:rsidRPr="00715106">
        <w:t>In order for the emergency services to provide effective assistance, this part of the community was identified and its needs considered.</w:t>
      </w:r>
    </w:p>
    <w:p w:rsidR="00944A8C" w:rsidRPr="00715106" w:rsidRDefault="00944A8C" w:rsidP="00944A8C">
      <w:pPr>
        <w:spacing w:before="100" w:after="40"/>
        <w:jc w:val="both"/>
      </w:pPr>
      <w:r w:rsidRPr="00715106">
        <w:t>The degree of vulnerability was assessed in relation to the community's:</w:t>
      </w:r>
    </w:p>
    <w:p w:rsidR="00944A8C" w:rsidRPr="00715106" w:rsidRDefault="00944A8C" w:rsidP="00944A8C">
      <w:pPr>
        <w:numPr>
          <w:ilvl w:val="0"/>
          <w:numId w:val="15"/>
        </w:numPr>
        <w:tabs>
          <w:tab w:val="num" w:pos="840"/>
        </w:tabs>
        <w:spacing w:before="100" w:after="40"/>
        <w:jc w:val="both"/>
      </w:pPr>
      <w:r w:rsidRPr="00715106">
        <w:t>proximity t</w:t>
      </w:r>
      <w:r w:rsidR="00FD416E">
        <w:t>o the hazard (i.e.</w:t>
      </w:r>
      <w:r w:rsidRPr="00715106">
        <w:t xml:space="preserve"> fire front, flooding river, collapsing building, etc);</w:t>
      </w:r>
    </w:p>
    <w:p w:rsidR="00944A8C" w:rsidRPr="00715106" w:rsidRDefault="00944A8C" w:rsidP="00944A8C">
      <w:pPr>
        <w:numPr>
          <w:ilvl w:val="0"/>
          <w:numId w:val="15"/>
        </w:numPr>
        <w:tabs>
          <w:tab w:val="num" w:pos="840"/>
        </w:tabs>
        <w:spacing w:before="100" w:after="40"/>
        <w:jc w:val="both"/>
      </w:pPr>
      <w:r w:rsidRPr="00715106">
        <w:t>age and condition of the community (health, social);</w:t>
      </w:r>
    </w:p>
    <w:p w:rsidR="00944A8C" w:rsidRPr="00715106" w:rsidRDefault="00944A8C" w:rsidP="00944A8C">
      <w:pPr>
        <w:numPr>
          <w:ilvl w:val="0"/>
          <w:numId w:val="15"/>
        </w:numPr>
        <w:tabs>
          <w:tab w:val="num" w:pos="840"/>
        </w:tabs>
        <w:spacing w:before="100" w:after="40"/>
        <w:jc w:val="both"/>
      </w:pPr>
      <w:r w:rsidRPr="00715106">
        <w:t>ability to communicate with community (to understand warnings or inform of an emergency); and</w:t>
      </w:r>
    </w:p>
    <w:p w:rsidR="00944A8C" w:rsidRPr="00715106" w:rsidRDefault="00944A8C" w:rsidP="00944A8C">
      <w:pPr>
        <w:numPr>
          <w:ilvl w:val="0"/>
          <w:numId w:val="15"/>
        </w:numPr>
        <w:tabs>
          <w:tab w:val="num" w:pos="840"/>
        </w:tabs>
        <w:spacing w:before="100" w:after="40"/>
        <w:jc w:val="both"/>
      </w:pPr>
      <w:r w:rsidRPr="00715106">
        <w:t>access to the community in need during an emergency (is there only one access road, no phone contact, etc).</w:t>
      </w:r>
    </w:p>
    <w:p w:rsidR="00944A8C" w:rsidRPr="00715106" w:rsidRDefault="00944A8C" w:rsidP="00944A8C">
      <w:pPr>
        <w:spacing w:before="100" w:after="40"/>
        <w:jc w:val="both"/>
      </w:pPr>
      <w:r w:rsidRPr="00715106">
        <w:t xml:space="preserve">The applicability of the above elements to identified vulnerable communities is summarised </w:t>
      </w:r>
      <w:r>
        <w:t xml:space="preserve">in the following table. </w:t>
      </w:r>
    </w:p>
    <w:p w:rsidR="00FF6118" w:rsidRDefault="00FF6118" w:rsidP="00A461E3">
      <w:pPr>
        <w:pStyle w:val="BodyText2"/>
        <w:jc w:val="both"/>
        <w:rPr>
          <w:rFonts w:ascii="Arial" w:hAnsi="Arial" w:cs="Arial"/>
          <w:sz w:val="20"/>
        </w:rPr>
      </w:pPr>
    </w:p>
    <w:p w:rsidR="00FF6118" w:rsidRPr="00E85F74" w:rsidRDefault="00FF6118" w:rsidP="00A461E3">
      <w:pPr>
        <w:pStyle w:val="BodyText2"/>
        <w:jc w:val="both"/>
        <w:rPr>
          <w:rFonts w:ascii="Arial" w:hAnsi="Arial" w:cs="Arial"/>
          <w:sz w:val="20"/>
        </w:rPr>
      </w:pPr>
    </w:p>
    <w:p w:rsidR="00DD5BF4" w:rsidRDefault="00DD5BF4" w:rsidP="00A461E3">
      <w:pPr>
        <w:pStyle w:val="BodyText2"/>
        <w:jc w:val="both"/>
      </w:pPr>
    </w:p>
    <w:p w:rsidR="00FF6118" w:rsidRDefault="00FF6118" w:rsidP="00742EFD">
      <w:pPr>
        <w:pStyle w:val="Heading1"/>
        <w:numPr>
          <w:ilvl w:val="1"/>
          <w:numId w:val="13"/>
        </w:numPr>
        <w:spacing w:before="240"/>
        <w:ind w:left="788" w:hanging="431"/>
        <w:sectPr w:rsidR="00FF6118" w:rsidSect="00C423BE">
          <w:pgSz w:w="11906" w:h="16838" w:code="9"/>
          <w:pgMar w:top="1618" w:right="1400" w:bottom="1134" w:left="1400" w:header="709" w:footer="397" w:gutter="0"/>
          <w:cols w:space="708"/>
          <w:titlePg/>
          <w:docGrid w:linePitch="360"/>
        </w:sectPr>
      </w:pPr>
      <w:bookmarkStart w:id="60" w:name="_Toc184022198"/>
    </w:p>
    <w:p w:rsidR="009570FD" w:rsidRPr="004C39AD" w:rsidRDefault="00FF6118" w:rsidP="00742EFD">
      <w:pPr>
        <w:pStyle w:val="Heading1"/>
        <w:numPr>
          <w:ilvl w:val="2"/>
          <w:numId w:val="13"/>
        </w:numPr>
        <w:tabs>
          <w:tab w:val="clear" w:pos="1224"/>
          <w:tab w:val="num" w:pos="1620"/>
        </w:tabs>
        <w:spacing w:before="240"/>
        <w:ind w:left="1620" w:hanging="900"/>
        <w:rPr>
          <w:b w:val="0"/>
          <w:color w:val="003366"/>
          <w:sz w:val="24"/>
        </w:rPr>
      </w:pPr>
      <w:bookmarkStart w:id="61" w:name="_Toc380137944"/>
      <w:bookmarkEnd w:id="60"/>
      <w:r w:rsidRPr="004C39AD">
        <w:rPr>
          <w:b w:val="0"/>
          <w:color w:val="003366"/>
          <w:sz w:val="24"/>
        </w:rPr>
        <w:lastRenderedPageBreak/>
        <w:t>Vulnerable Communities</w:t>
      </w:r>
      <w:r w:rsidR="00E35096">
        <w:rPr>
          <w:b w:val="0"/>
          <w:color w:val="003366"/>
          <w:sz w:val="24"/>
        </w:rPr>
        <w:t xml:space="preserve"> List</w:t>
      </w:r>
      <w:bookmarkEnd w:id="61"/>
    </w:p>
    <w:tbl>
      <w:tblPr>
        <w:tblW w:w="13977" w:type="dxa"/>
        <w:tblInd w:w="46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4308"/>
        <w:gridCol w:w="1001"/>
        <w:gridCol w:w="1080"/>
        <w:gridCol w:w="1258"/>
        <w:gridCol w:w="1290"/>
        <w:gridCol w:w="5040"/>
      </w:tblGrid>
      <w:tr w:rsidR="00FF6118" w:rsidRPr="00FF00AF" w:rsidTr="00E35096">
        <w:trPr>
          <w:cantSplit/>
          <w:trHeight w:val="276"/>
          <w:tblHeader/>
        </w:trPr>
        <w:tc>
          <w:tcPr>
            <w:tcW w:w="4308" w:type="dxa"/>
            <w:vMerge w:val="restart"/>
            <w:shd w:val="clear" w:color="auto" w:fill="E6E6E6"/>
            <w:vAlign w:val="center"/>
          </w:tcPr>
          <w:p w:rsidR="00FF6118" w:rsidRPr="00FF00AF" w:rsidRDefault="00FF6118" w:rsidP="00E35096">
            <w:pPr>
              <w:spacing w:before="120" w:after="120"/>
              <w:jc w:val="center"/>
              <w:rPr>
                <w:b/>
                <w:bCs/>
              </w:rPr>
            </w:pPr>
            <w:r w:rsidRPr="00FF00AF">
              <w:rPr>
                <w:b/>
                <w:bCs/>
              </w:rPr>
              <w:t>Community</w:t>
            </w:r>
            <w:r>
              <w:rPr>
                <w:b/>
                <w:bCs/>
              </w:rPr>
              <w:t xml:space="preserve"> Description</w:t>
            </w:r>
          </w:p>
        </w:tc>
        <w:tc>
          <w:tcPr>
            <w:tcW w:w="4629" w:type="dxa"/>
            <w:gridSpan w:val="4"/>
            <w:shd w:val="clear" w:color="auto" w:fill="E6E6E6"/>
            <w:vAlign w:val="center"/>
          </w:tcPr>
          <w:p w:rsidR="00FF6118" w:rsidRPr="00FF00AF" w:rsidRDefault="00FF6118" w:rsidP="00E35096">
            <w:pPr>
              <w:spacing w:before="40" w:after="40"/>
              <w:jc w:val="center"/>
              <w:rPr>
                <w:b/>
                <w:bCs/>
              </w:rPr>
            </w:pPr>
            <w:r w:rsidRPr="00FF00AF">
              <w:rPr>
                <w:b/>
                <w:bCs/>
              </w:rPr>
              <w:t>Elements of Vulnerability</w:t>
            </w:r>
          </w:p>
        </w:tc>
        <w:tc>
          <w:tcPr>
            <w:tcW w:w="5040" w:type="dxa"/>
            <w:vMerge w:val="restart"/>
            <w:shd w:val="clear" w:color="auto" w:fill="E6E6E6"/>
            <w:vAlign w:val="center"/>
          </w:tcPr>
          <w:p w:rsidR="00FF6118" w:rsidRPr="00FF00AF" w:rsidRDefault="00FF6118" w:rsidP="00E35096">
            <w:pPr>
              <w:spacing w:before="120" w:after="120"/>
              <w:jc w:val="center"/>
              <w:rPr>
                <w:b/>
                <w:bCs/>
              </w:rPr>
            </w:pPr>
            <w:r w:rsidRPr="00FF00AF">
              <w:rPr>
                <w:b/>
                <w:bCs/>
              </w:rPr>
              <w:t>Remarks/ Action/ Recommendations</w:t>
            </w:r>
          </w:p>
        </w:tc>
      </w:tr>
      <w:tr w:rsidR="00FF6118" w:rsidRPr="00FF00AF" w:rsidTr="004C39AD">
        <w:trPr>
          <w:cantSplit/>
          <w:tblHeader/>
        </w:trPr>
        <w:tc>
          <w:tcPr>
            <w:tcW w:w="4308" w:type="dxa"/>
            <w:vMerge/>
            <w:shd w:val="clear" w:color="auto" w:fill="E6E6E6"/>
          </w:tcPr>
          <w:p w:rsidR="00FF6118" w:rsidRPr="00FF00AF" w:rsidRDefault="00FF6118" w:rsidP="006E2E12">
            <w:pPr>
              <w:spacing w:after="0"/>
            </w:pPr>
          </w:p>
        </w:tc>
        <w:tc>
          <w:tcPr>
            <w:tcW w:w="1001" w:type="dxa"/>
            <w:shd w:val="clear" w:color="auto" w:fill="E6E6E6"/>
          </w:tcPr>
          <w:p w:rsidR="00FF6118" w:rsidRPr="009C6177" w:rsidRDefault="00FB667E" w:rsidP="006E2E12">
            <w:pPr>
              <w:pStyle w:val="Header"/>
              <w:spacing w:before="40" w:after="40"/>
              <w:jc w:val="center"/>
              <w:rPr>
                <w:b/>
                <w:szCs w:val="16"/>
              </w:rPr>
            </w:pPr>
            <w:r>
              <w:rPr>
                <w:b/>
                <w:szCs w:val="16"/>
              </w:rPr>
              <w:t xml:space="preserve">Is it in close </w:t>
            </w:r>
            <w:r w:rsidR="00FF6118" w:rsidRPr="009C6177">
              <w:rPr>
                <w:b/>
                <w:szCs w:val="16"/>
              </w:rPr>
              <w:t>Proximity to hazard</w:t>
            </w:r>
            <w:r>
              <w:rPr>
                <w:b/>
                <w:szCs w:val="16"/>
              </w:rPr>
              <w:t>?</w:t>
            </w:r>
          </w:p>
        </w:tc>
        <w:tc>
          <w:tcPr>
            <w:tcW w:w="1080" w:type="dxa"/>
            <w:shd w:val="clear" w:color="auto" w:fill="E6E6E6"/>
          </w:tcPr>
          <w:p w:rsidR="00FF6118" w:rsidRPr="009C6177" w:rsidRDefault="00FB667E" w:rsidP="006E2E12">
            <w:pPr>
              <w:pStyle w:val="Header"/>
              <w:spacing w:before="40" w:after="40"/>
              <w:jc w:val="center"/>
              <w:rPr>
                <w:b/>
                <w:szCs w:val="16"/>
              </w:rPr>
            </w:pPr>
            <w:r>
              <w:rPr>
                <w:b/>
                <w:szCs w:val="16"/>
              </w:rPr>
              <w:t>Is a</w:t>
            </w:r>
            <w:r w:rsidR="00FF6118" w:rsidRPr="009C6177">
              <w:rPr>
                <w:b/>
                <w:szCs w:val="16"/>
              </w:rPr>
              <w:t>ge or condition of community</w:t>
            </w:r>
            <w:r>
              <w:rPr>
                <w:b/>
                <w:szCs w:val="16"/>
              </w:rPr>
              <w:t xml:space="preserve"> an issue?</w:t>
            </w:r>
          </w:p>
        </w:tc>
        <w:tc>
          <w:tcPr>
            <w:tcW w:w="1258" w:type="dxa"/>
            <w:shd w:val="clear" w:color="auto" w:fill="E6E6E6"/>
          </w:tcPr>
          <w:p w:rsidR="00FF6118" w:rsidRPr="009C6177" w:rsidRDefault="00FB667E" w:rsidP="006E2E12">
            <w:pPr>
              <w:pStyle w:val="Header"/>
              <w:spacing w:before="40" w:after="40"/>
              <w:jc w:val="center"/>
              <w:rPr>
                <w:b/>
                <w:szCs w:val="16"/>
              </w:rPr>
            </w:pPr>
            <w:r>
              <w:rPr>
                <w:b/>
                <w:szCs w:val="16"/>
              </w:rPr>
              <w:t>Is a</w:t>
            </w:r>
            <w:r w:rsidR="00FF6118" w:rsidRPr="009C6177">
              <w:rPr>
                <w:b/>
                <w:szCs w:val="16"/>
              </w:rPr>
              <w:t>bility to communicate with the community</w:t>
            </w:r>
            <w:r>
              <w:rPr>
                <w:b/>
                <w:szCs w:val="16"/>
              </w:rPr>
              <w:t xml:space="preserve"> an issue?</w:t>
            </w:r>
          </w:p>
        </w:tc>
        <w:tc>
          <w:tcPr>
            <w:tcW w:w="1290" w:type="dxa"/>
            <w:shd w:val="clear" w:color="auto" w:fill="E6E6E6"/>
          </w:tcPr>
          <w:p w:rsidR="00FF6118" w:rsidRPr="009C6177" w:rsidRDefault="00FF6118" w:rsidP="006E2E12">
            <w:pPr>
              <w:pStyle w:val="Header"/>
              <w:spacing w:before="40" w:after="40"/>
              <w:jc w:val="center"/>
              <w:rPr>
                <w:b/>
                <w:szCs w:val="16"/>
              </w:rPr>
            </w:pPr>
            <w:r>
              <w:rPr>
                <w:b/>
                <w:szCs w:val="16"/>
              </w:rPr>
              <w:t>E</w:t>
            </w:r>
            <w:r w:rsidRPr="009C6177">
              <w:rPr>
                <w:b/>
                <w:szCs w:val="16"/>
              </w:rPr>
              <w:t xml:space="preserve">mergency </w:t>
            </w:r>
            <w:r>
              <w:rPr>
                <w:b/>
                <w:szCs w:val="16"/>
              </w:rPr>
              <w:t>Services a</w:t>
            </w:r>
            <w:r w:rsidRPr="009C6177">
              <w:rPr>
                <w:b/>
                <w:szCs w:val="16"/>
              </w:rPr>
              <w:t xml:space="preserve">ccess to community </w:t>
            </w:r>
            <w:r>
              <w:rPr>
                <w:b/>
                <w:szCs w:val="16"/>
              </w:rPr>
              <w:br/>
            </w:r>
            <w:r w:rsidRPr="009C6177">
              <w:rPr>
                <w:b/>
                <w:szCs w:val="16"/>
              </w:rPr>
              <w:t>in need</w:t>
            </w:r>
            <w:r w:rsidR="00FB667E">
              <w:rPr>
                <w:b/>
                <w:szCs w:val="16"/>
              </w:rPr>
              <w:t xml:space="preserve"> restricted?</w:t>
            </w:r>
          </w:p>
        </w:tc>
        <w:tc>
          <w:tcPr>
            <w:tcW w:w="5040" w:type="dxa"/>
            <w:vMerge/>
            <w:shd w:val="clear" w:color="auto" w:fill="E6E6E6"/>
          </w:tcPr>
          <w:p w:rsidR="00FF6118" w:rsidRPr="00FF00AF" w:rsidRDefault="00FF6118" w:rsidP="006E2E12">
            <w:pPr>
              <w:spacing w:after="0"/>
            </w:pPr>
          </w:p>
        </w:tc>
      </w:tr>
      <w:tr w:rsidR="00FF6118" w:rsidRPr="00FF6118" w:rsidTr="00FB667E">
        <w:trPr>
          <w:cantSplit/>
        </w:trPr>
        <w:tc>
          <w:tcPr>
            <w:tcW w:w="4308" w:type="dxa"/>
          </w:tcPr>
          <w:p w:rsidR="00FF6118" w:rsidRPr="00FF6118" w:rsidRDefault="00FF6118" w:rsidP="006E2E12">
            <w:pPr>
              <w:spacing w:before="60" w:after="60"/>
              <w:rPr>
                <w:rFonts w:cs="Arial"/>
                <w:sz w:val="18"/>
                <w:szCs w:val="18"/>
              </w:rPr>
            </w:pPr>
            <w:r w:rsidRPr="00FF6118">
              <w:rPr>
                <w:rFonts w:cs="Arial"/>
                <w:sz w:val="18"/>
                <w:szCs w:val="18"/>
              </w:rPr>
              <w:t>Tharwa and Uriarra settlements – rural area – one way access and individual rural dwellings</w:t>
            </w:r>
          </w:p>
        </w:tc>
        <w:tc>
          <w:tcPr>
            <w:tcW w:w="1001" w:type="dxa"/>
            <w:vAlign w:val="center"/>
          </w:tcPr>
          <w:p w:rsidR="00FF6118" w:rsidRPr="00FF6118" w:rsidRDefault="00FF6118" w:rsidP="00FB667E">
            <w:pPr>
              <w:spacing w:after="0"/>
              <w:jc w:val="center"/>
              <w:rPr>
                <w:rFonts w:cs="Arial"/>
                <w:sz w:val="18"/>
                <w:szCs w:val="18"/>
              </w:rPr>
            </w:pPr>
            <w:r w:rsidRPr="00FF6118">
              <w:rPr>
                <w:rFonts w:cs="Arial"/>
                <w:sz w:val="18"/>
                <w:szCs w:val="18"/>
              </w:rPr>
              <w:t>Y</w:t>
            </w:r>
            <w:r w:rsidR="00FB667E">
              <w:rPr>
                <w:rFonts w:cs="Arial"/>
                <w:sz w:val="18"/>
                <w:szCs w:val="18"/>
              </w:rPr>
              <w:t>es</w:t>
            </w:r>
          </w:p>
        </w:tc>
        <w:tc>
          <w:tcPr>
            <w:tcW w:w="1080" w:type="dxa"/>
            <w:vAlign w:val="center"/>
          </w:tcPr>
          <w:p w:rsidR="00FF6118" w:rsidRPr="00FF6118" w:rsidRDefault="00FF6118" w:rsidP="00FB667E">
            <w:pPr>
              <w:spacing w:after="0"/>
              <w:jc w:val="center"/>
              <w:rPr>
                <w:rFonts w:cs="Arial"/>
                <w:sz w:val="18"/>
                <w:szCs w:val="18"/>
              </w:rPr>
            </w:pPr>
            <w:r w:rsidRPr="00FF6118">
              <w:rPr>
                <w:rFonts w:cs="Arial"/>
                <w:sz w:val="18"/>
                <w:szCs w:val="18"/>
              </w:rPr>
              <w:t>N</w:t>
            </w:r>
            <w:r w:rsidR="00FB667E">
              <w:rPr>
                <w:rFonts w:cs="Arial"/>
                <w:sz w:val="18"/>
                <w:szCs w:val="18"/>
              </w:rPr>
              <w:t>o</w:t>
            </w:r>
          </w:p>
        </w:tc>
        <w:tc>
          <w:tcPr>
            <w:tcW w:w="1258" w:type="dxa"/>
            <w:vAlign w:val="center"/>
          </w:tcPr>
          <w:p w:rsidR="00FF6118" w:rsidRPr="00FF6118" w:rsidRDefault="00FB667E" w:rsidP="00FB667E">
            <w:pPr>
              <w:spacing w:after="0"/>
              <w:jc w:val="center"/>
              <w:rPr>
                <w:rFonts w:cs="Arial"/>
                <w:sz w:val="18"/>
                <w:szCs w:val="18"/>
              </w:rPr>
            </w:pPr>
            <w:r w:rsidRPr="00FF6118">
              <w:rPr>
                <w:rFonts w:cs="Arial"/>
                <w:sz w:val="18"/>
                <w:szCs w:val="18"/>
              </w:rPr>
              <w:t>N</w:t>
            </w:r>
            <w:r>
              <w:rPr>
                <w:rFonts w:cs="Arial"/>
                <w:sz w:val="18"/>
                <w:szCs w:val="18"/>
              </w:rPr>
              <w:t>o</w:t>
            </w:r>
          </w:p>
        </w:tc>
        <w:tc>
          <w:tcPr>
            <w:tcW w:w="1290" w:type="dxa"/>
            <w:vAlign w:val="center"/>
          </w:tcPr>
          <w:p w:rsidR="00FF6118" w:rsidRPr="00FF6118" w:rsidRDefault="00FB667E" w:rsidP="00FB667E">
            <w:pPr>
              <w:spacing w:after="0"/>
              <w:jc w:val="center"/>
              <w:rPr>
                <w:rFonts w:cs="Arial"/>
                <w:sz w:val="18"/>
                <w:szCs w:val="18"/>
              </w:rPr>
            </w:pPr>
            <w:r w:rsidRPr="00FF6118">
              <w:rPr>
                <w:rFonts w:cs="Arial"/>
                <w:sz w:val="18"/>
                <w:szCs w:val="18"/>
              </w:rPr>
              <w:t>Y</w:t>
            </w:r>
            <w:r>
              <w:rPr>
                <w:rFonts w:cs="Arial"/>
                <w:sz w:val="18"/>
                <w:szCs w:val="18"/>
              </w:rPr>
              <w:t>es</w:t>
            </w:r>
          </w:p>
        </w:tc>
        <w:tc>
          <w:tcPr>
            <w:tcW w:w="5040" w:type="dxa"/>
            <w:shd w:val="clear" w:color="auto" w:fill="auto"/>
          </w:tcPr>
          <w:p w:rsidR="00FF6118" w:rsidRPr="00FF6118" w:rsidRDefault="00B63F48" w:rsidP="006E2E12">
            <w:pPr>
              <w:spacing w:before="60" w:after="60"/>
              <w:rPr>
                <w:rFonts w:cs="Arial"/>
                <w:sz w:val="18"/>
                <w:szCs w:val="18"/>
              </w:rPr>
            </w:pPr>
            <w:r>
              <w:rPr>
                <w:rFonts w:cs="Arial"/>
                <w:sz w:val="18"/>
                <w:szCs w:val="18"/>
              </w:rPr>
              <w:t>Bushfire Action Plans, community and agency awareness of risks</w:t>
            </w:r>
            <w:r w:rsidR="00E13275">
              <w:rPr>
                <w:rFonts w:cs="Arial"/>
                <w:sz w:val="18"/>
                <w:szCs w:val="18"/>
              </w:rPr>
              <w:t>.</w:t>
            </w:r>
          </w:p>
        </w:tc>
      </w:tr>
      <w:tr w:rsidR="00FB667E" w:rsidRPr="00FF6118" w:rsidTr="00FB667E">
        <w:trPr>
          <w:cantSplit/>
        </w:trPr>
        <w:tc>
          <w:tcPr>
            <w:tcW w:w="4308" w:type="dxa"/>
          </w:tcPr>
          <w:p w:rsidR="00FB667E" w:rsidRPr="00FF6118" w:rsidRDefault="00FB667E" w:rsidP="006E2E12">
            <w:pPr>
              <w:pStyle w:val="Closing"/>
              <w:tabs>
                <w:tab w:val="right" w:pos="2062"/>
              </w:tabs>
              <w:spacing w:before="60" w:after="60"/>
              <w:rPr>
                <w:rFonts w:cs="Arial"/>
                <w:sz w:val="18"/>
                <w:szCs w:val="18"/>
              </w:rPr>
            </w:pPr>
            <w:r>
              <w:rPr>
                <w:rFonts w:cs="Arial"/>
                <w:sz w:val="18"/>
                <w:szCs w:val="18"/>
              </w:rPr>
              <w:t>Remote f</w:t>
            </w:r>
            <w:r w:rsidRPr="00FF6118">
              <w:rPr>
                <w:rFonts w:cs="Arial"/>
                <w:sz w:val="18"/>
                <w:szCs w:val="18"/>
              </w:rPr>
              <w:t>estival</w:t>
            </w:r>
            <w:r>
              <w:rPr>
                <w:rFonts w:cs="Arial"/>
                <w:sz w:val="18"/>
                <w:szCs w:val="18"/>
              </w:rPr>
              <w:t>s</w:t>
            </w:r>
            <w:r w:rsidR="00C15007">
              <w:rPr>
                <w:rFonts w:cs="Arial"/>
                <w:sz w:val="18"/>
                <w:szCs w:val="18"/>
              </w:rPr>
              <w:t xml:space="preserve"> and </w:t>
            </w:r>
            <w:r w:rsidRPr="00FF6118">
              <w:rPr>
                <w:rFonts w:cs="Arial"/>
                <w:sz w:val="18"/>
                <w:szCs w:val="18"/>
              </w:rPr>
              <w:t>mass gatherings</w:t>
            </w:r>
          </w:p>
        </w:tc>
        <w:tc>
          <w:tcPr>
            <w:tcW w:w="1001" w:type="dxa"/>
            <w:vAlign w:val="center"/>
          </w:tcPr>
          <w:p w:rsidR="00FB667E" w:rsidRDefault="00FB667E" w:rsidP="00FB667E">
            <w:pPr>
              <w:spacing w:after="0"/>
              <w:jc w:val="center"/>
            </w:pPr>
            <w:r w:rsidRPr="00892588">
              <w:rPr>
                <w:rFonts w:cs="Arial"/>
                <w:sz w:val="18"/>
                <w:szCs w:val="18"/>
              </w:rPr>
              <w:t>Yes</w:t>
            </w:r>
          </w:p>
        </w:tc>
        <w:tc>
          <w:tcPr>
            <w:tcW w:w="1080" w:type="dxa"/>
            <w:vAlign w:val="center"/>
          </w:tcPr>
          <w:p w:rsidR="00FB667E" w:rsidRDefault="00FB667E" w:rsidP="00FB667E">
            <w:pPr>
              <w:spacing w:after="0"/>
              <w:jc w:val="center"/>
            </w:pPr>
            <w:r w:rsidRPr="00742B32">
              <w:rPr>
                <w:rFonts w:cs="Arial"/>
                <w:sz w:val="18"/>
                <w:szCs w:val="18"/>
              </w:rPr>
              <w:t>Yes</w:t>
            </w:r>
          </w:p>
        </w:tc>
        <w:tc>
          <w:tcPr>
            <w:tcW w:w="1258" w:type="dxa"/>
            <w:vAlign w:val="center"/>
          </w:tcPr>
          <w:p w:rsidR="00FB667E" w:rsidRDefault="00FB667E" w:rsidP="00FB667E">
            <w:pPr>
              <w:spacing w:after="0"/>
              <w:jc w:val="center"/>
            </w:pPr>
            <w:r w:rsidRPr="007B5ECA">
              <w:rPr>
                <w:rFonts w:cs="Arial"/>
                <w:sz w:val="18"/>
                <w:szCs w:val="18"/>
              </w:rPr>
              <w:t>Yes</w:t>
            </w:r>
          </w:p>
        </w:tc>
        <w:tc>
          <w:tcPr>
            <w:tcW w:w="1290" w:type="dxa"/>
            <w:vAlign w:val="center"/>
          </w:tcPr>
          <w:p w:rsidR="00FB667E" w:rsidRDefault="00FB667E" w:rsidP="00FB667E">
            <w:pPr>
              <w:spacing w:after="0"/>
              <w:jc w:val="center"/>
            </w:pPr>
            <w:r w:rsidRPr="00E11A02">
              <w:rPr>
                <w:rFonts w:cs="Arial"/>
                <w:sz w:val="18"/>
                <w:szCs w:val="18"/>
              </w:rPr>
              <w:t>Yes</w:t>
            </w:r>
          </w:p>
        </w:tc>
        <w:tc>
          <w:tcPr>
            <w:tcW w:w="5040" w:type="dxa"/>
            <w:shd w:val="clear" w:color="auto" w:fill="auto"/>
          </w:tcPr>
          <w:p w:rsidR="00FB667E" w:rsidRPr="00FF6118" w:rsidRDefault="00FB667E" w:rsidP="006E2E12">
            <w:pPr>
              <w:spacing w:before="60" w:after="60"/>
              <w:rPr>
                <w:rFonts w:cs="Arial"/>
                <w:sz w:val="18"/>
                <w:szCs w:val="18"/>
              </w:rPr>
            </w:pPr>
            <w:r w:rsidRPr="00FF6118">
              <w:rPr>
                <w:rFonts w:cs="Arial"/>
                <w:sz w:val="18"/>
                <w:szCs w:val="18"/>
              </w:rPr>
              <w:t xml:space="preserve">Land owners conduct risk assessment and assistance may be provided by </w:t>
            </w:r>
            <w:r w:rsidR="00B63F48">
              <w:rPr>
                <w:rFonts w:cs="Arial"/>
                <w:sz w:val="18"/>
                <w:szCs w:val="18"/>
              </w:rPr>
              <w:t xml:space="preserve">emergency services, </w:t>
            </w:r>
            <w:r>
              <w:rPr>
                <w:rFonts w:cs="Arial"/>
                <w:sz w:val="18"/>
                <w:szCs w:val="18"/>
              </w:rPr>
              <w:t>police and other stakeholders</w:t>
            </w:r>
            <w:r w:rsidRPr="00FF6118">
              <w:rPr>
                <w:rFonts w:cs="Arial"/>
                <w:sz w:val="18"/>
                <w:szCs w:val="18"/>
              </w:rPr>
              <w:t xml:space="preserve">. </w:t>
            </w:r>
          </w:p>
        </w:tc>
      </w:tr>
      <w:tr w:rsidR="00FB667E" w:rsidRPr="00FF6118" w:rsidTr="00FB667E">
        <w:trPr>
          <w:cantSplit/>
        </w:trPr>
        <w:tc>
          <w:tcPr>
            <w:tcW w:w="4308" w:type="dxa"/>
          </w:tcPr>
          <w:p w:rsidR="00FB667E" w:rsidRPr="00FF6118" w:rsidRDefault="00FB667E" w:rsidP="006E2E12">
            <w:pPr>
              <w:pStyle w:val="Closing"/>
              <w:tabs>
                <w:tab w:val="right" w:pos="2062"/>
              </w:tabs>
              <w:spacing w:before="60" w:after="60"/>
              <w:rPr>
                <w:rFonts w:cs="Arial"/>
                <w:sz w:val="18"/>
                <w:szCs w:val="18"/>
              </w:rPr>
            </w:pPr>
            <w:r w:rsidRPr="00FF6118">
              <w:rPr>
                <w:rFonts w:cs="Arial"/>
                <w:sz w:val="18"/>
                <w:szCs w:val="18"/>
              </w:rPr>
              <w:t>Camping areas, rural recreational/ educational facilities and caravan parks</w:t>
            </w:r>
          </w:p>
        </w:tc>
        <w:tc>
          <w:tcPr>
            <w:tcW w:w="1001" w:type="dxa"/>
            <w:vAlign w:val="center"/>
          </w:tcPr>
          <w:p w:rsidR="00FB667E" w:rsidRDefault="00FB667E" w:rsidP="00FB667E">
            <w:pPr>
              <w:spacing w:after="0"/>
              <w:jc w:val="center"/>
            </w:pPr>
            <w:r w:rsidRPr="00892588">
              <w:rPr>
                <w:rFonts w:cs="Arial"/>
                <w:sz w:val="18"/>
                <w:szCs w:val="18"/>
              </w:rPr>
              <w:t>Yes</w:t>
            </w:r>
          </w:p>
        </w:tc>
        <w:tc>
          <w:tcPr>
            <w:tcW w:w="1080" w:type="dxa"/>
            <w:vAlign w:val="center"/>
          </w:tcPr>
          <w:p w:rsidR="00FB667E" w:rsidRDefault="00FB667E" w:rsidP="00FB667E">
            <w:pPr>
              <w:spacing w:after="0"/>
              <w:jc w:val="center"/>
            </w:pPr>
            <w:r w:rsidRPr="00742B32">
              <w:rPr>
                <w:rFonts w:cs="Arial"/>
                <w:sz w:val="18"/>
                <w:szCs w:val="18"/>
              </w:rPr>
              <w:t>Yes</w:t>
            </w:r>
          </w:p>
        </w:tc>
        <w:tc>
          <w:tcPr>
            <w:tcW w:w="1258" w:type="dxa"/>
            <w:vAlign w:val="center"/>
          </w:tcPr>
          <w:p w:rsidR="00FB667E" w:rsidRDefault="00FB667E" w:rsidP="00FB667E">
            <w:pPr>
              <w:spacing w:after="0"/>
              <w:jc w:val="center"/>
            </w:pPr>
            <w:r w:rsidRPr="007B5ECA">
              <w:rPr>
                <w:rFonts w:cs="Arial"/>
                <w:sz w:val="18"/>
                <w:szCs w:val="18"/>
              </w:rPr>
              <w:t>Yes</w:t>
            </w:r>
          </w:p>
        </w:tc>
        <w:tc>
          <w:tcPr>
            <w:tcW w:w="1290" w:type="dxa"/>
            <w:vAlign w:val="center"/>
          </w:tcPr>
          <w:p w:rsidR="00FB667E" w:rsidRDefault="00FB667E" w:rsidP="00FB667E">
            <w:pPr>
              <w:spacing w:after="0"/>
              <w:jc w:val="center"/>
            </w:pPr>
            <w:r w:rsidRPr="00E11A02">
              <w:rPr>
                <w:rFonts w:cs="Arial"/>
                <w:sz w:val="18"/>
                <w:szCs w:val="18"/>
              </w:rPr>
              <w:t>Yes</w:t>
            </w:r>
          </w:p>
        </w:tc>
        <w:tc>
          <w:tcPr>
            <w:tcW w:w="5040" w:type="dxa"/>
            <w:shd w:val="clear" w:color="auto" w:fill="auto"/>
          </w:tcPr>
          <w:p w:rsidR="00FB667E" w:rsidRPr="00FF6118" w:rsidRDefault="00FB667E" w:rsidP="00B63F48">
            <w:pPr>
              <w:spacing w:before="60" w:after="60"/>
              <w:rPr>
                <w:rFonts w:cs="Arial"/>
                <w:sz w:val="18"/>
                <w:szCs w:val="18"/>
              </w:rPr>
            </w:pPr>
            <w:r w:rsidRPr="00FF6118">
              <w:rPr>
                <w:rFonts w:cs="Arial"/>
                <w:sz w:val="18"/>
                <w:szCs w:val="18"/>
              </w:rPr>
              <w:t xml:space="preserve">Generally located in remote areas </w:t>
            </w:r>
            <w:r w:rsidR="00B63F48">
              <w:rPr>
                <w:rFonts w:cs="Arial"/>
                <w:sz w:val="18"/>
                <w:szCs w:val="18"/>
              </w:rPr>
              <w:t>–</w:t>
            </w:r>
            <w:r w:rsidRPr="00FF6118">
              <w:rPr>
                <w:rFonts w:cs="Arial"/>
                <w:sz w:val="18"/>
                <w:szCs w:val="18"/>
              </w:rPr>
              <w:t xml:space="preserve"> </w:t>
            </w:r>
            <w:r w:rsidR="00B63F48">
              <w:rPr>
                <w:rFonts w:cs="Arial"/>
                <w:sz w:val="18"/>
                <w:szCs w:val="18"/>
              </w:rPr>
              <w:t>land managers have specific protocols for periods of high fire danger</w:t>
            </w:r>
            <w:r w:rsidR="00E13275">
              <w:rPr>
                <w:rFonts w:cs="Arial"/>
                <w:sz w:val="18"/>
                <w:szCs w:val="18"/>
              </w:rPr>
              <w:t>.</w:t>
            </w:r>
          </w:p>
        </w:tc>
      </w:tr>
      <w:tr w:rsidR="00FB667E" w:rsidRPr="00FF6118" w:rsidTr="00FB667E">
        <w:trPr>
          <w:cantSplit/>
        </w:trPr>
        <w:tc>
          <w:tcPr>
            <w:tcW w:w="4308" w:type="dxa"/>
          </w:tcPr>
          <w:p w:rsidR="00FB667E" w:rsidRPr="00FF6118" w:rsidRDefault="00FB667E" w:rsidP="006E2E12">
            <w:pPr>
              <w:pStyle w:val="Closing"/>
              <w:tabs>
                <w:tab w:val="right" w:pos="2062"/>
              </w:tabs>
              <w:spacing w:before="60" w:after="60"/>
              <w:rPr>
                <w:rFonts w:cs="Arial"/>
                <w:sz w:val="18"/>
                <w:szCs w:val="18"/>
              </w:rPr>
            </w:pPr>
            <w:r w:rsidRPr="00FF6118">
              <w:rPr>
                <w:rFonts w:cs="Arial"/>
                <w:sz w:val="18"/>
                <w:szCs w:val="18"/>
              </w:rPr>
              <w:t>Child care centres and schools</w:t>
            </w:r>
          </w:p>
        </w:tc>
        <w:tc>
          <w:tcPr>
            <w:tcW w:w="1001" w:type="dxa"/>
            <w:vAlign w:val="center"/>
          </w:tcPr>
          <w:p w:rsidR="00FB667E" w:rsidRDefault="00FB667E" w:rsidP="00FB667E">
            <w:pPr>
              <w:spacing w:after="0"/>
              <w:jc w:val="center"/>
            </w:pPr>
            <w:r w:rsidRPr="00892588">
              <w:rPr>
                <w:rFonts w:cs="Arial"/>
                <w:sz w:val="18"/>
                <w:szCs w:val="18"/>
              </w:rPr>
              <w:t>Yes</w:t>
            </w:r>
          </w:p>
        </w:tc>
        <w:tc>
          <w:tcPr>
            <w:tcW w:w="1080" w:type="dxa"/>
            <w:vAlign w:val="center"/>
          </w:tcPr>
          <w:p w:rsidR="00FB667E" w:rsidRDefault="00FB667E" w:rsidP="00FB667E">
            <w:pPr>
              <w:spacing w:after="0"/>
              <w:jc w:val="center"/>
            </w:pPr>
            <w:r w:rsidRPr="00742B32">
              <w:rPr>
                <w:rFonts w:cs="Arial"/>
                <w:sz w:val="18"/>
                <w:szCs w:val="18"/>
              </w:rPr>
              <w:t>Yes</w:t>
            </w:r>
          </w:p>
        </w:tc>
        <w:tc>
          <w:tcPr>
            <w:tcW w:w="1258" w:type="dxa"/>
            <w:vAlign w:val="center"/>
          </w:tcPr>
          <w:p w:rsidR="00FB667E" w:rsidRDefault="00FB667E" w:rsidP="00FB667E">
            <w:pPr>
              <w:spacing w:after="0"/>
              <w:jc w:val="center"/>
            </w:pPr>
            <w:r w:rsidRPr="00FA02A2">
              <w:rPr>
                <w:rFonts w:cs="Arial"/>
                <w:sz w:val="18"/>
                <w:szCs w:val="18"/>
              </w:rPr>
              <w:t>No</w:t>
            </w:r>
          </w:p>
        </w:tc>
        <w:tc>
          <w:tcPr>
            <w:tcW w:w="1290" w:type="dxa"/>
            <w:vAlign w:val="center"/>
          </w:tcPr>
          <w:p w:rsidR="00FB667E" w:rsidRDefault="00FB667E" w:rsidP="00FB667E">
            <w:pPr>
              <w:spacing w:after="0"/>
              <w:jc w:val="center"/>
            </w:pPr>
            <w:r w:rsidRPr="00FA02A2">
              <w:rPr>
                <w:rFonts w:cs="Arial"/>
                <w:sz w:val="18"/>
                <w:szCs w:val="18"/>
              </w:rPr>
              <w:t>No</w:t>
            </w:r>
          </w:p>
        </w:tc>
        <w:tc>
          <w:tcPr>
            <w:tcW w:w="5040" w:type="dxa"/>
            <w:shd w:val="clear" w:color="auto" w:fill="auto"/>
          </w:tcPr>
          <w:p w:rsidR="00FB667E" w:rsidRPr="00FF6118" w:rsidRDefault="002C2155" w:rsidP="006E2E12">
            <w:pPr>
              <w:spacing w:before="60" w:after="60"/>
              <w:rPr>
                <w:rFonts w:cs="Arial"/>
                <w:sz w:val="18"/>
                <w:szCs w:val="18"/>
              </w:rPr>
            </w:pPr>
            <w:r>
              <w:rPr>
                <w:rFonts w:cs="Arial"/>
                <w:sz w:val="18"/>
                <w:szCs w:val="18"/>
              </w:rPr>
              <w:t>Premises prepare and maintain emergency and evacuation plans, and risk assessment of facilities undertaken as part of the Elevated Fire Danger Plan for bushfires</w:t>
            </w:r>
            <w:r w:rsidR="00FB667E" w:rsidRPr="00FF6118">
              <w:rPr>
                <w:rFonts w:cs="Arial"/>
                <w:sz w:val="18"/>
                <w:szCs w:val="18"/>
              </w:rPr>
              <w:t xml:space="preserve">. </w:t>
            </w:r>
          </w:p>
        </w:tc>
      </w:tr>
      <w:tr w:rsidR="00FB667E" w:rsidRPr="00FF6118" w:rsidTr="00FB667E">
        <w:trPr>
          <w:cantSplit/>
        </w:trPr>
        <w:tc>
          <w:tcPr>
            <w:tcW w:w="4308" w:type="dxa"/>
          </w:tcPr>
          <w:p w:rsidR="00FB667E" w:rsidRPr="00FF6118" w:rsidRDefault="00FB667E" w:rsidP="006E2E12">
            <w:pPr>
              <w:pStyle w:val="Closing"/>
              <w:tabs>
                <w:tab w:val="right" w:pos="2062"/>
              </w:tabs>
              <w:spacing w:before="60" w:after="60"/>
              <w:rPr>
                <w:rFonts w:cs="Arial"/>
                <w:sz w:val="18"/>
                <w:szCs w:val="18"/>
              </w:rPr>
            </w:pPr>
            <w:r w:rsidRPr="00FF6118">
              <w:rPr>
                <w:rFonts w:cs="Arial"/>
                <w:sz w:val="18"/>
                <w:szCs w:val="18"/>
              </w:rPr>
              <w:t>Special needs schools</w:t>
            </w:r>
          </w:p>
        </w:tc>
        <w:tc>
          <w:tcPr>
            <w:tcW w:w="1001" w:type="dxa"/>
            <w:vAlign w:val="center"/>
          </w:tcPr>
          <w:p w:rsidR="00FB667E" w:rsidRDefault="00FB667E" w:rsidP="00FB667E">
            <w:pPr>
              <w:spacing w:after="0"/>
              <w:jc w:val="center"/>
            </w:pPr>
            <w:r w:rsidRPr="00892588">
              <w:rPr>
                <w:rFonts w:cs="Arial"/>
                <w:sz w:val="18"/>
                <w:szCs w:val="18"/>
              </w:rPr>
              <w:t>Yes</w:t>
            </w:r>
          </w:p>
        </w:tc>
        <w:tc>
          <w:tcPr>
            <w:tcW w:w="1080" w:type="dxa"/>
            <w:vAlign w:val="center"/>
          </w:tcPr>
          <w:p w:rsidR="00FB667E" w:rsidRDefault="00FB667E" w:rsidP="00FB667E">
            <w:pPr>
              <w:spacing w:after="0"/>
              <w:jc w:val="center"/>
            </w:pPr>
            <w:r w:rsidRPr="00742B32">
              <w:rPr>
                <w:rFonts w:cs="Arial"/>
                <w:sz w:val="18"/>
                <w:szCs w:val="18"/>
              </w:rPr>
              <w:t>Yes</w:t>
            </w:r>
          </w:p>
        </w:tc>
        <w:tc>
          <w:tcPr>
            <w:tcW w:w="1258" w:type="dxa"/>
            <w:vAlign w:val="center"/>
          </w:tcPr>
          <w:p w:rsidR="00FB667E" w:rsidRDefault="00FB667E" w:rsidP="00FB667E">
            <w:pPr>
              <w:spacing w:after="0"/>
              <w:jc w:val="center"/>
            </w:pPr>
            <w:r w:rsidRPr="00FA02A2">
              <w:rPr>
                <w:rFonts w:cs="Arial"/>
                <w:sz w:val="18"/>
                <w:szCs w:val="18"/>
              </w:rPr>
              <w:t>No</w:t>
            </w:r>
          </w:p>
        </w:tc>
        <w:tc>
          <w:tcPr>
            <w:tcW w:w="1290" w:type="dxa"/>
            <w:vAlign w:val="center"/>
          </w:tcPr>
          <w:p w:rsidR="00FB667E" w:rsidRDefault="00FB667E" w:rsidP="00FB667E">
            <w:pPr>
              <w:spacing w:after="0"/>
              <w:jc w:val="center"/>
            </w:pPr>
            <w:r w:rsidRPr="00FA02A2">
              <w:rPr>
                <w:rFonts w:cs="Arial"/>
                <w:sz w:val="18"/>
                <w:szCs w:val="18"/>
              </w:rPr>
              <w:t>No</w:t>
            </w:r>
          </w:p>
        </w:tc>
        <w:tc>
          <w:tcPr>
            <w:tcW w:w="5040" w:type="dxa"/>
            <w:shd w:val="clear" w:color="auto" w:fill="auto"/>
          </w:tcPr>
          <w:p w:rsidR="00FB667E" w:rsidRPr="00FF6118" w:rsidRDefault="002C2155" w:rsidP="002C2155">
            <w:pPr>
              <w:spacing w:before="60" w:after="60"/>
              <w:rPr>
                <w:rFonts w:cs="Arial"/>
                <w:sz w:val="18"/>
                <w:szCs w:val="18"/>
              </w:rPr>
            </w:pPr>
            <w:r>
              <w:rPr>
                <w:rFonts w:cs="Arial"/>
                <w:sz w:val="18"/>
                <w:szCs w:val="18"/>
              </w:rPr>
              <w:t xml:space="preserve"> Premises prepare and maintain emergency and evacuation plans, and risk assessment of facilities undertaken as part of the Elevated Fire Danger Plan for bushfires</w:t>
            </w:r>
            <w:r w:rsidRPr="00FF6118">
              <w:rPr>
                <w:rFonts w:cs="Arial"/>
                <w:sz w:val="18"/>
                <w:szCs w:val="18"/>
              </w:rPr>
              <w:t>.</w:t>
            </w:r>
          </w:p>
        </w:tc>
      </w:tr>
      <w:tr w:rsidR="00FB667E" w:rsidRPr="00FF6118" w:rsidTr="00FB667E">
        <w:trPr>
          <w:cantSplit/>
        </w:trPr>
        <w:tc>
          <w:tcPr>
            <w:tcW w:w="4308" w:type="dxa"/>
          </w:tcPr>
          <w:p w:rsidR="00FB667E" w:rsidRPr="00FF6118" w:rsidRDefault="00FB667E" w:rsidP="006E2E12">
            <w:pPr>
              <w:pStyle w:val="Closing"/>
              <w:tabs>
                <w:tab w:val="right" w:pos="2062"/>
              </w:tabs>
              <w:spacing w:before="60" w:after="60"/>
              <w:rPr>
                <w:rFonts w:cs="Arial"/>
                <w:sz w:val="18"/>
                <w:szCs w:val="18"/>
              </w:rPr>
            </w:pPr>
            <w:r w:rsidRPr="00FF6118">
              <w:rPr>
                <w:rFonts w:cs="Arial"/>
                <w:sz w:val="18"/>
                <w:szCs w:val="18"/>
              </w:rPr>
              <w:t xml:space="preserve">Homeless </w:t>
            </w:r>
          </w:p>
        </w:tc>
        <w:tc>
          <w:tcPr>
            <w:tcW w:w="1001" w:type="dxa"/>
            <w:vAlign w:val="center"/>
          </w:tcPr>
          <w:p w:rsidR="00FB667E" w:rsidRDefault="00FB667E" w:rsidP="00FB667E">
            <w:pPr>
              <w:spacing w:after="0"/>
              <w:jc w:val="center"/>
            </w:pPr>
            <w:r w:rsidRPr="00892588">
              <w:rPr>
                <w:rFonts w:cs="Arial"/>
                <w:sz w:val="18"/>
                <w:szCs w:val="18"/>
              </w:rPr>
              <w:t>Yes</w:t>
            </w:r>
          </w:p>
        </w:tc>
        <w:tc>
          <w:tcPr>
            <w:tcW w:w="1080" w:type="dxa"/>
            <w:vAlign w:val="center"/>
          </w:tcPr>
          <w:p w:rsidR="00FB667E" w:rsidRDefault="00FB667E" w:rsidP="00FB667E">
            <w:pPr>
              <w:spacing w:after="0"/>
              <w:jc w:val="center"/>
            </w:pPr>
            <w:r w:rsidRPr="00742B32">
              <w:rPr>
                <w:rFonts w:cs="Arial"/>
                <w:sz w:val="18"/>
                <w:szCs w:val="18"/>
              </w:rPr>
              <w:t>Yes</w:t>
            </w:r>
          </w:p>
        </w:tc>
        <w:tc>
          <w:tcPr>
            <w:tcW w:w="1258" w:type="dxa"/>
            <w:vAlign w:val="center"/>
          </w:tcPr>
          <w:p w:rsidR="00FB667E" w:rsidRDefault="00FB667E" w:rsidP="00FB667E">
            <w:pPr>
              <w:spacing w:after="0"/>
              <w:jc w:val="center"/>
            </w:pPr>
            <w:r w:rsidRPr="00841E5D">
              <w:rPr>
                <w:rFonts w:cs="Arial"/>
                <w:sz w:val="18"/>
                <w:szCs w:val="18"/>
              </w:rPr>
              <w:t>Yes</w:t>
            </w:r>
          </w:p>
        </w:tc>
        <w:tc>
          <w:tcPr>
            <w:tcW w:w="1290" w:type="dxa"/>
            <w:vAlign w:val="center"/>
          </w:tcPr>
          <w:p w:rsidR="00FB667E" w:rsidRDefault="00FB667E" w:rsidP="00FB667E">
            <w:pPr>
              <w:spacing w:after="0"/>
              <w:jc w:val="center"/>
            </w:pPr>
            <w:r w:rsidRPr="00656DBD">
              <w:rPr>
                <w:rFonts w:cs="Arial"/>
                <w:sz w:val="18"/>
                <w:szCs w:val="18"/>
              </w:rPr>
              <w:t>Yes</w:t>
            </w:r>
          </w:p>
        </w:tc>
        <w:tc>
          <w:tcPr>
            <w:tcW w:w="5040" w:type="dxa"/>
            <w:shd w:val="clear" w:color="auto" w:fill="auto"/>
          </w:tcPr>
          <w:p w:rsidR="00FB667E" w:rsidRPr="00FF6118" w:rsidRDefault="00FB667E" w:rsidP="006E2E12">
            <w:pPr>
              <w:spacing w:before="60" w:after="60"/>
              <w:rPr>
                <w:rFonts w:cs="Arial"/>
                <w:sz w:val="18"/>
                <w:szCs w:val="18"/>
              </w:rPr>
            </w:pPr>
            <w:r w:rsidRPr="00FF6118">
              <w:rPr>
                <w:rFonts w:cs="Arial"/>
                <w:sz w:val="18"/>
                <w:szCs w:val="18"/>
              </w:rPr>
              <w:t>Mainly concentrated in city area; would be managed with local public and standard public warning and street warnings.</w:t>
            </w:r>
          </w:p>
        </w:tc>
      </w:tr>
      <w:tr w:rsidR="00FB667E" w:rsidRPr="00FF6118" w:rsidTr="00FB667E">
        <w:trPr>
          <w:cantSplit/>
        </w:trPr>
        <w:tc>
          <w:tcPr>
            <w:tcW w:w="4308" w:type="dxa"/>
          </w:tcPr>
          <w:p w:rsidR="00FB667E" w:rsidRPr="00FF6118" w:rsidRDefault="00FB667E" w:rsidP="006E2E12">
            <w:pPr>
              <w:pStyle w:val="Closing"/>
              <w:tabs>
                <w:tab w:val="right" w:pos="2062"/>
              </w:tabs>
              <w:spacing w:before="60" w:after="60"/>
              <w:rPr>
                <w:rFonts w:cs="Arial"/>
                <w:sz w:val="18"/>
                <w:szCs w:val="18"/>
              </w:rPr>
            </w:pPr>
            <w:r w:rsidRPr="00FF6118">
              <w:rPr>
                <w:rFonts w:cs="Arial"/>
                <w:sz w:val="18"/>
                <w:szCs w:val="18"/>
              </w:rPr>
              <w:t xml:space="preserve">Travelling public </w:t>
            </w:r>
          </w:p>
        </w:tc>
        <w:tc>
          <w:tcPr>
            <w:tcW w:w="1001" w:type="dxa"/>
            <w:vAlign w:val="center"/>
          </w:tcPr>
          <w:p w:rsidR="00FB667E" w:rsidRDefault="00FB667E" w:rsidP="00FB667E">
            <w:pPr>
              <w:spacing w:after="0"/>
              <w:jc w:val="center"/>
            </w:pPr>
            <w:r w:rsidRPr="00892588">
              <w:rPr>
                <w:rFonts w:cs="Arial"/>
                <w:sz w:val="18"/>
                <w:szCs w:val="18"/>
              </w:rPr>
              <w:t>Yes</w:t>
            </w:r>
          </w:p>
        </w:tc>
        <w:tc>
          <w:tcPr>
            <w:tcW w:w="1080" w:type="dxa"/>
            <w:vAlign w:val="center"/>
          </w:tcPr>
          <w:p w:rsidR="00FB667E" w:rsidRDefault="00FB667E" w:rsidP="00FB667E">
            <w:pPr>
              <w:spacing w:after="0"/>
              <w:jc w:val="center"/>
            </w:pPr>
            <w:r w:rsidRPr="0033104B">
              <w:rPr>
                <w:rFonts w:cs="Arial"/>
                <w:sz w:val="18"/>
                <w:szCs w:val="18"/>
              </w:rPr>
              <w:t>No</w:t>
            </w:r>
          </w:p>
        </w:tc>
        <w:tc>
          <w:tcPr>
            <w:tcW w:w="1258" w:type="dxa"/>
            <w:vAlign w:val="center"/>
          </w:tcPr>
          <w:p w:rsidR="00FB667E" w:rsidRDefault="00FB667E" w:rsidP="00FB667E">
            <w:pPr>
              <w:spacing w:after="0"/>
              <w:jc w:val="center"/>
            </w:pPr>
            <w:r w:rsidRPr="00841E5D">
              <w:rPr>
                <w:rFonts w:cs="Arial"/>
                <w:sz w:val="18"/>
                <w:szCs w:val="18"/>
              </w:rPr>
              <w:t>Yes</w:t>
            </w:r>
          </w:p>
        </w:tc>
        <w:tc>
          <w:tcPr>
            <w:tcW w:w="1290" w:type="dxa"/>
            <w:vAlign w:val="center"/>
          </w:tcPr>
          <w:p w:rsidR="00FB667E" w:rsidRDefault="00FB667E" w:rsidP="00FB667E">
            <w:pPr>
              <w:spacing w:after="0"/>
              <w:jc w:val="center"/>
            </w:pPr>
            <w:r w:rsidRPr="00656DBD">
              <w:rPr>
                <w:rFonts w:cs="Arial"/>
                <w:sz w:val="18"/>
                <w:szCs w:val="18"/>
              </w:rPr>
              <w:t>Yes</w:t>
            </w:r>
          </w:p>
        </w:tc>
        <w:tc>
          <w:tcPr>
            <w:tcW w:w="5040" w:type="dxa"/>
            <w:shd w:val="clear" w:color="auto" w:fill="auto"/>
          </w:tcPr>
          <w:p w:rsidR="00FB667E" w:rsidRPr="00FF6118" w:rsidRDefault="00FB667E" w:rsidP="006E2E12">
            <w:pPr>
              <w:spacing w:before="60" w:after="60"/>
              <w:rPr>
                <w:rFonts w:cs="Arial"/>
                <w:sz w:val="18"/>
                <w:szCs w:val="18"/>
              </w:rPr>
            </w:pPr>
            <w:r w:rsidRPr="00FF6118">
              <w:rPr>
                <w:rFonts w:cs="Arial"/>
                <w:sz w:val="18"/>
                <w:szCs w:val="18"/>
              </w:rPr>
              <w:t>Radio and TV warnings, information via provided via tourist information centres and social media</w:t>
            </w:r>
            <w:r>
              <w:rPr>
                <w:rFonts w:cs="Arial"/>
                <w:sz w:val="18"/>
                <w:szCs w:val="18"/>
              </w:rPr>
              <w:t>.</w:t>
            </w:r>
          </w:p>
        </w:tc>
      </w:tr>
      <w:tr w:rsidR="00FB667E" w:rsidRPr="00FF6118" w:rsidTr="00FB667E">
        <w:trPr>
          <w:cantSplit/>
        </w:trPr>
        <w:tc>
          <w:tcPr>
            <w:tcW w:w="4308" w:type="dxa"/>
          </w:tcPr>
          <w:p w:rsidR="00FB667E" w:rsidRPr="00FF6118" w:rsidRDefault="00FB667E" w:rsidP="006E2E12">
            <w:pPr>
              <w:pStyle w:val="Closing"/>
              <w:tabs>
                <w:tab w:val="right" w:pos="2062"/>
              </w:tabs>
              <w:spacing w:before="60" w:after="60"/>
              <w:rPr>
                <w:rFonts w:cs="Arial"/>
                <w:i/>
                <w:sz w:val="18"/>
                <w:szCs w:val="18"/>
              </w:rPr>
            </w:pPr>
            <w:r w:rsidRPr="00FF6118">
              <w:rPr>
                <w:rFonts w:cs="Arial"/>
                <w:sz w:val="18"/>
                <w:szCs w:val="18"/>
              </w:rPr>
              <w:t>Transient  population</w:t>
            </w:r>
          </w:p>
        </w:tc>
        <w:tc>
          <w:tcPr>
            <w:tcW w:w="1001" w:type="dxa"/>
            <w:vAlign w:val="center"/>
          </w:tcPr>
          <w:p w:rsidR="00FB667E" w:rsidRDefault="00FB667E" w:rsidP="00FB667E">
            <w:pPr>
              <w:spacing w:after="0"/>
              <w:jc w:val="center"/>
            </w:pPr>
            <w:r w:rsidRPr="00892588">
              <w:rPr>
                <w:rFonts w:cs="Arial"/>
                <w:sz w:val="18"/>
                <w:szCs w:val="18"/>
              </w:rPr>
              <w:t>Yes</w:t>
            </w:r>
          </w:p>
        </w:tc>
        <w:tc>
          <w:tcPr>
            <w:tcW w:w="1080" w:type="dxa"/>
            <w:vAlign w:val="center"/>
          </w:tcPr>
          <w:p w:rsidR="00FB667E" w:rsidRDefault="00FB667E" w:rsidP="00FB667E">
            <w:pPr>
              <w:spacing w:after="0"/>
              <w:jc w:val="center"/>
            </w:pPr>
            <w:r w:rsidRPr="0033104B">
              <w:rPr>
                <w:rFonts w:cs="Arial"/>
                <w:sz w:val="18"/>
                <w:szCs w:val="18"/>
              </w:rPr>
              <w:t>No</w:t>
            </w:r>
          </w:p>
        </w:tc>
        <w:tc>
          <w:tcPr>
            <w:tcW w:w="1258" w:type="dxa"/>
            <w:vAlign w:val="center"/>
          </w:tcPr>
          <w:p w:rsidR="00FB667E" w:rsidRDefault="00FB667E" w:rsidP="00FB667E">
            <w:pPr>
              <w:spacing w:after="0"/>
              <w:jc w:val="center"/>
            </w:pPr>
            <w:r w:rsidRPr="00841E5D">
              <w:rPr>
                <w:rFonts w:cs="Arial"/>
                <w:sz w:val="18"/>
                <w:szCs w:val="18"/>
              </w:rPr>
              <w:t>Yes</w:t>
            </w:r>
          </w:p>
        </w:tc>
        <w:tc>
          <w:tcPr>
            <w:tcW w:w="1290" w:type="dxa"/>
            <w:vAlign w:val="center"/>
          </w:tcPr>
          <w:p w:rsidR="00FB667E" w:rsidRDefault="00FB667E" w:rsidP="00FB667E">
            <w:pPr>
              <w:spacing w:after="0"/>
              <w:jc w:val="center"/>
            </w:pPr>
            <w:r w:rsidRPr="00A73F17">
              <w:rPr>
                <w:rFonts w:cs="Arial"/>
                <w:sz w:val="18"/>
                <w:szCs w:val="18"/>
              </w:rPr>
              <w:t>No</w:t>
            </w:r>
          </w:p>
        </w:tc>
        <w:tc>
          <w:tcPr>
            <w:tcW w:w="5040" w:type="dxa"/>
            <w:shd w:val="clear" w:color="auto" w:fill="auto"/>
          </w:tcPr>
          <w:p w:rsidR="00FB667E" w:rsidRPr="00FF6118" w:rsidRDefault="00FB667E" w:rsidP="006E2E12">
            <w:pPr>
              <w:spacing w:before="60" w:after="60"/>
              <w:rPr>
                <w:rFonts w:cs="Arial"/>
                <w:sz w:val="18"/>
                <w:szCs w:val="18"/>
              </w:rPr>
            </w:pPr>
            <w:r w:rsidRPr="00FF6118">
              <w:rPr>
                <w:rFonts w:cs="Arial"/>
                <w:sz w:val="18"/>
                <w:szCs w:val="18"/>
              </w:rPr>
              <w:t>Radio and TV warnings, information provided via tourist information centres and social media.</w:t>
            </w:r>
          </w:p>
        </w:tc>
      </w:tr>
      <w:tr w:rsidR="00FB667E" w:rsidRPr="00FF6118" w:rsidTr="00FB667E">
        <w:trPr>
          <w:cantSplit/>
        </w:trPr>
        <w:tc>
          <w:tcPr>
            <w:tcW w:w="4308" w:type="dxa"/>
          </w:tcPr>
          <w:p w:rsidR="00FB667E" w:rsidRPr="00FF6118" w:rsidRDefault="00FB667E" w:rsidP="006E2E12">
            <w:pPr>
              <w:pStyle w:val="Closing"/>
              <w:tabs>
                <w:tab w:val="right" w:pos="2062"/>
              </w:tabs>
              <w:spacing w:before="60" w:after="60"/>
              <w:rPr>
                <w:rFonts w:cs="Arial"/>
                <w:sz w:val="18"/>
                <w:szCs w:val="18"/>
              </w:rPr>
            </w:pPr>
            <w:r w:rsidRPr="00FF6118">
              <w:rPr>
                <w:rFonts w:cs="Arial"/>
                <w:sz w:val="18"/>
                <w:szCs w:val="18"/>
              </w:rPr>
              <w:t xml:space="preserve">International students </w:t>
            </w:r>
          </w:p>
        </w:tc>
        <w:tc>
          <w:tcPr>
            <w:tcW w:w="1001" w:type="dxa"/>
            <w:vAlign w:val="center"/>
          </w:tcPr>
          <w:p w:rsidR="00FB667E" w:rsidRDefault="00FB667E" w:rsidP="00FB667E">
            <w:pPr>
              <w:spacing w:after="0"/>
              <w:jc w:val="center"/>
            </w:pPr>
            <w:r w:rsidRPr="00892588">
              <w:rPr>
                <w:rFonts w:cs="Arial"/>
                <w:sz w:val="18"/>
                <w:szCs w:val="18"/>
              </w:rPr>
              <w:t>Yes</w:t>
            </w:r>
          </w:p>
        </w:tc>
        <w:tc>
          <w:tcPr>
            <w:tcW w:w="1080" w:type="dxa"/>
            <w:vAlign w:val="center"/>
          </w:tcPr>
          <w:p w:rsidR="00FB667E" w:rsidRDefault="00FB667E" w:rsidP="00FB667E">
            <w:pPr>
              <w:spacing w:after="0"/>
              <w:jc w:val="center"/>
            </w:pPr>
            <w:r w:rsidRPr="00EE2710">
              <w:rPr>
                <w:rFonts w:cs="Arial"/>
                <w:sz w:val="18"/>
                <w:szCs w:val="18"/>
              </w:rPr>
              <w:t>Yes</w:t>
            </w:r>
          </w:p>
        </w:tc>
        <w:tc>
          <w:tcPr>
            <w:tcW w:w="1258" w:type="dxa"/>
            <w:vAlign w:val="center"/>
          </w:tcPr>
          <w:p w:rsidR="00FB667E" w:rsidRDefault="00FB667E" w:rsidP="00FB667E">
            <w:pPr>
              <w:spacing w:after="0"/>
              <w:jc w:val="center"/>
            </w:pPr>
            <w:r w:rsidRPr="00841E5D">
              <w:rPr>
                <w:rFonts w:cs="Arial"/>
                <w:sz w:val="18"/>
                <w:szCs w:val="18"/>
              </w:rPr>
              <w:t>Yes</w:t>
            </w:r>
          </w:p>
        </w:tc>
        <w:tc>
          <w:tcPr>
            <w:tcW w:w="1290" w:type="dxa"/>
            <w:vAlign w:val="center"/>
          </w:tcPr>
          <w:p w:rsidR="00FB667E" w:rsidRDefault="00FB667E" w:rsidP="00FB667E">
            <w:pPr>
              <w:spacing w:after="0"/>
              <w:jc w:val="center"/>
            </w:pPr>
            <w:r w:rsidRPr="00A73F17">
              <w:rPr>
                <w:rFonts w:cs="Arial"/>
                <w:sz w:val="18"/>
                <w:szCs w:val="18"/>
              </w:rPr>
              <w:t>No</w:t>
            </w:r>
          </w:p>
        </w:tc>
        <w:tc>
          <w:tcPr>
            <w:tcW w:w="5040" w:type="dxa"/>
            <w:shd w:val="clear" w:color="auto" w:fill="auto"/>
          </w:tcPr>
          <w:p w:rsidR="00FB667E" w:rsidRPr="00FF6118" w:rsidRDefault="00FB667E" w:rsidP="006E2E12">
            <w:pPr>
              <w:spacing w:before="60" w:after="60"/>
              <w:rPr>
                <w:rFonts w:cs="Arial"/>
                <w:sz w:val="18"/>
                <w:szCs w:val="18"/>
              </w:rPr>
            </w:pPr>
            <w:r w:rsidRPr="00FF6118">
              <w:rPr>
                <w:rFonts w:cs="Arial"/>
                <w:sz w:val="18"/>
                <w:szCs w:val="18"/>
              </w:rPr>
              <w:t>Managed through routine emergency procedures provided by the universities.</w:t>
            </w:r>
          </w:p>
        </w:tc>
      </w:tr>
      <w:tr w:rsidR="00FB667E" w:rsidRPr="00FF6118" w:rsidTr="00FB667E">
        <w:trPr>
          <w:cantSplit/>
        </w:trPr>
        <w:tc>
          <w:tcPr>
            <w:tcW w:w="4308" w:type="dxa"/>
          </w:tcPr>
          <w:p w:rsidR="00FB667E" w:rsidRPr="00FF6118" w:rsidRDefault="00FB667E" w:rsidP="006E2E12">
            <w:pPr>
              <w:pStyle w:val="Closing"/>
              <w:tabs>
                <w:tab w:val="right" w:pos="2062"/>
              </w:tabs>
              <w:spacing w:before="60" w:after="60"/>
              <w:rPr>
                <w:rFonts w:cs="Arial"/>
                <w:sz w:val="18"/>
                <w:szCs w:val="18"/>
              </w:rPr>
            </w:pPr>
            <w:r w:rsidRPr="00FF6118">
              <w:rPr>
                <w:rFonts w:cs="Arial"/>
                <w:sz w:val="18"/>
                <w:szCs w:val="18"/>
              </w:rPr>
              <w:t xml:space="preserve">Migrants </w:t>
            </w:r>
          </w:p>
        </w:tc>
        <w:tc>
          <w:tcPr>
            <w:tcW w:w="1001" w:type="dxa"/>
            <w:vAlign w:val="center"/>
          </w:tcPr>
          <w:p w:rsidR="00FB667E" w:rsidRPr="00FF6118" w:rsidRDefault="00FB667E" w:rsidP="00FB667E">
            <w:pPr>
              <w:spacing w:after="0"/>
              <w:jc w:val="center"/>
              <w:rPr>
                <w:rFonts w:cs="Arial"/>
                <w:sz w:val="18"/>
                <w:szCs w:val="18"/>
              </w:rPr>
            </w:pPr>
            <w:r w:rsidRPr="00FF6118">
              <w:rPr>
                <w:rFonts w:cs="Arial"/>
                <w:sz w:val="18"/>
                <w:szCs w:val="18"/>
              </w:rPr>
              <w:t>N</w:t>
            </w:r>
            <w:r>
              <w:rPr>
                <w:rFonts w:cs="Arial"/>
                <w:sz w:val="18"/>
                <w:szCs w:val="18"/>
              </w:rPr>
              <w:t>o</w:t>
            </w:r>
          </w:p>
        </w:tc>
        <w:tc>
          <w:tcPr>
            <w:tcW w:w="1080" w:type="dxa"/>
            <w:vAlign w:val="center"/>
          </w:tcPr>
          <w:p w:rsidR="00FB667E" w:rsidRDefault="00FB667E" w:rsidP="00FB667E">
            <w:pPr>
              <w:spacing w:after="0"/>
              <w:jc w:val="center"/>
            </w:pPr>
            <w:r w:rsidRPr="00EE2710">
              <w:rPr>
                <w:rFonts w:cs="Arial"/>
                <w:sz w:val="18"/>
                <w:szCs w:val="18"/>
              </w:rPr>
              <w:t>Yes</w:t>
            </w:r>
          </w:p>
        </w:tc>
        <w:tc>
          <w:tcPr>
            <w:tcW w:w="1258" w:type="dxa"/>
            <w:vAlign w:val="center"/>
          </w:tcPr>
          <w:p w:rsidR="00FB667E" w:rsidRDefault="00FB667E" w:rsidP="00FB667E">
            <w:pPr>
              <w:spacing w:after="0"/>
              <w:jc w:val="center"/>
            </w:pPr>
            <w:r w:rsidRPr="00841E5D">
              <w:rPr>
                <w:rFonts w:cs="Arial"/>
                <w:sz w:val="18"/>
                <w:szCs w:val="18"/>
              </w:rPr>
              <w:t>Yes</w:t>
            </w:r>
          </w:p>
        </w:tc>
        <w:tc>
          <w:tcPr>
            <w:tcW w:w="1290" w:type="dxa"/>
            <w:vAlign w:val="center"/>
          </w:tcPr>
          <w:p w:rsidR="00FB667E" w:rsidRPr="00FF6118" w:rsidRDefault="00FB667E" w:rsidP="00FB667E">
            <w:pPr>
              <w:spacing w:after="0"/>
              <w:jc w:val="center"/>
              <w:rPr>
                <w:rFonts w:cs="Arial"/>
                <w:sz w:val="18"/>
                <w:szCs w:val="18"/>
              </w:rPr>
            </w:pPr>
            <w:r w:rsidRPr="00FF6118">
              <w:rPr>
                <w:rFonts w:cs="Arial"/>
                <w:sz w:val="18"/>
                <w:szCs w:val="18"/>
              </w:rPr>
              <w:t>Y</w:t>
            </w:r>
            <w:r>
              <w:rPr>
                <w:rFonts w:cs="Arial"/>
                <w:sz w:val="18"/>
                <w:szCs w:val="18"/>
              </w:rPr>
              <w:t>es</w:t>
            </w:r>
          </w:p>
        </w:tc>
        <w:tc>
          <w:tcPr>
            <w:tcW w:w="5040" w:type="dxa"/>
            <w:shd w:val="clear" w:color="auto" w:fill="auto"/>
          </w:tcPr>
          <w:p w:rsidR="00FB667E" w:rsidRPr="00FF6118" w:rsidRDefault="00FB667E" w:rsidP="006E2E12">
            <w:pPr>
              <w:spacing w:before="60" w:after="60"/>
              <w:rPr>
                <w:rFonts w:cs="Arial"/>
                <w:sz w:val="18"/>
                <w:szCs w:val="18"/>
              </w:rPr>
            </w:pPr>
            <w:r w:rsidRPr="00FF6118">
              <w:rPr>
                <w:rFonts w:cs="Arial"/>
                <w:sz w:val="18"/>
                <w:szCs w:val="18"/>
              </w:rPr>
              <w:t xml:space="preserve">CALD education and other multicultural forums, community radio, translation interpreter services, messages to community leaders, </w:t>
            </w:r>
            <w:r>
              <w:rPr>
                <w:rFonts w:cs="Arial"/>
                <w:sz w:val="18"/>
                <w:szCs w:val="18"/>
              </w:rPr>
              <w:t>multicultural</w:t>
            </w:r>
            <w:r w:rsidRPr="00FF6118">
              <w:rPr>
                <w:rFonts w:cs="Arial"/>
                <w:sz w:val="18"/>
                <w:szCs w:val="18"/>
              </w:rPr>
              <w:t xml:space="preserve"> services</w:t>
            </w:r>
            <w:r>
              <w:rPr>
                <w:rFonts w:cs="Arial"/>
                <w:sz w:val="18"/>
                <w:szCs w:val="18"/>
              </w:rPr>
              <w:t>.</w:t>
            </w:r>
          </w:p>
        </w:tc>
      </w:tr>
      <w:tr w:rsidR="00FB667E" w:rsidRPr="00FF6118" w:rsidTr="00FB667E">
        <w:trPr>
          <w:cantSplit/>
        </w:trPr>
        <w:tc>
          <w:tcPr>
            <w:tcW w:w="4308" w:type="dxa"/>
          </w:tcPr>
          <w:p w:rsidR="00FB667E" w:rsidRPr="00FF6118" w:rsidRDefault="00FB667E" w:rsidP="006E2E12">
            <w:pPr>
              <w:pStyle w:val="Closing"/>
              <w:tabs>
                <w:tab w:val="right" w:pos="2062"/>
              </w:tabs>
              <w:spacing w:before="60" w:after="60"/>
              <w:rPr>
                <w:rFonts w:cs="Arial"/>
                <w:sz w:val="18"/>
                <w:szCs w:val="18"/>
              </w:rPr>
            </w:pPr>
            <w:r w:rsidRPr="00FF6118">
              <w:rPr>
                <w:rFonts w:cs="Arial"/>
                <w:sz w:val="18"/>
                <w:szCs w:val="18"/>
              </w:rPr>
              <w:t>Residential age care facilities</w:t>
            </w:r>
          </w:p>
        </w:tc>
        <w:tc>
          <w:tcPr>
            <w:tcW w:w="1001" w:type="dxa"/>
            <w:vAlign w:val="center"/>
          </w:tcPr>
          <w:p w:rsidR="00FB667E" w:rsidRDefault="00FB667E" w:rsidP="00FB667E">
            <w:pPr>
              <w:spacing w:after="0"/>
              <w:jc w:val="center"/>
            </w:pPr>
            <w:r w:rsidRPr="00867B2F">
              <w:rPr>
                <w:rFonts w:cs="Arial"/>
                <w:sz w:val="18"/>
                <w:szCs w:val="18"/>
              </w:rPr>
              <w:t>Yes</w:t>
            </w:r>
          </w:p>
        </w:tc>
        <w:tc>
          <w:tcPr>
            <w:tcW w:w="1080" w:type="dxa"/>
            <w:vAlign w:val="center"/>
          </w:tcPr>
          <w:p w:rsidR="00FB667E" w:rsidRDefault="00FB667E" w:rsidP="00FB667E">
            <w:pPr>
              <w:spacing w:after="0"/>
              <w:jc w:val="center"/>
            </w:pPr>
            <w:r w:rsidRPr="00867B2F">
              <w:rPr>
                <w:rFonts w:cs="Arial"/>
                <w:sz w:val="18"/>
                <w:szCs w:val="18"/>
              </w:rPr>
              <w:t>Yes</w:t>
            </w:r>
          </w:p>
        </w:tc>
        <w:tc>
          <w:tcPr>
            <w:tcW w:w="1258" w:type="dxa"/>
            <w:vAlign w:val="center"/>
          </w:tcPr>
          <w:p w:rsidR="00FB667E" w:rsidRDefault="00FB667E" w:rsidP="00FB667E">
            <w:pPr>
              <w:spacing w:after="0"/>
              <w:jc w:val="center"/>
            </w:pPr>
            <w:r w:rsidRPr="00BB1AFC">
              <w:rPr>
                <w:rFonts w:cs="Arial"/>
                <w:sz w:val="18"/>
                <w:szCs w:val="18"/>
              </w:rPr>
              <w:t>No</w:t>
            </w:r>
          </w:p>
        </w:tc>
        <w:tc>
          <w:tcPr>
            <w:tcW w:w="1290" w:type="dxa"/>
            <w:vAlign w:val="center"/>
          </w:tcPr>
          <w:p w:rsidR="00FB667E" w:rsidRPr="00FF6118" w:rsidRDefault="00FB667E" w:rsidP="00FB667E">
            <w:pPr>
              <w:spacing w:after="0"/>
              <w:jc w:val="center"/>
              <w:rPr>
                <w:rFonts w:cs="Arial"/>
                <w:sz w:val="18"/>
                <w:szCs w:val="18"/>
              </w:rPr>
            </w:pPr>
            <w:r w:rsidRPr="00FF6118">
              <w:rPr>
                <w:rFonts w:cs="Arial"/>
                <w:sz w:val="18"/>
                <w:szCs w:val="18"/>
              </w:rPr>
              <w:t>Y</w:t>
            </w:r>
            <w:r>
              <w:rPr>
                <w:rFonts w:cs="Arial"/>
                <w:sz w:val="18"/>
                <w:szCs w:val="18"/>
              </w:rPr>
              <w:t>es</w:t>
            </w:r>
          </w:p>
        </w:tc>
        <w:tc>
          <w:tcPr>
            <w:tcW w:w="5040" w:type="dxa"/>
            <w:shd w:val="clear" w:color="auto" w:fill="auto"/>
          </w:tcPr>
          <w:p w:rsidR="00FB667E" w:rsidRPr="00FF6118" w:rsidRDefault="00FB667E" w:rsidP="006E2E12">
            <w:pPr>
              <w:spacing w:before="60" w:after="60"/>
              <w:rPr>
                <w:rFonts w:cs="Arial"/>
                <w:sz w:val="18"/>
                <w:szCs w:val="18"/>
              </w:rPr>
            </w:pPr>
            <w:r w:rsidRPr="00FF6118">
              <w:rPr>
                <w:rFonts w:cs="Arial"/>
                <w:sz w:val="18"/>
                <w:szCs w:val="18"/>
              </w:rPr>
              <w:t>Emergency arrangement</w:t>
            </w:r>
            <w:r>
              <w:rPr>
                <w:rFonts w:cs="Arial"/>
                <w:sz w:val="18"/>
                <w:szCs w:val="18"/>
              </w:rPr>
              <w:t>s regulated by the Commonwealth</w:t>
            </w:r>
            <w:r w:rsidRPr="00FF6118">
              <w:rPr>
                <w:rFonts w:cs="Arial"/>
                <w:sz w:val="18"/>
                <w:szCs w:val="18"/>
              </w:rPr>
              <w:t>.</w:t>
            </w:r>
          </w:p>
        </w:tc>
      </w:tr>
      <w:tr w:rsidR="00FB667E" w:rsidRPr="00FF6118" w:rsidTr="00FB667E">
        <w:trPr>
          <w:cantSplit/>
        </w:trPr>
        <w:tc>
          <w:tcPr>
            <w:tcW w:w="4308" w:type="dxa"/>
          </w:tcPr>
          <w:p w:rsidR="00FB667E" w:rsidRPr="00FF6118" w:rsidRDefault="00FB667E" w:rsidP="006E2E12">
            <w:pPr>
              <w:pStyle w:val="Closing"/>
              <w:tabs>
                <w:tab w:val="right" w:pos="2062"/>
              </w:tabs>
              <w:spacing w:before="60" w:after="60"/>
              <w:rPr>
                <w:rFonts w:cs="Arial"/>
                <w:sz w:val="18"/>
                <w:szCs w:val="18"/>
              </w:rPr>
            </w:pPr>
            <w:r w:rsidRPr="00FF6118">
              <w:rPr>
                <w:rFonts w:cs="Arial"/>
                <w:sz w:val="18"/>
                <w:szCs w:val="18"/>
              </w:rPr>
              <w:lastRenderedPageBreak/>
              <w:t>Disability group homes</w:t>
            </w:r>
          </w:p>
        </w:tc>
        <w:tc>
          <w:tcPr>
            <w:tcW w:w="1001" w:type="dxa"/>
            <w:vAlign w:val="center"/>
          </w:tcPr>
          <w:p w:rsidR="00FB667E" w:rsidRDefault="00FB667E" w:rsidP="00FB667E">
            <w:pPr>
              <w:spacing w:after="0"/>
              <w:jc w:val="center"/>
            </w:pPr>
            <w:r w:rsidRPr="00867B2F">
              <w:rPr>
                <w:rFonts w:cs="Arial"/>
                <w:sz w:val="18"/>
                <w:szCs w:val="18"/>
              </w:rPr>
              <w:t>Yes</w:t>
            </w:r>
          </w:p>
        </w:tc>
        <w:tc>
          <w:tcPr>
            <w:tcW w:w="1080" w:type="dxa"/>
            <w:vAlign w:val="center"/>
          </w:tcPr>
          <w:p w:rsidR="00FB667E" w:rsidRDefault="00FB667E" w:rsidP="00FB667E">
            <w:pPr>
              <w:spacing w:after="0"/>
              <w:jc w:val="center"/>
            </w:pPr>
            <w:r w:rsidRPr="00867B2F">
              <w:rPr>
                <w:rFonts w:cs="Arial"/>
                <w:sz w:val="18"/>
                <w:szCs w:val="18"/>
              </w:rPr>
              <w:t>Yes</w:t>
            </w:r>
          </w:p>
        </w:tc>
        <w:tc>
          <w:tcPr>
            <w:tcW w:w="1258" w:type="dxa"/>
            <w:vAlign w:val="center"/>
          </w:tcPr>
          <w:p w:rsidR="00FB667E" w:rsidRDefault="00FB667E" w:rsidP="00FB667E">
            <w:pPr>
              <w:spacing w:after="0"/>
              <w:jc w:val="center"/>
            </w:pPr>
            <w:r w:rsidRPr="00BB1AFC">
              <w:rPr>
                <w:rFonts w:cs="Arial"/>
                <w:sz w:val="18"/>
                <w:szCs w:val="18"/>
              </w:rPr>
              <w:t>No</w:t>
            </w:r>
          </w:p>
        </w:tc>
        <w:tc>
          <w:tcPr>
            <w:tcW w:w="1290" w:type="dxa"/>
            <w:vAlign w:val="center"/>
          </w:tcPr>
          <w:p w:rsidR="00FB667E" w:rsidRPr="00FF6118" w:rsidRDefault="00FB667E" w:rsidP="00FB667E">
            <w:pPr>
              <w:spacing w:after="0"/>
              <w:jc w:val="center"/>
              <w:rPr>
                <w:rFonts w:cs="Arial"/>
                <w:sz w:val="18"/>
                <w:szCs w:val="18"/>
              </w:rPr>
            </w:pPr>
            <w:r w:rsidRPr="00FF6118">
              <w:rPr>
                <w:rFonts w:cs="Arial"/>
                <w:sz w:val="18"/>
                <w:szCs w:val="18"/>
              </w:rPr>
              <w:t>N</w:t>
            </w:r>
            <w:r>
              <w:rPr>
                <w:rFonts w:cs="Arial"/>
                <w:sz w:val="18"/>
                <w:szCs w:val="18"/>
              </w:rPr>
              <w:t>o</w:t>
            </w:r>
          </w:p>
        </w:tc>
        <w:tc>
          <w:tcPr>
            <w:tcW w:w="5040" w:type="dxa"/>
            <w:shd w:val="clear" w:color="auto" w:fill="auto"/>
          </w:tcPr>
          <w:p w:rsidR="00FB667E" w:rsidRPr="00FF6118" w:rsidRDefault="00FB667E" w:rsidP="006E2E12">
            <w:pPr>
              <w:spacing w:before="60" w:after="60"/>
              <w:rPr>
                <w:rFonts w:cs="Arial"/>
                <w:sz w:val="18"/>
                <w:szCs w:val="18"/>
              </w:rPr>
            </w:pPr>
            <w:r w:rsidRPr="00FF6118">
              <w:rPr>
                <w:rFonts w:cs="Arial"/>
                <w:sz w:val="18"/>
                <w:szCs w:val="18"/>
              </w:rPr>
              <w:t>Well organised with own emergency management arrangements.</w:t>
            </w:r>
          </w:p>
        </w:tc>
      </w:tr>
      <w:tr w:rsidR="00FF6118" w:rsidRPr="00FF6118" w:rsidTr="00FB667E">
        <w:trPr>
          <w:cantSplit/>
        </w:trPr>
        <w:tc>
          <w:tcPr>
            <w:tcW w:w="4308" w:type="dxa"/>
          </w:tcPr>
          <w:p w:rsidR="00FF6118" w:rsidRPr="00FF6118" w:rsidRDefault="00FF6118" w:rsidP="006E2E12">
            <w:pPr>
              <w:pStyle w:val="Closing"/>
              <w:tabs>
                <w:tab w:val="right" w:pos="2062"/>
              </w:tabs>
              <w:spacing w:before="60" w:after="60"/>
              <w:rPr>
                <w:rFonts w:cs="Arial"/>
                <w:sz w:val="18"/>
                <w:szCs w:val="18"/>
              </w:rPr>
            </w:pPr>
            <w:r w:rsidRPr="00FF6118">
              <w:rPr>
                <w:rFonts w:cs="Arial"/>
                <w:sz w:val="18"/>
                <w:szCs w:val="18"/>
              </w:rPr>
              <w:t>Medically dependent and people with disability</w:t>
            </w:r>
          </w:p>
        </w:tc>
        <w:tc>
          <w:tcPr>
            <w:tcW w:w="1001" w:type="dxa"/>
            <w:vAlign w:val="center"/>
          </w:tcPr>
          <w:p w:rsidR="00FF6118" w:rsidRPr="00FF6118" w:rsidRDefault="00FB667E" w:rsidP="00FB667E">
            <w:pPr>
              <w:spacing w:after="0"/>
              <w:jc w:val="center"/>
              <w:rPr>
                <w:rFonts w:cs="Arial"/>
                <w:sz w:val="18"/>
                <w:szCs w:val="18"/>
              </w:rPr>
            </w:pPr>
            <w:r w:rsidRPr="00FF6118">
              <w:rPr>
                <w:rFonts w:cs="Arial"/>
                <w:sz w:val="18"/>
                <w:szCs w:val="18"/>
              </w:rPr>
              <w:t>N</w:t>
            </w:r>
            <w:r>
              <w:rPr>
                <w:rFonts w:cs="Arial"/>
                <w:sz w:val="18"/>
                <w:szCs w:val="18"/>
              </w:rPr>
              <w:t>o</w:t>
            </w:r>
          </w:p>
        </w:tc>
        <w:tc>
          <w:tcPr>
            <w:tcW w:w="1080" w:type="dxa"/>
            <w:vAlign w:val="center"/>
          </w:tcPr>
          <w:p w:rsidR="00FF6118" w:rsidRPr="00FF6118" w:rsidRDefault="00FB667E" w:rsidP="00FB667E">
            <w:pPr>
              <w:spacing w:after="0"/>
              <w:jc w:val="center"/>
              <w:rPr>
                <w:rFonts w:cs="Arial"/>
                <w:sz w:val="18"/>
                <w:szCs w:val="18"/>
              </w:rPr>
            </w:pPr>
            <w:r w:rsidRPr="00FF6118">
              <w:rPr>
                <w:rFonts w:cs="Arial"/>
                <w:sz w:val="18"/>
                <w:szCs w:val="18"/>
              </w:rPr>
              <w:t>Y</w:t>
            </w:r>
            <w:r>
              <w:rPr>
                <w:rFonts w:cs="Arial"/>
                <w:sz w:val="18"/>
                <w:szCs w:val="18"/>
              </w:rPr>
              <w:t>es</w:t>
            </w:r>
          </w:p>
        </w:tc>
        <w:tc>
          <w:tcPr>
            <w:tcW w:w="1258" w:type="dxa"/>
            <w:vAlign w:val="center"/>
          </w:tcPr>
          <w:p w:rsidR="00FF6118" w:rsidRPr="00FF6118" w:rsidRDefault="00FB667E" w:rsidP="00FB667E">
            <w:pPr>
              <w:spacing w:after="0"/>
              <w:jc w:val="center"/>
              <w:rPr>
                <w:rFonts w:cs="Arial"/>
                <w:sz w:val="18"/>
                <w:szCs w:val="18"/>
              </w:rPr>
            </w:pPr>
            <w:r w:rsidRPr="00FF6118">
              <w:rPr>
                <w:rFonts w:cs="Arial"/>
                <w:sz w:val="18"/>
                <w:szCs w:val="18"/>
              </w:rPr>
              <w:t>Y</w:t>
            </w:r>
            <w:r>
              <w:rPr>
                <w:rFonts w:cs="Arial"/>
                <w:sz w:val="18"/>
                <w:szCs w:val="18"/>
              </w:rPr>
              <w:t>es</w:t>
            </w:r>
          </w:p>
        </w:tc>
        <w:tc>
          <w:tcPr>
            <w:tcW w:w="1290" w:type="dxa"/>
            <w:vAlign w:val="center"/>
          </w:tcPr>
          <w:p w:rsidR="00FF6118" w:rsidRPr="00FF6118" w:rsidRDefault="00FB667E" w:rsidP="00FB667E">
            <w:pPr>
              <w:spacing w:after="0"/>
              <w:jc w:val="center"/>
              <w:rPr>
                <w:rFonts w:cs="Arial"/>
                <w:sz w:val="18"/>
                <w:szCs w:val="18"/>
              </w:rPr>
            </w:pPr>
            <w:r w:rsidRPr="00FF6118">
              <w:rPr>
                <w:rFonts w:cs="Arial"/>
                <w:sz w:val="18"/>
                <w:szCs w:val="18"/>
              </w:rPr>
              <w:t>Y</w:t>
            </w:r>
            <w:r>
              <w:rPr>
                <w:rFonts w:cs="Arial"/>
                <w:sz w:val="18"/>
                <w:szCs w:val="18"/>
              </w:rPr>
              <w:t>es</w:t>
            </w:r>
          </w:p>
        </w:tc>
        <w:tc>
          <w:tcPr>
            <w:tcW w:w="5040" w:type="dxa"/>
            <w:shd w:val="clear" w:color="auto" w:fill="auto"/>
          </w:tcPr>
          <w:p w:rsidR="00FF6118" w:rsidRPr="00FF6118" w:rsidRDefault="00FF6118" w:rsidP="006E2E12">
            <w:pPr>
              <w:spacing w:before="60" w:after="60"/>
              <w:rPr>
                <w:rFonts w:cs="Arial"/>
                <w:sz w:val="18"/>
                <w:szCs w:val="18"/>
              </w:rPr>
            </w:pPr>
            <w:r w:rsidRPr="00FF6118">
              <w:rPr>
                <w:rFonts w:cs="Arial"/>
                <w:sz w:val="18"/>
                <w:szCs w:val="18"/>
              </w:rPr>
              <w:t xml:space="preserve">Those requiring power for medical devices are on a list maintained by the Health </w:t>
            </w:r>
            <w:r w:rsidR="00FD416E" w:rsidRPr="00B728F9">
              <w:rPr>
                <w:rFonts w:cs="Arial"/>
                <w:sz w:val="18"/>
                <w:szCs w:val="18"/>
              </w:rPr>
              <w:t>Directorate</w:t>
            </w:r>
            <w:r w:rsidRPr="00FF6118">
              <w:rPr>
                <w:rFonts w:cs="Arial"/>
                <w:sz w:val="18"/>
                <w:szCs w:val="18"/>
              </w:rPr>
              <w:t>.</w:t>
            </w:r>
          </w:p>
        </w:tc>
      </w:tr>
      <w:tr w:rsidR="00FB667E" w:rsidRPr="00FF6118" w:rsidTr="00FB667E">
        <w:trPr>
          <w:cantSplit/>
        </w:trPr>
        <w:tc>
          <w:tcPr>
            <w:tcW w:w="4308" w:type="dxa"/>
          </w:tcPr>
          <w:p w:rsidR="00FB667E" w:rsidRPr="00FF6118" w:rsidRDefault="00FB667E" w:rsidP="006E2E12">
            <w:pPr>
              <w:pStyle w:val="Closing"/>
              <w:tabs>
                <w:tab w:val="right" w:pos="2062"/>
              </w:tabs>
              <w:spacing w:before="60" w:after="60"/>
              <w:rPr>
                <w:rFonts w:cs="Arial"/>
                <w:sz w:val="18"/>
                <w:szCs w:val="18"/>
              </w:rPr>
            </w:pPr>
            <w:r w:rsidRPr="00FF6118">
              <w:rPr>
                <w:rFonts w:cs="Arial"/>
                <w:sz w:val="18"/>
                <w:szCs w:val="18"/>
              </w:rPr>
              <w:t>Correctional centres</w:t>
            </w:r>
          </w:p>
        </w:tc>
        <w:tc>
          <w:tcPr>
            <w:tcW w:w="1001" w:type="dxa"/>
            <w:vAlign w:val="center"/>
          </w:tcPr>
          <w:p w:rsidR="00FB667E" w:rsidRDefault="00FB667E" w:rsidP="00FB667E">
            <w:pPr>
              <w:spacing w:after="0"/>
              <w:jc w:val="center"/>
            </w:pPr>
            <w:r w:rsidRPr="001D0758">
              <w:rPr>
                <w:rFonts w:cs="Arial"/>
                <w:sz w:val="18"/>
                <w:szCs w:val="18"/>
              </w:rPr>
              <w:t>Yes</w:t>
            </w:r>
          </w:p>
        </w:tc>
        <w:tc>
          <w:tcPr>
            <w:tcW w:w="1080" w:type="dxa"/>
            <w:vAlign w:val="center"/>
          </w:tcPr>
          <w:p w:rsidR="00FB667E" w:rsidRPr="00FF6118" w:rsidRDefault="00FB667E" w:rsidP="00FB667E">
            <w:pPr>
              <w:spacing w:after="0"/>
              <w:jc w:val="center"/>
              <w:rPr>
                <w:rFonts w:cs="Arial"/>
                <w:sz w:val="18"/>
                <w:szCs w:val="18"/>
              </w:rPr>
            </w:pPr>
            <w:r w:rsidRPr="00FF6118">
              <w:rPr>
                <w:rFonts w:cs="Arial"/>
                <w:sz w:val="18"/>
                <w:szCs w:val="18"/>
              </w:rPr>
              <w:t>N</w:t>
            </w:r>
            <w:r>
              <w:rPr>
                <w:rFonts w:cs="Arial"/>
                <w:sz w:val="18"/>
                <w:szCs w:val="18"/>
              </w:rPr>
              <w:t>o</w:t>
            </w:r>
          </w:p>
        </w:tc>
        <w:tc>
          <w:tcPr>
            <w:tcW w:w="1258" w:type="dxa"/>
            <w:vAlign w:val="center"/>
          </w:tcPr>
          <w:p w:rsidR="00FB667E" w:rsidRPr="00FF6118" w:rsidRDefault="00FB667E" w:rsidP="00FB667E">
            <w:pPr>
              <w:spacing w:after="0"/>
              <w:jc w:val="center"/>
              <w:rPr>
                <w:rFonts w:cs="Arial"/>
                <w:sz w:val="18"/>
                <w:szCs w:val="18"/>
              </w:rPr>
            </w:pPr>
            <w:r w:rsidRPr="00FF6118">
              <w:rPr>
                <w:rFonts w:cs="Arial"/>
                <w:sz w:val="18"/>
                <w:szCs w:val="18"/>
              </w:rPr>
              <w:t>N</w:t>
            </w:r>
            <w:r>
              <w:rPr>
                <w:rFonts w:cs="Arial"/>
                <w:sz w:val="18"/>
                <w:szCs w:val="18"/>
              </w:rPr>
              <w:t>o</w:t>
            </w:r>
          </w:p>
        </w:tc>
        <w:tc>
          <w:tcPr>
            <w:tcW w:w="1290" w:type="dxa"/>
            <w:vAlign w:val="center"/>
          </w:tcPr>
          <w:p w:rsidR="00FB667E" w:rsidRDefault="00FB667E" w:rsidP="00FB667E">
            <w:pPr>
              <w:spacing w:after="0"/>
              <w:jc w:val="center"/>
            </w:pPr>
            <w:r w:rsidRPr="00720930">
              <w:rPr>
                <w:rFonts w:cs="Arial"/>
                <w:sz w:val="18"/>
                <w:szCs w:val="18"/>
              </w:rPr>
              <w:t>No</w:t>
            </w:r>
          </w:p>
        </w:tc>
        <w:tc>
          <w:tcPr>
            <w:tcW w:w="5040" w:type="dxa"/>
            <w:shd w:val="clear" w:color="auto" w:fill="auto"/>
          </w:tcPr>
          <w:p w:rsidR="00FB667E" w:rsidRPr="00FF6118" w:rsidRDefault="00FB667E" w:rsidP="006E2E12">
            <w:pPr>
              <w:spacing w:before="60" w:after="60"/>
              <w:rPr>
                <w:rFonts w:cs="Arial"/>
                <w:sz w:val="18"/>
                <w:szCs w:val="18"/>
              </w:rPr>
            </w:pPr>
            <w:r w:rsidRPr="00FF6118">
              <w:rPr>
                <w:rFonts w:cs="Arial"/>
                <w:sz w:val="18"/>
                <w:szCs w:val="18"/>
              </w:rPr>
              <w:t>Own emergency arrangements. Unsure if assistance is expected from emergency services.</w:t>
            </w:r>
          </w:p>
        </w:tc>
      </w:tr>
      <w:tr w:rsidR="00FB667E" w:rsidRPr="00FF6118" w:rsidTr="00FB667E">
        <w:trPr>
          <w:cantSplit/>
        </w:trPr>
        <w:tc>
          <w:tcPr>
            <w:tcW w:w="4308" w:type="dxa"/>
          </w:tcPr>
          <w:p w:rsidR="00FB667E" w:rsidRPr="00FF6118" w:rsidRDefault="00FB667E" w:rsidP="006E2E12">
            <w:pPr>
              <w:pStyle w:val="Closing"/>
              <w:tabs>
                <w:tab w:val="right" w:pos="2062"/>
              </w:tabs>
              <w:spacing w:before="60" w:after="60"/>
              <w:rPr>
                <w:rFonts w:cs="Arial"/>
                <w:sz w:val="18"/>
                <w:szCs w:val="18"/>
              </w:rPr>
            </w:pPr>
            <w:r w:rsidRPr="00FF6118">
              <w:rPr>
                <w:rFonts w:cs="Arial"/>
                <w:sz w:val="18"/>
                <w:szCs w:val="18"/>
              </w:rPr>
              <w:t xml:space="preserve">Hospitals </w:t>
            </w:r>
          </w:p>
        </w:tc>
        <w:tc>
          <w:tcPr>
            <w:tcW w:w="1001" w:type="dxa"/>
            <w:vAlign w:val="center"/>
          </w:tcPr>
          <w:p w:rsidR="00FB667E" w:rsidRDefault="00FB667E" w:rsidP="00FB667E">
            <w:pPr>
              <w:spacing w:after="0"/>
              <w:jc w:val="center"/>
            </w:pPr>
            <w:r w:rsidRPr="001D0758">
              <w:rPr>
                <w:rFonts w:cs="Arial"/>
                <w:sz w:val="18"/>
                <w:szCs w:val="18"/>
              </w:rPr>
              <w:t>Yes</w:t>
            </w:r>
          </w:p>
        </w:tc>
        <w:tc>
          <w:tcPr>
            <w:tcW w:w="1080" w:type="dxa"/>
            <w:vAlign w:val="center"/>
          </w:tcPr>
          <w:p w:rsidR="00FB667E" w:rsidRPr="00FF6118" w:rsidRDefault="00FB667E" w:rsidP="00FB667E">
            <w:pPr>
              <w:spacing w:after="0"/>
              <w:jc w:val="center"/>
              <w:rPr>
                <w:rFonts w:cs="Arial"/>
                <w:sz w:val="18"/>
                <w:szCs w:val="18"/>
              </w:rPr>
            </w:pPr>
            <w:r w:rsidRPr="00FF6118">
              <w:rPr>
                <w:rFonts w:cs="Arial"/>
                <w:sz w:val="18"/>
                <w:szCs w:val="18"/>
              </w:rPr>
              <w:t>Y</w:t>
            </w:r>
            <w:r>
              <w:rPr>
                <w:rFonts w:cs="Arial"/>
                <w:sz w:val="18"/>
                <w:szCs w:val="18"/>
              </w:rPr>
              <w:t>es</w:t>
            </w:r>
          </w:p>
        </w:tc>
        <w:tc>
          <w:tcPr>
            <w:tcW w:w="1258" w:type="dxa"/>
            <w:vAlign w:val="center"/>
          </w:tcPr>
          <w:p w:rsidR="00FB667E" w:rsidRPr="00FF6118" w:rsidRDefault="00FB667E" w:rsidP="00FB667E">
            <w:pPr>
              <w:spacing w:after="0"/>
              <w:jc w:val="center"/>
              <w:rPr>
                <w:rFonts w:cs="Arial"/>
                <w:sz w:val="18"/>
                <w:szCs w:val="18"/>
              </w:rPr>
            </w:pPr>
            <w:r w:rsidRPr="00FF6118">
              <w:rPr>
                <w:rFonts w:cs="Arial"/>
                <w:sz w:val="18"/>
                <w:szCs w:val="18"/>
              </w:rPr>
              <w:t>N</w:t>
            </w:r>
            <w:r>
              <w:rPr>
                <w:rFonts w:cs="Arial"/>
                <w:sz w:val="18"/>
                <w:szCs w:val="18"/>
              </w:rPr>
              <w:t>o</w:t>
            </w:r>
          </w:p>
        </w:tc>
        <w:tc>
          <w:tcPr>
            <w:tcW w:w="1290" w:type="dxa"/>
            <w:vAlign w:val="center"/>
          </w:tcPr>
          <w:p w:rsidR="00FB667E" w:rsidRDefault="00FB667E" w:rsidP="00FB667E">
            <w:pPr>
              <w:spacing w:after="0"/>
              <w:jc w:val="center"/>
            </w:pPr>
            <w:r w:rsidRPr="00720930">
              <w:rPr>
                <w:rFonts w:cs="Arial"/>
                <w:sz w:val="18"/>
                <w:szCs w:val="18"/>
              </w:rPr>
              <w:t>No</w:t>
            </w:r>
          </w:p>
        </w:tc>
        <w:tc>
          <w:tcPr>
            <w:tcW w:w="5040" w:type="dxa"/>
            <w:shd w:val="clear" w:color="auto" w:fill="auto"/>
          </w:tcPr>
          <w:p w:rsidR="00FB667E" w:rsidRPr="00FF6118" w:rsidRDefault="00D50B44" w:rsidP="006E2E12">
            <w:pPr>
              <w:spacing w:before="60" w:after="60"/>
              <w:rPr>
                <w:rFonts w:cs="Arial"/>
                <w:sz w:val="18"/>
                <w:szCs w:val="18"/>
              </w:rPr>
            </w:pPr>
            <w:r>
              <w:rPr>
                <w:rFonts w:cs="Arial"/>
                <w:sz w:val="18"/>
                <w:szCs w:val="18"/>
              </w:rPr>
              <w:t>Detailed emergency p</w:t>
            </w:r>
            <w:r w:rsidR="00FB667E" w:rsidRPr="00FF6118">
              <w:rPr>
                <w:rFonts w:cs="Arial"/>
                <w:sz w:val="18"/>
                <w:szCs w:val="18"/>
              </w:rPr>
              <w:t>lans in place for each location. Depend on emergency services for assistance</w:t>
            </w:r>
            <w:r>
              <w:rPr>
                <w:rFonts w:cs="Arial"/>
                <w:sz w:val="18"/>
                <w:szCs w:val="18"/>
              </w:rPr>
              <w:t xml:space="preserve"> for internal major incidents</w:t>
            </w:r>
            <w:r w:rsidR="00FB667E">
              <w:rPr>
                <w:rFonts w:cs="Arial"/>
                <w:sz w:val="18"/>
                <w:szCs w:val="18"/>
              </w:rPr>
              <w:t>.</w:t>
            </w:r>
          </w:p>
        </w:tc>
      </w:tr>
      <w:tr w:rsidR="00C02714" w:rsidRPr="00FF6118" w:rsidTr="00FB667E">
        <w:trPr>
          <w:cantSplit/>
        </w:trPr>
        <w:tc>
          <w:tcPr>
            <w:tcW w:w="4308" w:type="dxa"/>
          </w:tcPr>
          <w:p w:rsidR="00C02714" w:rsidRPr="00FF6118" w:rsidRDefault="00C02714" w:rsidP="006E2E12">
            <w:pPr>
              <w:pStyle w:val="Closing"/>
              <w:tabs>
                <w:tab w:val="right" w:pos="2062"/>
              </w:tabs>
              <w:spacing w:before="60" w:after="60"/>
              <w:rPr>
                <w:rFonts w:cs="Arial"/>
                <w:sz w:val="18"/>
                <w:szCs w:val="18"/>
              </w:rPr>
            </w:pPr>
            <w:r>
              <w:rPr>
                <w:rFonts w:cs="Arial"/>
                <w:sz w:val="18"/>
                <w:szCs w:val="18"/>
              </w:rPr>
              <w:t>People who are socially isolated in their homes</w:t>
            </w:r>
          </w:p>
        </w:tc>
        <w:tc>
          <w:tcPr>
            <w:tcW w:w="1001" w:type="dxa"/>
            <w:vAlign w:val="center"/>
          </w:tcPr>
          <w:p w:rsidR="00C02714" w:rsidRPr="001D0758" w:rsidRDefault="00C02714" w:rsidP="00FB667E">
            <w:pPr>
              <w:spacing w:after="0"/>
              <w:jc w:val="center"/>
              <w:rPr>
                <w:rFonts w:cs="Arial"/>
                <w:sz w:val="18"/>
                <w:szCs w:val="18"/>
              </w:rPr>
            </w:pPr>
            <w:r>
              <w:rPr>
                <w:rFonts w:cs="Arial"/>
                <w:sz w:val="18"/>
                <w:szCs w:val="18"/>
              </w:rPr>
              <w:t>Possible</w:t>
            </w:r>
          </w:p>
        </w:tc>
        <w:tc>
          <w:tcPr>
            <w:tcW w:w="1080" w:type="dxa"/>
            <w:vAlign w:val="center"/>
          </w:tcPr>
          <w:p w:rsidR="00C02714" w:rsidRPr="00FF6118" w:rsidRDefault="00C02714" w:rsidP="00FB667E">
            <w:pPr>
              <w:spacing w:after="0"/>
              <w:jc w:val="center"/>
              <w:rPr>
                <w:rFonts w:cs="Arial"/>
                <w:sz w:val="18"/>
                <w:szCs w:val="18"/>
              </w:rPr>
            </w:pPr>
            <w:r>
              <w:rPr>
                <w:rFonts w:cs="Arial"/>
                <w:sz w:val="18"/>
                <w:szCs w:val="18"/>
              </w:rPr>
              <w:t>Yes</w:t>
            </w:r>
          </w:p>
        </w:tc>
        <w:tc>
          <w:tcPr>
            <w:tcW w:w="1258" w:type="dxa"/>
            <w:vAlign w:val="center"/>
          </w:tcPr>
          <w:p w:rsidR="00C02714" w:rsidRPr="00FF6118" w:rsidRDefault="00C02714" w:rsidP="00FB667E">
            <w:pPr>
              <w:spacing w:after="0"/>
              <w:jc w:val="center"/>
              <w:rPr>
                <w:rFonts w:cs="Arial"/>
                <w:sz w:val="18"/>
                <w:szCs w:val="18"/>
              </w:rPr>
            </w:pPr>
            <w:r>
              <w:rPr>
                <w:rFonts w:cs="Arial"/>
                <w:sz w:val="18"/>
                <w:szCs w:val="18"/>
              </w:rPr>
              <w:t>Yes</w:t>
            </w:r>
          </w:p>
        </w:tc>
        <w:tc>
          <w:tcPr>
            <w:tcW w:w="1290" w:type="dxa"/>
            <w:vAlign w:val="center"/>
          </w:tcPr>
          <w:p w:rsidR="00C02714" w:rsidRPr="00720930" w:rsidRDefault="00C02714" w:rsidP="00FB667E">
            <w:pPr>
              <w:spacing w:after="0"/>
              <w:jc w:val="center"/>
              <w:rPr>
                <w:rFonts w:cs="Arial"/>
                <w:sz w:val="18"/>
                <w:szCs w:val="18"/>
              </w:rPr>
            </w:pPr>
            <w:r>
              <w:rPr>
                <w:rFonts w:cs="Arial"/>
                <w:sz w:val="18"/>
                <w:szCs w:val="18"/>
              </w:rPr>
              <w:t>Possibly</w:t>
            </w:r>
          </w:p>
        </w:tc>
        <w:tc>
          <w:tcPr>
            <w:tcW w:w="5040" w:type="dxa"/>
            <w:shd w:val="clear" w:color="auto" w:fill="auto"/>
          </w:tcPr>
          <w:p w:rsidR="00C02714" w:rsidRPr="00FF6118" w:rsidRDefault="00A918BC" w:rsidP="00A918BC">
            <w:pPr>
              <w:spacing w:before="60" w:after="60"/>
              <w:rPr>
                <w:rFonts w:cs="Arial"/>
                <w:sz w:val="18"/>
                <w:szCs w:val="18"/>
              </w:rPr>
            </w:pPr>
            <w:r w:rsidRPr="00FF6118">
              <w:rPr>
                <w:rFonts w:cs="Arial"/>
                <w:sz w:val="18"/>
                <w:szCs w:val="18"/>
              </w:rPr>
              <w:t xml:space="preserve">Radio and TV warnings, information provided </w:t>
            </w:r>
            <w:r>
              <w:rPr>
                <w:rFonts w:cs="Arial"/>
                <w:sz w:val="18"/>
                <w:szCs w:val="18"/>
              </w:rPr>
              <w:t xml:space="preserve">via </w:t>
            </w:r>
            <w:r w:rsidRPr="00FF6118">
              <w:rPr>
                <w:rFonts w:cs="Arial"/>
                <w:sz w:val="18"/>
                <w:szCs w:val="18"/>
              </w:rPr>
              <w:t>social media.</w:t>
            </w:r>
            <w:r>
              <w:rPr>
                <w:rFonts w:cs="Arial"/>
                <w:sz w:val="18"/>
                <w:szCs w:val="18"/>
              </w:rPr>
              <w:t xml:space="preserve"> Outreach via NGO’s and government Agencies</w:t>
            </w:r>
            <w:r w:rsidR="00B871B8">
              <w:rPr>
                <w:rFonts w:cs="Arial"/>
                <w:sz w:val="18"/>
                <w:szCs w:val="18"/>
              </w:rPr>
              <w:t>.</w:t>
            </w:r>
          </w:p>
        </w:tc>
      </w:tr>
    </w:tbl>
    <w:p w:rsidR="00FF6118" w:rsidRDefault="00FF6118" w:rsidP="009570FD">
      <w:pPr>
        <w:spacing w:after="0"/>
      </w:pPr>
    </w:p>
    <w:p w:rsidR="00FF6118" w:rsidRDefault="00FF6118" w:rsidP="009570FD">
      <w:pPr>
        <w:spacing w:after="0"/>
      </w:pPr>
    </w:p>
    <w:p w:rsidR="00FF6118" w:rsidRPr="00715106" w:rsidRDefault="00FF6118" w:rsidP="009570FD">
      <w:pPr>
        <w:spacing w:after="0"/>
      </w:pPr>
    </w:p>
    <w:p w:rsidR="00FF6118" w:rsidRDefault="00FF6118" w:rsidP="00142F19">
      <w:pPr>
        <w:spacing w:before="100" w:after="40"/>
        <w:jc w:val="both"/>
        <w:rPr>
          <w:b/>
        </w:rPr>
      </w:pPr>
    </w:p>
    <w:p w:rsidR="00E3338E" w:rsidRDefault="00E3338E" w:rsidP="00142F19">
      <w:pPr>
        <w:spacing w:before="100" w:after="40"/>
        <w:jc w:val="both"/>
        <w:rPr>
          <w:color w:val="0000FF"/>
        </w:rPr>
        <w:sectPr w:rsidR="00E3338E" w:rsidSect="00C423BE">
          <w:headerReference w:type="even" r:id="rId42"/>
          <w:headerReference w:type="default" r:id="rId43"/>
          <w:footerReference w:type="default" r:id="rId44"/>
          <w:headerReference w:type="first" r:id="rId45"/>
          <w:footerReference w:type="first" r:id="rId46"/>
          <w:pgSz w:w="16838" w:h="11906" w:orient="landscape" w:code="9"/>
          <w:pgMar w:top="1618" w:right="1616" w:bottom="1400" w:left="902" w:header="709" w:footer="176" w:gutter="0"/>
          <w:cols w:space="708"/>
          <w:titlePg/>
          <w:docGrid w:linePitch="360"/>
        </w:sectPr>
      </w:pPr>
    </w:p>
    <w:p w:rsidR="00690B68" w:rsidRPr="008320B5" w:rsidRDefault="00E845B5" w:rsidP="00690B68">
      <w:pPr>
        <w:jc w:val="both"/>
        <w:rPr>
          <w:b/>
          <w:bCs/>
          <w:sz w:val="24"/>
        </w:rPr>
      </w:pPr>
      <w:bookmarkStart w:id="62" w:name="OLE_LINK1"/>
      <w:bookmarkStart w:id="63" w:name="OLE_LINK2"/>
      <w:r>
        <w:rPr>
          <w:b/>
          <w:bCs/>
          <w:noProof/>
          <w:sz w:val="24"/>
        </w:rPr>
        <w:lastRenderedPageBreak/>
        <w:pict>
          <v:group id="_x0000_s1029" style="position:absolute;left:0;text-align:left;margin-left:-18pt;margin-top:18pt;width:495pt;height:278.05pt;z-index:251655680" coordorigin="1040,1798" coordsize="9900,5561">
            <v:shape id="_x0000_s1030" type="#_x0000_t75" style="position:absolute;left:1040;top:1798;width:4272;height:2851" stroked="t" strokeweight="3pt">
              <v:stroke linestyle="thinThin"/>
              <v:imagedata r:id="rId47" o:title="IMG_4005"/>
            </v:shape>
            <v:shape id="_x0000_s1031" type="#_x0000_t75" style="position:absolute;left:3920;top:2338;width:3960;height:2976" stroked="t" strokeweight="3pt">
              <v:stroke linestyle="thinThin"/>
              <v:imagedata r:id="rId48" o:title="FB photo"/>
            </v:shape>
            <v:shape id="_x0000_s1032" type="#_x0000_t75" style="position:absolute;left:6440;top:3958;width:4500;height:3401" stroked="t" strokeweight="3pt">
              <v:stroke linestyle="thinThin"/>
              <v:imagedata r:id="rId49" o:title=""/>
            </v:shape>
          </v:group>
        </w:pict>
      </w:r>
      <w:r w:rsidR="00AD7A45">
        <w:rPr>
          <w:b/>
          <w:bCs/>
          <w:sz w:val="24"/>
        </w:rPr>
        <w:t xml:space="preserve">  </w:t>
      </w:r>
    </w:p>
    <w:p w:rsidR="00690B68" w:rsidRPr="008320B5" w:rsidRDefault="00690B68" w:rsidP="00690B68">
      <w:pPr>
        <w:jc w:val="both"/>
        <w:rPr>
          <w:b/>
          <w:bCs/>
          <w:sz w:val="24"/>
        </w:rPr>
      </w:pPr>
    </w:p>
    <w:p w:rsidR="00690B68" w:rsidRPr="008320B5" w:rsidRDefault="00690B68" w:rsidP="00690B68">
      <w:pPr>
        <w:jc w:val="both"/>
        <w:rPr>
          <w:b/>
          <w:bCs/>
          <w:sz w:val="24"/>
        </w:rPr>
      </w:pPr>
    </w:p>
    <w:p w:rsidR="00690B68" w:rsidRDefault="00AD7A45" w:rsidP="00B747E3">
      <w:pPr>
        <w:jc w:val="both"/>
        <w:rPr>
          <w:b/>
          <w:bCs/>
          <w:sz w:val="24"/>
        </w:rPr>
      </w:pPr>
      <w:r>
        <w:rPr>
          <w:sz w:val="32"/>
        </w:rPr>
        <w:t xml:space="preserve">  </w:t>
      </w:r>
    </w:p>
    <w:p w:rsidR="009421D0" w:rsidRDefault="009421D0" w:rsidP="001564F2">
      <w:pPr>
        <w:rPr>
          <w:b/>
          <w:bCs/>
          <w:sz w:val="24"/>
        </w:rPr>
      </w:pPr>
    </w:p>
    <w:p w:rsidR="00B747E3" w:rsidRDefault="00B747E3" w:rsidP="001564F2">
      <w:pPr>
        <w:rPr>
          <w:b/>
          <w:bCs/>
          <w:sz w:val="24"/>
        </w:rPr>
      </w:pPr>
    </w:p>
    <w:p w:rsidR="00B747E3" w:rsidRDefault="00B747E3" w:rsidP="001564F2">
      <w:pPr>
        <w:rPr>
          <w:b/>
          <w:bCs/>
          <w:sz w:val="24"/>
        </w:rPr>
      </w:pPr>
    </w:p>
    <w:p w:rsidR="00B747E3" w:rsidRDefault="00B747E3" w:rsidP="001564F2">
      <w:pPr>
        <w:rPr>
          <w:b/>
          <w:bCs/>
          <w:sz w:val="24"/>
        </w:rPr>
      </w:pPr>
    </w:p>
    <w:p w:rsidR="00B747E3" w:rsidRDefault="00B747E3" w:rsidP="001564F2">
      <w:pPr>
        <w:rPr>
          <w:b/>
          <w:bCs/>
          <w:sz w:val="24"/>
        </w:rPr>
      </w:pPr>
    </w:p>
    <w:p w:rsidR="00B747E3" w:rsidRDefault="00B747E3" w:rsidP="001564F2">
      <w:pPr>
        <w:rPr>
          <w:b/>
          <w:bCs/>
          <w:sz w:val="24"/>
        </w:rPr>
      </w:pPr>
    </w:p>
    <w:p w:rsidR="00973A0C" w:rsidRPr="00115D43" w:rsidRDefault="00973A0C" w:rsidP="00742EFD">
      <w:pPr>
        <w:pStyle w:val="Heading1"/>
        <w:numPr>
          <w:ilvl w:val="0"/>
          <w:numId w:val="13"/>
        </w:numPr>
        <w:tabs>
          <w:tab w:val="clear" w:pos="360"/>
          <w:tab w:val="num" w:pos="720"/>
        </w:tabs>
        <w:ind w:left="720" w:hanging="720"/>
        <w:rPr>
          <w:color w:val="003366"/>
        </w:rPr>
      </w:pPr>
      <w:bookmarkStart w:id="64" w:name="_Toc173221086"/>
      <w:bookmarkStart w:id="65" w:name="_Toc175631741"/>
      <w:bookmarkStart w:id="66" w:name="_Toc175632190"/>
      <w:bookmarkStart w:id="67" w:name="_Toc175633295"/>
      <w:bookmarkStart w:id="68" w:name="_Toc175633337"/>
      <w:bookmarkStart w:id="69" w:name="_Toc380137945"/>
      <w:r w:rsidRPr="00115D43">
        <w:rPr>
          <w:color w:val="003366"/>
        </w:rPr>
        <w:t>Risk Analysis &amp; Evaluation</w:t>
      </w:r>
      <w:bookmarkEnd w:id="64"/>
      <w:bookmarkEnd w:id="65"/>
      <w:bookmarkEnd w:id="66"/>
      <w:bookmarkEnd w:id="67"/>
      <w:bookmarkEnd w:id="68"/>
      <w:bookmarkEnd w:id="69"/>
    </w:p>
    <w:p w:rsidR="00B747E3" w:rsidRDefault="00B747E3" w:rsidP="001564F2">
      <w:pPr>
        <w:rPr>
          <w:b/>
          <w:bCs/>
          <w:sz w:val="24"/>
        </w:rPr>
      </w:pPr>
    </w:p>
    <w:p w:rsidR="00B747E3" w:rsidRPr="00243A8B" w:rsidRDefault="00E845B5" w:rsidP="001564F2">
      <w:pPr>
        <w:rPr>
          <w:b/>
          <w:bCs/>
          <w:sz w:val="24"/>
        </w:rPr>
      </w:pPr>
      <w:r>
        <w:rPr>
          <w:b/>
          <w:bCs/>
          <w:noProof/>
          <w:sz w:val="24"/>
        </w:rPr>
        <w:pict>
          <v:group id="_x0000_s1033" style="position:absolute;margin-left:0;margin-top:9.8pt;width:468pt;height:333.1pt;z-index:251656704" coordorigin="1400,7918" coordsize="9360,6662">
            <v:shape id="_x0000_s1034" type="#_x0000_t75" style="position:absolute;left:1400;top:7918;width:3714;height:3399" stroked="t" strokeweight="3pt">
              <v:stroke linestyle="thinThin"/>
              <v:imagedata r:id="rId50" o:title="Picture7"/>
            </v:shape>
            <v:shape id="_x0000_s1035" type="#_x0000_t75" style="position:absolute;left:6440;top:11338;width:4320;height:3242" stroked="t" strokeweight="3pt">
              <v:stroke linestyle="thinThin"/>
              <v:imagedata r:id="rId51" o:title="stormdrain311206(8)"/>
            </v:shape>
            <v:shape id="_x0000_s1036" type="#_x0000_t75" style="position:absolute;left:3920;top:9538;width:4190;height:3226" stroked="t" strokeweight="3pt">
              <v:stroke linestyle="thinThin"/>
              <v:imagedata r:id="rId52" o:title="P1010141" croptop="3463f" cropleft="5185f"/>
            </v:shape>
          </v:group>
        </w:pict>
      </w:r>
    </w:p>
    <w:p w:rsidR="00B747E3" w:rsidRDefault="00B747E3" w:rsidP="001564F2">
      <w:pPr>
        <w:rPr>
          <w:b/>
          <w:bCs/>
          <w:sz w:val="24"/>
        </w:rPr>
      </w:pPr>
    </w:p>
    <w:p w:rsidR="00690B68" w:rsidRPr="008320B5" w:rsidRDefault="00690B68" w:rsidP="001564F2">
      <w:pPr>
        <w:rPr>
          <w:b/>
          <w:bCs/>
          <w:sz w:val="24"/>
        </w:rPr>
      </w:pPr>
    </w:p>
    <w:p w:rsidR="00690B68" w:rsidRDefault="00AD7A45" w:rsidP="00690B68">
      <w:pPr>
        <w:jc w:val="both"/>
        <w:rPr>
          <w:b/>
          <w:bCs/>
          <w:sz w:val="24"/>
        </w:rPr>
      </w:pPr>
      <w:r>
        <w:rPr>
          <w:b/>
          <w:bCs/>
          <w:sz w:val="24"/>
        </w:rPr>
        <w:t xml:space="preserve">  </w:t>
      </w:r>
    </w:p>
    <w:p w:rsidR="00690B68" w:rsidRPr="008320B5" w:rsidRDefault="00690B68" w:rsidP="00690B68">
      <w:pPr>
        <w:jc w:val="both"/>
        <w:rPr>
          <w:b/>
          <w:bCs/>
          <w:sz w:val="24"/>
        </w:rPr>
      </w:pPr>
    </w:p>
    <w:p w:rsidR="00690B68" w:rsidRPr="008320B5" w:rsidRDefault="00690B68" w:rsidP="00690B68">
      <w:pPr>
        <w:jc w:val="both"/>
        <w:rPr>
          <w:b/>
          <w:bCs/>
          <w:sz w:val="24"/>
        </w:rPr>
      </w:pPr>
    </w:p>
    <w:p w:rsidR="00690B68" w:rsidRPr="008320B5" w:rsidRDefault="00690B68" w:rsidP="00690B68">
      <w:pPr>
        <w:jc w:val="both"/>
        <w:rPr>
          <w:b/>
          <w:bCs/>
          <w:sz w:val="24"/>
        </w:rPr>
      </w:pPr>
    </w:p>
    <w:p w:rsidR="00690B68" w:rsidRPr="008320B5" w:rsidRDefault="00690B68" w:rsidP="00E3338E">
      <w:pPr>
        <w:jc w:val="both"/>
        <w:rPr>
          <w:b/>
          <w:bCs/>
          <w:sz w:val="24"/>
        </w:rPr>
      </w:pPr>
    </w:p>
    <w:p w:rsidR="00690B68" w:rsidRDefault="00690B68" w:rsidP="00690B68">
      <w:pPr>
        <w:spacing w:after="0"/>
      </w:pPr>
    </w:p>
    <w:p w:rsidR="00690B68" w:rsidRDefault="00690B68" w:rsidP="00690B68">
      <w:pPr>
        <w:spacing w:after="0"/>
      </w:pPr>
    </w:p>
    <w:p w:rsidR="00690B68" w:rsidRDefault="00690B68" w:rsidP="00690B68">
      <w:pPr>
        <w:spacing w:after="0"/>
      </w:pPr>
    </w:p>
    <w:p w:rsidR="00690B68" w:rsidRDefault="00690B68" w:rsidP="00690B68">
      <w:pPr>
        <w:spacing w:after="0"/>
      </w:pPr>
    </w:p>
    <w:p w:rsidR="00B747E3" w:rsidRPr="004C39AD" w:rsidRDefault="00B747E3" w:rsidP="00742EFD">
      <w:pPr>
        <w:pStyle w:val="Heading1"/>
        <w:numPr>
          <w:ilvl w:val="1"/>
          <w:numId w:val="13"/>
        </w:numPr>
        <w:tabs>
          <w:tab w:val="num" w:pos="1080"/>
        </w:tabs>
        <w:spacing w:before="240"/>
        <w:ind w:left="1080" w:hanging="900"/>
        <w:rPr>
          <w:b w:val="0"/>
          <w:color w:val="003366"/>
          <w:sz w:val="28"/>
        </w:rPr>
      </w:pPr>
      <w:r>
        <w:rPr>
          <w:color w:val="003366"/>
        </w:rPr>
        <w:br w:type="page"/>
      </w:r>
      <w:bookmarkStart w:id="70" w:name="_Toc380137946"/>
      <w:r w:rsidRPr="004C39AD">
        <w:rPr>
          <w:b w:val="0"/>
          <w:color w:val="003366"/>
          <w:sz w:val="28"/>
        </w:rPr>
        <w:lastRenderedPageBreak/>
        <w:t>Hazards</w:t>
      </w:r>
      <w:bookmarkEnd w:id="70"/>
    </w:p>
    <w:p w:rsidR="00B747E3" w:rsidRDefault="00B747E3" w:rsidP="00B747E3">
      <w:pPr>
        <w:spacing w:after="120"/>
        <w:ind w:left="180"/>
        <w:jc w:val="both"/>
      </w:pPr>
    </w:p>
    <w:p w:rsidR="00B747E3" w:rsidRPr="008D59D6" w:rsidRDefault="00B747E3" w:rsidP="00345AD2">
      <w:pPr>
        <w:spacing w:after="120"/>
        <w:jc w:val="both"/>
      </w:pPr>
      <w:r w:rsidRPr="008D59D6">
        <w:t xml:space="preserve">This section of the report details the comprehensive assessment conducted on each of the </w:t>
      </w:r>
      <w:r>
        <w:t>23</w:t>
      </w:r>
      <w:r w:rsidRPr="008D59D6">
        <w:t xml:space="preserve"> identified hazards. </w:t>
      </w:r>
    </w:p>
    <w:p w:rsidR="00B747E3" w:rsidRPr="008A3FD3" w:rsidRDefault="00B747E3" w:rsidP="00345AD2">
      <w:pPr>
        <w:spacing w:after="120"/>
        <w:jc w:val="both"/>
      </w:pPr>
      <w:r w:rsidRPr="008A3FD3">
        <w:t xml:space="preserve">The process used for the assessment is </w:t>
      </w:r>
      <w:r>
        <w:t>in accordance with</w:t>
      </w:r>
      <w:r w:rsidRPr="008A3FD3">
        <w:t xml:space="preserve"> the </w:t>
      </w:r>
      <w:r>
        <w:t xml:space="preserve">International and </w:t>
      </w:r>
      <w:r w:rsidR="00FD416E">
        <w:t>ASNZS</w:t>
      </w:r>
      <w:r w:rsidRPr="008A3FD3">
        <w:t xml:space="preserve"> ISO</w:t>
      </w:r>
      <w:r>
        <w:t xml:space="preserve"> </w:t>
      </w:r>
      <w:r w:rsidRPr="008A3FD3">
        <w:t xml:space="preserve">31000 </w:t>
      </w:r>
      <w:r w:rsidR="00FD416E">
        <w:t xml:space="preserve">standard </w:t>
      </w:r>
      <w:r w:rsidR="00C51AAB">
        <w:t>for Risk Management - P</w:t>
      </w:r>
      <w:r w:rsidR="00C51AAB" w:rsidRPr="008A3FD3">
        <w:t xml:space="preserve">rinciples </w:t>
      </w:r>
      <w:r w:rsidRPr="008A3FD3">
        <w:t>and</w:t>
      </w:r>
      <w:r w:rsidR="00C51AAB" w:rsidRPr="00C51AAB">
        <w:t xml:space="preserve"> </w:t>
      </w:r>
      <w:r w:rsidR="00C51AAB">
        <w:t>g</w:t>
      </w:r>
      <w:r w:rsidR="00C51AAB" w:rsidRPr="008A3FD3">
        <w:t>uidelines</w:t>
      </w:r>
      <w:r w:rsidRPr="008A3FD3">
        <w:t xml:space="preserve">, as well as the </w:t>
      </w:r>
      <w:r>
        <w:t>National Emergency Risk Assessment</w:t>
      </w:r>
      <w:r w:rsidRPr="008A3FD3">
        <w:t xml:space="preserve"> Guidelines </w:t>
      </w:r>
      <w:r>
        <w:t>(NERAG)</w:t>
      </w:r>
      <w:r w:rsidRPr="008A3FD3">
        <w:t>.</w:t>
      </w:r>
    </w:p>
    <w:p w:rsidR="00B747E3" w:rsidRPr="00973A0C" w:rsidRDefault="00B747E3" w:rsidP="00345AD2">
      <w:pPr>
        <w:spacing w:after="120"/>
        <w:jc w:val="both"/>
      </w:pPr>
      <w:r w:rsidRPr="00973A0C">
        <w:t>The assessments of all 23 identified hazards are outlined in the following pages and include:</w:t>
      </w:r>
    </w:p>
    <w:p w:rsidR="00B747E3" w:rsidRPr="008D59D6" w:rsidRDefault="00B747E3" w:rsidP="00742EFD">
      <w:pPr>
        <w:numPr>
          <w:ilvl w:val="0"/>
          <w:numId w:val="39"/>
        </w:numPr>
        <w:spacing w:after="120"/>
        <w:jc w:val="both"/>
      </w:pPr>
      <w:r>
        <w:t>Hazard Category</w:t>
      </w:r>
      <w:r w:rsidRPr="008D59D6">
        <w:t>;</w:t>
      </w:r>
    </w:p>
    <w:p w:rsidR="00B747E3" w:rsidRPr="008D59D6" w:rsidRDefault="00B747E3" w:rsidP="00742EFD">
      <w:pPr>
        <w:numPr>
          <w:ilvl w:val="0"/>
          <w:numId w:val="39"/>
        </w:numPr>
        <w:spacing w:after="120"/>
        <w:jc w:val="both"/>
      </w:pPr>
      <w:r w:rsidRPr="008D59D6">
        <w:t>Name of the hazard;</w:t>
      </w:r>
      <w:r>
        <w:t xml:space="preserve"> </w:t>
      </w:r>
    </w:p>
    <w:p w:rsidR="00B747E3" w:rsidRPr="008D59D6" w:rsidRDefault="00B747E3" w:rsidP="00742EFD">
      <w:pPr>
        <w:numPr>
          <w:ilvl w:val="0"/>
          <w:numId w:val="39"/>
        </w:numPr>
        <w:spacing w:after="120"/>
        <w:jc w:val="both"/>
      </w:pPr>
      <w:r w:rsidRPr="008D59D6">
        <w:t>Hazard Identification number;</w:t>
      </w:r>
    </w:p>
    <w:p w:rsidR="00B747E3" w:rsidRPr="008D59D6" w:rsidRDefault="00B747E3" w:rsidP="00742EFD">
      <w:pPr>
        <w:numPr>
          <w:ilvl w:val="0"/>
          <w:numId w:val="39"/>
        </w:numPr>
        <w:spacing w:after="120"/>
        <w:jc w:val="both"/>
      </w:pPr>
      <w:r w:rsidRPr="008D59D6">
        <w:t>The Risk Statement – describes how this hazard could impact on people, property, environment, etc;</w:t>
      </w:r>
    </w:p>
    <w:p w:rsidR="00B747E3" w:rsidRPr="008D59D6" w:rsidRDefault="00B747E3" w:rsidP="00742EFD">
      <w:pPr>
        <w:numPr>
          <w:ilvl w:val="0"/>
          <w:numId w:val="39"/>
        </w:numPr>
        <w:spacing w:after="120"/>
        <w:jc w:val="both"/>
      </w:pPr>
      <w:r w:rsidRPr="008D59D6">
        <w:t xml:space="preserve">Date when the risk statement was confirmed by the </w:t>
      </w:r>
      <w:r w:rsidR="00A42560">
        <w:t>SEMSOG</w:t>
      </w:r>
      <w:r w:rsidRPr="008D59D6">
        <w:t>;</w:t>
      </w:r>
    </w:p>
    <w:p w:rsidR="00B747E3" w:rsidRPr="008D59D6" w:rsidRDefault="00B747E3" w:rsidP="00742EFD">
      <w:pPr>
        <w:numPr>
          <w:ilvl w:val="0"/>
          <w:numId w:val="39"/>
        </w:numPr>
        <w:spacing w:after="120"/>
        <w:jc w:val="both"/>
      </w:pPr>
      <w:r w:rsidRPr="008D59D6">
        <w:t>The consequences/impact this hazard would have on</w:t>
      </w:r>
      <w:r>
        <w:t xml:space="preserve"> the following elements at risk</w:t>
      </w:r>
      <w:r w:rsidRPr="008D59D6">
        <w:t>:</w:t>
      </w:r>
    </w:p>
    <w:p w:rsidR="00B747E3" w:rsidRPr="008D59D6" w:rsidRDefault="00B747E3" w:rsidP="00FD416E">
      <w:pPr>
        <w:numPr>
          <w:ilvl w:val="0"/>
          <w:numId w:val="34"/>
        </w:numPr>
        <w:spacing w:after="120"/>
        <w:jc w:val="both"/>
      </w:pPr>
      <w:r w:rsidRPr="008D59D6">
        <w:t>people</w:t>
      </w:r>
    </w:p>
    <w:p w:rsidR="00B747E3" w:rsidRPr="008D59D6" w:rsidRDefault="00B747E3" w:rsidP="00FD416E">
      <w:pPr>
        <w:numPr>
          <w:ilvl w:val="0"/>
          <w:numId w:val="34"/>
        </w:numPr>
        <w:spacing w:after="120"/>
        <w:jc w:val="both"/>
      </w:pPr>
      <w:r w:rsidRPr="008D59D6">
        <w:t>social impact</w:t>
      </w:r>
    </w:p>
    <w:p w:rsidR="00B747E3" w:rsidRPr="008D59D6" w:rsidRDefault="00B747E3" w:rsidP="00FD416E">
      <w:pPr>
        <w:numPr>
          <w:ilvl w:val="0"/>
          <w:numId w:val="34"/>
        </w:numPr>
        <w:spacing w:after="120"/>
        <w:jc w:val="both"/>
      </w:pPr>
      <w:r w:rsidRPr="008D59D6">
        <w:t>extent of evacuation</w:t>
      </w:r>
    </w:p>
    <w:p w:rsidR="00B747E3" w:rsidRPr="008D59D6" w:rsidRDefault="00B747E3" w:rsidP="00FD416E">
      <w:pPr>
        <w:numPr>
          <w:ilvl w:val="0"/>
          <w:numId w:val="34"/>
        </w:numPr>
        <w:spacing w:after="120"/>
        <w:jc w:val="both"/>
      </w:pPr>
      <w:r w:rsidRPr="008D59D6">
        <w:t>property</w:t>
      </w:r>
    </w:p>
    <w:p w:rsidR="00B747E3" w:rsidRPr="008D59D6" w:rsidRDefault="00B747E3" w:rsidP="00FD416E">
      <w:pPr>
        <w:numPr>
          <w:ilvl w:val="0"/>
          <w:numId w:val="34"/>
        </w:numPr>
        <w:spacing w:after="120"/>
        <w:jc w:val="both"/>
      </w:pPr>
      <w:r w:rsidRPr="008D59D6">
        <w:t>demand on community services</w:t>
      </w:r>
    </w:p>
    <w:p w:rsidR="00B747E3" w:rsidRPr="008D59D6" w:rsidRDefault="00B747E3" w:rsidP="00FD416E">
      <w:pPr>
        <w:numPr>
          <w:ilvl w:val="0"/>
          <w:numId w:val="34"/>
        </w:numPr>
        <w:spacing w:after="120"/>
        <w:jc w:val="both"/>
      </w:pPr>
      <w:r w:rsidRPr="008D59D6">
        <w:t>impact on animals</w:t>
      </w:r>
    </w:p>
    <w:p w:rsidR="00B747E3" w:rsidRPr="008D59D6" w:rsidRDefault="00B747E3" w:rsidP="00FD416E">
      <w:pPr>
        <w:numPr>
          <w:ilvl w:val="0"/>
          <w:numId w:val="34"/>
        </w:numPr>
        <w:spacing w:after="120"/>
        <w:jc w:val="both"/>
      </w:pPr>
      <w:r w:rsidRPr="008D59D6">
        <w:t>impact on the environment</w:t>
      </w:r>
    </w:p>
    <w:p w:rsidR="00B747E3" w:rsidRPr="008D59D6" w:rsidRDefault="00B747E3" w:rsidP="00FD416E">
      <w:pPr>
        <w:numPr>
          <w:ilvl w:val="0"/>
          <w:numId w:val="34"/>
        </w:numPr>
        <w:spacing w:after="120"/>
        <w:jc w:val="both"/>
      </w:pPr>
      <w:r w:rsidRPr="008D59D6">
        <w:t>financial loss</w:t>
      </w:r>
    </w:p>
    <w:p w:rsidR="00B747E3" w:rsidRPr="008D59D6" w:rsidRDefault="00B747E3" w:rsidP="00FD416E">
      <w:pPr>
        <w:numPr>
          <w:ilvl w:val="0"/>
          <w:numId w:val="34"/>
        </w:numPr>
        <w:spacing w:after="120"/>
        <w:jc w:val="both"/>
      </w:pPr>
      <w:r w:rsidRPr="008D59D6">
        <w:t>emergency resources required (</w:t>
      </w:r>
      <w:r w:rsidR="00FD416E">
        <w:t>territory</w:t>
      </w:r>
      <w:r w:rsidRPr="008D59D6">
        <w:t xml:space="preserve"> or national)</w:t>
      </w:r>
    </w:p>
    <w:p w:rsidR="00B747E3" w:rsidRPr="008D59D6" w:rsidRDefault="00B747E3" w:rsidP="00FD416E">
      <w:pPr>
        <w:numPr>
          <w:ilvl w:val="0"/>
          <w:numId w:val="34"/>
        </w:numPr>
        <w:spacing w:after="120"/>
        <w:jc w:val="both"/>
      </w:pPr>
      <w:r w:rsidRPr="008D59D6">
        <w:t>level of operational management (</w:t>
      </w:r>
      <w:r w:rsidR="00FD416E">
        <w:t>territory</w:t>
      </w:r>
      <w:r w:rsidRPr="008D59D6">
        <w:t xml:space="preserve"> or national)</w:t>
      </w:r>
    </w:p>
    <w:p w:rsidR="00B747E3" w:rsidRPr="008D59D6" w:rsidRDefault="00B747E3" w:rsidP="00742EFD">
      <w:pPr>
        <w:numPr>
          <w:ilvl w:val="0"/>
          <w:numId w:val="39"/>
        </w:numPr>
        <w:spacing w:after="120"/>
        <w:jc w:val="both"/>
      </w:pPr>
      <w:r w:rsidRPr="008D59D6">
        <w:t>The likelihood of this incident occurring at this level;</w:t>
      </w:r>
    </w:p>
    <w:p w:rsidR="00B747E3" w:rsidRPr="008D59D6" w:rsidRDefault="00B747E3" w:rsidP="00742EFD">
      <w:pPr>
        <w:numPr>
          <w:ilvl w:val="0"/>
          <w:numId w:val="39"/>
        </w:numPr>
        <w:spacing w:after="120"/>
        <w:jc w:val="both"/>
      </w:pPr>
      <w:r w:rsidRPr="008D59D6">
        <w:t>The level this hazard risk was assessed at LOW, MODERATE, HIGH or EXTREME;</w:t>
      </w:r>
    </w:p>
    <w:p w:rsidR="00B747E3" w:rsidRPr="008D59D6" w:rsidRDefault="00B747E3" w:rsidP="00742EFD">
      <w:pPr>
        <w:numPr>
          <w:ilvl w:val="0"/>
          <w:numId w:val="39"/>
        </w:numPr>
        <w:spacing w:after="120"/>
        <w:jc w:val="both"/>
      </w:pPr>
      <w:r w:rsidRPr="008D59D6">
        <w:t>Agency support to deal with this emergency event;</w:t>
      </w:r>
    </w:p>
    <w:p w:rsidR="00B747E3" w:rsidRDefault="00B747E3" w:rsidP="00742EFD">
      <w:pPr>
        <w:numPr>
          <w:ilvl w:val="0"/>
          <w:numId w:val="39"/>
        </w:numPr>
        <w:spacing w:after="120"/>
        <w:jc w:val="both"/>
      </w:pPr>
      <w:r w:rsidRPr="008D59D6">
        <w:t>Existing strategies in place to deal with the emergency event;</w:t>
      </w:r>
    </w:p>
    <w:p w:rsidR="00B747E3" w:rsidRPr="008D59D6" w:rsidRDefault="00B747E3" w:rsidP="00742EFD">
      <w:pPr>
        <w:numPr>
          <w:ilvl w:val="0"/>
          <w:numId w:val="39"/>
        </w:numPr>
        <w:spacing w:after="120"/>
        <w:jc w:val="both"/>
      </w:pPr>
      <w:r w:rsidRPr="008D59D6">
        <w:t>Review dates and endorsement details.</w:t>
      </w:r>
    </w:p>
    <w:p w:rsidR="00B747E3" w:rsidRPr="008D59D6" w:rsidRDefault="00B747E3" w:rsidP="00B747E3">
      <w:pPr>
        <w:spacing w:after="120"/>
        <w:ind w:left="180"/>
      </w:pPr>
    </w:p>
    <w:p w:rsidR="00B747E3" w:rsidRPr="008D59D6" w:rsidRDefault="00B747E3" w:rsidP="00345AD2">
      <w:pPr>
        <w:spacing w:after="120"/>
      </w:pPr>
      <w:r w:rsidRPr="008D59D6">
        <w:t xml:space="preserve">This information and the risk level in particular, are used to prioritise each hazard. </w:t>
      </w:r>
    </w:p>
    <w:p w:rsidR="00B747E3" w:rsidRPr="008D59D6" w:rsidRDefault="00B747E3" w:rsidP="00B747E3">
      <w:pPr>
        <w:spacing w:after="0"/>
      </w:pPr>
    </w:p>
    <w:p w:rsidR="00690B68" w:rsidRDefault="00690B68" w:rsidP="00690B68">
      <w:pPr>
        <w:spacing w:after="0"/>
      </w:pPr>
    </w:p>
    <w:p w:rsidR="00690B68" w:rsidRPr="00F83931" w:rsidRDefault="00690B68" w:rsidP="00690B68">
      <w:pPr>
        <w:spacing w:after="0"/>
      </w:pPr>
    </w:p>
    <w:p w:rsidR="006E2E12" w:rsidRPr="00E90733" w:rsidRDefault="004E78F1" w:rsidP="00022D9E">
      <w:pPr>
        <w:tabs>
          <w:tab w:val="left" w:pos="2760"/>
        </w:tabs>
        <w:spacing w:after="0"/>
      </w:pPr>
      <w:r>
        <w:rPr>
          <w:color w:val="0000FF"/>
        </w:rPr>
        <w:br w:type="page"/>
      </w:r>
    </w:p>
    <w:tbl>
      <w:tblPr>
        <w:tblW w:w="9555" w:type="dxa"/>
        <w:tblInd w:w="-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497"/>
        <w:gridCol w:w="496"/>
        <w:gridCol w:w="245"/>
        <w:gridCol w:w="1260"/>
        <w:gridCol w:w="320"/>
        <w:gridCol w:w="148"/>
        <w:gridCol w:w="638"/>
        <w:gridCol w:w="456"/>
        <w:gridCol w:w="183"/>
        <w:gridCol w:w="712"/>
        <w:gridCol w:w="582"/>
        <w:gridCol w:w="647"/>
        <w:gridCol w:w="656"/>
        <w:gridCol w:w="1180"/>
        <w:gridCol w:w="133"/>
        <w:gridCol w:w="684"/>
        <w:gridCol w:w="718"/>
      </w:tblGrid>
      <w:tr w:rsidR="006E2E12" w:rsidRPr="006E2E12" w:rsidTr="00502D62">
        <w:trPr>
          <w:trHeight w:val="442"/>
        </w:trPr>
        <w:tc>
          <w:tcPr>
            <w:tcW w:w="992" w:type="dxa"/>
            <w:gridSpan w:val="2"/>
            <w:shd w:val="clear" w:color="auto" w:fill="C0C0C0"/>
            <w:vAlign w:val="center"/>
          </w:tcPr>
          <w:p w:rsidR="006E2E12" w:rsidRPr="006E2E12" w:rsidRDefault="006E2E12" w:rsidP="006E2E12">
            <w:pPr>
              <w:spacing w:after="0"/>
              <w:jc w:val="center"/>
              <w:rPr>
                <w:rFonts w:cs="Arial"/>
                <w:b/>
                <w:bCs/>
                <w:color w:val="FFFFFF"/>
                <w:sz w:val="16"/>
                <w:szCs w:val="16"/>
              </w:rPr>
            </w:pPr>
            <w:r w:rsidRPr="006E2E12">
              <w:rPr>
                <w:rFonts w:cs="Arial"/>
                <w:b/>
                <w:bCs/>
                <w:color w:val="FFFFFF"/>
                <w:sz w:val="16"/>
                <w:szCs w:val="16"/>
              </w:rPr>
              <w:lastRenderedPageBreak/>
              <w:t>Hazard Category</w:t>
            </w:r>
          </w:p>
        </w:tc>
        <w:tc>
          <w:tcPr>
            <w:tcW w:w="2059" w:type="dxa"/>
            <w:gridSpan w:val="4"/>
            <w:shd w:val="clear" w:color="auto" w:fill="auto"/>
            <w:vAlign w:val="bottom"/>
          </w:tcPr>
          <w:p w:rsidR="006E2E12" w:rsidRPr="006D20E6" w:rsidRDefault="006E2E12" w:rsidP="006E2E12">
            <w:pPr>
              <w:spacing w:after="0"/>
              <w:jc w:val="center"/>
              <w:rPr>
                <w:rFonts w:cs="Arial"/>
                <w:b/>
                <w:szCs w:val="20"/>
              </w:rPr>
            </w:pPr>
            <w:r w:rsidRPr="006D20E6">
              <w:rPr>
                <w:rFonts w:cs="Arial"/>
                <w:b/>
                <w:szCs w:val="20"/>
              </w:rPr>
              <w:t>Transport</w:t>
            </w:r>
          </w:p>
        </w:tc>
        <w:tc>
          <w:tcPr>
            <w:tcW w:w="1094" w:type="dxa"/>
            <w:gridSpan w:val="2"/>
            <w:shd w:val="clear" w:color="auto" w:fill="C0C0C0"/>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Hazard Name</w:t>
            </w:r>
          </w:p>
        </w:tc>
        <w:tc>
          <w:tcPr>
            <w:tcW w:w="3960" w:type="dxa"/>
            <w:gridSpan w:val="6"/>
            <w:shd w:val="clear" w:color="auto" w:fill="auto"/>
            <w:noWrap/>
            <w:vAlign w:val="bottom"/>
          </w:tcPr>
          <w:p w:rsidR="006E2E12" w:rsidRPr="006D20E6" w:rsidRDefault="00840B0A" w:rsidP="006E2E12">
            <w:pPr>
              <w:spacing w:after="0"/>
              <w:jc w:val="center"/>
              <w:rPr>
                <w:rFonts w:cs="Arial"/>
                <w:b/>
                <w:szCs w:val="20"/>
              </w:rPr>
            </w:pPr>
            <w:r>
              <w:rPr>
                <w:rFonts w:cs="Arial"/>
                <w:b/>
                <w:szCs w:val="20"/>
              </w:rPr>
              <w:t>Transport Emergency -</w:t>
            </w:r>
            <w:r w:rsidR="006E2E12" w:rsidRPr="006D20E6">
              <w:rPr>
                <w:rFonts w:cs="Arial"/>
                <w:b/>
                <w:szCs w:val="20"/>
              </w:rPr>
              <w:t xml:space="preserve"> Aviation </w:t>
            </w:r>
          </w:p>
        </w:tc>
        <w:tc>
          <w:tcPr>
            <w:tcW w:w="720" w:type="dxa"/>
            <w:gridSpan w:val="2"/>
            <w:shd w:val="clear" w:color="auto" w:fill="C0C0C0"/>
            <w:vAlign w:val="center"/>
          </w:tcPr>
          <w:p w:rsidR="006E2E12" w:rsidRPr="006E2E12" w:rsidRDefault="006B1D1B" w:rsidP="006E2E12">
            <w:pPr>
              <w:spacing w:after="0"/>
              <w:jc w:val="center"/>
              <w:rPr>
                <w:rFonts w:cs="Arial"/>
                <w:b/>
                <w:bCs/>
                <w:color w:val="FFFFFF"/>
                <w:sz w:val="18"/>
                <w:szCs w:val="18"/>
              </w:rPr>
            </w:pPr>
            <w:r w:rsidRPr="006E2E12">
              <w:rPr>
                <w:rFonts w:cs="Arial"/>
                <w:b/>
                <w:bCs/>
                <w:color w:val="FFFFFF"/>
                <w:sz w:val="18"/>
                <w:szCs w:val="18"/>
              </w:rPr>
              <w:t>Hazard</w:t>
            </w:r>
            <w:r w:rsidR="006E2E12" w:rsidRPr="006E2E12">
              <w:rPr>
                <w:rFonts w:cs="Arial"/>
                <w:b/>
                <w:bCs/>
                <w:color w:val="FFFFFF"/>
                <w:sz w:val="18"/>
                <w:szCs w:val="18"/>
              </w:rPr>
              <w:t xml:space="preserve"> ID</w:t>
            </w:r>
          </w:p>
        </w:tc>
        <w:tc>
          <w:tcPr>
            <w:tcW w:w="730" w:type="dxa"/>
            <w:shd w:val="clear" w:color="auto" w:fill="auto"/>
            <w:vAlign w:val="bottom"/>
          </w:tcPr>
          <w:p w:rsidR="006E2E12" w:rsidRPr="006E2E12" w:rsidRDefault="006E2E12" w:rsidP="006E2E12">
            <w:pPr>
              <w:spacing w:after="0"/>
              <w:rPr>
                <w:rFonts w:cs="Arial"/>
                <w:b/>
                <w:bCs/>
                <w:szCs w:val="20"/>
              </w:rPr>
            </w:pPr>
            <w:r w:rsidRPr="006E2E12">
              <w:rPr>
                <w:rFonts w:cs="Arial"/>
                <w:b/>
                <w:bCs/>
                <w:szCs w:val="20"/>
              </w:rPr>
              <w:t>RA1</w:t>
            </w:r>
          </w:p>
        </w:tc>
      </w:tr>
      <w:tr w:rsidR="006E2E12" w:rsidRPr="006E2E12" w:rsidTr="00502D62">
        <w:trPr>
          <w:cantSplit/>
          <w:trHeight w:val="1136"/>
        </w:trPr>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ANALYSE</w:t>
            </w:r>
          </w:p>
        </w:tc>
        <w:tc>
          <w:tcPr>
            <w:tcW w:w="769" w:type="dxa"/>
            <w:gridSpan w:val="2"/>
            <w:shd w:val="clear" w:color="auto" w:fill="C0C0C0"/>
            <w:textDirection w:val="btLr"/>
            <w:vAlign w:val="center"/>
          </w:tcPr>
          <w:p w:rsidR="006E2E12" w:rsidRPr="006E2E12" w:rsidRDefault="006E2E12" w:rsidP="00973A0C">
            <w:pPr>
              <w:spacing w:after="0"/>
              <w:ind w:left="113" w:right="113"/>
              <w:jc w:val="center"/>
              <w:rPr>
                <w:rFonts w:cs="Arial"/>
                <w:b/>
                <w:bCs/>
                <w:color w:val="FFFFFF"/>
                <w:sz w:val="18"/>
                <w:szCs w:val="18"/>
              </w:rPr>
            </w:pPr>
            <w:r w:rsidRPr="006E2E12">
              <w:rPr>
                <w:rFonts w:cs="Arial"/>
                <w:b/>
                <w:bCs/>
                <w:color w:val="FFFFFF"/>
                <w:sz w:val="18"/>
                <w:szCs w:val="18"/>
              </w:rPr>
              <w:t>Risk Statement</w:t>
            </w:r>
          </w:p>
        </w:tc>
        <w:tc>
          <w:tcPr>
            <w:tcW w:w="8290" w:type="dxa"/>
            <w:gridSpan w:val="14"/>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 xml:space="preserve">There is a risk </w:t>
            </w:r>
            <w:r w:rsidR="006D20E6" w:rsidRPr="006E2E12">
              <w:rPr>
                <w:rFonts w:cs="Arial"/>
                <w:sz w:val="18"/>
                <w:szCs w:val="18"/>
              </w:rPr>
              <w:t>that a</w:t>
            </w:r>
            <w:r w:rsidRPr="006E2E12">
              <w:rPr>
                <w:rFonts w:cs="Arial"/>
                <w:sz w:val="18"/>
                <w:szCs w:val="18"/>
              </w:rPr>
              <w:t xml:space="preserve"> significant transport emergency - aviation involving a passenger or freight plane could result in multiple fatalities and mass casualties</w:t>
            </w:r>
            <w:r w:rsidR="006D20E6" w:rsidRPr="006E2E12">
              <w:rPr>
                <w:rFonts w:cs="Arial"/>
                <w:sz w:val="18"/>
                <w:szCs w:val="18"/>
              </w:rPr>
              <w:t>, psychological</w:t>
            </w:r>
            <w:r w:rsidRPr="006E2E12">
              <w:rPr>
                <w:rFonts w:cs="Arial"/>
                <w:sz w:val="18"/>
                <w:szCs w:val="18"/>
              </w:rPr>
              <w:t xml:space="preserve"> impact to the community, possible damage to key infrastructure, significant property damage, environmental impact, hazmat impact, possible evacuation, establishment of exclusion zones, property fires, and </w:t>
            </w:r>
            <w:r w:rsidR="006D20E6" w:rsidRPr="006E2E12">
              <w:rPr>
                <w:rFonts w:cs="Arial"/>
                <w:sz w:val="18"/>
                <w:szCs w:val="18"/>
              </w:rPr>
              <w:t>have economic</w:t>
            </w:r>
            <w:r w:rsidRPr="006E2E12">
              <w:rPr>
                <w:rFonts w:cs="Arial"/>
                <w:sz w:val="18"/>
                <w:szCs w:val="18"/>
              </w:rPr>
              <w:t xml:space="preserve"> impact on the community.</w:t>
            </w:r>
          </w:p>
        </w:tc>
      </w:tr>
      <w:tr w:rsidR="006E2E12" w:rsidRPr="006E2E12" w:rsidTr="00502D62">
        <w:trPr>
          <w:trHeight w:val="328"/>
        </w:trPr>
        <w:tc>
          <w:tcPr>
            <w:tcW w:w="496" w:type="dxa"/>
            <w:vMerge/>
            <w:vAlign w:val="center"/>
          </w:tcPr>
          <w:p w:rsidR="006E2E12" w:rsidRPr="006E2E12" w:rsidRDefault="006E2E12" w:rsidP="006E2E12">
            <w:pPr>
              <w:spacing w:after="0"/>
              <w:rPr>
                <w:rFonts w:cs="Arial"/>
                <w:b/>
                <w:bCs/>
                <w:i/>
                <w:iCs/>
                <w:sz w:val="22"/>
                <w:szCs w:val="22"/>
              </w:rPr>
            </w:pPr>
          </w:p>
        </w:tc>
        <w:tc>
          <w:tcPr>
            <w:tcW w:w="2555" w:type="dxa"/>
            <w:gridSpan w:val="5"/>
            <w:shd w:val="clear" w:color="auto" w:fill="C0C0C0"/>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Date Confirmed</w:t>
            </w:r>
          </w:p>
        </w:tc>
        <w:tc>
          <w:tcPr>
            <w:tcW w:w="6504" w:type="dxa"/>
            <w:gridSpan w:val="11"/>
            <w:shd w:val="clear" w:color="auto" w:fill="auto"/>
            <w:vAlign w:val="bottom"/>
          </w:tcPr>
          <w:p w:rsidR="006E2E12" w:rsidRPr="006E2E12" w:rsidRDefault="00A42560" w:rsidP="006E2E12">
            <w:pPr>
              <w:spacing w:after="0"/>
              <w:rPr>
                <w:rFonts w:cs="Arial"/>
                <w:sz w:val="18"/>
                <w:szCs w:val="18"/>
              </w:rPr>
            </w:pPr>
            <w:r>
              <w:rPr>
                <w:rFonts w:cs="Arial"/>
                <w:sz w:val="18"/>
                <w:szCs w:val="18"/>
              </w:rPr>
              <w:t>23 May 2012</w:t>
            </w:r>
          </w:p>
        </w:tc>
      </w:tr>
      <w:tr w:rsidR="006E2E12" w:rsidRPr="006E2E12" w:rsidTr="00502D62">
        <w:trPr>
          <w:trHeight w:val="404"/>
        </w:trPr>
        <w:tc>
          <w:tcPr>
            <w:tcW w:w="496" w:type="dxa"/>
            <w:vMerge/>
            <w:vAlign w:val="center"/>
          </w:tcPr>
          <w:p w:rsidR="006E2E12" w:rsidRPr="006E2E12" w:rsidRDefault="006E2E12" w:rsidP="006E2E12">
            <w:pPr>
              <w:spacing w:after="0"/>
              <w:rPr>
                <w:rFonts w:cs="Arial"/>
                <w:b/>
                <w:bCs/>
                <w:i/>
                <w:iCs/>
                <w:sz w:val="22"/>
                <w:szCs w:val="22"/>
              </w:rPr>
            </w:pPr>
          </w:p>
        </w:tc>
        <w:tc>
          <w:tcPr>
            <w:tcW w:w="496" w:type="dxa"/>
            <w:shd w:val="clear" w:color="auto" w:fill="auto"/>
            <w:noWrap/>
            <w:vAlign w:val="bottom"/>
          </w:tcPr>
          <w:p w:rsidR="006E2E12" w:rsidRPr="006E2E12" w:rsidRDefault="006E2E12" w:rsidP="006E2E12">
            <w:pPr>
              <w:spacing w:after="0"/>
              <w:rPr>
                <w:rFonts w:cs="Arial"/>
                <w:szCs w:val="20"/>
              </w:rPr>
            </w:pPr>
            <w:r w:rsidRPr="006E2E12">
              <w:rPr>
                <w:rFonts w:cs="Arial"/>
                <w:szCs w:val="20"/>
              </w:rPr>
              <w:t> </w:t>
            </w:r>
          </w:p>
        </w:tc>
        <w:tc>
          <w:tcPr>
            <w:tcW w:w="2059" w:type="dxa"/>
            <w:gridSpan w:val="4"/>
            <w:shd w:val="clear" w:color="auto" w:fill="auto"/>
            <w:vAlign w:val="bottom"/>
          </w:tcPr>
          <w:p w:rsidR="006E2E12" w:rsidRPr="006E2E12" w:rsidRDefault="006E2E12" w:rsidP="006E2E12">
            <w:pPr>
              <w:spacing w:after="0"/>
              <w:jc w:val="right"/>
              <w:rPr>
                <w:rFonts w:cs="Arial"/>
                <w:szCs w:val="20"/>
              </w:rPr>
            </w:pPr>
            <w:r w:rsidRPr="006E2E12">
              <w:rPr>
                <w:rFonts w:cs="Arial"/>
                <w:szCs w:val="20"/>
              </w:rPr>
              <w:t> </w:t>
            </w:r>
          </w:p>
        </w:tc>
        <w:tc>
          <w:tcPr>
            <w:tcW w:w="6504" w:type="dxa"/>
            <w:gridSpan w:val="11"/>
            <w:shd w:val="clear" w:color="auto" w:fill="C0C0C0"/>
            <w:vAlign w:val="center"/>
          </w:tcPr>
          <w:p w:rsidR="006E2E12" w:rsidRPr="006E2E12" w:rsidRDefault="006E2E12" w:rsidP="006E2E12">
            <w:pPr>
              <w:spacing w:after="0"/>
              <w:jc w:val="center"/>
              <w:rPr>
                <w:rFonts w:cs="Arial"/>
                <w:b/>
                <w:bCs/>
                <w:color w:val="FFFFFF"/>
                <w:szCs w:val="20"/>
              </w:rPr>
            </w:pPr>
            <w:r w:rsidRPr="006E2E12">
              <w:rPr>
                <w:rFonts w:cs="Arial"/>
                <w:b/>
                <w:bCs/>
                <w:color w:val="FFFFFF"/>
                <w:szCs w:val="20"/>
              </w:rPr>
              <w:t>Consequences</w:t>
            </w:r>
          </w:p>
        </w:tc>
      </w:tr>
      <w:tr w:rsidR="006E2E12" w:rsidRPr="006E2E12" w:rsidTr="00502D62">
        <w:trPr>
          <w:trHeight w:val="278"/>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szCs w:val="20"/>
              </w:rPr>
            </w:pPr>
            <w:r w:rsidRPr="006E2E12">
              <w:rPr>
                <w:rFonts w:cs="Arial"/>
                <w:b/>
                <w:bCs/>
                <w:szCs w:val="20"/>
              </w:rPr>
              <w:t>Elements at Risk</w:t>
            </w:r>
          </w:p>
        </w:tc>
        <w:tc>
          <w:tcPr>
            <w:tcW w:w="2059"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People</w:t>
            </w:r>
          </w:p>
        </w:tc>
        <w:tc>
          <w:tcPr>
            <w:tcW w:w="1277" w:type="dxa"/>
            <w:gridSpan w:val="3"/>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294"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303"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294"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336"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x</w:t>
            </w:r>
          </w:p>
        </w:tc>
      </w:tr>
      <w:tr w:rsidR="006E2E12" w:rsidRPr="006E2E12" w:rsidTr="00502D62">
        <w:trPr>
          <w:trHeight w:val="278"/>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2059"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Social</w:t>
            </w:r>
          </w:p>
        </w:tc>
        <w:tc>
          <w:tcPr>
            <w:tcW w:w="1277" w:type="dxa"/>
            <w:gridSpan w:val="3"/>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294"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303"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x</w:t>
            </w:r>
          </w:p>
        </w:tc>
        <w:tc>
          <w:tcPr>
            <w:tcW w:w="1294"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336"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r>
      <w:tr w:rsidR="006E2E12" w:rsidRPr="006E2E12" w:rsidTr="00502D62">
        <w:trPr>
          <w:trHeight w:val="278"/>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2059"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Evacuation</w:t>
            </w:r>
          </w:p>
        </w:tc>
        <w:tc>
          <w:tcPr>
            <w:tcW w:w="1277" w:type="dxa"/>
            <w:gridSpan w:val="3"/>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294"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303"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xml:space="preserve">x </w:t>
            </w:r>
          </w:p>
        </w:tc>
        <w:tc>
          <w:tcPr>
            <w:tcW w:w="1294"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336"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r>
      <w:tr w:rsidR="006E2E12" w:rsidRPr="006E2E12" w:rsidTr="00502D62">
        <w:trPr>
          <w:trHeight w:val="278"/>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2059"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Property</w:t>
            </w:r>
          </w:p>
        </w:tc>
        <w:tc>
          <w:tcPr>
            <w:tcW w:w="1277" w:type="dxa"/>
            <w:gridSpan w:val="3"/>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294"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303"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x</w:t>
            </w:r>
          </w:p>
        </w:tc>
        <w:tc>
          <w:tcPr>
            <w:tcW w:w="1294"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336"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r>
      <w:tr w:rsidR="006E2E12" w:rsidRPr="006E2E12" w:rsidTr="00502D62">
        <w:trPr>
          <w:trHeight w:val="278"/>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2059"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Community Services</w:t>
            </w:r>
          </w:p>
        </w:tc>
        <w:tc>
          <w:tcPr>
            <w:tcW w:w="1277" w:type="dxa"/>
            <w:gridSpan w:val="3"/>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294"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x</w:t>
            </w:r>
          </w:p>
        </w:tc>
        <w:tc>
          <w:tcPr>
            <w:tcW w:w="1303"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294"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336"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r>
      <w:tr w:rsidR="006E2E12" w:rsidRPr="006E2E12" w:rsidTr="00502D62">
        <w:trPr>
          <w:trHeight w:val="278"/>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2059"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Animal</w:t>
            </w:r>
          </w:p>
        </w:tc>
        <w:tc>
          <w:tcPr>
            <w:tcW w:w="1277" w:type="dxa"/>
            <w:gridSpan w:val="3"/>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294"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303"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x</w:t>
            </w:r>
          </w:p>
        </w:tc>
        <w:tc>
          <w:tcPr>
            <w:tcW w:w="1294"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336"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r>
      <w:tr w:rsidR="006E2E12" w:rsidRPr="006E2E12" w:rsidTr="00502D62">
        <w:trPr>
          <w:trHeight w:val="278"/>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2059"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Environmental</w:t>
            </w:r>
          </w:p>
        </w:tc>
        <w:tc>
          <w:tcPr>
            <w:tcW w:w="1277" w:type="dxa"/>
            <w:gridSpan w:val="3"/>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294"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303"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x</w:t>
            </w:r>
          </w:p>
        </w:tc>
        <w:tc>
          <w:tcPr>
            <w:tcW w:w="1294"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336"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r>
      <w:tr w:rsidR="006E2E12" w:rsidRPr="006E2E12" w:rsidTr="00502D62">
        <w:trPr>
          <w:trHeight w:val="278"/>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2059"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Financial</w:t>
            </w:r>
          </w:p>
        </w:tc>
        <w:tc>
          <w:tcPr>
            <w:tcW w:w="1277" w:type="dxa"/>
            <w:gridSpan w:val="3"/>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294"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303"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294"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x</w:t>
            </w:r>
          </w:p>
        </w:tc>
        <w:tc>
          <w:tcPr>
            <w:tcW w:w="1336"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r>
      <w:tr w:rsidR="006E2E12" w:rsidRPr="006E2E12" w:rsidTr="00502D62">
        <w:trPr>
          <w:trHeight w:val="278"/>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2059"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Resources</w:t>
            </w:r>
          </w:p>
        </w:tc>
        <w:tc>
          <w:tcPr>
            <w:tcW w:w="1277" w:type="dxa"/>
            <w:gridSpan w:val="3"/>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294"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303"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294"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336"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x</w:t>
            </w:r>
          </w:p>
        </w:tc>
      </w:tr>
      <w:tr w:rsidR="006E2E12" w:rsidRPr="006E2E12" w:rsidTr="00502D62">
        <w:trPr>
          <w:trHeight w:val="278"/>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2059"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Operational Mgt</w:t>
            </w:r>
          </w:p>
        </w:tc>
        <w:tc>
          <w:tcPr>
            <w:tcW w:w="1277" w:type="dxa"/>
            <w:gridSpan w:val="3"/>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294"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303"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294"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 </w:t>
            </w:r>
          </w:p>
        </w:tc>
        <w:tc>
          <w:tcPr>
            <w:tcW w:w="1336" w:type="dxa"/>
            <w:gridSpan w:val="2"/>
            <w:shd w:val="clear" w:color="auto" w:fill="auto"/>
            <w:vAlign w:val="bottom"/>
          </w:tcPr>
          <w:p w:rsidR="006E2E12" w:rsidRPr="006D20E6" w:rsidRDefault="006E2E12" w:rsidP="006E2E12">
            <w:pPr>
              <w:spacing w:after="0"/>
              <w:jc w:val="center"/>
              <w:rPr>
                <w:rFonts w:cs="Arial"/>
                <w:b/>
                <w:bCs/>
                <w:szCs w:val="20"/>
              </w:rPr>
            </w:pPr>
            <w:r w:rsidRPr="006D20E6">
              <w:rPr>
                <w:rFonts w:cs="Arial"/>
                <w:b/>
                <w:bCs/>
                <w:szCs w:val="20"/>
              </w:rPr>
              <w:t>x</w:t>
            </w:r>
          </w:p>
        </w:tc>
      </w:tr>
      <w:tr w:rsidR="006E2E12" w:rsidRPr="006E2E12" w:rsidTr="00502D62">
        <w:trPr>
          <w:trHeight w:val="278"/>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2059" w:type="dxa"/>
            <w:gridSpan w:val="4"/>
            <w:shd w:val="clear" w:color="auto" w:fill="auto"/>
            <w:vAlign w:val="bottom"/>
          </w:tcPr>
          <w:p w:rsidR="006E2E12" w:rsidRPr="006E2E12" w:rsidRDefault="006E2E12" w:rsidP="006E2E12">
            <w:pPr>
              <w:spacing w:after="0"/>
              <w:jc w:val="right"/>
              <w:rPr>
                <w:rFonts w:cs="Arial"/>
                <w:b/>
                <w:bCs/>
                <w:sz w:val="18"/>
                <w:szCs w:val="18"/>
              </w:rPr>
            </w:pPr>
            <w:r w:rsidRPr="006E2E12">
              <w:rPr>
                <w:rFonts w:cs="Arial"/>
                <w:b/>
                <w:bCs/>
                <w:sz w:val="18"/>
                <w:szCs w:val="18"/>
              </w:rPr>
              <w:t>Overall Rating</w:t>
            </w:r>
          </w:p>
        </w:tc>
        <w:tc>
          <w:tcPr>
            <w:tcW w:w="1277" w:type="dxa"/>
            <w:gridSpan w:val="3"/>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294"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03"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294" w:type="dxa"/>
            <w:gridSpan w:val="2"/>
            <w:shd w:val="clear" w:color="auto" w:fill="auto"/>
            <w:vAlign w:val="bottom"/>
          </w:tcPr>
          <w:p w:rsidR="006E2E12" w:rsidRPr="006E2E12" w:rsidRDefault="006E2E12" w:rsidP="006E2E12">
            <w:pPr>
              <w:spacing w:after="0"/>
              <w:jc w:val="center"/>
              <w:rPr>
                <w:rFonts w:cs="Arial"/>
                <w:b/>
                <w:bCs/>
                <w:sz w:val="24"/>
              </w:rPr>
            </w:pPr>
            <w:r w:rsidRPr="006D20E6">
              <w:rPr>
                <w:rFonts w:cs="Arial"/>
                <w:b/>
                <w:bCs/>
                <w:sz w:val="22"/>
              </w:rPr>
              <w:t>X</w:t>
            </w:r>
          </w:p>
        </w:tc>
        <w:tc>
          <w:tcPr>
            <w:tcW w:w="1336"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r>
      <w:tr w:rsidR="006E2E12" w:rsidRPr="006E2E12" w:rsidTr="00502D62">
        <w:trPr>
          <w:trHeight w:val="341"/>
        </w:trPr>
        <w:tc>
          <w:tcPr>
            <w:tcW w:w="496" w:type="dxa"/>
            <w:vMerge/>
            <w:vAlign w:val="center"/>
          </w:tcPr>
          <w:p w:rsidR="006E2E12" w:rsidRPr="006E2E12" w:rsidRDefault="006E2E12" w:rsidP="006E2E12">
            <w:pPr>
              <w:spacing w:after="0"/>
              <w:rPr>
                <w:rFonts w:cs="Arial"/>
                <w:b/>
                <w:bCs/>
                <w:i/>
                <w:iCs/>
                <w:sz w:val="22"/>
                <w:szCs w:val="22"/>
              </w:rPr>
            </w:pPr>
          </w:p>
        </w:tc>
        <w:tc>
          <w:tcPr>
            <w:tcW w:w="496" w:type="dxa"/>
            <w:shd w:val="clear" w:color="auto" w:fill="auto"/>
            <w:noWrap/>
            <w:vAlign w:val="bottom"/>
          </w:tcPr>
          <w:p w:rsidR="006E2E12" w:rsidRPr="006E2E12" w:rsidRDefault="006E2E12" w:rsidP="006E2E12">
            <w:pPr>
              <w:spacing w:after="0"/>
              <w:rPr>
                <w:rFonts w:cs="Arial"/>
                <w:b/>
                <w:bCs/>
                <w:szCs w:val="20"/>
              </w:rPr>
            </w:pPr>
            <w:r w:rsidRPr="006E2E12">
              <w:rPr>
                <w:rFonts w:cs="Arial"/>
                <w:b/>
                <w:bCs/>
                <w:szCs w:val="20"/>
              </w:rPr>
              <w:t> </w:t>
            </w:r>
          </w:p>
        </w:tc>
        <w:tc>
          <w:tcPr>
            <w:tcW w:w="2059" w:type="dxa"/>
            <w:gridSpan w:val="4"/>
            <w:shd w:val="clear" w:color="auto" w:fill="auto"/>
            <w:vAlign w:val="bottom"/>
          </w:tcPr>
          <w:p w:rsidR="006E2E12" w:rsidRPr="006E2E12" w:rsidRDefault="006E2E12" w:rsidP="006E2E12">
            <w:pPr>
              <w:spacing w:after="0"/>
              <w:jc w:val="right"/>
              <w:rPr>
                <w:rFonts w:cs="Arial"/>
                <w:szCs w:val="20"/>
              </w:rPr>
            </w:pPr>
            <w:r w:rsidRPr="006E2E12">
              <w:rPr>
                <w:rFonts w:cs="Arial"/>
                <w:szCs w:val="20"/>
              </w:rPr>
              <w:t> </w:t>
            </w:r>
          </w:p>
        </w:tc>
        <w:tc>
          <w:tcPr>
            <w:tcW w:w="1277" w:type="dxa"/>
            <w:gridSpan w:val="3"/>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Insignificant</w:t>
            </w:r>
          </w:p>
        </w:tc>
        <w:tc>
          <w:tcPr>
            <w:tcW w:w="1294"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Minor</w:t>
            </w:r>
          </w:p>
        </w:tc>
        <w:tc>
          <w:tcPr>
            <w:tcW w:w="1303"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Moderate</w:t>
            </w:r>
          </w:p>
        </w:tc>
        <w:tc>
          <w:tcPr>
            <w:tcW w:w="1294"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Major</w:t>
            </w:r>
          </w:p>
        </w:tc>
        <w:tc>
          <w:tcPr>
            <w:tcW w:w="1336"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Catastrophic</w:t>
            </w:r>
          </w:p>
        </w:tc>
      </w:tr>
      <w:tr w:rsidR="006E2E12" w:rsidRPr="006E2E12" w:rsidTr="00502D62">
        <w:trPr>
          <w:trHeight w:val="341"/>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restart"/>
            <w:shd w:val="clear" w:color="auto" w:fill="C0C0C0"/>
            <w:noWrap/>
            <w:textDirection w:val="btLr"/>
            <w:vAlign w:val="center"/>
          </w:tcPr>
          <w:p w:rsidR="006E2E12" w:rsidRPr="006E2E12" w:rsidRDefault="006E2E12" w:rsidP="00840B0A">
            <w:pPr>
              <w:spacing w:after="0"/>
              <w:jc w:val="center"/>
              <w:rPr>
                <w:rFonts w:cs="Arial"/>
                <w:b/>
                <w:bCs/>
                <w:color w:val="FFFFFF"/>
                <w:sz w:val="22"/>
                <w:szCs w:val="22"/>
              </w:rPr>
            </w:pPr>
            <w:r w:rsidRPr="00840B0A">
              <w:rPr>
                <w:rFonts w:cs="Arial"/>
                <w:b/>
                <w:bCs/>
                <w:color w:val="FFFFFF"/>
                <w:szCs w:val="22"/>
              </w:rPr>
              <w:t>Likelihood</w:t>
            </w:r>
          </w:p>
        </w:tc>
        <w:tc>
          <w:tcPr>
            <w:tcW w:w="2059" w:type="dxa"/>
            <w:gridSpan w:val="4"/>
            <w:shd w:val="clear" w:color="auto" w:fill="CCFFFF"/>
            <w:vAlign w:val="center"/>
          </w:tcPr>
          <w:p w:rsidR="006E2E12" w:rsidRPr="00840B0A" w:rsidRDefault="006E2E12" w:rsidP="006E2E12">
            <w:pPr>
              <w:spacing w:after="0"/>
              <w:jc w:val="right"/>
              <w:rPr>
                <w:rFonts w:cs="Arial"/>
                <w:sz w:val="18"/>
                <w:szCs w:val="20"/>
              </w:rPr>
            </w:pPr>
            <w:r w:rsidRPr="00840B0A">
              <w:rPr>
                <w:rFonts w:cs="Arial"/>
                <w:sz w:val="18"/>
                <w:szCs w:val="20"/>
              </w:rPr>
              <w:t>Almost Certain</w:t>
            </w:r>
          </w:p>
        </w:tc>
        <w:tc>
          <w:tcPr>
            <w:tcW w:w="1277" w:type="dxa"/>
            <w:gridSpan w:val="3"/>
            <w:shd w:val="clear" w:color="auto" w:fill="auto"/>
            <w:vAlign w:val="center"/>
          </w:tcPr>
          <w:p w:rsidR="006E2E12" w:rsidRPr="00ED5EDF" w:rsidRDefault="006E2E12" w:rsidP="006E2E12">
            <w:pPr>
              <w:spacing w:after="0"/>
              <w:jc w:val="center"/>
              <w:rPr>
                <w:rFonts w:cs="Arial"/>
                <w:color w:val="969696"/>
                <w:sz w:val="18"/>
                <w:szCs w:val="20"/>
              </w:rPr>
            </w:pPr>
            <w:r w:rsidRPr="00ED5EDF">
              <w:rPr>
                <w:rFonts w:cs="Arial"/>
                <w:color w:val="969696"/>
                <w:sz w:val="18"/>
                <w:szCs w:val="20"/>
              </w:rPr>
              <w:t>Moderate</w:t>
            </w:r>
          </w:p>
        </w:tc>
        <w:tc>
          <w:tcPr>
            <w:tcW w:w="1294" w:type="dxa"/>
            <w:gridSpan w:val="2"/>
            <w:shd w:val="clear" w:color="auto" w:fill="auto"/>
            <w:vAlign w:val="center"/>
          </w:tcPr>
          <w:p w:rsidR="006E2E12" w:rsidRPr="00ED5EDF" w:rsidRDefault="006E2E12" w:rsidP="006E2E12">
            <w:pPr>
              <w:spacing w:after="0"/>
              <w:jc w:val="center"/>
              <w:rPr>
                <w:rFonts w:cs="Arial"/>
                <w:color w:val="969696"/>
                <w:sz w:val="18"/>
                <w:szCs w:val="20"/>
              </w:rPr>
            </w:pPr>
            <w:r w:rsidRPr="00ED5EDF">
              <w:rPr>
                <w:rFonts w:cs="Arial"/>
                <w:color w:val="969696"/>
                <w:sz w:val="18"/>
                <w:szCs w:val="20"/>
              </w:rPr>
              <w:t>Moderate</w:t>
            </w:r>
          </w:p>
        </w:tc>
        <w:tc>
          <w:tcPr>
            <w:tcW w:w="1303" w:type="dxa"/>
            <w:gridSpan w:val="2"/>
            <w:shd w:val="clear" w:color="auto" w:fill="auto"/>
            <w:vAlign w:val="center"/>
          </w:tcPr>
          <w:p w:rsidR="006E2E12" w:rsidRPr="00ED5EDF" w:rsidRDefault="006E2E12" w:rsidP="006E2E12">
            <w:pPr>
              <w:spacing w:after="0"/>
              <w:jc w:val="center"/>
              <w:rPr>
                <w:rFonts w:cs="Arial"/>
                <w:color w:val="969696"/>
                <w:sz w:val="18"/>
                <w:szCs w:val="20"/>
              </w:rPr>
            </w:pPr>
            <w:r w:rsidRPr="00ED5EDF">
              <w:rPr>
                <w:rFonts w:cs="Arial"/>
                <w:color w:val="969696"/>
                <w:sz w:val="18"/>
                <w:szCs w:val="20"/>
              </w:rPr>
              <w:t>High</w:t>
            </w:r>
          </w:p>
        </w:tc>
        <w:tc>
          <w:tcPr>
            <w:tcW w:w="1294" w:type="dxa"/>
            <w:gridSpan w:val="2"/>
            <w:shd w:val="clear" w:color="auto" w:fill="auto"/>
            <w:vAlign w:val="center"/>
          </w:tcPr>
          <w:p w:rsidR="006E2E12" w:rsidRPr="00ED5EDF" w:rsidRDefault="006E2E12" w:rsidP="006E2E12">
            <w:pPr>
              <w:spacing w:after="0"/>
              <w:jc w:val="center"/>
              <w:rPr>
                <w:rFonts w:cs="Arial"/>
                <w:color w:val="969696"/>
                <w:sz w:val="18"/>
                <w:szCs w:val="20"/>
              </w:rPr>
            </w:pPr>
            <w:r w:rsidRPr="00ED5EDF">
              <w:rPr>
                <w:rFonts w:cs="Arial"/>
                <w:color w:val="969696"/>
                <w:sz w:val="18"/>
                <w:szCs w:val="20"/>
              </w:rPr>
              <w:t>Extreme</w:t>
            </w:r>
          </w:p>
        </w:tc>
        <w:tc>
          <w:tcPr>
            <w:tcW w:w="1336" w:type="dxa"/>
            <w:gridSpan w:val="2"/>
            <w:shd w:val="clear" w:color="auto" w:fill="auto"/>
            <w:vAlign w:val="center"/>
          </w:tcPr>
          <w:p w:rsidR="006E2E12" w:rsidRPr="00ED5EDF" w:rsidRDefault="006E2E12" w:rsidP="006E2E12">
            <w:pPr>
              <w:spacing w:after="0"/>
              <w:jc w:val="center"/>
              <w:rPr>
                <w:rFonts w:cs="Arial"/>
                <w:color w:val="969696"/>
                <w:sz w:val="18"/>
                <w:szCs w:val="20"/>
              </w:rPr>
            </w:pPr>
            <w:r w:rsidRPr="00ED5EDF">
              <w:rPr>
                <w:rFonts w:cs="Arial"/>
                <w:color w:val="969696"/>
                <w:sz w:val="18"/>
                <w:szCs w:val="20"/>
              </w:rPr>
              <w:t>Extreme</w:t>
            </w:r>
          </w:p>
        </w:tc>
      </w:tr>
      <w:tr w:rsidR="006E2E12" w:rsidRPr="006E2E12" w:rsidTr="00502D62">
        <w:trPr>
          <w:trHeight w:val="341"/>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color w:val="FFFFFF"/>
                <w:sz w:val="22"/>
                <w:szCs w:val="22"/>
              </w:rPr>
            </w:pPr>
          </w:p>
        </w:tc>
        <w:tc>
          <w:tcPr>
            <w:tcW w:w="2059" w:type="dxa"/>
            <w:gridSpan w:val="4"/>
            <w:shd w:val="clear" w:color="auto" w:fill="CCFFFF"/>
            <w:vAlign w:val="center"/>
          </w:tcPr>
          <w:p w:rsidR="006E2E12" w:rsidRPr="00840B0A" w:rsidRDefault="006E2E12" w:rsidP="006E2E12">
            <w:pPr>
              <w:spacing w:after="0"/>
              <w:jc w:val="right"/>
              <w:rPr>
                <w:rFonts w:cs="Arial"/>
                <w:sz w:val="18"/>
                <w:szCs w:val="20"/>
              </w:rPr>
            </w:pPr>
            <w:r w:rsidRPr="00840B0A">
              <w:rPr>
                <w:rFonts w:cs="Arial"/>
                <w:sz w:val="18"/>
                <w:szCs w:val="20"/>
              </w:rPr>
              <w:t>Likely</w:t>
            </w:r>
          </w:p>
        </w:tc>
        <w:tc>
          <w:tcPr>
            <w:tcW w:w="1277" w:type="dxa"/>
            <w:gridSpan w:val="3"/>
            <w:shd w:val="clear" w:color="auto" w:fill="auto"/>
            <w:vAlign w:val="center"/>
          </w:tcPr>
          <w:p w:rsidR="006E2E12" w:rsidRPr="00ED5EDF" w:rsidRDefault="006E2E12" w:rsidP="006E2E12">
            <w:pPr>
              <w:spacing w:after="0"/>
              <w:jc w:val="center"/>
              <w:rPr>
                <w:rFonts w:cs="Arial"/>
                <w:color w:val="969696"/>
                <w:sz w:val="18"/>
                <w:szCs w:val="20"/>
              </w:rPr>
            </w:pPr>
            <w:r w:rsidRPr="00ED5EDF">
              <w:rPr>
                <w:rFonts w:cs="Arial"/>
                <w:color w:val="969696"/>
                <w:sz w:val="18"/>
                <w:szCs w:val="20"/>
              </w:rPr>
              <w:t>Low</w:t>
            </w:r>
          </w:p>
        </w:tc>
        <w:tc>
          <w:tcPr>
            <w:tcW w:w="1294" w:type="dxa"/>
            <w:gridSpan w:val="2"/>
            <w:shd w:val="clear" w:color="auto" w:fill="auto"/>
            <w:vAlign w:val="center"/>
          </w:tcPr>
          <w:p w:rsidR="006E2E12" w:rsidRPr="00ED5EDF" w:rsidRDefault="006E2E12" w:rsidP="006E2E12">
            <w:pPr>
              <w:spacing w:after="0"/>
              <w:jc w:val="center"/>
              <w:rPr>
                <w:rFonts w:cs="Arial"/>
                <w:color w:val="969696"/>
                <w:sz w:val="18"/>
                <w:szCs w:val="20"/>
              </w:rPr>
            </w:pPr>
            <w:r w:rsidRPr="00ED5EDF">
              <w:rPr>
                <w:rFonts w:cs="Arial"/>
                <w:color w:val="969696"/>
                <w:sz w:val="18"/>
                <w:szCs w:val="20"/>
              </w:rPr>
              <w:t>Moderate</w:t>
            </w:r>
          </w:p>
        </w:tc>
        <w:tc>
          <w:tcPr>
            <w:tcW w:w="1303" w:type="dxa"/>
            <w:gridSpan w:val="2"/>
            <w:shd w:val="clear" w:color="auto" w:fill="auto"/>
            <w:vAlign w:val="center"/>
          </w:tcPr>
          <w:p w:rsidR="006E2E12" w:rsidRPr="00ED5EDF" w:rsidRDefault="006E2E12" w:rsidP="006E2E12">
            <w:pPr>
              <w:spacing w:after="0"/>
              <w:jc w:val="center"/>
              <w:rPr>
                <w:rFonts w:cs="Arial"/>
                <w:color w:val="969696"/>
                <w:sz w:val="18"/>
                <w:szCs w:val="20"/>
              </w:rPr>
            </w:pPr>
            <w:r w:rsidRPr="00ED5EDF">
              <w:rPr>
                <w:rFonts w:cs="Arial"/>
                <w:color w:val="969696"/>
                <w:sz w:val="18"/>
                <w:szCs w:val="20"/>
              </w:rPr>
              <w:t>High</w:t>
            </w:r>
          </w:p>
        </w:tc>
        <w:tc>
          <w:tcPr>
            <w:tcW w:w="1294" w:type="dxa"/>
            <w:gridSpan w:val="2"/>
            <w:shd w:val="clear" w:color="auto" w:fill="auto"/>
            <w:vAlign w:val="center"/>
          </w:tcPr>
          <w:p w:rsidR="006E2E12" w:rsidRPr="00ED5EDF" w:rsidRDefault="006E2E12" w:rsidP="006E2E12">
            <w:pPr>
              <w:spacing w:after="0"/>
              <w:jc w:val="center"/>
              <w:rPr>
                <w:rFonts w:cs="Arial"/>
                <w:color w:val="969696"/>
                <w:sz w:val="18"/>
                <w:szCs w:val="20"/>
              </w:rPr>
            </w:pPr>
            <w:r w:rsidRPr="00ED5EDF">
              <w:rPr>
                <w:rFonts w:cs="Arial"/>
                <w:color w:val="969696"/>
                <w:sz w:val="18"/>
                <w:szCs w:val="20"/>
              </w:rPr>
              <w:t>High</w:t>
            </w:r>
          </w:p>
        </w:tc>
        <w:tc>
          <w:tcPr>
            <w:tcW w:w="1336" w:type="dxa"/>
            <w:gridSpan w:val="2"/>
            <w:shd w:val="clear" w:color="auto" w:fill="auto"/>
            <w:vAlign w:val="center"/>
          </w:tcPr>
          <w:p w:rsidR="006E2E12" w:rsidRPr="00ED5EDF" w:rsidRDefault="006E2E12" w:rsidP="006E2E12">
            <w:pPr>
              <w:spacing w:after="0"/>
              <w:jc w:val="center"/>
              <w:rPr>
                <w:rFonts w:cs="Arial"/>
                <w:color w:val="969696"/>
                <w:sz w:val="18"/>
                <w:szCs w:val="20"/>
              </w:rPr>
            </w:pPr>
            <w:r w:rsidRPr="00ED5EDF">
              <w:rPr>
                <w:rFonts w:cs="Arial"/>
                <w:color w:val="969696"/>
                <w:sz w:val="18"/>
                <w:szCs w:val="20"/>
              </w:rPr>
              <w:t>Extreme</w:t>
            </w:r>
          </w:p>
        </w:tc>
      </w:tr>
      <w:tr w:rsidR="006E2E12" w:rsidRPr="006E2E12" w:rsidTr="00502D62">
        <w:trPr>
          <w:trHeight w:val="341"/>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color w:val="FFFFFF"/>
                <w:sz w:val="22"/>
                <w:szCs w:val="22"/>
              </w:rPr>
            </w:pPr>
          </w:p>
        </w:tc>
        <w:tc>
          <w:tcPr>
            <w:tcW w:w="2059" w:type="dxa"/>
            <w:gridSpan w:val="4"/>
            <w:shd w:val="clear" w:color="auto" w:fill="CCFFFF"/>
            <w:vAlign w:val="center"/>
          </w:tcPr>
          <w:p w:rsidR="006E2E12" w:rsidRPr="00840B0A" w:rsidRDefault="006E2E12" w:rsidP="006E2E12">
            <w:pPr>
              <w:spacing w:after="0"/>
              <w:jc w:val="right"/>
              <w:rPr>
                <w:rFonts w:cs="Arial"/>
                <w:sz w:val="18"/>
                <w:szCs w:val="20"/>
              </w:rPr>
            </w:pPr>
            <w:r w:rsidRPr="00840B0A">
              <w:rPr>
                <w:rFonts w:cs="Arial"/>
                <w:sz w:val="18"/>
                <w:szCs w:val="20"/>
              </w:rPr>
              <w:t>Possible</w:t>
            </w:r>
          </w:p>
        </w:tc>
        <w:tc>
          <w:tcPr>
            <w:tcW w:w="1277" w:type="dxa"/>
            <w:gridSpan w:val="3"/>
            <w:shd w:val="clear" w:color="auto" w:fill="auto"/>
            <w:vAlign w:val="center"/>
          </w:tcPr>
          <w:p w:rsidR="006E2E12" w:rsidRPr="00ED5EDF" w:rsidRDefault="006E2E12" w:rsidP="006E2E12">
            <w:pPr>
              <w:spacing w:after="0"/>
              <w:jc w:val="center"/>
              <w:rPr>
                <w:rFonts w:cs="Arial"/>
                <w:color w:val="969696"/>
                <w:sz w:val="18"/>
                <w:szCs w:val="20"/>
              </w:rPr>
            </w:pPr>
            <w:r w:rsidRPr="00ED5EDF">
              <w:rPr>
                <w:rFonts w:cs="Arial"/>
                <w:color w:val="969696"/>
                <w:sz w:val="18"/>
                <w:szCs w:val="20"/>
              </w:rPr>
              <w:t>Low</w:t>
            </w:r>
          </w:p>
        </w:tc>
        <w:tc>
          <w:tcPr>
            <w:tcW w:w="1294" w:type="dxa"/>
            <w:gridSpan w:val="2"/>
            <w:shd w:val="clear" w:color="auto" w:fill="auto"/>
            <w:vAlign w:val="center"/>
          </w:tcPr>
          <w:p w:rsidR="006E2E12" w:rsidRPr="00ED5EDF" w:rsidRDefault="006E2E12" w:rsidP="006E2E12">
            <w:pPr>
              <w:spacing w:after="0"/>
              <w:jc w:val="center"/>
              <w:rPr>
                <w:rFonts w:cs="Arial"/>
                <w:color w:val="969696"/>
                <w:sz w:val="18"/>
                <w:szCs w:val="20"/>
              </w:rPr>
            </w:pPr>
            <w:r w:rsidRPr="00ED5EDF">
              <w:rPr>
                <w:rFonts w:cs="Arial"/>
                <w:color w:val="969696"/>
                <w:sz w:val="18"/>
                <w:szCs w:val="20"/>
              </w:rPr>
              <w:t>Moderate</w:t>
            </w:r>
          </w:p>
        </w:tc>
        <w:tc>
          <w:tcPr>
            <w:tcW w:w="1303" w:type="dxa"/>
            <w:gridSpan w:val="2"/>
            <w:shd w:val="clear" w:color="auto" w:fill="auto"/>
            <w:vAlign w:val="center"/>
          </w:tcPr>
          <w:p w:rsidR="006E2E12" w:rsidRPr="00ED5EDF" w:rsidRDefault="006E2E12" w:rsidP="006E2E12">
            <w:pPr>
              <w:spacing w:after="0"/>
              <w:jc w:val="center"/>
              <w:rPr>
                <w:rFonts w:cs="Arial"/>
                <w:color w:val="969696"/>
                <w:sz w:val="18"/>
                <w:szCs w:val="20"/>
              </w:rPr>
            </w:pPr>
            <w:r w:rsidRPr="00ED5EDF">
              <w:rPr>
                <w:rFonts w:cs="Arial"/>
                <w:color w:val="969696"/>
                <w:sz w:val="18"/>
                <w:szCs w:val="20"/>
              </w:rPr>
              <w:t>Moderate</w:t>
            </w:r>
          </w:p>
        </w:tc>
        <w:tc>
          <w:tcPr>
            <w:tcW w:w="1294" w:type="dxa"/>
            <w:gridSpan w:val="2"/>
            <w:shd w:val="clear" w:color="auto" w:fill="auto"/>
            <w:vAlign w:val="center"/>
          </w:tcPr>
          <w:p w:rsidR="006E2E12" w:rsidRPr="00ED5EDF" w:rsidRDefault="006E2E12" w:rsidP="006E2E12">
            <w:pPr>
              <w:spacing w:after="0"/>
              <w:jc w:val="center"/>
              <w:rPr>
                <w:rFonts w:cs="Arial"/>
                <w:color w:val="969696"/>
                <w:sz w:val="18"/>
                <w:szCs w:val="20"/>
              </w:rPr>
            </w:pPr>
            <w:r w:rsidRPr="00ED5EDF">
              <w:rPr>
                <w:rFonts w:cs="Arial"/>
                <w:color w:val="969696"/>
                <w:sz w:val="18"/>
                <w:szCs w:val="20"/>
              </w:rPr>
              <w:t>High</w:t>
            </w:r>
          </w:p>
        </w:tc>
        <w:tc>
          <w:tcPr>
            <w:tcW w:w="1336" w:type="dxa"/>
            <w:gridSpan w:val="2"/>
            <w:shd w:val="clear" w:color="auto" w:fill="auto"/>
            <w:vAlign w:val="center"/>
          </w:tcPr>
          <w:p w:rsidR="006E2E12" w:rsidRPr="00ED5EDF" w:rsidRDefault="006E2E12" w:rsidP="006E2E12">
            <w:pPr>
              <w:spacing w:after="0"/>
              <w:jc w:val="center"/>
              <w:rPr>
                <w:rFonts w:cs="Arial"/>
                <w:color w:val="969696"/>
                <w:sz w:val="18"/>
                <w:szCs w:val="20"/>
              </w:rPr>
            </w:pPr>
            <w:r w:rsidRPr="00ED5EDF">
              <w:rPr>
                <w:rFonts w:cs="Arial"/>
                <w:color w:val="969696"/>
                <w:sz w:val="18"/>
                <w:szCs w:val="20"/>
              </w:rPr>
              <w:t>High</w:t>
            </w:r>
          </w:p>
        </w:tc>
      </w:tr>
      <w:tr w:rsidR="006E2E12" w:rsidRPr="006E2E12" w:rsidTr="00502D62">
        <w:trPr>
          <w:trHeight w:val="341"/>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color w:val="FFFFFF"/>
                <w:sz w:val="22"/>
                <w:szCs w:val="22"/>
              </w:rPr>
            </w:pPr>
          </w:p>
        </w:tc>
        <w:tc>
          <w:tcPr>
            <w:tcW w:w="2059" w:type="dxa"/>
            <w:gridSpan w:val="4"/>
            <w:shd w:val="clear" w:color="auto" w:fill="CCFFFF"/>
            <w:vAlign w:val="center"/>
          </w:tcPr>
          <w:p w:rsidR="006E2E12" w:rsidRPr="00840B0A" w:rsidRDefault="006E2E12" w:rsidP="006E2E12">
            <w:pPr>
              <w:spacing w:after="0"/>
              <w:jc w:val="right"/>
              <w:rPr>
                <w:rFonts w:cs="Arial"/>
                <w:sz w:val="18"/>
                <w:szCs w:val="20"/>
              </w:rPr>
            </w:pPr>
            <w:r w:rsidRPr="00840B0A">
              <w:rPr>
                <w:rFonts w:cs="Arial"/>
                <w:sz w:val="18"/>
                <w:szCs w:val="20"/>
              </w:rPr>
              <w:t>Unlikely</w:t>
            </w:r>
          </w:p>
        </w:tc>
        <w:tc>
          <w:tcPr>
            <w:tcW w:w="1277" w:type="dxa"/>
            <w:gridSpan w:val="3"/>
            <w:shd w:val="clear" w:color="auto" w:fill="auto"/>
            <w:vAlign w:val="center"/>
          </w:tcPr>
          <w:p w:rsidR="006E2E12" w:rsidRPr="00ED5EDF" w:rsidRDefault="006E2E12" w:rsidP="006E2E12">
            <w:pPr>
              <w:spacing w:after="0"/>
              <w:jc w:val="center"/>
              <w:rPr>
                <w:rFonts w:cs="Arial"/>
                <w:color w:val="969696"/>
                <w:sz w:val="18"/>
                <w:szCs w:val="20"/>
              </w:rPr>
            </w:pPr>
            <w:r w:rsidRPr="00ED5EDF">
              <w:rPr>
                <w:rFonts w:cs="Arial"/>
                <w:color w:val="969696"/>
                <w:sz w:val="18"/>
                <w:szCs w:val="20"/>
              </w:rPr>
              <w:t>Low</w:t>
            </w:r>
          </w:p>
        </w:tc>
        <w:tc>
          <w:tcPr>
            <w:tcW w:w="1294" w:type="dxa"/>
            <w:gridSpan w:val="2"/>
            <w:shd w:val="clear" w:color="auto" w:fill="auto"/>
            <w:vAlign w:val="center"/>
          </w:tcPr>
          <w:p w:rsidR="006E2E12" w:rsidRPr="00ED5EDF" w:rsidRDefault="006E2E12" w:rsidP="006E2E12">
            <w:pPr>
              <w:spacing w:after="0"/>
              <w:jc w:val="center"/>
              <w:rPr>
                <w:rFonts w:cs="Arial"/>
                <w:color w:val="969696"/>
                <w:sz w:val="18"/>
                <w:szCs w:val="20"/>
              </w:rPr>
            </w:pPr>
            <w:r w:rsidRPr="00ED5EDF">
              <w:rPr>
                <w:rFonts w:cs="Arial"/>
                <w:color w:val="969696"/>
                <w:sz w:val="18"/>
                <w:szCs w:val="20"/>
              </w:rPr>
              <w:t>Low</w:t>
            </w:r>
          </w:p>
        </w:tc>
        <w:tc>
          <w:tcPr>
            <w:tcW w:w="1303" w:type="dxa"/>
            <w:gridSpan w:val="2"/>
            <w:shd w:val="clear" w:color="auto" w:fill="auto"/>
            <w:vAlign w:val="center"/>
          </w:tcPr>
          <w:p w:rsidR="006E2E12" w:rsidRPr="00ED5EDF" w:rsidRDefault="006E2E12" w:rsidP="006E2E12">
            <w:pPr>
              <w:spacing w:after="0"/>
              <w:jc w:val="center"/>
              <w:rPr>
                <w:rFonts w:cs="Arial"/>
                <w:color w:val="969696"/>
                <w:sz w:val="18"/>
                <w:szCs w:val="20"/>
              </w:rPr>
            </w:pPr>
            <w:r w:rsidRPr="00ED5EDF">
              <w:rPr>
                <w:rFonts w:cs="Arial"/>
                <w:color w:val="969696"/>
                <w:sz w:val="18"/>
                <w:szCs w:val="20"/>
              </w:rPr>
              <w:t>Moderate</w:t>
            </w:r>
          </w:p>
        </w:tc>
        <w:tc>
          <w:tcPr>
            <w:tcW w:w="1294" w:type="dxa"/>
            <w:gridSpan w:val="2"/>
            <w:shd w:val="clear" w:color="auto" w:fill="auto"/>
            <w:vAlign w:val="center"/>
          </w:tcPr>
          <w:p w:rsidR="006E2E12" w:rsidRPr="00ED5EDF" w:rsidRDefault="006E2E12" w:rsidP="006E2E12">
            <w:pPr>
              <w:spacing w:after="0"/>
              <w:jc w:val="center"/>
              <w:rPr>
                <w:rFonts w:cs="Arial"/>
                <w:color w:val="969696"/>
                <w:sz w:val="18"/>
                <w:szCs w:val="20"/>
              </w:rPr>
            </w:pPr>
            <w:r w:rsidRPr="00ED5EDF">
              <w:rPr>
                <w:rFonts w:cs="Arial"/>
                <w:color w:val="969696"/>
                <w:sz w:val="18"/>
                <w:szCs w:val="20"/>
              </w:rPr>
              <w:t>Moderate</w:t>
            </w:r>
          </w:p>
        </w:tc>
        <w:tc>
          <w:tcPr>
            <w:tcW w:w="1336" w:type="dxa"/>
            <w:gridSpan w:val="2"/>
            <w:shd w:val="clear" w:color="auto" w:fill="auto"/>
            <w:vAlign w:val="center"/>
          </w:tcPr>
          <w:p w:rsidR="006E2E12" w:rsidRPr="00ED5EDF" w:rsidRDefault="006E2E12" w:rsidP="006E2E12">
            <w:pPr>
              <w:spacing w:after="0"/>
              <w:jc w:val="center"/>
              <w:rPr>
                <w:rFonts w:cs="Arial"/>
                <w:color w:val="969696"/>
                <w:sz w:val="18"/>
                <w:szCs w:val="20"/>
              </w:rPr>
            </w:pPr>
            <w:r w:rsidRPr="00ED5EDF">
              <w:rPr>
                <w:rFonts w:cs="Arial"/>
                <w:color w:val="969696"/>
                <w:sz w:val="18"/>
                <w:szCs w:val="20"/>
              </w:rPr>
              <w:t>High</w:t>
            </w:r>
          </w:p>
        </w:tc>
      </w:tr>
      <w:tr w:rsidR="006E2E12" w:rsidRPr="006E2E12" w:rsidTr="00502D62">
        <w:trPr>
          <w:trHeight w:val="341"/>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color w:val="FFFFFF"/>
                <w:sz w:val="22"/>
                <w:szCs w:val="22"/>
              </w:rPr>
            </w:pPr>
          </w:p>
        </w:tc>
        <w:tc>
          <w:tcPr>
            <w:tcW w:w="2059" w:type="dxa"/>
            <w:gridSpan w:val="4"/>
            <w:shd w:val="clear" w:color="auto" w:fill="CCFFFF"/>
            <w:vAlign w:val="center"/>
          </w:tcPr>
          <w:p w:rsidR="006E2E12" w:rsidRPr="00840B0A" w:rsidRDefault="006E2E12" w:rsidP="006E2E12">
            <w:pPr>
              <w:spacing w:after="0"/>
              <w:jc w:val="right"/>
              <w:rPr>
                <w:rFonts w:cs="Arial"/>
                <w:b/>
                <w:bCs/>
                <w:sz w:val="18"/>
                <w:szCs w:val="20"/>
              </w:rPr>
            </w:pPr>
            <w:r w:rsidRPr="00840B0A">
              <w:rPr>
                <w:rFonts w:cs="Arial"/>
                <w:b/>
                <w:bCs/>
                <w:sz w:val="18"/>
                <w:szCs w:val="20"/>
              </w:rPr>
              <w:t>Rare</w:t>
            </w:r>
          </w:p>
        </w:tc>
        <w:tc>
          <w:tcPr>
            <w:tcW w:w="1277" w:type="dxa"/>
            <w:gridSpan w:val="3"/>
            <w:shd w:val="clear" w:color="auto" w:fill="auto"/>
            <w:vAlign w:val="center"/>
          </w:tcPr>
          <w:p w:rsidR="006E2E12" w:rsidRPr="00ED5EDF" w:rsidRDefault="006E2E12" w:rsidP="006E2E12">
            <w:pPr>
              <w:spacing w:after="0"/>
              <w:jc w:val="center"/>
              <w:rPr>
                <w:rFonts w:cs="Arial"/>
                <w:color w:val="969696"/>
                <w:sz w:val="18"/>
                <w:szCs w:val="20"/>
              </w:rPr>
            </w:pPr>
            <w:r w:rsidRPr="00ED5EDF">
              <w:rPr>
                <w:rFonts w:cs="Arial"/>
                <w:color w:val="969696"/>
                <w:sz w:val="18"/>
                <w:szCs w:val="20"/>
              </w:rPr>
              <w:t>Low</w:t>
            </w:r>
          </w:p>
        </w:tc>
        <w:tc>
          <w:tcPr>
            <w:tcW w:w="1294" w:type="dxa"/>
            <w:gridSpan w:val="2"/>
            <w:shd w:val="clear" w:color="auto" w:fill="auto"/>
            <w:vAlign w:val="center"/>
          </w:tcPr>
          <w:p w:rsidR="006E2E12" w:rsidRPr="00ED5EDF" w:rsidRDefault="006E2E12" w:rsidP="006E2E12">
            <w:pPr>
              <w:spacing w:after="0"/>
              <w:jc w:val="center"/>
              <w:rPr>
                <w:rFonts w:cs="Arial"/>
                <w:color w:val="969696"/>
                <w:sz w:val="18"/>
                <w:szCs w:val="20"/>
              </w:rPr>
            </w:pPr>
            <w:r w:rsidRPr="00ED5EDF">
              <w:rPr>
                <w:rFonts w:cs="Arial"/>
                <w:color w:val="969696"/>
                <w:sz w:val="18"/>
                <w:szCs w:val="20"/>
              </w:rPr>
              <w:t>Low</w:t>
            </w:r>
          </w:p>
        </w:tc>
        <w:tc>
          <w:tcPr>
            <w:tcW w:w="1303" w:type="dxa"/>
            <w:gridSpan w:val="2"/>
            <w:shd w:val="clear" w:color="auto" w:fill="auto"/>
            <w:vAlign w:val="center"/>
          </w:tcPr>
          <w:p w:rsidR="006E2E12" w:rsidRPr="00ED5EDF" w:rsidRDefault="006E2E12" w:rsidP="006E2E12">
            <w:pPr>
              <w:spacing w:after="0"/>
              <w:jc w:val="center"/>
              <w:rPr>
                <w:rFonts w:cs="Arial"/>
                <w:color w:val="969696"/>
                <w:sz w:val="18"/>
                <w:szCs w:val="20"/>
              </w:rPr>
            </w:pPr>
            <w:r w:rsidRPr="00ED5EDF">
              <w:rPr>
                <w:rFonts w:cs="Arial"/>
                <w:color w:val="969696"/>
                <w:sz w:val="18"/>
                <w:szCs w:val="20"/>
              </w:rPr>
              <w:t>Low</w:t>
            </w:r>
          </w:p>
        </w:tc>
        <w:tc>
          <w:tcPr>
            <w:tcW w:w="1294" w:type="dxa"/>
            <w:gridSpan w:val="2"/>
            <w:shd w:val="clear" w:color="auto" w:fill="FFFF00"/>
            <w:vAlign w:val="center"/>
          </w:tcPr>
          <w:p w:rsidR="006E2E12" w:rsidRPr="00ED5EDF" w:rsidRDefault="006E2E12" w:rsidP="006E2E12">
            <w:pPr>
              <w:spacing w:after="0"/>
              <w:jc w:val="center"/>
              <w:rPr>
                <w:rFonts w:cs="Arial"/>
                <w:bCs/>
                <w:sz w:val="18"/>
                <w:szCs w:val="20"/>
              </w:rPr>
            </w:pPr>
            <w:r w:rsidRPr="00ED5EDF">
              <w:rPr>
                <w:rFonts w:cs="Arial"/>
                <w:bCs/>
                <w:sz w:val="18"/>
                <w:szCs w:val="20"/>
              </w:rPr>
              <w:t>Moderate</w:t>
            </w:r>
          </w:p>
        </w:tc>
        <w:tc>
          <w:tcPr>
            <w:tcW w:w="1336" w:type="dxa"/>
            <w:gridSpan w:val="2"/>
            <w:shd w:val="clear" w:color="auto" w:fill="auto"/>
            <w:vAlign w:val="center"/>
          </w:tcPr>
          <w:p w:rsidR="006E2E12" w:rsidRPr="00ED5EDF" w:rsidRDefault="006E2E12" w:rsidP="006E2E12">
            <w:pPr>
              <w:spacing w:after="0"/>
              <w:jc w:val="center"/>
              <w:rPr>
                <w:rFonts w:cs="Arial"/>
                <w:color w:val="969696"/>
                <w:sz w:val="18"/>
                <w:szCs w:val="20"/>
              </w:rPr>
            </w:pPr>
            <w:r w:rsidRPr="00ED5EDF">
              <w:rPr>
                <w:rFonts w:cs="Arial"/>
                <w:color w:val="969696"/>
                <w:sz w:val="18"/>
                <w:szCs w:val="20"/>
              </w:rPr>
              <w:t>Moderate</w:t>
            </w:r>
          </w:p>
        </w:tc>
      </w:tr>
      <w:tr w:rsidR="006E2E12" w:rsidRPr="006E2E12" w:rsidTr="00502D62">
        <w:trPr>
          <w:trHeight w:val="391"/>
        </w:trPr>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TREAT</w:t>
            </w:r>
          </w:p>
        </w:tc>
        <w:tc>
          <w:tcPr>
            <w:tcW w:w="3193" w:type="dxa"/>
            <w:gridSpan w:val="6"/>
            <w:shd w:val="clear" w:color="auto" w:fill="C0C0C0"/>
            <w:vAlign w:val="center"/>
          </w:tcPr>
          <w:p w:rsidR="006E2E12" w:rsidRPr="006E2E12" w:rsidRDefault="006E2E12" w:rsidP="006E2E12">
            <w:pPr>
              <w:spacing w:after="0"/>
              <w:rPr>
                <w:rFonts w:cs="Arial"/>
                <w:b/>
                <w:bCs/>
                <w:color w:val="FFFFFF"/>
                <w:sz w:val="18"/>
                <w:szCs w:val="18"/>
              </w:rPr>
            </w:pPr>
            <w:r w:rsidRPr="006E2E12">
              <w:rPr>
                <w:rFonts w:cs="Arial"/>
                <w:b/>
                <w:bCs/>
                <w:color w:val="FFFFFF"/>
                <w:sz w:val="18"/>
                <w:szCs w:val="18"/>
              </w:rPr>
              <w:t>Responsible Agency/ Position</w:t>
            </w:r>
          </w:p>
        </w:tc>
        <w:tc>
          <w:tcPr>
            <w:tcW w:w="5866" w:type="dxa"/>
            <w:gridSpan w:val="10"/>
            <w:shd w:val="clear" w:color="auto" w:fill="auto"/>
            <w:vAlign w:val="center"/>
          </w:tcPr>
          <w:p w:rsidR="006E2E12" w:rsidRPr="006E2E12" w:rsidRDefault="006E2E12" w:rsidP="006E2E12">
            <w:pPr>
              <w:spacing w:after="0"/>
              <w:rPr>
                <w:rFonts w:cs="Arial"/>
                <w:b/>
                <w:bCs/>
                <w:sz w:val="18"/>
                <w:szCs w:val="18"/>
              </w:rPr>
            </w:pPr>
            <w:r w:rsidRPr="006E2E12">
              <w:rPr>
                <w:rFonts w:cs="Arial"/>
                <w:b/>
                <w:bCs/>
                <w:sz w:val="18"/>
                <w:szCs w:val="18"/>
              </w:rPr>
              <w:t>ACT Policing</w:t>
            </w:r>
          </w:p>
        </w:tc>
      </w:tr>
      <w:tr w:rsidR="006E2E12" w:rsidRPr="006E2E12" w:rsidTr="00502D62">
        <w:trPr>
          <w:trHeight w:val="492"/>
        </w:trPr>
        <w:tc>
          <w:tcPr>
            <w:tcW w:w="496" w:type="dxa"/>
            <w:vMerge/>
            <w:vAlign w:val="center"/>
          </w:tcPr>
          <w:p w:rsidR="006E2E12" w:rsidRPr="006E2E12" w:rsidRDefault="006E2E12" w:rsidP="006E2E12">
            <w:pPr>
              <w:spacing w:after="0"/>
              <w:rPr>
                <w:rFonts w:cs="Arial"/>
                <w:b/>
                <w:bCs/>
                <w:i/>
                <w:iCs/>
                <w:sz w:val="22"/>
                <w:szCs w:val="22"/>
              </w:rPr>
            </w:pPr>
          </w:p>
        </w:tc>
        <w:tc>
          <w:tcPr>
            <w:tcW w:w="2029" w:type="dxa"/>
            <w:gridSpan w:val="3"/>
            <w:shd w:val="clear" w:color="auto" w:fill="C0C0C0"/>
            <w:vAlign w:val="center"/>
          </w:tcPr>
          <w:p w:rsidR="006E2E12" w:rsidRPr="006E2E12" w:rsidRDefault="006E2E12" w:rsidP="006E2E12">
            <w:pPr>
              <w:spacing w:after="0"/>
              <w:rPr>
                <w:rFonts w:cs="Arial"/>
                <w:b/>
                <w:bCs/>
                <w:color w:val="FFFFFF"/>
                <w:sz w:val="18"/>
                <w:szCs w:val="18"/>
              </w:rPr>
            </w:pPr>
            <w:r w:rsidRPr="006E2E12">
              <w:rPr>
                <w:rFonts w:cs="Arial"/>
                <w:b/>
                <w:bCs/>
                <w:color w:val="FFFFFF"/>
                <w:sz w:val="18"/>
                <w:szCs w:val="18"/>
              </w:rPr>
              <w:t>Support Agencies; Functional Authority</w:t>
            </w:r>
          </w:p>
        </w:tc>
        <w:tc>
          <w:tcPr>
            <w:tcW w:w="7030" w:type="dxa"/>
            <w:gridSpan w:val="13"/>
            <w:shd w:val="clear" w:color="auto" w:fill="auto"/>
            <w:vAlign w:val="center"/>
          </w:tcPr>
          <w:p w:rsidR="006E2E12" w:rsidRPr="00C51AAB" w:rsidRDefault="006E2E12" w:rsidP="006E2E12">
            <w:pPr>
              <w:spacing w:after="0"/>
              <w:rPr>
                <w:rFonts w:cs="Arial"/>
                <w:sz w:val="18"/>
                <w:szCs w:val="16"/>
              </w:rPr>
            </w:pPr>
            <w:r w:rsidRPr="00C51AAB">
              <w:rPr>
                <w:rFonts w:cs="Arial"/>
                <w:sz w:val="18"/>
                <w:szCs w:val="16"/>
              </w:rPr>
              <w:t>All emergency services and agencies undertaking a role within a functional area as detailed in the Emergency Plan</w:t>
            </w:r>
            <w:r w:rsidR="00C51AAB" w:rsidRPr="00C51AAB">
              <w:rPr>
                <w:rFonts w:cs="Arial"/>
                <w:sz w:val="18"/>
                <w:szCs w:val="16"/>
              </w:rPr>
              <w:t>.</w:t>
            </w:r>
          </w:p>
        </w:tc>
      </w:tr>
      <w:tr w:rsidR="006E2E12" w:rsidRPr="006E2E12" w:rsidTr="00502D62">
        <w:trPr>
          <w:trHeight w:val="480"/>
        </w:trPr>
        <w:tc>
          <w:tcPr>
            <w:tcW w:w="496" w:type="dxa"/>
            <w:vMerge/>
            <w:vAlign w:val="center"/>
          </w:tcPr>
          <w:p w:rsidR="006E2E12" w:rsidRPr="006E2E12" w:rsidRDefault="006E2E12" w:rsidP="006E2E12">
            <w:pPr>
              <w:spacing w:after="0"/>
              <w:rPr>
                <w:rFonts w:cs="Arial"/>
                <w:b/>
                <w:bCs/>
                <w:i/>
                <w:iCs/>
                <w:sz w:val="22"/>
                <w:szCs w:val="22"/>
              </w:rPr>
            </w:pPr>
          </w:p>
        </w:tc>
        <w:tc>
          <w:tcPr>
            <w:tcW w:w="769" w:type="dxa"/>
            <w:gridSpan w:val="2"/>
            <w:vMerge w:val="restart"/>
            <w:shd w:val="clear" w:color="auto" w:fill="C0C0C0"/>
            <w:textDirection w:val="btLr"/>
            <w:vAlign w:val="center"/>
          </w:tcPr>
          <w:p w:rsidR="006E2E12" w:rsidRPr="006E2E12" w:rsidRDefault="006E2E12" w:rsidP="00973A0C">
            <w:pPr>
              <w:spacing w:after="0"/>
              <w:ind w:left="113" w:right="113"/>
              <w:rPr>
                <w:rFonts w:cs="Arial"/>
                <w:b/>
                <w:bCs/>
                <w:color w:val="FFFFFF"/>
                <w:sz w:val="18"/>
                <w:szCs w:val="18"/>
              </w:rPr>
            </w:pPr>
            <w:r w:rsidRPr="006E2E12">
              <w:rPr>
                <w:rFonts w:cs="Arial"/>
                <w:b/>
                <w:bCs/>
                <w:color w:val="FFFFFF"/>
                <w:sz w:val="18"/>
                <w:szCs w:val="18"/>
              </w:rPr>
              <w:t>Existing Controls/ Mitigation strategies</w:t>
            </w: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Prevention</w:t>
            </w:r>
          </w:p>
        </w:tc>
        <w:tc>
          <w:tcPr>
            <w:tcW w:w="7030" w:type="dxa"/>
            <w:gridSpan w:val="13"/>
            <w:shd w:val="clear" w:color="auto" w:fill="auto"/>
            <w:vAlign w:val="center"/>
          </w:tcPr>
          <w:p w:rsidR="006E2E12" w:rsidRPr="00C51AAB" w:rsidRDefault="006E2E12" w:rsidP="006E2E12">
            <w:pPr>
              <w:spacing w:after="0"/>
              <w:rPr>
                <w:rFonts w:cs="Arial"/>
                <w:sz w:val="18"/>
                <w:szCs w:val="16"/>
              </w:rPr>
            </w:pPr>
            <w:r w:rsidRPr="00C51AAB">
              <w:rPr>
                <w:rFonts w:cs="Arial"/>
                <w:sz w:val="18"/>
                <w:szCs w:val="16"/>
              </w:rPr>
              <w:t>CASA; ATSB; Airport Emergency Committee; safety standards and procedures</w:t>
            </w:r>
            <w:r w:rsidR="00C5255B" w:rsidRPr="00C51AAB">
              <w:rPr>
                <w:rFonts w:cs="Arial"/>
                <w:sz w:val="18"/>
                <w:szCs w:val="16"/>
              </w:rPr>
              <w:t>; land</w:t>
            </w:r>
            <w:r w:rsidRPr="00C51AAB">
              <w:rPr>
                <w:rFonts w:cs="Arial"/>
                <w:sz w:val="18"/>
                <w:szCs w:val="16"/>
              </w:rPr>
              <w:t xml:space="preserve"> use planning. </w:t>
            </w:r>
          </w:p>
        </w:tc>
      </w:tr>
      <w:tr w:rsidR="006E2E12" w:rsidRPr="006E2E12" w:rsidTr="00502D62">
        <w:trPr>
          <w:trHeight w:val="606"/>
        </w:trPr>
        <w:tc>
          <w:tcPr>
            <w:tcW w:w="496" w:type="dxa"/>
            <w:vMerge/>
            <w:vAlign w:val="center"/>
          </w:tcPr>
          <w:p w:rsidR="006E2E12" w:rsidRPr="006E2E12" w:rsidRDefault="006E2E12" w:rsidP="006E2E12">
            <w:pPr>
              <w:spacing w:after="0"/>
              <w:rPr>
                <w:rFonts w:cs="Arial"/>
                <w:b/>
                <w:bCs/>
                <w:i/>
                <w:iCs/>
                <w:sz w:val="22"/>
                <w:szCs w:val="22"/>
              </w:rPr>
            </w:pPr>
          </w:p>
        </w:tc>
        <w:tc>
          <w:tcPr>
            <w:tcW w:w="769" w:type="dxa"/>
            <w:gridSpan w:val="2"/>
            <w:vMerge/>
            <w:vAlign w:val="center"/>
          </w:tcPr>
          <w:p w:rsidR="006E2E12" w:rsidRPr="006E2E12" w:rsidRDefault="006E2E12" w:rsidP="006E2E12">
            <w:pPr>
              <w:spacing w:after="0"/>
              <w:rPr>
                <w:rFonts w:cs="Arial"/>
                <w:b/>
                <w:bCs/>
                <w:color w:val="FFFFFF"/>
                <w:sz w:val="18"/>
                <w:szCs w:val="18"/>
              </w:rPr>
            </w:pP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Preparation</w:t>
            </w:r>
          </w:p>
        </w:tc>
        <w:tc>
          <w:tcPr>
            <w:tcW w:w="7030" w:type="dxa"/>
            <w:gridSpan w:val="13"/>
            <w:shd w:val="clear" w:color="auto" w:fill="auto"/>
            <w:vAlign w:val="center"/>
          </w:tcPr>
          <w:p w:rsidR="006E2E12" w:rsidRPr="00C51AAB" w:rsidRDefault="006E2E12" w:rsidP="006E2E12">
            <w:pPr>
              <w:spacing w:after="0"/>
              <w:rPr>
                <w:rFonts w:cs="Arial"/>
                <w:sz w:val="18"/>
                <w:szCs w:val="16"/>
              </w:rPr>
            </w:pPr>
            <w:r w:rsidRPr="00C51AAB">
              <w:rPr>
                <w:rFonts w:cs="Arial"/>
                <w:sz w:val="18"/>
                <w:szCs w:val="16"/>
              </w:rPr>
              <w:t xml:space="preserve">Training and exercises;  Airport emergency Plan; Mass </w:t>
            </w:r>
            <w:r w:rsidR="00B66773" w:rsidRPr="00C51AAB">
              <w:rPr>
                <w:rFonts w:cs="Arial"/>
                <w:sz w:val="18"/>
                <w:szCs w:val="16"/>
              </w:rPr>
              <w:t xml:space="preserve">Casualty </w:t>
            </w:r>
            <w:r w:rsidR="00B66773">
              <w:rPr>
                <w:rFonts w:cs="Arial"/>
                <w:sz w:val="18"/>
                <w:szCs w:val="16"/>
              </w:rPr>
              <w:t xml:space="preserve">Incident </w:t>
            </w:r>
            <w:r w:rsidR="00B66773" w:rsidRPr="00C51AAB">
              <w:rPr>
                <w:rFonts w:cs="Arial"/>
                <w:sz w:val="18"/>
                <w:szCs w:val="16"/>
              </w:rPr>
              <w:t>Plan</w:t>
            </w:r>
            <w:r w:rsidRPr="00C51AAB">
              <w:rPr>
                <w:rFonts w:cs="Arial"/>
                <w:sz w:val="18"/>
                <w:szCs w:val="16"/>
              </w:rPr>
              <w:t>; Airport Fire Service and Police; HAZMAT Plan;  ACT Emergency Plan; DVI Plan; Health Emergency Plan</w:t>
            </w:r>
            <w:r w:rsidR="00ED6D20">
              <w:rPr>
                <w:rFonts w:cs="Arial"/>
                <w:sz w:val="18"/>
                <w:szCs w:val="16"/>
              </w:rPr>
              <w:t xml:space="preserve"> (HEP)</w:t>
            </w:r>
            <w:r w:rsidRPr="00C51AAB">
              <w:rPr>
                <w:rFonts w:cs="Arial"/>
                <w:sz w:val="18"/>
                <w:szCs w:val="16"/>
              </w:rPr>
              <w:t>; Community Recovery Plan.</w:t>
            </w:r>
          </w:p>
        </w:tc>
      </w:tr>
      <w:tr w:rsidR="006E2E12" w:rsidRPr="006E2E12" w:rsidTr="00502D62">
        <w:trPr>
          <w:trHeight w:val="644"/>
        </w:trPr>
        <w:tc>
          <w:tcPr>
            <w:tcW w:w="496" w:type="dxa"/>
            <w:vMerge/>
            <w:vAlign w:val="center"/>
          </w:tcPr>
          <w:p w:rsidR="006E2E12" w:rsidRPr="006E2E12" w:rsidRDefault="006E2E12" w:rsidP="006E2E12">
            <w:pPr>
              <w:spacing w:after="0"/>
              <w:rPr>
                <w:rFonts w:cs="Arial"/>
                <w:b/>
                <w:bCs/>
                <w:i/>
                <w:iCs/>
                <w:sz w:val="22"/>
                <w:szCs w:val="22"/>
              </w:rPr>
            </w:pPr>
          </w:p>
        </w:tc>
        <w:tc>
          <w:tcPr>
            <w:tcW w:w="769" w:type="dxa"/>
            <w:gridSpan w:val="2"/>
            <w:vMerge/>
            <w:vAlign w:val="center"/>
          </w:tcPr>
          <w:p w:rsidR="006E2E12" w:rsidRPr="006E2E12" w:rsidRDefault="006E2E12" w:rsidP="006E2E12">
            <w:pPr>
              <w:spacing w:after="0"/>
              <w:rPr>
                <w:rFonts w:cs="Arial"/>
                <w:b/>
                <w:bCs/>
                <w:color w:val="FFFFFF"/>
                <w:sz w:val="18"/>
                <w:szCs w:val="18"/>
              </w:rPr>
            </w:pP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Response</w:t>
            </w:r>
          </w:p>
        </w:tc>
        <w:tc>
          <w:tcPr>
            <w:tcW w:w="7030" w:type="dxa"/>
            <w:gridSpan w:val="13"/>
            <w:shd w:val="clear" w:color="auto" w:fill="auto"/>
            <w:vAlign w:val="center"/>
          </w:tcPr>
          <w:p w:rsidR="006E2E12" w:rsidRPr="00C51AAB" w:rsidRDefault="006E2E12" w:rsidP="006E2E12">
            <w:pPr>
              <w:spacing w:after="0"/>
              <w:rPr>
                <w:rFonts w:cs="Arial"/>
                <w:sz w:val="18"/>
                <w:szCs w:val="16"/>
              </w:rPr>
            </w:pPr>
            <w:r w:rsidRPr="00C51AAB">
              <w:rPr>
                <w:rFonts w:cs="Arial"/>
                <w:sz w:val="18"/>
                <w:szCs w:val="16"/>
              </w:rPr>
              <w:t xml:space="preserve">Airport emergency Plan; Mass </w:t>
            </w:r>
            <w:r w:rsidR="00B66773" w:rsidRPr="00C51AAB">
              <w:rPr>
                <w:rFonts w:cs="Arial"/>
                <w:sz w:val="18"/>
                <w:szCs w:val="16"/>
              </w:rPr>
              <w:t xml:space="preserve">Casualty </w:t>
            </w:r>
            <w:r w:rsidR="00B66773">
              <w:rPr>
                <w:rFonts w:cs="Arial"/>
                <w:sz w:val="18"/>
                <w:szCs w:val="16"/>
              </w:rPr>
              <w:t xml:space="preserve">Incident </w:t>
            </w:r>
            <w:r w:rsidR="00B66773" w:rsidRPr="00C51AAB">
              <w:rPr>
                <w:rFonts w:cs="Arial"/>
                <w:sz w:val="18"/>
                <w:szCs w:val="16"/>
              </w:rPr>
              <w:t>Plan</w:t>
            </w:r>
            <w:r w:rsidRPr="00C51AAB">
              <w:rPr>
                <w:rFonts w:cs="Arial"/>
                <w:sz w:val="18"/>
                <w:szCs w:val="16"/>
              </w:rPr>
              <w:t xml:space="preserve">; Airport Fire Service and Police; HAZMAT Plan;  ACT Emergency Plan; DVI Plan; </w:t>
            </w:r>
            <w:r w:rsidR="00ED6D20" w:rsidRPr="00C51AAB">
              <w:rPr>
                <w:rFonts w:cs="Arial"/>
                <w:sz w:val="18"/>
                <w:szCs w:val="16"/>
              </w:rPr>
              <w:t>Health Emergency Plan</w:t>
            </w:r>
            <w:r w:rsidR="00ED6D20">
              <w:rPr>
                <w:rFonts w:cs="Arial"/>
                <w:sz w:val="18"/>
                <w:szCs w:val="16"/>
              </w:rPr>
              <w:t xml:space="preserve"> (HEP)</w:t>
            </w:r>
            <w:r w:rsidRPr="00C51AAB">
              <w:rPr>
                <w:rFonts w:cs="Arial"/>
                <w:sz w:val="18"/>
                <w:szCs w:val="16"/>
              </w:rPr>
              <w:t>; Community Recovery Plan; MOUs with regional partners and Commonwealth assistance; USAR Sub Plan.</w:t>
            </w:r>
          </w:p>
        </w:tc>
      </w:tr>
      <w:tr w:rsidR="006E2E12" w:rsidRPr="006E2E12" w:rsidTr="00502D62">
        <w:trPr>
          <w:trHeight w:val="303"/>
        </w:trPr>
        <w:tc>
          <w:tcPr>
            <w:tcW w:w="496" w:type="dxa"/>
            <w:vMerge/>
            <w:vAlign w:val="center"/>
          </w:tcPr>
          <w:p w:rsidR="006E2E12" w:rsidRPr="006E2E12" w:rsidRDefault="006E2E12" w:rsidP="006E2E12">
            <w:pPr>
              <w:spacing w:after="0"/>
              <w:rPr>
                <w:rFonts w:cs="Arial"/>
                <w:b/>
                <w:bCs/>
                <w:i/>
                <w:iCs/>
                <w:sz w:val="22"/>
                <w:szCs w:val="22"/>
              </w:rPr>
            </w:pPr>
          </w:p>
        </w:tc>
        <w:tc>
          <w:tcPr>
            <w:tcW w:w="769" w:type="dxa"/>
            <w:gridSpan w:val="2"/>
            <w:vMerge/>
            <w:vAlign w:val="center"/>
          </w:tcPr>
          <w:p w:rsidR="006E2E12" w:rsidRPr="006E2E12" w:rsidRDefault="006E2E12" w:rsidP="006E2E12">
            <w:pPr>
              <w:spacing w:after="0"/>
              <w:rPr>
                <w:rFonts w:cs="Arial"/>
                <w:b/>
                <w:bCs/>
                <w:color w:val="FFFFFF"/>
                <w:sz w:val="18"/>
                <w:szCs w:val="18"/>
              </w:rPr>
            </w:pP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Recovery</w:t>
            </w:r>
          </w:p>
        </w:tc>
        <w:tc>
          <w:tcPr>
            <w:tcW w:w="7030" w:type="dxa"/>
            <w:gridSpan w:val="13"/>
            <w:shd w:val="clear" w:color="auto" w:fill="auto"/>
            <w:vAlign w:val="center"/>
          </w:tcPr>
          <w:p w:rsidR="006E2E12" w:rsidRPr="00C51AAB" w:rsidRDefault="006E2E12" w:rsidP="006E2E12">
            <w:pPr>
              <w:spacing w:after="0"/>
              <w:rPr>
                <w:rFonts w:cs="Arial"/>
                <w:sz w:val="18"/>
                <w:szCs w:val="16"/>
              </w:rPr>
            </w:pPr>
            <w:r w:rsidRPr="00C51AAB">
              <w:rPr>
                <w:rFonts w:cs="Arial"/>
                <w:sz w:val="18"/>
                <w:szCs w:val="16"/>
              </w:rPr>
              <w:t>Community Recovery Plan</w:t>
            </w:r>
            <w:r w:rsidR="00C5255B" w:rsidRPr="00C51AAB">
              <w:rPr>
                <w:rFonts w:cs="Arial"/>
                <w:sz w:val="18"/>
                <w:szCs w:val="16"/>
              </w:rPr>
              <w:t>; DVI</w:t>
            </w:r>
            <w:r w:rsidRPr="00C51AAB">
              <w:rPr>
                <w:rFonts w:cs="Arial"/>
                <w:sz w:val="18"/>
                <w:szCs w:val="16"/>
              </w:rPr>
              <w:t xml:space="preserve"> Plan; Comdisplan.</w:t>
            </w:r>
          </w:p>
        </w:tc>
      </w:tr>
      <w:tr w:rsidR="006E2E12" w:rsidRPr="006E2E12" w:rsidTr="00A42560">
        <w:trPr>
          <w:trHeight w:val="479"/>
        </w:trPr>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REVIEW</w:t>
            </w:r>
          </w:p>
        </w:tc>
        <w:tc>
          <w:tcPr>
            <w:tcW w:w="2389" w:type="dxa"/>
            <w:gridSpan w:val="4"/>
            <w:shd w:val="clear" w:color="auto" w:fill="C0C0C0"/>
            <w:vAlign w:val="center"/>
          </w:tcPr>
          <w:p w:rsidR="006E2E12" w:rsidRPr="00B67A43" w:rsidRDefault="006E2E12" w:rsidP="00FA2F9D">
            <w:pPr>
              <w:spacing w:after="0"/>
              <w:jc w:val="center"/>
              <w:rPr>
                <w:rFonts w:cs="Arial"/>
                <w:b/>
                <w:bCs/>
                <w:color w:val="FFFFFF"/>
                <w:sz w:val="18"/>
                <w:szCs w:val="18"/>
              </w:rPr>
            </w:pPr>
            <w:r w:rsidRPr="00B67A43">
              <w:rPr>
                <w:rFonts w:cs="Arial"/>
                <w:b/>
                <w:bCs/>
                <w:color w:val="FFFFFF"/>
                <w:sz w:val="18"/>
                <w:szCs w:val="18"/>
              </w:rPr>
              <w:t>Date of Assessment</w:t>
            </w:r>
          </w:p>
        </w:tc>
        <w:tc>
          <w:tcPr>
            <w:tcW w:w="2155" w:type="dxa"/>
            <w:gridSpan w:val="5"/>
            <w:shd w:val="clear" w:color="auto" w:fill="auto"/>
            <w:vAlign w:val="center"/>
          </w:tcPr>
          <w:p w:rsidR="006E2E12" w:rsidRPr="006E2E12" w:rsidRDefault="006E2E12" w:rsidP="00FA2F9D">
            <w:pPr>
              <w:spacing w:after="0"/>
              <w:jc w:val="center"/>
              <w:rPr>
                <w:rFonts w:cs="Arial"/>
                <w:sz w:val="18"/>
                <w:szCs w:val="18"/>
              </w:rPr>
            </w:pPr>
          </w:p>
        </w:tc>
        <w:tc>
          <w:tcPr>
            <w:tcW w:w="1229" w:type="dxa"/>
            <w:gridSpan w:val="2"/>
            <w:shd w:val="clear" w:color="auto" w:fill="C0C0C0"/>
            <w:vAlign w:val="center"/>
          </w:tcPr>
          <w:p w:rsidR="006E2E12" w:rsidRPr="00B67A43" w:rsidRDefault="006E2E12" w:rsidP="00925011">
            <w:pPr>
              <w:spacing w:before="60" w:after="40"/>
              <w:jc w:val="center"/>
              <w:rPr>
                <w:rFonts w:cs="Arial"/>
                <w:b/>
                <w:bCs/>
                <w:color w:val="FFFFFF"/>
                <w:sz w:val="18"/>
                <w:szCs w:val="18"/>
              </w:rPr>
            </w:pPr>
            <w:r w:rsidRPr="00B67A43">
              <w:rPr>
                <w:rFonts w:cs="Arial"/>
                <w:b/>
                <w:bCs/>
                <w:color w:val="FFFFFF"/>
                <w:sz w:val="18"/>
                <w:szCs w:val="18"/>
              </w:rPr>
              <w:t>Conducted by:</w:t>
            </w:r>
          </w:p>
        </w:tc>
        <w:tc>
          <w:tcPr>
            <w:tcW w:w="3286" w:type="dxa"/>
            <w:gridSpan w:val="5"/>
            <w:shd w:val="clear" w:color="auto" w:fill="auto"/>
            <w:vAlign w:val="center"/>
          </w:tcPr>
          <w:p w:rsidR="006E2E12" w:rsidRPr="006E2E12" w:rsidRDefault="006E2E12" w:rsidP="00FA2F9D">
            <w:pPr>
              <w:spacing w:after="0"/>
              <w:jc w:val="center"/>
              <w:rPr>
                <w:rFonts w:cs="Arial"/>
                <w:sz w:val="18"/>
                <w:szCs w:val="18"/>
              </w:rPr>
            </w:pPr>
          </w:p>
        </w:tc>
      </w:tr>
      <w:tr w:rsidR="006E2E12" w:rsidRPr="006E2E12" w:rsidTr="00925011">
        <w:trPr>
          <w:trHeight w:val="505"/>
        </w:trPr>
        <w:tc>
          <w:tcPr>
            <w:tcW w:w="496" w:type="dxa"/>
            <w:vMerge/>
            <w:vAlign w:val="center"/>
          </w:tcPr>
          <w:p w:rsidR="006E2E12" w:rsidRPr="006E2E12" w:rsidRDefault="006E2E12" w:rsidP="006E2E12">
            <w:pPr>
              <w:spacing w:after="0"/>
              <w:rPr>
                <w:rFonts w:cs="Arial"/>
                <w:b/>
                <w:bCs/>
                <w:i/>
                <w:iCs/>
                <w:sz w:val="22"/>
                <w:szCs w:val="22"/>
              </w:rPr>
            </w:pPr>
          </w:p>
        </w:tc>
        <w:tc>
          <w:tcPr>
            <w:tcW w:w="2389" w:type="dxa"/>
            <w:gridSpan w:val="4"/>
            <w:shd w:val="clear" w:color="auto" w:fill="C0C0C0"/>
            <w:vAlign w:val="center"/>
          </w:tcPr>
          <w:p w:rsidR="006E2E12" w:rsidRPr="00B67A43" w:rsidRDefault="006E2E12" w:rsidP="00FA2F9D">
            <w:pPr>
              <w:spacing w:after="0"/>
              <w:jc w:val="center"/>
              <w:rPr>
                <w:rFonts w:cs="Arial"/>
                <w:b/>
                <w:bCs/>
                <w:color w:val="FFFFFF"/>
                <w:sz w:val="18"/>
                <w:szCs w:val="18"/>
              </w:rPr>
            </w:pPr>
            <w:r w:rsidRPr="00B67A43">
              <w:rPr>
                <w:rFonts w:cs="Arial"/>
                <w:b/>
                <w:bCs/>
                <w:color w:val="FFFFFF"/>
                <w:sz w:val="18"/>
                <w:szCs w:val="18"/>
              </w:rPr>
              <w:t>Approved by</w:t>
            </w:r>
          </w:p>
        </w:tc>
        <w:tc>
          <w:tcPr>
            <w:tcW w:w="2155" w:type="dxa"/>
            <w:gridSpan w:val="5"/>
            <w:shd w:val="clear" w:color="auto" w:fill="auto"/>
            <w:vAlign w:val="center"/>
          </w:tcPr>
          <w:p w:rsidR="006E2E12" w:rsidRPr="006E2E12" w:rsidRDefault="006E2E12" w:rsidP="00FA2F9D">
            <w:pPr>
              <w:spacing w:after="0"/>
              <w:jc w:val="center"/>
              <w:rPr>
                <w:rFonts w:cs="Arial"/>
                <w:sz w:val="18"/>
                <w:szCs w:val="18"/>
              </w:rPr>
            </w:pPr>
          </w:p>
        </w:tc>
        <w:tc>
          <w:tcPr>
            <w:tcW w:w="1229" w:type="dxa"/>
            <w:gridSpan w:val="2"/>
            <w:shd w:val="clear" w:color="auto" w:fill="C0C0C0"/>
            <w:vAlign w:val="center"/>
          </w:tcPr>
          <w:p w:rsidR="006E2E12" w:rsidRPr="00B67A43" w:rsidRDefault="006E2E12" w:rsidP="00925011">
            <w:pPr>
              <w:spacing w:before="60" w:after="40"/>
              <w:jc w:val="center"/>
              <w:rPr>
                <w:rFonts w:cs="Arial"/>
                <w:b/>
                <w:bCs/>
                <w:color w:val="FFFFFF"/>
                <w:sz w:val="18"/>
                <w:szCs w:val="18"/>
              </w:rPr>
            </w:pPr>
            <w:r w:rsidRPr="00B67A43">
              <w:rPr>
                <w:rFonts w:cs="Arial"/>
                <w:b/>
                <w:bCs/>
                <w:color w:val="FFFFFF"/>
                <w:sz w:val="18"/>
                <w:szCs w:val="18"/>
              </w:rPr>
              <w:t>Review Date</w:t>
            </w:r>
          </w:p>
        </w:tc>
        <w:tc>
          <w:tcPr>
            <w:tcW w:w="3286" w:type="dxa"/>
            <w:gridSpan w:val="5"/>
            <w:shd w:val="clear" w:color="auto" w:fill="auto"/>
            <w:vAlign w:val="center"/>
          </w:tcPr>
          <w:p w:rsidR="006E2E12" w:rsidRPr="006E2E12" w:rsidRDefault="006E2E12" w:rsidP="00FA2F9D">
            <w:pPr>
              <w:spacing w:after="0"/>
              <w:jc w:val="center"/>
              <w:rPr>
                <w:rFonts w:cs="Arial"/>
                <w:sz w:val="18"/>
                <w:szCs w:val="18"/>
              </w:rPr>
            </w:pPr>
          </w:p>
        </w:tc>
      </w:tr>
    </w:tbl>
    <w:p w:rsidR="00DA6B90" w:rsidRPr="00E90733" w:rsidRDefault="00DA6B90" w:rsidP="00022D9E">
      <w:pPr>
        <w:tabs>
          <w:tab w:val="left" w:pos="2760"/>
        </w:tabs>
        <w:spacing w:after="0"/>
      </w:pPr>
    </w:p>
    <w:p w:rsidR="00DA6B90" w:rsidRDefault="00DA6B90" w:rsidP="00DA6B90"/>
    <w:p w:rsidR="00B67A43" w:rsidRDefault="00B67A43" w:rsidP="00DA6B90"/>
    <w:p w:rsidR="006E2E12" w:rsidRDefault="00DA6B90" w:rsidP="00A421CF">
      <w:pPr>
        <w:spacing w:after="0"/>
      </w:pPr>
      <w:r>
        <w:br w:type="page"/>
      </w:r>
    </w:p>
    <w:tbl>
      <w:tblPr>
        <w:tblW w:w="9540" w:type="dxa"/>
        <w:tblInd w:w="-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496"/>
        <w:gridCol w:w="496"/>
        <w:gridCol w:w="239"/>
        <w:gridCol w:w="1260"/>
        <w:gridCol w:w="271"/>
        <w:gridCol w:w="639"/>
        <w:gridCol w:w="629"/>
        <w:gridCol w:w="62"/>
        <w:gridCol w:w="649"/>
        <w:gridCol w:w="691"/>
        <w:gridCol w:w="465"/>
        <w:gridCol w:w="875"/>
        <w:gridCol w:w="1002"/>
        <w:gridCol w:w="385"/>
        <w:gridCol w:w="432"/>
        <w:gridCol w:w="949"/>
      </w:tblGrid>
      <w:tr w:rsidR="006E2E12" w:rsidRPr="006E2E12" w:rsidTr="002A29BE">
        <w:trPr>
          <w:trHeight w:val="427"/>
        </w:trPr>
        <w:tc>
          <w:tcPr>
            <w:tcW w:w="992" w:type="dxa"/>
            <w:gridSpan w:val="2"/>
            <w:shd w:val="clear" w:color="auto" w:fill="C0C0C0"/>
            <w:vAlign w:val="center"/>
          </w:tcPr>
          <w:p w:rsidR="006E2E12" w:rsidRPr="006E2E12" w:rsidRDefault="006E2E12" w:rsidP="006E2E12">
            <w:pPr>
              <w:spacing w:after="0"/>
              <w:jc w:val="center"/>
              <w:rPr>
                <w:rFonts w:cs="Arial"/>
                <w:b/>
                <w:bCs/>
                <w:color w:val="FFFFFF"/>
                <w:sz w:val="16"/>
                <w:szCs w:val="16"/>
              </w:rPr>
            </w:pPr>
            <w:r w:rsidRPr="006E2E12">
              <w:rPr>
                <w:rFonts w:cs="Arial"/>
                <w:b/>
                <w:bCs/>
                <w:color w:val="FFFFFF"/>
                <w:sz w:val="16"/>
                <w:szCs w:val="16"/>
              </w:rPr>
              <w:lastRenderedPageBreak/>
              <w:t>Hazard Category</w:t>
            </w:r>
          </w:p>
        </w:tc>
        <w:tc>
          <w:tcPr>
            <w:tcW w:w="1848" w:type="dxa"/>
            <w:gridSpan w:val="3"/>
            <w:shd w:val="clear" w:color="auto" w:fill="auto"/>
            <w:vAlign w:val="bottom"/>
          </w:tcPr>
          <w:p w:rsidR="006E2E12" w:rsidRPr="00B67A43" w:rsidRDefault="006E2E12" w:rsidP="006E2E12">
            <w:pPr>
              <w:spacing w:after="0"/>
              <w:jc w:val="center"/>
              <w:rPr>
                <w:rFonts w:cs="Arial"/>
                <w:b/>
                <w:szCs w:val="20"/>
              </w:rPr>
            </w:pPr>
            <w:r w:rsidRPr="00B67A43">
              <w:rPr>
                <w:rFonts w:cs="Arial"/>
                <w:b/>
                <w:szCs w:val="20"/>
              </w:rPr>
              <w:t>Transport</w:t>
            </w:r>
          </w:p>
        </w:tc>
        <w:tc>
          <w:tcPr>
            <w:tcW w:w="1278" w:type="dxa"/>
            <w:gridSpan w:val="2"/>
            <w:shd w:val="clear" w:color="auto" w:fill="C0C0C0"/>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Hazard Name</w:t>
            </w:r>
          </w:p>
        </w:tc>
        <w:tc>
          <w:tcPr>
            <w:tcW w:w="3744" w:type="dxa"/>
            <w:gridSpan w:val="6"/>
            <w:shd w:val="clear" w:color="auto" w:fill="auto"/>
            <w:noWrap/>
            <w:vAlign w:val="bottom"/>
          </w:tcPr>
          <w:p w:rsidR="006E2E12" w:rsidRPr="00B67A43" w:rsidRDefault="00B67A43" w:rsidP="006E2E12">
            <w:pPr>
              <w:spacing w:after="0"/>
              <w:jc w:val="center"/>
              <w:rPr>
                <w:rFonts w:cs="Arial"/>
                <w:b/>
                <w:szCs w:val="20"/>
              </w:rPr>
            </w:pPr>
            <w:r>
              <w:rPr>
                <w:rFonts w:cs="Arial"/>
                <w:b/>
                <w:szCs w:val="20"/>
              </w:rPr>
              <w:t>Transport Emergency -</w:t>
            </w:r>
            <w:r w:rsidR="006E2E12" w:rsidRPr="00B67A43">
              <w:rPr>
                <w:rFonts w:cs="Arial"/>
                <w:b/>
                <w:szCs w:val="20"/>
              </w:rPr>
              <w:t xml:space="preserve"> Road </w:t>
            </w:r>
          </w:p>
        </w:tc>
        <w:tc>
          <w:tcPr>
            <w:tcW w:w="717" w:type="dxa"/>
            <w:gridSpan w:val="2"/>
            <w:shd w:val="clear" w:color="auto" w:fill="C0C0C0"/>
            <w:vAlign w:val="center"/>
          </w:tcPr>
          <w:p w:rsidR="006E2E12" w:rsidRPr="006E2E12" w:rsidRDefault="006B1D1B" w:rsidP="006E2E12">
            <w:pPr>
              <w:spacing w:after="0"/>
              <w:jc w:val="center"/>
              <w:rPr>
                <w:rFonts w:cs="Arial"/>
                <w:b/>
                <w:bCs/>
                <w:color w:val="FFFFFF"/>
                <w:sz w:val="18"/>
                <w:szCs w:val="18"/>
              </w:rPr>
            </w:pPr>
            <w:r w:rsidRPr="006E2E12">
              <w:rPr>
                <w:rFonts w:cs="Arial"/>
                <w:b/>
                <w:bCs/>
                <w:color w:val="FFFFFF"/>
                <w:sz w:val="18"/>
                <w:szCs w:val="18"/>
              </w:rPr>
              <w:t>Hazard</w:t>
            </w:r>
            <w:r w:rsidR="006E2E12" w:rsidRPr="006E2E12">
              <w:rPr>
                <w:rFonts w:cs="Arial"/>
                <w:b/>
                <w:bCs/>
                <w:color w:val="FFFFFF"/>
                <w:sz w:val="18"/>
                <w:szCs w:val="18"/>
              </w:rPr>
              <w:t xml:space="preserve"> ID</w:t>
            </w:r>
          </w:p>
        </w:tc>
        <w:tc>
          <w:tcPr>
            <w:tcW w:w="961" w:type="dxa"/>
            <w:shd w:val="clear" w:color="auto" w:fill="auto"/>
            <w:vAlign w:val="bottom"/>
          </w:tcPr>
          <w:p w:rsidR="006E2E12" w:rsidRPr="006E2E12" w:rsidRDefault="006E2E12" w:rsidP="006E2E12">
            <w:pPr>
              <w:spacing w:after="0"/>
              <w:rPr>
                <w:rFonts w:cs="Arial"/>
                <w:b/>
                <w:bCs/>
                <w:szCs w:val="20"/>
              </w:rPr>
            </w:pPr>
            <w:r w:rsidRPr="006E2E12">
              <w:rPr>
                <w:rFonts w:cs="Arial"/>
                <w:b/>
                <w:bCs/>
                <w:szCs w:val="20"/>
              </w:rPr>
              <w:t>RA2</w:t>
            </w:r>
          </w:p>
        </w:tc>
      </w:tr>
      <w:tr w:rsidR="006E2E12" w:rsidRPr="006E2E12" w:rsidTr="002A29BE">
        <w:trPr>
          <w:cantSplit/>
          <w:trHeight w:val="1134"/>
        </w:trPr>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ANALYSE</w:t>
            </w:r>
          </w:p>
        </w:tc>
        <w:tc>
          <w:tcPr>
            <w:tcW w:w="769" w:type="dxa"/>
            <w:gridSpan w:val="2"/>
            <w:shd w:val="clear" w:color="auto" w:fill="C0C0C0"/>
            <w:textDirection w:val="btLr"/>
            <w:vAlign w:val="center"/>
          </w:tcPr>
          <w:p w:rsidR="006E2E12" w:rsidRPr="006E2E12" w:rsidRDefault="006E2E12" w:rsidP="00973A0C">
            <w:pPr>
              <w:spacing w:after="0"/>
              <w:ind w:left="113" w:right="113"/>
              <w:jc w:val="center"/>
              <w:rPr>
                <w:rFonts w:cs="Arial"/>
                <w:b/>
                <w:bCs/>
                <w:color w:val="FFFFFF"/>
                <w:sz w:val="18"/>
                <w:szCs w:val="18"/>
              </w:rPr>
            </w:pPr>
            <w:r w:rsidRPr="006E2E12">
              <w:rPr>
                <w:rFonts w:cs="Arial"/>
                <w:b/>
                <w:bCs/>
                <w:color w:val="FFFFFF"/>
                <w:sz w:val="18"/>
                <w:szCs w:val="18"/>
              </w:rPr>
              <w:t>Risk Statement</w:t>
            </w:r>
          </w:p>
        </w:tc>
        <w:tc>
          <w:tcPr>
            <w:tcW w:w="8275" w:type="dxa"/>
            <w:gridSpan w:val="13"/>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There is a risk that a significant transport emergency - road could result in fatalities, significant casualties property damage, damage to adjacent road infrastructure (including bridges), establishment of road closure, exclusion zones, persons being trapped, hazmat impact, environmental, psychological and economic impacts and freight and transport disruptions.</w:t>
            </w:r>
          </w:p>
        </w:tc>
      </w:tr>
      <w:tr w:rsidR="006E2E12" w:rsidRPr="006E2E12" w:rsidTr="002A29BE">
        <w:trPr>
          <w:trHeight w:val="317"/>
        </w:trPr>
        <w:tc>
          <w:tcPr>
            <w:tcW w:w="496" w:type="dxa"/>
            <w:vMerge/>
            <w:vAlign w:val="center"/>
          </w:tcPr>
          <w:p w:rsidR="006E2E12" w:rsidRPr="006E2E12" w:rsidRDefault="006E2E12" w:rsidP="006E2E12">
            <w:pPr>
              <w:spacing w:after="0"/>
              <w:rPr>
                <w:rFonts w:cs="Arial"/>
                <w:b/>
                <w:bCs/>
                <w:i/>
                <w:iCs/>
                <w:sz w:val="22"/>
                <w:szCs w:val="22"/>
              </w:rPr>
            </w:pPr>
          </w:p>
        </w:tc>
        <w:tc>
          <w:tcPr>
            <w:tcW w:w="2344" w:type="dxa"/>
            <w:gridSpan w:val="4"/>
            <w:shd w:val="clear" w:color="auto" w:fill="C0C0C0"/>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Date Confirmed</w:t>
            </w:r>
          </w:p>
        </w:tc>
        <w:tc>
          <w:tcPr>
            <w:tcW w:w="6700" w:type="dxa"/>
            <w:gridSpan w:val="11"/>
            <w:shd w:val="clear" w:color="auto" w:fill="auto"/>
            <w:vAlign w:val="bottom"/>
          </w:tcPr>
          <w:p w:rsidR="006E2E12" w:rsidRPr="006E2E12" w:rsidRDefault="007977BC" w:rsidP="006E2E12">
            <w:pPr>
              <w:spacing w:after="0"/>
              <w:rPr>
                <w:rFonts w:cs="Arial"/>
                <w:sz w:val="18"/>
                <w:szCs w:val="18"/>
              </w:rPr>
            </w:pPr>
            <w:r>
              <w:rPr>
                <w:rFonts w:cs="Arial"/>
                <w:sz w:val="18"/>
                <w:szCs w:val="18"/>
              </w:rPr>
              <w:t>23 May 2012</w:t>
            </w:r>
          </w:p>
        </w:tc>
      </w:tr>
      <w:tr w:rsidR="006E2E12" w:rsidRPr="006E2E12" w:rsidTr="002A29BE">
        <w:trPr>
          <w:trHeight w:val="391"/>
        </w:trPr>
        <w:tc>
          <w:tcPr>
            <w:tcW w:w="496" w:type="dxa"/>
            <w:vMerge/>
            <w:vAlign w:val="center"/>
          </w:tcPr>
          <w:p w:rsidR="006E2E12" w:rsidRPr="006E2E12" w:rsidRDefault="006E2E12" w:rsidP="006E2E12">
            <w:pPr>
              <w:spacing w:after="0"/>
              <w:rPr>
                <w:rFonts w:cs="Arial"/>
                <w:b/>
                <w:bCs/>
                <w:i/>
                <w:iCs/>
                <w:sz w:val="22"/>
                <w:szCs w:val="22"/>
              </w:rPr>
            </w:pPr>
          </w:p>
        </w:tc>
        <w:tc>
          <w:tcPr>
            <w:tcW w:w="496" w:type="dxa"/>
            <w:shd w:val="clear" w:color="auto" w:fill="auto"/>
            <w:noWrap/>
            <w:vAlign w:val="bottom"/>
          </w:tcPr>
          <w:p w:rsidR="006E2E12" w:rsidRPr="006E2E12" w:rsidRDefault="006E2E12" w:rsidP="006E2E12">
            <w:pPr>
              <w:spacing w:after="0"/>
              <w:rPr>
                <w:rFonts w:cs="Arial"/>
                <w:szCs w:val="20"/>
              </w:rPr>
            </w:pPr>
            <w:r w:rsidRPr="006E2E12">
              <w:rPr>
                <w:rFonts w:cs="Arial"/>
                <w:szCs w:val="20"/>
              </w:rPr>
              <w:t> </w:t>
            </w:r>
          </w:p>
        </w:tc>
        <w:tc>
          <w:tcPr>
            <w:tcW w:w="1848" w:type="dxa"/>
            <w:gridSpan w:val="3"/>
            <w:shd w:val="clear" w:color="auto" w:fill="auto"/>
            <w:vAlign w:val="bottom"/>
          </w:tcPr>
          <w:p w:rsidR="006E2E12" w:rsidRPr="006E2E12" w:rsidRDefault="006E2E12" w:rsidP="006E2E12">
            <w:pPr>
              <w:spacing w:after="0"/>
              <w:jc w:val="right"/>
              <w:rPr>
                <w:rFonts w:cs="Arial"/>
                <w:szCs w:val="20"/>
              </w:rPr>
            </w:pPr>
            <w:r w:rsidRPr="006E2E12">
              <w:rPr>
                <w:rFonts w:cs="Arial"/>
                <w:szCs w:val="20"/>
              </w:rPr>
              <w:t> </w:t>
            </w:r>
          </w:p>
        </w:tc>
        <w:tc>
          <w:tcPr>
            <w:tcW w:w="6700" w:type="dxa"/>
            <w:gridSpan w:val="11"/>
            <w:shd w:val="clear" w:color="auto" w:fill="C0C0C0"/>
            <w:vAlign w:val="center"/>
          </w:tcPr>
          <w:p w:rsidR="006E2E12" w:rsidRPr="006E2E12" w:rsidRDefault="006E2E12" w:rsidP="006E2E12">
            <w:pPr>
              <w:spacing w:after="0"/>
              <w:jc w:val="center"/>
              <w:rPr>
                <w:rFonts w:cs="Arial"/>
                <w:b/>
                <w:bCs/>
                <w:color w:val="FFFFFF"/>
                <w:szCs w:val="20"/>
              </w:rPr>
            </w:pPr>
            <w:r w:rsidRPr="006E2E12">
              <w:rPr>
                <w:rFonts w:cs="Arial"/>
                <w:b/>
                <w:bCs/>
                <w:color w:val="FFFFFF"/>
                <w:szCs w:val="20"/>
              </w:rPr>
              <w:t>Consequences</w:t>
            </w:r>
          </w:p>
        </w:tc>
      </w:tr>
      <w:tr w:rsidR="006E2E12" w:rsidRPr="006E2E12" w:rsidTr="002A29BE">
        <w:trPr>
          <w:trHeight w:val="269"/>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szCs w:val="20"/>
              </w:rPr>
            </w:pPr>
            <w:r w:rsidRPr="006E2E12">
              <w:rPr>
                <w:rFonts w:cs="Arial"/>
                <w:b/>
                <w:bCs/>
                <w:szCs w:val="20"/>
              </w:rPr>
              <w:t>Elements at Risk</w:t>
            </w:r>
          </w:p>
        </w:tc>
        <w:tc>
          <w:tcPr>
            <w:tcW w:w="1848" w:type="dxa"/>
            <w:gridSpan w:val="3"/>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People</w:t>
            </w:r>
          </w:p>
        </w:tc>
        <w:tc>
          <w:tcPr>
            <w:tcW w:w="1340" w:type="dxa"/>
            <w:gridSpan w:val="3"/>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x</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r>
      <w:tr w:rsidR="006E2E12" w:rsidRPr="006E2E12" w:rsidTr="002A29BE">
        <w:trPr>
          <w:trHeight w:val="269"/>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48" w:type="dxa"/>
            <w:gridSpan w:val="3"/>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Social</w:t>
            </w:r>
          </w:p>
        </w:tc>
        <w:tc>
          <w:tcPr>
            <w:tcW w:w="1340" w:type="dxa"/>
            <w:gridSpan w:val="3"/>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x</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r>
      <w:tr w:rsidR="006E2E12" w:rsidRPr="006E2E12" w:rsidTr="002A29BE">
        <w:trPr>
          <w:trHeight w:val="269"/>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48" w:type="dxa"/>
            <w:gridSpan w:val="3"/>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Evacuation</w:t>
            </w:r>
          </w:p>
        </w:tc>
        <w:tc>
          <w:tcPr>
            <w:tcW w:w="1340" w:type="dxa"/>
            <w:gridSpan w:val="3"/>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x</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r>
      <w:tr w:rsidR="006E2E12" w:rsidRPr="006E2E12" w:rsidTr="002A29BE">
        <w:trPr>
          <w:trHeight w:val="269"/>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48" w:type="dxa"/>
            <w:gridSpan w:val="3"/>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Property</w:t>
            </w:r>
          </w:p>
        </w:tc>
        <w:tc>
          <w:tcPr>
            <w:tcW w:w="1340" w:type="dxa"/>
            <w:gridSpan w:val="3"/>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x</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r>
      <w:tr w:rsidR="006E2E12" w:rsidRPr="006E2E12" w:rsidTr="002A29BE">
        <w:trPr>
          <w:trHeight w:val="269"/>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48" w:type="dxa"/>
            <w:gridSpan w:val="3"/>
            <w:shd w:val="clear" w:color="auto" w:fill="auto"/>
            <w:vAlign w:val="bottom"/>
          </w:tcPr>
          <w:p w:rsidR="006E2E12" w:rsidRPr="006E2E12" w:rsidRDefault="006E2E12" w:rsidP="00DB2E83">
            <w:pPr>
              <w:spacing w:after="0"/>
              <w:ind w:left="-52"/>
              <w:jc w:val="right"/>
              <w:rPr>
                <w:rFonts w:cs="Arial"/>
                <w:sz w:val="18"/>
                <w:szCs w:val="18"/>
              </w:rPr>
            </w:pPr>
            <w:r w:rsidRPr="006E2E12">
              <w:rPr>
                <w:rFonts w:cs="Arial"/>
                <w:sz w:val="18"/>
                <w:szCs w:val="18"/>
              </w:rPr>
              <w:t>Community Services</w:t>
            </w:r>
          </w:p>
        </w:tc>
        <w:tc>
          <w:tcPr>
            <w:tcW w:w="1340" w:type="dxa"/>
            <w:gridSpan w:val="3"/>
            <w:shd w:val="clear" w:color="auto" w:fill="auto"/>
            <w:vAlign w:val="bottom"/>
          </w:tcPr>
          <w:p w:rsidR="006E2E12" w:rsidRPr="006D20E6" w:rsidRDefault="006E2E12" w:rsidP="006E2E12">
            <w:pPr>
              <w:spacing w:after="0"/>
              <w:jc w:val="center"/>
              <w:rPr>
                <w:rFonts w:cs="Arial"/>
                <w:b/>
                <w:bCs/>
              </w:rPr>
            </w:pPr>
            <w:r w:rsidRPr="006D20E6">
              <w:rPr>
                <w:rFonts w:cs="Arial"/>
                <w:b/>
                <w:bCs/>
              </w:rPr>
              <w:t>x</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r>
      <w:tr w:rsidR="006E2E12" w:rsidRPr="006E2E12" w:rsidTr="002A29BE">
        <w:trPr>
          <w:trHeight w:val="269"/>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48" w:type="dxa"/>
            <w:gridSpan w:val="3"/>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Animal</w:t>
            </w:r>
          </w:p>
        </w:tc>
        <w:tc>
          <w:tcPr>
            <w:tcW w:w="1340" w:type="dxa"/>
            <w:gridSpan w:val="3"/>
            <w:shd w:val="clear" w:color="auto" w:fill="auto"/>
            <w:vAlign w:val="bottom"/>
          </w:tcPr>
          <w:p w:rsidR="006E2E12" w:rsidRPr="006D20E6" w:rsidRDefault="006E2E12" w:rsidP="006E2E12">
            <w:pPr>
              <w:spacing w:after="0"/>
              <w:jc w:val="center"/>
              <w:rPr>
                <w:rFonts w:cs="Arial"/>
                <w:b/>
                <w:bCs/>
              </w:rPr>
            </w:pPr>
            <w:r w:rsidRPr="006D20E6">
              <w:rPr>
                <w:rFonts w:cs="Arial"/>
                <w:b/>
                <w:bCs/>
              </w:rPr>
              <w:t>x</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r>
      <w:tr w:rsidR="006E2E12" w:rsidRPr="006E2E12" w:rsidTr="002A29BE">
        <w:trPr>
          <w:trHeight w:val="269"/>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48" w:type="dxa"/>
            <w:gridSpan w:val="3"/>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Environmental</w:t>
            </w:r>
          </w:p>
        </w:tc>
        <w:tc>
          <w:tcPr>
            <w:tcW w:w="1340" w:type="dxa"/>
            <w:gridSpan w:val="3"/>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x</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r>
      <w:tr w:rsidR="006E2E12" w:rsidRPr="006E2E12" w:rsidTr="002A29BE">
        <w:trPr>
          <w:trHeight w:val="269"/>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48" w:type="dxa"/>
            <w:gridSpan w:val="3"/>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Financial</w:t>
            </w:r>
          </w:p>
        </w:tc>
        <w:tc>
          <w:tcPr>
            <w:tcW w:w="1340" w:type="dxa"/>
            <w:gridSpan w:val="3"/>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x</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r>
      <w:tr w:rsidR="006E2E12" w:rsidRPr="006E2E12" w:rsidTr="002A29BE">
        <w:trPr>
          <w:trHeight w:val="269"/>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48" w:type="dxa"/>
            <w:gridSpan w:val="3"/>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Resources</w:t>
            </w:r>
          </w:p>
        </w:tc>
        <w:tc>
          <w:tcPr>
            <w:tcW w:w="1340" w:type="dxa"/>
            <w:gridSpan w:val="3"/>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x</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r>
      <w:tr w:rsidR="006E2E12" w:rsidRPr="006E2E12" w:rsidTr="002A29BE">
        <w:trPr>
          <w:trHeight w:val="269"/>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48" w:type="dxa"/>
            <w:gridSpan w:val="3"/>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Operational Mgt</w:t>
            </w:r>
          </w:p>
        </w:tc>
        <w:tc>
          <w:tcPr>
            <w:tcW w:w="1340" w:type="dxa"/>
            <w:gridSpan w:val="3"/>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40" w:type="dxa"/>
            <w:gridSpan w:val="2"/>
            <w:shd w:val="clear" w:color="auto" w:fill="auto"/>
            <w:vAlign w:val="bottom"/>
          </w:tcPr>
          <w:p w:rsidR="006E2E12" w:rsidRPr="00D300F4" w:rsidRDefault="006E2E12" w:rsidP="006E2E12">
            <w:pPr>
              <w:spacing w:after="0"/>
              <w:jc w:val="center"/>
              <w:rPr>
                <w:rFonts w:cs="Arial"/>
                <w:b/>
                <w:bCs/>
              </w:rPr>
            </w:pPr>
            <w:r w:rsidRPr="00D300F4">
              <w:rPr>
                <w:rFonts w:cs="Arial"/>
                <w:b/>
                <w:bCs/>
              </w:rPr>
              <w:t> </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x</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40"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r>
      <w:tr w:rsidR="006E2E12" w:rsidRPr="006E2E12" w:rsidTr="002A29BE">
        <w:trPr>
          <w:trHeight w:val="269"/>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48" w:type="dxa"/>
            <w:gridSpan w:val="3"/>
            <w:shd w:val="clear" w:color="auto" w:fill="auto"/>
            <w:vAlign w:val="bottom"/>
          </w:tcPr>
          <w:p w:rsidR="006E2E12" w:rsidRPr="006E2E12" w:rsidRDefault="006E2E12" w:rsidP="006E2E12">
            <w:pPr>
              <w:spacing w:after="0"/>
              <w:jc w:val="right"/>
              <w:rPr>
                <w:rFonts w:cs="Arial"/>
                <w:b/>
                <w:bCs/>
                <w:sz w:val="18"/>
                <w:szCs w:val="18"/>
              </w:rPr>
            </w:pPr>
            <w:r w:rsidRPr="006E2E12">
              <w:rPr>
                <w:rFonts w:cs="Arial"/>
                <w:b/>
                <w:bCs/>
                <w:sz w:val="18"/>
                <w:szCs w:val="18"/>
              </w:rPr>
              <w:t>Overall Rating</w:t>
            </w:r>
          </w:p>
        </w:tc>
        <w:tc>
          <w:tcPr>
            <w:tcW w:w="1340" w:type="dxa"/>
            <w:gridSpan w:val="3"/>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40" w:type="dxa"/>
            <w:gridSpan w:val="2"/>
            <w:shd w:val="clear" w:color="auto" w:fill="auto"/>
            <w:vAlign w:val="bottom"/>
          </w:tcPr>
          <w:p w:rsidR="006E2E12" w:rsidRPr="00D300F4" w:rsidRDefault="006E2E12" w:rsidP="006E2E12">
            <w:pPr>
              <w:spacing w:after="0"/>
              <w:jc w:val="center"/>
              <w:rPr>
                <w:rFonts w:cs="Arial"/>
                <w:b/>
                <w:bCs/>
                <w:sz w:val="24"/>
              </w:rPr>
            </w:pPr>
            <w:r w:rsidRPr="00D300F4">
              <w:rPr>
                <w:rFonts w:cs="Arial"/>
                <w:b/>
                <w:bCs/>
                <w:sz w:val="24"/>
              </w:rPr>
              <w:t> </w:t>
            </w:r>
          </w:p>
        </w:tc>
        <w:tc>
          <w:tcPr>
            <w:tcW w:w="1340"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X</w:t>
            </w:r>
          </w:p>
        </w:tc>
        <w:tc>
          <w:tcPr>
            <w:tcW w:w="1340"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40"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r>
      <w:tr w:rsidR="006E2E12" w:rsidRPr="006E2E12" w:rsidTr="002A29BE">
        <w:trPr>
          <w:trHeight w:val="330"/>
        </w:trPr>
        <w:tc>
          <w:tcPr>
            <w:tcW w:w="496" w:type="dxa"/>
            <w:vMerge/>
            <w:vAlign w:val="center"/>
          </w:tcPr>
          <w:p w:rsidR="006E2E12" w:rsidRPr="006E2E12" w:rsidRDefault="006E2E12" w:rsidP="006E2E12">
            <w:pPr>
              <w:spacing w:after="0"/>
              <w:rPr>
                <w:rFonts w:cs="Arial"/>
                <w:b/>
                <w:bCs/>
                <w:i/>
                <w:iCs/>
                <w:sz w:val="22"/>
                <w:szCs w:val="22"/>
              </w:rPr>
            </w:pPr>
          </w:p>
        </w:tc>
        <w:tc>
          <w:tcPr>
            <w:tcW w:w="496" w:type="dxa"/>
            <w:shd w:val="clear" w:color="auto" w:fill="auto"/>
            <w:noWrap/>
            <w:vAlign w:val="bottom"/>
          </w:tcPr>
          <w:p w:rsidR="006E2E12" w:rsidRPr="006E2E12" w:rsidRDefault="006E2E12" w:rsidP="006E2E12">
            <w:pPr>
              <w:spacing w:after="0"/>
              <w:rPr>
                <w:rFonts w:cs="Arial"/>
                <w:b/>
                <w:bCs/>
                <w:szCs w:val="20"/>
              </w:rPr>
            </w:pPr>
            <w:r w:rsidRPr="006E2E12">
              <w:rPr>
                <w:rFonts w:cs="Arial"/>
                <w:b/>
                <w:bCs/>
                <w:szCs w:val="20"/>
              </w:rPr>
              <w:t> </w:t>
            </w:r>
          </w:p>
        </w:tc>
        <w:tc>
          <w:tcPr>
            <w:tcW w:w="1848" w:type="dxa"/>
            <w:gridSpan w:val="3"/>
            <w:shd w:val="clear" w:color="auto" w:fill="auto"/>
            <w:vAlign w:val="bottom"/>
          </w:tcPr>
          <w:p w:rsidR="006E2E12" w:rsidRPr="006E2E12" w:rsidRDefault="006E2E12" w:rsidP="006E2E12">
            <w:pPr>
              <w:spacing w:after="0"/>
              <w:jc w:val="right"/>
              <w:rPr>
                <w:rFonts w:cs="Arial"/>
                <w:szCs w:val="20"/>
              </w:rPr>
            </w:pPr>
            <w:r w:rsidRPr="006E2E12">
              <w:rPr>
                <w:rFonts w:cs="Arial"/>
                <w:szCs w:val="20"/>
              </w:rPr>
              <w:t> </w:t>
            </w:r>
          </w:p>
        </w:tc>
        <w:tc>
          <w:tcPr>
            <w:tcW w:w="1340" w:type="dxa"/>
            <w:gridSpan w:val="3"/>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Insignificant</w:t>
            </w:r>
          </w:p>
        </w:tc>
        <w:tc>
          <w:tcPr>
            <w:tcW w:w="1340"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Minor</w:t>
            </w:r>
          </w:p>
        </w:tc>
        <w:tc>
          <w:tcPr>
            <w:tcW w:w="1340"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Moderate</w:t>
            </w:r>
          </w:p>
        </w:tc>
        <w:tc>
          <w:tcPr>
            <w:tcW w:w="1340"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Major</w:t>
            </w:r>
          </w:p>
        </w:tc>
        <w:tc>
          <w:tcPr>
            <w:tcW w:w="1340"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Catastrophic</w:t>
            </w:r>
          </w:p>
        </w:tc>
      </w:tr>
      <w:tr w:rsidR="006E2E12" w:rsidRPr="006E2E12" w:rsidTr="002A29BE">
        <w:trPr>
          <w:trHeight w:val="330"/>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restart"/>
            <w:shd w:val="clear" w:color="auto" w:fill="C0C0C0"/>
            <w:noWrap/>
            <w:textDirection w:val="btLr"/>
            <w:vAlign w:val="center"/>
          </w:tcPr>
          <w:p w:rsidR="006E2E12" w:rsidRPr="006E2E12" w:rsidRDefault="006E2E12" w:rsidP="006E2E12">
            <w:pPr>
              <w:spacing w:after="0"/>
              <w:rPr>
                <w:rFonts w:cs="Arial"/>
                <w:b/>
                <w:bCs/>
                <w:color w:val="FFFFFF"/>
                <w:sz w:val="22"/>
                <w:szCs w:val="22"/>
              </w:rPr>
            </w:pPr>
            <w:r w:rsidRPr="006E2E12">
              <w:rPr>
                <w:rFonts w:cs="Arial"/>
                <w:b/>
                <w:bCs/>
                <w:color w:val="FFFFFF"/>
                <w:sz w:val="22"/>
                <w:szCs w:val="22"/>
              </w:rPr>
              <w:t>Likelihood</w:t>
            </w:r>
          </w:p>
        </w:tc>
        <w:tc>
          <w:tcPr>
            <w:tcW w:w="1848" w:type="dxa"/>
            <w:gridSpan w:val="3"/>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Almost Certain</w:t>
            </w:r>
          </w:p>
        </w:tc>
        <w:tc>
          <w:tcPr>
            <w:tcW w:w="1340"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4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4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4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c>
          <w:tcPr>
            <w:tcW w:w="134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r>
      <w:tr w:rsidR="006E2E12" w:rsidRPr="006E2E12" w:rsidTr="002A29BE">
        <w:trPr>
          <w:trHeight w:val="330"/>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color w:val="FFFFFF"/>
                <w:sz w:val="22"/>
                <w:szCs w:val="22"/>
              </w:rPr>
            </w:pPr>
          </w:p>
        </w:tc>
        <w:tc>
          <w:tcPr>
            <w:tcW w:w="1848" w:type="dxa"/>
            <w:gridSpan w:val="3"/>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Likely</w:t>
            </w:r>
          </w:p>
        </w:tc>
        <w:tc>
          <w:tcPr>
            <w:tcW w:w="1340"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4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4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4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4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r>
      <w:tr w:rsidR="006E2E12" w:rsidRPr="006E2E12" w:rsidTr="002A29BE">
        <w:trPr>
          <w:trHeight w:val="330"/>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color w:val="FFFFFF"/>
                <w:sz w:val="22"/>
                <w:szCs w:val="22"/>
              </w:rPr>
            </w:pPr>
          </w:p>
        </w:tc>
        <w:tc>
          <w:tcPr>
            <w:tcW w:w="1848" w:type="dxa"/>
            <w:gridSpan w:val="3"/>
            <w:shd w:val="clear" w:color="auto" w:fill="CCFFFF"/>
            <w:vAlign w:val="center"/>
          </w:tcPr>
          <w:p w:rsidR="006E2E12" w:rsidRPr="007A57DB" w:rsidRDefault="006E2E12" w:rsidP="006E2E12">
            <w:pPr>
              <w:spacing w:after="0"/>
              <w:jc w:val="right"/>
              <w:rPr>
                <w:rFonts w:cs="Arial"/>
                <w:b/>
                <w:bCs/>
                <w:sz w:val="18"/>
                <w:szCs w:val="18"/>
              </w:rPr>
            </w:pPr>
            <w:r w:rsidRPr="007A57DB">
              <w:rPr>
                <w:rFonts w:cs="Arial"/>
                <w:b/>
                <w:bCs/>
                <w:sz w:val="18"/>
                <w:szCs w:val="18"/>
              </w:rPr>
              <w:t>Possible</w:t>
            </w:r>
          </w:p>
        </w:tc>
        <w:tc>
          <w:tcPr>
            <w:tcW w:w="1340"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4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40" w:type="dxa"/>
            <w:gridSpan w:val="2"/>
            <w:shd w:val="clear" w:color="auto" w:fill="FFFF00"/>
            <w:vAlign w:val="center"/>
          </w:tcPr>
          <w:p w:rsidR="006E2E12" w:rsidRPr="007A57DB" w:rsidRDefault="006E2E12" w:rsidP="006E2E12">
            <w:pPr>
              <w:spacing w:after="0"/>
              <w:jc w:val="center"/>
              <w:rPr>
                <w:rFonts w:cs="Arial"/>
                <w:bCs/>
                <w:sz w:val="18"/>
                <w:szCs w:val="18"/>
              </w:rPr>
            </w:pPr>
            <w:r w:rsidRPr="007A57DB">
              <w:rPr>
                <w:rFonts w:cs="Arial"/>
                <w:bCs/>
                <w:sz w:val="18"/>
                <w:szCs w:val="18"/>
              </w:rPr>
              <w:t>Moderate</w:t>
            </w:r>
          </w:p>
        </w:tc>
        <w:tc>
          <w:tcPr>
            <w:tcW w:w="134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4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r>
      <w:tr w:rsidR="006E2E12" w:rsidRPr="006E2E12" w:rsidTr="002A29BE">
        <w:trPr>
          <w:trHeight w:val="330"/>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color w:val="FFFFFF"/>
                <w:sz w:val="22"/>
                <w:szCs w:val="22"/>
              </w:rPr>
            </w:pPr>
          </w:p>
        </w:tc>
        <w:tc>
          <w:tcPr>
            <w:tcW w:w="1848" w:type="dxa"/>
            <w:gridSpan w:val="3"/>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Unlikely</w:t>
            </w:r>
          </w:p>
        </w:tc>
        <w:tc>
          <w:tcPr>
            <w:tcW w:w="1340"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4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4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4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4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r>
      <w:tr w:rsidR="006E2E12" w:rsidRPr="006E2E12" w:rsidTr="002A29BE">
        <w:trPr>
          <w:trHeight w:val="330"/>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color w:val="FFFFFF"/>
                <w:sz w:val="22"/>
                <w:szCs w:val="22"/>
              </w:rPr>
            </w:pPr>
          </w:p>
        </w:tc>
        <w:tc>
          <w:tcPr>
            <w:tcW w:w="1848" w:type="dxa"/>
            <w:gridSpan w:val="3"/>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Rare</w:t>
            </w:r>
          </w:p>
        </w:tc>
        <w:tc>
          <w:tcPr>
            <w:tcW w:w="1340"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4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4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4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4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r>
      <w:tr w:rsidR="006E2E12" w:rsidRPr="006E2E12" w:rsidTr="002A29BE">
        <w:trPr>
          <w:trHeight w:val="378"/>
        </w:trPr>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TREAT</w:t>
            </w:r>
          </w:p>
        </w:tc>
        <w:tc>
          <w:tcPr>
            <w:tcW w:w="2983" w:type="dxa"/>
            <w:gridSpan w:val="5"/>
            <w:shd w:val="clear" w:color="auto" w:fill="C0C0C0"/>
            <w:vAlign w:val="center"/>
          </w:tcPr>
          <w:p w:rsidR="006E2E12" w:rsidRPr="006E2E12" w:rsidRDefault="006E2E12" w:rsidP="006E2E12">
            <w:pPr>
              <w:spacing w:after="0"/>
              <w:rPr>
                <w:rFonts w:cs="Arial"/>
                <w:b/>
                <w:bCs/>
                <w:color w:val="FFFFFF"/>
                <w:sz w:val="18"/>
                <w:szCs w:val="18"/>
              </w:rPr>
            </w:pPr>
            <w:r w:rsidRPr="006E2E12">
              <w:rPr>
                <w:rFonts w:cs="Arial"/>
                <w:b/>
                <w:bCs/>
                <w:color w:val="FFFFFF"/>
                <w:sz w:val="18"/>
                <w:szCs w:val="18"/>
              </w:rPr>
              <w:t>Responsible Agency/ Position</w:t>
            </w:r>
          </w:p>
        </w:tc>
        <w:tc>
          <w:tcPr>
            <w:tcW w:w="6061" w:type="dxa"/>
            <w:gridSpan w:val="10"/>
            <w:shd w:val="clear" w:color="auto" w:fill="auto"/>
            <w:vAlign w:val="center"/>
          </w:tcPr>
          <w:p w:rsidR="006E2E12" w:rsidRPr="006E2E12" w:rsidRDefault="006E2E12" w:rsidP="006E2E12">
            <w:pPr>
              <w:spacing w:after="0"/>
              <w:rPr>
                <w:rFonts w:cs="Arial"/>
                <w:b/>
                <w:bCs/>
                <w:sz w:val="18"/>
                <w:szCs w:val="18"/>
              </w:rPr>
            </w:pPr>
            <w:r w:rsidRPr="006E2E12">
              <w:rPr>
                <w:rFonts w:cs="Arial"/>
                <w:b/>
                <w:bCs/>
                <w:sz w:val="18"/>
                <w:szCs w:val="18"/>
              </w:rPr>
              <w:t>ACT Policing</w:t>
            </w:r>
          </w:p>
        </w:tc>
      </w:tr>
      <w:tr w:rsidR="006E2E12" w:rsidRPr="006E2E12" w:rsidTr="002A29BE">
        <w:trPr>
          <w:trHeight w:val="537"/>
        </w:trPr>
        <w:tc>
          <w:tcPr>
            <w:tcW w:w="496" w:type="dxa"/>
            <w:vMerge/>
            <w:vAlign w:val="center"/>
          </w:tcPr>
          <w:p w:rsidR="006E2E12" w:rsidRPr="006E2E12" w:rsidRDefault="006E2E12" w:rsidP="006E2E12">
            <w:pPr>
              <w:spacing w:after="0"/>
              <w:rPr>
                <w:rFonts w:cs="Arial"/>
                <w:b/>
                <w:bCs/>
                <w:i/>
                <w:iCs/>
                <w:sz w:val="22"/>
                <w:szCs w:val="22"/>
              </w:rPr>
            </w:pPr>
          </w:p>
        </w:tc>
        <w:tc>
          <w:tcPr>
            <w:tcW w:w="2029" w:type="dxa"/>
            <w:gridSpan w:val="3"/>
            <w:shd w:val="clear" w:color="auto" w:fill="C0C0C0"/>
            <w:vAlign w:val="center"/>
          </w:tcPr>
          <w:p w:rsidR="006E2E12" w:rsidRPr="006E2E12" w:rsidRDefault="006E2E12" w:rsidP="006E2E12">
            <w:pPr>
              <w:spacing w:after="0"/>
              <w:rPr>
                <w:rFonts w:cs="Arial"/>
                <w:b/>
                <w:bCs/>
                <w:color w:val="FFFFFF"/>
                <w:sz w:val="18"/>
                <w:szCs w:val="18"/>
              </w:rPr>
            </w:pPr>
            <w:r w:rsidRPr="006E2E12">
              <w:rPr>
                <w:rFonts w:cs="Arial"/>
                <w:b/>
                <w:bCs/>
                <w:color w:val="FFFFFF"/>
                <w:sz w:val="18"/>
                <w:szCs w:val="18"/>
              </w:rPr>
              <w:t>Support Agencies; Functional Authority</w:t>
            </w:r>
          </w:p>
        </w:tc>
        <w:tc>
          <w:tcPr>
            <w:tcW w:w="7015" w:type="dxa"/>
            <w:gridSpan w:val="12"/>
            <w:shd w:val="clear" w:color="auto" w:fill="auto"/>
            <w:vAlign w:val="center"/>
          </w:tcPr>
          <w:p w:rsidR="006E2E12" w:rsidRPr="00C51AAB" w:rsidRDefault="006E2E12" w:rsidP="006E2E12">
            <w:pPr>
              <w:spacing w:after="0"/>
              <w:rPr>
                <w:rFonts w:cs="Arial"/>
                <w:sz w:val="18"/>
                <w:szCs w:val="18"/>
              </w:rPr>
            </w:pPr>
            <w:r w:rsidRPr="00C51AAB">
              <w:rPr>
                <w:rFonts w:cs="Arial"/>
                <w:sz w:val="18"/>
                <w:szCs w:val="18"/>
              </w:rPr>
              <w:t>All emergency services and agencies undertaking a role within a functional area as detailed in the Emergency Plan</w:t>
            </w:r>
            <w:r w:rsidR="00C51AAB" w:rsidRPr="00C51AAB">
              <w:rPr>
                <w:rFonts w:cs="Arial"/>
                <w:sz w:val="18"/>
                <w:szCs w:val="18"/>
              </w:rPr>
              <w:t>.</w:t>
            </w:r>
          </w:p>
        </w:tc>
      </w:tr>
      <w:tr w:rsidR="006E2E12" w:rsidRPr="006E2E12" w:rsidTr="00C51AAB">
        <w:trPr>
          <w:trHeight w:val="550"/>
        </w:trPr>
        <w:tc>
          <w:tcPr>
            <w:tcW w:w="496" w:type="dxa"/>
            <w:vMerge/>
            <w:vAlign w:val="center"/>
          </w:tcPr>
          <w:p w:rsidR="006E2E12" w:rsidRPr="006E2E12" w:rsidRDefault="006E2E12" w:rsidP="006E2E12">
            <w:pPr>
              <w:spacing w:after="0"/>
              <w:rPr>
                <w:rFonts w:cs="Arial"/>
                <w:b/>
                <w:bCs/>
                <w:i/>
                <w:iCs/>
                <w:sz w:val="22"/>
                <w:szCs w:val="22"/>
              </w:rPr>
            </w:pPr>
          </w:p>
        </w:tc>
        <w:tc>
          <w:tcPr>
            <w:tcW w:w="769" w:type="dxa"/>
            <w:gridSpan w:val="2"/>
            <w:vMerge w:val="restart"/>
            <w:shd w:val="clear" w:color="auto" w:fill="C0C0C0"/>
            <w:textDirection w:val="btLr"/>
            <w:vAlign w:val="center"/>
          </w:tcPr>
          <w:p w:rsidR="006E2E12" w:rsidRPr="006E2E12" w:rsidRDefault="006E2E12" w:rsidP="00973A0C">
            <w:pPr>
              <w:spacing w:after="0"/>
              <w:ind w:left="113" w:right="113"/>
              <w:rPr>
                <w:rFonts w:cs="Arial"/>
                <w:b/>
                <w:bCs/>
                <w:color w:val="FFFFFF"/>
                <w:sz w:val="18"/>
                <w:szCs w:val="18"/>
              </w:rPr>
            </w:pPr>
            <w:r w:rsidRPr="006E2E12">
              <w:rPr>
                <w:rFonts w:cs="Arial"/>
                <w:b/>
                <w:bCs/>
                <w:color w:val="FFFFFF"/>
                <w:sz w:val="18"/>
                <w:szCs w:val="18"/>
              </w:rPr>
              <w:t>Existing Controls/ Mitigation strategies</w:t>
            </w: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Prevention</w:t>
            </w:r>
          </w:p>
        </w:tc>
        <w:tc>
          <w:tcPr>
            <w:tcW w:w="7015" w:type="dxa"/>
            <w:gridSpan w:val="12"/>
            <w:shd w:val="clear" w:color="auto" w:fill="auto"/>
            <w:vAlign w:val="center"/>
          </w:tcPr>
          <w:p w:rsidR="006E2E12" w:rsidRPr="00C51AAB" w:rsidRDefault="00C51AAB" w:rsidP="006E2E12">
            <w:pPr>
              <w:spacing w:after="0"/>
              <w:rPr>
                <w:rFonts w:cs="Arial"/>
                <w:sz w:val="18"/>
                <w:szCs w:val="18"/>
              </w:rPr>
            </w:pPr>
            <w:r w:rsidRPr="00C51AAB">
              <w:rPr>
                <w:rFonts w:cs="Arial"/>
                <w:sz w:val="18"/>
                <w:szCs w:val="18"/>
              </w:rPr>
              <w:t>Road rules;  o</w:t>
            </w:r>
            <w:r w:rsidR="006E2E12" w:rsidRPr="00C51AAB">
              <w:rPr>
                <w:rFonts w:cs="Arial"/>
                <w:sz w:val="18"/>
                <w:szCs w:val="18"/>
              </w:rPr>
              <w:t>ver-dimension vehicle rou</w:t>
            </w:r>
            <w:r w:rsidR="00ED6D20">
              <w:rPr>
                <w:rFonts w:cs="Arial"/>
                <w:sz w:val="18"/>
                <w:szCs w:val="18"/>
              </w:rPr>
              <w:t xml:space="preserve">tes; safety codes for drivers; </w:t>
            </w:r>
            <w:r w:rsidR="006E2E12" w:rsidRPr="00C51AAB">
              <w:rPr>
                <w:rFonts w:cs="Arial"/>
                <w:sz w:val="18"/>
                <w:szCs w:val="18"/>
              </w:rPr>
              <w:t>highly visible police presence; speed camer</w:t>
            </w:r>
            <w:r w:rsidR="00ED251A">
              <w:rPr>
                <w:rFonts w:cs="Arial"/>
                <w:sz w:val="18"/>
                <w:szCs w:val="18"/>
              </w:rPr>
              <w:t>as; motor vehicle i</w:t>
            </w:r>
            <w:r w:rsidRPr="00C51AAB">
              <w:rPr>
                <w:rFonts w:cs="Arial"/>
                <w:sz w:val="18"/>
                <w:szCs w:val="18"/>
              </w:rPr>
              <w:t>nspectors;  t</w:t>
            </w:r>
            <w:r w:rsidR="006E2E12" w:rsidRPr="00C51AAB">
              <w:rPr>
                <w:rFonts w:cs="Arial"/>
                <w:sz w:val="18"/>
                <w:szCs w:val="18"/>
              </w:rPr>
              <w:t>raffic safety campaigns.</w:t>
            </w:r>
          </w:p>
        </w:tc>
      </w:tr>
      <w:tr w:rsidR="006E2E12" w:rsidRPr="006E2E12" w:rsidTr="002A29BE">
        <w:trPr>
          <w:trHeight w:val="488"/>
        </w:trPr>
        <w:tc>
          <w:tcPr>
            <w:tcW w:w="496" w:type="dxa"/>
            <w:vMerge/>
            <w:vAlign w:val="center"/>
          </w:tcPr>
          <w:p w:rsidR="006E2E12" w:rsidRPr="006E2E12" w:rsidRDefault="006E2E12" w:rsidP="006E2E12">
            <w:pPr>
              <w:spacing w:after="0"/>
              <w:rPr>
                <w:rFonts w:cs="Arial"/>
                <w:b/>
                <w:bCs/>
                <w:i/>
                <w:iCs/>
                <w:sz w:val="22"/>
                <w:szCs w:val="22"/>
              </w:rPr>
            </w:pPr>
          </w:p>
        </w:tc>
        <w:tc>
          <w:tcPr>
            <w:tcW w:w="769" w:type="dxa"/>
            <w:gridSpan w:val="2"/>
            <w:vMerge/>
            <w:vAlign w:val="center"/>
          </w:tcPr>
          <w:p w:rsidR="006E2E12" w:rsidRPr="006E2E12" w:rsidRDefault="006E2E12" w:rsidP="006E2E12">
            <w:pPr>
              <w:spacing w:after="0"/>
              <w:rPr>
                <w:rFonts w:cs="Arial"/>
                <w:b/>
                <w:bCs/>
                <w:color w:val="FFFFFF"/>
                <w:sz w:val="18"/>
                <w:szCs w:val="18"/>
              </w:rPr>
            </w:pP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Preparation</w:t>
            </w:r>
          </w:p>
        </w:tc>
        <w:tc>
          <w:tcPr>
            <w:tcW w:w="7015" w:type="dxa"/>
            <w:gridSpan w:val="12"/>
            <w:shd w:val="clear" w:color="auto" w:fill="auto"/>
            <w:vAlign w:val="center"/>
          </w:tcPr>
          <w:p w:rsidR="006E2E12" w:rsidRPr="00C51AAB" w:rsidRDefault="006E2E12" w:rsidP="006E2E12">
            <w:pPr>
              <w:spacing w:after="0"/>
              <w:rPr>
                <w:rFonts w:cs="Arial"/>
                <w:sz w:val="18"/>
                <w:szCs w:val="18"/>
              </w:rPr>
            </w:pPr>
            <w:r w:rsidRPr="00C51AAB">
              <w:rPr>
                <w:rFonts w:cs="Arial"/>
                <w:sz w:val="18"/>
                <w:szCs w:val="18"/>
              </w:rPr>
              <w:t xml:space="preserve">Training and exercises;   Mass </w:t>
            </w:r>
            <w:r w:rsidR="00ED251A" w:rsidRPr="00C51AAB">
              <w:rPr>
                <w:rFonts w:cs="Arial"/>
                <w:sz w:val="18"/>
                <w:szCs w:val="18"/>
              </w:rPr>
              <w:t xml:space="preserve">Casualty </w:t>
            </w:r>
            <w:r w:rsidR="00B66773">
              <w:rPr>
                <w:rFonts w:cs="Arial"/>
                <w:sz w:val="18"/>
                <w:szCs w:val="18"/>
              </w:rPr>
              <w:t>Incident P</w:t>
            </w:r>
            <w:r w:rsidRPr="00C51AAB">
              <w:rPr>
                <w:rFonts w:cs="Arial"/>
                <w:sz w:val="18"/>
                <w:szCs w:val="18"/>
              </w:rPr>
              <w:t xml:space="preserve">lan;   HAZMAT Plan;  ACT Emergency Plan; DVI Plan; </w:t>
            </w:r>
            <w:r w:rsidR="00ED6D20" w:rsidRPr="00C51AAB">
              <w:rPr>
                <w:rFonts w:cs="Arial"/>
                <w:sz w:val="18"/>
                <w:szCs w:val="16"/>
              </w:rPr>
              <w:t>Health Emergency Plan</w:t>
            </w:r>
            <w:r w:rsidR="00ED6D20">
              <w:rPr>
                <w:rFonts w:cs="Arial"/>
                <w:sz w:val="18"/>
                <w:szCs w:val="16"/>
              </w:rPr>
              <w:t xml:space="preserve"> (HEP)</w:t>
            </w:r>
            <w:r w:rsidRPr="00C51AAB">
              <w:rPr>
                <w:rFonts w:cs="Arial"/>
                <w:sz w:val="18"/>
                <w:szCs w:val="18"/>
              </w:rPr>
              <w:t xml:space="preserve">; TAMS Emergency Plan. </w:t>
            </w:r>
          </w:p>
        </w:tc>
      </w:tr>
      <w:tr w:rsidR="006E2E12" w:rsidRPr="006E2E12" w:rsidTr="00C51AAB">
        <w:trPr>
          <w:trHeight w:val="620"/>
        </w:trPr>
        <w:tc>
          <w:tcPr>
            <w:tcW w:w="496" w:type="dxa"/>
            <w:vMerge/>
            <w:vAlign w:val="center"/>
          </w:tcPr>
          <w:p w:rsidR="006E2E12" w:rsidRPr="006E2E12" w:rsidRDefault="006E2E12" w:rsidP="006E2E12">
            <w:pPr>
              <w:spacing w:after="0"/>
              <w:rPr>
                <w:rFonts w:cs="Arial"/>
                <w:b/>
                <w:bCs/>
                <w:i/>
                <w:iCs/>
                <w:sz w:val="22"/>
                <w:szCs w:val="22"/>
              </w:rPr>
            </w:pPr>
          </w:p>
        </w:tc>
        <w:tc>
          <w:tcPr>
            <w:tcW w:w="769" w:type="dxa"/>
            <w:gridSpan w:val="2"/>
            <w:vMerge/>
            <w:vAlign w:val="center"/>
          </w:tcPr>
          <w:p w:rsidR="006E2E12" w:rsidRPr="006E2E12" w:rsidRDefault="006E2E12" w:rsidP="006E2E12">
            <w:pPr>
              <w:spacing w:after="0"/>
              <w:rPr>
                <w:rFonts w:cs="Arial"/>
                <w:b/>
                <w:bCs/>
                <w:color w:val="FFFFFF"/>
                <w:sz w:val="18"/>
                <w:szCs w:val="18"/>
              </w:rPr>
            </w:pP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Response</w:t>
            </w:r>
          </w:p>
        </w:tc>
        <w:tc>
          <w:tcPr>
            <w:tcW w:w="7015" w:type="dxa"/>
            <w:gridSpan w:val="12"/>
            <w:shd w:val="clear" w:color="auto" w:fill="auto"/>
            <w:vAlign w:val="center"/>
          </w:tcPr>
          <w:p w:rsidR="006E2E12" w:rsidRPr="00C51AAB" w:rsidRDefault="006E2E12" w:rsidP="00ED251A">
            <w:pPr>
              <w:spacing w:before="40" w:after="0"/>
              <w:rPr>
                <w:rFonts w:cs="Arial"/>
                <w:sz w:val="18"/>
                <w:szCs w:val="18"/>
              </w:rPr>
            </w:pPr>
            <w:r w:rsidRPr="00C51AAB">
              <w:rPr>
                <w:rFonts w:cs="Arial"/>
                <w:sz w:val="18"/>
                <w:szCs w:val="18"/>
              </w:rPr>
              <w:t xml:space="preserve">Mass </w:t>
            </w:r>
            <w:r w:rsidR="00455B4D" w:rsidRPr="00C51AAB">
              <w:rPr>
                <w:rFonts w:cs="Arial"/>
                <w:sz w:val="18"/>
                <w:szCs w:val="18"/>
              </w:rPr>
              <w:t xml:space="preserve">Casualty </w:t>
            </w:r>
            <w:r w:rsidR="00B66773">
              <w:rPr>
                <w:rFonts w:cs="Arial"/>
                <w:sz w:val="18"/>
                <w:szCs w:val="18"/>
              </w:rPr>
              <w:t xml:space="preserve">Incident </w:t>
            </w:r>
            <w:r w:rsidR="00455B4D" w:rsidRPr="00C51AAB">
              <w:rPr>
                <w:rFonts w:cs="Arial"/>
                <w:sz w:val="18"/>
                <w:szCs w:val="18"/>
              </w:rPr>
              <w:t>Plan</w:t>
            </w:r>
            <w:r w:rsidRPr="00C51AAB">
              <w:rPr>
                <w:rFonts w:cs="Arial"/>
                <w:sz w:val="18"/>
                <w:szCs w:val="18"/>
              </w:rPr>
              <w:t xml:space="preserve">;  HAZMAT Plan;  ACT Emergency Plan; DVI Plan; </w:t>
            </w:r>
            <w:r w:rsidR="00ED6D20" w:rsidRPr="00C51AAB">
              <w:rPr>
                <w:rFonts w:cs="Arial"/>
                <w:sz w:val="18"/>
                <w:szCs w:val="16"/>
              </w:rPr>
              <w:t>Health Emergency Plan</w:t>
            </w:r>
            <w:r w:rsidR="00ED6D20">
              <w:rPr>
                <w:rFonts w:cs="Arial"/>
                <w:sz w:val="18"/>
                <w:szCs w:val="16"/>
              </w:rPr>
              <w:t xml:space="preserve"> (HEP)</w:t>
            </w:r>
            <w:r w:rsidRPr="00C51AAB">
              <w:rPr>
                <w:rFonts w:cs="Arial"/>
                <w:sz w:val="18"/>
                <w:szCs w:val="18"/>
              </w:rPr>
              <w:t>; Community Recovery Plan; MOUs with regional partners;   USAR Sub Plan.</w:t>
            </w:r>
          </w:p>
        </w:tc>
      </w:tr>
      <w:tr w:rsidR="006E2E12" w:rsidRPr="006E2E12" w:rsidTr="002A29BE">
        <w:trPr>
          <w:trHeight w:val="391"/>
        </w:trPr>
        <w:tc>
          <w:tcPr>
            <w:tcW w:w="496" w:type="dxa"/>
            <w:vMerge/>
            <w:vAlign w:val="center"/>
          </w:tcPr>
          <w:p w:rsidR="006E2E12" w:rsidRPr="006E2E12" w:rsidRDefault="006E2E12" w:rsidP="006E2E12">
            <w:pPr>
              <w:spacing w:after="0"/>
              <w:rPr>
                <w:rFonts w:cs="Arial"/>
                <w:b/>
                <w:bCs/>
                <w:i/>
                <w:iCs/>
                <w:sz w:val="22"/>
                <w:szCs w:val="22"/>
              </w:rPr>
            </w:pPr>
          </w:p>
        </w:tc>
        <w:tc>
          <w:tcPr>
            <w:tcW w:w="769" w:type="dxa"/>
            <w:gridSpan w:val="2"/>
            <w:vMerge/>
            <w:vAlign w:val="center"/>
          </w:tcPr>
          <w:p w:rsidR="006E2E12" w:rsidRPr="006E2E12" w:rsidRDefault="006E2E12" w:rsidP="006E2E12">
            <w:pPr>
              <w:spacing w:after="0"/>
              <w:rPr>
                <w:rFonts w:cs="Arial"/>
                <w:b/>
                <w:bCs/>
                <w:color w:val="FFFFFF"/>
                <w:sz w:val="18"/>
                <w:szCs w:val="18"/>
              </w:rPr>
            </w:pP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Recovery</w:t>
            </w:r>
          </w:p>
        </w:tc>
        <w:tc>
          <w:tcPr>
            <w:tcW w:w="7015" w:type="dxa"/>
            <w:gridSpan w:val="12"/>
            <w:shd w:val="clear" w:color="auto" w:fill="auto"/>
            <w:vAlign w:val="center"/>
          </w:tcPr>
          <w:p w:rsidR="006E2E12" w:rsidRPr="00C51AAB" w:rsidRDefault="006E2E12" w:rsidP="006E2E12">
            <w:pPr>
              <w:spacing w:after="0"/>
              <w:rPr>
                <w:rFonts w:cs="Arial"/>
                <w:sz w:val="18"/>
                <w:szCs w:val="18"/>
              </w:rPr>
            </w:pPr>
            <w:r w:rsidRPr="00C51AAB">
              <w:rPr>
                <w:rFonts w:cs="Arial"/>
                <w:sz w:val="18"/>
                <w:szCs w:val="18"/>
              </w:rPr>
              <w:t>Community Recovery Plan</w:t>
            </w:r>
            <w:r w:rsidR="00C5255B" w:rsidRPr="00C51AAB">
              <w:rPr>
                <w:rFonts w:cs="Arial"/>
                <w:sz w:val="18"/>
                <w:szCs w:val="18"/>
              </w:rPr>
              <w:t>; DVI</w:t>
            </w:r>
            <w:r w:rsidRPr="00C51AAB">
              <w:rPr>
                <w:rFonts w:cs="Arial"/>
                <w:sz w:val="18"/>
                <w:szCs w:val="18"/>
              </w:rPr>
              <w:t xml:space="preserve"> Plan</w:t>
            </w:r>
            <w:r w:rsidR="00C51AAB" w:rsidRPr="00C51AAB">
              <w:rPr>
                <w:rFonts w:cs="Arial"/>
                <w:sz w:val="18"/>
                <w:szCs w:val="18"/>
              </w:rPr>
              <w:t>.</w:t>
            </w:r>
          </w:p>
        </w:tc>
      </w:tr>
      <w:tr w:rsidR="006E2E12" w:rsidRPr="006E2E12" w:rsidTr="00925011">
        <w:trPr>
          <w:trHeight w:val="513"/>
        </w:trPr>
        <w:tc>
          <w:tcPr>
            <w:tcW w:w="496" w:type="dxa"/>
            <w:vMerge w:val="restart"/>
            <w:shd w:val="clear" w:color="auto" w:fill="auto"/>
            <w:noWrap/>
            <w:textDirection w:val="btLr"/>
            <w:vAlign w:val="center"/>
          </w:tcPr>
          <w:p w:rsidR="006E2E12" w:rsidRPr="006E2E12" w:rsidRDefault="006E2E12" w:rsidP="00B67A43">
            <w:pPr>
              <w:spacing w:after="0"/>
              <w:jc w:val="center"/>
              <w:rPr>
                <w:rFonts w:cs="Arial"/>
                <w:b/>
                <w:bCs/>
                <w:i/>
                <w:iCs/>
                <w:sz w:val="22"/>
                <w:szCs w:val="22"/>
              </w:rPr>
            </w:pPr>
            <w:r w:rsidRPr="006E2E12">
              <w:rPr>
                <w:rFonts w:cs="Arial"/>
                <w:b/>
                <w:bCs/>
                <w:i/>
                <w:iCs/>
                <w:sz w:val="22"/>
                <w:szCs w:val="22"/>
              </w:rPr>
              <w:t>REVIEW</w:t>
            </w:r>
          </w:p>
        </w:tc>
        <w:tc>
          <w:tcPr>
            <w:tcW w:w="2029" w:type="dxa"/>
            <w:gridSpan w:val="3"/>
            <w:shd w:val="clear" w:color="auto" w:fill="C0C0C0"/>
            <w:vAlign w:val="center"/>
          </w:tcPr>
          <w:p w:rsidR="006E2E12" w:rsidRPr="007A57DB" w:rsidRDefault="006E2E12" w:rsidP="00FA2F9D">
            <w:pPr>
              <w:spacing w:after="0"/>
              <w:jc w:val="center"/>
              <w:rPr>
                <w:rFonts w:cs="Arial"/>
                <w:b/>
                <w:bCs/>
                <w:color w:val="FFFFFF"/>
                <w:sz w:val="18"/>
                <w:szCs w:val="18"/>
              </w:rPr>
            </w:pPr>
            <w:r w:rsidRPr="007A57DB">
              <w:rPr>
                <w:rFonts w:cs="Arial"/>
                <w:b/>
                <w:bCs/>
                <w:color w:val="FFFFFF"/>
                <w:sz w:val="18"/>
                <w:szCs w:val="18"/>
              </w:rPr>
              <w:t>Date of Assessment</w:t>
            </w:r>
          </w:p>
        </w:tc>
        <w:tc>
          <w:tcPr>
            <w:tcW w:w="2304" w:type="dxa"/>
            <w:gridSpan w:val="5"/>
            <w:shd w:val="clear" w:color="auto" w:fill="auto"/>
            <w:vAlign w:val="center"/>
          </w:tcPr>
          <w:p w:rsidR="006E2E12" w:rsidRPr="007A57DB" w:rsidRDefault="006E2E12" w:rsidP="00FA2F9D">
            <w:pPr>
              <w:spacing w:after="0"/>
              <w:jc w:val="center"/>
              <w:rPr>
                <w:rFonts w:cs="Arial"/>
                <w:sz w:val="18"/>
                <w:szCs w:val="18"/>
              </w:rPr>
            </w:pPr>
          </w:p>
        </w:tc>
        <w:tc>
          <w:tcPr>
            <w:tcW w:w="1156" w:type="dxa"/>
            <w:gridSpan w:val="2"/>
            <w:shd w:val="clear" w:color="auto" w:fill="C0C0C0"/>
            <w:vAlign w:val="center"/>
          </w:tcPr>
          <w:p w:rsidR="006E2E12" w:rsidRPr="007A57DB" w:rsidRDefault="006E2E12" w:rsidP="00925011">
            <w:pPr>
              <w:spacing w:before="60" w:after="40"/>
              <w:jc w:val="center"/>
              <w:rPr>
                <w:rFonts w:cs="Arial"/>
                <w:b/>
                <w:bCs/>
                <w:color w:val="FFFFFF"/>
                <w:sz w:val="18"/>
                <w:szCs w:val="18"/>
              </w:rPr>
            </w:pPr>
            <w:r w:rsidRPr="007A57DB">
              <w:rPr>
                <w:rFonts w:cs="Arial"/>
                <w:b/>
                <w:bCs/>
                <w:color w:val="FFFFFF"/>
                <w:sz w:val="18"/>
                <w:szCs w:val="18"/>
              </w:rPr>
              <w:t>Conducted by:</w:t>
            </w:r>
          </w:p>
        </w:tc>
        <w:tc>
          <w:tcPr>
            <w:tcW w:w="3555" w:type="dxa"/>
            <w:gridSpan w:val="5"/>
            <w:shd w:val="clear" w:color="auto" w:fill="auto"/>
            <w:vAlign w:val="center"/>
          </w:tcPr>
          <w:p w:rsidR="006E2E12" w:rsidRPr="007A57DB" w:rsidRDefault="006E2E12" w:rsidP="00FA2F9D">
            <w:pPr>
              <w:spacing w:after="0"/>
              <w:jc w:val="center"/>
              <w:rPr>
                <w:rFonts w:cs="Arial"/>
                <w:sz w:val="18"/>
                <w:szCs w:val="18"/>
              </w:rPr>
            </w:pPr>
          </w:p>
        </w:tc>
      </w:tr>
      <w:tr w:rsidR="006E2E12" w:rsidRPr="006E2E12" w:rsidTr="00925011">
        <w:trPr>
          <w:trHeight w:val="488"/>
        </w:trPr>
        <w:tc>
          <w:tcPr>
            <w:tcW w:w="496" w:type="dxa"/>
            <w:vMerge/>
            <w:vAlign w:val="center"/>
          </w:tcPr>
          <w:p w:rsidR="006E2E12" w:rsidRPr="006E2E12" w:rsidRDefault="006E2E12" w:rsidP="006E2E12">
            <w:pPr>
              <w:spacing w:after="0"/>
              <w:rPr>
                <w:rFonts w:cs="Arial"/>
                <w:b/>
                <w:bCs/>
                <w:i/>
                <w:iCs/>
                <w:sz w:val="22"/>
                <w:szCs w:val="22"/>
              </w:rPr>
            </w:pPr>
          </w:p>
        </w:tc>
        <w:tc>
          <w:tcPr>
            <w:tcW w:w="2029" w:type="dxa"/>
            <w:gridSpan w:val="3"/>
            <w:shd w:val="clear" w:color="auto" w:fill="C0C0C0"/>
            <w:vAlign w:val="center"/>
          </w:tcPr>
          <w:p w:rsidR="006E2E12" w:rsidRPr="007A57DB" w:rsidRDefault="006E2E12" w:rsidP="00FA2F9D">
            <w:pPr>
              <w:spacing w:after="0"/>
              <w:jc w:val="center"/>
              <w:rPr>
                <w:rFonts w:cs="Arial"/>
                <w:b/>
                <w:bCs/>
                <w:color w:val="FFFFFF"/>
                <w:sz w:val="18"/>
                <w:szCs w:val="18"/>
              </w:rPr>
            </w:pPr>
            <w:r w:rsidRPr="007A57DB">
              <w:rPr>
                <w:rFonts w:cs="Arial"/>
                <w:b/>
                <w:bCs/>
                <w:color w:val="FFFFFF"/>
                <w:sz w:val="18"/>
                <w:szCs w:val="18"/>
              </w:rPr>
              <w:t>Approved by</w:t>
            </w:r>
          </w:p>
        </w:tc>
        <w:tc>
          <w:tcPr>
            <w:tcW w:w="2304" w:type="dxa"/>
            <w:gridSpan w:val="5"/>
            <w:shd w:val="clear" w:color="auto" w:fill="auto"/>
            <w:vAlign w:val="center"/>
          </w:tcPr>
          <w:p w:rsidR="006E2E12" w:rsidRPr="007A57DB" w:rsidRDefault="006E2E12" w:rsidP="00FA2F9D">
            <w:pPr>
              <w:spacing w:after="0"/>
              <w:jc w:val="center"/>
              <w:rPr>
                <w:rFonts w:cs="Arial"/>
                <w:sz w:val="18"/>
                <w:szCs w:val="18"/>
              </w:rPr>
            </w:pPr>
          </w:p>
        </w:tc>
        <w:tc>
          <w:tcPr>
            <w:tcW w:w="1156" w:type="dxa"/>
            <w:gridSpan w:val="2"/>
            <w:shd w:val="clear" w:color="auto" w:fill="C0C0C0"/>
            <w:vAlign w:val="center"/>
          </w:tcPr>
          <w:p w:rsidR="006E2E12" w:rsidRPr="007A57DB" w:rsidRDefault="006E2E12" w:rsidP="00925011">
            <w:pPr>
              <w:spacing w:before="60" w:after="40"/>
              <w:jc w:val="center"/>
              <w:rPr>
                <w:rFonts w:cs="Arial"/>
                <w:b/>
                <w:bCs/>
                <w:color w:val="FFFFFF"/>
                <w:sz w:val="18"/>
                <w:szCs w:val="18"/>
              </w:rPr>
            </w:pPr>
            <w:r w:rsidRPr="007A57DB">
              <w:rPr>
                <w:rFonts w:cs="Arial"/>
                <w:b/>
                <w:bCs/>
                <w:color w:val="FFFFFF"/>
                <w:sz w:val="18"/>
                <w:szCs w:val="18"/>
              </w:rPr>
              <w:t>Review Date</w:t>
            </w:r>
          </w:p>
        </w:tc>
        <w:tc>
          <w:tcPr>
            <w:tcW w:w="3555" w:type="dxa"/>
            <w:gridSpan w:val="5"/>
            <w:shd w:val="clear" w:color="auto" w:fill="auto"/>
            <w:vAlign w:val="center"/>
          </w:tcPr>
          <w:p w:rsidR="006E2E12" w:rsidRPr="007A57DB" w:rsidRDefault="006E2E12" w:rsidP="00FA2F9D">
            <w:pPr>
              <w:spacing w:after="0"/>
              <w:jc w:val="center"/>
              <w:rPr>
                <w:rFonts w:cs="Arial"/>
                <w:sz w:val="18"/>
                <w:szCs w:val="18"/>
              </w:rPr>
            </w:pPr>
          </w:p>
        </w:tc>
      </w:tr>
    </w:tbl>
    <w:p w:rsidR="00B67A43" w:rsidRDefault="00B67A43" w:rsidP="00DA6B90"/>
    <w:p w:rsidR="00DA6B90" w:rsidRDefault="00B67A43" w:rsidP="00B67A43">
      <w:pPr>
        <w:spacing w:after="0"/>
      </w:pPr>
      <w:r>
        <w:br w:type="page"/>
      </w:r>
    </w:p>
    <w:tbl>
      <w:tblPr>
        <w:tblW w:w="9540" w:type="dxa"/>
        <w:tblInd w:w="-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497"/>
        <w:gridCol w:w="496"/>
        <w:gridCol w:w="239"/>
        <w:gridCol w:w="1260"/>
        <w:gridCol w:w="279"/>
        <w:gridCol w:w="639"/>
        <w:gridCol w:w="629"/>
        <w:gridCol w:w="60"/>
        <w:gridCol w:w="562"/>
        <w:gridCol w:w="776"/>
        <w:gridCol w:w="469"/>
        <w:gridCol w:w="869"/>
        <w:gridCol w:w="999"/>
        <w:gridCol w:w="387"/>
        <w:gridCol w:w="430"/>
        <w:gridCol w:w="949"/>
      </w:tblGrid>
      <w:tr w:rsidR="006E2E12" w:rsidRPr="006E2E12" w:rsidTr="002A29BE">
        <w:trPr>
          <w:trHeight w:val="443"/>
        </w:trPr>
        <w:tc>
          <w:tcPr>
            <w:tcW w:w="992" w:type="dxa"/>
            <w:gridSpan w:val="2"/>
            <w:shd w:val="clear" w:color="auto" w:fill="C0C0C0"/>
            <w:vAlign w:val="center"/>
          </w:tcPr>
          <w:p w:rsidR="006E2E12" w:rsidRPr="006E2E12" w:rsidRDefault="006E2E12" w:rsidP="006E2E12">
            <w:pPr>
              <w:spacing w:after="0"/>
              <w:jc w:val="center"/>
              <w:rPr>
                <w:rFonts w:cs="Arial"/>
                <w:b/>
                <w:bCs/>
                <w:color w:val="FFFFFF"/>
                <w:sz w:val="16"/>
                <w:szCs w:val="16"/>
              </w:rPr>
            </w:pPr>
            <w:r w:rsidRPr="006E2E12">
              <w:rPr>
                <w:rFonts w:cs="Arial"/>
                <w:b/>
                <w:bCs/>
                <w:color w:val="FFFFFF"/>
                <w:sz w:val="16"/>
                <w:szCs w:val="16"/>
              </w:rPr>
              <w:lastRenderedPageBreak/>
              <w:t>Hazard Category</w:t>
            </w:r>
          </w:p>
        </w:tc>
        <w:tc>
          <w:tcPr>
            <w:tcW w:w="1857" w:type="dxa"/>
            <w:gridSpan w:val="3"/>
            <w:shd w:val="clear" w:color="auto" w:fill="auto"/>
            <w:vAlign w:val="bottom"/>
          </w:tcPr>
          <w:p w:rsidR="006E2E12" w:rsidRPr="006E2E12" w:rsidRDefault="006E2E12" w:rsidP="006E2E12">
            <w:pPr>
              <w:spacing w:after="0"/>
              <w:jc w:val="center"/>
              <w:rPr>
                <w:rFonts w:cs="Arial"/>
                <w:szCs w:val="20"/>
              </w:rPr>
            </w:pPr>
            <w:r w:rsidRPr="00B67A43">
              <w:rPr>
                <w:rFonts w:cs="Arial"/>
                <w:b/>
                <w:szCs w:val="20"/>
              </w:rPr>
              <w:t>Transport</w:t>
            </w:r>
          </w:p>
        </w:tc>
        <w:tc>
          <w:tcPr>
            <w:tcW w:w="1278" w:type="dxa"/>
            <w:gridSpan w:val="2"/>
            <w:shd w:val="clear" w:color="auto" w:fill="C0C0C0"/>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Hazard Name</w:t>
            </w:r>
          </w:p>
        </w:tc>
        <w:tc>
          <w:tcPr>
            <w:tcW w:w="3735" w:type="dxa"/>
            <w:gridSpan w:val="6"/>
            <w:shd w:val="clear" w:color="auto" w:fill="auto"/>
            <w:noWrap/>
            <w:vAlign w:val="bottom"/>
          </w:tcPr>
          <w:p w:rsidR="006E2E12" w:rsidRPr="00B67A43" w:rsidRDefault="006E2E12" w:rsidP="006E2E12">
            <w:pPr>
              <w:spacing w:after="0"/>
              <w:jc w:val="center"/>
              <w:rPr>
                <w:rFonts w:cs="Arial"/>
                <w:b/>
                <w:szCs w:val="20"/>
              </w:rPr>
            </w:pPr>
            <w:r w:rsidRPr="00B67A43">
              <w:rPr>
                <w:rFonts w:cs="Arial"/>
                <w:b/>
                <w:szCs w:val="20"/>
              </w:rPr>
              <w:t>Transport Emergency: Railway</w:t>
            </w:r>
          </w:p>
        </w:tc>
        <w:tc>
          <w:tcPr>
            <w:tcW w:w="717" w:type="dxa"/>
            <w:gridSpan w:val="2"/>
            <w:shd w:val="clear" w:color="auto" w:fill="C0C0C0"/>
            <w:vAlign w:val="center"/>
          </w:tcPr>
          <w:p w:rsidR="006E2E12" w:rsidRPr="006E2E12" w:rsidRDefault="006B1D1B" w:rsidP="006E2E12">
            <w:pPr>
              <w:spacing w:after="0"/>
              <w:jc w:val="center"/>
              <w:rPr>
                <w:rFonts w:cs="Arial"/>
                <w:b/>
                <w:bCs/>
                <w:color w:val="FFFFFF"/>
                <w:sz w:val="18"/>
                <w:szCs w:val="18"/>
              </w:rPr>
            </w:pPr>
            <w:r w:rsidRPr="006E2E12">
              <w:rPr>
                <w:rFonts w:cs="Arial"/>
                <w:b/>
                <w:bCs/>
                <w:color w:val="FFFFFF"/>
                <w:sz w:val="18"/>
                <w:szCs w:val="18"/>
              </w:rPr>
              <w:t>Hazard</w:t>
            </w:r>
            <w:r w:rsidR="006E2E12" w:rsidRPr="006E2E12">
              <w:rPr>
                <w:rFonts w:cs="Arial"/>
                <w:b/>
                <w:bCs/>
                <w:color w:val="FFFFFF"/>
                <w:sz w:val="18"/>
                <w:szCs w:val="18"/>
              </w:rPr>
              <w:t xml:space="preserve"> ID</w:t>
            </w:r>
          </w:p>
        </w:tc>
        <w:tc>
          <w:tcPr>
            <w:tcW w:w="961" w:type="dxa"/>
            <w:shd w:val="clear" w:color="auto" w:fill="auto"/>
            <w:vAlign w:val="bottom"/>
          </w:tcPr>
          <w:p w:rsidR="006E2E12" w:rsidRPr="006E2E12" w:rsidRDefault="006E2E12" w:rsidP="006E2E12">
            <w:pPr>
              <w:spacing w:after="0"/>
              <w:rPr>
                <w:rFonts w:cs="Arial"/>
                <w:b/>
                <w:bCs/>
                <w:szCs w:val="20"/>
              </w:rPr>
            </w:pPr>
            <w:r w:rsidRPr="006E2E12">
              <w:rPr>
                <w:rFonts w:cs="Arial"/>
                <w:b/>
                <w:bCs/>
                <w:szCs w:val="20"/>
              </w:rPr>
              <w:t>RA3</w:t>
            </w:r>
          </w:p>
        </w:tc>
      </w:tr>
      <w:tr w:rsidR="006E2E12" w:rsidRPr="006E2E12" w:rsidTr="002A29BE">
        <w:trPr>
          <w:cantSplit/>
          <w:trHeight w:val="1134"/>
        </w:trPr>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ANALYSE</w:t>
            </w:r>
          </w:p>
        </w:tc>
        <w:tc>
          <w:tcPr>
            <w:tcW w:w="769" w:type="dxa"/>
            <w:gridSpan w:val="2"/>
            <w:shd w:val="clear" w:color="auto" w:fill="C0C0C0"/>
            <w:textDirection w:val="btLr"/>
            <w:vAlign w:val="center"/>
          </w:tcPr>
          <w:p w:rsidR="006E2E12" w:rsidRPr="006E2E12" w:rsidRDefault="006E2E12" w:rsidP="00973A0C">
            <w:pPr>
              <w:spacing w:after="0"/>
              <w:ind w:left="113" w:right="113"/>
              <w:jc w:val="center"/>
              <w:rPr>
                <w:rFonts w:cs="Arial"/>
                <w:b/>
                <w:bCs/>
                <w:color w:val="FFFFFF"/>
                <w:sz w:val="18"/>
                <w:szCs w:val="18"/>
              </w:rPr>
            </w:pPr>
            <w:r w:rsidRPr="006E2E12">
              <w:rPr>
                <w:rFonts w:cs="Arial"/>
                <w:b/>
                <w:bCs/>
                <w:color w:val="FFFFFF"/>
                <w:sz w:val="18"/>
                <w:szCs w:val="18"/>
              </w:rPr>
              <w:t>Risk Statement</w:t>
            </w:r>
          </w:p>
        </w:tc>
        <w:tc>
          <w:tcPr>
            <w:tcW w:w="8275" w:type="dxa"/>
            <w:gridSpan w:val="13"/>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There is a risk that a significant transport emergency - rail could result in loss of life, significant injuries, property damage, road closure, damage to adjacent road infrastructure (including bridges), exclusion zones, persons being trapped, hazmat impact, environmental, psychological and economic impacts and freight and transport disruptions.</w:t>
            </w:r>
          </w:p>
        </w:tc>
      </w:tr>
      <w:tr w:rsidR="006E2E12" w:rsidRPr="006E2E12" w:rsidTr="002A29BE">
        <w:trPr>
          <w:trHeight w:val="329"/>
        </w:trPr>
        <w:tc>
          <w:tcPr>
            <w:tcW w:w="496" w:type="dxa"/>
            <w:vMerge/>
            <w:vAlign w:val="center"/>
          </w:tcPr>
          <w:p w:rsidR="006E2E12" w:rsidRPr="006E2E12" w:rsidRDefault="006E2E12" w:rsidP="006E2E12">
            <w:pPr>
              <w:spacing w:after="0"/>
              <w:rPr>
                <w:rFonts w:cs="Arial"/>
                <w:b/>
                <w:bCs/>
                <w:i/>
                <w:iCs/>
                <w:sz w:val="22"/>
                <w:szCs w:val="22"/>
              </w:rPr>
            </w:pPr>
          </w:p>
        </w:tc>
        <w:tc>
          <w:tcPr>
            <w:tcW w:w="2353" w:type="dxa"/>
            <w:gridSpan w:val="4"/>
            <w:shd w:val="clear" w:color="auto" w:fill="C0C0C0"/>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Date Confirmed</w:t>
            </w:r>
          </w:p>
        </w:tc>
        <w:tc>
          <w:tcPr>
            <w:tcW w:w="6691" w:type="dxa"/>
            <w:gridSpan w:val="11"/>
            <w:shd w:val="clear" w:color="auto" w:fill="auto"/>
            <w:vAlign w:val="bottom"/>
          </w:tcPr>
          <w:p w:rsidR="006E2E12" w:rsidRPr="006E2E12" w:rsidRDefault="007977BC" w:rsidP="006E2E12">
            <w:pPr>
              <w:spacing w:after="0"/>
              <w:rPr>
                <w:rFonts w:cs="Arial"/>
                <w:sz w:val="18"/>
                <w:szCs w:val="18"/>
              </w:rPr>
            </w:pPr>
            <w:r>
              <w:rPr>
                <w:rFonts w:cs="Arial"/>
                <w:sz w:val="18"/>
                <w:szCs w:val="18"/>
              </w:rPr>
              <w:t>23 May 2012</w:t>
            </w:r>
          </w:p>
        </w:tc>
      </w:tr>
      <w:tr w:rsidR="006E2E12" w:rsidRPr="006E2E12" w:rsidTr="002A29BE">
        <w:trPr>
          <w:trHeight w:val="405"/>
        </w:trPr>
        <w:tc>
          <w:tcPr>
            <w:tcW w:w="496" w:type="dxa"/>
            <w:vMerge/>
            <w:vAlign w:val="center"/>
          </w:tcPr>
          <w:p w:rsidR="006E2E12" w:rsidRPr="006E2E12" w:rsidRDefault="006E2E12" w:rsidP="006E2E12">
            <w:pPr>
              <w:spacing w:after="0"/>
              <w:rPr>
                <w:rFonts w:cs="Arial"/>
                <w:b/>
                <w:bCs/>
                <w:i/>
                <w:iCs/>
                <w:sz w:val="22"/>
                <w:szCs w:val="22"/>
              </w:rPr>
            </w:pPr>
          </w:p>
        </w:tc>
        <w:tc>
          <w:tcPr>
            <w:tcW w:w="496" w:type="dxa"/>
            <w:shd w:val="clear" w:color="auto" w:fill="auto"/>
            <w:noWrap/>
            <w:vAlign w:val="bottom"/>
          </w:tcPr>
          <w:p w:rsidR="006E2E12" w:rsidRPr="006E2E12" w:rsidRDefault="006E2E12" w:rsidP="006E2E12">
            <w:pPr>
              <w:spacing w:after="0"/>
              <w:rPr>
                <w:rFonts w:cs="Arial"/>
                <w:szCs w:val="20"/>
              </w:rPr>
            </w:pPr>
            <w:r w:rsidRPr="006E2E12">
              <w:rPr>
                <w:rFonts w:cs="Arial"/>
                <w:szCs w:val="20"/>
              </w:rPr>
              <w:t> </w:t>
            </w:r>
          </w:p>
        </w:tc>
        <w:tc>
          <w:tcPr>
            <w:tcW w:w="1857" w:type="dxa"/>
            <w:gridSpan w:val="3"/>
            <w:shd w:val="clear" w:color="auto" w:fill="auto"/>
            <w:vAlign w:val="bottom"/>
          </w:tcPr>
          <w:p w:rsidR="006E2E12" w:rsidRPr="006E2E12" w:rsidRDefault="006E2E12" w:rsidP="006E2E12">
            <w:pPr>
              <w:spacing w:after="0"/>
              <w:jc w:val="right"/>
              <w:rPr>
                <w:rFonts w:cs="Arial"/>
                <w:szCs w:val="20"/>
              </w:rPr>
            </w:pPr>
            <w:r w:rsidRPr="006E2E12">
              <w:rPr>
                <w:rFonts w:cs="Arial"/>
                <w:szCs w:val="20"/>
              </w:rPr>
              <w:t> </w:t>
            </w:r>
          </w:p>
        </w:tc>
        <w:tc>
          <w:tcPr>
            <w:tcW w:w="6691" w:type="dxa"/>
            <w:gridSpan w:val="11"/>
            <w:shd w:val="clear" w:color="auto" w:fill="C0C0C0"/>
            <w:vAlign w:val="center"/>
          </w:tcPr>
          <w:p w:rsidR="006E2E12" w:rsidRPr="006E2E12" w:rsidRDefault="006E2E12" w:rsidP="006E2E12">
            <w:pPr>
              <w:spacing w:after="0"/>
              <w:jc w:val="center"/>
              <w:rPr>
                <w:rFonts w:cs="Arial"/>
                <w:b/>
                <w:bCs/>
                <w:color w:val="FFFFFF"/>
                <w:szCs w:val="20"/>
              </w:rPr>
            </w:pPr>
            <w:r w:rsidRPr="006E2E12">
              <w:rPr>
                <w:rFonts w:cs="Arial"/>
                <w:b/>
                <w:bCs/>
                <w:color w:val="FFFFFF"/>
                <w:szCs w:val="20"/>
              </w:rPr>
              <w:t>Consequences</w:t>
            </w:r>
          </w:p>
        </w:tc>
      </w:tr>
      <w:tr w:rsidR="006E2E12" w:rsidRPr="006E2E12" w:rsidTr="002A29BE">
        <w:trPr>
          <w:trHeight w:val="278"/>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szCs w:val="20"/>
              </w:rPr>
            </w:pPr>
            <w:r w:rsidRPr="006E2E12">
              <w:rPr>
                <w:rFonts w:cs="Arial"/>
                <w:b/>
                <w:bCs/>
                <w:szCs w:val="20"/>
              </w:rPr>
              <w:t>Elements at Risk</w:t>
            </w:r>
          </w:p>
        </w:tc>
        <w:tc>
          <w:tcPr>
            <w:tcW w:w="1857" w:type="dxa"/>
            <w:gridSpan w:val="3"/>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People</w:t>
            </w:r>
          </w:p>
        </w:tc>
        <w:tc>
          <w:tcPr>
            <w:tcW w:w="1338" w:type="dxa"/>
            <w:gridSpan w:val="3"/>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38"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38"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38"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x</w:t>
            </w:r>
          </w:p>
        </w:tc>
        <w:tc>
          <w:tcPr>
            <w:tcW w:w="1339"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r>
      <w:tr w:rsidR="006E2E12" w:rsidRPr="006E2E12" w:rsidTr="002A29BE">
        <w:trPr>
          <w:trHeight w:val="278"/>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57" w:type="dxa"/>
            <w:gridSpan w:val="3"/>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Social</w:t>
            </w:r>
          </w:p>
        </w:tc>
        <w:tc>
          <w:tcPr>
            <w:tcW w:w="1338" w:type="dxa"/>
            <w:gridSpan w:val="3"/>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38"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x</w:t>
            </w:r>
          </w:p>
        </w:tc>
        <w:tc>
          <w:tcPr>
            <w:tcW w:w="1338"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38"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39"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r>
      <w:tr w:rsidR="006E2E12" w:rsidRPr="006E2E12" w:rsidTr="002A29BE">
        <w:trPr>
          <w:trHeight w:val="278"/>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57" w:type="dxa"/>
            <w:gridSpan w:val="3"/>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Evacuation</w:t>
            </w:r>
          </w:p>
        </w:tc>
        <w:tc>
          <w:tcPr>
            <w:tcW w:w="1338" w:type="dxa"/>
            <w:gridSpan w:val="3"/>
            <w:shd w:val="clear" w:color="auto" w:fill="auto"/>
            <w:vAlign w:val="bottom"/>
          </w:tcPr>
          <w:p w:rsidR="006E2E12" w:rsidRPr="006D20E6" w:rsidRDefault="006E2E12" w:rsidP="006E2E12">
            <w:pPr>
              <w:spacing w:after="0"/>
              <w:jc w:val="center"/>
              <w:rPr>
                <w:rFonts w:cs="Arial"/>
                <w:b/>
                <w:bCs/>
              </w:rPr>
            </w:pPr>
            <w:r w:rsidRPr="006D20E6">
              <w:rPr>
                <w:rFonts w:cs="Arial"/>
                <w:b/>
                <w:bCs/>
              </w:rPr>
              <w:t>x</w:t>
            </w:r>
          </w:p>
        </w:tc>
        <w:tc>
          <w:tcPr>
            <w:tcW w:w="1338"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38"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38"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39"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r>
      <w:tr w:rsidR="006E2E12" w:rsidRPr="006E2E12" w:rsidTr="002A29BE">
        <w:trPr>
          <w:trHeight w:val="278"/>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57" w:type="dxa"/>
            <w:gridSpan w:val="3"/>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Property</w:t>
            </w:r>
          </w:p>
        </w:tc>
        <w:tc>
          <w:tcPr>
            <w:tcW w:w="1338" w:type="dxa"/>
            <w:gridSpan w:val="3"/>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38"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38"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x</w:t>
            </w:r>
          </w:p>
        </w:tc>
        <w:tc>
          <w:tcPr>
            <w:tcW w:w="1338"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39"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r>
      <w:tr w:rsidR="006E2E12" w:rsidRPr="006E2E12" w:rsidTr="002A29BE">
        <w:trPr>
          <w:trHeight w:val="278"/>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57" w:type="dxa"/>
            <w:gridSpan w:val="3"/>
            <w:shd w:val="clear" w:color="auto" w:fill="auto"/>
            <w:vAlign w:val="bottom"/>
          </w:tcPr>
          <w:p w:rsidR="006E2E12" w:rsidRPr="006E2E12" w:rsidRDefault="006E2E12" w:rsidP="006D20E6">
            <w:pPr>
              <w:spacing w:after="0"/>
              <w:ind w:right="-64"/>
              <w:jc w:val="right"/>
              <w:rPr>
                <w:rFonts w:cs="Arial"/>
                <w:sz w:val="18"/>
                <w:szCs w:val="18"/>
              </w:rPr>
            </w:pPr>
            <w:r w:rsidRPr="006E2E12">
              <w:rPr>
                <w:rFonts w:cs="Arial"/>
                <w:sz w:val="18"/>
                <w:szCs w:val="18"/>
              </w:rPr>
              <w:t>Community Services</w:t>
            </w:r>
          </w:p>
        </w:tc>
        <w:tc>
          <w:tcPr>
            <w:tcW w:w="1338" w:type="dxa"/>
            <w:gridSpan w:val="3"/>
            <w:shd w:val="clear" w:color="auto" w:fill="auto"/>
            <w:vAlign w:val="bottom"/>
          </w:tcPr>
          <w:p w:rsidR="006E2E12" w:rsidRPr="006D20E6" w:rsidRDefault="006E2E12" w:rsidP="006E2E12">
            <w:pPr>
              <w:spacing w:after="0"/>
              <w:jc w:val="center"/>
              <w:rPr>
                <w:rFonts w:cs="Arial"/>
                <w:b/>
                <w:bCs/>
              </w:rPr>
            </w:pPr>
            <w:r w:rsidRPr="006D20E6">
              <w:rPr>
                <w:rFonts w:cs="Arial"/>
                <w:b/>
                <w:bCs/>
              </w:rPr>
              <w:t>x</w:t>
            </w:r>
          </w:p>
        </w:tc>
        <w:tc>
          <w:tcPr>
            <w:tcW w:w="1338"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38"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38"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39"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r>
      <w:tr w:rsidR="006E2E12" w:rsidRPr="006E2E12" w:rsidTr="002A29BE">
        <w:trPr>
          <w:trHeight w:val="278"/>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57" w:type="dxa"/>
            <w:gridSpan w:val="3"/>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Animal</w:t>
            </w:r>
          </w:p>
        </w:tc>
        <w:tc>
          <w:tcPr>
            <w:tcW w:w="1338" w:type="dxa"/>
            <w:gridSpan w:val="3"/>
            <w:shd w:val="clear" w:color="auto" w:fill="auto"/>
            <w:vAlign w:val="bottom"/>
          </w:tcPr>
          <w:p w:rsidR="006E2E12" w:rsidRPr="006D20E6" w:rsidRDefault="006E2E12" w:rsidP="006E2E12">
            <w:pPr>
              <w:spacing w:after="0"/>
              <w:jc w:val="center"/>
              <w:rPr>
                <w:rFonts w:cs="Arial"/>
                <w:b/>
                <w:bCs/>
              </w:rPr>
            </w:pPr>
            <w:r w:rsidRPr="006D20E6">
              <w:rPr>
                <w:rFonts w:cs="Arial"/>
                <w:b/>
                <w:bCs/>
              </w:rPr>
              <w:t>x</w:t>
            </w:r>
          </w:p>
        </w:tc>
        <w:tc>
          <w:tcPr>
            <w:tcW w:w="1338"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38"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38"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39"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r>
      <w:tr w:rsidR="006E2E12" w:rsidRPr="006E2E12" w:rsidTr="002A29BE">
        <w:trPr>
          <w:trHeight w:val="278"/>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57" w:type="dxa"/>
            <w:gridSpan w:val="3"/>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Environmental</w:t>
            </w:r>
          </w:p>
        </w:tc>
        <w:tc>
          <w:tcPr>
            <w:tcW w:w="1338" w:type="dxa"/>
            <w:gridSpan w:val="3"/>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38"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x</w:t>
            </w:r>
          </w:p>
        </w:tc>
        <w:tc>
          <w:tcPr>
            <w:tcW w:w="1338"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38"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39"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r>
      <w:tr w:rsidR="006E2E12" w:rsidRPr="006E2E12" w:rsidTr="002A29BE">
        <w:trPr>
          <w:trHeight w:val="278"/>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57" w:type="dxa"/>
            <w:gridSpan w:val="3"/>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Financial</w:t>
            </w:r>
          </w:p>
        </w:tc>
        <w:tc>
          <w:tcPr>
            <w:tcW w:w="1338" w:type="dxa"/>
            <w:gridSpan w:val="3"/>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38"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38"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x</w:t>
            </w:r>
          </w:p>
        </w:tc>
        <w:tc>
          <w:tcPr>
            <w:tcW w:w="1338"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39"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r>
      <w:tr w:rsidR="006E2E12" w:rsidRPr="006E2E12" w:rsidTr="002A29BE">
        <w:trPr>
          <w:trHeight w:val="278"/>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57" w:type="dxa"/>
            <w:gridSpan w:val="3"/>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Resources</w:t>
            </w:r>
          </w:p>
        </w:tc>
        <w:tc>
          <w:tcPr>
            <w:tcW w:w="1338" w:type="dxa"/>
            <w:gridSpan w:val="3"/>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38"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38"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x</w:t>
            </w:r>
          </w:p>
        </w:tc>
        <w:tc>
          <w:tcPr>
            <w:tcW w:w="1338"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39"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r>
      <w:tr w:rsidR="006E2E12" w:rsidRPr="006E2E12" w:rsidTr="002A29BE">
        <w:trPr>
          <w:trHeight w:val="278"/>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57" w:type="dxa"/>
            <w:gridSpan w:val="3"/>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Operational Mgt</w:t>
            </w:r>
          </w:p>
        </w:tc>
        <w:tc>
          <w:tcPr>
            <w:tcW w:w="1338" w:type="dxa"/>
            <w:gridSpan w:val="3"/>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38"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38"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x</w:t>
            </w:r>
          </w:p>
        </w:tc>
        <w:tc>
          <w:tcPr>
            <w:tcW w:w="1338"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c>
          <w:tcPr>
            <w:tcW w:w="1339" w:type="dxa"/>
            <w:gridSpan w:val="2"/>
            <w:shd w:val="clear" w:color="auto" w:fill="auto"/>
            <w:vAlign w:val="bottom"/>
          </w:tcPr>
          <w:p w:rsidR="006E2E12" w:rsidRPr="006D20E6" w:rsidRDefault="006E2E12" w:rsidP="006E2E12">
            <w:pPr>
              <w:spacing w:after="0"/>
              <w:jc w:val="center"/>
              <w:rPr>
                <w:rFonts w:cs="Arial"/>
                <w:b/>
                <w:bCs/>
              </w:rPr>
            </w:pPr>
            <w:r w:rsidRPr="006D20E6">
              <w:rPr>
                <w:rFonts w:cs="Arial"/>
                <w:b/>
                <w:bCs/>
              </w:rPr>
              <w:t> </w:t>
            </w:r>
          </w:p>
        </w:tc>
      </w:tr>
      <w:tr w:rsidR="006E2E12" w:rsidRPr="006E2E12" w:rsidTr="002A29BE">
        <w:trPr>
          <w:trHeight w:val="278"/>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57" w:type="dxa"/>
            <w:gridSpan w:val="3"/>
            <w:shd w:val="clear" w:color="auto" w:fill="auto"/>
            <w:vAlign w:val="bottom"/>
          </w:tcPr>
          <w:p w:rsidR="006E2E12" w:rsidRPr="006E2E12" w:rsidRDefault="006E2E12" w:rsidP="006E2E12">
            <w:pPr>
              <w:spacing w:after="0"/>
              <w:jc w:val="right"/>
              <w:rPr>
                <w:rFonts w:cs="Arial"/>
                <w:b/>
                <w:bCs/>
                <w:sz w:val="18"/>
                <w:szCs w:val="18"/>
              </w:rPr>
            </w:pPr>
            <w:r w:rsidRPr="006E2E12">
              <w:rPr>
                <w:rFonts w:cs="Arial"/>
                <w:b/>
                <w:bCs/>
                <w:sz w:val="18"/>
                <w:szCs w:val="18"/>
              </w:rPr>
              <w:t>Overall Rating</w:t>
            </w:r>
          </w:p>
        </w:tc>
        <w:tc>
          <w:tcPr>
            <w:tcW w:w="1338" w:type="dxa"/>
            <w:gridSpan w:val="3"/>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8" w:type="dxa"/>
            <w:gridSpan w:val="2"/>
            <w:shd w:val="clear" w:color="auto" w:fill="auto"/>
            <w:vAlign w:val="bottom"/>
          </w:tcPr>
          <w:p w:rsidR="006E2E12" w:rsidRPr="006E2E12" w:rsidRDefault="006E2E12" w:rsidP="006E2E12">
            <w:pPr>
              <w:spacing w:after="0"/>
              <w:jc w:val="center"/>
              <w:rPr>
                <w:rFonts w:cs="Arial"/>
                <w:color w:val="0000FF"/>
                <w:sz w:val="24"/>
              </w:rPr>
            </w:pPr>
          </w:p>
        </w:tc>
        <w:tc>
          <w:tcPr>
            <w:tcW w:w="1338"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X</w:t>
            </w:r>
          </w:p>
        </w:tc>
        <w:tc>
          <w:tcPr>
            <w:tcW w:w="1338"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9"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r>
      <w:tr w:rsidR="006E2E12" w:rsidRPr="006E2E12" w:rsidTr="002A29BE">
        <w:trPr>
          <w:trHeight w:val="342"/>
        </w:trPr>
        <w:tc>
          <w:tcPr>
            <w:tcW w:w="496" w:type="dxa"/>
            <w:vMerge/>
            <w:vAlign w:val="center"/>
          </w:tcPr>
          <w:p w:rsidR="006E2E12" w:rsidRPr="006E2E12" w:rsidRDefault="006E2E12" w:rsidP="006E2E12">
            <w:pPr>
              <w:spacing w:after="0"/>
              <w:rPr>
                <w:rFonts w:cs="Arial"/>
                <w:b/>
                <w:bCs/>
                <w:i/>
                <w:iCs/>
                <w:sz w:val="22"/>
                <w:szCs w:val="22"/>
              </w:rPr>
            </w:pPr>
          </w:p>
        </w:tc>
        <w:tc>
          <w:tcPr>
            <w:tcW w:w="496" w:type="dxa"/>
            <w:shd w:val="clear" w:color="auto" w:fill="auto"/>
            <w:noWrap/>
            <w:vAlign w:val="bottom"/>
          </w:tcPr>
          <w:p w:rsidR="006E2E12" w:rsidRPr="006E2E12" w:rsidRDefault="006E2E12" w:rsidP="006E2E12">
            <w:pPr>
              <w:spacing w:after="0"/>
              <w:rPr>
                <w:rFonts w:cs="Arial"/>
                <w:b/>
                <w:bCs/>
                <w:szCs w:val="20"/>
              </w:rPr>
            </w:pPr>
            <w:r w:rsidRPr="006E2E12">
              <w:rPr>
                <w:rFonts w:cs="Arial"/>
                <w:b/>
                <w:bCs/>
                <w:szCs w:val="20"/>
              </w:rPr>
              <w:t> </w:t>
            </w:r>
          </w:p>
        </w:tc>
        <w:tc>
          <w:tcPr>
            <w:tcW w:w="1857" w:type="dxa"/>
            <w:gridSpan w:val="3"/>
            <w:shd w:val="clear" w:color="auto" w:fill="auto"/>
            <w:vAlign w:val="bottom"/>
          </w:tcPr>
          <w:p w:rsidR="006E2E12" w:rsidRPr="006E2E12" w:rsidRDefault="006E2E12" w:rsidP="006E2E12">
            <w:pPr>
              <w:spacing w:after="0"/>
              <w:jc w:val="right"/>
              <w:rPr>
                <w:rFonts w:cs="Arial"/>
                <w:szCs w:val="20"/>
              </w:rPr>
            </w:pPr>
            <w:r w:rsidRPr="006E2E12">
              <w:rPr>
                <w:rFonts w:cs="Arial"/>
                <w:szCs w:val="20"/>
              </w:rPr>
              <w:t> </w:t>
            </w:r>
          </w:p>
        </w:tc>
        <w:tc>
          <w:tcPr>
            <w:tcW w:w="1338" w:type="dxa"/>
            <w:gridSpan w:val="3"/>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Insignificant</w:t>
            </w:r>
          </w:p>
        </w:tc>
        <w:tc>
          <w:tcPr>
            <w:tcW w:w="1338"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Minor</w:t>
            </w:r>
          </w:p>
        </w:tc>
        <w:tc>
          <w:tcPr>
            <w:tcW w:w="1338"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Moderate</w:t>
            </w:r>
          </w:p>
        </w:tc>
        <w:tc>
          <w:tcPr>
            <w:tcW w:w="1338"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Major</w:t>
            </w:r>
          </w:p>
        </w:tc>
        <w:tc>
          <w:tcPr>
            <w:tcW w:w="1339"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Catastrophic</w:t>
            </w:r>
          </w:p>
        </w:tc>
      </w:tr>
      <w:tr w:rsidR="006E2E12" w:rsidRPr="006E2E12" w:rsidTr="002A29BE">
        <w:trPr>
          <w:trHeight w:val="342"/>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restart"/>
            <w:shd w:val="clear" w:color="auto" w:fill="C0C0C0"/>
            <w:noWrap/>
            <w:textDirection w:val="btLr"/>
            <w:vAlign w:val="center"/>
          </w:tcPr>
          <w:p w:rsidR="006E2E12" w:rsidRPr="006E2E12" w:rsidRDefault="006E2E12" w:rsidP="006E2E12">
            <w:pPr>
              <w:spacing w:after="0"/>
              <w:rPr>
                <w:rFonts w:cs="Arial"/>
                <w:b/>
                <w:bCs/>
                <w:color w:val="FFFFFF"/>
                <w:sz w:val="22"/>
                <w:szCs w:val="22"/>
              </w:rPr>
            </w:pPr>
            <w:r w:rsidRPr="006E2E12">
              <w:rPr>
                <w:rFonts w:cs="Arial"/>
                <w:b/>
                <w:bCs/>
                <w:color w:val="FFFFFF"/>
                <w:sz w:val="22"/>
                <w:szCs w:val="22"/>
              </w:rPr>
              <w:t>Likelihood</w:t>
            </w:r>
          </w:p>
        </w:tc>
        <w:tc>
          <w:tcPr>
            <w:tcW w:w="1857" w:type="dxa"/>
            <w:gridSpan w:val="3"/>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Almost Certain</w:t>
            </w:r>
          </w:p>
        </w:tc>
        <w:tc>
          <w:tcPr>
            <w:tcW w:w="1338"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38"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38"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38"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c>
          <w:tcPr>
            <w:tcW w:w="133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r>
      <w:tr w:rsidR="006E2E12" w:rsidRPr="006E2E12" w:rsidTr="002A29BE">
        <w:trPr>
          <w:trHeight w:val="342"/>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color w:val="FFFFFF"/>
                <w:sz w:val="22"/>
                <w:szCs w:val="22"/>
              </w:rPr>
            </w:pPr>
          </w:p>
        </w:tc>
        <w:tc>
          <w:tcPr>
            <w:tcW w:w="1857" w:type="dxa"/>
            <w:gridSpan w:val="3"/>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Likely</w:t>
            </w:r>
          </w:p>
        </w:tc>
        <w:tc>
          <w:tcPr>
            <w:tcW w:w="1338"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38"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38"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38"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3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r>
      <w:tr w:rsidR="006E2E12" w:rsidRPr="006E2E12" w:rsidTr="002A29BE">
        <w:trPr>
          <w:trHeight w:val="342"/>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color w:val="FFFFFF"/>
                <w:sz w:val="22"/>
                <w:szCs w:val="22"/>
              </w:rPr>
            </w:pPr>
          </w:p>
        </w:tc>
        <w:tc>
          <w:tcPr>
            <w:tcW w:w="1857" w:type="dxa"/>
            <w:gridSpan w:val="3"/>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Possible</w:t>
            </w:r>
          </w:p>
        </w:tc>
        <w:tc>
          <w:tcPr>
            <w:tcW w:w="1338"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38"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38"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38"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3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r>
      <w:tr w:rsidR="006E2E12" w:rsidRPr="006E2E12" w:rsidTr="002A29BE">
        <w:trPr>
          <w:trHeight w:val="342"/>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color w:val="FFFFFF"/>
                <w:sz w:val="22"/>
                <w:szCs w:val="22"/>
              </w:rPr>
            </w:pPr>
          </w:p>
        </w:tc>
        <w:tc>
          <w:tcPr>
            <w:tcW w:w="1857" w:type="dxa"/>
            <w:gridSpan w:val="3"/>
            <w:shd w:val="clear" w:color="auto" w:fill="CCFFFF"/>
            <w:vAlign w:val="center"/>
          </w:tcPr>
          <w:p w:rsidR="006E2E12" w:rsidRPr="007A57DB" w:rsidRDefault="006E2E12" w:rsidP="006E2E12">
            <w:pPr>
              <w:spacing w:after="0"/>
              <w:jc w:val="right"/>
              <w:rPr>
                <w:rFonts w:cs="Arial"/>
                <w:b/>
                <w:bCs/>
                <w:sz w:val="18"/>
                <w:szCs w:val="18"/>
              </w:rPr>
            </w:pPr>
            <w:r w:rsidRPr="007A57DB">
              <w:rPr>
                <w:rFonts w:cs="Arial"/>
                <w:b/>
                <w:bCs/>
                <w:sz w:val="18"/>
                <w:szCs w:val="18"/>
              </w:rPr>
              <w:t>Unlikely</w:t>
            </w:r>
          </w:p>
        </w:tc>
        <w:tc>
          <w:tcPr>
            <w:tcW w:w="1338"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38"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38" w:type="dxa"/>
            <w:gridSpan w:val="2"/>
            <w:shd w:val="clear" w:color="auto" w:fill="FFFF00"/>
            <w:vAlign w:val="center"/>
          </w:tcPr>
          <w:p w:rsidR="006E2E12" w:rsidRPr="007A57DB" w:rsidRDefault="006E2E12" w:rsidP="006E2E12">
            <w:pPr>
              <w:spacing w:after="0"/>
              <w:jc w:val="center"/>
              <w:rPr>
                <w:rFonts w:cs="Arial"/>
                <w:bCs/>
                <w:sz w:val="18"/>
                <w:szCs w:val="18"/>
              </w:rPr>
            </w:pPr>
            <w:r w:rsidRPr="007A57DB">
              <w:rPr>
                <w:rFonts w:cs="Arial"/>
                <w:bCs/>
                <w:sz w:val="18"/>
                <w:szCs w:val="18"/>
              </w:rPr>
              <w:t>Moderate</w:t>
            </w:r>
          </w:p>
        </w:tc>
        <w:tc>
          <w:tcPr>
            <w:tcW w:w="1338"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3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r>
      <w:tr w:rsidR="006E2E12" w:rsidRPr="006E2E12" w:rsidTr="002A29BE">
        <w:trPr>
          <w:trHeight w:val="342"/>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color w:val="FFFFFF"/>
                <w:sz w:val="22"/>
                <w:szCs w:val="22"/>
              </w:rPr>
            </w:pPr>
          </w:p>
        </w:tc>
        <w:tc>
          <w:tcPr>
            <w:tcW w:w="1857" w:type="dxa"/>
            <w:gridSpan w:val="3"/>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Rare</w:t>
            </w:r>
          </w:p>
        </w:tc>
        <w:tc>
          <w:tcPr>
            <w:tcW w:w="1338"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38"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38"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38"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3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r>
      <w:tr w:rsidR="006E2E12" w:rsidRPr="006E2E12" w:rsidTr="002A29BE">
        <w:trPr>
          <w:trHeight w:val="392"/>
        </w:trPr>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TREAT</w:t>
            </w:r>
          </w:p>
        </w:tc>
        <w:tc>
          <w:tcPr>
            <w:tcW w:w="2992" w:type="dxa"/>
            <w:gridSpan w:val="5"/>
            <w:shd w:val="clear" w:color="auto" w:fill="C0C0C0"/>
            <w:vAlign w:val="center"/>
          </w:tcPr>
          <w:p w:rsidR="006E2E12" w:rsidRPr="006E2E12" w:rsidRDefault="006E2E12" w:rsidP="006E2E12">
            <w:pPr>
              <w:spacing w:after="0"/>
              <w:rPr>
                <w:rFonts w:cs="Arial"/>
                <w:b/>
                <w:bCs/>
                <w:color w:val="FFFFFF"/>
                <w:sz w:val="18"/>
                <w:szCs w:val="18"/>
              </w:rPr>
            </w:pPr>
            <w:r w:rsidRPr="006E2E12">
              <w:rPr>
                <w:rFonts w:cs="Arial"/>
                <w:b/>
                <w:bCs/>
                <w:color w:val="FFFFFF"/>
                <w:sz w:val="18"/>
                <w:szCs w:val="18"/>
              </w:rPr>
              <w:t>Responsible Agency/ Position</w:t>
            </w:r>
          </w:p>
        </w:tc>
        <w:tc>
          <w:tcPr>
            <w:tcW w:w="6052" w:type="dxa"/>
            <w:gridSpan w:val="10"/>
            <w:shd w:val="clear" w:color="auto" w:fill="auto"/>
            <w:vAlign w:val="center"/>
          </w:tcPr>
          <w:p w:rsidR="006E2E12" w:rsidRPr="006E2E12" w:rsidRDefault="006E2E12" w:rsidP="006E2E12">
            <w:pPr>
              <w:spacing w:after="0"/>
              <w:rPr>
                <w:rFonts w:cs="Arial"/>
                <w:b/>
                <w:bCs/>
                <w:sz w:val="18"/>
                <w:szCs w:val="18"/>
              </w:rPr>
            </w:pPr>
            <w:r w:rsidRPr="006E2E12">
              <w:rPr>
                <w:rFonts w:cs="Arial"/>
                <w:b/>
                <w:bCs/>
                <w:sz w:val="18"/>
                <w:szCs w:val="18"/>
              </w:rPr>
              <w:t>ACT Policing</w:t>
            </w:r>
          </w:p>
        </w:tc>
      </w:tr>
      <w:tr w:rsidR="006E2E12" w:rsidRPr="006E2E12" w:rsidTr="002A29BE">
        <w:trPr>
          <w:trHeight w:val="557"/>
        </w:trPr>
        <w:tc>
          <w:tcPr>
            <w:tcW w:w="496" w:type="dxa"/>
            <w:vMerge/>
            <w:vAlign w:val="center"/>
          </w:tcPr>
          <w:p w:rsidR="006E2E12" w:rsidRPr="006E2E12" w:rsidRDefault="006E2E12" w:rsidP="006E2E12">
            <w:pPr>
              <w:spacing w:after="0"/>
              <w:rPr>
                <w:rFonts w:cs="Arial"/>
                <w:b/>
                <w:bCs/>
                <w:i/>
                <w:iCs/>
                <w:sz w:val="22"/>
                <w:szCs w:val="22"/>
              </w:rPr>
            </w:pPr>
          </w:p>
        </w:tc>
        <w:tc>
          <w:tcPr>
            <w:tcW w:w="2029" w:type="dxa"/>
            <w:gridSpan w:val="3"/>
            <w:shd w:val="clear" w:color="auto" w:fill="C0C0C0"/>
            <w:vAlign w:val="center"/>
          </w:tcPr>
          <w:p w:rsidR="006E2E12" w:rsidRPr="006E2E12" w:rsidRDefault="006E2E12" w:rsidP="006E2E12">
            <w:pPr>
              <w:spacing w:after="0"/>
              <w:rPr>
                <w:rFonts w:cs="Arial"/>
                <w:b/>
                <w:bCs/>
                <w:color w:val="FFFFFF"/>
                <w:sz w:val="18"/>
                <w:szCs w:val="18"/>
              </w:rPr>
            </w:pPr>
            <w:r w:rsidRPr="006E2E12">
              <w:rPr>
                <w:rFonts w:cs="Arial"/>
                <w:b/>
                <w:bCs/>
                <w:color w:val="FFFFFF"/>
                <w:sz w:val="18"/>
                <w:szCs w:val="18"/>
              </w:rPr>
              <w:t>Support Agencies; Functional Authority</w:t>
            </w:r>
          </w:p>
        </w:tc>
        <w:tc>
          <w:tcPr>
            <w:tcW w:w="7015" w:type="dxa"/>
            <w:gridSpan w:val="12"/>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All emergency services and agencies undertaking a role within a functional area as detailed in the Emergency Plan</w:t>
            </w:r>
            <w:r w:rsidR="00C51AAB">
              <w:rPr>
                <w:rFonts w:cs="Arial"/>
                <w:sz w:val="18"/>
                <w:szCs w:val="18"/>
              </w:rPr>
              <w:t>.</w:t>
            </w:r>
          </w:p>
        </w:tc>
      </w:tr>
      <w:tr w:rsidR="006E2E12" w:rsidRPr="006E2E12" w:rsidTr="002A29BE">
        <w:trPr>
          <w:trHeight w:val="405"/>
        </w:trPr>
        <w:tc>
          <w:tcPr>
            <w:tcW w:w="496" w:type="dxa"/>
            <w:vMerge/>
            <w:vAlign w:val="center"/>
          </w:tcPr>
          <w:p w:rsidR="006E2E12" w:rsidRPr="006E2E12" w:rsidRDefault="006E2E12" w:rsidP="006E2E12">
            <w:pPr>
              <w:spacing w:after="0"/>
              <w:rPr>
                <w:rFonts w:cs="Arial"/>
                <w:b/>
                <w:bCs/>
                <w:i/>
                <w:iCs/>
                <w:sz w:val="22"/>
                <w:szCs w:val="22"/>
              </w:rPr>
            </w:pPr>
          </w:p>
        </w:tc>
        <w:tc>
          <w:tcPr>
            <w:tcW w:w="769" w:type="dxa"/>
            <w:gridSpan w:val="2"/>
            <w:vMerge w:val="restart"/>
            <w:shd w:val="clear" w:color="auto" w:fill="C0C0C0"/>
            <w:textDirection w:val="btLr"/>
            <w:vAlign w:val="center"/>
          </w:tcPr>
          <w:p w:rsidR="006E2E12" w:rsidRPr="006E2E12" w:rsidRDefault="006E2E12" w:rsidP="00973A0C">
            <w:pPr>
              <w:spacing w:after="0"/>
              <w:ind w:left="113" w:right="113"/>
              <w:rPr>
                <w:rFonts w:cs="Arial"/>
                <w:b/>
                <w:bCs/>
                <w:color w:val="FFFFFF"/>
                <w:sz w:val="18"/>
                <w:szCs w:val="18"/>
              </w:rPr>
            </w:pPr>
            <w:r w:rsidRPr="006E2E12">
              <w:rPr>
                <w:rFonts w:cs="Arial"/>
                <w:b/>
                <w:bCs/>
                <w:color w:val="FFFFFF"/>
                <w:sz w:val="18"/>
                <w:szCs w:val="18"/>
              </w:rPr>
              <w:t xml:space="preserve">Existing Controls/ Mitigation </w:t>
            </w:r>
            <w:r w:rsidR="00B67A43">
              <w:rPr>
                <w:rFonts w:cs="Arial"/>
                <w:b/>
                <w:bCs/>
                <w:color w:val="FFFFFF"/>
                <w:sz w:val="18"/>
                <w:szCs w:val="18"/>
              </w:rPr>
              <w:t>st</w:t>
            </w:r>
            <w:r w:rsidRPr="006E2E12">
              <w:rPr>
                <w:rFonts w:cs="Arial"/>
                <w:b/>
                <w:bCs/>
                <w:color w:val="FFFFFF"/>
                <w:sz w:val="18"/>
                <w:szCs w:val="18"/>
              </w:rPr>
              <w:t>rategies</w:t>
            </w:r>
          </w:p>
        </w:tc>
        <w:tc>
          <w:tcPr>
            <w:tcW w:w="1260" w:type="dxa"/>
            <w:shd w:val="clear" w:color="auto" w:fill="C0C0C0"/>
            <w:vAlign w:val="center"/>
          </w:tcPr>
          <w:p w:rsidR="006E2E12" w:rsidRPr="006E2E12" w:rsidRDefault="006E2E12" w:rsidP="00B67A43">
            <w:pPr>
              <w:spacing w:before="120" w:after="0"/>
              <w:jc w:val="right"/>
              <w:rPr>
                <w:rFonts w:cs="Arial"/>
                <w:b/>
                <w:bCs/>
                <w:color w:val="FFFFFF"/>
                <w:sz w:val="18"/>
                <w:szCs w:val="18"/>
              </w:rPr>
            </w:pPr>
            <w:r w:rsidRPr="006E2E12">
              <w:rPr>
                <w:rFonts w:cs="Arial"/>
                <w:b/>
                <w:bCs/>
                <w:color w:val="FFFFFF"/>
                <w:sz w:val="18"/>
                <w:szCs w:val="18"/>
              </w:rPr>
              <w:t>Prevention</w:t>
            </w:r>
          </w:p>
        </w:tc>
        <w:tc>
          <w:tcPr>
            <w:tcW w:w="7015" w:type="dxa"/>
            <w:gridSpan w:val="12"/>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ARTC safety guidelines and maintenance programs.</w:t>
            </w:r>
          </w:p>
        </w:tc>
      </w:tr>
      <w:tr w:rsidR="006E2E12" w:rsidRPr="006E2E12" w:rsidTr="002A29BE">
        <w:trPr>
          <w:trHeight w:val="480"/>
        </w:trPr>
        <w:tc>
          <w:tcPr>
            <w:tcW w:w="496" w:type="dxa"/>
            <w:vMerge/>
            <w:vAlign w:val="center"/>
          </w:tcPr>
          <w:p w:rsidR="006E2E12" w:rsidRPr="006E2E12" w:rsidRDefault="006E2E12" w:rsidP="006E2E12">
            <w:pPr>
              <w:spacing w:after="0"/>
              <w:rPr>
                <w:rFonts w:cs="Arial"/>
                <w:b/>
                <w:bCs/>
                <w:i/>
                <w:iCs/>
                <w:sz w:val="22"/>
                <w:szCs w:val="22"/>
              </w:rPr>
            </w:pPr>
          </w:p>
        </w:tc>
        <w:tc>
          <w:tcPr>
            <w:tcW w:w="769" w:type="dxa"/>
            <w:gridSpan w:val="2"/>
            <w:vMerge/>
            <w:vAlign w:val="center"/>
          </w:tcPr>
          <w:p w:rsidR="006E2E12" w:rsidRPr="006E2E12" w:rsidRDefault="006E2E12" w:rsidP="006E2E12">
            <w:pPr>
              <w:spacing w:after="0"/>
              <w:rPr>
                <w:rFonts w:cs="Arial"/>
                <w:b/>
                <w:bCs/>
                <w:color w:val="FFFFFF"/>
                <w:sz w:val="18"/>
                <w:szCs w:val="18"/>
              </w:rPr>
            </w:pP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Preparation</w:t>
            </w:r>
          </w:p>
        </w:tc>
        <w:tc>
          <w:tcPr>
            <w:tcW w:w="7015" w:type="dxa"/>
            <w:gridSpan w:val="12"/>
            <w:shd w:val="clear" w:color="auto" w:fill="auto"/>
            <w:vAlign w:val="center"/>
          </w:tcPr>
          <w:p w:rsidR="006E2E12" w:rsidRPr="006E2E12" w:rsidRDefault="004843B8" w:rsidP="006E2E12">
            <w:pPr>
              <w:spacing w:after="0"/>
              <w:rPr>
                <w:rFonts w:cs="Arial"/>
                <w:sz w:val="18"/>
                <w:szCs w:val="18"/>
              </w:rPr>
            </w:pPr>
            <w:r>
              <w:rPr>
                <w:rFonts w:cs="Arial"/>
                <w:sz w:val="18"/>
                <w:szCs w:val="18"/>
              </w:rPr>
              <w:t xml:space="preserve">Training and exercises; Mass </w:t>
            </w:r>
            <w:r w:rsidR="00455B4D">
              <w:rPr>
                <w:rFonts w:cs="Arial"/>
                <w:sz w:val="18"/>
                <w:szCs w:val="18"/>
              </w:rPr>
              <w:t>Casualty</w:t>
            </w:r>
            <w:r w:rsidR="00B66773">
              <w:rPr>
                <w:rFonts w:cs="Arial"/>
                <w:sz w:val="18"/>
                <w:szCs w:val="18"/>
              </w:rPr>
              <w:t xml:space="preserve"> Incident</w:t>
            </w:r>
            <w:r w:rsidR="00455B4D">
              <w:rPr>
                <w:rFonts w:cs="Arial"/>
                <w:sz w:val="18"/>
                <w:szCs w:val="18"/>
              </w:rPr>
              <w:t xml:space="preserve"> Plan</w:t>
            </w:r>
            <w:r>
              <w:rPr>
                <w:rFonts w:cs="Arial"/>
                <w:sz w:val="18"/>
                <w:szCs w:val="18"/>
              </w:rPr>
              <w:t xml:space="preserve">; </w:t>
            </w:r>
            <w:r w:rsidR="00ED6D20">
              <w:rPr>
                <w:rFonts w:cs="Arial"/>
                <w:sz w:val="18"/>
                <w:szCs w:val="18"/>
              </w:rPr>
              <w:t xml:space="preserve">HAZMAT Plan; </w:t>
            </w:r>
            <w:r w:rsidR="006E2E12" w:rsidRPr="006E2E12">
              <w:rPr>
                <w:rFonts w:cs="Arial"/>
                <w:sz w:val="18"/>
                <w:szCs w:val="18"/>
              </w:rPr>
              <w:t>ACT Emergency Plan; DV</w:t>
            </w:r>
            <w:r w:rsidR="00ED6D20">
              <w:rPr>
                <w:rFonts w:cs="Arial"/>
                <w:sz w:val="18"/>
                <w:szCs w:val="18"/>
              </w:rPr>
              <w:t xml:space="preserve">I Plan; </w:t>
            </w:r>
            <w:r w:rsidR="00ED6D20" w:rsidRPr="00C51AAB">
              <w:rPr>
                <w:rFonts w:cs="Arial"/>
                <w:sz w:val="18"/>
                <w:szCs w:val="16"/>
              </w:rPr>
              <w:t>Health Emergency Plan</w:t>
            </w:r>
            <w:r w:rsidR="00ED6D20">
              <w:rPr>
                <w:rFonts w:cs="Arial"/>
                <w:sz w:val="18"/>
                <w:szCs w:val="16"/>
              </w:rPr>
              <w:t xml:space="preserve"> (HEP)</w:t>
            </w:r>
            <w:r w:rsidR="00ED6D20">
              <w:rPr>
                <w:rFonts w:cs="Arial"/>
                <w:sz w:val="18"/>
                <w:szCs w:val="18"/>
              </w:rPr>
              <w:t xml:space="preserve">; </w:t>
            </w:r>
            <w:r w:rsidR="006E2E12" w:rsidRPr="006E2E12">
              <w:rPr>
                <w:rFonts w:cs="Arial"/>
                <w:sz w:val="18"/>
                <w:szCs w:val="18"/>
              </w:rPr>
              <w:t>TAMS Emergency Plan.</w:t>
            </w:r>
          </w:p>
        </w:tc>
      </w:tr>
      <w:tr w:rsidR="006E2E12" w:rsidRPr="006E2E12" w:rsidTr="002A29BE">
        <w:trPr>
          <w:trHeight w:val="633"/>
        </w:trPr>
        <w:tc>
          <w:tcPr>
            <w:tcW w:w="496" w:type="dxa"/>
            <w:vMerge/>
            <w:vAlign w:val="center"/>
          </w:tcPr>
          <w:p w:rsidR="006E2E12" w:rsidRPr="006E2E12" w:rsidRDefault="006E2E12" w:rsidP="006E2E12">
            <w:pPr>
              <w:spacing w:after="0"/>
              <w:rPr>
                <w:rFonts w:cs="Arial"/>
                <w:b/>
                <w:bCs/>
                <w:i/>
                <w:iCs/>
                <w:sz w:val="22"/>
                <w:szCs w:val="22"/>
              </w:rPr>
            </w:pPr>
          </w:p>
        </w:tc>
        <w:tc>
          <w:tcPr>
            <w:tcW w:w="769" w:type="dxa"/>
            <w:gridSpan w:val="2"/>
            <w:vMerge/>
            <w:vAlign w:val="center"/>
          </w:tcPr>
          <w:p w:rsidR="006E2E12" w:rsidRPr="006E2E12" w:rsidRDefault="006E2E12" w:rsidP="006E2E12">
            <w:pPr>
              <w:spacing w:after="0"/>
              <w:rPr>
                <w:rFonts w:cs="Arial"/>
                <w:b/>
                <w:bCs/>
                <w:color w:val="FFFFFF"/>
                <w:sz w:val="18"/>
                <w:szCs w:val="18"/>
              </w:rPr>
            </w:pP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Response</w:t>
            </w:r>
          </w:p>
        </w:tc>
        <w:tc>
          <w:tcPr>
            <w:tcW w:w="7015" w:type="dxa"/>
            <w:gridSpan w:val="12"/>
            <w:shd w:val="clear" w:color="auto" w:fill="auto"/>
            <w:vAlign w:val="center"/>
          </w:tcPr>
          <w:p w:rsidR="006E2E12" w:rsidRPr="006E2E12" w:rsidRDefault="004843B8" w:rsidP="006E2E12">
            <w:pPr>
              <w:spacing w:after="0"/>
              <w:rPr>
                <w:rFonts w:cs="Arial"/>
                <w:sz w:val="18"/>
                <w:szCs w:val="18"/>
              </w:rPr>
            </w:pPr>
            <w:r>
              <w:rPr>
                <w:rFonts w:cs="Arial"/>
                <w:sz w:val="18"/>
                <w:szCs w:val="18"/>
              </w:rPr>
              <w:t xml:space="preserve">Mass </w:t>
            </w:r>
            <w:r w:rsidR="00455B4D">
              <w:rPr>
                <w:rFonts w:cs="Arial"/>
                <w:sz w:val="18"/>
                <w:szCs w:val="18"/>
              </w:rPr>
              <w:t xml:space="preserve">Casualty </w:t>
            </w:r>
            <w:r w:rsidR="00B66773">
              <w:rPr>
                <w:rFonts w:cs="Arial"/>
                <w:sz w:val="18"/>
                <w:szCs w:val="18"/>
              </w:rPr>
              <w:t xml:space="preserve">Incident </w:t>
            </w:r>
            <w:r>
              <w:rPr>
                <w:rFonts w:cs="Arial"/>
                <w:sz w:val="18"/>
                <w:szCs w:val="18"/>
              </w:rPr>
              <w:t xml:space="preserve">Plan; HAZMAT Plan; </w:t>
            </w:r>
            <w:r w:rsidR="006E2E12" w:rsidRPr="006E2E12">
              <w:rPr>
                <w:rFonts w:cs="Arial"/>
                <w:sz w:val="18"/>
                <w:szCs w:val="18"/>
              </w:rPr>
              <w:t xml:space="preserve">ACT Emergency Plan; DVI Plan; </w:t>
            </w:r>
            <w:r w:rsidR="00ED6D20" w:rsidRPr="00C51AAB">
              <w:rPr>
                <w:rFonts w:cs="Arial"/>
                <w:sz w:val="18"/>
                <w:szCs w:val="16"/>
              </w:rPr>
              <w:t>Health Emergency Plan</w:t>
            </w:r>
            <w:r w:rsidR="00ED6D20">
              <w:rPr>
                <w:rFonts w:cs="Arial"/>
                <w:sz w:val="18"/>
                <w:szCs w:val="16"/>
              </w:rPr>
              <w:t xml:space="preserve"> (HEP)</w:t>
            </w:r>
            <w:r w:rsidR="006E2E12" w:rsidRPr="006E2E12">
              <w:rPr>
                <w:rFonts w:cs="Arial"/>
                <w:sz w:val="18"/>
                <w:szCs w:val="18"/>
              </w:rPr>
              <w:t>; Community Recovery Plan;</w:t>
            </w:r>
            <w:r>
              <w:rPr>
                <w:rFonts w:cs="Arial"/>
                <w:sz w:val="18"/>
                <w:szCs w:val="18"/>
              </w:rPr>
              <w:t xml:space="preserve"> MOUs with regional partners; </w:t>
            </w:r>
            <w:r w:rsidR="006E2E12" w:rsidRPr="006E2E12">
              <w:rPr>
                <w:rFonts w:cs="Arial"/>
                <w:sz w:val="18"/>
                <w:szCs w:val="18"/>
              </w:rPr>
              <w:t>USAR Sub Plan.</w:t>
            </w:r>
          </w:p>
        </w:tc>
      </w:tr>
      <w:tr w:rsidR="006E2E12" w:rsidRPr="006E2E12" w:rsidTr="002A29BE">
        <w:trPr>
          <w:trHeight w:val="536"/>
        </w:trPr>
        <w:tc>
          <w:tcPr>
            <w:tcW w:w="496" w:type="dxa"/>
            <w:vMerge/>
            <w:vAlign w:val="center"/>
          </w:tcPr>
          <w:p w:rsidR="006E2E12" w:rsidRPr="006E2E12" w:rsidRDefault="006E2E12" w:rsidP="006E2E12">
            <w:pPr>
              <w:spacing w:after="0"/>
              <w:rPr>
                <w:rFonts w:cs="Arial"/>
                <w:b/>
                <w:bCs/>
                <w:i/>
                <w:iCs/>
                <w:sz w:val="22"/>
                <w:szCs w:val="22"/>
              </w:rPr>
            </w:pPr>
          </w:p>
        </w:tc>
        <w:tc>
          <w:tcPr>
            <w:tcW w:w="769" w:type="dxa"/>
            <w:gridSpan w:val="2"/>
            <w:vMerge/>
            <w:vAlign w:val="center"/>
          </w:tcPr>
          <w:p w:rsidR="006E2E12" w:rsidRPr="006E2E12" w:rsidRDefault="006E2E12" w:rsidP="006E2E12">
            <w:pPr>
              <w:spacing w:after="0"/>
              <w:rPr>
                <w:rFonts w:cs="Arial"/>
                <w:b/>
                <w:bCs/>
                <w:color w:val="FFFFFF"/>
                <w:sz w:val="18"/>
                <w:szCs w:val="18"/>
              </w:rPr>
            </w:pPr>
          </w:p>
        </w:tc>
        <w:tc>
          <w:tcPr>
            <w:tcW w:w="1260" w:type="dxa"/>
            <w:shd w:val="clear" w:color="auto" w:fill="C0C0C0"/>
            <w:vAlign w:val="center"/>
          </w:tcPr>
          <w:p w:rsidR="006E2E12" w:rsidRPr="006E2E12" w:rsidRDefault="006E2E12" w:rsidP="00B67A43">
            <w:pPr>
              <w:spacing w:before="120" w:after="0"/>
              <w:jc w:val="right"/>
              <w:rPr>
                <w:rFonts w:cs="Arial"/>
                <w:b/>
                <w:bCs/>
                <w:color w:val="FFFFFF"/>
                <w:sz w:val="18"/>
                <w:szCs w:val="18"/>
              </w:rPr>
            </w:pPr>
            <w:r w:rsidRPr="006E2E12">
              <w:rPr>
                <w:rFonts w:cs="Arial"/>
                <w:b/>
                <w:bCs/>
                <w:color w:val="FFFFFF"/>
                <w:sz w:val="18"/>
                <w:szCs w:val="18"/>
              </w:rPr>
              <w:t>Recovery</w:t>
            </w:r>
          </w:p>
        </w:tc>
        <w:tc>
          <w:tcPr>
            <w:tcW w:w="7015" w:type="dxa"/>
            <w:gridSpan w:val="12"/>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Community Recovery Plan</w:t>
            </w:r>
            <w:r w:rsidR="00C5255B" w:rsidRPr="006E2E12">
              <w:rPr>
                <w:rFonts w:cs="Arial"/>
                <w:sz w:val="18"/>
                <w:szCs w:val="18"/>
              </w:rPr>
              <w:t>; DVI</w:t>
            </w:r>
            <w:r w:rsidRPr="006E2E12">
              <w:rPr>
                <w:rFonts w:cs="Arial"/>
                <w:sz w:val="18"/>
                <w:szCs w:val="18"/>
              </w:rPr>
              <w:t xml:space="preserve"> Plan. </w:t>
            </w:r>
          </w:p>
        </w:tc>
      </w:tr>
      <w:tr w:rsidR="006E2E12" w:rsidRPr="006E2E12" w:rsidTr="002A29BE">
        <w:trPr>
          <w:trHeight w:val="531"/>
        </w:trPr>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REVIEW</w:t>
            </w:r>
          </w:p>
        </w:tc>
        <w:tc>
          <w:tcPr>
            <w:tcW w:w="2029" w:type="dxa"/>
            <w:gridSpan w:val="3"/>
            <w:shd w:val="clear" w:color="auto" w:fill="C0C0C0"/>
            <w:vAlign w:val="center"/>
          </w:tcPr>
          <w:p w:rsidR="006E2E12" w:rsidRPr="007A57DB" w:rsidRDefault="006E2E12" w:rsidP="00FA2F9D">
            <w:pPr>
              <w:spacing w:after="0"/>
              <w:jc w:val="center"/>
              <w:rPr>
                <w:rFonts w:cs="Arial"/>
                <w:b/>
                <w:bCs/>
                <w:color w:val="FFFFFF"/>
                <w:sz w:val="18"/>
                <w:szCs w:val="18"/>
              </w:rPr>
            </w:pPr>
            <w:r w:rsidRPr="007A57DB">
              <w:rPr>
                <w:rFonts w:cs="Arial"/>
                <w:b/>
                <w:bCs/>
                <w:color w:val="FFFFFF"/>
                <w:sz w:val="18"/>
                <w:szCs w:val="18"/>
              </w:rPr>
              <w:t>Date of Assessment</w:t>
            </w:r>
          </w:p>
        </w:tc>
        <w:tc>
          <w:tcPr>
            <w:tcW w:w="2224" w:type="dxa"/>
            <w:gridSpan w:val="5"/>
            <w:shd w:val="clear" w:color="auto" w:fill="auto"/>
            <w:vAlign w:val="center"/>
          </w:tcPr>
          <w:p w:rsidR="006E2E12" w:rsidRPr="007A57DB" w:rsidRDefault="006E2E12" w:rsidP="00FA2F9D">
            <w:pPr>
              <w:spacing w:after="0"/>
              <w:jc w:val="center"/>
              <w:rPr>
                <w:rFonts w:cs="Arial"/>
                <w:sz w:val="18"/>
                <w:szCs w:val="18"/>
              </w:rPr>
            </w:pPr>
          </w:p>
        </w:tc>
        <w:tc>
          <w:tcPr>
            <w:tcW w:w="1245" w:type="dxa"/>
            <w:gridSpan w:val="2"/>
            <w:shd w:val="clear" w:color="auto" w:fill="C0C0C0"/>
            <w:vAlign w:val="center"/>
          </w:tcPr>
          <w:p w:rsidR="006E2E12" w:rsidRPr="007A57DB" w:rsidRDefault="006E2E12" w:rsidP="00925011">
            <w:pPr>
              <w:spacing w:before="60" w:after="40"/>
              <w:jc w:val="center"/>
              <w:rPr>
                <w:rFonts w:cs="Arial"/>
                <w:b/>
                <w:bCs/>
                <w:color w:val="FFFFFF"/>
                <w:sz w:val="18"/>
                <w:szCs w:val="18"/>
              </w:rPr>
            </w:pPr>
            <w:r w:rsidRPr="007A57DB">
              <w:rPr>
                <w:rFonts w:cs="Arial"/>
                <w:b/>
                <w:bCs/>
                <w:color w:val="FFFFFF"/>
                <w:sz w:val="18"/>
                <w:szCs w:val="18"/>
              </w:rPr>
              <w:t>Conducted by:</w:t>
            </w:r>
          </w:p>
        </w:tc>
        <w:tc>
          <w:tcPr>
            <w:tcW w:w="3546" w:type="dxa"/>
            <w:gridSpan w:val="5"/>
            <w:shd w:val="clear" w:color="auto" w:fill="auto"/>
            <w:vAlign w:val="center"/>
          </w:tcPr>
          <w:p w:rsidR="006E2E12" w:rsidRPr="007A57DB" w:rsidRDefault="006E2E12" w:rsidP="00FA2F9D">
            <w:pPr>
              <w:spacing w:after="0"/>
              <w:jc w:val="center"/>
              <w:rPr>
                <w:rFonts w:cs="Arial"/>
                <w:sz w:val="18"/>
                <w:szCs w:val="18"/>
              </w:rPr>
            </w:pPr>
          </w:p>
        </w:tc>
      </w:tr>
      <w:tr w:rsidR="006E2E12" w:rsidRPr="006E2E12" w:rsidTr="002A29BE">
        <w:trPr>
          <w:trHeight w:val="506"/>
        </w:trPr>
        <w:tc>
          <w:tcPr>
            <w:tcW w:w="496" w:type="dxa"/>
            <w:vMerge/>
            <w:vAlign w:val="center"/>
          </w:tcPr>
          <w:p w:rsidR="006E2E12" w:rsidRPr="006E2E12" w:rsidRDefault="006E2E12" w:rsidP="006E2E12">
            <w:pPr>
              <w:spacing w:after="0"/>
              <w:rPr>
                <w:rFonts w:cs="Arial"/>
                <w:b/>
                <w:bCs/>
                <w:i/>
                <w:iCs/>
                <w:sz w:val="22"/>
                <w:szCs w:val="22"/>
              </w:rPr>
            </w:pPr>
          </w:p>
        </w:tc>
        <w:tc>
          <w:tcPr>
            <w:tcW w:w="2029" w:type="dxa"/>
            <w:gridSpan w:val="3"/>
            <w:shd w:val="clear" w:color="auto" w:fill="C0C0C0"/>
            <w:vAlign w:val="center"/>
          </w:tcPr>
          <w:p w:rsidR="006E2E12" w:rsidRPr="007A57DB" w:rsidRDefault="006E2E12" w:rsidP="00FA2F9D">
            <w:pPr>
              <w:spacing w:after="0"/>
              <w:jc w:val="center"/>
              <w:rPr>
                <w:rFonts w:cs="Arial"/>
                <w:b/>
                <w:bCs/>
                <w:color w:val="FFFFFF"/>
                <w:sz w:val="18"/>
                <w:szCs w:val="18"/>
              </w:rPr>
            </w:pPr>
            <w:r w:rsidRPr="007A57DB">
              <w:rPr>
                <w:rFonts w:cs="Arial"/>
                <w:b/>
                <w:bCs/>
                <w:color w:val="FFFFFF"/>
                <w:sz w:val="18"/>
                <w:szCs w:val="18"/>
              </w:rPr>
              <w:t>Approved by</w:t>
            </w:r>
          </w:p>
        </w:tc>
        <w:tc>
          <w:tcPr>
            <w:tcW w:w="2224" w:type="dxa"/>
            <w:gridSpan w:val="5"/>
            <w:shd w:val="clear" w:color="auto" w:fill="auto"/>
            <w:vAlign w:val="center"/>
          </w:tcPr>
          <w:p w:rsidR="006E2E12" w:rsidRPr="007A57DB" w:rsidRDefault="006E2E12" w:rsidP="00FA2F9D">
            <w:pPr>
              <w:spacing w:after="0"/>
              <w:jc w:val="center"/>
              <w:rPr>
                <w:rFonts w:cs="Arial"/>
                <w:sz w:val="18"/>
                <w:szCs w:val="18"/>
              </w:rPr>
            </w:pPr>
          </w:p>
        </w:tc>
        <w:tc>
          <w:tcPr>
            <w:tcW w:w="1245" w:type="dxa"/>
            <w:gridSpan w:val="2"/>
            <w:shd w:val="clear" w:color="auto" w:fill="C0C0C0"/>
            <w:vAlign w:val="center"/>
          </w:tcPr>
          <w:p w:rsidR="006E2E12" w:rsidRPr="007A57DB" w:rsidRDefault="006E2E12" w:rsidP="00925011">
            <w:pPr>
              <w:spacing w:before="60" w:after="40"/>
              <w:jc w:val="center"/>
              <w:rPr>
                <w:rFonts w:cs="Arial"/>
                <w:b/>
                <w:bCs/>
                <w:color w:val="FFFFFF"/>
                <w:sz w:val="18"/>
                <w:szCs w:val="18"/>
              </w:rPr>
            </w:pPr>
            <w:r w:rsidRPr="007A57DB">
              <w:rPr>
                <w:rFonts w:cs="Arial"/>
                <w:b/>
                <w:bCs/>
                <w:color w:val="FFFFFF"/>
                <w:sz w:val="18"/>
                <w:szCs w:val="18"/>
              </w:rPr>
              <w:t>Review Date</w:t>
            </w:r>
          </w:p>
        </w:tc>
        <w:tc>
          <w:tcPr>
            <w:tcW w:w="3546" w:type="dxa"/>
            <w:gridSpan w:val="5"/>
            <w:shd w:val="clear" w:color="auto" w:fill="auto"/>
            <w:vAlign w:val="center"/>
          </w:tcPr>
          <w:p w:rsidR="006E2E12" w:rsidRPr="007A57DB" w:rsidRDefault="006E2E12" w:rsidP="00FA2F9D">
            <w:pPr>
              <w:spacing w:after="0"/>
              <w:jc w:val="center"/>
              <w:rPr>
                <w:rFonts w:cs="Arial"/>
                <w:sz w:val="18"/>
                <w:szCs w:val="18"/>
              </w:rPr>
            </w:pPr>
          </w:p>
        </w:tc>
      </w:tr>
    </w:tbl>
    <w:p w:rsidR="00DA6B90" w:rsidRPr="00B67A43" w:rsidRDefault="00DA6B90" w:rsidP="00DA6B90">
      <w:pPr>
        <w:rPr>
          <w:b/>
          <w:sz w:val="16"/>
          <w:szCs w:val="16"/>
          <w:u w:val="single"/>
          <w:lang w:val="en-US"/>
        </w:rPr>
      </w:pPr>
    </w:p>
    <w:p w:rsidR="006E2E12" w:rsidRDefault="006E2E12" w:rsidP="00DA6B90"/>
    <w:p w:rsidR="006E2E12" w:rsidRPr="00B67A43" w:rsidRDefault="00DA6B90" w:rsidP="00DA6B90">
      <w:pPr>
        <w:spacing w:after="0"/>
        <w:rPr>
          <w:szCs w:val="20"/>
        </w:rPr>
      </w:pPr>
      <w:r>
        <w:br w:type="page"/>
      </w:r>
    </w:p>
    <w:tbl>
      <w:tblPr>
        <w:tblW w:w="9556" w:type="dxa"/>
        <w:tblInd w:w="-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498"/>
        <w:gridCol w:w="496"/>
        <w:gridCol w:w="421"/>
        <w:gridCol w:w="1260"/>
        <w:gridCol w:w="164"/>
        <w:gridCol w:w="393"/>
        <w:gridCol w:w="638"/>
        <w:gridCol w:w="639"/>
        <w:gridCol w:w="305"/>
        <w:gridCol w:w="888"/>
        <w:gridCol w:w="363"/>
        <w:gridCol w:w="832"/>
        <w:gridCol w:w="1214"/>
        <w:gridCol w:w="817"/>
        <w:gridCol w:w="628"/>
      </w:tblGrid>
      <w:tr w:rsidR="006E2E12" w:rsidRPr="006E2E12" w:rsidTr="00502D62">
        <w:trPr>
          <w:trHeight w:val="458"/>
        </w:trPr>
        <w:tc>
          <w:tcPr>
            <w:tcW w:w="993" w:type="dxa"/>
            <w:gridSpan w:val="2"/>
            <w:shd w:val="clear" w:color="auto" w:fill="C0C0C0"/>
            <w:vAlign w:val="center"/>
          </w:tcPr>
          <w:p w:rsidR="006E2E12" w:rsidRPr="006E2E12" w:rsidRDefault="006E2E12" w:rsidP="006E2E12">
            <w:pPr>
              <w:spacing w:after="0"/>
              <w:jc w:val="center"/>
              <w:rPr>
                <w:rFonts w:cs="Arial"/>
                <w:b/>
                <w:bCs/>
                <w:color w:val="FFFFFF"/>
                <w:sz w:val="16"/>
                <w:szCs w:val="16"/>
              </w:rPr>
            </w:pPr>
            <w:r w:rsidRPr="006E2E12">
              <w:rPr>
                <w:rFonts w:cs="Arial"/>
                <w:b/>
                <w:bCs/>
                <w:color w:val="FFFFFF"/>
                <w:sz w:val="16"/>
                <w:szCs w:val="16"/>
              </w:rPr>
              <w:lastRenderedPageBreak/>
              <w:t>Hazard Category</w:t>
            </w:r>
          </w:p>
        </w:tc>
        <w:tc>
          <w:tcPr>
            <w:tcW w:w="1892" w:type="dxa"/>
            <w:gridSpan w:val="3"/>
            <w:shd w:val="clear" w:color="auto" w:fill="auto"/>
            <w:vAlign w:val="bottom"/>
          </w:tcPr>
          <w:p w:rsidR="006E2E12" w:rsidRPr="00B67A43" w:rsidRDefault="006E2E12" w:rsidP="00B67A43">
            <w:pPr>
              <w:spacing w:before="40" w:after="0"/>
              <w:jc w:val="center"/>
              <w:rPr>
                <w:rFonts w:cs="Arial"/>
                <w:b/>
                <w:szCs w:val="20"/>
              </w:rPr>
            </w:pPr>
            <w:r w:rsidRPr="00B67A43">
              <w:rPr>
                <w:rFonts w:cs="Arial"/>
                <w:b/>
                <w:szCs w:val="20"/>
              </w:rPr>
              <w:t>Energy and Infrastructure</w:t>
            </w:r>
          </w:p>
        </w:tc>
        <w:tc>
          <w:tcPr>
            <w:tcW w:w="1031" w:type="dxa"/>
            <w:gridSpan w:val="2"/>
            <w:shd w:val="clear" w:color="auto" w:fill="C0C0C0"/>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Hazard Name</w:t>
            </w:r>
          </w:p>
        </w:tc>
        <w:tc>
          <w:tcPr>
            <w:tcW w:w="4294" w:type="dxa"/>
            <w:gridSpan w:val="6"/>
            <w:shd w:val="clear" w:color="auto" w:fill="auto"/>
            <w:vAlign w:val="bottom"/>
          </w:tcPr>
          <w:p w:rsidR="006E2E12" w:rsidRPr="00B67A43" w:rsidRDefault="006E2E12" w:rsidP="006E2E12">
            <w:pPr>
              <w:spacing w:after="0"/>
              <w:jc w:val="center"/>
              <w:rPr>
                <w:rFonts w:cs="Arial"/>
                <w:b/>
                <w:szCs w:val="20"/>
              </w:rPr>
            </w:pPr>
            <w:r w:rsidRPr="00B67A43">
              <w:rPr>
                <w:rFonts w:cs="Arial"/>
                <w:b/>
                <w:szCs w:val="20"/>
              </w:rPr>
              <w:t>Liquid Fuel Supply Emergency</w:t>
            </w:r>
            <w:r w:rsidRPr="00B67A43">
              <w:rPr>
                <w:rFonts w:cs="Arial"/>
                <w:b/>
                <w:szCs w:val="20"/>
              </w:rPr>
              <w:br/>
              <w:t>(excludes energy infrastructure failure)</w:t>
            </w:r>
          </w:p>
        </w:tc>
        <w:tc>
          <w:tcPr>
            <w:tcW w:w="717" w:type="dxa"/>
            <w:shd w:val="clear" w:color="auto" w:fill="C0C0C0"/>
            <w:vAlign w:val="center"/>
          </w:tcPr>
          <w:p w:rsidR="006E2E12" w:rsidRPr="006E2E12" w:rsidRDefault="006B1D1B" w:rsidP="006E2E12">
            <w:pPr>
              <w:spacing w:after="0"/>
              <w:jc w:val="center"/>
              <w:rPr>
                <w:rFonts w:cs="Arial"/>
                <w:b/>
                <w:bCs/>
                <w:color w:val="FFFFFF"/>
                <w:sz w:val="18"/>
                <w:szCs w:val="18"/>
              </w:rPr>
            </w:pPr>
            <w:r w:rsidRPr="006E2E12">
              <w:rPr>
                <w:rFonts w:cs="Arial"/>
                <w:b/>
                <w:bCs/>
                <w:color w:val="FFFFFF"/>
                <w:sz w:val="18"/>
                <w:szCs w:val="18"/>
              </w:rPr>
              <w:t>Hazard</w:t>
            </w:r>
            <w:r w:rsidR="006E2E12" w:rsidRPr="006E2E12">
              <w:rPr>
                <w:rFonts w:cs="Arial"/>
                <w:b/>
                <w:bCs/>
                <w:color w:val="FFFFFF"/>
                <w:sz w:val="18"/>
                <w:szCs w:val="18"/>
              </w:rPr>
              <w:t xml:space="preserve"> ID</w:t>
            </w:r>
          </w:p>
        </w:tc>
        <w:tc>
          <w:tcPr>
            <w:tcW w:w="629" w:type="dxa"/>
            <w:shd w:val="clear" w:color="auto" w:fill="auto"/>
            <w:vAlign w:val="bottom"/>
          </w:tcPr>
          <w:p w:rsidR="006E2E12" w:rsidRPr="006E2E12" w:rsidRDefault="006E2E12" w:rsidP="006E2E12">
            <w:pPr>
              <w:spacing w:after="0"/>
              <w:rPr>
                <w:rFonts w:cs="Arial"/>
                <w:b/>
                <w:bCs/>
                <w:szCs w:val="20"/>
              </w:rPr>
            </w:pPr>
            <w:r w:rsidRPr="006E2E12">
              <w:rPr>
                <w:rFonts w:cs="Arial"/>
                <w:b/>
                <w:bCs/>
                <w:szCs w:val="20"/>
              </w:rPr>
              <w:t>RA4</w:t>
            </w:r>
          </w:p>
        </w:tc>
      </w:tr>
      <w:tr w:rsidR="006E2E12" w:rsidRPr="006E2E12" w:rsidTr="00502D62">
        <w:trPr>
          <w:cantSplit/>
          <w:trHeight w:val="1134"/>
        </w:trPr>
        <w:tc>
          <w:tcPr>
            <w:tcW w:w="497"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ANALYSE</w:t>
            </w:r>
          </w:p>
        </w:tc>
        <w:tc>
          <w:tcPr>
            <w:tcW w:w="948" w:type="dxa"/>
            <w:gridSpan w:val="2"/>
            <w:shd w:val="clear" w:color="auto" w:fill="C0C0C0"/>
            <w:textDirection w:val="btLr"/>
            <w:vAlign w:val="center"/>
          </w:tcPr>
          <w:p w:rsidR="006E2E12" w:rsidRPr="006E2E12" w:rsidRDefault="006E2E12" w:rsidP="00973A0C">
            <w:pPr>
              <w:spacing w:after="0"/>
              <w:ind w:left="113" w:right="113"/>
              <w:jc w:val="center"/>
              <w:rPr>
                <w:rFonts w:cs="Arial"/>
                <w:b/>
                <w:bCs/>
                <w:color w:val="FFFFFF"/>
                <w:sz w:val="18"/>
                <w:szCs w:val="18"/>
              </w:rPr>
            </w:pPr>
            <w:r w:rsidRPr="006E2E12">
              <w:rPr>
                <w:rFonts w:cs="Arial"/>
                <w:b/>
                <w:bCs/>
                <w:color w:val="FFFFFF"/>
                <w:sz w:val="18"/>
                <w:szCs w:val="18"/>
              </w:rPr>
              <w:t>Risk Statement</w:t>
            </w:r>
          </w:p>
        </w:tc>
        <w:tc>
          <w:tcPr>
            <w:tcW w:w="8111" w:type="dxa"/>
            <w:gridSpan w:val="12"/>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There is a risk that a protracted disruption of the fuel supply to the ACT would result in fuel rations, disruption to businesses and essential services, general impact on the whole community and potential civil unrest.</w:t>
            </w:r>
          </w:p>
        </w:tc>
      </w:tr>
      <w:tr w:rsidR="006E2E12" w:rsidRPr="006E2E12" w:rsidTr="00502D62">
        <w:trPr>
          <w:trHeight w:val="340"/>
        </w:trPr>
        <w:tc>
          <w:tcPr>
            <w:tcW w:w="497" w:type="dxa"/>
            <w:vMerge/>
            <w:vAlign w:val="center"/>
          </w:tcPr>
          <w:p w:rsidR="006E2E12" w:rsidRPr="006E2E12" w:rsidRDefault="006E2E12" w:rsidP="006E2E12">
            <w:pPr>
              <w:spacing w:after="0"/>
              <w:rPr>
                <w:rFonts w:cs="Arial"/>
                <w:b/>
                <w:bCs/>
                <w:i/>
                <w:iCs/>
                <w:sz w:val="22"/>
                <w:szCs w:val="22"/>
              </w:rPr>
            </w:pPr>
          </w:p>
        </w:tc>
        <w:tc>
          <w:tcPr>
            <w:tcW w:w="2781" w:type="dxa"/>
            <w:gridSpan w:val="5"/>
            <w:shd w:val="clear" w:color="auto" w:fill="C0C0C0"/>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Date Confirmed</w:t>
            </w:r>
          </w:p>
        </w:tc>
        <w:tc>
          <w:tcPr>
            <w:tcW w:w="6278" w:type="dxa"/>
            <w:gridSpan w:val="9"/>
            <w:shd w:val="clear" w:color="auto" w:fill="auto"/>
            <w:vAlign w:val="bottom"/>
          </w:tcPr>
          <w:p w:rsidR="006E2E12" w:rsidRPr="006E2E12" w:rsidRDefault="007977BC" w:rsidP="006E2E12">
            <w:pPr>
              <w:spacing w:after="0"/>
              <w:rPr>
                <w:rFonts w:cs="Arial"/>
                <w:sz w:val="18"/>
                <w:szCs w:val="18"/>
              </w:rPr>
            </w:pPr>
            <w:r>
              <w:rPr>
                <w:rFonts w:cs="Arial"/>
                <w:sz w:val="18"/>
                <w:szCs w:val="18"/>
              </w:rPr>
              <w:t>23 May 2012</w:t>
            </w:r>
          </w:p>
        </w:tc>
      </w:tr>
      <w:tr w:rsidR="006E2E12" w:rsidRPr="006E2E12" w:rsidTr="00502D62">
        <w:trPr>
          <w:trHeight w:val="419"/>
        </w:trPr>
        <w:tc>
          <w:tcPr>
            <w:tcW w:w="497" w:type="dxa"/>
            <w:vMerge/>
            <w:vAlign w:val="center"/>
          </w:tcPr>
          <w:p w:rsidR="006E2E12" w:rsidRPr="006E2E12" w:rsidRDefault="006E2E12" w:rsidP="006E2E12">
            <w:pPr>
              <w:spacing w:after="0"/>
              <w:rPr>
                <w:rFonts w:cs="Arial"/>
                <w:b/>
                <w:bCs/>
                <w:i/>
                <w:iCs/>
                <w:sz w:val="22"/>
                <w:szCs w:val="22"/>
              </w:rPr>
            </w:pPr>
          </w:p>
        </w:tc>
        <w:tc>
          <w:tcPr>
            <w:tcW w:w="496" w:type="dxa"/>
            <w:shd w:val="clear" w:color="auto" w:fill="auto"/>
            <w:noWrap/>
            <w:vAlign w:val="bottom"/>
          </w:tcPr>
          <w:p w:rsidR="006E2E12" w:rsidRPr="006E2E12" w:rsidRDefault="006E2E12" w:rsidP="006E2E12">
            <w:pPr>
              <w:spacing w:after="0"/>
              <w:rPr>
                <w:rFonts w:cs="Arial"/>
                <w:szCs w:val="20"/>
              </w:rPr>
            </w:pPr>
            <w:r w:rsidRPr="006E2E12">
              <w:rPr>
                <w:rFonts w:cs="Arial"/>
                <w:szCs w:val="20"/>
              </w:rPr>
              <w:t> </w:t>
            </w:r>
          </w:p>
        </w:tc>
        <w:tc>
          <w:tcPr>
            <w:tcW w:w="2285" w:type="dxa"/>
            <w:gridSpan w:val="4"/>
            <w:shd w:val="clear" w:color="auto" w:fill="auto"/>
            <w:vAlign w:val="bottom"/>
          </w:tcPr>
          <w:p w:rsidR="006E2E12" w:rsidRPr="006E2E12" w:rsidRDefault="006E2E12" w:rsidP="006E2E12">
            <w:pPr>
              <w:spacing w:after="0"/>
              <w:jc w:val="right"/>
              <w:rPr>
                <w:rFonts w:cs="Arial"/>
                <w:szCs w:val="20"/>
              </w:rPr>
            </w:pPr>
            <w:r w:rsidRPr="006E2E12">
              <w:rPr>
                <w:rFonts w:cs="Arial"/>
                <w:szCs w:val="20"/>
              </w:rPr>
              <w:t> </w:t>
            </w:r>
          </w:p>
        </w:tc>
        <w:tc>
          <w:tcPr>
            <w:tcW w:w="6278" w:type="dxa"/>
            <w:gridSpan w:val="9"/>
            <w:shd w:val="clear" w:color="auto" w:fill="C0C0C0"/>
            <w:vAlign w:val="center"/>
          </w:tcPr>
          <w:p w:rsidR="006E2E12" w:rsidRPr="006E2E12" w:rsidRDefault="006E2E12" w:rsidP="006E2E12">
            <w:pPr>
              <w:spacing w:after="0"/>
              <w:jc w:val="center"/>
              <w:rPr>
                <w:rFonts w:cs="Arial"/>
                <w:b/>
                <w:bCs/>
                <w:color w:val="FFFFFF"/>
                <w:szCs w:val="20"/>
              </w:rPr>
            </w:pPr>
            <w:r w:rsidRPr="006E2E12">
              <w:rPr>
                <w:rFonts w:cs="Arial"/>
                <w:b/>
                <w:bCs/>
                <w:color w:val="FFFFFF"/>
                <w:szCs w:val="20"/>
              </w:rPr>
              <w:t>Consequences</w:t>
            </w:r>
          </w:p>
        </w:tc>
      </w:tr>
      <w:tr w:rsidR="006E2E12" w:rsidRPr="006E2E12" w:rsidTr="00502D62">
        <w:trPr>
          <w:trHeight w:val="288"/>
        </w:trPr>
        <w:tc>
          <w:tcPr>
            <w:tcW w:w="497" w:type="dxa"/>
            <w:vMerge/>
            <w:vAlign w:val="center"/>
          </w:tcPr>
          <w:p w:rsidR="006E2E12" w:rsidRPr="006E2E12" w:rsidRDefault="006E2E12" w:rsidP="006E2E12">
            <w:pPr>
              <w:spacing w:after="0"/>
              <w:rPr>
                <w:rFonts w:cs="Arial"/>
                <w:b/>
                <w:bCs/>
                <w:i/>
                <w:iCs/>
                <w:sz w:val="22"/>
                <w:szCs w:val="22"/>
              </w:rPr>
            </w:pPr>
          </w:p>
        </w:tc>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szCs w:val="20"/>
              </w:rPr>
            </w:pPr>
            <w:r w:rsidRPr="006E2E12">
              <w:rPr>
                <w:rFonts w:cs="Arial"/>
                <w:b/>
                <w:bCs/>
                <w:szCs w:val="20"/>
              </w:rPr>
              <w:t>Elements at Risk</w:t>
            </w:r>
          </w:p>
        </w:tc>
        <w:tc>
          <w:tcPr>
            <w:tcW w:w="2285"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People</w:t>
            </w:r>
          </w:p>
        </w:tc>
        <w:tc>
          <w:tcPr>
            <w:tcW w:w="1277"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x</w:t>
            </w:r>
          </w:p>
        </w:tc>
        <w:tc>
          <w:tcPr>
            <w:tcW w:w="1207"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c>
          <w:tcPr>
            <w:tcW w:w="1220"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c>
          <w:tcPr>
            <w:tcW w:w="1228" w:type="dxa"/>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c>
          <w:tcPr>
            <w:tcW w:w="1346"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r>
      <w:tr w:rsidR="006E2E12" w:rsidRPr="006E2E12" w:rsidTr="00502D62">
        <w:trPr>
          <w:trHeight w:val="288"/>
        </w:trPr>
        <w:tc>
          <w:tcPr>
            <w:tcW w:w="497"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2285"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Social</w:t>
            </w:r>
          </w:p>
        </w:tc>
        <w:tc>
          <w:tcPr>
            <w:tcW w:w="1277"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c>
          <w:tcPr>
            <w:tcW w:w="1207"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c>
          <w:tcPr>
            <w:tcW w:w="1220"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x</w:t>
            </w:r>
          </w:p>
        </w:tc>
        <w:tc>
          <w:tcPr>
            <w:tcW w:w="1228" w:type="dxa"/>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c>
          <w:tcPr>
            <w:tcW w:w="1346"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r>
      <w:tr w:rsidR="006E2E12" w:rsidRPr="006E2E12" w:rsidTr="00502D62">
        <w:trPr>
          <w:trHeight w:val="288"/>
        </w:trPr>
        <w:tc>
          <w:tcPr>
            <w:tcW w:w="497"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2285"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Evacuation</w:t>
            </w:r>
          </w:p>
        </w:tc>
        <w:tc>
          <w:tcPr>
            <w:tcW w:w="1277"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x</w:t>
            </w:r>
          </w:p>
        </w:tc>
        <w:tc>
          <w:tcPr>
            <w:tcW w:w="1207"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c>
          <w:tcPr>
            <w:tcW w:w="1220"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c>
          <w:tcPr>
            <w:tcW w:w="1228" w:type="dxa"/>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c>
          <w:tcPr>
            <w:tcW w:w="1346"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r>
      <w:tr w:rsidR="006E2E12" w:rsidRPr="006E2E12" w:rsidTr="00502D62">
        <w:trPr>
          <w:trHeight w:val="288"/>
        </w:trPr>
        <w:tc>
          <w:tcPr>
            <w:tcW w:w="497"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2285"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Property</w:t>
            </w:r>
          </w:p>
        </w:tc>
        <w:tc>
          <w:tcPr>
            <w:tcW w:w="1277"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x</w:t>
            </w:r>
          </w:p>
        </w:tc>
        <w:tc>
          <w:tcPr>
            <w:tcW w:w="1207"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c>
          <w:tcPr>
            <w:tcW w:w="1220"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c>
          <w:tcPr>
            <w:tcW w:w="1228" w:type="dxa"/>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c>
          <w:tcPr>
            <w:tcW w:w="1346"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r>
      <w:tr w:rsidR="006E2E12" w:rsidRPr="006E2E12" w:rsidTr="00502D62">
        <w:trPr>
          <w:trHeight w:val="288"/>
        </w:trPr>
        <w:tc>
          <w:tcPr>
            <w:tcW w:w="497"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2285"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Community Services</w:t>
            </w:r>
          </w:p>
        </w:tc>
        <w:tc>
          <w:tcPr>
            <w:tcW w:w="1277"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c>
          <w:tcPr>
            <w:tcW w:w="1207"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c>
          <w:tcPr>
            <w:tcW w:w="1220"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c>
          <w:tcPr>
            <w:tcW w:w="1228" w:type="dxa"/>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x</w:t>
            </w:r>
          </w:p>
        </w:tc>
        <w:tc>
          <w:tcPr>
            <w:tcW w:w="1346"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r>
      <w:tr w:rsidR="006E2E12" w:rsidRPr="006E2E12" w:rsidTr="00502D62">
        <w:trPr>
          <w:trHeight w:val="288"/>
        </w:trPr>
        <w:tc>
          <w:tcPr>
            <w:tcW w:w="497"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2285"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Animal</w:t>
            </w:r>
          </w:p>
        </w:tc>
        <w:tc>
          <w:tcPr>
            <w:tcW w:w="1277"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x</w:t>
            </w:r>
          </w:p>
        </w:tc>
        <w:tc>
          <w:tcPr>
            <w:tcW w:w="1207"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c>
          <w:tcPr>
            <w:tcW w:w="1220"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c>
          <w:tcPr>
            <w:tcW w:w="1228" w:type="dxa"/>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c>
          <w:tcPr>
            <w:tcW w:w="1346"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r>
      <w:tr w:rsidR="006E2E12" w:rsidRPr="006E2E12" w:rsidTr="00502D62">
        <w:trPr>
          <w:trHeight w:val="288"/>
        </w:trPr>
        <w:tc>
          <w:tcPr>
            <w:tcW w:w="497"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2285"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Environmental</w:t>
            </w:r>
          </w:p>
        </w:tc>
        <w:tc>
          <w:tcPr>
            <w:tcW w:w="1277"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x</w:t>
            </w:r>
          </w:p>
        </w:tc>
        <w:tc>
          <w:tcPr>
            <w:tcW w:w="1207"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c>
          <w:tcPr>
            <w:tcW w:w="1220"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c>
          <w:tcPr>
            <w:tcW w:w="1228" w:type="dxa"/>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c>
          <w:tcPr>
            <w:tcW w:w="1346"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r>
      <w:tr w:rsidR="006E2E12" w:rsidRPr="006E2E12" w:rsidTr="00502D62">
        <w:trPr>
          <w:trHeight w:val="288"/>
        </w:trPr>
        <w:tc>
          <w:tcPr>
            <w:tcW w:w="497"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2285"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Financial</w:t>
            </w:r>
          </w:p>
        </w:tc>
        <w:tc>
          <w:tcPr>
            <w:tcW w:w="1277"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c>
          <w:tcPr>
            <w:tcW w:w="1207"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c>
          <w:tcPr>
            <w:tcW w:w="1220"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c>
          <w:tcPr>
            <w:tcW w:w="1228" w:type="dxa"/>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x</w:t>
            </w:r>
          </w:p>
        </w:tc>
        <w:tc>
          <w:tcPr>
            <w:tcW w:w="1346"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r>
      <w:tr w:rsidR="006E2E12" w:rsidRPr="006E2E12" w:rsidTr="00502D62">
        <w:trPr>
          <w:trHeight w:val="288"/>
        </w:trPr>
        <w:tc>
          <w:tcPr>
            <w:tcW w:w="497"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2285"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Resources</w:t>
            </w:r>
          </w:p>
        </w:tc>
        <w:tc>
          <w:tcPr>
            <w:tcW w:w="1277"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c>
          <w:tcPr>
            <w:tcW w:w="1207"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c>
          <w:tcPr>
            <w:tcW w:w="1220"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c>
          <w:tcPr>
            <w:tcW w:w="1228" w:type="dxa"/>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c>
          <w:tcPr>
            <w:tcW w:w="1346"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x</w:t>
            </w:r>
          </w:p>
        </w:tc>
      </w:tr>
      <w:tr w:rsidR="006E2E12" w:rsidRPr="006E2E12" w:rsidTr="00502D62">
        <w:trPr>
          <w:trHeight w:val="288"/>
        </w:trPr>
        <w:tc>
          <w:tcPr>
            <w:tcW w:w="497"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2285"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Operational Mgt</w:t>
            </w:r>
          </w:p>
        </w:tc>
        <w:tc>
          <w:tcPr>
            <w:tcW w:w="1277"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c>
          <w:tcPr>
            <w:tcW w:w="1207"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c>
          <w:tcPr>
            <w:tcW w:w="1220"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c>
          <w:tcPr>
            <w:tcW w:w="1228" w:type="dxa"/>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x</w:t>
            </w:r>
          </w:p>
        </w:tc>
        <w:tc>
          <w:tcPr>
            <w:tcW w:w="1346" w:type="dxa"/>
            <w:gridSpan w:val="2"/>
            <w:shd w:val="clear" w:color="auto" w:fill="auto"/>
            <w:vAlign w:val="bottom"/>
          </w:tcPr>
          <w:p w:rsidR="006E2E12" w:rsidRPr="00617B7D" w:rsidRDefault="006E2E12" w:rsidP="006E2E12">
            <w:pPr>
              <w:spacing w:after="0"/>
              <w:jc w:val="center"/>
              <w:rPr>
                <w:rFonts w:cs="Arial"/>
                <w:b/>
                <w:bCs/>
                <w:sz w:val="22"/>
              </w:rPr>
            </w:pPr>
            <w:r w:rsidRPr="00617B7D">
              <w:rPr>
                <w:rFonts w:cs="Arial"/>
                <w:b/>
                <w:bCs/>
                <w:sz w:val="22"/>
              </w:rPr>
              <w:t> </w:t>
            </w:r>
          </w:p>
        </w:tc>
      </w:tr>
      <w:tr w:rsidR="006E2E12" w:rsidRPr="006E2E12" w:rsidTr="00502D62">
        <w:trPr>
          <w:trHeight w:val="288"/>
        </w:trPr>
        <w:tc>
          <w:tcPr>
            <w:tcW w:w="497"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2285" w:type="dxa"/>
            <w:gridSpan w:val="4"/>
            <w:shd w:val="clear" w:color="auto" w:fill="auto"/>
            <w:vAlign w:val="bottom"/>
          </w:tcPr>
          <w:p w:rsidR="006E2E12" w:rsidRPr="006E2E12" w:rsidRDefault="006E2E12" w:rsidP="006E2E12">
            <w:pPr>
              <w:spacing w:after="0"/>
              <w:jc w:val="right"/>
              <w:rPr>
                <w:rFonts w:cs="Arial"/>
                <w:b/>
                <w:bCs/>
                <w:sz w:val="18"/>
                <w:szCs w:val="18"/>
              </w:rPr>
            </w:pPr>
            <w:r w:rsidRPr="006E2E12">
              <w:rPr>
                <w:rFonts w:cs="Arial"/>
                <w:b/>
                <w:bCs/>
                <w:sz w:val="18"/>
                <w:szCs w:val="18"/>
              </w:rPr>
              <w:t>Overall Rating</w:t>
            </w:r>
          </w:p>
        </w:tc>
        <w:tc>
          <w:tcPr>
            <w:tcW w:w="1277"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207"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X</w:t>
            </w:r>
          </w:p>
        </w:tc>
        <w:tc>
          <w:tcPr>
            <w:tcW w:w="1220"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228" w:type="dxa"/>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46"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r>
      <w:tr w:rsidR="006E2E12" w:rsidRPr="006E2E12" w:rsidTr="00502D62">
        <w:trPr>
          <w:trHeight w:val="354"/>
        </w:trPr>
        <w:tc>
          <w:tcPr>
            <w:tcW w:w="497" w:type="dxa"/>
            <w:vMerge/>
            <w:vAlign w:val="center"/>
          </w:tcPr>
          <w:p w:rsidR="006E2E12" w:rsidRPr="006E2E12" w:rsidRDefault="006E2E12" w:rsidP="006E2E12">
            <w:pPr>
              <w:spacing w:after="0"/>
              <w:rPr>
                <w:rFonts w:cs="Arial"/>
                <w:b/>
                <w:bCs/>
                <w:i/>
                <w:iCs/>
                <w:sz w:val="22"/>
                <w:szCs w:val="22"/>
              </w:rPr>
            </w:pPr>
          </w:p>
        </w:tc>
        <w:tc>
          <w:tcPr>
            <w:tcW w:w="496" w:type="dxa"/>
            <w:shd w:val="clear" w:color="auto" w:fill="auto"/>
            <w:noWrap/>
            <w:vAlign w:val="bottom"/>
          </w:tcPr>
          <w:p w:rsidR="006E2E12" w:rsidRPr="006E2E12" w:rsidRDefault="006E2E12" w:rsidP="006E2E12">
            <w:pPr>
              <w:spacing w:after="0"/>
              <w:rPr>
                <w:rFonts w:cs="Arial"/>
                <w:b/>
                <w:bCs/>
                <w:szCs w:val="20"/>
              </w:rPr>
            </w:pPr>
            <w:r w:rsidRPr="006E2E12">
              <w:rPr>
                <w:rFonts w:cs="Arial"/>
                <w:b/>
                <w:bCs/>
                <w:szCs w:val="20"/>
              </w:rPr>
              <w:t> </w:t>
            </w:r>
          </w:p>
        </w:tc>
        <w:tc>
          <w:tcPr>
            <w:tcW w:w="2285" w:type="dxa"/>
            <w:gridSpan w:val="4"/>
            <w:shd w:val="clear" w:color="auto" w:fill="auto"/>
            <w:vAlign w:val="bottom"/>
          </w:tcPr>
          <w:p w:rsidR="006E2E12" w:rsidRPr="006E2E12" w:rsidRDefault="006E2E12" w:rsidP="006E2E12">
            <w:pPr>
              <w:spacing w:after="0"/>
              <w:jc w:val="right"/>
              <w:rPr>
                <w:rFonts w:cs="Arial"/>
                <w:szCs w:val="20"/>
              </w:rPr>
            </w:pPr>
            <w:r w:rsidRPr="006E2E12">
              <w:rPr>
                <w:rFonts w:cs="Arial"/>
                <w:szCs w:val="20"/>
              </w:rPr>
              <w:t> </w:t>
            </w:r>
          </w:p>
        </w:tc>
        <w:tc>
          <w:tcPr>
            <w:tcW w:w="1277"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Insignificant</w:t>
            </w:r>
          </w:p>
        </w:tc>
        <w:tc>
          <w:tcPr>
            <w:tcW w:w="1207"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Minor</w:t>
            </w:r>
          </w:p>
        </w:tc>
        <w:tc>
          <w:tcPr>
            <w:tcW w:w="1220"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Moderate</w:t>
            </w:r>
          </w:p>
        </w:tc>
        <w:tc>
          <w:tcPr>
            <w:tcW w:w="1228" w:type="dxa"/>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Major</w:t>
            </w:r>
          </w:p>
        </w:tc>
        <w:tc>
          <w:tcPr>
            <w:tcW w:w="1346"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Catastrophic</w:t>
            </w:r>
          </w:p>
        </w:tc>
      </w:tr>
      <w:tr w:rsidR="006E2E12" w:rsidRPr="006E2E12" w:rsidTr="00502D62">
        <w:trPr>
          <w:trHeight w:val="354"/>
        </w:trPr>
        <w:tc>
          <w:tcPr>
            <w:tcW w:w="497" w:type="dxa"/>
            <w:vMerge/>
            <w:vAlign w:val="center"/>
          </w:tcPr>
          <w:p w:rsidR="006E2E12" w:rsidRPr="006E2E12" w:rsidRDefault="006E2E12" w:rsidP="006E2E12">
            <w:pPr>
              <w:spacing w:after="0"/>
              <w:rPr>
                <w:rFonts w:cs="Arial"/>
                <w:b/>
                <w:bCs/>
                <w:i/>
                <w:iCs/>
                <w:sz w:val="22"/>
                <w:szCs w:val="22"/>
              </w:rPr>
            </w:pPr>
          </w:p>
        </w:tc>
        <w:tc>
          <w:tcPr>
            <w:tcW w:w="496" w:type="dxa"/>
            <w:vMerge w:val="restart"/>
            <w:shd w:val="clear" w:color="auto" w:fill="C0C0C0"/>
            <w:noWrap/>
            <w:textDirection w:val="btLr"/>
            <w:vAlign w:val="center"/>
          </w:tcPr>
          <w:p w:rsidR="006E2E12" w:rsidRPr="006E2E12" w:rsidRDefault="006E2E12" w:rsidP="00B67A43">
            <w:pPr>
              <w:spacing w:after="0"/>
              <w:jc w:val="center"/>
              <w:rPr>
                <w:rFonts w:cs="Arial"/>
                <w:b/>
                <w:bCs/>
                <w:color w:val="FFFFFF"/>
                <w:sz w:val="22"/>
                <w:szCs w:val="22"/>
              </w:rPr>
            </w:pPr>
            <w:r w:rsidRPr="00B67A43">
              <w:rPr>
                <w:rFonts w:cs="Arial"/>
                <w:b/>
                <w:bCs/>
                <w:color w:val="FFFFFF"/>
                <w:szCs w:val="22"/>
              </w:rPr>
              <w:t>Likelihood</w:t>
            </w:r>
          </w:p>
        </w:tc>
        <w:tc>
          <w:tcPr>
            <w:tcW w:w="2285" w:type="dxa"/>
            <w:gridSpan w:val="4"/>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Almost Certain</w:t>
            </w:r>
          </w:p>
        </w:tc>
        <w:tc>
          <w:tcPr>
            <w:tcW w:w="1277"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207"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22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228" w:type="dxa"/>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c>
          <w:tcPr>
            <w:tcW w:w="1346"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r>
      <w:tr w:rsidR="006E2E12" w:rsidRPr="006E2E12" w:rsidTr="00502D62">
        <w:trPr>
          <w:trHeight w:val="354"/>
        </w:trPr>
        <w:tc>
          <w:tcPr>
            <w:tcW w:w="497"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color w:val="FFFFFF"/>
                <w:sz w:val="22"/>
                <w:szCs w:val="22"/>
              </w:rPr>
            </w:pPr>
          </w:p>
        </w:tc>
        <w:tc>
          <w:tcPr>
            <w:tcW w:w="2285" w:type="dxa"/>
            <w:gridSpan w:val="4"/>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Likely</w:t>
            </w:r>
          </w:p>
        </w:tc>
        <w:tc>
          <w:tcPr>
            <w:tcW w:w="1277"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207"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22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228" w:type="dxa"/>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46"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r>
      <w:tr w:rsidR="006E2E12" w:rsidRPr="006E2E12" w:rsidTr="00502D62">
        <w:trPr>
          <w:trHeight w:val="354"/>
        </w:trPr>
        <w:tc>
          <w:tcPr>
            <w:tcW w:w="497"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color w:val="FFFFFF"/>
                <w:sz w:val="22"/>
                <w:szCs w:val="22"/>
              </w:rPr>
            </w:pPr>
          </w:p>
        </w:tc>
        <w:tc>
          <w:tcPr>
            <w:tcW w:w="2285" w:type="dxa"/>
            <w:gridSpan w:val="4"/>
            <w:shd w:val="clear" w:color="auto" w:fill="CCFFFF"/>
            <w:vAlign w:val="center"/>
          </w:tcPr>
          <w:p w:rsidR="006E2E12" w:rsidRPr="007A57DB" w:rsidRDefault="006E2E12" w:rsidP="006E2E12">
            <w:pPr>
              <w:spacing w:after="0"/>
              <w:jc w:val="right"/>
              <w:rPr>
                <w:rFonts w:cs="Arial"/>
                <w:b/>
                <w:bCs/>
                <w:sz w:val="18"/>
                <w:szCs w:val="18"/>
              </w:rPr>
            </w:pPr>
            <w:r w:rsidRPr="007A57DB">
              <w:rPr>
                <w:rFonts w:cs="Arial"/>
                <w:b/>
                <w:bCs/>
                <w:sz w:val="18"/>
                <w:szCs w:val="18"/>
              </w:rPr>
              <w:t>Possible</w:t>
            </w:r>
          </w:p>
        </w:tc>
        <w:tc>
          <w:tcPr>
            <w:tcW w:w="1277"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207" w:type="dxa"/>
            <w:gridSpan w:val="2"/>
            <w:shd w:val="clear" w:color="auto" w:fill="FFFF00"/>
            <w:vAlign w:val="center"/>
          </w:tcPr>
          <w:p w:rsidR="006E2E12" w:rsidRPr="007A57DB" w:rsidRDefault="006E2E12" w:rsidP="006E2E12">
            <w:pPr>
              <w:spacing w:after="0"/>
              <w:jc w:val="center"/>
              <w:rPr>
                <w:rFonts w:cs="Arial"/>
                <w:bCs/>
                <w:sz w:val="18"/>
                <w:szCs w:val="18"/>
              </w:rPr>
            </w:pPr>
            <w:r w:rsidRPr="007A57DB">
              <w:rPr>
                <w:rFonts w:cs="Arial"/>
                <w:bCs/>
                <w:sz w:val="18"/>
                <w:szCs w:val="18"/>
              </w:rPr>
              <w:t>Moderate</w:t>
            </w:r>
          </w:p>
        </w:tc>
        <w:tc>
          <w:tcPr>
            <w:tcW w:w="122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228" w:type="dxa"/>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46"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r>
      <w:tr w:rsidR="006E2E12" w:rsidRPr="006E2E12" w:rsidTr="00502D62">
        <w:trPr>
          <w:trHeight w:val="354"/>
        </w:trPr>
        <w:tc>
          <w:tcPr>
            <w:tcW w:w="497"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color w:val="FFFFFF"/>
                <w:sz w:val="22"/>
                <w:szCs w:val="22"/>
              </w:rPr>
            </w:pPr>
          </w:p>
        </w:tc>
        <w:tc>
          <w:tcPr>
            <w:tcW w:w="2285" w:type="dxa"/>
            <w:gridSpan w:val="4"/>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Unlikely</w:t>
            </w:r>
          </w:p>
        </w:tc>
        <w:tc>
          <w:tcPr>
            <w:tcW w:w="1277"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207"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22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228" w:type="dxa"/>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46"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r>
      <w:tr w:rsidR="006E2E12" w:rsidRPr="006E2E12" w:rsidTr="00502D62">
        <w:trPr>
          <w:trHeight w:val="354"/>
        </w:trPr>
        <w:tc>
          <w:tcPr>
            <w:tcW w:w="497"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color w:val="FFFFFF"/>
                <w:sz w:val="22"/>
                <w:szCs w:val="22"/>
              </w:rPr>
            </w:pPr>
          </w:p>
        </w:tc>
        <w:tc>
          <w:tcPr>
            <w:tcW w:w="2285" w:type="dxa"/>
            <w:gridSpan w:val="4"/>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Rare</w:t>
            </w:r>
          </w:p>
        </w:tc>
        <w:tc>
          <w:tcPr>
            <w:tcW w:w="1277"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207"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22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228" w:type="dxa"/>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46"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r>
      <w:tr w:rsidR="006E2E12" w:rsidRPr="006E2E12" w:rsidTr="00502D62">
        <w:trPr>
          <w:trHeight w:val="406"/>
        </w:trPr>
        <w:tc>
          <w:tcPr>
            <w:tcW w:w="497" w:type="dxa"/>
            <w:vMerge w:val="restart"/>
            <w:shd w:val="clear" w:color="auto" w:fill="auto"/>
            <w:noWrap/>
            <w:textDirection w:val="btLr"/>
            <w:vAlign w:val="center"/>
          </w:tcPr>
          <w:p w:rsidR="006E2E12" w:rsidRPr="006E2E12" w:rsidRDefault="006E2E12" w:rsidP="00891AD3">
            <w:pPr>
              <w:spacing w:after="0"/>
              <w:jc w:val="center"/>
              <w:rPr>
                <w:rFonts w:cs="Arial"/>
                <w:b/>
                <w:bCs/>
                <w:i/>
                <w:iCs/>
                <w:sz w:val="22"/>
                <w:szCs w:val="22"/>
              </w:rPr>
            </w:pPr>
            <w:r w:rsidRPr="006E2E12">
              <w:rPr>
                <w:rFonts w:cs="Arial"/>
                <w:b/>
                <w:bCs/>
                <w:i/>
                <w:iCs/>
                <w:sz w:val="22"/>
                <w:szCs w:val="22"/>
              </w:rPr>
              <w:t>TREAT</w:t>
            </w:r>
          </w:p>
        </w:tc>
        <w:tc>
          <w:tcPr>
            <w:tcW w:w="3419" w:type="dxa"/>
            <w:gridSpan w:val="6"/>
            <w:shd w:val="clear" w:color="auto" w:fill="C0C0C0"/>
            <w:vAlign w:val="center"/>
          </w:tcPr>
          <w:p w:rsidR="006E2E12" w:rsidRPr="006E2E12" w:rsidRDefault="006E2E12" w:rsidP="006E2E12">
            <w:pPr>
              <w:spacing w:after="0"/>
              <w:rPr>
                <w:rFonts w:cs="Arial"/>
                <w:b/>
                <w:bCs/>
                <w:color w:val="FFFFFF"/>
                <w:sz w:val="18"/>
                <w:szCs w:val="18"/>
              </w:rPr>
            </w:pPr>
            <w:r w:rsidRPr="006E2E12">
              <w:rPr>
                <w:rFonts w:cs="Arial"/>
                <w:b/>
                <w:bCs/>
                <w:color w:val="FFFFFF"/>
                <w:sz w:val="18"/>
                <w:szCs w:val="18"/>
              </w:rPr>
              <w:t>Responsible Agency/ Position</w:t>
            </w:r>
          </w:p>
        </w:tc>
        <w:tc>
          <w:tcPr>
            <w:tcW w:w="5640" w:type="dxa"/>
            <w:gridSpan w:val="8"/>
            <w:shd w:val="clear" w:color="auto" w:fill="auto"/>
            <w:vAlign w:val="center"/>
          </w:tcPr>
          <w:p w:rsidR="006E2E12" w:rsidRPr="006E2E12" w:rsidRDefault="0092428C" w:rsidP="006E2E12">
            <w:pPr>
              <w:spacing w:after="0"/>
              <w:rPr>
                <w:rFonts w:cs="Arial"/>
                <w:b/>
                <w:bCs/>
                <w:sz w:val="18"/>
                <w:szCs w:val="18"/>
              </w:rPr>
            </w:pPr>
            <w:r>
              <w:rPr>
                <w:rFonts w:cs="Arial"/>
                <w:b/>
                <w:bCs/>
                <w:sz w:val="18"/>
                <w:szCs w:val="18"/>
              </w:rPr>
              <w:t>CMCD</w:t>
            </w:r>
          </w:p>
        </w:tc>
      </w:tr>
      <w:tr w:rsidR="006E2E12" w:rsidRPr="006E2E12" w:rsidTr="00502D62">
        <w:trPr>
          <w:trHeight w:val="576"/>
        </w:trPr>
        <w:tc>
          <w:tcPr>
            <w:tcW w:w="497" w:type="dxa"/>
            <w:vMerge/>
            <w:vAlign w:val="center"/>
          </w:tcPr>
          <w:p w:rsidR="006E2E12" w:rsidRPr="006E2E12" w:rsidRDefault="006E2E12" w:rsidP="006E2E12">
            <w:pPr>
              <w:spacing w:after="0"/>
              <w:rPr>
                <w:rFonts w:cs="Arial"/>
                <w:b/>
                <w:bCs/>
                <w:i/>
                <w:iCs/>
                <w:sz w:val="22"/>
                <w:szCs w:val="22"/>
              </w:rPr>
            </w:pPr>
          </w:p>
        </w:tc>
        <w:tc>
          <w:tcPr>
            <w:tcW w:w="2208" w:type="dxa"/>
            <w:gridSpan w:val="3"/>
            <w:shd w:val="clear" w:color="auto" w:fill="C0C0C0"/>
            <w:vAlign w:val="center"/>
          </w:tcPr>
          <w:p w:rsidR="006E2E12" w:rsidRPr="006E2E12" w:rsidRDefault="006E2E12" w:rsidP="006E2E12">
            <w:pPr>
              <w:spacing w:after="0"/>
              <w:rPr>
                <w:rFonts w:cs="Arial"/>
                <w:b/>
                <w:bCs/>
                <w:color w:val="FFFFFF"/>
                <w:sz w:val="18"/>
                <w:szCs w:val="18"/>
              </w:rPr>
            </w:pPr>
            <w:r w:rsidRPr="006E2E12">
              <w:rPr>
                <w:rFonts w:cs="Arial"/>
                <w:b/>
                <w:bCs/>
                <w:color w:val="FFFFFF"/>
                <w:sz w:val="18"/>
                <w:szCs w:val="18"/>
              </w:rPr>
              <w:t>Support Agencies; Functional Authority</w:t>
            </w:r>
          </w:p>
        </w:tc>
        <w:tc>
          <w:tcPr>
            <w:tcW w:w="6851" w:type="dxa"/>
            <w:gridSpan w:val="11"/>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All emergency services and agencies undertaking a role within a functional area as detailed in the Emergency Plan</w:t>
            </w:r>
            <w:r w:rsidR="00C51AAB">
              <w:rPr>
                <w:rFonts w:cs="Arial"/>
                <w:sz w:val="18"/>
                <w:szCs w:val="18"/>
              </w:rPr>
              <w:t>.</w:t>
            </w:r>
          </w:p>
        </w:tc>
      </w:tr>
      <w:tr w:rsidR="006E2E12" w:rsidRPr="006E2E12" w:rsidTr="00502D62">
        <w:trPr>
          <w:trHeight w:val="471"/>
        </w:trPr>
        <w:tc>
          <w:tcPr>
            <w:tcW w:w="497" w:type="dxa"/>
            <w:vMerge/>
            <w:vAlign w:val="center"/>
          </w:tcPr>
          <w:p w:rsidR="006E2E12" w:rsidRPr="006E2E12" w:rsidRDefault="006E2E12" w:rsidP="006E2E12">
            <w:pPr>
              <w:spacing w:after="0"/>
              <w:rPr>
                <w:rFonts w:cs="Arial"/>
                <w:b/>
                <w:bCs/>
                <w:i/>
                <w:iCs/>
                <w:sz w:val="22"/>
                <w:szCs w:val="22"/>
              </w:rPr>
            </w:pPr>
          </w:p>
        </w:tc>
        <w:tc>
          <w:tcPr>
            <w:tcW w:w="948" w:type="dxa"/>
            <w:gridSpan w:val="2"/>
            <w:vMerge w:val="restart"/>
            <w:shd w:val="clear" w:color="auto" w:fill="C0C0C0"/>
            <w:textDirection w:val="btLr"/>
            <w:vAlign w:val="center"/>
          </w:tcPr>
          <w:p w:rsidR="006E2E12" w:rsidRPr="006E2E12" w:rsidRDefault="006E2E12" w:rsidP="00973A0C">
            <w:pPr>
              <w:spacing w:after="0"/>
              <w:ind w:left="113" w:right="113"/>
              <w:rPr>
                <w:rFonts w:cs="Arial"/>
                <w:b/>
                <w:bCs/>
                <w:color w:val="FFFFFF"/>
                <w:sz w:val="18"/>
                <w:szCs w:val="18"/>
              </w:rPr>
            </w:pPr>
            <w:r w:rsidRPr="006E2E12">
              <w:rPr>
                <w:rFonts w:cs="Arial"/>
                <w:b/>
                <w:bCs/>
                <w:color w:val="FFFFFF"/>
                <w:sz w:val="18"/>
                <w:szCs w:val="18"/>
              </w:rPr>
              <w:t>Existing Controls/ Mitigation strategies</w:t>
            </w: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Prevention</w:t>
            </w:r>
          </w:p>
        </w:tc>
        <w:tc>
          <w:tcPr>
            <w:tcW w:w="6851" w:type="dxa"/>
            <w:gridSpan w:val="11"/>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ACT Emergency Plan; Liquid Fuel Emergency Plan (in draft); Nati</w:t>
            </w:r>
            <w:r w:rsidR="00C51AAB">
              <w:rPr>
                <w:rFonts w:cs="Arial"/>
                <w:sz w:val="18"/>
                <w:szCs w:val="18"/>
              </w:rPr>
              <w:t xml:space="preserve">onal Liquid Fuel </w:t>
            </w:r>
            <w:r w:rsidR="00455B4D">
              <w:rPr>
                <w:rFonts w:cs="Arial"/>
                <w:sz w:val="18"/>
                <w:szCs w:val="18"/>
              </w:rPr>
              <w:t>Emergency Plan</w:t>
            </w:r>
            <w:r w:rsidR="00C51AAB">
              <w:rPr>
                <w:rFonts w:cs="Arial"/>
                <w:sz w:val="18"/>
                <w:szCs w:val="18"/>
              </w:rPr>
              <w:t>.</w:t>
            </w:r>
          </w:p>
        </w:tc>
      </w:tr>
      <w:tr w:rsidR="006E2E12" w:rsidRPr="006E2E12" w:rsidTr="00502D62">
        <w:trPr>
          <w:trHeight w:val="471"/>
        </w:trPr>
        <w:tc>
          <w:tcPr>
            <w:tcW w:w="497" w:type="dxa"/>
            <w:vMerge/>
            <w:vAlign w:val="center"/>
          </w:tcPr>
          <w:p w:rsidR="006E2E12" w:rsidRPr="006E2E12" w:rsidRDefault="006E2E12" w:rsidP="006E2E12">
            <w:pPr>
              <w:spacing w:after="0"/>
              <w:rPr>
                <w:rFonts w:cs="Arial"/>
                <w:b/>
                <w:bCs/>
                <w:i/>
                <w:iCs/>
                <w:sz w:val="22"/>
                <w:szCs w:val="22"/>
              </w:rPr>
            </w:pPr>
          </w:p>
        </w:tc>
        <w:tc>
          <w:tcPr>
            <w:tcW w:w="948" w:type="dxa"/>
            <w:gridSpan w:val="2"/>
            <w:vMerge/>
            <w:vAlign w:val="center"/>
          </w:tcPr>
          <w:p w:rsidR="006E2E12" w:rsidRPr="006E2E12" w:rsidRDefault="006E2E12" w:rsidP="006E2E12">
            <w:pPr>
              <w:spacing w:after="0"/>
              <w:rPr>
                <w:rFonts w:cs="Arial"/>
                <w:b/>
                <w:bCs/>
                <w:color w:val="FFFFFF"/>
                <w:sz w:val="18"/>
                <w:szCs w:val="18"/>
              </w:rPr>
            </w:pP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Preparation</w:t>
            </w:r>
          </w:p>
        </w:tc>
        <w:tc>
          <w:tcPr>
            <w:tcW w:w="6851" w:type="dxa"/>
            <w:gridSpan w:val="11"/>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ACT Emergency Plan; Liquid Fuel Emergency Plan (in draft); National Liquid</w:t>
            </w:r>
            <w:r w:rsidR="00C51AAB">
              <w:rPr>
                <w:rFonts w:cs="Arial"/>
                <w:sz w:val="18"/>
                <w:szCs w:val="18"/>
              </w:rPr>
              <w:t xml:space="preserve"> Fuel </w:t>
            </w:r>
            <w:r w:rsidR="00455B4D">
              <w:rPr>
                <w:rFonts w:cs="Arial"/>
                <w:sz w:val="18"/>
                <w:szCs w:val="18"/>
              </w:rPr>
              <w:t>Emergency Plan</w:t>
            </w:r>
            <w:r w:rsidR="00C51AAB">
              <w:rPr>
                <w:rFonts w:cs="Arial"/>
                <w:sz w:val="18"/>
                <w:szCs w:val="18"/>
              </w:rPr>
              <w:t>.</w:t>
            </w:r>
          </w:p>
        </w:tc>
      </w:tr>
      <w:tr w:rsidR="006E2E12" w:rsidRPr="006E2E12" w:rsidTr="00502D62">
        <w:trPr>
          <w:trHeight w:val="471"/>
        </w:trPr>
        <w:tc>
          <w:tcPr>
            <w:tcW w:w="497" w:type="dxa"/>
            <w:vMerge/>
            <w:vAlign w:val="center"/>
          </w:tcPr>
          <w:p w:rsidR="006E2E12" w:rsidRPr="006E2E12" w:rsidRDefault="006E2E12" w:rsidP="006E2E12">
            <w:pPr>
              <w:spacing w:after="0"/>
              <w:rPr>
                <w:rFonts w:cs="Arial"/>
                <w:b/>
                <w:bCs/>
                <w:i/>
                <w:iCs/>
                <w:sz w:val="22"/>
                <w:szCs w:val="22"/>
              </w:rPr>
            </w:pPr>
          </w:p>
        </w:tc>
        <w:tc>
          <w:tcPr>
            <w:tcW w:w="948" w:type="dxa"/>
            <w:gridSpan w:val="2"/>
            <w:vMerge/>
            <w:vAlign w:val="center"/>
          </w:tcPr>
          <w:p w:rsidR="006E2E12" w:rsidRPr="006E2E12" w:rsidRDefault="006E2E12" w:rsidP="006E2E12">
            <w:pPr>
              <w:spacing w:after="0"/>
              <w:rPr>
                <w:rFonts w:cs="Arial"/>
                <w:b/>
                <w:bCs/>
                <w:color w:val="FFFFFF"/>
                <w:sz w:val="18"/>
                <w:szCs w:val="18"/>
              </w:rPr>
            </w:pP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Response</w:t>
            </w:r>
          </w:p>
        </w:tc>
        <w:tc>
          <w:tcPr>
            <w:tcW w:w="6851" w:type="dxa"/>
            <w:gridSpan w:val="11"/>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ACT Emergency Plan; Liquid Fuel Emergency Plan (in draft); Nati</w:t>
            </w:r>
            <w:r w:rsidR="00C51AAB">
              <w:rPr>
                <w:rFonts w:cs="Arial"/>
                <w:sz w:val="18"/>
                <w:szCs w:val="18"/>
              </w:rPr>
              <w:t xml:space="preserve">onal Liquid Fuel </w:t>
            </w:r>
            <w:r w:rsidR="00455B4D">
              <w:rPr>
                <w:rFonts w:cs="Arial"/>
                <w:sz w:val="18"/>
                <w:szCs w:val="18"/>
              </w:rPr>
              <w:t>Emergency P</w:t>
            </w:r>
            <w:r w:rsidR="00C51AAB">
              <w:rPr>
                <w:rFonts w:cs="Arial"/>
                <w:sz w:val="18"/>
                <w:szCs w:val="18"/>
              </w:rPr>
              <w:t>lan.</w:t>
            </w:r>
          </w:p>
        </w:tc>
      </w:tr>
      <w:tr w:rsidR="006E2E12" w:rsidRPr="006E2E12" w:rsidTr="00502D62">
        <w:trPr>
          <w:trHeight w:val="471"/>
        </w:trPr>
        <w:tc>
          <w:tcPr>
            <w:tcW w:w="497" w:type="dxa"/>
            <w:vMerge/>
            <w:vAlign w:val="center"/>
          </w:tcPr>
          <w:p w:rsidR="006E2E12" w:rsidRPr="006E2E12" w:rsidRDefault="006E2E12" w:rsidP="006E2E12">
            <w:pPr>
              <w:spacing w:after="0"/>
              <w:rPr>
                <w:rFonts w:cs="Arial"/>
                <w:b/>
                <w:bCs/>
                <w:i/>
                <w:iCs/>
                <w:sz w:val="22"/>
                <w:szCs w:val="22"/>
              </w:rPr>
            </w:pPr>
          </w:p>
        </w:tc>
        <w:tc>
          <w:tcPr>
            <w:tcW w:w="948" w:type="dxa"/>
            <w:gridSpan w:val="2"/>
            <w:vMerge/>
            <w:vAlign w:val="center"/>
          </w:tcPr>
          <w:p w:rsidR="006E2E12" w:rsidRPr="006E2E12" w:rsidRDefault="006E2E12" w:rsidP="006E2E12">
            <w:pPr>
              <w:spacing w:after="0"/>
              <w:rPr>
                <w:rFonts w:cs="Arial"/>
                <w:b/>
                <w:bCs/>
                <w:color w:val="FFFFFF"/>
                <w:sz w:val="18"/>
                <w:szCs w:val="18"/>
              </w:rPr>
            </w:pP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Recovery</w:t>
            </w:r>
          </w:p>
        </w:tc>
        <w:tc>
          <w:tcPr>
            <w:tcW w:w="6851" w:type="dxa"/>
            <w:gridSpan w:val="11"/>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ACT Emergency Plan; Liquid Fuel Emergency Plan (in draft); Nati</w:t>
            </w:r>
            <w:r w:rsidR="00C51AAB">
              <w:rPr>
                <w:rFonts w:cs="Arial"/>
                <w:sz w:val="18"/>
                <w:szCs w:val="18"/>
              </w:rPr>
              <w:t xml:space="preserve">onal Liquid Fuel </w:t>
            </w:r>
            <w:r w:rsidR="00455B4D">
              <w:rPr>
                <w:rFonts w:cs="Arial"/>
                <w:sz w:val="18"/>
                <w:szCs w:val="18"/>
              </w:rPr>
              <w:t>Emergency Plan</w:t>
            </w:r>
            <w:r w:rsidR="00C51AAB">
              <w:rPr>
                <w:rFonts w:cs="Arial"/>
                <w:sz w:val="18"/>
                <w:szCs w:val="18"/>
              </w:rPr>
              <w:t>.</w:t>
            </w:r>
          </w:p>
        </w:tc>
      </w:tr>
      <w:tr w:rsidR="006E2E12" w:rsidRPr="006E2E12" w:rsidTr="00925011">
        <w:trPr>
          <w:trHeight w:val="550"/>
        </w:trPr>
        <w:tc>
          <w:tcPr>
            <w:tcW w:w="497"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REVIEW</w:t>
            </w:r>
          </w:p>
        </w:tc>
        <w:tc>
          <w:tcPr>
            <w:tcW w:w="2388" w:type="dxa"/>
            <w:gridSpan w:val="4"/>
            <w:shd w:val="clear" w:color="auto" w:fill="C0C0C0"/>
            <w:vAlign w:val="center"/>
          </w:tcPr>
          <w:p w:rsidR="006E2E12" w:rsidRPr="007A57DB" w:rsidRDefault="006E2E12" w:rsidP="00FA2F9D">
            <w:pPr>
              <w:spacing w:after="0"/>
              <w:jc w:val="center"/>
              <w:rPr>
                <w:rFonts w:cs="Arial"/>
                <w:b/>
                <w:bCs/>
                <w:color w:val="FFFFFF"/>
                <w:sz w:val="18"/>
                <w:szCs w:val="18"/>
              </w:rPr>
            </w:pPr>
            <w:r w:rsidRPr="007A57DB">
              <w:rPr>
                <w:rFonts w:cs="Arial"/>
                <w:b/>
                <w:bCs/>
                <w:color w:val="FFFFFF"/>
                <w:sz w:val="18"/>
                <w:szCs w:val="18"/>
              </w:rPr>
              <w:t>Date of Assessment</w:t>
            </w:r>
          </w:p>
        </w:tc>
        <w:tc>
          <w:tcPr>
            <w:tcW w:w="1975" w:type="dxa"/>
            <w:gridSpan w:val="4"/>
            <w:shd w:val="clear" w:color="auto" w:fill="auto"/>
            <w:vAlign w:val="center"/>
          </w:tcPr>
          <w:p w:rsidR="006E2E12" w:rsidRPr="007A57DB" w:rsidRDefault="006E2E12" w:rsidP="00FA2F9D">
            <w:pPr>
              <w:spacing w:after="0"/>
              <w:jc w:val="center"/>
              <w:rPr>
                <w:rFonts w:cs="Arial"/>
                <w:sz w:val="18"/>
                <w:szCs w:val="18"/>
              </w:rPr>
            </w:pPr>
          </w:p>
        </w:tc>
        <w:tc>
          <w:tcPr>
            <w:tcW w:w="1265" w:type="dxa"/>
            <w:gridSpan w:val="2"/>
            <w:shd w:val="clear" w:color="auto" w:fill="C0C0C0"/>
            <w:vAlign w:val="center"/>
          </w:tcPr>
          <w:p w:rsidR="006E2E12" w:rsidRPr="007A57DB" w:rsidRDefault="006E2E12" w:rsidP="00925011">
            <w:pPr>
              <w:spacing w:before="60" w:after="40"/>
              <w:jc w:val="center"/>
              <w:rPr>
                <w:rFonts w:cs="Arial"/>
                <w:b/>
                <w:bCs/>
                <w:color w:val="FFFFFF"/>
                <w:sz w:val="18"/>
                <w:szCs w:val="18"/>
              </w:rPr>
            </w:pPr>
            <w:r w:rsidRPr="007A57DB">
              <w:rPr>
                <w:rFonts w:cs="Arial"/>
                <w:b/>
                <w:bCs/>
                <w:color w:val="FFFFFF"/>
                <w:sz w:val="18"/>
                <w:szCs w:val="18"/>
              </w:rPr>
              <w:t>Conducted by:</w:t>
            </w:r>
          </w:p>
        </w:tc>
        <w:tc>
          <w:tcPr>
            <w:tcW w:w="3431" w:type="dxa"/>
            <w:gridSpan w:val="4"/>
            <w:shd w:val="clear" w:color="auto" w:fill="auto"/>
            <w:vAlign w:val="center"/>
          </w:tcPr>
          <w:p w:rsidR="006E2E12" w:rsidRPr="007A57DB" w:rsidRDefault="006E2E12" w:rsidP="00F03030">
            <w:pPr>
              <w:spacing w:after="0"/>
              <w:jc w:val="center"/>
              <w:rPr>
                <w:rFonts w:cs="Arial"/>
                <w:sz w:val="18"/>
                <w:szCs w:val="18"/>
              </w:rPr>
            </w:pPr>
          </w:p>
        </w:tc>
      </w:tr>
      <w:tr w:rsidR="006E2E12" w:rsidRPr="006E2E12" w:rsidTr="00925011">
        <w:trPr>
          <w:trHeight w:val="524"/>
        </w:trPr>
        <w:tc>
          <w:tcPr>
            <w:tcW w:w="497" w:type="dxa"/>
            <w:vMerge/>
            <w:vAlign w:val="center"/>
          </w:tcPr>
          <w:p w:rsidR="006E2E12" w:rsidRPr="006E2E12" w:rsidRDefault="006E2E12" w:rsidP="006E2E12">
            <w:pPr>
              <w:spacing w:after="0"/>
              <w:rPr>
                <w:rFonts w:cs="Arial"/>
                <w:b/>
                <w:bCs/>
                <w:i/>
                <w:iCs/>
                <w:sz w:val="22"/>
                <w:szCs w:val="22"/>
              </w:rPr>
            </w:pPr>
          </w:p>
        </w:tc>
        <w:tc>
          <w:tcPr>
            <w:tcW w:w="2388" w:type="dxa"/>
            <w:gridSpan w:val="4"/>
            <w:shd w:val="clear" w:color="auto" w:fill="C0C0C0"/>
            <w:vAlign w:val="center"/>
          </w:tcPr>
          <w:p w:rsidR="006E2E12" w:rsidRPr="007A57DB" w:rsidRDefault="006E2E12" w:rsidP="00FA2F9D">
            <w:pPr>
              <w:spacing w:after="0"/>
              <w:jc w:val="center"/>
              <w:rPr>
                <w:rFonts w:cs="Arial"/>
                <w:b/>
                <w:bCs/>
                <w:color w:val="FFFFFF"/>
                <w:sz w:val="18"/>
                <w:szCs w:val="18"/>
              </w:rPr>
            </w:pPr>
            <w:r w:rsidRPr="007A57DB">
              <w:rPr>
                <w:rFonts w:cs="Arial"/>
                <w:b/>
                <w:bCs/>
                <w:color w:val="FFFFFF"/>
                <w:sz w:val="18"/>
                <w:szCs w:val="18"/>
              </w:rPr>
              <w:t>Approved by</w:t>
            </w:r>
          </w:p>
        </w:tc>
        <w:tc>
          <w:tcPr>
            <w:tcW w:w="1975" w:type="dxa"/>
            <w:gridSpan w:val="4"/>
            <w:shd w:val="clear" w:color="auto" w:fill="auto"/>
            <w:vAlign w:val="center"/>
          </w:tcPr>
          <w:p w:rsidR="006E2E12" w:rsidRPr="007A57DB" w:rsidRDefault="006E2E12" w:rsidP="00FA2F9D">
            <w:pPr>
              <w:spacing w:after="0"/>
              <w:jc w:val="center"/>
              <w:rPr>
                <w:rFonts w:cs="Arial"/>
                <w:sz w:val="18"/>
                <w:szCs w:val="18"/>
              </w:rPr>
            </w:pPr>
          </w:p>
        </w:tc>
        <w:tc>
          <w:tcPr>
            <w:tcW w:w="1265" w:type="dxa"/>
            <w:gridSpan w:val="2"/>
            <w:shd w:val="clear" w:color="auto" w:fill="C0C0C0"/>
            <w:vAlign w:val="center"/>
          </w:tcPr>
          <w:p w:rsidR="006E2E12" w:rsidRPr="007A57DB" w:rsidRDefault="006E2E12" w:rsidP="00925011">
            <w:pPr>
              <w:spacing w:before="60" w:after="40"/>
              <w:jc w:val="center"/>
              <w:rPr>
                <w:rFonts w:cs="Arial"/>
                <w:b/>
                <w:bCs/>
                <w:color w:val="FFFFFF"/>
                <w:sz w:val="18"/>
                <w:szCs w:val="18"/>
              </w:rPr>
            </w:pPr>
            <w:r w:rsidRPr="007A57DB">
              <w:rPr>
                <w:rFonts w:cs="Arial"/>
                <w:b/>
                <w:bCs/>
                <w:color w:val="FFFFFF"/>
                <w:sz w:val="18"/>
                <w:szCs w:val="18"/>
              </w:rPr>
              <w:t>Review Date</w:t>
            </w:r>
          </w:p>
        </w:tc>
        <w:tc>
          <w:tcPr>
            <w:tcW w:w="3431" w:type="dxa"/>
            <w:gridSpan w:val="4"/>
            <w:shd w:val="clear" w:color="auto" w:fill="auto"/>
            <w:vAlign w:val="center"/>
          </w:tcPr>
          <w:p w:rsidR="006E2E12" w:rsidRPr="007A57DB" w:rsidRDefault="006E2E12" w:rsidP="00FA2F9D">
            <w:pPr>
              <w:spacing w:after="0"/>
              <w:jc w:val="center"/>
              <w:rPr>
                <w:rFonts w:cs="Arial"/>
                <w:sz w:val="18"/>
                <w:szCs w:val="18"/>
              </w:rPr>
            </w:pPr>
          </w:p>
        </w:tc>
      </w:tr>
    </w:tbl>
    <w:p w:rsidR="00DA6B90" w:rsidRPr="00200FEC" w:rsidRDefault="00DA6B90" w:rsidP="00DA6B90">
      <w:pPr>
        <w:spacing w:after="0"/>
        <w:rPr>
          <w:sz w:val="12"/>
        </w:rPr>
      </w:pPr>
    </w:p>
    <w:p w:rsidR="00022D9E" w:rsidRDefault="00875640" w:rsidP="00022D9E">
      <w:pPr>
        <w:tabs>
          <w:tab w:val="left" w:pos="2760"/>
        </w:tabs>
        <w:spacing w:after="0"/>
        <w:rPr>
          <w:b/>
          <w:lang w:val="en-US"/>
        </w:rPr>
      </w:pPr>
      <w:r>
        <w:rPr>
          <w:b/>
          <w:lang w:val="en-US"/>
        </w:rPr>
        <w:t xml:space="preserve"> </w:t>
      </w:r>
    </w:p>
    <w:p w:rsidR="006E2E12" w:rsidRDefault="006E2E12" w:rsidP="00617B7D">
      <w:pPr>
        <w:tabs>
          <w:tab w:val="left" w:pos="2760"/>
        </w:tabs>
        <w:spacing w:after="0"/>
        <w:rPr>
          <w:lang w:val="en-US"/>
        </w:rPr>
      </w:pPr>
      <w:r>
        <w:rPr>
          <w:lang w:val="en-US"/>
        </w:rPr>
        <w:br w:type="page"/>
      </w:r>
    </w:p>
    <w:tbl>
      <w:tblPr>
        <w:tblW w:w="9555" w:type="dxa"/>
        <w:tblInd w:w="-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496"/>
        <w:gridCol w:w="496"/>
        <w:gridCol w:w="242"/>
        <w:gridCol w:w="158"/>
        <w:gridCol w:w="1260"/>
        <w:gridCol w:w="156"/>
        <w:gridCol w:w="143"/>
        <w:gridCol w:w="638"/>
        <w:gridCol w:w="639"/>
        <w:gridCol w:w="712"/>
        <w:gridCol w:w="582"/>
        <w:gridCol w:w="647"/>
        <w:gridCol w:w="656"/>
        <w:gridCol w:w="1294"/>
        <w:gridCol w:w="817"/>
        <w:gridCol w:w="619"/>
      </w:tblGrid>
      <w:tr w:rsidR="006E2E12" w:rsidRPr="006E2E12" w:rsidTr="00502D62">
        <w:trPr>
          <w:trHeight w:val="441"/>
        </w:trPr>
        <w:tc>
          <w:tcPr>
            <w:tcW w:w="992" w:type="dxa"/>
            <w:gridSpan w:val="2"/>
            <w:shd w:val="clear" w:color="auto" w:fill="C0C0C0"/>
            <w:vAlign w:val="center"/>
          </w:tcPr>
          <w:p w:rsidR="006E2E12" w:rsidRPr="006E2E12" w:rsidRDefault="006E2E12" w:rsidP="006E2E12">
            <w:pPr>
              <w:spacing w:after="0"/>
              <w:jc w:val="center"/>
              <w:rPr>
                <w:rFonts w:cs="Arial"/>
                <w:b/>
                <w:bCs/>
                <w:color w:val="FFFFFF"/>
                <w:sz w:val="16"/>
                <w:szCs w:val="16"/>
              </w:rPr>
            </w:pPr>
            <w:r w:rsidRPr="006E2E12">
              <w:rPr>
                <w:rFonts w:cs="Arial"/>
                <w:b/>
                <w:bCs/>
                <w:color w:val="FFFFFF"/>
                <w:sz w:val="16"/>
                <w:szCs w:val="16"/>
              </w:rPr>
              <w:lastRenderedPageBreak/>
              <w:t>Hazard Category</w:t>
            </w:r>
          </w:p>
        </w:tc>
        <w:tc>
          <w:tcPr>
            <w:tcW w:w="2059" w:type="dxa"/>
            <w:gridSpan w:val="5"/>
            <w:shd w:val="clear" w:color="auto" w:fill="auto"/>
            <w:vAlign w:val="bottom"/>
          </w:tcPr>
          <w:p w:rsidR="006E2E12" w:rsidRPr="00891AD3" w:rsidRDefault="006E2E12" w:rsidP="006E2E12">
            <w:pPr>
              <w:spacing w:after="0"/>
              <w:jc w:val="center"/>
              <w:rPr>
                <w:rFonts w:cs="Arial"/>
                <w:b/>
                <w:szCs w:val="20"/>
              </w:rPr>
            </w:pPr>
            <w:r w:rsidRPr="00891AD3">
              <w:rPr>
                <w:rFonts w:cs="Arial"/>
                <w:b/>
                <w:szCs w:val="20"/>
              </w:rPr>
              <w:t>Energy and Infrastructure</w:t>
            </w:r>
          </w:p>
        </w:tc>
        <w:tc>
          <w:tcPr>
            <w:tcW w:w="1277" w:type="dxa"/>
            <w:gridSpan w:val="2"/>
            <w:shd w:val="clear" w:color="auto" w:fill="C0C0C0"/>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Hazard Name</w:t>
            </w:r>
          </w:p>
        </w:tc>
        <w:tc>
          <w:tcPr>
            <w:tcW w:w="3891" w:type="dxa"/>
            <w:gridSpan w:val="5"/>
            <w:shd w:val="clear" w:color="auto" w:fill="auto"/>
            <w:noWrap/>
            <w:vAlign w:val="bottom"/>
          </w:tcPr>
          <w:p w:rsidR="006E2E12" w:rsidRPr="00891AD3" w:rsidRDefault="00891AD3" w:rsidP="006E2E12">
            <w:pPr>
              <w:spacing w:after="0"/>
              <w:jc w:val="center"/>
              <w:rPr>
                <w:rFonts w:cs="Arial"/>
                <w:b/>
                <w:szCs w:val="20"/>
              </w:rPr>
            </w:pPr>
            <w:r>
              <w:rPr>
                <w:rFonts w:cs="Arial"/>
                <w:b/>
                <w:szCs w:val="20"/>
              </w:rPr>
              <w:t>Infrastructure Failure -</w:t>
            </w:r>
            <w:r w:rsidR="006E2E12" w:rsidRPr="00891AD3">
              <w:rPr>
                <w:rFonts w:cs="Arial"/>
                <w:b/>
                <w:szCs w:val="20"/>
              </w:rPr>
              <w:t xml:space="preserve"> Roads and Bridges</w:t>
            </w:r>
          </w:p>
        </w:tc>
        <w:tc>
          <w:tcPr>
            <w:tcW w:w="717" w:type="dxa"/>
            <w:shd w:val="clear" w:color="auto" w:fill="C0C0C0"/>
            <w:vAlign w:val="center"/>
          </w:tcPr>
          <w:p w:rsidR="006E2E12" w:rsidRPr="006E2E12" w:rsidRDefault="006B1D1B" w:rsidP="006E2E12">
            <w:pPr>
              <w:spacing w:after="0"/>
              <w:jc w:val="center"/>
              <w:rPr>
                <w:rFonts w:cs="Arial"/>
                <w:b/>
                <w:bCs/>
                <w:color w:val="FFFFFF"/>
                <w:sz w:val="18"/>
                <w:szCs w:val="18"/>
              </w:rPr>
            </w:pPr>
            <w:r w:rsidRPr="006E2E12">
              <w:rPr>
                <w:rFonts w:cs="Arial"/>
                <w:b/>
                <w:bCs/>
                <w:color w:val="FFFFFF"/>
                <w:sz w:val="18"/>
                <w:szCs w:val="18"/>
              </w:rPr>
              <w:t>Hazard</w:t>
            </w:r>
            <w:r w:rsidR="006E2E12" w:rsidRPr="006E2E12">
              <w:rPr>
                <w:rFonts w:cs="Arial"/>
                <w:b/>
                <w:bCs/>
                <w:color w:val="FFFFFF"/>
                <w:sz w:val="18"/>
                <w:szCs w:val="18"/>
              </w:rPr>
              <w:t xml:space="preserve"> ID</w:t>
            </w:r>
          </w:p>
        </w:tc>
        <w:tc>
          <w:tcPr>
            <w:tcW w:w="619" w:type="dxa"/>
            <w:shd w:val="clear" w:color="auto" w:fill="auto"/>
            <w:vAlign w:val="bottom"/>
          </w:tcPr>
          <w:p w:rsidR="006E2E12" w:rsidRPr="006E2E12" w:rsidRDefault="006E2E12" w:rsidP="006E2E12">
            <w:pPr>
              <w:spacing w:after="0"/>
              <w:rPr>
                <w:rFonts w:cs="Arial"/>
                <w:b/>
                <w:bCs/>
                <w:szCs w:val="20"/>
              </w:rPr>
            </w:pPr>
            <w:r w:rsidRPr="006E2E12">
              <w:rPr>
                <w:rFonts w:cs="Arial"/>
                <w:b/>
                <w:bCs/>
                <w:szCs w:val="20"/>
              </w:rPr>
              <w:t>RA5</w:t>
            </w:r>
          </w:p>
        </w:tc>
      </w:tr>
      <w:tr w:rsidR="006E2E12" w:rsidRPr="006E2E12" w:rsidTr="00502D62">
        <w:trPr>
          <w:cantSplit/>
          <w:trHeight w:val="1134"/>
        </w:trPr>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ANALYSE</w:t>
            </w:r>
          </w:p>
        </w:tc>
        <w:tc>
          <w:tcPr>
            <w:tcW w:w="769" w:type="dxa"/>
            <w:gridSpan w:val="2"/>
            <w:shd w:val="clear" w:color="auto" w:fill="C0C0C0"/>
            <w:textDirection w:val="btLr"/>
            <w:vAlign w:val="center"/>
          </w:tcPr>
          <w:p w:rsidR="006E2E12" w:rsidRPr="006E2E12" w:rsidRDefault="006E2E12" w:rsidP="00973A0C">
            <w:pPr>
              <w:spacing w:after="0"/>
              <w:ind w:left="113" w:right="113"/>
              <w:jc w:val="center"/>
              <w:rPr>
                <w:rFonts w:cs="Arial"/>
                <w:b/>
                <w:bCs/>
                <w:color w:val="FFFFFF"/>
                <w:sz w:val="18"/>
                <w:szCs w:val="18"/>
              </w:rPr>
            </w:pPr>
            <w:r w:rsidRPr="006E2E12">
              <w:rPr>
                <w:rFonts w:cs="Arial"/>
                <w:b/>
                <w:bCs/>
                <w:color w:val="FFFFFF"/>
                <w:sz w:val="18"/>
                <w:szCs w:val="18"/>
              </w:rPr>
              <w:t>Risk Statement</w:t>
            </w:r>
          </w:p>
        </w:tc>
        <w:tc>
          <w:tcPr>
            <w:tcW w:w="8290" w:type="dxa"/>
            <w:gridSpan w:val="13"/>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There is a risk that a significant infrastructure failure – roads and bridges, could result in loss of life, significant injuries, property damage, road closure, damage to adjacent road infrastructure, establishment of exclusion zones, persons being trapped, significant impact on community, environmental impact, disruption to businesses, psychological trauma of local community, freight and transport disruptions and damage to utility/ communication network attached to the structure.</w:t>
            </w:r>
          </w:p>
        </w:tc>
      </w:tr>
      <w:tr w:rsidR="006E2E12" w:rsidRPr="006E2E12" w:rsidTr="00502D62">
        <w:trPr>
          <w:trHeight w:val="327"/>
        </w:trPr>
        <w:tc>
          <w:tcPr>
            <w:tcW w:w="496" w:type="dxa"/>
            <w:vMerge/>
            <w:vAlign w:val="center"/>
          </w:tcPr>
          <w:p w:rsidR="006E2E12" w:rsidRPr="006E2E12" w:rsidRDefault="006E2E12" w:rsidP="006E2E12">
            <w:pPr>
              <w:spacing w:after="0"/>
              <w:rPr>
                <w:rFonts w:cs="Arial"/>
                <w:b/>
                <w:bCs/>
                <w:i/>
                <w:iCs/>
                <w:sz w:val="22"/>
                <w:szCs w:val="22"/>
              </w:rPr>
            </w:pPr>
          </w:p>
        </w:tc>
        <w:tc>
          <w:tcPr>
            <w:tcW w:w="2555" w:type="dxa"/>
            <w:gridSpan w:val="6"/>
            <w:shd w:val="clear" w:color="auto" w:fill="C0C0C0"/>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Date Confirmed</w:t>
            </w:r>
          </w:p>
        </w:tc>
        <w:tc>
          <w:tcPr>
            <w:tcW w:w="6504" w:type="dxa"/>
            <w:gridSpan w:val="9"/>
            <w:shd w:val="clear" w:color="auto" w:fill="auto"/>
            <w:vAlign w:val="bottom"/>
          </w:tcPr>
          <w:p w:rsidR="006E2E12" w:rsidRPr="006E2E12" w:rsidRDefault="007977BC" w:rsidP="006E2E12">
            <w:pPr>
              <w:spacing w:after="0"/>
              <w:rPr>
                <w:rFonts w:cs="Arial"/>
                <w:sz w:val="18"/>
                <w:szCs w:val="18"/>
              </w:rPr>
            </w:pPr>
            <w:r>
              <w:rPr>
                <w:rFonts w:cs="Arial"/>
                <w:sz w:val="18"/>
                <w:szCs w:val="18"/>
              </w:rPr>
              <w:t>23 May 2012</w:t>
            </w:r>
          </w:p>
        </w:tc>
      </w:tr>
      <w:tr w:rsidR="006E2E12" w:rsidRPr="006E2E12" w:rsidTr="00502D62">
        <w:trPr>
          <w:trHeight w:val="403"/>
        </w:trPr>
        <w:tc>
          <w:tcPr>
            <w:tcW w:w="496" w:type="dxa"/>
            <w:vMerge/>
            <w:vAlign w:val="center"/>
          </w:tcPr>
          <w:p w:rsidR="006E2E12" w:rsidRPr="006E2E12" w:rsidRDefault="006E2E12" w:rsidP="006E2E12">
            <w:pPr>
              <w:spacing w:after="0"/>
              <w:rPr>
                <w:rFonts w:cs="Arial"/>
                <w:b/>
                <w:bCs/>
                <w:i/>
                <w:iCs/>
                <w:sz w:val="22"/>
                <w:szCs w:val="22"/>
              </w:rPr>
            </w:pPr>
          </w:p>
        </w:tc>
        <w:tc>
          <w:tcPr>
            <w:tcW w:w="496" w:type="dxa"/>
            <w:shd w:val="clear" w:color="auto" w:fill="auto"/>
            <w:noWrap/>
            <w:vAlign w:val="bottom"/>
          </w:tcPr>
          <w:p w:rsidR="006E2E12" w:rsidRPr="006E2E12" w:rsidRDefault="006E2E12" w:rsidP="006E2E12">
            <w:pPr>
              <w:spacing w:after="0"/>
              <w:rPr>
                <w:rFonts w:cs="Arial"/>
                <w:szCs w:val="20"/>
              </w:rPr>
            </w:pPr>
            <w:r w:rsidRPr="006E2E12">
              <w:rPr>
                <w:rFonts w:cs="Arial"/>
                <w:szCs w:val="20"/>
              </w:rPr>
              <w:t> </w:t>
            </w:r>
          </w:p>
        </w:tc>
        <w:tc>
          <w:tcPr>
            <w:tcW w:w="2059" w:type="dxa"/>
            <w:gridSpan w:val="5"/>
            <w:shd w:val="clear" w:color="auto" w:fill="auto"/>
            <w:vAlign w:val="bottom"/>
          </w:tcPr>
          <w:p w:rsidR="006E2E12" w:rsidRPr="006E2E12" w:rsidRDefault="006E2E12" w:rsidP="006E2E12">
            <w:pPr>
              <w:spacing w:after="0"/>
              <w:jc w:val="right"/>
              <w:rPr>
                <w:rFonts w:cs="Arial"/>
                <w:szCs w:val="20"/>
              </w:rPr>
            </w:pPr>
            <w:r w:rsidRPr="006E2E12">
              <w:rPr>
                <w:rFonts w:cs="Arial"/>
                <w:szCs w:val="20"/>
              </w:rPr>
              <w:t> </w:t>
            </w:r>
          </w:p>
        </w:tc>
        <w:tc>
          <w:tcPr>
            <w:tcW w:w="6504" w:type="dxa"/>
            <w:gridSpan w:val="9"/>
            <w:shd w:val="clear" w:color="auto" w:fill="C0C0C0"/>
            <w:vAlign w:val="center"/>
          </w:tcPr>
          <w:p w:rsidR="006E2E12" w:rsidRPr="006E2E12" w:rsidRDefault="006E2E12" w:rsidP="006E2E12">
            <w:pPr>
              <w:spacing w:after="0"/>
              <w:jc w:val="center"/>
              <w:rPr>
                <w:rFonts w:cs="Arial"/>
                <w:b/>
                <w:bCs/>
                <w:color w:val="FFFFFF"/>
                <w:szCs w:val="20"/>
              </w:rPr>
            </w:pPr>
            <w:r w:rsidRPr="006E2E12">
              <w:rPr>
                <w:rFonts w:cs="Arial"/>
                <w:b/>
                <w:bCs/>
                <w:color w:val="FFFFFF"/>
                <w:szCs w:val="20"/>
              </w:rPr>
              <w:t>Consequences</w:t>
            </w:r>
          </w:p>
        </w:tc>
      </w:tr>
      <w:tr w:rsidR="006E2E12" w:rsidRPr="006E2E12" w:rsidTr="00502D62">
        <w:trPr>
          <w:trHeight w:val="277"/>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szCs w:val="20"/>
              </w:rPr>
            </w:pPr>
            <w:r w:rsidRPr="006E2E12">
              <w:rPr>
                <w:rFonts w:cs="Arial"/>
                <w:b/>
                <w:bCs/>
                <w:szCs w:val="20"/>
              </w:rPr>
              <w:t>Elements at Risk</w:t>
            </w:r>
          </w:p>
        </w:tc>
        <w:tc>
          <w:tcPr>
            <w:tcW w:w="2059" w:type="dxa"/>
            <w:gridSpan w:val="5"/>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People</w:t>
            </w:r>
          </w:p>
        </w:tc>
        <w:tc>
          <w:tcPr>
            <w:tcW w:w="1277"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c>
          <w:tcPr>
            <w:tcW w:w="1294"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c>
          <w:tcPr>
            <w:tcW w:w="1303"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c>
          <w:tcPr>
            <w:tcW w:w="1294" w:type="dxa"/>
            <w:shd w:val="clear" w:color="auto" w:fill="auto"/>
            <w:vAlign w:val="bottom"/>
          </w:tcPr>
          <w:p w:rsidR="006E2E12" w:rsidRPr="00617B7D" w:rsidRDefault="006E2E12" w:rsidP="006E2E12">
            <w:pPr>
              <w:spacing w:after="0"/>
              <w:jc w:val="center"/>
              <w:rPr>
                <w:rFonts w:cs="Arial"/>
                <w:b/>
                <w:bCs/>
              </w:rPr>
            </w:pPr>
            <w:r w:rsidRPr="00617B7D">
              <w:rPr>
                <w:rFonts w:cs="Arial"/>
                <w:b/>
                <w:bCs/>
              </w:rPr>
              <w:t>x</w:t>
            </w:r>
          </w:p>
        </w:tc>
        <w:tc>
          <w:tcPr>
            <w:tcW w:w="1336"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r>
      <w:tr w:rsidR="006E2E12" w:rsidRPr="006E2E12" w:rsidTr="00502D62">
        <w:trPr>
          <w:trHeight w:val="277"/>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2059" w:type="dxa"/>
            <w:gridSpan w:val="5"/>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Social</w:t>
            </w:r>
          </w:p>
        </w:tc>
        <w:tc>
          <w:tcPr>
            <w:tcW w:w="1277"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c>
          <w:tcPr>
            <w:tcW w:w="1294"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c>
          <w:tcPr>
            <w:tcW w:w="1303"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x</w:t>
            </w:r>
          </w:p>
        </w:tc>
        <w:tc>
          <w:tcPr>
            <w:tcW w:w="1294" w:type="dxa"/>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c>
          <w:tcPr>
            <w:tcW w:w="1336"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r>
      <w:tr w:rsidR="006E2E12" w:rsidRPr="006E2E12" w:rsidTr="00502D62">
        <w:trPr>
          <w:trHeight w:val="277"/>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2059" w:type="dxa"/>
            <w:gridSpan w:val="5"/>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Evacuation</w:t>
            </w:r>
          </w:p>
        </w:tc>
        <w:tc>
          <w:tcPr>
            <w:tcW w:w="1277"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x</w:t>
            </w:r>
          </w:p>
        </w:tc>
        <w:tc>
          <w:tcPr>
            <w:tcW w:w="1294"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c>
          <w:tcPr>
            <w:tcW w:w="1303"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c>
          <w:tcPr>
            <w:tcW w:w="1294" w:type="dxa"/>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c>
          <w:tcPr>
            <w:tcW w:w="1336"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r>
      <w:tr w:rsidR="006E2E12" w:rsidRPr="006E2E12" w:rsidTr="00502D62">
        <w:trPr>
          <w:trHeight w:val="277"/>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2059" w:type="dxa"/>
            <w:gridSpan w:val="5"/>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Property</w:t>
            </w:r>
          </w:p>
        </w:tc>
        <w:tc>
          <w:tcPr>
            <w:tcW w:w="1277"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c>
          <w:tcPr>
            <w:tcW w:w="1294"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c>
          <w:tcPr>
            <w:tcW w:w="1303"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c>
          <w:tcPr>
            <w:tcW w:w="1294" w:type="dxa"/>
            <w:shd w:val="clear" w:color="auto" w:fill="auto"/>
            <w:vAlign w:val="bottom"/>
          </w:tcPr>
          <w:p w:rsidR="006E2E12" w:rsidRPr="00617B7D" w:rsidRDefault="006E2E12" w:rsidP="006E2E12">
            <w:pPr>
              <w:spacing w:after="0"/>
              <w:jc w:val="center"/>
              <w:rPr>
                <w:rFonts w:cs="Arial"/>
                <w:b/>
                <w:bCs/>
              </w:rPr>
            </w:pPr>
            <w:r w:rsidRPr="00617B7D">
              <w:rPr>
                <w:rFonts w:cs="Arial"/>
                <w:b/>
                <w:bCs/>
              </w:rPr>
              <w:t>x</w:t>
            </w:r>
          </w:p>
        </w:tc>
        <w:tc>
          <w:tcPr>
            <w:tcW w:w="1336"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r>
      <w:tr w:rsidR="006E2E12" w:rsidRPr="006E2E12" w:rsidTr="00502D62">
        <w:trPr>
          <w:trHeight w:val="277"/>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2059" w:type="dxa"/>
            <w:gridSpan w:val="5"/>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Community Services</w:t>
            </w:r>
          </w:p>
        </w:tc>
        <w:tc>
          <w:tcPr>
            <w:tcW w:w="1277"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x</w:t>
            </w:r>
          </w:p>
        </w:tc>
        <w:tc>
          <w:tcPr>
            <w:tcW w:w="1294"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c>
          <w:tcPr>
            <w:tcW w:w="1303"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c>
          <w:tcPr>
            <w:tcW w:w="1294" w:type="dxa"/>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c>
          <w:tcPr>
            <w:tcW w:w="1336"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r>
      <w:tr w:rsidR="006E2E12" w:rsidRPr="006E2E12" w:rsidTr="00502D62">
        <w:trPr>
          <w:trHeight w:val="277"/>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2059" w:type="dxa"/>
            <w:gridSpan w:val="5"/>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Animal</w:t>
            </w:r>
          </w:p>
        </w:tc>
        <w:tc>
          <w:tcPr>
            <w:tcW w:w="1277"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x</w:t>
            </w:r>
          </w:p>
        </w:tc>
        <w:tc>
          <w:tcPr>
            <w:tcW w:w="1294"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c>
          <w:tcPr>
            <w:tcW w:w="1303"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c>
          <w:tcPr>
            <w:tcW w:w="1294" w:type="dxa"/>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c>
          <w:tcPr>
            <w:tcW w:w="1336"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r>
      <w:tr w:rsidR="006E2E12" w:rsidRPr="006E2E12" w:rsidTr="00502D62">
        <w:trPr>
          <w:trHeight w:val="277"/>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2059" w:type="dxa"/>
            <w:gridSpan w:val="5"/>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Environmental</w:t>
            </w:r>
          </w:p>
        </w:tc>
        <w:tc>
          <w:tcPr>
            <w:tcW w:w="1277"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c>
          <w:tcPr>
            <w:tcW w:w="1294"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x</w:t>
            </w:r>
          </w:p>
        </w:tc>
        <w:tc>
          <w:tcPr>
            <w:tcW w:w="1303"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c>
          <w:tcPr>
            <w:tcW w:w="1294" w:type="dxa"/>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c>
          <w:tcPr>
            <w:tcW w:w="1336"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r>
      <w:tr w:rsidR="006E2E12" w:rsidRPr="006E2E12" w:rsidTr="00502D62">
        <w:trPr>
          <w:trHeight w:val="277"/>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2059" w:type="dxa"/>
            <w:gridSpan w:val="5"/>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Financial</w:t>
            </w:r>
          </w:p>
        </w:tc>
        <w:tc>
          <w:tcPr>
            <w:tcW w:w="1277"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c>
          <w:tcPr>
            <w:tcW w:w="1294"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c>
          <w:tcPr>
            <w:tcW w:w="1303"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c>
          <w:tcPr>
            <w:tcW w:w="1294" w:type="dxa"/>
            <w:shd w:val="clear" w:color="auto" w:fill="auto"/>
            <w:vAlign w:val="bottom"/>
          </w:tcPr>
          <w:p w:rsidR="006E2E12" w:rsidRPr="00617B7D" w:rsidRDefault="006E2E12" w:rsidP="006E2E12">
            <w:pPr>
              <w:spacing w:after="0"/>
              <w:jc w:val="center"/>
              <w:rPr>
                <w:rFonts w:cs="Arial"/>
                <w:b/>
                <w:bCs/>
              </w:rPr>
            </w:pPr>
            <w:r w:rsidRPr="00617B7D">
              <w:rPr>
                <w:rFonts w:cs="Arial"/>
                <w:b/>
                <w:bCs/>
              </w:rPr>
              <w:t>x</w:t>
            </w:r>
          </w:p>
        </w:tc>
        <w:tc>
          <w:tcPr>
            <w:tcW w:w="1336"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r>
      <w:tr w:rsidR="006E2E12" w:rsidRPr="006E2E12" w:rsidTr="00502D62">
        <w:trPr>
          <w:trHeight w:val="277"/>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2059" w:type="dxa"/>
            <w:gridSpan w:val="5"/>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Resources</w:t>
            </w:r>
          </w:p>
        </w:tc>
        <w:tc>
          <w:tcPr>
            <w:tcW w:w="1277"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c>
          <w:tcPr>
            <w:tcW w:w="1294"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c>
          <w:tcPr>
            <w:tcW w:w="1303"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x</w:t>
            </w:r>
          </w:p>
        </w:tc>
        <w:tc>
          <w:tcPr>
            <w:tcW w:w="1294" w:type="dxa"/>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c>
          <w:tcPr>
            <w:tcW w:w="1336"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r>
      <w:tr w:rsidR="006E2E12" w:rsidRPr="006E2E12" w:rsidTr="00502D62">
        <w:trPr>
          <w:trHeight w:val="277"/>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2059" w:type="dxa"/>
            <w:gridSpan w:val="5"/>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Operational Mgt</w:t>
            </w:r>
          </w:p>
        </w:tc>
        <w:tc>
          <w:tcPr>
            <w:tcW w:w="1277"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c>
          <w:tcPr>
            <w:tcW w:w="1294"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c>
          <w:tcPr>
            <w:tcW w:w="1303"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x</w:t>
            </w:r>
          </w:p>
        </w:tc>
        <w:tc>
          <w:tcPr>
            <w:tcW w:w="1294" w:type="dxa"/>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c>
          <w:tcPr>
            <w:tcW w:w="1336" w:type="dxa"/>
            <w:gridSpan w:val="2"/>
            <w:shd w:val="clear" w:color="auto" w:fill="auto"/>
            <w:vAlign w:val="bottom"/>
          </w:tcPr>
          <w:p w:rsidR="006E2E12" w:rsidRPr="00617B7D" w:rsidRDefault="006E2E12" w:rsidP="006E2E12">
            <w:pPr>
              <w:spacing w:after="0"/>
              <w:jc w:val="center"/>
              <w:rPr>
                <w:rFonts w:cs="Arial"/>
                <w:b/>
                <w:bCs/>
              </w:rPr>
            </w:pPr>
            <w:r w:rsidRPr="00617B7D">
              <w:rPr>
                <w:rFonts w:cs="Arial"/>
                <w:b/>
                <w:bCs/>
              </w:rPr>
              <w:t> </w:t>
            </w:r>
          </w:p>
        </w:tc>
      </w:tr>
      <w:tr w:rsidR="006E2E12" w:rsidRPr="006E2E12" w:rsidTr="00502D62">
        <w:trPr>
          <w:trHeight w:val="277"/>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2059" w:type="dxa"/>
            <w:gridSpan w:val="5"/>
            <w:shd w:val="clear" w:color="auto" w:fill="auto"/>
            <w:vAlign w:val="bottom"/>
          </w:tcPr>
          <w:p w:rsidR="006E2E12" w:rsidRPr="006E2E12" w:rsidRDefault="006E2E12" w:rsidP="006E2E12">
            <w:pPr>
              <w:spacing w:after="0"/>
              <w:jc w:val="right"/>
              <w:rPr>
                <w:rFonts w:cs="Arial"/>
                <w:b/>
                <w:bCs/>
                <w:sz w:val="18"/>
                <w:szCs w:val="18"/>
              </w:rPr>
            </w:pPr>
            <w:r w:rsidRPr="006E2E12">
              <w:rPr>
                <w:rFonts w:cs="Arial"/>
                <w:b/>
                <w:bCs/>
                <w:sz w:val="18"/>
                <w:szCs w:val="18"/>
              </w:rPr>
              <w:t>Overall Rating</w:t>
            </w:r>
          </w:p>
        </w:tc>
        <w:tc>
          <w:tcPr>
            <w:tcW w:w="1277"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294" w:type="dxa"/>
            <w:gridSpan w:val="2"/>
            <w:shd w:val="clear" w:color="auto" w:fill="auto"/>
            <w:vAlign w:val="bottom"/>
          </w:tcPr>
          <w:p w:rsidR="006E2E12" w:rsidRPr="006E2E12" w:rsidRDefault="006E2E12" w:rsidP="006E2E12">
            <w:pPr>
              <w:spacing w:after="0"/>
              <w:jc w:val="center"/>
              <w:rPr>
                <w:rFonts w:cs="Arial"/>
                <w:color w:val="0000FF"/>
                <w:sz w:val="24"/>
              </w:rPr>
            </w:pPr>
          </w:p>
        </w:tc>
        <w:tc>
          <w:tcPr>
            <w:tcW w:w="1303"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X</w:t>
            </w:r>
          </w:p>
        </w:tc>
        <w:tc>
          <w:tcPr>
            <w:tcW w:w="1294" w:type="dxa"/>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6"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r>
      <w:tr w:rsidR="006E2E12" w:rsidRPr="006E2E12" w:rsidTr="00502D62">
        <w:trPr>
          <w:trHeight w:val="340"/>
        </w:trPr>
        <w:tc>
          <w:tcPr>
            <w:tcW w:w="496" w:type="dxa"/>
            <w:vMerge/>
            <w:vAlign w:val="center"/>
          </w:tcPr>
          <w:p w:rsidR="006E2E12" w:rsidRPr="006E2E12" w:rsidRDefault="006E2E12" w:rsidP="006E2E12">
            <w:pPr>
              <w:spacing w:after="0"/>
              <w:rPr>
                <w:rFonts w:cs="Arial"/>
                <w:b/>
                <w:bCs/>
                <w:i/>
                <w:iCs/>
                <w:sz w:val="22"/>
                <w:szCs w:val="22"/>
              </w:rPr>
            </w:pPr>
          </w:p>
        </w:tc>
        <w:tc>
          <w:tcPr>
            <w:tcW w:w="496" w:type="dxa"/>
            <w:shd w:val="clear" w:color="auto" w:fill="auto"/>
            <w:noWrap/>
            <w:vAlign w:val="bottom"/>
          </w:tcPr>
          <w:p w:rsidR="006E2E12" w:rsidRPr="006E2E12" w:rsidRDefault="006E2E12" w:rsidP="006E2E12">
            <w:pPr>
              <w:spacing w:after="0"/>
              <w:rPr>
                <w:rFonts w:cs="Arial"/>
                <w:b/>
                <w:bCs/>
                <w:szCs w:val="20"/>
              </w:rPr>
            </w:pPr>
            <w:r w:rsidRPr="006E2E12">
              <w:rPr>
                <w:rFonts w:cs="Arial"/>
                <w:b/>
                <w:bCs/>
                <w:szCs w:val="20"/>
              </w:rPr>
              <w:t> </w:t>
            </w:r>
          </w:p>
        </w:tc>
        <w:tc>
          <w:tcPr>
            <w:tcW w:w="2059" w:type="dxa"/>
            <w:gridSpan w:val="5"/>
            <w:shd w:val="clear" w:color="auto" w:fill="auto"/>
            <w:vAlign w:val="bottom"/>
          </w:tcPr>
          <w:p w:rsidR="006E2E12" w:rsidRPr="006E2E12" w:rsidRDefault="006E2E12" w:rsidP="006E2E12">
            <w:pPr>
              <w:spacing w:after="0"/>
              <w:jc w:val="right"/>
              <w:rPr>
                <w:rFonts w:cs="Arial"/>
                <w:szCs w:val="20"/>
              </w:rPr>
            </w:pPr>
            <w:r w:rsidRPr="006E2E12">
              <w:rPr>
                <w:rFonts w:cs="Arial"/>
                <w:szCs w:val="20"/>
              </w:rPr>
              <w:t> </w:t>
            </w:r>
          </w:p>
        </w:tc>
        <w:tc>
          <w:tcPr>
            <w:tcW w:w="1277"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Insignificant</w:t>
            </w:r>
          </w:p>
        </w:tc>
        <w:tc>
          <w:tcPr>
            <w:tcW w:w="1294"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Minor</w:t>
            </w:r>
          </w:p>
        </w:tc>
        <w:tc>
          <w:tcPr>
            <w:tcW w:w="1303"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Moderate</w:t>
            </w:r>
          </w:p>
        </w:tc>
        <w:tc>
          <w:tcPr>
            <w:tcW w:w="1294" w:type="dxa"/>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Major</w:t>
            </w:r>
          </w:p>
        </w:tc>
        <w:tc>
          <w:tcPr>
            <w:tcW w:w="1336"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Catastrophic</w:t>
            </w:r>
          </w:p>
        </w:tc>
      </w:tr>
      <w:tr w:rsidR="006E2E12" w:rsidRPr="006E2E12" w:rsidTr="00502D62">
        <w:trPr>
          <w:trHeight w:val="340"/>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restart"/>
            <w:shd w:val="clear" w:color="auto" w:fill="C0C0C0"/>
            <w:noWrap/>
            <w:textDirection w:val="btLr"/>
            <w:vAlign w:val="center"/>
          </w:tcPr>
          <w:p w:rsidR="006E2E12" w:rsidRPr="00891AD3" w:rsidRDefault="006E2E12" w:rsidP="00891AD3">
            <w:pPr>
              <w:spacing w:after="0"/>
              <w:jc w:val="center"/>
              <w:rPr>
                <w:rFonts w:cs="Arial"/>
                <w:b/>
                <w:bCs/>
                <w:color w:val="FFFFFF"/>
                <w:szCs w:val="22"/>
              </w:rPr>
            </w:pPr>
            <w:r w:rsidRPr="00891AD3">
              <w:rPr>
                <w:rFonts w:cs="Arial"/>
                <w:b/>
                <w:bCs/>
                <w:color w:val="FFFFFF"/>
                <w:szCs w:val="22"/>
              </w:rPr>
              <w:t>Likelihood</w:t>
            </w:r>
          </w:p>
        </w:tc>
        <w:tc>
          <w:tcPr>
            <w:tcW w:w="2059" w:type="dxa"/>
            <w:gridSpan w:val="5"/>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Almost Certain</w:t>
            </w:r>
          </w:p>
        </w:tc>
        <w:tc>
          <w:tcPr>
            <w:tcW w:w="1277"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294"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0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294" w:type="dxa"/>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c>
          <w:tcPr>
            <w:tcW w:w="1336"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r>
      <w:tr w:rsidR="006E2E12" w:rsidRPr="006E2E12" w:rsidTr="00502D62">
        <w:trPr>
          <w:trHeight w:val="340"/>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color w:val="FFFFFF"/>
                <w:sz w:val="22"/>
                <w:szCs w:val="22"/>
              </w:rPr>
            </w:pPr>
          </w:p>
        </w:tc>
        <w:tc>
          <w:tcPr>
            <w:tcW w:w="2059" w:type="dxa"/>
            <w:gridSpan w:val="5"/>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Likely</w:t>
            </w:r>
          </w:p>
        </w:tc>
        <w:tc>
          <w:tcPr>
            <w:tcW w:w="1277"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294"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0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294" w:type="dxa"/>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36"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r>
      <w:tr w:rsidR="006E2E12" w:rsidRPr="006E2E12" w:rsidTr="00502D62">
        <w:trPr>
          <w:trHeight w:val="340"/>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color w:val="FFFFFF"/>
                <w:sz w:val="22"/>
                <w:szCs w:val="22"/>
              </w:rPr>
            </w:pPr>
          </w:p>
        </w:tc>
        <w:tc>
          <w:tcPr>
            <w:tcW w:w="2059" w:type="dxa"/>
            <w:gridSpan w:val="5"/>
            <w:shd w:val="clear" w:color="auto" w:fill="CCFFFF"/>
            <w:vAlign w:val="center"/>
          </w:tcPr>
          <w:p w:rsidR="006E2E12" w:rsidRPr="007A57DB" w:rsidRDefault="006E2E12" w:rsidP="006E2E12">
            <w:pPr>
              <w:spacing w:after="0"/>
              <w:jc w:val="right"/>
              <w:rPr>
                <w:rFonts w:cs="Arial"/>
                <w:b/>
                <w:bCs/>
                <w:sz w:val="18"/>
                <w:szCs w:val="18"/>
              </w:rPr>
            </w:pPr>
            <w:r w:rsidRPr="007A57DB">
              <w:rPr>
                <w:rFonts w:cs="Arial"/>
                <w:b/>
                <w:bCs/>
                <w:sz w:val="18"/>
                <w:szCs w:val="18"/>
              </w:rPr>
              <w:t>Possible</w:t>
            </w:r>
          </w:p>
        </w:tc>
        <w:tc>
          <w:tcPr>
            <w:tcW w:w="1277"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294"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03" w:type="dxa"/>
            <w:gridSpan w:val="2"/>
            <w:shd w:val="clear" w:color="auto" w:fill="FFFF00"/>
            <w:vAlign w:val="center"/>
          </w:tcPr>
          <w:p w:rsidR="006E2E12" w:rsidRPr="007A57DB" w:rsidRDefault="006E2E12" w:rsidP="006E2E12">
            <w:pPr>
              <w:spacing w:after="0"/>
              <w:jc w:val="center"/>
              <w:rPr>
                <w:rFonts w:cs="Arial"/>
                <w:bCs/>
                <w:sz w:val="18"/>
                <w:szCs w:val="18"/>
              </w:rPr>
            </w:pPr>
            <w:r w:rsidRPr="007A57DB">
              <w:rPr>
                <w:rFonts w:cs="Arial"/>
                <w:bCs/>
                <w:sz w:val="18"/>
                <w:szCs w:val="18"/>
              </w:rPr>
              <w:t>Moderate</w:t>
            </w:r>
          </w:p>
        </w:tc>
        <w:tc>
          <w:tcPr>
            <w:tcW w:w="1294" w:type="dxa"/>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36"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r>
      <w:tr w:rsidR="006E2E12" w:rsidRPr="006E2E12" w:rsidTr="00502D62">
        <w:trPr>
          <w:trHeight w:val="340"/>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color w:val="FFFFFF"/>
                <w:sz w:val="22"/>
                <w:szCs w:val="22"/>
              </w:rPr>
            </w:pPr>
          </w:p>
        </w:tc>
        <w:tc>
          <w:tcPr>
            <w:tcW w:w="2059" w:type="dxa"/>
            <w:gridSpan w:val="5"/>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Unlikely</w:t>
            </w:r>
          </w:p>
        </w:tc>
        <w:tc>
          <w:tcPr>
            <w:tcW w:w="1277"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294"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0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294" w:type="dxa"/>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36"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r>
      <w:tr w:rsidR="006E2E12" w:rsidRPr="006E2E12" w:rsidTr="00502D62">
        <w:trPr>
          <w:trHeight w:val="340"/>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color w:val="FFFFFF"/>
                <w:sz w:val="22"/>
                <w:szCs w:val="22"/>
              </w:rPr>
            </w:pPr>
          </w:p>
        </w:tc>
        <w:tc>
          <w:tcPr>
            <w:tcW w:w="2059" w:type="dxa"/>
            <w:gridSpan w:val="5"/>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Rare</w:t>
            </w:r>
          </w:p>
        </w:tc>
        <w:tc>
          <w:tcPr>
            <w:tcW w:w="1277"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294"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0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294" w:type="dxa"/>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36"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r>
      <w:tr w:rsidR="006E2E12" w:rsidRPr="006E2E12" w:rsidTr="00502D62">
        <w:trPr>
          <w:trHeight w:val="390"/>
        </w:trPr>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TREAT</w:t>
            </w:r>
          </w:p>
        </w:tc>
        <w:tc>
          <w:tcPr>
            <w:tcW w:w="3193" w:type="dxa"/>
            <w:gridSpan w:val="7"/>
            <w:shd w:val="clear" w:color="auto" w:fill="C0C0C0"/>
            <w:vAlign w:val="center"/>
          </w:tcPr>
          <w:p w:rsidR="006E2E12" w:rsidRPr="006E2E12" w:rsidRDefault="006E2E12" w:rsidP="006E2E12">
            <w:pPr>
              <w:spacing w:after="0"/>
              <w:rPr>
                <w:rFonts w:cs="Arial"/>
                <w:b/>
                <w:bCs/>
                <w:color w:val="FFFFFF"/>
                <w:sz w:val="18"/>
                <w:szCs w:val="18"/>
              </w:rPr>
            </w:pPr>
            <w:r w:rsidRPr="006E2E12">
              <w:rPr>
                <w:rFonts w:cs="Arial"/>
                <w:b/>
                <w:bCs/>
                <w:color w:val="FFFFFF"/>
                <w:sz w:val="18"/>
                <w:szCs w:val="18"/>
              </w:rPr>
              <w:t>Responsible Agency/ Position</w:t>
            </w:r>
          </w:p>
        </w:tc>
        <w:tc>
          <w:tcPr>
            <w:tcW w:w="5866" w:type="dxa"/>
            <w:gridSpan w:val="8"/>
            <w:shd w:val="clear" w:color="auto" w:fill="auto"/>
            <w:vAlign w:val="center"/>
          </w:tcPr>
          <w:p w:rsidR="006E2E12" w:rsidRPr="006E2E12" w:rsidRDefault="00796F42" w:rsidP="006E2E12">
            <w:pPr>
              <w:spacing w:after="0"/>
              <w:rPr>
                <w:rFonts w:cs="Arial"/>
                <w:b/>
                <w:bCs/>
                <w:sz w:val="18"/>
                <w:szCs w:val="18"/>
              </w:rPr>
            </w:pPr>
            <w:r>
              <w:rPr>
                <w:rFonts w:cs="Arial"/>
                <w:b/>
                <w:bCs/>
                <w:sz w:val="18"/>
                <w:szCs w:val="18"/>
              </w:rPr>
              <w:t>ACT F&amp;R</w:t>
            </w:r>
          </w:p>
        </w:tc>
      </w:tr>
      <w:tr w:rsidR="006E2E12" w:rsidRPr="006E2E12" w:rsidTr="00502D62">
        <w:trPr>
          <w:trHeight w:val="554"/>
        </w:trPr>
        <w:tc>
          <w:tcPr>
            <w:tcW w:w="496" w:type="dxa"/>
            <w:vMerge/>
            <w:vAlign w:val="center"/>
          </w:tcPr>
          <w:p w:rsidR="006E2E12" w:rsidRPr="006E2E12" w:rsidRDefault="006E2E12" w:rsidP="006E2E12">
            <w:pPr>
              <w:spacing w:after="0"/>
              <w:rPr>
                <w:rFonts w:cs="Arial"/>
                <w:b/>
                <w:bCs/>
                <w:i/>
                <w:iCs/>
                <w:sz w:val="22"/>
                <w:szCs w:val="22"/>
              </w:rPr>
            </w:pPr>
          </w:p>
        </w:tc>
        <w:tc>
          <w:tcPr>
            <w:tcW w:w="2209" w:type="dxa"/>
            <w:gridSpan w:val="4"/>
            <w:shd w:val="clear" w:color="auto" w:fill="C0C0C0"/>
            <w:vAlign w:val="center"/>
          </w:tcPr>
          <w:p w:rsidR="006E2E12" w:rsidRPr="006E2E12" w:rsidRDefault="006E2E12" w:rsidP="006E2E12">
            <w:pPr>
              <w:spacing w:after="0"/>
              <w:rPr>
                <w:rFonts w:cs="Arial"/>
                <w:b/>
                <w:bCs/>
                <w:color w:val="FFFFFF"/>
                <w:sz w:val="18"/>
                <w:szCs w:val="18"/>
              </w:rPr>
            </w:pPr>
            <w:r w:rsidRPr="006E2E12">
              <w:rPr>
                <w:rFonts w:cs="Arial"/>
                <w:b/>
                <w:bCs/>
                <w:color w:val="FFFFFF"/>
                <w:sz w:val="18"/>
                <w:szCs w:val="18"/>
              </w:rPr>
              <w:t>Support Agencies; Functional Authority</w:t>
            </w:r>
          </w:p>
        </w:tc>
        <w:tc>
          <w:tcPr>
            <w:tcW w:w="6850" w:type="dxa"/>
            <w:gridSpan w:val="11"/>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All emergency services and agencies undertaking a role within a functional area as detailed in the Emergency Plan</w:t>
            </w:r>
            <w:r w:rsidR="00C76502">
              <w:rPr>
                <w:rFonts w:cs="Arial"/>
                <w:sz w:val="18"/>
                <w:szCs w:val="18"/>
              </w:rPr>
              <w:t>.</w:t>
            </w:r>
          </w:p>
        </w:tc>
      </w:tr>
      <w:tr w:rsidR="006E2E12" w:rsidRPr="006E2E12" w:rsidTr="00502D62">
        <w:trPr>
          <w:trHeight w:val="403"/>
        </w:trPr>
        <w:tc>
          <w:tcPr>
            <w:tcW w:w="496" w:type="dxa"/>
            <w:vMerge/>
            <w:vAlign w:val="center"/>
          </w:tcPr>
          <w:p w:rsidR="006E2E12" w:rsidRPr="006E2E12" w:rsidRDefault="006E2E12" w:rsidP="006E2E12">
            <w:pPr>
              <w:spacing w:after="0"/>
              <w:rPr>
                <w:rFonts w:cs="Arial"/>
                <w:b/>
                <w:bCs/>
                <w:i/>
                <w:iCs/>
                <w:sz w:val="22"/>
                <w:szCs w:val="22"/>
              </w:rPr>
            </w:pPr>
          </w:p>
        </w:tc>
        <w:tc>
          <w:tcPr>
            <w:tcW w:w="949" w:type="dxa"/>
            <w:gridSpan w:val="3"/>
            <w:vMerge w:val="restart"/>
            <w:shd w:val="clear" w:color="auto" w:fill="C0C0C0"/>
            <w:textDirection w:val="btLr"/>
            <w:vAlign w:val="center"/>
          </w:tcPr>
          <w:p w:rsidR="006E2E12" w:rsidRPr="006E2E12" w:rsidRDefault="006E2E12" w:rsidP="00973A0C">
            <w:pPr>
              <w:spacing w:after="0"/>
              <w:ind w:left="113" w:right="113"/>
              <w:rPr>
                <w:rFonts w:cs="Arial"/>
                <w:b/>
                <w:bCs/>
                <w:color w:val="FFFFFF"/>
                <w:sz w:val="18"/>
                <w:szCs w:val="18"/>
              </w:rPr>
            </w:pPr>
            <w:r w:rsidRPr="006E2E12">
              <w:rPr>
                <w:rFonts w:cs="Arial"/>
                <w:b/>
                <w:bCs/>
                <w:color w:val="FFFFFF"/>
                <w:sz w:val="18"/>
                <w:szCs w:val="18"/>
              </w:rPr>
              <w:t xml:space="preserve">Existing Controls/ Mitigation </w:t>
            </w:r>
            <w:r w:rsidR="00891AD3">
              <w:rPr>
                <w:rFonts w:cs="Arial"/>
                <w:b/>
                <w:bCs/>
                <w:color w:val="FFFFFF"/>
                <w:sz w:val="18"/>
                <w:szCs w:val="18"/>
              </w:rPr>
              <w:t>s</w:t>
            </w:r>
            <w:r w:rsidRPr="006E2E12">
              <w:rPr>
                <w:rFonts w:cs="Arial"/>
                <w:b/>
                <w:bCs/>
                <w:color w:val="FFFFFF"/>
                <w:sz w:val="18"/>
                <w:szCs w:val="18"/>
              </w:rPr>
              <w:t>trategies</w:t>
            </w:r>
          </w:p>
        </w:tc>
        <w:tc>
          <w:tcPr>
            <w:tcW w:w="1260" w:type="dxa"/>
            <w:shd w:val="clear" w:color="auto" w:fill="C0C0C0"/>
            <w:vAlign w:val="center"/>
          </w:tcPr>
          <w:p w:rsidR="006E2E12" w:rsidRPr="006E2E12" w:rsidRDefault="006E2E12" w:rsidP="00891AD3">
            <w:pPr>
              <w:spacing w:before="120" w:after="120"/>
              <w:jc w:val="right"/>
              <w:rPr>
                <w:rFonts w:cs="Arial"/>
                <w:b/>
                <w:bCs/>
                <w:color w:val="FFFFFF"/>
                <w:sz w:val="18"/>
                <w:szCs w:val="18"/>
              </w:rPr>
            </w:pPr>
            <w:r w:rsidRPr="006E2E12">
              <w:rPr>
                <w:rFonts w:cs="Arial"/>
                <w:b/>
                <w:bCs/>
                <w:color w:val="FFFFFF"/>
                <w:sz w:val="18"/>
                <w:szCs w:val="18"/>
              </w:rPr>
              <w:t>Prevention</w:t>
            </w:r>
          </w:p>
        </w:tc>
        <w:tc>
          <w:tcPr>
            <w:tcW w:w="6850" w:type="dxa"/>
            <w:gridSpan w:val="11"/>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Road design; Australian standards; ACT Roads Guidelines.</w:t>
            </w:r>
          </w:p>
        </w:tc>
      </w:tr>
      <w:tr w:rsidR="006E2E12" w:rsidRPr="006E2E12" w:rsidTr="00502D62">
        <w:trPr>
          <w:trHeight w:val="403"/>
        </w:trPr>
        <w:tc>
          <w:tcPr>
            <w:tcW w:w="496" w:type="dxa"/>
            <w:vMerge/>
            <w:vAlign w:val="center"/>
          </w:tcPr>
          <w:p w:rsidR="006E2E12" w:rsidRPr="006E2E12" w:rsidRDefault="006E2E12" w:rsidP="006E2E12">
            <w:pPr>
              <w:spacing w:after="0"/>
              <w:rPr>
                <w:rFonts w:cs="Arial"/>
                <w:b/>
                <w:bCs/>
                <w:i/>
                <w:iCs/>
                <w:sz w:val="22"/>
                <w:szCs w:val="22"/>
              </w:rPr>
            </w:pPr>
          </w:p>
        </w:tc>
        <w:tc>
          <w:tcPr>
            <w:tcW w:w="949" w:type="dxa"/>
            <w:gridSpan w:val="3"/>
            <w:vMerge/>
            <w:vAlign w:val="center"/>
          </w:tcPr>
          <w:p w:rsidR="006E2E12" w:rsidRPr="006E2E12" w:rsidRDefault="006E2E12" w:rsidP="006E2E12">
            <w:pPr>
              <w:spacing w:after="0"/>
              <w:rPr>
                <w:rFonts w:cs="Arial"/>
                <w:b/>
                <w:bCs/>
                <w:color w:val="FFFFFF"/>
                <w:sz w:val="18"/>
                <w:szCs w:val="18"/>
              </w:rPr>
            </w:pPr>
          </w:p>
        </w:tc>
        <w:tc>
          <w:tcPr>
            <w:tcW w:w="1260" w:type="dxa"/>
            <w:shd w:val="clear" w:color="auto" w:fill="C0C0C0"/>
            <w:vAlign w:val="center"/>
          </w:tcPr>
          <w:p w:rsidR="006E2E12" w:rsidRPr="006E2E12" w:rsidRDefault="006E2E12" w:rsidP="00891AD3">
            <w:pPr>
              <w:spacing w:before="120" w:after="120"/>
              <w:jc w:val="right"/>
              <w:rPr>
                <w:rFonts w:cs="Arial"/>
                <w:b/>
                <w:bCs/>
                <w:color w:val="FFFFFF"/>
                <w:sz w:val="18"/>
                <w:szCs w:val="18"/>
              </w:rPr>
            </w:pPr>
            <w:r w:rsidRPr="006E2E12">
              <w:rPr>
                <w:rFonts w:cs="Arial"/>
                <w:b/>
                <w:bCs/>
                <w:color w:val="FFFFFF"/>
                <w:sz w:val="18"/>
                <w:szCs w:val="18"/>
              </w:rPr>
              <w:t>Preparation</w:t>
            </w:r>
          </w:p>
        </w:tc>
        <w:tc>
          <w:tcPr>
            <w:tcW w:w="6850" w:type="dxa"/>
            <w:gridSpan w:val="11"/>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 xml:space="preserve">ACT </w:t>
            </w:r>
            <w:r w:rsidR="00617B7D" w:rsidRPr="006E2E12">
              <w:rPr>
                <w:rFonts w:cs="Arial"/>
                <w:sz w:val="18"/>
                <w:szCs w:val="18"/>
              </w:rPr>
              <w:t>Emergency</w:t>
            </w:r>
            <w:r w:rsidRPr="006E2E12">
              <w:rPr>
                <w:rFonts w:cs="Arial"/>
                <w:sz w:val="18"/>
                <w:szCs w:val="18"/>
              </w:rPr>
              <w:t xml:space="preserve"> Plan</w:t>
            </w:r>
            <w:r w:rsidR="00C5255B" w:rsidRPr="006E2E12">
              <w:rPr>
                <w:rFonts w:cs="Arial"/>
                <w:sz w:val="18"/>
                <w:szCs w:val="18"/>
              </w:rPr>
              <w:t>; Utilities</w:t>
            </w:r>
            <w:r w:rsidRPr="006E2E12">
              <w:rPr>
                <w:rFonts w:cs="Arial"/>
                <w:sz w:val="18"/>
                <w:szCs w:val="18"/>
              </w:rPr>
              <w:t xml:space="preserve"> Emergency Plans.</w:t>
            </w:r>
          </w:p>
        </w:tc>
      </w:tr>
      <w:tr w:rsidR="006E2E12" w:rsidRPr="006E2E12" w:rsidTr="00502D62">
        <w:trPr>
          <w:trHeight w:val="403"/>
        </w:trPr>
        <w:tc>
          <w:tcPr>
            <w:tcW w:w="496" w:type="dxa"/>
            <w:vMerge/>
            <w:vAlign w:val="center"/>
          </w:tcPr>
          <w:p w:rsidR="006E2E12" w:rsidRPr="006E2E12" w:rsidRDefault="006E2E12" w:rsidP="006E2E12">
            <w:pPr>
              <w:spacing w:after="0"/>
              <w:rPr>
                <w:rFonts w:cs="Arial"/>
                <w:b/>
                <w:bCs/>
                <w:i/>
                <w:iCs/>
                <w:sz w:val="22"/>
                <w:szCs w:val="22"/>
              </w:rPr>
            </w:pPr>
          </w:p>
        </w:tc>
        <w:tc>
          <w:tcPr>
            <w:tcW w:w="949" w:type="dxa"/>
            <w:gridSpan w:val="3"/>
            <w:vMerge/>
            <w:vAlign w:val="center"/>
          </w:tcPr>
          <w:p w:rsidR="006E2E12" w:rsidRPr="006E2E12" w:rsidRDefault="006E2E12" w:rsidP="006E2E12">
            <w:pPr>
              <w:spacing w:after="0"/>
              <w:rPr>
                <w:rFonts w:cs="Arial"/>
                <w:b/>
                <w:bCs/>
                <w:color w:val="FFFFFF"/>
                <w:sz w:val="18"/>
                <w:szCs w:val="18"/>
              </w:rPr>
            </w:pPr>
          </w:p>
        </w:tc>
        <w:tc>
          <w:tcPr>
            <w:tcW w:w="1260" w:type="dxa"/>
            <w:shd w:val="clear" w:color="auto" w:fill="C0C0C0"/>
            <w:vAlign w:val="center"/>
          </w:tcPr>
          <w:p w:rsidR="006E2E12" w:rsidRPr="006E2E12" w:rsidRDefault="006E2E12" w:rsidP="00891AD3">
            <w:pPr>
              <w:spacing w:before="120" w:after="120"/>
              <w:jc w:val="right"/>
              <w:rPr>
                <w:rFonts w:cs="Arial"/>
                <w:b/>
                <w:bCs/>
                <w:color w:val="FFFFFF"/>
                <w:sz w:val="18"/>
                <w:szCs w:val="18"/>
              </w:rPr>
            </w:pPr>
            <w:r w:rsidRPr="006E2E12">
              <w:rPr>
                <w:rFonts w:cs="Arial"/>
                <w:b/>
                <w:bCs/>
                <w:color w:val="FFFFFF"/>
                <w:sz w:val="18"/>
                <w:szCs w:val="18"/>
              </w:rPr>
              <w:t>Response</w:t>
            </w:r>
          </w:p>
        </w:tc>
        <w:tc>
          <w:tcPr>
            <w:tcW w:w="6850" w:type="dxa"/>
            <w:gridSpan w:val="11"/>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USAR Plan; ACT Emergency Plan; DVI.</w:t>
            </w:r>
          </w:p>
        </w:tc>
      </w:tr>
      <w:tr w:rsidR="006E2E12" w:rsidRPr="006E2E12" w:rsidTr="00502D62">
        <w:trPr>
          <w:trHeight w:val="403"/>
        </w:trPr>
        <w:tc>
          <w:tcPr>
            <w:tcW w:w="496" w:type="dxa"/>
            <w:vMerge/>
            <w:vAlign w:val="center"/>
          </w:tcPr>
          <w:p w:rsidR="006E2E12" w:rsidRPr="006E2E12" w:rsidRDefault="006E2E12" w:rsidP="006E2E12">
            <w:pPr>
              <w:spacing w:after="0"/>
              <w:rPr>
                <w:rFonts w:cs="Arial"/>
                <w:b/>
                <w:bCs/>
                <w:i/>
                <w:iCs/>
                <w:sz w:val="22"/>
                <w:szCs w:val="22"/>
              </w:rPr>
            </w:pPr>
          </w:p>
        </w:tc>
        <w:tc>
          <w:tcPr>
            <w:tcW w:w="949" w:type="dxa"/>
            <w:gridSpan w:val="3"/>
            <w:vMerge/>
            <w:vAlign w:val="center"/>
          </w:tcPr>
          <w:p w:rsidR="006E2E12" w:rsidRPr="006E2E12" w:rsidRDefault="006E2E12" w:rsidP="006E2E12">
            <w:pPr>
              <w:spacing w:after="0"/>
              <w:rPr>
                <w:rFonts w:cs="Arial"/>
                <w:b/>
                <w:bCs/>
                <w:color w:val="FFFFFF"/>
                <w:sz w:val="18"/>
                <w:szCs w:val="18"/>
              </w:rPr>
            </w:pPr>
          </w:p>
        </w:tc>
        <w:tc>
          <w:tcPr>
            <w:tcW w:w="1260" w:type="dxa"/>
            <w:shd w:val="clear" w:color="auto" w:fill="C0C0C0"/>
            <w:vAlign w:val="center"/>
          </w:tcPr>
          <w:p w:rsidR="006E2E12" w:rsidRPr="006E2E12" w:rsidRDefault="006E2E12" w:rsidP="00891AD3">
            <w:pPr>
              <w:spacing w:before="120" w:after="120"/>
              <w:jc w:val="right"/>
              <w:rPr>
                <w:rFonts w:cs="Arial"/>
                <w:b/>
                <w:bCs/>
                <w:color w:val="FFFFFF"/>
                <w:sz w:val="18"/>
                <w:szCs w:val="18"/>
              </w:rPr>
            </w:pPr>
            <w:r w:rsidRPr="006E2E12">
              <w:rPr>
                <w:rFonts w:cs="Arial"/>
                <w:b/>
                <w:bCs/>
                <w:color w:val="FFFFFF"/>
                <w:sz w:val="18"/>
                <w:szCs w:val="18"/>
              </w:rPr>
              <w:t>Recovery</w:t>
            </w:r>
          </w:p>
        </w:tc>
        <w:tc>
          <w:tcPr>
            <w:tcW w:w="6850" w:type="dxa"/>
            <w:gridSpan w:val="11"/>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ACT Emergency Plan; DVI.</w:t>
            </w:r>
          </w:p>
        </w:tc>
      </w:tr>
      <w:tr w:rsidR="006E2E12" w:rsidRPr="006E2E12" w:rsidTr="00925011">
        <w:trPr>
          <w:trHeight w:val="529"/>
        </w:trPr>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REVIEW</w:t>
            </w:r>
          </w:p>
        </w:tc>
        <w:tc>
          <w:tcPr>
            <w:tcW w:w="2389" w:type="dxa"/>
            <w:gridSpan w:val="5"/>
            <w:shd w:val="clear" w:color="auto" w:fill="C0C0C0"/>
            <w:vAlign w:val="center"/>
          </w:tcPr>
          <w:p w:rsidR="006E2E12" w:rsidRPr="007A57DB" w:rsidRDefault="006E2E12" w:rsidP="00FA2F9D">
            <w:pPr>
              <w:spacing w:after="0"/>
              <w:jc w:val="center"/>
              <w:rPr>
                <w:rFonts w:cs="Arial"/>
                <w:b/>
                <w:bCs/>
                <w:color w:val="FFFFFF"/>
                <w:sz w:val="18"/>
                <w:szCs w:val="18"/>
              </w:rPr>
            </w:pPr>
            <w:r w:rsidRPr="007A57DB">
              <w:rPr>
                <w:rFonts w:cs="Arial"/>
                <w:b/>
                <w:bCs/>
                <w:color w:val="FFFFFF"/>
                <w:sz w:val="18"/>
                <w:szCs w:val="18"/>
              </w:rPr>
              <w:t>Date of Assessment</w:t>
            </w:r>
          </w:p>
        </w:tc>
        <w:tc>
          <w:tcPr>
            <w:tcW w:w="2155" w:type="dxa"/>
            <w:gridSpan w:val="4"/>
            <w:shd w:val="clear" w:color="auto" w:fill="auto"/>
            <w:vAlign w:val="center"/>
          </w:tcPr>
          <w:p w:rsidR="006E2E12" w:rsidRPr="007A57DB" w:rsidRDefault="006E2E12" w:rsidP="00FA2F9D">
            <w:pPr>
              <w:spacing w:after="0"/>
              <w:jc w:val="center"/>
              <w:rPr>
                <w:rFonts w:cs="Arial"/>
                <w:sz w:val="18"/>
                <w:szCs w:val="18"/>
              </w:rPr>
            </w:pPr>
          </w:p>
        </w:tc>
        <w:tc>
          <w:tcPr>
            <w:tcW w:w="1229" w:type="dxa"/>
            <w:gridSpan w:val="2"/>
            <w:shd w:val="clear" w:color="auto" w:fill="C0C0C0"/>
            <w:vAlign w:val="center"/>
          </w:tcPr>
          <w:p w:rsidR="006E2E12" w:rsidRPr="007A57DB" w:rsidRDefault="006E2E12" w:rsidP="00925011">
            <w:pPr>
              <w:spacing w:before="60" w:after="40"/>
              <w:jc w:val="center"/>
              <w:rPr>
                <w:rFonts w:cs="Arial"/>
                <w:b/>
                <w:bCs/>
                <w:color w:val="FFFFFF"/>
                <w:sz w:val="18"/>
                <w:szCs w:val="18"/>
              </w:rPr>
            </w:pPr>
            <w:r w:rsidRPr="007A57DB">
              <w:rPr>
                <w:rFonts w:cs="Arial"/>
                <w:b/>
                <w:bCs/>
                <w:color w:val="FFFFFF"/>
                <w:sz w:val="18"/>
                <w:szCs w:val="18"/>
              </w:rPr>
              <w:t>Conducted by:</w:t>
            </w:r>
          </w:p>
        </w:tc>
        <w:tc>
          <w:tcPr>
            <w:tcW w:w="3286" w:type="dxa"/>
            <w:gridSpan w:val="4"/>
            <w:shd w:val="clear" w:color="auto" w:fill="auto"/>
            <w:vAlign w:val="center"/>
          </w:tcPr>
          <w:p w:rsidR="006E2E12" w:rsidRPr="007A57DB" w:rsidRDefault="006E2E12" w:rsidP="00FA2F9D">
            <w:pPr>
              <w:spacing w:after="0"/>
              <w:jc w:val="center"/>
              <w:rPr>
                <w:rFonts w:cs="Arial"/>
                <w:sz w:val="18"/>
                <w:szCs w:val="18"/>
              </w:rPr>
            </w:pPr>
          </w:p>
        </w:tc>
      </w:tr>
      <w:tr w:rsidR="006E2E12" w:rsidRPr="006E2E12" w:rsidTr="00925011">
        <w:trPr>
          <w:trHeight w:val="504"/>
        </w:trPr>
        <w:tc>
          <w:tcPr>
            <w:tcW w:w="496" w:type="dxa"/>
            <w:vMerge/>
            <w:vAlign w:val="center"/>
          </w:tcPr>
          <w:p w:rsidR="006E2E12" w:rsidRPr="006E2E12" w:rsidRDefault="006E2E12" w:rsidP="006E2E12">
            <w:pPr>
              <w:spacing w:after="0"/>
              <w:rPr>
                <w:rFonts w:cs="Arial"/>
                <w:b/>
                <w:bCs/>
                <w:i/>
                <w:iCs/>
                <w:sz w:val="22"/>
                <w:szCs w:val="22"/>
              </w:rPr>
            </w:pPr>
          </w:p>
        </w:tc>
        <w:tc>
          <w:tcPr>
            <w:tcW w:w="2389" w:type="dxa"/>
            <w:gridSpan w:val="5"/>
            <w:shd w:val="clear" w:color="auto" w:fill="C0C0C0"/>
            <w:vAlign w:val="center"/>
          </w:tcPr>
          <w:p w:rsidR="006E2E12" w:rsidRPr="007A57DB" w:rsidRDefault="006E2E12" w:rsidP="00FA2F9D">
            <w:pPr>
              <w:spacing w:after="0"/>
              <w:jc w:val="center"/>
              <w:rPr>
                <w:rFonts w:cs="Arial"/>
                <w:b/>
                <w:bCs/>
                <w:color w:val="FFFFFF"/>
                <w:sz w:val="18"/>
                <w:szCs w:val="18"/>
              </w:rPr>
            </w:pPr>
            <w:r w:rsidRPr="007A57DB">
              <w:rPr>
                <w:rFonts w:cs="Arial"/>
                <w:b/>
                <w:bCs/>
                <w:color w:val="FFFFFF"/>
                <w:sz w:val="18"/>
                <w:szCs w:val="18"/>
              </w:rPr>
              <w:t>Approved by</w:t>
            </w:r>
          </w:p>
        </w:tc>
        <w:tc>
          <w:tcPr>
            <w:tcW w:w="2155" w:type="dxa"/>
            <w:gridSpan w:val="4"/>
            <w:shd w:val="clear" w:color="auto" w:fill="auto"/>
            <w:vAlign w:val="center"/>
          </w:tcPr>
          <w:p w:rsidR="006E2E12" w:rsidRPr="007A57DB" w:rsidRDefault="006E2E12" w:rsidP="00FA2F9D">
            <w:pPr>
              <w:spacing w:after="0"/>
              <w:jc w:val="center"/>
              <w:rPr>
                <w:rFonts w:cs="Arial"/>
                <w:sz w:val="18"/>
                <w:szCs w:val="18"/>
              </w:rPr>
            </w:pPr>
          </w:p>
        </w:tc>
        <w:tc>
          <w:tcPr>
            <w:tcW w:w="1229" w:type="dxa"/>
            <w:gridSpan w:val="2"/>
            <w:shd w:val="clear" w:color="auto" w:fill="C0C0C0"/>
            <w:vAlign w:val="center"/>
          </w:tcPr>
          <w:p w:rsidR="006E2E12" w:rsidRPr="007A57DB" w:rsidRDefault="006E2E12" w:rsidP="00925011">
            <w:pPr>
              <w:spacing w:before="60" w:after="40"/>
              <w:jc w:val="center"/>
              <w:rPr>
                <w:rFonts w:cs="Arial"/>
                <w:b/>
                <w:bCs/>
                <w:color w:val="FFFFFF"/>
                <w:sz w:val="18"/>
                <w:szCs w:val="18"/>
              </w:rPr>
            </w:pPr>
            <w:r w:rsidRPr="007A57DB">
              <w:rPr>
                <w:rFonts w:cs="Arial"/>
                <w:b/>
                <w:bCs/>
                <w:color w:val="FFFFFF"/>
                <w:sz w:val="18"/>
                <w:szCs w:val="18"/>
              </w:rPr>
              <w:t>Review Date</w:t>
            </w:r>
          </w:p>
        </w:tc>
        <w:tc>
          <w:tcPr>
            <w:tcW w:w="3286" w:type="dxa"/>
            <w:gridSpan w:val="4"/>
            <w:shd w:val="clear" w:color="auto" w:fill="auto"/>
            <w:vAlign w:val="center"/>
          </w:tcPr>
          <w:p w:rsidR="006E2E12" w:rsidRPr="007A57DB" w:rsidRDefault="006E2E12" w:rsidP="00FA2F9D">
            <w:pPr>
              <w:spacing w:after="0"/>
              <w:jc w:val="center"/>
              <w:rPr>
                <w:rFonts w:cs="Arial"/>
                <w:sz w:val="18"/>
                <w:szCs w:val="18"/>
              </w:rPr>
            </w:pPr>
          </w:p>
        </w:tc>
      </w:tr>
    </w:tbl>
    <w:p w:rsidR="00891AD3" w:rsidRDefault="00891AD3" w:rsidP="00A421CF">
      <w:pPr>
        <w:tabs>
          <w:tab w:val="left" w:pos="2760"/>
        </w:tabs>
        <w:spacing w:after="0"/>
        <w:rPr>
          <w:lang w:val="en-US"/>
        </w:rPr>
      </w:pPr>
    </w:p>
    <w:p w:rsidR="006E2E12" w:rsidRDefault="00891AD3" w:rsidP="00A421CF">
      <w:pPr>
        <w:tabs>
          <w:tab w:val="left" w:pos="2760"/>
        </w:tabs>
        <w:spacing w:after="0"/>
        <w:rPr>
          <w:lang w:val="en-US"/>
        </w:rPr>
      </w:pPr>
      <w:r>
        <w:rPr>
          <w:lang w:val="en-US"/>
        </w:rPr>
        <w:br w:type="page"/>
      </w:r>
    </w:p>
    <w:tbl>
      <w:tblPr>
        <w:tblW w:w="9540" w:type="dxa"/>
        <w:tblInd w:w="-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497"/>
        <w:gridCol w:w="497"/>
        <w:gridCol w:w="271"/>
        <w:gridCol w:w="180"/>
        <w:gridCol w:w="1260"/>
        <w:gridCol w:w="384"/>
        <w:gridCol w:w="638"/>
        <w:gridCol w:w="652"/>
        <w:gridCol w:w="548"/>
        <w:gridCol w:w="742"/>
        <w:gridCol w:w="433"/>
        <w:gridCol w:w="769"/>
        <w:gridCol w:w="990"/>
        <w:gridCol w:w="326"/>
        <w:gridCol w:w="391"/>
        <w:gridCol w:w="962"/>
      </w:tblGrid>
      <w:tr w:rsidR="006E2E12" w:rsidRPr="006E2E12" w:rsidTr="002A29BE">
        <w:trPr>
          <w:trHeight w:val="441"/>
        </w:trPr>
        <w:tc>
          <w:tcPr>
            <w:tcW w:w="994" w:type="dxa"/>
            <w:gridSpan w:val="2"/>
            <w:shd w:val="clear" w:color="auto" w:fill="C0C0C0"/>
            <w:vAlign w:val="center"/>
          </w:tcPr>
          <w:p w:rsidR="006E2E12" w:rsidRPr="006E2E12" w:rsidRDefault="006E2E12" w:rsidP="006E2E12">
            <w:pPr>
              <w:spacing w:after="0"/>
              <w:jc w:val="center"/>
              <w:rPr>
                <w:rFonts w:cs="Arial"/>
                <w:b/>
                <w:bCs/>
                <w:color w:val="FFFFFF"/>
                <w:sz w:val="16"/>
                <w:szCs w:val="16"/>
              </w:rPr>
            </w:pPr>
            <w:r w:rsidRPr="006E2E12">
              <w:rPr>
                <w:rFonts w:cs="Arial"/>
                <w:b/>
                <w:bCs/>
                <w:color w:val="FFFFFF"/>
                <w:sz w:val="16"/>
                <w:szCs w:val="16"/>
              </w:rPr>
              <w:lastRenderedPageBreak/>
              <w:t>Hazard Category</w:t>
            </w:r>
          </w:p>
        </w:tc>
        <w:tc>
          <w:tcPr>
            <w:tcW w:w="1711" w:type="dxa"/>
            <w:gridSpan w:val="3"/>
            <w:shd w:val="clear" w:color="auto" w:fill="auto"/>
            <w:vAlign w:val="bottom"/>
          </w:tcPr>
          <w:p w:rsidR="006E2E12" w:rsidRPr="00891AD3" w:rsidRDefault="006E2E12" w:rsidP="006E2E12">
            <w:pPr>
              <w:spacing w:after="0"/>
              <w:jc w:val="center"/>
              <w:rPr>
                <w:rFonts w:cs="Arial"/>
                <w:b/>
                <w:szCs w:val="20"/>
              </w:rPr>
            </w:pPr>
            <w:r w:rsidRPr="00891AD3">
              <w:rPr>
                <w:rFonts w:cs="Arial"/>
                <w:b/>
                <w:szCs w:val="20"/>
              </w:rPr>
              <w:t>Energy and Infrastructure</w:t>
            </w:r>
          </w:p>
        </w:tc>
        <w:tc>
          <w:tcPr>
            <w:tcW w:w="1022" w:type="dxa"/>
            <w:gridSpan w:val="2"/>
            <w:shd w:val="clear" w:color="auto" w:fill="C0C0C0"/>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Hazard Name</w:t>
            </w:r>
          </w:p>
        </w:tc>
        <w:tc>
          <w:tcPr>
            <w:tcW w:w="4134" w:type="dxa"/>
            <w:gridSpan w:val="6"/>
            <w:shd w:val="clear" w:color="auto" w:fill="auto"/>
            <w:vAlign w:val="bottom"/>
          </w:tcPr>
          <w:p w:rsidR="006E2E12" w:rsidRPr="00891AD3" w:rsidRDefault="00891AD3" w:rsidP="00A70A8A">
            <w:pPr>
              <w:spacing w:before="60" w:after="0"/>
              <w:ind w:right="-91"/>
              <w:jc w:val="center"/>
              <w:rPr>
                <w:rFonts w:cs="Arial"/>
                <w:b/>
                <w:szCs w:val="20"/>
              </w:rPr>
            </w:pPr>
            <w:r>
              <w:rPr>
                <w:rFonts w:cs="Arial"/>
                <w:b/>
                <w:szCs w:val="20"/>
              </w:rPr>
              <w:t>Infrastructure Failure -</w:t>
            </w:r>
            <w:r w:rsidR="006E2E12" w:rsidRPr="00891AD3">
              <w:rPr>
                <w:rFonts w:cs="Arial"/>
                <w:b/>
                <w:szCs w:val="20"/>
              </w:rPr>
              <w:t xml:space="preserve"> Building Collapse </w:t>
            </w:r>
            <w:r w:rsidR="006E2E12" w:rsidRPr="00891AD3">
              <w:rPr>
                <w:rFonts w:cs="Arial"/>
                <w:b/>
                <w:sz w:val="18"/>
                <w:szCs w:val="20"/>
              </w:rPr>
              <w:t>(including Major Structure Collapse)</w:t>
            </w:r>
          </w:p>
        </w:tc>
        <w:tc>
          <w:tcPr>
            <w:tcW w:w="717" w:type="dxa"/>
            <w:gridSpan w:val="2"/>
            <w:shd w:val="clear" w:color="auto" w:fill="C0C0C0"/>
            <w:vAlign w:val="center"/>
          </w:tcPr>
          <w:p w:rsidR="006E2E12" w:rsidRPr="006E2E12" w:rsidRDefault="006B1D1B" w:rsidP="006E2E12">
            <w:pPr>
              <w:spacing w:after="0"/>
              <w:jc w:val="center"/>
              <w:rPr>
                <w:rFonts w:cs="Arial"/>
                <w:b/>
                <w:bCs/>
                <w:color w:val="FFFFFF"/>
                <w:sz w:val="18"/>
                <w:szCs w:val="18"/>
              </w:rPr>
            </w:pPr>
            <w:r w:rsidRPr="006E2E12">
              <w:rPr>
                <w:rFonts w:cs="Arial"/>
                <w:b/>
                <w:bCs/>
                <w:color w:val="FFFFFF"/>
                <w:sz w:val="18"/>
                <w:szCs w:val="18"/>
              </w:rPr>
              <w:t>Hazard</w:t>
            </w:r>
            <w:r w:rsidR="006E2E12" w:rsidRPr="006E2E12">
              <w:rPr>
                <w:rFonts w:cs="Arial"/>
                <w:b/>
                <w:bCs/>
                <w:color w:val="FFFFFF"/>
                <w:sz w:val="18"/>
                <w:szCs w:val="18"/>
              </w:rPr>
              <w:t xml:space="preserve"> ID</w:t>
            </w:r>
          </w:p>
        </w:tc>
        <w:tc>
          <w:tcPr>
            <w:tcW w:w="962" w:type="dxa"/>
            <w:shd w:val="clear" w:color="auto" w:fill="auto"/>
            <w:vAlign w:val="bottom"/>
          </w:tcPr>
          <w:p w:rsidR="006E2E12" w:rsidRPr="006E2E12" w:rsidRDefault="006E2E12" w:rsidP="006E2E12">
            <w:pPr>
              <w:spacing w:after="0"/>
              <w:rPr>
                <w:rFonts w:cs="Arial"/>
                <w:b/>
                <w:bCs/>
                <w:szCs w:val="20"/>
              </w:rPr>
            </w:pPr>
            <w:r w:rsidRPr="006E2E12">
              <w:rPr>
                <w:rFonts w:cs="Arial"/>
                <w:b/>
                <w:bCs/>
                <w:szCs w:val="20"/>
              </w:rPr>
              <w:t>RA6</w:t>
            </w:r>
          </w:p>
        </w:tc>
      </w:tr>
      <w:tr w:rsidR="006E2E12" w:rsidRPr="006E2E12" w:rsidTr="002A29BE">
        <w:trPr>
          <w:cantSplit/>
          <w:trHeight w:val="1134"/>
        </w:trPr>
        <w:tc>
          <w:tcPr>
            <w:tcW w:w="497"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ANALYSE</w:t>
            </w:r>
          </w:p>
        </w:tc>
        <w:tc>
          <w:tcPr>
            <w:tcW w:w="768" w:type="dxa"/>
            <w:gridSpan w:val="2"/>
            <w:shd w:val="clear" w:color="auto" w:fill="C0C0C0"/>
            <w:textDirection w:val="btLr"/>
            <w:vAlign w:val="center"/>
          </w:tcPr>
          <w:p w:rsidR="006E2E12" w:rsidRPr="006E2E12" w:rsidRDefault="006E2E12" w:rsidP="00973A0C">
            <w:pPr>
              <w:spacing w:after="0"/>
              <w:ind w:left="113" w:right="113"/>
              <w:jc w:val="center"/>
              <w:rPr>
                <w:rFonts w:cs="Arial"/>
                <w:b/>
                <w:bCs/>
                <w:color w:val="FFFFFF"/>
                <w:sz w:val="18"/>
                <w:szCs w:val="18"/>
              </w:rPr>
            </w:pPr>
            <w:r w:rsidRPr="006E2E12">
              <w:rPr>
                <w:rFonts w:cs="Arial"/>
                <w:b/>
                <w:bCs/>
                <w:color w:val="FFFFFF"/>
                <w:sz w:val="18"/>
                <w:szCs w:val="18"/>
              </w:rPr>
              <w:t>Risk Statement</w:t>
            </w:r>
          </w:p>
        </w:tc>
        <w:tc>
          <w:tcPr>
            <w:tcW w:w="8275" w:type="dxa"/>
            <w:gridSpan w:val="13"/>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There is a risk that a significant infrastructure failure – building collapse (including major structural collapse), could result in multiple losses of life, significant injuries, entrapments, multiple fires, loss of assets of interest,  environmental impact, impact to transport routes, exclusion zones, business disruptions, community impact, large scale evacuation and displacement of people.</w:t>
            </w:r>
          </w:p>
        </w:tc>
      </w:tr>
      <w:tr w:rsidR="006E2E12" w:rsidRPr="006E2E12" w:rsidTr="002A29BE">
        <w:trPr>
          <w:trHeight w:val="327"/>
        </w:trPr>
        <w:tc>
          <w:tcPr>
            <w:tcW w:w="497" w:type="dxa"/>
            <w:vMerge/>
            <w:vAlign w:val="center"/>
          </w:tcPr>
          <w:p w:rsidR="006E2E12" w:rsidRPr="006E2E12" w:rsidRDefault="006E2E12" w:rsidP="006E2E12">
            <w:pPr>
              <w:spacing w:after="0"/>
              <w:rPr>
                <w:rFonts w:cs="Arial"/>
                <w:b/>
                <w:bCs/>
                <w:i/>
                <w:iCs/>
                <w:sz w:val="22"/>
                <w:szCs w:val="22"/>
              </w:rPr>
            </w:pPr>
          </w:p>
        </w:tc>
        <w:tc>
          <w:tcPr>
            <w:tcW w:w="2592" w:type="dxa"/>
            <w:gridSpan w:val="5"/>
            <w:shd w:val="clear" w:color="auto" w:fill="C0C0C0"/>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Date Confirmed</w:t>
            </w:r>
          </w:p>
        </w:tc>
        <w:tc>
          <w:tcPr>
            <w:tcW w:w="6451" w:type="dxa"/>
            <w:gridSpan w:val="10"/>
            <w:shd w:val="clear" w:color="auto" w:fill="auto"/>
            <w:vAlign w:val="bottom"/>
          </w:tcPr>
          <w:p w:rsidR="006E2E12" w:rsidRPr="006E2E12" w:rsidRDefault="007977BC" w:rsidP="006E2E12">
            <w:pPr>
              <w:spacing w:after="0"/>
              <w:rPr>
                <w:rFonts w:cs="Arial"/>
                <w:sz w:val="18"/>
                <w:szCs w:val="18"/>
              </w:rPr>
            </w:pPr>
            <w:r>
              <w:rPr>
                <w:rFonts w:cs="Arial"/>
                <w:sz w:val="18"/>
                <w:szCs w:val="18"/>
              </w:rPr>
              <w:t>23 May 2012</w:t>
            </w:r>
          </w:p>
        </w:tc>
      </w:tr>
      <w:tr w:rsidR="006E2E12" w:rsidRPr="006E2E12" w:rsidTr="002A29BE">
        <w:trPr>
          <w:trHeight w:val="403"/>
        </w:trPr>
        <w:tc>
          <w:tcPr>
            <w:tcW w:w="497" w:type="dxa"/>
            <w:vMerge/>
            <w:vAlign w:val="center"/>
          </w:tcPr>
          <w:p w:rsidR="006E2E12" w:rsidRPr="006E2E12" w:rsidRDefault="006E2E12" w:rsidP="006E2E12">
            <w:pPr>
              <w:spacing w:after="0"/>
              <w:rPr>
                <w:rFonts w:cs="Arial"/>
                <w:b/>
                <w:bCs/>
                <w:i/>
                <w:iCs/>
                <w:sz w:val="22"/>
                <w:szCs w:val="22"/>
              </w:rPr>
            </w:pPr>
          </w:p>
        </w:tc>
        <w:tc>
          <w:tcPr>
            <w:tcW w:w="497" w:type="dxa"/>
            <w:shd w:val="clear" w:color="auto" w:fill="auto"/>
            <w:noWrap/>
            <w:vAlign w:val="bottom"/>
          </w:tcPr>
          <w:p w:rsidR="006E2E12" w:rsidRPr="006E2E12" w:rsidRDefault="006E2E12" w:rsidP="006E2E12">
            <w:pPr>
              <w:spacing w:after="0"/>
              <w:rPr>
                <w:rFonts w:cs="Arial"/>
                <w:szCs w:val="20"/>
              </w:rPr>
            </w:pPr>
            <w:r w:rsidRPr="006E2E12">
              <w:rPr>
                <w:rFonts w:cs="Arial"/>
                <w:szCs w:val="20"/>
              </w:rPr>
              <w:t> </w:t>
            </w:r>
          </w:p>
        </w:tc>
        <w:tc>
          <w:tcPr>
            <w:tcW w:w="2095" w:type="dxa"/>
            <w:gridSpan w:val="4"/>
            <w:shd w:val="clear" w:color="auto" w:fill="auto"/>
            <w:vAlign w:val="bottom"/>
          </w:tcPr>
          <w:p w:rsidR="006E2E12" w:rsidRPr="006E2E12" w:rsidRDefault="006E2E12" w:rsidP="006E2E12">
            <w:pPr>
              <w:spacing w:after="0"/>
              <w:jc w:val="right"/>
              <w:rPr>
                <w:rFonts w:cs="Arial"/>
                <w:szCs w:val="20"/>
              </w:rPr>
            </w:pPr>
            <w:r w:rsidRPr="006E2E12">
              <w:rPr>
                <w:rFonts w:cs="Arial"/>
                <w:szCs w:val="20"/>
              </w:rPr>
              <w:t> </w:t>
            </w:r>
          </w:p>
        </w:tc>
        <w:tc>
          <w:tcPr>
            <w:tcW w:w="6451" w:type="dxa"/>
            <w:gridSpan w:val="10"/>
            <w:shd w:val="clear" w:color="auto" w:fill="C0C0C0"/>
            <w:vAlign w:val="center"/>
          </w:tcPr>
          <w:p w:rsidR="006E2E12" w:rsidRPr="006E2E12" w:rsidRDefault="006E2E12" w:rsidP="006E2E12">
            <w:pPr>
              <w:spacing w:after="0"/>
              <w:jc w:val="center"/>
              <w:rPr>
                <w:rFonts w:cs="Arial"/>
                <w:b/>
                <w:bCs/>
                <w:color w:val="FFFFFF"/>
                <w:szCs w:val="20"/>
              </w:rPr>
            </w:pPr>
            <w:r w:rsidRPr="006E2E12">
              <w:rPr>
                <w:rFonts w:cs="Arial"/>
                <w:b/>
                <w:bCs/>
                <w:color w:val="FFFFFF"/>
                <w:szCs w:val="20"/>
              </w:rPr>
              <w:t>Consequences</w:t>
            </w:r>
          </w:p>
        </w:tc>
      </w:tr>
      <w:tr w:rsidR="006E2E12" w:rsidRPr="006E2E12" w:rsidTr="002A29BE">
        <w:trPr>
          <w:trHeight w:val="277"/>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restart"/>
            <w:shd w:val="clear" w:color="auto" w:fill="auto"/>
            <w:noWrap/>
            <w:textDirection w:val="btLr"/>
            <w:vAlign w:val="center"/>
          </w:tcPr>
          <w:p w:rsidR="006E2E12" w:rsidRPr="006E2E12" w:rsidRDefault="006E2E12" w:rsidP="006E2E12">
            <w:pPr>
              <w:spacing w:after="0"/>
              <w:jc w:val="center"/>
              <w:rPr>
                <w:rFonts w:cs="Arial"/>
                <w:b/>
                <w:bCs/>
                <w:szCs w:val="20"/>
              </w:rPr>
            </w:pPr>
            <w:r w:rsidRPr="006E2E12">
              <w:rPr>
                <w:rFonts w:cs="Arial"/>
                <w:b/>
                <w:bCs/>
                <w:szCs w:val="20"/>
              </w:rPr>
              <w:t>Elements at Risk</w:t>
            </w:r>
          </w:p>
        </w:tc>
        <w:tc>
          <w:tcPr>
            <w:tcW w:w="2095"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People</w:t>
            </w:r>
          </w:p>
        </w:tc>
        <w:tc>
          <w:tcPr>
            <w:tcW w:w="1290"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c>
          <w:tcPr>
            <w:tcW w:w="1290"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c>
          <w:tcPr>
            <w:tcW w:w="1202"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c>
          <w:tcPr>
            <w:tcW w:w="1316"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c>
          <w:tcPr>
            <w:tcW w:w="1353"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x</w:t>
            </w:r>
          </w:p>
        </w:tc>
      </w:tr>
      <w:tr w:rsidR="006E2E12" w:rsidRPr="006E2E12" w:rsidTr="002A29BE">
        <w:trPr>
          <w:trHeight w:val="277"/>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2095"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Social</w:t>
            </w:r>
          </w:p>
        </w:tc>
        <w:tc>
          <w:tcPr>
            <w:tcW w:w="1290"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c>
          <w:tcPr>
            <w:tcW w:w="1290"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c>
          <w:tcPr>
            <w:tcW w:w="1202"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c>
          <w:tcPr>
            <w:tcW w:w="1316"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x</w:t>
            </w:r>
          </w:p>
        </w:tc>
        <w:tc>
          <w:tcPr>
            <w:tcW w:w="1353"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r>
      <w:tr w:rsidR="006E2E12" w:rsidRPr="006E2E12" w:rsidTr="002A29BE">
        <w:trPr>
          <w:trHeight w:val="277"/>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2095"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Evacuation</w:t>
            </w:r>
          </w:p>
        </w:tc>
        <w:tc>
          <w:tcPr>
            <w:tcW w:w="1290"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c>
          <w:tcPr>
            <w:tcW w:w="1290"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c>
          <w:tcPr>
            <w:tcW w:w="1202"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x</w:t>
            </w:r>
          </w:p>
        </w:tc>
        <w:tc>
          <w:tcPr>
            <w:tcW w:w="1316"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c>
          <w:tcPr>
            <w:tcW w:w="1353"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r>
      <w:tr w:rsidR="006E2E12" w:rsidRPr="006E2E12" w:rsidTr="002A29BE">
        <w:trPr>
          <w:trHeight w:val="277"/>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2095"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Property</w:t>
            </w:r>
          </w:p>
        </w:tc>
        <w:tc>
          <w:tcPr>
            <w:tcW w:w="1290"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c>
          <w:tcPr>
            <w:tcW w:w="1290"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c>
          <w:tcPr>
            <w:tcW w:w="1202"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x</w:t>
            </w:r>
          </w:p>
        </w:tc>
        <w:tc>
          <w:tcPr>
            <w:tcW w:w="1316"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c>
          <w:tcPr>
            <w:tcW w:w="1353"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r>
      <w:tr w:rsidR="006E2E12" w:rsidRPr="006E2E12" w:rsidTr="002A29BE">
        <w:trPr>
          <w:trHeight w:val="277"/>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2095"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Community Services</w:t>
            </w:r>
          </w:p>
        </w:tc>
        <w:tc>
          <w:tcPr>
            <w:tcW w:w="1290"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x</w:t>
            </w:r>
          </w:p>
        </w:tc>
        <w:tc>
          <w:tcPr>
            <w:tcW w:w="1290"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c>
          <w:tcPr>
            <w:tcW w:w="1202"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c>
          <w:tcPr>
            <w:tcW w:w="1316"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c>
          <w:tcPr>
            <w:tcW w:w="1353"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r>
      <w:tr w:rsidR="006E2E12" w:rsidRPr="006E2E12" w:rsidTr="002A29BE">
        <w:trPr>
          <w:trHeight w:val="277"/>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2095"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Animal</w:t>
            </w:r>
          </w:p>
        </w:tc>
        <w:tc>
          <w:tcPr>
            <w:tcW w:w="1290"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x</w:t>
            </w:r>
          </w:p>
        </w:tc>
        <w:tc>
          <w:tcPr>
            <w:tcW w:w="1290"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c>
          <w:tcPr>
            <w:tcW w:w="1202"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c>
          <w:tcPr>
            <w:tcW w:w="1316"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c>
          <w:tcPr>
            <w:tcW w:w="1353"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r>
      <w:tr w:rsidR="006E2E12" w:rsidRPr="006E2E12" w:rsidTr="002A29BE">
        <w:trPr>
          <w:trHeight w:val="277"/>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2095"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Environmental</w:t>
            </w:r>
          </w:p>
        </w:tc>
        <w:tc>
          <w:tcPr>
            <w:tcW w:w="1290"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c>
          <w:tcPr>
            <w:tcW w:w="1290"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c>
          <w:tcPr>
            <w:tcW w:w="1202"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x</w:t>
            </w:r>
          </w:p>
        </w:tc>
        <w:tc>
          <w:tcPr>
            <w:tcW w:w="1316"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c>
          <w:tcPr>
            <w:tcW w:w="1353"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r>
      <w:tr w:rsidR="006E2E12" w:rsidRPr="006E2E12" w:rsidTr="002A29BE">
        <w:trPr>
          <w:trHeight w:val="277"/>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2095"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Financial</w:t>
            </w:r>
          </w:p>
        </w:tc>
        <w:tc>
          <w:tcPr>
            <w:tcW w:w="1290"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c>
          <w:tcPr>
            <w:tcW w:w="1290"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c>
          <w:tcPr>
            <w:tcW w:w="1202"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x</w:t>
            </w:r>
          </w:p>
        </w:tc>
        <w:tc>
          <w:tcPr>
            <w:tcW w:w="1316"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c>
          <w:tcPr>
            <w:tcW w:w="1353"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r>
      <w:tr w:rsidR="006E2E12" w:rsidRPr="006E2E12" w:rsidTr="002A29BE">
        <w:trPr>
          <w:trHeight w:val="277"/>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2095"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Resources</w:t>
            </w:r>
          </w:p>
        </w:tc>
        <w:tc>
          <w:tcPr>
            <w:tcW w:w="1290"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c>
          <w:tcPr>
            <w:tcW w:w="1290"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c>
          <w:tcPr>
            <w:tcW w:w="1202"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c>
          <w:tcPr>
            <w:tcW w:w="1316"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x</w:t>
            </w:r>
          </w:p>
        </w:tc>
        <w:tc>
          <w:tcPr>
            <w:tcW w:w="1353"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r>
      <w:tr w:rsidR="006E2E12" w:rsidRPr="006E2E12" w:rsidTr="002A29BE">
        <w:trPr>
          <w:trHeight w:val="277"/>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2095"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Operational Mgt</w:t>
            </w:r>
          </w:p>
        </w:tc>
        <w:tc>
          <w:tcPr>
            <w:tcW w:w="1290"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c>
          <w:tcPr>
            <w:tcW w:w="1290"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c>
          <w:tcPr>
            <w:tcW w:w="1202"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x</w:t>
            </w:r>
          </w:p>
        </w:tc>
        <w:tc>
          <w:tcPr>
            <w:tcW w:w="1316"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c>
          <w:tcPr>
            <w:tcW w:w="1353" w:type="dxa"/>
            <w:gridSpan w:val="2"/>
            <w:shd w:val="clear" w:color="auto" w:fill="auto"/>
            <w:vAlign w:val="bottom"/>
          </w:tcPr>
          <w:p w:rsidR="006E2E12" w:rsidRPr="00121202" w:rsidRDefault="006E2E12" w:rsidP="006E2E12">
            <w:pPr>
              <w:spacing w:after="0"/>
              <w:jc w:val="center"/>
              <w:rPr>
                <w:rFonts w:cs="Arial"/>
                <w:b/>
                <w:bCs/>
              </w:rPr>
            </w:pPr>
            <w:r w:rsidRPr="00121202">
              <w:rPr>
                <w:rFonts w:cs="Arial"/>
                <w:b/>
                <w:bCs/>
              </w:rPr>
              <w:t> </w:t>
            </w:r>
          </w:p>
        </w:tc>
      </w:tr>
      <w:tr w:rsidR="006E2E12" w:rsidRPr="006E2E12" w:rsidTr="002A29BE">
        <w:trPr>
          <w:trHeight w:val="277"/>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2095" w:type="dxa"/>
            <w:gridSpan w:val="4"/>
            <w:shd w:val="clear" w:color="auto" w:fill="auto"/>
            <w:vAlign w:val="bottom"/>
          </w:tcPr>
          <w:p w:rsidR="006E2E12" w:rsidRPr="006E2E12" w:rsidRDefault="006E2E12" w:rsidP="006E2E12">
            <w:pPr>
              <w:spacing w:after="0"/>
              <w:jc w:val="right"/>
              <w:rPr>
                <w:rFonts w:cs="Arial"/>
                <w:b/>
                <w:bCs/>
                <w:sz w:val="18"/>
                <w:szCs w:val="18"/>
              </w:rPr>
            </w:pPr>
            <w:r w:rsidRPr="006E2E12">
              <w:rPr>
                <w:rFonts w:cs="Arial"/>
                <w:b/>
                <w:bCs/>
                <w:sz w:val="18"/>
                <w:szCs w:val="18"/>
              </w:rPr>
              <w:t>Overall Rating</w:t>
            </w:r>
          </w:p>
        </w:tc>
        <w:tc>
          <w:tcPr>
            <w:tcW w:w="1290"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290"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202"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16"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X</w:t>
            </w:r>
          </w:p>
        </w:tc>
        <w:tc>
          <w:tcPr>
            <w:tcW w:w="1353"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r>
      <w:tr w:rsidR="006E2E12" w:rsidRPr="006E2E12" w:rsidTr="002A29BE">
        <w:trPr>
          <w:trHeight w:val="340"/>
        </w:trPr>
        <w:tc>
          <w:tcPr>
            <w:tcW w:w="497" w:type="dxa"/>
            <w:vMerge/>
            <w:vAlign w:val="center"/>
          </w:tcPr>
          <w:p w:rsidR="006E2E12" w:rsidRPr="006E2E12" w:rsidRDefault="006E2E12" w:rsidP="006E2E12">
            <w:pPr>
              <w:spacing w:after="0"/>
              <w:rPr>
                <w:rFonts w:cs="Arial"/>
                <w:b/>
                <w:bCs/>
                <w:i/>
                <w:iCs/>
                <w:sz w:val="22"/>
                <w:szCs w:val="22"/>
              </w:rPr>
            </w:pPr>
          </w:p>
        </w:tc>
        <w:tc>
          <w:tcPr>
            <w:tcW w:w="497" w:type="dxa"/>
            <w:shd w:val="clear" w:color="auto" w:fill="auto"/>
            <w:noWrap/>
            <w:vAlign w:val="bottom"/>
          </w:tcPr>
          <w:p w:rsidR="006E2E12" w:rsidRPr="006E2E12" w:rsidRDefault="006E2E12" w:rsidP="006E2E12">
            <w:pPr>
              <w:spacing w:after="0"/>
              <w:rPr>
                <w:rFonts w:cs="Arial"/>
                <w:b/>
                <w:bCs/>
                <w:szCs w:val="20"/>
              </w:rPr>
            </w:pPr>
            <w:r w:rsidRPr="006E2E12">
              <w:rPr>
                <w:rFonts w:cs="Arial"/>
                <w:b/>
                <w:bCs/>
                <w:szCs w:val="20"/>
              </w:rPr>
              <w:t> </w:t>
            </w:r>
          </w:p>
        </w:tc>
        <w:tc>
          <w:tcPr>
            <w:tcW w:w="2095" w:type="dxa"/>
            <w:gridSpan w:val="4"/>
            <w:shd w:val="clear" w:color="auto" w:fill="auto"/>
            <w:vAlign w:val="bottom"/>
          </w:tcPr>
          <w:p w:rsidR="006E2E12" w:rsidRPr="006E2E12" w:rsidRDefault="006E2E12" w:rsidP="006E2E12">
            <w:pPr>
              <w:spacing w:after="0"/>
              <w:jc w:val="right"/>
              <w:rPr>
                <w:rFonts w:cs="Arial"/>
                <w:szCs w:val="20"/>
              </w:rPr>
            </w:pPr>
            <w:r w:rsidRPr="006E2E12">
              <w:rPr>
                <w:rFonts w:cs="Arial"/>
                <w:szCs w:val="20"/>
              </w:rPr>
              <w:t> </w:t>
            </w:r>
          </w:p>
        </w:tc>
        <w:tc>
          <w:tcPr>
            <w:tcW w:w="1290"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Insignificant</w:t>
            </w:r>
          </w:p>
        </w:tc>
        <w:tc>
          <w:tcPr>
            <w:tcW w:w="1290"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Minor</w:t>
            </w:r>
          </w:p>
        </w:tc>
        <w:tc>
          <w:tcPr>
            <w:tcW w:w="1202"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Moderate</w:t>
            </w:r>
          </w:p>
        </w:tc>
        <w:tc>
          <w:tcPr>
            <w:tcW w:w="1316"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Major</w:t>
            </w:r>
          </w:p>
        </w:tc>
        <w:tc>
          <w:tcPr>
            <w:tcW w:w="1353"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Catastrophic</w:t>
            </w:r>
          </w:p>
        </w:tc>
      </w:tr>
      <w:tr w:rsidR="006E2E12" w:rsidRPr="006E2E12" w:rsidTr="002A29BE">
        <w:trPr>
          <w:trHeight w:val="340"/>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restart"/>
            <w:shd w:val="clear" w:color="auto" w:fill="C0C0C0"/>
            <w:noWrap/>
            <w:textDirection w:val="btLr"/>
            <w:vAlign w:val="center"/>
          </w:tcPr>
          <w:p w:rsidR="006E2E12" w:rsidRPr="006E2E12" w:rsidRDefault="006E2E12" w:rsidP="00891AD3">
            <w:pPr>
              <w:spacing w:after="0"/>
              <w:jc w:val="center"/>
              <w:rPr>
                <w:rFonts w:cs="Arial"/>
                <w:b/>
                <w:bCs/>
                <w:color w:val="FFFFFF"/>
                <w:sz w:val="22"/>
                <w:szCs w:val="22"/>
              </w:rPr>
            </w:pPr>
            <w:r w:rsidRPr="00891AD3">
              <w:rPr>
                <w:rFonts w:cs="Arial"/>
                <w:b/>
                <w:bCs/>
                <w:color w:val="FFFFFF"/>
                <w:szCs w:val="22"/>
              </w:rPr>
              <w:t>Likelihood</w:t>
            </w:r>
          </w:p>
        </w:tc>
        <w:tc>
          <w:tcPr>
            <w:tcW w:w="2095" w:type="dxa"/>
            <w:gridSpan w:val="4"/>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Almost Certain</w:t>
            </w:r>
          </w:p>
        </w:tc>
        <w:tc>
          <w:tcPr>
            <w:tcW w:w="129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29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202"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16"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c>
          <w:tcPr>
            <w:tcW w:w="135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r>
      <w:tr w:rsidR="006E2E12" w:rsidRPr="006E2E12" w:rsidTr="002A29BE">
        <w:trPr>
          <w:trHeight w:val="340"/>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color w:val="FFFFFF"/>
                <w:sz w:val="22"/>
                <w:szCs w:val="22"/>
              </w:rPr>
            </w:pPr>
          </w:p>
        </w:tc>
        <w:tc>
          <w:tcPr>
            <w:tcW w:w="2095" w:type="dxa"/>
            <w:gridSpan w:val="4"/>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Likely</w:t>
            </w:r>
          </w:p>
        </w:tc>
        <w:tc>
          <w:tcPr>
            <w:tcW w:w="129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29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202"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16"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5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r>
      <w:tr w:rsidR="006E2E12" w:rsidRPr="006E2E12" w:rsidTr="002A29BE">
        <w:trPr>
          <w:trHeight w:val="340"/>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color w:val="FFFFFF"/>
                <w:sz w:val="22"/>
                <w:szCs w:val="22"/>
              </w:rPr>
            </w:pPr>
          </w:p>
        </w:tc>
        <w:tc>
          <w:tcPr>
            <w:tcW w:w="2095" w:type="dxa"/>
            <w:gridSpan w:val="4"/>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Possible</w:t>
            </w:r>
          </w:p>
        </w:tc>
        <w:tc>
          <w:tcPr>
            <w:tcW w:w="129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29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202"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16"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5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r>
      <w:tr w:rsidR="006E2E12" w:rsidRPr="006E2E12" w:rsidTr="002A29BE">
        <w:trPr>
          <w:trHeight w:val="340"/>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color w:val="FFFFFF"/>
                <w:sz w:val="22"/>
                <w:szCs w:val="22"/>
              </w:rPr>
            </w:pPr>
          </w:p>
        </w:tc>
        <w:tc>
          <w:tcPr>
            <w:tcW w:w="2095" w:type="dxa"/>
            <w:gridSpan w:val="4"/>
            <w:shd w:val="clear" w:color="auto" w:fill="CCFFFF"/>
            <w:vAlign w:val="center"/>
          </w:tcPr>
          <w:p w:rsidR="006E2E12" w:rsidRPr="007A57DB" w:rsidRDefault="006E2E12" w:rsidP="006E2E12">
            <w:pPr>
              <w:spacing w:after="0"/>
              <w:jc w:val="right"/>
              <w:rPr>
                <w:rFonts w:cs="Arial"/>
                <w:b/>
                <w:bCs/>
                <w:sz w:val="18"/>
                <w:szCs w:val="18"/>
              </w:rPr>
            </w:pPr>
            <w:r w:rsidRPr="007A57DB">
              <w:rPr>
                <w:rFonts w:cs="Arial"/>
                <w:b/>
                <w:bCs/>
                <w:sz w:val="18"/>
                <w:szCs w:val="18"/>
              </w:rPr>
              <w:t>Unlikely</w:t>
            </w:r>
          </w:p>
        </w:tc>
        <w:tc>
          <w:tcPr>
            <w:tcW w:w="129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29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202"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16" w:type="dxa"/>
            <w:gridSpan w:val="2"/>
            <w:shd w:val="clear" w:color="auto" w:fill="FFFF00"/>
            <w:vAlign w:val="center"/>
          </w:tcPr>
          <w:p w:rsidR="006E2E12" w:rsidRPr="007A57DB" w:rsidRDefault="006E2E12" w:rsidP="006E2E12">
            <w:pPr>
              <w:spacing w:after="0"/>
              <w:jc w:val="center"/>
              <w:rPr>
                <w:rFonts w:cs="Arial"/>
                <w:bCs/>
                <w:sz w:val="18"/>
                <w:szCs w:val="18"/>
              </w:rPr>
            </w:pPr>
            <w:r w:rsidRPr="007A57DB">
              <w:rPr>
                <w:rFonts w:cs="Arial"/>
                <w:bCs/>
                <w:sz w:val="18"/>
                <w:szCs w:val="18"/>
              </w:rPr>
              <w:t>Moderate</w:t>
            </w:r>
          </w:p>
        </w:tc>
        <w:tc>
          <w:tcPr>
            <w:tcW w:w="135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r>
      <w:tr w:rsidR="006E2E12" w:rsidRPr="006E2E12" w:rsidTr="002A29BE">
        <w:trPr>
          <w:trHeight w:val="340"/>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color w:val="FFFFFF"/>
                <w:sz w:val="22"/>
                <w:szCs w:val="22"/>
              </w:rPr>
            </w:pPr>
          </w:p>
        </w:tc>
        <w:tc>
          <w:tcPr>
            <w:tcW w:w="2095" w:type="dxa"/>
            <w:gridSpan w:val="4"/>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Rare</w:t>
            </w:r>
          </w:p>
        </w:tc>
        <w:tc>
          <w:tcPr>
            <w:tcW w:w="129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29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202"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16"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5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r>
      <w:tr w:rsidR="006E2E12" w:rsidRPr="006E2E12" w:rsidTr="002A29BE">
        <w:trPr>
          <w:trHeight w:val="390"/>
        </w:trPr>
        <w:tc>
          <w:tcPr>
            <w:tcW w:w="497"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TREAT</w:t>
            </w:r>
          </w:p>
        </w:tc>
        <w:tc>
          <w:tcPr>
            <w:tcW w:w="3230" w:type="dxa"/>
            <w:gridSpan w:val="6"/>
            <w:shd w:val="clear" w:color="auto" w:fill="C0C0C0"/>
            <w:vAlign w:val="center"/>
          </w:tcPr>
          <w:p w:rsidR="006E2E12" w:rsidRPr="006E2E12" w:rsidRDefault="006E2E12" w:rsidP="006E2E12">
            <w:pPr>
              <w:spacing w:after="0"/>
              <w:rPr>
                <w:rFonts w:cs="Arial"/>
                <w:b/>
                <w:bCs/>
                <w:color w:val="FFFFFF"/>
                <w:sz w:val="18"/>
                <w:szCs w:val="18"/>
              </w:rPr>
            </w:pPr>
            <w:r w:rsidRPr="006E2E12">
              <w:rPr>
                <w:rFonts w:cs="Arial"/>
                <w:b/>
                <w:bCs/>
                <w:color w:val="FFFFFF"/>
                <w:sz w:val="18"/>
                <w:szCs w:val="18"/>
              </w:rPr>
              <w:t>Responsible Agency/ Position</w:t>
            </w:r>
          </w:p>
        </w:tc>
        <w:tc>
          <w:tcPr>
            <w:tcW w:w="5813" w:type="dxa"/>
            <w:gridSpan w:val="9"/>
            <w:shd w:val="clear" w:color="auto" w:fill="auto"/>
            <w:vAlign w:val="center"/>
          </w:tcPr>
          <w:p w:rsidR="006E2E12" w:rsidRPr="006E2E12" w:rsidRDefault="00796F42" w:rsidP="006E2E12">
            <w:pPr>
              <w:spacing w:after="0"/>
              <w:rPr>
                <w:rFonts w:cs="Arial"/>
                <w:b/>
                <w:bCs/>
                <w:sz w:val="18"/>
                <w:szCs w:val="18"/>
              </w:rPr>
            </w:pPr>
            <w:r>
              <w:rPr>
                <w:rFonts w:cs="Arial"/>
                <w:b/>
                <w:bCs/>
                <w:sz w:val="18"/>
                <w:szCs w:val="18"/>
              </w:rPr>
              <w:t>ACT F&amp;R</w:t>
            </w:r>
          </w:p>
        </w:tc>
      </w:tr>
      <w:tr w:rsidR="006E2E12" w:rsidRPr="006E2E12" w:rsidTr="002A29BE">
        <w:trPr>
          <w:trHeight w:val="554"/>
        </w:trPr>
        <w:tc>
          <w:tcPr>
            <w:tcW w:w="497" w:type="dxa"/>
            <w:vMerge/>
            <w:vAlign w:val="center"/>
          </w:tcPr>
          <w:p w:rsidR="006E2E12" w:rsidRPr="006E2E12" w:rsidRDefault="006E2E12" w:rsidP="006E2E12">
            <w:pPr>
              <w:spacing w:after="0"/>
              <w:rPr>
                <w:rFonts w:cs="Arial"/>
                <w:b/>
                <w:bCs/>
                <w:i/>
                <w:iCs/>
                <w:sz w:val="22"/>
                <w:szCs w:val="22"/>
              </w:rPr>
            </w:pPr>
          </w:p>
        </w:tc>
        <w:tc>
          <w:tcPr>
            <w:tcW w:w="2208" w:type="dxa"/>
            <w:gridSpan w:val="4"/>
            <w:shd w:val="clear" w:color="auto" w:fill="C0C0C0"/>
            <w:vAlign w:val="center"/>
          </w:tcPr>
          <w:p w:rsidR="006E2E12" w:rsidRPr="006E2E12" w:rsidRDefault="006E2E12" w:rsidP="006E2E12">
            <w:pPr>
              <w:spacing w:after="0"/>
              <w:rPr>
                <w:rFonts w:cs="Arial"/>
                <w:b/>
                <w:bCs/>
                <w:color w:val="FFFFFF"/>
                <w:sz w:val="18"/>
                <w:szCs w:val="18"/>
              </w:rPr>
            </w:pPr>
            <w:r w:rsidRPr="006E2E12">
              <w:rPr>
                <w:rFonts w:cs="Arial"/>
                <w:b/>
                <w:bCs/>
                <w:color w:val="FFFFFF"/>
                <w:sz w:val="18"/>
                <w:szCs w:val="18"/>
              </w:rPr>
              <w:t>Support Agencies; Functional Authority</w:t>
            </w:r>
          </w:p>
        </w:tc>
        <w:tc>
          <w:tcPr>
            <w:tcW w:w="6835" w:type="dxa"/>
            <w:gridSpan w:val="11"/>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All emergency services and agencies undertaking a role within a functional area as detailed in the Emergency Plan</w:t>
            </w:r>
            <w:r w:rsidR="00C76502">
              <w:rPr>
                <w:rFonts w:cs="Arial"/>
                <w:sz w:val="18"/>
                <w:szCs w:val="18"/>
              </w:rPr>
              <w:t>.</w:t>
            </w:r>
          </w:p>
        </w:tc>
      </w:tr>
      <w:tr w:rsidR="006E2E12" w:rsidRPr="006E2E12" w:rsidTr="002A29BE">
        <w:trPr>
          <w:trHeight w:val="453"/>
        </w:trPr>
        <w:tc>
          <w:tcPr>
            <w:tcW w:w="497" w:type="dxa"/>
            <w:vMerge/>
            <w:vAlign w:val="center"/>
          </w:tcPr>
          <w:p w:rsidR="006E2E12" w:rsidRPr="006E2E12" w:rsidRDefault="006E2E12" w:rsidP="006E2E12">
            <w:pPr>
              <w:spacing w:after="0"/>
              <w:rPr>
                <w:rFonts w:cs="Arial"/>
                <w:b/>
                <w:bCs/>
                <w:i/>
                <w:iCs/>
                <w:sz w:val="22"/>
                <w:szCs w:val="22"/>
              </w:rPr>
            </w:pPr>
          </w:p>
        </w:tc>
        <w:tc>
          <w:tcPr>
            <w:tcW w:w="948" w:type="dxa"/>
            <w:gridSpan w:val="3"/>
            <w:vMerge w:val="restart"/>
            <w:shd w:val="clear" w:color="auto" w:fill="C0C0C0"/>
            <w:textDirection w:val="btLr"/>
            <w:vAlign w:val="center"/>
          </w:tcPr>
          <w:p w:rsidR="006E2E12" w:rsidRPr="006E2E12" w:rsidRDefault="006E2E12" w:rsidP="00973A0C">
            <w:pPr>
              <w:spacing w:after="0"/>
              <w:ind w:left="113" w:right="113"/>
              <w:rPr>
                <w:rFonts w:cs="Arial"/>
                <w:b/>
                <w:bCs/>
                <w:color w:val="FFFFFF"/>
                <w:sz w:val="18"/>
                <w:szCs w:val="18"/>
              </w:rPr>
            </w:pPr>
            <w:r w:rsidRPr="006E2E12">
              <w:rPr>
                <w:rFonts w:cs="Arial"/>
                <w:b/>
                <w:bCs/>
                <w:color w:val="FFFFFF"/>
                <w:sz w:val="18"/>
                <w:szCs w:val="18"/>
              </w:rPr>
              <w:t>Existing Controls/ Mitigation strategies</w:t>
            </w: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Prevention</w:t>
            </w:r>
          </w:p>
        </w:tc>
        <w:tc>
          <w:tcPr>
            <w:tcW w:w="6835" w:type="dxa"/>
            <w:gridSpan w:val="11"/>
            <w:shd w:val="clear" w:color="auto" w:fill="auto"/>
            <w:vAlign w:val="center"/>
          </w:tcPr>
          <w:p w:rsidR="006E2E12" w:rsidRPr="006E2E12" w:rsidRDefault="006E2E12" w:rsidP="006E2E12">
            <w:pPr>
              <w:spacing w:after="0"/>
              <w:rPr>
                <w:rFonts w:cs="Arial"/>
                <w:sz w:val="18"/>
                <w:szCs w:val="18"/>
              </w:rPr>
            </w:pPr>
            <w:smartTag w:uri="urn:schemas-microsoft-com:office:smarttags" w:element="place">
              <w:smartTag w:uri="urn:schemas-microsoft-com:office:smarttags" w:element="PlaceName">
                <w:r w:rsidRPr="006E2E12">
                  <w:rPr>
                    <w:rFonts w:cs="Arial"/>
                    <w:sz w:val="18"/>
                    <w:szCs w:val="18"/>
                  </w:rPr>
                  <w:t>Australian</w:t>
                </w:r>
              </w:smartTag>
              <w:r w:rsidRPr="006E2E12">
                <w:rPr>
                  <w:rFonts w:cs="Arial"/>
                  <w:sz w:val="18"/>
                  <w:szCs w:val="18"/>
                </w:rPr>
                <w:t xml:space="preserve"> </w:t>
              </w:r>
              <w:smartTag w:uri="urn:schemas-microsoft-com:office:smarttags" w:element="PlaceType">
                <w:r w:rsidRPr="006E2E12">
                  <w:rPr>
                    <w:rFonts w:cs="Arial"/>
                    <w:sz w:val="18"/>
                    <w:szCs w:val="18"/>
                  </w:rPr>
                  <w:t>Building</w:t>
                </w:r>
              </w:smartTag>
            </w:smartTag>
            <w:r w:rsidRPr="006E2E12">
              <w:rPr>
                <w:rFonts w:cs="Arial"/>
                <w:sz w:val="18"/>
                <w:szCs w:val="18"/>
              </w:rPr>
              <w:t xml:space="preserve"> codes</w:t>
            </w:r>
            <w:r w:rsidR="00C5255B" w:rsidRPr="006E2E12">
              <w:rPr>
                <w:rFonts w:cs="Arial"/>
                <w:sz w:val="18"/>
                <w:szCs w:val="18"/>
              </w:rPr>
              <w:t>; Territory</w:t>
            </w:r>
            <w:r w:rsidRPr="006E2E12">
              <w:rPr>
                <w:rFonts w:cs="Arial"/>
                <w:sz w:val="18"/>
                <w:szCs w:val="18"/>
              </w:rPr>
              <w:t xml:space="preserve"> Plan; Building &amp; Engineering certification.</w:t>
            </w:r>
          </w:p>
        </w:tc>
      </w:tr>
      <w:tr w:rsidR="006E2E12" w:rsidRPr="006E2E12" w:rsidTr="002A29BE">
        <w:trPr>
          <w:trHeight w:val="453"/>
        </w:trPr>
        <w:tc>
          <w:tcPr>
            <w:tcW w:w="497" w:type="dxa"/>
            <w:vMerge/>
            <w:vAlign w:val="center"/>
          </w:tcPr>
          <w:p w:rsidR="006E2E12" w:rsidRPr="006E2E12" w:rsidRDefault="006E2E12" w:rsidP="006E2E12">
            <w:pPr>
              <w:spacing w:after="0"/>
              <w:rPr>
                <w:rFonts w:cs="Arial"/>
                <w:b/>
                <w:bCs/>
                <w:i/>
                <w:iCs/>
                <w:sz w:val="22"/>
                <w:szCs w:val="22"/>
              </w:rPr>
            </w:pPr>
          </w:p>
        </w:tc>
        <w:tc>
          <w:tcPr>
            <w:tcW w:w="948" w:type="dxa"/>
            <w:gridSpan w:val="3"/>
            <w:vMerge/>
            <w:vAlign w:val="center"/>
          </w:tcPr>
          <w:p w:rsidR="006E2E12" w:rsidRPr="006E2E12" w:rsidRDefault="006E2E12" w:rsidP="006E2E12">
            <w:pPr>
              <w:spacing w:after="0"/>
              <w:rPr>
                <w:rFonts w:cs="Arial"/>
                <w:b/>
                <w:bCs/>
                <w:color w:val="FFFFFF"/>
                <w:sz w:val="18"/>
                <w:szCs w:val="18"/>
              </w:rPr>
            </w:pP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Preparation</w:t>
            </w:r>
          </w:p>
        </w:tc>
        <w:tc>
          <w:tcPr>
            <w:tcW w:w="6835" w:type="dxa"/>
            <w:gridSpan w:val="11"/>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 xml:space="preserve">ACT Emergency Plan; USAR; DVI Plan; </w:t>
            </w:r>
            <w:r w:rsidR="00B66773" w:rsidRPr="00C51AAB">
              <w:rPr>
                <w:rFonts w:cs="Arial"/>
                <w:sz w:val="18"/>
                <w:szCs w:val="18"/>
              </w:rPr>
              <w:t xml:space="preserve">Mass Casualty </w:t>
            </w:r>
            <w:r w:rsidR="00B66773">
              <w:rPr>
                <w:rFonts w:cs="Arial"/>
                <w:sz w:val="18"/>
                <w:szCs w:val="18"/>
              </w:rPr>
              <w:t xml:space="preserve">Incident </w:t>
            </w:r>
            <w:r w:rsidR="00B66773" w:rsidRPr="00C51AAB">
              <w:rPr>
                <w:rFonts w:cs="Arial"/>
                <w:sz w:val="18"/>
                <w:szCs w:val="18"/>
              </w:rPr>
              <w:t>Plan</w:t>
            </w:r>
            <w:r w:rsidRPr="006E2E12">
              <w:rPr>
                <w:rFonts w:cs="Arial"/>
                <w:sz w:val="18"/>
                <w:szCs w:val="18"/>
              </w:rPr>
              <w:t xml:space="preserve">; </w:t>
            </w:r>
            <w:r w:rsidR="00ED6D20" w:rsidRPr="00C51AAB">
              <w:rPr>
                <w:rFonts w:cs="Arial"/>
                <w:sz w:val="18"/>
                <w:szCs w:val="16"/>
              </w:rPr>
              <w:t>Health Emergency Plan</w:t>
            </w:r>
            <w:r w:rsidR="00ED6D20">
              <w:rPr>
                <w:rFonts w:cs="Arial"/>
                <w:sz w:val="18"/>
                <w:szCs w:val="16"/>
              </w:rPr>
              <w:t xml:space="preserve"> (HEP)</w:t>
            </w:r>
            <w:r w:rsidRPr="006E2E12">
              <w:rPr>
                <w:rFonts w:cs="Arial"/>
                <w:sz w:val="18"/>
                <w:szCs w:val="18"/>
              </w:rPr>
              <w:t>.</w:t>
            </w:r>
          </w:p>
        </w:tc>
      </w:tr>
      <w:tr w:rsidR="006E2E12" w:rsidRPr="006E2E12" w:rsidTr="002A29BE">
        <w:trPr>
          <w:trHeight w:val="453"/>
        </w:trPr>
        <w:tc>
          <w:tcPr>
            <w:tcW w:w="497" w:type="dxa"/>
            <w:vMerge/>
            <w:vAlign w:val="center"/>
          </w:tcPr>
          <w:p w:rsidR="006E2E12" w:rsidRPr="006E2E12" w:rsidRDefault="006E2E12" w:rsidP="006E2E12">
            <w:pPr>
              <w:spacing w:after="0"/>
              <w:rPr>
                <w:rFonts w:cs="Arial"/>
                <w:b/>
                <w:bCs/>
                <w:i/>
                <w:iCs/>
                <w:sz w:val="22"/>
                <w:szCs w:val="22"/>
              </w:rPr>
            </w:pPr>
          </w:p>
        </w:tc>
        <w:tc>
          <w:tcPr>
            <w:tcW w:w="948" w:type="dxa"/>
            <w:gridSpan w:val="3"/>
            <w:vMerge/>
            <w:vAlign w:val="center"/>
          </w:tcPr>
          <w:p w:rsidR="006E2E12" w:rsidRPr="006E2E12" w:rsidRDefault="006E2E12" w:rsidP="006E2E12">
            <w:pPr>
              <w:spacing w:after="0"/>
              <w:rPr>
                <w:rFonts w:cs="Arial"/>
                <w:b/>
                <w:bCs/>
                <w:color w:val="FFFFFF"/>
                <w:sz w:val="18"/>
                <w:szCs w:val="18"/>
              </w:rPr>
            </w:pP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Response</w:t>
            </w:r>
          </w:p>
        </w:tc>
        <w:tc>
          <w:tcPr>
            <w:tcW w:w="6835" w:type="dxa"/>
            <w:gridSpan w:val="11"/>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 xml:space="preserve">ACT Emergency Plan; USAR; DVI Plan; </w:t>
            </w:r>
            <w:r w:rsidR="00B66773" w:rsidRPr="00C51AAB">
              <w:rPr>
                <w:rFonts w:cs="Arial"/>
                <w:sz w:val="18"/>
                <w:szCs w:val="18"/>
              </w:rPr>
              <w:t xml:space="preserve">Mass Casualty </w:t>
            </w:r>
            <w:r w:rsidR="00B66773">
              <w:rPr>
                <w:rFonts w:cs="Arial"/>
                <w:sz w:val="18"/>
                <w:szCs w:val="18"/>
              </w:rPr>
              <w:t xml:space="preserve">Incident </w:t>
            </w:r>
            <w:r w:rsidR="00B66773" w:rsidRPr="00C51AAB">
              <w:rPr>
                <w:rFonts w:cs="Arial"/>
                <w:sz w:val="18"/>
                <w:szCs w:val="18"/>
              </w:rPr>
              <w:t>Plan</w:t>
            </w:r>
            <w:r w:rsidRPr="006E2E12">
              <w:rPr>
                <w:rFonts w:cs="Arial"/>
                <w:sz w:val="18"/>
                <w:szCs w:val="18"/>
              </w:rPr>
              <w:t xml:space="preserve">; </w:t>
            </w:r>
            <w:r w:rsidR="00ED6D20" w:rsidRPr="00C51AAB">
              <w:rPr>
                <w:rFonts w:cs="Arial"/>
                <w:sz w:val="18"/>
                <w:szCs w:val="16"/>
              </w:rPr>
              <w:t>Health Emergency Plan</w:t>
            </w:r>
            <w:r w:rsidR="00ED6D20">
              <w:rPr>
                <w:rFonts w:cs="Arial"/>
                <w:sz w:val="18"/>
                <w:szCs w:val="16"/>
              </w:rPr>
              <w:t xml:space="preserve"> (HEP)</w:t>
            </w:r>
            <w:r w:rsidRPr="006E2E12">
              <w:rPr>
                <w:rFonts w:cs="Arial"/>
                <w:sz w:val="18"/>
                <w:szCs w:val="18"/>
              </w:rPr>
              <w:t>.</w:t>
            </w:r>
          </w:p>
        </w:tc>
      </w:tr>
      <w:tr w:rsidR="006E2E12" w:rsidRPr="006E2E12" w:rsidTr="002A29BE">
        <w:trPr>
          <w:trHeight w:val="453"/>
        </w:trPr>
        <w:tc>
          <w:tcPr>
            <w:tcW w:w="497" w:type="dxa"/>
            <w:vMerge/>
            <w:vAlign w:val="center"/>
          </w:tcPr>
          <w:p w:rsidR="006E2E12" w:rsidRPr="006E2E12" w:rsidRDefault="006E2E12" w:rsidP="006E2E12">
            <w:pPr>
              <w:spacing w:after="0"/>
              <w:rPr>
                <w:rFonts w:cs="Arial"/>
                <w:b/>
                <w:bCs/>
                <w:i/>
                <w:iCs/>
                <w:sz w:val="22"/>
                <w:szCs w:val="22"/>
              </w:rPr>
            </w:pPr>
          </w:p>
        </w:tc>
        <w:tc>
          <w:tcPr>
            <w:tcW w:w="948" w:type="dxa"/>
            <w:gridSpan w:val="3"/>
            <w:vMerge/>
            <w:vAlign w:val="center"/>
          </w:tcPr>
          <w:p w:rsidR="006E2E12" w:rsidRPr="006E2E12" w:rsidRDefault="006E2E12" w:rsidP="006E2E12">
            <w:pPr>
              <w:spacing w:after="0"/>
              <w:rPr>
                <w:rFonts w:cs="Arial"/>
                <w:b/>
                <w:bCs/>
                <w:color w:val="FFFFFF"/>
                <w:sz w:val="18"/>
                <w:szCs w:val="18"/>
              </w:rPr>
            </w:pP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Recovery</w:t>
            </w:r>
          </w:p>
        </w:tc>
        <w:tc>
          <w:tcPr>
            <w:tcW w:w="6835" w:type="dxa"/>
            <w:gridSpan w:val="11"/>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Community Recovery Plan; DVI Plan.</w:t>
            </w:r>
          </w:p>
        </w:tc>
      </w:tr>
      <w:tr w:rsidR="006E2E12" w:rsidRPr="006E2E12" w:rsidTr="002A29BE">
        <w:trPr>
          <w:trHeight w:val="529"/>
        </w:trPr>
        <w:tc>
          <w:tcPr>
            <w:tcW w:w="497"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REVIEW</w:t>
            </w:r>
          </w:p>
        </w:tc>
        <w:tc>
          <w:tcPr>
            <w:tcW w:w="2592" w:type="dxa"/>
            <w:gridSpan w:val="5"/>
            <w:shd w:val="clear" w:color="auto" w:fill="C0C0C0"/>
            <w:vAlign w:val="center"/>
          </w:tcPr>
          <w:p w:rsidR="006E2E12" w:rsidRPr="007A57DB" w:rsidRDefault="006E2E12" w:rsidP="00FA2F9D">
            <w:pPr>
              <w:spacing w:after="0"/>
              <w:jc w:val="center"/>
              <w:rPr>
                <w:rFonts w:cs="Arial"/>
                <w:b/>
                <w:bCs/>
                <w:color w:val="FFFFFF"/>
                <w:sz w:val="18"/>
                <w:szCs w:val="18"/>
              </w:rPr>
            </w:pPr>
            <w:r w:rsidRPr="007A57DB">
              <w:rPr>
                <w:rFonts w:cs="Arial"/>
                <w:b/>
                <w:bCs/>
                <w:color w:val="FFFFFF"/>
                <w:sz w:val="18"/>
                <w:szCs w:val="18"/>
              </w:rPr>
              <w:t>Date of Assessment</w:t>
            </w:r>
          </w:p>
        </w:tc>
        <w:tc>
          <w:tcPr>
            <w:tcW w:w="1838" w:type="dxa"/>
            <w:gridSpan w:val="3"/>
            <w:shd w:val="clear" w:color="auto" w:fill="auto"/>
            <w:vAlign w:val="center"/>
          </w:tcPr>
          <w:p w:rsidR="006E2E12" w:rsidRPr="007A57DB" w:rsidRDefault="006E2E12" w:rsidP="00FA2F9D">
            <w:pPr>
              <w:spacing w:after="0"/>
              <w:jc w:val="center"/>
              <w:rPr>
                <w:rFonts w:cs="Arial"/>
                <w:sz w:val="18"/>
                <w:szCs w:val="18"/>
              </w:rPr>
            </w:pPr>
          </w:p>
        </w:tc>
        <w:tc>
          <w:tcPr>
            <w:tcW w:w="1175" w:type="dxa"/>
            <w:gridSpan w:val="2"/>
            <w:shd w:val="clear" w:color="auto" w:fill="C0C0C0"/>
            <w:vAlign w:val="center"/>
          </w:tcPr>
          <w:p w:rsidR="006E2E12" w:rsidRPr="007A57DB" w:rsidRDefault="006E2E12" w:rsidP="00925011">
            <w:pPr>
              <w:spacing w:before="60" w:after="40"/>
              <w:jc w:val="center"/>
              <w:rPr>
                <w:rFonts w:cs="Arial"/>
                <w:b/>
                <w:bCs/>
                <w:color w:val="FFFFFF"/>
                <w:sz w:val="18"/>
                <w:szCs w:val="18"/>
              </w:rPr>
            </w:pPr>
            <w:r w:rsidRPr="007A57DB">
              <w:rPr>
                <w:rFonts w:cs="Arial"/>
                <w:b/>
                <w:bCs/>
                <w:color w:val="FFFFFF"/>
                <w:sz w:val="18"/>
                <w:szCs w:val="18"/>
              </w:rPr>
              <w:t>Conducted by:</w:t>
            </w:r>
          </w:p>
        </w:tc>
        <w:tc>
          <w:tcPr>
            <w:tcW w:w="3438" w:type="dxa"/>
            <w:gridSpan w:val="5"/>
            <w:shd w:val="clear" w:color="auto" w:fill="auto"/>
            <w:vAlign w:val="center"/>
          </w:tcPr>
          <w:p w:rsidR="006E2E12" w:rsidRPr="007A57DB" w:rsidRDefault="006E2E12" w:rsidP="00FA2F9D">
            <w:pPr>
              <w:spacing w:after="0"/>
              <w:jc w:val="center"/>
              <w:rPr>
                <w:rFonts w:cs="Arial"/>
                <w:sz w:val="18"/>
                <w:szCs w:val="18"/>
              </w:rPr>
            </w:pPr>
          </w:p>
        </w:tc>
      </w:tr>
      <w:tr w:rsidR="006E2E12" w:rsidRPr="006E2E12" w:rsidTr="002A29BE">
        <w:trPr>
          <w:trHeight w:val="504"/>
        </w:trPr>
        <w:tc>
          <w:tcPr>
            <w:tcW w:w="497" w:type="dxa"/>
            <w:vMerge/>
            <w:vAlign w:val="center"/>
          </w:tcPr>
          <w:p w:rsidR="006E2E12" w:rsidRPr="006E2E12" w:rsidRDefault="006E2E12" w:rsidP="006E2E12">
            <w:pPr>
              <w:spacing w:after="0"/>
              <w:rPr>
                <w:rFonts w:cs="Arial"/>
                <w:b/>
                <w:bCs/>
                <w:i/>
                <w:iCs/>
                <w:sz w:val="22"/>
                <w:szCs w:val="22"/>
              </w:rPr>
            </w:pPr>
          </w:p>
        </w:tc>
        <w:tc>
          <w:tcPr>
            <w:tcW w:w="2592" w:type="dxa"/>
            <w:gridSpan w:val="5"/>
            <w:shd w:val="clear" w:color="auto" w:fill="C0C0C0"/>
            <w:vAlign w:val="center"/>
          </w:tcPr>
          <w:p w:rsidR="006E2E12" w:rsidRPr="007A57DB" w:rsidRDefault="006E2E12" w:rsidP="00FA2F9D">
            <w:pPr>
              <w:spacing w:after="0"/>
              <w:jc w:val="center"/>
              <w:rPr>
                <w:rFonts w:cs="Arial"/>
                <w:b/>
                <w:bCs/>
                <w:color w:val="FFFFFF"/>
                <w:sz w:val="18"/>
                <w:szCs w:val="18"/>
              </w:rPr>
            </w:pPr>
            <w:r w:rsidRPr="007A57DB">
              <w:rPr>
                <w:rFonts w:cs="Arial"/>
                <w:b/>
                <w:bCs/>
                <w:color w:val="FFFFFF"/>
                <w:sz w:val="18"/>
                <w:szCs w:val="18"/>
              </w:rPr>
              <w:t>Approved by</w:t>
            </w:r>
          </w:p>
        </w:tc>
        <w:tc>
          <w:tcPr>
            <w:tcW w:w="1838" w:type="dxa"/>
            <w:gridSpan w:val="3"/>
            <w:shd w:val="clear" w:color="auto" w:fill="auto"/>
            <w:vAlign w:val="center"/>
          </w:tcPr>
          <w:p w:rsidR="006E2E12" w:rsidRPr="007A57DB" w:rsidRDefault="006E2E12" w:rsidP="00FA2F9D">
            <w:pPr>
              <w:spacing w:after="0"/>
              <w:jc w:val="center"/>
              <w:rPr>
                <w:rFonts w:cs="Arial"/>
                <w:sz w:val="18"/>
                <w:szCs w:val="18"/>
              </w:rPr>
            </w:pPr>
          </w:p>
        </w:tc>
        <w:tc>
          <w:tcPr>
            <w:tcW w:w="1175" w:type="dxa"/>
            <w:gridSpan w:val="2"/>
            <w:shd w:val="clear" w:color="auto" w:fill="C0C0C0"/>
            <w:vAlign w:val="center"/>
          </w:tcPr>
          <w:p w:rsidR="006E2E12" w:rsidRPr="007A57DB" w:rsidRDefault="006E2E12" w:rsidP="00925011">
            <w:pPr>
              <w:spacing w:before="60" w:after="40"/>
              <w:jc w:val="center"/>
              <w:rPr>
                <w:rFonts w:cs="Arial"/>
                <w:b/>
                <w:bCs/>
                <w:color w:val="FFFFFF"/>
                <w:sz w:val="18"/>
                <w:szCs w:val="18"/>
              </w:rPr>
            </w:pPr>
            <w:r w:rsidRPr="007A57DB">
              <w:rPr>
                <w:rFonts w:cs="Arial"/>
                <w:b/>
                <w:bCs/>
                <w:color w:val="FFFFFF"/>
                <w:sz w:val="18"/>
                <w:szCs w:val="18"/>
              </w:rPr>
              <w:t>Review Date</w:t>
            </w:r>
          </w:p>
        </w:tc>
        <w:tc>
          <w:tcPr>
            <w:tcW w:w="3438" w:type="dxa"/>
            <w:gridSpan w:val="5"/>
            <w:shd w:val="clear" w:color="auto" w:fill="auto"/>
            <w:vAlign w:val="center"/>
          </w:tcPr>
          <w:p w:rsidR="006E2E12" w:rsidRPr="007A57DB" w:rsidRDefault="006E2E12" w:rsidP="00FA2F9D">
            <w:pPr>
              <w:spacing w:after="0"/>
              <w:jc w:val="center"/>
              <w:rPr>
                <w:rFonts w:cs="Arial"/>
                <w:sz w:val="18"/>
                <w:szCs w:val="18"/>
              </w:rPr>
            </w:pPr>
          </w:p>
        </w:tc>
      </w:tr>
    </w:tbl>
    <w:p w:rsidR="00891AD3" w:rsidRDefault="00891AD3" w:rsidP="00121202">
      <w:pPr>
        <w:tabs>
          <w:tab w:val="left" w:pos="2760"/>
        </w:tabs>
        <w:spacing w:after="0"/>
        <w:rPr>
          <w:lang w:val="en-US"/>
        </w:rPr>
      </w:pPr>
    </w:p>
    <w:p w:rsidR="00891AD3" w:rsidRDefault="00891AD3" w:rsidP="00121202">
      <w:pPr>
        <w:tabs>
          <w:tab w:val="left" w:pos="2760"/>
        </w:tabs>
        <w:spacing w:after="0"/>
        <w:rPr>
          <w:lang w:val="en-US"/>
        </w:rPr>
      </w:pPr>
    </w:p>
    <w:p w:rsidR="006E2E12" w:rsidRDefault="00891AD3" w:rsidP="00121202">
      <w:pPr>
        <w:tabs>
          <w:tab w:val="left" w:pos="2760"/>
        </w:tabs>
        <w:spacing w:after="0"/>
        <w:rPr>
          <w:lang w:val="en-US"/>
        </w:rPr>
      </w:pPr>
      <w:r>
        <w:rPr>
          <w:lang w:val="en-US"/>
        </w:rPr>
        <w:br w:type="page"/>
      </w:r>
    </w:p>
    <w:tbl>
      <w:tblPr>
        <w:tblW w:w="9540" w:type="dxa"/>
        <w:tblInd w:w="-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497"/>
        <w:gridCol w:w="496"/>
        <w:gridCol w:w="248"/>
        <w:gridCol w:w="1260"/>
        <w:gridCol w:w="305"/>
        <w:gridCol w:w="638"/>
        <w:gridCol w:w="628"/>
        <w:gridCol w:w="55"/>
        <w:gridCol w:w="615"/>
        <w:gridCol w:w="718"/>
        <w:gridCol w:w="586"/>
        <w:gridCol w:w="746"/>
        <w:gridCol w:w="1167"/>
        <w:gridCol w:w="192"/>
        <w:gridCol w:w="625"/>
        <w:gridCol w:w="764"/>
      </w:tblGrid>
      <w:tr w:rsidR="006E2E12" w:rsidRPr="006E2E12" w:rsidTr="002A29BE">
        <w:trPr>
          <w:trHeight w:val="416"/>
        </w:trPr>
        <w:tc>
          <w:tcPr>
            <w:tcW w:w="992" w:type="dxa"/>
            <w:gridSpan w:val="2"/>
            <w:shd w:val="clear" w:color="auto" w:fill="C0C0C0"/>
            <w:vAlign w:val="center"/>
          </w:tcPr>
          <w:p w:rsidR="006E2E12" w:rsidRPr="006E2E12" w:rsidRDefault="006E2E12" w:rsidP="006E2E12">
            <w:pPr>
              <w:spacing w:after="0"/>
              <w:jc w:val="center"/>
              <w:rPr>
                <w:rFonts w:cs="Arial"/>
                <w:b/>
                <w:bCs/>
                <w:color w:val="FFFFFF"/>
                <w:sz w:val="16"/>
                <w:szCs w:val="16"/>
              </w:rPr>
            </w:pPr>
            <w:r w:rsidRPr="006E2E12">
              <w:rPr>
                <w:rFonts w:cs="Arial"/>
                <w:b/>
                <w:bCs/>
                <w:color w:val="FFFFFF"/>
                <w:sz w:val="16"/>
                <w:szCs w:val="16"/>
              </w:rPr>
              <w:lastRenderedPageBreak/>
              <w:t>Hazard Category</w:t>
            </w:r>
          </w:p>
        </w:tc>
        <w:tc>
          <w:tcPr>
            <w:tcW w:w="1885" w:type="dxa"/>
            <w:gridSpan w:val="3"/>
            <w:shd w:val="clear" w:color="auto" w:fill="auto"/>
            <w:vAlign w:val="bottom"/>
          </w:tcPr>
          <w:p w:rsidR="006E2E12" w:rsidRPr="00891AD3" w:rsidRDefault="006E2E12" w:rsidP="006E2E12">
            <w:pPr>
              <w:spacing w:after="0"/>
              <w:jc w:val="center"/>
              <w:rPr>
                <w:rFonts w:cs="Arial"/>
                <w:b/>
                <w:szCs w:val="20"/>
              </w:rPr>
            </w:pPr>
            <w:r w:rsidRPr="00891AD3">
              <w:rPr>
                <w:rFonts w:cs="Arial"/>
                <w:b/>
                <w:szCs w:val="20"/>
              </w:rPr>
              <w:t>Energy and Infrastructure</w:t>
            </w:r>
          </w:p>
        </w:tc>
        <w:tc>
          <w:tcPr>
            <w:tcW w:w="1277" w:type="dxa"/>
            <w:gridSpan w:val="2"/>
            <w:shd w:val="clear" w:color="auto" w:fill="C0C0C0"/>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Hazard Name</w:t>
            </w:r>
          </w:p>
        </w:tc>
        <w:tc>
          <w:tcPr>
            <w:tcW w:w="3887" w:type="dxa"/>
            <w:gridSpan w:val="6"/>
            <w:shd w:val="clear" w:color="auto" w:fill="auto"/>
            <w:noWrap/>
            <w:vAlign w:val="bottom"/>
          </w:tcPr>
          <w:p w:rsidR="006E2E12" w:rsidRPr="00891AD3" w:rsidRDefault="00891AD3" w:rsidP="006E2E12">
            <w:pPr>
              <w:spacing w:after="0"/>
              <w:jc w:val="center"/>
              <w:rPr>
                <w:rFonts w:cs="Arial"/>
                <w:b/>
                <w:szCs w:val="20"/>
              </w:rPr>
            </w:pPr>
            <w:r>
              <w:rPr>
                <w:rFonts w:cs="Arial"/>
                <w:b/>
                <w:szCs w:val="20"/>
              </w:rPr>
              <w:t>Infrastructure Failure -</w:t>
            </w:r>
            <w:r w:rsidR="006E2E12" w:rsidRPr="00891AD3">
              <w:rPr>
                <w:rFonts w:cs="Arial"/>
                <w:b/>
                <w:szCs w:val="20"/>
              </w:rPr>
              <w:t xml:space="preserve"> Dam Flood</w:t>
            </w:r>
          </w:p>
        </w:tc>
        <w:tc>
          <w:tcPr>
            <w:tcW w:w="717" w:type="dxa"/>
            <w:gridSpan w:val="2"/>
            <w:shd w:val="clear" w:color="auto" w:fill="C0C0C0"/>
            <w:vAlign w:val="center"/>
          </w:tcPr>
          <w:p w:rsidR="006E2E12" w:rsidRPr="006E2E12" w:rsidRDefault="006B1D1B" w:rsidP="006E2E12">
            <w:pPr>
              <w:spacing w:after="0"/>
              <w:jc w:val="center"/>
              <w:rPr>
                <w:rFonts w:cs="Arial"/>
                <w:b/>
                <w:bCs/>
                <w:color w:val="FFFFFF"/>
                <w:sz w:val="18"/>
                <w:szCs w:val="18"/>
              </w:rPr>
            </w:pPr>
            <w:r w:rsidRPr="006E2E12">
              <w:rPr>
                <w:rFonts w:cs="Arial"/>
                <w:b/>
                <w:bCs/>
                <w:color w:val="FFFFFF"/>
                <w:sz w:val="18"/>
                <w:szCs w:val="18"/>
              </w:rPr>
              <w:t>Hazard</w:t>
            </w:r>
            <w:r w:rsidR="006E2E12" w:rsidRPr="006E2E12">
              <w:rPr>
                <w:rFonts w:cs="Arial"/>
                <w:b/>
                <w:bCs/>
                <w:color w:val="FFFFFF"/>
                <w:sz w:val="18"/>
                <w:szCs w:val="18"/>
              </w:rPr>
              <w:t xml:space="preserve"> ID</w:t>
            </w:r>
          </w:p>
        </w:tc>
        <w:tc>
          <w:tcPr>
            <w:tcW w:w="782" w:type="dxa"/>
            <w:shd w:val="clear" w:color="auto" w:fill="auto"/>
            <w:vAlign w:val="bottom"/>
          </w:tcPr>
          <w:p w:rsidR="006E2E12" w:rsidRPr="006E2E12" w:rsidRDefault="006E2E12" w:rsidP="006E2E12">
            <w:pPr>
              <w:spacing w:after="0"/>
              <w:rPr>
                <w:rFonts w:cs="Arial"/>
                <w:b/>
                <w:bCs/>
                <w:szCs w:val="20"/>
              </w:rPr>
            </w:pPr>
            <w:r w:rsidRPr="006E2E12">
              <w:rPr>
                <w:rFonts w:cs="Arial"/>
                <w:b/>
                <w:bCs/>
                <w:szCs w:val="20"/>
              </w:rPr>
              <w:t>RA7</w:t>
            </w:r>
          </w:p>
        </w:tc>
      </w:tr>
      <w:tr w:rsidR="006E2E12" w:rsidRPr="006E2E12" w:rsidTr="002A29BE">
        <w:trPr>
          <w:cantSplit/>
          <w:trHeight w:val="1134"/>
        </w:trPr>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ANALYSE</w:t>
            </w:r>
          </w:p>
        </w:tc>
        <w:tc>
          <w:tcPr>
            <w:tcW w:w="769" w:type="dxa"/>
            <w:gridSpan w:val="2"/>
            <w:shd w:val="clear" w:color="auto" w:fill="C0C0C0"/>
            <w:textDirection w:val="btLr"/>
            <w:vAlign w:val="center"/>
          </w:tcPr>
          <w:p w:rsidR="006E2E12" w:rsidRPr="006E2E12" w:rsidRDefault="006E2E12" w:rsidP="00973A0C">
            <w:pPr>
              <w:spacing w:after="0"/>
              <w:ind w:left="113" w:right="113"/>
              <w:jc w:val="center"/>
              <w:rPr>
                <w:rFonts w:cs="Arial"/>
                <w:b/>
                <w:bCs/>
                <w:color w:val="FFFFFF"/>
                <w:sz w:val="18"/>
                <w:szCs w:val="18"/>
              </w:rPr>
            </w:pPr>
            <w:r w:rsidRPr="006E2E12">
              <w:rPr>
                <w:rFonts w:cs="Arial"/>
                <w:b/>
                <w:bCs/>
                <w:color w:val="FFFFFF"/>
                <w:sz w:val="18"/>
                <w:szCs w:val="18"/>
              </w:rPr>
              <w:t>Risk Statement</w:t>
            </w:r>
          </w:p>
        </w:tc>
        <w:tc>
          <w:tcPr>
            <w:tcW w:w="8275" w:type="dxa"/>
            <w:gridSpan w:val="13"/>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 xml:space="preserve">There is a risk that an infrastructure failure - involving Googong, Tantangara or Cotter </w:t>
            </w:r>
            <w:r w:rsidR="00C5255B" w:rsidRPr="006E2E12">
              <w:rPr>
                <w:rFonts w:cs="Arial"/>
                <w:sz w:val="18"/>
                <w:szCs w:val="18"/>
              </w:rPr>
              <w:t>Dam could</w:t>
            </w:r>
            <w:r w:rsidRPr="006E2E12">
              <w:rPr>
                <w:rFonts w:cs="Arial"/>
                <w:sz w:val="18"/>
                <w:szCs w:val="18"/>
              </w:rPr>
              <w:t xml:space="preserve"> result in a surge of water with minimal warning causing loss of life, property damage, structural collapse, key infrastructures, impact on water supply and sewer service, damage to significant and cultural assets, loss of livestock</w:t>
            </w:r>
            <w:r w:rsidR="00C5255B" w:rsidRPr="006E2E12">
              <w:rPr>
                <w:rFonts w:cs="Arial"/>
                <w:sz w:val="18"/>
                <w:szCs w:val="18"/>
              </w:rPr>
              <w:t>, environmental</w:t>
            </w:r>
            <w:r w:rsidR="00A510A8">
              <w:rPr>
                <w:rFonts w:cs="Arial"/>
                <w:sz w:val="18"/>
                <w:szCs w:val="18"/>
              </w:rPr>
              <w:t xml:space="preserve"> damage and</w:t>
            </w:r>
            <w:r w:rsidRPr="006E2E12">
              <w:rPr>
                <w:rFonts w:cs="Arial"/>
                <w:sz w:val="18"/>
                <w:szCs w:val="18"/>
              </w:rPr>
              <w:t xml:space="preserve"> impact on businesses.</w:t>
            </w:r>
          </w:p>
        </w:tc>
      </w:tr>
      <w:tr w:rsidR="006E2E12" w:rsidRPr="006E2E12" w:rsidTr="002A29BE">
        <w:trPr>
          <w:trHeight w:val="309"/>
        </w:trPr>
        <w:tc>
          <w:tcPr>
            <w:tcW w:w="496" w:type="dxa"/>
            <w:vMerge/>
            <w:vAlign w:val="center"/>
          </w:tcPr>
          <w:p w:rsidR="006E2E12" w:rsidRPr="006E2E12" w:rsidRDefault="006E2E12" w:rsidP="006E2E12">
            <w:pPr>
              <w:spacing w:after="0"/>
              <w:rPr>
                <w:rFonts w:cs="Arial"/>
                <w:b/>
                <w:bCs/>
                <w:i/>
                <w:iCs/>
                <w:sz w:val="22"/>
                <w:szCs w:val="22"/>
              </w:rPr>
            </w:pPr>
          </w:p>
        </w:tc>
        <w:tc>
          <w:tcPr>
            <w:tcW w:w="2381" w:type="dxa"/>
            <w:gridSpan w:val="4"/>
            <w:shd w:val="clear" w:color="auto" w:fill="C0C0C0"/>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Date Confirmed</w:t>
            </w:r>
          </w:p>
        </w:tc>
        <w:tc>
          <w:tcPr>
            <w:tcW w:w="6663" w:type="dxa"/>
            <w:gridSpan w:val="11"/>
            <w:shd w:val="clear" w:color="auto" w:fill="auto"/>
            <w:vAlign w:val="bottom"/>
          </w:tcPr>
          <w:p w:rsidR="006E2E12" w:rsidRPr="006E2E12" w:rsidRDefault="007977BC" w:rsidP="006E2E12">
            <w:pPr>
              <w:spacing w:after="0"/>
              <w:rPr>
                <w:rFonts w:cs="Arial"/>
                <w:sz w:val="18"/>
                <w:szCs w:val="18"/>
              </w:rPr>
            </w:pPr>
            <w:r>
              <w:rPr>
                <w:rFonts w:cs="Arial"/>
                <w:sz w:val="18"/>
                <w:szCs w:val="18"/>
              </w:rPr>
              <w:t>23 May 2012</w:t>
            </w:r>
          </w:p>
        </w:tc>
      </w:tr>
      <w:tr w:rsidR="006E2E12" w:rsidRPr="006E2E12" w:rsidTr="002A29BE">
        <w:trPr>
          <w:trHeight w:val="380"/>
        </w:trPr>
        <w:tc>
          <w:tcPr>
            <w:tcW w:w="496" w:type="dxa"/>
            <w:vMerge/>
            <w:vAlign w:val="center"/>
          </w:tcPr>
          <w:p w:rsidR="006E2E12" w:rsidRPr="006E2E12" w:rsidRDefault="006E2E12" w:rsidP="006E2E12">
            <w:pPr>
              <w:spacing w:after="0"/>
              <w:rPr>
                <w:rFonts w:cs="Arial"/>
                <w:b/>
                <w:bCs/>
                <w:i/>
                <w:iCs/>
                <w:sz w:val="22"/>
                <w:szCs w:val="22"/>
              </w:rPr>
            </w:pPr>
          </w:p>
        </w:tc>
        <w:tc>
          <w:tcPr>
            <w:tcW w:w="496" w:type="dxa"/>
            <w:shd w:val="clear" w:color="auto" w:fill="auto"/>
            <w:noWrap/>
            <w:vAlign w:val="bottom"/>
          </w:tcPr>
          <w:p w:rsidR="006E2E12" w:rsidRPr="006E2E12" w:rsidRDefault="006E2E12" w:rsidP="006E2E12">
            <w:pPr>
              <w:spacing w:after="0"/>
              <w:rPr>
                <w:rFonts w:cs="Arial"/>
                <w:szCs w:val="20"/>
              </w:rPr>
            </w:pPr>
            <w:r w:rsidRPr="006E2E12">
              <w:rPr>
                <w:rFonts w:cs="Arial"/>
                <w:szCs w:val="20"/>
              </w:rPr>
              <w:t> </w:t>
            </w:r>
          </w:p>
        </w:tc>
        <w:tc>
          <w:tcPr>
            <w:tcW w:w="1885" w:type="dxa"/>
            <w:gridSpan w:val="3"/>
            <w:shd w:val="clear" w:color="auto" w:fill="auto"/>
            <w:vAlign w:val="bottom"/>
          </w:tcPr>
          <w:p w:rsidR="006E2E12" w:rsidRPr="006E2E12" w:rsidRDefault="006E2E12" w:rsidP="006E2E12">
            <w:pPr>
              <w:spacing w:after="0"/>
              <w:jc w:val="right"/>
              <w:rPr>
                <w:rFonts w:cs="Arial"/>
                <w:szCs w:val="20"/>
              </w:rPr>
            </w:pPr>
            <w:r w:rsidRPr="006E2E12">
              <w:rPr>
                <w:rFonts w:cs="Arial"/>
                <w:szCs w:val="20"/>
              </w:rPr>
              <w:t> </w:t>
            </w:r>
          </w:p>
        </w:tc>
        <w:tc>
          <w:tcPr>
            <w:tcW w:w="6663" w:type="dxa"/>
            <w:gridSpan w:val="11"/>
            <w:shd w:val="clear" w:color="auto" w:fill="C0C0C0"/>
            <w:vAlign w:val="center"/>
          </w:tcPr>
          <w:p w:rsidR="006E2E12" w:rsidRPr="006E2E12" w:rsidRDefault="006E2E12" w:rsidP="006E2E12">
            <w:pPr>
              <w:spacing w:after="0"/>
              <w:jc w:val="center"/>
              <w:rPr>
                <w:rFonts w:cs="Arial"/>
                <w:b/>
                <w:bCs/>
                <w:color w:val="FFFFFF"/>
                <w:szCs w:val="20"/>
              </w:rPr>
            </w:pPr>
            <w:r w:rsidRPr="006E2E12">
              <w:rPr>
                <w:rFonts w:cs="Arial"/>
                <w:b/>
                <w:bCs/>
                <w:color w:val="FFFFFF"/>
                <w:szCs w:val="20"/>
              </w:rPr>
              <w:t>Consequences</w:t>
            </w:r>
          </w:p>
        </w:tc>
      </w:tr>
      <w:tr w:rsidR="006E2E12" w:rsidRPr="006E2E12" w:rsidTr="002A29BE">
        <w:trPr>
          <w:trHeight w:val="261"/>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szCs w:val="20"/>
              </w:rPr>
            </w:pPr>
            <w:r w:rsidRPr="006E2E12">
              <w:rPr>
                <w:rFonts w:cs="Arial"/>
                <w:b/>
                <w:bCs/>
                <w:szCs w:val="20"/>
              </w:rPr>
              <w:t>Elements at Risk</w:t>
            </w:r>
          </w:p>
        </w:tc>
        <w:tc>
          <w:tcPr>
            <w:tcW w:w="1885" w:type="dxa"/>
            <w:gridSpan w:val="3"/>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People</w:t>
            </w:r>
          </w:p>
        </w:tc>
        <w:tc>
          <w:tcPr>
            <w:tcW w:w="1332" w:type="dxa"/>
            <w:gridSpan w:val="3"/>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2"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x</w:t>
            </w:r>
          </w:p>
        </w:tc>
      </w:tr>
      <w:tr w:rsidR="006E2E12" w:rsidRPr="006E2E12" w:rsidTr="002A29BE">
        <w:trPr>
          <w:trHeight w:val="261"/>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85" w:type="dxa"/>
            <w:gridSpan w:val="3"/>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Social</w:t>
            </w:r>
          </w:p>
        </w:tc>
        <w:tc>
          <w:tcPr>
            <w:tcW w:w="1332" w:type="dxa"/>
            <w:gridSpan w:val="3"/>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2"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x</w:t>
            </w:r>
          </w:p>
        </w:tc>
      </w:tr>
      <w:tr w:rsidR="006E2E12" w:rsidRPr="006E2E12" w:rsidTr="002A29BE">
        <w:trPr>
          <w:trHeight w:val="261"/>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85" w:type="dxa"/>
            <w:gridSpan w:val="3"/>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Evacuation</w:t>
            </w:r>
          </w:p>
        </w:tc>
        <w:tc>
          <w:tcPr>
            <w:tcW w:w="1332" w:type="dxa"/>
            <w:gridSpan w:val="3"/>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2"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x</w:t>
            </w:r>
          </w:p>
        </w:tc>
      </w:tr>
      <w:tr w:rsidR="006E2E12" w:rsidRPr="006E2E12" w:rsidTr="002A29BE">
        <w:trPr>
          <w:trHeight w:val="261"/>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85" w:type="dxa"/>
            <w:gridSpan w:val="3"/>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Property</w:t>
            </w:r>
          </w:p>
        </w:tc>
        <w:tc>
          <w:tcPr>
            <w:tcW w:w="1332" w:type="dxa"/>
            <w:gridSpan w:val="3"/>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2"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x</w:t>
            </w:r>
          </w:p>
        </w:tc>
      </w:tr>
      <w:tr w:rsidR="006E2E12" w:rsidRPr="006E2E12" w:rsidTr="002A29BE">
        <w:trPr>
          <w:trHeight w:val="261"/>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85" w:type="dxa"/>
            <w:gridSpan w:val="3"/>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Community Services</w:t>
            </w:r>
          </w:p>
        </w:tc>
        <w:tc>
          <w:tcPr>
            <w:tcW w:w="1332" w:type="dxa"/>
            <w:gridSpan w:val="3"/>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2"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x</w:t>
            </w:r>
          </w:p>
        </w:tc>
      </w:tr>
      <w:tr w:rsidR="006E2E12" w:rsidRPr="006E2E12" w:rsidTr="002A29BE">
        <w:trPr>
          <w:trHeight w:val="261"/>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85" w:type="dxa"/>
            <w:gridSpan w:val="3"/>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Animal</w:t>
            </w:r>
          </w:p>
        </w:tc>
        <w:tc>
          <w:tcPr>
            <w:tcW w:w="1332" w:type="dxa"/>
            <w:gridSpan w:val="3"/>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2"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x</w:t>
            </w:r>
          </w:p>
        </w:tc>
      </w:tr>
      <w:tr w:rsidR="006E2E12" w:rsidRPr="006E2E12" w:rsidTr="002A29BE">
        <w:trPr>
          <w:trHeight w:val="261"/>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85" w:type="dxa"/>
            <w:gridSpan w:val="3"/>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Environmental</w:t>
            </w:r>
          </w:p>
        </w:tc>
        <w:tc>
          <w:tcPr>
            <w:tcW w:w="1332" w:type="dxa"/>
            <w:gridSpan w:val="3"/>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2"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x</w:t>
            </w:r>
          </w:p>
        </w:tc>
      </w:tr>
      <w:tr w:rsidR="006E2E12" w:rsidRPr="006E2E12" w:rsidTr="002A29BE">
        <w:trPr>
          <w:trHeight w:val="261"/>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85" w:type="dxa"/>
            <w:gridSpan w:val="3"/>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Financial</w:t>
            </w:r>
          </w:p>
        </w:tc>
        <w:tc>
          <w:tcPr>
            <w:tcW w:w="1332" w:type="dxa"/>
            <w:gridSpan w:val="3"/>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2"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x</w:t>
            </w:r>
          </w:p>
        </w:tc>
      </w:tr>
      <w:tr w:rsidR="006E2E12" w:rsidRPr="006E2E12" w:rsidTr="002A29BE">
        <w:trPr>
          <w:trHeight w:val="261"/>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85" w:type="dxa"/>
            <w:gridSpan w:val="3"/>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Resources</w:t>
            </w:r>
          </w:p>
        </w:tc>
        <w:tc>
          <w:tcPr>
            <w:tcW w:w="1332" w:type="dxa"/>
            <w:gridSpan w:val="3"/>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2"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x</w:t>
            </w:r>
          </w:p>
        </w:tc>
      </w:tr>
      <w:tr w:rsidR="006E2E12" w:rsidRPr="006E2E12" w:rsidTr="002A29BE">
        <w:trPr>
          <w:trHeight w:val="261"/>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85" w:type="dxa"/>
            <w:gridSpan w:val="3"/>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Operational Mgt</w:t>
            </w:r>
          </w:p>
        </w:tc>
        <w:tc>
          <w:tcPr>
            <w:tcW w:w="1332" w:type="dxa"/>
            <w:gridSpan w:val="3"/>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2"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x</w:t>
            </w:r>
          </w:p>
        </w:tc>
      </w:tr>
      <w:tr w:rsidR="006E2E12" w:rsidRPr="006E2E12" w:rsidTr="002A29BE">
        <w:trPr>
          <w:trHeight w:val="261"/>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85" w:type="dxa"/>
            <w:gridSpan w:val="3"/>
            <w:shd w:val="clear" w:color="auto" w:fill="auto"/>
            <w:vAlign w:val="bottom"/>
          </w:tcPr>
          <w:p w:rsidR="006E2E12" w:rsidRPr="006E2E12" w:rsidRDefault="006E2E12" w:rsidP="006E2E12">
            <w:pPr>
              <w:spacing w:after="0"/>
              <w:jc w:val="right"/>
              <w:rPr>
                <w:rFonts w:cs="Arial"/>
                <w:b/>
                <w:bCs/>
                <w:sz w:val="18"/>
                <w:szCs w:val="18"/>
              </w:rPr>
            </w:pPr>
            <w:r w:rsidRPr="006E2E12">
              <w:rPr>
                <w:rFonts w:cs="Arial"/>
                <w:b/>
                <w:bCs/>
                <w:sz w:val="18"/>
                <w:szCs w:val="18"/>
              </w:rPr>
              <w:t>Overall Rating</w:t>
            </w:r>
          </w:p>
        </w:tc>
        <w:tc>
          <w:tcPr>
            <w:tcW w:w="1332" w:type="dxa"/>
            <w:gridSpan w:val="3"/>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2"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3"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X</w:t>
            </w:r>
          </w:p>
        </w:tc>
      </w:tr>
      <w:tr w:rsidR="006E2E12" w:rsidRPr="006E2E12" w:rsidTr="002A29BE">
        <w:trPr>
          <w:trHeight w:val="321"/>
        </w:trPr>
        <w:tc>
          <w:tcPr>
            <w:tcW w:w="496" w:type="dxa"/>
            <w:vMerge/>
            <w:vAlign w:val="center"/>
          </w:tcPr>
          <w:p w:rsidR="006E2E12" w:rsidRPr="006E2E12" w:rsidRDefault="006E2E12" w:rsidP="006E2E12">
            <w:pPr>
              <w:spacing w:after="0"/>
              <w:rPr>
                <w:rFonts w:cs="Arial"/>
                <w:b/>
                <w:bCs/>
                <w:i/>
                <w:iCs/>
                <w:sz w:val="22"/>
                <w:szCs w:val="22"/>
              </w:rPr>
            </w:pPr>
          </w:p>
        </w:tc>
        <w:tc>
          <w:tcPr>
            <w:tcW w:w="496" w:type="dxa"/>
            <w:shd w:val="clear" w:color="auto" w:fill="auto"/>
            <w:noWrap/>
            <w:vAlign w:val="bottom"/>
          </w:tcPr>
          <w:p w:rsidR="006E2E12" w:rsidRPr="006E2E12" w:rsidRDefault="006E2E12" w:rsidP="006E2E12">
            <w:pPr>
              <w:spacing w:after="0"/>
              <w:rPr>
                <w:rFonts w:cs="Arial"/>
                <w:b/>
                <w:bCs/>
                <w:szCs w:val="20"/>
              </w:rPr>
            </w:pPr>
            <w:r w:rsidRPr="006E2E12">
              <w:rPr>
                <w:rFonts w:cs="Arial"/>
                <w:b/>
                <w:bCs/>
                <w:szCs w:val="20"/>
              </w:rPr>
              <w:t> </w:t>
            </w:r>
          </w:p>
        </w:tc>
        <w:tc>
          <w:tcPr>
            <w:tcW w:w="1885" w:type="dxa"/>
            <w:gridSpan w:val="3"/>
            <w:shd w:val="clear" w:color="auto" w:fill="auto"/>
            <w:vAlign w:val="bottom"/>
          </w:tcPr>
          <w:p w:rsidR="006E2E12" w:rsidRPr="006E2E12" w:rsidRDefault="006E2E12" w:rsidP="006E2E12">
            <w:pPr>
              <w:spacing w:after="0"/>
              <w:jc w:val="right"/>
              <w:rPr>
                <w:rFonts w:cs="Arial"/>
                <w:szCs w:val="20"/>
              </w:rPr>
            </w:pPr>
            <w:r w:rsidRPr="006E2E12">
              <w:rPr>
                <w:rFonts w:cs="Arial"/>
                <w:szCs w:val="20"/>
              </w:rPr>
              <w:t> </w:t>
            </w:r>
          </w:p>
        </w:tc>
        <w:tc>
          <w:tcPr>
            <w:tcW w:w="1332" w:type="dxa"/>
            <w:gridSpan w:val="3"/>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Insignificant</w:t>
            </w:r>
          </w:p>
        </w:tc>
        <w:tc>
          <w:tcPr>
            <w:tcW w:w="1333"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Minor</w:t>
            </w:r>
          </w:p>
        </w:tc>
        <w:tc>
          <w:tcPr>
            <w:tcW w:w="1332"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Moderate</w:t>
            </w:r>
          </w:p>
        </w:tc>
        <w:tc>
          <w:tcPr>
            <w:tcW w:w="1333"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Major</w:t>
            </w:r>
          </w:p>
        </w:tc>
        <w:tc>
          <w:tcPr>
            <w:tcW w:w="1333"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Catastrophic</w:t>
            </w:r>
          </w:p>
        </w:tc>
      </w:tr>
      <w:tr w:rsidR="006E2E12" w:rsidRPr="006E2E12" w:rsidTr="002A29BE">
        <w:trPr>
          <w:trHeight w:val="321"/>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restart"/>
            <w:shd w:val="clear" w:color="auto" w:fill="C0C0C0"/>
            <w:noWrap/>
            <w:textDirection w:val="btLr"/>
            <w:vAlign w:val="center"/>
          </w:tcPr>
          <w:p w:rsidR="006E2E12" w:rsidRPr="00891AD3" w:rsidRDefault="006E2E12" w:rsidP="00891AD3">
            <w:pPr>
              <w:spacing w:after="0"/>
              <w:jc w:val="center"/>
              <w:rPr>
                <w:rFonts w:cs="Arial"/>
                <w:b/>
                <w:bCs/>
                <w:color w:val="FFFFFF"/>
                <w:szCs w:val="22"/>
              </w:rPr>
            </w:pPr>
            <w:r w:rsidRPr="00891AD3">
              <w:rPr>
                <w:rFonts w:cs="Arial"/>
                <w:b/>
                <w:bCs/>
                <w:color w:val="FFFFFF"/>
                <w:szCs w:val="22"/>
              </w:rPr>
              <w:t>Likelihood</w:t>
            </w:r>
          </w:p>
        </w:tc>
        <w:tc>
          <w:tcPr>
            <w:tcW w:w="1885" w:type="dxa"/>
            <w:gridSpan w:val="3"/>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Almost Certain</w:t>
            </w:r>
          </w:p>
        </w:tc>
        <w:tc>
          <w:tcPr>
            <w:tcW w:w="1332"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3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32"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3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c>
          <w:tcPr>
            <w:tcW w:w="133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r>
      <w:tr w:rsidR="006E2E12" w:rsidRPr="006E2E12" w:rsidTr="002A29BE">
        <w:trPr>
          <w:trHeight w:val="321"/>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891AD3" w:rsidRDefault="006E2E12" w:rsidP="006E2E12">
            <w:pPr>
              <w:spacing w:after="0"/>
              <w:rPr>
                <w:rFonts w:cs="Arial"/>
                <w:b/>
                <w:bCs/>
                <w:color w:val="FFFFFF"/>
                <w:szCs w:val="22"/>
              </w:rPr>
            </w:pPr>
          </w:p>
        </w:tc>
        <w:tc>
          <w:tcPr>
            <w:tcW w:w="1885" w:type="dxa"/>
            <w:gridSpan w:val="3"/>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Likely</w:t>
            </w:r>
          </w:p>
        </w:tc>
        <w:tc>
          <w:tcPr>
            <w:tcW w:w="1332"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3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32"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3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3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r>
      <w:tr w:rsidR="006E2E12" w:rsidRPr="006E2E12" w:rsidTr="002A29BE">
        <w:trPr>
          <w:trHeight w:val="321"/>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891AD3" w:rsidRDefault="006E2E12" w:rsidP="006E2E12">
            <w:pPr>
              <w:spacing w:after="0"/>
              <w:rPr>
                <w:rFonts w:cs="Arial"/>
                <w:b/>
                <w:bCs/>
                <w:color w:val="FFFFFF"/>
                <w:szCs w:val="22"/>
              </w:rPr>
            </w:pPr>
          </w:p>
        </w:tc>
        <w:tc>
          <w:tcPr>
            <w:tcW w:w="1885" w:type="dxa"/>
            <w:gridSpan w:val="3"/>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Possible</w:t>
            </w:r>
          </w:p>
        </w:tc>
        <w:tc>
          <w:tcPr>
            <w:tcW w:w="1332"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3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32"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3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3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r>
      <w:tr w:rsidR="006E2E12" w:rsidRPr="006E2E12" w:rsidTr="002A29BE">
        <w:trPr>
          <w:trHeight w:val="321"/>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891AD3" w:rsidRDefault="006E2E12" w:rsidP="006E2E12">
            <w:pPr>
              <w:spacing w:after="0"/>
              <w:rPr>
                <w:rFonts w:cs="Arial"/>
                <w:b/>
                <w:bCs/>
                <w:color w:val="FFFFFF"/>
                <w:szCs w:val="22"/>
              </w:rPr>
            </w:pPr>
          </w:p>
        </w:tc>
        <w:tc>
          <w:tcPr>
            <w:tcW w:w="1885" w:type="dxa"/>
            <w:gridSpan w:val="3"/>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Unlikely</w:t>
            </w:r>
          </w:p>
        </w:tc>
        <w:tc>
          <w:tcPr>
            <w:tcW w:w="1332"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3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32"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3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3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r>
      <w:tr w:rsidR="006E2E12" w:rsidRPr="006E2E12" w:rsidTr="002A29BE">
        <w:trPr>
          <w:trHeight w:val="321"/>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891AD3" w:rsidRDefault="006E2E12" w:rsidP="006E2E12">
            <w:pPr>
              <w:spacing w:after="0"/>
              <w:rPr>
                <w:rFonts w:cs="Arial"/>
                <w:b/>
                <w:bCs/>
                <w:color w:val="FFFFFF"/>
                <w:szCs w:val="22"/>
              </w:rPr>
            </w:pPr>
          </w:p>
        </w:tc>
        <w:tc>
          <w:tcPr>
            <w:tcW w:w="1885" w:type="dxa"/>
            <w:gridSpan w:val="3"/>
            <w:shd w:val="clear" w:color="auto" w:fill="CCFFFF"/>
            <w:vAlign w:val="center"/>
          </w:tcPr>
          <w:p w:rsidR="006E2E12" w:rsidRPr="007A57DB" w:rsidRDefault="006E2E12" w:rsidP="006E2E12">
            <w:pPr>
              <w:spacing w:after="0"/>
              <w:jc w:val="right"/>
              <w:rPr>
                <w:rFonts w:cs="Arial"/>
                <w:b/>
                <w:bCs/>
                <w:sz w:val="18"/>
                <w:szCs w:val="18"/>
              </w:rPr>
            </w:pPr>
            <w:r w:rsidRPr="007A57DB">
              <w:rPr>
                <w:rFonts w:cs="Arial"/>
                <w:b/>
                <w:bCs/>
                <w:sz w:val="18"/>
                <w:szCs w:val="18"/>
              </w:rPr>
              <w:t>Rare</w:t>
            </w:r>
          </w:p>
        </w:tc>
        <w:tc>
          <w:tcPr>
            <w:tcW w:w="1332"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3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32"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3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33" w:type="dxa"/>
            <w:gridSpan w:val="2"/>
            <w:shd w:val="clear" w:color="auto" w:fill="FFFF00"/>
            <w:vAlign w:val="center"/>
          </w:tcPr>
          <w:p w:rsidR="006E2E12" w:rsidRPr="007A57DB" w:rsidRDefault="006E2E12" w:rsidP="006E2E12">
            <w:pPr>
              <w:spacing w:after="0"/>
              <w:jc w:val="center"/>
              <w:rPr>
                <w:rFonts w:cs="Arial"/>
                <w:bCs/>
                <w:sz w:val="18"/>
                <w:szCs w:val="18"/>
              </w:rPr>
            </w:pPr>
            <w:r w:rsidRPr="007A57DB">
              <w:rPr>
                <w:rFonts w:cs="Arial"/>
                <w:bCs/>
                <w:sz w:val="18"/>
                <w:szCs w:val="18"/>
              </w:rPr>
              <w:t>Moderate</w:t>
            </w:r>
          </w:p>
        </w:tc>
      </w:tr>
      <w:tr w:rsidR="006E2E12" w:rsidRPr="006E2E12" w:rsidTr="002A29BE">
        <w:trPr>
          <w:trHeight w:val="368"/>
        </w:trPr>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TREAT</w:t>
            </w:r>
          </w:p>
        </w:tc>
        <w:tc>
          <w:tcPr>
            <w:tcW w:w="3019" w:type="dxa"/>
            <w:gridSpan w:val="5"/>
            <w:shd w:val="clear" w:color="auto" w:fill="C0C0C0"/>
            <w:vAlign w:val="center"/>
          </w:tcPr>
          <w:p w:rsidR="006E2E12" w:rsidRPr="006E2E12" w:rsidRDefault="006E2E12" w:rsidP="006E2E12">
            <w:pPr>
              <w:spacing w:after="0"/>
              <w:rPr>
                <w:rFonts w:cs="Arial"/>
                <w:b/>
                <w:bCs/>
                <w:color w:val="FFFFFF"/>
                <w:sz w:val="18"/>
                <w:szCs w:val="18"/>
              </w:rPr>
            </w:pPr>
            <w:r w:rsidRPr="006E2E12">
              <w:rPr>
                <w:rFonts w:cs="Arial"/>
                <w:b/>
                <w:bCs/>
                <w:color w:val="FFFFFF"/>
                <w:sz w:val="18"/>
                <w:szCs w:val="18"/>
              </w:rPr>
              <w:t>Responsible Agency/ Position</w:t>
            </w:r>
          </w:p>
        </w:tc>
        <w:tc>
          <w:tcPr>
            <w:tcW w:w="6025" w:type="dxa"/>
            <w:gridSpan w:val="10"/>
            <w:shd w:val="clear" w:color="auto" w:fill="auto"/>
            <w:vAlign w:val="center"/>
          </w:tcPr>
          <w:p w:rsidR="006E2E12" w:rsidRPr="006E2E12" w:rsidRDefault="00C76502" w:rsidP="006E2E12">
            <w:pPr>
              <w:spacing w:after="0"/>
              <w:rPr>
                <w:rFonts w:cs="Arial"/>
                <w:b/>
                <w:bCs/>
                <w:sz w:val="18"/>
                <w:szCs w:val="18"/>
              </w:rPr>
            </w:pPr>
            <w:r>
              <w:rPr>
                <w:rFonts w:cs="Arial"/>
                <w:b/>
                <w:bCs/>
                <w:sz w:val="18"/>
                <w:szCs w:val="18"/>
              </w:rPr>
              <w:t>ACT</w:t>
            </w:r>
            <w:r w:rsidR="006E2E12" w:rsidRPr="006E2E12">
              <w:rPr>
                <w:rFonts w:cs="Arial"/>
                <w:b/>
                <w:bCs/>
                <w:sz w:val="18"/>
                <w:szCs w:val="18"/>
              </w:rPr>
              <w:t>SES</w:t>
            </w:r>
          </w:p>
        </w:tc>
      </w:tr>
      <w:tr w:rsidR="006E2E12" w:rsidRPr="006E2E12" w:rsidTr="002A29BE">
        <w:trPr>
          <w:trHeight w:val="523"/>
        </w:trPr>
        <w:tc>
          <w:tcPr>
            <w:tcW w:w="496" w:type="dxa"/>
            <w:vMerge/>
            <w:vAlign w:val="center"/>
          </w:tcPr>
          <w:p w:rsidR="006E2E12" w:rsidRPr="006E2E12" w:rsidRDefault="006E2E12" w:rsidP="006E2E12">
            <w:pPr>
              <w:spacing w:after="0"/>
              <w:rPr>
                <w:rFonts w:cs="Arial"/>
                <w:b/>
                <w:bCs/>
                <w:i/>
                <w:iCs/>
                <w:sz w:val="22"/>
                <w:szCs w:val="22"/>
              </w:rPr>
            </w:pPr>
          </w:p>
        </w:tc>
        <w:tc>
          <w:tcPr>
            <w:tcW w:w="2029" w:type="dxa"/>
            <w:gridSpan w:val="3"/>
            <w:shd w:val="clear" w:color="auto" w:fill="C0C0C0"/>
            <w:vAlign w:val="center"/>
          </w:tcPr>
          <w:p w:rsidR="006E2E12" w:rsidRPr="006E2E12" w:rsidRDefault="006E2E12" w:rsidP="006E2E12">
            <w:pPr>
              <w:spacing w:after="0"/>
              <w:rPr>
                <w:rFonts w:cs="Arial"/>
                <w:b/>
                <w:bCs/>
                <w:color w:val="FFFFFF"/>
                <w:sz w:val="18"/>
                <w:szCs w:val="18"/>
              </w:rPr>
            </w:pPr>
            <w:r w:rsidRPr="006E2E12">
              <w:rPr>
                <w:rFonts w:cs="Arial"/>
                <w:b/>
                <w:bCs/>
                <w:color w:val="FFFFFF"/>
                <w:sz w:val="18"/>
                <w:szCs w:val="18"/>
              </w:rPr>
              <w:t>Support Agencies; Functional Authority</w:t>
            </w:r>
          </w:p>
        </w:tc>
        <w:tc>
          <w:tcPr>
            <w:tcW w:w="7015" w:type="dxa"/>
            <w:gridSpan w:val="12"/>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All emergency services and agencies undertaking a role within a functional area as detailed in the Emergency Plan</w:t>
            </w:r>
            <w:r w:rsidR="00C76502">
              <w:rPr>
                <w:rFonts w:cs="Arial"/>
                <w:sz w:val="18"/>
                <w:szCs w:val="18"/>
              </w:rPr>
              <w:t>.</w:t>
            </w:r>
          </w:p>
        </w:tc>
      </w:tr>
      <w:tr w:rsidR="006E2E12" w:rsidRPr="006E2E12" w:rsidTr="002A29BE">
        <w:trPr>
          <w:trHeight w:val="594"/>
        </w:trPr>
        <w:tc>
          <w:tcPr>
            <w:tcW w:w="496" w:type="dxa"/>
            <w:vMerge/>
            <w:vAlign w:val="center"/>
          </w:tcPr>
          <w:p w:rsidR="006E2E12" w:rsidRPr="006E2E12" w:rsidRDefault="006E2E12" w:rsidP="006E2E12">
            <w:pPr>
              <w:spacing w:after="0"/>
              <w:rPr>
                <w:rFonts w:cs="Arial"/>
                <w:b/>
                <w:bCs/>
                <w:i/>
                <w:iCs/>
                <w:sz w:val="22"/>
                <w:szCs w:val="22"/>
              </w:rPr>
            </w:pPr>
          </w:p>
        </w:tc>
        <w:tc>
          <w:tcPr>
            <w:tcW w:w="769" w:type="dxa"/>
            <w:gridSpan w:val="2"/>
            <w:vMerge w:val="restart"/>
            <w:shd w:val="clear" w:color="auto" w:fill="C0C0C0"/>
            <w:textDirection w:val="btLr"/>
            <w:vAlign w:val="center"/>
          </w:tcPr>
          <w:p w:rsidR="006E2E12" w:rsidRPr="006E2E12" w:rsidRDefault="006E2E12" w:rsidP="00973A0C">
            <w:pPr>
              <w:spacing w:after="0"/>
              <w:ind w:left="113" w:right="113"/>
              <w:rPr>
                <w:rFonts w:cs="Arial"/>
                <w:b/>
                <w:bCs/>
                <w:color w:val="FFFFFF"/>
                <w:sz w:val="18"/>
                <w:szCs w:val="18"/>
              </w:rPr>
            </w:pPr>
            <w:r w:rsidRPr="006E2E12">
              <w:rPr>
                <w:rFonts w:cs="Arial"/>
                <w:b/>
                <w:bCs/>
                <w:color w:val="FFFFFF"/>
                <w:sz w:val="18"/>
                <w:szCs w:val="18"/>
              </w:rPr>
              <w:t>Existing Controls/ Mitigation strategies</w:t>
            </w: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Prevention</w:t>
            </w:r>
          </w:p>
        </w:tc>
        <w:tc>
          <w:tcPr>
            <w:tcW w:w="7015" w:type="dxa"/>
            <w:gridSpan w:val="12"/>
            <w:shd w:val="clear" w:color="auto" w:fill="auto"/>
            <w:vAlign w:val="center"/>
          </w:tcPr>
          <w:p w:rsidR="006E2E12" w:rsidRPr="006E2E12" w:rsidRDefault="00A510A8" w:rsidP="006E2E12">
            <w:pPr>
              <w:spacing w:after="0"/>
              <w:rPr>
                <w:rFonts w:cs="Arial"/>
                <w:sz w:val="18"/>
                <w:szCs w:val="18"/>
              </w:rPr>
            </w:pPr>
            <w:r>
              <w:rPr>
                <w:rFonts w:cs="Arial"/>
                <w:sz w:val="18"/>
                <w:szCs w:val="18"/>
              </w:rPr>
              <w:t>Design standards and q</w:t>
            </w:r>
            <w:r w:rsidR="006E2E12" w:rsidRPr="006E2E12">
              <w:rPr>
                <w:rFonts w:cs="Arial"/>
                <w:sz w:val="18"/>
                <w:szCs w:val="18"/>
              </w:rPr>
              <w:t>uality control during construction; routine inspections; remedial works where deficiencies are identified.</w:t>
            </w:r>
          </w:p>
        </w:tc>
      </w:tr>
      <w:tr w:rsidR="006E2E12" w:rsidRPr="006E2E12" w:rsidTr="002A29BE">
        <w:trPr>
          <w:trHeight w:val="594"/>
        </w:trPr>
        <w:tc>
          <w:tcPr>
            <w:tcW w:w="496" w:type="dxa"/>
            <w:vMerge/>
            <w:vAlign w:val="center"/>
          </w:tcPr>
          <w:p w:rsidR="006E2E12" w:rsidRPr="006E2E12" w:rsidRDefault="006E2E12" w:rsidP="006E2E12">
            <w:pPr>
              <w:spacing w:after="0"/>
              <w:rPr>
                <w:rFonts w:cs="Arial"/>
                <w:b/>
                <w:bCs/>
                <w:i/>
                <w:iCs/>
                <w:sz w:val="22"/>
                <w:szCs w:val="22"/>
              </w:rPr>
            </w:pPr>
          </w:p>
        </w:tc>
        <w:tc>
          <w:tcPr>
            <w:tcW w:w="769" w:type="dxa"/>
            <w:gridSpan w:val="2"/>
            <w:vMerge/>
            <w:vAlign w:val="center"/>
          </w:tcPr>
          <w:p w:rsidR="006E2E12" w:rsidRPr="006E2E12" w:rsidRDefault="006E2E12" w:rsidP="006E2E12">
            <w:pPr>
              <w:spacing w:after="0"/>
              <w:rPr>
                <w:rFonts w:cs="Arial"/>
                <w:b/>
                <w:bCs/>
                <w:color w:val="FFFFFF"/>
                <w:sz w:val="18"/>
                <w:szCs w:val="18"/>
              </w:rPr>
            </w:pP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Preparation</w:t>
            </w:r>
          </w:p>
        </w:tc>
        <w:tc>
          <w:tcPr>
            <w:tcW w:w="7015" w:type="dxa"/>
            <w:gridSpan w:val="12"/>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Cotter &amp; Googong Dams Dam Safety Emergency Plan (DSEP</w:t>
            </w:r>
            <w:r w:rsidR="00C5255B" w:rsidRPr="006E2E12">
              <w:rPr>
                <w:rFonts w:cs="Arial"/>
                <w:sz w:val="18"/>
                <w:szCs w:val="18"/>
              </w:rPr>
              <w:t>);</w:t>
            </w:r>
            <w:r w:rsidRPr="006E2E12">
              <w:rPr>
                <w:rFonts w:cs="Arial"/>
                <w:sz w:val="18"/>
                <w:szCs w:val="18"/>
              </w:rPr>
              <w:t xml:space="preserve"> maintenance and dam failure and flood exercises; Flood Plan; ACT Emergency Plan.</w:t>
            </w:r>
          </w:p>
        </w:tc>
      </w:tr>
      <w:tr w:rsidR="006E2E12" w:rsidRPr="006E2E12" w:rsidTr="002A29BE">
        <w:trPr>
          <w:trHeight w:val="689"/>
        </w:trPr>
        <w:tc>
          <w:tcPr>
            <w:tcW w:w="496" w:type="dxa"/>
            <w:vMerge/>
            <w:vAlign w:val="center"/>
          </w:tcPr>
          <w:p w:rsidR="006E2E12" w:rsidRPr="006E2E12" w:rsidRDefault="006E2E12" w:rsidP="006E2E12">
            <w:pPr>
              <w:spacing w:after="0"/>
              <w:rPr>
                <w:rFonts w:cs="Arial"/>
                <w:b/>
                <w:bCs/>
                <w:i/>
                <w:iCs/>
                <w:sz w:val="22"/>
                <w:szCs w:val="22"/>
              </w:rPr>
            </w:pPr>
          </w:p>
        </w:tc>
        <w:tc>
          <w:tcPr>
            <w:tcW w:w="769" w:type="dxa"/>
            <w:gridSpan w:val="2"/>
            <w:vMerge/>
            <w:vAlign w:val="center"/>
          </w:tcPr>
          <w:p w:rsidR="006E2E12" w:rsidRPr="006E2E12" w:rsidRDefault="006E2E12" w:rsidP="006E2E12">
            <w:pPr>
              <w:spacing w:after="0"/>
              <w:rPr>
                <w:rFonts w:cs="Arial"/>
                <w:b/>
                <w:bCs/>
                <w:color w:val="FFFFFF"/>
                <w:sz w:val="18"/>
                <w:szCs w:val="18"/>
              </w:rPr>
            </w:pP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Response</w:t>
            </w:r>
          </w:p>
        </w:tc>
        <w:tc>
          <w:tcPr>
            <w:tcW w:w="7015" w:type="dxa"/>
            <w:gridSpan w:val="12"/>
            <w:shd w:val="clear" w:color="auto" w:fill="auto"/>
            <w:vAlign w:val="center"/>
          </w:tcPr>
          <w:p w:rsidR="006E2E12" w:rsidRPr="006E2E12" w:rsidRDefault="006E2E12" w:rsidP="009817DB">
            <w:pPr>
              <w:spacing w:after="0"/>
              <w:rPr>
                <w:rFonts w:cs="Arial"/>
                <w:sz w:val="18"/>
                <w:szCs w:val="18"/>
              </w:rPr>
            </w:pPr>
            <w:r w:rsidRPr="006E2E12">
              <w:rPr>
                <w:rFonts w:cs="Arial"/>
                <w:sz w:val="18"/>
                <w:szCs w:val="18"/>
              </w:rPr>
              <w:t xml:space="preserve">DSEP; Water Supply &amp; Sewerage Emergency Plan; Crisis </w:t>
            </w:r>
            <w:r w:rsidR="00C76502">
              <w:rPr>
                <w:rFonts w:cs="Arial"/>
                <w:sz w:val="18"/>
                <w:szCs w:val="18"/>
              </w:rPr>
              <w:t>Management</w:t>
            </w:r>
            <w:r w:rsidRPr="006E2E12">
              <w:rPr>
                <w:rFonts w:cs="Arial"/>
                <w:sz w:val="18"/>
                <w:szCs w:val="18"/>
              </w:rPr>
              <w:t xml:space="preserve"> Plan; Stock pile of </w:t>
            </w:r>
            <w:r w:rsidR="00455B4D" w:rsidRPr="006E2E12">
              <w:rPr>
                <w:rFonts w:cs="Arial"/>
                <w:sz w:val="18"/>
                <w:szCs w:val="18"/>
              </w:rPr>
              <w:t xml:space="preserve">critical </w:t>
            </w:r>
            <w:r w:rsidRPr="006E2E12">
              <w:rPr>
                <w:rFonts w:cs="Arial"/>
                <w:sz w:val="18"/>
                <w:szCs w:val="18"/>
              </w:rPr>
              <w:t xml:space="preserve">materials; </w:t>
            </w:r>
            <w:r w:rsidR="00C76502">
              <w:rPr>
                <w:rFonts w:cs="Arial"/>
                <w:sz w:val="18"/>
                <w:szCs w:val="18"/>
              </w:rPr>
              <w:t xml:space="preserve">ACT </w:t>
            </w:r>
            <w:r w:rsidRPr="006E2E12">
              <w:rPr>
                <w:rFonts w:cs="Arial"/>
                <w:sz w:val="18"/>
                <w:szCs w:val="18"/>
              </w:rPr>
              <w:t>Flood Plan;</w:t>
            </w:r>
            <w:r w:rsidR="009817DB">
              <w:t xml:space="preserve"> NSW Flood Plan; Emergency Plan for Googong Dam failure emergency; </w:t>
            </w:r>
            <w:r w:rsidRPr="006E2E12">
              <w:rPr>
                <w:rFonts w:cs="Arial"/>
                <w:sz w:val="18"/>
                <w:szCs w:val="18"/>
              </w:rPr>
              <w:t xml:space="preserve"> ACT Emergency Plan; </w:t>
            </w:r>
            <w:r w:rsidR="00ED6D20" w:rsidRPr="00C51AAB">
              <w:rPr>
                <w:rFonts w:cs="Arial"/>
                <w:sz w:val="18"/>
                <w:szCs w:val="16"/>
              </w:rPr>
              <w:t>Health Emergency Plan</w:t>
            </w:r>
            <w:r w:rsidR="00ED6D20">
              <w:rPr>
                <w:rFonts w:cs="Arial"/>
                <w:sz w:val="18"/>
                <w:szCs w:val="16"/>
              </w:rPr>
              <w:t xml:space="preserve"> (HEP)</w:t>
            </w:r>
            <w:r w:rsidRPr="006E2E12">
              <w:rPr>
                <w:rFonts w:cs="Arial"/>
                <w:sz w:val="18"/>
                <w:szCs w:val="18"/>
              </w:rPr>
              <w:t xml:space="preserve">; </w:t>
            </w:r>
            <w:r w:rsidR="00455B4D" w:rsidRPr="006E2E12">
              <w:rPr>
                <w:rFonts w:cs="Arial"/>
                <w:sz w:val="18"/>
                <w:szCs w:val="18"/>
              </w:rPr>
              <w:t>COMDISPLAN</w:t>
            </w:r>
            <w:r w:rsidRPr="006E2E12">
              <w:rPr>
                <w:rFonts w:cs="Arial"/>
                <w:sz w:val="18"/>
                <w:szCs w:val="18"/>
              </w:rPr>
              <w:t>; DVI Plan</w:t>
            </w:r>
            <w:r w:rsidR="009817DB">
              <w:t xml:space="preserve"> </w:t>
            </w:r>
          </w:p>
        </w:tc>
      </w:tr>
      <w:tr w:rsidR="006E2E12" w:rsidRPr="006E2E12" w:rsidTr="002A29BE">
        <w:trPr>
          <w:trHeight w:val="582"/>
        </w:trPr>
        <w:tc>
          <w:tcPr>
            <w:tcW w:w="496" w:type="dxa"/>
            <w:vMerge/>
            <w:vAlign w:val="center"/>
          </w:tcPr>
          <w:p w:rsidR="006E2E12" w:rsidRPr="006E2E12" w:rsidRDefault="006E2E12" w:rsidP="006E2E12">
            <w:pPr>
              <w:spacing w:after="0"/>
              <w:rPr>
                <w:rFonts w:cs="Arial"/>
                <w:b/>
                <w:bCs/>
                <w:i/>
                <w:iCs/>
                <w:sz w:val="22"/>
                <w:szCs w:val="22"/>
              </w:rPr>
            </w:pPr>
          </w:p>
        </w:tc>
        <w:tc>
          <w:tcPr>
            <w:tcW w:w="769" w:type="dxa"/>
            <w:gridSpan w:val="2"/>
            <w:vMerge/>
            <w:vAlign w:val="center"/>
          </w:tcPr>
          <w:p w:rsidR="006E2E12" w:rsidRPr="006E2E12" w:rsidRDefault="006E2E12" w:rsidP="006E2E12">
            <w:pPr>
              <w:spacing w:after="0"/>
              <w:rPr>
                <w:rFonts w:cs="Arial"/>
                <w:b/>
                <w:bCs/>
                <w:color w:val="FFFFFF"/>
                <w:sz w:val="18"/>
                <w:szCs w:val="18"/>
              </w:rPr>
            </w:pP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Recovery</w:t>
            </w:r>
          </w:p>
        </w:tc>
        <w:tc>
          <w:tcPr>
            <w:tcW w:w="7015" w:type="dxa"/>
            <w:gridSpan w:val="12"/>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 xml:space="preserve">ACT Emergency Plan; </w:t>
            </w:r>
            <w:r w:rsidR="00ED6D20" w:rsidRPr="00C51AAB">
              <w:rPr>
                <w:rFonts w:cs="Arial"/>
                <w:sz w:val="18"/>
                <w:szCs w:val="16"/>
              </w:rPr>
              <w:t>Health Emergency Plan</w:t>
            </w:r>
            <w:r w:rsidR="00ED6D20">
              <w:rPr>
                <w:rFonts w:cs="Arial"/>
                <w:sz w:val="18"/>
                <w:szCs w:val="16"/>
              </w:rPr>
              <w:t xml:space="preserve"> (HEP)</w:t>
            </w:r>
            <w:r w:rsidRPr="006E2E12">
              <w:rPr>
                <w:rFonts w:cs="Arial"/>
                <w:sz w:val="18"/>
                <w:szCs w:val="18"/>
              </w:rPr>
              <w:t>; NDRRA Plan; Community Recovery Plan; DVI Plan.</w:t>
            </w:r>
          </w:p>
        </w:tc>
      </w:tr>
      <w:tr w:rsidR="006E2E12" w:rsidRPr="006E2E12" w:rsidTr="002A29BE">
        <w:trPr>
          <w:trHeight w:val="499"/>
        </w:trPr>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REVIEW</w:t>
            </w:r>
          </w:p>
        </w:tc>
        <w:tc>
          <w:tcPr>
            <w:tcW w:w="2381" w:type="dxa"/>
            <w:gridSpan w:val="4"/>
            <w:shd w:val="clear" w:color="auto" w:fill="C0C0C0"/>
            <w:vAlign w:val="center"/>
          </w:tcPr>
          <w:p w:rsidR="006E2E12" w:rsidRPr="007A57DB" w:rsidRDefault="006E2E12" w:rsidP="00FA2F9D">
            <w:pPr>
              <w:spacing w:after="0"/>
              <w:jc w:val="center"/>
              <w:rPr>
                <w:rFonts w:cs="Arial"/>
                <w:b/>
                <w:bCs/>
                <w:color w:val="FFFFFF"/>
                <w:sz w:val="18"/>
                <w:szCs w:val="18"/>
              </w:rPr>
            </w:pPr>
            <w:r w:rsidRPr="007A57DB">
              <w:rPr>
                <w:rFonts w:cs="Arial"/>
                <w:b/>
                <w:bCs/>
                <w:color w:val="FFFFFF"/>
                <w:sz w:val="18"/>
                <w:szCs w:val="18"/>
              </w:rPr>
              <w:t>Date of Assessment</w:t>
            </w:r>
          </w:p>
        </w:tc>
        <w:tc>
          <w:tcPr>
            <w:tcW w:w="1947" w:type="dxa"/>
            <w:gridSpan w:val="4"/>
            <w:shd w:val="clear" w:color="auto" w:fill="auto"/>
            <w:vAlign w:val="center"/>
          </w:tcPr>
          <w:p w:rsidR="006E2E12" w:rsidRPr="007A57DB" w:rsidRDefault="006E2E12" w:rsidP="00F03030">
            <w:pPr>
              <w:spacing w:after="0"/>
              <w:jc w:val="center"/>
              <w:rPr>
                <w:rFonts w:cs="Arial"/>
                <w:sz w:val="18"/>
                <w:szCs w:val="18"/>
              </w:rPr>
            </w:pPr>
          </w:p>
        </w:tc>
        <w:tc>
          <w:tcPr>
            <w:tcW w:w="1304" w:type="dxa"/>
            <w:gridSpan w:val="2"/>
            <w:shd w:val="clear" w:color="auto" w:fill="C0C0C0"/>
            <w:vAlign w:val="center"/>
          </w:tcPr>
          <w:p w:rsidR="006E2E12" w:rsidRPr="007A57DB" w:rsidRDefault="006E2E12" w:rsidP="00925011">
            <w:pPr>
              <w:spacing w:before="60" w:after="40"/>
              <w:jc w:val="center"/>
              <w:rPr>
                <w:rFonts w:cs="Arial"/>
                <w:b/>
                <w:bCs/>
                <w:color w:val="FFFFFF"/>
                <w:sz w:val="18"/>
                <w:szCs w:val="18"/>
              </w:rPr>
            </w:pPr>
            <w:r w:rsidRPr="007A57DB">
              <w:rPr>
                <w:rFonts w:cs="Arial"/>
                <w:b/>
                <w:bCs/>
                <w:color w:val="FFFFFF"/>
                <w:sz w:val="18"/>
                <w:szCs w:val="18"/>
              </w:rPr>
              <w:t>Conducted by:</w:t>
            </w:r>
          </w:p>
        </w:tc>
        <w:tc>
          <w:tcPr>
            <w:tcW w:w="3412" w:type="dxa"/>
            <w:gridSpan w:val="5"/>
            <w:shd w:val="clear" w:color="auto" w:fill="auto"/>
            <w:vAlign w:val="center"/>
          </w:tcPr>
          <w:p w:rsidR="006E2E12" w:rsidRPr="007A57DB" w:rsidRDefault="006E2E12" w:rsidP="00FA2F9D">
            <w:pPr>
              <w:spacing w:after="0"/>
              <w:jc w:val="center"/>
              <w:rPr>
                <w:rFonts w:cs="Arial"/>
                <w:sz w:val="18"/>
                <w:szCs w:val="18"/>
              </w:rPr>
            </w:pPr>
          </w:p>
        </w:tc>
      </w:tr>
      <w:tr w:rsidR="006E2E12" w:rsidRPr="006E2E12" w:rsidTr="002A29BE">
        <w:trPr>
          <w:trHeight w:val="475"/>
        </w:trPr>
        <w:tc>
          <w:tcPr>
            <w:tcW w:w="496" w:type="dxa"/>
            <w:vMerge/>
            <w:vAlign w:val="center"/>
          </w:tcPr>
          <w:p w:rsidR="006E2E12" w:rsidRPr="006E2E12" w:rsidRDefault="006E2E12" w:rsidP="006E2E12">
            <w:pPr>
              <w:spacing w:after="0"/>
              <w:rPr>
                <w:rFonts w:cs="Arial"/>
                <w:b/>
                <w:bCs/>
                <w:i/>
                <w:iCs/>
                <w:sz w:val="22"/>
                <w:szCs w:val="22"/>
              </w:rPr>
            </w:pPr>
          </w:p>
        </w:tc>
        <w:tc>
          <w:tcPr>
            <w:tcW w:w="2381" w:type="dxa"/>
            <w:gridSpan w:val="4"/>
            <w:shd w:val="clear" w:color="auto" w:fill="C0C0C0"/>
            <w:vAlign w:val="center"/>
          </w:tcPr>
          <w:p w:rsidR="006E2E12" w:rsidRPr="007A57DB" w:rsidRDefault="006E2E12" w:rsidP="00FA2F9D">
            <w:pPr>
              <w:spacing w:after="0"/>
              <w:jc w:val="center"/>
              <w:rPr>
                <w:rFonts w:cs="Arial"/>
                <w:b/>
                <w:bCs/>
                <w:color w:val="FFFFFF"/>
                <w:sz w:val="18"/>
                <w:szCs w:val="18"/>
              </w:rPr>
            </w:pPr>
            <w:r w:rsidRPr="007A57DB">
              <w:rPr>
                <w:rFonts w:cs="Arial"/>
                <w:b/>
                <w:bCs/>
                <w:color w:val="FFFFFF"/>
                <w:sz w:val="18"/>
                <w:szCs w:val="18"/>
              </w:rPr>
              <w:t>Approved by</w:t>
            </w:r>
          </w:p>
        </w:tc>
        <w:tc>
          <w:tcPr>
            <w:tcW w:w="1947" w:type="dxa"/>
            <w:gridSpan w:val="4"/>
            <w:shd w:val="clear" w:color="auto" w:fill="auto"/>
            <w:vAlign w:val="center"/>
          </w:tcPr>
          <w:p w:rsidR="006E2E12" w:rsidRPr="007A57DB" w:rsidRDefault="006E2E12" w:rsidP="00FA2F9D">
            <w:pPr>
              <w:spacing w:after="0"/>
              <w:jc w:val="center"/>
              <w:rPr>
                <w:rFonts w:cs="Arial"/>
                <w:sz w:val="18"/>
                <w:szCs w:val="18"/>
              </w:rPr>
            </w:pPr>
          </w:p>
        </w:tc>
        <w:tc>
          <w:tcPr>
            <w:tcW w:w="1304" w:type="dxa"/>
            <w:gridSpan w:val="2"/>
            <w:shd w:val="clear" w:color="auto" w:fill="C0C0C0"/>
            <w:vAlign w:val="center"/>
          </w:tcPr>
          <w:p w:rsidR="006E2E12" w:rsidRPr="007A57DB" w:rsidRDefault="006E2E12" w:rsidP="00925011">
            <w:pPr>
              <w:spacing w:before="60" w:after="40"/>
              <w:jc w:val="center"/>
              <w:rPr>
                <w:rFonts w:cs="Arial"/>
                <w:b/>
                <w:bCs/>
                <w:color w:val="FFFFFF"/>
                <w:sz w:val="18"/>
                <w:szCs w:val="18"/>
              </w:rPr>
            </w:pPr>
            <w:r w:rsidRPr="007A57DB">
              <w:rPr>
                <w:rFonts w:cs="Arial"/>
                <w:b/>
                <w:bCs/>
                <w:color w:val="FFFFFF"/>
                <w:sz w:val="18"/>
                <w:szCs w:val="18"/>
              </w:rPr>
              <w:t>Review Date</w:t>
            </w:r>
          </w:p>
        </w:tc>
        <w:tc>
          <w:tcPr>
            <w:tcW w:w="3412" w:type="dxa"/>
            <w:gridSpan w:val="5"/>
            <w:shd w:val="clear" w:color="auto" w:fill="auto"/>
            <w:vAlign w:val="center"/>
          </w:tcPr>
          <w:p w:rsidR="006E2E12" w:rsidRPr="007A57DB" w:rsidRDefault="006E2E12" w:rsidP="00FA2F9D">
            <w:pPr>
              <w:spacing w:after="0"/>
              <w:jc w:val="center"/>
              <w:rPr>
                <w:rFonts w:cs="Arial"/>
                <w:sz w:val="18"/>
                <w:szCs w:val="18"/>
              </w:rPr>
            </w:pPr>
          </w:p>
        </w:tc>
      </w:tr>
    </w:tbl>
    <w:p w:rsidR="00891AD3" w:rsidRDefault="00891AD3" w:rsidP="00A421CF">
      <w:pPr>
        <w:tabs>
          <w:tab w:val="left" w:pos="2760"/>
        </w:tabs>
        <w:spacing w:after="0"/>
        <w:rPr>
          <w:lang w:val="en-US"/>
        </w:rPr>
      </w:pPr>
    </w:p>
    <w:p w:rsidR="006E2E12" w:rsidRDefault="006E2E12" w:rsidP="00A421CF">
      <w:pPr>
        <w:tabs>
          <w:tab w:val="left" w:pos="2760"/>
        </w:tabs>
        <w:spacing w:after="0"/>
        <w:rPr>
          <w:lang w:val="en-US"/>
        </w:rPr>
      </w:pPr>
      <w:r>
        <w:rPr>
          <w:lang w:val="en-US"/>
        </w:rPr>
        <w:br w:type="page"/>
      </w:r>
    </w:p>
    <w:tbl>
      <w:tblPr>
        <w:tblW w:w="9540" w:type="dxa"/>
        <w:tblInd w:w="-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495"/>
        <w:gridCol w:w="495"/>
        <w:gridCol w:w="273"/>
        <w:gridCol w:w="180"/>
        <w:gridCol w:w="1259"/>
        <w:gridCol w:w="180"/>
        <w:gridCol w:w="287"/>
        <w:gridCol w:w="1276"/>
        <w:gridCol w:w="583"/>
        <w:gridCol w:w="691"/>
        <w:gridCol w:w="510"/>
        <w:gridCol w:w="763"/>
        <w:gridCol w:w="1043"/>
        <w:gridCol w:w="231"/>
        <w:gridCol w:w="486"/>
        <w:gridCol w:w="788"/>
      </w:tblGrid>
      <w:tr w:rsidR="006E2E12" w:rsidRPr="006E2E12" w:rsidTr="00E10C4B">
        <w:trPr>
          <w:trHeight w:val="441"/>
        </w:trPr>
        <w:tc>
          <w:tcPr>
            <w:tcW w:w="990" w:type="dxa"/>
            <w:gridSpan w:val="2"/>
            <w:shd w:val="clear" w:color="auto" w:fill="C0C0C0"/>
            <w:vAlign w:val="center"/>
          </w:tcPr>
          <w:p w:rsidR="006E2E12" w:rsidRPr="006E2E12" w:rsidRDefault="006E2E12" w:rsidP="006E2E12">
            <w:pPr>
              <w:spacing w:after="0"/>
              <w:jc w:val="center"/>
              <w:rPr>
                <w:rFonts w:cs="Arial"/>
                <w:b/>
                <w:bCs/>
                <w:color w:val="FFFFFF"/>
                <w:sz w:val="16"/>
                <w:szCs w:val="16"/>
              </w:rPr>
            </w:pPr>
            <w:r w:rsidRPr="006E2E12">
              <w:rPr>
                <w:rFonts w:cs="Arial"/>
                <w:b/>
                <w:bCs/>
                <w:color w:val="FFFFFF"/>
                <w:sz w:val="16"/>
                <w:szCs w:val="16"/>
              </w:rPr>
              <w:lastRenderedPageBreak/>
              <w:t>Hazard Category</w:t>
            </w:r>
          </w:p>
        </w:tc>
        <w:tc>
          <w:tcPr>
            <w:tcW w:w="2179" w:type="dxa"/>
            <w:gridSpan w:val="5"/>
            <w:shd w:val="clear" w:color="auto" w:fill="auto"/>
            <w:vAlign w:val="bottom"/>
          </w:tcPr>
          <w:p w:rsidR="006E2E12" w:rsidRPr="00891AD3" w:rsidRDefault="006E2E12" w:rsidP="006E2E12">
            <w:pPr>
              <w:spacing w:after="0"/>
              <w:jc w:val="center"/>
              <w:rPr>
                <w:rFonts w:cs="Arial"/>
                <w:b/>
                <w:szCs w:val="20"/>
              </w:rPr>
            </w:pPr>
            <w:r w:rsidRPr="00891AD3">
              <w:rPr>
                <w:rFonts w:cs="Arial"/>
                <w:b/>
                <w:szCs w:val="20"/>
              </w:rPr>
              <w:t>Energy and Infrastructure</w:t>
            </w:r>
          </w:p>
        </w:tc>
        <w:tc>
          <w:tcPr>
            <w:tcW w:w="1276" w:type="dxa"/>
            <w:shd w:val="clear" w:color="auto" w:fill="C0C0C0"/>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Hazard Name</w:t>
            </w:r>
          </w:p>
        </w:tc>
        <w:tc>
          <w:tcPr>
            <w:tcW w:w="3590" w:type="dxa"/>
            <w:gridSpan w:val="5"/>
            <w:shd w:val="clear" w:color="auto" w:fill="auto"/>
            <w:vAlign w:val="bottom"/>
          </w:tcPr>
          <w:p w:rsidR="006E2E12" w:rsidRPr="00891AD3" w:rsidRDefault="006E2E12" w:rsidP="006E2E12">
            <w:pPr>
              <w:spacing w:after="0"/>
              <w:jc w:val="center"/>
              <w:rPr>
                <w:rFonts w:cs="Arial"/>
                <w:b/>
                <w:szCs w:val="20"/>
              </w:rPr>
            </w:pPr>
            <w:r w:rsidRPr="00891AD3">
              <w:rPr>
                <w:rFonts w:cs="Arial"/>
                <w:b/>
                <w:szCs w:val="20"/>
              </w:rPr>
              <w:t xml:space="preserve">Infrastructure Supply Failure - Gas </w:t>
            </w:r>
          </w:p>
        </w:tc>
        <w:tc>
          <w:tcPr>
            <w:tcW w:w="717" w:type="dxa"/>
            <w:gridSpan w:val="2"/>
            <w:shd w:val="clear" w:color="auto" w:fill="C0C0C0"/>
            <w:vAlign w:val="center"/>
          </w:tcPr>
          <w:p w:rsidR="006E2E12" w:rsidRPr="006E2E12" w:rsidRDefault="006B1D1B" w:rsidP="006E2E12">
            <w:pPr>
              <w:spacing w:after="0"/>
              <w:jc w:val="center"/>
              <w:rPr>
                <w:rFonts w:cs="Arial"/>
                <w:b/>
                <w:bCs/>
                <w:color w:val="FFFFFF"/>
                <w:sz w:val="18"/>
                <w:szCs w:val="18"/>
              </w:rPr>
            </w:pPr>
            <w:r w:rsidRPr="006E2E12">
              <w:rPr>
                <w:rFonts w:cs="Arial"/>
                <w:b/>
                <w:bCs/>
                <w:color w:val="FFFFFF"/>
                <w:sz w:val="18"/>
                <w:szCs w:val="18"/>
              </w:rPr>
              <w:t>Hazard</w:t>
            </w:r>
            <w:r w:rsidR="006E2E12" w:rsidRPr="006E2E12">
              <w:rPr>
                <w:rFonts w:cs="Arial"/>
                <w:b/>
                <w:bCs/>
                <w:color w:val="FFFFFF"/>
                <w:sz w:val="18"/>
                <w:szCs w:val="18"/>
              </w:rPr>
              <w:t xml:space="preserve"> ID</w:t>
            </w:r>
          </w:p>
        </w:tc>
        <w:tc>
          <w:tcPr>
            <w:tcW w:w="788" w:type="dxa"/>
            <w:shd w:val="clear" w:color="auto" w:fill="auto"/>
            <w:vAlign w:val="bottom"/>
          </w:tcPr>
          <w:p w:rsidR="006E2E12" w:rsidRPr="006E2E12" w:rsidRDefault="006E2E12" w:rsidP="006E2E12">
            <w:pPr>
              <w:spacing w:after="0"/>
              <w:rPr>
                <w:rFonts w:cs="Arial"/>
                <w:b/>
                <w:bCs/>
                <w:szCs w:val="20"/>
              </w:rPr>
            </w:pPr>
            <w:r w:rsidRPr="006E2E12">
              <w:rPr>
                <w:rFonts w:cs="Arial"/>
                <w:b/>
                <w:bCs/>
                <w:szCs w:val="20"/>
              </w:rPr>
              <w:t>RA8</w:t>
            </w:r>
          </w:p>
        </w:tc>
      </w:tr>
      <w:tr w:rsidR="006E2E12" w:rsidRPr="006E2E12" w:rsidTr="00E10C4B">
        <w:trPr>
          <w:cantSplit/>
          <w:trHeight w:val="1134"/>
        </w:trPr>
        <w:tc>
          <w:tcPr>
            <w:tcW w:w="495"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ANALYSE</w:t>
            </w:r>
          </w:p>
        </w:tc>
        <w:tc>
          <w:tcPr>
            <w:tcW w:w="768" w:type="dxa"/>
            <w:gridSpan w:val="2"/>
            <w:shd w:val="clear" w:color="auto" w:fill="C0C0C0"/>
            <w:textDirection w:val="btLr"/>
            <w:vAlign w:val="center"/>
          </w:tcPr>
          <w:p w:rsidR="006E2E12" w:rsidRPr="006E2E12" w:rsidRDefault="006E2E12" w:rsidP="00973A0C">
            <w:pPr>
              <w:spacing w:after="0"/>
              <w:ind w:left="113" w:right="113"/>
              <w:jc w:val="center"/>
              <w:rPr>
                <w:rFonts w:cs="Arial"/>
                <w:b/>
                <w:bCs/>
                <w:color w:val="FFFFFF"/>
                <w:sz w:val="18"/>
                <w:szCs w:val="18"/>
              </w:rPr>
            </w:pPr>
            <w:r w:rsidRPr="006E2E12">
              <w:rPr>
                <w:rFonts w:cs="Arial"/>
                <w:b/>
                <w:bCs/>
                <w:color w:val="FFFFFF"/>
                <w:sz w:val="18"/>
                <w:szCs w:val="18"/>
              </w:rPr>
              <w:t>Risk Statement</w:t>
            </w:r>
          </w:p>
        </w:tc>
        <w:tc>
          <w:tcPr>
            <w:tcW w:w="8277" w:type="dxa"/>
            <w:gridSpan w:val="13"/>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 xml:space="preserve">There is a risk that a significant infrastructure failure – gas, could result in impact on local businesses, impact on social and health of the community, impact on vulnerable communities, due to lack of heating and cooking facilities to residents, possible evacuations; businesses, nursing homes etc. </w:t>
            </w:r>
          </w:p>
        </w:tc>
      </w:tr>
      <w:tr w:rsidR="006E2E12" w:rsidRPr="006E2E12" w:rsidTr="00E10C4B">
        <w:trPr>
          <w:trHeight w:val="327"/>
        </w:trPr>
        <w:tc>
          <w:tcPr>
            <w:tcW w:w="495" w:type="dxa"/>
            <w:vMerge/>
            <w:vAlign w:val="center"/>
          </w:tcPr>
          <w:p w:rsidR="006E2E12" w:rsidRPr="006E2E12" w:rsidRDefault="006E2E12" w:rsidP="006E2E12">
            <w:pPr>
              <w:spacing w:after="0"/>
              <w:rPr>
                <w:rFonts w:cs="Arial"/>
                <w:b/>
                <w:bCs/>
                <w:i/>
                <w:iCs/>
                <w:sz w:val="22"/>
                <w:szCs w:val="22"/>
              </w:rPr>
            </w:pPr>
          </w:p>
        </w:tc>
        <w:tc>
          <w:tcPr>
            <w:tcW w:w="2674" w:type="dxa"/>
            <w:gridSpan w:val="6"/>
            <w:shd w:val="clear" w:color="auto" w:fill="C0C0C0"/>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Date Confirmed</w:t>
            </w:r>
          </w:p>
        </w:tc>
        <w:tc>
          <w:tcPr>
            <w:tcW w:w="6371" w:type="dxa"/>
            <w:gridSpan w:val="9"/>
            <w:shd w:val="clear" w:color="auto" w:fill="auto"/>
            <w:vAlign w:val="bottom"/>
          </w:tcPr>
          <w:p w:rsidR="006E2E12" w:rsidRPr="006E2E12" w:rsidRDefault="007977BC" w:rsidP="006E2E12">
            <w:pPr>
              <w:spacing w:after="0"/>
              <w:rPr>
                <w:rFonts w:cs="Arial"/>
                <w:sz w:val="18"/>
                <w:szCs w:val="18"/>
              </w:rPr>
            </w:pPr>
            <w:r>
              <w:rPr>
                <w:rFonts w:cs="Arial"/>
                <w:sz w:val="18"/>
                <w:szCs w:val="18"/>
              </w:rPr>
              <w:t>23 May 2012</w:t>
            </w:r>
          </w:p>
        </w:tc>
      </w:tr>
      <w:tr w:rsidR="006E2E12" w:rsidRPr="006E2E12" w:rsidTr="00E10C4B">
        <w:trPr>
          <w:trHeight w:val="403"/>
        </w:trPr>
        <w:tc>
          <w:tcPr>
            <w:tcW w:w="495" w:type="dxa"/>
            <w:vMerge/>
            <w:vAlign w:val="center"/>
          </w:tcPr>
          <w:p w:rsidR="006E2E12" w:rsidRPr="006E2E12" w:rsidRDefault="006E2E12" w:rsidP="006E2E12">
            <w:pPr>
              <w:spacing w:after="0"/>
              <w:rPr>
                <w:rFonts w:cs="Arial"/>
                <w:b/>
                <w:bCs/>
                <w:i/>
                <w:iCs/>
                <w:sz w:val="22"/>
                <w:szCs w:val="22"/>
              </w:rPr>
            </w:pPr>
          </w:p>
        </w:tc>
        <w:tc>
          <w:tcPr>
            <w:tcW w:w="495" w:type="dxa"/>
            <w:shd w:val="clear" w:color="auto" w:fill="auto"/>
            <w:noWrap/>
            <w:vAlign w:val="bottom"/>
          </w:tcPr>
          <w:p w:rsidR="006E2E12" w:rsidRPr="006E2E12" w:rsidRDefault="006E2E12" w:rsidP="006E2E12">
            <w:pPr>
              <w:spacing w:after="0"/>
              <w:rPr>
                <w:rFonts w:cs="Arial"/>
                <w:szCs w:val="20"/>
              </w:rPr>
            </w:pPr>
            <w:r w:rsidRPr="006E2E12">
              <w:rPr>
                <w:rFonts w:cs="Arial"/>
                <w:szCs w:val="20"/>
              </w:rPr>
              <w:t> </w:t>
            </w:r>
          </w:p>
        </w:tc>
        <w:tc>
          <w:tcPr>
            <w:tcW w:w="2179" w:type="dxa"/>
            <w:gridSpan w:val="5"/>
            <w:shd w:val="clear" w:color="auto" w:fill="auto"/>
            <w:vAlign w:val="bottom"/>
          </w:tcPr>
          <w:p w:rsidR="006E2E12" w:rsidRPr="006E2E12" w:rsidRDefault="006E2E12" w:rsidP="006E2E12">
            <w:pPr>
              <w:spacing w:after="0"/>
              <w:jc w:val="right"/>
              <w:rPr>
                <w:rFonts w:cs="Arial"/>
                <w:szCs w:val="20"/>
              </w:rPr>
            </w:pPr>
            <w:r w:rsidRPr="006E2E12">
              <w:rPr>
                <w:rFonts w:cs="Arial"/>
                <w:szCs w:val="20"/>
              </w:rPr>
              <w:t> </w:t>
            </w:r>
          </w:p>
        </w:tc>
        <w:tc>
          <w:tcPr>
            <w:tcW w:w="6371" w:type="dxa"/>
            <w:gridSpan w:val="9"/>
            <w:shd w:val="clear" w:color="auto" w:fill="C0C0C0"/>
            <w:vAlign w:val="center"/>
          </w:tcPr>
          <w:p w:rsidR="006E2E12" w:rsidRPr="006E2E12" w:rsidRDefault="006E2E12" w:rsidP="006E2E12">
            <w:pPr>
              <w:spacing w:after="0"/>
              <w:jc w:val="center"/>
              <w:rPr>
                <w:rFonts w:cs="Arial"/>
                <w:b/>
                <w:bCs/>
                <w:color w:val="FFFFFF"/>
                <w:szCs w:val="20"/>
              </w:rPr>
            </w:pPr>
            <w:r w:rsidRPr="006E2E12">
              <w:rPr>
                <w:rFonts w:cs="Arial"/>
                <w:b/>
                <w:bCs/>
                <w:color w:val="FFFFFF"/>
                <w:szCs w:val="20"/>
              </w:rPr>
              <w:t>Consequences</w:t>
            </w:r>
          </w:p>
        </w:tc>
      </w:tr>
      <w:tr w:rsidR="006E2E12" w:rsidRPr="006E2E12" w:rsidTr="00E10C4B">
        <w:trPr>
          <w:trHeight w:val="277"/>
        </w:trPr>
        <w:tc>
          <w:tcPr>
            <w:tcW w:w="495" w:type="dxa"/>
            <w:vMerge/>
            <w:vAlign w:val="center"/>
          </w:tcPr>
          <w:p w:rsidR="006E2E12" w:rsidRPr="006E2E12" w:rsidRDefault="006E2E12" w:rsidP="006E2E12">
            <w:pPr>
              <w:spacing w:after="0"/>
              <w:rPr>
                <w:rFonts w:cs="Arial"/>
                <w:b/>
                <w:bCs/>
                <w:i/>
                <w:iCs/>
                <w:sz w:val="22"/>
                <w:szCs w:val="22"/>
              </w:rPr>
            </w:pPr>
          </w:p>
        </w:tc>
        <w:tc>
          <w:tcPr>
            <w:tcW w:w="495" w:type="dxa"/>
            <w:vMerge w:val="restart"/>
            <w:shd w:val="clear" w:color="auto" w:fill="auto"/>
            <w:noWrap/>
            <w:textDirection w:val="btLr"/>
            <w:vAlign w:val="center"/>
          </w:tcPr>
          <w:p w:rsidR="006E2E12" w:rsidRPr="006E2E12" w:rsidRDefault="006E2E12" w:rsidP="006E2E12">
            <w:pPr>
              <w:spacing w:after="0"/>
              <w:jc w:val="center"/>
              <w:rPr>
                <w:rFonts w:cs="Arial"/>
                <w:b/>
                <w:bCs/>
                <w:szCs w:val="20"/>
              </w:rPr>
            </w:pPr>
            <w:r w:rsidRPr="006E2E12">
              <w:rPr>
                <w:rFonts w:cs="Arial"/>
                <w:b/>
                <w:bCs/>
                <w:szCs w:val="20"/>
              </w:rPr>
              <w:t>Elements at Risk</w:t>
            </w:r>
          </w:p>
        </w:tc>
        <w:tc>
          <w:tcPr>
            <w:tcW w:w="2179" w:type="dxa"/>
            <w:gridSpan w:val="5"/>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People</w:t>
            </w:r>
          </w:p>
        </w:tc>
        <w:tc>
          <w:tcPr>
            <w:tcW w:w="1276" w:type="dxa"/>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c>
          <w:tcPr>
            <w:tcW w:w="1274"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c>
          <w:tcPr>
            <w:tcW w:w="1273"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x</w:t>
            </w:r>
          </w:p>
        </w:tc>
        <w:tc>
          <w:tcPr>
            <w:tcW w:w="1274"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c>
          <w:tcPr>
            <w:tcW w:w="1274"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r>
      <w:tr w:rsidR="006E2E12" w:rsidRPr="006E2E12" w:rsidTr="00E10C4B">
        <w:trPr>
          <w:trHeight w:val="277"/>
        </w:trPr>
        <w:tc>
          <w:tcPr>
            <w:tcW w:w="495" w:type="dxa"/>
            <w:vMerge/>
            <w:vAlign w:val="center"/>
          </w:tcPr>
          <w:p w:rsidR="006E2E12" w:rsidRPr="006E2E12" w:rsidRDefault="006E2E12" w:rsidP="006E2E12">
            <w:pPr>
              <w:spacing w:after="0"/>
              <w:rPr>
                <w:rFonts w:cs="Arial"/>
                <w:b/>
                <w:bCs/>
                <w:i/>
                <w:iCs/>
                <w:sz w:val="22"/>
                <w:szCs w:val="22"/>
              </w:rPr>
            </w:pPr>
          </w:p>
        </w:tc>
        <w:tc>
          <w:tcPr>
            <w:tcW w:w="495" w:type="dxa"/>
            <w:vMerge/>
            <w:vAlign w:val="center"/>
          </w:tcPr>
          <w:p w:rsidR="006E2E12" w:rsidRPr="006E2E12" w:rsidRDefault="006E2E12" w:rsidP="006E2E12">
            <w:pPr>
              <w:spacing w:after="0"/>
              <w:rPr>
                <w:rFonts w:cs="Arial"/>
                <w:b/>
                <w:bCs/>
                <w:szCs w:val="20"/>
              </w:rPr>
            </w:pPr>
          </w:p>
        </w:tc>
        <w:tc>
          <w:tcPr>
            <w:tcW w:w="2179" w:type="dxa"/>
            <w:gridSpan w:val="5"/>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Social</w:t>
            </w:r>
          </w:p>
        </w:tc>
        <w:tc>
          <w:tcPr>
            <w:tcW w:w="1276" w:type="dxa"/>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c>
          <w:tcPr>
            <w:tcW w:w="1274"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c>
          <w:tcPr>
            <w:tcW w:w="1273"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x</w:t>
            </w:r>
          </w:p>
        </w:tc>
        <w:tc>
          <w:tcPr>
            <w:tcW w:w="1274"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c>
          <w:tcPr>
            <w:tcW w:w="1274"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r>
      <w:tr w:rsidR="006E2E12" w:rsidRPr="006E2E12" w:rsidTr="00E10C4B">
        <w:trPr>
          <w:trHeight w:val="277"/>
        </w:trPr>
        <w:tc>
          <w:tcPr>
            <w:tcW w:w="495" w:type="dxa"/>
            <w:vMerge/>
            <w:vAlign w:val="center"/>
          </w:tcPr>
          <w:p w:rsidR="006E2E12" w:rsidRPr="006E2E12" w:rsidRDefault="006E2E12" w:rsidP="006E2E12">
            <w:pPr>
              <w:spacing w:after="0"/>
              <w:rPr>
                <w:rFonts w:cs="Arial"/>
                <w:b/>
                <w:bCs/>
                <w:i/>
                <w:iCs/>
                <w:sz w:val="22"/>
                <w:szCs w:val="22"/>
              </w:rPr>
            </w:pPr>
          </w:p>
        </w:tc>
        <w:tc>
          <w:tcPr>
            <w:tcW w:w="495" w:type="dxa"/>
            <w:vMerge/>
            <w:vAlign w:val="center"/>
          </w:tcPr>
          <w:p w:rsidR="006E2E12" w:rsidRPr="006E2E12" w:rsidRDefault="006E2E12" w:rsidP="006E2E12">
            <w:pPr>
              <w:spacing w:after="0"/>
              <w:rPr>
                <w:rFonts w:cs="Arial"/>
                <w:b/>
                <w:bCs/>
                <w:szCs w:val="20"/>
              </w:rPr>
            </w:pPr>
          </w:p>
        </w:tc>
        <w:tc>
          <w:tcPr>
            <w:tcW w:w="2179" w:type="dxa"/>
            <w:gridSpan w:val="5"/>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Evacuation</w:t>
            </w:r>
          </w:p>
        </w:tc>
        <w:tc>
          <w:tcPr>
            <w:tcW w:w="1276" w:type="dxa"/>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c>
          <w:tcPr>
            <w:tcW w:w="1274"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x</w:t>
            </w:r>
          </w:p>
        </w:tc>
        <w:tc>
          <w:tcPr>
            <w:tcW w:w="1273"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c>
          <w:tcPr>
            <w:tcW w:w="1274"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c>
          <w:tcPr>
            <w:tcW w:w="1274"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r>
      <w:tr w:rsidR="006E2E12" w:rsidRPr="006E2E12" w:rsidTr="00E10C4B">
        <w:trPr>
          <w:trHeight w:val="277"/>
        </w:trPr>
        <w:tc>
          <w:tcPr>
            <w:tcW w:w="495" w:type="dxa"/>
            <w:vMerge/>
            <w:vAlign w:val="center"/>
          </w:tcPr>
          <w:p w:rsidR="006E2E12" w:rsidRPr="006E2E12" w:rsidRDefault="006E2E12" w:rsidP="006E2E12">
            <w:pPr>
              <w:spacing w:after="0"/>
              <w:rPr>
                <w:rFonts w:cs="Arial"/>
                <w:b/>
                <w:bCs/>
                <w:i/>
                <w:iCs/>
                <w:sz w:val="22"/>
                <w:szCs w:val="22"/>
              </w:rPr>
            </w:pPr>
          </w:p>
        </w:tc>
        <w:tc>
          <w:tcPr>
            <w:tcW w:w="495" w:type="dxa"/>
            <w:vMerge/>
            <w:vAlign w:val="center"/>
          </w:tcPr>
          <w:p w:rsidR="006E2E12" w:rsidRPr="006E2E12" w:rsidRDefault="006E2E12" w:rsidP="006E2E12">
            <w:pPr>
              <w:spacing w:after="0"/>
              <w:rPr>
                <w:rFonts w:cs="Arial"/>
                <w:b/>
                <w:bCs/>
                <w:szCs w:val="20"/>
              </w:rPr>
            </w:pPr>
          </w:p>
        </w:tc>
        <w:tc>
          <w:tcPr>
            <w:tcW w:w="2179" w:type="dxa"/>
            <w:gridSpan w:val="5"/>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Property</w:t>
            </w:r>
          </w:p>
        </w:tc>
        <w:tc>
          <w:tcPr>
            <w:tcW w:w="1276" w:type="dxa"/>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c>
          <w:tcPr>
            <w:tcW w:w="1274"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c>
          <w:tcPr>
            <w:tcW w:w="1273"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c>
          <w:tcPr>
            <w:tcW w:w="1274"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x</w:t>
            </w:r>
          </w:p>
        </w:tc>
        <w:tc>
          <w:tcPr>
            <w:tcW w:w="1274"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r>
      <w:tr w:rsidR="006E2E12" w:rsidRPr="006E2E12" w:rsidTr="00E10C4B">
        <w:trPr>
          <w:trHeight w:val="277"/>
        </w:trPr>
        <w:tc>
          <w:tcPr>
            <w:tcW w:w="495" w:type="dxa"/>
            <w:vMerge/>
            <w:vAlign w:val="center"/>
          </w:tcPr>
          <w:p w:rsidR="006E2E12" w:rsidRPr="006E2E12" w:rsidRDefault="006E2E12" w:rsidP="006E2E12">
            <w:pPr>
              <w:spacing w:after="0"/>
              <w:rPr>
                <w:rFonts w:cs="Arial"/>
                <w:b/>
                <w:bCs/>
                <w:i/>
                <w:iCs/>
                <w:sz w:val="22"/>
                <w:szCs w:val="22"/>
              </w:rPr>
            </w:pPr>
          </w:p>
        </w:tc>
        <w:tc>
          <w:tcPr>
            <w:tcW w:w="495" w:type="dxa"/>
            <w:vMerge/>
            <w:vAlign w:val="center"/>
          </w:tcPr>
          <w:p w:rsidR="006E2E12" w:rsidRPr="006E2E12" w:rsidRDefault="006E2E12" w:rsidP="006E2E12">
            <w:pPr>
              <w:spacing w:after="0"/>
              <w:rPr>
                <w:rFonts w:cs="Arial"/>
                <w:b/>
                <w:bCs/>
                <w:szCs w:val="20"/>
              </w:rPr>
            </w:pPr>
          </w:p>
        </w:tc>
        <w:tc>
          <w:tcPr>
            <w:tcW w:w="2179" w:type="dxa"/>
            <w:gridSpan w:val="5"/>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Community Services</w:t>
            </w:r>
          </w:p>
        </w:tc>
        <w:tc>
          <w:tcPr>
            <w:tcW w:w="1276" w:type="dxa"/>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c>
          <w:tcPr>
            <w:tcW w:w="1274"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c>
          <w:tcPr>
            <w:tcW w:w="1273"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c>
          <w:tcPr>
            <w:tcW w:w="1274"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x</w:t>
            </w:r>
          </w:p>
        </w:tc>
        <w:tc>
          <w:tcPr>
            <w:tcW w:w="1274"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r>
      <w:tr w:rsidR="006E2E12" w:rsidRPr="006E2E12" w:rsidTr="00E10C4B">
        <w:trPr>
          <w:trHeight w:val="277"/>
        </w:trPr>
        <w:tc>
          <w:tcPr>
            <w:tcW w:w="495" w:type="dxa"/>
            <w:vMerge/>
            <w:vAlign w:val="center"/>
          </w:tcPr>
          <w:p w:rsidR="006E2E12" w:rsidRPr="006E2E12" w:rsidRDefault="006E2E12" w:rsidP="006E2E12">
            <w:pPr>
              <w:spacing w:after="0"/>
              <w:rPr>
                <w:rFonts w:cs="Arial"/>
                <w:b/>
                <w:bCs/>
                <w:i/>
                <w:iCs/>
                <w:sz w:val="22"/>
                <w:szCs w:val="22"/>
              </w:rPr>
            </w:pPr>
          </w:p>
        </w:tc>
        <w:tc>
          <w:tcPr>
            <w:tcW w:w="495" w:type="dxa"/>
            <w:vMerge/>
            <w:vAlign w:val="center"/>
          </w:tcPr>
          <w:p w:rsidR="006E2E12" w:rsidRPr="006E2E12" w:rsidRDefault="006E2E12" w:rsidP="006E2E12">
            <w:pPr>
              <w:spacing w:after="0"/>
              <w:rPr>
                <w:rFonts w:cs="Arial"/>
                <w:b/>
                <w:bCs/>
                <w:szCs w:val="20"/>
              </w:rPr>
            </w:pPr>
          </w:p>
        </w:tc>
        <w:tc>
          <w:tcPr>
            <w:tcW w:w="2179" w:type="dxa"/>
            <w:gridSpan w:val="5"/>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Animal</w:t>
            </w:r>
          </w:p>
        </w:tc>
        <w:tc>
          <w:tcPr>
            <w:tcW w:w="1276" w:type="dxa"/>
            <w:shd w:val="clear" w:color="auto" w:fill="auto"/>
            <w:vAlign w:val="bottom"/>
          </w:tcPr>
          <w:p w:rsidR="006E2E12" w:rsidRPr="00891AD3" w:rsidRDefault="006E2E12" w:rsidP="006E2E12">
            <w:pPr>
              <w:spacing w:after="0"/>
              <w:jc w:val="center"/>
              <w:rPr>
                <w:rFonts w:cs="Arial"/>
                <w:b/>
                <w:bCs/>
              </w:rPr>
            </w:pPr>
            <w:r w:rsidRPr="00891AD3">
              <w:rPr>
                <w:rFonts w:cs="Arial"/>
                <w:b/>
                <w:bCs/>
              </w:rPr>
              <w:t>x</w:t>
            </w:r>
          </w:p>
        </w:tc>
        <w:tc>
          <w:tcPr>
            <w:tcW w:w="1274"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c>
          <w:tcPr>
            <w:tcW w:w="1273"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c>
          <w:tcPr>
            <w:tcW w:w="1274"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c>
          <w:tcPr>
            <w:tcW w:w="1274"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r>
      <w:tr w:rsidR="006E2E12" w:rsidRPr="006E2E12" w:rsidTr="00E10C4B">
        <w:trPr>
          <w:trHeight w:val="277"/>
        </w:trPr>
        <w:tc>
          <w:tcPr>
            <w:tcW w:w="495" w:type="dxa"/>
            <w:vMerge/>
            <w:vAlign w:val="center"/>
          </w:tcPr>
          <w:p w:rsidR="006E2E12" w:rsidRPr="006E2E12" w:rsidRDefault="006E2E12" w:rsidP="006E2E12">
            <w:pPr>
              <w:spacing w:after="0"/>
              <w:rPr>
                <w:rFonts w:cs="Arial"/>
                <w:b/>
                <w:bCs/>
                <w:i/>
                <w:iCs/>
                <w:sz w:val="22"/>
                <w:szCs w:val="22"/>
              </w:rPr>
            </w:pPr>
          </w:p>
        </w:tc>
        <w:tc>
          <w:tcPr>
            <w:tcW w:w="495" w:type="dxa"/>
            <w:vMerge/>
            <w:vAlign w:val="center"/>
          </w:tcPr>
          <w:p w:rsidR="006E2E12" w:rsidRPr="006E2E12" w:rsidRDefault="006E2E12" w:rsidP="006E2E12">
            <w:pPr>
              <w:spacing w:after="0"/>
              <w:rPr>
                <w:rFonts w:cs="Arial"/>
                <w:b/>
                <w:bCs/>
                <w:szCs w:val="20"/>
              </w:rPr>
            </w:pPr>
          </w:p>
        </w:tc>
        <w:tc>
          <w:tcPr>
            <w:tcW w:w="2179" w:type="dxa"/>
            <w:gridSpan w:val="5"/>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Environmental</w:t>
            </w:r>
          </w:p>
        </w:tc>
        <w:tc>
          <w:tcPr>
            <w:tcW w:w="1276" w:type="dxa"/>
            <w:shd w:val="clear" w:color="auto" w:fill="auto"/>
            <w:vAlign w:val="bottom"/>
          </w:tcPr>
          <w:p w:rsidR="006E2E12" w:rsidRPr="00891AD3" w:rsidRDefault="006E2E12" w:rsidP="006E2E12">
            <w:pPr>
              <w:spacing w:after="0"/>
              <w:jc w:val="center"/>
              <w:rPr>
                <w:rFonts w:cs="Arial"/>
                <w:b/>
                <w:bCs/>
              </w:rPr>
            </w:pPr>
            <w:r w:rsidRPr="00891AD3">
              <w:rPr>
                <w:rFonts w:cs="Arial"/>
                <w:b/>
                <w:bCs/>
              </w:rPr>
              <w:t>x</w:t>
            </w:r>
          </w:p>
        </w:tc>
        <w:tc>
          <w:tcPr>
            <w:tcW w:w="1274"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c>
          <w:tcPr>
            <w:tcW w:w="1273"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c>
          <w:tcPr>
            <w:tcW w:w="1274"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c>
          <w:tcPr>
            <w:tcW w:w="1274"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r>
      <w:tr w:rsidR="006E2E12" w:rsidRPr="006E2E12" w:rsidTr="00E10C4B">
        <w:trPr>
          <w:trHeight w:val="277"/>
        </w:trPr>
        <w:tc>
          <w:tcPr>
            <w:tcW w:w="495" w:type="dxa"/>
            <w:vMerge/>
            <w:vAlign w:val="center"/>
          </w:tcPr>
          <w:p w:rsidR="006E2E12" w:rsidRPr="006E2E12" w:rsidRDefault="006E2E12" w:rsidP="006E2E12">
            <w:pPr>
              <w:spacing w:after="0"/>
              <w:rPr>
                <w:rFonts w:cs="Arial"/>
                <w:b/>
                <w:bCs/>
                <w:i/>
                <w:iCs/>
                <w:sz w:val="22"/>
                <w:szCs w:val="22"/>
              </w:rPr>
            </w:pPr>
          </w:p>
        </w:tc>
        <w:tc>
          <w:tcPr>
            <w:tcW w:w="495" w:type="dxa"/>
            <w:vMerge/>
            <w:vAlign w:val="center"/>
          </w:tcPr>
          <w:p w:rsidR="006E2E12" w:rsidRPr="006E2E12" w:rsidRDefault="006E2E12" w:rsidP="006E2E12">
            <w:pPr>
              <w:spacing w:after="0"/>
              <w:rPr>
                <w:rFonts w:cs="Arial"/>
                <w:b/>
                <w:bCs/>
                <w:szCs w:val="20"/>
              </w:rPr>
            </w:pPr>
          </w:p>
        </w:tc>
        <w:tc>
          <w:tcPr>
            <w:tcW w:w="2179" w:type="dxa"/>
            <w:gridSpan w:val="5"/>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Financial</w:t>
            </w:r>
          </w:p>
        </w:tc>
        <w:tc>
          <w:tcPr>
            <w:tcW w:w="1276" w:type="dxa"/>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c>
          <w:tcPr>
            <w:tcW w:w="1274"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c>
          <w:tcPr>
            <w:tcW w:w="1273"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c>
          <w:tcPr>
            <w:tcW w:w="1274"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x</w:t>
            </w:r>
          </w:p>
        </w:tc>
        <w:tc>
          <w:tcPr>
            <w:tcW w:w="1274"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r>
      <w:tr w:rsidR="006E2E12" w:rsidRPr="006E2E12" w:rsidTr="00E10C4B">
        <w:trPr>
          <w:trHeight w:val="277"/>
        </w:trPr>
        <w:tc>
          <w:tcPr>
            <w:tcW w:w="495" w:type="dxa"/>
            <w:vMerge/>
            <w:vAlign w:val="center"/>
          </w:tcPr>
          <w:p w:rsidR="006E2E12" w:rsidRPr="006E2E12" w:rsidRDefault="006E2E12" w:rsidP="006E2E12">
            <w:pPr>
              <w:spacing w:after="0"/>
              <w:rPr>
                <w:rFonts w:cs="Arial"/>
                <w:b/>
                <w:bCs/>
                <w:i/>
                <w:iCs/>
                <w:sz w:val="22"/>
                <w:szCs w:val="22"/>
              </w:rPr>
            </w:pPr>
          </w:p>
        </w:tc>
        <w:tc>
          <w:tcPr>
            <w:tcW w:w="495" w:type="dxa"/>
            <w:vMerge/>
            <w:vAlign w:val="center"/>
          </w:tcPr>
          <w:p w:rsidR="006E2E12" w:rsidRPr="006E2E12" w:rsidRDefault="006E2E12" w:rsidP="006E2E12">
            <w:pPr>
              <w:spacing w:after="0"/>
              <w:rPr>
                <w:rFonts w:cs="Arial"/>
                <w:b/>
                <w:bCs/>
                <w:szCs w:val="20"/>
              </w:rPr>
            </w:pPr>
          </w:p>
        </w:tc>
        <w:tc>
          <w:tcPr>
            <w:tcW w:w="2179" w:type="dxa"/>
            <w:gridSpan w:val="5"/>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Resources</w:t>
            </w:r>
          </w:p>
        </w:tc>
        <w:tc>
          <w:tcPr>
            <w:tcW w:w="1276" w:type="dxa"/>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c>
          <w:tcPr>
            <w:tcW w:w="1274"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c>
          <w:tcPr>
            <w:tcW w:w="1273"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c>
          <w:tcPr>
            <w:tcW w:w="1274"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x</w:t>
            </w:r>
          </w:p>
        </w:tc>
        <w:tc>
          <w:tcPr>
            <w:tcW w:w="1274"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r>
      <w:tr w:rsidR="006E2E12" w:rsidRPr="006E2E12" w:rsidTr="00E10C4B">
        <w:trPr>
          <w:trHeight w:val="277"/>
        </w:trPr>
        <w:tc>
          <w:tcPr>
            <w:tcW w:w="495" w:type="dxa"/>
            <w:vMerge/>
            <w:vAlign w:val="center"/>
          </w:tcPr>
          <w:p w:rsidR="006E2E12" w:rsidRPr="006E2E12" w:rsidRDefault="006E2E12" w:rsidP="006E2E12">
            <w:pPr>
              <w:spacing w:after="0"/>
              <w:rPr>
                <w:rFonts w:cs="Arial"/>
                <w:b/>
                <w:bCs/>
                <w:i/>
                <w:iCs/>
                <w:sz w:val="22"/>
                <w:szCs w:val="22"/>
              </w:rPr>
            </w:pPr>
          </w:p>
        </w:tc>
        <w:tc>
          <w:tcPr>
            <w:tcW w:w="495" w:type="dxa"/>
            <w:vMerge/>
            <w:vAlign w:val="center"/>
          </w:tcPr>
          <w:p w:rsidR="006E2E12" w:rsidRPr="006E2E12" w:rsidRDefault="006E2E12" w:rsidP="006E2E12">
            <w:pPr>
              <w:spacing w:after="0"/>
              <w:rPr>
                <w:rFonts w:cs="Arial"/>
                <w:b/>
                <w:bCs/>
                <w:szCs w:val="20"/>
              </w:rPr>
            </w:pPr>
          </w:p>
        </w:tc>
        <w:tc>
          <w:tcPr>
            <w:tcW w:w="2179" w:type="dxa"/>
            <w:gridSpan w:val="5"/>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Operational Mgt</w:t>
            </w:r>
          </w:p>
        </w:tc>
        <w:tc>
          <w:tcPr>
            <w:tcW w:w="1276" w:type="dxa"/>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c>
          <w:tcPr>
            <w:tcW w:w="1274"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c>
          <w:tcPr>
            <w:tcW w:w="1273"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c>
          <w:tcPr>
            <w:tcW w:w="1274"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x</w:t>
            </w:r>
          </w:p>
        </w:tc>
        <w:tc>
          <w:tcPr>
            <w:tcW w:w="1274" w:type="dxa"/>
            <w:gridSpan w:val="2"/>
            <w:shd w:val="clear" w:color="auto" w:fill="auto"/>
            <w:vAlign w:val="bottom"/>
          </w:tcPr>
          <w:p w:rsidR="006E2E12" w:rsidRPr="00891AD3" w:rsidRDefault="006E2E12" w:rsidP="006E2E12">
            <w:pPr>
              <w:spacing w:after="0"/>
              <w:jc w:val="center"/>
              <w:rPr>
                <w:rFonts w:cs="Arial"/>
                <w:b/>
                <w:bCs/>
              </w:rPr>
            </w:pPr>
            <w:r w:rsidRPr="00891AD3">
              <w:rPr>
                <w:rFonts w:cs="Arial"/>
                <w:b/>
                <w:bCs/>
              </w:rPr>
              <w:t> </w:t>
            </w:r>
          </w:p>
        </w:tc>
      </w:tr>
      <w:tr w:rsidR="006E2E12" w:rsidRPr="006E2E12" w:rsidTr="00E10C4B">
        <w:trPr>
          <w:trHeight w:val="277"/>
        </w:trPr>
        <w:tc>
          <w:tcPr>
            <w:tcW w:w="495" w:type="dxa"/>
            <w:vMerge/>
            <w:vAlign w:val="center"/>
          </w:tcPr>
          <w:p w:rsidR="006E2E12" w:rsidRPr="006E2E12" w:rsidRDefault="006E2E12" w:rsidP="006E2E12">
            <w:pPr>
              <w:spacing w:after="0"/>
              <w:rPr>
                <w:rFonts w:cs="Arial"/>
                <w:b/>
                <w:bCs/>
                <w:i/>
                <w:iCs/>
                <w:sz w:val="22"/>
                <w:szCs w:val="22"/>
              </w:rPr>
            </w:pPr>
          </w:p>
        </w:tc>
        <w:tc>
          <w:tcPr>
            <w:tcW w:w="495" w:type="dxa"/>
            <w:vMerge/>
            <w:vAlign w:val="center"/>
          </w:tcPr>
          <w:p w:rsidR="006E2E12" w:rsidRPr="006E2E12" w:rsidRDefault="006E2E12" w:rsidP="006E2E12">
            <w:pPr>
              <w:spacing w:after="0"/>
              <w:rPr>
                <w:rFonts w:cs="Arial"/>
                <w:b/>
                <w:bCs/>
                <w:szCs w:val="20"/>
              </w:rPr>
            </w:pPr>
          </w:p>
        </w:tc>
        <w:tc>
          <w:tcPr>
            <w:tcW w:w="2179" w:type="dxa"/>
            <w:gridSpan w:val="5"/>
            <w:shd w:val="clear" w:color="auto" w:fill="auto"/>
            <w:vAlign w:val="bottom"/>
          </w:tcPr>
          <w:p w:rsidR="006E2E12" w:rsidRPr="006E2E12" w:rsidRDefault="006E2E12" w:rsidP="006E2E12">
            <w:pPr>
              <w:spacing w:after="0"/>
              <w:jc w:val="right"/>
              <w:rPr>
                <w:rFonts w:cs="Arial"/>
                <w:b/>
                <w:bCs/>
                <w:sz w:val="18"/>
                <w:szCs w:val="18"/>
              </w:rPr>
            </w:pPr>
            <w:r w:rsidRPr="006E2E12">
              <w:rPr>
                <w:rFonts w:cs="Arial"/>
                <w:b/>
                <w:bCs/>
                <w:sz w:val="18"/>
                <w:szCs w:val="18"/>
              </w:rPr>
              <w:t>Overall Rating</w:t>
            </w:r>
          </w:p>
        </w:tc>
        <w:tc>
          <w:tcPr>
            <w:tcW w:w="1276" w:type="dxa"/>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274"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273"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x</w:t>
            </w:r>
          </w:p>
        </w:tc>
        <w:tc>
          <w:tcPr>
            <w:tcW w:w="1274"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274"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r>
      <w:tr w:rsidR="006E2E12" w:rsidRPr="006E2E12" w:rsidTr="00E10C4B">
        <w:trPr>
          <w:trHeight w:val="340"/>
        </w:trPr>
        <w:tc>
          <w:tcPr>
            <w:tcW w:w="495" w:type="dxa"/>
            <w:vMerge/>
            <w:vAlign w:val="center"/>
          </w:tcPr>
          <w:p w:rsidR="006E2E12" w:rsidRPr="006E2E12" w:rsidRDefault="006E2E12" w:rsidP="006E2E12">
            <w:pPr>
              <w:spacing w:after="0"/>
              <w:rPr>
                <w:rFonts w:cs="Arial"/>
                <w:b/>
                <w:bCs/>
                <w:i/>
                <w:iCs/>
                <w:sz w:val="22"/>
                <w:szCs w:val="22"/>
              </w:rPr>
            </w:pPr>
          </w:p>
        </w:tc>
        <w:tc>
          <w:tcPr>
            <w:tcW w:w="495" w:type="dxa"/>
            <w:shd w:val="clear" w:color="auto" w:fill="auto"/>
            <w:noWrap/>
            <w:vAlign w:val="bottom"/>
          </w:tcPr>
          <w:p w:rsidR="006E2E12" w:rsidRPr="006E2E12" w:rsidRDefault="006E2E12" w:rsidP="006E2E12">
            <w:pPr>
              <w:spacing w:after="0"/>
              <w:rPr>
                <w:rFonts w:cs="Arial"/>
                <w:b/>
                <w:bCs/>
                <w:szCs w:val="20"/>
              </w:rPr>
            </w:pPr>
            <w:r w:rsidRPr="006E2E12">
              <w:rPr>
                <w:rFonts w:cs="Arial"/>
                <w:b/>
                <w:bCs/>
                <w:szCs w:val="20"/>
              </w:rPr>
              <w:t> </w:t>
            </w:r>
          </w:p>
        </w:tc>
        <w:tc>
          <w:tcPr>
            <w:tcW w:w="2179" w:type="dxa"/>
            <w:gridSpan w:val="5"/>
            <w:shd w:val="clear" w:color="auto" w:fill="auto"/>
            <w:vAlign w:val="bottom"/>
          </w:tcPr>
          <w:p w:rsidR="006E2E12" w:rsidRPr="006E2E12" w:rsidRDefault="006E2E12" w:rsidP="006E2E12">
            <w:pPr>
              <w:spacing w:after="0"/>
              <w:jc w:val="right"/>
              <w:rPr>
                <w:rFonts w:cs="Arial"/>
                <w:szCs w:val="20"/>
              </w:rPr>
            </w:pPr>
            <w:r w:rsidRPr="006E2E12">
              <w:rPr>
                <w:rFonts w:cs="Arial"/>
                <w:szCs w:val="20"/>
              </w:rPr>
              <w:t> </w:t>
            </w:r>
          </w:p>
        </w:tc>
        <w:tc>
          <w:tcPr>
            <w:tcW w:w="1276" w:type="dxa"/>
            <w:shd w:val="clear" w:color="auto" w:fill="CC99FF"/>
            <w:vAlign w:val="center"/>
          </w:tcPr>
          <w:p w:rsidR="006E2E12" w:rsidRPr="006E2E12" w:rsidRDefault="006E2E12" w:rsidP="002A29BE">
            <w:pPr>
              <w:spacing w:after="0"/>
              <w:ind w:left="-45" w:right="-71"/>
              <w:jc w:val="center"/>
              <w:rPr>
                <w:rFonts w:cs="Arial"/>
                <w:b/>
                <w:bCs/>
                <w:color w:val="FFFFFF"/>
                <w:sz w:val="18"/>
                <w:szCs w:val="18"/>
              </w:rPr>
            </w:pPr>
            <w:r w:rsidRPr="006E2E12">
              <w:rPr>
                <w:rFonts w:cs="Arial"/>
                <w:b/>
                <w:bCs/>
                <w:color w:val="FFFFFF"/>
                <w:sz w:val="18"/>
                <w:szCs w:val="18"/>
              </w:rPr>
              <w:t>Insignificant</w:t>
            </w:r>
          </w:p>
        </w:tc>
        <w:tc>
          <w:tcPr>
            <w:tcW w:w="1274"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Minor</w:t>
            </w:r>
          </w:p>
        </w:tc>
        <w:tc>
          <w:tcPr>
            <w:tcW w:w="1273"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Moderate</w:t>
            </w:r>
          </w:p>
        </w:tc>
        <w:tc>
          <w:tcPr>
            <w:tcW w:w="1274"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Major</w:t>
            </w:r>
          </w:p>
        </w:tc>
        <w:tc>
          <w:tcPr>
            <w:tcW w:w="1274" w:type="dxa"/>
            <w:gridSpan w:val="2"/>
            <w:shd w:val="clear" w:color="auto" w:fill="CC99FF"/>
            <w:vAlign w:val="center"/>
          </w:tcPr>
          <w:p w:rsidR="006E2E12" w:rsidRPr="006E2E12" w:rsidRDefault="006E2E12" w:rsidP="002A29BE">
            <w:pPr>
              <w:spacing w:after="0"/>
              <w:ind w:left="-89"/>
              <w:jc w:val="center"/>
              <w:rPr>
                <w:rFonts w:cs="Arial"/>
                <w:b/>
                <w:bCs/>
                <w:color w:val="FFFFFF"/>
                <w:sz w:val="18"/>
                <w:szCs w:val="18"/>
              </w:rPr>
            </w:pPr>
            <w:r w:rsidRPr="006E2E12">
              <w:rPr>
                <w:rFonts w:cs="Arial"/>
                <w:b/>
                <w:bCs/>
                <w:color w:val="FFFFFF"/>
                <w:sz w:val="18"/>
                <w:szCs w:val="18"/>
              </w:rPr>
              <w:t>Catastrophic</w:t>
            </w:r>
          </w:p>
        </w:tc>
      </w:tr>
      <w:tr w:rsidR="006E2E12" w:rsidRPr="006E2E12" w:rsidTr="00E10C4B">
        <w:trPr>
          <w:trHeight w:val="340"/>
        </w:trPr>
        <w:tc>
          <w:tcPr>
            <w:tcW w:w="495" w:type="dxa"/>
            <w:vMerge/>
            <w:vAlign w:val="center"/>
          </w:tcPr>
          <w:p w:rsidR="006E2E12" w:rsidRPr="006E2E12" w:rsidRDefault="006E2E12" w:rsidP="006E2E12">
            <w:pPr>
              <w:spacing w:after="0"/>
              <w:rPr>
                <w:rFonts w:cs="Arial"/>
                <w:b/>
                <w:bCs/>
                <w:i/>
                <w:iCs/>
                <w:sz w:val="22"/>
                <w:szCs w:val="22"/>
              </w:rPr>
            </w:pPr>
          </w:p>
        </w:tc>
        <w:tc>
          <w:tcPr>
            <w:tcW w:w="495" w:type="dxa"/>
            <w:vMerge w:val="restart"/>
            <w:shd w:val="clear" w:color="auto" w:fill="C0C0C0"/>
            <w:noWrap/>
            <w:textDirection w:val="btLr"/>
            <w:vAlign w:val="center"/>
          </w:tcPr>
          <w:p w:rsidR="006E2E12" w:rsidRPr="006E2E12" w:rsidRDefault="006E2E12" w:rsidP="00891AD3">
            <w:pPr>
              <w:spacing w:after="0"/>
              <w:jc w:val="center"/>
              <w:rPr>
                <w:rFonts w:cs="Arial"/>
                <w:b/>
                <w:bCs/>
                <w:color w:val="FFFFFF"/>
                <w:sz w:val="22"/>
                <w:szCs w:val="22"/>
              </w:rPr>
            </w:pPr>
            <w:r w:rsidRPr="00891AD3">
              <w:rPr>
                <w:rFonts w:cs="Arial"/>
                <w:b/>
                <w:bCs/>
                <w:color w:val="FFFFFF"/>
                <w:szCs w:val="22"/>
              </w:rPr>
              <w:t>Likelihood</w:t>
            </w:r>
          </w:p>
        </w:tc>
        <w:tc>
          <w:tcPr>
            <w:tcW w:w="2179" w:type="dxa"/>
            <w:gridSpan w:val="5"/>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Almost Certain</w:t>
            </w:r>
          </w:p>
        </w:tc>
        <w:tc>
          <w:tcPr>
            <w:tcW w:w="1276" w:type="dxa"/>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274"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27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274"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c>
          <w:tcPr>
            <w:tcW w:w="1274"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r>
      <w:tr w:rsidR="006E2E12" w:rsidRPr="006E2E12" w:rsidTr="00E10C4B">
        <w:trPr>
          <w:trHeight w:val="340"/>
        </w:trPr>
        <w:tc>
          <w:tcPr>
            <w:tcW w:w="495" w:type="dxa"/>
            <w:vMerge/>
            <w:vAlign w:val="center"/>
          </w:tcPr>
          <w:p w:rsidR="006E2E12" w:rsidRPr="006E2E12" w:rsidRDefault="006E2E12" w:rsidP="006E2E12">
            <w:pPr>
              <w:spacing w:after="0"/>
              <w:rPr>
                <w:rFonts w:cs="Arial"/>
                <w:b/>
                <w:bCs/>
                <w:i/>
                <w:iCs/>
                <w:sz w:val="22"/>
                <w:szCs w:val="22"/>
              </w:rPr>
            </w:pPr>
          </w:p>
        </w:tc>
        <w:tc>
          <w:tcPr>
            <w:tcW w:w="495" w:type="dxa"/>
            <w:vMerge/>
            <w:vAlign w:val="center"/>
          </w:tcPr>
          <w:p w:rsidR="006E2E12" w:rsidRPr="006E2E12" w:rsidRDefault="006E2E12" w:rsidP="006E2E12">
            <w:pPr>
              <w:spacing w:after="0"/>
              <w:rPr>
                <w:rFonts w:cs="Arial"/>
                <w:b/>
                <w:bCs/>
                <w:color w:val="FFFFFF"/>
                <w:sz w:val="22"/>
                <w:szCs w:val="22"/>
              </w:rPr>
            </w:pPr>
          </w:p>
        </w:tc>
        <w:tc>
          <w:tcPr>
            <w:tcW w:w="2179" w:type="dxa"/>
            <w:gridSpan w:val="5"/>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Likely</w:t>
            </w:r>
          </w:p>
        </w:tc>
        <w:tc>
          <w:tcPr>
            <w:tcW w:w="1276" w:type="dxa"/>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274"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27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274"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274"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r>
      <w:tr w:rsidR="006E2E12" w:rsidRPr="006E2E12" w:rsidTr="00E10C4B">
        <w:trPr>
          <w:trHeight w:val="340"/>
        </w:trPr>
        <w:tc>
          <w:tcPr>
            <w:tcW w:w="495" w:type="dxa"/>
            <w:vMerge/>
            <w:vAlign w:val="center"/>
          </w:tcPr>
          <w:p w:rsidR="006E2E12" w:rsidRPr="006E2E12" w:rsidRDefault="006E2E12" w:rsidP="006E2E12">
            <w:pPr>
              <w:spacing w:after="0"/>
              <w:rPr>
                <w:rFonts w:cs="Arial"/>
                <w:b/>
                <w:bCs/>
                <w:i/>
                <w:iCs/>
                <w:sz w:val="22"/>
                <w:szCs w:val="22"/>
              </w:rPr>
            </w:pPr>
          </w:p>
        </w:tc>
        <w:tc>
          <w:tcPr>
            <w:tcW w:w="495" w:type="dxa"/>
            <w:vMerge/>
            <w:vAlign w:val="center"/>
          </w:tcPr>
          <w:p w:rsidR="006E2E12" w:rsidRPr="006E2E12" w:rsidRDefault="006E2E12" w:rsidP="006E2E12">
            <w:pPr>
              <w:spacing w:after="0"/>
              <w:rPr>
                <w:rFonts w:cs="Arial"/>
                <w:b/>
                <w:bCs/>
                <w:color w:val="FFFFFF"/>
                <w:sz w:val="22"/>
                <w:szCs w:val="22"/>
              </w:rPr>
            </w:pPr>
          </w:p>
        </w:tc>
        <w:tc>
          <w:tcPr>
            <w:tcW w:w="2179" w:type="dxa"/>
            <w:gridSpan w:val="5"/>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Possible</w:t>
            </w:r>
          </w:p>
        </w:tc>
        <w:tc>
          <w:tcPr>
            <w:tcW w:w="1276" w:type="dxa"/>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274"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27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274"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274"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r>
      <w:tr w:rsidR="006E2E12" w:rsidRPr="006E2E12" w:rsidTr="00E10C4B">
        <w:trPr>
          <w:trHeight w:val="340"/>
        </w:trPr>
        <w:tc>
          <w:tcPr>
            <w:tcW w:w="495" w:type="dxa"/>
            <w:vMerge/>
            <w:vAlign w:val="center"/>
          </w:tcPr>
          <w:p w:rsidR="006E2E12" w:rsidRPr="006E2E12" w:rsidRDefault="006E2E12" w:rsidP="006E2E12">
            <w:pPr>
              <w:spacing w:after="0"/>
              <w:rPr>
                <w:rFonts w:cs="Arial"/>
                <w:b/>
                <w:bCs/>
                <w:i/>
                <w:iCs/>
                <w:sz w:val="22"/>
                <w:szCs w:val="22"/>
              </w:rPr>
            </w:pPr>
          </w:p>
        </w:tc>
        <w:tc>
          <w:tcPr>
            <w:tcW w:w="495" w:type="dxa"/>
            <w:vMerge/>
            <w:vAlign w:val="center"/>
          </w:tcPr>
          <w:p w:rsidR="006E2E12" w:rsidRPr="006E2E12" w:rsidRDefault="006E2E12" w:rsidP="006E2E12">
            <w:pPr>
              <w:spacing w:after="0"/>
              <w:rPr>
                <w:rFonts w:cs="Arial"/>
                <w:b/>
                <w:bCs/>
                <w:color w:val="FFFFFF"/>
                <w:sz w:val="22"/>
                <w:szCs w:val="22"/>
              </w:rPr>
            </w:pPr>
          </w:p>
        </w:tc>
        <w:tc>
          <w:tcPr>
            <w:tcW w:w="2179" w:type="dxa"/>
            <w:gridSpan w:val="5"/>
            <w:shd w:val="clear" w:color="auto" w:fill="CCFFFF"/>
            <w:vAlign w:val="center"/>
          </w:tcPr>
          <w:p w:rsidR="006E2E12" w:rsidRPr="007A57DB" w:rsidRDefault="006E2E12" w:rsidP="006E2E12">
            <w:pPr>
              <w:spacing w:after="0"/>
              <w:jc w:val="right"/>
              <w:rPr>
                <w:rFonts w:cs="Arial"/>
                <w:b/>
                <w:bCs/>
                <w:sz w:val="18"/>
                <w:szCs w:val="18"/>
              </w:rPr>
            </w:pPr>
            <w:r w:rsidRPr="007A57DB">
              <w:rPr>
                <w:rFonts w:cs="Arial"/>
                <w:b/>
                <w:bCs/>
                <w:sz w:val="18"/>
                <w:szCs w:val="18"/>
              </w:rPr>
              <w:t>Unlikely</w:t>
            </w:r>
          </w:p>
        </w:tc>
        <w:tc>
          <w:tcPr>
            <w:tcW w:w="1276" w:type="dxa"/>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274"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273" w:type="dxa"/>
            <w:gridSpan w:val="2"/>
            <w:shd w:val="clear" w:color="auto" w:fill="FFFF00"/>
            <w:vAlign w:val="center"/>
          </w:tcPr>
          <w:p w:rsidR="006E2E12" w:rsidRPr="007A57DB" w:rsidRDefault="006E2E12" w:rsidP="006E2E12">
            <w:pPr>
              <w:spacing w:after="0"/>
              <w:jc w:val="center"/>
              <w:rPr>
                <w:rFonts w:cs="Arial"/>
                <w:bCs/>
                <w:sz w:val="18"/>
                <w:szCs w:val="18"/>
              </w:rPr>
            </w:pPr>
            <w:r w:rsidRPr="007A57DB">
              <w:rPr>
                <w:rFonts w:cs="Arial"/>
                <w:bCs/>
                <w:sz w:val="18"/>
                <w:szCs w:val="18"/>
              </w:rPr>
              <w:t>Moderate</w:t>
            </w:r>
          </w:p>
        </w:tc>
        <w:tc>
          <w:tcPr>
            <w:tcW w:w="1274"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274"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r>
      <w:tr w:rsidR="006E2E12" w:rsidRPr="006E2E12" w:rsidTr="00E10C4B">
        <w:trPr>
          <w:trHeight w:val="340"/>
        </w:trPr>
        <w:tc>
          <w:tcPr>
            <w:tcW w:w="495" w:type="dxa"/>
            <w:vMerge/>
            <w:vAlign w:val="center"/>
          </w:tcPr>
          <w:p w:rsidR="006E2E12" w:rsidRPr="006E2E12" w:rsidRDefault="006E2E12" w:rsidP="006E2E12">
            <w:pPr>
              <w:spacing w:after="0"/>
              <w:rPr>
                <w:rFonts w:cs="Arial"/>
                <w:b/>
                <w:bCs/>
                <w:i/>
                <w:iCs/>
                <w:sz w:val="22"/>
                <w:szCs w:val="22"/>
              </w:rPr>
            </w:pPr>
          </w:p>
        </w:tc>
        <w:tc>
          <w:tcPr>
            <w:tcW w:w="495" w:type="dxa"/>
            <w:vMerge/>
            <w:vAlign w:val="center"/>
          </w:tcPr>
          <w:p w:rsidR="006E2E12" w:rsidRPr="006E2E12" w:rsidRDefault="006E2E12" w:rsidP="006E2E12">
            <w:pPr>
              <w:spacing w:after="0"/>
              <w:rPr>
                <w:rFonts w:cs="Arial"/>
                <w:b/>
                <w:bCs/>
                <w:color w:val="FFFFFF"/>
                <w:sz w:val="22"/>
                <w:szCs w:val="22"/>
              </w:rPr>
            </w:pPr>
          </w:p>
        </w:tc>
        <w:tc>
          <w:tcPr>
            <w:tcW w:w="2179" w:type="dxa"/>
            <w:gridSpan w:val="5"/>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Rare</w:t>
            </w:r>
          </w:p>
        </w:tc>
        <w:tc>
          <w:tcPr>
            <w:tcW w:w="1276" w:type="dxa"/>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274"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27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274"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274"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r>
      <w:tr w:rsidR="006E2E12" w:rsidRPr="006E2E12" w:rsidTr="00E10C4B">
        <w:trPr>
          <w:trHeight w:val="390"/>
        </w:trPr>
        <w:tc>
          <w:tcPr>
            <w:tcW w:w="495"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TREAT</w:t>
            </w:r>
          </w:p>
        </w:tc>
        <w:tc>
          <w:tcPr>
            <w:tcW w:w="2387" w:type="dxa"/>
            <w:gridSpan w:val="5"/>
            <w:shd w:val="clear" w:color="auto" w:fill="C0C0C0"/>
            <w:vAlign w:val="center"/>
          </w:tcPr>
          <w:p w:rsidR="006E2E12" w:rsidRPr="006E2E12" w:rsidRDefault="006E2E12" w:rsidP="006E2E12">
            <w:pPr>
              <w:spacing w:after="0"/>
              <w:rPr>
                <w:rFonts w:cs="Arial"/>
                <w:b/>
                <w:bCs/>
                <w:color w:val="FFFFFF"/>
                <w:sz w:val="18"/>
                <w:szCs w:val="18"/>
              </w:rPr>
            </w:pPr>
            <w:r w:rsidRPr="006E2E12">
              <w:rPr>
                <w:rFonts w:cs="Arial"/>
                <w:b/>
                <w:bCs/>
                <w:color w:val="FFFFFF"/>
                <w:sz w:val="18"/>
                <w:szCs w:val="18"/>
              </w:rPr>
              <w:t>Lead Agency/ Position</w:t>
            </w:r>
          </w:p>
        </w:tc>
        <w:tc>
          <w:tcPr>
            <w:tcW w:w="6658" w:type="dxa"/>
            <w:gridSpan w:val="10"/>
            <w:shd w:val="clear" w:color="auto" w:fill="auto"/>
            <w:vAlign w:val="center"/>
          </w:tcPr>
          <w:p w:rsidR="006E2E12" w:rsidRPr="00E96928" w:rsidRDefault="006E2E12" w:rsidP="006E2E12">
            <w:pPr>
              <w:spacing w:after="0"/>
              <w:rPr>
                <w:rFonts w:cs="Arial"/>
                <w:b/>
                <w:bCs/>
                <w:sz w:val="16"/>
                <w:szCs w:val="18"/>
              </w:rPr>
            </w:pPr>
            <w:r w:rsidRPr="00E96928">
              <w:rPr>
                <w:rFonts w:cs="Arial"/>
                <w:b/>
                <w:bCs/>
                <w:sz w:val="18"/>
                <w:szCs w:val="18"/>
              </w:rPr>
              <w:t>ES</w:t>
            </w:r>
            <w:r w:rsidR="00F95E74">
              <w:rPr>
                <w:rFonts w:cs="Arial"/>
                <w:b/>
                <w:bCs/>
                <w:sz w:val="18"/>
                <w:szCs w:val="18"/>
              </w:rPr>
              <w:t>DD</w:t>
            </w:r>
          </w:p>
        </w:tc>
      </w:tr>
      <w:tr w:rsidR="006E2E12" w:rsidRPr="006E2E12" w:rsidTr="00E10C4B">
        <w:trPr>
          <w:trHeight w:val="554"/>
        </w:trPr>
        <w:tc>
          <w:tcPr>
            <w:tcW w:w="495" w:type="dxa"/>
            <w:vMerge/>
            <w:vAlign w:val="center"/>
          </w:tcPr>
          <w:p w:rsidR="006E2E12" w:rsidRPr="006E2E12" w:rsidRDefault="006E2E12" w:rsidP="006E2E12">
            <w:pPr>
              <w:spacing w:after="0"/>
              <w:rPr>
                <w:rFonts w:cs="Arial"/>
                <w:b/>
                <w:bCs/>
                <w:i/>
                <w:iCs/>
                <w:sz w:val="22"/>
                <w:szCs w:val="22"/>
              </w:rPr>
            </w:pPr>
          </w:p>
        </w:tc>
        <w:tc>
          <w:tcPr>
            <w:tcW w:w="2207" w:type="dxa"/>
            <w:gridSpan w:val="4"/>
            <w:shd w:val="clear" w:color="auto" w:fill="C0C0C0"/>
            <w:vAlign w:val="center"/>
          </w:tcPr>
          <w:p w:rsidR="006E2E12" w:rsidRPr="006E2E12" w:rsidRDefault="006E2E12" w:rsidP="006E2E12">
            <w:pPr>
              <w:spacing w:after="0"/>
              <w:rPr>
                <w:rFonts w:cs="Arial"/>
                <w:b/>
                <w:bCs/>
                <w:color w:val="FFFFFF"/>
                <w:sz w:val="18"/>
                <w:szCs w:val="18"/>
              </w:rPr>
            </w:pPr>
            <w:r w:rsidRPr="006E2E12">
              <w:rPr>
                <w:rFonts w:cs="Arial"/>
                <w:b/>
                <w:bCs/>
                <w:color w:val="FFFFFF"/>
                <w:sz w:val="18"/>
                <w:szCs w:val="18"/>
              </w:rPr>
              <w:t>Support Agencies; Functional Authority</w:t>
            </w:r>
          </w:p>
        </w:tc>
        <w:tc>
          <w:tcPr>
            <w:tcW w:w="6838" w:type="dxa"/>
            <w:gridSpan w:val="11"/>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All emergency services and agencies undertaking a role within a functional area as detailed in the Emergency Plan</w:t>
            </w:r>
            <w:r w:rsidR="00C76502">
              <w:rPr>
                <w:rFonts w:cs="Arial"/>
                <w:sz w:val="18"/>
                <w:szCs w:val="18"/>
              </w:rPr>
              <w:t>.</w:t>
            </w:r>
          </w:p>
        </w:tc>
      </w:tr>
      <w:tr w:rsidR="006E2E12" w:rsidRPr="006E2E12" w:rsidTr="00E10C4B">
        <w:trPr>
          <w:trHeight w:val="504"/>
        </w:trPr>
        <w:tc>
          <w:tcPr>
            <w:tcW w:w="495" w:type="dxa"/>
            <w:vMerge/>
            <w:vAlign w:val="center"/>
          </w:tcPr>
          <w:p w:rsidR="006E2E12" w:rsidRPr="006E2E12" w:rsidRDefault="006E2E12" w:rsidP="006E2E12">
            <w:pPr>
              <w:spacing w:after="0"/>
              <w:rPr>
                <w:rFonts w:cs="Arial"/>
                <w:b/>
                <w:bCs/>
                <w:i/>
                <w:iCs/>
                <w:sz w:val="22"/>
                <w:szCs w:val="22"/>
              </w:rPr>
            </w:pPr>
          </w:p>
        </w:tc>
        <w:tc>
          <w:tcPr>
            <w:tcW w:w="948" w:type="dxa"/>
            <w:gridSpan w:val="3"/>
            <w:vMerge w:val="restart"/>
            <w:shd w:val="clear" w:color="auto" w:fill="C0C0C0"/>
            <w:textDirection w:val="btLr"/>
            <w:vAlign w:val="center"/>
          </w:tcPr>
          <w:p w:rsidR="006E2E12" w:rsidRPr="006E2E12" w:rsidRDefault="006E2E12" w:rsidP="00973A0C">
            <w:pPr>
              <w:spacing w:after="0"/>
              <w:ind w:left="113" w:right="113"/>
              <w:rPr>
                <w:rFonts w:cs="Arial"/>
                <w:b/>
                <w:bCs/>
                <w:color w:val="FFFFFF"/>
                <w:sz w:val="18"/>
                <w:szCs w:val="18"/>
              </w:rPr>
            </w:pPr>
            <w:r w:rsidRPr="006E2E12">
              <w:rPr>
                <w:rFonts w:cs="Arial"/>
                <w:b/>
                <w:bCs/>
                <w:color w:val="FFFFFF"/>
                <w:sz w:val="18"/>
                <w:szCs w:val="18"/>
              </w:rPr>
              <w:t>Existing Controls/ Mitigation strategies</w:t>
            </w:r>
          </w:p>
        </w:tc>
        <w:tc>
          <w:tcPr>
            <w:tcW w:w="1259"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Prevention</w:t>
            </w:r>
          </w:p>
        </w:tc>
        <w:tc>
          <w:tcPr>
            <w:tcW w:w="6838" w:type="dxa"/>
            <w:gridSpan w:val="11"/>
            <w:shd w:val="clear" w:color="auto" w:fill="auto"/>
            <w:vAlign w:val="center"/>
          </w:tcPr>
          <w:p w:rsidR="006E2E12" w:rsidRPr="00481D8F" w:rsidRDefault="00E74954" w:rsidP="006E2E12">
            <w:pPr>
              <w:spacing w:after="0"/>
              <w:rPr>
                <w:rFonts w:cs="Arial"/>
                <w:sz w:val="18"/>
                <w:szCs w:val="18"/>
              </w:rPr>
            </w:pPr>
            <w:r w:rsidRPr="00481D8F">
              <w:rPr>
                <w:rFonts w:cs="Arial"/>
                <w:sz w:val="18"/>
                <w:szCs w:val="18"/>
              </w:rPr>
              <w:t xml:space="preserve">Safety and Operating Plan, Safety Management Studies, High Pressure Facility Reviews, High Risk Area Reviews, High Risk Valving, HAZOPs, Gas Awareness Programs, Fail Safe equipment installation, </w:t>
            </w:r>
            <w:r w:rsidR="006E2E12" w:rsidRPr="00481D8F">
              <w:rPr>
                <w:rFonts w:cs="Arial"/>
                <w:sz w:val="18"/>
                <w:szCs w:val="18"/>
              </w:rPr>
              <w:t>Jemena Asset Maintenance Programs; Industry and Engineering standards; DBYD; ongoing review of capacity of network.</w:t>
            </w:r>
          </w:p>
        </w:tc>
      </w:tr>
      <w:tr w:rsidR="006E2E12" w:rsidRPr="006E2E12" w:rsidTr="00E10C4B">
        <w:trPr>
          <w:trHeight w:val="504"/>
        </w:trPr>
        <w:tc>
          <w:tcPr>
            <w:tcW w:w="495" w:type="dxa"/>
            <w:vMerge/>
            <w:vAlign w:val="center"/>
          </w:tcPr>
          <w:p w:rsidR="006E2E12" w:rsidRPr="006E2E12" w:rsidRDefault="006E2E12" w:rsidP="006E2E12">
            <w:pPr>
              <w:spacing w:after="0"/>
              <w:rPr>
                <w:rFonts w:cs="Arial"/>
                <w:b/>
                <w:bCs/>
                <w:i/>
                <w:iCs/>
                <w:sz w:val="22"/>
                <w:szCs w:val="22"/>
              </w:rPr>
            </w:pPr>
          </w:p>
        </w:tc>
        <w:tc>
          <w:tcPr>
            <w:tcW w:w="948" w:type="dxa"/>
            <w:gridSpan w:val="3"/>
            <w:vMerge/>
            <w:vAlign w:val="center"/>
          </w:tcPr>
          <w:p w:rsidR="006E2E12" w:rsidRPr="006E2E12" w:rsidRDefault="006E2E12" w:rsidP="006E2E12">
            <w:pPr>
              <w:spacing w:after="0"/>
              <w:rPr>
                <w:rFonts w:cs="Arial"/>
                <w:b/>
                <w:bCs/>
                <w:color w:val="FFFFFF"/>
                <w:sz w:val="18"/>
                <w:szCs w:val="18"/>
              </w:rPr>
            </w:pPr>
          </w:p>
        </w:tc>
        <w:tc>
          <w:tcPr>
            <w:tcW w:w="1259"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Preparation</w:t>
            </w:r>
          </w:p>
        </w:tc>
        <w:tc>
          <w:tcPr>
            <w:tcW w:w="6838" w:type="dxa"/>
            <w:gridSpan w:val="11"/>
            <w:shd w:val="clear" w:color="auto" w:fill="auto"/>
            <w:vAlign w:val="center"/>
          </w:tcPr>
          <w:p w:rsidR="006E2E12" w:rsidRPr="00481D8F" w:rsidRDefault="00481D8F" w:rsidP="006E2E12">
            <w:pPr>
              <w:spacing w:after="0"/>
              <w:rPr>
                <w:rFonts w:cs="Arial"/>
                <w:sz w:val="18"/>
                <w:szCs w:val="18"/>
              </w:rPr>
            </w:pPr>
            <w:r w:rsidRPr="00481D8F">
              <w:rPr>
                <w:sz w:val="18"/>
                <w:szCs w:val="18"/>
              </w:rPr>
              <w:t xml:space="preserve">Incident Management Strategy, Critical infrastructure listing with emergency services; </w:t>
            </w:r>
            <w:r w:rsidR="006E2E12" w:rsidRPr="00481D8F">
              <w:rPr>
                <w:rFonts w:cs="Arial"/>
                <w:sz w:val="18"/>
                <w:szCs w:val="18"/>
              </w:rPr>
              <w:t xml:space="preserve">Jemena Annual Simulation exercises; ACT Emergency Plan; Training; ActewAGL Emergency </w:t>
            </w:r>
            <w:r w:rsidR="00C76502" w:rsidRPr="00481D8F">
              <w:rPr>
                <w:rFonts w:cs="Arial"/>
                <w:sz w:val="18"/>
                <w:szCs w:val="18"/>
              </w:rPr>
              <w:t>Management</w:t>
            </w:r>
            <w:r w:rsidR="006E2E12" w:rsidRPr="00481D8F">
              <w:rPr>
                <w:rFonts w:cs="Arial"/>
                <w:sz w:val="18"/>
                <w:szCs w:val="18"/>
              </w:rPr>
              <w:t xml:space="preserve"> Plan.</w:t>
            </w:r>
          </w:p>
        </w:tc>
      </w:tr>
      <w:tr w:rsidR="006E2E12" w:rsidRPr="006E2E12" w:rsidTr="00E10C4B">
        <w:trPr>
          <w:trHeight w:val="504"/>
        </w:trPr>
        <w:tc>
          <w:tcPr>
            <w:tcW w:w="495" w:type="dxa"/>
            <w:vMerge/>
            <w:vAlign w:val="center"/>
          </w:tcPr>
          <w:p w:rsidR="006E2E12" w:rsidRPr="006E2E12" w:rsidRDefault="006E2E12" w:rsidP="006E2E12">
            <w:pPr>
              <w:spacing w:after="0"/>
              <w:rPr>
                <w:rFonts w:cs="Arial"/>
                <w:b/>
                <w:bCs/>
                <w:i/>
                <w:iCs/>
                <w:sz w:val="22"/>
                <w:szCs w:val="22"/>
              </w:rPr>
            </w:pPr>
          </w:p>
        </w:tc>
        <w:tc>
          <w:tcPr>
            <w:tcW w:w="948" w:type="dxa"/>
            <w:gridSpan w:val="3"/>
            <w:vMerge/>
            <w:vAlign w:val="center"/>
          </w:tcPr>
          <w:p w:rsidR="006E2E12" w:rsidRPr="006E2E12" w:rsidRDefault="006E2E12" w:rsidP="006E2E12">
            <w:pPr>
              <w:spacing w:after="0"/>
              <w:rPr>
                <w:rFonts w:cs="Arial"/>
                <w:b/>
                <w:bCs/>
                <w:color w:val="FFFFFF"/>
                <w:sz w:val="18"/>
                <w:szCs w:val="18"/>
              </w:rPr>
            </w:pPr>
          </w:p>
        </w:tc>
        <w:tc>
          <w:tcPr>
            <w:tcW w:w="1259"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Response</w:t>
            </w:r>
          </w:p>
        </w:tc>
        <w:tc>
          <w:tcPr>
            <w:tcW w:w="6838" w:type="dxa"/>
            <w:gridSpan w:val="11"/>
            <w:shd w:val="clear" w:color="auto" w:fill="auto"/>
            <w:vAlign w:val="center"/>
          </w:tcPr>
          <w:p w:rsidR="006E2E12" w:rsidRPr="00481D8F" w:rsidRDefault="00481D8F" w:rsidP="006E2E12">
            <w:pPr>
              <w:spacing w:after="0"/>
              <w:rPr>
                <w:rFonts w:cs="Arial"/>
                <w:sz w:val="18"/>
                <w:szCs w:val="18"/>
              </w:rPr>
            </w:pPr>
            <w:r w:rsidRPr="00481D8F">
              <w:rPr>
                <w:rFonts w:cs="Arial"/>
                <w:sz w:val="18"/>
                <w:szCs w:val="18"/>
              </w:rPr>
              <w:t xml:space="preserve">Incident Response Centre, 60 minute response KPIs; ActewAGL Emergency Response Procedure; </w:t>
            </w:r>
            <w:r w:rsidR="006E2E12" w:rsidRPr="00481D8F">
              <w:rPr>
                <w:rFonts w:cs="Arial"/>
                <w:sz w:val="18"/>
                <w:szCs w:val="18"/>
              </w:rPr>
              <w:t xml:space="preserve">ACT Emergency Plan; </w:t>
            </w:r>
            <w:r w:rsidR="00ED6D20" w:rsidRPr="00481D8F">
              <w:rPr>
                <w:rFonts w:cs="Arial"/>
                <w:sz w:val="18"/>
                <w:szCs w:val="18"/>
              </w:rPr>
              <w:t>Health Emergency Plan (HEP)</w:t>
            </w:r>
            <w:r w:rsidR="006E2E12" w:rsidRPr="00481D8F">
              <w:rPr>
                <w:rFonts w:cs="Arial"/>
                <w:sz w:val="18"/>
                <w:szCs w:val="18"/>
              </w:rPr>
              <w:t xml:space="preserve">; Community Recovery Plan; Jemena Emergency </w:t>
            </w:r>
            <w:r w:rsidR="00C76502" w:rsidRPr="00481D8F">
              <w:rPr>
                <w:rFonts w:cs="Arial"/>
                <w:sz w:val="18"/>
                <w:szCs w:val="18"/>
              </w:rPr>
              <w:t>Management</w:t>
            </w:r>
            <w:r w:rsidR="006E2E12" w:rsidRPr="00481D8F">
              <w:rPr>
                <w:rFonts w:cs="Arial"/>
                <w:sz w:val="18"/>
                <w:szCs w:val="18"/>
              </w:rPr>
              <w:t xml:space="preserve"> Plan</w:t>
            </w:r>
            <w:r w:rsidRPr="00481D8F">
              <w:rPr>
                <w:rFonts w:cs="Arial"/>
                <w:sz w:val="18"/>
                <w:szCs w:val="18"/>
              </w:rPr>
              <w:t>;</w:t>
            </w:r>
            <w:r w:rsidR="006E2E12" w:rsidRPr="00481D8F">
              <w:rPr>
                <w:rFonts w:cs="Arial"/>
                <w:sz w:val="18"/>
                <w:szCs w:val="18"/>
              </w:rPr>
              <w:t xml:space="preserve"> Jemena Response Plan.</w:t>
            </w:r>
          </w:p>
        </w:tc>
      </w:tr>
      <w:tr w:rsidR="006E2E12" w:rsidRPr="006E2E12" w:rsidTr="00E10C4B">
        <w:trPr>
          <w:trHeight w:val="403"/>
        </w:trPr>
        <w:tc>
          <w:tcPr>
            <w:tcW w:w="495" w:type="dxa"/>
            <w:vMerge/>
            <w:vAlign w:val="center"/>
          </w:tcPr>
          <w:p w:rsidR="006E2E12" w:rsidRPr="006E2E12" w:rsidRDefault="006E2E12" w:rsidP="006E2E12">
            <w:pPr>
              <w:spacing w:after="0"/>
              <w:rPr>
                <w:rFonts w:cs="Arial"/>
                <w:b/>
                <w:bCs/>
                <w:i/>
                <w:iCs/>
                <w:sz w:val="22"/>
                <w:szCs w:val="22"/>
              </w:rPr>
            </w:pPr>
          </w:p>
        </w:tc>
        <w:tc>
          <w:tcPr>
            <w:tcW w:w="948" w:type="dxa"/>
            <w:gridSpan w:val="3"/>
            <w:vMerge/>
            <w:vAlign w:val="center"/>
          </w:tcPr>
          <w:p w:rsidR="006E2E12" w:rsidRPr="006E2E12" w:rsidRDefault="006E2E12" w:rsidP="006E2E12">
            <w:pPr>
              <w:spacing w:after="0"/>
              <w:rPr>
                <w:rFonts w:cs="Arial"/>
                <w:b/>
                <w:bCs/>
                <w:color w:val="FFFFFF"/>
                <w:sz w:val="18"/>
                <w:szCs w:val="18"/>
              </w:rPr>
            </w:pPr>
          </w:p>
        </w:tc>
        <w:tc>
          <w:tcPr>
            <w:tcW w:w="1259"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Recovery</w:t>
            </w:r>
          </w:p>
        </w:tc>
        <w:tc>
          <w:tcPr>
            <w:tcW w:w="6838" w:type="dxa"/>
            <w:gridSpan w:val="11"/>
            <w:shd w:val="clear" w:color="auto" w:fill="auto"/>
            <w:vAlign w:val="center"/>
          </w:tcPr>
          <w:p w:rsidR="006E2E12" w:rsidRPr="00481D8F" w:rsidRDefault="00481D8F" w:rsidP="006E2E12">
            <w:pPr>
              <w:spacing w:after="0"/>
              <w:rPr>
                <w:rFonts w:cs="Arial"/>
                <w:sz w:val="18"/>
                <w:szCs w:val="18"/>
              </w:rPr>
            </w:pPr>
            <w:r w:rsidRPr="006E2E12">
              <w:rPr>
                <w:rFonts w:cs="Arial"/>
                <w:sz w:val="18"/>
                <w:szCs w:val="18"/>
              </w:rPr>
              <w:t xml:space="preserve">ActewAGL </w:t>
            </w:r>
            <w:r>
              <w:rPr>
                <w:rFonts w:cs="Arial"/>
                <w:sz w:val="18"/>
                <w:szCs w:val="18"/>
              </w:rPr>
              <w:t xml:space="preserve">Disaster Recovery; ACT </w:t>
            </w:r>
            <w:r w:rsidR="006E2E12" w:rsidRPr="00481D8F">
              <w:rPr>
                <w:rFonts w:cs="Arial"/>
                <w:sz w:val="18"/>
                <w:szCs w:val="18"/>
              </w:rPr>
              <w:t>Recovery Plan; Jemena Recovery Plan.</w:t>
            </w:r>
          </w:p>
        </w:tc>
      </w:tr>
      <w:tr w:rsidR="006E2E12" w:rsidRPr="006E2E12" w:rsidTr="00E10C4B">
        <w:trPr>
          <w:trHeight w:val="529"/>
        </w:trPr>
        <w:tc>
          <w:tcPr>
            <w:tcW w:w="495"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REVIEW</w:t>
            </w:r>
          </w:p>
        </w:tc>
        <w:tc>
          <w:tcPr>
            <w:tcW w:w="2674" w:type="dxa"/>
            <w:gridSpan w:val="6"/>
            <w:shd w:val="clear" w:color="auto" w:fill="C0C0C0"/>
            <w:vAlign w:val="center"/>
          </w:tcPr>
          <w:p w:rsidR="006E2E12" w:rsidRPr="007A57DB" w:rsidRDefault="006E2E12" w:rsidP="00FA2F9D">
            <w:pPr>
              <w:spacing w:after="0"/>
              <w:jc w:val="center"/>
              <w:rPr>
                <w:rFonts w:cs="Arial"/>
                <w:b/>
                <w:bCs/>
                <w:color w:val="FFFFFF"/>
                <w:sz w:val="18"/>
                <w:szCs w:val="18"/>
              </w:rPr>
            </w:pPr>
            <w:r w:rsidRPr="007A57DB">
              <w:rPr>
                <w:rFonts w:cs="Arial"/>
                <w:b/>
                <w:bCs/>
                <w:color w:val="FFFFFF"/>
                <w:sz w:val="18"/>
                <w:szCs w:val="18"/>
              </w:rPr>
              <w:t>Date of Assessment</w:t>
            </w:r>
          </w:p>
        </w:tc>
        <w:tc>
          <w:tcPr>
            <w:tcW w:w="1859" w:type="dxa"/>
            <w:gridSpan w:val="2"/>
            <w:shd w:val="clear" w:color="auto" w:fill="auto"/>
            <w:vAlign w:val="center"/>
          </w:tcPr>
          <w:p w:rsidR="006E2E12" w:rsidRPr="007A57DB" w:rsidRDefault="006E2E12" w:rsidP="00FA2F9D">
            <w:pPr>
              <w:spacing w:after="0"/>
              <w:jc w:val="center"/>
              <w:rPr>
                <w:rFonts w:cs="Arial"/>
                <w:sz w:val="18"/>
                <w:szCs w:val="18"/>
              </w:rPr>
            </w:pPr>
          </w:p>
        </w:tc>
        <w:tc>
          <w:tcPr>
            <w:tcW w:w="1201" w:type="dxa"/>
            <w:gridSpan w:val="2"/>
            <w:shd w:val="clear" w:color="auto" w:fill="C0C0C0"/>
            <w:vAlign w:val="center"/>
          </w:tcPr>
          <w:p w:rsidR="006E2E12" w:rsidRPr="007A57DB" w:rsidRDefault="006E2E12" w:rsidP="00925011">
            <w:pPr>
              <w:spacing w:before="60" w:after="40"/>
              <w:jc w:val="center"/>
              <w:rPr>
                <w:rFonts w:cs="Arial"/>
                <w:b/>
                <w:bCs/>
                <w:color w:val="FFFFFF"/>
                <w:sz w:val="18"/>
                <w:szCs w:val="18"/>
              </w:rPr>
            </w:pPr>
            <w:r w:rsidRPr="007A57DB">
              <w:rPr>
                <w:rFonts w:cs="Arial"/>
                <w:b/>
                <w:bCs/>
                <w:color w:val="FFFFFF"/>
                <w:sz w:val="18"/>
                <w:szCs w:val="18"/>
              </w:rPr>
              <w:t>Conducted by:</w:t>
            </w:r>
          </w:p>
        </w:tc>
        <w:tc>
          <w:tcPr>
            <w:tcW w:w="3311" w:type="dxa"/>
            <w:gridSpan w:val="5"/>
            <w:shd w:val="clear" w:color="auto" w:fill="auto"/>
            <w:vAlign w:val="center"/>
          </w:tcPr>
          <w:p w:rsidR="006E2E12" w:rsidRPr="007A57DB" w:rsidRDefault="006E2E12" w:rsidP="00FA2F9D">
            <w:pPr>
              <w:spacing w:after="0"/>
              <w:jc w:val="center"/>
              <w:rPr>
                <w:rFonts w:cs="Arial"/>
                <w:sz w:val="18"/>
                <w:szCs w:val="18"/>
              </w:rPr>
            </w:pPr>
          </w:p>
        </w:tc>
      </w:tr>
      <w:tr w:rsidR="006E2E12" w:rsidRPr="006E2E12" w:rsidTr="00E10C4B">
        <w:trPr>
          <w:trHeight w:val="504"/>
        </w:trPr>
        <w:tc>
          <w:tcPr>
            <w:tcW w:w="495" w:type="dxa"/>
            <w:vMerge/>
            <w:vAlign w:val="center"/>
          </w:tcPr>
          <w:p w:rsidR="006E2E12" w:rsidRPr="006E2E12" w:rsidRDefault="006E2E12" w:rsidP="006E2E12">
            <w:pPr>
              <w:spacing w:after="0"/>
              <w:rPr>
                <w:rFonts w:cs="Arial"/>
                <w:b/>
                <w:bCs/>
                <w:i/>
                <w:iCs/>
                <w:sz w:val="22"/>
                <w:szCs w:val="22"/>
              </w:rPr>
            </w:pPr>
          </w:p>
        </w:tc>
        <w:tc>
          <w:tcPr>
            <w:tcW w:w="2674" w:type="dxa"/>
            <w:gridSpan w:val="6"/>
            <w:shd w:val="clear" w:color="auto" w:fill="C0C0C0"/>
            <w:vAlign w:val="center"/>
          </w:tcPr>
          <w:p w:rsidR="006E2E12" w:rsidRPr="007A57DB" w:rsidRDefault="006E2E12" w:rsidP="00FA2F9D">
            <w:pPr>
              <w:spacing w:after="0"/>
              <w:jc w:val="center"/>
              <w:rPr>
                <w:rFonts w:cs="Arial"/>
                <w:b/>
                <w:bCs/>
                <w:color w:val="FFFFFF"/>
                <w:sz w:val="18"/>
                <w:szCs w:val="18"/>
              </w:rPr>
            </w:pPr>
            <w:r w:rsidRPr="007A57DB">
              <w:rPr>
                <w:rFonts w:cs="Arial"/>
                <w:b/>
                <w:bCs/>
                <w:color w:val="FFFFFF"/>
                <w:sz w:val="18"/>
                <w:szCs w:val="18"/>
              </w:rPr>
              <w:t>Approved by</w:t>
            </w:r>
          </w:p>
        </w:tc>
        <w:tc>
          <w:tcPr>
            <w:tcW w:w="1859" w:type="dxa"/>
            <w:gridSpan w:val="2"/>
            <w:shd w:val="clear" w:color="auto" w:fill="auto"/>
            <w:vAlign w:val="center"/>
          </w:tcPr>
          <w:p w:rsidR="006E2E12" w:rsidRPr="007A57DB" w:rsidRDefault="006E2E12" w:rsidP="007C6F1B">
            <w:pPr>
              <w:spacing w:after="0"/>
              <w:jc w:val="center"/>
              <w:rPr>
                <w:rFonts w:cs="Arial"/>
                <w:sz w:val="18"/>
                <w:szCs w:val="18"/>
              </w:rPr>
            </w:pPr>
          </w:p>
        </w:tc>
        <w:tc>
          <w:tcPr>
            <w:tcW w:w="1201" w:type="dxa"/>
            <w:gridSpan w:val="2"/>
            <w:shd w:val="clear" w:color="auto" w:fill="C0C0C0"/>
            <w:vAlign w:val="center"/>
          </w:tcPr>
          <w:p w:rsidR="006E2E12" w:rsidRPr="007A57DB" w:rsidRDefault="006E2E12" w:rsidP="00925011">
            <w:pPr>
              <w:spacing w:before="60" w:after="40"/>
              <w:jc w:val="center"/>
              <w:rPr>
                <w:rFonts w:cs="Arial"/>
                <w:b/>
                <w:bCs/>
                <w:color w:val="FFFFFF"/>
                <w:sz w:val="18"/>
                <w:szCs w:val="18"/>
              </w:rPr>
            </w:pPr>
            <w:r w:rsidRPr="007A57DB">
              <w:rPr>
                <w:rFonts w:cs="Arial"/>
                <w:b/>
                <w:bCs/>
                <w:color w:val="FFFFFF"/>
                <w:sz w:val="18"/>
                <w:szCs w:val="18"/>
              </w:rPr>
              <w:t>Review Date</w:t>
            </w:r>
          </w:p>
        </w:tc>
        <w:tc>
          <w:tcPr>
            <w:tcW w:w="3311" w:type="dxa"/>
            <w:gridSpan w:val="5"/>
            <w:shd w:val="clear" w:color="auto" w:fill="auto"/>
            <w:vAlign w:val="center"/>
          </w:tcPr>
          <w:p w:rsidR="006E2E12" w:rsidRPr="007A57DB" w:rsidRDefault="006E2E12" w:rsidP="00FA2F9D">
            <w:pPr>
              <w:spacing w:after="0"/>
              <w:jc w:val="center"/>
              <w:rPr>
                <w:rFonts w:cs="Arial"/>
                <w:sz w:val="18"/>
                <w:szCs w:val="18"/>
              </w:rPr>
            </w:pPr>
          </w:p>
        </w:tc>
      </w:tr>
    </w:tbl>
    <w:p w:rsidR="00891AD3" w:rsidRDefault="00891AD3" w:rsidP="00A421CF">
      <w:pPr>
        <w:tabs>
          <w:tab w:val="left" w:pos="2760"/>
        </w:tabs>
        <w:spacing w:after="0"/>
        <w:rPr>
          <w:lang w:val="en-US"/>
        </w:rPr>
      </w:pPr>
    </w:p>
    <w:p w:rsidR="006E2E12" w:rsidRDefault="006E2E12" w:rsidP="00A421CF">
      <w:pPr>
        <w:tabs>
          <w:tab w:val="left" w:pos="2760"/>
        </w:tabs>
        <w:spacing w:after="0"/>
        <w:rPr>
          <w:lang w:val="en-US"/>
        </w:rPr>
      </w:pPr>
      <w:r>
        <w:rPr>
          <w:lang w:val="en-US"/>
        </w:rPr>
        <w:br w:type="page"/>
      </w:r>
    </w:p>
    <w:tbl>
      <w:tblPr>
        <w:tblW w:w="9540" w:type="dxa"/>
        <w:tblInd w:w="-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496"/>
        <w:gridCol w:w="638"/>
        <w:gridCol w:w="131"/>
        <w:gridCol w:w="180"/>
        <w:gridCol w:w="1260"/>
        <w:gridCol w:w="82"/>
        <w:gridCol w:w="87"/>
        <w:gridCol w:w="22"/>
        <w:gridCol w:w="530"/>
        <w:gridCol w:w="639"/>
        <w:gridCol w:w="159"/>
        <w:gridCol w:w="510"/>
        <w:gridCol w:w="819"/>
        <w:gridCol w:w="387"/>
        <w:gridCol w:w="942"/>
        <w:gridCol w:w="1003"/>
        <w:gridCol w:w="326"/>
        <w:gridCol w:w="391"/>
        <w:gridCol w:w="938"/>
      </w:tblGrid>
      <w:tr w:rsidR="006E2E12" w:rsidRPr="006E2E12" w:rsidTr="004843B8">
        <w:trPr>
          <w:trHeight w:val="343"/>
        </w:trPr>
        <w:tc>
          <w:tcPr>
            <w:tcW w:w="1134" w:type="dxa"/>
            <w:gridSpan w:val="2"/>
            <w:shd w:val="clear" w:color="auto" w:fill="C0C0C0"/>
            <w:vAlign w:val="center"/>
          </w:tcPr>
          <w:p w:rsidR="006E2E12" w:rsidRPr="006E2E12" w:rsidRDefault="006E2E12" w:rsidP="006E2E12">
            <w:pPr>
              <w:spacing w:after="0"/>
              <w:jc w:val="center"/>
              <w:rPr>
                <w:rFonts w:cs="Arial"/>
                <w:b/>
                <w:bCs/>
                <w:color w:val="FFFFFF"/>
                <w:sz w:val="16"/>
                <w:szCs w:val="16"/>
              </w:rPr>
            </w:pPr>
            <w:r w:rsidRPr="006E2E12">
              <w:rPr>
                <w:rFonts w:cs="Arial"/>
                <w:b/>
                <w:bCs/>
                <w:color w:val="FFFFFF"/>
                <w:sz w:val="16"/>
                <w:szCs w:val="16"/>
              </w:rPr>
              <w:lastRenderedPageBreak/>
              <w:t>Hazard Category</w:t>
            </w:r>
          </w:p>
        </w:tc>
        <w:tc>
          <w:tcPr>
            <w:tcW w:w="1653" w:type="dxa"/>
            <w:gridSpan w:val="4"/>
            <w:shd w:val="clear" w:color="auto" w:fill="auto"/>
            <w:vAlign w:val="bottom"/>
          </w:tcPr>
          <w:p w:rsidR="006E2E12" w:rsidRPr="00344DBA" w:rsidRDefault="006E2E12" w:rsidP="006E2E12">
            <w:pPr>
              <w:spacing w:after="0"/>
              <w:jc w:val="center"/>
              <w:rPr>
                <w:rFonts w:cs="Arial"/>
                <w:b/>
                <w:szCs w:val="20"/>
              </w:rPr>
            </w:pPr>
            <w:r w:rsidRPr="00344DBA">
              <w:rPr>
                <w:rFonts w:cs="Arial"/>
                <w:b/>
                <w:szCs w:val="20"/>
              </w:rPr>
              <w:t>Health and Environmental</w:t>
            </w:r>
          </w:p>
        </w:tc>
        <w:tc>
          <w:tcPr>
            <w:tcW w:w="1278" w:type="dxa"/>
            <w:gridSpan w:val="4"/>
            <w:shd w:val="clear" w:color="auto" w:fill="C0C0C0"/>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Hazard Name</w:t>
            </w:r>
          </w:p>
        </w:tc>
        <w:tc>
          <w:tcPr>
            <w:tcW w:w="3820" w:type="dxa"/>
            <w:gridSpan w:val="6"/>
            <w:shd w:val="clear" w:color="auto" w:fill="auto"/>
            <w:noWrap/>
            <w:vAlign w:val="bottom"/>
          </w:tcPr>
          <w:p w:rsidR="006E2E12" w:rsidRPr="00344DBA" w:rsidRDefault="00344DBA" w:rsidP="006E2E12">
            <w:pPr>
              <w:spacing w:after="0"/>
              <w:jc w:val="center"/>
              <w:rPr>
                <w:rFonts w:cs="Arial"/>
                <w:b/>
                <w:szCs w:val="20"/>
              </w:rPr>
            </w:pPr>
            <w:r>
              <w:rPr>
                <w:rFonts w:cs="Arial"/>
                <w:b/>
                <w:szCs w:val="20"/>
              </w:rPr>
              <w:t>Infrastructure Failure -</w:t>
            </w:r>
            <w:r w:rsidR="006E2E12" w:rsidRPr="00344DBA">
              <w:rPr>
                <w:rFonts w:cs="Arial"/>
                <w:b/>
                <w:szCs w:val="20"/>
              </w:rPr>
              <w:t xml:space="preserve"> Power </w:t>
            </w:r>
          </w:p>
        </w:tc>
        <w:tc>
          <w:tcPr>
            <w:tcW w:w="717" w:type="dxa"/>
            <w:gridSpan w:val="2"/>
            <w:shd w:val="clear" w:color="auto" w:fill="C0C0C0"/>
            <w:vAlign w:val="center"/>
          </w:tcPr>
          <w:p w:rsidR="006E2E12" w:rsidRPr="006E2E12" w:rsidRDefault="006B1D1B" w:rsidP="006E2E12">
            <w:pPr>
              <w:spacing w:after="0"/>
              <w:jc w:val="center"/>
              <w:rPr>
                <w:rFonts w:cs="Arial"/>
                <w:b/>
                <w:bCs/>
                <w:color w:val="FFFFFF"/>
                <w:sz w:val="18"/>
                <w:szCs w:val="18"/>
              </w:rPr>
            </w:pPr>
            <w:r w:rsidRPr="006E2E12">
              <w:rPr>
                <w:rFonts w:cs="Arial"/>
                <w:b/>
                <w:bCs/>
                <w:color w:val="FFFFFF"/>
                <w:sz w:val="18"/>
                <w:szCs w:val="18"/>
              </w:rPr>
              <w:t>Hazard</w:t>
            </w:r>
            <w:r w:rsidR="006E2E12" w:rsidRPr="006E2E12">
              <w:rPr>
                <w:rFonts w:cs="Arial"/>
                <w:b/>
                <w:bCs/>
                <w:color w:val="FFFFFF"/>
                <w:sz w:val="18"/>
                <w:szCs w:val="18"/>
              </w:rPr>
              <w:t xml:space="preserve"> ID</w:t>
            </w:r>
          </w:p>
        </w:tc>
        <w:tc>
          <w:tcPr>
            <w:tcW w:w="938" w:type="dxa"/>
            <w:shd w:val="clear" w:color="auto" w:fill="auto"/>
            <w:vAlign w:val="bottom"/>
          </w:tcPr>
          <w:p w:rsidR="006E2E12" w:rsidRPr="006E2E12" w:rsidRDefault="006E2E12" w:rsidP="006E2E12">
            <w:pPr>
              <w:spacing w:after="0"/>
              <w:rPr>
                <w:rFonts w:cs="Arial"/>
                <w:b/>
                <w:bCs/>
                <w:szCs w:val="20"/>
              </w:rPr>
            </w:pPr>
            <w:r w:rsidRPr="006E2E12">
              <w:rPr>
                <w:rFonts w:cs="Arial"/>
                <w:b/>
                <w:bCs/>
                <w:szCs w:val="20"/>
              </w:rPr>
              <w:t>RA9</w:t>
            </w:r>
          </w:p>
        </w:tc>
      </w:tr>
      <w:tr w:rsidR="006E2E12" w:rsidRPr="006E2E12" w:rsidTr="004843B8">
        <w:trPr>
          <w:cantSplit/>
          <w:trHeight w:val="1184"/>
        </w:trPr>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ANALYSE</w:t>
            </w:r>
          </w:p>
        </w:tc>
        <w:tc>
          <w:tcPr>
            <w:tcW w:w="769" w:type="dxa"/>
            <w:gridSpan w:val="2"/>
            <w:shd w:val="clear" w:color="auto" w:fill="C0C0C0"/>
            <w:textDirection w:val="btLr"/>
            <w:vAlign w:val="center"/>
          </w:tcPr>
          <w:p w:rsidR="006E2E12" w:rsidRPr="006E2E12" w:rsidRDefault="006E2E12" w:rsidP="00973A0C">
            <w:pPr>
              <w:spacing w:after="0"/>
              <w:ind w:left="113" w:right="113"/>
              <w:jc w:val="center"/>
              <w:rPr>
                <w:rFonts w:cs="Arial"/>
                <w:b/>
                <w:bCs/>
                <w:color w:val="FFFFFF"/>
                <w:sz w:val="18"/>
                <w:szCs w:val="18"/>
              </w:rPr>
            </w:pPr>
            <w:r w:rsidRPr="006E2E12">
              <w:rPr>
                <w:rFonts w:cs="Arial"/>
                <w:b/>
                <w:bCs/>
                <w:color w:val="FFFFFF"/>
                <w:sz w:val="18"/>
                <w:szCs w:val="18"/>
              </w:rPr>
              <w:t>Risk Statement</w:t>
            </w:r>
          </w:p>
        </w:tc>
        <w:tc>
          <w:tcPr>
            <w:tcW w:w="8275" w:type="dxa"/>
            <w:gridSpan w:val="16"/>
            <w:shd w:val="clear" w:color="auto" w:fill="auto"/>
            <w:vAlign w:val="center"/>
          </w:tcPr>
          <w:p w:rsidR="00344DBA" w:rsidRDefault="006E2E12" w:rsidP="00344DBA">
            <w:pPr>
              <w:spacing w:before="120" w:after="0"/>
              <w:rPr>
                <w:rFonts w:cs="Arial"/>
                <w:sz w:val="18"/>
                <w:szCs w:val="18"/>
              </w:rPr>
            </w:pPr>
            <w:r w:rsidRPr="006E2E12">
              <w:rPr>
                <w:rFonts w:cs="Arial"/>
                <w:sz w:val="18"/>
                <w:szCs w:val="18"/>
              </w:rPr>
              <w:t>There is a risk that a significant infrastructure failure – power, could result in significant di</w:t>
            </w:r>
            <w:r w:rsidR="00B4295F">
              <w:rPr>
                <w:rFonts w:cs="Arial"/>
                <w:sz w:val="18"/>
                <w:szCs w:val="18"/>
              </w:rPr>
              <w:t>sruption to the community, key G</w:t>
            </w:r>
            <w:r w:rsidRPr="006E2E12">
              <w:rPr>
                <w:rFonts w:cs="Arial"/>
                <w:sz w:val="18"/>
                <w:szCs w:val="18"/>
              </w:rPr>
              <w:t>overnment services (Commonwealth and ACT), disruption to water/</w:t>
            </w:r>
            <w:r w:rsidR="00344DBA">
              <w:rPr>
                <w:rFonts w:cs="Arial"/>
                <w:sz w:val="18"/>
                <w:szCs w:val="18"/>
              </w:rPr>
              <w:t xml:space="preserve"> </w:t>
            </w:r>
            <w:r w:rsidRPr="006E2E12">
              <w:rPr>
                <w:rFonts w:cs="Arial"/>
                <w:sz w:val="18"/>
                <w:szCs w:val="18"/>
              </w:rPr>
              <w:t>sewerage treatment plants and services, disruption to water supply, impact on vulnerable communities, impact on communications, security, transport, industry and local businesses, public order, impact on environment, essential services, impact on service stations, food supplies and impact on community.</w:t>
            </w:r>
            <w:r w:rsidR="00344DBA">
              <w:rPr>
                <w:rFonts w:cs="Arial"/>
                <w:sz w:val="18"/>
                <w:szCs w:val="18"/>
              </w:rPr>
              <w:t xml:space="preserve"> </w:t>
            </w:r>
          </w:p>
          <w:p w:rsidR="006E2E12" w:rsidRPr="006E2E12" w:rsidRDefault="006E2E12" w:rsidP="00344DBA">
            <w:pPr>
              <w:spacing w:before="120" w:after="0"/>
              <w:rPr>
                <w:rFonts w:cs="Arial"/>
                <w:sz w:val="18"/>
                <w:szCs w:val="18"/>
              </w:rPr>
            </w:pPr>
            <w:r w:rsidRPr="006E2E12">
              <w:rPr>
                <w:rFonts w:cs="Arial"/>
                <w:sz w:val="18"/>
                <w:szCs w:val="18"/>
              </w:rPr>
              <w:t>NOTE: vulnerable communities are not on the priority list for urgent reconnection of electricity.</w:t>
            </w:r>
          </w:p>
        </w:tc>
      </w:tr>
      <w:tr w:rsidR="006E2E12" w:rsidRPr="006E2E12" w:rsidTr="007977BC">
        <w:trPr>
          <w:trHeight w:val="255"/>
        </w:trPr>
        <w:tc>
          <w:tcPr>
            <w:tcW w:w="496" w:type="dxa"/>
            <w:vMerge/>
            <w:vAlign w:val="center"/>
          </w:tcPr>
          <w:p w:rsidR="006E2E12" w:rsidRPr="006E2E12" w:rsidRDefault="006E2E12" w:rsidP="006E2E12">
            <w:pPr>
              <w:spacing w:after="0"/>
              <w:rPr>
                <w:rFonts w:cs="Arial"/>
                <w:b/>
                <w:bCs/>
                <w:i/>
                <w:iCs/>
                <w:sz w:val="22"/>
                <w:szCs w:val="22"/>
              </w:rPr>
            </w:pPr>
          </w:p>
        </w:tc>
        <w:tc>
          <w:tcPr>
            <w:tcW w:w="2378" w:type="dxa"/>
            <w:gridSpan w:val="6"/>
            <w:shd w:val="clear" w:color="auto" w:fill="C0C0C0"/>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Date Confirmed</w:t>
            </w:r>
          </w:p>
        </w:tc>
        <w:tc>
          <w:tcPr>
            <w:tcW w:w="6666" w:type="dxa"/>
            <w:gridSpan w:val="12"/>
            <w:shd w:val="clear" w:color="auto" w:fill="auto"/>
            <w:vAlign w:val="bottom"/>
          </w:tcPr>
          <w:p w:rsidR="006E2E12" w:rsidRPr="006E2E12" w:rsidRDefault="007977BC" w:rsidP="006E2E12">
            <w:pPr>
              <w:spacing w:after="0"/>
              <w:rPr>
                <w:rFonts w:cs="Arial"/>
                <w:sz w:val="18"/>
                <w:szCs w:val="18"/>
              </w:rPr>
            </w:pPr>
            <w:r>
              <w:rPr>
                <w:rFonts w:cs="Arial"/>
                <w:sz w:val="18"/>
                <w:szCs w:val="18"/>
              </w:rPr>
              <w:t>23 May 2012</w:t>
            </w:r>
          </w:p>
        </w:tc>
      </w:tr>
      <w:tr w:rsidR="006E2E12" w:rsidRPr="006E2E12" w:rsidTr="004843B8">
        <w:trPr>
          <w:trHeight w:val="313"/>
        </w:trPr>
        <w:tc>
          <w:tcPr>
            <w:tcW w:w="496" w:type="dxa"/>
            <w:vMerge/>
            <w:vAlign w:val="center"/>
          </w:tcPr>
          <w:p w:rsidR="006E2E12" w:rsidRPr="006E2E12" w:rsidRDefault="006E2E12" w:rsidP="006E2E12">
            <w:pPr>
              <w:spacing w:after="0"/>
              <w:rPr>
                <w:rFonts w:cs="Arial"/>
                <w:b/>
                <w:bCs/>
                <w:i/>
                <w:iCs/>
                <w:sz w:val="22"/>
                <w:szCs w:val="22"/>
              </w:rPr>
            </w:pPr>
          </w:p>
        </w:tc>
        <w:tc>
          <w:tcPr>
            <w:tcW w:w="638" w:type="dxa"/>
            <w:shd w:val="clear" w:color="auto" w:fill="auto"/>
            <w:noWrap/>
            <w:vAlign w:val="bottom"/>
          </w:tcPr>
          <w:p w:rsidR="006E2E12" w:rsidRPr="006E2E12" w:rsidRDefault="006E2E12" w:rsidP="006E2E12">
            <w:pPr>
              <w:spacing w:after="0"/>
              <w:rPr>
                <w:rFonts w:cs="Arial"/>
                <w:szCs w:val="20"/>
              </w:rPr>
            </w:pPr>
            <w:r w:rsidRPr="006E2E12">
              <w:rPr>
                <w:rFonts w:cs="Arial"/>
                <w:szCs w:val="20"/>
              </w:rPr>
              <w:t> </w:t>
            </w:r>
          </w:p>
        </w:tc>
        <w:tc>
          <w:tcPr>
            <w:tcW w:w="1762" w:type="dxa"/>
            <w:gridSpan w:val="6"/>
            <w:shd w:val="clear" w:color="auto" w:fill="auto"/>
            <w:vAlign w:val="bottom"/>
          </w:tcPr>
          <w:p w:rsidR="006E2E12" w:rsidRPr="006E2E12" w:rsidRDefault="006E2E12" w:rsidP="006E2E12">
            <w:pPr>
              <w:spacing w:after="0"/>
              <w:jc w:val="right"/>
              <w:rPr>
                <w:rFonts w:cs="Arial"/>
                <w:szCs w:val="20"/>
              </w:rPr>
            </w:pPr>
            <w:r w:rsidRPr="006E2E12">
              <w:rPr>
                <w:rFonts w:cs="Arial"/>
                <w:szCs w:val="20"/>
              </w:rPr>
              <w:t> </w:t>
            </w:r>
          </w:p>
        </w:tc>
        <w:tc>
          <w:tcPr>
            <w:tcW w:w="6644" w:type="dxa"/>
            <w:gridSpan w:val="11"/>
            <w:shd w:val="clear" w:color="auto" w:fill="C0C0C0"/>
            <w:vAlign w:val="center"/>
          </w:tcPr>
          <w:p w:rsidR="006E2E12" w:rsidRPr="006E2E12" w:rsidRDefault="006E2E12" w:rsidP="006E2E12">
            <w:pPr>
              <w:spacing w:after="0"/>
              <w:jc w:val="center"/>
              <w:rPr>
                <w:rFonts w:cs="Arial"/>
                <w:b/>
                <w:bCs/>
                <w:color w:val="FFFFFF"/>
                <w:szCs w:val="20"/>
              </w:rPr>
            </w:pPr>
            <w:r w:rsidRPr="006E2E12">
              <w:rPr>
                <w:rFonts w:cs="Arial"/>
                <w:b/>
                <w:bCs/>
                <w:color w:val="FFFFFF"/>
                <w:szCs w:val="20"/>
              </w:rPr>
              <w:t>Consequences</w:t>
            </w:r>
          </w:p>
        </w:tc>
      </w:tr>
      <w:tr w:rsidR="006E2E12" w:rsidRPr="006E2E12" w:rsidTr="004843B8">
        <w:trPr>
          <w:trHeight w:val="215"/>
        </w:trPr>
        <w:tc>
          <w:tcPr>
            <w:tcW w:w="496" w:type="dxa"/>
            <w:vMerge/>
            <w:vAlign w:val="center"/>
          </w:tcPr>
          <w:p w:rsidR="006E2E12" w:rsidRPr="006E2E12" w:rsidRDefault="006E2E12" w:rsidP="006E2E12">
            <w:pPr>
              <w:spacing w:after="0"/>
              <w:rPr>
                <w:rFonts w:cs="Arial"/>
                <w:b/>
                <w:bCs/>
                <w:i/>
                <w:iCs/>
                <w:sz w:val="22"/>
                <w:szCs w:val="22"/>
              </w:rPr>
            </w:pPr>
          </w:p>
        </w:tc>
        <w:tc>
          <w:tcPr>
            <w:tcW w:w="638" w:type="dxa"/>
            <w:vMerge w:val="restart"/>
            <w:shd w:val="clear" w:color="auto" w:fill="auto"/>
            <w:noWrap/>
            <w:textDirection w:val="btLr"/>
            <w:vAlign w:val="center"/>
          </w:tcPr>
          <w:p w:rsidR="006E2E12" w:rsidRPr="006E2E12" w:rsidRDefault="006E2E12" w:rsidP="006E2E12">
            <w:pPr>
              <w:spacing w:after="0"/>
              <w:jc w:val="center"/>
              <w:rPr>
                <w:rFonts w:cs="Arial"/>
                <w:b/>
                <w:bCs/>
                <w:szCs w:val="20"/>
              </w:rPr>
            </w:pPr>
            <w:r w:rsidRPr="006E2E12">
              <w:rPr>
                <w:rFonts w:cs="Arial"/>
                <w:b/>
                <w:bCs/>
                <w:szCs w:val="20"/>
              </w:rPr>
              <w:t>Elements at Risk</w:t>
            </w:r>
          </w:p>
        </w:tc>
        <w:tc>
          <w:tcPr>
            <w:tcW w:w="1762" w:type="dxa"/>
            <w:gridSpan w:val="6"/>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People</w:t>
            </w:r>
          </w:p>
        </w:tc>
        <w:tc>
          <w:tcPr>
            <w:tcW w:w="1328" w:type="dxa"/>
            <w:gridSpan w:val="3"/>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x</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r>
      <w:tr w:rsidR="006E2E12" w:rsidRPr="006E2E12" w:rsidTr="004843B8">
        <w:trPr>
          <w:trHeight w:val="215"/>
        </w:trPr>
        <w:tc>
          <w:tcPr>
            <w:tcW w:w="496" w:type="dxa"/>
            <w:vMerge/>
            <w:vAlign w:val="center"/>
          </w:tcPr>
          <w:p w:rsidR="006E2E12" w:rsidRPr="006E2E12" w:rsidRDefault="006E2E12" w:rsidP="006E2E12">
            <w:pPr>
              <w:spacing w:after="0"/>
              <w:rPr>
                <w:rFonts w:cs="Arial"/>
                <w:b/>
                <w:bCs/>
                <w:i/>
                <w:iCs/>
                <w:sz w:val="22"/>
                <w:szCs w:val="22"/>
              </w:rPr>
            </w:pPr>
          </w:p>
        </w:tc>
        <w:tc>
          <w:tcPr>
            <w:tcW w:w="638" w:type="dxa"/>
            <w:vMerge/>
            <w:vAlign w:val="center"/>
          </w:tcPr>
          <w:p w:rsidR="006E2E12" w:rsidRPr="006E2E12" w:rsidRDefault="006E2E12" w:rsidP="006E2E12">
            <w:pPr>
              <w:spacing w:after="0"/>
              <w:rPr>
                <w:rFonts w:cs="Arial"/>
                <w:b/>
                <w:bCs/>
                <w:szCs w:val="20"/>
              </w:rPr>
            </w:pPr>
          </w:p>
        </w:tc>
        <w:tc>
          <w:tcPr>
            <w:tcW w:w="1762" w:type="dxa"/>
            <w:gridSpan w:val="6"/>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Social</w:t>
            </w:r>
          </w:p>
        </w:tc>
        <w:tc>
          <w:tcPr>
            <w:tcW w:w="1328" w:type="dxa"/>
            <w:gridSpan w:val="3"/>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x</w:t>
            </w:r>
          </w:p>
        </w:tc>
      </w:tr>
      <w:tr w:rsidR="006E2E12" w:rsidRPr="006E2E12" w:rsidTr="004843B8">
        <w:trPr>
          <w:trHeight w:val="215"/>
        </w:trPr>
        <w:tc>
          <w:tcPr>
            <w:tcW w:w="496" w:type="dxa"/>
            <w:vMerge/>
            <w:vAlign w:val="center"/>
          </w:tcPr>
          <w:p w:rsidR="006E2E12" w:rsidRPr="006E2E12" w:rsidRDefault="006E2E12" w:rsidP="006E2E12">
            <w:pPr>
              <w:spacing w:after="0"/>
              <w:rPr>
                <w:rFonts w:cs="Arial"/>
                <w:b/>
                <w:bCs/>
                <w:i/>
                <w:iCs/>
                <w:sz w:val="22"/>
                <w:szCs w:val="22"/>
              </w:rPr>
            </w:pPr>
          </w:p>
        </w:tc>
        <w:tc>
          <w:tcPr>
            <w:tcW w:w="638" w:type="dxa"/>
            <w:vMerge/>
            <w:vAlign w:val="center"/>
          </w:tcPr>
          <w:p w:rsidR="006E2E12" w:rsidRPr="006E2E12" w:rsidRDefault="006E2E12" w:rsidP="006E2E12">
            <w:pPr>
              <w:spacing w:after="0"/>
              <w:rPr>
                <w:rFonts w:cs="Arial"/>
                <w:b/>
                <w:bCs/>
                <w:szCs w:val="20"/>
              </w:rPr>
            </w:pPr>
          </w:p>
        </w:tc>
        <w:tc>
          <w:tcPr>
            <w:tcW w:w="1762" w:type="dxa"/>
            <w:gridSpan w:val="6"/>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Evacuation</w:t>
            </w:r>
          </w:p>
        </w:tc>
        <w:tc>
          <w:tcPr>
            <w:tcW w:w="1328" w:type="dxa"/>
            <w:gridSpan w:val="3"/>
            <w:shd w:val="clear" w:color="auto" w:fill="auto"/>
            <w:vAlign w:val="bottom"/>
          </w:tcPr>
          <w:p w:rsidR="006E2E12" w:rsidRPr="00344DBA" w:rsidRDefault="006E2E12" w:rsidP="006E2E12">
            <w:pPr>
              <w:spacing w:after="0"/>
              <w:jc w:val="center"/>
              <w:rPr>
                <w:rFonts w:cs="Arial"/>
                <w:b/>
                <w:bCs/>
              </w:rPr>
            </w:pPr>
            <w:r w:rsidRPr="00344DBA">
              <w:rPr>
                <w:rFonts w:cs="Arial"/>
                <w:b/>
                <w:bCs/>
              </w:rPr>
              <w:t>x</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r>
      <w:tr w:rsidR="006E2E12" w:rsidRPr="006E2E12" w:rsidTr="004843B8">
        <w:trPr>
          <w:trHeight w:val="215"/>
        </w:trPr>
        <w:tc>
          <w:tcPr>
            <w:tcW w:w="496" w:type="dxa"/>
            <w:vMerge/>
            <w:vAlign w:val="center"/>
          </w:tcPr>
          <w:p w:rsidR="006E2E12" w:rsidRPr="006E2E12" w:rsidRDefault="006E2E12" w:rsidP="006E2E12">
            <w:pPr>
              <w:spacing w:after="0"/>
              <w:rPr>
                <w:rFonts w:cs="Arial"/>
                <w:b/>
                <w:bCs/>
                <w:i/>
                <w:iCs/>
                <w:sz w:val="22"/>
                <w:szCs w:val="22"/>
              </w:rPr>
            </w:pPr>
          </w:p>
        </w:tc>
        <w:tc>
          <w:tcPr>
            <w:tcW w:w="638" w:type="dxa"/>
            <w:vMerge/>
            <w:vAlign w:val="center"/>
          </w:tcPr>
          <w:p w:rsidR="006E2E12" w:rsidRPr="006E2E12" w:rsidRDefault="006E2E12" w:rsidP="006E2E12">
            <w:pPr>
              <w:spacing w:after="0"/>
              <w:rPr>
                <w:rFonts w:cs="Arial"/>
                <w:b/>
                <w:bCs/>
                <w:szCs w:val="20"/>
              </w:rPr>
            </w:pPr>
          </w:p>
        </w:tc>
        <w:tc>
          <w:tcPr>
            <w:tcW w:w="1762" w:type="dxa"/>
            <w:gridSpan w:val="6"/>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Property</w:t>
            </w:r>
          </w:p>
        </w:tc>
        <w:tc>
          <w:tcPr>
            <w:tcW w:w="1328" w:type="dxa"/>
            <w:gridSpan w:val="3"/>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x</w:t>
            </w:r>
          </w:p>
        </w:tc>
      </w:tr>
      <w:tr w:rsidR="006E2E12" w:rsidRPr="006E2E12" w:rsidTr="004843B8">
        <w:trPr>
          <w:trHeight w:val="215"/>
        </w:trPr>
        <w:tc>
          <w:tcPr>
            <w:tcW w:w="496" w:type="dxa"/>
            <w:vMerge/>
            <w:vAlign w:val="center"/>
          </w:tcPr>
          <w:p w:rsidR="006E2E12" w:rsidRPr="006E2E12" w:rsidRDefault="006E2E12" w:rsidP="006E2E12">
            <w:pPr>
              <w:spacing w:after="0"/>
              <w:rPr>
                <w:rFonts w:cs="Arial"/>
                <w:b/>
                <w:bCs/>
                <w:i/>
                <w:iCs/>
                <w:sz w:val="22"/>
                <w:szCs w:val="22"/>
              </w:rPr>
            </w:pPr>
          </w:p>
        </w:tc>
        <w:tc>
          <w:tcPr>
            <w:tcW w:w="638" w:type="dxa"/>
            <w:vMerge/>
            <w:vAlign w:val="center"/>
          </w:tcPr>
          <w:p w:rsidR="006E2E12" w:rsidRPr="006E2E12" w:rsidRDefault="006E2E12" w:rsidP="006E2E12">
            <w:pPr>
              <w:spacing w:after="0"/>
              <w:rPr>
                <w:rFonts w:cs="Arial"/>
                <w:b/>
                <w:bCs/>
                <w:szCs w:val="20"/>
              </w:rPr>
            </w:pPr>
          </w:p>
        </w:tc>
        <w:tc>
          <w:tcPr>
            <w:tcW w:w="1762" w:type="dxa"/>
            <w:gridSpan w:val="6"/>
            <w:shd w:val="clear" w:color="auto" w:fill="auto"/>
            <w:vAlign w:val="bottom"/>
          </w:tcPr>
          <w:p w:rsidR="006E2E12" w:rsidRPr="006E2E12" w:rsidRDefault="006E2E12" w:rsidP="004843B8">
            <w:pPr>
              <w:spacing w:after="0"/>
              <w:ind w:left="-68" w:right="-63"/>
              <w:jc w:val="right"/>
              <w:rPr>
                <w:rFonts w:cs="Arial"/>
                <w:sz w:val="18"/>
                <w:szCs w:val="18"/>
              </w:rPr>
            </w:pPr>
            <w:r w:rsidRPr="006E2E12">
              <w:rPr>
                <w:rFonts w:cs="Arial"/>
                <w:sz w:val="18"/>
                <w:szCs w:val="18"/>
              </w:rPr>
              <w:t>Community Services</w:t>
            </w:r>
          </w:p>
        </w:tc>
        <w:tc>
          <w:tcPr>
            <w:tcW w:w="1328" w:type="dxa"/>
            <w:gridSpan w:val="3"/>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x</w:t>
            </w:r>
          </w:p>
        </w:tc>
      </w:tr>
      <w:tr w:rsidR="006E2E12" w:rsidRPr="006E2E12" w:rsidTr="004843B8">
        <w:trPr>
          <w:trHeight w:val="215"/>
        </w:trPr>
        <w:tc>
          <w:tcPr>
            <w:tcW w:w="496" w:type="dxa"/>
            <w:vMerge/>
            <w:vAlign w:val="center"/>
          </w:tcPr>
          <w:p w:rsidR="006E2E12" w:rsidRPr="006E2E12" w:rsidRDefault="006E2E12" w:rsidP="006E2E12">
            <w:pPr>
              <w:spacing w:after="0"/>
              <w:rPr>
                <w:rFonts w:cs="Arial"/>
                <w:b/>
                <w:bCs/>
                <w:i/>
                <w:iCs/>
                <w:sz w:val="22"/>
                <w:szCs w:val="22"/>
              </w:rPr>
            </w:pPr>
          </w:p>
        </w:tc>
        <w:tc>
          <w:tcPr>
            <w:tcW w:w="638" w:type="dxa"/>
            <w:vMerge/>
            <w:vAlign w:val="center"/>
          </w:tcPr>
          <w:p w:rsidR="006E2E12" w:rsidRPr="006E2E12" w:rsidRDefault="006E2E12" w:rsidP="006E2E12">
            <w:pPr>
              <w:spacing w:after="0"/>
              <w:rPr>
                <w:rFonts w:cs="Arial"/>
                <w:b/>
                <w:bCs/>
                <w:szCs w:val="20"/>
              </w:rPr>
            </w:pPr>
          </w:p>
        </w:tc>
        <w:tc>
          <w:tcPr>
            <w:tcW w:w="1762" w:type="dxa"/>
            <w:gridSpan w:val="6"/>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Animal</w:t>
            </w:r>
          </w:p>
        </w:tc>
        <w:tc>
          <w:tcPr>
            <w:tcW w:w="1328" w:type="dxa"/>
            <w:gridSpan w:val="3"/>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x</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r>
      <w:tr w:rsidR="006E2E12" w:rsidRPr="006E2E12" w:rsidTr="004843B8">
        <w:trPr>
          <w:trHeight w:val="215"/>
        </w:trPr>
        <w:tc>
          <w:tcPr>
            <w:tcW w:w="496" w:type="dxa"/>
            <w:vMerge/>
            <w:vAlign w:val="center"/>
          </w:tcPr>
          <w:p w:rsidR="006E2E12" w:rsidRPr="006E2E12" w:rsidRDefault="006E2E12" w:rsidP="006E2E12">
            <w:pPr>
              <w:spacing w:after="0"/>
              <w:rPr>
                <w:rFonts w:cs="Arial"/>
                <w:b/>
                <w:bCs/>
                <w:i/>
                <w:iCs/>
                <w:sz w:val="22"/>
                <w:szCs w:val="22"/>
              </w:rPr>
            </w:pPr>
          </w:p>
        </w:tc>
        <w:tc>
          <w:tcPr>
            <w:tcW w:w="638" w:type="dxa"/>
            <w:vMerge/>
            <w:vAlign w:val="center"/>
          </w:tcPr>
          <w:p w:rsidR="006E2E12" w:rsidRPr="006E2E12" w:rsidRDefault="006E2E12" w:rsidP="006E2E12">
            <w:pPr>
              <w:spacing w:after="0"/>
              <w:rPr>
                <w:rFonts w:cs="Arial"/>
                <w:b/>
                <w:bCs/>
                <w:szCs w:val="20"/>
              </w:rPr>
            </w:pPr>
          </w:p>
        </w:tc>
        <w:tc>
          <w:tcPr>
            <w:tcW w:w="1762" w:type="dxa"/>
            <w:gridSpan w:val="6"/>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Environmental</w:t>
            </w:r>
          </w:p>
        </w:tc>
        <w:tc>
          <w:tcPr>
            <w:tcW w:w="1328" w:type="dxa"/>
            <w:gridSpan w:val="3"/>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x</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r>
      <w:tr w:rsidR="006E2E12" w:rsidRPr="006E2E12" w:rsidTr="004843B8">
        <w:trPr>
          <w:trHeight w:val="215"/>
        </w:trPr>
        <w:tc>
          <w:tcPr>
            <w:tcW w:w="496" w:type="dxa"/>
            <w:vMerge/>
            <w:vAlign w:val="center"/>
          </w:tcPr>
          <w:p w:rsidR="006E2E12" w:rsidRPr="006E2E12" w:rsidRDefault="006E2E12" w:rsidP="006E2E12">
            <w:pPr>
              <w:spacing w:after="0"/>
              <w:rPr>
                <w:rFonts w:cs="Arial"/>
                <w:b/>
                <w:bCs/>
                <w:i/>
                <w:iCs/>
                <w:sz w:val="22"/>
                <w:szCs w:val="22"/>
              </w:rPr>
            </w:pPr>
          </w:p>
        </w:tc>
        <w:tc>
          <w:tcPr>
            <w:tcW w:w="638" w:type="dxa"/>
            <w:vMerge/>
            <w:vAlign w:val="center"/>
          </w:tcPr>
          <w:p w:rsidR="006E2E12" w:rsidRPr="006E2E12" w:rsidRDefault="006E2E12" w:rsidP="006E2E12">
            <w:pPr>
              <w:spacing w:after="0"/>
              <w:rPr>
                <w:rFonts w:cs="Arial"/>
                <w:b/>
                <w:bCs/>
                <w:szCs w:val="20"/>
              </w:rPr>
            </w:pPr>
          </w:p>
        </w:tc>
        <w:tc>
          <w:tcPr>
            <w:tcW w:w="1762" w:type="dxa"/>
            <w:gridSpan w:val="6"/>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Financial</w:t>
            </w:r>
          </w:p>
        </w:tc>
        <w:tc>
          <w:tcPr>
            <w:tcW w:w="1328" w:type="dxa"/>
            <w:gridSpan w:val="3"/>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x</w:t>
            </w:r>
          </w:p>
        </w:tc>
      </w:tr>
      <w:tr w:rsidR="006E2E12" w:rsidRPr="006E2E12" w:rsidTr="004843B8">
        <w:trPr>
          <w:trHeight w:val="215"/>
        </w:trPr>
        <w:tc>
          <w:tcPr>
            <w:tcW w:w="496" w:type="dxa"/>
            <w:vMerge/>
            <w:vAlign w:val="center"/>
          </w:tcPr>
          <w:p w:rsidR="006E2E12" w:rsidRPr="006E2E12" w:rsidRDefault="006E2E12" w:rsidP="006E2E12">
            <w:pPr>
              <w:spacing w:after="0"/>
              <w:rPr>
                <w:rFonts w:cs="Arial"/>
                <w:b/>
                <w:bCs/>
                <w:i/>
                <w:iCs/>
                <w:sz w:val="22"/>
                <w:szCs w:val="22"/>
              </w:rPr>
            </w:pPr>
          </w:p>
        </w:tc>
        <w:tc>
          <w:tcPr>
            <w:tcW w:w="638" w:type="dxa"/>
            <w:vMerge/>
            <w:vAlign w:val="center"/>
          </w:tcPr>
          <w:p w:rsidR="006E2E12" w:rsidRPr="006E2E12" w:rsidRDefault="006E2E12" w:rsidP="006E2E12">
            <w:pPr>
              <w:spacing w:after="0"/>
              <w:rPr>
                <w:rFonts w:cs="Arial"/>
                <w:b/>
                <w:bCs/>
                <w:szCs w:val="20"/>
              </w:rPr>
            </w:pPr>
          </w:p>
        </w:tc>
        <w:tc>
          <w:tcPr>
            <w:tcW w:w="1762" w:type="dxa"/>
            <w:gridSpan w:val="6"/>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Resources</w:t>
            </w:r>
          </w:p>
        </w:tc>
        <w:tc>
          <w:tcPr>
            <w:tcW w:w="1328" w:type="dxa"/>
            <w:gridSpan w:val="3"/>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x</w:t>
            </w:r>
          </w:p>
        </w:tc>
      </w:tr>
      <w:tr w:rsidR="006E2E12" w:rsidRPr="006E2E12" w:rsidTr="004843B8">
        <w:trPr>
          <w:trHeight w:val="215"/>
        </w:trPr>
        <w:tc>
          <w:tcPr>
            <w:tcW w:w="496" w:type="dxa"/>
            <w:vMerge/>
            <w:vAlign w:val="center"/>
          </w:tcPr>
          <w:p w:rsidR="006E2E12" w:rsidRPr="006E2E12" w:rsidRDefault="006E2E12" w:rsidP="006E2E12">
            <w:pPr>
              <w:spacing w:after="0"/>
              <w:rPr>
                <w:rFonts w:cs="Arial"/>
                <w:b/>
                <w:bCs/>
                <w:i/>
                <w:iCs/>
                <w:sz w:val="22"/>
                <w:szCs w:val="22"/>
              </w:rPr>
            </w:pPr>
          </w:p>
        </w:tc>
        <w:tc>
          <w:tcPr>
            <w:tcW w:w="638" w:type="dxa"/>
            <w:vMerge/>
            <w:vAlign w:val="center"/>
          </w:tcPr>
          <w:p w:rsidR="006E2E12" w:rsidRPr="006E2E12" w:rsidRDefault="006E2E12" w:rsidP="006E2E12">
            <w:pPr>
              <w:spacing w:after="0"/>
              <w:rPr>
                <w:rFonts w:cs="Arial"/>
                <w:b/>
                <w:bCs/>
                <w:szCs w:val="20"/>
              </w:rPr>
            </w:pPr>
          </w:p>
        </w:tc>
        <w:tc>
          <w:tcPr>
            <w:tcW w:w="1762" w:type="dxa"/>
            <w:gridSpan w:val="6"/>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Operational Mgt</w:t>
            </w:r>
          </w:p>
        </w:tc>
        <w:tc>
          <w:tcPr>
            <w:tcW w:w="1328" w:type="dxa"/>
            <w:gridSpan w:val="3"/>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329"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x</w:t>
            </w:r>
          </w:p>
        </w:tc>
      </w:tr>
      <w:tr w:rsidR="006E2E12" w:rsidRPr="006E2E12" w:rsidTr="004843B8">
        <w:trPr>
          <w:trHeight w:val="215"/>
        </w:trPr>
        <w:tc>
          <w:tcPr>
            <w:tcW w:w="496" w:type="dxa"/>
            <w:vMerge/>
            <w:vAlign w:val="center"/>
          </w:tcPr>
          <w:p w:rsidR="006E2E12" w:rsidRPr="006E2E12" w:rsidRDefault="006E2E12" w:rsidP="006E2E12">
            <w:pPr>
              <w:spacing w:after="0"/>
              <w:rPr>
                <w:rFonts w:cs="Arial"/>
                <w:b/>
                <w:bCs/>
                <w:i/>
                <w:iCs/>
                <w:sz w:val="22"/>
                <w:szCs w:val="22"/>
              </w:rPr>
            </w:pPr>
          </w:p>
        </w:tc>
        <w:tc>
          <w:tcPr>
            <w:tcW w:w="638" w:type="dxa"/>
            <w:vMerge/>
            <w:vAlign w:val="center"/>
          </w:tcPr>
          <w:p w:rsidR="006E2E12" w:rsidRPr="006E2E12" w:rsidRDefault="006E2E12" w:rsidP="006E2E12">
            <w:pPr>
              <w:spacing w:after="0"/>
              <w:rPr>
                <w:rFonts w:cs="Arial"/>
                <w:b/>
                <w:bCs/>
                <w:szCs w:val="20"/>
              </w:rPr>
            </w:pPr>
          </w:p>
        </w:tc>
        <w:tc>
          <w:tcPr>
            <w:tcW w:w="1762" w:type="dxa"/>
            <w:gridSpan w:val="6"/>
            <w:shd w:val="clear" w:color="auto" w:fill="auto"/>
            <w:vAlign w:val="bottom"/>
          </w:tcPr>
          <w:p w:rsidR="006E2E12" w:rsidRPr="006E2E12" w:rsidRDefault="006E2E12" w:rsidP="006E2E12">
            <w:pPr>
              <w:spacing w:after="0"/>
              <w:jc w:val="right"/>
              <w:rPr>
                <w:rFonts w:cs="Arial"/>
                <w:b/>
                <w:bCs/>
                <w:sz w:val="18"/>
                <w:szCs w:val="18"/>
              </w:rPr>
            </w:pPr>
            <w:r w:rsidRPr="006E2E12">
              <w:rPr>
                <w:rFonts w:cs="Arial"/>
                <w:b/>
                <w:bCs/>
                <w:sz w:val="18"/>
                <w:szCs w:val="18"/>
              </w:rPr>
              <w:t>Overall Rating</w:t>
            </w:r>
          </w:p>
        </w:tc>
        <w:tc>
          <w:tcPr>
            <w:tcW w:w="1328" w:type="dxa"/>
            <w:gridSpan w:val="3"/>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29"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29"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29"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29"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X</w:t>
            </w:r>
          </w:p>
        </w:tc>
      </w:tr>
      <w:tr w:rsidR="006E2E12" w:rsidRPr="006E2E12" w:rsidTr="004843B8">
        <w:trPr>
          <w:trHeight w:val="264"/>
        </w:trPr>
        <w:tc>
          <w:tcPr>
            <w:tcW w:w="496" w:type="dxa"/>
            <w:vMerge/>
            <w:vAlign w:val="center"/>
          </w:tcPr>
          <w:p w:rsidR="006E2E12" w:rsidRPr="006E2E12" w:rsidRDefault="006E2E12" w:rsidP="006E2E12">
            <w:pPr>
              <w:spacing w:after="0"/>
              <w:rPr>
                <w:rFonts w:cs="Arial"/>
                <w:b/>
                <w:bCs/>
                <w:i/>
                <w:iCs/>
                <w:sz w:val="22"/>
                <w:szCs w:val="22"/>
              </w:rPr>
            </w:pPr>
          </w:p>
        </w:tc>
        <w:tc>
          <w:tcPr>
            <w:tcW w:w="638" w:type="dxa"/>
            <w:shd w:val="clear" w:color="auto" w:fill="auto"/>
            <w:noWrap/>
            <w:vAlign w:val="bottom"/>
          </w:tcPr>
          <w:p w:rsidR="006E2E12" w:rsidRPr="006E2E12" w:rsidRDefault="006E2E12" w:rsidP="006E2E12">
            <w:pPr>
              <w:spacing w:after="0"/>
              <w:rPr>
                <w:rFonts w:cs="Arial"/>
                <w:b/>
                <w:bCs/>
                <w:szCs w:val="20"/>
              </w:rPr>
            </w:pPr>
            <w:r w:rsidRPr="006E2E12">
              <w:rPr>
                <w:rFonts w:cs="Arial"/>
                <w:b/>
                <w:bCs/>
                <w:szCs w:val="20"/>
              </w:rPr>
              <w:t> </w:t>
            </w:r>
          </w:p>
        </w:tc>
        <w:tc>
          <w:tcPr>
            <w:tcW w:w="1762" w:type="dxa"/>
            <w:gridSpan w:val="6"/>
            <w:shd w:val="clear" w:color="auto" w:fill="auto"/>
            <w:vAlign w:val="bottom"/>
          </w:tcPr>
          <w:p w:rsidR="006E2E12" w:rsidRPr="006E2E12" w:rsidRDefault="006E2E12" w:rsidP="006E2E12">
            <w:pPr>
              <w:spacing w:after="0"/>
              <w:jc w:val="right"/>
              <w:rPr>
                <w:rFonts w:cs="Arial"/>
                <w:szCs w:val="20"/>
              </w:rPr>
            </w:pPr>
            <w:r w:rsidRPr="006E2E12">
              <w:rPr>
                <w:rFonts w:cs="Arial"/>
                <w:szCs w:val="20"/>
              </w:rPr>
              <w:t> </w:t>
            </w:r>
          </w:p>
        </w:tc>
        <w:tc>
          <w:tcPr>
            <w:tcW w:w="1328" w:type="dxa"/>
            <w:gridSpan w:val="3"/>
            <w:shd w:val="clear" w:color="auto" w:fill="CC99FF"/>
            <w:vAlign w:val="center"/>
          </w:tcPr>
          <w:p w:rsidR="006E2E12" w:rsidRPr="006E2E12" w:rsidRDefault="006E2E12" w:rsidP="002A29BE">
            <w:pPr>
              <w:spacing w:before="40" w:after="40"/>
              <w:jc w:val="center"/>
              <w:rPr>
                <w:rFonts w:cs="Arial"/>
                <w:b/>
                <w:bCs/>
                <w:color w:val="FFFFFF"/>
                <w:sz w:val="18"/>
                <w:szCs w:val="18"/>
              </w:rPr>
            </w:pPr>
            <w:r w:rsidRPr="006E2E12">
              <w:rPr>
                <w:rFonts w:cs="Arial"/>
                <w:b/>
                <w:bCs/>
                <w:color w:val="FFFFFF"/>
                <w:sz w:val="18"/>
                <w:szCs w:val="18"/>
              </w:rPr>
              <w:t>Insignificant</w:t>
            </w:r>
          </w:p>
        </w:tc>
        <w:tc>
          <w:tcPr>
            <w:tcW w:w="1329"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Minor</w:t>
            </w:r>
          </w:p>
        </w:tc>
        <w:tc>
          <w:tcPr>
            <w:tcW w:w="1329"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Moderate</w:t>
            </w:r>
          </w:p>
        </w:tc>
        <w:tc>
          <w:tcPr>
            <w:tcW w:w="1329"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Major</w:t>
            </w:r>
          </w:p>
        </w:tc>
        <w:tc>
          <w:tcPr>
            <w:tcW w:w="1329"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Catastrophic</w:t>
            </w:r>
          </w:p>
        </w:tc>
      </w:tr>
      <w:tr w:rsidR="006E2E12" w:rsidRPr="006E2E12" w:rsidTr="004843B8">
        <w:trPr>
          <w:trHeight w:val="264"/>
        </w:trPr>
        <w:tc>
          <w:tcPr>
            <w:tcW w:w="496" w:type="dxa"/>
            <w:vMerge/>
            <w:vAlign w:val="center"/>
          </w:tcPr>
          <w:p w:rsidR="006E2E12" w:rsidRPr="006E2E12" w:rsidRDefault="006E2E12" w:rsidP="006E2E12">
            <w:pPr>
              <w:spacing w:after="0"/>
              <w:rPr>
                <w:rFonts w:cs="Arial"/>
                <w:b/>
                <w:bCs/>
                <w:i/>
                <w:iCs/>
                <w:sz w:val="22"/>
                <w:szCs w:val="22"/>
              </w:rPr>
            </w:pPr>
          </w:p>
        </w:tc>
        <w:tc>
          <w:tcPr>
            <w:tcW w:w="638" w:type="dxa"/>
            <w:vMerge w:val="restart"/>
            <w:shd w:val="clear" w:color="auto" w:fill="C0C0C0"/>
            <w:noWrap/>
            <w:textDirection w:val="btLr"/>
            <w:vAlign w:val="center"/>
          </w:tcPr>
          <w:p w:rsidR="006E2E12" w:rsidRPr="00344DBA" w:rsidRDefault="006E2E12" w:rsidP="00344DBA">
            <w:pPr>
              <w:spacing w:after="0"/>
              <w:jc w:val="center"/>
              <w:rPr>
                <w:rFonts w:cs="Arial"/>
                <w:b/>
                <w:bCs/>
                <w:color w:val="FFFFFF"/>
                <w:szCs w:val="22"/>
              </w:rPr>
            </w:pPr>
            <w:r w:rsidRPr="00344DBA">
              <w:rPr>
                <w:rFonts w:cs="Arial"/>
                <w:b/>
                <w:bCs/>
                <w:color w:val="FFFFFF"/>
                <w:szCs w:val="22"/>
              </w:rPr>
              <w:t>Likelihood</w:t>
            </w:r>
          </w:p>
        </w:tc>
        <w:tc>
          <w:tcPr>
            <w:tcW w:w="1762" w:type="dxa"/>
            <w:gridSpan w:val="6"/>
            <w:shd w:val="clear" w:color="auto" w:fill="CCFFFF"/>
            <w:vAlign w:val="center"/>
          </w:tcPr>
          <w:p w:rsidR="006E2E12" w:rsidRPr="007A57DB" w:rsidRDefault="006E2E12" w:rsidP="007A57DB">
            <w:pPr>
              <w:spacing w:before="60" w:after="60"/>
              <w:jc w:val="right"/>
              <w:rPr>
                <w:rFonts w:cs="Arial"/>
                <w:sz w:val="18"/>
                <w:szCs w:val="18"/>
              </w:rPr>
            </w:pPr>
            <w:r w:rsidRPr="007A57DB">
              <w:rPr>
                <w:rFonts w:cs="Arial"/>
                <w:sz w:val="18"/>
                <w:szCs w:val="18"/>
              </w:rPr>
              <w:t>Almost Certain</w:t>
            </w:r>
          </w:p>
        </w:tc>
        <w:tc>
          <w:tcPr>
            <w:tcW w:w="1328"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2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2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2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c>
          <w:tcPr>
            <w:tcW w:w="132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r>
      <w:tr w:rsidR="006E2E12" w:rsidRPr="006E2E12" w:rsidTr="004843B8">
        <w:trPr>
          <w:trHeight w:val="264"/>
        </w:trPr>
        <w:tc>
          <w:tcPr>
            <w:tcW w:w="496" w:type="dxa"/>
            <w:vMerge/>
            <w:vAlign w:val="center"/>
          </w:tcPr>
          <w:p w:rsidR="006E2E12" w:rsidRPr="006E2E12" w:rsidRDefault="006E2E12" w:rsidP="006E2E12">
            <w:pPr>
              <w:spacing w:after="0"/>
              <w:rPr>
                <w:rFonts w:cs="Arial"/>
                <w:b/>
                <w:bCs/>
                <w:i/>
                <w:iCs/>
                <w:sz w:val="22"/>
                <w:szCs w:val="22"/>
              </w:rPr>
            </w:pPr>
          </w:p>
        </w:tc>
        <w:tc>
          <w:tcPr>
            <w:tcW w:w="638" w:type="dxa"/>
            <w:vMerge/>
            <w:vAlign w:val="center"/>
          </w:tcPr>
          <w:p w:rsidR="006E2E12" w:rsidRPr="00344DBA" w:rsidRDefault="006E2E12" w:rsidP="006E2E12">
            <w:pPr>
              <w:spacing w:after="0"/>
              <w:rPr>
                <w:rFonts w:cs="Arial"/>
                <w:b/>
                <w:bCs/>
                <w:color w:val="FFFFFF"/>
                <w:szCs w:val="22"/>
              </w:rPr>
            </w:pPr>
          </w:p>
        </w:tc>
        <w:tc>
          <w:tcPr>
            <w:tcW w:w="1762" w:type="dxa"/>
            <w:gridSpan w:val="6"/>
            <w:shd w:val="clear" w:color="auto" w:fill="CCFFFF"/>
            <w:vAlign w:val="center"/>
          </w:tcPr>
          <w:p w:rsidR="006E2E12" w:rsidRPr="007A57DB" w:rsidRDefault="006E2E12" w:rsidP="007A57DB">
            <w:pPr>
              <w:spacing w:before="60" w:after="60"/>
              <w:jc w:val="right"/>
              <w:rPr>
                <w:rFonts w:cs="Arial"/>
                <w:sz w:val="18"/>
                <w:szCs w:val="18"/>
              </w:rPr>
            </w:pPr>
            <w:r w:rsidRPr="007A57DB">
              <w:rPr>
                <w:rFonts w:cs="Arial"/>
                <w:sz w:val="18"/>
                <w:szCs w:val="18"/>
              </w:rPr>
              <w:t>Likely</w:t>
            </w:r>
          </w:p>
        </w:tc>
        <w:tc>
          <w:tcPr>
            <w:tcW w:w="1328"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2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2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2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2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r>
      <w:tr w:rsidR="006E2E12" w:rsidRPr="006E2E12" w:rsidTr="004843B8">
        <w:trPr>
          <w:trHeight w:val="264"/>
        </w:trPr>
        <w:tc>
          <w:tcPr>
            <w:tcW w:w="496" w:type="dxa"/>
            <w:vMerge/>
            <w:vAlign w:val="center"/>
          </w:tcPr>
          <w:p w:rsidR="006E2E12" w:rsidRPr="006E2E12" w:rsidRDefault="006E2E12" w:rsidP="006E2E12">
            <w:pPr>
              <w:spacing w:after="0"/>
              <w:rPr>
                <w:rFonts w:cs="Arial"/>
                <w:b/>
                <w:bCs/>
                <w:i/>
                <w:iCs/>
                <w:sz w:val="22"/>
                <w:szCs w:val="22"/>
              </w:rPr>
            </w:pPr>
          </w:p>
        </w:tc>
        <w:tc>
          <w:tcPr>
            <w:tcW w:w="638" w:type="dxa"/>
            <w:vMerge/>
            <w:vAlign w:val="center"/>
          </w:tcPr>
          <w:p w:rsidR="006E2E12" w:rsidRPr="00344DBA" w:rsidRDefault="006E2E12" w:rsidP="006E2E12">
            <w:pPr>
              <w:spacing w:after="0"/>
              <w:rPr>
                <w:rFonts w:cs="Arial"/>
                <w:b/>
                <w:bCs/>
                <w:color w:val="FFFFFF"/>
                <w:szCs w:val="22"/>
              </w:rPr>
            </w:pPr>
          </w:p>
        </w:tc>
        <w:tc>
          <w:tcPr>
            <w:tcW w:w="1762" w:type="dxa"/>
            <w:gridSpan w:val="6"/>
            <w:shd w:val="clear" w:color="auto" w:fill="CCFFFF"/>
            <w:vAlign w:val="center"/>
          </w:tcPr>
          <w:p w:rsidR="006E2E12" w:rsidRPr="007A57DB" w:rsidRDefault="006E2E12" w:rsidP="007A57DB">
            <w:pPr>
              <w:spacing w:before="60" w:after="60"/>
              <w:jc w:val="right"/>
              <w:rPr>
                <w:rFonts w:cs="Arial"/>
                <w:b/>
                <w:bCs/>
                <w:sz w:val="18"/>
                <w:szCs w:val="18"/>
              </w:rPr>
            </w:pPr>
            <w:r w:rsidRPr="007A57DB">
              <w:rPr>
                <w:rFonts w:cs="Arial"/>
                <w:b/>
                <w:bCs/>
                <w:sz w:val="18"/>
                <w:szCs w:val="18"/>
              </w:rPr>
              <w:t>Possible</w:t>
            </w:r>
          </w:p>
        </w:tc>
        <w:tc>
          <w:tcPr>
            <w:tcW w:w="1328"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2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2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2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29" w:type="dxa"/>
            <w:gridSpan w:val="2"/>
            <w:shd w:val="clear" w:color="auto" w:fill="FF9900"/>
            <w:vAlign w:val="center"/>
          </w:tcPr>
          <w:p w:rsidR="006E2E12" w:rsidRPr="007A57DB" w:rsidRDefault="006E2E12" w:rsidP="006E2E12">
            <w:pPr>
              <w:spacing w:after="0"/>
              <w:jc w:val="center"/>
              <w:rPr>
                <w:rFonts w:cs="Arial"/>
                <w:bCs/>
                <w:sz w:val="18"/>
                <w:szCs w:val="18"/>
              </w:rPr>
            </w:pPr>
            <w:r w:rsidRPr="007A57DB">
              <w:rPr>
                <w:rFonts w:cs="Arial"/>
                <w:bCs/>
                <w:sz w:val="18"/>
                <w:szCs w:val="18"/>
              </w:rPr>
              <w:t>High</w:t>
            </w:r>
          </w:p>
        </w:tc>
      </w:tr>
      <w:tr w:rsidR="006E2E12" w:rsidRPr="006E2E12" w:rsidTr="004843B8">
        <w:trPr>
          <w:trHeight w:val="264"/>
        </w:trPr>
        <w:tc>
          <w:tcPr>
            <w:tcW w:w="496" w:type="dxa"/>
            <w:vMerge/>
            <w:vAlign w:val="center"/>
          </w:tcPr>
          <w:p w:rsidR="006E2E12" w:rsidRPr="006E2E12" w:rsidRDefault="006E2E12" w:rsidP="006E2E12">
            <w:pPr>
              <w:spacing w:after="0"/>
              <w:rPr>
                <w:rFonts w:cs="Arial"/>
                <w:b/>
                <w:bCs/>
                <w:i/>
                <w:iCs/>
                <w:sz w:val="22"/>
                <w:szCs w:val="22"/>
              </w:rPr>
            </w:pPr>
          </w:p>
        </w:tc>
        <w:tc>
          <w:tcPr>
            <w:tcW w:w="638" w:type="dxa"/>
            <w:vMerge/>
            <w:vAlign w:val="center"/>
          </w:tcPr>
          <w:p w:rsidR="006E2E12" w:rsidRPr="00344DBA" w:rsidRDefault="006E2E12" w:rsidP="006E2E12">
            <w:pPr>
              <w:spacing w:after="0"/>
              <w:rPr>
                <w:rFonts w:cs="Arial"/>
                <w:b/>
                <w:bCs/>
                <w:color w:val="FFFFFF"/>
                <w:szCs w:val="22"/>
              </w:rPr>
            </w:pPr>
          </w:p>
        </w:tc>
        <w:tc>
          <w:tcPr>
            <w:tcW w:w="1762" w:type="dxa"/>
            <w:gridSpan w:val="6"/>
            <w:shd w:val="clear" w:color="auto" w:fill="CCFFFF"/>
            <w:vAlign w:val="center"/>
          </w:tcPr>
          <w:p w:rsidR="006E2E12" w:rsidRPr="007A57DB" w:rsidRDefault="006E2E12" w:rsidP="007A57DB">
            <w:pPr>
              <w:spacing w:before="60" w:after="60"/>
              <w:jc w:val="right"/>
              <w:rPr>
                <w:rFonts w:cs="Arial"/>
                <w:sz w:val="18"/>
                <w:szCs w:val="18"/>
              </w:rPr>
            </w:pPr>
            <w:r w:rsidRPr="007A57DB">
              <w:rPr>
                <w:rFonts w:cs="Arial"/>
                <w:sz w:val="18"/>
                <w:szCs w:val="18"/>
              </w:rPr>
              <w:t>Unlikely</w:t>
            </w:r>
          </w:p>
        </w:tc>
        <w:tc>
          <w:tcPr>
            <w:tcW w:w="1328"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2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2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2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2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r>
      <w:tr w:rsidR="006E2E12" w:rsidRPr="006E2E12" w:rsidTr="004843B8">
        <w:trPr>
          <w:trHeight w:val="264"/>
        </w:trPr>
        <w:tc>
          <w:tcPr>
            <w:tcW w:w="496" w:type="dxa"/>
            <w:vMerge/>
            <w:vAlign w:val="center"/>
          </w:tcPr>
          <w:p w:rsidR="006E2E12" w:rsidRPr="006E2E12" w:rsidRDefault="006E2E12" w:rsidP="006E2E12">
            <w:pPr>
              <w:spacing w:after="0"/>
              <w:rPr>
                <w:rFonts w:cs="Arial"/>
                <w:b/>
                <w:bCs/>
                <w:i/>
                <w:iCs/>
                <w:sz w:val="22"/>
                <w:szCs w:val="22"/>
              </w:rPr>
            </w:pPr>
          </w:p>
        </w:tc>
        <w:tc>
          <w:tcPr>
            <w:tcW w:w="638" w:type="dxa"/>
            <w:vMerge/>
            <w:vAlign w:val="center"/>
          </w:tcPr>
          <w:p w:rsidR="006E2E12" w:rsidRPr="00344DBA" w:rsidRDefault="006E2E12" w:rsidP="006E2E12">
            <w:pPr>
              <w:spacing w:after="0"/>
              <w:rPr>
                <w:rFonts w:cs="Arial"/>
                <w:b/>
                <w:bCs/>
                <w:color w:val="FFFFFF"/>
                <w:szCs w:val="22"/>
              </w:rPr>
            </w:pPr>
          </w:p>
        </w:tc>
        <w:tc>
          <w:tcPr>
            <w:tcW w:w="1762" w:type="dxa"/>
            <w:gridSpan w:val="6"/>
            <w:shd w:val="clear" w:color="auto" w:fill="CCFFFF"/>
            <w:vAlign w:val="center"/>
          </w:tcPr>
          <w:p w:rsidR="006E2E12" w:rsidRPr="007A57DB" w:rsidRDefault="006E2E12" w:rsidP="007A57DB">
            <w:pPr>
              <w:spacing w:before="60" w:after="60"/>
              <w:jc w:val="right"/>
              <w:rPr>
                <w:rFonts w:cs="Arial"/>
                <w:sz w:val="18"/>
                <w:szCs w:val="18"/>
              </w:rPr>
            </w:pPr>
            <w:r w:rsidRPr="007A57DB">
              <w:rPr>
                <w:rFonts w:cs="Arial"/>
                <w:sz w:val="18"/>
                <w:szCs w:val="18"/>
              </w:rPr>
              <w:t>Rare</w:t>
            </w:r>
          </w:p>
        </w:tc>
        <w:tc>
          <w:tcPr>
            <w:tcW w:w="1328"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2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2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2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2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r>
      <w:tr w:rsidR="006E2E12" w:rsidRPr="006E2E12" w:rsidTr="004843B8">
        <w:trPr>
          <w:trHeight w:val="303"/>
        </w:trPr>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TREAT</w:t>
            </w:r>
          </w:p>
        </w:tc>
        <w:tc>
          <w:tcPr>
            <w:tcW w:w="2930" w:type="dxa"/>
            <w:gridSpan w:val="8"/>
            <w:shd w:val="clear" w:color="auto" w:fill="C0C0C0"/>
            <w:vAlign w:val="center"/>
          </w:tcPr>
          <w:p w:rsidR="006E2E12" w:rsidRPr="006E2E12" w:rsidRDefault="006E2E12" w:rsidP="006E2E12">
            <w:pPr>
              <w:spacing w:after="0"/>
              <w:rPr>
                <w:rFonts w:cs="Arial"/>
                <w:b/>
                <w:bCs/>
                <w:color w:val="FFFFFF"/>
                <w:sz w:val="18"/>
                <w:szCs w:val="18"/>
              </w:rPr>
            </w:pPr>
            <w:r w:rsidRPr="006E2E12">
              <w:rPr>
                <w:rFonts w:cs="Arial"/>
                <w:b/>
                <w:bCs/>
                <w:color w:val="FFFFFF"/>
                <w:sz w:val="18"/>
                <w:szCs w:val="18"/>
              </w:rPr>
              <w:t>Responsible Agency/ Position</w:t>
            </w:r>
          </w:p>
        </w:tc>
        <w:tc>
          <w:tcPr>
            <w:tcW w:w="6114" w:type="dxa"/>
            <w:gridSpan w:val="10"/>
            <w:shd w:val="clear" w:color="auto" w:fill="auto"/>
            <w:vAlign w:val="center"/>
          </w:tcPr>
          <w:p w:rsidR="006E2E12" w:rsidRPr="00E96928" w:rsidRDefault="00F95E74" w:rsidP="006E2E12">
            <w:pPr>
              <w:spacing w:after="0"/>
              <w:rPr>
                <w:rFonts w:cs="Arial"/>
                <w:b/>
                <w:bCs/>
                <w:sz w:val="18"/>
                <w:szCs w:val="18"/>
              </w:rPr>
            </w:pPr>
            <w:r>
              <w:rPr>
                <w:rFonts w:cs="Arial"/>
                <w:b/>
                <w:bCs/>
                <w:sz w:val="18"/>
                <w:szCs w:val="18"/>
              </w:rPr>
              <w:t>ESDD</w:t>
            </w:r>
          </w:p>
        </w:tc>
      </w:tr>
      <w:tr w:rsidR="006E2E12" w:rsidRPr="006E2E12" w:rsidTr="004843B8">
        <w:trPr>
          <w:trHeight w:val="431"/>
        </w:trPr>
        <w:tc>
          <w:tcPr>
            <w:tcW w:w="496" w:type="dxa"/>
            <w:vMerge/>
            <w:vAlign w:val="center"/>
          </w:tcPr>
          <w:p w:rsidR="006E2E12" w:rsidRPr="006E2E12" w:rsidRDefault="006E2E12" w:rsidP="006E2E12">
            <w:pPr>
              <w:spacing w:after="0"/>
              <w:rPr>
                <w:rFonts w:cs="Arial"/>
                <w:b/>
                <w:bCs/>
                <w:i/>
                <w:iCs/>
                <w:sz w:val="22"/>
                <w:szCs w:val="22"/>
              </w:rPr>
            </w:pPr>
          </w:p>
        </w:tc>
        <w:tc>
          <w:tcPr>
            <w:tcW w:w="2209" w:type="dxa"/>
            <w:gridSpan w:val="4"/>
            <w:shd w:val="clear" w:color="auto" w:fill="C0C0C0"/>
            <w:vAlign w:val="center"/>
          </w:tcPr>
          <w:p w:rsidR="006E2E12" w:rsidRPr="006E2E12" w:rsidRDefault="006E2E12" w:rsidP="006E2E12">
            <w:pPr>
              <w:spacing w:after="0"/>
              <w:rPr>
                <w:rFonts w:cs="Arial"/>
                <w:b/>
                <w:bCs/>
                <w:color w:val="FFFFFF"/>
                <w:sz w:val="18"/>
                <w:szCs w:val="18"/>
              </w:rPr>
            </w:pPr>
            <w:r w:rsidRPr="006E2E12">
              <w:rPr>
                <w:rFonts w:cs="Arial"/>
                <w:b/>
                <w:bCs/>
                <w:color w:val="FFFFFF"/>
                <w:sz w:val="18"/>
                <w:szCs w:val="18"/>
              </w:rPr>
              <w:t>Support Agencies; Functional Authority</w:t>
            </w:r>
          </w:p>
        </w:tc>
        <w:tc>
          <w:tcPr>
            <w:tcW w:w="6835" w:type="dxa"/>
            <w:gridSpan w:val="14"/>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All emergency services and agencies undertaking a role within a functional area as detailed in the Emergency Plan</w:t>
            </w:r>
            <w:r w:rsidR="00C76502">
              <w:rPr>
                <w:rFonts w:cs="Arial"/>
                <w:sz w:val="18"/>
                <w:szCs w:val="18"/>
              </w:rPr>
              <w:t>.</w:t>
            </w:r>
          </w:p>
        </w:tc>
      </w:tr>
      <w:tr w:rsidR="006E2E12" w:rsidRPr="006E2E12" w:rsidTr="004843B8">
        <w:trPr>
          <w:trHeight w:val="431"/>
        </w:trPr>
        <w:tc>
          <w:tcPr>
            <w:tcW w:w="496" w:type="dxa"/>
            <w:vMerge/>
            <w:vAlign w:val="center"/>
          </w:tcPr>
          <w:p w:rsidR="006E2E12" w:rsidRPr="006E2E12" w:rsidRDefault="006E2E12" w:rsidP="006E2E12">
            <w:pPr>
              <w:spacing w:after="0"/>
              <w:rPr>
                <w:rFonts w:cs="Arial"/>
                <w:b/>
                <w:bCs/>
                <w:i/>
                <w:iCs/>
                <w:sz w:val="22"/>
                <w:szCs w:val="22"/>
              </w:rPr>
            </w:pPr>
          </w:p>
        </w:tc>
        <w:tc>
          <w:tcPr>
            <w:tcW w:w="949" w:type="dxa"/>
            <w:gridSpan w:val="3"/>
            <w:vMerge w:val="restart"/>
            <w:shd w:val="clear" w:color="auto" w:fill="C0C0C0"/>
            <w:textDirection w:val="btLr"/>
            <w:vAlign w:val="center"/>
          </w:tcPr>
          <w:p w:rsidR="006E2E12" w:rsidRPr="006E2E12" w:rsidRDefault="006E2E12" w:rsidP="00973A0C">
            <w:pPr>
              <w:spacing w:after="0"/>
              <w:ind w:left="113" w:right="113"/>
              <w:rPr>
                <w:rFonts w:cs="Arial"/>
                <w:b/>
                <w:bCs/>
                <w:color w:val="FFFFFF"/>
                <w:sz w:val="18"/>
                <w:szCs w:val="18"/>
              </w:rPr>
            </w:pPr>
            <w:r w:rsidRPr="006E2E12">
              <w:rPr>
                <w:rFonts w:cs="Arial"/>
                <w:b/>
                <w:bCs/>
                <w:color w:val="FFFFFF"/>
                <w:sz w:val="18"/>
                <w:szCs w:val="18"/>
              </w:rPr>
              <w:t>Existing Controls/ Mitigation strategies</w:t>
            </w: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Prevention</w:t>
            </w:r>
          </w:p>
        </w:tc>
        <w:tc>
          <w:tcPr>
            <w:tcW w:w="6835" w:type="dxa"/>
            <w:gridSpan w:val="14"/>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Transgrid maintenance &amp; Security; DBYD program; BCPs (all agencies); capacity for generators.</w:t>
            </w:r>
          </w:p>
        </w:tc>
      </w:tr>
      <w:tr w:rsidR="006E2E12" w:rsidRPr="006E2E12" w:rsidTr="004843B8">
        <w:trPr>
          <w:trHeight w:val="431"/>
        </w:trPr>
        <w:tc>
          <w:tcPr>
            <w:tcW w:w="496" w:type="dxa"/>
            <w:vMerge/>
            <w:vAlign w:val="center"/>
          </w:tcPr>
          <w:p w:rsidR="006E2E12" w:rsidRPr="006E2E12" w:rsidRDefault="006E2E12" w:rsidP="006E2E12">
            <w:pPr>
              <w:spacing w:after="0"/>
              <w:rPr>
                <w:rFonts w:cs="Arial"/>
                <w:b/>
                <w:bCs/>
                <w:i/>
                <w:iCs/>
                <w:sz w:val="22"/>
                <w:szCs w:val="22"/>
              </w:rPr>
            </w:pPr>
          </w:p>
        </w:tc>
        <w:tc>
          <w:tcPr>
            <w:tcW w:w="949" w:type="dxa"/>
            <w:gridSpan w:val="3"/>
            <w:vMerge/>
            <w:vAlign w:val="center"/>
          </w:tcPr>
          <w:p w:rsidR="006E2E12" w:rsidRPr="006E2E12" w:rsidRDefault="006E2E12" w:rsidP="006E2E12">
            <w:pPr>
              <w:spacing w:after="0"/>
              <w:rPr>
                <w:rFonts w:cs="Arial"/>
                <w:b/>
                <w:bCs/>
                <w:color w:val="FFFFFF"/>
                <w:sz w:val="18"/>
                <w:szCs w:val="18"/>
              </w:rPr>
            </w:pP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Preparation</w:t>
            </w:r>
          </w:p>
        </w:tc>
        <w:tc>
          <w:tcPr>
            <w:tcW w:w="6835" w:type="dxa"/>
            <w:gridSpan w:val="14"/>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 xml:space="preserve">ActewAGL Emergency </w:t>
            </w:r>
            <w:r w:rsidR="00C76502">
              <w:rPr>
                <w:rFonts w:cs="Arial"/>
                <w:sz w:val="18"/>
                <w:szCs w:val="18"/>
              </w:rPr>
              <w:t>Management</w:t>
            </w:r>
            <w:r w:rsidRPr="006E2E12">
              <w:rPr>
                <w:rFonts w:cs="Arial"/>
                <w:sz w:val="18"/>
                <w:szCs w:val="18"/>
              </w:rPr>
              <w:t xml:space="preserve"> Plan; ACT Emergency Plan</w:t>
            </w:r>
            <w:r w:rsidR="00C5255B" w:rsidRPr="006E2E12">
              <w:rPr>
                <w:rFonts w:cs="Arial"/>
                <w:sz w:val="18"/>
                <w:szCs w:val="18"/>
              </w:rPr>
              <w:t xml:space="preserve">; BCPs; </w:t>
            </w:r>
            <w:r w:rsidR="00ED6D20" w:rsidRPr="00C51AAB">
              <w:rPr>
                <w:rFonts w:cs="Arial"/>
                <w:sz w:val="18"/>
                <w:szCs w:val="16"/>
              </w:rPr>
              <w:t>Health Emergency Plan</w:t>
            </w:r>
            <w:r w:rsidR="00ED6D20">
              <w:rPr>
                <w:rFonts w:cs="Arial"/>
                <w:sz w:val="18"/>
                <w:szCs w:val="16"/>
              </w:rPr>
              <w:t xml:space="preserve"> (HEP)</w:t>
            </w:r>
            <w:r w:rsidRPr="006E2E12">
              <w:rPr>
                <w:rFonts w:cs="Arial"/>
                <w:sz w:val="18"/>
                <w:szCs w:val="18"/>
              </w:rPr>
              <w:t xml:space="preserve"> (vulnerable Communities).</w:t>
            </w:r>
          </w:p>
        </w:tc>
      </w:tr>
      <w:tr w:rsidR="006E2E12" w:rsidRPr="006E2E12" w:rsidTr="004843B8">
        <w:trPr>
          <w:trHeight w:val="548"/>
        </w:trPr>
        <w:tc>
          <w:tcPr>
            <w:tcW w:w="496" w:type="dxa"/>
            <w:vMerge/>
            <w:vAlign w:val="center"/>
          </w:tcPr>
          <w:p w:rsidR="006E2E12" w:rsidRPr="006E2E12" w:rsidRDefault="006E2E12" w:rsidP="006E2E12">
            <w:pPr>
              <w:spacing w:after="0"/>
              <w:rPr>
                <w:rFonts w:cs="Arial"/>
                <w:b/>
                <w:bCs/>
                <w:i/>
                <w:iCs/>
                <w:sz w:val="22"/>
                <w:szCs w:val="22"/>
              </w:rPr>
            </w:pPr>
          </w:p>
        </w:tc>
        <w:tc>
          <w:tcPr>
            <w:tcW w:w="949" w:type="dxa"/>
            <w:gridSpan w:val="3"/>
            <w:vMerge/>
            <w:vAlign w:val="center"/>
          </w:tcPr>
          <w:p w:rsidR="006E2E12" w:rsidRPr="006E2E12" w:rsidRDefault="006E2E12" w:rsidP="006E2E12">
            <w:pPr>
              <w:spacing w:after="0"/>
              <w:rPr>
                <w:rFonts w:cs="Arial"/>
                <w:b/>
                <w:bCs/>
                <w:color w:val="FFFFFF"/>
                <w:sz w:val="18"/>
                <w:szCs w:val="18"/>
              </w:rPr>
            </w:pP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Response</w:t>
            </w:r>
          </w:p>
        </w:tc>
        <w:tc>
          <w:tcPr>
            <w:tcW w:w="6835" w:type="dxa"/>
            <w:gridSpan w:val="14"/>
            <w:shd w:val="clear" w:color="auto" w:fill="auto"/>
            <w:vAlign w:val="center"/>
          </w:tcPr>
          <w:p w:rsidR="006E2E12" w:rsidRPr="006E2E12" w:rsidRDefault="006E2E12" w:rsidP="00D14E5A">
            <w:pPr>
              <w:spacing w:after="0"/>
              <w:rPr>
                <w:rFonts w:cs="Arial"/>
                <w:sz w:val="18"/>
                <w:szCs w:val="18"/>
              </w:rPr>
            </w:pPr>
            <w:r w:rsidRPr="006E2E12">
              <w:rPr>
                <w:rFonts w:cs="Arial"/>
                <w:sz w:val="18"/>
                <w:szCs w:val="18"/>
              </w:rPr>
              <w:t>ActewAGL Emergency Plan</w:t>
            </w:r>
            <w:r w:rsidR="00D14E5A">
              <w:rPr>
                <w:rFonts w:cs="Arial"/>
                <w:sz w:val="18"/>
                <w:szCs w:val="18"/>
              </w:rPr>
              <w:t xml:space="preserve"> – Electricity Network</w:t>
            </w:r>
            <w:r w:rsidRPr="006E2E12">
              <w:rPr>
                <w:rFonts w:cs="Arial"/>
                <w:sz w:val="18"/>
                <w:szCs w:val="18"/>
              </w:rPr>
              <w:t xml:space="preserve">; stockpile of critical materials; </w:t>
            </w:r>
            <w:r w:rsidR="004843B8">
              <w:rPr>
                <w:rFonts w:cs="Arial"/>
                <w:sz w:val="18"/>
                <w:szCs w:val="18"/>
              </w:rPr>
              <w:t>COM</w:t>
            </w:r>
            <w:r w:rsidR="0012051D" w:rsidRPr="006E2E12">
              <w:rPr>
                <w:rFonts w:cs="Arial"/>
                <w:sz w:val="18"/>
                <w:szCs w:val="18"/>
              </w:rPr>
              <w:t>DISPLAN</w:t>
            </w:r>
            <w:r w:rsidR="00AB470A">
              <w:rPr>
                <w:rFonts w:cs="Arial"/>
                <w:sz w:val="18"/>
                <w:szCs w:val="18"/>
              </w:rPr>
              <w:t xml:space="preserve">; ACT </w:t>
            </w:r>
            <w:r w:rsidRPr="006E2E12">
              <w:rPr>
                <w:rFonts w:cs="Arial"/>
                <w:sz w:val="18"/>
                <w:szCs w:val="18"/>
              </w:rPr>
              <w:t xml:space="preserve">Emergency Plan; Communications Plan; </w:t>
            </w:r>
            <w:r w:rsidR="00ED6D20" w:rsidRPr="00C51AAB">
              <w:rPr>
                <w:rFonts w:cs="Arial"/>
                <w:sz w:val="18"/>
                <w:szCs w:val="16"/>
              </w:rPr>
              <w:t>Health Emergency Plan</w:t>
            </w:r>
            <w:r w:rsidR="00ED6D20">
              <w:rPr>
                <w:rFonts w:cs="Arial"/>
                <w:sz w:val="18"/>
                <w:szCs w:val="16"/>
              </w:rPr>
              <w:t xml:space="preserve"> (HEP)</w:t>
            </w:r>
            <w:r w:rsidRPr="006E2E12">
              <w:rPr>
                <w:rFonts w:cs="Arial"/>
                <w:sz w:val="18"/>
                <w:szCs w:val="18"/>
              </w:rPr>
              <w:t>.</w:t>
            </w:r>
          </w:p>
        </w:tc>
      </w:tr>
      <w:tr w:rsidR="006E2E12" w:rsidRPr="006E2E12" w:rsidTr="004843B8">
        <w:trPr>
          <w:trHeight w:val="450"/>
        </w:trPr>
        <w:tc>
          <w:tcPr>
            <w:tcW w:w="496" w:type="dxa"/>
            <w:vMerge/>
            <w:vAlign w:val="center"/>
          </w:tcPr>
          <w:p w:rsidR="006E2E12" w:rsidRPr="006E2E12" w:rsidRDefault="006E2E12" w:rsidP="006E2E12">
            <w:pPr>
              <w:spacing w:after="0"/>
              <w:rPr>
                <w:rFonts w:cs="Arial"/>
                <w:b/>
                <w:bCs/>
                <w:i/>
                <w:iCs/>
                <w:sz w:val="22"/>
                <w:szCs w:val="22"/>
              </w:rPr>
            </w:pPr>
          </w:p>
        </w:tc>
        <w:tc>
          <w:tcPr>
            <w:tcW w:w="949" w:type="dxa"/>
            <w:gridSpan w:val="3"/>
            <w:vMerge/>
            <w:vAlign w:val="center"/>
          </w:tcPr>
          <w:p w:rsidR="006E2E12" w:rsidRPr="006E2E12" w:rsidRDefault="006E2E12" w:rsidP="006E2E12">
            <w:pPr>
              <w:spacing w:after="0"/>
              <w:rPr>
                <w:rFonts w:cs="Arial"/>
                <w:b/>
                <w:bCs/>
                <w:color w:val="FFFFFF"/>
                <w:sz w:val="18"/>
                <w:szCs w:val="18"/>
              </w:rPr>
            </w:pP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Recovery</w:t>
            </w:r>
          </w:p>
        </w:tc>
        <w:tc>
          <w:tcPr>
            <w:tcW w:w="6835" w:type="dxa"/>
            <w:gridSpan w:val="14"/>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Reconstruction of lost Act</w:t>
            </w:r>
            <w:r w:rsidR="0012051D">
              <w:rPr>
                <w:rFonts w:cs="Arial"/>
                <w:sz w:val="18"/>
                <w:szCs w:val="18"/>
              </w:rPr>
              <w:t>ewAGL energy assets; MOUs with o</w:t>
            </w:r>
            <w:r w:rsidRPr="006E2E12">
              <w:rPr>
                <w:rFonts w:cs="Arial"/>
                <w:sz w:val="18"/>
                <w:szCs w:val="18"/>
              </w:rPr>
              <w:t xml:space="preserve">ther States; </w:t>
            </w:r>
            <w:r w:rsidR="0012051D" w:rsidRPr="006E2E12">
              <w:rPr>
                <w:rFonts w:cs="Arial"/>
                <w:sz w:val="18"/>
                <w:szCs w:val="18"/>
              </w:rPr>
              <w:t>COM</w:t>
            </w:r>
            <w:r w:rsidR="0012051D">
              <w:rPr>
                <w:rFonts w:cs="Arial"/>
                <w:sz w:val="18"/>
                <w:szCs w:val="18"/>
              </w:rPr>
              <w:t>D</w:t>
            </w:r>
            <w:r w:rsidR="0012051D" w:rsidRPr="006E2E12">
              <w:rPr>
                <w:rFonts w:cs="Arial"/>
                <w:sz w:val="18"/>
                <w:szCs w:val="18"/>
              </w:rPr>
              <w:t>ISPLAN</w:t>
            </w:r>
            <w:r w:rsidRPr="006E2E12">
              <w:rPr>
                <w:rFonts w:cs="Arial"/>
                <w:sz w:val="18"/>
                <w:szCs w:val="18"/>
              </w:rPr>
              <w:t>.</w:t>
            </w:r>
          </w:p>
        </w:tc>
      </w:tr>
      <w:tr w:rsidR="006E2E12" w:rsidRPr="006E2E12" w:rsidTr="00925011">
        <w:trPr>
          <w:trHeight w:val="508"/>
        </w:trPr>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REVIEW</w:t>
            </w:r>
          </w:p>
        </w:tc>
        <w:tc>
          <w:tcPr>
            <w:tcW w:w="2291" w:type="dxa"/>
            <w:gridSpan w:val="5"/>
            <w:shd w:val="clear" w:color="auto" w:fill="C0C0C0"/>
            <w:vAlign w:val="center"/>
          </w:tcPr>
          <w:p w:rsidR="006E2E12" w:rsidRPr="007A57DB" w:rsidRDefault="006E2E12" w:rsidP="00FA2F9D">
            <w:pPr>
              <w:spacing w:before="120" w:after="120"/>
              <w:jc w:val="center"/>
              <w:rPr>
                <w:rFonts w:cs="Arial"/>
                <w:b/>
                <w:bCs/>
                <w:color w:val="FFFFFF"/>
                <w:sz w:val="18"/>
                <w:szCs w:val="18"/>
              </w:rPr>
            </w:pPr>
            <w:r w:rsidRPr="007A57DB">
              <w:rPr>
                <w:rFonts w:cs="Arial"/>
                <w:b/>
                <w:bCs/>
                <w:color w:val="FFFFFF"/>
                <w:sz w:val="18"/>
                <w:szCs w:val="18"/>
              </w:rPr>
              <w:t>Date of Assessment</w:t>
            </w:r>
          </w:p>
        </w:tc>
        <w:tc>
          <w:tcPr>
            <w:tcW w:w="1947" w:type="dxa"/>
            <w:gridSpan w:val="6"/>
            <w:shd w:val="clear" w:color="auto" w:fill="auto"/>
            <w:vAlign w:val="center"/>
          </w:tcPr>
          <w:p w:rsidR="006E2E12" w:rsidRPr="007A57DB" w:rsidRDefault="006E2E12" w:rsidP="00FA2F9D">
            <w:pPr>
              <w:spacing w:after="0"/>
              <w:jc w:val="center"/>
              <w:rPr>
                <w:rFonts w:cs="Arial"/>
                <w:sz w:val="18"/>
                <w:szCs w:val="18"/>
              </w:rPr>
            </w:pPr>
          </w:p>
        </w:tc>
        <w:tc>
          <w:tcPr>
            <w:tcW w:w="1206" w:type="dxa"/>
            <w:gridSpan w:val="2"/>
            <w:shd w:val="clear" w:color="auto" w:fill="C0C0C0"/>
            <w:vAlign w:val="center"/>
          </w:tcPr>
          <w:p w:rsidR="006E2E12" w:rsidRPr="007A57DB" w:rsidRDefault="006E2E12" w:rsidP="00925011">
            <w:pPr>
              <w:spacing w:before="60" w:after="60"/>
              <w:jc w:val="center"/>
              <w:rPr>
                <w:rFonts w:cs="Arial"/>
                <w:b/>
                <w:bCs/>
                <w:color w:val="FFFFFF"/>
                <w:sz w:val="18"/>
                <w:szCs w:val="18"/>
              </w:rPr>
            </w:pPr>
            <w:r w:rsidRPr="007A57DB">
              <w:rPr>
                <w:rFonts w:cs="Arial"/>
                <w:b/>
                <w:bCs/>
                <w:color w:val="FFFFFF"/>
                <w:sz w:val="18"/>
                <w:szCs w:val="18"/>
              </w:rPr>
              <w:t>Conducted by:</w:t>
            </w:r>
          </w:p>
        </w:tc>
        <w:tc>
          <w:tcPr>
            <w:tcW w:w="3600" w:type="dxa"/>
            <w:gridSpan w:val="5"/>
            <w:shd w:val="clear" w:color="auto" w:fill="auto"/>
            <w:vAlign w:val="center"/>
          </w:tcPr>
          <w:p w:rsidR="006E2E12" w:rsidRPr="007A57DB" w:rsidRDefault="006E2E12" w:rsidP="00FA2F9D">
            <w:pPr>
              <w:spacing w:after="0"/>
              <w:jc w:val="center"/>
              <w:rPr>
                <w:rFonts w:cs="Arial"/>
                <w:sz w:val="18"/>
                <w:szCs w:val="18"/>
              </w:rPr>
            </w:pPr>
          </w:p>
        </w:tc>
      </w:tr>
      <w:tr w:rsidR="006E2E12" w:rsidRPr="006E2E12" w:rsidTr="00925011">
        <w:trPr>
          <w:trHeight w:val="391"/>
        </w:trPr>
        <w:tc>
          <w:tcPr>
            <w:tcW w:w="496" w:type="dxa"/>
            <w:vMerge/>
            <w:vAlign w:val="center"/>
          </w:tcPr>
          <w:p w:rsidR="006E2E12" w:rsidRPr="006E2E12" w:rsidRDefault="006E2E12" w:rsidP="006E2E12">
            <w:pPr>
              <w:spacing w:after="0"/>
              <w:rPr>
                <w:rFonts w:cs="Arial"/>
                <w:b/>
                <w:bCs/>
                <w:i/>
                <w:iCs/>
                <w:sz w:val="22"/>
                <w:szCs w:val="22"/>
              </w:rPr>
            </w:pPr>
          </w:p>
        </w:tc>
        <w:tc>
          <w:tcPr>
            <w:tcW w:w="2291" w:type="dxa"/>
            <w:gridSpan w:val="5"/>
            <w:shd w:val="clear" w:color="auto" w:fill="C0C0C0"/>
            <w:vAlign w:val="center"/>
          </w:tcPr>
          <w:p w:rsidR="006E2E12" w:rsidRPr="007A57DB" w:rsidRDefault="006E2E12" w:rsidP="00FA2F9D">
            <w:pPr>
              <w:spacing w:before="120" w:after="120"/>
              <w:jc w:val="center"/>
              <w:rPr>
                <w:rFonts w:cs="Arial"/>
                <w:b/>
                <w:bCs/>
                <w:color w:val="FFFFFF"/>
                <w:sz w:val="18"/>
                <w:szCs w:val="18"/>
              </w:rPr>
            </w:pPr>
            <w:r w:rsidRPr="007A57DB">
              <w:rPr>
                <w:rFonts w:cs="Arial"/>
                <w:b/>
                <w:bCs/>
                <w:color w:val="FFFFFF"/>
                <w:sz w:val="18"/>
                <w:szCs w:val="18"/>
              </w:rPr>
              <w:t>Approved by</w:t>
            </w:r>
          </w:p>
        </w:tc>
        <w:tc>
          <w:tcPr>
            <w:tcW w:w="1947" w:type="dxa"/>
            <w:gridSpan w:val="6"/>
            <w:shd w:val="clear" w:color="auto" w:fill="auto"/>
            <w:vAlign w:val="center"/>
          </w:tcPr>
          <w:p w:rsidR="006E2E12" w:rsidRPr="007A57DB" w:rsidRDefault="006E2E12" w:rsidP="00FA2F9D">
            <w:pPr>
              <w:spacing w:after="0"/>
              <w:jc w:val="center"/>
              <w:rPr>
                <w:rFonts w:cs="Arial"/>
                <w:sz w:val="18"/>
                <w:szCs w:val="18"/>
              </w:rPr>
            </w:pPr>
          </w:p>
        </w:tc>
        <w:tc>
          <w:tcPr>
            <w:tcW w:w="1206" w:type="dxa"/>
            <w:gridSpan w:val="2"/>
            <w:shd w:val="clear" w:color="auto" w:fill="C0C0C0"/>
            <w:vAlign w:val="center"/>
          </w:tcPr>
          <w:p w:rsidR="006E2E12" w:rsidRPr="007A57DB" w:rsidRDefault="006E2E12" w:rsidP="00925011">
            <w:pPr>
              <w:spacing w:before="60" w:after="60"/>
              <w:jc w:val="center"/>
              <w:rPr>
                <w:rFonts w:cs="Arial"/>
                <w:b/>
                <w:bCs/>
                <w:color w:val="FFFFFF"/>
                <w:sz w:val="18"/>
                <w:szCs w:val="18"/>
              </w:rPr>
            </w:pPr>
            <w:r w:rsidRPr="007A57DB">
              <w:rPr>
                <w:rFonts w:cs="Arial"/>
                <w:b/>
                <w:bCs/>
                <w:color w:val="FFFFFF"/>
                <w:sz w:val="18"/>
                <w:szCs w:val="18"/>
              </w:rPr>
              <w:t>Review Date</w:t>
            </w:r>
          </w:p>
        </w:tc>
        <w:tc>
          <w:tcPr>
            <w:tcW w:w="3600" w:type="dxa"/>
            <w:gridSpan w:val="5"/>
            <w:shd w:val="clear" w:color="auto" w:fill="auto"/>
            <w:vAlign w:val="center"/>
          </w:tcPr>
          <w:p w:rsidR="006E2E12" w:rsidRPr="007A57DB" w:rsidRDefault="006E2E12" w:rsidP="00FA2F9D">
            <w:pPr>
              <w:spacing w:after="0"/>
              <w:jc w:val="center"/>
              <w:rPr>
                <w:rFonts w:cs="Arial"/>
                <w:sz w:val="18"/>
                <w:szCs w:val="18"/>
              </w:rPr>
            </w:pPr>
          </w:p>
        </w:tc>
      </w:tr>
    </w:tbl>
    <w:p w:rsidR="00344DBA" w:rsidRDefault="00344DBA" w:rsidP="00A421CF">
      <w:pPr>
        <w:tabs>
          <w:tab w:val="left" w:pos="2760"/>
        </w:tabs>
        <w:spacing w:after="0"/>
        <w:rPr>
          <w:lang w:val="en-US"/>
        </w:rPr>
      </w:pPr>
    </w:p>
    <w:p w:rsidR="006E2E12" w:rsidRDefault="006E2E12" w:rsidP="00A421CF">
      <w:pPr>
        <w:tabs>
          <w:tab w:val="left" w:pos="2760"/>
        </w:tabs>
        <w:spacing w:after="0"/>
        <w:rPr>
          <w:lang w:val="en-US"/>
        </w:rPr>
      </w:pPr>
      <w:r>
        <w:rPr>
          <w:lang w:val="en-US"/>
        </w:rPr>
        <w:br w:type="page"/>
      </w:r>
    </w:p>
    <w:tbl>
      <w:tblPr>
        <w:tblW w:w="9540" w:type="dxa"/>
        <w:tblInd w:w="-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497"/>
        <w:gridCol w:w="497"/>
        <w:gridCol w:w="271"/>
        <w:gridCol w:w="180"/>
        <w:gridCol w:w="1260"/>
        <w:gridCol w:w="386"/>
        <w:gridCol w:w="638"/>
        <w:gridCol w:w="639"/>
        <w:gridCol w:w="12"/>
        <w:gridCol w:w="563"/>
        <w:gridCol w:w="727"/>
        <w:gridCol w:w="464"/>
        <w:gridCol w:w="826"/>
        <w:gridCol w:w="971"/>
        <w:gridCol w:w="319"/>
        <w:gridCol w:w="398"/>
        <w:gridCol w:w="892"/>
      </w:tblGrid>
      <w:tr w:rsidR="006E2E12" w:rsidRPr="006E2E12" w:rsidTr="002A29BE">
        <w:trPr>
          <w:trHeight w:val="414"/>
        </w:trPr>
        <w:tc>
          <w:tcPr>
            <w:tcW w:w="994" w:type="dxa"/>
            <w:gridSpan w:val="2"/>
            <w:shd w:val="clear" w:color="auto" w:fill="C0C0C0"/>
            <w:vAlign w:val="center"/>
          </w:tcPr>
          <w:p w:rsidR="006E2E12" w:rsidRPr="006E2E12" w:rsidRDefault="006E2E12" w:rsidP="006E2E12">
            <w:pPr>
              <w:spacing w:after="0"/>
              <w:jc w:val="center"/>
              <w:rPr>
                <w:rFonts w:cs="Arial"/>
                <w:b/>
                <w:bCs/>
                <w:color w:val="FFFFFF"/>
                <w:sz w:val="16"/>
                <w:szCs w:val="16"/>
              </w:rPr>
            </w:pPr>
            <w:r w:rsidRPr="006E2E12">
              <w:rPr>
                <w:rFonts w:cs="Arial"/>
                <w:b/>
                <w:bCs/>
                <w:color w:val="FFFFFF"/>
                <w:sz w:val="16"/>
                <w:szCs w:val="16"/>
              </w:rPr>
              <w:lastRenderedPageBreak/>
              <w:t>Hazard Category</w:t>
            </w:r>
          </w:p>
        </w:tc>
        <w:tc>
          <w:tcPr>
            <w:tcW w:w="2097" w:type="dxa"/>
            <w:gridSpan w:val="4"/>
            <w:shd w:val="clear" w:color="auto" w:fill="auto"/>
            <w:vAlign w:val="bottom"/>
          </w:tcPr>
          <w:p w:rsidR="006E2E12" w:rsidRPr="00344DBA" w:rsidRDefault="006E2E12" w:rsidP="006E2E12">
            <w:pPr>
              <w:spacing w:after="0"/>
              <w:jc w:val="center"/>
              <w:rPr>
                <w:rFonts w:cs="Arial"/>
                <w:b/>
                <w:szCs w:val="20"/>
              </w:rPr>
            </w:pPr>
            <w:r w:rsidRPr="00344DBA">
              <w:rPr>
                <w:rFonts w:cs="Arial"/>
                <w:b/>
                <w:szCs w:val="20"/>
              </w:rPr>
              <w:t>Energy Infrastructure</w:t>
            </w:r>
          </w:p>
        </w:tc>
        <w:tc>
          <w:tcPr>
            <w:tcW w:w="1277" w:type="dxa"/>
            <w:gridSpan w:val="2"/>
            <w:shd w:val="clear" w:color="auto" w:fill="C0C0C0"/>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Hazard Name</w:t>
            </w:r>
          </w:p>
        </w:tc>
        <w:tc>
          <w:tcPr>
            <w:tcW w:w="3563" w:type="dxa"/>
            <w:gridSpan w:val="6"/>
            <w:shd w:val="clear" w:color="auto" w:fill="auto"/>
            <w:vAlign w:val="bottom"/>
          </w:tcPr>
          <w:p w:rsidR="006E2E12" w:rsidRPr="00344DBA" w:rsidRDefault="00344DBA" w:rsidP="006E2E12">
            <w:pPr>
              <w:spacing w:after="0"/>
              <w:jc w:val="center"/>
              <w:rPr>
                <w:rFonts w:cs="Arial"/>
                <w:b/>
                <w:szCs w:val="20"/>
              </w:rPr>
            </w:pPr>
            <w:r>
              <w:rPr>
                <w:rFonts w:cs="Arial"/>
                <w:b/>
                <w:szCs w:val="20"/>
              </w:rPr>
              <w:t>Infrastructure Failure -</w:t>
            </w:r>
            <w:r w:rsidR="006E2E12" w:rsidRPr="00344DBA">
              <w:rPr>
                <w:rFonts w:cs="Arial"/>
                <w:b/>
                <w:szCs w:val="20"/>
              </w:rPr>
              <w:t xml:space="preserve"> Communications</w:t>
            </w:r>
          </w:p>
        </w:tc>
        <w:tc>
          <w:tcPr>
            <w:tcW w:w="717" w:type="dxa"/>
            <w:gridSpan w:val="2"/>
            <w:shd w:val="clear" w:color="auto" w:fill="C0C0C0"/>
            <w:vAlign w:val="center"/>
          </w:tcPr>
          <w:p w:rsidR="006E2E12" w:rsidRPr="006E2E12" w:rsidRDefault="006B1D1B" w:rsidP="006E2E12">
            <w:pPr>
              <w:spacing w:after="0"/>
              <w:jc w:val="center"/>
              <w:rPr>
                <w:rFonts w:cs="Arial"/>
                <w:b/>
                <w:bCs/>
                <w:color w:val="FFFFFF"/>
                <w:sz w:val="18"/>
                <w:szCs w:val="18"/>
              </w:rPr>
            </w:pPr>
            <w:r w:rsidRPr="006E2E12">
              <w:rPr>
                <w:rFonts w:cs="Arial"/>
                <w:b/>
                <w:bCs/>
                <w:color w:val="FFFFFF"/>
                <w:sz w:val="18"/>
                <w:szCs w:val="18"/>
              </w:rPr>
              <w:t>Hazard</w:t>
            </w:r>
            <w:r w:rsidR="006E2E12" w:rsidRPr="006E2E12">
              <w:rPr>
                <w:rFonts w:cs="Arial"/>
                <w:b/>
                <w:bCs/>
                <w:color w:val="FFFFFF"/>
                <w:sz w:val="18"/>
                <w:szCs w:val="18"/>
              </w:rPr>
              <w:t xml:space="preserve"> ID</w:t>
            </w:r>
          </w:p>
        </w:tc>
        <w:tc>
          <w:tcPr>
            <w:tcW w:w="892" w:type="dxa"/>
            <w:shd w:val="clear" w:color="auto" w:fill="auto"/>
            <w:vAlign w:val="bottom"/>
          </w:tcPr>
          <w:p w:rsidR="006E2E12" w:rsidRPr="006E2E12" w:rsidRDefault="006E2E12" w:rsidP="006E2E12">
            <w:pPr>
              <w:spacing w:after="0"/>
              <w:rPr>
                <w:rFonts w:cs="Arial"/>
                <w:b/>
                <w:bCs/>
                <w:szCs w:val="20"/>
              </w:rPr>
            </w:pPr>
            <w:r w:rsidRPr="006E2E12">
              <w:rPr>
                <w:rFonts w:cs="Arial"/>
                <w:b/>
                <w:bCs/>
                <w:szCs w:val="20"/>
              </w:rPr>
              <w:t>RA10</w:t>
            </w:r>
          </w:p>
        </w:tc>
      </w:tr>
      <w:tr w:rsidR="006E2E12" w:rsidRPr="006E2E12" w:rsidTr="002A29BE">
        <w:trPr>
          <w:cantSplit/>
          <w:trHeight w:val="1134"/>
        </w:trPr>
        <w:tc>
          <w:tcPr>
            <w:tcW w:w="497"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ANALYSE</w:t>
            </w:r>
          </w:p>
        </w:tc>
        <w:tc>
          <w:tcPr>
            <w:tcW w:w="768" w:type="dxa"/>
            <w:gridSpan w:val="2"/>
            <w:shd w:val="clear" w:color="auto" w:fill="C0C0C0"/>
            <w:textDirection w:val="btLr"/>
            <w:vAlign w:val="center"/>
          </w:tcPr>
          <w:p w:rsidR="006E2E12" w:rsidRPr="006E2E12" w:rsidRDefault="006E2E12" w:rsidP="00973A0C">
            <w:pPr>
              <w:spacing w:after="0"/>
              <w:ind w:left="113" w:right="113"/>
              <w:jc w:val="center"/>
              <w:rPr>
                <w:rFonts w:cs="Arial"/>
                <w:b/>
                <w:bCs/>
                <w:color w:val="FFFFFF"/>
                <w:sz w:val="18"/>
                <w:szCs w:val="18"/>
              </w:rPr>
            </w:pPr>
            <w:r w:rsidRPr="006E2E12">
              <w:rPr>
                <w:rFonts w:cs="Arial"/>
                <w:b/>
                <w:bCs/>
                <w:color w:val="FFFFFF"/>
                <w:sz w:val="18"/>
                <w:szCs w:val="18"/>
              </w:rPr>
              <w:t>Risk Statement</w:t>
            </w:r>
          </w:p>
        </w:tc>
        <w:tc>
          <w:tcPr>
            <w:tcW w:w="8275" w:type="dxa"/>
            <w:gridSpan w:val="14"/>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There is a risk that a significant infrastructure failure – communications, could result in significant di</w:t>
            </w:r>
            <w:r w:rsidR="00B4295F">
              <w:rPr>
                <w:rFonts w:cs="Arial"/>
                <w:sz w:val="18"/>
                <w:szCs w:val="18"/>
              </w:rPr>
              <w:t>sruption to the community, key G</w:t>
            </w:r>
            <w:r w:rsidRPr="006E2E12">
              <w:rPr>
                <w:rFonts w:cs="Arial"/>
                <w:sz w:val="18"/>
                <w:szCs w:val="18"/>
              </w:rPr>
              <w:t>overnment services (Commonwealth and ACT), impact on vulnerable communities, banking and finance, security, transport, industry and local businesses, public order</w:t>
            </w:r>
            <w:r w:rsidR="00344DBA" w:rsidRPr="006E2E12">
              <w:rPr>
                <w:rFonts w:cs="Arial"/>
                <w:sz w:val="18"/>
                <w:szCs w:val="18"/>
              </w:rPr>
              <w:t>, essential</w:t>
            </w:r>
            <w:r w:rsidRPr="006E2E12">
              <w:rPr>
                <w:rFonts w:cs="Arial"/>
                <w:sz w:val="18"/>
                <w:szCs w:val="18"/>
              </w:rPr>
              <w:t xml:space="preserve"> services, supply chain network and impact on community. </w:t>
            </w:r>
          </w:p>
        </w:tc>
      </w:tr>
      <w:tr w:rsidR="006E2E12" w:rsidRPr="006E2E12" w:rsidTr="002A29BE">
        <w:trPr>
          <w:trHeight w:val="307"/>
        </w:trPr>
        <w:tc>
          <w:tcPr>
            <w:tcW w:w="497" w:type="dxa"/>
            <w:vMerge/>
            <w:vAlign w:val="center"/>
          </w:tcPr>
          <w:p w:rsidR="006E2E12" w:rsidRPr="006E2E12" w:rsidRDefault="006E2E12" w:rsidP="006E2E12">
            <w:pPr>
              <w:spacing w:after="0"/>
              <w:rPr>
                <w:rFonts w:cs="Arial"/>
                <w:b/>
                <w:bCs/>
                <w:i/>
                <w:iCs/>
                <w:sz w:val="22"/>
                <w:szCs w:val="22"/>
              </w:rPr>
            </w:pPr>
          </w:p>
        </w:tc>
        <w:tc>
          <w:tcPr>
            <w:tcW w:w="2594" w:type="dxa"/>
            <w:gridSpan w:val="5"/>
            <w:shd w:val="clear" w:color="auto" w:fill="C0C0C0"/>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Date Confirmed</w:t>
            </w:r>
          </w:p>
        </w:tc>
        <w:tc>
          <w:tcPr>
            <w:tcW w:w="6449" w:type="dxa"/>
            <w:gridSpan w:val="11"/>
            <w:shd w:val="clear" w:color="auto" w:fill="auto"/>
            <w:vAlign w:val="bottom"/>
          </w:tcPr>
          <w:p w:rsidR="006E2E12" w:rsidRPr="006E2E12" w:rsidRDefault="007977BC" w:rsidP="006E2E12">
            <w:pPr>
              <w:spacing w:after="0"/>
              <w:rPr>
                <w:rFonts w:cs="Arial"/>
                <w:sz w:val="18"/>
                <w:szCs w:val="18"/>
              </w:rPr>
            </w:pPr>
            <w:r>
              <w:rPr>
                <w:rFonts w:cs="Arial"/>
                <w:sz w:val="18"/>
                <w:szCs w:val="18"/>
              </w:rPr>
              <w:t>23 May 2012</w:t>
            </w:r>
          </w:p>
        </w:tc>
      </w:tr>
      <w:tr w:rsidR="006E2E12" w:rsidRPr="006E2E12" w:rsidTr="002A29BE">
        <w:trPr>
          <w:trHeight w:val="378"/>
        </w:trPr>
        <w:tc>
          <w:tcPr>
            <w:tcW w:w="497" w:type="dxa"/>
            <w:vMerge/>
            <w:vAlign w:val="center"/>
          </w:tcPr>
          <w:p w:rsidR="006E2E12" w:rsidRPr="006E2E12" w:rsidRDefault="006E2E12" w:rsidP="006E2E12">
            <w:pPr>
              <w:spacing w:after="0"/>
              <w:rPr>
                <w:rFonts w:cs="Arial"/>
                <w:b/>
                <w:bCs/>
                <w:i/>
                <w:iCs/>
                <w:sz w:val="22"/>
                <w:szCs w:val="22"/>
              </w:rPr>
            </w:pPr>
          </w:p>
        </w:tc>
        <w:tc>
          <w:tcPr>
            <w:tcW w:w="497" w:type="dxa"/>
            <w:shd w:val="clear" w:color="auto" w:fill="auto"/>
            <w:noWrap/>
            <w:vAlign w:val="bottom"/>
          </w:tcPr>
          <w:p w:rsidR="006E2E12" w:rsidRPr="006E2E12" w:rsidRDefault="006E2E12" w:rsidP="006E2E12">
            <w:pPr>
              <w:spacing w:after="0"/>
              <w:rPr>
                <w:rFonts w:cs="Arial"/>
                <w:szCs w:val="20"/>
              </w:rPr>
            </w:pPr>
            <w:r w:rsidRPr="006E2E12">
              <w:rPr>
                <w:rFonts w:cs="Arial"/>
                <w:szCs w:val="20"/>
              </w:rPr>
              <w:t> </w:t>
            </w:r>
          </w:p>
        </w:tc>
        <w:tc>
          <w:tcPr>
            <w:tcW w:w="2097" w:type="dxa"/>
            <w:gridSpan w:val="4"/>
            <w:shd w:val="clear" w:color="auto" w:fill="auto"/>
            <w:vAlign w:val="bottom"/>
          </w:tcPr>
          <w:p w:rsidR="006E2E12" w:rsidRPr="006E2E12" w:rsidRDefault="006E2E12" w:rsidP="006E2E12">
            <w:pPr>
              <w:spacing w:after="0"/>
              <w:jc w:val="right"/>
              <w:rPr>
                <w:rFonts w:cs="Arial"/>
                <w:szCs w:val="20"/>
              </w:rPr>
            </w:pPr>
            <w:r w:rsidRPr="006E2E12">
              <w:rPr>
                <w:rFonts w:cs="Arial"/>
                <w:szCs w:val="20"/>
              </w:rPr>
              <w:t> </w:t>
            </w:r>
          </w:p>
        </w:tc>
        <w:tc>
          <w:tcPr>
            <w:tcW w:w="6449" w:type="dxa"/>
            <w:gridSpan w:val="11"/>
            <w:shd w:val="clear" w:color="auto" w:fill="C0C0C0"/>
            <w:vAlign w:val="center"/>
          </w:tcPr>
          <w:p w:rsidR="006E2E12" w:rsidRPr="006E2E12" w:rsidRDefault="006E2E12" w:rsidP="006E2E12">
            <w:pPr>
              <w:spacing w:after="0"/>
              <w:jc w:val="center"/>
              <w:rPr>
                <w:rFonts w:cs="Arial"/>
                <w:b/>
                <w:bCs/>
                <w:color w:val="FFFFFF"/>
                <w:szCs w:val="20"/>
              </w:rPr>
            </w:pPr>
            <w:r w:rsidRPr="006E2E12">
              <w:rPr>
                <w:rFonts w:cs="Arial"/>
                <w:b/>
                <w:bCs/>
                <w:color w:val="FFFFFF"/>
                <w:szCs w:val="20"/>
              </w:rPr>
              <w:t>Consequences</w:t>
            </w:r>
          </w:p>
        </w:tc>
      </w:tr>
      <w:tr w:rsidR="006E2E12" w:rsidRPr="006E2E12" w:rsidTr="002A29BE">
        <w:trPr>
          <w:trHeight w:val="260"/>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restart"/>
            <w:shd w:val="clear" w:color="auto" w:fill="auto"/>
            <w:noWrap/>
            <w:textDirection w:val="btLr"/>
            <w:vAlign w:val="center"/>
          </w:tcPr>
          <w:p w:rsidR="006E2E12" w:rsidRPr="006E2E12" w:rsidRDefault="006E2E12" w:rsidP="006E2E12">
            <w:pPr>
              <w:spacing w:after="0"/>
              <w:jc w:val="center"/>
              <w:rPr>
                <w:rFonts w:cs="Arial"/>
                <w:b/>
                <w:bCs/>
                <w:szCs w:val="20"/>
              </w:rPr>
            </w:pPr>
            <w:r w:rsidRPr="006E2E12">
              <w:rPr>
                <w:rFonts w:cs="Arial"/>
                <w:b/>
                <w:bCs/>
                <w:szCs w:val="20"/>
              </w:rPr>
              <w:t>Elements at Risk</w:t>
            </w:r>
          </w:p>
        </w:tc>
        <w:tc>
          <w:tcPr>
            <w:tcW w:w="2097"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People</w:t>
            </w:r>
          </w:p>
        </w:tc>
        <w:tc>
          <w:tcPr>
            <w:tcW w:w="1289" w:type="dxa"/>
            <w:gridSpan w:val="3"/>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x</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r>
      <w:tr w:rsidR="006E2E12" w:rsidRPr="006E2E12" w:rsidTr="002A29BE">
        <w:trPr>
          <w:trHeight w:val="260"/>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2097"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Social</w:t>
            </w:r>
          </w:p>
        </w:tc>
        <w:tc>
          <w:tcPr>
            <w:tcW w:w="1289" w:type="dxa"/>
            <w:gridSpan w:val="3"/>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x</w:t>
            </w:r>
          </w:p>
        </w:tc>
      </w:tr>
      <w:tr w:rsidR="006E2E12" w:rsidRPr="006E2E12" w:rsidTr="002A29BE">
        <w:trPr>
          <w:trHeight w:val="260"/>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2097"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Evacuation</w:t>
            </w:r>
          </w:p>
        </w:tc>
        <w:tc>
          <w:tcPr>
            <w:tcW w:w="1289" w:type="dxa"/>
            <w:gridSpan w:val="3"/>
            <w:shd w:val="clear" w:color="auto" w:fill="auto"/>
            <w:vAlign w:val="bottom"/>
          </w:tcPr>
          <w:p w:rsidR="006E2E12" w:rsidRPr="00344DBA" w:rsidRDefault="006E2E12" w:rsidP="006E2E12">
            <w:pPr>
              <w:spacing w:after="0"/>
              <w:jc w:val="center"/>
              <w:rPr>
                <w:rFonts w:cs="Arial"/>
                <w:b/>
                <w:bCs/>
              </w:rPr>
            </w:pPr>
            <w:r w:rsidRPr="00344DBA">
              <w:rPr>
                <w:rFonts w:cs="Arial"/>
                <w:b/>
                <w:bCs/>
              </w:rPr>
              <w:t>x</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r>
      <w:tr w:rsidR="006E2E12" w:rsidRPr="006E2E12" w:rsidTr="002A29BE">
        <w:trPr>
          <w:trHeight w:val="260"/>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2097"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Property</w:t>
            </w:r>
          </w:p>
        </w:tc>
        <w:tc>
          <w:tcPr>
            <w:tcW w:w="1289" w:type="dxa"/>
            <w:gridSpan w:val="3"/>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x</w:t>
            </w:r>
          </w:p>
        </w:tc>
      </w:tr>
      <w:tr w:rsidR="006E2E12" w:rsidRPr="006E2E12" w:rsidTr="002A29BE">
        <w:trPr>
          <w:trHeight w:val="260"/>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2097"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Community Services</w:t>
            </w:r>
          </w:p>
        </w:tc>
        <w:tc>
          <w:tcPr>
            <w:tcW w:w="1289" w:type="dxa"/>
            <w:gridSpan w:val="3"/>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x</w:t>
            </w:r>
          </w:p>
        </w:tc>
      </w:tr>
      <w:tr w:rsidR="006E2E12" w:rsidRPr="006E2E12" w:rsidTr="002A29BE">
        <w:trPr>
          <w:trHeight w:val="260"/>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2097"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Animal</w:t>
            </w:r>
          </w:p>
        </w:tc>
        <w:tc>
          <w:tcPr>
            <w:tcW w:w="1289" w:type="dxa"/>
            <w:gridSpan w:val="3"/>
            <w:shd w:val="clear" w:color="auto" w:fill="auto"/>
            <w:vAlign w:val="bottom"/>
          </w:tcPr>
          <w:p w:rsidR="006E2E12" w:rsidRPr="00344DBA" w:rsidRDefault="006E2E12" w:rsidP="006E2E12">
            <w:pPr>
              <w:spacing w:after="0"/>
              <w:jc w:val="center"/>
              <w:rPr>
                <w:rFonts w:cs="Arial"/>
                <w:b/>
                <w:bCs/>
              </w:rPr>
            </w:pPr>
            <w:r w:rsidRPr="00344DBA">
              <w:rPr>
                <w:rFonts w:cs="Arial"/>
                <w:b/>
                <w:bCs/>
              </w:rPr>
              <w:t>x</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r>
      <w:tr w:rsidR="006E2E12" w:rsidRPr="006E2E12" w:rsidTr="002A29BE">
        <w:trPr>
          <w:trHeight w:val="260"/>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2097"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Environmental</w:t>
            </w:r>
          </w:p>
        </w:tc>
        <w:tc>
          <w:tcPr>
            <w:tcW w:w="1289" w:type="dxa"/>
            <w:gridSpan w:val="3"/>
            <w:shd w:val="clear" w:color="auto" w:fill="auto"/>
            <w:vAlign w:val="bottom"/>
          </w:tcPr>
          <w:p w:rsidR="006E2E12" w:rsidRPr="00344DBA" w:rsidRDefault="006E2E12" w:rsidP="006E2E12">
            <w:pPr>
              <w:spacing w:after="0"/>
              <w:jc w:val="center"/>
              <w:rPr>
                <w:rFonts w:cs="Arial"/>
                <w:b/>
                <w:bCs/>
              </w:rPr>
            </w:pPr>
            <w:r w:rsidRPr="00344DBA">
              <w:rPr>
                <w:rFonts w:cs="Arial"/>
                <w:b/>
                <w:bCs/>
              </w:rPr>
              <w:t>x</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r>
      <w:tr w:rsidR="006E2E12" w:rsidRPr="006E2E12" w:rsidTr="002A29BE">
        <w:trPr>
          <w:trHeight w:val="260"/>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2097"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Financial</w:t>
            </w:r>
          </w:p>
        </w:tc>
        <w:tc>
          <w:tcPr>
            <w:tcW w:w="1289" w:type="dxa"/>
            <w:gridSpan w:val="3"/>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x</w:t>
            </w:r>
          </w:p>
        </w:tc>
      </w:tr>
      <w:tr w:rsidR="006E2E12" w:rsidRPr="006E2E12" w:rsidTr="002A29BE">
        <w:trPr>
          <w:trHeight w:val="260"/>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2097"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Resources</w:t>
            </w:r>
          </w:p>
        </w:tc>
        <w:tc>
          <w:tcPr>
            <w:tcW w:w="1289" w:type="dxa"/>
            <w:gridSpan w:val="3"/>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x</w:t>
            </w:r>
          </w:p>
        </w:tc>
      </w:tr>
      <w:tr w:rsidR="006E2E12" w:rsidRPr="006E2E12" w:rsidTr="002A29BE">
        <w:trPr>
          <w:trHeight w:val="260"/>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2097"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Operational Mgt</w:t>
            </w:r>
          </w:p>
        </w:tc>
        <w:tc>
          <w:tcPr>
            <w:tcW w:w="1289" w:type="dxa"/>
            <w:gridSpan w:val="3"/>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 </w:t>
            </w:r>
          </w:p>
        </w:tc>
        <w:tc>
          <w:tcPr>
            <w:tcW w:w="1290" w:type="dxa"/>
            <w:gridSpan w:val="2"/>
            <w:shd w:val="clear" w:color="auto" w:fill="auto"/>
            <w:vAlign w:val="bottom"/>
          </w:tcPr>
          <w:p w:rsidR="006E2E12" w:rsidRPr="00344DBA" w:rsidRDefault="006E2E12" w:rsidP="006E2E12">
            <w:pPr>
              <w:spacing w:after="0"/>
              <w:jc w:val="center"/>
              <w:rPr>
                <w:rFonts w:cs="Arial"/>
                <w:b/>
                <w:bCs/>
              </w:rPr>
            </w:pPr>
            <w:r w:rsidRPr="00344DBA">
              <w:rPr>
                <w:rFonts w:cs="Arial"/>
                <w:b/>
                <w:bCs/>
              </w:rPr>
              <w:t>x</w:t>
            </w:r>
          </w:p>
        </w:tc>
      </w:tr>
      <w:tr w:rsidR="006E2E12" w:rsidRPr="006E2E12" w:rsidTr="002A29BE">
        <w:trPr>
          <w:trHeight w:val="260"/>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2097" w:type="dxa"/>
            <w:gridSpan w:val="4"/>
            <w:shd w:val="clear" w:color="auto" w:fill="auto"/>
            <w:vAlign w:val="bottom"/>
          </w:tcPr>
          <w:p w:rsidR="006E2E12" w:rsidRPr="006E2E12" w:rsidRDefault="006E2E12" w:rsidP="006E2E12">
            <w:pPr>
              <w:spacing w:after="0"/>
              <w:jc w:val="right"/>
              <w:rPr>
                <w:rFonts w:cs="Arial"/>
                <w:b/>
                <w:bCs/>
                <w:sz w:val="18"/>
                <w:szCs w:val="18"/>
              </w:rPr>
            </w:pPr>
            <w:r w:rsidRPr="006E2E12">
              <w:rPr>
                <w:rFonts w:cs="Arial"/>
                <w:b/>
                <w:bCs/>
                <w:sz w:val="18"/>
                <w:szCs w:val="18"/>
              </w:rPr>
              <w:t>Overall Rating</w:t>
            </w:r>
          </w:p>
        </w:tc>
        <w:tc>
          <w:tcPr>
            <w:tcW w:w="1289" w:type="dxa"/>
            <w:gridSpan w:val="3"/>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290"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290"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290"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X</w:t>
            </w:r>
          </w:p>
        </w:tc>
        <w:tc>
          <w:tcPr>
            <w:tcW w:w="1290"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r>
      <w:tr w:rsidR="006E2E12" w:rsidRPr="006E2E12" w:rsidTr="002A29BE">
        <w:trPr>
          <w:trHeight w:val="319"/>
        </w:trPr>
        <w:tc>
          <w:tcPr>
            <w:tcW w:w="497" w:type="dxa"/>
            <w:vMerge/>
            <w:vAlign w:val="center"/>
          </w:tcPr>
          <w:p w:rsidR="006E2E12" w:rsidRPr="006E2E12" w:rsidRDefault="006E2E12" w:rsidP="006E2E12">
            <w:pPr>
              <w:spacing w:after="0"/>
              <w:rPr>
                <w:rFonts w:cs="Arial"/>
                <w:b/>
                <w:bCs/>
                <w:i/>
                <w:iCs/>
                <w:sz w:val="22"/>
                <w:szCs w:val="22"/>
              </w:rPr>
            </w:pPr>
          </w:p>
        </w:tc>
        <w:tc>
          <w:tcPr>
            <w:tcW w:w="497" w:type="dxa"/>
            <w:shd w:val="clear" w:color="auto" w:fill="auto"/>
            <w:noWrap/>
            <w:vAlign w:val="bottom"/>
          </w:tcPr>
          <w:p w:rsidR="006E2E12" w:rsidRPr="006E2E12" w:rsidRDefault="006E2E12" w:rsidP="006E2E12">
            <w:pPr>
              <w:spacing w:after="0"/>
              <w:rPr>
                <w:rFonts w:cs="Arial"/>
                <w:b/>
                <w:bCs/>
                <w:szCs w:val="20"/>
              </w:rPr>
            </w:pPr>
            <w:r w:rsidRPr="006E2E12">
              <w:rPr>
                <w:rFonts w:cs="Arial"/>
                <w:b/>
                <w:bCs/>
                <w:szCs w:val="20"/>
              </w:rPr>
              <w:t> </w:t>
            </w:r>
          </w:p>
        </w:tc>
        <w:tc>
          <w:tcPr>
            <w:tcW w:w="2097" w:type="dxa"/>
            <w:gridSpan w:val="4"/>
            <w:shd w:val="clear" w:color="auto" w:fill="auto"/>
            <w:vAlign w:val="bottom"/>
          </w:tcPr>
          <w:p w:rsidR="006E2E12" w:rsidRPr="006E2E12" w:rsidRDefault="006E2E12" w:rsidP="006E2E12">
            <w:pPr>
              <w:spacing w:after="0"/>
              <w:jc w:val="right"/>
              <w:rPr>
                <w:rFonts w:cs="Arial"/>
                <w:szCs w:val="20"/>
              </w:rPr>
            </w:pPr>
            <w:r w:rsidRPr="006E2E12">
              <w:rPr>
                <w:rFonts w:cs="Arial"/>
                <w:szCs w:val="20"/>
              </w:rPr>
              <w:t> </w:t>
            </w:r>
          </w:p>
        </w:tc>
        <w:tc>
          <w:tcPr>
            <w:tcW w:w="1289" w:type="dxa"/>
            <w:gridSpan w:val="3"/>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Insignificant</w:t>
            </w:r>
          </w:p>
        </w:tc>
        <w:tc>
          <w:tcPr>
            <w:tcW w:w="1290"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Minor</w:t>
            </w:r>
          </w:p>
        </w:tc>
        <w:tc>
          <w:tcPr>
            <w:tcW w:w="1290"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Moderate</w:t>
            </w:r>
          </w:p>
        </w:tc>
        <w:tc>
          <w:tcPr>
            <w:tcW w:w="1290"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Major</w:t>
            </w:r>
          </w:p>
        </w:tc>
        <w:tc>
          <w:tcPr>
            <w:tcW w:w="1290" w:type="dxa"/>
            <w:gridSpan w:val="2"/>
            <w:shd w:val="clear" w:color="auto" w:fill="CC99FF"/>
            <w:vAlign w:val="center"/>
          </w:tcPr>
          <w:p w:rsidR="006E2E12" w:rsidRPr="006E2E12" w:rsidRDefault="006E2E12" w:rsidP="002A29BE">
            <w:pPr>
              <w:spacing w:after="0"/>
              <w:ind w:left="-115"/>
              <w:jc w:val="center"/>
              <w:rPr>
                <w:rFonts w:cs="Arial"/>
                <w:b/>
                <w:bCs/>
                <w:color w:val="FFFFFF"/>
                <w:sz w:val="18"/>
                <w:szCs w:val="18"/>
              </w:rPr>
            </w:pPr>
            <w:r w:rsidRPr="006E2E12">
              <w:rPr>
                <w:rFonts w:cs="Arial"/>
                <w:b/>
                <w:bCs/>
                <w:color w:val="FFFFFF"/>
                <w:sz w:val="18"/>
                <w:szCs w:val="18"/>
              </w:rPr>
              <w:t>Catastrophic</w:t>
            </w:r>
          </w:p>
        </w:tc>
      </w:tr>
      <w:tr w:rsidR="006E2E12" w:rsidRPr="006E2E12" w:rsidTr="002A29BE">
        <w:trPr>
          <w:trHeight w:val="319"/>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restart"/>
            <w:shd w:val="clear" w:color="auto" w:fill="C0C0C0"/>
            <w:noWrap/>
            <w:textDirection w:val="btLr"/>
            <w:vAlign w:val="center"/>
          </w:tcPr>
          <w:p w:rsidR="006E2E12" w:rsidRPr="006E2E12" w:rsidRDefault="006E2E12" w:rsidP="00344DBA">
            <w:pPr>
              <w:spacing w:after="0"/>
              <w:jc w:val="center"/>
              <w:rPr>
                <w:rFonts w:cs="Arial"/>
                <w:b/>
                <w:bCs/>
                <w:color w:val="FFFFFF"/>
                <w:sz w:val="22"/>
                <w:szCs w:val="22"/>
              </w:rPr>
            </w:pPr>
            <w:r w:rsidRPr="00344DBA">
              <w:rPr>
                <w:rFonts w:cs="Arial"/>
                <w:b/>
                <w:bCs/>
                <w:color w:val="FFFFFF"/>
                <w:szCs w:val="22"/>
              </w:rPr>
              <w:t>Likelihood</w:t>
            </w:r>
          </w:p>
        </w:tc>
        <w:tc>
          <w:tcPr>
            <w:tcW w:w="2097" w:type="dxa"/>
            <w:gridSpan w:val="4"/>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Almost Certain</w:t>
            </w:r>
          </w:p>
        </w:tc>
        <w:tc>
          <w:tcPr>
            <w:tcW w:w="1289"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29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29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29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c>
          <w:tcPr>
            <w:tcW w:w="129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r>
      <w:tr w:rsidR="006E2E12" w:rsidRPr="006E2E12" w:rsidTr="002A29BE">
        <w:trPr>
          <w:trHeight w:val="319"/>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color w:val="FFFFFF"/>
                <w:sz w:val="22"/>
                <w:szCs w:val="22"/>
              </w:rPr>
            </w:pPr>
          </w:p>
        </w:tc>
        <w:tc>
          <w:tcPr>
            <w:tcW w:w="2097" w:type="dxa"/>
            <w:gridSpan w:val="4"/>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Likely</w:t>
            </w:r>
          </w:p>
        </w:tc>
        <w:tc>
          <w:tcPr>
            <w:tcW w:w="1289"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29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29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29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29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r>
      <w:tr w:rsidR="006E2E12" w:rsidRPr="006E2E12" w:rsidTr="002A29BE">
        <w:trPr>
          <w:trHeight w:val="319"/>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color w:val="FFFFFF"/>
                <w:sz w:val="22"/>
                <w:szCs w:val="22"/>
              </w:rPr>
            </w:pPr>
          </w:p>
        </w:tc>
        <w:tc>
          <w:tcPr>
            <w:tcW w:w="2097" w:type="dxa"/>
            <w:gridSpan w:val="4"/>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Possible</w:t>
            </w:r>
          </w:p>
        </w:tc>
        <w:tc>
          <w:tcPr>
            <w:tcW w:w="1289"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29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29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29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29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r>
      <w:tr w:rsidR="006E2E12" w:rsidRPr="006E2E12" w:rsidTr="002A29BE">
        <w:trPr>
          <w:trHeight w:val="319"/>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color w:val="FFFFFF"/>
                <w:sz w:val="22"/>
                <w:szCs w:val="22"/>
              </w:rPr>
            </w:pPr>
          </w:p>
        </w:tc>
        <w:tc>
          <w:tcPr>
            <w:tcW w:w="2097" w:type="dxa"/>
            <w:gridSpan w:val="4"/>
            <w:shd w:val="clear" w:color="auto" w:fill="CCFFFF"/>
            <w:vAlign w:val="center"/>
          </w:tcPr>
          <w:p w:rsidR="006E2E12" w:rsidRPr="007A57DB" w:rsidRDefault="006E2E12" w:rsidP="006E2E12">
            <w:pPr>
              <w:spacing w:after="0"/>
              <w:jc w:val="right"/>
              <w:rPr>
                <w:rFonts w:cs="Arial"/>
                <w:b/>
                <w:bCs/>
                <w:sz w:val="18"/>
                <w:szCs w:val="18"/>
              </w:rPr>
            </w:pPr>
            <w:r w:rsidRPr="007A57DB">
              <w:rPr>
                <w:rFonts w:cs="Arial"/>
                <w:b/>
                <w:bCs/>
                <w:sz w:val="18"/>
                <w:szCs w:val="18"/>
              </w:rPr>
              <w:t>Unlikely</w:t>
            </w:r>
          </w:p>
        </w:tc>
        <w:tc>
          <w:tcPr>
            <w:tcW w:w="1289"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29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29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290" w:type="dxa"/>
            <w:gridSpan w:val="2"/>
            <w:shd w:val="clear" w:color="auto" w:fill="FFFF00"/>
            <w:vAlign w:val="center"/>
          </w:tcPr>
          <w:p w:rsidR="006E2E12" w:rsidRPr="007A57DB" w:rsidRDefault="006E2E12" w:rsidP="006E2E12">
            <w:pPr>
              <w:spacing w:after="0"/>
              <w:jc w:val="center"/>
              <w:rPr>
                <w:rFonts w:cs="Arial"/>
                <w:b/>
                <w:bCs/>
                <w:sz w:val="18"/>
                <w:szCs w:val="18"/>
              </w:rPr>
            </w:pPr>
            <w:r w:rsidRPr="007A57DB">
              <w:rPr>
                <w:rFonts w:cs="Arial"/>
                <w:bCs/>
                <w:sz w:val="18"/>
                <w:szCs w:val="18"/>
              </w:rPr>
              <w:t>Moderate</w:t>
            </w:r>
          </w:p>
        </w:tc>
        <w:tc>
          <w:tcPr>
            <w:tcW w:w="129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r>
      <w:tr w:rsidR="006E2E12" w:rsidRPr="006E2E12" w:rsidTr="002A29BE">
        <w:trPr>
          <w:trHeight w:val="319"/>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color w:val="FFFFFF"/>
                <w:sz w:val="22"/>
                <w:szCs w:val="22"/>
              </w:rPr>
            </w:pPr>
          </w:p>
        </w:tc>
        <w:tc>
          <w:tcPr>
            <w:tcW w:w="2097" w:type="dxa"/>
            <w:gridSpan w:val="4"/>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Rare</w:t>
            </w:r>
          </w:p>
        </w:tc>
        <w:tc>
          <w:tcPr>
            <w:tcW w:w="1289"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29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29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29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290"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r>
      <w:tr w:rsidR="006E2E12" w:rsidRPr="006E2E12" w:rsidTr="002A29BE">
        <w:trPr>
          <w:trHeight w:val="366"/>
        </w:trPr>
        <w:tc>
          <w:tcPr>
            <w:tcW w:w="497"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TREAT</w:t>
            </w:r>
          </w:p>
        </w:tc>
        <w:tc>
          <w:tcPr>
            <w:tcW w:w="3232" w:type="dxa"/>
            <w:gridSpan w:val="6"/>
            <w:shd w:val="clear" w:color="auto" w:fill="C0C0C0"/>
            <w:vAlign w:val="center"/>
          </w:tcPr>
          <w:p w:rsidR="006E2E12" w:rsidRPr="006E2E12" w:rsidRDefault="006E2E12" w:rsidP="006E2E12">
            <w:pPr>
              <w:spacing w:after="0"/>
              <w:rPr>
                <w:rFonts w:cs="Arial"/>
                <w:b/>
                <w:bCs/>
                <w:color w:val="FFFFFF"/>
                <w:sz w:val="18"/>
                <w:szCs w:val="18"/>
              </w:rPr>
            </w:pPr>
            <w:r w:rsidRPr="006E2E12">
              <w:rPr>
                <w:rFonts w:cs="Arial"/>
                <w:b/>
                <w:bCs/>
                <w:color w:val="FFFFFF"/>
                <w:sz w:val="18"/>
                <w:szCs w:val="18"/>
              </w:rPr>
              <w:t>Responsible Agency/ Position</w:t>
            </w:r>
          </w:p>
        </w:tc>
        <w:tc>
          <w:tcPr>
            <w:tcW w:w="5811" w:type="dxa"/>
            <w:gridSpan w:val="10"/>
            <w:shd w:val="clear" w:color="auto" w:fill="auto"/>
            <w:vAlign w:val="center"/>
          </w:tcPr>
          <w:p w:rsidR="006E2E12" w:rsidRPr="006E2E12" w:rsidRDefault="006E2E12" w:rsidP="006E2E12">
            <w:pPr>
              <w:spacing w:after="0"/>
              <w:rPr>
                <w:rFonts w:cs="Arial"/>
                <w:b/>
                <w:bCs/>
                <w:sz w:val="18"/>
                <w:szCs w:val="18"/>
              </w:rPr>
            </w:pPr>
            <w:r w:rsidRPr="006E2E12">
              <w:rPr>
                <w:rFonts w:cs="Arial"/>
                <w:b/>
                <w:bCs/>
                <w:sz w:val="18"/>
                <w:szCs w:val="18"/>
              </w:rPr>
              <w:t>ESA</w:t>
            </w:r>
          </w:p>
        </w:tc>
      </w:tr>
      <w:tr w:rsidR="006E2E12" w:rsidRPr="006E2E12" w:rsidTr="002A29BE">
        <w:trPr>
          <w:trHeight w:val="520"/>
        </w:trPr>
        <w:tc>
          <w:tcPr>
            <w:tcW w:w="497" w:type="dxa"/>
            <w:vMerge/>
            <w:vAlign w:val="center"/>
          </w:tcPr>
          <w:p w:rsidR="006E2E12" w:rsidRPr="006E2E12" w:rsidRDefault="006E2E12" w:rsidP="006E2E12">
            <w:pPr>
              <w:spacing w:after="0"/>
              <w:rPr>
                <w:rFonts w:cs="Arial"/>
                <w:b/>
                <w:bCs/>
                <w:i/>
                <w:iCs/>
                <w:sz w:val="22"/>
                <w:szCs w:val="22"/>
              </w:rPr>
            </w:pPr>
          </w:p>
        </w:tc>
        <w:tc>
          <w:tcPr>
            <w:tcW w:w="2208" w:type="dxa"/>
            <w:gridSpan w:val="4"/>
            <w:shd w:val="clear" w:color="auto" w:fill="C0C0C0"/>
            <w:vAlign w:val="center"/>
          </w:tcPr>
          <w:p w:rsidR="006E2E12" w:rsidRPr="006E2E12" w:rsidRDefault="006E2E12" w:rsidP="006E2E12">
            <w:pPr>
              <w:spacing w:after="0"/>
              <w:rPr>
                <w:rFonts w:cs="Arial"/>
                <w:b/>
                <w:bCs/>
                <w:color w:val="FFFFFF"/>
                <w:sz w:val="18"/>
                <w:szCs w:val="18"/>
              </w:rPr>
            </w:pPr>
            <w:r w:rsidRPr="006E2E12">
              <w:rPr>
                <w:rFonts w:cs="Arial"/>
                <w:b/>
                <w:bCs/>
                <w:color w:val="FFFFFF"/>
                <w:sz w:val="18"/>
                <w:szCs w:val="18"/>
              </w:rPr>
              <w:t>Support Agencies; Functional Authority</w:t>
            </w:r>
          </w:p>
        </w:tc>
        <w:tc>
          <w:tcPr>
            <w:tcW w:w="6835" w:type="dxa"/>
            <w:gridSpan w:val="12"/>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All emergency services and agencies undertaking a role within a functional area as detailed in the Emergency Plan</w:t>
            </w:r>
            <w:r w:rsidR="00C76502">
              <w:rPr>
                <w:rFonts w:cs="Arial"/>
                <w:sz w:val="18"/>
                <w:szCs w:val="18"/>
              </w:rPr>
              <w:t>.</w:t>
            </w:r>
          </w:p>
        </w:tc>
      </w:tr>
      <w:tr w:rsidR="006E2E12" w:rsidRPr="006E2E12" w:rsidTr="002A29BE">
        <w:trPr>
          <w:trHeight w:val="449"/>
        </w:trPr>
        <w:tc>
          <w:tcPr>
            <w:tcW w:w="497" w:type="dxa"/>
            <w:vMerge/>
            <w:vAlign w:val="center"/>
          </w:tcPr>
          <w:p w:rsidR="006E2E12" w:rsidRPr="006E2E12" w:rsidRDefault="006E2E12" w:rsidP="006E2E12">
            <w:pPr>
              <w:spacing w:after="0"/>
              <w:rPr>
                <w:rFonts w:cs="Arial"/>
                <w:b/>
                <w:bCs/>
                <w:i/>
                <w:iCs/>
                <w:sz w:val="22"/>
                <w:szCs w:val="22"/>
              </w:rPr>
            </w:pPr>
          </w:p>
        </w:tc>
        <w:tc>
          <w:tcPr>
            <w:tcW w:w="948" w:type="dxa"/>
            <w:gridSpan w:val="3"/>
            <w:vMerge w:val="restart"/>
            <w:shd w:val="clear" w:color="auto" w:fill="C0C0C0"/>
            <w:textDirection w:val="btLr"/>
            <w:vAlign w:val="center"/>
          </w:tcPr>
          <w:p w:rsidR="006E2E12" w:rsidRPr="006E2E12" w:rsidRDefault="006E2E12" w:rsidP="00973A0C">
            <w:pPr>
              <w:spacing w:after="0"/>
              <w:ind w:left="113" w:right="113"/>
              <w:rPr>
                <w:rFonts w:cs="Arial"/>
                <w:b/>
                <w:bCs/>
                <w:color w:val="FFFFFF"/>
                <w:sz w:val="18"/>
                <w:szCs w:val="18"/>
              </w:rPr>
            </w:pPr>
            <w:r w:rsidRPr="006E2E12">
              <w:rPr>
                <w:rFonts w:cs="Arial"/>
                <w:b/>
                <w:bCs/>
                <w:color w:val="FFFFFF"/>
                <w:sz w:val="18"/>
                <w:szCs w:val="18"/>
              </w:rPr>
              <w:t>Existing Controls/ Mitigation strategies</w:t>
            </w: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Prevention</w:t>
            </w:r>
          </w:p>
        </w:tc>
        <w:tc>
          <w:tcPr>
            <w:tcW w:w="6835" w:type="dxa"/>
            <w:gridSpan w:val="12"/>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Telecommunication providers</w:t>
            </w:r>
            <w:r w:rsidR="00344DBA">
              <w:rPr>
                <w:rFonts w:cs="Arial"/>
                <w:sz w:val="18"/>
                <w:szCs w:val="18"/>
              </w:rPr>
              <w:t>,</w:t>
            </w:r>
            <w:r w:rsidRPr="006E2E12">
              <w:rPr>
                <w:rFonts w:cs="Arial"/>
                <w:sz w:val="18"/>
                <w:szCs w:val="18"/>
              </w:rPr>
              <w:t xml:space="preserve"> emergency plan and maintenance program; DBYD</w:t>
            </w:r>
            <w:r w:rsidR="00344DBA">
              <w:rPr>
                <w:rFonts w:cs="Arial"/>
                <w:sz w:val="18"/>
                <w:szCs w:val="18"/>
              </w:rPr>
              <w:t xml:space="preserve"> campaign</w:t>
            </w:r>
            <w:r w:rsidRPr="006E2E12">
              <w:rPr>
                <w:rFonts w:cs="Arial"/>
                <w:sz w:val="18"/>
                <w:szCs w:val="18"/>
              </w:rPr>
              <w:t xml:space="preserve">; installation standards; </w:t>
            </w:r>
            <w:r w:rsidR="00344DBA" w:rsidRPr="006E2E12">
              <w:rPr>
                <w:rFonts w:cs="Arial"/>
                <w:sz w:val="18"/>
                <w:szCs w:val="18"/>
              </w:rPr>
              <w:t>Australian</w:t>
            </w:r>
            <w:r w:rsidRPr="006E2E12">
              <w:rPr>
                <w:rFonts w:cs="Arial"/>
                <w:sz w:val="18"/>
                <w:szCs w:val="18"/>
              </w:rPr>
              <w:t xml:space="preserve"> standards; 000 contingencies with other States.</w:t>
            </w:r>
          </w:p>
        </w:tc>
      </w:tr>
      <w:tr w:rsidR="006E2E12" w:rsidRPr="006E2E12" w:rsidTr="002A29BE">
        <w:trPr>
          <w:trHeight w:val="378"/>
        </w:trPr>
        <w:tc>
          <w:tcPr>
            <w:tcW w:w="497" w:type="dxa"/>
            <w:vMerge/>
            <w:vAlign w:val="center"/>
          </w:tcPr>
          <w:p w:rsidR="006E2E12" w:rsidRPr="006E2E12" w:rsidRDefault="006E2E12" w:rsidP="006E2E12">
            <w:pPr>
              <w:spacing w:after="0"/>
              <w:rPr>
                <w:rFonts w:cs="Arial"/>
                <w:b/>
                <w:bCs/>
                <w:i/>
                <w:iCs/>
                <w:sz w:val="22"/>
                <w:szCs w:val="22"/>
              </w:rPr>
            </w:pPr>
          </w:p>
        </w:tc>
        <w:tc>
          <w:tcPr>
            <w:tcW w:w="948" w:type="dxa"/>
            <w:gridSpan w:val="3"/>
            <w:vMerge/>
            <w:vAlign w:val="center"/>
          </w:tcPr>
          <w:p w:rsidR="006E2E12" w:rsidRPr="006E2E12" w:rsidRDefault="006E2E12" w:rsidP="006E2E12">
            <w:pPr>
              <w:spacing w:after="0"/>
              <w:rPr>
                <w:rFonts w:cs="Arial"/>
                <w:b/>
                <w:bCs/>
                <w:color w:val="FFFFFF"/>
                <w:sz w:val="18"/>
                <w:szCs w:val="18"/>
              </w:rPr>
            </w:pP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Preparation</w:t>
            </w:r>
          </w:p>
        </w:tc>
        <w:tc>
          <w:tcPr>
            <w:tcW w:w="6835" w:type="dxa"/>
            <w:gridSpan w:val="12"/>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ACT Emergency Plan; BCPs; training and exercises.</w:t>
            </w:r>
          </w:p>
        </w:tc>
      </w:tr>
      <w:tr w:rsidR="006E2E12" w:rsidRPr="006E2E12" w:rsidTr="002A29BE">
        <w:trPr>
          <w:trHeight w:val="627"/>
        </w:trPr>
        <w:tc>
          <w:tcPr>
            <w:tcW w:w="497" w:type="dxa"/>
            <w:vMerge/>
            <w:vAlign w:val="center"/>
          </w:tcPr>
          <w:p w:rsidR="006E2E12" w:rsidRPr="006E2E12" w:rsidRDefault="006E2E12" w:rsidP="006E2E12">
            <w:pPr>
              <w:spacing w:after="0"/>
              <w:rPr>
                <w:rFonts w:cs="Arial"/>
                <w:b/>
                <w:bCs/>
                <w:i/>
                <w:iCs/>
                <w:sz w:val="22"/>
                <w:szCs w:val="22"/>
              </w:rPr>
            </w:pPr>
          </w:p>
        </w:tc>
        <w:tc>
          <w:tcPr>
            <w:tcW w:w="948" w:type="dxa"/>
            <w:gridSpan w:val="3"/>
            <w:vMerge/>
            <w:vAlign w:val="center"/>
          </w:tcPr>
          <w:p w:rsidR="006E2E12" w:rsidRPr="006E2E12" w:rsidRDefault="006E2E12" w:rsidP="006E2E12">
            <w:pPr>
              <w:spacing w:after="0"/>
              <w:rPr>
                <w:rFonts w:cs="Arial"/>
                <w:b/>
                <w:bCs/>
                <w:color w:val="FFFFFF"/>
                <w:sz w:val="18"/>
                <w:szCs w:val="18"/>
              </w:rPr>
            </w:pP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Response</w:t>
            </w:r>
          </w:p>
        </w:tc>
        <w:tc>
          <w:tcPr>
            <w:tcW w:w="6835" w:type="dxa"/>
            <w:gridSpan w:val="12"/>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ACT Emergency Plan</w:t>
            </w:r>
            <w:r w:rsidR="00344DBA" w:rsidRPr="006E2E12">
              <w:rPr>
                <w:rFonts w:cs="Arial"/>
                <w:sz w:val="18"/>
                <w:szCs w:val="18"/>
              </w:rPr>
              <w:t>; UHF</w:t>
            </w:r>
            <w:r w:rsidRPr="006E2E12">
              <w:rPr>
                <w:rFonts w:cs="Arial"/>
                <w:sz w:val="18"/>
                <w:szCs w:val="18"/>
              </w:rPr>
              <w:t xml:space="preserve"> network radios for emergency services; commercial businesses BCPs; ACT &amp; Commonwealth </w:t>
            </w:r>
            <w:r w:rsidR="00C76502">
              <w:rPr>
                <w:rFonts w:cs="Arial"/>
                <w:sz w:val="18"/>
                <w:szCs w:val="18"/>
              </w:rPr>
              <w:t>Governments</w:t>
            </w:r>
            <w:r w:rsidRPr="006E2E12">
              <w:rPr>
                <w:rFonts w:cs="Arial"/>
                <w:sz w:val="18"/>
                <w:szCs w:val="18"/>
              </w:rPr>
              <w:t xml:space="preserve"> BCPs; 000 contingencies with other States.</w:t>
            </w:r>
          </w:p>
        </w:tc>
      </w:tr>
      <w:tr w:rsidR="006E2E12" w:rsidRPr="006E2E12" w:rsidTr="002A29BE">
        <w:trPr>
          <w:trHeight w:val="378"/>
        </w:trPr>
        <w:tc>
          <w:tcPr>
            <w:tcW w:w="497" w:type="dxa"/>
            <w:vMerge/>
            <w:vAlign w:val="center"/>
          </w:tcPr>
          <w:p w:rsidR="006E2E12" w:rsidRPr="006E2E12" w:rsidRDefault="006E2E12" w:rsidP="006E2E12">
            <w:pPr>
              <w:spacing w:after="0"/>
              <w:rPr>
                <w:rFonts w:cs="Arial"/>
                <w:b/>
                <w:bCs/>
                <w:i/>
                <w:iCs/>
                <w:sz w:val="22"/>
                <w:szCs w:val="22"/>
              </w:rPr>
            </w:pPr>
          </w:p>
        </w:tc>
        <w:tc>
          <w:tcPr>
            <w:tcW w:w="948" w:type="dxa"/>
            <w:gridSpan w:val="3"/>
            <w:vMerge/>
            <w:vAlign w:val="center"/>
          </w:tcPr>
          <w:p w:rsidR="006E2E12" w:rsidRPr="006E2E12" w:rsidRDefault="006E2E12" w:rsidP="006E2E12">
            <w:pPr>
              <w:spacing w:after="0"/>
              <w:rPr>
                <w:rFonts w:cs="Arial"/>
                <w:b/>
                <w:bCs/>
                <w:color w:val="FFFFFF"/>
                <w:sz w:val="18"/>
                <w:szCs w:val="18"/>
              </w:rPr>
            </w:pP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Recovery</w:t>
            </w:r>
          </w:p>
        </w:tc>
        <w:tc>
          <w:tcPr>
            <w:tcW w:w="6835" w:type="dxa"/>
            <w:gridSpan w:val="12"/>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 xml:space="preserve">BCPs for </w:t>
            </w:r>
            <w:r w:rsidR="0012051D">
              <w:rPr>
                <w:rFonts w:cs="Arial"/>
                <w:sz w:val="18"/>
                <w:szCs w:val="18"/>
              </w:rPr>
              <w:t>Government</w:t>
            </w:r>
            <w:r w:rsidRPr="006E2E12">
              <w:rPr>
                <w:rFonts w:cs="Arial"/>
                <w:sz w:val="18"/>
                <w:szCs w:val="18"/>
              </w:rPr>
              <w:t xml:space="preserve"> and businesses.</w:t>
            </w:r>
          </w:p>
        </w:tc>
      </w:tr>
      <w:tr w:rsidR="006E2E12" w:rsidRPr="006E2E12" w:rsidTr="002A29BE">
        <w:trPr>
          <w:trHeight w:val="497"/>
        </w:trPr>
        <w:tc>
          <w:tcPr>
            <w:tcW w:w="497"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REVIEW</w:t>
            </w:r>
          </w:p>
        </w:tc>
        <w:tc>
          <w:tcPr>
            <w:tcW w:w="2594" w:type="dxa"/>
            <w:gridSpan w:val="5"/>
            <w:shd w:val="clear" w:color="auto" w:fill="C0C0C0"/>
            <w:vAlign w:val="center"/>
          </w:tcPr>
          <w:p w:rsidR="006E2E12" w:rsidRPr="007A57DB" w:rsidRDefault="006E2E12" w:rsidP="00FA2F9D">
            <w:pPr>
              <w:spacing w:after="0"/>
              <w:jc w:val="center"/>
              <w:rPr>
                <w:rFonts w:cs="Arial"/>
                <w:b/>
                <w:bCs/>
                <w:color w:val="FFFFFF"/>
                <w:sz w:val="18"/>
                <w:szCs w:val="18"/>
              </w:rPr>
            </w:pPr>
            <w:r w:rsidRPr="007A57DB">
              <w:rPr>
                <w:rFonts w:cs="Arial"/>
                <w:b/>
                <w:bCs/>
                <w:color w:val="FFFFFF"/>
                <w:sz w:val="18"/>
                <w:szCs w:val="18"/>
              </w:rPr>
              <w:t>Date of Assessment</w:t>
            </w:r>
          </w:p>
        </w:tc>
        <w:tc>
          <w:tcPr>
            <w:tcW w:w="1852" w:type="dxa"/>
            <w:gridSpan w:val="4"/>
            <w:shd w:val="clear" w:color="auto" w:fill="auto"/>
            <w:vAlign w:val="center"/>
          </w:tcPr>
          <w:p w:rsidR="006E2E12" w:rsidRPr="007A57DB" w:rsidRDefault="006E2E12" w:rsidP="00FA2F9D">
            <w:pPr>
              <w:spacing w:after="0"/>
              <w:jc w:val="center"/>
              <w:rPr>
                <w:rFonts w:cs="Arial"/>
                <w:sz w:val="18"/>
                <w:szCs w:val="18"/>
              </w:rPr>
            </w:pPr>
          </w:p>
        </w:tc>
        <w:tc>
          <w:tcPr>
            <w:tcW w:w="1191" w:type="dxa"/>
            <w:gridSpan w:val="2"/>
            <w:shd w:val="clear" w:color="auto" w:fill="C0C0C0"/>
            <w:vAlign w:val="center"/>
          </w:tcPr>
          <w:p w:rsidR="006E2E12" w:rsidRPr="007A57DB" w:rsidRDefault="006E2E12" w:rsidP="00925011">
            <w:pPr>
              <w:spacing w:before="60" w:after="60"/>
              <w:jc w:val="center"/>
              <w:rPr>
                <w:rFonts w:cs="Arial"/>
                <w:b/>
                <w:bCs/>
                <w:color w:val="FFFFFF"/>
                <w:sz w:val="18"/>
                <w:szCs w:val="18"/>
              </w:rPr>
            </w:pPr>
            <w:r w:rsidRPr="007A57DB">
              <w:rPr>
                <w:rFonts w:cs="Arial"/>
                <w:b/>
                <w:bCs/>
                <w:color w:val="FFFFFF"/>
                <w:sz w:val="18"/>
                <w:szCs w:val="18"/>
              </w:rPr>
              <w:t>Conducted by:</w:t>
            </w:r>
          </w:p>
        </w:tc>
        <w:tc>
          <w:tcPr>
            <w:tcW w:w="3406" w:type="dxa"/>
            <w:gridSpan w:val="5"/>
            <w:shd w:val="clear" w:color="auto" w:fill="auto"/>
            <w:vAlign w:val="center"/>
          </w:tcPr>
          <w:p w:rsidR="006E2E12" w:rsidRPr="007A57DB" w:rsidRDefault="006E2E12" w:rsidP="00FA2F9D">
            <w:pPr>
              <w:spacing w:after="0"/>
              <w:jc w:val="center"/>
              <w:rPr>
                <w:rFonts w:cs="Arial"/>
                <w:sz w:val="18"/>
                <w:szCs w:val="18"/>
              </w:rPr>
            </w:pPr>
          </w:p>
        </w:tc>
      </w:tr>
      <w:tr w:rsidR="006E2E12" w:rsidRPr="006E2E12" w:rsidTr="002A29BE">
        <w:trPr>
          <w:trHeight w:val="473"/>
        </w:trPr>
        <w:tc>
          <w:tcPr>
            <w:tcW w:w="497" w:type="dxa"/>
            <w:vMerge/>
            <w:vAlign w:val="center"/>
          </w:tcPr>
          <w:p w:rsidR="006E2E12" w:rsidRPr="006E2E12" w:rsidRDefault="006E2E12" w:rsidP="006E2E12">
            <w:pPr>
              <w:spacing w:after="0"/>
              <w:rPr>
                <w:rFonts w:cs="Arial"/>
                <w:b/>
                <w:bCs/>
                <w:i/>
                <w:iCs/>
                <w:sz w:val="22"/>
                <w:szCs w:val="22"/>
              </w:rPr>
            </w:pPr>
          </w:p>
        </w:tc>
        <w:tc>
          <w:tcPr>
            <w:tcW w:w="2594" w:type="dxa"/>
            <w:gridSpan w:val="5"/>
            <w:shd w:val="clear" w:color="auto" w:fill="C0C0C0"/>
            <w:vAlign w:val="center"/>
          </w:tcPr>
          <w:p w:rsidR="006E2E12" w:rsidRPr="007A57DB" w:rsidRDefault="006E2E12" w:rsidP="00FA2F9D">
            <w:pPr>
              <w:spacing w:after="0"/>
              <w:jc w:val="center"/>
              <w:rPr>
                <w:rFonts w:cs="Arial"/>
                <w:b/>
                <w:bCs/>
                <w:color w:val="FFFFFF"/>
                <w:sz w:val="18"/>
                <w:szCs w:val="18"/>
              </w:rPr>
            </w:pPr>
            <w:r w:rsidRPr="007A57DB">
              <w:rPr>
                <w:rFonts w:cs="Arial"/>
                <w:b/>
                <w:bCs/>
                <w:color w:val="FFFFFF"/>
                <w:sz w:val="18"/>
                <w:szCs w:val="18"/>
              </w:rPr>
              <w:t>Approved by</w:t>
            </w:r>
          </w:p>
        </w:tc>
        <w:tc>
          <w:tcPr>
            <w:tcW w:w="1852" w:type="dxa"/>
            <w:gridSpan w:val="4"/>
            <w:shd w:val="clear" w:color="auto" w:fill="auto"/>
            <w:vAlign w:val="center"/>
          </w:tcPr>
          <w:p w:rsidR="006E2E12" w:rsidRPr="007A57DB" w:rsidRDefault="006E2E12" w:rsidP="00FA2F9D">
            <w:pPr>
              <w:spacing w:after="0"/>
              <w:jc w:val="center"/>
              <w:rPr>
                <w:rFonts w:cs="Arial"/>
                <w:sz w:val="18"/>
                <w:szCs w:val="18"/>
              </w:rPr>
            </w:pPr>
          </w:p>
        </w:tc>
        <w:tc>
          <w:tcPr>
            <w:tcW w:w="1191" w:type="dxa"/>
            <w:gridSpan w:val="2"/>
            <w:shd w:val="clear" w:color="auto" w:fill="C0C0C0"/>
            <w:vAlign w:val="center"/>
          </w:tcPr>
          <w:p w:rsidR="006E2E12" w:rsidRPr="007A57DB" w:rsidRDefault="006E2E12" w:rsidP="00925011">
            <w:pPr>
              <w:spacing w:before="60" w:after="60"/>
              <w:jc w:val="center"/>
              <w:rPr>
                <w:rFonts w:cs="Arial"/>
                <w:b/>
                <w:bCs/>
                <w:color w:val="FFFFFF"/>
                <w:sz w:val="18"/>
                <w:szCs w:val="18"/>
              </w:rPr>
            </w:pPr>
            <w:r w:rsidRPr="007A57DB">
              <w:rPr>
                <w:rFonts w:cs="Arial"/>
                <w:b/>
                <w:bCs/>
                <w:color w:val="FFFFFF"/>
                <w:sz w:val="18"/>
                <w:szCs w:val="18"/>
              </w:rPr>
              <w:t>Review Date</w:t>
            </w:r>
          </w:p>
        </w:tc>
        <w:tc>
          <w:tcPr>
            <w:tcW w:w="3406" w:type="dxa"/>
            <w:gridSpan w:val="5"/>
            <w:shd w:val="clear" w:color="auto" w:fill="auto"/>
            <w:vAlign w:val="center"/>
          </w:tcPr>
          <w:p w:rsidR="006E2E12" w:rsidRPr="007A57DB" w:rsidRDefault="006E2E12" w:rsidP="00FA2F9D">
            <w:pPr>
              <w:spacing w:after="0"/>
              <w:jc w:val="center"/>
              <w:rPr>
                <w:rFonts w:cs="Arial"/>
                <w:sz w:val="18"/>
                <w:szCs w:val="18"/>
              </w:rPr>
            </w:pPr>
          </w:p>
        </w:tc>
      </w:tr>
    </w:tbl>
    <w:p w:rsidR="006E2E12" w:rsidRDefault="006E2E12" w:rsidP="00022D9E">
      <w:pPr>
        <w:tabs>
          <w:tab w:val="left" w:pos="2760"/>
        </w:tabs>
        <w:rPr>
          <w:lang w:val="en-US"/>
        </w:rPr>
      </w:pPr>
    </w:p>
    <w:p w:rsidR="00344DBA" w:rsidRDefault="00344DBA" w:rsidP="00212003">
      <w:pPr>
        <w:tabs>
          <w:tab w:val="left" w:pos="2760"/>
        </w:tabs>
        <w:spacing w:after="0"/>
        <w:rPr>
          <w:lang w:val="en-US"/>
        </w:rPr>
      </w:pPr>
    </w:p>
    <w:p w:rsidR="006E2E12" w:rsidRDefault="006E2E12" w:rsidP="00212003">
      <w:pPr>
        <w:tabs>
          <w:tab w:val="left" w:pos="2760"/>
        </w:tabs>
        <w:spacing w:after="0"/>
        <w:rPr>
          <w:lang w:val="en-US"/>
        </w:rPr>
      </w:pPr>
      <w:r>
        <w:rPr>
          <w:lang w:val="en-US"/>
        </w:rPr>
        <w:br w:type="page"/>
      </w:r>
    </w:p>
    <w:tbl>
      <w:tblPr>
        <w:tblW w:w="9540" w:type="dxa"/>
        <w:tblInd w:w="-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496"/>
        <w:gridCol w:w="496"/>
        <w:gridCol w:w="273"/>
        <w:gridCol w:w="251"/>
        <w:gridCol w:w="1217"/>
        <w:gridCol w:w="152"/>
        <w:gridCol w:w="487"/>
        <w:gridCol w:w="639"/>
        <w:gridCol w:w="205"/>
        <w:gridCol w:w="418"/>
        <w:gridCol w:w="913"/>
        <w:gridCol w:w="333"/>
        <w:gridCol w:w="998"/>
        <w:gridCol w:w="880"/>
        <w:gridCol w:w="451"/>
        <w:gridCol w:w="476"/>
        <w:gridCol w:w="855"/>
      </w:tblGrid>
      <w:tr w:rsidR="006E2E12" w:rsidRPr="006E2E12" w:rsidTr="006B1D1B">
        <w:trPr>
          <w:trHeight w:val="422"/>
        </w:trPr>
        <w:tc>
          <w:tcPr>
            <w:tcW w:w="992" w:type="dxa"/>
            <w:gridSpan w:val="2"/>
            <w:shd w:val="clear" w:color="auto" w:fill="C0C0C0"/>
            <w:vAlign w:val="center"/>
          </w:tcPr>
          <w:p w:rsidR="006E2E12" w:rsidRPr="006E2E12" w:rsidRDefault="006E2E12" w:rsidP="006E2E12">
            <w:pPr>
              <w:spacing w:after="0"/>
              <w:jc w:val="center"/>
              <w:rPr>
                <w:rFonts w:cs="Arial"/>
                <w:b/>
                <w:bCs/>
                <w:color w:val="FFFFFF"/>
                <w:sz w:val="16"/>
                <w:szCs w:val="16"/>
              </w:rPr>
            </w:pPr>
            <w:r w:rsidRPr="006E2E12">
              <w:rPr>
                <w:rFonts w:cs="Arial"/>
                <w:b/>
                <w:bCs/>
                <w:color w:val="FFFFFF"/>
                <w:sz w:val="16"/>
                <w:szCs w:val="16"/>
              </w:rPr>
              <w:lastRenderedPageBreak/>
              <w:t>Hazard Category</w:t>
            </w:r>
          </w:p>
        </w:tc>
        <w:tc>
          <w:tcPr>
            <w:tcW w:w="1741" w:type="dxa"/>
            <w:gridSpan w:val="3"/>
            <w:shd w:val="clear" w:color="auto" w:fill="auto"/>
            <w:vAlign w:val="bottom"/>
          </w:tcPr>
          <w:p w:rsidR="006E2E12" w:rsidRPr="00344DBA" w:rsidRDefault="006E2E12" w:rsidP="006E2E12">
            <w:pPr>
              <w:spacing w:after="0"/>
              <w:jc w:val="center"/>
              <w:rPr>
                <w:rFonts w:cs="Arial"/>
                <w:b/>
                <w:szCs w:val="20"/>
              </w:rPr>
            </w:pPr>
            <w:r w:rsidRPr="00344DBA">
              <w:rPr>
                <w:rFonts w:cs="Arial"/>
                <w:b/>
                <w:szCs w:val="20"/>
              </w:rPr>
              <w:t>Energy Infrastructure</w:t>
            </w:r>
          </w:p>
        </w:tc>
        <w:tc>
          <w:tcPr>
            <w:tcW w:w="1278" w:type="dxa"/>
            <w:gridSpan w:val="3"/>
            <w:shd w:val="clear" w:color="auto" w:fill="C0C0C0"/>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Hazard Name</w:t>
            </w:r>
          </w:p>
        </w:tc>
        <w:tc>
          <w:tcPr>
            <w:tcW w:w="3747" w:type="dxa"/>
            <w:gridSpan w:val="6"/>
            <w:shd w:val="clear" w:color="auto" w:fill="auto"/>
            <w:noWrap/>
            <w:vAlign w:val="bottom"/>
          </w:tcPr>
          <w:p w:rsidR="006E2E12" w:rsidRPr="00344DBA" w:rsidRDefault="006E2E12" w:rsidP="006E2E12">
            <w:pPr>
              <w:spacing w:after="0"/>
              <w:jc w:val="center"/>
              <w:rPr>
                <w:rFonts w:cs="Arial"/>
                <w:b/>
                <w:szCs w:val="20"/>
              </w:rPr>
            </w:pPr>
            <w:r w:rsidRPr="00344DBA">
              <w:rPr>
                <w:rFonts w:cs="Arial"/>
                <w:b/>
                <w:szCs w:val="20"/>
              </w:rPr>
              <w:t xml:space="preserve">Infrastructure Failure: Water </w:t>
            </w:r>
          </w:p>
        </w:tc>
        <w:tc>
          <w:tcPr>
            <w:tcW w:w="927" w:type="dxa"/>
            <w:gridSpan w:val="2"/>
            <w:shd w:val="clear" w:color="auto" w:fill="C0C0C0"/>
            <w:vAlign w:val="center"/>
          </w:tcPr>
          <w:p w:rsidR="006E2E12" w:rsidRPr="006E2E12" w:rsidRDefault="006B1D1B" w:rsidP="006E2E12">
            <w:pPr>
              <w:spacing w:after="0"/>
              <w:jc w:val="center"/>
              <w:rPr>
                <w:rFonts w:cs="Arial"/>
                <w:b/>
                <w:bCs/>
                <w:color w:val="FFFFFF"/>
                <w:sz w:val="18"/>
                <w:szCs w:val="18"/>
              </w:rPr>
            </w:pPr>
            <w:r w:rsidRPr="006E2E12">
              <w:rPr>
                <w:rFonts w:cs="Arial"/>
                <w:b/>
                <w:bCs/>
                <w:color w:val="FFFFFF"/>
                <w:sz w:val="18"/>
                <w:szCs w:val="18"/>
              </w:rPr>
              <w:t>Hazard</w:t>
            </w:r>
            <w:r w:rsidR="006E2E12" w:rsidRPr="006E2E12">
              <w:rPr>
                <w:rFonts w:cs="Arial"/>
                <w:b/>
                <w:bCs/>
                <w:color w:val="FFFFFF"/>
                <w:sz w:val="18"/>
                <w:szCs w:val="18"/>
              </w:rPr>
              <w:t xml:space="preserve"> ID</w:t>
            </w:r>
          </w:p>
        </w:tc>
        <w:tc>
          <w:tcPr>
            <w:tcW w:w="855" w:type="dxa"/>
            <w:shd w:val="clear" w:color="auto" w:fill="auto"/>
            <w:vAlign w:val="bottom"/>
          </w:tcPr>
          <w:p w:rsidR="006E2E12" w:rsidRPr="006E2E12" w:rsidRDefault="006E2E12" w:rsidP="006E2E12">
            <w:pPr>
              <w:spacing w:after="0"/>
              <w:rPr>
                <w:rFonts w:cs="Arial"/>
                <w:b/>
                <w:bCs/>
                <w:szCs w:val="20"/>
              </w:rPr>
            </w:pPr>
            <w:r w:rsidRPr="006E2E12">
              <w:rPr>
                <w:rFonts w:cs="Arial"/>
                <w:b/>
                <w:bCs/>
                <w:szCs w:val="20"/>
              </w:rPr>
              <w:t>RA11</w:t>
            </w:r>
          </w:p>
        </w:tc>
      </w:tr>
      <w:tr w:rsidR="006E2E12" w:rsidRPr="006E2E12" w:rsidTr="002A29BE">
        <w:trPr>
          <w:cantSplit/>
          <w:trHeight w:val="1134"/>
        </w:trPr>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ANALYSE</w:t>
            </w:r>
          </w:p>
        </w:tc>
        <w:tc>
          <w:tcPr>
            <w:tcW w:w="769" w:type="dxa"/>
            <w:gridSpan w:val="2"/>
            <w:shd w:val="clear" w:color="auto" w:fill="C0C0C0"/>
            <w:textDirection w:val="btLr"/>
            <w:vAlign w:val="center"/>
          </w:tcPr>
          <w:p w:rsidR="006E2E12" w:rsidRPr="006E2E12" w:rsidRDefault="006E2E12" w:rsidP="00973A0C">
            <w:pPr>
              <w:spacing w:after="0"/>
              <w:ind w:left="113" w:right="113"/>
              <w:jc w:val="center"/>
              <w:rPr>
                <w:rFonts w:cs="Arial"/>
                <w:b/>
                <w:bCs/>
                <w:color w:val="FFFFFF"/>
                <w:sz w:val="18"/>
                <w:szCs w:val="18"/>
              </w:rPr>
            </w:pPr>
            <w:r w:rsidRPr="006E2E12">
              <w:rPr>
                <w:rFonts w:cs="Arial"/>
                <w:b/>
                <w:bCs/>
                <w:color w:val="FFFFFF"/>
                <w:sz w:val="18"/>
                <w:szCs w:val="18"/>
              </w:rPr>
              <w:t>Risk Statement</w:t>
            </w:r>
          </w:p>
        </w:tc>
        <w:tc>
          <w:tcPr>
            <w:tcW w:w="8275" w:type="dxa"/>
            <w:gridSpan w:val="14"/>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There is a risk that a significant infrastructure Failure – water, could result in significant disruption to the community, health issues, disruption to sewer services, disruption to water supply, impact on vulnerable communities, industry and local businesses, public order</w:t>
            </w:r>
            <w:r w:rsidR="00C5255B" w:rsidRPr="006E2E12">
              <w:rPr>
                <w:rFonts w:cs="Arial"/>
                <w:sz w:val="18"/>
                <w:szCs w:val="18"/>
              </w:rPr>
              <w:t>, essential</w:t>
            </w:r>
            <w:r w:rsidRPr="006E2E12">
              <w:rPr>
                <w:rFonts w:cs="Arial"/>
                <w:sz w:val="18"/>
                <w:szCs w:val="18"/>
              </w:rPr>
              <w:t xml:space="preserve"> services, food supplies and impact on community.</w:t>
            </w:r>
          </w:p>
        </w:tc>
      </w:tr>
      <w:tr w:rsidR="006E2E12" w:rsidRPr="006E2E12" w:rsidTr="002A29BE">
        <w:trPr>
          <w:trHeight w:val="313"/>
        </w:trPr>
        <w:tc>
          <w:tcPr>
            <w:tcW w:w="496" w:type="dxa"/>
            <w:vMerge/>
            <w:vAlign w:val="center"/>
          </w:tcPr>
          <w:p w:rsidR="006E2E12" w:rsidRPr="006E2E12" w:rsidRDefault="006E2E12" w:rsidP="006E2E12">
            <w:pPr>
              <w:spacing w:after="0"/>
              <w:rPr>
                <w:rFonts w:cs="Arial"/>
                <w:b/>
                <w:bCs/>
                <w:i/>
                <w:iCs/>
                <w:sz w:val="22"/>
                <w:szCs w:val="22"/>
              </w:rPr>
            </w:pPr>
          </w:p>
        </w:tc>
        <w:tc>
          <w:tcPr>
            <w:tcW w:w="2389" w:type="dxa"/>
            <w:gridSpan w:val="5"/>
            <w:shd w:val="clear" w:color="auto" w:fill="C0C0C0"/>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Date Confirmed</w:t>
            </w:r>
          </w:p>
        </w:tc>
        <w:tc>
          <w:tcPr>
            <w:tcW w:w="6655" w:type="dxa"/>
            <w:gridSpan w:val="11"/>
            <w:shd w:val="clear" w:color="auto" w:fill="auto"/>
            <w:vAlign w:val="bottom"/>
          </w:tcPr>
          <w:p w:rsidR="006E2E12" w:rsidRPr="006E2E12" w:rsidRDefault="007977BC" w:rsidP="006E2E12">
            <w:pPr>
              <w:spacing w:after="0"/>
              <w:rPr>
                <w:rFonts w:cs="Arial"/>
                <w:sz w:val="18"/>
                <w:szCs w:val="18"/>
              </w:rPr>
            </w:pPr>
            <w:r>
              <w:rPr>
                <w:rFonts w:cs="Arial"/>
                <w:sz w:val="18"/>
                <w:szCs w:val="18"/>
              </w:rPr>
              <w:t>23 May 2012</w:t>
            </w:r>
          </w:p>
        </w:tc>
      </w:tr>
      <w:tr w:rsidR="006E2E12" w:rsidRPr="006E2E12" w:rsidTr="002A29BE">
        <w:trPr>
          <w:trHeight w:val="386"/>
        </w:trPr>
        <w:tc>
          <w:tcPr>
            <w:tcW w:w="496" w:type="dxa"/>
            <w:vMerge/>
            <w:vAlign w:val="center"/>
          </w:tcPr>
          <w:p w:rsidR="006E2E12" w:rsidRPr="006E2E12" w:rsidRDefault="006E2E12" w:rsidP="006E2E12">
            <w:pPr>
              <w:spacing w:after="0"/>
              <w:rPr>
                <w:rFonts w:cs="Arial"/>
                <w:b/>
                <w:bCs/>
                <w:i/>
                <w:iCs/>
                <w:sz w:val="22"/>
                <w:szCs w:val="22"/>
              </w:rPr>
            </w:pPr>
          </w:p>
        </w:tc>
        <w:tc>
          <w:tcPr>
            <w:tcW w:w="496" w:type="dxa"/>
            <w:shd w:val="clear" w:color="auto" w:fill="auto"/>
            <w:noWrap/>
            <w:vAlign w:val="bottom"/>
          </w:tcPr>
          <w:p w:rsidR="006E2E12" w:rsidRPr="006E2E12" w:rsidRDefault="006E2E12" w:rsidP="006E2E12">
            <w:pPr>
              <w:spacing w:after="0"/>
              <w:rPr>
                <w:rFonts w:cs="Arial"/>
                <w:szCs w:val="20"/>
              </w:rPr>
            </w:pPr>
            <w:r w:rsidRPr="006E2E12">
              <w:rPr>
                <w:rFonts w:cs="Arial"/>
                <w:szCs w:val="20"/>
              </w:rPr>
              <w:t> </w:t>
            </w:r>
          </w:p>
        </w:tc>
        <w:tc>
          <w:tcPr>
            <w:tcW w:w="1893" w:type="dxa"/>
            <w:gridSpan w:val="4"/>
            <w:shd w:val="clear" w:color="auto" w:fill="auto"/>
            <w:vAlign w:val="bottom"/>
          </w:tcPr>
          <w:p w:rsidR="006E2E12" w:rsidRPr="006E2E12" w:rsidRDefault="006E2E12" w:rsidP="006E2E12">
            <w:pPr>
              <w:spacing w:after="0"/>
              <w:jc w:val="right"/>
              <w:rPr>
                <w:rFonts w:cs="Arial"/>
                <w:szCs w:val="20"/>
              </w:rPr>
            </w:pPr>
            <w:r w:rsidRPr="006E2E12">
              <w:rPr>
                <w:rFonts w:cs="Arial"/>
                <w:szCs w:val="20"/>
              </w:rPr>
              <w:t> </w:t>
            </w:r>
          </w:p>
        </w:tc>
        <w:tc>
          <w:tcPr>
            <w:tcW w:w="6655" w:type="dxa"/>
            <w:gridSpan w:val="11"/>
            <w:shd w:val="clear" w:color="auto" w:fill="C0C0C0"/>
            <w:vAlign w:val="center"/>
          </w:tcPr>
          <w:p w:rsidR="006E2E12" w:rsidRPr="006E2E12" w:rsidRDefault="006E2E12" w:rsidP="006E2E12">
            <w:pPr>
              <w:spacing w:after="0"/>
              <w:jc w:val="center"/>
              <w:rPr>
                <w:rFonts w:cs="Arial"/>
                <w:b/>
                <w:bCs/>
                <w:color w:val="FFFFFF"/>
                <w:szCs w:val="20"/>
              </w:rPr>
            </w:pPr>
            <w:r w:rsidRPr="006E2E12">
              <w:rPr>
                <w:rFonts w:cs="Arial"/>
                <w:b/>
                <w:bCs/>
                <w:color w:val="FFFFFF"/>
                <w:szCs w:val="20"/>
              </w:rPr>
              <w:t>Consequences</w:t>
            </w:r>
          </w:p>
        </w:tc>
      </w:tr>
      <w:tr w:rsidR="006E2E12" w:rsidRPr="006E2E12" w:rsidTr="002A29BE">
        <w:trPr>
          <w:trHeight w:val="265"/>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szCs w:val="20"/>
              </w:rPr>
            </w:pPr>
            <w:r w:rsidRPr="006E2E12">
              <w:rPr>
                <w:rFonts w:cs="Arial"/>
                <w:b/>
                <w:bCs/>
                <w:szCs w:val="20"/>
              </w:rPr>
              <w:t>Elements at Risk</w:t>
            </w:r>
          </w:p>
        </w:tc>
        <w:tc>
          <w:tcPr>
            <w:tcW w:w="1893"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People</w:t>
            </w:r>
          </w:p>
        </w:tc>
        <w:tc>
          <w:tcPr>
            <w:tcW w:w="1331" w:type="dxa"/>
            <w:gridSpan w:val="3"/>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x</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r>
      <w:tr w:rsidR="006E2E12" w:rsidRPr="006E2E12" w:rsidTr="002A29BE">
        <w:trPr>
          <w:trHeight w:val="265"/>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93"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Social</w:t>
            </w:r>
          </w:p>
        </w:tc>
        <w:tc>
          <w:tcPr>
            <w:tcW w:w="1331" w:type="dxa"/>
            <w:gridSpan w:val="3"/>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x</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r>
      <w:tr w:rsidR="006E2E12" w:rsidRPr="006E2E12" w:rsidTr="002A29BE">
        <w:trPr>
          <w:trHeight w:val="265"/>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93"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Evacuation</w:t>
            </w:r>
          </w:p>
        </w:tc>
        <w:tc>
          <w:tcPr>
            <w:tcW w:w="1331" w:type="dxa"/>
            <w:gridSpan w:val="3"/>
            <w:shd w:val="clear" w:color="auto" w:fill="auto"/>
            <w:vAlign w:val="bottom"/>
          </w:tcPr>
          <w:p w:rsidR="006E2E12" w:rsidRPr="00723009" w:rsidRDefault="006E2E12" w:rsidP="006E2E12">
            <w:pPr>
              <w:spacing w:after="0"/>
              <w:jc w:val="center"/>
              <w:rPr>
                <w:rFonts w:cs="Arial"/>
                <w:b/>
                <w:bCs/>
              </w:rPr>
            </w:pPr>
            <w:r w:rsidRPr="00723009">
              <w:rPr>
                <w:rFonts w:cs="Arial"/>
                <w:b/>
                <w:bCs/>
              </w:rPr>
              <w:t>x</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r>
      <w:tr w:rsidR="006E2E12" w:rsidRPr="006E2E12" w:rsidTr="002A29BE">
        <w:trPr>
          <w:trHeight w:val="265"/>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93"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Property</w:t>
            </w:r>
          </w:p>
        </w:tc>
        <w:tc>
          <w:tcPr>
            <w:tcW w:w="1331" w:type="dxa"/>
            <w:gridSpan w:val="3"/>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x</w:t>
            </w:r>
          </w:p>
        </w:tc>
      </w:tr>
      <w:tr w:rsidR="006E2E12" w:rsidRPr="006E2E12" w:rsidTr="002A29BE">
        <w:trPr>
          <w:trHeight w:val="265"/>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93"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Community Services</w:t>
            </w:r>
          </w:p>
        </w:tc>
        <w:tc>
          <w:tcPr>
            <w:tcW w:w="1331" w:type="dxa"/>
            <w:gridSpan w:val="3"/>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x</w:t>
            </w:r>
          </w:p>
        </w:tc>
      </w:tr>
      <w:tr w:rsidR="006E2E12" w:rsidRPr="006E2E12" w:rsidTr="002A29BE">
        <w:trPr>
          <w:trHeight w:val="265"/>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93"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Animal</w:t>
            </w:r>
          </w:p>
        </w:tc>
        <w:tc>
          <w:tcPr>
            <w:tcW w:w="1331" w:type="dxa"/>
            <w:gridSpan w:val="3"/>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x</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r>
      <w:tr w:rsidR="006E2E12" w:rsidRPr="006E2E12" w:rsidTr="002A29BE">
        <w:trPr>
          <w:trHeight w:val="265"/>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93"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Environmental</w:t>
            </w:r>
          </w:p>
        </w:tc>
        <w:tc>
          <w:tcPr>
            <w:tcW w:w="1331" w:type="dxa"/>
            <w:gridSpan w:val="3"/>
            <w:shd w:val="clear" w:color="auto" w:fill="auto"/>
            <w:vAlign w:val="bottom"/>
          </w:tcPr>
          <w:p w:rsidR="006E2E12" w:rsidRPr="00723009" w:rsidRDefault="006E2E12" w:rsidP="006E2E12">
            <w:pPr>
              <w:spacing w:after="0"/>
              <w:jc w:val="center"/>
              <w:rPr>
                <w:rFonts w:cs="Arial"/>
                <w:b/>
                <w:bCs/>
              </w:rPr>
            </w:pPr>
            <w:r w:rsidRPr="00723009">
              <w:rPr>
                <w:rFonts w:cs="Arial"/>
                <w:b/>
                <w:bCs/>
              </w:rPr>
              <w:t>x</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r>
      <w:tr w:rsidR="006E2E12" w:rsidRPr="006E2E12" w:rsidTr="002A29BE">
        <w:trPr>
          <w:trHeight w:val="265"/>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93"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Financial</w:t>
            </w:r>
          </w:p>
        </w:tc>
        <w:tc>
          <w:tcPr>
            <w:tcW w:w="1331" w:type="dxa"/>
            <w:gridSpan w:val="3"/>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x</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r>
      <w:tr w:rsidR="006E2E12" w:rsidRPr="006E2E12" w:rsidTr="002A29BE">
        <w:trPr>
          <w:trHeight w:val="265"/>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93"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Resources</w:t>
            </w:r>
          </w:p>
        </w:tc>
        <w:tc>
          <w:tcPr>
            <w:tcW w:w="1331" w:type="dxa"/>
            <w:gridSpan w:val="3"/>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x</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r>
      <w:tr w:rsidR="006E2E12" w:rsidRPr="006E2E12" w:rsidTr="002A29BE">
        <w:trPr>
          <w:trHeight w:val="265"/>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93"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Operational Mgt</w:t>
            </w:r>
          </w:p>
        </w:tc>
        <w:tc>
          <w:tcPr>
            <w:tcW w:w="1331" w:type="dxa"/>
            <w:gridSpan w:val="3"/>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x</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31"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r>
      <w:tr w:rsidR="006E2E12" w:rsidRPr="006E2E12" w:rsidTr="002A29BE">
        <w:trPr>
          <w:trHeight w:val="265"/>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93" w:type="dxa"/>
            <w:gridSpan w:val="4"/>
            <w:shd w:val="clear" w:color="auto" w:fill="auto"/>
            <w:vAlign w:val="bottom"/>
          </w:tcPr>
          <w:p w:rsidR="006E2E12" w:rsidRPr="006E2E12" w:rsidRDefault="006E2E12" w:rsidP="006E2E12">
            <w:pPr>
              <w:spacing w:after="0"/>
              <w:jc w:val="right"/>
              <w:rPr>
                <w:rFonts w:cs="Arial"/>
                <w:b/>
                <w:bCs/>
                <w:sz w:val="18"/>
                <w:szCs w:val="18"/>
              </w:rPr>
            </w:pPr>
            <w:r w:rsidRPr="006E2E12">
              <w:rPr>
                <w:rFonts w:cs="Arial"/>
                <w:b/>
                <w:bCs/>
                <w:sz w:val="18"/>
                <w:szCs w:val="18"/>
              </w:rPr>
              <w:t>Overall Rating</w:t>
            </w:r>
          </w:p>
        </w:tc>
        <w:tc>
          <w:tcPr>
            <w:tcW w:w="1331" w:type="dxa"/>
            <w:gridSpan w:val="3"/>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1"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1"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31"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X</w:t>
            </w:r>
          </w:p>
        </w:tc>
        <w:tc>
          <w:tcPr>
            <w:tcW w:w="1331"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r>
      <w:tr w:rsidR="006E2E12" w:rsidRPr="006E2E12" w:rsidTr="002A29BE">
        <w:trPr>
          <w:trHeight w:val="326"/>
        </w:trPr>
        <w:tc>
          <w:tcPr>
            <w:tcW w:w="496" w:type="dxa"/>
            <w:vMerge/>
            <w:vAlign w:val="center"/>
          </w:tcPr>
          <w:p w:rsidR="006E2E12" w:rsidRPr="006E2E12" w:rsidRDefault="006E2E12" w:rsidP="006E2E12">
            <w:pPr>
              <w:spacing w:after="0"/>
              <w:rPr>
                <w:rFonts w:cs="Arial"/>
                <w:b/>
                <w:bCs/>
                <w:i/>
                <w:iCs/>
                <w:sz w:val="22"/>
                <w:szCs w:val="22"/>
              </w:rPr>
            </w:pPr>
          </w:p>
        </w:tc>
        <w:tc>
          <w:tcPr>
            <w:tcW w:w="496" w:type="dxa"/>
            <w:shd w:val="clear" w:color="auto" w:fill="auto"/>
            <w:noWrap/>
            <w:vAlign w:val="bottom"/>
          </w:tcPr>
          <w:p w:rsidR="006E2E12" w:rsidRPr="006E2E12" w:rsidRDefault="006E2E12" w:rsidP="006E2E12">
            <w:pPr>
              <w:spacing w:after="0"/>
              <w:rPr>
                <w:rFonts w:cs="Arial"/>
                <w:b/>
                <w:bCs/>
                <w:szCs w:val="20"/>
              </w:rPr>
            </w:pPr>
            <w:r w:rsidRPr="006E2E12">
              <w:rPr>
                <w:rFonts w:cs="Arial"/>
                <w:b/>
                <w:bCs/>
                <w:szCs w:val="20"/>
              </w:rPr>
              <w:t> </w:t>
            </w:r>
          </w:p>
        </w:tc>
        <w:tc>
          <w:tcPr>
            <w:tcW w:w="1893" w:type="dxa"/>
            <w:gridSpan w:val="4"/>
            <w:shd w:val="clear" w:color="auto" w:fill="auto"/>
            <w:vAlign w:val="bottom"/>
          </w:tcPr>
          <w:p w:rsidR="006E2E12" w:rsidRPr="006E2E12" w:rsidRDefault="006E2E12" w:rsidP="006E2E12">
            <w:pPr>
              <w:spacing w:after="0"/>
              <w:jc w:val="right"/>
              <w:rPr>
                <w:rFonts w:cs="Arial"/>
                <w:szCs w:val="20"/>
              </w:rPr>
            </w:pPr>
            <w:r w:rsidRPr="006E2E12">
              <w:rPr>
                <w:rFonts w:cs="Arial"/>
                <w:szCs w:val="20"/>
              </w:rPr>
              <w:t> </w:t>
            </w:r>
          </w:p>
        </w:tc>
        <w:tc>
          <w:tcPr>
            <w:tcW w:w="1331" w:type="dxa"/>
            <w:gridSpan w:val="3"/>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Insignificant</w:t>
            </w:r>
          </w:p>
        </w:tc>
        <w:tc>
          <w:tcPr>
            <w:tcW w:w="1331"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Minor</w:t>
            </w:r>
          </w:p>
        </w:tc>
        <w:tc>
          <w:tcPr>
            <w:tcW w:w="1331"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Moderate</w:t>
            </w:r>
          </w:p>
        </w:tc>
        <w:tc>
          <w:tcPr>
            <w:tcW w:w="1331"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Major</w:t>
            </w:r>
          </w:p>
        </w:tc>
        <w:tc>
          <w:tcPr>
            <w:tcW w:w="1331"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Catastrophic</w:t>
            </w:r>
          </w:p>
        </w:tc>
      </w:tr>
      <w:tr w:rsidR="006E2E12" w:rsidRPr="006E2E12" w:rsidTr="002A29BE">
        <w:trPr>
          <w:trHeight w:val="326"/>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restart"/>
            <w:shd w:val="clear" w:color="auto" w:fill="C0C0C0"/>
            <w:noWrap/>
            <w:textDirection w:val="btLr"/>
            <w:vAlign w:val="center"/>
          </w:tcPr>
          <w:p w:rsidR="006E2E12" w:rsidRPr="006E2E12" w:rsidRDefault="006E2E12" w:rsidP="00723009">
            <w:pPr>
              <w:spacing w:after="0"/>
              <w:jc w:val="center"/>
              <w:rPr>
                <w:rFonts w:cs="Arial"/>
                <w:b/>
                <w:bCs/>
                <w:color w:val="FFFFFF"/>
                <w:sz w:val="22"/>
                <w:szCs w:val="22"/>
              </w:rPr>
            </w:pPr>
            <w:r w:rsidRPr="00723009">
              <w:rPr>
                <w:rFonts w:cs="Arial"/>
                <w:b/>
                <w:bCs/>
                <w:color w:val="FFFFFF"/>
                <w:szCs w:val="22"/>
              </w:rPr>
              <w:t>Likelihood</w:t>
            </w:r>
          </w:p>
        </w:tc>
        <w:tc>
          <w:tcPr>
            <w:tcW w:w="1893" w:type="dxa"/>
            <w:gridSpan w:val="4"/>
            <w:shd w:val="clear" w:color="auto" w:fill="CCFFFF"/>
            <w:vAlign w:val="center"/>
          </w:tcPr>
          <w:p w:rsidR="006E2E12" w:rsidRPr="00723009" w:rsidRDefault="006E2E12" w:rsidP="006E2E12">
            <w:pPr>
              <w:spacing w:after="0"/>
              <w:jc w:val="right"/>
              <w:rPr>
                <w:rFonts w:cs="Arial"/>
                <w:sz w:val="18"/>
                <w:szCs w:val="20"/>
              </w:rPr>
            </w:pPr>
            <w:r w:rsidRPr="00723009">
              <w:rPr>
                <w:rFonts w:cs="Arial"/>
                <w:sz w:val="18"/>
                <w:szCs w:val="20"/>
              </w:rPr>
              <w:t>Almost Certain</w:t>
            </w:r>
          </w:p>
        </w:tc>
        <w:tc>
          <w:tcPr>
            <w:tcW w:w="1331" w:type="dxa"/>
            <w:gridSpan w:val="3"/>
            <w:shd w:val="clear" w:color="auto" w:fill="auto"/>
            <w:vAlign w:val="center"/>
          </w:tcPr>
          <w:p w:rsidR="006E2E12" w:rsidRPr="006E2E12" w:rsidRDefault="006E2E12" w:rsidP="006E2E12">
            <w:pPr>
              <w:spacing w:after="0"/>
              <w:jc w:val="center"/>
              <w:rPr>
                <w:rFonts w:cs="Arial"/>
                <w:color w:val="969696"/>
                <w:szCs w:val="20"/>
              </w:rPr>
            </w:pPr>
            <w:r w:rsidRPr="006E2E12">
              <w:rPr>
                <w:rFonts w:cs="Arial"/>
                <w:color w:val="969696"/>
                <w:szCs w:val="20"/>
              </w:rPr>
              <w:t>Moderate</w:t>
            </w:r>
          </w:p>
        </w:tc>
        <w:tc>
          <w:tcPr>
            <w:tcW w:w="1331" w:type="dxa"/>
            <w:gridSpan w:val="2"/>
            <w:shd w:val="clear" w:color="auto" w:fill="auto"/>
            <w:vAlign w:val="center"/>
          </w:tcPr>
          <w:p w:rsidR="006E2E12" w:rsidRPr="006E2E12" w:rsidRDefault="006E2E12" w:rsidP="006E2E12">
            <w:pPr>
              <w:spacing w:after="0"/>
              <w:jc w:val="center"/>
              <w:rPr>
                <w:rFonts w:cs="Arial"/>
                <w:color w:val="969696"/>
                <w:szCs w:val="20"/>
              </w:rPr>
            </w:pPr>
            <w:r w:rsidRPr="006E2E12">
              <w:rPr>
                <w:rFonts w:cs="Arial"/>
                <w:color w:val="969696"/>
                <w:szCs w:val="20"/>
              </w:rPr>
              <w:t>Moderate</w:t>
            </w:r>
          </w:p>
        </w:tc>
        <w:tc>
          <w:tcPr>
            <w:tcW w:w="1331" w:type="dxa"/>
            <w:gridSpan w:val="2"/>
            <w:shd w:val="clear" w:color="auto" w:fill="auto"/>
            <w:vAlign w:val="center"/>
          </w:tcPr>
          <w:p w:rsidR="006E2E12" w:rsidRPr="006E2E12" w:rsidRDefault="006E2E12" w:rsidP="006E2E12">
            <w:pPr>
              <w:spacing w:after="0"/>
              <w:jc w:val="center"/>
              <w:rPr>
                <w:rFonts w:cs="Arial"/>
                <w:color w:val="969696"/>
                <w:szCs w:val="20"/>
              </w:rPr>
            </w:pPr>
            <w:r w:rsidRPr="006E2E12">
              <w:rPr>
                <w:rFonts w:cs="Arial"/>
                <w:color w:val="969696"/>
                <w:szCs w:val="20"/>
              </w:rPr>
              <w:t>High</w:t>
            </w:r>
          </w:p>
        </w:tc>
        <w:tc>
          <w:tcPr>
            <w:tcW w:w="1331" w:type="dxa"/>
            <w:gridSpan w:val="2"/>
            <w:shd w:val="clear" w:color="auto" w:fill="auto"/>
            <w:vAlign w:val="center"/>
          </w:tcPr>
          <w:p w:rsidR="006E2E12" w:rsidRPr="006E2E12" w:rsidRDefault="006E2E12" w:rsidP="006E2E12">
            <w:pPr>
              <w:spacing w:after="0"/>
              <w:jc w:val="center"/>
              <w:rPr>
                <w:rFonts w:cs="Arial"/>
                <w:color w:val="969696"/>
                <w:szCs w:val="20"/>
              </w:rPr>
            </w:pPr>
            <w:r w:rsidRPr="006E2E12">
              <w:rPr>
                <w:rFonts w:cs="Arial"/>
                <w:color w:val="969696"/>
                <w:szCs w:val="20"/>
              </w:rPr>
              <w:t>Extreme</w:t>
            </w:r>
          </w:p>
        </w:tc>
        <w:tc>
          <w:tcPr>
            <w:tcW w:w="1331" w:type="dxa"/>
            <w:gridSpan w:val="2"/>
            <w:shd w:val="clear" w:color="auto" w:fill="auto"/>
            <w:vAlign w:val="center"/>
          </w:tcPr>
          <w:p w:rsidR="006E2E12" w:rsidRPr="006E2E12" w:rsidRDefault="006E2E12" w:rsidP="006E2E12">
            <w:pPr>
              <w:spacing w:after="0"/>
              <w:jc w:val="center"/>
              <w:rPr>
                <w:rFonts w:cs="Arial"/>
                <w:color w:val="969696"/>
                <w:szCs w:val="20"/>
              </w:rPr>
            </w:pPr>
            <w:r w:rsidRPr="006E2E12">
              <w:rPr>
                <w:rFonts w:cs="Arial"/>
                <w:color w:val="969696"/>
                <w:szCs w:val="20"/>
              </w:rPr>
              <w:t>Extreme</w:t>
            </w:r>
          </w:p>
        </w:tc>
      </w:tr>
      <w:tr w:rsidR="006E2E12" w:rsidRPr="006E2E12" w:rsidTr="002A29BE">
        <w:trPr>
          <w:trHeight w:val="326"/>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color w:val="FFFFFF"/>
                <w:sz w:val="22"/>
                <w:szCs w:val="22"/>
              </w:rPr>
            </w:pPr>
          </w:p>
        </w:tc>
        <w:tc>
          <w:tcPr>
            <w:tcW w:w="1893" w:type="dxa"/>
            <w:gridSpan w:val="4"/>
            <w:shd w:val="clear" w:color="auto" w:fill="CCFFFF"/>
            <w:vAlign w:val="center"/>
          </w:tcPr>
          <w:p w:rsidR="006E2E12" w:rsidRPr="00723009" w:rsidRDefault="006E2E12" w:rsidP="006E2E12">
            <w:pPr>
              <w:spacing w:after="0"/>
              <w:jc w:val="right"/>
              <w:rPr>
                <w:rFonts w:cs="Arial"/>
                <w:sz w:val="18"/>
                <w:szCs w:val="20"/>
              </w:rPr>
            </w:pPr>
            <w:r w:rsidRPr="00723009">
              <w:rPr>
                <w:rFonts w:cs="Arial"/>
                <w:sz w:val="18"/>
                <w:szCs w:val="20"/>
              </w:rPr>
              <w:t>Likely</w:t>
            </w:r>
          </w:p>
        </w:tc>
        <w:tc>
          <w:tcPr>
            <w:tcW w:w="1331" w:type="dxa"/>
            <w:gridSpan w:val="3"/>
            <w:shd w:val="clear" w:color="auto" w:fill="auto"/>
            <w:vAlign w:val="center"/>
          </w:tcPr>
          <w:p w:rsidR="006E2E12" w:rsidRPr="006E2E12" w:rsidRDefault="006E2E12" w:rsidP="006E2E12">
            <w:pPr>
              <w:spacing w:after="0"/>
              <w:jc w:val="center"/>
              <w:rPr>
                <w:rFonts w:cs="Arial"/>
                <w:color w:val="969696"/>
                <w:szCs w:val="20"/>
              </w:rPr>
            </w:pPr>
            <w:r w:rsidRPr="006E2E12">
              <w:rPr>
                <w:rFonts w:cs="Arial"/>
                <w:color w:val="969696"/>
                <w:szCs w:val="20"/>
              </w:rPr>
              <w:t>Low</w:t>
            </w:r>
          </w:p>
        </w:tc>
        <w:tc>
          <w:tcPr>
            <w:tcW w:w="1331" w:type="dxa"/>
            <w:gridSpan w:val="2"/>
            <w:shd w:val="clear" w:color="auto" w:fill="auto"/>
            <w:vAlign w:val="center"/>
          </w:tcPr>
          <w:p w:rsidR="006E2E12" w:rsidRPr="006E2E12" w:rsidRDefault="006E2E12" w:rsidP="006E2E12">
            <w:pPr>
              <w:spacing w:after="0"/>
              <w:jc w:val="center"/>
              <w:rPr>
                <w:rFonts w:cs="Arial"/>
                <w:color w:val="969696"/>
                <w:szCs w:val="20"/>
              </w:rPr>
            </w:pPr>
            <w:r w:rsidRPr="006E2E12">
              <w:rPr>
                <w:rFonts w:cs="Arial"/>
                <w:color w:val="969696"/>
                <w:szCs w:val="20"/>
              </w:rPr>
              <w:t>Moderate</w:t>
            </w:r>
          </w:p>
        </w:tc>
        <w:tc>
          <w:tcPr>
            <w:tcW w:w="1331" w:type="dxa"/>
            <w:gridSpan w:val="2"/>
            <w:shd w:val="clear" w:color="auto" w:fill="auto"/>
            <w:vAlign w:val="center"/>
          </w:tcPr>
          <w:p w:rsidR="006E2E12" w:rsidRPr="006E2E12" w:rsidRDefault="006E2E12" w:rsidP="006E2E12">
            <w:pPr>
              <w:spacing w:after="0"/>
              <w:jc w:val="center"/>
              <w:rPr>
                <w:rFonts w:cs="Arial"/>
                <w:color w:val="969696"/>
                <w:szCs w:val="20"/>
              </w:rPr>
            </w:pPr>
            <w:r w:rsidRPr="006E2E12">
              <w:rPr>
                <w:rFonts w:cs="Arial"/>
                <w:color w:val="969696"/>
                <w:szCs w:val="20"/>
              </w:rPr>
              <w:t>High</w:t>
            </w:r>
          </w:p>
        </w:tc>
        <w:tc>
          <w:tcPr>
            <w:tcW w:w="1331" w:type="dxa"/>
            <w:gridSpan w:val="2"/>
            <w:shd w:val="clear" w:color="auto" w:fill="auto"/>
            <w:vAlign w:val="center"/>
          </w:tcPr>
          <w:p w:rsidR="006E2E12" w:rsidRPr="006E2E12" w:rsidRDefault="006E2E12" w:rsidP="006E2E12">
            <w:pPr>
              <w:spacing w:after="0"/>
              <w:jc w:val="center"/>
              <w:rPr>
                <w:rFonts w:cs="Arial"/>
                <w:color w:val="969696"/>
                <w:szCs w:val="20"/>
              </w:rPr>
            </w:pPr>
            <w:r w:rsidRPr="006E2E12">
              <w:rPr>
                <w:rFonts w:cs="Arial"/>
                <w:color w:val="969696"/>
                <w:szCs w:val="20"/>
              </w:rPr>
              <w:t>High</w:t>
            </w:r>
          </w:p>
        </w:tc>
        <w:tc>
          <w:tcPr>
            <w:tcW w:w="1331" w:type="dxa"/>
            <w:gridSpan w:val="2"/>
            <w:shd w:val="clear" w:color="auto" w:fill="auto"/>
            <w:vAlign w:val="center"/>
          </w:tcPr>
          <w:p w:rsidR="006E2E12" w:rsidRPr="006E2E12" w:rsidRDefault="006E2E12" w:rsidP="006E2E12">
            <w:pPr>
              <w:spacing w:after="0"/>
              <w:jc w:val="center"/>
              <w:rPr>
                <w:rFonts w:cs="Arial"/>
                <w:color w:val="969696"/>
                <w:szCs w:val="20"/>
              </w:rPr>
            </w:pPr>
            <w:r w:rsidRPr="006E2E12">
              <w:rPr>
                <w:rFonts w:cs="Arial"/>
                <w:color w:val="969696"/>
                <w:szCs w:val="20"/>
              </w:rPr>
              <w:t>Extreme</w:t>
            </w:r>
          </w:p>
        </w:tc>
      </w:tr>
      <w:tr w:rsidR="006E2E12" w:rsidRPr="006E2E12" w:rsidTr="002A29BE">
        <w:trPr>
          <w:trHeight w:val="326"/>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color w:val="FFFFFF"/>
                <w:sz w:val="22"/>
                <w:szCs w:val="22"/>
              </w:rPr>
            </w:pPr>
          </w:p>
        </w:tc>
        <w:tc>
          <w:tcPr>
            <w:tcW w:w="1893" w:type="dxa"/>
            <w:gridSpan w:val="4"/>
            <w:shd w:val="clear" w:color="auto" w:fill="CCFFFF"/>
            <w:vAlign w:val="center"/>
          </w:tcPr>
          <w:p w:rsidR="006E2E12" w:rsidRPr="00723009" w:rsidRDefault="006E2E12" w:rsidP="006E2E12">
            <w:pPr>
              <w:spacing w:after="0"/>
              <w:jc w:val="right"/>
              <w:rPr>
                <w:rFonts w:cs="Arial"/>
                <w:sz w:val="18"/>
                <w:szCs w:val="20"/>
              </w:rPr>
            </w:pPr>
            <w:r w:rsidRPr="00723009">
              <w:rPr>
                <w:rFonts w:cs="Arial"/>
                <w:sz w:val="18"/>
                <w:szCs w:val="20"/>
              </w:rPr>
              <w:t>Possible</w:t>
            </w:r>
          </w:p>
        </w:tc>
        <w:tc>
          <w:tcPr>
            <w:tcW w:w="1331" w:type="dxa"/>
            <w:gridSpan w:val="3"/>
            <w:shd w:val="clear" w:color="auto" w:fill="auto"/>
            <w:vAlign w:val="center"/>
          </w:tcPr>
          <w:p w:rsidR="006E2E12" w:rsidRPr="006E2E12" w:rsidRDefault="006E2E12" w:rsidP="006E2E12">
            <w:pPr>
              <w:spacing w:after="0"/>
              <w:jc w:val="center"/>
              <w:rPr>
                <w:rFonts w:cs="Arial"/>
                <w:color w:val="969696"/>
                <w:szCs w:val="20"/>
              </w:rPr>
            </w:pPr>
            <w:r w:rsidRPr="006E2E12">
              <w:rPr>
                <w:rFonts w:cs="Arial"/>
                <w:color w:val="969696"/>
                <w:szCs w:val="20"/>
              </w:rPr>
              <w:t>Low</w:t>
            </w:r>
          </w:p>
        </w:tc>
        <w:tc>
          <w:tcPr>
            <w:tcW w:w="1331" w:type="dxa"/>
            <w:gridSpan w:val="2"/>
            <w:shd w:val="clear" w:color="auto" w:fill="auto"/>
            <w:vAlign w:val="center"/>
          </w:tcPr>
          <w:p w:rsidR="006E2E12" w:rsidRPr="006E2E12" w:rsidRDefault="006E2E12" w:rsidP="006E2E12">
            <w:pPr>
              <w:spacing w:after="0"/>
              <w:jc w:val="center"/>
              <w:rPr>
                <w:rFonts w:cs="Arial"/>
                <w:color w:val="969696"/>
                <w:szCs w:val="20"/>
              </w:rPr>
            </w:pPr>
            <w:r w:rsidRPr="006E2E12">
              <w:rPr>
                <w:rFonts w:cs="Arial"/>
                <w:color w:val="969696"/>
                <w:szCs w:val="20"/>
              </w:rPr>
              <w:t>Moderate</w:t>
            </w:r>
          </w:p>
        </w:tc>
        <w:tc>
          <w:tcPr>
            <w:tcW w:w="1331" w:type="dxa"/>
            <w:gridSpan w:val="2"/>
            <w:shd w:val="clear" w:color="auto" w:fill="auto"/>
            <w:vAlign w:val="center"/>
          </w:tcPr>
          <w:p w:rsidR="006E2E12" w:rsidRPr="006E2E12" w:rsidRDefault="006E2E12" w:rsidP="006E2E12">
            <w:pPr>
              <w:spacing w:after="0"/>
              <w:jc w:val="center"/>
              <w:rPr>
                <w:rFonts w:cs="Arial"/>
                <w:color w:val="969696"/>
                <w:szCs w:val="20"/>
              </w:rPr>
            </w:pPr>
            <w:r w:rsidRPr="006E2E12">
              <w:rPr>
                <w:rFonts w:cs="Arial"/>
                <w:color w:val="969696"/>
                <w:szCs w:val="20"/>
              </w:rPr>
              <w:t>Moderate</w:t>
            </w:r>
          </w:p>
        </w:tc>
        <w:tc>
          <w:tcPr>
            <w:tcW w:w="1331" w:type="dxa"/>
            <w:gridSpan w:val="2"/>
            <w:shd w:val="clear" w:color="auto" w:fill="auto"/>
            <w:vAlign w:val="center"/>
          </w:tcPr>
          <w:p w:rsidR="006E2E12" w:rsidRPr="006E2E12" w:rsidRDefault="006E2E12" w:rsidP="006E2E12">
            <w:pPr>
              <w:spacing w:after="0"/>
              <w:jc w:val="center"/>
              <w:rPr>
                <w:rFonts w:cs="Arial"/>
                <w:color w:val="969696"/>
                <w:szCs w:val="20"/>
              </w:rPr>
            </w:pPr>
            <w:r w:rsidRPr="006E2E12">
              <w:rPr>
                <w:rFonts w:cs="Arial"/>
                <w:color w:val="969696"/>
                <w:szCs w:val="20"/>
              </w:rPr>
              <w:t>High</w:t>
            </w:r>
          </w:p>
        </w:tc>
        <w:tc>
          <w:tcPr>
            <w:tcW w:w="1331" w:type="dxa"/>
            <w:gridSpan w:val="2"/>
            <w:shd w:val="clear" w:color="auto" w:fill="auto"/>
            <w:vAlign w:val="center"/>
          </w:tcPr>
          <w:p w:rsidR="006E2E12" w:rsidRPr="006E2E12" w:rsidRDefault="006E2E12" w:rsidP="006E2E12">
            <w:pPr>
              <w:spacing w:after="0"/>
              <w:jc w:val="center"/>
              <w:rPr>
                <w:rFonts w:cs="Arial"/>
                <w:color w:val="969696"/>
                <w:szCs w:val="20"/>
              </w:rPr>
            </w:pPr>
            <w:r w:rsidRPr="006E2E12">
              <w:rPr>
                <w:rFonts w:cs="Arial"/>
                <w:color w:val="969696"/>
                <w:szCs w:val="20"/>
              </w:rPr>
              <w:t>High</w:t>
            </w:r>
          </w:p>
        </w:tc>
      </w:tr>
      <w:tr w:rsidR="006E2E12" w:rsidRPr="006E2E12" w:rsidTr="002A29BE">
        <w:trPr>
          <w:trHeight w:val="326"/>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color w:val="FFFFFF"/>
                <w:sz w:val="22"/>
                <w:szCs w:val="22"/>
              </w:rPr>
            </w:pPr>
          </w:p>
        </w:tc>
        <w:tc>
          <w:tcPr>
            <w:tcW w:w="1893" w:type="dxa"/>
            <w:gridSpan w:val="4"/>
            <w:shd w:val="clear" w:color="auto" w:fill="CCFFFF"/>
            <w:vAlign w:val="center"/>
          </w:tcPr>
          <w:p w:rsidR="006E2E12" w:rsidRPr="00723009" w:rsidRDefault="006E2E12" w:rsidP="006E2E12">
            <w:pPr>
              <w:spacing w:after="0"/>
              <w:jc w:val="right"/>
              <w:rPr>
                <w:rFonts w:cs="Arial"/>
                <w:b/>
                <w:bCs/>
                <w:sz w:val="18"/>
                <w:szCs w:val="20"/>
              </w:rPr>
            </w:pPr>
            <w:r w:rsidRPr="00723009">
              <w:rPr>
                <w:rFonts w:cs="Arial"/>
                <w:b/>
                <w:bCs/>
                <w:sz w:val="18"/>
                <w:szCs w:val="20"/>
              </w:rPr>
              <w:t>Unlikely</w:t>
            </w:r>
          </w:p>
        </w:tc>
        <w:tc>
          <w:tcPr>
            <w:tcW w:w="1331" w:type="dxa"/>
            <w:gridSpan w:val="3"/>
            <w:shd w:val="clear" w:color="auto" w:fill="auto"/>
            <w:vAlign w:val="center"/>
          </w:tcPr>
          <w:p w:rsidR="006E2E12" w:rsidRPr="006E2E12" w:rsidRDefault="006E2E12" w:rsidP="006E2E12">
            <w:pPr>
              <w:spacing w:after="0"/>
              <w:jc w:val="center"/>
              <w:rPr>
                <w:rFonts w:cs="Arial"/>
                <w:color w:val="969696"/>
                <w:szCs w:val="20"/>
              </w:rPr>
            </w:pPr>
            <w:r w:rsidRPr="006E2E12">
              <w:rPr>
                <w:rFonts w:cs="Arial"/>
                <w:color w:val="969696"/>
                <w:szCs w:val="20"/>
              </w:rPr>
              <w:t>Low</w:t>
            </w:r>
          </w:p>
        </w:tc>
        <w:tc>
          <w:tcPr>
            <w:tcW w:w="1331" w:type="dxa"/>
            <w:gridSpan w:val="2"/>
            <w:shd w:val="clear" w:color="auto" w:fill="auto"/>
            <w:vAlign w:val="center"/>
          </w:tcPr>
          <w:p w:rsidR="006E2E12" w:rsidRPr="006E2E12" w:rsidRDefault="006E2E12" w:rsidP="006E2E12">
            <w:pPr>
              <w:spacing w:after="0"/>
              <w:jc w:val="center"/>
              <w:rPr>
                <w:rFonts w:cs="Arial"/>
                <w:color w:val="969696"/>
                <w:szCs w:val="20"/>
              </w:rPr>
            </w:pPr>
            <w:r w:rsidRPr="006E2E12">
              <w:rPr>
                <w:rFonts w:cs="Arial"/>
                <w:color w:val="969696"/>
                <w:szCs w:val="20"/>
              </w:rPr>
              <w:t>Low</w:t>
            </w:r>
          </w:p>
        </w:tc>
        <w:tc>
          <w:tcPr>
            <w:tcW w:w="1331" w:type="dxa"/>
            <w:gridSpan w:val="2"/>
            <w:shd w:val="clear" w:color="auto" w:fill="auto"/>
            <w:vAlign w:val="center"/>
          </w:tcPr>
          <w:p w:rsidR="006E2E12" w:rsidRPr="006E2E12" w:rsidRDefault="006E2E12" w:rsidP="006E2E12">
            <w:pPr>
              <w:spacing w:after="0"/>
              <w:jc w:val="center"/>
              <w:rPr>
                <w:rFonts w:cs="Arial"/>
                <w:color w:val="969696"/>
                <w:szCs w:val="20"/>
              </w:rPr>
            </w:pPr>
            <w:r w:rsidRPr="006E2E12">
              <w:rPr>
                <w:rFonts w:cs="Arial"/>
                <w:color w:val="969696"/>
                <w:szCs w:val="20"/>
              </w:rPr>
              <w:t>Moderate</w:t>
            </w:r>
          </w:p>
        </w:tc>
        <w:tc>
          <w:tcPr>
            <w:tcW w:w="1331" w:type="dxa"/>
            <w:gridSpan w:val="2"/>
            <w:shd w:val="clear" w:color="auto" w:fill="FFFF00"/>
            <w:vAlign w:val="center"/>
          </w:tcPr>
          <w:p w:rsidR="006E2E12" w:rsidRPr="006E2E12" w:rsidRDefault="006E2E12" w:rsidP="006E2E12">
            <w:pPr>
              <w:spacing w:after="0"/>
              <w:jc w:val="center"/>
              <w:rPr>
                <w:rFonts w:cs="Arial"/>
                <w:b/>
                <w:bCs/>
                <w:szCs w:val="20"/>
              </w:rPr>
            </w:pPr>
            <w:r w:rsidRPr="00723009">
              <w:rPr>
                <w:rFonts w:cs="Arial"/>
                <w:bCs/>
                <w:szCs w:val="20"/>
              </w:rPr>
              <w:t>Moderate</w:t>
            </w:r>
          </w:p>
        </w:tc>
        <w:tc>
          <w:tcPr>
            <w:tcW w:w="1331" w:type="dxa"/>
            <w:gridSpan w:val="2"/>
            <w:shd w:val="clear" w:color="auto" w:fill="auto"/>
            <w:vAlign w:val="center"/>
          </w:tcPr>
          <w:p w:rsidR="006E2E12" w:rsidRPr="006E2E12" w:rsidRDefault="006E2E12" w:rsidP="006E2E12">
            <w:pPr>
              <w:spacing w:after="0"/>
              <w:jc w:val="center"/>
              <w:rPr>
                <w:rFonts w:cs="Arial"/>
                <w:color w:val="969696"/>
                <w:szCs w:val="20"/>
              </w:rPr>
            </w:pPr>
            <w:r w:rsidRPr="006E2E12">
              <w:rPr>
                <w:rFonts w:cs="Arial"/>
                <w:color w:val="969696"/>
                <w:szCs w:val="20"/>
              </w:rPr>
              <w:t>High</w:t>
            </w:r>
          </w:p>
        </w:tc>
      </w:tr>
      <w:tr w:rsidR="006E2E12" w:rsidRPr="006E2E12" w:rsidTr="002A29BE">
        <w:trPr>
          <w:trHeight w:val="326"/>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color w:val="FFFFFF"/>
                <w:sz w:val="22"/>
                <w:szCs w:val="22"/>
              </w:rPr>
            </w:pPr>
          </w:p>
        </w:tc>
        <w:tc>
          <w:tcPr>
            <w:tcW w:w="1893" w:type="dxa"/>
            <w:gridSpan w:val="4"/>
            <w:shd w:val="clear" w:color="auto" w:fill="CCFFFF"/>
            <w:vAlign w:val="center"/>
          </w:tcPr>
          <w:p w:rsidR="006E2E12" w:rsidRPr="00723009" w:rsidRDefault="006E2E12" w:rsidP="006E2E12">
            <w:pPr>
              <w:spacing w:after="0"/>
              <w:jc w:val="right"/>
              <w:rPr>
                <w:rFonts w:cs="Arial"/>
                <w:sz w:val="18"/>
                <w:szCs w:val="20"/>
              </w:rPr>
            </w:pPr>
            <w:r w:rsidRPr="00723009">
              <w:rPr>
                <w:rFonts w:cs="Arial"/>
                <w:sz w:val="18"/>
                <w:szCs w:val="20"/>
              </w:rPr>
              <w:t>Rare</w:t>
            </w:r>
          </w:p>
        </w:tc>
        <w:tc>
          <w:tcPr>
            <w:tcW w:w="1331" w:type="dxa"/>
            <w:gridSpan w:val="3"/>
            <w:shd w:val="clear" w:color="auto" w:fill="auto"/>
            <w:vAlign w:val="center"/>
          </w:tcPr>
          <w:p w:rsidR="006E2E12" w:rsidRPr="006E2E12" w:rsidRDefault="006E2E12" w:rsidP="006E2E12">
            <w:pPr>
              <w:spacing w:after="0"/>
              <w:jc w:val="center"/>
              <w:rPr>
                <w:rFonts w:cs="Arial"/>
                <w:color w:val="969696"/>
                <w:szCs w:val="20"/>
              </w:rPr>
            </w:pPr>
            <w:r w:rsidRPr="006E2E12">
              <w:rPr>
                <w:rFonts w:cs="Arial"/>
                <w:color w:val="969696"/>
                <w:szCs w:val="20"/>
              </w:rPr>
              <w:t>Low</w:t>
            </w:r>
          </w:p>
        </w:tc>
        <w:tc>
          <w:tcPr>
            <w:tcW w:w="1331" w:type="dxa"/>
            <w:gridSpan w:val="2"/>
            <w:shd w:val="clear" w:color="auto" w:fill="auto"/>
            <w:vAlign w:val="center"/>
          </w:tcPr>
          <w:p w:rsidR="006E2E12" w:rsidRPr="006E2E12" w:rsidRDefault="006E2E12" w:rsidP="006E2E12">
            <w:pPr>
              <w:spacing w:after="0"/>
              <w:jc w:val="center"/>
              <w:rPr>
                <w:rFonts w:cs="Arial"/>
                <w:color w:val="969696"/>
                <w:szCs w:val="20"/>
              </w:rPr>
            </w:pPr>
            <w:r w:rsidRPr="006E2E12">
              <w:rPr>
                <w:rFonts w:cs="Arial"/>
                <w:color w:val="969696"/>
                <w:szCs w:val="20"/>
              </w:rPr>
              <w:t>Low</w:t>
            </w:r>
          </w:p>
        </w:tc>
        <w:tc>
          <w:tcPr>
            <w:tcW w:w="1331" w:type="dxa"/>
            <w:gridSpan w:val="2"/>
            <w:shd w:val="clear" w:color="auto" w:fill="auto"/>
            <w:vAlign w:val="center"/>
          </w:tcPr>
          <w:p w:rsidR="006E2E12" w:rsidRPr="006E2E12" w:rsidRDefault="006E2E12" w:rsidP="006E2E12">
            <w:pPr>
              <w:spacing w:after="0"/>
              <w:jc w:val="center"/>
              <w:rPr>
                <w:rFonts w:cs="Arial"/>
                <w:color w:val="969696"/>
                <w:szCs w:val="20"/>
              </w:rPr>
            </w:pPr>
            <w:r w:rsidRPr="006E2E12">
              <w:rPr>
                <w:rFonts w:cs="Arial"/>
                <w:color w:val="969696"/>
                <w:szCs w:val="20"/>
              </w:rPr>
              <w:t>Low</w:t>
            </w:r>
          </w:p>
        </w:tc>
        <w:tc>
          <w:tcPr>
            <w:tcW w:w="1331" w:type="dxa"/>
            <w:gridSpan w:val="2"/>
            <w:shd w:val="clear" w:color="auto" w:fill="auto"/>
            <w:vAlign w:val="center"/>
          </w:tcPr>
          <w:p w:rsidR="006E2E12" w:rsidRPr="006E2E12" w:rsidRDefault="006E2E12" w:rsidP="006E2E12">
            <w:pPr>
              <w:spacing w:after="0"/>
              <w:jc w:val="center"/>
              <w:rPr>
                <w:rFonts w:cs="Arial"/>
                <w:color w:val="969696"/>
                <w:szCs w:val="20"/>
              </w:rPr>
            </w:pPr>
            <w:r w:rsidRPr="006E2E12">
              <w:rPr>
                <w:rFonts w:cs="Arial"/>
                <w:color w:val="969696"/>
                <w:szCs w:val="20"/>
              </w:rPr>
              <w:t>Moderate</w:t>
            </w:r>
          </w:p>
        </w:tc>
        <w:tc>
          <w:tcPr>
            <w:tcW w:w="1331" w:type="dxa"/>
            <w:gridSpan w:val="2"/>
            <w:shd w:val="clear" w:color="auto" w:fill="auto"/>
            <w:vAlign w:val="center"/>
          </w:tcPr>
          <w:p w:rsidR="006E2E12" w:rsidRPr="006E2E12" w:rsidRDefault="006E2E12" w:rsidP="006E2E12">
            <w:pPr>
              <w:spacing w:after="0"/>
              <w:jc w:val="center"/>
              <w:rPr>
                <w:rFonts w:cs="Arial"/>
                <w:color w:val="969696"/>
                <w:szCs w:val="20"/>
              </w:rPr>
            </w:pPr>
            <w:r w:rsidRPr="006E2E12">
              <w:rPr>
                <w:rFonts w:cs="Arial"/>
                <w:color w:val="969696"/>
                <w:szCs w:val="20"/>
              </w:rPr>
              <w:t>Moderate</w:t>
            </w:r>
          </w:p>
        </w:tc>
      </w:tr>
      <w:tr w:rsidR="006E2E12" w:rsidRPr="006E2E12" w:rsidTr="002A29BE">
        <w:trPr>
          <w:trHeight w:val="374"/>
        </w:trPr>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TREAT</w:t>
            </w:r>
          </w:p>
        </w:tc>
        <w:tc>
          <w:tcPr>
            <w:tcW w:w="2876" w:type="dxa"/>
            <w:gridSpan w:val="6"/>
            <w:shd w:val="clear" w:color="auto" w:fill="C0C0C0"/>
            <w:vAlign w:val="center"/>
          </w:tcPr>
          <w:p w:rsidR="006E2E12" w:rsidRPr="006E2E12" w:rsidRDefault="006E2E12" w:rsidP="006E2E12">
            <w:pPr>
              <w:spacing w:after="0"/>
              <w:rPr>
                <w:rFonts w:cs="Arial"/>
                <w:b/>
                <w:bCs/>
                <w:color w:val="FFFFFF"/>
                <w:sz w:val="18"/>
                <w:szCs w:val="18"/>
              </w:rPr>
            </w:pPr>
            <w:r w:rsidRPr="006E2E12">
              <w:rPr>
                <w:rFonts w:cs="Arial"/>
                <w:b/>
                <w:bCs/>
                <w:color w:val="FFFFFF"/>
                <w:sz w:val="18"/>
                <w:szCs w:val="18"/>
              </w:rPr>
              <w:t>Responsible Agency/ Position</w:t>
            </w:r>
          </w:p>
        </w:tc>
        <w:tc>
          <w:tcPr>
            <w:tcW w:w="6168" w:type="dxa"/>
            <w:gridSpan w:val="10"/>
            <w:shd w:val="clear" w:color="auto" w:fill="auto"/>
            <w:vAlign w:val="center"/>
          </w:tcPr>
          <w:p w:rsidR="006E2E12" w:rsidRPr="006E2E12" w:rsidRDefault="006E2E12" w:rsidP="006E2E12">
            <w:pPr>
              <w:spacing w:after="0"/>
              <w:rPr>
                <w:rFonts w:cs="Arial"/>
                <w:b/>
                <w:bCs/>
                <w:sz w:val="18"/>
                <w:szCs w:val="18"/>
              </w:rPr>
            </w:pPr>
            <w:r w:rsidRPr="006E2E12">
              <w:rPr>
                <w:rFonts w:cs="Arial"/>
                <w:b/>
                <w:bCs/>
                <w:sz w:val="18"/>
                <w:szCs w:val="18"/>
              </w:rPr>
              <w:t>ESA</w:t>
            </w:r>
          </w:p>
        </w:tc>
      </w:tr>
      <w:tr w:rsidR="006E2E12" w:rsidRPr="006E2E12" w:rsidTr="002A29BE">
        <w:trPr>
          <w:trHeight w:val="530"/>
        </w:trPr>
        <w:tc>
          <w:tcPr>
            <w:tcW w:w="496" w:type="dxa"/>
            <w:vMerge/>
            <w:vAlign w:val="center"/>
          </w:tcPr>
          <w:p w:rsidR="006E2E12" w:rsidRPr="006E2E12" w:rsidRDefault="006E2E12" w:rsidP="006E2E12">
            <w:pPr>
              <w:spacing w:after="0"/>
              <w:rPr>
                <w:rFonts w:cs="Arial"/>
                <w:b/>
                <w:bCs/>
                <w:i/>
                <w:iCs/>
                <w:sz w:val="22"/>
                <w:szCs w:val="22"/>
              </w:rPr>
            </w:pPr>
          </w:p>
        </w:tc>
        <w:tc>
          <w:tcPr>
            <w:tcW w:w="2237" w:type="dxa"/>
            <w:gridSpan w:val="4"/>
            <w:shd w:val="clear" w:color="auto" w:fill="C0C0C0"/>
            <w:vAlign w:val="center"/>
          </w:tcPr>
          <w:p w:rsidR="006E2E12" w:rsidRPr="006E2E12" w:rsidRDefault="006E2E12" w:rsidP="006E2E12">
            <w:pPr>
              <w:spacing w:after="0"/>
              <w:rPr>
                <w:rFonts w:cs="Arial"/>
                <w:b/>
                <w:bCs/>
                <w:color w:val="FFFFFF"/>
                <w:sz w:val="18"/>
                <w:szCs w:val="18"/>
              </w:rPr>
            </w:pPr>
            <w:r w:rsidRPr="006E2E12">
              <w:rPr>
                <w:rFonts w:cs="Arial"/>
                <w:b/>
                <w:bCs/>
                <w:color w:val="FFFFFF"/>
                <w:sz w:val="18"/>
                <w:szCs w:val="18"/>
              </w:rPr>
              <w:t>Support Agencies; Functional Authority</w:t>
            </w:r>
          </w:p>
        </w:tc>
        <w:tc>
          <w:tcPr>
            <w:tcW w:w="6807" w:type="dxa"/>
            <w:gridSpan w:val="12"/>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All emergency services and agencies undertaking a role within a functional area as detailed in the Emergency Plan</w:t>
            </w:r>
            <w:r w:rsidR="00C76502">
              <w:rPr>
                <w:rFonts w:cs="Arial"/>
                <w:sz w:val="18"/>
                <w:szCs w:val="18"/>
              </w:rPr>
              <w:t>.</w:t>
            </w:r>
          </w:p>
        </w:tc>
      </w:tr>
      <w:tr w:rsidR="006E2E12" w:rsidRPr="006E2E12" w:rsidTr="002A29BE">
        <w:trPr>
          <w:trHeight w:val="591"/>
        </w:trPr>
        <w:tc>
          <w:tcPr>
            <w:tcW w:w="496" w:type="dxa"/>
            <w:vMerge/>
            <w:vAlign w:val="center"/>
          </w:tcPr>
          <w:p w:rsidR="006E2E12" w:rsidRPr="006E2E12" w:rsidRDefault="006E2E12" w:rsidP="006E2E12">
            <w:pPr>
              <w:spacing w:after="0"/>
              <w:rPr>
                <w:rFonts w:cs="Arial"/>
                <w:b/>
                <w:bCs/>
                <w:i/>
                <w:iCs/>
                <w:sz w:val="22"/>
                <w:szCs w:val="22"/>
              </w:rPr>
            </w:pPr>
          </w:p>
        </w:tc>
        <w:tc>
          <w:tcPr>
            <w:tcW w:w="1020" w:type="dxa"/>
            <w:gridSpan w:val="3"/>
            <w:vMerge w:val="restart"/>
            <w:shd w:val="clear" w:color="auto" w:fill="C0C0C0"/>
            <w:textDirection w:val="btLr"/>
            <w:vAlign w:val="center"/>
          </w:tcPr>
          <w:p w:rsidR="006E2E12" w:rsidRPr="006E2E12" w:rsidRDefault="006E2E12" w:rsidP="00973A0C">
            <w:pPr>
              <w:spacing w:after="0"/>
              <w:ind w:left="113" w:right="113"/>
              <w:rPr>
                <w:rFonts w:cs="Arial"/>
                <w:b/>
                <w:bCs/>
                <w:color w:val="FFFFFF"/>
                <w:sz w:val="18"/>
                <w:szCs w:val="18"/>
              </w:rPr>
            </w:pPr>
            <w:r w:rsidRPr="006E2E12">
              <w:rPr>
                <w:rFonts w:cs="Arial"/>
                <w:b/>
                <w:bCs/>
                <w:color w:val="FFFFFF"/>
                <w:sz w:val="18"/>
                <w:szCs w:val="18"/>
              </w:rPr>
              <w:t>Existing Controls/ Mitigation strategies</w:t>
            </w:r>
          </w:p>
        </w:tc>
        <w:tc>
          <w:tcPr>
            <w:tcW w:w="1217"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Prevention</w:t>
            </w:r>
          </w:p>
        </w:tc>
        <w:tc>
          <w:tcPr>
            <w:tcW w:w="6807" w:type="dxa"/>
            <w:gridSpan w:val="12"/>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Robust design of the network, including redundancy. Regular maintenance of the network and facilities</w:t>
            </w:r>
            <w:r w:rsidR="0012051D">
              <w:rPr>
                <w:rFonts w:cs="Arial"/>
                <w:sz w:val="18"/>
                <w:szCs w:val="18"/>
              </w:rPr>
              <w:t>. Asset replacement programme; d</w:t>
            </w:r>
            <w:r w:rsidRPr="006E2E12">
              <w:rPr>
                <w:rFonts w:cs="Arial"/>
                <w:sz w:val="18"/>
                <w:szCs w:val="18"/>
              </w:rPr>
              <w:t xml:space="preserve">uplication of major facilities </w:t>
            </w:r>
            <w:r w:rsidR="00455B4D" w:rsidRPr="006E2E12">
              <w:rPr>
                <w:rFonts w:cs="Arial"/>
                <w:sz w:val="18"/>
                <w:szCs w:val="18"/>
              </w:rPr>
              <w:t xml:space="preserve">including </w:t>
            </w:r>
            <w:r w:rsidRPr="006E2E12">
              <w:rPr>
                <w:rFonts w:cs="Arial"/>
                <w:sz w:val="18"/>
                <w:szCs w:val="18"/>
              </w:rPr>
              <w:t xml:space="preserve">components within major facilities.  </w:t>
            </w:r>
          </w:p>
        </w:tc>
      </w:tr>
      <w:tr w:rsidR="006E2E12" w:rsidRPr="006E2E12" w:rsidTr="002A29BE">
        <w:trPr>
          <w:trHeight w:val="386"/>
        </w:trPr>
        <w:tc>
          <w:tcPr>
            <w:tcW w:w="496" w:type="dxa"/>
            <w:vMerge/>
            <w:vAlign w:val="center"/>
          </w:tcPr>
          <w:p w:rsidR="006E2E12" w:rsidRPr="006E2E12" w:rsidRDefault="006E2E12" w:rsidP="006E2E12">
            <w:pPr>
              <w:spacing w:after="0"/>
              <w:rPr>
                <w:rFonts w:cs="Arial"/>
                <w:b/>
                <w:bCs/>
                <w:i/>
                <w:iCs/>
                <w:sz w:val="22"/>
                <w:szCs w:val="22"/>
              </w:rPr>
            </w:pPr>
          </w:p>
        </w:tc>
        <w:tc>
          <w:tcPr>
            <w:tcW w:w="1020" w:type="dxa"/>
            <w:gridSpan w:val="3"/>
            <w:vMerge/>
            <w:vAlign w:val="center"/>
          </w:tcPr>
          <w:p w:rsidR="006E2E12" w:rsidRPr="006E2E12" w:rsidRDefault="006E2E12" w:rsidP="006E2E12">
            <w:pPr>
              <w:spacing w:after="0"/>
              <w:rPr>
                <w:rFonts w:cs="Arial"/>
                <w:b/>
                <w:bCs/>
                <w:color w:val="FFFFFF"/>
                <w:sz w:val="18"/>
                <w:szCs w:val="18"/>
              </w:rPr>
            </w:pPr>
          </w:p>
        </w:tc>
        <w:tc>
          <w:tcPr>
            <w:tcW w:w="1217"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Preparation</w:t>
            </w:r>
          </w:p>
        </w:tc>
        <w:tc>
          <w:tcPr>
            <w:tcW w:w="6807" w:type="dxa"/>
            <w:gridSpan w:val="12"/>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 xml:space="preserve">Water </w:t>
            </w:r>
            <w:r w:rsidR="00A423CF" w:rsidRPr="006E2E12">
              <w:rPr>
                <w:rFonts w:cs="Arial"/>
                <w:sz w:val="18"/>
                <w:szCs w:val="18"/>
              </w:rPr>
              <w:t>Supply</w:t>
            </w:r>
            <w:r w:rsidRPr="006E2E12">
              <w:rPr>
                <w:rFonts w:cs="Arial"/>
                <w:sz w:val="18"/>
                <w:szCs w:val="18"/>
              </w:rPr>
              <w:t xml:space="preserve"> &amp; Sewerage Emergency Plan; annual review &amp; exercises; Emergency agency training and exercises</w:t>
            </w:r>
            <w:r w:rsidR="00723009">
              <w:rPr>
                <w:rFonts w:cs="Arial"/>
                <w:sz w:val="18"/>
                <w:szCs w:val="18"/>
              </w:rPr>
              <w:t xml:space="preserve">; ACT Emergency Plan; </w:t>
            </w:r>
            <w:r w:rsidR="00ED6D20" w:rsidRPr="00C51AAB">
              <w:rPr>
                <w:rFonts w:cs="Arial"/>
                <w:sz w:val="18"/>
                <w:szCs w:val="16"/>
              </w:rPr>
              <w:t>Health Emergency Plan</w:t>
            </w:r>
            <w:r w:rsidR="00ED6D20">
              <w:rPr>
                <w:rFonts w:cs="Arial"/>
                <w:sz w:val="18"/>
                <w:szCs w:val="16"/>
              </w:rPr>
              <w:t xml:space="preserve"> (HEP)</w:t>
            </w:r>
            <w:r w:rsidRPr="006E2E12">
              <w:rPr>
                <w:rFonts w:cs="Arial"/>
                <w:sz w:val="18"/>
                <w:szCs w:val="18"/>
              </w:rPr>
              <w:t>.</w:t>
            </w:r>
          </w:p>
        </w:tc>
      </w:tr>
      <w:tr w:rsidR="006E2E12" w:rsidRPr="006E2E12" w:rsidTr="002A29BE">
        <w:trPr>
          <w:trHeight w:val="386"/>
        </w:trPr>
        <w:tc>
          <w:tcPr>
            <w:tcW w:w="496" w:type="dxa"/>
            <w:vMerge/>
            <w:vAlign w:val="center"/>
          </w:tcPr>
          <w:p w:rsidR="006E2E12" w:rsidRPr="006E2E12" w:rsidRDefault="006E2E12" w:rsidP="006E2E12">
            <w:pPr>
              <w:spacing w:after="0"/>
              <w:rPr>
                <w:rFonts w:cs="Arial"/>
                <w:b/>
                <w:bCs/>
                <w:i/>
                <w:iCs/>
                <w:sz w:val="22"/>
                <w:szCs w:val="22"/>
              </w:rPr>
            </w:pPr>
          </w:p>
        </w:tc>
        <w:tc>
          <w:tcPr>
            <w:tcW w:w="1020" w:type="dxa"/>
            <w:gridSpan w:val="3"/>
            <w:vMerge/>
            <w:vAlign w:val="center"/>
          </w:tcPr>
          <w:p w:rsidR="006E2E12" w:rsidRPr="006E2E12" w:rsidRDefault="006E2E12" w:rsidP="006E2E12">
            <w:pPr>
              <w:spacing w:after="0"/>
              <w:rPr>
                <w:rFonts w:cs="Arial"/>
                <w:b/>
                <w:bCs/>
                <w:color w:val="FFFFFF"/>
                <w:sz w:val="18"/>
                <w:szCs w:val="18"/>
              </w:rPr>
            </w:pPr>
          </w:p>
        </w:tc>
        <w:tc>
          <w:tcPr>
            <w:tcW w:w="1217"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Response</w:t>
            </w:r>
          </w:p>
        </w:tc>
        <w:tc>
          <w:tcPr>
            <w:tcW w:w="6807" w:type="dxa"/>
            <w:gridSpan w:val="12"/>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 xml:space="preserve">Water </w:t>
            </w:r>
            <w:r w:rsidR="00A423CF" w:rsidRPr="006E2E12">
              <w:rPr>
                <w:rFonts w:cs="Arial"/>
                <w:sz w:val="18"/>
                <w:szCs w:val="18"/>
              </w:rPr>
              <w:t>Supply</w:t>
            </w:r>
            <w:r w:rsidRPr="006E2E12">
              <w:rPr>
                <w:rFonts w:cs="Arial"/>
                <w:sz w:val="18"/>
                <w:szCs w:val="18"/>
              </w:rPr>
              <w:t xml:space="preserve"> &amp; Sewerage Emergency Plan; </w:t>
            </w:r>
            <w:r w:rsidR="0012051D">
              <w:rPr>
                <w:rFonts w:cs="Arial"/>
                <w:sz w:val="18"/>
                <w:szCs w:val="18"/>
              </w:rPr>
              <w:t>s</w:t>
            </w:r>
            <w:r w:rsidRPr="006E2E12">
              <w:rPr>
                <w:rFonts w:cs="Arial"/>
                <w:sz w:val="18"/>
                <w:szCs w:val="18"/>
              </w:rPr>
              <w:t xml:space="preserve">tockpile of critical materials; </w:t>
            </w:r>
            <w:r w:rsidR="00ED6D20" w:rsidRPr="00C51AAB">
              <w:rPr>
                <w:rFonts w:cs="Arial"/>
                <w:sz w:val="18"/>
                <w:szCs w:val="16"/>
              </w:rPr>
              <w:t>Health Emergency Plan</w:t>
            </w:r>
            <w:r w:rsidR="00ED6D20">
              <w:rPr>
                <w:rFonts w:cs="Arial"/>
                <w:sz w:val="18"/>
                <w:szCs w:val="16"/>
              </w:rPr>
              <w:t xml:space="preserve"> (HEP)</w:t>
            </w:r>
            <w:r w:rsidRPr="006E2E12">
              <w:rPr>
                <w:rFonts w:cs="Arial"/>
                <w:sz w:val="18"/>
                <w:szCs w:val="18"/>
              </w:rPr>
              <w:t>; ACT Emergency Plan.</w:t>
            </w:r>
          </w:p>
        </w:tc>
      </w:tr>
      <w:tr w:rsidR="006E2E12" w:rsidRPr="006E2E12" w:rsidTr="002A29BE">
        <w:trPr>
          <w:trHeight w:val="386"/>
        </w:trPr>
        <w:tc>
          <w:tcPr>
            <w:tcW w:w="496" w:type="dxa"/>
            <w:vMerge/>
            <w:vAlign w:val="center"/>
          </w:tcPr>
          <w:p w:rsidR="006E2E12" w:rsidRPr="006E2E12" w:rsidRDefault="006E2E12" w:rsidP="006E2E12">
            <w:pPr>
              <w:spacing w:after="0"/>
              <w:rPr>
                <w:rFonts w:cs="Arial"/>
                <w:b/>
                <w:bCs/>
                <w:i/>
                <w:iCs/>
                <w:sz w:val="22"/>
                <w:szCs w:val="22"/>
              </w:rPr>
            </w:pPr>
          </w:p>
        </w:tc>
        <w:tc>
          <w:tcPr>
            <w:tcW w:w="1020" w:type="dxa"/>
            <w:gridSpan w:val="3"/>
            <w:vMerge/>
            <w:vAlign w:val="center"/>
          </w:tcPr>
          <w:p w:rsidR="006E2E12" w:rsidRPr="006E2E12" w:rsidRDefault="006E2E12" w:rsidP="006E2E12">
            <w:pPr>
              <w:spacing w:after="0"/>
              <w:rPr>
                <w:rFonts w:cs="Arial"/>
                <w:b/>
                <w:bCs/>
                <w:color w:val="FFFFFF"/>
                <w:sz w:val="18"/>
                <w:szCs w:val="18"/>
              </w:rPr>
            </w:pPr>
          </w:p>
        </w:tc>
        <w:tc>
          <w:tcPr>
            <w:tcW w:w="1217"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Recovery</w:t>
            </w:r>
          </w:p>
        </w:tc>
        <w:tc>
          <w:tcPr>
            <w:tcW w:w="6807" w:type="dxa"/>
            <w:gridSpan w:val="12"/>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Reconstruction of lost ActewAGL assets; BCPs.</w:t>
            </w:r>
          </w:p>
        </w:tc>
      </w:tr>
      <w:tr w:rsidR="006E2E12" w:rsidRPr="006E2E12" w:rsidTr="002A29BE">
        <w:trPr>
          <w:trHeight w:val="506"/>
        </w:trPr>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REVIEW</w:t>
            </w:r>
          </w:p>
        </w:tc>
        <w:tc>
          <w:tcPr>
            <w:tcW w:w="2237" w:type="dxa"/>
            <w:gridSpan w:val="4"/>
            <w:shd w:val="clear" w:color="auto" w:fill="C0C0C0"/>
            <w:vAlign w:val="center"/>
          </w:tcPr>
          <w:p w:rsidR="006E2E12" w:rsidRPr="007A57DB" w:rsidRDefault="006E2E12" w:rsidP="00FA2F9D">
            <w:pPr>
              <w:spacing w:after="0"/>
              <w:jc w:val="center"/>
              <w:rPr>
                <w:rFonts w:cs="Arial"/>
                <w:b/>
                <w:bCs/>
                <w:color w:val="FFFFFF"/>
                <w:sz w:val="18"/>
                <w:szCs w:val="18"/>
              </w:rPr>
            </w:pPr>
            <w:r w:rsidRPr="007A57DB">
              <w:rPr>
                <w:rFonts w:cs="Arial"/>
                <w:b/>
                <w:bCs/>
                <w:color w:val="FFFFFF"/>
                <w:sz w:val="18"/>
                <w:szCs w:val="18"/>
              </w:rPr>
              <w:t>Date of Assessment</w:t>
            </w:r>
          </w:p>
        </w:tc>
        <w:tc>
          <w:tcPr>
            <w:tcW w:w="1901" w:type="dxa"/>
            <w:gridSpan w:val="5"/>
            <w:shd w:val="clear" w:color="auto" w:fill="auto"/>
            <w:vAlign w:val="center"/>
          </w:tcPr>
          <w:p w:rsidR="006E2E12" w:rsidRPr="007A57DB" w:rsidRDefault="006E2E12" w:rsidP="00FA2F9D">
            <w:pPr>
              <w:spacing w:after="0"/>
              <w:jc w:val="center"/>
              <w:rPr>
                <w:rFonts w:cs="Arial"/>
                <w:sz w:val="18"/>
                <w:szCs w:val="18"/>
              </w:rPr>
            </w:pPr>
          </w:p>
        </w:tc>
        <w:tc>
          <w:tcPr>
            <w:tcW w:w="1246" w:type="dxa"/>
            <w:gridSpan w:val="2"/>
            <w:shd w:val="clear" w:color="auto" w:fill="C0C0C0"/>
            <w:vAlign w:val="center"/>
          </w:tcPr>
          <w:p w:rsidR="006E2E12" w:rsidRPr="007A57DB" w:rsidRDefault="006E2E12" w:rsidP="00925011">
            <w:pPr>
              <w:spacing w:before="60" w:after="60"/>
              <w:jc w:val="center"/>
              <w:rPr>
                <w:rFonts w:cs="Arial"/>
                <w:b/>
                <w:bCs/>
                <w:color w:val="FFFFFF"/>
                <w:sz w:val="18"/>
                <w:szCs w:val="18"/>
              </w:rPr>
            </w:pPr>
            <w:r w:rsidRPr="007A57DB">
              <w:rPr>
                <w:rFonts w:cs="Arial"/>
                <w:b/>
                <w:bCs/>
                <w:color w:val="FFFFFF"/>
                <w:sz w:val="18"/>
                <w:szCs w:val="18"/>
              </w:rPr>
              <w:t>Conducted by:</w:t>
            </w:r>
          </w:p>
        </w:tc>
        <w:tc>
          <w:tcPr>
            <w:tcW w:w="3660" w:type="dxa"/>
            <w:gridSpan w:val="5"/>
            <w:shd w:val="clear" w:color="auto" w:fill="auto"/>
            <w:vAlign w:val="center"/>
          </w:tcPr>
          <w:p w:rsidR="006E2E12" w:rsidRPr="007A57DB" w:rsidRDefault="006E2E12" w:rsidP="00FA2F9D">
            <w:pPr>
              <w:spacing w:after="0"/>
              <w:jc w:val="center"/>
              <w:rPr>
                <w:rFonts w:cs="Arial"/>
                <w:sz w:val="18"/>
                <w:szCs w:val="18"/>
              </w:rPr>
            </w:pPr>
          </w:p>
        </w:tc>
      </w:tr>
      <w:tr w:rsidR="006E2E12" w:rsidRPr="006E2E12" w:rsidTr="002A29BE">
        <w:trPr>
          <w:trHeight w:val="482"/>
        </w:trPr>
        <w:tc>
          <w:tcPr>
            <w:tcW w:w="496" w:type="dxa"/>
            <w:vMerge/>
            <w:vAlign w:val="center"/>
          </w:tcPr>
          <w:p w:rsidR="006E2E12" w:rsidRPr="006E2E12" w:rsidRDefault="006E2E12" w:rsidP="006E2E12">
            <w:pPr>
              <w:spacing w:after="0"/>
              <w:rPr>
                <w:rFonts w:cs="Arial"/>
                <w:b/>
                <w:bCs/>
                <w:i/>
                <w:iCs/>
                <w:sz w:val="22"/>
                <w:szCs w:val="22"/>
              </w:rPr>
            </w:pPr>
          </w:p>
        </w:tc>
        <w:tc>
          <w:tcPr>
            <w:tcW w:w="2237" w:type="dxa"/>
            <w:gridSpan w:val="4"/>
            <w:shd w:val="clear" w:color="auto" w:fill="C0C0C0"/>
            <w:vAlign w:val="center"/>
          </w:tcPr>
          <w:p w:rsidR="006E2E12" w:rsidRPr="007A57DB" w:rsidRDefault="006E2E12" w:rsidP="00FA2F9D">
            <w:pPr>
              <w:spacing w:after="0"/>
              <w:jc w:val="center"/>
              <w:rPr>
                <w:rFonts w:cs="Arial"/>
                <w:b/>
                <w:bCs/>
                <w:color w:val="FFFFFF"/>
                <w:sz w:val="18"/>
                <w:szCs w:val="18"/>
              </w:rPr>
            </w:pPr>
            <w:r w:rsidRPr="007A57DB">
              <w:rPr>
                <w:rFonts w:cs="Arial"/>
                <w:b/>
                <w:bCs/>
                <w:color w:val="FFFFFF"/>
                <w:sz w:val="18"/>
                <w:szCs w:val="18"/>
              </w:rPr>
              <w:t>Approved by</w:t>
            </w:r>
          </w:p>
        </w:tc>
        <w:tc>
          <w:tcPr>
            <w:tcW w:w="1901" w:type="dxa"/>
            <w:gridSpan w:val="5"/>
            <w:shd w:val="clear" w:color="auto" w:fill="auto"/>
            <w:vAlign w:val="center"/>
          </w:tcPr>
          <w:p w:rsidR="006E2E12" w:rsidRPr="007A57DB" w:rsidRDefault="006E2E12" w:rsidP="00FA2F9D">
            <w:pPr>
              <w:spacing w:after="0"/>
              <w:jc w:val="center"/>
              <w:rPr>
                <w:rFonts w:cs="Arial"/>
                <w:sz w:val="18"/>
                <w:szCs w:val="18"/>
              </w:rPr>
            </w:pPr>
          </w:p>
        </w:tc>
        <w:tc>
          <w:tcPr>
            <w:tcW w:w="1246" w:type="dxa"/>
            <w:gridSpan w:val="2"/>
            <w:shd w:val="clear" w:color="auto" w:fill="C0C0C0"/>
            <w:vAlign w:val="center"/>
          </w:tcPr>
          <w:p w:rsidR="006E2E12" w:rsidRPr="007A57DB" w:rsidRDefault="006E2E12" w:rsidP="00925011">
            <w:pPr>
              <w:spacing w:before="60" w:after="60"/>
              <w:jc w:val="center"/>
              <w:rPr>
                <w:rFonts w:cs="Arial"/>
                <w:b/>
                <w:bCs/>
                <w:color w:val="FFFFFF"/>
                <w:sz w:val="18"/>
                <w:szCs w:val="18"/>
              </w:rPr>
            </w:pPr>
            <w:r w:rsidRPr="007A57DB">
              <w:rPr>
                <w:rFonts w:cs="Arial"/>
                <w:b/>
                <w:bCs/>
                <w:color w:val="FFFFFF"/>
                <w:sz w:val="18"/>
                <w:szCs w:val="18"/>
              </w:rPr>
              <w:t>Review Date</w:t>
            </w:r>
          </w:p>
        </w:tc>
        <w:tc>
          <w:tcPr>
            <w:tcW w:w="3660" w:type="dxa"/>
            <w:gridSpan w:val="5"/>
            <w:shd w:val="clear" w:color="auto" w:fill="auto"/>
            <w:vAlign w:val="center"/>
          </w:tcPr>
          <w:p w:rsidR="006E2E12" w:rsidRPr="007A57DB" w:rsidRDefault="006E2E12" w:rsidP="00FA2F9D">
            <w:pPr>
              <w:spacing w:after="0"/>
              <w:jc w:val="center"/>
              <w:rPr>
                <w:rFonts w:cs="Arial"/>
                <w:sz w:val="18"/>
                <w:szCs w:val="18"/>
              </w:rPr>
            </w:pPr>
          </w:p>
        </w:tc>
      </w:tr>
    </w:tbl>
    <w:p w:rsidR="00723009" w:rsidRDefault="00723009" w:rsidP="00A421CF">
      <w:pPr>
        <w:tabs>
          <w:tab w:val="left" w:pos="2760"/>
        </w:tabs>
        <w:spacing w:after="0"/>
        <w:rPr>
          <w:lang w:val="en-US"/>
        </w:rPr>
      </w:pPr>
    </w:p>
    <w:p w:rsidR="006E2E12" w:rsidRDefault="006E2E12" w:rsidP="00A421CF">
      <w:pPr>
        <w:tabs>
          <w:tab w:val="left" w:pos="2760"/>
        </w:tabs>
        <w:spacing w:after="0"/>
        <w:rPr>
          <w:lang w:val="en-US"/>
        </w:rPr>
      </w:pPr>
      <w:r>
        <w:rPr>
          <w:lang w:val="en-US"/>
        </w:rPr>
        <w:br w:type="page"/>
      </w:r>
    </w:p>
    <w:tbl>
      <w:tblPr>
        <w:tblW w:w="9540" w:type="dxa"/>
        <w:tblInd w:w="-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496"/>
        <w:gridCol w:w="496"/>
        <w:gridCol w:w="273"/>
        <w:gridCol w:w="145"/>
        <w:gridCol w:w="1217"/>
        <w:gridCol w:w="101"/>
        <w:gridCol w:w="538"/>
        <w:gridCol w:w="639"/>
        <w:gridCol w:w="104"/>
        <w:gridCol w:w="506"/>
        <w:gridCol w:w="877"/>
        <w:gridCol w:w="345"/>
        <w:gridCol w:w="1037"/>
        <w:gridCol w:w="805"/>
        <w:gridCol w:w="578"/>
        <w:gridCol w:w="245"/>
        <w:gridCol w:w="1138"/>
      </w:tblGrid>
      <w:tr w:rsidR="006E2E12" w:rsidRPr="006E2E12" w:rsidTr="006B1D1B">
        <w:trPr>
          <w:trHeight w:val="421"/>
        </w:trPr>
        <w:tc>
          <w:tcPr>
            <w:tcW w:w="992" w:type="dxa"/>
            <w:gridSpan w:val="2"/>
            <w:shd w:val="clear" w:color="auto" w:fill="C0C0C0"/>
            <w:vAlign w:val="center"/>
          </w:tcPr>
          <w:p w:rsidR="006E2E12" w:rsidRPr="006E2E12" w:rsidRDefault="006E2E12" w:rsidP="006E2E12">
            <w:pPr>
              <w:spacing w:after="0"/>
              <w:jc w:val="center"/>
              <w:rPr>
                <w:rFonts w:cs="Arial"/>
                <w:b/>
                <w:bCs/>
                <w:color w:val="FFFFFF"/>
                <w:sz w:val="16"/>
                <w:szCs w:val="16"/>
              </w:rPr>
            </w:pPr>
            <w:r w:rsidRPr="006E2E12">
              <w:rPr>
                <w:rFonts w:cs="Arial"/>
                <w:b/>
                <w:bCs/>
                <w:color w:val="FFFFFF"/>
                <w:sz w:val="16"/>
                <w:szCs w:val="16"/>
              </w:rPr>
              <w:lastRenderedPageBreak/>
              <w:t>`</w:t>
            </w:r>
          </w:p>
        </w:tc>
        <w:tc>
          <w:tcPr>
            <w:tcW w:w="1635" w:type="dxa"/>
            <w:gridSpan w:val="3"/>
            <w:shd w:val="clear" w:color="auto" w:fill="auto"/>
            <w:vAlign w:val="bottom"/>
          </w:tcPr>
          <w:p w:rsidR="006E2E12" w:rsidRPr="00723009" w:rsidRDefault="006E2E12" w:rsidP="006E2E12">
            <w:pPr>
              <w:spacing w:after="0"/>
              <w:jc w:val="center"/>
              <w:rPr>
                <w:rFonts w:cs="Arial"/>
                <w:b/>
                <w:szCs w:val="20"/>
              </w:rPr>
            </w:pPr>
            <w:r w:rsidRPr="00723009">
              <w:rPr>
                <w:rFonts w:cs="Arial"/>
                <w:b/>
                <w:szCs w:val="20"/>
              </w:rPr>
              <w:t>Energy Infrastructure</w:t>
            </w:r>
          </w:p>
        </w:tc>
        <w:tc>
          <w:tcPr>
            <w:tcW w:w="1278" w:type="dxa"/>
            <w:gridSpan w:val="3"/>
            <w:shd w:val="clear" w:color="auto" w:fill="C0C0C0"/>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Hazard Name</w:t>
            </w:r>
          </w:p>
        </w:tc>
        <w:tc>
          <w:tcPr>
            <w:tcW w:w="3674" w:type="dxa"/>
            <w:gridSpan w:val="6"/>
            <w:shd w:val="clear" w:color="auto" w:fill="auto"/>
            <w:noWrap/>
            <w:vAlign w:val="bottom"/>
          </w:tcPr>
          <w:p w:rsidR="006E2E12" w:rsidRPr="00723009" w:rsidRDefault="006E2E12" w:rsidP="006E2E12">
            <w:pPr>
              <w:spacing w:after="0"/>
              <w:jc w:val="center"/>
              <w:rPr>
                <w:rFonts w:cs="Arial"/>
                <w:b/>
                <w:szCs w:val="20"/>
              </w:rPr>
            </w:pPr>
            <w:r w:rsidRPr="00723009">
              <w:rPr>
                <w:rFonts w:cs="Arial"/>
                <w:b/>
                <w:szCs w:val="20"/>
              </w:rPr>
              <w:t xml:space="preserve">Infrastructure Failure: Sewerage </w:t>
            </w:r>
          </w:p>
        </w:tc>
        <w:tc>
          <w:tcPr>
            <w:tcW w:w="823" w:type="dxa"/>
            <w:gridSpan w:val="2"/>
            <w:shd w:val="clear" w:color="auto" w:fill="C0C0C0"/>
            <w:vAlign w:val="center"/>
          </w:tcPr>
          <w:p w:rsidR="006E2E12" w:rsidRPr="006E2E12" w:rsidRDefault="006B1D1B" w:rsidP="006E2E12">
            <w:pPr>
              <w:spacing w:after="0"/>
              <w:jc w:val="center"/>
              <w:rPr>
                <w:rFonts w:cs="Arial"/>
                <w:b/>
                <w:bCs/>
                <w:color w:val="FFFFFF"/>
                <w:sz w:val="18"/>
                <w:szCs w:val="18"/>
              </w:rPr>
            </w:pPr>
            <w:r w:rsidRPr="006E2E12">
              <w:rPr>
                <w:rFonts w:cs="Arial"/>
                <w:b/>
                <w:bCs/>
                <w:color w:val="FFFFFF"/>
                <w:sz w:val="18"/>
                <w:szCs w:val="18"/>
              </w:rPr>
              <w:t>Hazard</w:t>
            </w:r>
            <w:r w:rsidR="006E2E12" w:rsidRPr="006E2E12">
              <w:rPr>
                <w:rFonts w:cs="Arial"/>
                <w:b/>
                <w:bCs/>
                <w:color w:val="FFFFFF"/>
                <w:sz w:val="18"/>
                <w:szCs w:val="18"/>
              </w:rPr>
              <w:t xml:space="preserve"> ID</w:t>
            </w:r>
          </w:p>
        </w:tc>
        <w:tc>
          <w:tcPr>
            <w:tcW w:w="1138" w:type="dxa"/>
            <w:shd w:val="clear" w:color="auto" w:fill="auto"/>
            <w:vAlign w:val="bottom"/>
          </w:tcPr>
          <w:p w:rsidR="006E2E12" w:rsidRPr="006E2E12" w:rsidRDefault="006E2E12" w:rsidP="006E2E12">
            <w:pPr>
              <w:spacing w:after="0"/>
              <w:rPr>
                <w:rFonts w:cs="Arial"/>
                <w:b/>
                <w:bCs/>
                <w:szCs w:val="20"/>
              </w:rPr>
            </w:pPr>
            <w:r w:rsidRPr="006E2E12">
              <w:rPr>
                <w:rFonts w:cs="Arial"/>
                <w:b/>
                <w:bCs/>
                <w:szCs w:val="20"/>
              </w:rPr>
              <w:t>RA12</w:t>
            </w:r>
          </w:p>
        </w:tc>
      </w:tr>
      <w:tr w:rsidR="006E2E12" w:rsidRPr="006E2E12" w:rsidTr="001E3863">
        <w:trPr>
          <w:cantSplit/>
          <w:trHeight w:val="1134"/>
        </w:trPr>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ANALYSE</w:t>
            </w:r>
          </w:p>
        </w:tc>
        <w:tc>
          <w:tcPr>
            <w:tcW w:w="769" w:type="dxa"/>
            <w:gridSpan w:val="2"/>
            <w:shd w:val="clear" w:color="auto" w:fill="C0C0C0"/>
            <w:textDirection w:val="btLr"/>
            <w:vAlign w:val="center"/>
          </w:tcPr>
          <w:p w:rsidR="006E2E12" w:rsidRPr="006E2E12" w:rsidRDefault="006E2E12" w:rsidP="00973A0C">
            <w:pPr>
              <w:spacing w:after="0"/>
              <w:ind w:left="113" w:right="113"/>
              <w:jc w:val="center"/>
              <w:rPr>
                <w:rFonts w:cs="Arial"/>
                <w:b/>
                <w:bCs/>
                <w:color w:val="FFFFFF"/>
                <w:sz w:val="18"/>
                <w:szCs w:val="18"/>
              </w:rPr>
            </w:pPr>
            <w:r w:rsidRPr="006E2E12">
              <w:rPr>
                <w:rFonts w:cs="Arial"/>
                <w:b/>
                <w:bCs/>
                <w:color w:val="FFFFFF"/>
                <w:sz w:val="18"/>
                <w:szCs w:val="18"/>
              </w:rPr>
              <w:t>Risk Statement</w:t>
            </w:r>
          </w:p>
        </w:tc>
        <w:tc>
          <w:tcPr>
            <w:tcW w:w="8275" w:type="dxa"/>
            <w:gridSpan w:val="14"/>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 xml:space="preserve">There is a risk that a significant Infrastructure Failure – Sewerage, within the ACT and surrounding area could result in an overflow affecting assets of interest, schools, businesses, create possible health issues, environmental impact, possible contamination of surrounding water stores and impact on vulnerable communities. </w:t>
            </w:r>
          </w:p>
        </w:tc>
      </w:tr>
      <w:tr w:rsidR="006E2E12" w:rsidRPr="006E2E12" w:rsidTr="001E3863">
        <w:trPr>
          <w:trHeight w:val="312"/>
        </w:trPr>
        <w:tc>
          <w:tcPr>
            <w:tcW w:w="496" w:type="dxa"/>
            <w:vMerge/>
            <w:vAlign w:val="center"/>
          </w:tcPr>
          <w:p w:rsidR="006E2E12" w:rsidRPr="006E2E12" w:rsidRDefault="006E2E12" w:rsidP="006E2E12">
            <w:pPr>
              <w:spacing w:after="0"/>
              <w:rPr>
                <w:rFonts w:cs="Arial"/>
                <w:b/>
                <w:bCs/>
                <w:i/>
                <w:iCs/>
                <w:sz w:val="22"/>
                <w:szCs w:val="22"/>
              </w:rPr>
            </w:pPr>
          </w:p>
        </w:tc>
        <w:tc>
          <w:tcPr>
            <w:tcW w:w="2232" w:type="dxa"/>
            <w:gridSpan w:val="5"/>
            <w:shd w:val="clear" w:color="auto" w:fill="C0C0C0"/>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Date Confirmed</w:t>
            </w:r>
          </w:p>
        </w:tc>
        <w:tc>
          <w:tcPr>
            <w:tcW w:w="6812" w:type="dxa"/>
            <w:gridSpan w:val="11"/>
            <w:shd w:val="clear" w:color="auto" w:fill="auto"/>
            <w:vAlign w:val="bottom"/>
          </w:tcPr>
          <w:p w:rsidR="006E2E12" w:rsidRPr="006E2E12" w:rsidRDefault="007977BC" w:rsidP="006E2E12">
            <w:pPr>
              <w:spacing w:after="0"/>
              <w:rPr>
                <w:rFonts w:cs="Arial"/>
                <w:sz w:val="18"/>
                <w:szCs w:val="18"/>
              </w:rPr>
            </w:pPr>
            <w:r>
              <w:rPr>
                <w:rFonts w:cs="Arial"/>
                <w:sz w:val="18"/>
                <w:szCs w:val="18"/>
              </w:rPr>
              <w:t>23 May 2012</w:t>
            </w:r>
          </w:p>
        </w:tc>
      </w:tr>
      <w:tr w:rsidR="006E2E12" w:rsidRPr="006E2E12" w:rsidTr="001E3863">
        <w:trPr>
          <w:trHeight w:val="385"/>
        </w:trPr>
        <w:tc>
          <w:tcPr>
            <w:tcW w:w="496" w:type="dxa"/>
            <w:vMerge/>
            <w:vAlign w:val="center"/>
          </w:tcPr>
          <w:p w:rsidR="006E2E12" w:rsidRPr="006E2E12" w:rsidRDefault="006E2E12" w:rsidP="006E2E12">
            <w:pPr>
              <w:spacing w:after="0"/>
              <w:rPr>
                <w:rFonts w:cs="Arial"/>
                <w:b/>
                <w:bCs/>
                <w:i/>
                <w:iCs/>
                <w:sz w:val="22"/>
                <w:szCs w:val="22"/>
              </w:rPr>
            </w:pPr>
          </w:p>
        </w:tc>
        <w:tc>
          <w:tcPr>
            <w:tcW w:w="496" w:type="dxa"/>
            <w:shd w:val="clear" w:color="auto" w:fill="auto"/>
            <w:noWrap/>
            <w:vAlign w:val="bottom"/>
          </w:tcPr>
          <w:p w:rsidR="006E2E12" w:rsidRPr="006E2E12" w:rsidRDefault="006E2E12" w:rsidP="006E2E12">
            <w:pPr>
              <w:spacing w:after="0"/>
              <w:rPr>
                <w:rFonts w:cs="Arial"/>
                <w:szCs w:val="20"/>
              </w:rPr>
            </w:pPr>
            <w:r w:rsidRPr="006E2E12">
              <w:rPr>
                <w:rFonts w:cs="Arial"/>
                <w:szCs w:val="20"/>
              </w:rPr>
              <w:t> </w:t>
            </w:r>
          </w:p>
        </w:tc>
        <w:tc>
          <w:tcPr>
            <w:tcW w:w="1736" w:type="dxa"/>
            <w:gridSpan w:val="4"/>
            <w:shd w:val="clear" w:color="auto" w:fill="auto"/>
            <w:vAlign w:val="bottom"/>
          </w:tcPr>
          <w:p w:rsidR="006E2E12" w:rsidRPr="006E2E12" w:rsidRDefault="006E2E12" w:rsidP="006E2E12">
            <w:pPr>
              <w:spacing w:after="0"/>
              <w:jc w:val="right"/>
              <w:rPr>
                <w:rFonts w:cs="Arial"/>
                <w:szCs w:val="20"/>
              </w:rPr>
            </w:pPr>
            <w:r w:rsidRPr="006E2E12">
              <w:rPr>
                <w:rFonts w:cs="Arial"/>
                <w:szCs w:val="20"/>
              </w:rPr>
              <w:t> </w:t>
            </w:r>
          </w:p>
        </w:tc>
        <w:tc>
          <w:tcPr>
            <w:tcW w:w="6812" w:type="dxa"/>
            <w:gridSpan w:val="11"/>
            <w:shd w:val="clear" w:color="auto" w:fill="C0C0C0"/>
            <w:vAlign w:val="center"/>
          </w:tcPr>
          <w:p w:rsidR="006E2E12" w:rsidRPr="006E2E12" w:rsidRDefault="006E2E12" w:rsidP="006E2E12">
            <w:pPr>
              <w:spacing w:after="0"/>
              <w:jc w:val="center"/>
              <w:rPr>
                <w:rFonts w:cs="Arial"/>
                <w:b/>
                <w:bCs/>
                <w:color w:val="FFFFFF"/>
                <w:szCs w:val="20"/>
              </w:rPr>
            </w:pPr>
            <w:r w:rsidRPr="006E2E12">
              <w:rPr>
                <w:rFonts w:cs="Arial"/>
                <w:b/>
                <w:bCs/>
                <w:color w:val="FFFFFF"/>
                <w:szCs w:val="20"/>
              </w:rPr>
              <w:t>Consequences</w:t>
            </w:r>
          </w:p>
        </w:tc>
      </w:tr>
      <w:tr w:rsidR="006E2E12" w:rsidRPr="006E2E12" w:rsidTr="001E3863">
        <w:trPr>
          <w:trHeight w:val="264"/>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szCs w:val="20"/>
              </w:rPr>
            </w:pPr>
            <w:r w:rsidRPr="006E2E12">
              <w:rPr>
                <w:rFonts w:cs="Arial"/>
                <w:b/>
                <w:bCs/>
                <w:szCs w:val="20"/>
              </w:rPr>
              <w:t>Elements at Risk</w:t>
            </w:r>
          </w:p>
        </w:tc>
        <w:tc>
          <w:tcPr>
            <w:tcW w:w="1736"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People</w:t>
            </w:r>
          </w:p>
        </w:tc>
        <w:tc>
          <w:tcPr>
            <w:tcW w:w="1281" w:type="dxa"/>
            <w:gridSpan w:val="3"/>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83"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82"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x</w:t>
            </w:r>
          </w:p>
        </w:tc>
        <w:tc>
          <w:tcPr>
            <w:tcW w:w="1383"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83"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r>
      <w:tr w:rsidR="006E2E12" w:rsidRPr="006E2E12" w:rsidTr="001E3863">
        <w:trPr>
          <w:trHeight w:val="264"/>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736"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Social</w:t>
            </w:r>
          </w:p>
        </w:tc>
        <w:tc>
          <w:tcPr>
            <w:tcW w:w="1281" w:type="dxa"/>
            <w:gridSpan w:val="3"/>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83"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82"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x</w:t>
            </w:r>
          </w:p>
        </w:tc>
        <w:tc>
          <w:tcPr>
            <w:tcW w:w="1383"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83"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r>
      <w:tr w:rsidR="006E2E12" w:rsidRPr="006E2E12" w:rsidTr="001E3863">
        <w:trPr>
          <w:trHeight w:val="264"/>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736"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Evacuation</w:t>
            </w:r>
          </w:p>
        </w:tc>
        <w:tc>
          <w:tcPr>
            <w:tcW w:w="1281" w:type="dxa"/>
            <w:gridSpan w:val="3"/>
            <w:shd w:val="clear" w:color="auto" w:fill="auto"/>
            <w:vAlign w:val="bottom"/>
          </w:tcPr>
          <w:p w:rsidR="006E2E12" w:rsidRPr="00723009" w:rsidRDefault="006E2E12" w:rsidP="006E2E12">
            <w:pPr>
              <w:spacing w:after="0"/>
              <w:jc w:val="center"/>
              <w:rPr>
                <w:rFonts w:cs="Arial"/>
                <w:b/>
                <w:bCs/>
              </w:rPr>
            </w:pPr>
            <w:r w:rsidRPr="00723009">
              <w:rPr>
                <w:rFonts w:cs="Arial"/>
                <w:b/>
                <w:bCs/>
              </w:rPr>
              <w:t>x</w:t>
            </w:r>
          </w:p>
        </w:tc>
        <w:tc>
          <w:tcPr>
            <w:tcW w:w="1383"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82"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83"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83"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r>
      <w:tr w:rsidR="006E2E12" w:rsidRPr="006E2E12" w:rsidTr="001E3863">
        <w:trPr>
          <w:trHeight w:val="264"/>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736"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Property</w:t>
            </w:r>
          </w:p>
        </w:tc>
        <w:tc>
          <w:tcPr>
            <w:tcW w:w="1281" w:type="dxa"/>
            <w:gridSpan w:val="3"/>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83"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82"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83"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83"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x</w:t>
            </w:r>
          </w:p>
        </w:tc>
      </w:tr>
      <w:tr w:rsidR="006E2E12" w:rsidRPr="006E2E12" w:rsidTr="001E3863">
        <w:trPr>
          <w:trHeight w:val="264"/>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736" w:type="dxa"/>
            <w:gridSpan w:val="4"/>
            <w:shd w:val="clear" w:color="auto" w:fill="auto"/>
            <w:vAlign w:val="bottom"/>
          </w:tcPr>
          <w:p w:rsidR="006E2E12" w:rsidRPr="006E2E12" w:rsidRDefault="006E2E12" w:rsidP="001E3863">
            <w:pPr>
              <w:spacing w:after="0"/>
              <w:ind w:left="-108" w:right="-83"/>
              <w:jc w:val="right"/>
              <w:rPr>
                <w:rFonts w:cs="Arial"/>
                <w:sz w:val="18"/>
                <w:szCs w:val="18"/>
              </w:rPr>
            </w:pPr>
            <w:r w:rsidRPr="006E2E12">
              <w:rPr>
                <w:rFonts w:cs="Arial"/>
                <w:sz w:val="18"/>
                <w:szCs w:val="18"/>
              </w:rPr>
              <w:t>Community Services</w:t>
            </w:r>
          </w:p>
        </w:tc>
        <w:tc>
          <w:tcPr>
            <w:tcW w:w="1281" w:type="dxa"/>
            <w:gridSpan w:val="3"/>
            <w:shd w:val="clear" w:color="auto" w:fill="auto"/>
            <w:vAlign w:val="bottom"/>
          </w:tcPr>
          <w:p w:rsidR="006E2E12" w:rsidRPr="00723009" w:rsidRDefault="006E2E12" w:rsidP="006E2E12">
            <w:pPr>
              <w:spacing w:after="0"/>
              <w:jc w:val="center"/>
              <w:rPr>
                <w:rFonts w:cs="Arial"/>
                <w:b/>
                <w:bCs/>
              </w:rPr>
            </w:pPr>
            <w:r w:rsidRPr="00723009">
              <w:rPr>
                <w:rFonts w:cs="Arial"/>
                <w:b/>
                <w:bCs/>
              </w:rPr>
              <w:t>x</w:t>
            </w:r>
          </w:p>
        </w:tc>
        <w:tc>
          <w:tcPr>
            <w:tcW w:w="1383"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82"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83"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83"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r>
      <w:tr w:rsidR="006E2E12" w:rsidRPr="006E2E12" w:rsidTr="001E3863">
        <w:trPr>
          <w:trHeight w:val="264"/>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736"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Animal</w:t>
            </w:r>
          </w:p>
        </w:tc>
        <w:tc>
          <w:tcPr>
            <w:tcW w:w="1281" w:type="dxa"/>
            <w:gridSpan w:val="3"/>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83"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x</w:t>
            </w:r>
          </w:p>
        </w:tc>
        <w:tc>
          <w:tcPr>
            <w:tcW w:w="1382"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83"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83"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r>
      <w:tr w:rsidR="006E2E12" w:rsidRPr="006E2E12" w:rsidTr="001E3863">
        <w:trPr>
          <w:trHeight w:val="264"/>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736"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Environmental</w:t>
            </w:r>
          </w:p>
        </w:tc>
        <w:tc>
          <w:tcPr>
            <w:tcW w:w="1281" w:type="dxa"/>
            <w:gridSpan w:val="3"/>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83"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82"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x</w:t>
            </w:r>
          </w:p>
        </w:tc>
        <w:tc>
          <w:tcPr>
            <w:tcW w:w="1383"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83"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r>
      <w:tr w:rsidR="006E2E12" w:rsidRPr="006E2E12" w:rsidTr="001E3863">
        <w:trPr>
          <w:trHeight w:val="264"/>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736"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Financial</w:t>
            </w:r>
          </w:p>
        </w:tc>
        <w:tc>
          <w:tcPr>
            <w:tcW w:w="1281" w:type="dxa"/>
            <w:gridSpan w:val="3"/>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83"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82"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83"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x</w:t>
            </w:r>
          </w:p>
        </w:tc>
        <w:tc>
          <w:tcPr>
            <w:tcW w:w="1383"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r>
      <w:tr w:rsidR="006E2E12" w:rsidRPr="006E2E12" w:rsidTr="001E3863">
        <w:trPr>
          <w:trHeight w:val="264"/>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736"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Resources</w:t>
            </w:r>
          </w:p>
        </w:tc>
        <w:tc>
          <w:tcPr>
            <w:tcW w:w="1281" w:type="dxa"/>
            <w:gridSpan w:val="3"/>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83"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82"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83"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x</w:t>
            </w:r>
          </w:p>
        </w:tc>
        <w:tc>
          <w:tcPr>
            <w:tcW w:w="1383"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r>
      <w:tr w:rsidR="006E2E12" w:rsidRPr="006E2E12" w:rsidTr="001E3863">
        <w:trPr>
          <w:trHeight w:val="264"/>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736"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Operational Mgt</w:t>
            </w:r>
          </w:p>
        </w:tc>
        <w:tc>
          <w:tcPr>
            <w:tcW w:w="1281" w:type="dxa"/>
            <w:gridSpan w:val="3"/>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83"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82"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x</w:t>
            </w:r>
          </w:p>
        </w:tc>
        <w:tc>
          <w:tcPr>
            <w:tcW w:w="1383"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c>
          <w:tcPr>
            <w:tcW w:w="1383"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r>
      <w:tr w:rsidR="006E2E12" w:rsidRPr="006E2E12" w:rsidTr="001E3863">
        <w:trPr>
          <w:trHeight w:val="264"/>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736" w:type="dxa"/>
            <w:gridSpan w:val="4"/>
            <w:shd w:val="clear" w:color="auto" w:fill="auto"/>
            <w:vAlign w:val="bottom"/>
          </w:tcPr>
          <w:p w:rsidR="006E2E12" w:rsidRPr="006E2E12" w:rsidRDefault="006E2E12" w:rsidP="006E2E12">
            <w:pPr>
              <w:spacing w:after="0"/>
              <w:jc w:val="right"/>
              <w:rPr>
                <w:rFonts w:cs="Arial"/>
                <w:b/>
                <w:bCs/>
                <w:sz w:val="18"/>
                <w:szCs w:val="18"/>
              </w:rPr>
            </w:pPr>
            <w:r w:rsidRPr="006E2E12">
              <w:rPr>
                <w:rFonts w:cs="Arial"/>
                <w:b/>
                <w:bCs/>
                <w:sz w:val="18"/>
                <w:szCs w:val="18"/>
              </w:rPr>
              <w:t>Overall Rating</w:t>
            </w:r>
          </w:p>
        </w:tc>
        <w:tc>
          <w:tcPr>
            <w:tcW w:w="1281" w:type="dxa"/>
            <w:gridSpan w:val="3"/>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83"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82"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X</w:t>
            </w:r>
          </w:p>
        </w:tc>
        <w:tc>
          <w:tcPr>
            <w:tcW w:w="1383"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83"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r>
      <w:tr w:rsidR="006E2E12" w:rsidRPr="006E2E12" w:rsidTr="001E3863">
        <w:trPr>
          <w:trHeight w:val="324"/>
        </w:trPr>
        <w:tc>
          <w:tcPr>
            <w:tcW w:w="496" w:type="dxa"/>
            <w:vMerge/>
            <w:vAlign w:val="center"/>
          </w:tcPr>
          <w:p w:rsidR="006E2E12" w:rsidRPr="006E2E12" w:rsidRDefault="006E2E12" w:rsidP="006E2E12">
            <w:pPr>
              <w:spacing w:after="0"/>
              <w:rPr>
                <w:rFonts w:cs="Arial"/>
                <w:b/>
                <w:bCs/>
                <w:i/>
                <w:iCs/>
                <w:sz w:val="22"/>
                <w:szCs w:val="22"/>
              </w:rPr>
            </w:pPr>
          </w:p>
        </w:tc>
        <w:tc>
          <w:tcPr>
            <w:tcW w:w="496" w:type="dxa"/>
            <w:shd w:val="clear" w:color="auto" w:fill="auto"/>
            <w:noWrap/>
            <w:vAlign w:val="bottom"/>
          </w:tcPr>
          <w:p w:rsidR="006E2E12" w:rsidRPr="006E2E12" w:rsidRDefault="006E2E12" w:rsidP="006E2E12">
            <w:pPr>
              <w:spacing w:after="0"/>
              <w:rPr>
                <w:rFonts w:cs="Arial"/>
                <w:b/>
                <w:bCs/>
                <w:szCs w:val="20"/>
              </w:rPr>
            </w:pPr>
            <w:r w:rsidRPr="006E2E12">
              <w:rPr>
                <w:rFonts w:cs="Arial"/>
                <w:b/>
                <w:bCs/>
                <w:szCs w:val="20"/>
              </w:rPr>
              <w:t> </w:t>
            </w:r>
          </w:p>
        </w:tc>
        <w:tc>
          <w:tcPr>
            <w:tcW w:w="1736" w:type="dxa"/>
            <w:gridSpan w:val="4"/>
            <w:shd w:val="clear" w:color="auto" w:fill="auto"/>
            <w:vAlign w:val="bottom"/>
          </w:tcPr>
          <w:p w:rsidR="006E2E12" w:rsidRPr="006E2E12" w:rsidRDefault="006E2E12" w:rsidP="006E2E12">
            <w:pPr>
              <w:spacing w:after="0"/>
              <w:jc w:val="right"/>
              <w:rPr>
                <w:rFonts w:cs="Arial"/>
                <w:szCs w:val="20"/>
              </w:rPr>
            </w:pPr>
            <w:r w:rsidRPr="006E2E12">
              <w:rPr>
                <w:rFonts w:cs="Arial"/>
                <w:szCs w:val="20"/>
              </w:rPr>
              <w:t> </w:t>
            </w:r>
          </w:p>
        </w:tc>
        <w:tc>
          <w:tcPr>
            <w:tcW w:w="1281" w:type="dxa"/>
            <w:gridSpan w:val="3"/>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Insignificant</w:t>
            </w:r>
          </w:p>
        </w:tc>
        <w:tc>
          <w:tcPr>
            <w:tcW w:w="1383"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Minor</w:t>
            </w:r>
          </w:p>
        </w:tc>
        <w:tc>
          <w:tcPr>
            <w:tcW w:w="1382"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Moderate</w:t>
            </w:r>
          </w:p>
        </w:tc>
        <w:tc>
          <w:tcPr>
            <w:tcW w:w="1383"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Major</w:t>
            </w:r>
          </w:p>
        </w:tc>
        <w:tc>
          <w:tcPr>
            <w:tcW w:w="1383"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Catastrophic</w:t>
            </w:r>
          </w:p>
        </w:tc>
      </w:tr>
      <w:tr w:rsidR="006E2E12" w:rsidRPr="006E2E12" w:rsidTr="001E3863">
        <w:trPr>
          <w:trHeight w:val="324"/>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restart"/>
            <w:shd w:val="clear" w:color="auto" w:fill="C0C0C0"/>
            <w:noWrap/>
            <w:textDirection w:val="btLr"/>
            <w:vAlign w:val="center"/>
          </w:tcPr>
          <w:p w:rsidR="006E2E12" w:rsidRPr="006E2E12" w:rsidRDefault="006E2E12" w:rsidP="00723009">
            <w:pPr>
              <w:spacing w:after="0"/>
              <w:jc w:val="center"/>
              <w:rPr>
                <w:rFonts w:cs="Arial"/>
                <w:b/>
                <w:bCs/>
                <w:color w:val="FFFFFF"/>
                <w:sz w:val="22"/>
                <w:szCs w:val="22"/>
              </w:rPr>
            </w:pPr>
            <w:r w:rsidRPr="00723009">
              <w:rPr>
                <w:rFonts w:cs="Arial"/>
                <w:b/>
                <w:bCs/>
                <w:color w:val="FFFFFF"/>
                <w:szCs w:val="22"/>
              </w:rPr>
              <w:t>Likelihood</w:t>
            </w:r>
          </w:p>
        </w:tc>
        <w:tc>
          <w:tcPr>
            <w:tcW w:w="1736" w:type="dxa"/>
            <w:gridSpan w:val="4"/>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Almost Certain</w:t>
            </w:r>
          </w:p>
        </w:tc>
        <w:tc>
          <w:tcPr>
            <w:tcW w:w="1281"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8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82"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8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c>
          <w:tcPr>
            <w:tcW w:w="138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r>
      <w:tr w:rsidR="006E2E12" w:rsidRPr="006E2E12" w:rsidTr="001E3863">
        <w:trPr>
          <w:trHeight w:val="324"/>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color w:val="FFFFFF"/>
                <w:sz w:val="22"/>
                <w:szCs w:val="22"/>
              </w:rPr>
            </w:pPr>
          </w:p>
        </w:tc>
        <w:tc>
          <w:tcPr>
            <w:tcW w:w="1736" w:type="dxa"/>
            <w:gridSpan w:val="4"/>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Likely</w:t>
            </w:r>
          </w:p>
        </w:tc>
        <w:tc>
          <w:tcPr>
            <w:tcW w:w="1281"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8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82"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8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8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r>
      <w:tr w:rsidR="006E2E12" w:rsidRPr="006E2E12" w:rsidTr="001E3863">
        <w:trPr>
          <w:trHeight w:val="324"/>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color w:val="FFFFFF"/>
                <w:sz w:val="22"/>
                <w:szCs w:val="22"/>
              </w:rPr>
            </w:pPr>
          </w:p>
        </w:tc>
        <w:tc>
          <w:tcPr>
            <w:tcW w:w="1736" w:type="dxa"/>
            <w:gridSpan w:val="4"/>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Possible</w:t>
            </w:r>
          </w:p>
        </w:tc>
        <w:tc>
          <w:tcPr>
            <w:tcW w:w="1281"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8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82"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8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8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r>
      <w:tr w:rsidR="006E2E12" w:rsidRPr="006E2E12" w:rsidTr="001E3863">
        <w:trPr>
          <w:trHeight w:val="324"/>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color w:val="FFFFFF"/>
                <w:sz w:val="22"/>
                <w:szCs w:val="22"/>
              </w:rPr>
            </w:pPr>
          </w:p>
        </w:tc>
        <w:tc>
          <w:tcPr>
            <w:tcW w:w="1736" w:type="dxa"/>
            <w:gridSpan w:val="4"/>
            <w:shd w:val="clear" w:color="auto" w:fill="CCFFFF"/>
            <w:vAlign w:val="center"/>
          </w:tcPr>
          <w:p w:rsidR="006E2E12" w:rsidRPr="007A57DB" w:rsidRDefault="006E2E12" w:rsidP="006E2E12">
            <w:pPr>
              <w:spacing w:after="0"/>
              <w:jc w:val="right"/>
              <w:rPr>
                <w:rFonts w:cs="Arial"/>
                <w:b/>
                <w:bCs/>
                <w:sz w:val="18"/>
                <w:szCs w:val="18"/>
              </w:rPr>
            </w:pPr>
            <w:r w:rsidRPr="007A57DB">
              <w:rPr>
                <w:rFonts w:cs="Arial"/>
                <w:b/>
                <w:bCs/>
                <w:sz w:val="18"/>
                <w:szCs w:val="18"/>
              </w:rPr>
              <w:t>Unlikely</w:t>
            </w:r>
          </w:p>
        </w:tc>
        <w:tc>
          <w:tcPr>
            <w:tcW w:w="1281"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8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82" w:type="dxa"/>
            <w:gridSpan w:val="2"/>
            <w:shd w:val="clear" w:color="auto" w:fill="FFFF00"/>
            <w:vAlign w:val="center"/>
          </w:tcPr>
          <w:p w:rsidR="006E2E12" w:rsidRPr="007A57DB" w:rsidRDefault="006E2E12" w:rsidP="006E2E12">
            <w:pPr>
              <w:spacing w:after="0"/>
              <w:jc w:val="center"/>
              <w:rPr>
                <w:rFonts w:cs="Arial"/>
                <w:b/>
                <w:bCs/>
                <w:sz w:val="18"/>
                <w:szCs w:val="18"/>
              </w:rPr>
            </w:pPr>
            <w:r w:rsidRPr="007A57DB">
              <w:rPr>
                <w:rFonts w:cs="Arial"/>
                <w:bCs/>
                <w:sz w:val="18"/>
                <w:szCs w:val="18"/>
              </w:rPr>
              <w:t>Moderate</w:t>
            </w:r>
          </w:p>
        </w:tc>
        <w:tc>
          <w:tcPr>
            <w:tcW w:w="138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8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r>
      <w:tr w:rsidR="006E2E12" w:rsidRPr="006E2E12" w:rsidTr="001E3863">
        <w:trPr>
          <w:trHeight w:val="324"/>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color w:val="FFFFFF"/>
                <w:sz w:val="22"/>
                <w:szCs w:val="22"/>
              </w:rPr>
            </w:pPr>
          </w:p>
        </w:tc>
        <w:tc>
          <w:tcPr>
            <w:tcW w:w="1736" w:type="dxa"/>
            <w:gridSpan w:val="4"/>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Rare</w:t>
            </w:r>
          </w:p>
        </w:tc>
        <w:tc>
          <w:tcPr>
            <w:tcW w:w="1281"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8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82"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8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83"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r>
      <w:tr w:rsidR="006E2E12" w:rsidRPr="006E2E12" w:rsidTr="001E3863">
        <w:trPr>
          <w:trHeight w:val="373"/>
        </w:trPr>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TREAT</w:t>
            </w:r>
          </w:p>
        </w:tc>
        <w:tc>
          <w:tcPr>
            <w:tcW w:w="2770" w:type="dxa"/>
            <w:gridSpan w:val="6"/>
            <w:shd w:val="clear" w:color="auto" w:fill="C0C0C0"/>
            <w:vAlign w:val="center"/>
          </w:tcPr>
          <w:p w:rsidR="006E2E12" w:rsidRPr="006E2E12" w:rsidRDefault="006E2E12" w:rsidP="006E2E12">
            <w:pPr>
              <w:spacing w:after="0"/>
              <w:rPr>
                <w:rFonts w:cs="Arial"/>
                <w:b/>
                <w:bCs/>
                <w:color w:val="FFFFFF"/>
                <w:sz w:val="18"/>
                <w:szCs w:val="18"/>
              </w:rPr>
            </w:pPr>
            <w:r w:rsidRPr="006E2E12">
              <w:rPr>
                <w:rFonts w:cs="Arial"/>
                <w:b/>
                <w:bCs/>
                <w:color w:val="FFFFFF"/>
                <w:sz w:val="18"/>
                <w:szCs w:val="18"/>
              </w:rPr>
              <w:t>Responsible Agency/ Position</w:t>
            </w:r>
          </w:p>
        </w:tc>
        <w:tc>
          <w:tcPr>
            <w:tcW w:w="6274" w:type="dxa"/>
            <w:gridSpan w:val="10"/>
            <w:shd w:val="clear" w:color="auto" w:fill="auto"/>
            <w:vAlign w:val="center"/>
          </w:tcPr>
          <w:p w:rsidR="006E2E12" w:rsidRPr="006E2E12" w:rsidRDefault="006E2E12" w:rsidP="006E2E12">
            <w:pPr>
              <w:spacing w:after="0"/>
              <w:rPr>
                <w:rFonts w:cs="Arial"/>
                <w:b/>
                <w:bCs/>
                <w:sz w:val="18"/>
                <w:szCs w:val="18"/>
              </w:rPr>
            </w:pPr>
            <w:r w:rsidRPr="006E2E12">
              <w:rPr>
                <w:rFonts w:cs="Arial"/>
                <w:b/>
                <w:bCs/>
                <w:sz w:val="18"/>
                <w:szCs w:val="18"/>
              </w:rPr>
              <w:t>ESA</w:t>
            </w:r>
          </w:p>
        </w:tc>
      </w:tr>
      <w:tr w:rsidR="006E2E12" w:rsidRPr="006E2E12" w:rsidTr="001E3863">
        <w:trPr>
          <w:trHeight w:val="529"/>
        </w:trPr>
        <w:tc>
          <w:tcPr>
            <w:tcW w:w="496" w:type="dxa"/>
            <w:vMerge/>
            <w:vAlign w:val="center"/>
          </w:tcPr>
          <w:p w:rsidR="006E2E12" w:rsidRPr="006E2E12" w:rsidRDefault="006E2E12" w:rsidP="006E2E12">
            <w:pPr>
              <w:spacing w:after="0"/>
              <w:rPr>
                <w:rFonts w:cs="Arial"/>
                <w:b/>
                <w:bCs/>
                <w:i/>
                <w:iCs/>
                <w:sz w:val="22"/>
                <w:szCs w:val="22"/>
              </w:rPr>
            </w:pPr>
          </w:p>
        </w:tc>
        <w:tc>
          <w:tcPr>
            <w:tcW w:w="2131" w:type="dxa"/>
            <w:gridSpan w:val="4"/>
            <w:shd w:val="clear" w:color="auto" w:fill="C0C0C0"/>
            <w:vAlign w:val="center"/>
          </w:tcPr>
          <w:p w:rsidR="006E2E12" w:rsidRPr="006E2E12" w:rsidRDefault="006E2E12" w:rsidP="006E2E12">
            <w:pPr>
              <w:spacing w:after="0"/>
              <w:rPr>
                <w:rFonts w:cs="Arial"/>
                <w:b/>
                <w:bCs/>
                <w:color w:val="FFFFFF"/>
                <w:sz w:val="18"/>
                <w:szCs w:val="18"/>
              </w:rPr>
            </w:pPr>
            <w:r w:rsidRPr="006E2E12">
              <w:rPr>
                <w:rFonts w:cs="Arial"/>
                <w:b/>
                <w:bCs/>
                <w:color w:val="FFFFFF"/>
                <w:sz w:val="18"/>
                <w:szCs w:val="18"/>
              </w:rPr>
              <w:t>Support Agencies; Functional Authority</w:t>
            </w:r>
          </w:p>
        </w:tc>
        <w:tc>
          <w:tcPr>
            <w:tcW w:w="6913" w:type="dxa"/>
            <w:gridSpan w:val="12"/>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All emergency services and agencies undertaking a role within a functional area as detailed in the Emergency Plan</w:t>
            </w:r>
            <w:r w:rsidR="0012051D">
              <w:rPr>
                <w:rFonts w:cs="Arial"/>
                <w:sz w:val="18"/>
                <w:szCs w:val="18"/>
              </w:rPr>
              <w:t>.</w:t>
            </w:r>
          </w:p>
        </w:tc>
      </w:tr>
      <w:tr w:rsidR="006E2E12" w:rsidRPr="006E2E12" w:rsidTr="001E3863">
        <w:trPr>
          <w:trHeight w:val="709"/>
        </w:trPr>
        <w:tc>
          <w:tcPr>
            <w:tcW w:w="496" w:type="dxa"/>
            <w:vMerge/>
            <w:vAlign w:val="center"/>
          </w:tcPr>
          <w:p w:rsidR="006E2E12" w:rsidRPr="006E2E12" w:rsidRDefault="006E2E12" w:rsidP="006E2E12">
            <w:pPr>
              <w:spacing w:after="0"/>
              <w:rPr>
                <w:rFonts w:cs="Arial"/>
                <w:b/>
                <w:bCs/>
                <w:i/>
                <w:iCs/>
                <w:sz w:val="22"/>
                <w:szCs w:val="22"/>
              </w:rPr>
            </w:pPr>
          </w:p>
        </w:tc>
        <w:tc>
          <w:tcPr>
            <w:tcW w:w="914" w:type="dxa"/>
            <w:gridSpan w:val="3"/>
            <w:vMerge w:val="restart"/>
            <w:shd w:val="clear" w:color="auto" w:fill="C0C0C0"/>
            <w:textDirection w:val="btLr"/>
            <w:vAlign w:val="center"/>
          </w:tcPr>
          <w:p w:rsidR="006E2E12" w:rsidRPr="006E2E12" w:rsidRDefault="006E2E12" w:rsidP="00973A0C">
            <w:pPr>
              <w:spacing w:after="0"/>
              <w:ind w:left="113" w:right="113"/>
              <w:rPr>
                <w:rFonts w:cs="Arial"/>
                <w:b/>
                <w:bCs/>
                <w:color w:val="FFFFFF"/>
                <w:sz w:val="18"/>
                <w:szCs w:val="18"/>
              </w:rPr>
            </w:pPr>
            <w:r w:rsidRPr="006E2E12">
              <w:rPr>
                <w:rFonts w:cs="Arial"/>
                <w:b/>
                <w:bCs/>
                <w:color w:val="FFFFFF"/>
                <w:sz w:val="18"/>
                <w:szCs w:val="18"/>
              </w:rPr>
              <w:t>Existing Controls/ Mitigation strategies</w:t>
            </w:r>
          </w:p>
        </w:tc>
        <w:tc>
          <w:tcPr>
            <w:tcW w:w="1217"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Prevention</w:t>
            </w:r>
          </w:p>
        </w:tc>
        <w:tc>
          <w:tcPr>
            <w:tcW w:w="6913" w:type="dxa"/>
            <w:gridSpan w:val="12"/>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R</w:t>
            </w:r>
            <w:r w:rsidR="00455B4D">
              <w:rPr>
                <w:rFonts w:cs="Arial"/>
                <w:sz w:val="18"/>
                <w:szCs w:val="18"/>
              </w:rPr>
              <w:t>egular inspection &amp; maintenance;  r</w:t>
            </w:r>
            <w:r w:rsidRPr="006E2E12">
              <w:rPr>
                <w:rFonts w:cs="Arial"/>
                <w:sz w:val="18"/>
                <w:szCs w:val="18"/>
              </w:rPr>
              <w:t>obust design of network</w:t>
            </w:r>
            <w:r w:rsidR="00455B4D">
              <w:rPr>
                <w:rFonts w:cs="Arial"/>
                <w:sz w:val="18"/>
                <w:szCs w:val="18"/>
              </w:rPr>
              <w:t>;</w:t>
            </w:r>
            <w:r w:rsidRPr="006E2E12">
              <w:rPr>
                <w:rFonts w:cs="Arial"/>
                <w:sz w:val="18"/>
                <w:szCs w:val="18"/>
              </w:rPr>
              <w:t xml:space="preserve">  </w:t>
            </w:r>
            <w:r w:rsidR="00455B4D" w:rsidRPr="006E2E12">
              <w:rPr>
                <w:rFonts w:cs="Arial"/>
                <w:sz w:val="18"/>
                <w:szCs w:val="18"/>
              </w:rPr>
              <w:t xml:space="preserve">asset replacement </w:t>
            </w:r>
            <w:r w:rsidR="00455B4D">
              <w:rPr>
                <w:rFonts w:cs="Arial"/>
                <w:sz w:val="18"/>
                <w:szCs w:val="18"/>
              </w:rPr>
              <w:t>programme;</w:t>
            </w:r>
            <w:r w:rsidRPr="006E2E12">
              <w:rPr>
                <w:rFonts w:cs="Arial"/>
                <w:sz w:val="18"/>
                <w:szCs w:val="18"/>
              </w:rPr>
              <w:t xml:space="preserve"> </w:t>
            </w:r>
            <w:r w:rsidR="00455B4D">
              <w:rPr>
                <w:rFonts w:cs="Arial"/>
                <w:sz w:val="18"/>
                <w:szCs w:val="18"/>
              </w:rPr>
              <w:t>d</w:t>
            </w:r>
            <w:r w:rsidRPr="006E2E12">
              <w:rPr>
                <w:rFonts w:cs="Arial"/>
                <w:sz w:val="18"/>
                <w:szCs w:val="18"/>
              </w:rPr>
              <w:t xml:space="preserve">uplication of major components </w:t>
            </w:r>
            <w:r w:rsidR="00C5255B" w:rsidRPr="006E2E12">
              <w:rPr>
                <w:rFonts w:cs="Arial"/>
                <w:sz w:val="18"/>
                <w:szCs w:val="18"/>
              </w:rPr>
              <w:t>in major</w:t>
            </w:r>
            <w:r w:rsidR="00455B4D">
              <w:rPr>
                <w:rFonts w:cs="Arial"/>
                <w:sz w:val="18"/>
                <w:szCs w:val="18"/>
              </w:rPr>
              <w:t xml:space="preserve"> facilities. d</w:t>
            </w:r>
            <w:r w:rsidRPr="006E2E12">
              <w:rPr>
                <w:rFonts w:cs="Arial"/>
                <w:sz w:val="18"/>
                <w:szCs w:val="18"/>
              </w:rPr>
              <w:t>etention facility with 2 days (dry weather) capacity</w:t>
            </w:r>
            <w:r w:rsidR="00455B4D">
              <w:rPr>
                <w:rFonts w:cs="Arial"/>
                <w:sz w:val="18"/>
                <w:szCs w:val="18"/>
              </w:rPr>
              <w:t>;</w:t>
            </w:r>
            <w:r w:rsidRPr="006E2E12">
              <w:rPr>
                <w:rFonts w:cs="Arial"/>
                <w:sz w:val="18"/>
                <w:szCs w:val="18"/>
              </w:rPr>
              <w:t xml:space="preserve"> </w:t>
            </w:r>
            <w:r w:rsidR="00455B4D">
              <w:rPr>
                <w:rFonts w:cs="Arial"/>
                <w:sz w:val="18"/>
                <w:szCs w:val="18"/>
              </w:rPr>
              <w:t>r</w:t>
            </w:r>
            <w:r w:rsidRPr="006E2E12">
              <w:rPr>
                <w:rFonts w:cs="Arial"/>
                <w:sz w:val="18"/>
                <w:szCs w:val="18"/>
              </w:rPr>
              <w:t xml:space="preserve">eview of design criterion for critical assets. </w:t>
            </w:r>
          </w:p>
        </w:tc>
      </w:tr>
      <w:tr w:rsidR="006E2E12" w:rsidRPr="006E2E12" w:rsidTr="001E3863">
        <w:trPr>
          <w:trHeight w:val="505"/>
        </w:trPr>
        <w:tc>
          <w:tcPr>
            <w:tcW w:w="496" w:type="dxa"/>
            <w:vMerge/>
            <w:vAlign w:val="center"/>
          </w:tcPr>
          <w:p w:rsidR="006E2E12" w:rsidRPr="006E2E12" w:rsidRDefault="006E2E12" w:rsidP="006E2E12">
            <w:pPr>
              <w:spacing w:after="0"/>
              <w:rPr>
                <w:rFonts w:cs="Arial"/>
                <w:b/>
                <w:bCs/>
                <w:i/>
                <w:iCs/>
                <w:sz w:val="22"/>
                <w:szCs w:val="22"/>
              </w:rPr>
            </w:pPr>
          </w:p>
        </w:tc>
        <w:tc>
          <w:tcPr>
            <w:tcW w:w="914" w:type="dxa"/>
            <w:gridSpan w:val="3"/>
            <w:vMerge/>
            <w:vAlign w:val="center"/>
          </w:tcPr>
          <w:p w:rsidR="006E2E12" w:rsidRPr="006E2E12" w:rsidRDefault="006E2E12" w:rsidP="006E2E12">
            <w:pPr>
              <w:spacing w:after="0"/>
              <w:rPr>
                <w:rFonts w:cs="Arial"/>
                <w:b/>
                <w:bCs/>
                <w:color w:val="FFFFFF"/>
                <w:sz w:val="18"/>
                <w:szCs w:val="18"/>
              </w:rPr>
            </w:pPr>
          </w:p>
        </w:tc>
        <w:tc>
          <w:tcPr>
            <w:tcW w:w="1217"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Preparation</w:t>
            </w:r>
          </w:p>
        </w:tc>
        <w:tc>
          <w:tcPr>
            <w:tcW w:w="6913" w:type="dxa"/>
            <w:gridSpan w:val="12"/>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 xml:space="preserve">Water Supply and Sewerage Emergency Plan annual review &amp; exercises; ACT Emergency Plan; </w:t>
            </w:r>
            <w:r w:rsidR="00ED6D20" w:rsidRPr="00C51AAB">
              <w:rPr>
                <w:rFonts w:cs="Arial"/>
                <w:sz w:val="18"/>
                <w:szCs w:val="16"/>
              </w:rPr>
              <w:t>Health Emergency Plan</w:t>
            </w:r>
            <w:r w:rsidR="00ED6D20">
              <w:rPr>
                <w:rFonts w:cs="Arial"/>
                <w:sz w:val="18"/>
                <w:szCs w:val="16"/>
              </w:rPr>
              <w:t xml:space="preserve"> (HEP)</w:t>
            </w:r>
            <w:r w:rsidRPr="006E2E12">
              <w:rPr>
                <w:rFonts w:cs="Arial"/>
                <w:sz w:val="18"/>
                <w:szCs w:val="18"/>
              </w:rPr>
              <w:t>; BCPs.</w:t>
            </w:r>
          </w:p>
        </w:tc>
      </w:tr>
      <w:tr w:rsidR="006E2E12" w:rsidRPr="006E2E12" w:rsidTr="001E3863">
        <w:trPr>
          <w:trHeight w:val="433"/>
        </w:trPr>
        <w:tc>
          <w:tcPr>
            <w:tcW w:w="496" w:type="dxa"/>
            <w:vMerge/>
            <w:vAlign w:val="center"/>
          </w:tcPr>
          <w:p w:rsidR="006E2E12" w:rsidRPr="006E2E12" w:rsidRDefault="006E2E12" w:rsidP="006E2E12">
            <w:pPr>
              <w:spacing w:after="0"/>
              <w:rPr>
                <w:rFonts w:cs="Arial"/>
                <w:b/>
                <w:bCs/>
                <w:i/>
                <w:iCs/>
                <w:sz w:val="22"/>
                <w:szCs w:val="22"/>
              </w:rPr>
            </w:pPr>
          </w:p>
        </w:tc>
        <w:tc>
          <w:tcPr>
            <w:tcW w:w="914" w:type="dxa"/>
            <w:gridSpan w:val="3"/>
            <w:vMerge/>
            <w:vAlign w:val="center"/>
          </w:tcPr>
          <w:p w:rsidR="006E2E12" w:rsidRPr="006E2E12" w:rsidRDefault="006E2E12" w:rsidP="006E2E12">
            <w:pPr>
              <w:spacing w:after="0"/>
              <w:rPr>
                <w:rFonts w:cs="Arial"/>
                <w:b/>
                <w:bCs/>
                <w:color w:val="FFFFFF"/>
                <w:sz w:val="18"/>
                <w:szCs w:val="18"/>
              </w:rPr>
            </w:pPr>
          </w:p>
        </w:tc>
        <w:tc>
          <w:tcPr>
            <w:tcW w:w="1217"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Response</w:t>
            </w:r>
          </w:p>
        </w:tc>
        <w:tc>
          <w:tcPr>
            <w:tcW w:w="6913" w:type="dxa"/>
            <w:gridSpan w:val="12"/>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 xml:space="preserve">Water Supply and Sewerage Emergency Plan; Stockpile of critical materials; ACT Emergency Plan; </w:t>
            </w:r>
            <w:r w:rsidR="00ED6D20" w:rsidRPr="00C51AAB">
              <w:rPr>
                <w:rFonts w:cs="Arial"/>
                <w:sz w:val="18"/>
                <w:szCs w:val="16"/>
              </w:rPr>
              <w:t>Health Emergency Plan</w:t>
            </w:r>
            <w:r w:rsidR="00ED6D20">
              <w:rPr>
                <w:rFonts w:cs="Arial"/>
                <w:sz w:val="18"/>
                <w:szCs w:val="16"/>
              </w:rPr>
              <w:t xml:space="preserve"> (HEP)</w:t>
            </w:r>
            <w:r w:rsidRPr="006E2E12">
              <w:rPr>
                <w:rFonts w:cs="Arial"/>
                <w:sz w:val="18"/>
                <w:szCs w:val="18"/>
              </w:rPr>
              <w:t>.</w:t>
            </w:r>
            <w:r w:rsidR="00ED6D20">
              <w:rPr>
                <w:rFonts w:cs="Arial"/>
                <w:sz w:val="18"/>
                <w:szCs w:val="18"/>
              </w:rPr>
              <w:t xml:space="preserve"> </w:t>
            </w:r>
          </w:p>
        </w:tc>
      </w:tr>
      <w:tr w:rsidR="006E2E12" w:rsidRPr="006E2E12" w:rsidTr="001E3863">
        <w:trPr>
          <w:trHeight w:val="385"/>
        </w:trPr>
        <w:tc>
          <w:tcPr>
            <w:tcW w:w="496" w:type="dxa"/>
            <w:vMerge/>
            <w:vAlign w:val="center"/>
          </w:tcPr>
          <w:p w:rsidR="006E2E12" w:rsidRPr="006E2E12" w:rsidRDefault="006E2E12" w:rsidP="006E2E12">
            <w:pPr>
              <w:spacing w:after="0"/>
              <w:rPr>
                <w:rFonts w:cs="Arial"/>
                <w:b/>
                <w:bCs/>
                <w:i/>
                <w:iCs/>
                <w:sz w:val="22"/>
                <w:szCs w:val="22"/>
              </w:rPr>
            </w:pPr>
          </w:p>
        </w:tc>
        <w:tc>
          <w:tcPr>
            <w:tcW w:w="914" w:type="dxa"/>
            <w:gridSpan w:val="3"/>
            <w:vMerge/>
            <w:vAlign w:val="center"/>
          </w:tcPr>
          <w:p w:rsidR="006E2E12" w:rsidRPr="006E2E12" w:rsidRDefault="006E2E12" w:rsidP="006E2E12">
            <w:pPr>
              <w:spacing w:after="0"/>
              <w:rPr>
                <w:rFonts w:cs="Arial"/>
                <w:b/>
                <w:bCs/>
                <w:color w:val="FFFFFF"/>
                <w:sz w:val="18"/>
                <w:szCs w:val="18"/>
              </w:rPr>
            </w:pPr>
          </w:p>
        </w:tc>
        <w:tc>
          <w:tcPr>
            <w:tcW w:w="1217"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Recovery</w:t>
            </w:r>
          </w:p>
        </w:tc>
        <w:tc>
          <w:tcPr>
            <w:tcW w:w="6913" w:type="dxa"/>
            <w:gridSpan w:val="12"/>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 xml:space="preserve">Reconstruction of lost ACTEW assets; </w:t>
            </w:r>
            <w:r w:rsidR="00ED6D20" w:rsidRPr="00C51AAB">
              <w:rPr>
                <w:rFonts w:cs="Arial"/>
                <w:sz w:val="18"/>
                <w:szCs w:val="16"/>
              </w:rPr>
              <w:t>Health Emergency Plan</w:t>
            </w:r>
            <w:r w:rsidR="00ED6D20">
              <w:rPr>
                <w:rFonts w:cs="Arial"/>
                <w:sz w:val="18"/>
                <w:szCs w:val="16"/>
              </w:rPr>
              <w:t xml:space="preserve"> (HEP)</w:t>
            </w:r>
            <w:r w:rsidRPr="006E2E12">
              <w:rPr>
                <w:rFonts w:cs="Arial"/>
                <w:sz w:val="18"/>
                <w:szCs w:val="18"/>
              </w:rPr>
              <w:t>.</w:t>
            </w:r>
          </w:p>
        </w:tc>
      </w:tr>
      <w:tr w:rsidR="006E2E12" w:rsidRPr="006E2E12" w:rsidTr="001E3863">
        <w:trPr>
          <w:trHeight w:val="505"/>
        </w:trPr>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REVIEW</w:t>
            </w:r>
          </w:p>
        </w:tc>
        <w:tc>
          <w:tcPr>
            <w:tcW w:w="2131" w:type="dxa"/>
            <w:gridSpan w:val="4"/>
            <w:shd w:val="clear" w:color="auto" w:fill="C0C0C0"/>
            <w:vAlign w:val="center"/>
          </w:tcPr>
          <w:p w:rsidR="006E2E12" w:rsidRPr="007A57DB" w:rsidRDefault="006E2E12" w:rsidP="00FA2F9D">
            <w:pPr>
              <w:spacing w:after="0"/>
              <w:jc w:val="center"/>
              <w:rPr>
                <w:rFonts w:cs="Arial"/>
                <w:b/>
                <w:bCs/>
                <w:color w:val="FFFFFF"/>
                <w:sz w:val="18"/>
                <w:szCs w:val="18"/>
              </w:rPr>
            </w:pPr>
            <w:r w:rsidRPr="007A57DB">
              <w:rPr>
                <w:rFonts w:cs="Arial"/>
                <w:b/>
                <w:bCs/>
                <w:color w:val="FFFFFF"/>
                <w:sz w:val="18"/>
                <w:szCs w:val="18"/>
              </w:rPr>
              <w:t>Date of Assessment</w:t>
            </w:r>
          </w:p>
        </w:tc>
        <w:tc>
          <w:tcPr>
            <w:tcW w:w="1888" w:type="dxa"/>
            <w:gridSpan w:val="5"/>
            <w:shd w:val="clear" w:color="auto" w:fill="auto"/>
            <w:vAlign w:val="center"/>
          </w:tcPr>
          <w:p w:rsidR="006E2E12" w:rsidRPr="007A57DB" w:rsidRDefault="006E2E12" w:rsidP="00FA2F9D">
            <w:pPr>
              <w:spacing w:after="0"/>
              <w:jc w:val="center"/>
              <w:rPr>
                <w:rFonts w:cs="Arial"/>
                <w:sz w:val="18"/>
                <w:szCs w:val="18"/>
              </w:rPr>
            </w:pPr>
          </w:p>
        </w:tc>
        <w:tc>
          <w:tcPr>
            <w:tcW w:w="1222" w:type="dxa"/>
            <w:gridSpan w:val="2"/>
            <w:shd w:val="clear" w:color="auto" w:fill="C0C0C0"/>
            <w:vAlign w:val="center"/>
          </w:tcPr>
          <w:p w:rsidR="006E2E12" w:rsidRPr="007A57DB" w:rsidRDefault="006E2E12" w:rsidP="00925011">
            <w:pPr>
              <w:spacing w:before="60" w:after="60"/>
              <w:jc w:val="center"/>
              <w:rPr>
                <w:rFonts w:cs="Arial"/>
                <w:b/>
                <w:bCs/>
                <w:color w:val="FFFFFF"/>
                <w:sz w:val="18"/>
                <w:szCs w:val="18"/>
              </w:rPr>
            </w:pPr>
            <w:r w:rsidRPr="007A57DB">
              <w:rPr>
                <w:rFonts w:cs="Arial"/>
                <w:b/>
                <w:bCs/>
                <w:color w:val="FFFFFF"/>
                <w:sz w:val="18"/>
                <w:szCs w:val="18"/>
              </w:rPr>
              <w:t>Conducted by:</w:t>
            </w:r>
          </w:p>
        </w:tc>
        <w:tc>
          <w:tcPr>
            <w:tcW w:w="3803" w:type="dxa"/>
            <w:gridSpan w:val="5"/>
            <w:shd w:val="clear" w:color="auto" w:fill="auto"/>
            <w:vAlign w:val="center"/>
          </w:tcPr>
          <w:p w:rsidR="006E2E12" w:rsidRPr="007A57DB" w:rsidRDefault="006E2E12" w:rsidP="00FA2F9D">
            <w:pPr>
              <w:spacing w:after="0"/>
              <w:jc w:val="center"/>
              <w:rPr>
                <w:rFonts w:cs="Arial"/>
                <w:sz w:val="18"/>
                <w:szCs w:val="18"/>
              </w:rPr>
            </w:pPr>
          </w:p>
        </w:tc>
      </w:tr>
      <w:tr w:rsidR="006E2E12" w:rsidRPr="006E2E12" w:rsidTr="001E3863">
        <w:trPr>
          <w:trHeight w:val="481"/>
        </w:trPr>
        <w:tc>
          <w:tcPr>
            <w:tcW w:w="496" w:type="dxa"/>
            <w:vMerge/>
            <w:vAlign w:val="center"/>
          </w:tcPr>
          <w:p w:rsidR="006E2E12" w:rsidRPr="006E2E12" w:rsidRDefault="006E2E12" w:rsidP="006E2E12">
            <w:pPr>
              <w:spacing w:after="0"/>
              <w:rPr>
                <w:rFonts w:cs="Arial"/>
                <w:b/>
                <w:bCs/>
                <w:i/>
                <w:iCs/>
                <w:sz w:val="22"/>
                <w:szCs w:val="22"/>
              </w:rPr>
            </w:pPr>
          </w:p>
        </w:tc>
        <w:tc>
          <w:tcPr>
            <w:tcW w:w="2131" w:type="dxa"/>
            <w:gridSpan w:val="4"/>
            <w:shd w:val="clear" w:color="auto" w:fill="C0C0C0"/>
            <w:vAlign w:val="center"/>
          </w:tcPr>
          <w:p w:rsidR="006E2E12" w:rsidRPr="007A57DB" w:rsidRDefault="006E2E12" w:rsidP="00FA2F9D">
            <w:pPr>
              <w:spacing w:after="0"/>
              <w:jc w:val="center"/>
              <w:rPr>
                <w:rFonts w:cs="Arial"/>
                <w:b/>
                <w:bCs/>
                <w:color w:val="FFFFFF"/>
                <w:sz w:val="18"/>
                <w:szCs w:val="18"/>
              </w:rPr>
            </w:pPr>
            <w:r w:rsidRPr="007A57DB">
              <w:rPr>
                <w:rFonts w:cs="Arial"/>
                <w:b/>
                <w:bCs/>
                <w:color w:val="FFFFFF"/>
                <w:sz w:val="18"/>
                <w:szCs w:val="18"/>
              </w:rPr>
              <w:t>Approved by</w:t>
            </w:r>
          </w:p>
        </w:tc>
        <w:tc>
          <w:tcPr>
            <w:tcW w:w="1888" w:type="dxa"/>
            <w:gridSpan w:val="5"/>
            <w:shd w:val="clear" w:color="auto" w:fill="auto"/>
            <w:vAlign w:val="center"/>
          </w:tcPr>
          <w:p w:rsidR="006E2E12" w:rsidRPr="007A57DB" w:rsidRDefault="006E2E12" w:rsidP="00FA2F9D">
            <w:pPr>
              <w:spacing w:after="0"/>
              <w:jc w:val="center"/>
              <w:rPr>
                <w:rFonts w:cs="Arial"/>
                <w:sz w:val="18"/>
                <w:szCs w:val="18"/>
              </w:rPr>
            </w:pPr>
          </w:p>
        </w:tc>
        <w:tc>
          <w:tcPr>
            <w:tcW w:w="1222" w:type="dxa"/>
            <w:gridSpan w:val="2"/>
            <w:shd w:val="clear" w:color="auto" w:fill="C0C0C0"/>
            <w:vAlign w:val="center"/>
          </w:tcPr>
          <w:p w:rsidR="006E2E12" w:rsidRPr="007A57DB" w:rsidRDefault="006E2E12" w:rsidP="00925011">
            <w:pPr>
              <w:spacing w:before="60" w:after="60"/>
              <w:jc w:val="center"/>
              <w:rPr>
                <w:rFonts w:cs="Arial"/>
                <w:b/>
                <w:bCs/>
                <w:color w:val="FFFFFF"/>
                <w:sz w:val="18"/>
                <w:szCs w:val="18"/>
              </w:rPr>
            </w:pPr>
            <w:r w:rsidRPr="007A57DB">
              <w:rPr>
                <w:rFonts w:cs="Arial"/>
                <w:b/>
                <w:bCs/>
                <w:color w:val="FFFFFF"/>
                <w:sz w:val="18"/>
                <w:szCs w:val="18"/>
              </w:rPr>
              <w:t>Review Date</w:t>
            </w:r>
          </w:p>
        </w:tc>
        <w:tc>
          <w:tcPr>
            <w:tcW w:w="3803" w:type="dxa"/>
            <w:gridSpan w:val="5"/>
            <w:shd w:val="clear" w:color="auto" w:fill="auto"/>
            <w:vAlign w:val="center"/>
          </w:tcPr>
          <w:p w:rsidR="006E2E12" w:rsidRPr="007A57DB" w:rsidRDefault="006E2E12" w:rsidP="00FA2F9D">
            <w:pPr>
              <w:spacing w:after="0"/>
              <w:jc w:val="center"/>
              <w:rPr>
                <w:rFonts w:cs="Arial"/>
                <w:sz w:val="18"/>
                <w:szCs w:val="18"/>
              </w:rPr>
            </w:pPr>
          </w:p>
        </w:tc>
      </w:tr>
    </w:tbl>
    <w:p w:rsidR="00723009" w:rsidRDefault="00723009" w:rsidP="00A421CF">
      <w:pPr>
        <w:tabs>
          <w:tab w:val="left" w:pos="2760"/>
        </w:tabs>
        <w:spacing w:after="0"/>
        <w:rPr>
          <w:lang w:val="en-US"/>
        </w:rPr>
      </w:pPr>
    </w:p>
    <w:p w:rsidR="006E2E12" w:rsidRDefault="006E2E12" w:rsidP="00A421CF">
      <w:pPr>
        <w:tabs>
          <w:tab w:val="left" w:pos="2760"/>
        </w:tabs>
        <w:spacing w:after="0"/>
        <w:rPr>
          <w:lang w:val="en-US"/>
        </w:rPr>
      </w:pPr>
      <w:r>
        <w:rPr>
          <w:lang w:val="en-US"/>
        </w:rPr>
        <w:br w:type="page"/>
      </w:r>
    </w:p>
    <w:tbl>
      <w:tblPr>
        <w:tblW w:w="9540" w:type="dxa"/>
        <w:tblInd w:w="-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496"/>
        <w:gridCol w:w="496"/>
        <w:gridCol w:w="273"/>
        <w:gridCol w:w="1260"/>
        <w:gridCol w:w="121"/>
        <w:gridCol w:w="152"/>
        <w:gridCol w:w="487"/>
        <w:gridCol w:w="638"/>
        <w:gridCol w:w="223"/>
        <w:gridCol w:w="379"/>
        <w:gridCol w:w="969"/>
        <w:gridCol w:w="235"/>
        <w:gridCol w:w="1114"/>
        <w:gridCol w:w="742"/>
        <w:gridCol w:w="606"/>
        <w:gridCol w:w="211"/>
        <w:gridCol w:w="1138"/>
      </w:tblGrid>
      <w:tr w:rsidR="006E2E12" w:rsidRPr="006E2E12" w:rsidTr="006B1D1B">
        <w:trPr>
          <w:trHeight w:val="398"/>
        </w:trPr>
        <w:tc>
          <w:tcPr>
            <w:tcW w:w="992" w:type="dxa"/>
            <w:gridSpan w:val="2"/>
            <w:shd w:val="clear" w:color="auto" w:fill="C0C0C0"/>
            <w:vAlign w:val="center"/>
          </w:tcPr>
          <w:p w:rsidR="006E2E12" w:rsidRPr="006E2E12" w:rsidRDefault="006E2E12" w:rsidP="006E2E12">
            <w:pPr>
              <w:spacing w:after="0"/>
              <w:jc w:val="center"/>
              <w:rPr>
                <w:rFonts w:cs="Arial"/>
                <w:b/>
                <w:bCs/>
                <w:color w:val="FFFFFF"/>
                <w:sz w:val="16"/>
                <w:szCs w:val="16"/>
              </w:rPr>
            </w:pPr>
            <w:r w:rsidRPr="006E2E12">
              <w:rPr>
                <w:rFonts w:cs="Arial"/>
                <w:b/>
                <w:bCs/>
                <w:color w:val="FFFFFF"/>
                <w:sz w:val="16"/>
                <w:szCs w:val="16"/>
              </w:rPr>
              <w:lastRenderedPageBreak/>
              <w:t>Hazard Category</w:t>
            </w:r>
          </w:p>
        </w:tc>
        <w:tc>
          <w:tcPr>
            <w:tcW w:w="1654" w:type="dxa"/>
            <w:gridSpan w:val="3"/>
            <w:shd w:val="clear" w:color="auto" w:fill="auto"/>
            <w:vAlign w:val="bottom"/>
          </w:tcPr>
          <w:p w:rsidR="006E2E12" w:rsidRPr="00723009" w:rsidRDefault="006E2E12" w:rsidP="006E2E12">
            <w:pPr>
              <w:spacing w:after="0"/>
              <w:jc w:val="center"/>
              <w:rPr>
                <w:rFonts w:cs="Arial"/>
                <w:b/>
                <w:szCs w:val="20"/>
              </w:rPr>
            </w:pPr>
            <w:r w:rsidRPr="00723009">
              <w:rPr>
                <w:rFonts w:cs="Arial"/>
                <w:b/>
                <w:szCs w:val="20"/>
              </w:rPr>
              <w:t>Fire</w:t>
            </w:r>
          </w:p>
        </w:tc>
        <w:tc>
          <w:tcPr>
            <w:tcW w:w="1277" w:type="dxa"/>
            <w:gridSpan w:val="3"/>
            <w:shd w:val="clear" w:color="auto" w:fill="C0C0C0"/>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Hazard Name</w:t>
            </w:r>
          </w:p>
        </w:tc>
        <w:tc>
          <w:tcPr>
            <w:tcW w:w="3662" w:type="dxa"/>
            <w:gridSpan w:val="6"/>
            <w:shd w:val="clear" w:color="auto" w:fill="auto"/>
            <w:noWrap/>
            <w:vAlign w:val="bottom"/>
          </w:tcPr>
          <w:p w:rsidR="006E2E12" w:rsidRPr="00723009" w:rsidRDefault="006E2E12" w:rsidP="006E2E12">
            <w:pPr>
              <w:spacing w:after="0"/>
              <w:jc w:val="center"/>
              <w:rPr>
                <w:rFonts w:cs="Arial"/>
                <w:b/>
                <w:szCs w:val="20"/>
              </w:rPr>
            </w:pPr>
            <w:r w:rsidRPr="00723009">
              <w:rPr>
                <w:rFonts w:cs="Arial"/>
                <w:b/>
                <w:szCs w:val="20"/>
              </w:rPr>
              <w:t>Fire: Industrial</w:t>
            </w:r>
          </w:p>
        </w:tc>
        <w:tc>
          <w:tcPr>
            <w:tcW w:w="817" w:type="dxa"/>
            <w:gridSpan w:val="2"/>
            <w:shd w:val="clear" w:color="auto" w:fill="C0C0C0"/>
            <w:vAlign w:val="center"/>
          </w:tcPr>
          <w:p w:rsidR="006E2E12" w:rsidRPr="006E2E12" w:rsidRDefault="006B1D1B" w:rsidP="006E2E12">
            <w:pPr>
              <w:spacing w:after="0"/>
              <w:jc w:val="center"/>
              <w:rPr>
                <w:rFonts w:cs="Arial"/>
                <w:b/>
                <w:bCs/>
                <w:color w:val="FFFFFF"/>
                <w:sz w:val="18"/>
                <w:szCs w:val="18"/>
              </w:rPr>
            </w:pPr>
            <w:r w:rsidRPr="006E2E12">
              <w:rPr>
                <w:rFonts w:cs="Arial"/>
                <w:b/>
                <w:bCs/>
                <w:color w:val="FFFFFF"/>
                <w:sz w:val="18"/>
                <w:szCs w:val="18"/>
              </w:rPr>
              <w:t>Hazard</w:t>
            </w:r>
            <w:r w:rsidR="006E2E12" w:rsidRPr="006E2E12">
              <w:rPr>
                <w:rFonts w:cs="Arial"/>
                <w:b/>
                <w:bCs/>
                <w:color w:val="FFFFFF"/>
                <w:sz w:val="18"/>
                <w:szCs w:val="18"/>
              </w:rPr>
              <w:t xml:space="preserve"> ID</w:t>
            </w:r>
          </w:p>
        </w:tc>
        <w:tc>
          <w:tcPr>
            <w:tcW w:w="1138" w:type="dxa"/>
            <w:shd w:val="clear" w:color="auto" w:fill="auto"/>
            <w:vAlign w:val="bottom"/>
          </w:tcPr>
          <w:p w:rsidR="006E2E12" w:rsidRPr="006E2E12" w:rsidRDefault="006E2E12" w:rsidP="006E2E12">
            <w:pPr>
              <w:spacing w:after="0"/>
              <w:rPr>
                <w:rFonts w:cs="Arial"/>
                <w:b/>
                <w:bCs/>
                <w:szCs w:val="20"/>
              </w:rPr>
            </w:pPr>
            <w:r w:rsidRPr="006E2E12">
              <w:rPr>
                <w:rFonts w:cs="Arial"/>
                <w:b/>
                <w:bCs/>
                <w:szCs w:val="20"/>
              </w:rPr>
              <w:t>RA13</w:t>
            </w:r>
          </w:p>
        </w:tc>
      </w:tr>
      <w:tr w:rsidR="006E2E12" w:rsidRPr="006E2E12" w:rsidTr="002A29BE">
        <w:trPr>
          <w:cantSplit/>
          <w:trHeight w:val="1134"/>
        </w:trPr>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ANALYSE</w:t>
            </w:r>
          </w:p>
        </w:tc>
        <w:tc>
          <w:tcPr>
            <w:tcW w:w="769" w:type="dxa"/>
            <w:gridSpan w:val="2"/>
            <w:shd w:val="clear" w:color="auto" w:fill="C0C0C0"/>
            <w:textDirection w:val="btLr"/>
            <w:vAlign w:val="center"/>
          </w:tcPr>
          <w:p w:rsidR="006E2E12" w:rsidRPr="006E2E12" w:rsidRDefault="006E2E12" w:rsidP="00973A0C">
            <w:pPr>
              <w:spacing w:after="0"/>
              <w:ind w:left="113" w:right="113"/>
              <w:jc w:val="center"/>
              <w:rPr>
                <w:rFonts w:cs="Arial"/>
                <w:b/>
                <w:bCs/>
                <w:color w:val="FFFFFF"/>
                <w:sz w:val="18"/>
                <w:szCs w:val="18"/>
              </w:rPr>
            </w:pPr>
            <w:r w:rsidRPr="006E2E12">
              <w:rPr>
                <w:rFonts w:cs="Arial"/>
                <w:b/>
                <w:bCs/>
                <w:color w:val="FFFFFF"/>
                <w:sz w:val="18"/>
                <w:szCs w:val="18"/>
              </w:rPr>
              <w:t>Risk Statement</w:t>
            </w:r>
          </w:p>
        </w:tc>
        <w:tc>
          <w:tcPr>
            <w:tcW w:w="8275" w:type="dxa"/>
            <w:gridSpan w:val="14"/>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There is a risk that a significant fire could result in property damage potential loss of life, potential injuries</w:t>
            </w:r>
            <w:r w:rsidR="00703826">
              <w:rPr>
                <w:rFonts w:cs="Arial"/>
                <w:sz w:val="18"/>
                <w:szCs w:val="18"/>
              </w:rPr>
              <w:t>,</w:t>
            </w:r>
            <w:r w:rsidRPr="006E2E12">
              <w:rPr>
                <w:rFonts w:cs="Arial"/>
                <w:sz w:val="18"/>
                <w:szCs w:val="18"/>
              </w:rPr>
              <w:t xml:space="preserve"> loss of infrastructure and utilities, environmental impact, impact on local businesses, disruption to transport, closure of roads impact on </w:t>
            </w:r>
            <w:r w:rsidR="00C5255B" w:rsidRPr="006E2E12">
              <w:rPr>
                <w:rFonts w:cs="Arial"/>
                <w:sz w:val="18"/>
                <w:szCs w:val="18"/>
              </w:rPr>
              <w:t>local community</w:t>
            </w:r>
            <w:r w:rsidRPr="006E2E12">
              <w:rPr>
                <w:rFonts w:cs="Arial"/>
                <w:sz w:val="18"/>
                <w:szCs w:val="18"/>
              </w:rPr>
              <w:t xml:space="preserve">, economic impact and possible evacuation.  </w:t>
            </w:r>
          </w:p>
        </w:tc>
      </w:tr>
      <w:tr w:rsidR="006E2E12" w:rsidRPr="006E2E12" w:rsidTr="002A29BE">
        <w:trPr>
          <w:trHeight w:val="295"/>
        </w:trPr>
        <w:tc>
          <w:tcPr>
            <w:tcW w:w="496" w:type="dxa"/>
            <w:vMerge/>
            <w:vAlign w:val="center"/>
          </w:tcPr>
          <w:p w:rsidR="006E2E12" w:rsidRPr="006E2E12" w:rsidRDefault="006E2E12" w:rsidP="006E2E12">
            <w:pPr>
              <w:spacing w:after="0"/>
              <w:rPr>
                <w:rFonts w:cs="Arial"/>
                <w:b/>
                <w:bCs/>
                <w:i/>
                <w:iCs/>
                <w:sz w:val="22"/>
                <w:szCs w:val="22"/>
              </w:rPr>
            </w:pPr>
          </w:p>
        </w:tc>
        <w:tc>
          <w:tcPr>
            <w:tcW w:w="2302" w:type="dxa"/>
            <w:gridSpan w:val="5"/>
            <w:shd w:val="clear" w:color="auto" w:fill="C0C0C0"/>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Date Confirmed</w:t>
            </w:r>
          </w:p>
        </w:tc>
        <w:tc>
          <w:tcPr>
            <w:tcW w:w="6742" w:type="dxa"/>
            <w:gridSpan w:val="11"/>
            <w:shd w:val="clear" w:color="auto" w:fill="auto"/>
            <w:vAlign w:val="bottom"/>
          </w:tcPr>
          <w:p w:rsidR="006E2E12" w:rsidRPr="006E2E12" w:rsidRDefault="007977BC" w:rsidP="006E2E12">
            <w:pPr>
              <w:spacing w:after="0"/>
              <w:rPr>
                <w:rFonts w:cs="Arial"/>
                <w:sz w:val="18"/>
                <w:szCs w:val="18"/>
              </w:rPr>
            </w:pPr>
            <w:r>
              <w:rPr>
                <w:rFonts w:cs="Arial"/>
                <w:sz w:val="18"/>
                <w:szCs w:val="18"/>
              </w:rPr>
              <w:t>23 May 2012</w:t>
            </w:r>
          </w:p>
        </w:tc>
      </w:tr>
      <w:tr w:rsidR="006E2E12" w:rsidRPr="006E2E12" w:rsidTr="002A29BE">
        <w:trPr>
          <w:trHeight w:val="364"/>
        </w:trPr>
        <w:tc>
          <w:tcPr>
            <w:tcW w:w="496" w:type="dxa"/>
            <w:vMerge/>
            <w:vAlign w:val="center"/>
          </w:tcPr>
          <w:p w:rsidR="006E2E12" w:rsidRPr="006E2E12" w:rsidRDefault="006E2E12" w:rsidP="006E2E12">
            <w:pPr>
              <w:spacing w:after="0"/>
              <w:rPr>
                <w:rFonts w:cs="Arial"/>
                <w:b/>
                <w:bCs/>
                <w:i/>
                <w:iCs/>
                <w:sz w:val="22"/>
                <w:szCs w:val="22"/>
              </w:rPr>
            </w:pPr>
          </w:p>
        </w:tc>
        <w:tc>
          <w:tcPr>
            <w:tcW w:w="496" w:type="dxa"/>
            <w:shd w:val="clear" w:color="auto" w:fill="auto"/>
            <w:noWrap/>
            <w:vAlign w:val="bottom"/>
          </w:tcPr>
          <w:p w:rsidR="006E2E12" w:rsidRPr="006E2E12" w:rsidRDefault="006E2E12" w:rsidP="006E2E12">
            <w:pPr>
              <w:spacing w:after="0"/>
              <w:rPr>
                <w:rFonts w:cs="Arial"/>
                <w:szCs w:val="20"/>
              </w:rPr>
            </w:pPr>
            <w:r w:rsidRPr="006E2E12">
              <w:rPr>
                <w:rFonts w:cs="Arial"/>
                <w:szCs w:val="20"/>
              </w:rPr>
              <w:t> </w:t>
            </w:r>
          </w:p>
        </w:tc>
        <w:tc>
          <w:tcPr>
            <w:tcW w:w="1806" w:type="dxa"/>
            <w:gridSpan w:val="4"/>
            <w:shd w:val="clear" w:color="auto" w:fill="auto"/>
            <w:vAlign w:val="bottom"/>
          </w:tcPr>
          <w:p w:rsidR="006E2E12" w:rsidRPr="006E2E12" w:rsidRDefault="006E2E12" w:rsidP="006E2E12">
            <w:pPr>
              <w:spacing w:after="0"/>
              <w:jc w:val="right"/>
              <w:rPr>
                <w:rFonts w:cs="Arial"/>
                <w:szCs w:val="20"/>
              </w:rPr>
            </w:pPr>
            <w:r w:rsidRPr="006E2E12">
              <w:rPr>
                <w:rFonts w:cs="Arial"/>
                <w:szCs w:val="20"/>
              </w:rPr>
              <w:t> </w:t>
            </w:r>
          </w:p>
        </w:tc>
        <w:tc>
          <w:tcPr>
            <w:tcW w:w="6742" w:type="dxa"/>
            <w:gridSpan w:val="11"/>
            <w:shd w:val="clear" w:color="auto" w:fill="C0C0C0"/>
            <w:vAlign w:val="center"/>
          </w:tcPr>
          <w:p w:rsidR="006E2E12" w:rsidRPr="006E2E12" w:rsidRDefault="006E2E12" w:rsidP="006E2E12">
            <w:pPr>
              <w:spacing w:after="0"/>
              <w:jc w:val="center"/>
              <w:rPr>
                <w:rFonts w:cs="Arial"/>
                <w:b/>
                <w:bCs/>
                <w:color w:val="FFFFFF"/>
                <w:szCs w:val="20"/>
              </w:rPr>
            </w:pPr>
            <w:r w:rsidRPr="006E2E12">
              <w:rPr>
                <w:rFonts w:cs="Arial"/>
                <w:b/>
                <w:bCs/>
                <w:color w:val="FFFFFF"/>
                <w:szCs w:val="20"/>
              </w:rPr>
              <w:t>Consequences</w:t>
            </w:r>
          </w:p>
        </w:tc>
      </w:tr>
      <w:tr w:rsidR="006E2E12" w:rsidRPr="00723009" w:rsidTr="002A29BE">
        <w:trPr>
          <w:trHeight w:val="250"/>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szCs w:val="20"/>
              </w:rPr>
            </w:pPr>
            <w:r w:rsidRPr="006E2E12">
              <w:rPr>
                <w:rFonts w:cs="Arial"/>
                <w:b/>
                <w:bCs/>
                <w:szCs w:val="20"/>
              </w:rPr>
              <w:t>Elements at Risk</w:t>
            </w:r>
          </w:p>
        </w:tc>
        <w:tc>
          <w:tcPr>
            <w:tcW w:w="1806"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People</w:t>
            </w:r>
          </w:p>
        </w:tc>
        <w:tc>
          <w:tcPr>
            <w:tcW w:w="1348" w:type="dxa"/>
            <w:gridSpan w:val="3"/>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 </w:t>
            </w:r>
          </w:p>
        </w:tc>
        <w:tc>
          <w:tcPr>
            <w:tcW w:w="1348" w:type="dxa"/>
            <w:gridSpan w:val="2"/>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 </w:t>
            </w:r>
          </w:p>
        </w:tc>
        <w:tc>
          <w:tcPr>
            <w:tcW w:w="1349" w:type="dxa"/>
            <w:gridSpan w:val="2"/>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 </w:t>
            </w:r>
          </w:p>
        </w:tc>
        <w:tc>
          <w:tcPr>
            <w:tcW w:w="1348" w:type="dxa"/>
            <w:gridSpan w:val="2"/>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x</w:t>
            </w:r>
          </w:p>
        </w:tc>
        <w:tc>
          <w:tcPr>
            <w:tcW w:w="1349"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r>
      <w:tr w:rsidR="006E2E12" w:rsidRPr="00723009" w:rsidTr="002A29BE">
        <w:trPr>
          <w:trHeight w:val="250"/>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06"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Social</w:t>
            </w:r>
          </w:p>
        </w:tc>
        <w:tc>
          <w:tcPr>
            <w:tcW w:w="1348" w:type="dxa"/>
            <w:gridSpan w:val="3"/>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 </w:t>
            </w:r>
          </w:p>
        </w:tc>
        <w:tc>
          <w:tcPr>
            <w:tcW w:w="1348" w:type="dxa"/>
            <w:gridSpan w:val="2"/>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 </w:t>
            </w:r>
          </w:p>
        </w:tc>
        <w:tc>
          <w:tcPr>
            <w:tcW w:w="1349" w:type="dxa"/>
            <w:gridSpan w:val="2"/>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x</w:t>
            </w:r>
          </w:p>
        </w:tc>
        <w:tc>
          <w:tcPr>
            <w:tcW w:w="1348" w:type="dxa"/>
            <w:gridSpan w:val="2"/>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 </w:t>
            </w:r>
          </w:p>
        </w:tc>
        <w:tc>
          <w:tcPr>
            <w:tcW w:w="1349"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r>
      <w:tr w:rsidR="006E2E12" w:rsidRPr="00723009" w:rsidTr="002A29BE">
        <w:trPr>
          <w:trHeight w:val="250"/>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06"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Evacuation</w:t>
            </w:r>
          </w:p>
        </w:tc>
        <w:tc>
          <w:tcPr>
            <w:tcW w:w="1348" w:type="dxa"/>
            <w:gridSpan w:val="3"/>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 </w:t>
            </w:r>
          </w:p>
        </w:tc>
        <w:tc>
          <w:tcPr>
            <w:tcW w:w="1348" w:type="dxa"/>
            <w:gridSpan w:val="2"/>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 </w:t>
            </w:r>
          </w:p>
        </w:tc>
        <w:tc>
          <w:tcPr>
            <w:tcW w:w="1349" w:type="dxa"/>
            <w:gridSpan w:val="2"/>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x</w:t>
            </w:r>
          </w:p>
        </w:tc>
        <w:tc>
          <w:tcPr>
            <w:tcW w:w="1348" w:type="dxa"/>
            <w:gridSpan w:val="2"/>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 </w:t>
            </w:r>
          </w:p>
        </w:tc>
        <w:tc>
          <w:tcPr>
            <w:tcW w:w="1349"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r>
      <w:tr w:rsidR="006E2E12" w:rsidRPr="00723009" w:rsidTr="002A29BE">
        <w:trPr>
          <w:trHeight w:val="250"/>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06"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Property</w:t>
            </w:r>
          </w:p>
        </w:tc>
        <w:tc>
          <w:tcPr>
            <w:tcW w:w="1348" w:type="dxa"/>
            <w:gridSpan w:val="3"/>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 </w:t>
            </w:r>
          </w:p>
        </w:tc>
        <w:tc>
          <w:tcPr>
            <w:tcW w:w="1348" w:type="dxa"/>
            <w:gridSpan w:val="2"/>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 </w:t>
            </w:r>
          </w:p>
        </w:tc>
        <w:tc>
          <w:tcPr>
            <w:tcW w:w="1349" w:type="dxa"/>
            <w:gridSpan w:val="2"/>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x</w:t>
            </w:r>
          </w:p>
        </w:tc>
        <w:tc>
          <w:tcPr>
            <w:tcW w:w="1348" w:type="dxa"/>
            <w:gridSpan w:val="2"/>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 </w:t>
            </w:r>
          </w:p>
        </w:tc>
        <w:tc>
          <w:tcPr>
            <w:tcW w:w="1349"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r>
      <w:tr w:rsidR="006E2E12" w:rsidRPr="00723009" w:rsidTr="002A29BE">
        <w:trPr>
          <w:trHeight w:val="250"/>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06" w:type="dxa"/>
            <w:gridSpan w:val="4"/>
            <w:shd w:val="clear" w:color="auto" w:fill="auto"/>
            <w:vAlign w:val="bottom"/>
          </w:tcPr>
          <w:p w:rsidR="006E2E12" w:rsidRPr="006E2E12" w:rsidRDefault="006E2E12" w:rsidP="002A29BE">
            <w:pPr>
              <w:spacing w:after="0"/>
              <w:ind w:left="-66"/>
              <w:jc w:val="right"/>
              <w:rPr>
                <w:rFonts w:cs="Arial"/>
                <w:sz w:val="18"/>
                <w:szCs w:val="18"/>
              </w:rPr>
            </w:pPr>
            <w:r w:rsidRPr="006E2E12">
              <w:rPr>
                <w:rFonts w:cs="Arial"/>
                <w:sz w:val="18"/>
                <w:szCs w:val="18"/>
              </w:rPr>
              <w:t>Community Services</w:t>
            </w:r>
          </w:p>
        </w:tc>
        <w:tc>
          <w:tcPr>
            <w:tcW w:w="1348" w:type="dxa"/>
            <w:gridSpan w:val="3"/>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 </w:t>
            </w:r>
          </w:p>
        </w:tc>
        <w:tc>
          <w:tcPr>
            <w:tcW w:w="1348" w:type="dxa"/>
            <w:gridSpan w:val="2"/>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x</w:t>
            </w:r>
          </w:p>
        </w:tc>
        <w:tc>
          <w:tcPr>
            <w:tcW w:w="1349" w:type="dxa"/>
            <w:gridSpan w:val="2"/>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 </w:t>
            </w:r>
          </w:p>
        </w:tc>
        <w:tc>
          <w:tcPr>
            <w:tcW w:w="1348" w:type="dxa"/>
            <w:gridSpan w:val="2"/>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 </w:t>
            </w:r>
          </w:p>
        </w:tc>
        <w:tc>
          <w:tcPr>
            <w:tcW w:w="1349"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r>
      <w:tr w:rsidR="006E2E12" w:rsidRPr="00723009" w:rsidTr="002A29BE">
        <w:trPr>
          <w:trHeight w:val="250"/>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06"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Animal</w:t>
            </w:r>
          </w:p>
        </w:tc>
        <w:tc>
          <w:tcPr>
            <w:tcW w:w="1348" w:type="dxa"/>
            <w:gridSpan w:val="3"/>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 </w:t>
            </w:r>
          </w:p>
        </w:tc>
        <w:tc>
          <w:tcPr>
            <w:tcW w:w="1348" w:type="dxa"/>
            <w:gridSpan w:val="2"/>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x</w:t>
            </w:r>
          </w:p>
        </w:tc>
        <w:tc>
          <w:tcPr>
            <w:tcW w:w="1349" w:type="dxa"/>
            <w:gridSpan w:val="2"/>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 </w:t>
            </w:r>
          </w:p>
        </w:tc>
        <w:tc>
          <w:tcPr>
            <w:tcW w:w="1348" w:type="dxa"/>
            <w:gridSpan w:val="2"/>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 </w:t>
            </w:r>
          </w:p>
        </w:tc>
        <w:tc>
          <w:tcPr>
            <w:tcW w:w="1349"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r>
      <w:tr w:rsidR="006E2E12" w:rsidRPr="00723009" w:rsidTr="002A29BE">
        <w:trPr>
          <w:trHeight w:val="250"/>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06"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Environmental</w:t>
            </w:r>
          </w:p>
        </w:tc>
        <w:tc>
          <w:tcPr>
            <w:tcW w:w="1348" w:type="dxa"/>
            <w:gridSpan w:val="3"/>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 </w:t>
            </w:r>
          </w:p>
        </w:tc>
        <w:tc>
          <w:tcPr>
            <w:tcW w:w="1348" w:type="dxa"/>
            <w:gridSpan w:val="2"/>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 </w:t>
            </w:r>
          </w:p>
        </w:tc>
        <w:tc>
          <w:tcPr>
            <w:tcW w:w="1349" w:type="dxa"/>
            <w:gridSpan w:val="2"/>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x</w:t>
            </w:r>
          </w:p>
        </w:tc>
        <w:tc>
          <w:tcPr>
            <w:tcW w:w="1348" w:type="dxa"/>
            <w:gridSpan w:val="2"/>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 </w:t>
            </w:r>
          </w:p>
        </w:tc>
        <w:tc>
          <w:tcPr>
            <w:tcW w:w="1349"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r>
      <w:tr w:rsidR="006E2E12" w:rsidRPr="00723009" w:rsidTr="002A29BE">
        <w:trPr>
          <w:trHeight w:val="250"/>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06"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Financial</w:t>
            </w:r>
          </w:p>
        </w:tc>
        <w:tc>
          <w:tcPr>
            <w:tcW w:w="1348" w:type="dxa"/>
            <w:gridSpan w:val="3"/>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 </w:t>
            </w:r>
          </w:p>
        </w:tc>
        <w:tc>
          <w:tcPr>
            <w:tcW w:w="1348" w:type="dxa"/>
            <w:gridSpan w:val="2"/>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 </w:t>
            </w:r>
          </w:p>
        </w:tc>
        <w:tc>
          <w:tcPr>
            <w:tcW w:w="1349" w:type="dxa"/>
            <w:gridSpan w:val="2"/>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 </w:t>
            </w:r>
          </w:p>
        </w:tc>
        <w:tc>
          <w:tcPr>
            <w:tcW w:w="1348" w:type="dxa"/>
            <w:gridSpan w:val="2"/>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x</w:t>
            </w:r>
          </w:p>
        </w:tc>
        <w:tc>
          <w:tcPr>
            <w:tcW w:w="1349"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r>
      <w:tr w:rsidR="006E2E12" w:rsidRPr="00723009" w:rsidTr="002A29BE">
        <w:trPr>
          <w:trHeight w:val="250"/>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06"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Resources</w:t>
            </w:r>
          </w:p>
        </w:tc>
        <w:tc>
          <w:tcPr>
            <w:tcW w:w="1348" w:type="dxa"/>
            <w:gridSpan w:val="3"/>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 </w:t>
            </w:r>
          </w:p>
        </w:tc>
        <w:tc>
          <w:tcPr>
            <w:tcW w:w="1348" w:type="dxa"/>
            <w:gridSpan w:val="2"/>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 </w:t>
            </w:r>
          </w:p>
        </w:tc>
        <w:tc>
          <w:tcPr>
            <w:tcW w:w="1349" w:type="dxa"/>
            <w:gridSpan w:val="2"/>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x</w:t>
            </w:r>
          </w:p>
        </w:tc>
        <w:tc>
          <w:tcPr>
            <w:tcW w:w="1348" w:type="dxa"/>
            <w:gridSpan w:val="2"/>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 </w:t>
            </w:r>
          </w:p>
        </w:tc>
        <w:tc>
          <w:tcPr>
            <w:tcW w:w="1349"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r>
      <w:tr w:rsidR="006E2E12" w:rsidRPr="00723009" w:rsidTr="002A29BE">
        <w:trPr>
          <w:trHeight w:val="250"/>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06" w:type="dxa"/>
            <w:gridSpan w:val="4"/>
            <w:shd w:val="clear" w:color="auto" w:fill="auto"/>
            <w:vAlign w:val="bottom"/>
          </w:tcPr>
          <w:p w:rsidR="006E2E12" w:rsidRPr="006E2E12" w:rsidRDefault="006E2E12" w:rsidP="006E2E12">
            <w:pPr>
              <w:spacing w:after="0"/>
              <w:jc w:val="right"/>
              <w:rPr>
                <w:rFonts w:cs="Arial"/>
                <w:sz w:val="18"/>
                <w:szCs w:val="18"/>
              </w:rPr>
            </w:pPr>
            <w:r w:rsidRPr="006E2E12">
              <w:rPr>
                <w:rFonts w:cs="Arial"/>
                <w:sz w:val="18"/>
                <w:szCs w:val="18"/>
              </w:rPr>
              <w:t>Operational Mgt</w:t>
            </w:r>
          </w:p>
        </w:tc>
        <w:tc>
          <w:tcPr>
            <w:tcW w:w="1348" w:type="dxa"/>
            <w:gridSpan w:val="3"/>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 </w:t>
            </w:r>
          </w:p>
        </w:tc>
        <w:tc>
          <w:tcPr>
            <w:tcW w:w="1348" w:type="dxa"/>
            <w:gridSpan w:val="2"/>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x</w:t>
            </w:r>
          </w:p>
        </w:tc>
        <w:tc>
          <w:tcPr>
            <w:tcW w:w="1349" w:type="dxa"/>
            <w:gridSpan w:val="2"/>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 </w:t>
            </w:r>
          </w:p>
        </w:tc>
        <w:tc>
          <w:tcPr>
            <w:tcW w:w="1348" w:type="dxa"/>
            <w:gridSpan w:val="2"/>
            <w:shd w:val="clear" w:color="auto" w:fill="auto"/>
            <w:vAlign w:val="bottom"/>
          </w:tcPr>
          <w:p w:rsidR="006E2E12" w:rsidRPr="00723009" w:rsidRDefault="006E2E12" w:rsidP="006E2E12">
            <w:pPr>
              <w:spacing w:after="0"/>
              <w:jc w:val="center"/>
              <w:rPr>
                <w:rFonts w:cs="Arial"/>
                <w:b/>
                <w:bCs/>
                <w:szCs w:val="20"/>
              </w:rPr>
            </w:pPr>
            <w:r w:rsidRPr="00723009">
              <w:rPr>
                <w:rFonts w:cs="Arial"/>
                <w:b/>
                <w:bCs/>
                <w:szCs w:val="20"/>
              </w:rPr>
              <w:t> </w:t>
            </w:r>
          </w:p>
        </w:tc>
        <w:tc>
          <w:tcPr>
            <w:tcW w:w="1349" w:type="dxa"/>
            <w:gridSpan w:val="2"/>
            <w:shd w:val="clear" w:color="auto" w:fill="auto"/>
            <w:vAlign w:val="bottom"/>
          </w:tcPr>
          <w:p w:rsidR="006E2E12" w:rsidRPr="00723009" w:rsidRDefault="006E2E12" w:rsidP="006E2E12">
            <w:pPr>
              <w:spacing w:after="0"/>
              <w:jc w:val="center"/>
              <w:rPr>
                <w:rFonts w:cs="Arial"/>
                <w:b/>
                <w:bCs/>
              </w:rPr>
            </w:pPr>
            <w:r w:rsidRPr="00723009">
              <w:rPr>
                <w:rFonts w:cs="Arial"/>
                <w:b/>
                <w:bCs/>
              </w:rPr>
              <w:t> </w:t>
            </w:r>
          </w:p>
        </w:tc>
      </w:tr>
      <w:tr w:rsidR="006E2E12" w:rsidRPr="006E2E12" w:rsidTr="002A29BE">
        <w:trPr>
          <w:trHeight w:val="250"/>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szCs w:val="20"/>
              </w:rPr>
            </w:pPr>
          </w:p>
        </w:tc>
        <w:tc>
          <w:tcPr>
            <w:tcW w:w="1806" w:type="dxa"/>
            <w:gridSpan w:val="4"/>
            <w:shd w:val="clear" w:color="auto" w:fill="auto"/>
            <w:vAlign w:val="bottom"/>
          </w:tcPr>
          <w:p w:rsidR="006E2E12" w:rsidRPr="006E2E12" w:rsidRDefault="006E2E12" w:rsidP="006E2E12">
            <w:pPr>
              <w:spacing w:after="0"/>
              <w:jc w:val="right"/>
              <w:rPr>
                <w:rFonts w:cs="Arial"/>
                <w:b/>
                <w:bCs/>
                <w:sz w:val="18"/>
                <w:szCs w:val="18"/>
              </w:rPr>
            </w:pPr>
            <w:r w:rsidRPr="006E2E12">
              <w:rPr>
                <w:rFonts w:cs="Arial"/>
                <w:b/>
                <w:bCs/>
                <w:sz w:val="18"/>
                <w:szCs w:val="18"/>
              </w:rPr>
              <w:t>Overall Rating</w:t>
            </w:r>
          </w:p>
        </w:tc>
        <w:tc>
          <w:tcPr>
            <w:tcW w:w="1348" w:type="dxa"/>
            <w:gridSpan w:val="3"/>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48"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49"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X</w:t>
            </w:r>
          </w:p>
        </w:tc>
        <w:tc>
          <w:tcPr>
            <w:tcW w:w="1348"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c>
          <w:tcPr>
            <w:tcW w:w="1349" w:type="dxa"/>
            <w:gridSpan w:val="2"/>
            <w:shd w:val="clear" w:color="auto" w:fill="auto"/>
            <w:vAlign w:val="bottom"/>
          </w:tcPr>
          <w:p w:rsidR="006E2E12" w:rsidRPr="006E2E12" w:rsidRDefault="006E2E12" w:rsidP="006E2E12">
            <w:pPr>
              <w:spacing w:after="0"/>
              <w:jc w:val="center"/>
              <w:rPr>
                <w:rFonts w:cs="Arial"/>
                <w:b/>
                <w:bCs/>
                <w:sz w:val="24"/>
              </w:rPr>
            </w:pPr>
            <w:r w:rsidRPr="006E2E12">
              <w:rPr>
                <w:rFonts w:cs="Arial"/>
                <w:b/>
                <w:bCs/>
                <w:sz w:val="24"/>
              </w:rPr>
              <w:t> </w:t>
            </w:r>
          </w:p>
        </w:tc>
      </w:tr>
      <w:tr w:rsidR="006E2E12" w:rsidRPr="006E2E12" w:rsidTr="002A29BE">
        <w:trPr>
          <w:trHeight w:val="307"/>
        </w:trPr>
        <w:tc>
          <w:tcPr>
            <w:tcW w:w="496" w:type="dxa"/>
            <w:vMerge/>
            <w:vAlign w:val="center"/>
          </w:tcPr>
          <w:p w:rsidR="006E2E12" w:rsidRPr="006E2E12" w:rsidRDefault="006E2E12" w:rsidP="006E2E12">
            <w:pPr>
              <w:spacing w:after="0"/>
              <w:rPr>
                <w:rFonts w:cs="Arial"/>
                <w:b/>
                <w:bCs/>
                <w:i/>
                <w:iCs/>
                <w:sz w:val="22"/>
                <w:szCs w:val="22"/>
              </w:rPr>
            </w:pPr>
          </w:p>
        </w:tc>
        <w:tc>
          <w:tcPr>
            <w:tcW w:w="496" w:type="dxa"/>
            <w:shd w:val="clear" w:color="auto" w:fill="auto"/>
            <w:noWrap/>
            <w:vAlign w:val="bottom"/>
          </w:tcPr>
          <w:p w:rsidR="006E2E12" w:rsidRPr="006E2E12" w:rsidRDefault="006E2E12" w:rsidP="006E2E12">
            <w:pPr>
              <w:spacing w:after="0"/>
              <w:rPr>
                <w:rFonts w:cs="Arial"/>
                <w:b/>
                <w:bCs/>
                <w:szCs w:val="20"/>
              </w:rPr>
            </w:pPr>
            <w:r w:rsidRPr="006E2E12">
              <w:rPr>
                <w:rFonts w:cs="Arial"/>
                <w:b/>
                <w:bCs/>
                <w:szCs w:val="20"/>
              </w:rPr>
              <w:t> </w:t>
            </w:r>
          </w:p>
        </w:tc>
        <w:tc>
          <w:tcPr>
            <w:tcW w:w="1806" w:type="dxa"/>
            <w:gridSpan w:val="4"/>
            <w:shd w:val="clear" w:color="auto" w:fill="auto"/>
            <w:vAlign w:val="bottom"/>
          </w:tcPr>
          <w:p w:rsidR="006E2E12" w:rsidRPr="006E2E12" w:rsidRDefault="006E2E12" w:rsidP="006E2E12">
            <w:pPr>
              <w:spacing w:after="0"/>
              <w:jc w:val="right"/>
              <w:rPr>
                <w:rFonts w:cs="Arial"/>
                <w:szCs w:val="20"/>
              </w:rPr>
            </w:pPr>
            <w:r w:rsidRPr="006E2E12">
              <w:rPr>
                <w:rFonts w:cs="Arial"/>
                <w:szCs w:val="20"/>
              </w:rPr>
              <w:t> </w:t>
            </w:r>
          </w:p>
        </w:tc>
        <w:tc>
          <w:tcPr>
            <w:tcW w:w="1348" w:type="dxa"/>
            <w:gridSpan w:val="3"/>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Insignificant</w:t>
            </w:r>
          </w:p>
        </w:tc>
        <w:tc>
          <w:tcPr>
            <w:tcW w:w="1348"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Minor</w:t>
            </w:r>
          </w:p>
        </w:tc>
        <w:tc>
          <w:tcPr>
            <w:tcW w:w="1349"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Moderate</w:t>
            </w:r>
          </w:p>
        </w:tc>
        <w:tc>
          <w:tcPr>
            <w:tcW w:w="1348"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Major</w:t>
            </w:r>
          </w:p>
        </w:tc>
        <w:tc>
          <w:tcPr>
            <w:tcW w:w="1349"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Catastrophic</w:t>
            </w:r>
          </w:p>
        </w:tc>
      </w:tr>
      <w:tr w:rsidR="006E2E12" w:rsidRPr="006E2E12" w:rsidTr="002A29BE">
        <w:trPr>
          <w:trHeight w:val="307"/>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restart"/>
            <w:shd w:val="clear" w:color="auto" w:fill="C0C0C0"/>
            <w:noWrap/>
            <w:textDirection w:val="btLr"/>
            <w:vAlign w:val="center"/>
          </w:tcPr>
          <w:p w:rsidR="006E2E12" w:rsidRPr="006E2E12" w:rsidRDefault="006E2E12" w:rsidP="00723009">
            <w:pPr>
              <w:spacing w:after="0"/>
              <w:jc w:val="center"/>
              <w:rPr>
                <w:rFonts w:cs="Arial"/>
                <w:b/>
                <w:bCs/>
                <w:color w:val="FFFFFF"/>
                <w:sz w:val="22"/>
                <w:szCs w:val="22"/>
              </w:rPr>
            </w:pPr>
            <w:r w:rsidRPr="00723009">
              <w:rPr>
                <w:rFonts w:cs="Arial"/>
                <w:b/>
                <w:bCs/>
                <w:color w:val="FFFFFF"/>
                <w:szCs w:val="22"/>
              </w:rPr>
              <w:t>Likelihood</w:t>
            </w:r>
          </w:p>
        </w:tc>
        <w:tc>
          <w:tcPr>
            <w:tcW w:w="1806" w:type="dxa"/>
            <w:gridSpan w:val="4"/>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Almost Certain</w:t>
            </w:r>
          </w:p>
        </w:tc>
        <w:tc>
          <w:tcPr>
            <w:tcW w:w="1348"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48"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4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48"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c>
          <w:tcPr>
            <w:tcW w:w="134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r>
      <w:tr w:rsidR="006E2E12" w:rsidRPr="006E2E12" w:rsidTr="002A29BE">
        <w:trPr>
          <w:trHeight w:val="307"/>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color w:val="FFFFFF"/>
                <w:sz w:val="22"/>
                <w:szCs w:val="22"/>
              </w:rPr>
            </w:pPr>
          </w:p>
        </w:tc>
        <w:tc>
          <w:tcPr>
            <w:tcW w:w="1806" w:type="dxa"/>
            <w:gridSpan w:val="4"/>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Likely</w:t>
            </w:r>
          </w:p>
        </w:tc>
        <w:tc>
          <w:tcPr>
            <w:tcW w:w="1348"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48"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4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48"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4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r>
      <w:tr w:rsidR="006E2E12" w:rsidRPr="006E2E12" w:rsidTr="002A29BE">
        <w:trPr>
          <w:trHeight w:val="307"/>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color w:val="FFFFFF"/>
                <w:sz w:val="22"/>
                <w:szCs w:val="22"/>
              </w:rPr>
            </w:pPr>
          </w:p>
        </w:tc>
        <w:tc>
          <w:tcPr>
            <w:tcW w:w="1806" w:type="dxa"/>
            <w:gridSpan w:val="4"/>
            <w:shd w:val="clear" w:color="auto" w:fill="CCFFFF"/>
            <w:vAlign w:val="center"/>
          </w:tcPr>
          <w:p w:rsidR="006E2E12" w:rsidRPr="007A57DB" w:rsidRDefault="006E2E12" w:rsidP="006E2E12">
            <w:pPr>
              <w:spacing w:after="0"/>
              <w:jc w:val="right"/>
              <w:rPr>
                <w:rFonts w:cs="Arial"/>
                <w:b/>
                <w:bCs/>
                <w:sz w:val="18"/>
                <w:szCs w:val="18"/>
              </w:rPr>
            </w:pPr>
            <w:r w:rsidRPr="007A57DB">
              <w:rPr>
                <w:rFonts w:cs="Arial"/>
                <w:b/>
                <w:bCs/>
                <w:sz w:val="18"/>
                <w:szCs w:val="18"/>
              </w:rPr>
              <w:t>Possible</w:t>
            </w:r>
          </w:p>
        </w:tc>
        <w:tc>
          <w:tcPr>
            <w:tcW w:w="1348"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48"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49" w:type="dxa"/>
            <w:gridSpan w:val="2"/>
            <w:shd w:val="clear" w:color="auto" w:fill="FFFF00"/>
            <w:vAlign w:val="center"/>
          </w:tcPr>
          <w:p w:rsidR="006E2E12" w:rsidRPr="007A57DB" w:rsidRDefault="006E2E12" w:rsidP="006E2E12">
            <w:pPr>
              <w:spacing w:after="0"/>
              <w:jc w:val="center"/>
              <w:rPr>
                <w:rFonts w:cs="Arial"/>
                <w:b/>
                <w:bCs/>
                <w:sz w:val="18"/>
                <w:szCs w:val="18"/>
              </w:rPr>
            </w:pPr>
            <w:r w:rsidRPr="007A57DB">
              <w:rPr>
                <w:rFonts w:cs="Arial"/>
                <w:bCs/>
                <w:sz w:val="18"/>
                <w:szCs w:val="18"/>
              </w:rPr>
              <w:t>Moderate</w:t>
            </w:r>
          </w:p>
        </w:tc>
        <w:tc>
          <w:tcPr>
            <w:tcW w:w="1348"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4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r>
      <w:tr w:rsidR="006E2E12" w:rsidRPr="006E2E12" w:rsidTr="002A29BE">
        <w:trPr>
          <w:trHeight w:val="307"/>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color w:val="FFFFFF"/>
                <w:sz w:val="22"/>
                <w:szCs w:val="22"/>
              </w:rPr>
            </w:pPr>
          </w:p>
        </w:tc>
        <w:tc>
          <w:tcPr>
            <w:tcW w:w="1806" w:type="dxa"/>
            <w:gridSpan w:val="4"/>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Unlikely</w:t>
            </w:r>
          </w:p>
        </w:tc>
        <w:tc>
          <w:tcPr>
            <w:tcW w:w="1348"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48"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4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48"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4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r>
      <w:tr w:rsidR="006E2E12" w:rsidRPr="006E2E12" w:rsidTr="002A29BE">
        <w:trPr>
          <w:trHeight w:val="307"/>
        </w:trPr>
        <w:tc>
          <w:tcPr>
            <w:tcW w:w="496" w:type="dxa"/>
            <w:vMerge/>
            <w:vAlign w:val="center"/>
          </w:tcPr>
          <w:p w:rsidR="006E2E12" w:rsidRPr="006E2E12" w:rsidRDefault="006E2E12" w:rsidP="006E2E12">
            <w:pPr>
              <w:spacing w:after="0"/>
              <w:rPr>
                <w:rFonts w:cs="Arial"/>
                <w:b/>
                <w:bCs/>
                <w:i/>
                <w:iCs/>
                <w:sz w:val="22"/>
                <w:szCs w:val="22"/>
              </w:rPr>
            </w:pPr>
          </w:p>
        </w:tc>
        <w:tc>
          <w:tcPr>
            <w:tcW w:w="496" w:type="dxa"/>
            <w:vMerge/>
            <w:vAlign w:val="center"/>
          </w:tcPr>
          <w:p w:rsidR="006E2E12" w:rsidRPr="006E2E12" w:rsidRDefault="006E2E12" w:rsidP="006E2E12">
            <w:pPr>
              <w:spacing w:after="0"/>
              <w:rPr>
                <w:rFonts w:cs="Arial"/>
                <w:b/>
                <w:bCs/>
                <w:color w:val="FFFFFF"/>
                <w:sz w:val="22"/>
                <w:szCs w:val="22"/>
              </w:rPr>
            </w:pPr>
          </w:p>
        </w:tc>
        <w:tc>
          <w:tcPr>
            <w:tcW w:w="1806" w:type="dxa"/>
            <w:gridSpan w:val="4"/>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Rare</w:t>
            </w:r>
          </w:p>
        </w:tc>
        <w:tc>
          <w:tcPr>
            <w:tcW w:w="1348"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48"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4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48"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49"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r>
      <w:tr w:rsidR="006E2E12" w:rsidRPr="006E2E12" w:rsidTr="002A29BE">
        <w:trPr>
          <w:trHeight w:val="352"/>
        </w:trPr>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TREAT</w:t>
            </w:r>
          </w:p>
        </w:tc>
        <w:tc>
          <w:tcPr>
            <w:tcW w:w="2789" w:type="dxa"/>
            <w:gridSpan w:val="6"/>
            <w:shd w:val="clear" w:color="auto" w:fill="C0C0C0"/>
            <w:vAlign w:val="center"/>
          </w:tcPr>
          <w:p w:rsidR="006E2E12" w:rsidRPr="006E2E12" w:rsidRDefault="006E2E12" w:rsidP="006E2E12">
            <w:pPr>
              <w:spacing w:after="0"/>
              <w:rPr>
                <w:rFonts w:cs="Arial"/>
                <w:b/>
                <w:bCs/>
                <w:color w:val="FFFFFF"/>
                <w:sz w:val="18"/>
                <w:szCs w:val="18"/>
              </w:rPr>
            </w:pPr>
            <w:r w:rsidRPr="006E2E12">
              <w:rPr>
                <w:rFonts w:cs="Arial"/>
                <w:b/>
                <w:bCs/>
                <w:color w:val="FFFFFF"/>
                <w:sz w:val="18"/>
                <w:szCs w:val="18"/>
              </w:rPr>
              <w:t>Responsible Agency/ Position</w:t>
            </w:r>
          </w:p>
        </w:tc>
        <w:tc>
          <w:tcPr>
            <w:tcW w:w="6255" w:type="dxa"/>
            <w:gridSpan w:val="10"/>
            <w:shd w:val="clear" w:color="auto" w:fill="auto"/>
            <w:vAlign w:val="center"/>
          </w:tcPr>
          <w:p w:rsidR="006E2E12" w:rsidRPr="006E2E12" w:rsidRDefault="0012051D" w:rsidP="006E2E12">
            <w:pPr>
              <w:spacing w:after="0"/>
              <w:rPr>
                <w:rFonts w:cs="Arial"/>
                <w:b/>
                <w:bCs/>
                <w:sz w:val="18"/>
                <w:szCs w:val="18"/>
              </w:rPr>
            </w:pPr>
            <w:r>
              <w:rPr>
                <w:rFonts w:cs="Arial"/>
                <w:b/>
                <w:bCs/>
                <w:sz w:val="18"/>
                <w:szCs w:val="18"/>
              </w:rPr>
              <w:t>ACT</w:t>
            </w:r>
            <w:r w:rsidR="00796F42">
              <w:rPr>
                <w:rFonts w:cs="Arial"/>
                <w:b/>
                <w:bCs/>
                <w:sz w:val="18"/>
                <w:szCs w:val="18"/>
              </w:rPr>
              <w:t>F F&amp;R</w:t>
            </w:r>
          </w:p>
        </w:tc>
      </w:tr>
      <w:tr w:rsidR="006E2E12" w:rsidRPr="006E2E12" w:rsidTr="002A29BE">
        <w:trPr>
          <w:trHeight w:val="501"/>
        </w:trPr>
        <w:tc>
          <w:tcPr>
            <w:tcW w:w="496" w:type="dxa"/>
            <w:vMerge/>
            <w:vAlign w:val="center"/>
          </w:tcPr>
          <w:p w:rsidR="006E2E12" w:rsidRPr="006E2E12" w:rsidRDefault="006E2E12" w:rsidP="006E2E12">
            <w:pPr>
              <w:spacing w:after="0"/>
              <w:rPr>
                <w:rFonts w:cs="Arial"/>
                <w:b/>
                <w:bCs/>
                <w:i/>
                <w:iCs/>
                <w:sz w:val="22"/>
                <w:szCs w:val="22"/>
              </w:rPr>
            </w:pPr>
          </w:p>
        </w:tc>
        <w:tc>
          <w:tcPr>
            <w:tcW w:w="2029" w:type="dxa"/>
            <w:gridSpan w:val="3"/>
            <w:shd w:val="clear" w:color="auto" w:fill="C0C0C0"/>
            <w:vAlign w:val="center"/>
          </w:tcPr>
          <w:p w:rsidR="006E2E12" w:rsidRPr="006E2E12" w:rsidRDefault="006E2E12" w:rsidP="006E2E12">
            <w:pPr>
              <w:spacing w:after="0"/>
              <w:rPr>
                <w:rFonts w:cs="Arial"/>
                <w:b/>
                <w:bCs/>
                <w:color w:val="FFFFFF"/>
                <w:sz w:val="18"/>
                <w:szCs w:val="18"/>
              </w:rPr>
            </w:pPr>
            <w:r w:rsidRPr="006E2E12">
              <w:rPr>
                <w:rFonts w:cs="Arial"/>
                <w:b/>
                <w:bCs/>
                <w:color w:val="FFFFFF"/>
                <w:sz w:val="18"/>
                <w:szCs w:val="18"/>
              </w:rPr>
              <w:t>Support Agencies; Functional Authority</w:t>
            </w:r>
          </w:p>
        </w:tc>
        <w:tc>
          <w:tcPr>
            <w:tcW w:w="7015" w:type="dxa"/>
            <w:gridSpan w:val="13"/>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All emergency services and agencies undertaking a role within a functional area as detailed in the Emergency Plan</w:t>
            </w:r>
            <w:r w:rsidR="0012051D">
              <w:rPr>
                <w:rFonts w:cs="Arial"/>
                <w:sz w:val="18"/>
                <w:szCs w:val="18"/>
              </w:rPr>
              <w:t>.</w:t>
            </w:r>
          </w:p>
        </w:tc>
      </w:tr>
      <w:tr w:rsidR="006E2E12" w:rsidRPr="006E2E12" w:rsidTr="002A29BE">
        <w:trPr>
          <w:trHeight w:val="1035"/>
        </w:trPr>
        <w:tc>
          <w:tcPr>
            <w:tcW w:w="496" w:type="dxa"/>
            <w:vMerge/>
            <w:vAlign w:val="center"/>
          </w:tcPr>
          <w:p w:rsidR="006E2E12" w:rsidRPr="006E2E12" w:rsidRDefault="006E2E12" w:rsidP="006E2E12">
            <w:pPr>
              <w:spacing w:after="0"/>
              <w:rPr>
                <w:rFonts w:cs="Arial"/>
                <w:b/>
                <w:bCs/>
                <w:i/>
                <w:iCs/>
                <w:sz w:val="22"/>
                <w:szCs w:val="22"/>
              </w:rPr>
            </w:pPr>
          </w:p>
        </w:tc>
        <w:tc>
          <w:tcPr>
            <w:tcW w:w="769" w:type="dxa"/>
            <w:gridSpan w:val="2"/>
            <w:vMerge w:val="restart"/>
            <w:shd w:val="clear" w:color="auto" w:fill="C0C0C0"/>
            <w:textDirection w:val="btLr"/>
            <w:vAlign w:val="center"/>
          </w:tcPr>
          <w:p w:rsidR="006E2E12" w:rsidRPr="006E2E12" w:rsidRDefault="006E2E12" w:rsidP="00973A0C">
            <w:pPr>
              <w:spacing w:after="0"/>
              <w:ind w:left="113" w:right="113"/>
              <w:rPr>
                <w:rFonts w:cs="Arial"/>
                <w:b/>
                <w:bCs/>
                <w:color w:val="FFFFFF"/>
                <w:sz w:val="18"/>
                <w:szCs w:val="18"/>
              </w:rPr>
            </w:pPr>
            <w:r w:rsidRPr="006E2E12">
              <w:rPr>
                <w:rFonts w:cs="Arial"/>
                <w:b/>
                <w:bCs/>
                <w:color w:val="FFFFFF"/>
                <w:sz w:val="18"/>
                <w:szCs w:val="18"/>
              </w:rPr>
              <w:t>Existing Controls/ Mitigation strategies</w:t>
            </w: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Prevention</w:t>
            </w:r>
          </w:p>
        </w:tc>
        <w:tc>
          <w:tcPr>
            <w:tcW w:w="7015" w:type="dxa"/>
            <w:gridSpan w:val="13"/>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Dangerous Go</w:t>
            </w:r>
            <w:r w:rsidR="00EF52D7">
              <w:rPr>
                <w:rFonts w:cs="Arial"/>
                <w:sz w:val="18"/>
                <w:szCs w:val="18"/>
              </w:rPr>
              <w:t>ods legislation; strategic bush</w:t>
            </w:r>
            <w:r w:rsidRPr="006E2E12">
              <w:rPr>
                <w:rFonts w:cs="Arial"/>
                <w:sz w:val="18"/>
                <w:szCs w:val="18"/>
              </w:rPr>
              <w:t xml:space="preserve">fire management plans in urban edges; fire safety standards; input in development applications; Workcover requirements; EPA regulations on storage; lease conditions; reactive safety inspections; </w:t>
            </w:r>
            <w:r w:rsidR="00EF52D7">
              <w:rPr>
                <w:rFonts w:cs="Arial"/>
                <w:sz w:val="18"/>
                <w:szCs w:val="18"/>
              </w:rPr>
              <w:t>bushf</w:t>
            </w:r>
            <w:r w:rsidR="0012051D" w:rsidRPr="006E2E12">
              <w:rPr>
                <w:rFonts w:cs="Arial"/>
                <w:sz w:val="18"/>
                <w:szCs w:val="18"/>
              </w:rPr>
              <w:t xml:space="preserve">ire </w:t>
            </w:r>
            <w:r w:rsidRPr="006E2E12">
              <w:rPr>
                <w:rFonts w:cs="Arial"/>
                <w:sz w:val="18"/>
                <w:szCs w:val="18"/>
              </w:rPr>
              <w:t>operation plans for interface areas; industry emergency arrangements requirements; insurance industry requirements.</w:t>
            </w:r>
          </w:p>
        </w:tc>
      </w:tr>
      <w:tr w:rsidR="006E2E12" w:rsidRPr="006E2E12" w:rsidTr="002A29BE">
        <w:trPr>
          <w:trHeight w:val="682"/>
        </w:trPr>
        <w:tc>
          <w:tcPr>
            <w:tcW w:w="496" w:type="dxa"/>
            <w:vMerge/>
            <w:vAlign w:val="center"/>
          </w:tcPr>
          <w:p w:rsidR="006E2E12" w:rsidRPr="006E2E12" w:rsidRDefault="006E2E12" w:rsidP="006E2E12">
            <w:pPr>
              <w:spacing w:after="0"/>
              <w:rPr>
                <w:rFonts w:cs="Arial"/>
                <w:b/>
                <w:bCs/>
                <w:i/>
                <w:iCs/>
                <w:sz w:val="22"/>
                <w:szCs w:val="22"/>
              </w:rPr>
            </w:pPr>
          </w:p>
        </w:tc>
        <w:tc>
          <w:tcPr>
            <w:tcW w:w="769" w:type="dxa"/>
            <w:gridSpan w:val="2"/>
            <w:vMerge/>
            <w:vAlign w:val="center"/>
          </w:tcPr>
          <w:p w:rsidR="006E2E12" w:rsidRPr="006E2E12" w:rsidRDefault="006E2E12" w:rsidP="006E2E12">
            <w:pPr>
              <w:spacing w:after="0"/>
              <w:rPr>
                <w:rFonts w:cs="Arial"/>
                <w:b/>
                <w:bCs/>
                <w:color w:val="FFFFFF"/>
                <w:sz w:val="18"/>
                <w:szCs w:val="18"/>
              </w:rPr>
            </w:pP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Preparation</w:t>
            </w:r>
          </w:p>
        </w:tc>
        <w:tc>
          <w:tcPr>
            <w:tcW w:w="7015" w:type="dxa"/>
            <w:gridSpan w:val="13"/>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 xml:space="preserve">Fire detection systems; insurance; training and exercises; </w:t>
            </w:r>
            <w:r w:rsidR="00EF52D7" w:rsidRPr="006E2E12">
              <w:rPr>
                <w:rFonts w:cs="Arial"/>
                <w:sz w:val="18"/>
                <w:szCs w:val="18"/>
              </w:rPr>
              <w:t xml:space="preserve">Hazmat </w:t>
            </w:r>
            <w:r w:rsidRPr="006E2E12">
              <w:rPr>
                <w:rFonts w:cs="Arial"/>
                <w:sz w:val="18"/>
                <w:szCs w:val="18"/>
              </w:rPr>
              <w:t>capabilities; ACT Emergency Plan; MOUs with various agencies; HAZMAT Plan; Fire Brigade SOPs; Pre incident planning.</w:t>
            </w:r>
          </w:p>
        </w:tc>
      </w:tr>
      <w:tr w:rsidR="006E2E12" w:rsidRPr="006E2E12" w:rsidTr="002A29BE">
        <w:trPr>
          <w:trHeight w:val="682"/>
        </w:trPr>
        <w:tc>
          <w:tcPr>
            <w:tcW w:w="496" w:type="dxa"/>
            <w:vMerge/>
            <w:vAlign w:val="center"/>
          </w:tcPr>
          <w:p w:rsidR="006E2E12" w:rsidRPr="006E2E12" w:rsidRDefault="006E2E12" w:rsidP="006E2E12">
            <w:pPr>
              <w:spacing w:after="0"/>
              <w:rPr>
                <w:rFonts w:cs="Arial"/>
                <w:b/>
                <w:bCs/>
                <w:i/>
                <w:iCs/>
                <w:sz w:val="22"/>
                <w:szCs w:val="22"/>
              </w:rPr>
            </w:pPr>
          </w:p>
        </w:tc>
        <w:tc>
          <w:tcPr>
            <w:tcW w:w="769" w:type="dxa"/>
            <w:gridSpan w:val="2"/>
            <w:vMerge/>
            <w:vAlign w:val="center"/>
          </w:tcPr>
          <w:p w:rsidR="006E2E12" w:rsidRPr="006E2E12" w:rsidRDefault="006E2E12" w:rsidP="006E2E12">
            <w:pPr>
              <w:spacing w:after="0"/>
              <w:rPr>
                <w:rFonts w:cs="Arial"/>
                <w:b/>
                <w:bCs/>
                <w:color w:val="FFFFFF"/>
                <w:sz w:val="18"/>
                <w:szCs w:val="18"/>
              </w:rPr>
            </w:pP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Response</w:t>
            </w:r>
          </w:p>
        </w:tc>
        <w:tc>
          <w:tcPr>
            <w:tcW w:w="7015" w:type="dxa"/>
            <w:gridSpan w:val="13"/>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 xml:space="preserve">Active fire detection and suppression systems;  </w:t>
            </w:r>
            <w:r w:rsidR="00EF52D7" w:rsidRPr="006E2E12">
              <w:rPr>
                <w:rFonts w:cs="Arial"/>
                <w:sz w:val="18"/>
                <w:szCs w:val="18"/>
              </w:rPr>
              <w:t xml:space="preserve">Hazmat </w:t>
            </w:r>
            <w:r w:rsidRPr="006E2E12">
              <w:rPr>
                <w:rFonts w:cs="Arial"/>
                <w:sz w:val="18"/>
                <w:szCs w:val="18"/>
              </w:rPr>
              <w:t>capabilities; ACT Emergency Plan; MOUs with various agencies; HAZMAT Plan; Fire Brigade SOPs; Pre incident planning; traffic management; media liaison; fire investigation; Evacuation Policy.</w:t>
            </w:r>
          </w:p>
        </w:tc>
      </w:tr>
      <w:tr w:rsidR="006E2E12" w:rsidRPr="006E2E12" w:rsidTr="002A29BE">
        <w:trPr>
          <w:trHeight w:val="478"/>
        </w:trPr>
        <w:tc>
          <w:tcPr>
            <w:tcW w:w="496" w:type="dxa"/>
            <w:vMerge/>
            <w:vAlign w:val="center"/>
          </w:tcPr>
          <w:p w:rsidR="006E2E12" w:rsidRPr="006E2E12" w:rsidRDefault="006E2E12" w:rsidP="006E2E12">
            <w:pPr>
              <w:spacing w:after="0"/>
              <w:rPr>
                <w:rFonts w:cs="Arial"/>
                <w:b/>
                <w:bCs/>
                <w:i/>
                <w:iCs/>
                <w:sz w:val="22"/>
                <w:szCs w:val="22"/>
              </w:rPr>
            </w:pPr>
          </w:p>
        </w:tc>
        <w:tc>
          <w:tcPr>
            <w:tcW w:w="769" w:type="dxa"/>
            <w:gridSpan w:val="2"/>
            <w:vMerge/>
            <w:vAlign w:val="center"/>
          </w:tcPr>
          <w:p w:rsidR="006E2E12" w:rsidRPr="006E2E12" w:rsidRDefault="006E2E12" w:rsidP="006E2E12">
            <w:pPr>
              <w:spacing w:after="0"/>
              <w:rPr>
                <w:rFonts w:cs="Arial"/>
                <w:b/>
                <w:bCs/>
                <w:color w:val="FFFFFF"/>
                <w:sz w:val="18"/>
                <w:szCs w:val="18"/>
              </w:rPr>
            </w:pPr>
          </w:p>
        </w:tc>
        <w:tc>
          <w:tcPr>
            <w:tcW w:w="1260"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Recovery</w:t>
            </w:r>
          </w:p>
        </w:tc>
        <w:tc>
          <w:tcPr>
            <w:tcW w:w="7015" w:type="dxa"/>
            <w:gridSpan w:val="13"/>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Fire investigation; EPA; Workcover; AFP; Coroner.</w:t>
            </w:r>
          </w:p>
        </w:tc>
      </w:tr>
      <w:tr w:rsidR="006E2E12" w:rsidRPr="006E2E12" w:rsidTr="002A29BE">
        <w:trPr>
          <w:trHeight w:val="478"/>
        </w:trPr>
        <w:tc>
          <w:tcPr>
            <w:tcW w:w="496"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REVIEW</w:t>
            </w:r>
          </w:p>
        </w:tc>
        <w:tc>
          <w:tcPr>
            <w:tcW w:w="2150" w:type="dxa"/>
            <w:gridSpan w:val="4"/>
            <w:shd w:val="clear" w:color="auto" w:fill="C0C0C0"/>
            <w:vAlign w:val="center"/>
          </w:tcPr>
          <w:p w:rsidR="006E2E12" w:rsidRPr="007A57DB" w:rsidRDefault="006E2E12" w:rsidP="00FA2F9D">
            <w:pPr>
              <w:spacing w:after="0"/>
              <w:jc w:val="center"/>
              <w:rPr>
                <w:rFonts w:cs="Arial"/>
                <w:b/>
                <w:bCs/>
                <w:color w:val="FFFFFF"/>
                <w:sz w:val="18"/>
                <w:szCs w:val="18"/>
              </w:rPr>
            </w:pPr>
            <w:r w:rsidRPr="007A57DB">
              <w:rPr>
                <w:rFonts w:cs="Arial"/>
                <w:b/>
                <w:bCs/>
                <w:color w:val="FFFFFF"/>
                <w:sz w:val="18"/>
                <w:szCs w:val="18"/>
              </w:rPr>
              <w:t>Date of Assessment</w:t>
            </w:r>
          </w:p>
        </w:tc>
        <w:tc>
          <w:tcPr>
            <w:tcW w:w="1879" w:type="dxa"/>
            <w:gridSpan w:val="5"/>
            <w:shd w:val="clear" w:color="auto" w:fill="auto"/>
            <w:vAlign w:val="center"/>
          </w:tcPr>
          <w:p w:rsidR="006E2E12" w:rsidRPr="007A57DB" w:rsidRDefault="006E2E12" w:rsidP="00FA2F9D">
            <w:pPr>
              <w:spacing w:after="0"/>
              <w:jc w:val="center"/>
              <w:rPr>
                <w:rFonts w:cs="Arial"/>
                <w:sz w:val="18"/>
                <w:szCs w:val="18"/>
              </w:rPr>
            </w:pPr>
          </w:p>
        </w:tc>
        <w:tc>
          <w:tcPr>
            <w:tcW w:w="1204" w:type="dxa"/>
            <w:gridSpan w:val="2"/>
            <w:shd w:val="clear" w:color="auto" w:fill="C0C0C0"/>
            <w:vAlign w:val="center"/>
          </w:tcPr>
          <w:p w:rsidR="006E2E12" w:rsidRPr="007A57DB" w:rsidRDefault="006E2E12" w:rsidP="00925011">
            <w:pPr>
              <w:spacing w:before="60" w:after="60"/>
              <w:jc w:val="center"/>
              <w:rPr>
                <w:rFonts w:cs="Arial"/>
                <w:b/>
                <w:bCs/>
                <w:color w:val="FFFFFF"/>
                <w:sz w:val="18"/>
                <w:szCs w:val="18"/>
              </w:rPr>
            </w:pPr>
            <w:r w:rsidRPr="007A57DB">
              <w:rPr>
                <w:rFonts w:cs="Arial"/>
                <w:b/>
                <w:bCs/>
                <w:color w:val="FFFFFF"/>
                <w:sz w:val="18"/>
                <w:szCs w:val="18"/>
              </w:rPr>
              <w:t>Conducted by:</w:t>
            </w:r>
          </w:p>
        </w:tc>
        <w:tc>
          <w:tcPr>
            <w:tcW w:w="3811" w:type="dxa"/>
            <w:gridSpan w:val="5"/>
            <w:shd w:val="clear" w:color="auto" w:fill="auto"/>
            <w:vAlign w:val="center"/>
          </w:tcPr>
          <w:p w:rsidR="006E2E12" w:rsidRPr="007A57DB" w:rsidRDefault="006E2E12" w:rsidP="00FA2F9D">
            <w:pPr>
              <w:spacing w:after="0"/>
              <w:jc w:val="center"/>
              <w:rPr>
                <w:rFonts w:cs="Arial"/>
                <w:sz w:val="18"/>
                <w:szCs w:val="18"/>
              </w:rPr>
            </w:pPr>
          </w:p>
        </w:tc>
      </w:tr>
      <w:tr w:rsidR="006E2E12" w:rsidRPr="006E2E12" w:rsidTr="002A29BE">
        <w:trPr>
          <w:trHeight w:val="455"/>
        </w:trPr>
        <w:tc>
          <w:tcPr>
            <w:tcW w:w="496" w:type="dxa"/>
            <w:vMerge/>
            <w:vAlign w:val="center"/>
          </w:tcPr>
          <w:p w:rsidR="006E2E12" w:rsidRPr="006E2E12" w:rsidRDefault="006E2E12" w:rsidP="006E2E12">
            <w:pPr>
              <w:spacing w:after="0"/>
              <w:rPr>
                <w:rFonts w:cs="Arial"/>
                <w:b/>
                <w:bCs/>
                <w:i/>
                <w:iCs/>
                <w:sz w:val="22"/>
                <w:szCs w:val="22"/>
              </w:rPr>
            </w:pPr>
          </w:p>
        </w:tc>
        <w:tc>
          <w:tcPr>
            <w:tcW w:w="2150" w:type="dxa"/>
            <w:gridSpan w:val="4"/>
            <w:shd w:val="clear" w:color="auto" w:fill="C0C0C0"/>
            <w:vAlign w:val="center"/>
          </w:tcPr>
          <w:p w:rsidR="006E2E12" w:rsidRPr="007A57DB" w:rsidRDefault="006E2E12" w:rsidP="00FA2F9D">
            <w:pPr>
              <w:spacing w:after="0"/>
              <w:jc w:val="center"/>
              <w:rPr>
                <w:rFonts w:cs="Arial"/>
                <w:b/>
                <w:bCs/>
                <w:color w:val="FFFFFF"/>
                <w:sz w:val="18"/>
                <w:szCs w:val="18"/>
              </w:rPr>
            </w:pPr>
            <w:r w:rsidRPr="007A57DB">
              <w:rPr>
                <w:rFonts w:cs="Arial"/>
                <w:b/>
                <w:bCs/>
                <w:color w:val="FFFFFF"/>
                <w:sz w:val="18"/>
                <w:szCs w:val="18"/>
              </w:rPr>
              <w:t>Approved by</w:t>
            </w:r>
          </w:p>
        </w:tc>
        <w:tc>
          <w:tcPr>
            <w:tcW w:w="1879" w:type="dxa"/>
            <w:gridSpan w:val="5"/>
            <w:shd w:val="clear" w:color="auto" w:fill="auto"/>
            <w:vAlign w:val="center"/>
          </w:tcPr>
          <w:p w:rsidR="006E2E12" w:rsidRPr="007A57DB" w:rsidRDefault="006E2E12" w:rsidP="00FA2F9D">
            <w:pPr>
              <w:spacing w:after="0"/>
              <w:jc w:val="center"/>
              <w:rPr>
                <w:rFonts w:cs="Arial"/>
                <w:sz w:val="18"/>
                <w:szCs w:val="18"/>
              </w:rPr>
            </w:pPr>
          </w:p>
        </w:tc>
        <w:tc>
          <w:tcPr>
            <w:tcW w:w="1204" w:type="dxa"/>
            <w:gridSpan w:val="2"/>
            <w:shd w:val="clear" w:color="auto" w:fill="C0C0C0"/>
            <w:vAlign w:val="center"/>
          </w:tcPr>
          <w:p w:rsidR="006E2E12" w:rsidRPr="007A57DB" w:rsidRDefault="006E2E12" w:rsidP="00925011">
            <w:pPr>
              <w:spacing w:before="60" w:after="60"/>
              <w:jc w:val="center"/>
              <w:rPr>
                <w:rFonts w:cs="Arial"/>
                <w:b/>
                <w:bCs/>
                <w:color w:val="FFFFFF"/>
                <w:sz w:val="18"/>
                <w:szCs w:val="18"/>
              </w:rPr>
            </w:pPr>
            <w:r w:rsidRPr="007A57DB">
              <w:rPr>
                <w:rFonts w:cs="Arial"/>
                <w:b/>
                <w:bCs/>
                <w:color w:val="FFFFFF"/>
                <w:sz w:val="18"/>
                <w:szCs w:val="18"/>
              </w:rPr>
              <w:t>Review Date</w:t>
            </w:r>
          </w:p>
        </w:tc>
        <w:tc>
          <w:tcPr>
            <w:tcW w:w="3811" w:type="dxa"/>
            <w:gridSpan w:val="5"/>
            <w:shd w:val="clear" w:color="auto" w:fill="auto"/>
            <w:vAlign w:val="center"/>
          </w:tcPr>
          <w:p w:rsidR="006E2E12" w:rsidRPr="007A57DB" w:rsidRDefault="006E2E12" w:rsidP="00FA2F9D">
            <w:pPr>
              <w:spacing w:after="0"/>
              <w:jc w:val="center"/>
              <w:rPr>
                <w:rFonts w:cs="Arial"/>
                <w:sz w:val="18"/>
                <w:szCs w:val="18"/>
              </w:rPr>
            </w:pPr>
          </w:p>
        </w:tc>
      </w:tr>
    </w:tbl>
    <w:p w:rsidR="00723009" w:rsidRDefault="00723009" w:rsidP="00A421CF">
      <w:pPr>
        <w:tabs>
          <w:tab w:val="left" w:pos="2760"/>
        </w:tabs>
        <w:spacing w:after="0"/>
        <w:rPr>
          <w:lang w:val="en-US"/>
        </w:rPr>
      </w:pPr>
    </w:p>
    <w:p w:rsidR="006E2E12" w:rsidRDefault="006E2E12" w:rsidP="00A421CF">
      <w:pPr>
        <w:tabs>
          <w:tab w:val="left" w:pos="2760"/>
        </w:tabs>
        <w:spacing w:after="0"/>
        <w:rPr>
          <w:lang w:val="en-US"/>
        </w:rPr>
      </w:pPr>
      <w:r>
        <w:rPr>
          <w:lang w:val="en-US"/>
        </w:rPr>
        <w:br w:type="page"/>
      </w:r>
    </w:p>
    <w:tbl>
      <w:tblPr>
        <w:tblW w:w="9556" w:type="dxa"/>
        <w:tblInd w:w="-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497"/>
        <w:gridCol w:w="497"/>
        <w:gridCol w:w="256"/>
        <w:gridCol w:w="1262"/>
        <w:gridCol w:w="552"/>
        <w:gridCol w:w="639"/>
        <w:gridCol w:w="640"/>
        <w:gridCol w:w="580"/>
        <w:gridCol w:w="595"/>
        <w:gridCol w:w="598"/>
        <w:gridCol w:w="575"/>
        <w:gridCol w:w="1183"/>
        <w:gridCol w:w="817"/>
        <w:gridCol w:w="865"/>
      </w:tblGrid>
      <w:tr w:rsidR="006E2E12" w:rsidRPr="006E2E12" w:rsidTr="00067D11">
        <w:trPr>
          <w:trHeight w:val="552"/>
        </w:trPr>
        <w:tc>
          <w:tcPr>
            <w:tcW w:w="994" w:type="dxa"/>
            <w:gridSpan w:val="2"/>
            <w:shd w:val="clear" w:color="auto" w:fill="C0C0C0"/>
            <w:vAlign w:val="center"/>
          </w:tcPr>
          <w:p w:rsidR="006E2E12" w:rsidRPr="006E2E12" w:rsidRDefault="006E2E12" w:rsidP="006E2E12">
            <w:pPr>
              <w:spacing w:after="0"/>
              <w:jc w:val="center"/>
              <w:rPr>
                <w:rFonts w:cs="Arial"/>
                <w:b/>
                <w:bCs/>
                <w:color w:val="FFFFFF"/>
                <w:sz w:val="16"/>
                <w:szCs w:val="16"/>
              </w:rPr>
            </w:pPr>
            <w:r w:rsidRPr="006E2E12">
              <w:rPr>
                <w:rFonts w:cs="Arial"/>
                <w:b/>
                <w:bCs/>
                <w:color w:val="FFFFFF"/>
                <w:sz w:val="16"/>
                <w:szCs w:val="16"/>
              </w:rPr>
              <w:lastRenderedPageBreak/>
              <w:t>Hazard Category</w:t>
            </w:r>
          </w:p>
        </w:tc>
        <w:tc>
          <w:tcPr>
            <w:tcW w:w="2127" w:type="dxa"/>
            <w:gridSpan w:val="3"/>
            <w:shd w:val="clear" w:color="auto" w:fill="auto"/>
            <w:vAlign w:val="bottom"/>
          </w:tcPr>
          <w:p w:rsidR="006E2E12" w:rsidRPr="00CB0AD6" w:rsidRDefault="006E2E12" w:rsidP="006E2E12">
            <w:pPr>
              <w:spacing w:after="0"/>
              <w:jc w:val="center"/>
              <w:rPr>
                <w:rFonts w:cs="Arial"/>
                <w:b/>
                <w:szCs w:val="20"/>
              </w:rPr>
            </w:pPr>
            <w:r w:rsidRPr="00CB0AD6">
              <w:rPr>
                <w:rFonts w:cs="Arial"/>
                <w:b/>
                <w:szCs w:val="20"/>
              </w:rPr>
              <w:t>Fire</w:t>
            </w:r>
          </w:p>
        </w:tc>
        <w:tc>
          <w:tcPr>
            <w:tcW w:w="1279" w:type="dxa"/>
            <w:gridSpan w:val="2"/>
            <w:shd w:val="clear" w:color="auto" w:fill="C0C0C0"/>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Hazard Name</w:t>
            </w:r>
          </w:p>
        </w:tc>
        <w:tc>
          <w:tcPr>
            <w:tcW w:w="3562" w:type="dxa"/>
            <w:gridSpan w:val="5"/>
            <w:shd w:val="clear" w:color="auto" w:fill="auto"/>
            <w:vAlign w:val="bottom"/>
          </w:tcPr>
          <w:p w:rsidR="006E2E12" w:rsidRPr="00CB0AD6" w:rsidRDefault="006E2E12" w:rsidP="006E2E12">
            <w:pPr>
              <w:spacing w:after="0"/>
              <w:jc w:val="center"/>
              <w:rPr>
                <w:rFonts w:cs="Arial"/>
                <w:b/>
                <w:szCs w:val="20"/>
              </w:rPr>
            </w:pPr>
            <w:r w:rsidRPr="00CB0AD6">
              <w:rPr>
                <w:rFonts w:cs="Arial"/>
                <w:b/>
                <w:szCs w:val="20"/>
              </w:rPr>
              <w:t>Fire: Bush</w:t>
            </w:r>
          </w:p>
        </w:tc>
        <w:tc>
          <w:tcPr>
            <w:tcW w:w="718" w:type="dxa"/>
            <w:shd w:val="clear" w:color="auto" w:fill="C0C0C0"/>
            <w:vAlign w:val="center"/>
          </w:tcPr>
          <w:p w:rsidR="006E2E12" w:rsidRPr="006E2E12" w:rsidRDefault="006B1D1B" w:rsidP="006E2E12">
            <w:pPr>
              <w:spacing w:after="0"/>
              <w:jc w:val="center"/>
              <w:rPr>
                <w:rFonts w:cs="Arial"/>
                <w:b/>
                <w:bCs/>
                <w:color w:val="FFFFFF"/>
                <w:sz w:val="18"/>
                <w:szCs w:val="18"/>
              </w:rPr>
            </w:pPr>
            <w:r w:rsidRPr="006E2E12">
              <w:rPr>
                <w:rFonts w:cs="Arial"/>
                <w:b/>
                <w:bCs/>
                <w:color w:val="FFFFFF"/>
                <w:sz w:val="18"/>
                <w:szCs w:val="18"/>
              </w:rPr>
              <w:t>Hazard</w:t>
            </w:r>
            <w:r w:rsidR="006E2E12" w:rsidRPr="006E2E12">
              <w:rPr>
                <w:rFonts w:cs="Arial"/>
                <w:b/>
                <w:bCs/>
                <w:color w:val="FFFFFF"/>
                <w:sz w:val="18"/>
                <w:szCs w:val="18"/>
              </w:rPr>
              <w:t xml:space="preserve"> ID</w:t>
            </w:r>
          </w:p>
        </w:tc>
        <w:tc>
          <w:tcPr>
            <w:tcW w:w="876" w:type="dxa"/>
            <w:shd w:val="clear" w:color="auto" w:fill="auto"/>
            <w:vAlign w:val="bottom"/>
          </w:tcPr>
          <w:p w:rsidR="006E2E12" w:rsidRPr="006E2E12" w:rsidRDefault="006E2E12" w:rsidP="006E2E12">
            <w:pPr>
              <w:spacing w:after="0"/>
              <w:rPr>
                <w:rFonts w:cs="Arial"/>
                <w:b/>
                <w:bCs/>
                <w:szCs w:val="20"/>
              </w:rPr>
            </w:pPr>
            <w:r w:rsidRPr="006E2E12">
              <w:rPr>
                <w:rFonts w:cs="Arial"/>
                <w:b/>
                <w:bCs/>
                <w:szCs w:val="20"/>
              </w:rPr>
              <w:t>RA14</w:t>
            </w:r>
          </w:p>
        </w:tc>
      </w:tr>
      <w:tr w:rsidR="006E2E12" w:rsidRPr="006E2E12" w:rsidTr="002A29BE">
        <w:trPr>
          <w:cantSplit/>
          <w:trHeight w:val="992"/>
        </w:trPr>
        <w:tc>
          <w:tcPr>
            <w:tcW w:w="497"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ANALYSE</w:t>
            </w:r>
          </w:p>
        </w:tc>
        <w:tc>
          <w:tcPr>
            <w:tcW w:w="770" w:type="dxa"/>
            <w:gridSpan w:val="2"/>
            <w:shd w:val="clear" w:color="auto" w:fill="C0C0C0"/>
            <w:textDirection w:val="btLr"/>
            <w:vAlign w:val="center"/>
          </w:tcPr>
          <w:p w:rsidR="006E2E12" w:rsidRPr="006E2E12" w:rsidRDefault="006E2E12" w:rsidP="00973A0C">
            <w:pPr>
              <w:spacing w:after="0"/>
              <w:ind w:left="113" w:right="113"/>
              <w:jc w:val="center"/>
              <w:rPr>
                <w:rFonts w:cs="Arial"/>
                <w:b/>
                <w:bCs/>
                <w:color w:val="FFFFFF"/>
                <w:sz w:val="18"/>
                <w:szCs w:val="18"/>
              </w:rPr>
            </w:pPr>
            <w:r w:rsidRPr="006E2E12">
              <w:rPr>
                <w:rFonts w:cs="Arial"/>
                <w:b/>
                <w:bCs/>
                <w:color w:val="FFFFFF"/>
                <w:sz w:val="18"/>
                <w:szCs w:val="18"/>
              </w:rPr>
              <w:t>Risk Statement</w:t>
            </w:r>
          </w:p>
        </w:tc>
        <w:tc>
          <w:tcPr>
            <w:tcW w:w="8289" w:type="dxa"/>
            <w:gridSpan w:val="11"/>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 xml:space="preserve">There is a risk that a significant </w:t>
            </w:r>
            <w:r w:rsidR="00351C13">
              <w:rPr>
                <w:rFonts w:cs="Arial"/>
                <w:sz w:val="18"/>
                <w:szCs w:val="18"/>
              </w:rPr>
              <w:t>bushfire</w:t>
            </w:r>
            <w:r w:rsidRPr="006E2E12">
              <w:rPr>
                <w:rFonts w:cs="Arial"/>
                <w:sz w:val="18"/>
                <w:szCs w:val="18"/>
              </w:rPr>
              <w:t xml:space="preserve"> could result in property damage, potential fatalities potential casualties, loss of infrastructure and utilities, environmental impact, impact on local businesses, disruption to transport, closure of roads, impact on local  community, economic impact, possible evacuation, impact on livestock, impact of cultural assets, impact on water supply, exclusion zones, impact on Commonwealth assets.</w:t>
            </w:r>
          </w:p>
        </w:tc>
      </w:tr>
      <w:tr w:rsidR="006E2E12" w:rsidRPr="006E2E12" w:rsidTr="002A29BE">
        <w:trPr>
          <w:trHeight w:val="410"/>
        </w:trPr>
        <w:tc>
          <w:tcPr>
            <w:tcW w:w="497" w:type="dxa"/>
            <w:vMerge/>
            <w:vAlign w:val="center"/>
          </w:tcPr>
          <w:p w:rsidR="006E2E12" w:rsidRPr="006E2E12" w:rsidRDefault="006E2E12" w:rsidP="006E2E12">
            <w:pPr>
              <w:spacing w:after="0"/>
              <w:rPr>
                <w:rFonts w:cs="Arial"/>
                <w:b/>
                <w:bCs/>
                <w:i/>
                <w:iCs/>
                <w:sz w:val="22"/>
                <w:szCs w:val="22"/>
              </w:rPr>
            </w:pPr>
          </w:p>
        </w:tc>
        <w:tc>
          <w:tcPr>
            <w:tcW w:w="2624" w:type="dxa"/>
            <w:gridSpan w:val="4"/>
            <w:shd w:val="clear" w:color="auto" w:fill="C0C0C0"/>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Date Confirmed</w:t>
            </w:r>
          </w:p>
        </w:tc>
        <w:tc>
          <w:tcPr>
            <w:tcW w:w="6435" w:type="dxa"/>
            <w:gridSpan w:val="9"/>
            <w:shd w:val="clear" w:color="auto" w:fill="auto"/>
            <w:vAlign w:val="bottom"/>
          </w:tcPr>
          <w:p w:rsidR="006E2E12" w:rsidRPr="006E2E12" w:rsidRDefault="007977BC" w:rsidP="006E2E12">
            <w:pPr>
              <w:spacing w:after="0"/>
              <w:rPr>
                <w:rFonts w:cs="Arial"/>
                <w:sz w:val="18"/>
                <w:szCs w:val="18"/>
              </w:rPr>
            </w:pPr>
            <w:r>
              <w:rPr>
                <w:rFonts w:cs="Arial"/>
                <w:sz w:val="18"/>
                <w:szCs w:val="18"/>
              </w:rPr>
              <w:t>23 May 2012</w:t>
            </w:r>
          </w:p>
        </w:tc>
      </w:tr>
      <w:tr w:rsidR="006E2E12" w:rsidRPr="006E2E12" w:rsidTr="002A29BE">
        <w:trPr>
          <w:trHeight w:val="388"/>
        </w:trPr>
        <w:tc>
          <w:tcPr>
            <w:tcW w:w="497" w:type="dxa"/>
            <w:vMerge/>
            <w:vAlign w:val="center"/>
          </w:tcPr>
          <w:p w:rsidR="006E2E12" w:rsidRPr="006E2E12" w:rsidRDefault="006E2E12" w:rsidP="006E2E12">
            <w:pPr>
              <w:spacing w:after="0"/>
              <w:rPr>
                <w:rFonts w:cs="Arial"/>
                <w:b/>
                <w:bCs/>
                <w:i/>
                <w:iCs/>
                <w:sz w:val="22"/>
                <w:szCs w:val="22"/>
              </w:rPr>
            </w:pPr>
          </w:p>
        </w:tc>
        <w:tc>
          <w:tcPr>
            <w:tcW w:w="497" w:type="dxa"/>
            <w:shd w:val="clear" w:color="auto" w:fill="auto"/>
            <w:noWrap/>
            <w:vAlign w:val="bottom"/>
          </w:tcPr>
          <w:p w:rsidR="006E2E12" w:rsidRPr="006E2E12" w:rsidRDefault="006E2E12" w:rsidP="006E2E12">
            <w:pPr>
              <w:spacing w:after="0"/>
              <w:rPr>
                <w:rFonts w:cs="Arial"/>
                <w:szCs w:val="20"/>
              </w:rPr>
            </w:pPr>
            <w:r w:rsidRPr="006E2E12">
              <w:rPr>
                <w:rFonts w:cs="Arial"/>
                <w:szCs w:val="20"/>
              </w:rPr>
              <w:t> </w:t>
            </w:r>
          </w:p>
        </w:tc>
        <w:tc>
          <w:tcPr>
            <w:tcW w:w="2127" w:type="dxa"/>
            <w:gridSpan w:val="3"/>
            <w:shd w:val="clear" w:color="auto" w:fill="auto"/>
            <w:vAlign w:val="bottom"/>
          </w:tcPr>
          <w:p w:rsidR="006E2E12" w:rsidRPr="006E2E12" w:rsidRDefault="006E2E12" w:rsidP="006E2E12">
            <w:pPr>
              <w:spacing w:after="0"/>
              <w:jc w:val="right"/>
              <w:rPr>
                <w:rFonts w:cs="Arial"/>
                <w:szCs w:val="20"/>
              </w:rPr>
            </w:pPr>
            <w:r w:rsidRPr="006E2E12">
              <w:rPr>
                <w:rFonts w:cs="Arial"/>
                <w:szCs w:val="20"/>
              </w:rPr>
              <w:t> </w:t>
            </w:r>
          </w:p>
        </w:tc>
        <w:tc>
          <w:tcPr>
            <w:tcW w:w="6435" w:type="dxa"/>
            <w:gridSpan w:val="9"/>
            <w:shd w:val="clear" w:color="auto" w:fill="C0C0C0"/>
            <w:vAlign w:val="center"/>
          </w:tcPr>
          <w:p w:rsidR="006E2E12" w:rsidRPr="006E2E12" w:rsidRDefault="006E2E12" w:rsidP="006E2E12">
            <w:pPr>
              <w:spacing w:after="0"/>
              <w:jc w:val="center"/>
              <w:rPr>
                <w:rFonts w:cs="Arial"/>
                <w:b/>
                <w:bCs/>
                <w:color w:val="FFFFFF"/>
                <w:szCs w:val="20"/>
              </w:rPr>
            </w:pPr>
            <w:r w:rsidRPr="006E2E12">
              <w:rPr>
                <w:rFonts w:cs="Arial"/>
                <w:b/>
                <w:bCs/>
                <w:color w:val="FFFFFF"/>
                <w:szCs w:val="20"/>
              </w:rPr>
              <w:t>Consequences</w:t>
            </w:r>
          </w:p>
        </w:tc>
      </w:tr>
      <w:tr w:rsidR="006E2E12" w:rsidRPr="006E2E12" w:rsidTr="00067D11">
        <w:trPr>
          <w:trHeight w:val="271"/>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restart"/>
            <w:shd w:val="clear" w:color="auto" w:fill="auto"/>
            <w:noWrap/>
            <w:textDirection w:val="btLr"/>
            <w:vAlign w:val="center"/>
          </w:tcPr>
          <w:p w:rsidR="006E2E12" w:rsidRPr="006E2E12" w:rsidRDefault="006E2E12" w:rsidP="006E2E12">
            <w:pPr>
              <w:spacing w:after="0"/>
              <w:jc w:val="center"/>
              <w:rPr>
                <w:rFonts w:cs="Arial"/>
                <w:b/>
                <w:bCs/>
                <w:szCs w:val="20"/>
              </w:rPr>
            </w:pPr>
            <w:r w:rsidRPr="006E2E12">
              <w:rPr>
                <w:rFonts w:cs="Arial"/>
                <w:b/>
                <w:bCs/>
                <w:szCs w:val="20"/>
              </w:rPr>
              <w:t>Elements at Risk</w:t>
            </w:r>
          </w:p>
        </w:tc>
        <w:tc>
          <w:tcPr>
            <w:tcW w:w="2127" w:type="dxa"/>
            <w:gridSpan w:val="3"/>
            <w:shd w:val="clear" w:color="auto" w:fill="auto"/>
            <w:vAlign w:val="bottom"/>
          </w:tcPr>
          <w:p w:rsidR="006E2E12" w:rsidRPr="006E2E12" w:rsidRDefault="006E2E12" w:rsidP="002A29BE">
            <w:pPr>
              <w:spacing w:after="0"/>
              <w:jc w:val="right"/>
              <w:rPr>
                <w:rFonts w:cs="Arial"/>
                <w:sz w:val="18"/>
                <w:szCs w:val="18"/>
              </w:rPr>
            </w:pPr>
            <w:r w:rsidRPr="006E2E12">
              <w:rPr>
                <w:rFonts w:cs="Arial"/>
                <w:sz w:val="18"/>
                <w:szCs w:val="18"/>
              </w:rPr>
              <w:t>People</w:t>
            </w:r>
          </w:p>
        </w:tc>
        <w:tc>
          <w:tcPr>
            <w:tcW w:w="1279"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178"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185"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199" w:type="dxa"/>
            <w:shd w:val="clear" w:color="auto" w:fill="auto"/>
            <w:vAlign w:val="bottom"/>
          </w:tcPr>
          <w:p w:rsidR="006E2E12" w:rsidRPr="00CB0AD6" w:rsidRDefault="006E2E12" w:rsidP="002A29BE">
            <w:pPr>
              <w:spacing w:after="0"/>
              <w:jc w:val="center"/>
              <w:rPr>
                <w:rFonts w:cs="Arial"/>
                <w:b/>
                <w:bCs/>
              </w:rPr>
            </w:pPr>
            <w:r w:rsidRPr="00CB0AD6">
              <w:rPr>
                <w:rFonts w:cs="Arial"/>
                <w:b/>
                <w:bCs/>
              </w:rPr>
              <w:t>x</w:t>
            </w:r>
          </w:p>
        </w:tc>
        <w:tc>
          <w:tcPr>
            <w:tcW w:w="1594"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r>
      <w:tr w:rsidR="006E2E12" w:rsidRPr="006E2E12" w:rsidTr="00067D11">
        <w:trPr>
          <w:trHeight w:val="285"/>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2127" w:type="dxa"/>
            <w:gridSpan w:val="3"/>
            <w:shd w:val="clear" w:color="auto" w:fill="auto"/>
            <w:vAlign w:val="bottom"/>
          </w:tcPr>
          <w:p w:rsidR="006E2E12" w:rsidRPr="006E2E12" w:rsidRDefault="006E2E12" w:rsidP="002A29BE">
            <w:pPr>
              <w:spacing w:after="0"/>
              <w:jc w:val="right"/>
              <w:rPr>
                <w:rFonts w:cs="Arial"/>
                <w:sz w:val="18"/>
                <w:szCs w:val="18"/>
              </w:rPr>
            </w:pPr>
            <w:r w:rsidRPr="006E2E12">
              <w:rPr>
                <w:rFonts w:cs="Arial"/>
                <w:sz w:val="18"/>
                <w:szCs w:val="18"/>
              </w:rPr>
              <w:t>Social</w:t>
            </w:r>
          </w:p>
        </w:tc>
        <w:tc>
          <w:tcPr>
            <w:tcW w:w="1279"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178"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185"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199" w:type="dxa"/>
            <w:shd w:val="clear" w:color="auto" w:fill="auto"/>
            <w:vAlign w:val="bottom"/>
          </w:tcPr>
          <w:p w:rsidR="006E2E12" w:rsidRPr="00CB0AD6" w:rsidRDefault="006E2E12" w:rsidP="002A29BE">
            <w:pPr>
              <w:spacing w:after="0"/>
              <w:jc w:val="center"/>
              <w:rPr>
                <w:rFonts w:cs="Arial"/>
                <w:b/>
                <w:bCs/>
              </w:rPr>
            </w:pPr>
            <w:r w:rsidRPr="00CB0AD6">
              <w:rPr>
                <w:rFonts w:cs="Arial"/>
                <w:b/>
                <w:bCs/>
              </w:rPr>
              <w:t>x</w:t>
            </w:r>
          </w:p>
        </w:tc>
        <w:tc>
          <w:tcPr>
            <w:tcW w:w="1594"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r>
      <w:tr w:rsidR="006E2E12" w:rsidRPr="006E2E12" w:rsidTr="00067D11">
        <w:trPr>
          <w:trHeight w:val="271"/>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2127" w:type="dxa"/>
            <w:gridSpan w:val="3"/>
            <w:shd w:val="clear" w:color="auto" w:fill="auto"/>
            <w:vAlign w:val="bottom"/>
          </w:tcPr>
          <w:p w:rsidR="006E2E12" w:rsidRPr="006E2E12" w:rsidRDefault="006E2E12" w:rsidP="002A29BE">
            <w:pPr>
              <w:spacing w:after="0"/>
              <w:jc w:val="right"/>
              <w:rPr>
                <w:rFonts w:cs="Arial"/>
                <w:sz w:val="18"/>
                <w:szCs w:val="18"/>
              </w:rPr>
            </w:pPr>
            <w:r w:rsidRPr="006E2E12">
              <w:rPr>
                <w:rFonts w:cs="Arial"/>
                <w:sz w:val="18"/>
                <w:szCs w:val="18"/>
              </w:rPr>
              <w:t>Evacuation</w:t>
            </w:r>
          </w:p>
        </w:tc>
        <w:tc>
          <w:tcPr>
            <w:tcW w:w="1279"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178"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185"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199" w:type="dxa"/>
            <w:shd w:val="clear" w:color="auto" w:fill="auto"/>
            <w:vAlign w:val="bottom"/>
          </w:tcPr>
          <w:p w:rsidR="006E2E12" w:rsidRPr="00CB0AD6" w:rsidRDefault="006E2E12" w:rsidP="002A29BE">
            <w:pPr>
              <w:spacing w:after="0"/>
              <w:jc w:val="center"/>
              <w:rPr>
                <w:rFonts w:cs="Arial"/>
                <w:b/>
                <w:bCs/>
              </w:rPr>
            </w:pPr>
            <w:r w:rsidRPr="00CB0AD6">
              <w:rPr>
                <w:rFonts w:cs="Arial"/>
                <w:b/>
                <w:bCs/>
              </w:rPr>
              <w:t>x</w:t>
            </w:r>
          </w:p>
        </w:tc>
        <w:tc>
          <w:tcPr>
            <w:tcW w:w="1594"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r>
      <w:tr w:rsidR="006E2E12" w:rsidRPr="006E2E12" w:rsidTr="00067D11">
        <w:trPr>
          <w:trHeight w:val="271"/>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2127" w:type="dxa"/>
            <w:gridSpan w:val="3"/>
            <w:shd w:val="clear" w:color="auto" w:fill="auto"/>
            <w:vAlign w:val="bottom"/>
          </w:tcPr>
          <w:p w:rsidR="006E2E12" w:rsidRPr="006E2E12" w:rsidRDefault="006E2E12" w:rsidP="002A29BE">
            <w:pPr>
              <w:spacing w:after="0"/>
              <w:jc w:val="right"/>
              <w:rPr>
                <w:rFonts w:cs="Arial"/>
                <w:sz w:val="18"/>
                <w:szCs w:val="18"/>
              </w:rPr>
            </w:pPr>
            <w:r w:rsidRPr="006E2E12">
              <w:rPr>
                <w:rFonts w:cs="Arial"/>
                <w:sz w:val="18"/>
                <w:szCs w:val="18"/>
              </w:rPr>
              <w:t>Property</w:t>
            </w:r>
          </w:p>
        </w:tc>
        <w:tc>
          <w:tcPr>
            <w:tcW w:w="1279"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178"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185"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199" w:type="dxa"/>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594"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x</w:t>
            </w:r>
          </w:p>
        </w:tc>
      </w:tr>
      <w:tr w:rsidR="006E2E12" w:rsidRPr="006E2E12" w:rsidTr="00067D11">
        <w:trPr>
          <w:trHeight w:val="271"/>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2127" w:type="dxa"/>
            <w:gridSpan w:val="3"/>
            <w:shd w:val="clear" w:color="auto" w:fill="auto"/>
            <w:vAlign w:val="bottom"/>
          </w:tcPr>
          <w:p w:rsidR="006E2E12" w:rsidRPr="006E2E12" w:rsidRDefault="006E2E12" w:rsidP="002A29BE">
            <w:pPr>
              <w:spacing w:after="0"/>
              <w:jc w:val="right"/>
              <w:rPr>
                <w:rFonts w:cs="Arial"/>
                <w:sz w:val="18"/>
                <w:szCs w:val="18"/>
              </w:rPr>
            </w:pPr>
            <w:r w:rsidRPr="006E2E12">
              <w:rPr>
                <w:rFonts w:cs="Arial"/>
                <w:sz w:val="18"/>
                <w:szCs w:val="18"/>
              </w:rPr>
              <w:t>Community Services</w:t>
            </w:r>
          </w:p>
        </w:tc>
        <w:tc>
          <w:tcPr>
            <w:tcW w:w="1279"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178"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185"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199" w:type="dxa"/>
            <w:shd w:val="clear" w:color="auto" w:fill="auto"/>
            <w:vAlign w:val="bottom"/>
          </w:tcPr>
          <w:p w:rsidR="006E2E12" w:rsidRPr="00CB0AD6" w:rsidRDefault="006E2E12" w:rsidP="002A29BE">
            <w:pPr>
              <w:spacing w:after="0"/>
              <w:jc w:val="center"/>
              <w:rPr>
                <w:rFonts w:cs="Arial"/>
                <w:b/>
                <w:bCs/>
              </w:rPr>
            </w:pPr>
            <w:r w:rsidRPr="00CB0AD6">
              <w:rPr>
                <w:rFonts w:cs="Arial"/>
                <w:b/>
                <w:bCs/>
              </w:rPr>
              <w:t>x</w:t>
            </w:r>
          </w:p>
        </w:tc>
        <w:tc>
          <w:tcPr>
            <w:tcW w:w="1594"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r>
      <w:tr w:rsidR="006E2E12" w:rsidRPr="006E2E12" w:rsidTr="00067D11">
        <w:trPr>
          <w:trHeight w:val="257"/>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2127" w:type="dxa"/>
            <w:gridSpan w:val="3"/>
            <w:shd w:val="clear" w:color="auto" w:fill="auto"/>
            <w:vAlign w:val="bottom"/>
          </w:tcPr>
          <w:p w:rsidR="006E2E12" w:rsidRPr="006E2E12" w:rsidRDefault="006E2E12" w:rsidP="002A29BE">
            <w:pPr>
              <w:spacing w:after="0"/>
              <w:jc w:val="right"/>
              <w:rPr>
                <w:rFonts w:cs="Arial"/>
                <w:sz w:val="18"/>
                <w:szCs w:val="18"/>
              </w:rPr>
            </w:pPr>
            <w:r w:rsidRPr="006E2E12">
              <w:rPr>
                <w:rFonts w:cs="Arial"/>
                <w:sz w:val="18"/>
                <w:szCs w:val="18"/>
              </w:rPr>
              <w:t>Animal</w:t>
            </w:r>
          </w:p>
        </w:tc>
        <w:tc>
          <w:tcPr>
            <w:tcW w:w="1279"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178"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185"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199" w:type="dxa"/>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594"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x</w:t>
            </w:r>
          </w:p>
        </w:tc>
      </w:tr>
      <w:tr w:rsidR="006E2E12" w:rsidRPr="006E2E12" w:rsidTr="00067D11">
        <w:trPr>
          <w:trHeight w:val="271"/>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2127" w:type="dxa"/>
            <w:gridSpan w:val="3"/>
            <w:shd w:val="clear" w:color="auto" w:fill="auto"/>
            <w:vAlign w:val="bottom"/>
          </w:tcPr>
          <w:p w:rsidR="006E2E12" w:rsidRPr="006E2E12" w:rsidRDefault="006E2E12" w:rsidP="002A29BE">
            <w:pPr>
              <w:spacing w:after="0"/>
              <w:jc w:val="right"/>
              <w:rPr>
                <w:rFonts w:cs="Arial"/>
                <w:sz w:val="18"/>
                <w:szCs w:val="18"/>
              </w:rPr>
            </w:pPr>
            <w:r w:rsidRPr="006E2E12">
              <w:rPr>
                <w:rFonts w:cs="Arial"/>
                <w:sz w:val="18"/>
                <w:szCs w:val="18"/>
              </w:rPr>
              <w:t>Environmental</w:t>
            </w:r>
          </w:p>
        </w:tc>
        <w:tc>
          <w:tcPr>
            <w:tcW w:w="1279"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178"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185"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199" w:type="dxa"/>
            <w:shd w:val="clear" w:color="auto" w:fill="auto"/>
            <w:vAlign w:val="bottom"/>
          </w:tcPr>
          <w:p w:rsidR="006E2E12" w:rsidRPr="00CB0AD6" w:rsidRDefault="006E2E12" w:rsidP="002A29BE">
            <w:pPr>
              <w:spacing w:after="0"/>
              <w:jc w:val="center"/>
              <w:rPr>
                <w:rFonts w:cs="Arial"/>
                <w:b/>
                <w:bCs/>
              </w:rPr>
            </w:pPr>
            <w:r w:rsidRPr="00CB0AD6">
              <w:rPr>
                <w:rFonts w:cs="Arial"/>
                <w:b/>
                <w:bCs/>
              </w:rPr>
              <w:t>x</w:t>
            </w:r>
          </w:p>
        </w:tc>
        <w:tc>
          <w:tcPr>
            <w:tcW w:w="1594"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r>
      <w:tr w:rsidR="006E2E12" w:rsidRPr="006E2E12" w:rsidTr="00067D11">
        <w:trPr>
          <w:trHeight w:val="271"/>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2127" w:type="dxa"/>
            <w:gridSpan w:val="3"/>
            <w:shd w:val="clear" w:color="auto" w:fill="auto"/>
            <w:vAlign w:val="bottom"/>
          </w:tcPr>
          <w:p w:rsidR="006E2E12" w:rsidRPr="006E2E12" w:rsidRDefault="006E2E12" w:rsidP="002A29BE">
            <w:pPr>
              <w:spacing w:after="0"/>
              <w:jc w:val="right"/>
              <w:rPr>
                <w:rFonts w:cs="Arial"/>
                <w:sz w:val="18"/>
                <w:szCs w:val="18"/>
              </w:rPr>
            </w:pPr>
            <w:r w:rsidRPr="006E2E12">
              <w:rPr>
                <w:rFonts w:cs="Arial"/>
                <w:sz w:val="18"/>
                <w:szCs w:val="18"/>
              </w:rPr>
              <w:t>Financial</w:t>
            </w:r>
          </w:p>
        </w:tc>
        <w:tc>
          <w:tcPr>
            <w:tcW w:w="1279"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178"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185"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199" w:type="dxa"/>
            <w:shd w:val="clear" w:color="auto" w:fill="auto"/>
            <w:vAlign w:val="bottom"/>
          </w:tcPr>
          <w:p w:rsidR="006E2E12" w:rsidRPr="00CB0AD6" w:rsidRDefault="006E2E12" w:rsidP="002A29BE">
            <w:pPr>
              <w:spacing w:after="0"/>
              <w:jc w:val="center"/>
              <w:rPr>
                <w:rFonts w:cs="Arial"/>
                <w:b/>
                <w:bCs/>
              </w:rPr>
            </w:pPr>
            <w:r w:rsidRPr="00CB0AD6">
              <w:rPr>
                <w:rFonts w:cs="Arial"/>
                <w:b/>
                <w:bCs/>
              </w:rPr>
              <w:t>x</w:t>
            </w:r>
          </w:p>
        </w:tc>
        <w:tc>
          <w:tcPr>
            <w:tcW w:w="1594"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r>
      <w:tr w:rsidR="006E2E12" w:rsidRPr="006E2E12" w:rsidTr="00067D11">
        <w:trPr>
          <w:trHeight w:val="285"/>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2127" w:type="dxa"/>
            <w:gridSpan w:val="3"/>
            <w:shd w:val="clear" w:color="auto" w:fill="auto"/>
            <w:vAlign w:val="bottom"/>
          </w:tcPr>
          <w:p w:rsidR="006E2E12" w:rsidRPr="006E2E12" w:rsidRDefault="006E2E12" w:rsidP="002A29BE">
            <w:pPr>
              <w:spacing w:after="0"/>
              <w:jc w:val="right"/>
              <w:rPr>
                <w:rFonts w:cs="Arial"/>
                <w:sz w:val="18"/>
                <w:szCs w:val="18"/>
              </w:rPr>
            </w:pPr>
            <w:r w:rsidRPr="006E2E12">
              <w:rPr>
                <w:rFonts w:cs="Arial"/>
                <w:sz w:val="18"/>
                <w:szCs w:val="18"/>
              </w:rPr>
              <w:t>Resources</w:t>
            </w:r>
          </w:p>
        </w:tc>
        <w:tc>
          <w:tcPr>
            <w:tcW w:w="1279"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178"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185"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199" w:type="dxa"/>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594"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x</w:t>
            </w:r>
          </w:p>
        </w:tc>
      </w:tr>
      <w:tr w:rsidR="006E2E12" w:rsidRPr="006E2E12" w:rsidTr="00067D11">
        <w:trPr>
          <w:trHeight w:val="271"/>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2127" w:type="dxa"/>
            <w:gridSpan w:val="3"/>
            <w:shd w:val="clear" w:color="auto" w:fill="auto"/>
            <w:vAlign w:val="bottom"/>
          </w:tcPr>
          <w:p w:rsidR="006E2E12" w:rsidRPr="006E2E12" w:rsidRDefault="006E2E12" w:rsidP="002A29BE">
            <w:pPr>
              <w:spacing w:after="0"/>
              <w:jc w:val="right"/>
              <w:rPr>
                <w:rFonts w:cs="Arial"/>
                <w:sz w:val="18"/>
                <w:szCs w:val="18"/>
              </w:rPr>
            </w:pPr>
            <w:r w:rsidRPr="006E2E12">
              <w:rPr>
                <w:rFonts w:cs="Arial"/>
                <w:sz w:val="18"/>
                <w:szCs w:val="18"/>
              </w:rPr>
              <w:t>Operational Mgt</w:t>
            </w:r>
          </w:p>
        </w:tc>
        <w:tc>
          <w:tcPr>
            <w:tcW w:w="1279"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178"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185"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199" w:type="dxa"/>
            <w:shd w:val="clear" w:color="auto" w:fill="auto"/>
            <w:vAlign w:val="bottom"/>
          </w:tcPr>
          <w:p w:rsidR="006E2E12" w:rsidRPr="00CB0AD6" w:rsidRDefault="006E2E12" w:rsidP="002A29BE">
            <w:pPr>
              <w:spacing w:after="0"/>
              <w:jc w:val="center"/>
              <w:rPr>
                <w:rFonts w:cs="Arial"/>
                <w:b/>
                <w:bCs/>
              </w:rPr>
            </w:pPr>
            <w:r w:rsidRPr="00CB0AD6">
              <w:rPr>
                <w:rFonts w:cs="Arial"/>
                <w:b/>
                <w:bCs/>
              </w:rPr>
              <w:t> </w:t>
            </w:r>
          </w:p>
        </w:tc>
        <w:tc>
          <w:tcPr>
            <w:tcW w:w="1594" w:type="dxa"/>
            <w:gridSpan w:val="2"/>
            <w:shd w:val="clear" w:color="auto" w:fill="auto"/>
            <w:vAlign w:val="bottom"/>
          </w:tcPr>
          <w:p w:rsidR="006E2E12" w:rsidRPr="00CB0AD6" w:rsidRDefault="006E2E12" w:rsidP="002A29BE">
            <w:pPr>
              <w:spacing w:after="0"/>
              <w:jc w:val="center"/>
              <w:rPr>
                <w:rFonts w:cs="Arial"/>
                <w:b/>
                <w:bCs/>
              </w:rPr>
            </w:pPr>
            <w:r w:rsidRPr="00CB0AD6">
              <w:rPr>
                <w:rFonts w:cs="Arial"/>
                <w:b/>
                <w:bCs/>
              </w:rPr>
              <w:t>x</w:t>
            </w:r>
          </w:p>
        </w:tc>
      </w:tr>
      <w:tr w:rsidR="006E2E12" w:rsidRPr="006E2E12" w:rsidTr="00067D11">
        <w:trPr>
          <w:trHeight w:val="257"/>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2127" w:type="dxa"/>
            <w:gridSpan w:val="3"/>
            <w:shd w:val="clear" w:color="auto" w:fill="auto"/>
            <w:vAlign w:val="bottom"/>
          </w:tcPr>
          <w:p w:rsidR="006E2E12" w:rsidRPr="006E2E12" w:rsidRDefault="006E2E12" w:rsidP="002A29BE">
            <w:pPr>
              <w:spacing w:after="0"/>
              <w:jc w:val="right"/>
              <w:rPr>
                <w:rFonts w:cs="Arial"/>
                <w:b/>
                <w:bCs/>
                <w:sz w:val="18"/>
                <w:szCs w:val="18"/>
              </w:rPr>
            </w:pPr>
            <w:r w:rsidRPr="006E2E12">
              <w:rPr>
                <w:rFonts w:cs="Arial"/>
                <w:b/>
                <w:bCs/>
                <w:sz w:val="18"/>
                <w:szCs w:val="18"/>
              </w:rPr>
              <w:t>Overall Rating</w:t>
            </w:r>
          </w:p>
        </w:tc>
        <w:tc>
          <w:tcPr>
            <w:tcW w:w="1279" w:type="dxa"/>
            <w:gridSpan w:val="2"/>
            <w:shd w:val="clear" w:color="auto" w:fill="auto"/>
            <w:vAlign w:val="bottom"/>
          </w:tcPr>
          <w:p w:rsidR="006E2E12" w:rsidRPr="006E2E12" w:rsidRDefault="006E2E12" w:rsidP="002A29BE">
            <w:pPr>
              <w:spacing w:after="0"/>
              <w:jc w:val="center"/>
              <w:rPr>
                <w:rFonts w:cs="Arial"/>
                <w:b/>
                <w:bCs/>
                <w:sz w:val="24"/>
              </w:rPr>
            </w:pPr>
            <w:r w:rsidRPr="006E2E12">
              <w:rPr>
                <w:rFonts w:cs="Arial"/>
                <w:b/>
                <w:bCs/>
                <w:sz w:val="24"/>
              </w:rPr>
              <w:t> </w:t>
            </w:r>
          </w:p>
        </w:tc>
        <w:tc>
          <w:tcPr>
            <w:tcW w:w="1178" w:type="dxa"/>
            <w:gridSpan w:val="2"/>
            <w:shd w:val="clear" w:color="auto" w:fill="auto"/>
            <w:vAlign w:val="bottom"/>
          </w:tcPr>
          <w:p w:rsidR="006E2E12" w:rsidRPr="006E2E12" w:rsidRDefault="006E2E12" w:rsidP="002A29BE">
            <w:pPr>
              <w:spacing w:after="0"/>
              <w:jc w:val="center"/>
              <w:rPr>
                <w:rFonts w:cs="Arial"/>
                <w:b/>
                <w:bCs/>
                <w:sz w:val="24"/>
              </w:rPr>
            </w:pPr>
            <w:r w:rsidRPr="006E2E12">
              <w:rPr>
                <w:rFonts w:cs="Arial"/>
                <w:b/>
                <w:bCs/>
                <w:sz w:val="24"/>
              </w:rPr>
              <w:t> </w:t>
            </w:r>
          </w:p>
        </w:tc>
        <w:tc>
          <w:tcPr>
            <w:tcW w:w="1185" w:type="dxa"/>
            <w:gridSpan w:val="2"/>
            <w:shd w:val="clear" w:color="auto" w:fill="auto"/>
            <w:vAlign w:val="bottom"/>
          </w:tcPr>
          <w:p w:rsidR="006E2E12" w:rsidRPr="006E2E12" w:rsidRDefault="006E2E12" w:rsidP="002A29BE">
            <w:pPr>
              <w:spacing w:after="0"/>
              <w:jc w:val="center"/>
              <w:rPr>
                <w:rFonts w:cs="Arial"/>
                <w:b/>
                <w:bCs/>
                <w:sz w:val="24"/>
              </w:rPr>
            </w:pPr>
            <w:r w:rsidRPr="006E2E12">
              <w:rPr>
                <w:rFonts w:cs="Arial"/>
                <w:b/>
                <w:bCs/>
                <w:sz w:val="24"/>
              </w:rPr>
              <w:t> </w:t>
            </w:r>
          </w:p>
        </w:tc>
        <w:tc>
          <w:tcPr>
            <w:tcW w:w="1199" w:type="dxa"/>
            <w:shd w:val="clear" w:color="auto" w:fill="auto"/>
            <w:vAlign w:val="bottom"/>
          </w:tcPr>
          <w:p w:rsidR="006E2E12" w:rsidRPr="006E2E12" w:rsidRDefault="006E2E12" w:rsidP="002A29BE">
            <w:pPr>
              <w:spacing w:after="0"/>
              <w:jc w:val="center"/>
              <w:rPr>
                <w:rFonts w:cs="Arial"/>
                <w:b/>
                <w:bCs/>
                <w:sz w:val="24"/>
              </w:rPr>
            </w:pPr>
            <w:r w:rsidRPr="006E2E12">
              <w:rPr>
                <w:rFonts w:cs="Arial"/>
                <w:b/>
                <w:bCs/>
                <w:sz w:val="24"/>
              </w:rPr>
              <w:t> </w:t>
            </w:r>
          </w:p>
        </w:tc>
        <w:tc>
          <w:tcPr>
            <w:tcW w:w="1594" w:type="dxa"/>
            <w:gridSpan w:val="2"/>
            <w:shd w:val="clear" w:color="auto" w:fill="auto"/>
            <w:vAlign w:val="bottom"/>
          </w:tcPr>
          <w:p w:rsidR="006E2E12" w:rsidRPr="006E2E12" w:rsidRDefault="00CB0AD6" w:rsidP="002A29BE">
            <w:pPr>
              <w:spacing w:after="0"/>
              <w:jc w:val="center"/>
              <w:rPr>
                <w:rFonts w:cs="Arial"/>
                <w:b/>
                <w:bCs/>
                <w:sz w:val="24"/>
              </w:rPr>
            </w:pPr>
            <w:r w:rsidRPr="006E2E12">
              <w:rPr>
                <w:rFonts w:cs="Arial"/>
                <w:b/>
                <w:bCs/>
                <w:sz w:val="24"/>
              </w:rPr>
              <w:t>X</w:t>
            </w:r>
          </w:p>
        </w:tc>
      </w:tr>
      <w:tr w:rsidR="006E2E12" w:rsidRPr="006E2E12" w:rsidTr="00067D11">
        <w:trPr>
          <w:trHeight w:val="426"/>
        </w:trPr>
        <w:tc>
          <w:tcPr>
            <w:tcW w:w="497" w:type="dxa"/>
            <w:vMerge/>
            <w:vAlign w:val="center"/>
          </w:tcPr>
          <w:p w:rsidR="006E2E12" w:rsidRPr="006E2E12" w:rsidRDefault="006E2E12" w:rsidP="006E2E12">
            <w:pPr>
              <w:spacing w:after="0"/>
              <w:rPr>
                <w:rFonts w:cs="Arial"/>
                <w:b/>
                <w:bCs/>
                <w:i/>
                <w:iCs/>
                <w:sz w:val="22"/>
                <w:szCs w:val="22"/>
              </w:rPr>
            </w:pPr>
          </w:p>
        </w:tc>
        <w:tc>
          <w:tcPr>
            <w:tcW w:w="497" w:type="dxa"/>
            <w:shd w:val="clear" w:color="auto" w:fill="auto"/>
            <w:noWrap/>
            <w:vAlign w:val="bottom"/>
          </w:tcPr>
          <w:p w:rsidR="006E2E12" w:rsidRPr="006E2E12" w:rsidRDefault="006E2E12" w:rsidP="006E2E12">
            <w:pPr>
              <w:spacing w:after="0"/>
              <w:rPr>
                <w:rFonts w:cs="Arial"/>
                <w:b/>
                <w:bCs/>
                <w:szCs w:val="20"/>
              </w:rPr>
            </w:pPr>
            <w:r w:rsidRPr="006E2E12">
              <w:rPr>
                <w:rFonts w:cs="Arial"/>
                <w:b/>
                <w:bCs/>
                <w:szCs w:val="20"/>
              </w:rPr>
              <w:t> </w:t>
            </w:r>
          </w:p>
        </w:tc>
        <w:tc>
          <w:tcPr>
            <w:tcW w:w="2127" w:type="dxa"/>
            <w:gridSpan w:val="3"/>
            <w:shd w:val="clear" w:color="auto" w:fill="auto"/>
            <w:vAlign w:val="bottom"/>
          </w:tcPr>
          <w:p w:rsidR="006E2E12" w:rsidRPr="006E2E12" w:rsidRDefault="006E2E12" w:rsidP="002A29BE">
            <w:pPr>
              <w:spacing w:after="0"/>
              <w:jc w:val="right"/>
              <w:rPr>
                <w:rFonts w:cs="Arial"/>
                <w:szCs w:val="20"/>
              </w:rPr>
            </w:pPr>
            <w:r w:rsidRPr="006E2E12">
              <w:rPr>
                <w:rFonts w:cs="Arial"/>
                <w:szCs w:val="20"/>
              </w:rPr>
              <w:t> </w:t>
            </w:r>
          </w:p>
        </w:tc>
        <w:tc>
          <w:tcPr>
            <w:tcW w:w="1279" w:type="dxa"/>
            <w:gridSpan w:val="2"/>
            <w:shd w:val="clear" w:color="auto" w:fill="CC99FF"/>
            <w:vAlign w:val="center"/>
          </w:tcPr>
          <w:p w:rsidR="006E2E12" w:rsidRPr="006E2E12" w:rsidRDefault="006E2E12" w:rsidP="002A29BE">
            <w:pPr>
              <w:spacing w:after="0"/>
              <w:jc w:val="center"/>
              <w:rPr>
                <w:rFonts w:cs="Arial"/>
                <w:b/>
                <w:bCs/>
                <w:color w:val="FFFFFF"/>
                <w:sz w:val="18"/>
                <w:szCs w:val="18"/>
              </w:rPr>
            </w:pPr>
            <w:r w:rsidRPr="006E2E12">
              <w:rPr>
                <w:rFonts w:cs="Arial"/>
                <w:b/>
                <w:bCs/>
                <w:color w:val="FFFFFF"/>
                <w:sz w:val="18"/>
                <w:szCs w:val="18"/>
              </w:rPr>
              <w:t>Insignificant</w:t>
            </w:r>
          </w:p>
        </w:tc>
        <w:tc>
          <w:tcPr>
            <w:tcW w:w="1178" w:type="dxa"/>
            <w:gridSpan w:val="2"/>
            <w:shd w:val="clear" w:color="auto" w:fill="CC99FF"/>
            <w:vAlign w:val="center"/>
          </w:tcPr>
          <w:p w:rsidR="006E2E12" w:rsidRPr="006E2E12" w:rsidRDefault="006E2E12" w:rsidP="002A29BE">
            <w:pPr>
              <w:spacing w:after="0"/>
              <w:jc w:val="center"/>
              <w:rPr>
                <w:rFonts w:cs="Arial"/>
                <w:b/>
                <w:bCs/>
                <w:color w:val="FFFFFF"/>
                <w:sz w:val="18"/>
                <w:szCs w:val="18"/>
              </w:rPr>
            </w:pPr>
            <w:r w:rsidRPr="006E2E12">
              <w:rPr>
                <w:rFonts w:cs="Arial"/>
                <w:b/>
                <w:bCs/>
                <w:color w:val="FFFFFF"/>
                <w:sz w:val="18"/>
                <w:szCs w:val="18"/>
              </w:rPr>
              <w:t>Minor</w:t>
            </w:r>
          </w:p>
        </w:tc>
        <w:tc>
          <w:tcPr>
            <w:tcW w:w="1185" w:type="dxa"/>
            <w:gridSpan w:val="2"/>
            <w:shd w:val="clear" w:color="auto" w:fill="CC99FF"/>
            <w:vAlign w:val="center"/>
          </w:tcPr>
          <w:p w:rsidR="006E2E12" w:rsidRPr="006E2E12" w:rsidRDefault="006E2E12" w:rsidP="002A29BE">
            <w:pPr>
              <w:spacing w:after="0"/>
              <w:jc w:val="center"/>
              <w:rPr>
                <w:rFonts w:cs="Arial"/>
                <w:b/>
                <w:bCs/>
                <w:color w:val="FFFFFF"/>
                <w:sz w:val="18"/>
                <w:szCs w:val="18"/>
              </w:rPr>
            </w:pPr>
            <w:r w:rsidRPr="006E2E12">
              <w:rPr>
                <w:rFonts w:cs="Arial"/>
                <w:b/>
                <w:bCs/>
                <w:color w:val="FFFFFF"/>
                <w:sz w:val="18"/>
                <w:szCs w:val="18"/>
              </w:rPr>
              <w:t>Moderate</w:t>
            </w:r>
          </w:p>
        </w:tc>
        <w:tc>
          <w:tcPr>
            <w:tcW w:w="1199" w:type="dxa"/>
            <w:shd w:val="clear" w:color="auto" w:fill="CC99FF"/>
            <w:vAlign w:val="center"/>
          </w:tcPr>
          <w:p w:rsidR="006E2E12" w:rsidRPr="006E2E12" w:rsidRDefault="006E2E12" w:rsidP="002A29BE">
            <w:pPr>
              <w:spacing w:after="0"/>
              <w:jc w:val="center"/>
              <w:rPr>
                <w:rFonts w:cs="Arial"/>
                <w:b/>
                <w:bCs/>
                <w:color w:val="FFFFFF"/>
                <w:sz w:val="18"/>
                <w:szCs w:val="18"/>
              </w:rPr>
            </w:pPr>
            <w:r w:rsidRPr="006E2E12">
              <w:rPr>
                <w:rFonts w:cs="Arial"/>
                <w:b/>
                <w:bCs/>
                <w:color w:val="FFFFFF"/>
                <w:sz w:val="18"/>
                <w:szCs w:val="18"/>
              </w:rPr>
              <w:t>Major</w:t>
            </w:r>
          </w:p>
        </w:tc>
        <w:tc>
          <w:tcPr>
            <w:tcW w:w="1594" w:type="dxa"/>
            <w:gridSpan w:val="2"/>
            <w:shd w:val="clear" w:color="auto" w:fill="CC99FF"/>
            <w:vAlign w:val="center"/>
          </w:tcPr>
          <w:p w:rsidR="006E2E12" w:rsidRPr="006E2E12" w:rsidRDefault="006E2E12" w:rsidP="002A29BE">
            <w:pPr>
              <w:spacing w:after="0"/>
              <w:jc w:val="center"/>
              <w:rPr>
                <w:rFonts w:cs="Arial"/>
                <w:b/>
                <w:bCs/>
                <w:color w:val="FFFFFF"/>
                <w:sz w:val="18"/>
                <w:szCs w:val="18"/>
              </w:rPr>
            </w:pPr>
            <w:r w:rsidRPr="006E2E12">
              <w:rPr>
                <w:rFonts w:cs="Arial"/>
                <w:b/>
                <w:bCs/>
                <w:color w:val="FFFFFF"/>
                <w:sz w:val="18"/>
                <w:szCs w:val="18"/>
              </w:rPr>
              <w:t>Catastrophic</w:t>
            </w:r>
          </w:p>
        </w:tc>
      </w:tr>
      <w:tr w:rsidR="006E2E12" w:rsidRPr="006E2E12" w:rsidTr="00067D11">
        <w:trPr>
          <w:trHeight w:val="369"/>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restart"/>
            <w:shd w:val="clear" w:color="auto" w:fill="C0C0C0"/>
            <w:noWrap/>
            <w:textDirection w:val="btLr"/>
            <w:vAlign w:val="center"/>
          </w:tcPr>
          <w:p w:rsidR="006E2E12" w:rsidRPr="006E2E12" w:rsidRDefault="006E2E12" w:rsidP="00CB0AD6">
            <w:pPr>
              <w:spacing w:after="0"/>
              <w:jc w:val="center"/>
              <w:rPr>
                <w:rFonts w:cs="Arial"/>
                <w:b/>
                <w:bCs/>
                <w:color w:val="FFFFFF"/>
                <w:sz w:val="22"/>
                <w:szCs w:val="22"/>
              </w:rPr>
            </w:pPr>
            <w:r w:rsidRPr="00CB0AD6">
              <w:rPr>
                <w:rFonts w:cs="Arial"/>
                <w:b/>
                <w:bCs/>
                <w:color w:val="FFFFFF"/>
                <w:szCs w:val="22"/>
              </w:rPr>
              <w:t>Likelihood</w:t>
            </w:r>
          </w:p>
        </w:tc>
        <w:tc>
          <w:tcPr>
            <w:tcW w:w="2127" w:type="dxa"/>
            <w:gridSpan w:val="3"/>
            <w:shd w:val="clear" w:color="auto" w:fill="CCFFFF"/>
            <w:vAlign w:val="center"/>
          </w:tcPr>
          <w:p w:rsidR="006E2E12" w:rsidRPr="007A57DB" w:rsidRDefault="006E2E12" w:rsidP="002A29BE">
            <w:pPr>
              <w:spacing w:after="0"/>
              <w:jc w:val="right"/>
              <w:rPr>
                <w:rFonts w:cs="Arial"/>
                <w:sz w:val="18"/>
                <w:szCs w:val="18"/>
              </w:rPr>
            </w:pPr>
            <w:r w:rsidRPr="007A57DB">
              <w:rPr>
                <w:rFonts w:cs="Arial"/>
                <w:sz w:val="18"/>
                <w:szCs w:val="18"/>
              </w:rPr>
              <w:t>Almost Certain</w:t>
            </w:r>
          </w:p>
        </w:tc>
        <w:tc>
          <w:tcPr>
            <w:tcW w:w="1279" w:type="dxa"/>
            <w:gridSpan w:val="2"/>
            <w:shd w:val="clear" w:color="auto" w:fill="auto"/>
            <w:vAlign w:val="center"/>
          </w:tcPr>
          <w:p w:rsidR="006E2E12" w:rsidRPr="007A57DB" w:rsidRDefault="006E2E12" w:rsidP="002A29BE">
            <w:pPr>
              <w:spacing w:after="0"/>
              <w:jc w:val="center"/>
              <w:rPr>
                <w:rFonts w:cs="Arial"/>
                <w:color w:val="969696"/>
                <w:sz w:val="18"/>
                <w:szCs w:val="18"/>
              </w:rPr>
            </w:pPr>
            <w:r w:rsidRPr="007A57DB">
              <w:rPr>
                <w:rFonts w:cs="Arial"/>
                <w:color w:val="969696"/>
                <w:sz w:val="18"/>
                <w:szCs w:val="18"/>
              </w:rPr>
              <w:t>Moderate</w:t>
            </w:r>
          </w:p>
        </w:tc>
        <w:tc>
          <w:tcPr>
            <w:tcW w:w="1178" w:type="dxa"/>
            <w:gridSpan w:val="2"/>
            <w:shd w:val="clear" w:color="auto" w:fill="auto"/>
            <w:vAlign w:val="center"/>
          </w:tcPr>
          <w:p w:rsidR="006E2E12" w:rsidRPr="007A57DB" w:rsidRDefault="006E2E12" w:rsidP="002A29BE">
            <w:pPr>
              <w:spacing w:after="0"/>
              <w:jc w:val="center"/>
              <w:rPr>
                <w:rFonts w:cs="Arial"/>
                <w:color w:val="969696"/>
                <w:sz w:val="18"/>
                <w:szCs w:val="18"/>
              </w:rPr>
            </w:pPr>
            <w:r w:rsidRPr="007A57DB">
              <w:rPr>
                <w:rFonts w:cs="Arial"/>
                <w:color w:val="969696"/>
                <w:sz w:val="18"/>
                <w:szCs w:val="18"/>
              </w:rPr>
              <w:t>Moderate</w:t>
            </w:r>
          </w:p>
        </w:tc>
        <w:tc>
          <w:tcPr>
            <w:tcW w:w="1185" w:type="dxa"/>
            <w:gridSpan w:val="2"/>
            <w:shd w:val="clear" w:color="auto" w:fill="auto"/>
            <w:vAlign w:val="center"/>
          </w:tcPr>
          <w:p w:rsidR="006E2E12" w:rsidRPr="007A57DB" w:rsidRDefault="006E2E12" w:rsidP="002A29BE">
            <w:pPr>
              <w:spacing w:after="0"/>
              <w:jc w:val="center"/>
              <w:rPr>
                <w:rFonts w:cs="Arial"/>
                <w:color w:val="969696"/>
                <w:sz w:val="18"/>
                <w:szCs w:val="18"/>
              </w:rPr>
            </w:pPr>
            <w:r w:rsidRPr="007A57DB">
              <w:rPr>
                <w:rFonts w:cs="Arial"/>
                <w:color w:val="969696"/>
                <w:sz w:val="18"/>
                <w:szCs w:val="18"/>
              </w:rPr>
              <w:t>High</w:t>
            </w:r>
          </w:p>
        </w:tc>
        <w:tc>
          <w:tcPr>
            <w:tcW w:w="1199" w:type="dxa"/>
            <w:shd w:val="clear" w:color="auto" w:fill="auto"/>
            <w:vAlign w:val="center"/>
          </w:tcPr>
          <w:p w:rsidR="006E2E12" w:rsidRPr="007A57DB" w:rsidRDefault="006E2E12" w:rsidP="002A29BE">
            <w:pPr>
              <w:spacing w:after="0"/>
              <w:jc w:val="center"/>
              <w:rPr>
                <w:rFonts w:cs="Arial"/>
                <w:color w:val="969696"/>
                <w:sz w:val="18"/>
                <w:szCs w:val="18"/>
              </w:rPr>
            </w:pPr>
            <w:r w:rsidRPr="007A57DB">
              <w:rPr>
                <w:rFonts w:cs="Arial"/>
                <w:color w:val="969696"/>
                <w:sz w:val="18"/>
                <w:szCs w:val="18"/>
              </w:rPr>
              <w:t>Extreme</w:t>
            </w:r>
          </w:p>
        </w:tc>
        <w:tc>
          <w:tcPr>
            <w:tcW w:w="1594" w:type="dxa"/>
            <w:gridSpan w:val="2"/>
            <w:tcBorders>
              <w:bottom w:val="single" w:sz="4" w:space="0" w:color="808080"/>
            </w:tcBorders>
            <w:shd w:val="clear" w:color="auto" w:fill="auto"/>
            <w:vAlign w:val="center"/>
          </w:tcPr>
          <w:p w:rsidR="006E2E12" w:rsidRPr="007A57DB" w:rsidRDefault="006E2E12" w:rsidP="002A29BE">
            <w:pPr>
              <w:spacing w:after="0"/>
              <w:jc w:val="center"/>
              <w:rPr>
                <w:rFonts w:cs="Arial"/>
                <w:color w:val="969696"/>
                <w:sz w:val="18"/>
                <w:szCs w:val="18"/>
              </w:rPr>
            </w:pPr>
            <w:r w:rsidRPr="007A57DB">
              <w:rPr>
                <w:rFonts w:cs="Arial"/>
                <w:color w:val="969696"/>
                <w:sz w:val="18"/>
                <w:szCs w:val="18"/>
              </w:rPr>
              <w:t>Extreme</w:t>
            </w:r>
          </w:p>
        </w:tc>
      </w:tr>
      <w:tr w:rsidR="006E2E12" w:rsidRPr="006E2E12" w:rsidTr="00067D11">
        <w:trPr>
          <w:trHeight w:val="369"/>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color w:val="FFFFFF"/>
                <w:sz w:val="22"/>
                <w:szCs w:val="22"/>
              </w:rPr>
            </w:pPr>
          </w:p>
        </w:tc>
        <w:tc>
          <w:tcPr>
            <w:tcW w:w="2127" w:type="dxa"/>
            <w:gridSpan w:val="3"/>
            <w:shd w:val="clear" w:color="auto" w:fill="CCFFFF"/>
            <w:vAlign w:val="center"/>
          </w:tcPr>
          <w:p w:rsidR="006E2E12" w:rsidRPr="007A57DB" w:rsidRDefault="006E2E12" w:rsidP="002A29BE">
            <w:pPr>
              <w:spacing w:after="0"/>
              <w:jc w:val="right"/>
              <w:rPr>
                <w:rFonts w:cs="Arial"/>
                <w:sz w:val="18"/>
                <w:szCs w:val="18"/>
              </w:rPr>
            </w:pPr>
            <w:r w:rsidRPr="007A57DB">
              <w:rPr>
                <w:rFonts w:cs="Arial"/>
                <w:sz w:val="18"/>
                <w:szCs w:val="18"/>
              </w:rPr>
              <w:t>Likely</w:t>
            </w:r>
          </w:p>
        </w:tc>
        <w:tc>
          <w:tcPr>
            <w:tcW w:w="1279" w:type="dxa"/>
            <w:gridSpan w:val="2"/>
            <w:shd w:val="clear" w:color="auto" w:fill="auto"/>
            <w:vAlign w:val="center"/>
          </w:tcPr>
          <w:p w:rsidR="006E2E12" w:rsidRPr="007A57DB" w:rsidRDefault="006E2E12" w:rsidP="002A29BE">
            <w:pPr>
              <w:spacing w:after="0"/>
              <w:jc w:val="center"/>
              <w:rPr>
                <w:rFonts w:cs="Arial"/>
                <w:color w:val="969696"/>
                <w:sz w:val="18"/>
                <w:szCs w:val="18"/>
              </w:rPr>
            </w:pPr>
            <w:r w:rsidRPr="007A57DB">
              <w:rPr>
                <w:rFonts w:cs="Arial"/>
                <w:color w:val="969696"/>
                <w:sz w:val="18"/>
                <w:szCs w:val="18"/>
              </w:rPr>
              <w:t>Low</w:t>
            </w:r>
          </w:p>
        </w:tc>
        <w:tc>
          <w:tcPr>
            <w:tcW w:w="1178" w:type="dxa"/>
            <w:gridSpan w:val="2"/>
            <w:shd w:val="clear" w:color="auto" w:fill="auto"/>
            <w:vAlign w:val="center"/>
          </w:tcPr>
          <w:p w:rsidR="006E2E12" w:rsidRPr="007A57DB" w:rsidRDefault="006E2E12" w:rsidP="002A29BE">
            <w:pPr>
              <w:spacing w:after="0"/>
              <w:jc w:val="center"/>
              <w:rPr>
                <w:rFonts w:cs="Arial"/>
                <w:color w:val="969696"/>
                <w:sz w:val="18"/>
                <w:szCs w:val="18"/>
              </w:rPr>
            </w:pPr>
            <w:r w:rsidRPr="007A57DB">
              <w:rPr>
                <w:rFonts w:cs="Arial"/>
                <w:color w:val="969696"/>
                <w:sz w:val="18"/>
                <w:szCs w:val="18"/>
              </w:rPr>
              <w:t>Moderate</w:t>
            </w:r>
          </w:p>
        </w:tc>
        <w:tc>
          <w:tcPr>
            <w:tcW w:w="1185" w:type="dxa"/>
            <w:gridSpan w:val="2"/>
            <w:shd w:val="clear" w:color="auto" w:fill="auto"/>
            <w:vAlign w:val="center"/>
          </w:tcPr>
          <w:p w:rsidR="006E2E12" w:rsidRPr="007A57DB" w:rsidRDefault="006E2E12" w:rsidP="002A29BE">
            <w:pPr>
              <w:spacing w:after="0"/>
              <w:jc w:val="center"/>
              <w:rPr>
                <w:rFonts w:cs="Arial"/>
                <w:color w:val="969696"/>
                <w:sz w:val="18"/>
                <w:szCs w:val="18"/>
              </w:rPr>
            </w:pPr>
            <w:r w:rsidRPr="007A57DB">
              <w:rPr>
                <w:rFonts w:cs="Arial"/>
                <w:color w:val="969696"/>
                <w:sz w:val="18"/>
                <w:szCs w:val="18"/>
              </w:rPr>
              <w:t>High</w:t>
            </w:r>
          </w:p>
        </w:tc>
        <w:tc>
          <w:tcPr>
            <w:tcW w:w="1199" w:type="dxa"/>
            <w:shd w:val="clear" w:color="auto" w:fill="auto"/>
            <w:vAlign w:val="center"/>
          </w:tcPr>
          <w:p w:rsidR="006E2E12" w:rsidRPr="007A57DB" w:rsidRDefault="006E2E12" w:rsidP="002A29BE">
            <w:pPr>
              <w:spacing w:after="0"/>
              <w:jc w:val="center"/>
              <w:rPr>
                <w:rFonts w:cs="Arial"/>
                <w:color w:val="969696"/>
                <w:sz w:val="18"/>
                <w:szCs w:val="18"/>
              </w:rPr>
            </w:pPr>
            <w:r w:rsidRPr="007A57DB">
              <w:rPr>
                <w:rFonts w:cs="Arial"/>
                <w:color w:val="969696"/>
                <w:sz w:val="18"/>
                <w:szCs w:val="18"/>
              </w:rPr>
              <w:t>High</w:t>
            </w:r>
          </w:p>
        </w:tc>
        <w:tc>
          <w:tcPr>
            <w:tcW w:w="1594" w:type="dxa"/>
            <w:gridSpan w:val="2"/>
            <w:tcBorders>
              <w:bottom w:val="single" w:sz="4" w:space="0" w:color="808080"/>
            </w:tcBorders>
            <w:shd w:val="clear" w:color="auto" w:fill="FF0000"/>
            <w:vAlign w:val="center"/>
          </w:tcPr>
          <w:p w:rsidR="006E2E12" w:rsidRPr="004775E0" w:rsidRDefault="006E2E12" w:rsidP="002A29BE">
            <w:pPr>
              <w:spacing w:after="0"/>
              <w:jc w:val="center"/>
              <w:rPr>
                <w:rFonts w:cs="Arial"/>
                <w:color w:val="FFFFFF"/>
                <w:sz w:val="18"/>
                <w:szCs w:val="18"/>
              </w:rPr>
            </w:pPr>
            <w:r w:rsidRPr="004775E0">
              <w:rPr>
                <w:rFonts w:cs="Arial"/>
                <w:color w:val="FFFFFF"/>
                <w:sz w:val="18"/>
                <w:szCs w:val="18"/>
              </w:rPr>
              <w:t>Extreme</w:t>
            </w:r>
          </w:p>
        </w:tc>
      </w:tr>
      <w:tr w:rsidR="006E2E12" w:rsidRPr="006E2E12" w:rsidTr="00067D11">
        <w:trPr>
          <w:trHeight w:val="355"/>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color w:val="FFFFFF"/>
                <w:sz w:val="22"/>
                <w:szCs w:val="22"/>
              </w:rPr>
            </w:pPr>
          </w:p>
        </w:tc>
        <w:tc>
          <w:tcPr>
            <w:tcW w:w="2127" w:type="dxa"/>
            <w:gridSpan w:val="3"/>
            <w:shd w:val="clear" w:color="auto" w:fill="CCFFFF"/>
            <w:vAlign w:val="center"/>
          </w:tcPr>
          <w:p w:rsidR="006E2E12" w:rsidRPr="007A57DB" w:rsidRDefault="006E2E12" w:rsidP="002A29BE">
            <w:pPr>
              <w:spacing w:after="0"/>
              <w:jc w:val="right"/>
              <w:rPr>
                <w:rFonts w:cs="Arial"/>
                <w:b/>
                <w:bCs/>
                <w:sz w:val="18"/>
                <w:szCs w:val="18"/>
              </w:rPr>
            </w:pPr>
            <w:r w:rsidRPr="007A57DB">
              <w:rPr>
                <w:rFonts w:cs="Arial"/>
                <w:b/>
                <w:bCs/>
                <w:sz w:val="18"/>
                <w:szCs w:val="18"/>
              </w:rPr>
              <w:t>Possible</w:t>
            </w:r>
          </w:p>
        </w:tc>
        <w:tc>
          <w:tcPr>
            <w:tcW w:w="1279" w:type="dxa"/>
            <w:gridSpan w:val="2"/>
            <w:shd w:val="clear" w:color="auto" w:fill="auto"/>
            <w:vAlign w:val="center"/>
          </w:tcPr>
          <w:p w:rsidR="006E2E12" w:rsidRPr="007A57DB" w:rsidRDefault="006E2E12" w:rsidP="002A29BE">
            <w:pPr>
              <w:spacing w:after="0"/>
              <w:jc w:val="center"/>
              <w:rPr>
                <w:rFonts w:cs="Arial"/>
                <w:color w:val="969696"/>
                <w:sz w:val="18"/>
                <w:szCs w:val="18"/>
              </w:rPr>
            </w:pPr>
            <w:r w:rsidRPr="007A57DB">
              <w:rPr>
                <w:rFonts w:cs="Arial"/>
                <w:color w:val="969696"/>
                <w:sz w:val="18"/>
                <w:szCs w:val="18"/>
              </w:rPr>
              <w:t>Low</w:t>
            </w:r>
          </w:p>
        </w:tc>
        <w:tc>
          <w:tcPr>
            <w:tcW w:w="1178" w:type="dxa"/>
            <w:gridSpan w:val="2"/>
            <w:shd w:val="clear" w:color="auto" w:fill="auto"/>
            <w:vAlign w:val="center"/>
          </w:tcPr>
          <w:p w:rsidR="006E2E12" w:rsidRPr="007A57DB" w:rsidRDefault="006E2E12" w:rsidP="002A29BE">
            <w:pPr>
              <w:spacing w:after="0"/>
              <w:jc w:val="center"/>
              <w:rPr>
                <w:rFonts w:cs="Arial"/>
                <w:color w:val="969696"/>
                <w:sz w:val="18"/>
                <w:szCs w:val="18"/>
              </w:rPr>
            </w:pPr>
            <w:r w:rsidRPr="007A57DB">
              <w:rPr>
                <w:rFonts w:cs="Arial"/>
                <w:color w:val="969696"/>
                <w:sz w:val="18"/>
                <w:szCs w:val="18"/>
              </w:rPr>
              <w:t>Moderate</w:t>
            </w:r>
          </w:p>
        </w:tc>
        <w:tc>
          <w:tcPr>
            <w:tcW w:w="1185" w:type="dxa"/>
            <w:gridSpan w:val="2"/>
            <w:shd w:val="clear" w:color="auto" w:fill="auto"/>
            <w:vAlign w:val="center"/>
          </w:tcPr>
          <w:p w:rsidR="006E2E12" w:rsidRPr="007A57DB" w:rsidRDefault="006E2E12" w:rsidP="002A29BE">
            <w:pPr>
              <w:spacing w:after="0"/>
              <w:jc w:val="center"/>
              <w:rPr>
                <w:rFonts w:cs="Arial"/>
                <w:color w:val="969696"/>
                <w:sz w:val="18"/>
                <w:szCs w:val="18"/>
              </w:rPr>
            </w:pPr>
            <w:r w:rsidRPr="007A57DB">
              <w:rPr>
                <w:rFonts w:cs="Arial"/>
                <w:color w:val="969696"/>
                <w:sz w:val="18"/>
                <w:szCs w:val="18"/>
              </w:rPr>
              <w:t>Moderate</w:t>
            </w:r>
          </w:p>
        </w:tc>
        <w:tc>
          <w:tcPr>
            <w:tcW w:w="1199" w:type="dxa"/>
            <w:shd w:val="clear" w:color="auto" w:fill="auto"/>
            <w:vAlign w:val="center"/>
          </w:tcPr>
          <w:p w:rsidR="006E2E12" w:rsidRPr="007A57DB" w:rsidRDefault="006E2E12" w:rsidP="002A29BE">
            <w:pPr>
              <w:spacing w:after="0"/>
              <w:jc w:val="center"/>
              <w:rPr>
                <w:rFonts w:cs="Arial"/>
                <w:color w:val="969696"/>
                <w:sz w:val="18"/>
                <w:szCs w:val="18"/>
              </w:rPr>
            </w:pPr>
            <w:r w:rsidRPr="007A57DB">
              <w:rPr>
                <w:rFonts w:cs="Arial"/>
                <w:color w:val="969696"/>
                <w:sz w:val="18"/>
                <w:szCs w:val="18"/>
              </w:rPr>
              <w:t>High</w:t>
            </w:r>
          </w:p>
        </w:tc>
        <w:tc>
          <w:tcPr>
            <w:tcW w:w="1594" w:type="dxa"/>
            <w:gridSpan w:val="2"/>
            <w:shd w:val="clear" w:color="auto" w:fill="auto"/>
            <w:vAlign w:val="center"/>
          </w:tcPr>
          <w:p w:rsidR="006E2E12" w:rsidRPr="004775E0" w:rsidRDefault="006E2E12" w:rsidP="002A29BE">
            <w:pPr>
              <w:spacing w:after="0"/>
              <w:jc w:val="center"/>
              <w:rPr>
                <w:rFonts w:cs="Arial"/>
                <w:b/>
                <w:bCs/>
                <w:color w:val="999999"/>
                <w:sz w:val="18"/>
                <w:szCs w:val="18"/>
              </w:rPr>
            </w:pPr>
            <w:r w:rsidRPr="004775E0">
              <w:rPr>
                <w:rFonts w:cs="Arial"/>
                <w:bCs/>
                <w:color w:val="999999"/>
                <w:sz w:val="18"/>
                <w:szCs w:val="18"/>
              </w:rPr>
              <w:t>High</w:t>
            </w:r>
          </w:p>
        </w:tc>
      </w:tr>
      <w:tr w:rsidR="006E2E12" w:rsidRPr="006E2E12" w:rsidTr="00067D11">
        <w:trPr>
          <w:trHeight w:val="341"/>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color w:val="FFFFFF"/>
                <w:sz w:val="22"/>
                <w:szCs w:val="22"/>
              </w:rPr>
            </w:pPr>
          </w:p>
        </w:tc>
        <w:tc>
          <w:tcPr>
            <w:tcW w:w="2127" w:type="dxa"/>
            <w:gridSpan w:val="3"/>
            <w:shd w:val="clear" w:color="auto" w:fill="CCFFFF"/>
            <w:vAlign w:val="center"/>
          </w:tcPr>
          <w:p w:rsidR="006E2E12" w:rsidRPr="007A57DB" w:rsidRDefault="006E2E12" w:rsidP="002A29BE">
            <w:pPr>
              <w:spacing w:after="0"/>
              <w:jc w:val="right"/>
              <w:rPr>
                <w:rFonts w:cs="Arial"/>
                <w:sz w:val="18"/>
                <w:szCs w:val="18"/>
              </w:rPr>
            </w:pPr>
            <w:r w:rsidRPr="007A57DB">
              <w:rPr>
                <w:rFonts w:cs="Arial"/>
                <w:sz w:val="18"/>
                <w:szCs w:val="18"/>
              </w:rPr>
              <w:t>Unlikely</w:t>
            </w:r>
          </w:p>
        </w:tc>
        <w:tc>
          <w:tcPr>
            <w:tcW w:w="1279" w:type="dxa"/>
            <w:gridSpan w:val="2"/>
            <w:shd w:val="clear" w:color="auto" w:fill="auto"/>
            <w:vAlign w:val="center"/>
          </w:tcPr>
          <w:p w:rsidR="006E2E12" w:rsidRPr="007A57DB" w:rsidRDefault="006E2E12" w:rsidP="002A29BE">
            <w:pPr>
              <w:spacing w:after="0"/>
              <w:jc w:val="center"/>
              <w:rPr>
                <w:rFonts w:cs="Arial"/>
                <w:color w:val="969696"/>
                <w:sz w:val="18"/>
                <w:szCs w:val="18"/>
              </w:rPr>
            </w:pPr>
            <w:r w:rsidRPr="007A57DB">
              <w:rPr>
                <w:rFonts w:cs="Arial"/>
                <w:color w:val="969696"/>
                <w:sz w:val="18"/>
                <w:szCs w:val="18"/>
              </w:rPr>
              <w:t>Low</w:t>
            </w:r>
          </w:p>
        </w:tc>
        <w:tc>
          <w:tcPr>
            <w:tcW w:w="1178" w:type="dxa"/>
            <w:gridSpan w:val="2"/>
            <w:shd w:val="clear" w:color="auto" w:fill="auto"/>
            <w:vAlign w:val="center"/>
          </w:tcPr>
          <w:p w:rsidR="006E2E12" w:rsidRPr="007A57DB" w:rsidRDefault="006E2E12" w:rsidP="002A29BE">
            <w:pPr>
              <w:spacing w:after="0"/>
              <w:jc w:val="center"/>
              <w:rPr>
                <w:rFonts w:cs="Arial"/>
                <w:color w:val="969696"/>
                <w:sz w:val="18"/>
                <w:szCs w:val="18"/>
              </w:rPr>
            </w:pPr>
            <w:r w:rsidRPr="007A57DB">
              <w:rPr>
                <w:rFonts w:cs="Arial"/>
                <w:color w:val="969696"/>
                <w:sz w:val="18"/>
                <w:szCs w:val="18"/>
              </w:rPr>
              <w:t>Low</w:t>
            </w:r>
          </w:p>
        </w:tc>
        <w:tc>
          <w:tcPr>
            <w:tcW w:w="1185" w:type="dxa"/>
            <w:gridSpan w:val="2"/>
            <w:shd w:val="clear" w:color="auto" w:fill="auto"/>
            <w:vAlign w:val="center"/>
          </w:tcPr>
          <w:p w:rsidR="006E2E12" w:rsidRPr="007A57DB" w:rsidRDefault="006E2E12" w:rsidP="002A29BE">
            <w:pPr>
              <w:spacing w:after="0"/>
              <w:jc w:val="center"/>
              <w:rPr>
                <w:rFonts w:cs="Arial"/>
                <w:color w:val="969696"/>
                <w:sz w:val="18"/>
                <w:szCs w:val="18"/>
              </w:rPr>
            </w:pPr>
            <w:r w:rsidRPr="007A57DB">
              <w:rPr>
                <w:rFonts w:cs="Arial"/>
                <w:color w:val="969696"/>
                <w:sz w:val="18"/>
                <w:szCs w:val="18"/>
              </w:rPr>
              <w:t>Moderate</w:t>
            </w:r>
          </w:p>
        </w:tc>
        <w:tc>
          <w:tcPr>
            <w:tcW w:w="1199" w:type="dxa"/>
            <w:shd w:val="clear" w:color="auto" w:fill="auto"/>
            <w:vAlign w:val="center"/>
          </w:tcPr>
          <w:p w:rsidR="006E2E12" w:rsidRPr="007A57DB" w:rsidRDefault="006E2E12" w:rsidP="002A29BE">
            <w:pPr>
              <w:spacing w:after="0"/>
              <w:jc w:val="center"/>
              <w:rPr>
                <w:rFonts w:cs="Arial"/>
                <w:color w:val="969696"/>
                <w:sz w:val="18"/>
                <w:szCs w:val="18"/>
              </w:rPr>
            </w:pPr>
            <w:r w:rsidRPr="007A57DB">
              <w:rPr>
                <w:rFonts w:cs="Arial"/>
                <w:color w:val="969696"/>
                <w:sz w:val="18"/>
                <w:szCs w:val="18"/>
              </w:rPr>
              <w:t>Moderate</w:t>
            </w:r>
          </w:p>
        </w:tc>
        <w:tc>
          <w:tcPr>
            <w:tcW w:w="1594" w:type="dxa"/>
            <w:gridSpan w:val="2"/>
            <w:shd w:val="clear" w:color="auto" w:fill="auto"/>
            <w:vAlign w:val="center"/>
          </w:tcPr>
          <w:p w:rsidR="006E2E12" w:rsidRPr="007A57DB" w:rsidRDefault="006E2E12" w:rsidP="002A29BE">
            <w:pPr>
              <w:spacing w:after="0"/>
              <w:jc w:val="center"/>
              <w:rPr>
                <w:rFonts w:cs="Arial"/>
                <w:color w:val="969696"/>
                <w:sz w:val="18"/>
                <w:szCs w:val="18"/>
              </w:rPr>
            </w:pPr>
            <w:r w:rsidRPr="007A57DB">
              <w:rPr>
                <w:rFonts w:cs="Arial"/>
                <w:color w:val="969696"/>
                <w:sz w:val="18"/>
                <w:szCs w:val="18"/>
              </w:rPr>
              <w:t>High</w:t>
            </w:r>
          </w:p>
        </w:tc>
      </w:tr>
      <w:tr w:rsidR="006E2E12" w:rsidRPr="006E2E12" w:rsidTr="00067D11">
        <w:trPr>
          <w:trHeight w:val="369"/>
        </w:trPr>
        <w:tc>
          <w:tcPr>
            <w:tcW w:w="497"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color w:val="FFFFFF"/>
                <w:sz w:val="22"/>
                <w:szCs w:val="22"/>
              </w:rPr>
            </w:pPr>
          </w:p>
        </w:tc>
        <w:tc>
          <w:tcPr>
            <w:tcW w:w="2127" w:type="dxa"/>
            <w:gridSpan w:val="3"/>
            <w:shd w:val="clear" w:color="auto" w:fill="CCFFFF"/>
            <w:vAlign w:val="center"/>
          </w:tcPr>
          <w:p w:rsidR="006E2E12" w:rsidRPr="007A57DB" w:rsidRDefault="006E2E12" w:rsidP="002A29BE">
            <w:pPr>
              <w:spacing w:after="0"/>
              <w:jc w:val="right"/>
              <w:rPr>
                <w:rFonts w:cs="Arial"/>
                <w:sz w:val="18"/>
                <w:szCs w:val="18"/>
              </w:rPr>
            </w:pPr>
            <w:r w:rsidRPr="007A57DB">
              <w:rPr>
                <w:rFonts w:cs="Arial"/>
                <w:sz w:val="18"/>
                <w:szCs w:val="18"/>
              </w:rPr>
              <w:t>Rare</w:t>
            </w:r>
          </w:p>
        </w:tc>
        <w:tc>
          <w:tcPr>
            <w:tcW w:w="1279" w:type="dxa"/>
            <w:gridSpan w:val="2"/>
            <w:shd w:val="clear" w:color="auto" w:fill="auto"/>
            <w:vAlign w:val="center"/>
          </w:tcPr>
          <w:p w:rsidR="006E2E12" w:rsidRPr="007A57DB" w:rsidRDefault="006E2E12" w:rsidP="002A29BE">
            <w:pPr>
              <w:spacing w:after="0"/>
              <w:jc w:val="center"/>
              <w:rPr>
                <w:rFonts w:cs="Arial"/>
                <w:color w:val="969696"/>
                <w:sz w:val="18"/>
                <w:szCs w:val="18"/>
              </w:rPr>
            </w:pPr>
            <w:r w:rsidRPr="007A57DB">
              <w:rPr>
                <w:rFonts w:cs="Arial"/>
                <w:color w:val="969696"/>
                <w:sz w:val="18"/>
                <w:szCs w:val="18"/>
              </w:rPr>
              <w:t>Low</w:t>
            </w:r>
          </w:p>
        </w:tc>
        <w:tc>
          <w:tcPr>
            <w:tcW w:w="1178" w:type="dxa"/>
            <w:gridSpan w:val="2"/>
            <w:shd w:val="clear" w:color="auto" w:fill="auto"/>
            <w:vAlign w:val="center"/>
          </w:tcPr>
          <w:p w:rsidR="006E2E12" w:rsidRPr="007A57DB" w:rsidRDefault="006E2E12" w:rsidP="002A29BE">
            <w:pPr>
              <w:spacing w:after="0"/>
              <w:jc w:val="center"/>
              <w:rPr>
                <w:rFonts w:cs="Arial"/>
                <w:color w:val="969696"/>
                <w:sz w:val="18"/>
                <w:szCs w:val="18"/>
              </w:rPr>
            </w:pPr>
            <w:r w:rsidRPr="007A57DB">
              <w:rPr>
                <w:rFonts w:cs="Arial"/>
                <w:color w:val="969696"/>
                <w:sz w:val="18"/>
                <w:szCs w:val="18"/>
              </w:rPr>
              <w:t>Low</w:t>
            </w:r>
          </w:p>
        </w:tc>
        <w:tc>
          <w:tcPr>
            <w:tcW w:w="1185" w:type="dxa"/>
            <w:gridSpan w:val="2"/>
            <w:shd w:val="clear" w:color="auto" w:fill="auto"/>
            <w:vAlign w:val="center"/>
          </w:tcPr>
          <w:p w:rsidR="006E2E12" w:rsidRPr="007A57DB" w:rsidRDefault="006E2E12" w:rsidP="002A29BE">
            <w:pPr>
              <w:spacing w:after="0"/>
              <w:jc w:val="center"/>
              <w:rPr>
                <w:rFonts w:cs="Arial"/>
                <w:color w:val="969696"/>
                <w:sz w:val="18"/>
                <w:szCs w:val="18"/>
              </w:rPr>
            </w:pPr>
            <w:r w:rsidRPr="007A57DB">
              <w:rPr>
                <w:rFonts w:cs="Arial"/>
                <w:color w:val="969696"/>
                <w:sz w:val="18"/>
                <w:szCs w:val="18"/>
              </w:rPr>
              <w:t>Low</w:t>
            </w:r>
          </w:p>
        </w:tc>
        <w:tc>
          <w:tcPr>
            <w:tcW w:w="1199" w:type="dxa"/>
            <w:shd w:val="clear" w:color="auto" w:fill="auto"/>
            <w:vAlign w:val="center"/>
          </w:tcPr>
          <w:p w:rsidR="006E2E12" w:rsidRPr="007A57DB" w:rsidRDefault="006E2E12" w:rsidP="002A29BE">
            <w:pPr>
              <w:spacing w:after="0"/>
              <w:jc w:val="center"/>
              <w:rPr>
                <w:rFonts w:cs="Arial"/>
                <w:color w:val="969696"/>
                <w:sz w:val="18"/>
                <w:szCs w:val="18"/>
              </w:rPr>
            </w:pPr>
            <w:r w:rsidRPr="007A57DB">
              <w:rPr>
                <w:rFonts w:cs="Arial"/>
                <w:color w:val="969696"/>
                <w:sz w:val="18"/>
                <w:szCs w:val="18"/>
              </w:rPr>
              <w:t>Moderate</w:t>
            </w:r>
          </w:p>
        </w:tc>
        <w:tc>
          <w:tcPr>
            <w:tcW w:w="1594" w:type="dxa"/>
            <w:gridSpan w:val="2"/>
            <w:shd w:val="clear" w:color="auto" w:fill="auto"/>
            <w:vAlign w:val="center"/>
          </w:tcPr>
          <w:p w:rsidR="006E2E12" w:rsidRPr="007A57DB" w:rsidRDefault="006E2E12" w:rsidP="002A29BE">
            <w:pPr>
              <w:spacing w:after="0"/>
              <w:jc w:val="center"/>
              <w:rPr>
                <w:rFonts w:cs="Arial"/>
                <w:color w:val="969696"/>
                <w:sz w:val="18"/>
                <w:szCs w:val="18"/>
              </w:rPr>
            </w:pPr>
            <w:r w:rsidRPr="007A57DB">
              <w:rPr>
                <w:rFonts w:cs="Arial"/>
                <w:color w:val="969696"/>
                <w:sz w:val="18"/>
                <w:szCs w:val="18"/>
              </w:rPr>
              <w:t>Moderate</w:t>
            </w:r>
          </w:p>
        </w:tc>
      </w:tr>
      <w:tr w:rsidR="006E2E12" w:rsidRPr="006E2E12" w:rsidTr="002A29BE">
        <w:trPr>
          <w:trHeight w:val="489"/>
        </w:trPr>
        <w:tc>
          <w:tcPr>
            <w:tcW w:w="497"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TREAT</w:t>
            </w:r>
          </w:p>
        </w:tc>
        <w:tc>
          <w:tcPr>
            <w:tcW w:w="3263" w:type="dxa"/>
            <w:gridSpan w:val="5"/>
            <w:shd w:val="clear" w:color="auto" w:fill="C0C0C0"/>
            <w:vAlign w:val="center"/>
          </w:tcPr>
          <w:p w:rsidR="006E2E12" w:rsidRPr="006E2E12" w:rsidRDefault="006E2E12" w:rsidP="006E2E12">
            <w:pPr>
              <w:spacing w:after="0"/>
              <w:rPr>
                <w:rFonts w:cs="Arial"/>
                <w:b/>
                <w:bCs/>
                <w:color w:val="FFFFFF"/>
                <w:sz w:val="18"/>
                <w:szCs w:val="18"/>
              </w:rPr>
            </w:pPr>
            <w:r w:rsidRPr="006E2E12">
              <w:rPr>
                <w:rFonts w:cs="Arial"/>
                <w:b/>
                <w:bCs/>
                <w:color w:val="FFFFFF"/>
                <w:sz w:val="18"/>
                <w:szCs w:val="18"/>
              </w:rPr>
              <w:t>Responsible Agency/ Position</w:t>
            </w:r>
          </w:p>
        </w:tc>
        <w:tc>
          <w:tcPr>
            <w:tcW w:w="5796" w:type="dxa"/>
            <w:gridSpan w:val="8"/>
            <w:shd w:val="clear" w:color="auto" w:fill="auto"/>
            <w:vAlign w:val="center"/>
          </w:tcPr>
          <w:p w:rsidR="006E2E12" w:rsidRPr="006E2E12" w:rsidRDefault="00E96928" w:rsidP="006E2E12">
            <w:pPr>
              <w:spacing w:after="0"/>
              <w:rPr>
                <w:rFonts w:cs="Arial"/>
                <w:b/>
                <w:bCs/>
                <w:sz w:val="18"/>
                <w:szCs w:val="18"/>
              </w:rPr>
            </w:pPr>
            <w:r>
              <w:rPr>
                <w:rFonts w:cs="Arial"/>
                <w:b/>
                <w:bCs/>
                <w:sz w:val="18"/>
                <w:szCs w:val="18"/>
              </w:rPr>
              <w:t>ACT</w:t>
            </w:r>
            <w:r w:rsidR="006E2E12" w:rsidRPr="006E2E12">
              <w:rPr>
                <w:rFonts w:cs="Arial"/>
                <w:b/>
                <w:bCs/>
                <w:sz w:val="18"/>
                <w:szCs w:val="18"/>
              </w:rPr>
              <w:t>RFS</w:t>
            </w:r>
            <w:r>
              <w:rPr>
                <w:rFonts w:cs="Arial"/>
                <w:b/>
                <w:bCs/>
                <w:sz w:val="18"/>
                <w:szCs w:val="18"/>
              </w:rPr>
              <w:t xml:space="preserve"> / ACT</w:t>
            </w:r>
            <w:r w:rsidR="00796F42">
              <w:rPr>
                <w:rFonts w:cs="Arial"/>
                <w:b/>
                <w:bCs/>
                <w:sz w:val="18"/>
                <w:szCs w:val="18"/>
              </w:rPr>
              <w:t>F&amp;R</w:t>
            </w:r>
          </w:p>
        </w:tc>
      </w:tr>
      <w:tr w:rsidR="006E2E12" w:rsidRPr="006E2E12" w:rsidTr="002A29BE">
        <w:trPr>
          <w:trHeight w:val="694"/>
        </w:trPr>
        <w:tc>
          <w:tcPr>
            <w:tcW w:w="497" w:type="dxa"/>
            <w:vMerge/>
            <w:vAlign w:val="center"/>
          </w:tcPr>
          <w:p w:rsidR="006E2E12" w:rsidRPr="006E2E12" w:rsidRDefault="006E2E12" w:rsidP="006E2E12">
            <w:pPr>
              <w:spacing w:after="0"/>
              <w:rPr>
                <w:rFonts w:cs="Arial"/>
                <w:b/>
                <w:bCs/>
                <w:i/>
                <w:iCs/>
                <w:sz w:val="22"/>
                <w:szCs w:val="22"/>
              </w:rPr>
            </w:pPr>
          </w:p>
        </w:tc>
        <w:tc>
          <w:tcPr>
            <w:tcW w:w="2624" w:type="dxa"/>
            <w:gridSpan w:val="4"/>
            <w:shd w:val="clear" w:color="auto" w:fill="C0C0C0"/>
            <w:vAlign w:val="center"/>
          </w:tcPr>
          <w:p w:rsidR="006E2E12" w:rsidRPr="006E2E12" w:rsidRDefault="006E2E12" w:rsidP="006E2E12">
            <w:pPr>
              <w:spacing w:after="0"/>
              <w:rPr>
                <w:rFonts w:cs="Arial"/>
                <w:b/>
                <w:bCs/>
                <w:color w:val="FFFFFF"/>
                <w:sz w:val="18"/>
                <w:szCs w:val="18"/>
              </w:rPr>
            </w:pPr>
            <w:r w:rsidRPr="006E2E12">
              <w:rPr>
                <w:rFonts w:cs="Arial"/>
                <w:b/>
                <w:bCs/>
                <w:color w:val="FFFFFF"/>
                <w:sz w:val="18"/>
                <w:szCs w:val="18"/>
              </w:rPr>
              <w:t>Support Agencies; Functional Authority</w:t>
            </w:r>
          </w:p>
        </w:tc>
        <w:tc>
          <w:tcPr>
            <w:tcW w:w="6435" w:type="dxa"/>
            <w:gridSpan w:val="9"/>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All emergency services and agencies undertaking a role within a functional area as detailed in the Emergency Plan</w:t>
            </w:r>
            <w:r w:rsidR="0012051D">
              <w:rPr>
                <w:rFonts w:cs="Arial"/>
                <w:sz w:val="18"/>
                <w:szCs w:val="18"/>
              </w:rPr>
              <w:t>.</w:t>
            </w:r>
          </w:p>
        </w:tc>
      </w:tr>
      <w:tr w:rsidR="006E2E12" w:rsidRPr="006E2E12" w:rsidTr="002A29BE">
        <w:trPr>
          <w:trHeight w:val="1253"/>
        </w:trPr>
        <w:tc>
          <w:tcPr>
            <w:tcW w:w="497" w:type="dxa"/>
            <w:vMerge/>
            <w:vAlign w:val="center"/>
          </w:tcPr>
          <w:p w:rsidR="006E2E12" w:rsidRPr="006E2E12" w:rsidRDefault="006E2E12" w:rsidP="006E2E12">
            <w:pPr>
              <w:spacing w:after="0"/>
              <w:rPr>
                <w:rFonts w:cs="Arial"/>
                <w:b/>
                <w:bCs/>
                <w:i/>
                <w:iCs/>
                <w:sz w:val="22"/>
                <w:szCs w:val="22"/>
              </w:rPr>
            </w:pPr>
          </w:p>
        </w:tc>
        <w:tc>
          <w:tcPr>
            <w:tcW w:w="770" w:type="dxa"/>
            <w:gridSpan w:val="2"/>
            <w:vMerge w:val="restart"/>
            <w:shd w:val="clear" w:color="auto" w:fill="C0C0C0"/>
            <w:textDirection w:val="btLr"/>
            <w:vAlign w:val="center"/>
          </w:tcPr>
          <w:p w:rsidR="006E2E12" w:rsidRPr="006E2E12" w:rsidRDefault="006E2E12" w:rsidP="00973A0C">
            <w:pPr>
              <w:spacing w:after="0"/>
              <w:ind w:left="113" w:right="113"/>
              <w:rPr>
                <w:rFonts w:cs="Arial"/>
                <w:b/>
                <w:bCs/>
                <w:color w:val="FFFFFF"/>
                <w:sz w:val="18"/>
                <w:szCs w:val="18"/>
              </w:rPr>
            </w:pPr>
            <w:r w:rsidRPr="006E2E12">
              <w:rPr>
                <w:rFonts w:cs="Arial"/>
                <w:b/>
                <w:bCs/>
                <w:color w:val="FFFFFF"/>
                <w:sz w:val="18"/>
                <w:szCs w:val="18"/>
              </w:rPr>
              <w:t>Existing Controls/ Mitigation strategies</w:t>
            </w:r>
          </w:p>
        </w:tc>
        <w:tc>
          <w:tcPr>
            <w:tcW w:w="1262"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Prevention</w:t>
            </w:r>
          </w:p>
        </w:tc>
        <w:tc>
          <w:tcPr>
            <w:tcW w:w="7027" w:type="dxa"/>
            <w:gridSpan w:val="10"/>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Procedures that minimise the risk of ignition while working in fire-prone areas (ActewAGL; TAMS).  Assets are designed to minimise ri</w:t>
            </w:r>
            <w:r w:rsidR="0012051D">
              <w:rPr>
                <w:rFonts w:cs="Arial"/>
                <w:sz w:val="18"/>
                <w:szCs w:val="18"/>
              </w:rPr>
              <w:t>sk of fire, where practicable; b</w:t>
            </w:r>
            <w:r w:rsidRPr="006E2E12">
              <w:rPr>
                <w:rFonts w:cs="Arial"/>
                <w:sz w:val="18"/>
                <w:szCs w:val="18"/>
              </w:rPr>
              <w:t>uildin</w:t>
            </w:r>
            <w:r w:rsidR="0012051D">
              <w:rPr>
                <w:rFonts w:cs="Arial"/>
                <w:sz w:val="18"/>
                <w:szCs w:val="18"/>
              </w:rPr>
              <w:t>g codes, approval and processes</w:t>
            </w:r>
            <w:r w:rsidR="00EF52D7">
              <w:rPr>
                <w:rFonts w:cs="Arial"/>
                <w:sz w:val="18"/>
                <w:szCs w:val="18"/>
              </w:rPr>
              <w:t>; Bushf</w:t>
            </w:r>
            <w:r w:rsidRPr="006E2E12">
              <w:rPr>
                <w:rFonts w:cs="Arial"/>
                <w:sz w:val="18"/>
                <w:szCs w:val="18"/>
              </w:rPr>
              <w:t xml:space="preserve">ire Operation </w:t>
            </w:r>
            <w:r w:rsidR="0012051D" w:rsidRPr="006E2E12">
              <w:rPr>
                <w:rFonts w:cs="Arial"/>
                <w:sz w:val="18"/>
                <w:szCs w:val="18"/>
              </w:rPr>
              <w:t>Plan</w:t>
            </w:r>
            <w:r w:rsidRPr="006E2E12">
              <w:rPr>
                <w:rFonts w:cs="Arial"/>
                <w:sz w:val="18"/>
                <w:szCs w:val="18"/>
              </w:rPr>
              <w:t xml:space="preserve">; SBMP; elevated fire danger ratings; fuel reduction program; </w:t>
            </w:r>
            <w:r w:rsidR="00351C13">
              <w:rPr>
                <w:rFonts w:cs="Arial"/>
                <w:sz w:val="18"/>
                <w:szCs w:val="18"/>
              </w:rPr>
              <w:t>bushfire</w:t>
            </w:r>
            <w:r w:rsidRPr="006E2E12">
              <w:rPr>
                <w:rFonts w:cs="Arial"/>
                <w:sz w:val="18"/>
                <w:szCs w:val="18"/>
              </w:rPr>
              <w:t xml:space="preserve"> research; investigation of cause and prosecutions for illegal  fire lighting</w:t>
            </w:r>
            <w:r w:rsidR="0012051D">
              <w:rPr>
                <w:rFonts w:cs="Arial"/>
                <w:sz w:val="18"/>
                <w:szCs w:val="18"/>
              </w:rPr>
              <w:t>.</w:t>
            </w:r>
          </w:p>
        </w:tc>
      </w:tr>
      <w:tr w:rsidR="006E2E12" w:rsidRPr="006E2E12" w:rsidTr="002A29BE">
        <w:trPr>
          <w:trHeight w:val="1690"/>
        </w:trPr>
        <w:tc>
          <w:tcPr>
            <w:tcW w:w="497" w:type="dxa"/>
            <w:vMerge/>
            <w:vAlign w:val="center"/>
          </w:tcPr>
          <w:p w:rsidR="006E2E12" w:rsidRPr="006E2E12" w:rsidRDefault="006E2E12" w:rsidP="006E2E12">
            <w:pPr>
              <w:spacing w:after="0"/>
              <w:rPr>
                <w:rFonts w:cs="Arial"/>
                <w:b/>
                <w:bCs/>
                <w:i/>
                <w:iCs/>
                <w:sz w:val="22"/>
                <w:szCs w:val="22"/>
              </w:rPr>
            </w:pPr>
          </w:p>
        </w:tc>
        <w:tc>
          <w:tcPr>
            <w:tcW w:w="770" w:type="dxa"/>
            <w:gridSpan w:val="2"/>
            <w:vMerge/>
            <w:vAlign w:val="center"/>
          </w:tcPr>
          <w:p w:rsidR="006E2E12" w:rsidRPr="006E2E12" w:rsidRDefault="006E2E12" w:rsidP="006E2E12">
            <w:pPr>
              <w:spacing w:after="0"/>
              <w:rPr>
                <w:rFonts w:cs="Arial"/>
                <w:b/>
                <w:bCs/>
                <w:color w:val="FFFFFF"/>
                <w:sz w:val="18"/>
                <w:szCs w:val="18"/>
              </w:rPr>
            </w:pPr>
          </w:p>
        </w:tc>
        <w:tc>
          <w:tcPr>
            <w:tcW w:w="1262"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Preparation</w:t>
            </w:r>
          </w:p>
        </w:tc>
        <w:tc>
          <w:tcPr>
            <w:tcW w:w="7027" w:type="dxa"/>
            <w:gridSpan w:val="10"/>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Education strategies (</w:t>
            </w:r>
            <w:r w:rsidR="0012051D" w:rsidRPr="006E2E12">
              <w:rPr>
                <w:rFonts w:cs="Arial"/>
                <w:sz w:val="18"/>
                <w:szCs w:val="18"/>
              </w:rPr>
              <w:t xml:space="preserve">Farm Fire Wise </w:t>
            </w:r>
            <w:r w:rsidRPr="006E2E12">
              <w:rPr>
                <w:rFonts w:cs="Arial"/>
                <w:sz w:val="18"/>
                <w:szCs w:val="18"/>
              </w:rPr>
              <w:t>programs); community fire units and volunteer fire units; fire awareness day campaign; training and exercises;  information via website and social media; MOUs with interstate agencies, weather forecasting and total fire</w:t>
            </w:r>
            <w:r w:rsidR="002A29BE">
              <w:rPr>
                <w:rFonts w:cs="Arial"/>
                <w:sz w:val="18"/>
                <w:szCs w:val="18"/>
              </w:rPr>
              <w:t xml:space="preserve"> </w:t>
            </w:r>
            <w:r w:rsidRPr="006E2E12">
              <w:rPr>
                <w:rFonts w:cs="Arial"/>
                <w:sz w:val="18"/>
                <w:szCs w:val="18"/>
              </w:rPr>
              <w:t xml:space="preserve">ban declarations; elevated fire danger ratings; TAMS and other agencies fire response plans; media liaison; </w:t>
            </w:r>
            <w:r w:rsidR="003D5CA3" w:rsidRPr="006E2E12">
              <w:rPr>
                <w:rFonts w:cs="Arial"/>
                <w:sz w:val="18"/>
                <w:szCs w:val="18"/>
              </w:rPr>
              <w:t>Elevated Fire Danger Plan</w:t>
            </w:r>
            <w:r w:rsidRPr="006E2E12">
              <w:rPr>
                <w:rFonts w:cs="Arial"/>
                <w:sz w:val="18"/>
                <w:szCs w:val="18"/>
              </w:rPr>
              <w:t xml:space="preserve">; staffing of fire towers; contract aircraft; emergency warning systems;  Health </w:t>
            </w:r>
            <w:r w:rsidR="003D5CA3" w:rsidRPr="006E2E12">
              <w:rPr>
                <w:rFonts w:cs="Arial"/>
                <w:sz w:val="18"/>
                <w:szCs w:val="18"/>
              </w:rPr>
              <w:t xml:space="preserve">Emergency </w:t>
            </w:r>
            <w:r w:rsidR="0012051D" w:rsidRPr="006E2E12">
              <w:rPr>
                <w:rFonts w:cs="Arial"/>
                <w:sz w:val="18"/>
                <w:szCs w:val="18"/>
              </w:rPr>
              <w:t>Plan</w:t>
            </w:r>
            <w:r w:rsidRPr="006E2E12">
              <w:rPr>
                <w:rFonts w:cs="Arial"/>
                <w:sz w:val="18"/>
                <w:szCs w:val="18"/>
              </w:rPr>
              <w:t xml:space="preserve">; </w:t>
            </w:r>
            <w:r w:rsidR="0012051D" w:rsidRPr="006E2E12">
              <w:rPr>
                <w:rFonts w:cs="Arial"/>
                <w:sz w:val="18"/>
                <w:szCs w:val="18"/>
              </w:rPr>
              <w:t xml:space="preserve">Recovery Plan and </w:t>
            </w:r>
            <w:r w:rsidR="007C6F1B">
              <w:rPr>
                <w:rFonts w:cs="Arial"/>
                <w:sz w:val="18"/>
                <w:szCs w:val="18"/>
              </w:rPr>
              <w:t>Mass Casualty Incident Plan</w:t>
            </w:r>
            <w:r w:rsidRPr="006E2E12">
              <w:rPr>
                <w:rFonts w:cs="Arial"/>
                <w:sz w:val="18"/>
                <w:szCs w:val="18"/>
              </w:rPr>
              <w:t>; ACT Emergency Plan</w:t>
            </w:r>
            <w:r w:rsidR="0012051D">
              <w:rPr>
                <w:rFonts w:cs="Arial"/>
                <w:sz w:val="18"/>
                <w:szCs w:val="18"/>
              </w:rPr>
              <w:t>.</w:t>
            </w:r>
          </w:p>
        </w:tc>
      </w:tr>
      <w:tr w:rsidR="006E2E12" w:rsidRPr="006E2E12" w:rsidTr="002A29BE">
        <w:trPr>
          <w:trHeight w:val="1694"/>
        </w:trPr>
        <w:tc>
          <w:tcPr>
            <w:tcW w:w="497" w:type="dxa"/>
            <w:vMerge/>
            <w:vAlign w:val="center"/>
          </w:tcPr>
          <w:p w:rsidR="006E2E12" w:rsidRPr="006E2E12" w:rsidRDefault="006E2E12" w:rsidP="006E2E12">
            <w:pPr>
              <w:spacing w:after="0"/>
              <w:rPr>
                <w:rFonts w:cs="Arial"/>
                <w:b/>
                <w:bCs/>
                <w:i/>
                <w:iCs/>
                <w:sz w:val="22"/>
                <w:szCs w:val="22"/>
              </w:rPr>
            </w:pPr>
          </w:p>
        </w:tc>
        <w:tc>
          <w:tcPr>
            <w:tcW w:w="770" w:type="dxa"/>
            <w:gridSpan w:val="2"/>
            <w:vMerge/>
            <w:vAlign w:val="center"/>
          </w:tcPr>
          <w:p w:rsidR="006E2E12" w:rsidRPr="006E2E12" w:rsidRDefault="006E2E12" w:rsidP="006E2E12">
            <w:pPr>
              <w:spacing w:after="0"/>
              <w:rPr>
                <w:rFonts w:cs="Arial"/>
                <w:b/>
                <w:bCs/>
                <w:color w:val="FFFFFF"/>
                <w:sz w:val="18"/>
                <w:szCs w:val="18"/>
              </w:rPr>
            </w:pPr>
          </w:p>
        </w:tc>
        <w:tc>
          <w:tcPr>
            <w:tcW w:w="1262"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Response</w:t>
            </w:r>
          </w:p>
        </w:tc>
        <w:tc>
          <w:tcPr>
            <w:tcW w:w="7027" w:type="dxa"/>
            <w:gridSpan w:val="10"/>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 xml:space="preserve">ACT Emergency Plan; </w:t>
            </w:r>
            <w:r w:rsidR="0012051D" w:rsidRPr="006E2E12">
              <w:rPr>
                <w:rFonts w:cs="Arial"/>
                <w:sz w:val="18"/>
                <w:szCs w:val="18"/>
              </w:rPr>
              <w:t>Elevated Fire Danger Plan</w:t>
            </w:r>
            <w:r w:rsidRPr="006E2E12">
              <w:rPr>
                <w:rFonts w:cs="Arial"/>
                <w:sz w:val="18"/>
                <w:szCs w:val="18"/>
              </w:rPr>
              <w:t xml:space="preserve">; </w:t>
            </w:r>
            <w:r w:rsidR="00EF52D7">
              <w:rPr>
                <w:rFonts w:cs="Arial"/>
                <w:sz w:val="18"/>
                <w:szCs w:val="18"/>
              </w:rPr>
              <w:t>Bushf</w:t>
            </w:r>
            <w:r w:rsidR="0012051D">
              <w:rPr>
                <w:rFonts w:cs="Arial"/>
                <w:sz w:val="18"/>
                <w:szCs w:val="18"/>
              </w:rPr>
              <w:t xml:space="preserve">ire </w:t>
            </w:r>
            <w:r w:rsidR="0012051D" w:rsidRPr="006E2E12">
              <w:rPr>
                <w:rFonts w:cs="Arial"/>
                <w:sz w:val="18"/>
                <w:szCs w:val="18"/>
              </w:rPr>
              <w:t>Operations Plan</w:t>
            </w:r>
            <w:r w:rsidRPr="006E2E12">
              <w:rPr>
                <w:rFonts w:cs="Arial"/>
                <w:sz w:val="18"/>
                <w:szCs w:val="18"/>
              </w:rPr>
              <w:t xml:space="preserve">; ESA capability - response to and management of incidents and engagement of other agencies and volunteers; staffing of fire towers; contract aircraft; arrangements for national support; animal rescue trailers; emergency warning systems; </w:t>
            </w:r>
            <w:r w:rsidR="00A423CF" w:rsidRPr="006E2E12">
              <w:rPr>
                <w:rFonts w:cs="Arial"/>
                <w:sz w:val="18"/>
                <w:szCs w:val="18"/>
              </w:rPr>
              <w:t>information</w:t>
            </w:r>
            <w:r w:rsidRPr="006E2E12">
              <w:rPr>
                <w:rFonts w:cs="Arial"/>
                <w:sz w:val="18"/>
                <w:szCs w:val="18"/>
              </w:rPr>
              <w:t xml:space="preserve"> via website and social media and media liaison; communication network and facilities; DVI; </w:t>
            </w:r>
            <w:r w:rsidR="00ED6D20" w:rsidRPr="00C51AAB">
              <w:rPr>
                <w:rFonts w:cs="Arial"/>
                <w:sz w:val="18"/>
                <w:szCs w:val="16"/>
              </w:rPr>
              <w:t>Health Emergency Plan</w:t>
            </w:r>
            <w:r w:rsidR="00ED6D20">
              <w:rPr>
                <w:rFonts w:cs="Arial"/>
                <w:sz w:val="18"/>
                <w:szCs w:val="16"/>
              </w:rPr>
              <w:t xml:space="preserve"> (HEP)</w:t>
            </w:r>
            <w:r w:rsidRPr="006E2E12">
              <w:rPr>
                <w:rFonts w:cs="Arial"/>
                <w:sz w:val="18"/>
                <w:szCs w:val="18"/>
              </w:rPr>
              <w:t xml:space="preserve">; </w:t>
            </w:r>
            <w:r w:rsidR="003D5CA3" w:rsidRPr="006E2E12">
              <w:rPr>
                <w:rFonts w:cs="Arial"/>
                <w:sz w:val="18"/>
                <w:szCs w:val="18"/>
              </w:rPr>
              <w:t xml:space="preserve">Recovery Plan </w:t>
            </w:r>
            <w:r w:rsidRPr="006E2E12">
              <w:rPr>
                <w:rFonts w:cs="Arial"/>
                <w:sz w:val="18"/>
                <w:szCs w:val="18"/>
              </w:rPr>
              <w:t xml:space="preserve">and </w:t>
            </w:r>
            <w:r w:rsidR="007C6F1B">
              <w:rPr>
                <w:rFonts w:cs="Arial"/>
                <w:sz w:val="18"/>
                <w:szCs w:val="18"/>
              </w:rPr>
              <w:t>Mass Casualty Incident Plan</w:t>
            </w:r>
            <w:r w:rsidRPr="006E2E12">
              <w:rPr>
                <w:rFonts w:cs="Arial"/>
                <w:sz w:val="18"/>
                <w:szCs w:val="18"/>
              </w:rPr>
              <w:t>; community briefing; COMDISPLAN; Evacuation Policy</w:t>
            </w:r>
            <w:r w:rsidR="0012051D">
              <w:rPr>
                <w:rFonts w:cs="Arial"/>
                <w:sz w:val="18"/>
                <w:szCs w:val="18"/>
              </w:rPr>
              <w:t>.</w:t>
            </w:r>
          </w:p>
        </w:tc>
      </w:tr>
      <w:tr w:rsidR="006E2E12" w:rsidRPr="006E2E12" w:rsidTr="002A29BE">
        <w:trPr>
          <w:trHeight w:val="932"/>
        </w:trPr>
        <w:tc>
          <w:tcPr>
            <w:tcW w:w="497" w:type="dxa"/>
            <w:vMerge/>
            <w:vAlign w:val="center"/>
          </w:tcPr>
          <w:p w:rsidR="006E2E12" w:rsidRPr="006E2E12" w:rsidRDefault="006E2E12" w:rsidP="006E2E12">
            <w:pPr>
              <w:spacing w:after="0"/>
              <w:rPr>
                <w:rFonts w:cs="Arial"/>
                <w:b/>
                <w:bCs/>
                <w:i/>
                <w:iCs/>
                <w:sz w:val="22"/>
                <w:szCs w:val="22"/>
              </w:rPr>
            </w:pPr>
          </w:p>
        </w:tc>
        <w:tc>
          <w:tcPr>
            <w:tcW w:w="770" w:type="dxa"/>
            <w:gridSpan w:val="2"/>
            <w:vMerge/>
            <w:vAlign w:val="center"/>
          </w:tcPr>
          <w:p w:rsidR="006E2E12" w:rsidRPr="006E2E12" w:rsidRDefault="006E2E12" w:rsidP="006E2E12">
            <w:pPr>
              <w:spacing w:after="0"/>
              <w:rPr>
                <w:rFonts w:cs="Arial"/>
                <w:b/>
                <w:bCs/>
                <w:color w:val="FFFFFF"/>
                <w:sz w:val="18"/>
                <w:szCs w:val="18"/>
              </w:rPr>
            </w:pPr>
          </w:p>
        </w:tc>
        <w:tc>
          <w:tcPr>
            <w:tcW w:w="1262"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Recovery</w:t>
            </w:r>
          </w:p>
        </w:tc>
        <w:tc>
          <w:tcPr>
            <w:tcW w:w="7027" w:type="dxa"/>
            <w:gridSpan w:val="10"/>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ActewAGL emergency Plans; TAMS (Parks service recovery arrangements); ESA post incident analysis and debriefing; recovery plan; DVI Plan; ACT Emergency Plan; ACT Community Recovery Plan; Evacuation Policy; evacuation and recovery centres; DRCC Operational Plan; NDRRA</w:t>
            </w:r>
            <w:r w:rsidR="0012051D">
              <w:rPr>
                <w:rFonts w:cs="Arial"/>
                <w:sz w:val="18"/>
                <w:szCs w:val="18"/>
              </w:rPr>
              <w:t>.</w:t>
            </w:r>
          </w:p>
        </w:tc>
      </w:tr>
      <w:tr w:rsidR="006E2E12" w:rsidRPr="006E2E12" w:rsidTr="00067D11">
        <w:trPr>
          <w:trHeight w:val="663"/>
        </w:trPr>
        <w:tc>
          <w:tcPr>
            <w:tcW w:w="497"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REVIEW</w:t>
            </w:r>
          </w:p>
        </w:tc>
        <w:tc>
          <w:tcPr>
            <w:tcW w:w="2624" w:type="dxa"/>
            <w:gridSpan w:val="4"/>
            <w:shd w:val="clear" w:color="auto" w:fill="C0C0C0"/>
            <w:vAlign w:val="center"/>
          </w:tcPr>
          <w:p w:rsidR="006E2E12" w:rsidRPr="007A57DB" w:rsidRDefault="006E2E12" w:rsidP="00FA2F9D">
            <w:pPr>
              <w:spacing w:after="0"/>
              <w:jc w:val="center"/>
              <w:rPr>
                <w:rFonts w:cs="Arial"/>
                <w:b/>
                <w:bCs/>
                <w:color w:val="FFFFFF"/>
                <w:sz w:val="18"/>
                <w:szCs w:val="18"/>
              </w:rPr>
            </w:pPr>
            <w:r w:rsidRPr="007A57DB">
              <w:rPr>
                <w:rFonts w:cs="Arial"/>
                <w:b/>
                <w:bCs/>
                <w:color w:val="FFFFFF"/>
                <w:sz w:val="18"/>
                <w:szCs w:val="18"/>
              </w:rPr>
              <w:t>Date of Assessment</w:t>
            </w:r>
          </w:p>
        </w:tc>
        <w:tc>
          <w:tcPr>
            <w:tcW w:w="1859" w:type="dxa"/>
            <w:gridSpan w:val="3"/>
            <w:shd w:val="clear" w:color="auto" w:fill="auto"/>
            <w:vAlign w:val="center"/>
          </w:tcPr>
          <w:p w:rsidR="006E2E12" w:rsidRPr="007A57DB" w:rsidRDefault="006E2E12" w:rsidP="00FA2F9D">
            <w:pPr>
              <w:spacing w:after="0"/>
              <w:jc w:val="center"/>
              <w:rPr>
                <w:rFonts w:cs="Arial"/>
                <w:sz w:val="18"/>
                <w:szCs w:val="18"/>
              </w:rPr>
            </w:pPr>
          </w:p>
        </w:tc>
        <w:tc>
          <w:tcPr>
            <w:tcW w:w="1196" w:type="dxa"/>
            <w:gridSpan w:val="2"/>
            <w:shd w:val="clear" w:color="auto" w:fill="C0C0C0"/>
            <w:vAlign w:val="center"/>
          </w:tcPr>
          <w:p w:rsidR="006E2E12" w:rsidRPr="007A57DB" w:rsidRDefault="006E2E12" w:rsidP="00FA2F9D">
            <w:pPr>
              <w:spacing w:after="0"/>
              <w:jc w:val="center"/>
              <w:rPr>
                <w:rFonts w:cs="Arial"/>
                <w:b/>
                <w:bCs/>
                <w:color w:val="FFFFFF"/>
                <w:sz w:val="18"/>
                <w:szCs w:val="18"/>
              </w:rPr>
            </w:pPr>
            <w:r w:rsidRPr="007A57DB">
              <w:rPr>
                <w:rFonts w:cs="Arial"/>
                <w:b/>
                <w:bCs/>
                <w:color w:val="FFFFFF"/>
                <w:sz w:val="18"/>
                <w:szCs w:val="18"/>
              </w:rPr>
              <w:t>Conducted by:</w:t>
            </w:r>
          </w:p>
        </w:tc>
        <w:tc>
          <w:tcPr>
            <w:tcW w:w="3380" w:type="dxa"/>
            <w:gridSpan w:val="4"/>
            <w:shd w:val="clear" w:color="auto" w:fill="auto"/>
            <w:vAlign w:val="center"/>
          </w:tcPr>
          <w:p w:rsidR="006E2E12" w:rsidRPr="007A57DB" w:rsidRDefault="006E2E12" w:rsidP="00FA2F9D">
            <w:pPr>
              <w:spacing w:after="0"/>
              <w:jc w:val="center"/>
              <w:rPr>
                <w:rFonts w:cs="Arial"/>
                <w:sz w:val="18"/>
                <w:szCs w:val="18"/>
              </w:rPr>
            </w:pPr>
          </w:p>
        </w:tc>
      </w:tr>
      <w:tr w:rsidR="006E2E12" w:rsidRPr="006E2E12" w:rsidTr="00067D11">
        <w:trPr>
          <w:trHeight w:val="631"/>
        </w:trPr>
        <w:tc>
          <w:tcPr>
            <w:tcW w:w="497" w:type="dxa"/>
            <w:vMerge/>
            <w:vAlign w:val="center"/>
          </w:tcPr>
          <w:p w:rsidR="006E2E12" w:rsidRPr="006E2E12" w:rsidRDefault="006E2E12" w:rsidP="006E2E12">
            <w:pPr>
              <w:spacing w:after="0"/>
              <w:rPr>
                <w:rFonts w:cs="Arial"/>
                <w:b/>
                <w:bCs/>
                <w:i/>
                <w:iCs/>
                <w:sz w:val="22"/>
                <w:szCs w:val="22"/>
              </w:rPr>
            </w:pPr>
          </w:p>
        </w:tc>
        <w:tc>
          <w:tcPr>
            <w:tcW w:w="2624" w:type="dxa"/>
            <w:gridSpan w:val="4"/>
            <w:shd w:val="clear" w:color="auto" w:fill="C0C0C0"/>
            <w:vAlign w:val="center"/>
          </w:tcPr>
          <w:p w:rsidR="006E2E12" w:rsidRPr="007A57DB" w:rsidRDefault="006E2E12" w:rsidP="00FA2F9D">
            <w:pPr>
              <w:spacing w:after="0"/>
              <w:jc w:val="center"/>
              <w:rPr>
                <w:rFonts w:cs="Arial"/>
                <w:b/>
                <w:bCs/>
                <w:color w:val="FFFFFF"/>
                <w:sz w:val="18"/>
                <w:szCs w:val="18"/>
              </w:rPr>
            </w:pPr>
            <w:r w:rsidRPr="007A57DB">
              <w:rPr>
                <w:rFonts w:cs="Arial"/>
                <w:b/>
                <w:bCs/>
                <w:color w:val="FFFFFF"/>
                <w:sz w:val="18"/>
                <w:szCs w:val="18"/>
              </w:rPr>
              <w:t>Approved by</w:t>
            </w:r>
          </w:p>
        </w:tc>
        <w:tc>
          <w:tcPr>
            <w:tcW w:w="1859" w:type="dxa"/>
            <w:gridSpan w:val="3"/>
            <w:shd w:val="clear" w:color="auto" w:fill="auto"/>
            <w:vAlign w:val="center"/>
          </w:tcPr>
          <w:p w:rsidR="006E2E12" w:rsidRPr="007A57DB" w:rsidRDefault="006E2E12" w:rsidP="00FA2F9D">
            <w:pPr>
              <w:spacing w:after="0"/>
              <w:jc w:val="center"/>
              <w:rPr>
                <w:rFonts w:cs="Arial"/>
                <w:sz w:val="18"/>
                <w:szCs w:val="18"/>
              </w:rPr>
            </w:pPr>
          </w:p>
        </w:tc>
        <w:tc>
          <w:tcPr>
            <w:tcW w:w="1196" w:type="dxa"/>
            <w:gridSpan w:val="2"/>
            <w:shd w:val="clear" w:color="auto" w:fill="C0C0C0"/>
            <w:vAlign w:val="center"/>
          </w:tcPr>
          <w:p w:rsidR="006E2E12" w:rsidRPr="007A57DB" w:rsidRDefault="006E2E12" w:rsidP="00FA2F9D">
            <w:pPr>
              <w:spacing w:after="0"/>
              <w:jc w:val="center"/>
              <w:rPr>
                <w:rFonts w:cs="Arial"/>
                <w:b/>
                <w:bCs/>
                <w:color w:val="FFFFFF"/>
                <w:sz w:val="18"/>
                <w:szCs w:val="18"/>
              </w:rPr>
            </w:pPr>
            <w:r w:rsidRPr="007A57DB">
              <w:rPr>
                <w:rFonts w:cs="Arial"/>
                <w:b/>
                <w:bCs/>
                <w:color w:val="FFFFFF"/>
                <w:sz w:val="18"/>
                <w:szCs w:val="18"/>
              </w:rPr>
              <w:t>Review Date</w:t>
            </w:r>
          </w:p>
        </w:tc>
        <w:tc>
          <w:tcPr>
            <w:tcW w:w="3380" w:type="dxa"/>
            <w:gridSpan w:val="4"/>
            <w:shd w:val="clear" w:color="auto" w:fill="auto"/>
            <w:vAlign w:val="center"/>
          </w:tcPr>
          <w:p w:rsidR="006E2E12" w:rsidRPr="007A57DB" w:rsidRDefault="006E2E12" w:rsidP="00FA2F9D">
            <w:pPr>
              <w:spacing w:after="0"/>
              <w:jc w:val="center"/>
              <w:rPr>
                <w:rFonts w:cs="Arial"/>
                <w:sz w:val="18"/>
                <w:szCs w:val="18"/>
              </w:rPr>
            </w:pPr>
          </w:p>
        </w:tc>
      </w:tr>
    </w:tbl>
    <w:p w:rsidR="00637B7F" w:rsidRDefault="00637B7F" w:rsidP="00A421CF">
      <w:pPr>
        <w:tabs>
          <w:tab w:val="left" w:pos="2760"/>
        </w:tabs>
        <w:spacing w:after="0"/>
        <w:rPr>
          <w:lang w:val="en-US"/>
        </w:rPr>
      </w:pPr>
    </w:p>
    <w:p w:rsidR="006E2E12" w:rsidRDefault="006E2E12" w:rsidP="00A421CF">
      <w:pPr>
        <w:tabs>
          <w:tab w:val="left" w:pos="2760"/>
        </w:tabs>
        <w:spacing w:after="0"/>
        <w:rPr>
          <w:lang w:val="en-US"/>
        </w:rPr>
      </w:pPr>
      <w:r>
        <w:rPr>
          <w:lang w:val="en-US"/>
        </w:rPr>
        <w:br w:type="page"/>
      </w:r>
    </w:p>
    <w:tbl>
      <w:tblPr>
        <w:tblW w:w="9540" w:type="dxa"/>
        <w:tblInd w:w="-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499"/>
        <w:gridCol w:w="497"/>
        <w:gridCol w:w="89"/>
        <w:gridCol w:w="501"/>
        <w:gridCol w:w="1217"/>
        <w:gridCol w:w="639"/>
        <w:gridCol w:w="523"/>
        <w:gridCol w:w="185"/>
        <w:gridCol w:w="530"/>
        <w:gridCol w:w="817"/>
        <w:gridCol w:w="454"/>
        <w:gridCol w:w="894"/>
        <w:gridCol w:w="361"/>
        <w:gridCol w:w="899"/>
        <w:gridCol w:w="87"/>
        <w:gridCol w:w="1348"/>
      </w:tblGrid>
      <w:tr w:rsidR="006E2E12" w:rsidRPr="006E2E12" w:rsidTr="002A29BE">
        <w:trPr>
          <w:trHeight w:val="525"/>
        </w:trPr>
        <w:tc>
          <w:tcPr>
            <w:tcW w:w="996" w:type="dxa"/>
            <w:gridSpan w:val="2"/>
            <w:shd w:val="clear" w:color="auto" w:fill="C0C0C0"/>
            <w:vAlign w:val="center"/>
          </w:tcPr>
          <w:p w:rsidR="006E2E12" w:rsidRPr="006E2E12" w:rsidRDefault="006E2E12" w:rsidP="006E2E12">
            <w:pPr>
              <w:spacing w:after="0"/>
              <w:jc w:val="center"/>
              <w:rPr>
                <w:rFonts w:cs="Arial"/>
                <w:b/>
                <w:bCs/>
                <w:color w:val="FFFFFF"/>
                <w:sz w:val="16"/>
                <w:szCs w:val="16"/>
              </w:rPr>
            </w:pPr>
            <w:r w:rsidRPr="006E2E12">
              <w:rPr>
                <w:rFonts w:cs="Arial"/>
                <w:b/>
                <w:bCs/>
                <w:color w:val="FFFFFF"/>
                <w:sz w:val="16"/>
                <w:szCs w:val="16"/>
              </w:rPr>
              <w:lastRenderedPageBreak/>
              <w:t>Hazard Category</w:t>
            </w:r>
          </w:p>
        </w:tc>
        <w:tc>
          <w:tcPr>
            <w:tcW w:w="1807" w:type="dxa"/>
            <w:gridSpan w:val="3"/>
            <w:shd w:val="clear" w:color="auto" w:fill="auto"/>
            <w:vAlign w:val="bottom"/>
          </w:tcPr>
          <w:p w:rsidR="006E2E12" w:rsidRPr="00637B7F" w:rsidRDefault="006E2E12" w:rsidP="006E2E12">
            <w:pPr>
              <w:spacing w:after="0"/>
              <w:jc w:val="center"/>
              <w:rPr>
                <w:rFonts w:cs="Arial"/>
                <w:b/>
                <w:szCs w:val="20"/>
              </w:rPr>
            </w:pPr>
            <w:r w:rsidRPr="00637B7F">
              <w:rPr>
                <w:rFonts w:cs="Arial"/>
                <w:b/>
                <w:szCs w:val="20"/>
              </w:rPr>
              <w:t>Health and Environmental</w:t>
            </w:r>
          </w:p>
        </w:tc>
        <w:tc>
          <w:tcPr>
            <w:tcW w:w="1162" w:type="dxa"/>
            <w:gridSpan w:val="2"/>
            <w:shd w:val="clear" w:color="auto" w:fill="C0C0C0"/>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Hazard Name</w:t>
            </w:r>
          </w:p>
        </w:tc>
        <w:tc>
          <w:tcPr>
            <w:tcW w:w="3241" w:type="dxa"/>
            <w:gridSpan w:val="6"/>
            <w:shd w:val="clear" w:color="auto" w:fill="auto"/>
            <w:vAlign w:val="bottom"/>
          </w:tcPr>
          <w:p w:rsidR="006E2E12" w:rsidRPr="00637B7F" w:rsidRDefault="006E2E12" w:rsidP="006E2E12">
            <w:pPr>
              <w:spacing w:after="0"/>
              <w:jc w:val="center"/>
              <w:rPr>
                <w:rFonts w:cs="Arial"/>
                <w:b/>
                <w:szCs w:val="20"/>
              </w:rPr>
            </w:pPr>
            <w:r w:rsidRPr="00637B7F">
              <w:rPr>
                <w:rFonts w:cs="Arial"/>
                <w:b/>
                <w:szCs w:val="20"/>
              </w:rPr>
              <w:t>Human Epidemic Infectious Disease</w:t>
            </w:r>
          </w:p>
        </w:tc>
        <w:tc>
          <w:tcPr>
            <w:tcW w:w="899" w:type="dxa"/>
            <w:shd w:val="clear" w:color="auto" w:fill="C0C0C0"/>
            <w:vAlign w:val="center"/>
          </w:tcPr>
          <w:p w:rsidR="006E2E12" w:rsidRPr="006E2E12" w:rsidRDefault="006B1D1B" w:rsidP="006E2E12">
            <w:pPr>
              <w:spacing w:after="0"/>
              <w:jc w:val="center"/>
              <w:rPr>
                <w:rFonts w:cs="Arial"/>
                <w:b/>
                <w:bCs/>
                <w:color w:val="FFFFFF"/>
                <w:sz w:val="18"/>
                <w:szCs w:val="18"/>
              </w:rPr>
            </w:pPr>
            <w:r w:rsidRPr="006E2E12">
              <w:rPr>
                <w:rFonts w:cs="Arial"/>
                <w:b/>
                <w:bCs/>
                <w:color w:val="FFFFFF"/>
                <w:sz w:val="18"/>
                <w:szCs w:val="18"/>
              </w:rPr>
              <w:t>Hazard</w:t>
            </w:r>
            <w:r w:rsidR="006E2E12" w:rsidRPr="006E2E12">
              <w:rPr>
                <w:rFonts w:cs="Arial"/>
                <w:b/>
                <w:bCs/>
                <w:color w:val="FFFFFF"/>
                <w:sz w:val="18"/>
                <w:szCs w:val="18"/>
              </w:rPr>
              <w:t xml:space="preserve"> ID</w:t>
            </w:r>
          </w:p>
        </w:tc>
        <w:tc>
          <w:tcPr>
            <w:tcW w:w="1435" w:type="dxa"/>
            <w:gridSpan w:val="2"/>
            <w:shd w:val="clear" w:color="auto" w:fill="auto"/>
            <w:vAlign w:val="bottom"/>
          </w:tcPr>
          <w:p w:rsidR="006E2E12" w:rsidRPr="006E2E12" w:rsidRDefault="006E2E12" w:rsidP="006E2E12">
            <w:pPr>
              <w:spacing w:after="0"/>
              <w:rPr>
                <w:rFonts w:cs="Arial"/>
                <w:b/>
                <w:bCs/>
                <w:szCs w:val="20"/>
              </w:rPr>
            </w:pPr>
            <w:r w:rsidRPr="006E2E12">
              <w:rPr>
                <w:rFonts w:cs="Arial"/>
                <w:b/>
                <w:bCs/>
                <w:szCs w:val="20"/>
              </w:rPr>
              <w:t>RA15</w:t>
            </w:r>
          </w:p>
        </w:tc>
      </w:tr>
      <w:tr w:rsidR="006E2E12" w:rsidRPr="006E2E12" w:rsidTr="002A29BE">
        <w:trPr>
          <w:cantSplit/>
          <w:trHeight w:val="2817"/>
        </w:trPr>
        <w:tc>
          <w:tcPr>
            <w:tcW w:w="499"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ANALYSE</w:t>
            </w:r>
          </w:p>
        </w:tc>
        <w:tc>
          <w:tcPr>
            <w:tcW w:w="586" w:type="dxa"/>
            <w:gridSpan w:val="2"/>
            <w:shd w:val="clear" w:color="auto" w:fill="C0C0C0"/>
            <w:textDirection w:val="btLr"/>
            <w:vAlign w:val="center"/>
          </w:tcPr>
          <w:p w:rsidR="006E2E12" w:rsidRPr="006E2E12" w:rsidRDefault="006E2E12" w:rsidP="00973A0C">
            <w:pPr>
              <w:spacing w:after="0"/>
              <w:ind w:left="113" w:right="113"/>
              <w:jc w:val="center"/>
              <w:rPr>
                <w:rFonts w:cs="Arial"/>
                <w:b/>
                <w:bCs/>
                <w:color w:val="FFFFFF"/>
                <w:sz w:val="18"/>
                <w:szCs w:val="18"/>
              </w:rPr>
            </w:pPr>
            <w:r w:rsidRPr="006E2E12">
              <w:rPr>
                <w:rFonts w:cs="Arial"/>
                <w:b/>
                <w:bCs/>
                <w:color w:val="FFFFFF"/>
                <w:sz w:val="18"/>
                <w:szCs w:val="18"/>
              </w:rPr>
              <w:t>Risk Statement</w:t>
            </w:r>
          </w:p>
        </w:tc>
        <w:tc>
          <w:tcPr>
            <w:tcW w:w="8455" w:type="dxa"/>
            <w:gridSpan w:val="13"/>
            <w:shd w:val="clear" w:color="auto" w:fill="auto"/>
            <w:vAlign w:val="center"/>
          </w:tcPr>
          <w:p w:rsidR="006E2E12" w:rsidRPr="008B6D9F" w:rsidRDefault="006E2E12" w:rsidP="00D50B44">
            <w:pPr>
              <w:spacing w:after="0"/>
              <w:rPr>
                <w:rFonts w:cs="Arial"/>
                <w:sz w:val="18"/>
                <w:szCs w:val="18"/>
              </w:rPr>
            </w:pPr>
            <w:r w:rsidRPr="008B6D9F">
              <w:rPr>
                <w:rFonts w:cs="Arial"/>
                <w:sz w:val="18"/>
                <w:szCs w:val="18"/>
              </w:rPr>
              <w:t xml:space="preserve">There is a risk that an Epidemic, Pandemic or major Outbreak of a person-to-person infectious disease in the ACT may cause illness and or death to affected persons, families and communities. It also has the potential to adversely impact and </w:t>
            </w:r>
            <w:r w:rsidR="00C5255B" w:rsidRPr="008B6D9F">
              <w:rPr>
                <w:rFonts w:cs="Arial"/>
                <w:sz w:val="18"/>
                <w:szCs w:val="18"/>
              </w:rPr>
              <w:t>disrupt workplaces</w:t>
            </w:r>
            <w:r w:rsidRPr="008B6D9F">
              <w:rPr>
                <w:rFonts w:cs="Arial"/>
                <w:sz w:val="18"/>
                <w:szCs w:val="18"/>
              </w:rPr>
              <w:t xml:space="preserve"> and cause a prolonged significant strain on the ACT health sector and a decrease in the provision of health service standards. Dependent upon the severity and communicability of the</w:t>
            </w:r>
            <w:r w:rsidR="006D7693">
              <w:rPr>
                <w:rFonts w:cs="Arial"/>
                <w:sz w:val="18"/>
                <w:szCs w:val="18"/>
              </w:rPr>
              <w:t xml:space="preserve"> </w:t>
            </w:r>
            <w:r w:rsidR="00D50B44">
              <w:rPr>
                <w:rFonts w:cs="Arial"/>
                <w:sz w:val="18"/>
                <w:szCs w:val="18"/>
              </w:rPr>
              <w:t>pathogen</w:t>
            </w:r>
            <w:r w:rsidRPr="008B6D9F">
              <w:rPr>
                <w:rFonts w:cs="Arial"/>
                <w:sz w:val="18"/>
                <w:szCs w:val="18"/>
              </w:rPr>
              <w:t xml:space="preserve">, traditional vulnerable populations within the ACT community may be particularly susceptible to increased rates of morbidity and mortality, or new vulnerable groups may arise. The local economy (incorporating government, the private sector and not for profit sector) may also be severely affected by fluctuating demand for goods and service provision, elevated absenteeism rates and disruption to the supply chains. </w:t>
            </w:r>
            <w:r w:rsidR="00C5255B" w:rsidRPr="008B6D9F">
              <w:rPr>
                <w:rFonts w:cs="Arial"/>
                <w:sz w:val="18"/>
                <w:szCs w:val="18"/>
              </w:rPr>
              <w:t>Exclusion</w:t>
            </w:r>
            <w:r w:rsidRPr="008B6D9F">
              <w:rPr>
                <w:rFonts w:cs="Arial"/>
                <w:sz w:val="18"/>
                <w:szCs w:val="18"/>
              </w:rPr>
              <w:t xml:space="preserve"> zones, isolation/</w:t>
            </w:r>
            <w:r w:rsidR="00C5255B" w:rsidRPr="008B6D9F">
              <w:rPr>
                <w:rFonts w:cs="Arial"/>
                <w:sz w:val="18"/>
                <w:szCs w:val="18"/>
              </w:rPr>
              <w:t xml:space="preserve"> </w:t>
            </w:r>
            <w:r w:rsidRPr="008B6D9F">
              <w:rPr>
                <w:rFonts w:cs="Arial"/>
                <w:sz w:val="18"/>
                <w:szCs w:val="18"/>
              </w:rPr>
              <w:t>quarantine may be established</w:t>
            </w:r>
            <w:r w:rsidR="00C5255B" w:rsidRPr="008B6D9F">
              <w:rPr>
                <w:rFonts w:cs="Arial"/>
                <w:sz w:val="18"/>
                <w:szCs w:val="18"/>
              </w:rPr>
              <w:t>, with</w:t>
            </w:r>
            <w:r w:rsidRPr="008B6D9F">
              <w:rPr>
                <w:rFonts w:cs="Arial"/>
                <w:sz w:val="18"/>
                <w:szCs w:val="18"/>
              </w:rPr>
              <w:t xml:space="preserve"> potential impact on interstate </w:t>
            </w:r>
            <w:r w:rsidR="00C269E8" w:rsidRPr="008B6D9F">
              <w:rPr>
                <w:rFonts w:cs="Arial"/>
                <w:sz w:val="18"/>
                <w:szCs w:val="18"/>
              </w:rPr>
              <w:t>movement</w:t>
            </w:r>
            <w:r w:rsidRPr="008B6D9F">
              <w:rPr>
                <w:rFonts w:cs="Arial"/>
                <w:sz w:val="18"/>
                <w:szCs w:val="18"/>
              </w:rPr>
              <w:t>, civil and social unrest.</w:t>
            </w:r>
            <w:r w:rsidRPr="008B6D9F">
              <w:rPr>
                <w:rFonts w:cs="Arial"/>
                <w:sz w:val="18"/>
                <w:szCs w:val="18"/>
              </w:rPr>
              <w:br/>
            </w:r>
            <w:r w:rsidRPr="008B6D9F">
              <w:rPr>
                <w:rFonts w:cs="Arial"/>
                <w:sz w:val="18"/>
                <w:szCs w:val="18"/>
              </w:rPr>
              <w:br/>
              <w:t>NOTE - This risk statement considers a wide range of factors</w:t>
            </w:r>
            <w:r w:rsidR="00B871B8">
              <w:rPr>
                <w:rFonts w:cs="Arial"/>
                <w:sz w:val="18"/>
                <w:szCs w:val="18"/>
              </w:rPr>
              <w:t>,</w:t>
            </w:r>
            <w:r w:rsidRPr="008B6D9F">
              <w:rPr>
                <w:rFonts w:cs="Arial"/>
                <w:sz w:val="18"/>
                <w:szCs w:val="18"/>
              </w:rPr>
              <w:t xml:space="preserve"> however</w:t>
            </w:r>
            <w:r w:rsidR="00B871B8">
              <w:rPr>
                <w:rFonts w:cs="Arial"/>
                <w:sz w:val="18"/>
                <w:szCs w:val="18"/>
              </w:rPr>
              <w:t>, that</w:t>
            </w:r>
            <w:r w:rsidRPr="008B6D9F">
              <w:rPr>
                <w:rFonts w:cs="Arial"/>
                <w:sz w:val="18"/>
                <w:szCs w:val="18"/>
              </w:rPr>
              <w:t xml:space="preserve"> are classified as disease that is transmitted person-to-person. The associated hazards are broadly defined as contaminations such as bacterial and viral pathogens. </w:t>
            </w:r>
            <w:r w:rsidR="00A82CCA" w:rsidRPr="008B6D9F">
              <w:rPr>
                <w:rFonts w:cs="Arial"/>
                <w:sz w:val="18"/>
                <w:szCs w:val="18"/>
              </w:rPr>
              <w:t>Some</w:t>
            </w:r>
            <w:r w:rsidRPr="008B6D9F">
              <w:rPr>
                <w:rFonts w:cs="Arial"/>
                <w:sz w:val="18"/>
                <w:szCs w:val="18"/>
              </w:rPr>
              <w:t xml:space="preserve"> of the </w:t>
            </w:r>
            <w:r w:rsidR="00D50B44">
              <w:rPr>
                <w:rFonts w:cs="Arial"/>
                <w:sz w:val="18"/>
                <w:szCs w:val="18"/>
              </w:rPr>
              <w:t xml:space="preserve">diseases that have epidemic potential are considered vaccine preventable diseases </w:t>
            </w:r>
            <w:r w:rsidR="006D7693">
              <w:rPr>
                <w:rFonts w:cs="Arial"/>
                <w:sz w:val="18"/>
                <w:szCs w:val="18"/>
              </w:rPr>
              <w:t>i.e.</w:t>
            </w:r>
            <w:r w:rsidR="00D50B44">
              <w:rPr>
                <w:rFonts w:cs="Arial"/>
                <w:sz w:val="18"/>
                <w:szCs w:val="18"/>
              </w:rPr>
              <w:t xml:space="preserve"> measles.</w:t>
            </w:r>
          </w:p>
        </w:tc>
      </w:tr>
      <w:tr w:rsidR="006E2E12" w:rsidRPr="006E2E12" w:rsidTr="002A29BE">
        <w:trPr>
          <w:trHeight w:val="390"/>
        </w:trPr>
        <w:tc>
          <w:tcPr>
            <w:tcW w:w="499" w:type="dxa"/>
            <w:vMerge/>
            <w:vAlign w:val="center"/>
          </w:tcPr>
          <w:p w:rsidR="006E2E12" w:rsidRPr="006E2E12" w:rsidRDefault="006E2E12" w:rsidP="006E2E12">
            <w:pPr>
              <w:spacing w:after="0"/>
              <w:rPr>
                <w:rFonts w:cs="Arial"/>
                <w:b/>
                <w:bCs/>
                <w:i/>
                <w:iCs/>
                <w:sz w:val="22"/>
                <w:szCs w:val="22"/>
              </w:rPr>
            </w:pPr>
          </w:p>
        </w:tc>
        <w:tc>
          <w:tcPr>
            <w:tcW w:w="2304" w:type="dxa"/>
            <w:gridSpan w:val="4"/>
            <w:shd w:val="clear" w:color="auto" w:fill="C0C0C0"/>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Date Confirmed</w:t>
            </w:r>
          </w:p>
        </w:tc>
        <w:tc>
          <w:tcPr>
            <w:tcW w:w="6737" w:type="dxa"/>
            <w:gridSpan w:val="11"/>
            <w:shd w:val="clear" w:color="auto" w:fill="auto"/>
            <w:vAlign w:val="bottom"/>
          </w:tcPr>
          <w:p w:rsidR="006E2E12" w:rsidRPr="006E2E12" w:rsidRDefault="007977BC" w:rsidP="006E2E12">
            <w:pPr>
              <w:spacing w:after="0"/>
              <w:rPr>
                <w:rFonts w:cs="Arial"/>
                <w:sz w:val="18"/>
                <w:szCs w:val="18"/>
              </w:rPr>
            </w:pPr>
            <w:r>
              <w:rPr>
                <w:rFonts w:cs="Arial"/>
                <w:sz w:val="18"/>
                <w:szCs w:val="18"/>
              </w:rPr>
              <w:t>23 May 2012</w:t>
            </w:r>
          </w:p>
        </w:tc>
      </w:tr>
      <w:tr w:rsidR="006E2E12" w:rsidRPr="006E2E12" w:rsidTr="002A29BE">
        <w:trPr>
          <w:trHeight w:val="396"/>
        </w:trPr>
        <w:tc>
          <w:tcPr>
            <w:tcW w:w="499" w:type="dxa"/>
            <w:vMerge/>
            <w:vAlign w:val="center"/>
          </w:tcPr>
          <w:p w:rsidR="006E2E12" w:rsidRPr="006E2E12" w:rsidRDefault="006E2E12" w:rsidP="006E2E12">
            <w:pPr>
              <w:spacing w:after="0"/>
              <w:rPr>
                <w:rFonts w:cs="Arial"/>
                <w:b/>
                <w:bCs/>
                <w:i/>
                <w:iCs/>
                <w:sz w:val="22"/>
                <w:szCs w:val="22"/>
              </w:rPr>
            </w:pPr>
          </w:p>
        </w:tc>
        <w:tc>
          <w:tcPr>
            <w:tcW w:w="497" w:type="dxa"/>
            <w:shd w:val="clear" w:color="auto" w:fill="auto"/>
            <w:noWrap/>
            <w:vAlign w:val="bottom"/>
          </w:tcPr>
          <w:p w:rsidR="006E2E12" w:rsidRPr="006E2E12" w:rsidRDefault="006E2E12" w:rsidP="006E2E12">
            <w:pPr>
              <w:spacing w:after="0"/>
              <w:rPr>
                <w:rFonts w:cs="Arial"/>
                <w:szCs w:val="20"/>
              </w:rPr>
            </w:pPr>
            <w:r w:rsidRPr="006E2E12">
              <w:rPr>
                <w:rFonts w:cs="Arial"/>
                <w:szCs w:val="20"/>
              </w:rPr>
              <w:t> </w:t>
            </w:r>
          </w:p>
        </w:tc>
        <w:tc>
          <w:tcPr>
            <w:tcW w:w="1807" w:type="dxa"/>
            <w:gridSpan w:val="3"/>
            <w:shd w:val="clear" w:color="auto" w:fill="auto"/>
            <w:vAlign w:val="bottom"/>
          </w:tcPr>
          <w:p w:rsidR="006E2E12" w:rsidRPr="006E2E12" w:rsidRDefault="006E2E12" w:rsidP="006E2E12">
            <w:pPr>
              <w:spacing w:after="0"/>
              <w:jc w:val="right"/>
              <w:rPr>
                <w:rFonts w:cs="Arial"/>
                <w:szCs w:val="20"/>
              </w:rPr>
            </w:pPr>
            <w:r w:rsidRPr="006E2E12">
              <w:rPr>
                <w:rFonts w:cs="Arial"/>
                <w:szCs w:val="20"/>
              </w:rPr>
              <w:t> </w:t>
            </w:r>
          </w:p>
        </w:tc>
        <w:tc>
          <w:tcPr>
            <w:tcW w:w="6737" w:type="dxa"/>
            <w:gridSpan w:val="11"/>
            <w:shd w:val="clear" w:color="auto" w:fill="C0C0C0"/>
            <w:vAlign w:val="center"/>
          </w:tcPr>
          <w:p w:rsidR="006E2E12" w:rsidRPr="006E2E12" w:rsidRDefault="006E2E12" w:rsidP="006E2E12">
            <w:pPr>
              <w:spacing w:after="0"/>
              <w:jc w:val="center"/>
              <w:rPr>
                <w:rFonts w:cs="Arial"/>
                <w:b/>
                <w:bCs/>
                <w:color w:val="FFFFFF"/>
                <w:szCs w:val="20"/>
              </w:rPr>
            </w:pPr>
            <w:r w:rsidRPr="006E2E12">
              <w:rPr>
                <w:rFonts w:cs="Arial"/>
                <w:b/>
                <w:bCs/>
                <w:color w:val="FFFFFF"/>
                <w:szCs w:val="20"/>
              </w:rPr>
              <w:t>Consequences</w:t>
            </w:r>
          </w:p>
        </w:tc>
      </w:tr>
      <w:tr w:rsidR="006E2E12" w:rsidRPr="006E2E12" w:rsidTr="002A29BE">
        <w:trPr>
          <w:trHeight w:val="330"/>
        </w:trPr>
        <w:tc>
          <w:tcPr>
            <w:tcW w:w="499" w:type="dxa"/>
            <w:vMerge/>
            <w:vAlign w:val="center"/>
          </w:tcPr>
          <w:p w:rsidR="006E2E12" w:rsidRPr="006E2E12" w:rsidRDefault="006E2E12" w:rsidP="006E2E12">
            <w:pPr>
              <w:spacing w:after="0"/>
              <w:rPr>
                <w:rFonts w:cs="Arial"/>
                <w:b/>
                <w:bCs/>
                <w:i/>
                <w:iCs/>
                <w:sz w:val="22"/>
                <w:szCs w:val="22"/>
              </w:rPr>
            </w:pPr>
          </w:p>
        </w:tc>
        <w:tc>
          <w:tcPr>
            <w:tcW w:w="497" w:type="dxa"/>
            <w:vMerge w:val="restart"/>
            <w:shd w:val="clear" w:color="auto" w:fill="auto"/>
            <w:noWrap/>
            <w:textDirection w:val="btLr"/>
            <w:vAlign w:val="center"/>
          </w:tcPr>
          <w:p w:rsidR="006E2E12" w:rsidRPr="006E2E12" w:rsidRDefault="006E2E12" w:rsidP="006E2E12">
            <w:pPr>
              <w:spacing w:after="0"/>
              <w:jc w:val="center"/>
              <w:rPr>
                <w:rFonts w:cs="Arial"/>
                <w:b/>
                <w:bCs/>
                <w:szCs w:val="20"/>
              </w:rPr>
            </w:pPr>
            <w:r w:rsidRPr="006E2E12">
              <w:rPr>
                <w:rFonts w:cs="Arial"/>
                <w:b/>
                <w:bCs/>
                <w:szCs w:val="20"/>
              </w:rPr>
              <w:t>Elements at Risk</w:t>
            </w:r>
          </w:p>
        </w:tc>
        <w:tc>
          <w:tcPr>
            <w:tcW w:w="1807" w:type="dxa"/>
            <w:gridSpan w:val="3"/>
            <w:shd w:val="clear" w:color="auto" w:fill="auto"/>
            <w:vAlign w:val="bottom"/>
          </w:tcPr>
          <w:p w:rsidR="006E2E12" w:rsidRPr="006E2E12" w:rsidRDefault="006E2E12" w:rsidP="002A29BE">
            <w:pPr>
              <w:spacing w:after="0"/>
              <w:jc w:val="right"/>
              <w:rPr>
                <w:rFonts w:cs="Arial"/>
                <w:sz w:val="18"/>
                <w:szCs w:val="18"/>
              </w:rPr>
            </w:pPr>
            <w:r w:rsidRPr="006E2E12">
              <w:rPr>
                <w:rFonts w:cs="Arial"/>
                <w:sz w:val="18"/>
                <w:szCs w:val="18"/>
              </w:rPr>
              <w:t>People</w:t>
            </w:r>
          </w:p>
        </w:tc>
        <w:tc>
          <w:tcPr>
            <w:tcW w:w="1347" w:type="dxa"/>
            <w:gridSpan w:val="3"/>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7" w:type="dxa"/>
            <w:gridSpan w:val="2"/>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8" w:type="dxa"/>
            <w:gridSpan w:val="2"/>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7" w:type="dxa"/>
            <w:gridSpan w:val="3"/>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8" w:type="dxa"/>
            <w:shd w:val="clear" w:color="auto" w:fill="auto"/>
            <w:vAlign w:val="bottom"/>
          </w:tcPr>
          <w:p w:rsidR="006E2E12" w:rsidRPr="00637B7F" w:rsidRDefault="006E2E12" w:rsidP="002A29BE">
            <w:pPr>
              <w:spacing w:after="0"/>
              <w:jc w:val="center"/>
              <w:rPr>
                <w:rFonts w:cs="Arial"/>
                <w:b/>
                <w:bCs/>
              </w:rPr>
            </w:pPr>
            <w:r w:rsidRPr="00637B7F">
              <w:rPr>
                <w:rFonts w:cs="Arial"/>
                <w:b/>
                <w:bCs/>
              </w:rPr>
              <w:t>x</w:t>
            </w:r>
          </w:p>
        </w:tc>
      </w:tr>
      <w:tr w:rsidR="006E2E12" w:rsidRPr="006E2E12" w:rsidTr="002A29BE">
        <w:trPr>
          <w:trHeight w:val="330"/>
        </w:trPr>
        <w:tc>
          <w:tcPr>
            <w:tcW w:w="499"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1807" w:type="dxa"/>
            <w:gridSpan w:val="3"/>
            <w:shd w:val="clear" w:color="auto" w:fill="auto"/>
            <w:vAlign w:val="bottom"/>
          </w:tcPr>
          <w:p w:rsidR="006E2E12" w:rsidRPr="006E2E12" w:rsidRDefault="006E2E12" w:rsidP="002A29BE">
            <w:pPr>
              <w:spacing w:after="0"/>
              <w:jc w:val="right"/>
              <w:rPr>
                <w:rFonts w:cs="Arial"/>
                <w:sz w:val="18"/>
                <w:szCs w:val="18"/>
              </w:rPr>
            </w:pPr>
            <w:r w:rsidRPr="006E2E12">
              <w:rPr>
                <w:rFonts w:cs="Arial"/>
                <w:sz w:val="18"/>
                <w:szCs w:val="18"/>
              </w:rPr>
              <w:t>Social</w:t>
            </w:r>
          </w:p>
        </w:tc>
        <w:tc>
          <w:tcPr>
            <w:tcW w:w="1347" w:type="dxa"/>
            <w:gridSpan w:val="3"/>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7" w:type="dxa"/>
            <w:gridSpan w:val="2"/>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8" w:type="dxa"/>
            <w:gridSpan w:val="2"/>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7" w:type="dxa"/>
            <w:gridSpan w:val="3"/>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8" w:type="dxa"/>
            <w:shd w:val="clear" w:color="auto" w:fill="auto"/>
            <w:vAlign w:val="bottom"/>
          </w:tcPr>
          <w:p w:rsidR="006E2E12" w:rsidRPr="00637B7F" w:rsidRDefault="006E2E12" w:rsidP="002A29BE">
            <w:pPr>
              <w:spacing w:after="0"/>
              <w:jc w:val="center"/>
              <w:rPr>
                <w:rFonts w:cs="Arial"/>
                <w:b/>
                <w:bCs/>
              </w:rPr>
            </w:pPr>
            <w:r w:rsidRPr="00637B7F">
              <w:rPr>
                <w:rFonts w:cs="Arial"/>
                <w:b/>
                <w:bCs/>
              </w:rPr>
              <w:t>x</w:t>
            </w:r>
          </w:p>
        </w:tc>
      </w:tr>
      <w:tr w:rsidR="006E2E12" w:rsidRPr="006E2E12" w:rsidTr="002A29BE">
        <w:trPr>
          <w:trHeight w:val="330"/>
        </w:trPr>
        <w:tc>
          <w:tcPr>
            <w:tcW w:w="499"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1807" w:type="dxa"/>
            <w:gridSpan w:val="3"/>
            <w:shd w:val="clear" w:color="auto" w:fill="auto"/>
            <w:vAlign w:val="bottom"/>
          </w:tcPr>
          <w:p w:rsidR="006E2E12" w:rsidRPr="006E2E12" w:rsidRDefault="006E2E12" w:rsidP="002A29BE">
            <w:pPr>
              <w:spacing w:after="0"/>
              <w:jc w:val="right"/>
              <w:rPr>
                <w:rFonts w:cs="Arial"/>
                <w:sz w:val="18"/>
                <w:szCs w:val="18"/>
              </w:rPr>
            </w:pPr>
            <w:r w:rsidRPr="006E2E12">
              <w:rPr>
                <w:rFonts w:cs="Arial"/>
                <w:sz w:val="18"/>
                <w:szCs w:val="18"/>
              </w:rPr>
              <w:t>Evacuation</w:t>
            </w:r>
          </w:p>
        </w:tc>
        <w:tc>
          <w:tcPr>
            <w:tcW w:w="1347" w:type="dxa"/>
            <w:gridSpan w:val="3"/>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7" w:type="dxa"/>
            <w:gridSpan w:val="2"/>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8" w:type="dxa"/>
            <w:gridSpan w:val="2"/>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7" w:type="dxa"/>
            <w:gridSpan w:val="3"/>
            <w:shd w:val="clear" w:color="auto" w:fill="auto"/>
            <w:vAlign w:val="bottom"/>
          </w:tcPr>
          <w:p w:rsidR="006E2E12" w:rsidRPr="00637B7F" w:rsidRDefault="006E2E12" w:rsidP="002A29BE">
            <w:pPr>
              <w:spacing w:after="0"/>
              <w:jc w:val="center"/>
              <w:rPr>
                <w:rFonts w:cs="Arial"/>
                <w:b/>
                <w:bCs/>
              </w:rPr>
            </w:pPr>
            <w:r w:rsidRPr="00637B7F">
              <w:rPr>
                <w:rFonts w:cs="Arial"/>
                <w:b/>
                <w:bCs/>
              </w:rPr>
              <w:t>x</w:t>
            </w:r>
          </w:p>
        </w:tc>
        <w:tc>
          <w:tcPr>
            <w:tcW w:w="1348" w:type="dxa"/>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r>
      <w:tr w:rsidR="006E2E12" w:rsidRPr="006E2E12" w:rsidTr="002A29BE">
        <w:trPr>
          <w:trHeight w:val="330"/>
        </w:trPr>
        <w:tc>
          <w:tcPr>
            <w:tcW w:w="499"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1807" w:type="dxa"/>
            <w:gridSpan w:val="3"/>
            <w:shd w:val="clear" w:color="auto" w:fill="auto"/>
            <w:vAlign w:val="bottom"/>
          </w:tcPr>
          <w:p w:rsidR="006E2E12" w:rsidRPr="006E2E12" w:rsidRDefault="006E2E12" w:rsidP="002A29BE">
            <w:pPr>
              <w:spacing w:after="0"/>
              <w:jc w:val="right"/>
              <w:rPr>
                <w:rFonts w:cs="Arial"/>
                <w:sz w:val="18"/>
                <w:szCs w:val="18"/>
              </w:rPr>
            </w:pPr>
            <w:r w:rsidRPr="006E2E12">
              <w:rPr>
                <w:rFonts w:cs="Arial"/>
                <w:sz w:val="18"/>
                <w:szCs w:val="18"/>
              </w:rPr>
              <w:t>Property</w:t>
            </w:r>
          </w:p>
        </w:tc>
        <w:tc>
          <w:tcPr>
            <w:tcW w:w="1347" w:type="dxa"/>
            <w:gridSpan w:val="3"/>
            <w:shd w:val="clear" w:color="auto" w:fill="auto"/>
            <w:vAlign w:val="bottom"/>
          </w:tcPr>
          <w:p w:rsidR="006E2E12" w:rsidRPr="00637B7F" w:rsidRDefault="006E2E12" w:rsidP="002A29BE">
            <w:pPr>
              <w:spacing w:after="0"/>
              <w:jc w:val="center"/>
              <w:rPr>
                <w:rFonts w:cs="Arial"/>
                <w:b/>
                <w:bCs/>
              </w:rPr>
            </w:pPr>
            <w:r w:rsidRPr="00637B7F">
              <w:rPr>
                <w:rFonts w:cs="Arial"/>
                <w:b/>
                <w:bCs/>
              </w:rPr>
              <w:t>x</w:t>
            </w:r>
          </w:p>
        </w:tc>
        <w:tc>
          <w:tcPr>
            <w:tcW w:w="1347" w:type="dxa"/>
            <w:gridSpan w:val="2"/>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8" w:type="dxa"/>
            <w:gridSpan w:val="2"/>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7" w:type="dxa"/>
            <w:gridSpan w:val="3"/>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8" w:type="dxa"/>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r>
      <w:tr w:rsidR="006E2E12" w:rsidRPr="006E2E12" w:rsidTr="002A29BE">
        <w:trPr>
          <w:trHeight w:val="330"/>
        </w:trPr>
        <w:tc>
          <w:tcPr>
            <w:tcW w:w="499"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1807" w:type="dxa"/>
            <w:gridSpan w:val="3"/>
            <w:shd w:val="clear" w:color="auto" w:fill="auto"/>
            <w:vAlign w:val="bottom"/>
          </w:tcPr>
          <w:p w:rsidR="006E2E12" w:rsidRPr="006E2E12" w:rsidRDefault="006E2E12" w:rsidP="002A29BE">
            <w:pPr>
              <w:spacing w:after="0"/>
              <w:ind w:left="-70"/>
              <w:jc w:val="right"/>
              <w:rPr>
                <w:rFonts w:cs="Arial"/>
                <w:sz w:val="18"/>
                <w:szCs w:val="18"/>
              </w:rPr>
            </w:pPr>
            <w:r w:rsidRPr="006E2E12">
              <w:rPr>
                <w:rFonts w:cs="Arial"/>
                <w:sz w:val="18"/>
                <w:szCs w:val="18"/>
              </w:rPr>
              <w:t>Community Services</w:t>
            </w:r>
          </w:p>
        </w:tc>
        <w:tc>
          <w:tcPr>
            <w:tcW w:w="1347" w:type="dxa"/>
            <w:gridSpan w:val="3"/>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7" w:type="dxa"/>
            <w:gridSpan w:val="2"/>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8" w:type="dxa"/>
            <w:gridSpan w:val="2"/>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7" w:type="dxa"/>
            <w:gridSpan w:val="3"/>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8" w:type="dxa"/>
            <w:shd w:val="clear" w:color="auto" w:fill="auto"/>
            <w:vAlign w:val="bottom"/>
          </w:tcPr>
          <w:p w:rsidR="006E2E12" w:rsidRPr="00637B7F" w:rsidRDefault="006E2E12" w:rsidP="002A29BE">
            <w:pPr>
              <w:spacing w:after="0"/>
              <w:jc w:val="center"/>
              <w:rPr>
                <w:rFonts w:cs="Arial"/>
                <w:b/>
                <w:bCs/>
              </w:rPr>
            </w:pPr>
            <w:r w:rsidRPr="00637B7F">
              <w:rPr>
                <w:rFonts w:cs="Arial"/>
                <w:b/>
                <w:bCs/>
              </w:rPr>
              <w:t>x</w:t>
            </w:r>
          </w:p>
        </w:tc>
      </w:tr>
      <w:tr w:rsidR="006E2E12" w:rsidRPr="006E2E12" w:rsidTr="002A29BE">
        <w:trPr>
          <w:trHeight w:val="330"/>
        </w:trPr>
        <w:tc>
          <w:tcPr>
            <w:tcW w:w="499"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1807" w:type="dxa"/>
            <w:gridSpan w:val="3"/>
            <w:shd w:val="clear" w:color="auto" w:fill="auto"/>
            <w:vAlign w:val="bottom"/>
          </w:tcPr>
          <w:p w:rsidR="006E2E12" w:rsidRPr="006E2E12" w:rsidRDefault="006E2E12" w:rsidP="002A29BE">
            <w:pPr>
              <w:spacing w:after="0"/>
              <w:jc w:val="right"/>
              <w:rPr>
                <w:rFonts w:cs="Arial"/>
                <w:sz w:val="18"/>
                <w:szCs w:val="18"/>
              </w:rPr>
            </w:pPr>
            <w:r w:rsidRPr="006E2E12">
              <w:rPr>
                <w:rFonts w:cs="Arial"/>
                <w:sz w:val="18"/>
                <w:szCs w:val="18"/>
              </w:rPr>
              <w:t>Animal</w:t>
            </w:r>
          </w:p>
        </w:tc>
        <w:tc>
          <w:tcPr>
            <w:tcW w:w="1347" w:type="dxa"/>
            <w:gridSpan w:val="3"/>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7" w:type="dxa"/>
            <w:gridSpan w:val="2"/>
            <w:shd w:val="clear" w:color="auto" w:fill="auto"/>
            <w:vAlign w:val="bottom"/>
          </w:tcPr>
          <w:p w:rsidR="006E2E12" w:rsidRPr="00637B7F" w:rsidRDefault="006E2E12" w:rsidP="002A29BE">
            <w:pPr>
              <w:spacing w:after="0"/>
              <w:jc w:val="center"/>
              <w:rPr>
                <w:rFonts w:cs="Arial"/>
                <w:b/>
                <w:bCs/>
              </w:rPr>
            </w:pPr>
            <w:r w:rsidRPr="00637B7F">
              <w:rPr>
                <w:rFonts w:cs="Arial"/>
                <w:b/>
                <w:bCs/>
              </w:rPr>
              <w:t>x</w:t>
            </w:r>
          </w:p>
        </w:tc>
        <w:tc>
          <w:tcPr>
            <w:tcW w:w="1348" w:type="dxa"/>
            <w:gridSpan w:val="2"/>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7" w:type="dxa"/>
            <w:gridSpan w:val="3"/>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8" w:type="dxa"/>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r>
      <w:tr w:rsidR="006E2E12" w:rsidRPr="006E2E12" w:rsidTr="002A29BE">
        <w:trPr>
          <w:trHeight w:val="330"/>
        </w:trPr>
        <w:tc>
          <w:tcPr>
            <w:tcW w:w="499"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1807" w:type="dxa"/>
            <w:gridSpan w:val="3"/>
            <w:shd w:val="clear" w:color="auto" w:fill="auto"/>
            <w:vAlign w:val="bottom"/>
          </w:tcPr>
          <w:p w:rsidR="006E2E12" w:rsidRPr="006E2E12" w:rsidRDefault="006E2E12" w:rsidP="002A29BE">
            <w:pPr>
              <w:spacing w:after="0"/>
              <w:jc w:val="right"/>
              <w:rPr>
                <w:rFonts w:cs="Arial"/>
                <w:sz w:val="18"/>
                <w:szCs w:val="18"/>
              </w:rPr>
            </w:pPr>
            <w:r w:rsidRPr="006E2E12">
              <w:rPr>
                <w:rFonts w:cs="Arial"/>
                <w:sz w:val="18"/>
                <w:szCs w:val="18"/>
              </w:rPr>
              <w:t>Environmental</w:t>
            </w:r>
          </w:p>
        </w:tc>
        <w:tc>
          <w:tcPr>
            <w:tcW w:w="1347" w:type="dxa"/>
            <w:gridSpan w:val="3"/>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7" w:type="dxa"/>
            <w:gridSpan w:val="2"/>
            <w:shd w:val="clear" w:color="auto" w:fill="auto"/>
            <w:vAlign w:val="bottom"/>
          </w:tcPr>
          <w:p w:rsidR="006E2E12" w:rsidRPr="00637B7F" w:rsidRDefault="006E2E12" w:rsidP="002A29BE">
            <w:pPr>
              <w:spacing w:after="0"/>
              <w:jc w:val="center"/>
              <w:rPr>
                <w:rFonts w:cs="Arial"/>
                <w:b/>
                <w:bCs/>
              </w:rPr>
            </w:pPr>
            <w:r w:rsidRPr="00637B7F">
              <w:rPr>
                <w:rFonts w:cs="Arial"/>
                <w:b/>
                <w:bCs/>
              </w:rPr>
              <w:t>x</w:t>
            </w:r>
          </w:p>
        </w:tc>
        <w:tc>
          <w:tcPr>
            <w:tcW w:w="1348" w:type="dxa"/>
            <w:gridSpan w:val="2"/>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7" w:type="dxa"/>
            <w:gridSpan w:val="3"/>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8" w:type="dxa"/>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r>
      <w:tr w:rsidR="006E2E12" w:rsidRPr="006E2E12" w:rsidTr="002A29BE">
        <w:trPr>
          <w:trHeight w:val="330"/>
        </w:trPr>
        <w:tc>
          <w:tcPr>
            <w:tcW w:w="499"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1807" w:type="dxa"/>
            <w:gridSpan w:val="3"/>
            <w:shd w:val="clear" w:color="auto" w:fill="auto"/>
            <w:vAlign w:val="bottom"/>
          </w:tcPr>
          <w:p w:rsidR="006E2E12" w:rsidRPr="006E2E12" w:rsidRDefault="006E2E12" w:rsidP="002A29BE">
            <w:pPr>
              <w:spacing w:after="0"/>
              <w:jc w:val="right"/>
              <w:rPr>
                <w:rFonts w:cs="Arial"/>
                <w:sz w:val="18"/>
                <w:szCs w:val="18"/>
              </w:rPr>
            </w:pPr>
            <w:r w:rsidRPr="006E2E12">
              <w:rPr>
                <w:rFonts w:cs="Arial"/>
                <w:sz w:val="18"/>
                <w:szCs w:val="18"/>
              </w:rPr>
              <w:t>Financial</w:t>
            </w:r>
          </w:p>
        </w:tc>
        <w:tc>
          <w:tcPr>
            <w:tcW w:w="1347" w:type="dxa"/>
            <w:gridSpan w:val="3"/>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7" w:type="dxa"/>
            <w:gridSpan w:val="2"/>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8" w:type="dxa"/>
            <w:gridSpan w:val="2"/>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7" w:type="dxa"/>
            <w:gridSpan w:val="3"/>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8" w:type="dxa"/>
            <w:shd w:val="clear" w:color="auto" w:fill="auto"/>
            <w:vAlign w:val="bottom"/>
          </w:tcPr>
          <w:p w:rsidR="006E2E12" w:rsidRPr="00637B7F" w:rsidRDefault="006E2E12" w:rsidP="002A29BE">
            <w:pPr>
              <w:spacing w:after="0"/>
              <w:jc w:val="center"/>
              <w:rPr>
                <w:rFonts w:cs="Arial"/>
                <w:b/>
                <w:bCs/>
              </w:rPr>
            </w:pPr>
            <w:r w:rsidRPr="00637B7F">
              <w:rPr>
                <w:rFonts w:cs="Arial"/>
                <w:b/>
                <w:bCs/>
              </w:rPr>
              <w:t>x</w:t>
            </w:r>
          </w:p>
        </w:tc>
      </w:tr>
      <w:tr w:rsidR="006E2E12" w:rsidRPr="006E2E12" w:rsidTr="002A29BE">
        <w:trPr>
          <w:trHeight w:val="330"/>
        </w:trPr>
        <w:tc>
          <w:tcPr>
            <w:tcW w:w="499"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1807" w:type="dxa"/>
            <w:gridSpan w:val="3"/>
            <w:shd w:val="clear" w:color="auto" w:fill="auto"/>
            <w:vAlign w:val="bottom"/>
          </w:tcPr>
          <w:p w:rsidR="006E2E12" w:rsidRPr="006E2E12" w:rsidRDefault="006E2E12" w:rsidP="002A29BE">
            <w:pPr>
              <w:spacing w:after="0"/>
              <w:jc w:val="right"/>
              <w:rPr>
                <w:rFonts w:cs="Arial"/>
                <w:sz w:val="18"/>
                <w:szCs w:val="18"/>
              </w:rPr>
            </w:pPr>
            <w:r w:rsidRPr="006E2E12">
              <w:rPr>
                <w:rFonts w:cs="Arial"/>
                <w:sz w:val="18"/>
                <w:szCs w:val="18"/>
              </w:rPr>
              <w:t>Resources</w:t>
            </w:r>
          </w:p>
        </w:tc>
        <w:tc>
          <w:tcPr>
            <w:tcW w:w="1347" w:type="dxa"/>
            <w:gridSpan w:val="3"/>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7" w:type="dxa"/>
            <w:gridSpan w:val="2"/>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8" w:type="dxa"/>
            <w:gridSpan w:val="2"/>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7" w:type="dxa"/>
            <w:gridSpan w:val="3"/>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8" w:type="dxa"/>
            <w:shd w:val="clear" w:color="auto" w:fill="auto"/>
            <w:vAlign w:val="bottom"/>
          </w:tcPr>
          <w:p w:rsidR="006E2E12" w:rsidRPr="00637B7F" w:rsidRDefault="006E2E12" w:rsidP="002A29BE">
            <w:pPr>
              <w:spacing w:after="0"/>
              <w:jc w:val="center"/>
              <w:rPr>
                <w:rFonts w:cs="Arial"/>
                <w:b/>
                <w:bCs/>
              </w:rPr>
            </w:pPr>
            <w:r w:rsidRPr="00637B7F">
              <w:rPr>
                <w:rFonts w:cs="Arial"/>
                <w:b/>
                <w:bCs/>
              </w:rPr>
              <w:t>x</w:t>
            </w:r>
          </w:p>
        </w:tc>
      </w:tr>
      <w:tr w:rsidR="006E2E12" w:rsidRPr="006E2E12" w:rsidTr="002A29BE">
        <w:trPr>
          <w:trHeight w:val="330"/>
        </w:trPr>
        <w:tc>
          <w:tcPr>
            <w:tcW w:w="499"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1807" w:type="dxa"/>
            <w:gridSpan w:val="3"/>
            <w:shd w:val="clear" w:color="auto" w:fill="auto"/>
            <w:vAlign w:val="bottom"/>
          </w:tcPr>
          <w:p w:rsidR="006E2E12" w:rsidRPr="006E2E12" w:rsidRDefault="006E2E12" w:rsidP="002A29BE">
            <w:pPr>
              <w:spacing w:after="0"/>
              <w:jc w:val="right"/>
              <w:rPr>
                <w:rFonts w:cs="Arial"/>
                <w:sz w:val="18"/>
                <w:szCs w:val="18"/>
              </w:rPr>
            </w:pPr>
            <w:r w:rsidRPr="006E2E12">
              <w:rPr>
                <w:rFonts w:cs="Arial"/>
                <w:sz w:val="18"/>
                <w:szCs w:val="18"/>
              </w:rPr>
              <w:t>Operational Mgt</w:t>
            </w:r>
          </w:p>
        </w:tc>
        <w:tc>
          <w:tcPr>
            <w:tcW w:w="1347" w:type="dxa"/>
            <w:gridSpan w:val="3"/>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7" w:type="dxa"/>
            <w:gridSpan w:val="2"/>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8" w:type="dxa"/>
            <w:gridSpan w:val="2"/>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7" w:type="dxa"/>
            <w:gridSpan w:val="3"/>
            <w:shd w:val="clear" w:color="auto" w:fill="auto"/>
            <w:vAlign w:val="bottom"/>
          </w:tcPr>
          <w:p w:rsidR="006E2E12" w:rsidRPr="00637B7F" w:rsidRDefault="006E2E12" w:rsidP="002A29BE">
            <w:pPr>
              <w:spacing w:after="0"/>
              <w:jc w:val="center"/>
              <w:rPr>
                <w:rFonts w:cs="Arial"/>
                <w:b/>
                <w:bCs/>
              </w:rPr>
            </w:pPr>
            <w:r w:rsidRPr="00637B7F">
              <w:rPr>
                <w:rFonts w:cs="Arial"/>
                <w:b/>
                <w:bCs/>
              </w:rPr>
              <w:t> </w:t>
            </w:r>
          </w:p>
        </w:tc>
        <w:tc>
          <w:tcPr>
            <w:tcW w:w="1348" w:type="dxa"/>
            <w:shd w:val="clear" w:color="auto" w:fill="auto"/>
            <w:vAlign w:val="bottom"/>
          </w:tcPr>
          <w:p w:rsidR="006E2E12" w:rsidRPr="00637B7F" w:rsidRDefault="006E2E12" w:rsidP="002A29BE">
            <w:pPr>
              <w:spacing w:after="0"/>
              <w:jc w:val="center"/>
              <w:rPr>
                <w:rFonts w:cs="Arial"/>
                <w:b/>
                <w:bCs/>
              </w:rPr>
            </w:pPr>
            <w:r w:rsidRPr="00637B7F">
              <w:rPr>
                <w:rFonts w:cs="Arial"/>
                <w:b/>
                <w:bCs/>
              </w:rPr>
              <w:t>x</w:t>
            </w:r>
          </w:p>
        </w:tc>
      </w:tr>
      <w:tr w:rsidR="006E2E12" w:rsidRPr="006E2E12" w:rsidTr="002A29BE">
        <w:trPr>
          <w:trHeight w:val="330"/>
        </w:trPr>
        <w:tc>
          <w:tcPr>
            <w:tcW w:w="499"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szCs w:val="20"/>
              </w:rPr>
            </w:pPr>
          </w:p>
        </w:tc>
        <w:tc>
          <w:tcPr>
            <w:tcW w:w="1807" w:type="dxa"/>
            <w:gridSpan w:val="3"/>
            <w:shd w:val="clear" w:color="auto" w:fill="auto"/>
            <w:vAlign w:val="bottom"/>
          </w:tcPr>
          <w:p w:rsidR="006E2E12" w:rsidRPr="006E2E12" w:rsidRDefault="006E2E12" w:rsidP="002A29BE">
            <w:pPr>
              <w:spacing w:after="0"/>
              <w:jc w:val="right"/>
              <w:rPr>
                <w:rFonts w:cs="Arial"/>
                <w:b/>
                <w:bCs/>
                <w:sz w:val="18"/>
                <w:szCs w:val="18"/>
              </w:rPr>
            </w:pPr>
            <w:r w:rsidRPr="006E2E12">
              <w:rPr>
                <w:rFonts w:cs="Arial"/>
                <w:b/>
                <w:bCs/>
                <w:sz w:val="18"/>
                <w:szCs w:val="18"/>
              </w:rPr>
              <w:t>Overall Rating</w:t>
            </w:r>
          </w:p>
        </w:tc>
        <w:tc>
          <w:tcPr>
            <w:tcW w:w="1347" w:type="dxa"/>
            <w:gridSpan w:val="3"/>
            <w:shd w:val="clear" w:color="auto" w:fill="auto"/>
            <w:vAlign w:val="bottom"/>
          </w:tcPr>
          <w:p w:rsidR="006E2E12" w:rsidRPr="006E2E12" w:rsidRDefault="006E2E12" w:rsidP="002A29BE">
            <w:pPr>
              <w:spacing w:after="0"/>
              <w:jc w:val="center"/>
              <w:rPr>
                <w:rFonts w:cs="Arial"/>
                <w:b/>
                <w:bCs/>
                <w:sz w:val="24"/>
              </w:rPr>
            </w:pPr>
            <w:r w:rsidRPr="006E2E12">
              <w:rPr>
                <w:rFonts w:cs="Arial"/>
                <w:b/>
                <w:bCs/>
                <w:sz w:val="24"/>
              </w:rPr>
              <w:t> </w:t>
            </w:r>
          </w:p>
        </w:tc>
        <w:tc>
          <w:tcPr>
            <w:tcW w:w="1347" w:type="dxa"/>
            <w:gridSpan w:val="2"/>
            <w:shd w:val="clear" w:color="auto" w:fill="auto"/>
            <w:vAlign w:val="bottom"/>
          </w:tcPr>
          <w:p w:rsidR="006E2E12" w:rsidRPr="006E2E12" w:rsidRDefault="006E2E12" w:rsidP="002A29BE">
            <w:pPr>
              <w:spacing w:after="0"/>
              <w:jc w:val="center"/>
              <w:rPr>
                <w:rFonts w:cs="Arial"/>
                <w:b/>
                <w:bCs/>
                <w:sz w:val="24"/>
              </w:rPr>
            </w:pPr>
            <w:r w:rsidRPr="006E2E12">
              <w:rPr>
                <w:rFonts w:cs="Arial"/>
                <w:b/>
                <w:bCs/>
                <w:sz w:val="24"/>
              </w:rPr>
              <w:t> </w:t>
            </w:r>
          </w:p>
        </w:tc>
        <w:tc>
          <w:tcPr>
            <w:tcW w:w="1348" w:type="dxa"/>
            <w:gridSpan w:val="2"/>
            <w:shd w:val="clear" w:color="auto" w:fill="auto"/>
            <w:vAlign w:val="bottom"/>
          </w:tcPr>
          <w:p w:rsidR="006E2E12" w:rsidRPr="006E2E12" w:rsidRDefault="006E2E12" w:rsidP="002A29BE">
            <w:pPr>
              <w:spacing w:after="0"/>
              <w:jc w:val="center"/>
              <w:rPr>
                <w:rFonts w:cs="Arial"/>
                <w:b/>
                <w:bCs/>
                <w:sz w:val="24"/>
              </w:rPr>
            </w:pPr>
            <w:r w:rsidRPr="006E2E12">
              <w:rPr>
                <w:rFonts w:cs="Arial"/>
                <w:b/>
                <w:bCs/>
                <w:sz w:val="24"/>
              </w:rPr>
              <w:t> </w:t>
            </w:r>
          </w:p>
        </w:tc>
        <w:tc>
          <w:tcPr>
            <w:tcW w:w="1347" w:type="dxa"/>
            <w:gridSpan w:val="3"/>
            <w:shd w:val="clear" w:color="auto" w:fill="auto"/>
            <w:vAlign w:val="bottom"/>
          </w:tcPr>
          <w:p w:rsidR="006E2E12" w:rsidRPr="006E2E12" w:rsidRDefault="006E2E12" w:rsidP="002A29BE">
            <w:pPr>
              <w:spacing w:after="0"/>
              <w:jc w:val="center"/>
              <w:rPr>
                <w:rFonts w:cs="Arial"/>
                <w:b/>
                <w:bCs/>
                <w:sz w:val="24"/>
              </w:rPr>
            </w:pPr>
            <w:r w:rsidRPr="006E2E12">
              <w:rPr>
                <w:rFonts w:cs="Arial"/>
                <w:b/>
                <w:bCs/>
                <w:sz w:val="24"/>
              </w:rPr>
              <w:t> </w:t>
            </w:r>
          </w:p>
        </w:tc>
        <w:tc>
          <w:tcPr>
            <w:tcW w:w="1348" w:type="dxa"/>
            <w:shd w:val="clear" w:color="auto" w:fill="auto"/>
            <w:vAlign w:val="bottom"/>
          </w:tcPr>
          <w:p w:rsidR="006E2E12" w:rsidRPr="006E2E12" w:rsidRDefault="006E2E12" w:rsidP="002A29BE">
            <w:pPr>
              <w:spacing w:after="0"/>
              <w:jc w:val="center"/>
              <w:rPr>
                <w:rFonts w:cs="Arial"/>
                <w:b/>
                <w:bCs/>
                <w:sz w:val="24"/>
              </w:rPr>
            </w:pPr>
            <w:r w:rsidRPr="006E2E12">
              <w:rPr>
                <w:rFonts w:cs="Arial"/>
                <w:b/>
                <w:bCs/>
                <w:sz w:val="24"/>
              </w:rPr>
              <w:t>x</w:t>
            </w:r>
          </w:p>
        </w:tc>
      </w:tr>
      <w:tr w:rsidR="006E2E12" w:rsidRPr="006E2E12" w:rsidTr="002A29BE">
        <w:trPr>
          <w:trHeight w:val="405"/>
        </w:trPr>
        <w:tc>
          <w:tcPr>
            <w:tcW w:w="499" w:type="dxa"/>
            <w:vMerge/>
            <w:vAlign w:val="center"/>
          </w:tcPr>
          <w:p w:rsidR="006E2E12" w:rsidRPr="006E2E12" w:rsidRDefault="006E2E12" w:rsidP="006E2E12">
            <w:pPr>
              <w:spacing w:after="0"/>
              <w:rPr>
                <w:rFonts w:cs="Arial"/>
                <w:b/>
                <w:bCs/>
                <w:i/>
                <w:iCs/>
                <w:sz w:val="22"/>
                <w:szCs w:val="22"/>
              </w:rPr>
            </w:pPr>
          </w:p>
        </w:tc>
        <w:tc>
          <w:tcPr>
            <w:tcW w:w="497" w:type="dxa"/>
            <w:shd w:val="clear" w:color="auto" w:fill="auto"/>
            <w:noWrap/>
            <w:vAlign w:val="bottom"/>
          </w:tcPr>
          <w:p w:rsidR="006E2E12" w:rsidRPr="006E2E12" w:rsidRDefault="006E2E12" w:rsidP="006E2E12">
            <w:pPr>
              <w:spacing w:after="0"/>
              <w:rPr>
                <w:rFonts w:cs="Arial"/>
                <w:b/>
                <w:bCs/>
                <w:szCs w:val="20"/>
              </w:rPr>
            </w:pPr>
            <w:r w:rsidRPr="006E2E12">
              <w:rPr>
                <w:rFonts w:cs="Arial"/>
                <w:b/>
                <w:bCs/>
                <w:szCs w:val="20"/>
              </w:rPr>
              <w:t> </w:t>
            </w:r>
          </w:p>
        </w:tc>
        <w:tc>
          <w:tcPr>
            <w:tcW w:w="1807" w:type="dxa"/>
            <w:gridSpan w:val="3"/>
            <w:shd w:val="clear" w:color="auto" w:fill="auto"/>
            <w:vAlign w:val="bottom"/>
          </w:tcPr>
          <w:p w:rsidR="006E2E12" w:rsidRPr="006E2E12" w:rsidRDefault="006E2E12" w:rsidP="006E2E12">
            <w:pPr>
              <w:spacing w:after="0"/>
              <w:jc w:val="right"/>
              <w:rPr>
                <w:rFonts w:cs="Arial"/>
                <w:szCs w:val="20"/>
              </w:rPr>
            </w:pPr>
            <w:r w:rsidRPr="006E2E12">
              <w:rPr>
                <w:rFonts w:cs="Arial"/>
                <w:szCs w:val="20"/>
              </w:rPr>
              <w:t> </w:t>
            </w:r>
          </w:p>
        </w:tc>
        <w:tc>
          <w:tcPr>
            <w:tcW w:w="1347" w:type="dxa"/>
            <w:gridSpan w:val="3"/>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Insignificant</w:t>
            </w:r>
          </w:p>
        </w:tc>
        <w:tc>
          <w:tcPr>
            <w:tcW w:w="1347"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Minor</w:t>
            </w:r>
          </w:p>
        </w:tc>
        <w:tc>
          <w:tcPr>
            <w:tcW w:w="1348" w:type="dxa"/>
            <w:gridSpan w:val="2"/>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Moderate</w:t>
            </w:r>
          </w:p>
        </w:tc>
        <w:tc>
          <w:tcPr>
            <w:tcW w:w="1347" w:type="dxa"/>
            <w:gridSpan w:val="3"/>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Major</w:t>
            </w:r>
          </w:p>
        </w:tc>
        <w:tc>
          <w:tcPr>
            <w:tcW w:w="1348" w:type="dxa"/>
            <w:shd w:val="clear" w:color="auto" w:fill="CC99FF"/>
            <w:vAlign w:val="center"/>
          </w:tcPr>
          <w:p w:rsidR="006E2E12" w:rsidRPr="006E2E12" w:rsidRDefault="006E2E12" w:rsidP="006E2E12">
            <w:pPr>
              <w:spacing w:after="0"/>
              <w:jc w:val="center"/>
              <w:rPr>
                <w:rFonts w:cs="Arial"/>
                <w:b/>
                <w:bCs/>
                <w:color w:val="FFFFFF"/>
                <w:sz w:val="18"/>
                <w:szCs w:val="18"/>
              </w:rPr>
            </w:pPr>
            <w:r w:rsidRPr="006E2E12">
              <w:rPr>
                <w:rFonts w:cs="Arial"/>
                <w:b/>
                <w:bCs/>
                <w:color w:val="FFFFFF"/>
                <w:sz w:val="18"/>
                <w:szCs w:val="18"/>
              </w:rPr>
              <w:t>Catastrophic</w:t>
            </w:r>
          </w:p>
        </w:tc>
      </w:tr>
      <w:tr w:rsidR="006E2E12" w:rsidRPr="006E2E12" w:rsidTr="002A29BE">
        <w:trPr>
          <w:trHeight w:val="405"/>
        </w:trPr>
        <w:tc>
          <w:tcPr>
            <w:tcW w:w="499" w:type="dxa"/>
            <w:vMerge/>
            <w:vAlign w:val="center"/>
          </w:tcPr>
          <w:p w:rsidR="006E2E12" w:rsidRPr="006E2E12" w:rsidRDefault="006E2E12" w:rsidP="006E2E12">
            <w:pPr>
              <w:spacing w:after="0"/>
              <w:rPr>
                <w:rFonts w:cs="Arial"/>
                <w:b/>
                <w:bCs/>
                <w:i/>
                <w:iCs/>
                <w:sz w:val="22"/>
                <w:szCs w:val="22"/>
              </w:rPr>
            </w:pPr>
          </w:p>
        </w:tc>
        <w:tc>
          <w:tcPr>
            <w:tcW w:w="497" w:type="dxa"/>
            <w:vMerge w:val="restart"/>
            <w:shd w:val="clear" w:color="auto" w:fill="C0C0C0"/>
            <w:noWrap/>
            <w:textDirection w:val="btLr"/>
            <w:vAlign w:val="center"/>
          </w:tcPr>
          <w:p w:rsidR="006E2E12" w:rsidRPr="006E2E12" w:rsidRDefault="006E2E12" w:rsidP="00637B7F">
            <w:pPr>
              <w:spacing w:after="0"/>
              <w:jc w:val="center"/>
              <w:rPr>
                <w:rFonts w:cs="Arial"/>
                <w:b/>
                <w:bCs/>
                <w:color w:val="FFFFFF"/>
                <w:sz w:val="22"/>
                <w:szCs w:val="22"/>
              </w:rPr>
            </w:pPr>
            <w:r w:rsidRPr="00637B7F">
              <w:rPr>
                <w:rFonts w:cs="Arial"/>
                <w:b/>
                <w:bCs/>
                <w:color w:val="FFFFFF"/>
                <w:szCs w:val="22"/>
              </w:rPr>
              <w:t>Likelihood</w:t>
            </w:r>
          </w:p>
        </w:tc>
        <w:tc>
          <w:tcPr>
            <w:tcW w:w="1807" w:type="dxa"/>
            <w:gridSpan w:val="3"/>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Almost Certain</w:t>
            </w:r>
          </w:p>
        </w:tc>
        <w:tc>
          <w:tcPr>
            <w:tcW w:w="1347"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47"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48"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47"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c>
          <w:tcPr>
            <w:tcW w:w="1348" w:type="dxa"/>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r>
      <w:tr w:rsidR="006E2E12" w:rsidRPr="006E2E12" w:rsidTr="002A29BE">
        <w:trPr>
          <w:trHeight w:val="405"/>
        </w:trPr>
        <w:tc>
          <w:tcPr>
            <w:tcW w:w="499"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color w:val="FFFFFF"/>
                <w:sz w:val="22"/>
                <w:szCs w:val="22"/>
              </w:rPr>
            </w:pPr>
          </w:p>
        </w:tc>
        <w:tc>
          <w:tcPr>
            <w:tcW w:w="1807" w:type="dxa"/>
            <w:gridSpan w:val="3"/>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Likely</w:t>
            </w:r>
          </w:p>
        </w:tc>
        <w:tc>
          <w:tcPr>
            <w:tcW w:w="1347"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47"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48"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47"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48" w:type="dxa"/>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Extreme</w:t>
            </w:r>
          </w:p>
        </w:tc>
      </w:tr>
      <w:tr w:rsidR="006E2E12" w:rsidRPr="006E2E12" w:rsidTr="002A29BE">
        <w:trPr>
          <w:trHeight w:val="405"/>
        </w:trPr>
        <w:tc>
          <w:tcPr>
            <w:tcW w:w="499"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color w:val="FFFFFF"/>
                <w:sz w:val="22"/>
                <w:szCs w:val="22"/>
              </w:rPr>
            </w:pPr>
          </w:p>
        </w:tc>
        <w:tc>
          <w:tcPr>
            <w:tcW w:w="1807" w:type="dxa"/>
            <w:gridSpan w:val="3"/>
            <w:shd w:val="clear" w:color="auto" w:fill="CCFFFF"/>
            <w:vAlign w:val="center"/>
          </w:tcPr>
          <w:p w:rsidR="006E2E12" w:rsidRPr="007A57DB" w:rsidRDefault="006E2E12" w:rsidP="006E2E12">
            <w:pPr>
              <w:spacing w:after="0"/>
              <w:jc w:val="right"/>
              <w:rPr>
                <w:rFonts w:cs="Arial"/>
                <w:b/>
                <w:bCs/>
                <w:sz w:val="18"/>
                <w:szCs w:val="18"/>
              </w:rPr>
            </w:pPr>
            <w:r w:rsidRPr="007A57DB">
              <w:rPr>
                <w:rFonts w:cs="Arial"/>
                <w:b/>
                <w:bCs/>
                <w:sz w:val="18"/>
                <w:szCs w:val="18"/>
              </w:rPr>
              <w:t>Possible</w:t>
            </w:r>
          </w:p>
        </w:tc>
        <w:tc>
          <w:tcPr>
            <w:tcW w:w="1347"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47"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48"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47"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c>
          <w:tcPr>
            <w:tcW w:w="1348" w:type="dxa"/>
            <w:shd w:val="clear" w:color="auto" w:fill="FFCC00"/>
            <w:vAlign w:val="center"/>
          </w:tcPr>
          <w:p w:rsidR="006E2E12" w:rsidRPr="007A57DB" w:rsidRDefault="006E2E12" w:rsidP="006E2E12">
            <w:pPr>
              <w:spacing w:after="0"/>
              <w:jc w:val="center"/>
              <w:rPr>
                <w:rFonts w:cs="Arial"/>
                <w:b/>
                <w:bCs/>
                <w:sz w:val="18"/>
                <w:szCs w:val="18"/>
              </w:rPr>
            </w:pPr>
            <w:r w:rsidRPr="007A57DB">
              <w:rPr>
                <w:rFonts w:cs="Arial"/>
                <w:bCs/>
                <w:sz w:val="18"/>
                <w:szCs w:val="18"/>
              </w:rPr>
              <w:t>High</w:t>
            </w:r>
          </w:p>
        </w:tc>
      </w:tr>
      <w:tr w:rsidR="006E2E12" w:rsidRPr="006E2E12" w:rsidTr="002A29BE">
        <w:trPr>
          <w:trHeight w:val="405"/>
        </w:trPr>
        <w:tc>
          <w:tcPr>
            <w:tcW w:w="499"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color w:val="FFFFFF"/>
                <w:sz w:val="22"/>
                <w:szCs w:val="22"/>
              </w:rPr>
            </w:pPr>
          </w:p>
        </w:tc>
        <w:tc>
          <w:tcPr>
            <w:tcW w:w="1807" w:type="dxa"/>
            <w:gridSpan w:val="3"/>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Unlikely</w:t>
            </w:r>
          </w:p>
        </w:tc>
        <w:tc>
          <w:tcPr>
            <w:tcW w:w="1347"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47"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48"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47"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48" w:type="dxa"/>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High</w:t>
            </w:r>
          </w:p>
        </w:tc>
      </w:tr>
      <w:tr w:rsidR="006E2E12" w:rsidRPr="006E2E12" w:rsidTr="002A29BE">
        <w:trPr>
          <w:trHeight w:val="405"/>
        </w:trPr>
        <w:tc>
          <w:tcPr>
            <w:tcW w:w="499" w:type="dxa"/>
            <w:vMerge/>
            <w:vAlign w:val="center"/>
          </w:tcPr>
          <w:p w:rsidR="006E2E12" w:rsidRPr="006E2E12" w:rsidRDefault="006E2E12" w:rsidP="006E2E12">
            <w:pPr>
              <w:spacing w:after="0"/>
              <w:rPr>
                <w:rFonts w:cs="Arial"/>
                <w:b/>
                <w:bCs/>
                <w:i/>
                <w:iCs/>
                <w:sz w:val="22"/>
                <w:szCs w:val="22"/>
              </w:rPr>
            </w:pPr>
          </w:p>
        </w:tc>
        <w:tc>
          <w:tcPr>
            <w:tcW w:w="497" w:type="dxa"/>
            <w:vMerge/>
            <w:vAlign w:val="center"/>
          </w:tcPr>
          <w:p w:rsidR="006E2E12" w:rsidRPr="006E2E12" w:rsidRDefault="006E2E12" w:rsidP="006E2E12">
            <w:pPr>
              <w:spacing w:after="0"/>
              <w:rPr>
                <w:rFonts w:cs="Arial"/>
                <w:b/>
                <w:bCs/>
                <w:color w:val="FFFFFF"/>
                <w:sz w:val="22"/>
                <w:szCs w:val="22"/>
              </w:rPr>
            </w:pPr>
          </w:p>
        </w:tc>
        <w:tc>
          <w:tcPr>
            <w:tcW w:w="1807" w:type="dxa"/>
            <w:gridSpan w:val="3"/>
            <w:shd w:val="clear" w:color="auto" w:fill="CCFFFF"/>
            <w:vAlign w:val="center"/>
          </w:tcPr>
          <w:p w:rsidR="006E2E12" w:rsidRPr="007A57DB" w:rsidRDefault="006E2E12" w:rsidP="006E2E12">
            <w:pPr>
              <w:spacing w:after="0"/>
              <w:jc w:val="right"/>
              <w:rPr>
                <w:rFonts w:cs="Arial"/>
                <w:sz w:val="18"/>
                <w:szCs w:val="18"/>
              </w:rPr>
            </w:pPr>
            <w:r w:rsidRPr="007A57DB">
              <w:rPr>
                <w:rFonts w:cs="Arial"/>
                <w:sz w:val="18"/>
                <w:szCs w:val="18"/>
              </w:rPr>
              <w:t>Rare</w:t>
            </w:r>
          </w:p>
        </w:tc>
        <w:tc>
          <w:tcPr>
            <w:tcW w:w="1347"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47"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48" w:type="dxa"/>
            <w:gridSpan w:val="2"/>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Low</w:t>
            </w:r>
          </w:p>
        </w:tc>
        <w:tc>
          <w:tcPr>
            <w:tcW w:w="1347" w:type="dxa"/>
            <w:gridSpan w:val="3"/>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c>
          <w:tcPr>
            <w:tcW w:w="1348" w:type="dxa"/>
            <w:shd w:val="clear" w:color="auto" w:fill="auto"/>
            <w:vAlign w:val="center"/>
          </w:tcPr>
          <w:p w:rsidR="006E2E12" w:rsidRPr="007A57DB" w:rsidRDefault="006E2E12" w:rsidP="006E2E12">
            <w:pPr>
              <w:spacing w:after="0"/>
              <w:jc w:val="center"/>
              <w:rPr>
                <w:rFonts w:cs="Arial"/>
                <w:color w:val="969696"/>
                <w:sz w:val="18"/>
                <w:szCs w:val="18"/>
              </w:rPr>
            </w:pPr>
            <w:r w:rsidRPr="007A57DB">
              <w:rPr>
                <w:rFonts w:cs="Arial"/>
                <w:color w:val="969696"/>
                <w:sz w:val="18"/>
                <w:szCs w:val="18"/>
              </w:rPr>
              <w:t>Moderate</w:t>
            </w:r>
          </w:p>
        </w:tc>
      </w:tr>
      <w:tr w:rsidR="006E2E12" w:rsidRPr="006E2E12" w:rsidTr="002A29BE">
        <w:trPr>
          <w:trHeight w:val="465"/>
        </w:trPr>
        <w:tc>
          <w:tcPr>
            <w:tcW w:w="499"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TREAT</w:t>
            </w:r>
          </w:p>
        </w:tc>
        <w:tc>
          <w:tcPr>
            <w:tcW w:w="2943" w:type="dxa"/>
            <w:gridSpan w:val="5"/>
            <w:shd w:val="clear" w:color="auto" w:fill="C0C0C0"/>
            <w:vAlign w:val="center"/>
          </w:tcPr>
          <w:p w:rsidR="006E2E12" w:rsidRPr="006E2E12" w:rsidRDefault="006E2E12" w:rsidP="006E2E12">
            <w:pPr>
              <w:spacing w:after="0"/>
              <w:rPr>
                <w:rFonts w:cs="Arial"/>
                <w:b/>
                <w:bCs/>
                <w:color w:val="FFFFFF"/>
                <w:sz w:val="18"/>
                <w:szCs w:val="18"/>
              </w:rPr>
            </w:pPr>
            <w:r w:rsidRPr="006E2E12">
              <w:rPr>
                <w:rFonts w:cs="Arial"/>
                <w:b/>
                <w:bCs/>
                <w:color w:val="FFFFFF"/>
                <w:sz w:val="18"/>
                <w:szCs w:val="18"/>
              </w:rPr>
              <w:t>Responsible Agency/ Position</w:t>
            </w:r>
          </w:p>
        </w:tc>
        <w:tc>
          <w:tcPr>
            <w:tcW w:w="6098" w:type="dxa"/>
            <w:gridSpan w:val="10"/>
            <w:shd w:val="clear" w:color="auto" w:fill="auto"/>
            <w:vAlign w:val="center"/>
          </w:tcPr>
          <w:p w:rsidR="006E2E12" w:rsidRPr="006E2E12" w:rsidRDefault="006E2E12" w:rsidP="006E2E12">
            <w:pPr>
              <w:spacing w:after="0"/>
              <w:rPr>
                <w:rFonts w:cs="Arial"/>
                <w:b/>
                <w:bCs/>
                <w:sz w:val="18"/>
                <w:szCs w:val="18"/>
              </w:rPr>
            </w:pPr>
            <w:r w:rsidRPr="006E2E12">
              <w:rPr>
                <w:rFonts w:cs="Arial"/>
                <w:b/>
                <w:bCs/>
                <w:sz w:val="18"/>
                <w:szCs w:val="18"/>
              </w:rPr>
              <w:t>Health</w:t>
            </w:r>
            <w:r w:rsidR="005659D9">
              <w:rPr>
                <w:rFonts w:cs="Arial"/>
                <w:b/>
                <w:bCs/>
                <w:sz w:val="18"/>
                <w:szCs w:val="18"/>
              </w:rPr>
              <w:t xml:space="preserve"> Directorate</w:t>
            </w:r>
          </w:p>
        </w:tc>
      </w:tr>
      <w:tr w:rsidR="006E2E12" w:rsidRPr="006E2E12" w:rsidTr="002A29BE">
        <w:trPr>
          <w:trHeight w:val="475"/>
        </w:trPr>
        <w:tc>
          <w:tcPr>
            <w:tcW w:w="499" w:type="dxa"/>
            <w:vMerge/>
            <w:vAlign w:val="center"/>
          </w:tcPr>
          <w:p w:rsidR="006E2E12" w:rsidRPr="006E2E12" w:rsidRDefault="006E2E12" w:rsidP="006E2E12">
            <w:pPr>
              <w:spacing w:after="0"/>
              <w:rPr>
                <w:rFonts w:cs="Arial"/>
                <w:b/>
                <w:bCs/>
                <w:i/>
                <w:iCs/>
                <w:sz w:val="22"/>
                <w:szCs w:val="22"/>
              </w:rPr>
            </w:pPr>
          </w:p>
        </w:tc>
        <w:tc>
          <w:tcPr>
            <w:tcW w:w="2304" w:type="dxa"/>
            <w:gridSpan w:val="4"/>
            <w:shd w:val="clear" w:color="auto" w:fill="C0C0C0"/>
            <w:vAlign w:val="center"/>
          </w:tcPr>
          <w:p w:rsidR="006E2E12" w:rsidRPr="006E2E12" w:rsidRDefault="006E2E12" w:rsidP="006E2E12">
            <w:pPr>
              <w:spacing w:after="0"/>
              <w:rPr>
                <w:rFonts w:cs="Arial"/>
                <w:b/>
                <w:bCs/>
                <w:color w:val="FFFFFF"/>
                <w:sz w:val="18"/>
                <w:szCs w:val="18"/>
              </w:rPr>
            </w:pPr>
            <w:r w:rsidRPr="006E2E12">
              <w:rPr>
                <w:rFonts w:cs="Arial"/>
                <w:b/>
                <w:bCs/>
                <w:color w:val="FFFFFF"/>
                <w:sz w:val="18"/>
                <w:szCs w:val="18"/>
              </w:rPr>
              <w:t>Support Agencies; Functional Authority</w:t>
            </w:r>
          </w:p>
        </w:tc>
        <w:tc>
          <w:tcPr>
            <w:tcW w:w="6737" w:type="dxa"/>
            <w:gridSpan w:val="11"/>
            <w:shd w:val="clear" w:color="auto" w:fill="auto"/>
            <w:vAlign w:val="center"/>
          </w:tcPr>
          <w:p w:rsidR="006E2E12" w:rsidRPr="006E2E12" w:rsidRDefault="006E2E12" w:rsidP="006E2E12">
            <w:pPr>
              <w:spacing w:after="0"/>
              <w:rPr>
                <w:rFonts w:cs="Arial"/>
                <w:sz w:val="18"/>
                <w:szCs w:val="18"/>
              </w:rPr>
            </w:pPr>
            <w:r w:rsidRPr="006E2E12">
              <w:rPr>
                <w:rFonts w:cs="Arial"/>
                <w:sz w:val="18"/>
                <w:szCs w:val="18"/>
              </w:rPr>
              <w:t>All emergency services and agencies undertaking a role within a functional area as detailed in the Emergency Plan</w:t>
            </w:r>
            <w:r w:rsidR="00181202">
              <w:rPr>
                <w:rFonts w:cs="Arial"/>
                <w:sz w:val="18"/>
                <w:szCs w:val="18"/>
              </w:rPr>
              <w:t>.</w:t>
            </w:r>
          </w:p>
        </w:tc>
      </w:tr>
      <w:tr w:rsidR="006E2E12" w:rsidRPr="006E2E12" w:rsidTr="002A29BE">
        <w:trPr>
          <w:trHeight w:val="1380"/>
        </w:trPr>
        <w:tc>
          <w:tcPr>
            <w:tcW w:w="499" w:type="dxa"/>
            <w:vMerge/>
            <w:vAlign w:val="center"/>
          </w:tcPr>
          <w:p w:rsidR="006E2E12" w:rsidRPr="006E2E12" w:rsidRDefault="006E2E12" w:rsidP="006E2E12">
            <w:pPr>
              <w:spacing w:after="0"/>
              <w:rPr>
                <w:rFonts w:cs="Arial"/>
                <w:b/>
                <w:bCs/>
                <w:i/>
                <w:iCs/>
                <w:sz w:val="22"/>
                <w:szCs w:val="22"/>
              </w:rPr>
            </w:pPr>
          </w:p>
        </w:tc>
        <w:tc>
          <w:tcPr>
            <w:tcW w:w="1087" w:type="dxa"/>
            <w:gridSpan w:val="3"/>
            <w:vMerge w:val="restart"/>
            <w:shd w:val="clear" w:color="auto" w:fill="C0C0C0"/>
            <w:textDirection w:val="btLr"/>
            <w:vAlign w:val="center"/>
          </w:tcPr>
          <w:p w:rsidR="006E2E12" w:rsidRPr="006E2E12" w:rsidRDefault="006E2E12" w:rsidP="00973A0C">
            <w:pPr>
              <w:spacing w:after="0"/>
              <w:ind w:left="113" w:right="113"/>
              <w:rPr>
                <w:rFonts w:cs="Arial"/>
                <w:b/>
                <w:bCs/>
                <w:color w:val="FFFFFF"/>
                <w:sz w:val="18"/>
                <w:szCs w:val="18"/>
              </w:rPr>
            </w:pPr>
            <w:r w:rsidRPr="006E2E12">
              <w:rPr>
                <w:rFonts w:cs="Arial"/>
                <w:b/>
                <w:bCs/>
                <w:color w:val="FFFFFF"/>
                <w:sz w:val="18"/>
                <w:szCs w:val="18"/>
              </w:rPr>
              <w:t>Existing Controls/ Mitigation strategies</w:t>
            </w:r>
          </w:p>
        </w:tc>
        <w:tc>
          <w:tcPr>
            <w:tcW w:w="1217"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Prevention</w:t>
            </w:r>
          </w:p>
        </w:tc>
        <w:tc>
          <w:tcPr>
            <w:tcW w:w="6737" w:type="dxa"/>
            <w:gridSpan w:val="11"/>
            <w:shd w:val="clear" w:color="auto" w:fill="auto"/>
            <w:vAlign w:val="center"/>
          </w:tcPr>
          <w:p w:rsidR="006E2E12" w:rsidRPr="00181202" w:rsidRDefault="006E2E12" w:rsidP="006E2E12">
            <w:pPr>
              <w:spacing w:after="0"/>
              <w:rPr>
                <w:rFonts w:cs="Arial"/>
                <w:b/>
                <w:bCs/>
                <w:sz w:val="18"/>
                <w:szCs w:val="18"/>
              </w:rPr>
            </w:pPr>
            <w:r w:rsidRPr="00181202">
              <w:rPr>
                <w:rFonts w:cs="Arial"/>
                <w:b/>
                <w:bCs/>
                <w:sz w:val="18"/>
                <w:szCs w:val="18"/>
              </w:rPr>
              <w:t>International / National Level:</w:t>
            </w:r>
            <w:r w:rsidRPr="00181202">
              <w:rPr>
                <w:rFonts w:cs="Arial"/>
                <w:sz w:val="18"/>
                <w:szCs w:val="18"/>
              </w:rPr>
              <w:t xml:space="preserve"> International and national level surveillance and reporting mechanisms for rapid detection of outbreaks of novel pathogens. International coordination of outbreak response through the World Health Organisation (WHO) via mechanisms such as the International Health Regulations (IHR2005). International funding of pandemic research. Existing national border control and quarantine measures.</w:t>
            </w:r>
            <w:r w:rsidRPr="00181202">
              <w:rPr>
                <w:rFonts w:cs="Arial"/>
                <w:sz w:val="18"/>
                <w:szCs w:val="18"/>
              </w:rPr>
              <w:br/>
            </w:r>
            <w:r w:rsidRPr="00181202">
              <w:rPr>
                <w:rFonts w:cs="Arial"/>
                <w:b/>
                <w:bCs/>
                <w:sz w:val="18"/>
                <w:szCs w:val="18"/>
              </w:rPr>
              <w:t>ACT</w:t>
            </w:r>
            <w:r w:rsidRPr="00181202">
              <w:rPr>
                <w:rFonts w:cs="Arial"/>
                <w:sz w:val="18"/>
                <w:szCs w:val="18"/>
              </w:rPr>
              <w:t xml:space="preserve"> : Local surveillance and reporting mechanisms for rapid detection </w:t>
            </w:r>
            <w:r w:rsidR="00D50B44">
              <w:rPr>
                <w:rFonts w:cs="Arial"/>
                <w:sz w:val="18"/>
                <w:szCs w:val="18"/>
              </w:rPr>
              <w:t xml:space="preserve">and control </w:t>
            </w:r>
            <w:r w:rsidRPr="00181202">
              <w:rPr>
                <w:rFonts w:cs="Arial"/>
                <w:sz w:val="18"/>
                <w:szCs w:val="18"/>
              </w:rPr>
              <w:t>of outbreaks of novel pathogens</w:t>
            </w:r>
            <w:r w:rsidR="00181202">
              <w:rPr>
                <w:rFonts w:cs="Arial"/>
                <w:sz w:val="18"/>
                <w:szCs w:val="18"/>
              </w:rPr>
              <w:t>.</w:t>
            </w:r>
            <w:r w:rsidRPr="00181202">
              <w:rPr>
                <w:rFonts w:cs="Arial"/>
                <w:sz w:val="18"/>
                <w:szCs w:val="18"/>
              </w:rPr>
              <w:t xml:space="preserve"> </w:t>
            </w:r>
          </w:p>
        </w:tc>
      </w:tr>
      <w:tr w:rsidR="006E2E12" w:rsidRPr="006E2E12" w:rsidTr="002A29BE">
        <w:trPr>
          <w:trHeight w:val="2250"/>
        </w:trPr>
        <w:tc>
          <w:tcPr>
            <w:tcW w:w="499" w:type="dxa"/>
            <w:vMerge/>
            <w:vAlign w:val="center"/>
          </w:tcPr>
          <w:p w:rsidR="006E2E12" w:rsidRPr="006E2E12" w:rsidRDefault="006E2E12" w:rsidP="006E2E12">
            <w:pPr>
              <w:spacing w:after="0"/>
              <w:rPr>
                <w:rFonts w:cs="Arial"/>
                <w:b/>
                <w:bCs/>
                <w:i/>
                <w:iCs/>
                <w:sz w:val="22"/>
                <w:szCs w:val="22"/>
              </w:rPr>
            </w:pPr>
          </w:p>
        </w:tc>
        <w:tc>
          <w:tcPr>
            <w:tcW w:w="1087" w:type="dxa"/>
            <w:gridSpan w:val="3"/>
            <w:vMerge/>
            <w:vAlign w:val="center"/>
          </w:tcPr>
          <w:p w:rsidR="006E2E12" w:rsidRPr="006E2E12" w:rsidRDefault="006E2E12" w:rsidP="006E2E12">
            <w:pPr>
              <w:spacing w:after="0"/>
              <w:rPr>
                <w:rFonts w:cs="Arial"/>
                <w:b/>
                <w:bCs/>
                <w:color w:val="FFFFFF"/>
                <w:sz w:val="18"/>
                <w:szCs w:val="18"/>
              </w:rPr>
            </w:pPr>
          </w:p>
        </w:tc>
        <w:tc>
          <w:tcPr>
            <w:tcW w:w="1217"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Preparation</w:t>
            </w:r>
          </w:p>
        </w:tc>
        <w:tc>
          <w:tcPr>
            <w:tcW w:w="6737" w:type="dxa"/>
            <w:gridSpan w:val="11"/>
            <w:shd w:val="clear" w:color="auto" w:fill="auto"/>
            <w:vAlign w:val="center"/>
          </w:tcPr>
          <w:p w:rsidR="006E2E12" w:rsidRPr="006D7693" w:rsidRDefault="006E2E12" w:rsidP="006E2E12">
            <w:pPr>
              <w:spacing w:after="0"/>
              <w:rPr>
                <w:rFonts w:cs="Arial"/>
                <w:sz w:val="18"/>
                <w:szCs w:val="18"/>
              </w:rPr>
            </w:pPr>
            <w:r w:rsidRPr="006D7693">
              <w:rPr>
                <w:rFonts w:cs="Arial"/>
                <w:b/>
                <w:sz w:val="18"/>
                <w:szCs w:val="18"/>
              </w:rPr>
              <w:t>International / National Level</w:t>
            </w:r>
            <w:r w:rsidRPr="006D7693">
              <w:rPr>
                <w:rFonts w:cs="Arial"/>
                <w:sz w:val="18"/>
                <w:szCs w:val="18"/>
              </w:rPr>
              <w:t>: Early detection including existing disease</w:t>
            </w:r>
            <w:r w:rsidR="005659D9" w:rsidRPr="006D7693">
              <w:rPr>
                <w:rFonts w:cs="Arial"/>
                <w:sz w:val="18"/>
                <w:szCs w:val="18"/>
              </w:rPr>
              <w:t xml:space="preserve"> surveillance systems. National </w:t>
            </w:r>
            <w:r w:rsidRPr="006D7693">
              <w:rPr>
                <w:rFonts w:cs="Arial"/>
                <w:sz w:val="18"/>
                <w:szCs w:val="18"/>
              </w:rPr>
              <w:t>stockpiles of PPE, medical equipment, ant</w:t>
            </w:r>
            <w:r w:rsidR="008C6498" w:rsidRPr="006D7693">
              <w:rPr>
                <w:rFonts w:cs="Arial"/>
                <w:sz w:val="18"/>
                <w:szCs w:val="18"/>
              </w:rPr>
              <w:t>i-</w:t>
            </w:r>
            <w:r w:rsidRPr="006D7693">
              <w:rPr>
                <w:rFonts w:cs="Arial"/>
                <w:sz w:val="18"/>
                <w:szCs w:val="18"/>
              </w:rPr>
              <w:t>virals and other medications. National arrangements for procurement of pandemic vaccination. National level actions from the Australian Health Management Plan for Pandemic Influenza (AHMPPI) includes allocations for ALERT Phase.</w:t>
            </w:r>
            <w:r w:rsidRPr="006D7693">
              <w:rPr>
                <w:rFonts w:cs="Arial"/>
                <w:sz w:val="18"/>
                <w:szCs w:val="18"/>
              </w:rPr>
              <w:br/>
            </w:r>
            <w:r w:rsidRPr="006D7693">
              <w:rPr>
                <w:rFonts w:cs="Arial"/>
                <w:b/>
                <w:sz w:val="18"/>
                <w:szCs w:val="18"/>
              </w:rPr>
              <w:t>ACT</w:t>
            </w:r>
            <w:r w:rsidRPr="006D7693">
              <w:rPr>
                <w:rFonts w:cs="Arial"/>
                <w:sz w:val="18"/>
                <w:szCs w:val="18"/>
              </w:rPr>
              <w:t>: Early detection including existing disease surveillance systems. Maintenance of State and local stockpiles of PPE, medical equipment, ant</w:t>
            </w:r>
            <w:r w:rsidR="008C6498" w:rsidRPr="006D7693">
              <w:rPr>
                <w:rFonts w:cs="Arial"/>
                <w:sz w:val="18"/>
                <w:szCs w:val="18"/>
              </w:rPr>
              <w:t>i-</w:t>
            </w:r>
            <w:r w:rsidRPr="006D7693">
              <w:rPr>
                <w:rFonts w:cs="Arial"/>
                <w:sz w:val="18"/>
                <w:szCs w:val="18"/>
              </w:rPr>
              <w:t>virals and other medications. Territory plans include ACTHMPPI, HEP and PHEMP. Regular exercising of pandemic preparedness across relevant agencies. Formal operational reviews of previous epidemic /pandemic responses and implementation of lessons learnt. Public health promotion campaigns to increase community awareness and increase</w:t>
            </w:r>
            <w:r w:rsidR="005659D9" w:rsidRPr="006D7693">
              <w:rPr>
                <w:rFonts w:cs="Arial"/>
                <w:sz w:val="18"/>
                <w:szCs w:val="18"/>
              </w:rPr>
              <w:t>d</w:t>
            </w:r>
            <w:r w:rsidRPr="006D7693">
              <w:rPr>
                <w:rFonts w:cs="Arial"/>
                <w:sz w:val="18"/>
                <w:szCs w:val="18"/>
              </w:rPr>
              <w:t xml:space="preserve"> resilience to epidemic infectious disease</w:t>
            </w:r>
            <w:r w:rsidR="00D50B44" w:rsidRPr="006D7693">
              <w:rPr>
                <w:rFonts w:cs="Arial"/>
                <w:sz w:val="18"/>
                <w:szCs w:val="18"/>
              </w:rPr>
              <w:t>, and vaccination, if available, in public health promotion activities</w:t>
            </w:r>
            <w:r w:rsidRPr="006D7693">
              <w:rPr>
                <w:rFonts w:cs="Arial"/>
                <w:sz w:val="18"/>
                <w:szCs w:val="18"/>
              </w:rPr>
              <w:t>.</w:t>
            </w:r>
          </w:p>
        </w:tc>
      </w:tr>
      <w:tr w:rsidR="006E2E12" w:rsidRPr="006E2E12" w:rsidTr="002A29BE">
        <w:trPr>
          <w:trHeight w:val="1575"/>
        </w:trPr>
        <w:tc>
          <w:tcPr>
            <w:tcW w:w="499" w:type="dxa"/>
            <w:vMerge/>
            <w:vAlign w:val="center"/>
          </w:tcPr>
          <w:p w:rsidR="006E2E12" w:rsidRPr="006E2E12" w:rsidRDefault="006E2E12" w:rsidP="006E2E12">
            <w:pPr>
              <w:spacing w:after="0"/>
              <w:rPr>
                <w:rFonts w:cs="Arial"/>
                <w:b/>
                <w:bCs/>
                <w:i/>
                <w:iCs/>
                <w:sz w:val="22"/>
                <w:szCs w:val="22"/>
              </w:rPr>
            </w:pPr>
          </w:p>
        </w:tc>
        <w:tc>
          <w:tcPr>
            <w:tcW w:w="1087" w:type="dxa"/>
            <w:gridSpan w:val="3"/>
            <w:vMerge/>
            <w:vAlign w:val="center"/>
          </w:tcPr>
          <w:p w:rsidR="006E2E12" w:rsidRPr="006E2E12" w:rsidRDefault="006E2E12" w:rsidP="006E2E12">
            <w:pPr>
              <w:spacing w:after="0"/>
              <w:rPr>
                <w:rFonts w:cs="Arial"/>
                <w:b/>
                <w:bCs/>
                <w:color w:val="FFFFFF"/>
                <w:sz w:val="18"/>
                <w:szCs w:val="18"/>
              </w:rPr>
            </w:pPr>
          </w:p>
        </w:tc>
        <w:tc>
          <w:tcPr>
            <w:tcW w:w="1217"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Response</w:t>
            </w:r>
          </w:p>
        </w:tc>
        <w:tc>
          <w:tcPr>
            <w:tcW w:w="6737" w:type="dxa"/>
            <w:gridSpan w:val="11"/>
            <w:shd w:val="clear" w:color="auto" w:fill="auto"/>
            <w:vAlign w:val="center"/>
          </w:tcPr>
          <w:p w:rsidR="006E2E12" w:rsidRPr="006D7693" w:rsidRDefault="006E2E12" w:rsidP="00D50B44">
            <w:pPr>
              <w:spacing w:after="0"/>
              <w:rPr>
                <w:rFonts w:cs="Arial"/>
                <w:sz w:val="18"/>
                <w:szCs w:val="18"/>
              </w:rPr>
            </w:pPr>
            <w:r w:rsidRPr="006D7693">
              <w:rPr>
                <w:rFonts w:cs="Arial"/>
                <w:b/>
                <w:sz w:val="18"/>
                <w:szCs w:val="18"/>
              </w:rPr>
              <w:t>International / National Level:</w:t>
            </w:r>
            <w:r w:rsidRPr="006D7693">
              <w:rPr>
                <w:rFonts w:cs="Arial"/>
                <w:sz w:val="18"/>
                <w:szCs w:val="18"/>
              </w:rPr>
              <w:t xml:space="preserve"> National level actions from the Australian Health Management Plan for Pandemic Influenza (AHMPPI). Response phases include all actions for DELAY;CONTAIN; SUSTAIN; and  PROTECT phases. </w:t>
            </w:r>
            <w:r w:rsidR="00D50B44" w:rsidRPr="006D7693">
              <w:rPr>
                <w:rFonts w:cs="Arial"/>
                <w:sz w:val="18"/>
                <w:szCs w:val="18"/>
              </w:rPr>
              <w:t xml:space="preserve"> Actions for epidemic would be coordinated by the office of Health Protection.</w:t>
            </w:r>
            <w:r w:rsidRPr="006D7693">
              <w:rPr>
                <w:rFonts w:cs="Arial"/>
                <w:sz w:val="18"/>
                <w:szCs w:val="18"/>
              </w:rPr>
              <w:br/>
            </w:r>
            <w:r w:rsidRPr="006D7693">
              <w:rPr>
                <w:rFonts w:cs="Arial"/>
                <w:b/>
                <w:sz w:val="18"/>
                <w:szCs w:val="18"/>
              </w:rPr>
              <w:t>ACT:</w:t>
            </w:r>
            <w:r w:rsidRPr="006D7693">
              <w:rPr>
                <w:rFonts w:cs="Arial"/>
                <w:sz w:val="18"/>
                <w:szCs w:val="18"/>
              </w:rPr>
              <w:t xml:space="preserve"> response will mirror the national response phases through the ACTHMPPI. Key operational mechanisms could include activation of the </w:t>
            </w:r>
            <w:r w:rsidR="00D50B44" w:rsidRPr="006D7693">
              <w:rPr>
                <w:rFonts w:cs="Arial"/>
                <w:sz w:val="18"/>
                <w:szCs w:val="18"/>
              </w:rPr>
              <w:t xml:space="preserve">PHEOC, </w:t>
            </w:r>
            <w:r w:rsidRPr="006D7693">
              <w:rPr>
                <w:rFonts w:cs="Arial"/>
                <w:sz w:val="18"/>
                <w:szCs w:val="18"/>
              </w:rPr>
              <w:t xml:space="preserve">HECC and </w:t>
            </w:r>
            <w:r w:rsidR="00D50B44" w:rsidRPr="006D7693">
              <w:rPr>
                <w:rFonts w:cs="Arial"/>
                <w:sz w:val="18"/>
                <w:szCs w:val="18"/>
              </w:rPr>
              <w:t>ECC</w:t>
            </w:r>
            <w:r w:rsidR="006D7693" w:rsidRPr="006D7693">
              <w:rPr>
                <w:rFonts w:cs="Arial"/>
                <w:sz w:val="18"/>
                <w:szCs w:val="18"/>
              </w:rPr>
              <w:t xml:space="preserve"> </w:t>
            </w:r>
            <w:r w:rsidRPr="006D7693">
              <w:rPr>
                <w:rFonts w:cs="Arial"/>
                <w:sz w:val="18"/>
                <w:szCs w:val="18"/>
              </w:rPr>
              <w:t xml:space="preserve">and the ACTHMPPI and Public Health Emergency Plan. Deployment of state and local stockpiles of PPE, medical equipment, </w:t>
            </w:r>
            <w:r w:rsidR="00A423CF" w:rsidRPr="006D7693">
              <w:rPr>
                <w:rFonts w:cs="Arial"/>
                <w:sz w:val="18"/>
                <w:szCs w:val="18"/>
              </w:rPr>
              <w:t>antiviral</w:t>
            </w:r>
            <w:r w:rsidRPr="006D7693">
              <w:rPr>
                <w:rFonts w:cs="Arial"/>
                <w:sz w:val="18"/>
                <w:szCs w:val="18"/>
              </w:rPr>
              <w:t xml:space="preserve"> and other medications. Initiation of control measures such as isolation, quarantine and social distancing. Closure of schools and cancellation of mass gatherings.</w:t>
            </w:r>
          </w:p>
        </w:tc>
      </w:tr>
      <w:tr w:rsidR="006E2E12" w:rsidRPr="006E2E12" w:rsidTr="002A29BE">
        <w:trPr>
          <w:trHeight w:val="1575"/>
        </w:trPr>
        <w:tc>
          <w:tcPr>
            <w:tcW w:w="499" w:type="dxa"/>
            <w:vMerge/>
            <w:vAlign w:val="center"/>
          </w:tcPr>
          <w:p w:rsidR="006E2E12" w:rsidRPr="006E2E12" w:rsidRDefault="006E2E12" w:rsidP="006E2E12">
            <w:pPr>
              <w:spacing w:after="0"/>
              <w:rPr>
                <w:rFonts w:cs="Arial"/>
                <w:b/>
                <w:bCs/>
                <w:i/>
                <w:iCs/>
                <w:sz w:val="22"/>
                <w:szCs w:val="22"/>
              </w:rPr>
            </w:pPr>
          </w:p>
        </w:tc>
        <w:tc>
          <w:tcPr>
            <w:tcW w:w="1087" w:type="dxa"/>
            <w:gridSpan w:val="3"/>
            <w:vMerge/>
            <w:vAlign w:val="center"/>
          </w:tcPr>
          <w:p w:rsidR="006E2E12" w:rsidRPr="006E2E12" w:rsidRDefault="006E2E12" w:rsidP="006E2E12">
            <w:pPr>
              <w:spacing w:after="0"/>
              <w:rPr>
                <w:rFonts w:cs="Arial"/>
                <w:b/>
                <w:bCs/>
                <w:color w:val="FFFFFF"/>
                <w:sz w:val="18"/>
                <w:szCs w:val="18"/>
              </w:rPr>
            </w:pPr>
          </w:p>
        </w:tc>
        <w:tc>
          <w:tcPr>
            <w:tcW w:w="1217" w:type="dxa"/>
            <w:shd w:val="clear" w:color="auto" w:fill="C0C0C0"/>
            <w:vAlign w:val="center"/>
          </w:tcPr>
          <w:p w:rsidR="006E2E12" w:rsidRPr="006E2E12" w:rsidRDefault="006E2E12" w:rsidP="006E2E12">
            <w:pPr>
              <w:spacing w:after="0"/>
              <w:jc w:val="right"/>
              <w:rPr>
                <w:rFonts w:cs="Arial"/>
                <w:b/>
                <w:bCs/>
                <w:color w:val="FFFFFF"/>
                <w:sz w:val="18"/>
                <w:szCs w:val="18"/>
              </w:rPr>
            </w:pPr>
            <w:r w:rsidRPr="006E2E12">
              <w:rPr>
                <w:rFonts w:cs="Arial"/>
                <w:b/>
                <w:bCs/>
                <w:color w:val="FFFFFF"/>
                <w:sz w:val="18"/>
                <w:szCs w:val="18"/>
              </w:rPr>
              <w:t>Recovery</w:t>
            </w:r>
          </w:p>
        </w:tc>
        <w:tc>
          <w:tcPr>
            <w:tcW w:w="6737" w:type="dxa"/>
            <w:gridSpan w:val="11"/>
            <w:shd w:val="clear" w:color="auto" w:fill="auto"/>
            <w:vAlign w:val="center"/>
          </w:tcPr>
          <w:p w:rsidR="006E2E12" w:rsidRPr="006D7693" w:rsidRDefault="006E2E12" w:rsidP="006E2E12">
            <w:pPr>
              <w:spacing w:after="0"/>
              <w:rPr>
                <w:rFonts w:cs="Arial"/>
                <w:sz w:val="18"/>
                <w:szCs w:val="18"/>
              </w:rPr>
            </w:pPr>
            <w:r w:rsidRPr="006D7693">
              <w:rPr>
                <w:rFonts w:cs="Arial"/>
                <w:b/>
                <w:sz w:val="18"/>
                <w:szCs w:val="18"/>
              </w:rPr>
              <w:t>International / National Level</w:t>
            </w:r>
            <w:r w:rsidRPr="006D7693">
              <w:rPr>
                <w:rFonts w:cs="Arial"/>
                <w:sz w:val="18"/>
                <w:szCs w:val="18"/>
              </w:rPr>
              <w:t xml:space="preserve">: National level actions from the Australian Health Management Plan for Pandemic Influenza (AHMPPI) including all actions from the RECOVER phase. </w:t>
            </w:r>
            <w:r w:rsidR="00D50B44" w:rsidRPr="006D7693">
              <w:rPr>
                <w:rFonts w:cs="Arial"/>
                <w:sz w:val="18"/>
                <w:szCs w:val="18"/>
              </w:rPr>
              <w:t xml:space="preserve">  Actions for epidemic would be coordinated by the Office of Health Protection.</w:t>
            </w:r>
            <w:r w:rsidRPr="006D7693">
              <w:rPr>
                <w:rFonts w:cs="Arial"/>
                <w:sz w:val="18"/>
                <w:szCs w:val="18"/>
              </w:rPr>
              <w:br/>
            </w:r>
            <w:r w:rsidRPr="006D7693">
              <w:rPr>
                <w:rFonts w:cs="Arial"/>
                <w:b/>
                <w:sz w:val="18"/>
                <w:szCs w:val="18"/>
              </w:rPr>
              <w:t>ACT</w:t>
            </w:r>
            <w:r w:rsidRPr="006D7693">
              <w:rPr>
                <w:rFonts w:cs="Arial"/>
                <w:sz w:val="18"/>
                <w:szCs w:val="18"/>
              </w:rPr>
              <w:t>: Recover and restore the health system and return to ALERT phase as quickly as possible. Enhanced vigilance for a subsequent wave. Increased vigilance for cases and increased monitoring of the virus (to look for genetic mutations).Activation of the ACT Community Recovery Plan and the DRCC Plan. Re</w:t>
            </w:r>
            <w:r w:rsidR="008C6498" w:rsidRPr="006D7693">
              <w:rPr>
                <w:rFonts w:cs="Arial"/>
                <w:sz w:val="18"/>
                <w:szCs w:val="18"/>
              </w:rPr>
              <w:t>-</w:t>
            </w:r>
            <w:r w:rsidR="00801350" w:rsidRPr="006D7693">
              <w:rPr>
                <w:rFonts w:cs="Arial"/>
                <w:sz w:val="18"/>
                <w:szCs w:val="18"/>
              </w:rPr>
              <w:t>supply and restocking of the AC</w:t>
            </w:r>
            <w:r w:rsidRPr="006D7693">
              <w:rPr>
                <w:rFonts w:cs="Arial"/>
                <w:sz w:val="18"/>
                <w:szCs w:val="18"/>
              </w:rPr>
              <w:t>T health sector. Undertake operational review</w:t>
            </w:r>
            <w:r w:rsidR="00181202" w:rsidRPr="006D7693">
              <w:rPr>
                <w:rFonts w:cs="Arial"/>
                <w:sz w:val="18"/>
                <w:szCs w:val="18"/>
              </w:rPr>
              <w:t>.</w:t>
            </w:r>
          </w:p>
        </w:tc>
      </w:tr>
      <w:tr w:rsidR="006E2E12" w:rsidRPr="006E2E12" w:rsidTr="00925011">
        <w:trPr>
          <w:trHeight w:val="630"/>
        </w:trPr>
        <w:tc>
          <w:tcPr>
            <w:tcW w:w="499" w:type="dxa"/>
            <w:vMerge w:val="restart"/>
            <w:shd w:val="clear" w:color="auto" w:fill="auto"/>
            <w:noWrap/>
            <w:textDirection w:val="btLr"/>
            <w:vAlign w:val="center"/>
          </w:tcPr>
          <w:p w:rsidR="006E2E12" w:rsidRPr="006E2E12" w:rsidRDefault="006E2E12" w:rsidP="006E2E12">
            <w:pPr>
              <w:spacing w:after="0"/>
              <w:jc w:val="center"/>
              <w:rPr>
                <w:rFonts w:cs="Arial"/>
                <w:b/>
                <w:bCs/>
                <w:i/>
                <w:iCs/>
                <w:sz w:val="22"/>
                <w:szCs w:val="22"/>
              </w:rPr>
            </w:pPr>
            <w:r w:rsidRPr="006E2E12">
              <w:rPr>
                <w:rFonts w:cs="Arial"/>
                <w:b/>
                <w:bCs/>
                <w:i/>
                <w:iCs/>
                <w:sz w:val="22"/>
                <w:szCs w:val="22"/>
              </w:rPr>
              <w:t>REVIEW</w:t>
            </w:r>
          </w:p>
        </w:tc>
        <w:tc>
          <w:tcPr>
            <w:tcW w:w="2304" w:type="dxa"/>
            <w:gridSpan w:val="4"/>
            <w:shd w:val="clear" w:color="auto" w:fill="C0C0C0"/>
            <w:vAlign w:val="center"/>
          </w:tcPr>
          <w:p w:rsidR="006E2E12" w:rsidRPr="007A57DB" w:rsidRDefault="006E2E12" w:rsidP="00FA2F9D">
            <w:pPr>
              <w:spacing w:after="0"/>
              <w:jc w:val="center"/>
              <w:rPr>
                <w:rFonts w:cs="Arial"/>
                <w:b/>
                <w:bCs/>
                <w:color w:val="FFFFFF"/>
                <w:sz w:val="18"/>
                <w:szCs w:val="18"/>
              </w:rPr>
            </w:pPr>
            <w:r w:rsidRPr="007A57DB">
              <w:rPr>
                <w:rFonts w:cs="Arial"/>
                <w:b/>
                <w:bCs/>
                <w:color w:val="FFFFFF"/>
                <w:sz w:val="18"/>
                <w:szCs w:val="18"/>
              </w:rPr>
              <w:t>Date of Assessment</w:t>
            </w:r>
          </w:p>
        </w:tc>
        <w:tc>
          <w:tcPr>
            <w:tcW w:w="1877" w:type="dxa"/>
            <w:gridSpan w:val="4"/>
            <w:shd w:val="clear" w:color="auto" w:fill="auto"/>
            <w:vAlign w:val="center"/>
          </w:tcPr>
          <w:p w:rsidR="006E2E12" w:rsidRPr="007A57DB" w:rsidRDefault="006E2E12" w:rsidP="00FA2F9D">
            <w:pPr>
              <w:spacing w:after="0"/>
              <w:jc w:val="center"/>
              <w:rPr>
                <w:rFonts w:cs="Arial"/>
                <w:sz w:val="18"/>
                <w:szCs w:val="18"/>
              </w:rPr>
            </w:pPr>
          </w:p>
        </w:tc>
        <w:tc>
          <w:tcPr>
            <w:tcW w:w="1271" w:type="dxa"/>
            <w:gridSpan w:val="2"/>
            <w:shd w:val="clear" w:color="auto" w:fill="C0C0C0"/>
            <w:vAlign w:val="center"/>
          </w:tcPr>
          <w:p w:rsidR="006E2E12" w:rsidRPr="007A57DB" w:rsidRDefault="006E2E12" w:rsidP="00FA2F9D">
            <w:pPr>
              <w:spacing w:after="0"/>
              <w:jc w:val="center"/>
              <w:rPr>
                <w:rFonts w:cs="Arial"/>
                <w:b/>
                <w:bCs/>
                <w:color w:val="FFFFFF"/>
                <w:sz w:val="18"/>
                <w:szCs w:val="18"/>
              </w:rPr>
            </w:pPr>
            <w:r w:rsidRPr="007A57DB">
              <w:rPr>
                <w:rFonts w:cs="Arial"/>
                <w:b/>
                <w:bCs/>
                <w:color w:val="FFFFFF"/>
                <w:sz w:val="18"/>
                <w:szCs w:val="18"/>
              </w:rPr>
              <w:t>Conducted by:</w:t>
            </w:r>
          </w:p>
        </w:tc>
        <w:tc>
          <w:tcPr>
            <w:tcW w:w="3589" w:type="dxa"/>
            <w:gridSpan w:val="5"/>
            <w:shd w:val="clear" w:color="auto" w:fill="auto"/>
            <w:vAlign w:val="center"/>
          </w:tcPr>
          <w:p w:rsidR="006E2E12" w:rsidRPr="007A57DB" w:rsidRDefault="006E2E12" w:rsidP="00FA2F9D">
            <w:pPr>
              <w:spacing w:after="0"/>
              <w:jc w:val="center"/>
              <w:rPr>
                <w:rFonts w:cs="Arial"/>
                <w:sz w:val="18"/>
                <w:szCs w:val="18"/>
              </w:rPr>
            </w:pPr>
          </w:p>
        </w:tc>
      </w:tr>
      <w:tr w:rsidR="006E2E12" w:rsidRPr="006E2E12" w:rsidTr="00925011">
        <w:trPr>
          <w:trHeight w:val="600"/>
        </w:trPr>
        <w:tc>
          <w:tcPr>
            <w:tcW w:w="499" w:type="dxa"/>
            <w:vMerge/>
            <w:vAlign w:val="center"/>
          </w:tcPr>
          <w:p w:rsidR="006E2E12" w:rsidRPr="006E2E12" w:rsidRDefault="006E2E12" w:rsidP="006E2E12">
            <w:pPr>
              <w:spacing w:after="0"/>
              <w:rPr>
                <w:rFonts w:cs="Arial"/>
                <w:b/>
                <w:bCs/>
                <w:i/>
                <w:iCs/>
                <w:sz w:val="22"/>
                <w:szCs w:val="22"/>
              </w:rPr>
            </w:pPr>
          </w:p>
        </w:tc>
        <w:tc>
          <w:tcPr>
            <w:tcW w:w="2304" w:type="dxa"/>
            <w:gridSpan w:val="4"/>
            <w:shd w:val="clear" w:color="auto" w:fill="C0C0C0"/>
            <w:vAlign w:val="center"/>
          </w:tcPr>
          <w:p w:rsidR="006E2E12" w:rsidRPr="007A57DB" w:rsidRDefault="006E2E12" w:rsidP="00FA2F9D">
            <w:pPr>
              <w:spacing w:after="0"/>
              <w:jc w:val="center"/>
              <w:rPr>
                <w:rFonts w:cs="Arial"/>
                <w:b/>
                <w:bCs/>
                <w:color w:val="FFFFFF"/>
                <w:sz w:val="18"/>
                <w:szCs w:val="18"/>
              </w:rPr>
            </w:pPr>
            <w:r w:rsidRPr="007A57DB">
              <w:rPr>
                <w:rFonts w:cs="Arial"/>
                <w:b/>
                <w:bCs/>
                <w:color w:val="FFFFFF"/>
                <w:sz w:val="18"/>
                <w:szCs w:val="18"/>
              </w:rPr>
              <w:t>Approved by</w:t>
            </w:r>
          </w:p>
        </w:tc>
        <w:tc>
          <w:tcPr>
            <w:tcW w:w="1877" w:type="dxa"/>
            <w:gridSpan w:val="4"/>
            <w:shd w:val="clear" w:color="auto" w:fill="auto"/>
            <w:vAlign w:val="center"/>
          </w:tcPr>
          <w:p w:rsidR="006E2E12" w:rsidRPr="007A57DB" w:rsidRDefault="006E2E12" w:rsidP="00FA2F9D">
            <w:pPr>
              <w:spacing w:after="0"/>
              <w:jc w:val="center"/>
              <w:rPr>
                <w:rFonts w:cs="Arial"/>
                <w:sz w:val="18"/>
                <w:szCs w:val="18"/>
              </w:rPr>
            </w:pPr>
          </w:p>
        </w:tc>
        <w:tc>
          <w:tcPr>
            <w:tcW w:w="1271" w:type="dxa"/>
            <w:gridSpan w:val="2"/>
            <w:shd w:val="clear" w:color="auto" w:fill="C0C0C0"/>
            <w:vAlign w:val="center"/>
          </w:tcPr>
          <w:p w:rsidR="006E2E12" w:rsidRPr="007A57DB" w:rsidRDefault="006E2E12" w:rsidP="00FA2F9D">
            <w:pPr>
              <w:spacing w:after="0"/>
              <w:jc w:val="center"/>
              <w:rPr>
                <w:rFonts w:cs="Arial"/>
                <w:b/>
                <w:bCs/>
                <w:color w:val="FFFFFF"/>
                <w:sz w:val="18"/>
                <w:szCs w:val="18"/>
              </w:rPr>
            </w:pPr>
            <w:r w:rsidRPr="007A57DB">
              <w:rPr>
                <w:rFonts w:cs="Arial"/>
                <w:b/>
                <w:bCs/>
                <w:color w:val="FFFFFF"/>
                <w:sz w:val="18"/>
                <w:szCs w:val="18"/>
              </w:rPr>
              <w:t>Review Date</w:t>
            </w:r>
          </w:p>
        </w:tc>
        <w:tc>
          <w:tcPr>
            <w:tcW w:w="3589" w:type="dxa"/>
            <w:gridSpan w:val="5"/>
            <w:shd w:val="clear" w:color="auto" w:fill="auto"/>
            <w:vAlign w:val="center"/>
          </w:tcPr>
          <w:p w:rsidR="006E2E12" w:rsidRPr="007A57DB" w:rsidRDefault="006E2E12" w:rsidP="00FA2F9D">
            <w:pPr>
              <w:spacing w:after="0"/>
              <w:ind w:left="-519" w:firstLine="519"/>
              <w:jc w:val="center"/>
              <w:rPr>
                <w:rFonts w:cs="Arial"/>
                <w:sz w:val="18"/>
                <w:szCs w:val="18"/>
              </w:rPr>
            </w:pPr>
          </w:p>
        </w:tc>
      </w:tr>
    </w:tbl>
    <w:p w:rsidR="00637B7F" w:rsidRDefault="00637B7F" w:rsidP="00A421CF">
      <w:pPr>
        <w:tabs>
          <w:tab w:val="left" w:pos="2760"/>
        </w:tabs>
        <w:spacing w:after="0"/>
        <w:rPr>
          <w:lang w:val="en-US"/>
        </w:rPr>
      </w:pPr>
    </w:p>
    <w:p w:rsidR="009E7BBC" w:rsidRDefault="006E2E12" w:rsidP="00A421CF">
      <w:pPr>
        <w:tabs>
          <w:tab w:val="left" w:pos="2760"/>
        </w:tabs>
        <w:spacing w:after="0"/>
        <w:rPr>
          <w:lang w:val="en-US"/>
        </w:rPr>
      </w:pPr>
      <w:r>
        <w:rPr>
          <w:lang w:val="en-US"/>
        </w:rPr>
        <w:br w:type="page"/>
      </w:r>
    </w:p>
    <w:tbl>
      <w:tblPr>
        <w:tblW w:w="9540" w:type="dxa"/>
        <w:tblInd w:w="-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496"/>
        <w:gridCol w:w="496"/>
        <w:gridCol w:w="93"/>
        <w:gridCol w:w="1440"/>
        <w:gridCol w:w="239"/>
        <w:gridCol w:w="90"/>
        <w:gridCol w:w="548"/>
        <w:gridCol w:w="639"/>
        <w:gridCol w:w="150"/>
        <w:gridCol w:w="469"/>
        <w:gridCol w:w="868"/>
        <w:gridCol w:w="371"/>
        <w:gridCol w:w="966"/>
        <w:gridCol w:w="900"/>
        <w:gridCol w:w="437"/>
        <w:gridCol w:w="280"/>
        <w:gridCol w:w="1058"/>
      </w:tblGrid>
      <w:tr w:rsidR="009E7BBC" w:rsidRPr="009E7BBC" w:rsidTr="002A29BE">
        <w:trPr>
          <w:trHeight w:val="365"/>
        </w:trPr>
        <w:tc>
          <w:tcPr>
            <w:tcW w:w="992" w:type="dxa"/>
            <w:gridSpan w:val="2"/>
            <w:shd w:val="clear" w:color="auto" w:fill="C0C0C0"/>
            <w:vAlign w:val="center"/>
          </w:tcPr>
          <w:p w:rsidR="009E7BBC" w:rsidRPr="009E7BBC" w:rsidRDefault="009E7BBC" w:rsidP="009E7BBC">
            <w:pPr>
              <w:spacing w:after="0"/>
              <w:jc w:val="center"/>
              <w:rPr>
                <w:rFonts w:cs="Arial"/>
                <w:b/>
                <w:bCs/>
                <w:color w:val="FFFFFF"/>
                <w:sz w:val="16"/>
                <w:szCs w:val="16"/>
              </w:rPr>
            </w:pPr>
            <w:r w:rsidRPr="009E7BBC">
              <w:rPr>
                <w:rFonts w:cs="Arial"/>
                <w:b/>
                <w:bCs/>
                <w:color w:val="FFFFFF"/>
                <w:sz w:val="16"/>
                <w:szCs w:val="16"/>
              </w:rPr>
              <w:lastRenderedPageBreak/>
              <w:t>Hazard Category</w:t>
            </w:r>
          </w:p>
        </w:tc>
        <w:tc>
          <w:tcPr>
            <w:tcW w:w="1772" w:type="dxa"/>
            <w:gridSpan w:val="3"/>
            <w:shd w:val="clear" w:color="auto" w:fill="auto"/>
            <w:vAlign w:val="bottom"/>
          </w:tcPr>
          <w:p w:rsidR="009E7BBC" w:rsidRPr="00637B7F" w:rsidRDefault="009E7BBC" w:rsidP="009E7BBC">
            <w:pPr>
              <w:spacing w:after="0"/>
              <w:jc w:val="center"/>
              <w:rPr>
                <w:rFonts w:cs="Arial"/>
                <w:b/>
                <w:szCs w:val="20"/>
              </w:rPr>
            </w:pPr>
            <w:r w:rsidRPr="00637B7F">
              <w:rPr>
                <w:rFonts w:cs="Arial"/>
                <w:b/>
                <w:szCs w:val="20"/>
              </w:rPr>
              <w:t>Health and Environmental</w:t>
            </w:r>
          </w:p>
        </w:tc>
        <w:tc>
          <w:tcPr>
            <w:tcW w:w="1277" w:type="dxa"/>
            <w:gridSpan w:val="3"/>
            <w:shd w:val="clear" w:color="auto" w:fill="C0C0C0"/>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Hazard Name</w:t>
            </w:r>
          </w:p>
        </w:tc>
        <w:tc>
          <w:tcPr>
            <w:tcW w:w="3724" w:type="dxa"/>
            <w:gridSpan w:val="6"/>
            <w:shd w:val="clear" w:color="auto" w:fill="auto"/>
            <w:noWrap/>
            <w:vAlign w:val="bottom"/>
          </w:tcPr>
          <w:p w:rsidR="009E7BBC" w:rsidRPr="00637B7F" w:rsidRDefault="009E7BBC" w:rsidP="009E7BBC">
            <w:pPr>
              <w:spacing w:after="0"/>
              <w:jc w:val="center"/>
              <w:rPr>
                <w:rFonts w:cs="Arial"/>
                <w:b/>
                <w:szCs w:val="20"/>
              </w:rPr>
            </w:pPr>
            <w:r w:rsidRPr="00637B7F">
              <w:rPr>
                <w:rFonts w:cs="Arial"/>
                <w:b/>
                <w:szCs w:val="20"/>
              </w:rPr>
              <w:t>Water Supply Contamination</w:t>
            </w:r>
          </w:p>
        </w:tc>
        <w:tc>
          <w:tcPr>
            <w:tcW w:w="717" w:type="dxa"/>
            <w:gridSpan w:val="2"/>
            <w:shd w:val="clear" w:color="auto" w:fill="C0C0C0"/>
            <w:vAlign w:val="center"/>
          </w:tcPr>
          <w:p w:rsidR="009E7BBC" w:rsidRPr="009E7BBC" w:rsidRDefault="006B1D1B" w:rsidP="009E7BBC">
            <w:pPr>
              <w:spacing w:after="0"/>
              <w:jc w:val="center"/>
              <w:rPr>
                <w:rFonts w:cs="Arial"/>
                <w:b/>
                <w:bCs/>
                <w:color w:val="FFFFFF"/>
                <w:sz w:val="18"/>
                <w:szCs w:val="18"/>
              </w:rPr>
            </w:pPr>
            <w:r w:rsidRPr="009E7BBC">
              <w:rPr>
                <w:rFonts w:cs="Arial"/>
                <w:b/>
                <w:bCs/>
                <w:color w:val="FFFFFF"/>
                <w:sz w:val="18"/>
                <w:szCs w:val="18"/>
              </w:rPr>
              <w:t>Hazard</w:t>
            </w:r>
            <w:r w:rsidR="009E7BBC" w:rsidRPr="009E7BBC">
              <w:rPr>
                <w:rFonts w:cs="Arial"/>
                <w:b/>
                <w:bCs/>
                <w:color w:val="FFFFFF"/>
                <w:sz w:val="18"/>
                <w:szCs w:val="18"/>
              </w:rPr>
              <w:t xml:space="preserve"> ID</w:t>
            </w:r>
          </w:p>
        </w:tc>
        <w:tc>
          <w:tcPr>
            <w:tcW w:w="1058" w:type="dxa"/>
            <w:shd w:val="clear" w:color="auto" w:fill="auto"/>
            <w:vAlign w:val="bottom"/>
          </w:tcPr>
          <w:p w:rsidR="009E7BBC" w:rsidRPr="009E7BBC" w:rsidRDefault="009E7BBC" w:rsidP="009E7BBC">
            <w:pPr>
              <w:spacing w:after="0"/>
              <w:rPr>
                <w:rFonts w:cs="Arial"/>
                <w:b/>
                <w:bCs/>
                <w:szCs w:val="20"/>
              </w:rPr>
            </w:pPr>
            <w:r w:rsidRPr="009E7BBC">
              <w:rPr>
                <w:rFonts w:cs="Arial"/>
                <w:b/>
                <w:bCs/>
                <w:szCs w:val="20"/>
              </w:rPr>
              <w:t>RA16</w:t>
            </w:r>
          </w:p>
        </w:tc>
      </w:tr>
      <w:tr w:rsidR="009E7BBC" w:rsidRPr="009E7BBC" w:rsidTr="002A29BE">
        <w:trPr>
          <w:cantSplit/>
          <w:trHeight w:val="1152"/>
        </w:trPr>
        <w:tc>
          <w:tcPr>
            <w:tcW w:w="496" w:type="dxa"/>
            <w:vMerge w:val="restart"/>
            <w:shd w:val="clear" w:color="auto" w:fill="auto"/>
            <w:noWrap/>
            <w:textDirection w:val="btLr"/>
            <w:vAlign w:val="center"/>
          </w:tcPr>
          <w:p w:rsidR="009E7BBC" w:rsidRPr="009E7BBC" w:rsidRDefault="009E7BBC" w:rsidP="009E7BBC">
            <w:pPr>
              <w:spacing w:after="0"/>
              <w:jc w:val="center"/>
              <w:rPr>
                <w:rFonts w:cs="Arial"/>
                <w:b/>
                <w:bCs/>
                <w:i/>
                <w:iCs/>
                <w:sz w:val="22"/>
                <w:szCs w:val="22"/>
              </w:rPr>
            </w:pPr>
            <w:r w:rsidRPr="009E7BBC">
              <w:rPr>
                <w:rFonts w:cs="Arial"/>
                <w:b/>
                <w:bCs/>
                <w:i/>
                <w:iCs/>
                <w:sz w:val="22"/>
                <w:szCs w:val="22"/>
              </w:rPr>
              <w:t>ANALYSE</w:t>
            </w:r>
          </w:p>
        </w:tc>
        <w:tc>
          <w:tcPr>
            <w:tcW w:w="589" w:type="dxa"/>
            <w:gridSpan w:val="2"/>
            <w:shd w:val="clear" w:color="auto" w:fill="C0C0C0"/>
            <w:textDirection w:val="btLr"/>
            <w:vAlign w:val="center"/>
          </w:tcPr>
          <w:p w:rsidR="009E7BBC" w:rsidRPr="009E7BBC" w:rsidRDefault="009E7BBC" w:rsidP="00973A0C">
            <w:pPr>
              <w:spacing w:after="0"/>
              <w:ind w:left="113" w:right="113"/>
              <w:jc w:val="center"/>
              <w:rPr>
                <w:rFonts w:cs="Arial"/>
                <w:b/>
                <w:bCs/>
                <w:color w:val="FFFFFF"/>
                <w:sz w:val="18"/>
                <w:szCs w:val="18"/>
              </w:rPr>
            </w:pPr>
            <w:r w:rsidRPr="009E7BBC">
              <w:rPr>
                <w:rFonts w:cs="Arial"/>
                <w:b/>
                <w:bCs/>
                <w:color w:val="FFFFFF"/>
                <w:sz w:val="18"/>
                <w:szCs w:val="18"/>
              </w:rPr>
              <w:t>Risk Statement</w:t>
            </w:r>
          </w:p>
        </w:tc>
        <w:tc>
          <w:tcPr>
            <w:tcW w:w="8455" w:type="dxa"/>
            <w:gridSpan w:val="14"/>
            <w:shd w:val="clear" w:color="auto" w:fill="auto"/>
            <w:vAlign w:val="center"/>
          </w:tcPr>
          <w:p w:rsidR="009E7BBC" w:rsidRPr="009E7BBC" w:rsidRDefault="009E7BBC" w:rsidP="00DB3BD6">
            <w:pPr>
              <w:spacing w:after="0"/>
              <w:rPr>
                <w:rFonts w:cs="Arial"/>
                <w:sz w:val="18"/>
                <w:szCs w:val="18"/>
              </w:rPr>
            </w:pPr>
            <w:r w:rsidRPr="009E7BBC">
              <w:rPr>
                <w:rFonts w:cs="Arial"/>
                <w:sz w:val="18"/>
                <w:szCs w:val="18"/>
              </w:rPr>
              <w:t xml:space="preserve">There is a risk that  contamination of the potable water supply could result in potential fatalities and illness to persons, anxiety to the general community; economic impact; potential for evacuation of vulnerable communities; depending on the </w:t>
            </w:r>
            <w:r w:rsidR="00DB3BD6">
              <w:rPr>
                <w:rFonts w:cs="Arial"/>
                <w:sz w:val="18"/>
                <w:szCs w:val="18"/>
              </w:rPr>
              <w:t xml:space="preserve">contaminant </w:t>
            </w:r>
            <w:r w:rsidR="00DB3BD6" w:rsidRPr="009E7BBC">
              <w:rPr>
                <w:rFonts w:cs="Arial"/>
                <w:sz w:val="18"/>
                <w:szCs w:val="18"/>
              </w:rPr>
              <w:t xml:space="preserve"> </w:t>
            </w:r>
            <w:r w:rsidRPr="009E7BBC">
              <w:rPr>
                <w:rFonts w:cs="Arial"/>
                <w:sz w:val="18"/>
                <w:szCs w:val="18"/>
              </w:rPr>
              <w:t xml:space="preserve">there may be some impact to the environment </w:t>
            </w:r>
          </w:p>
        </w:tc>
      </w:tr>
      <w:tr w:rsidR="009E7BBC" w:rsidRPr="009E7BBC" w:rsidTr="002A29BE">
        <w:trPr>
          <w:trHeight w:val="271"/>
        </w:trPr>
        <w:tc>
          <w:tcPr>
            <w:tcW w:w="496" w:type="dxa"/>
            <w:vMerge/>
            <w:vAlign w:val="center"/>
          </w:tcPr>
          <w:p w:rsidR="009E7BBC" w:rsidRPr="009E7BBC" w:rsidRDefault="009E7BBC" w:rsidP="009E7BBC">
            <w:pPr>
              <w:spacing w:after="0"/>
              <w:rPr>
                <w:rFonts w:cs="Arial"/>
                <w:b/>
                <w:bCs/>
                <w:i/>
                <w:iCs/>
                <w:sz w:val="22"/>
                <w:szCs w:val="22"/>
              </w:rPr>
            </w:pPr>
          </w:p>
        </w:tc>
        <w:tc>
          <w:tcPr>
            <w:tcW w:w="2268" w:type="dxa"/>
            <w:gridSpan w:val="4"/>
            <w:shd w:val="clear" w:color="auto" w:fill="C0C0C0"/>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Date Confirmed</w:t>
            </w:r>
          </w:p>
        </w:tc>
        <w:tc>
          <w:tcPr>
            <w:tcW w:w="6776" w:type="dxa"/>
            <w:gridSpan w:val="12"/>
            <w:shd w:val="clear" w:color="auto" w:fill="auto"/>
            <w:vAlign w:val="bottom"/>
          </w:tcPr>
          <w:p w:rsidR="009E7BBC" w:rsidRPr="009E7BBC" w:rsidRDefault="007977BC" w:rsidP="009E7BBC">
            <w:pPr>
              <w:spacing w:after="0"/>
              <w:rPr>
                <w:rFonts w:cs="Arial"/>
                <w:sz w:val="18"/>
                <w:szCs w:val="18"/>
              </w:rPr>
            </w:pPr>
            <w:r>
              <w:rPr>
                <w:rFonts w:cs="Arial"/>
                <w:sz w:val="18"/>
                <w:szCs w:val="18"/>
              </w:rPr>
              <w:t>23 May 2012</w:t>
            </w:r>
          </w:p>
        </w:tc>
      </w:tr>
      <w:tr w:rsidR="009E7BBC" w:rsidRPr="009E7BBC" w:rsidTr="002A29BE">
        <w:trPr>
          <w:trHeight w:val="334"/>
        </w:trPr>
        <w:tc>
          <w:tcPr>
            <w:tcW w:w="496" w:type="dxa"/>
            <w:vMerge/>
            <w:vAlign w:val="center"/>
          </w:tcPr>
          <w:p w:rsidR="009E7BBC" w:rsidRPr="009E7BBC" w:rsidRDefault="009E7BBC" w:rsidP="009E7BBC">
            <w:pPr>
              <w:spacing w:after="0"/>
              <w:rPr>
                <w:rFonts w:cs="Arial"/>
                <w:b/>
                <w:bCs/>
                <w:i/>
                <w:iCs/>
                <w:sz w:val="22"/>
                <w:szCs w:val="22"/>
              </w:rPr>
            </w:pPr>
          </w:p>
        </w:tc>
        <w:tc>
          <w:tcPr>
            <w:tcW w:w="496" w:type="dxa"/>
            <w:shd w:val="clear" w:color="auto" w:fill="auto"/>
            <w:noWrap/>
            <w:vAlign w:val="bottom"/>
          </w:tcPr>
          <w:p w:rsidR="009E7BBC" w:rsidRPr="009E7BBC" w:rsidRDefault="009E7BBC" w:rsidP="009E7BBC">
            <w:pPr>
              <w:spacing w:after="0"/>
              <w:rPr>
                <w:rFonts w:cs="Arial"/>
                <w:szCs w:val="20"/>
              </w:rPr>
            </w:pPr>
            <w:r w:rsidRPr="009E7BBC">
              <w:rPr>
                <w:rFonts w:cs="Arial"/>
                <w:szCs w:val="20"/>
              </w:rPr>
              <w:t> </w:t>
            </w:r>
          </w:p>
        </w:tc>
        <w:tc>
          <w:tcPr>
            <w:tcW w:w="1862" w:type="dxa"/>
            <w:gridSpan w:val="4"/>
            <w:shd w:val="clear" w:color="auto" w:fill="auto"/>
            <w:vAlign w:val="bottom"/>
          </w:tcPr>
          <w:p w:rsidR="009E7BBC" w:rsidRPr="009E7BBC" w:rsidRDefault="009E7BBC" w:rsidP="009E7BBC">
            <w:pPr>
              <w:spacing w:after="0"/>
              <w:jc w:val="right"/>
              <w:rPr>
                <w:rFonts w:cs="Arial"/>
                <w:szCs w:val="20"/>
              </w:rPr>
            </w:pPr>
            <w:r w:rsidRPr="009E7BBC">
              <w:rPr>
                <w:rFonts w:cs="Arial"/>
                <w:szCs w:val="20"/>
              </w:rPr>
              <w:t> </w:t>
            </w:r>
          </w:p>
        </w:tc>
        <w:tc>
          <w:tcPr>
            <w:tcW w:w="6686" w:type="dxa"/>
            <w:gridSpan w:val="11"/>
            <w:shd w:val="clear" w:color="auto" w:fill="C0C0C0"/>
            <w:vAlign w:val="center"/>
          </w:tcPr>
          <w:p w:rsidR="009E7BBC" w:rsidRPr="009E7BBC" w:rsidRDefault="009E7BBC" w:rsidP="009E7BBC">
            <w:pPr>
              <w:spacing w:after="0"/>
              <w:jc w:val="center"/>
              <w:rPr>
                <w:rFonts w:cs="Arial"/>
                <w:b/>
                <w:bCs/>
                <w:color w:val="FFFFFF"/>
                <w:szCs w:val="20"/>
              </w:rPr>
            </w:pPr>
            <w:r w:rsidRPr="009E7BBC">
              <w:rPr>
                <w:rFonts w:cs="Arial"/>
                <w:b/>
                <w:bCs/>
                <w:color w:val="FFFFFF"/>
                <w:szCs w:val="20"/>
              </w:rPr>
              <w:t>Consequences</w:t>
            </w:r>
          </w:p>
        </w:tc>
      </w:tr>
      <w:tr w:rsidR="009E7BBC" w:rsidRPr="009E7BBC" w:rsidTr="002A29BE">
        <w:trPr>
          <w:trHeight w:val="230"/>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restart"/>
            <w:shd w:val="clear" w:color="auto" w:fill="auto"/>
            <w:noWrap/>
            <w:textDirection w:val="btLr"/>
            <w:vAlign w:val="center"/>
          </w:tcPr>
          <w:p w:rsidR="009E7BBC" w:rsidRPr="009E7BBC" w:rsidRDefault="009E7BBC" w:rsidP="009E7BBC">
            <w:pPr>
              <w:spacing w:after="0"/>
              <w:jc w:val="center"/>
              <w:rPr>
                <w:rFonts w:cs="Arial"/>
                <w:b/>
                <w:bCs/>
                <w:szCs w:val="20"/>
              </w:rPr>
            </w:pPr>
            <w:r w:rsidRPr="009E7BBC">
              <w:rPr>
                <w:rFonts w:cs="Arial"/>
                <w:b/>
                <w:bCs/>
                <w:szCs w:val="20"/>
              </w:rPr>
              <w:t>Elements at Risk</w:t>
            </w:r>
          </w:p>
        </w:tc>
        <w:tc>
          <w:tcPr>
            <w:tcW w:w="1862" w:type="dxa"/>
            <w:gridSpan w:val="4"/>
            <w:shd w:val="clear" w:color="auto" w:fill="auto"/>
            <w:vAlign w:val="bottom"/>
          </w:tcPr>
          <w:p w:rsidR="009E7BBC" w:rsidRPr="009E7BBC" w:rsidRDefault="009E7BBC" w:rsidP="002A29BE">
            <w:pPr>
              <w:spacing w:before="20" w:after="20"/>
              <w:jc w:val="right"/>
              <w:rPr>
                <w:rFonts w:cs="Arial"/>
                <w:sz w:val="18"/>
                <w:szCs w:val="18"/>
              </w:rPr>
            </w:pPr>
            <w:r w:rsidRPr="009E7BBC">
              <w:rPr>
                <w:rFonts w:cs="Arial"/>
                <w:sz w:val="18"/>
                <w:szCs w:val="18"/>
              </w:rPr>
              <w:t>People</w:t>
            </w:r>
          </w:p>
        </w:tc>
        <w:tc>
          <w:tcPr>
            <w:tcW w:w="1337" w:type="dxa"/>
            <w:gridSpan w:val="3"/>
            <w:shd w:val="clear" w:color="auto" w:fill="auto"/>
            <w:vAlign w:val="bottom"/>
          </w:tcPr>
          <w:p w:rsidR="009E7BBC" w:rsidRPr="00637B7F" w:rsidRDefault="009E7BBC" w:rsidP="002A29BE">
            <w:pPr>
              <w:spacing w:before="20" w:after="20"/>
              <w:jc w:val="center"/>
              <w:rPr>
                <w:rFonts w:cs="Arial"/>
                <w:b/>
                <w:bCs/>
              </w:rPr>
            </w:pPr>
            <w:r w:rsidRPr="00637B7F">
              <w:rPr>
                <w:rFonts w:cs="Arial"/>
                <w:b/>
                <w:bCs/>
              </w:rPr>
              <w:t> </w:t>
            </w:r>
          </w:p>
        </w:tc>
        <w:tc>
          <w:tcPr>
            <w:tcW w:w="1337" w:type="dxa"/>
            <w:gridSpan w:val="2"/>
            <w:shd w:val="clear" w:color="auto" w:fill="auto"/>
            <w:vAlign w:val="bottom"/>
          </w:tcPr>
          <w:p w:rsidR="009E7BBC" w:rsidRPr="00637B7F" w:rsidRDefault="009E7BBC" w:rsidP="002A29BE">
            <w:pPr>
              <w:spacing w:before="20" w:after="20"/>
              <w:jc w:val="center"/>
              <w:rPr>
                <w:rFonts w:cs="Arial"/>
                <w:b/>
                <w:bCs/>
              </w:rPr>
            </w:pPr>
            <w:r w:rsidRPr="00637B7F">
              <w:rPr>
                <w:rFonts w:cs="Arial"/>
                <w:b/>
                <w:bCs/>
              </w:rPr>
              <w:t> </w:t>
            </w:r>
          </w:p>
        </w:tc>
        <w:tc>
          <w:tcPr>
            <w:tcW w:w="1337" w:type="dxa"/>
            <w:gridSpan w:val="2"/>
            <w:shd w:val="clear" w:color="auto" w:fill="auto"/>
            <w:vAlign w:val="bottom"/>
          </w:tcPr>
          <w:p w:rsidR="009E7BBC" w:rsidRPr="00637B7F" w:rsidRDefault="009E7BBC" w:rsidP="002A29BE">
            <w:pPr>
              <w:spacing w:before="20" w:after="20"/>
              <w:jc w:val="center"/>
              <w:rPr>
                <w:rFonts w:cs="Arial"/>
                <w:b/>
                <w:bCs/>
              </w:rPr>
            </w:pPr>
            <w:r w:rsidRPr="00637B7F">
              <w:rPr>
                <w:rFonts w:cs="Arial"/>
                <w:b/>
                <w:bCs/>
              </w:rPr>
              <w:t xml:space="preserve"> </w:t>
            </w:r>
          </w:p>
        </w:tc>
        <w:tc>
          <w:tcPr>
            <w:tcW w:w="1337" w:type="dxa"/>
            <w:gridSpan w:val="2"/>
            <w:shd w:val="clear" w:color="auto" w:fill="auto"/>
            <w:vAlign w:val="bottom"/>
          </w:tcPr>
          <w:p w:rsidR="009E7BBC" w:rsidRPr="00637B7F" w:rsidRDefault="009E7BBC" w:rsidP="009E7BBC">
            <w:pPr>
              <w:spacing w:after="0"/>
              <w:jc w:val="center"/>
              <w:rPr>
                <w:rFonts w:cs="Arial"/>
                <w:b/>
                <w:bCs/>
              </w:rPr>
            </w:pPr>
            <w:r w:rsidRPr="00637B7F">
              <w:rPr>
                <w:rFonts w:cs="Arial"/>
                <w:b/>
                <w:bCs/>
              </w:rPr>
              <w:t>x</w:t>
            </w:r>
          </w:p>
        </w:tc>
        <w:tc>
          <w:tcPr>
            <w:tcW w:w="1338" w:type="dxa"/>
            <w:gridSpan w:val="2"/>
            <w:shd w:val="clear" w:color="auto" w:fill="auto"/>
            <w:vAlign w:val="bottom"/>
          </w:tcPr>
          <w:p w:rsidR="009E7BBC" w:rsidRPr="00637B7F" w:rsidRDefault="009E7BBC" w:rsidP="009E7BBC">
            <w:pPr>
              <w:spacing w:after="0"/>
              <w:jc w:val="center"/>
              <w:rPr>
                <w:rFonts w:cs="Arial"/>
                <w:b/>
                <w:bCs/>
              </w:rPr>
            </w:pPr>
            <w:r w:rsidRPr="00637B7F">
              <w:rPr>
                <w:rFonts w:cs="Arial"/>
                <w:b/>
                <w:bCs/>
              </w:rPr>
              <w:t> </w:t>
            </w:r>
          </w:p>
        </w:tc>
      </w:tr>
      <w:tr w:rsidR="009E7BBC" w:rsidRPr="009E7BBC" w:rsidTr="002A29BE">
        <w:trPr>
          <w:trHeight w:val="230"/>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862" w:type="dxa"/>
            <w:gridSpan w:val="4"/>
            <w:shd w:val="clear" w:color="auto" w:fill="auto"/>
            <w:vAlign w:val="bottom"/>
          </w:tcPr>
          <w:p w:rsidR="009E7BBC" w:rsidRPr="009E7BBC" w:rsidRDefault="009E7BBC" w:rsidP="002A29BE">
            <w:pPr>
              <w:spacing w:before="20" w:after="20"/>
              <w:jc w:val="right"/>
              <w:rPr>
                <w:rFonts w:cs="Arial"/>
                <w:sz w:val="18"/>
                <w:szCs w:val="18"/>
              </w:rPr>
            </w:pPr>
            <w:r w:rsidRPr="009E7BBC">
              <w:rPr>
                <w:rFonts w:cs="Arial"/>
                <w:sz w:val="18"/>
                <w:szCs w:val="18"/>
              </w:rPr>
              <w:t>Social</w:t>
            </w:r>
          </w:p>
        </w:tc>
        <w:tc>
          <w:tcPr>
            <w:tcW w:w="1337" w:type="dxa"/>
            <w:gridSpan w:val="3"/>
            <w:shd w:val="clear" w:color="auto" w:fill="auto"/>
            <w:vAlign w:val="bottom"/>
          </w:tcPr>
          <w:p w:rsidR="009E7BBC" w:rsidRPr="00637B7F" w:rsidRDefault="009E7BBC" w:rsidP="002A29BE">
            <w:pPr>
              <w:spacing w:before="20" w:after="20"/>
              <w:jc w:val="center"/>
              <w:rPr>
                <w:rFonts w:cs="Arial"/>
                <w:b/>
                <w:bCs/>
              </w:rPr>
            </w:pPr>
            <w:r w:rsidRPr="00637B7F">
              <w:rPr>
                <w:rFonts w:cs="Arial"/>
                <w:b/>
                <w:bCs/>
              </w:rPr>
              <w:t> </w:t>
            </w:r>
          </w:p>
        </w:tc>
        <w:tc>
          <w:tcPr>
            <w:tcW w:w="1337" w:type="dxa"/>
            <w:gridSpan w:val="2"/>
            <w:shd w:val="clear" w:color="auto" w:fill="auto"/>
            <w:vAlign w:val="bottom"/>
          </w:tcPr>
          <w:p w:rsidR="009E7BBC" w:rsidRPr="00637B7F" w:rsidRDefault="009E7BBC" w:rsidP="002A29BE">
            <w:pPr>
              <w:spacing w:before="20" w:after="20"/>
              <w:jc w:val="center"/>
              <w:rPr>
                <w:rFonts w:cs="Arial"/>
                <w:b/>
                <w:bCs/>
              </w:rPr>
            </w:pPr>
            <w:r w:rsidRPr="00637B7F">
              <w:rPr>
                <w:rFonts w:cs="Arial"/>
                <w:b/>
                <w:bCs/>
              </w:rPr>
              <w:t> </w:t>
            </w:r>
          </w:p>
        </w:tc>
        <w:tc>
          <w:tcPr>
            <w:tcW w:w="1337" w:type="dxa"/>
            <w:gridSpan w:val="2"/>
            <w:shd w:val="clear" w:color="auto" w:fill="auto"/>
            <w:vAlign w:val="bottom"/>
          </w:tcPr>
          <w:p w:rsidR="009E7BBC" w:rsidRPr="00637B7F" w:rsidRDefault="009E7BBC" w:rsidP="002A29BE">
            <w:pPr>
              <w:spacing w:before="20" w:after="20"/>
              <w:jc w:val="center"/>
              <w:rPr>
                <w:rFonts w:cs="Arial"/>
                <w:b/>
                <w:bCs/>
              </w:rPr>
            </w:pPr>
            <w:r w:rsidRPr="00637B7F">
              <w:rPr>
                <w:rFonts w:cs="Arial"/>
                <w:b/>
                <w:bCs/>
              </w:rPr>
              <w:t>x</w:t>
            </w:r>
          </w:p>
        </w:tc>
        <w:tc>
          <w:tcPr>
            <w:tcW w:w="1337" w:type="dxa"/>
            <w:gridSpan w:val="2"/>
            <w:shd w:val="clear" w:color="auto" w:fill="auto"/>
            <w:vAlign w:val="bottom"/>
          </w:tcPr>
          <w:p w:rsidR="009E7BBC" w:rsidRPr="00637B7F" w:rsidRDefault="009E7BBC" w:rsidP="009E7BBC">
            <w:pPr>
              <w:spacing w:after="0"/>
              <w:jc w:val="center"/>
              <w:rPr>
                <w:rFonts w:cs="Arial"/>
                <w:b/>
                <w:bCs/>
              </w:rPr>
            </w:pPr>
            <w:r w:rsidRPr="00637B7F">
              <w:rPr>
                <w:rFonts w:cs="Arial"/>
                <w:b/>
                <w:bCs/>
              </w:rPr>
              <w:t> </w:t>
            </w:r>
          </w:p>
        </w:tc>
        <w:tc>
          <w:tcPr>
            <w:tcW w:w="1338" w:type="dxa"/>
            <w:gridSpan w:val="2"/>
            <w:shd w:val="clear" w:color="auto" w:fill="auto"/>
            <w:vAlign w:val="bottom"/>
          </w:tcPr>
          <w:p w:rsidR="009E7BBC" w:rsidRPr="00637B7F" w:rsidRDefault="009E7BBC" w:rsidP="009E7BBC">
            <w:pPr>
              <w:spacing w:after="0"/>
              <w:jc w:val="center"/>
              <w:rPr>
                <w:rFonts w:cs="Arial"/>
                <w:b/>
                <w:bCs/>
              </w:rPr>
            </w:pPr>
            <w:r w:rsidRPr="00637B7F">
              <w:rPr>
                <w:rFonts w:cs="Arial"/>
                <w:b/>
                <w:bCs/>
              </w:rPr>
              <w:t> </w:t>
            </w:r>
          </w:p>
        </w:tc>
      </w:tr>
      <w:tr w:rsidR="009E7BBC" w:rsidRPr="009E7BBC" w:rsidTr="002A29BE">
        <w:trPr>
          <w:trHeight w:val="230"/>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862" w:type="dxa"/>
            <w:gridSpan w:val="4"/>
            <w:shd w:val="clear" w:color="auto" w:fill="auto"/>
            <w:vAlign w:val="bottom"/>
          </w:tcPr>
          <w:p w:rsidR="009E7BBC" w:rsidRPr="009E7BBC" w:rsidRDefault="009E7BBC" w:rsidP="002A29BE">
            <w:pPr>
              <w:spacing w:before="20" w:after="20"/>
              <w:jc w:val="right"/>
              <w:rPr>
                <w:rFonts w:cs="Arial"/>
                <w:sz w:val="18"/>
                <w:szCs w:val="18"/>
              </w:rPr>
            </w:pPr>
            <w:r w:rsidRPr="009E7BBC">
              <w:rPr>
                <w:rFonts w:cs="Arial"/>
                <w:sz w:val="18"/>
                <w:szCs w:val="18"/>
              </w:rPr>
              <w:t>Evacuation</w:t>
            </w:r>
          </w:p>
        </w:tc>
        <w:tc>
          <w:tcPr>
            <w:tcW w:w="1337" w:type="dxa"/>
            <w:gridSpan w:val="3"/>
            <w:shd w:val="clear" w:color="auto" w:fill="auto"/>
            <w:vAlign w:val="bottom"/>
          </w:tcPr>
          <w:p w:rsidR="009E7BBC" w:rsidRPr="00637B7F" w:rsidRDefault="009E7BBC" w:rsidP="002A29BE">
            <w:pPr>
              <w:spacing w:before="20" w:after="20"/>
              <w:jc w:val="center"/>
              <w:rPr>
                <w:rFonts w:cs="Arial"/>
                <w:b/>
                <w:bCs/>
              </w:rPr>
            </w:pPr>
            <w:r w:rsidRPr="00637B7F">
              <w:rPr>
                <w:rFonts w:cs="Arial"/>
                <w:b/>
                <w:bCs/>
              </w:rPr>
              <w:t>x</w:t>
            </w:r>
          </w:p>
        </w:tc>
        <w:tc>
          <w:tcPr>
            <w:tcW w:w="1337" w:type="dxa"/>
            <w:gridSpan w:val="2"/>
            <w:shd w:val="clear" w:color="auto" w:fill="auto"/>
            <w:vAlign w:val="bottom"/>
          </w:tcPr>
          <w:p w:rsidR="009E7BBC" w:rsidRPr="00637B7F" w:rsidRDefault="009E7BBC" w:rsidP="002A29BE">
            <w:pPr>
              <w:spacing w:before="20" w:after="20"/>
              <w:jc w:val="center"/>
              <w:rPr>
                <w:rFonts w:cs="Arial"/>
                <w:b/>
                <w:bCs/>
              </w:rPr>
            </w:pPr>
            <w:r w:rsidRPr="00637B7F">
              <w:rPr>
                <w:rFonts w:cs="Arial"/>
                <w:b/>
                <w:bCs/>
              </w:rPr>
              <w:t> </w:t>
            </w:r>
          </w:p>
        </w:tc>
        <w:tc>
          <w:tcPr>
            <w:tcW w:w="1337" w:type="dxa"/>
            <w:gridSpan w:val="2"/>
            <w:shd w:val="clear" w:color="auto" w:fill="auto"/>
            <w:vAlign w:val="bottom"/>
          </w:tcPr>
          <w:p w:rsidR="009E7BBC" w:rsidRPr="00637B7F" w:rsidRDefault="009E7BBC" w:rsidP="002A29BE">
            <w:pPr>
              <w:spacing w:before="20" w:after="20"/>
              <w:jc w:val="center"/>
              <w:rPr>
                <w:rFonts w:cs="Arial"/>
                <w:b/>
                <w:bCs/>
              </w:rPr>
            </w:pPr>
            <w:r w:rsidRPr="00637B7F">
              <w:rPr>
                <w:rFonts w:cs="Arial"/>
                <w:b/>
                <w:bCs/>
              </w:rPr>
              <w:t> </w:t>
            </w:r>
          </w:p>
        </w:tc>
        <w:tc>
          <w:tcPr>
            <w:tcW w:w="1337" w:type="dxa"/>
            <w:gridSpan w:val="2"/>
            <w:shd w:val="clear" w:color="auto" w:fill="auto"/>
            <w:vAlign w:val="bottom"/>
          </w:tcPr>
          <w:p w:rsidR="009E7BBC" w:rsidRPr="00637B7F" w:rsidRDefault="009E7BBC" w:rsidP="009E7BBC">
            <w:pPr>
              <w:spacing w:after="0"/>
              <w:jc w:val="center"/>
              <w:rPr>
                <w:rFonts w:cs="Arial"/>
                <w:b/>
                <w:bCs/>
              </w:rPr>
            </w:pPr>
            <w:r w:rsidRPr="00637B7F">
              <w:rPr>
                <w:rFonts w:cs="Arial"/>
                <w:b/>
                <w:bCs/>
              </w:rPr>
              <w:t> </w:t>
            </w:r>
          </w:p>
        </w:tc>
        <w:tc>
          <w:tcPr>
            <w:tcW w:w="1338" w:type="dxa"/>
            <w:gridSpan w:val="2"/>
            <w:shd w:val="clear" w:color="auto" w:fill="auto"/>
            <w:vAlign w:val="bottom"/>
          </w:tcPr>
          <w:p w:rsidR="009E7BBC" w:rsidRPr="00637B7F" w:rsidRDefault="009E7BBC" w:rsidP="009E7BBC">
            <w:pPr>
              <w:spacing w:after="0"/>
              <w:jc w:val="center"/>
              <w:rPr>
                <w:rFonts w:cs="Arial"/>
                <w:b/>
                <w:bCs/>
              </w:rPr>
            </w:pPr>
            <w:r w:rsidRPr="00637B7F">
              <w:rPr>
                <w:rFonts w:cs="Arial"/>
                <w:b/>
                <w:bCs/>
              </w:rPr>
              <w:t> </w:t>
            </w:r>
          </w:p>
        </w:tc>
      </w:tr>
      <w:tr w:rsidR="009E7BBC" w:rsidRPr="009E7BBC" w:rsidTr="002A29BE">
        <w:trPr>
          <w:trHeight w:val="230"/>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862" w:type="dxa"/>
            <w:gridSpan w:val="4"/>
            <w:shd w:val="clear" w:color="auto" w:fill="auto"/>
            <w:vAlign w:val="bottom"/>
          </w:tcPr>
          <w:p w:rsidR="009E7BBC" w:rsidRPr="009E7BBC" w:rsidRDefault="009E7BBC" w:rsidP="002A29BE">
            <w:pPr>
              <w:spacing w:before="20" w:after="20"/>
              <w:jc w:val="right"/>
              <w:rPr>
                <w:rFonts w:cs="Arial"/>
                <w:sz w:val="18"/>
                <w:szCs w:val="18"/>
              </w:rPr>
            </w:pPr>
            <w:r w:rsidRPr="009E7BBC">
              <w:rPr>
                <w:rFonts w:cs="Arial"/>
                <w:sz w:val="18"/>
                <w:szCs w:val="18"/>
              </w:rPr>
              <w:t>Property</w:t>
            </w:r>
          </w:p>
        </w:tc>
        <w:tc>
          <w:tcPr>
            <w:tcW w:w="1337" w:type="dxa"/>
            <w:gridSpan w:val="3"/>
            <w:shd w:val="clear" w:color="auto" w:fill="auto"/>
            <w:vAlign w:val="bottom"/>
          </w:tcPr>
          <w:p w:rsidR="009E7BBC" w:rsidRPr="00637B7F" w:rsidRDefault="009E7BBC" w:rsidP="002A29BE">
            <w:pPr>
              <w:spacing w:before="20" w:after="20"/>
              <w:jc w:val="center"/>
              <w:rPr>
                <w:rFonts w:cs="Arial"/>
                <w:b/>
                <w:bCs/>
              </w:rPr>
            </w:pPr>
            <w:r w:rsidRPr="00637B7F">
              <w:rPr>
                <w:rFonts w:cs="Arial"/>
                <w:b/>
                <w:bCs/>
              </w:rPr>
              <w:t>x</w:t>
            </w:r>
          </w:p>
        </w:tc>
        <w:tc>
          <w:tcPr>
            <w:tcW w:w="1337" w:type="dxa"/>
            <w:gridSpan w:val="2"/>
            <w:shd w:val="clear" w:color="auto" w:fill="auto"/>
            <w:vAlign w:val="bottom"/>
          </w:tcPr>
          <w:p w:rsidR="009E7BBC" w:rsidRPr="00637B7F" w:rsidRDefault="009E7BBC" w:rsidP="002A29BE">
            <w:pPr>
              <w:spacing w:before="20" w:after="20"/>
              <w:jc w:val="center"/>
              <w:rPr>
                <w:rFonts w:cs="Arial"/>
                <w:b/>
                <w:bCs/>
              </w:rPr>
            </w:pPr>
            <w:r w:rsidRPr="00637B7F">
              <w:rPr>
                <w:rFonts w:cs="Arial"/>
                <w:b/>
                <w:bCs/>
              </w:rPr>
              <w:t> </w:t>
            </w:r>
          </w:p>
        </w:tc>
        <w:tc>
          <w:tcPr>
            <w:tcW w:w="1337" w:type="dxa"/>
            <w:gridSpan w:val="2"/>
            <w:shd w:val="clear" w:color="auto" w:fill="auto"/>
            <w:vAlign w:val="bottom"/>
          </w:tcPr>
          <w:p w:rsidR="009E7BBC" w:rsidRPr="00637B7F" w:rsidRDefault="009E7BBC" w:rsidP="002A29BE">
            <w:pPr>
              <w:spacing w:before="20" w:after="20"/>
              <w:jc w:val="center"/>
              <w:rPr>
                <w:rFonts w:cs="Arial"/>
                <w:b/>
                <w:bCs/>
              </w:rPr>
            </w:pPr>
            <w:r w:rsidRPr="00637B7F">
              <w:rPr>
                <w:rFonts w:cs="Arial"/>
                <w:b/>
                <w:bCs/>
              </w:rPr>
              <w:t> </w:t>
            </w:r>
          </w:p>
        </w:tc>
        <w:tc>
          <w:tcPr>
            <w:tcW w:w="1337" w:type="dxa"/>
            <w:gridSpan w:val="2"/>
            <w:shd w:val="clear" w:color="auto" w:fill="auto"/>
            <w:vAlign w:val="bottom"/>
          </w:tcPr>
          <w:p w:rsidR="009E7BBC" w:rsidRPr="00637B7F" w:rsidRDefault="009E7BBC" w:rsidP="009E7BBC">
            <w:pPr>
              <w:spacing w:after="0"/>
              <w:jc w:val="center"/>
              <w:rPr>
                <w:rFonts w:cs="Arial"/>
                <w:b/>
                <w:bCs/>
              </w:rPr>
            </w:pPr>
            <w:r w:rsidRPr="00637B7F">
              <w:rPr>
                <w:rFonts w:cs="Arial"/>
                <w:b/>
                <w:bCs/>
              </w:rPr>
              <w:t> </w:t>
            </w:r>
          </w:p>
        </w:tc>
        <w:tc>
          <w:tcPr>
            <w:tcW w:w="1338" w:type="dxa"/>
            <w:gridSpan w:val="2"/>
            <w:shd w:val="clear" w:color="auto" w:fill="auto"/>
            <w:vAlign w:val="bottom"/>
          </w:tcPr>
          <w:p w:rsidR="009E7BBC" w:rsidRPr="00637B7F" w:rsidRDefault="009E7BBC" w:rsidP="009E7BBC">
            <w:pPr>
              <w:spacing w:after="0"/>
              <w:jc w:val="center"/>
              <w:rPr>
                <w:rFonts w:cs="Arial"/>
                <w:b/>
                <w:bCs/>
              </w:rPr>
            </w:pPr>
            <w:r w:rsidRPr="00637B7F">
              <w:rPr>
                <w:rFonts w:cs="Arial"/>
                <w:b/>
                <w:bCs/>
              </w:rPr>
              <w:t> </w:t>
            </w:r>
          </w:p>
        </w:tc>
      </w:tr>
      <w:tr w:rsidR="009E7BBC" w:rsidRPr="009E7BBC" w:rsidTr="002A29BE">
        <w:trPr>
          <w:trHeight w:val="230"/>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862" w:type="dxa"/>
            <w:gridSpan w:val="4"/>
            <w:shd w:val="clear" w:color="auto" w:fill="auto"/>
            <w:vAlign w:val="bottom"/>
          </w:tcPr>
          <w:p w:rsidR="009E7BBC" w:rsidRPr="009E7BBC" w:rsidRDefault="009E7BBC" w:rsidP="002A29BE">
            <w:pPr>
              <w:spacing w:before="20" w:after="20"/>
              <w:ind w:left="-66"/>
              <w:jc w:val="right"/>
              <w:rPr>
                <w:rFonts w:cs="Arial"/>
                <w:sz w:val="18"/>
                <w:szCs w:val="18"/>
              </w:rPr>
            </w:pPr>
            <w:r w:rsidRPr="009E7BBC">
              <w:rPr>
                <w:rFonts w:cs="Arial"/>
                <w:sz w:val="18"/>
                <w:szCs w:val="18"/>
              </w:rPr>
              <w:t>Community Services</w:t>
            </w:r>
          </w:p>
        </w:tc>
        <w:tc>
          <w:tcPr>
            <w:tcW w:w="1337" w:type="dxa"/>
            <w:gridSpan w:val="3"/>
            <w:shd w:val="clear" w:color="auto" w:fill="auto"/>
            <w:vAlign w:val="bottom"/>
          </w:tcPr>
          <w:p w:rsidR="009E7BBC" w:rsidRPr="00637B7F" w:rsidRDefault="009E7BBC" w:rsidP="002A29BE">
            <w:pPr>
              <w:spacing w:before="20" w:after="20"/>
              <w:jc w:val="center"/>
              <w:rPr>
                <w:rFonts w:cs="Arial"/>
                <w:b/>
                <w:bCs/>
              </w:rPr>
            </w:pPr>
            <w:r w:rsidRPr="00637B7F">
              <w:rPr>
                <w:rFonts w:cs="Arial"/>
                <w:b/>
                <w:bCs/>
              </w:rPr>
              <w:t> </w:t>
            </w:r>
          </w:p>
        </w:tc>
        <w:tc>
          <w:tcPr>
            <w:tcW w:w="1337" w:type="dxa"/>
            <w:gridSpan w:val="2"/>
            <w:shd w:val="clear" w:color="auto" w:fill="auto"/>
            <w:vAlign w:val="bottom"/>
          </w:tcPr>
          <w:p w:rsidR="009E7BBC" w:rsidRPr="00637B7F" w:rsidRDefault="009E7BBC" w:rsidP="002A29BE">
            <w:pPr>
              <w:spacing w:before="20" w:after="20"/>
              <w:jc w:val="center"/>
              <w:rPr>
                <w:rFonts w:cs="Arial"/>
                <w:b/>
                <w:bCs/>
              </w:rPr>
            </w:pPr>
            <w:r w:rsidRPr="00637B7F">
              <w:rPr>
                <w:rFonts w:cs="Arial"/>
                <w:b/>
                <w:bCs/>
              </w:rPr>
              <w:t> </w:t>
            </w:r>
          </w:p>
        </w:tc>
        <w:tc>
          <w:tcPr>
            <w:tcW w:w="1337" w:type="dxa"/>
            <w:gridSpan w:val="2"/>
            <w:shd w:val="clear" w:color="auto" w:fill="auto"/>
            <w:vAlign w:val="bottom"/>
          </w:tcPr>
          <w:p w:rsidR="009E7BBC" w:rsidRPr="00637B7F" w:rsidRDefault="009E7BBC" w:rsidP="002A29BE">
            <w:pPr>
              <w:spacing w:before="20" w:after="20"/>
              <w:jc w:val="center"/>
              <w:rPr>
                <w:rFonts w:cs="Arial"/>
                <w:b/>
                <w:bCs/>
              </w:rPr>
            </w:pPr>
            <w:r w:rsidRPr="00637B7F">
              <w:rPr>
                <w:rFonts w:cs="Arial"/>
                <w:b/>
                <w:bCs/>
              </w:rPr>
              <w:t> </w:t>
            </w:r>
          </w:p>
        </w:tc>
        <w:tc>
          <w:tcPr>
            <w:tcW w:w="1337" w:type="dxa"/>
            <w:gridSpan w:val="2"/>
            <w:shd w:val="clear" w:color="auto" w:fill="auto"/>
            <w:vAlign w:val="bottom"/>
          </w:tcPr>
          <w:p w:rsidR="009E7BBC" w:rsidRPr="00637B7F" w:rsidRDefault="009E7BBC" w:rsidP="009E7BBC">
            <w:pPr>
              <w:spacing w:after="0"/>
              <w:jc w:val="center"/>
              <w:rPr>
                <w:rFonts w:cs="Arial"/>
                <w:b/>
                <w:bCs/>
              </w:rPr>
            </w:pPr>
            <w:r w:rsidRPr="00637B7F">
              <w:rPr>
                <w:rFonts w:cs="Arial"/>
                <w:b/>
                <w:bCs/>
              </w:rPr>
              <w:t> </w:t>
            </w:r>
          </w:p>
        </w:tc>
        <w:tc>
          <w:tcPr>
            <w:tcW w:w="1338" w:type="dxa"/>
            <w:gridSpan w:val="2"/>
            <w:shd w:val="clear" w:color="auto" w:fill="auto"/>
            <w:vAlign w:val="bottom"/>
          </w:tcPr>
          <w:p w:rsidR="009E7BBC" w:rsidRPr="00637B7F" w:rsidRDefault="009E7BBC" w:rsidP="009E7BBC">
            <w:pPr>
              <w:spacing w:after="0"/>
              <w:jc w:val="center"/>
              <w:rPr>
                <w:rFonts w:cs="Arial"/>
                <w:b/>
                <w:bCs/>
              </w:rPr>
            </w:pPr>
            <w:r w:rsidRPr="00637B7F">
              <w:rPr>
                <w:rFonts w:cs="Arial"/>
                <w:b/>
                <w:bCs/>
              </w:rPr>
              <w:t>x</w:t>
            </w:r>
          </w:p>
        </w:tc>
      </w:tr>
      <w:tr w:rsidR="009E7BBC" w:rsidRPr="009E7BBC" w:rsidTr="002A29BE">
        <w:trPr>
          <w:trHeight w:val="230"/>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862" w:type="dxa"/>
            <w:gridSpan w:val="4"/>
            <w:shd w:val="clear" w:color="auto" w:fill="auto"/>
            <w:vAlign w:val="bottom"/>
          </w:tcPr>
          <w:p w:rsidR="009E7BBC" w:rsidRPr="009E7BBC" w:rsidRDefault="009E7BBC" w:rsidP="002A29BE">
            <w:pPr>
              <w:spacing w:before="20" w:after="20"/>
              <w:jc w:val="right"/>
              <w:rPr>
                <w:rFonts w:cs="Arial"/>
                <w:sz w:val="18"/>
                <w:szCs w:val="18"/>
              </w:rPr>
            </w:pPr>
            <w:r w:rsidRPr="009E7BBC">
              <w:rPr>
                <w:rFonts w:cs="Arial"/>
                <w:sz w:val="18"/>
                <w:szCs w:val="18"/>
              </w:rPr>
              <w:t>Animal</w:t>
            </w:r>
          </w:p>
        </w:tc>
        <w:tc>
          <w:tcPr>
            <w:tcW w:w="1337" w:type="dxa"/>
            <w:gridSpan w:val="3"/>
            <w:shd w:val="clear" w:color="auto" w:fill="auto"/>
            <w:vAlign w:val="bottom"/>
          </w:tcPr>
          <w:p w:rsidR="009E7BBC" w:rsidRPr="00637B7F" w:rsidRDefault="009E7BBC" w:rsidP="002A29BE">
            <w:pPr>
              <w:spacing w:before="20" w:after="20"/>
              <w:jc w:val="center"/>
              <w:rPr>
                <w:rFonts w:cs="Arial"/>
                <w:b/>
                <w:bCs/>
              </w:rPr>
            </w:pPr>
            <w:r w:rsidRPr="00637B7F">
              <w:rPr>
                <w:rFonts w:cs="Arial"/>
                <w:b/>
                <w:bCs/>
              </w:rPr>
              <w:t> </w:t>
            </w:r>
          </w:p>
        </w:tc>
        <w:tc>
          <w:tcPr>
            <w:tcW w:w="1337" w:type="dxa"/>
            <w:gridSpan w:val="2"/>
            <w:shd w:val="clear" w:color="auto" w:fill="auto"/>
            <w:vAlign w:val="bottom"/>
          </w:tcPr>
          <w:p w:rsidR="009E7BBC" w:rsidRPr="00637B7F" w:rsidRDefault="009E7BBC" w:rsidP="002A29BE">
            <w:pPr>
              <w:spacing w:before="20" w:after="20"/>
              <w:jc w:val="center"/>
              <w:rPr>
                <w:rFonts w:cs="Arial"/>
                <w:b/>
                <w:bCs/>
              </w:rPr>
            </w:pPr>
            <w:r w:rsidRPr="00637B7F">
              <w:rPr>
                <w:rFonts w:cs="Arial"/>
                <w:b/>
                <w:bCs/>
              </w:rPr>
              <w:t>x</w:t>
            </w:r>
          </w:p>
        </w:tc>
        <w:tc>
          <w:tcPr>
            <w:tcW w:w="1337" w:type="dxa"/>
            <w:gridSpan w:val="2"/>
            <w:shd w:val="clear" w:color="auto" w:fill="auto"/>
            <w:vAlign w:val="bottom"/>
          </w:tcPr>
          <w:p w:rsidR="009E7BBC" w:rsidRPr="00637B7F" w:rsidRDefault="009E7BBC" w:rsidP="002A29BE">
            <w:pPr>
              <w:spacing w:before="20" w:after="20"/>
              <w:jc w:val="center"/>
              <w:rPr>
                <w:rFonts w:cs="Arial"/>
                <w:b/>
                <w:bCs/>
              </w:rPr>
            </w:pPr>
            <w:r w:rsidRPr="00637B7F">
              <w:rPr>
                <w:rFonts w:cs="Arial"/>
                <w:b/>
                <w:bCs/>
              </w:rPr>
              <w:t> </w:t>
            </w:r>
          </w:p>
        </w:tc>
        <w:tc>
          <w:tcPr>
            <w:tcW w:w="1337" w:type="dxa"/>
            <w:gridSpan w:val="2"/>
            <w:shd w:val="clear" w:color="auto" w:fill="auto"/>
            <w:vAlign w:val="bottom"/>
          </w:tcPr>
          <w:p w:rsidR="009E7BBC" w:rsidRPr="00637B7F" w:rsidRDefault="009E7BBC" w:rsidP="009E7BBC">
            <w:pPr>
              <w:spacing w:after="0"/>
              <w:jc w:val="center"/>
              <w:rPr>
                <w:rFonts w:cs="Arial"/>
                <w:b/>
                <w:bCs/>
              </w:rPr>
            </w:pPr>
            <w:r w:rsidRPr="00637B7F">
              <w:rPr>
                <w:rFonts w:cs="Arial"/>
                <w:b/>
                <w:bCs/>
              </w:rPr>
              <w:t> </w:t>
            </w:r>
          </w:p>
        </w:tc>
        <w:tc>
          <w:tcPr>
            <w:tcW w:w="1338" w:type="dxa"/>
            <w:gridSpan w:val="2"/>
            <w:shd w:val="clear" w:color="auto" w:fill="auto"/>
            <w:vAlign w:val="bottom"/>
          </w:tcPr>
          <w:p w:rsidR="009E7BBC" w:rsidRPr="00637B7F" w:rsidRDefault="009E7BBC" w:rsidP="009E7BBC">
            <w:pPr>
              <w:spacing w:after="0"/>
              <w:jc w:val="center"/>
              <w:rPr>
                <w:rFonts w:cs="Arial"/>
                <w:b/>
                <w:bCs/>
              </w:rPr>
            </w:pPr>
            <w:r w:rsidRPr="00637B7F">
              <w:rPr>
                <w:rFonts w:cs="Arial"/>
                <w:b/>
                <w:bCs/>
              </w:rPr>
              <w:t> </w:t>
            </w:r>
          </w:p>
        </w:tc>
      </w:tr>
      <w:tr w:rsidR="009E7BBC" w:rsidRPr="009E7BBC" w:rsidTr="002A29BE">
        <w:trPr>
          <w:trHeight w:val="230"/>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862" w:type="dxa"/>
            <w:gridSpan w:val="4"/>
            <w:shd w:val="clear" w:color="auto" w:fill="auto"/>
            <w:vAlign w:val="bottom"/>
          </w:tcPr>
          <w:p w:rsidR="009E7BBC" w:rsidRPr="009E7BBC" w:rsidRDefault="009E7BBC" w:rsidP="002A29BE">
            <w:pPr>
              <w:spacing w:before="20" w:after="20"/>
              <w:jc w:val="right"/>
              <w:rPr>
                <w:rFonts w:cs="Arial"/>
                <w:sz w:val="18"/>
                <w:szCs w:val="18"/>
              </w:rPr>
            </w:pPr>
            <w:r w:rsidRPr="009E7BBC">
              <w:rPr>
                <w:rFonts w:cs="Arial"/>
                <w:sz w:val="18"/>
                <w:szCs w:val="18"/>
              </w:rPr>
              <w:t>Environmental</w:t>
            </w:r>
          </w:p>
        </w:tc>
        <w:tc>
          <w:tcPr>
            <w:tcW w:w="1337" w:type="dxa"/>
            <w:gridSpan w:val="3"/>
            <w:shd w:val="clear" w:color="auto" w:fill="auto"/>
            <w:vAlign w:val="bottom"/>
          </w:tcPr>
          <w:p w:rsidR="009E7BBC" w:rsidRPr="00637B7F" w:rsidRDefault="009E7BBC" w:rsidP="002A29BE">
            <w:pPr>
              <w:spacing w:before="20" w:after="20"/>
              <w:jc w:val="center"/>
              <w:rPr>
                <w:rFonts w:cs="Arial"/>
                <w:b/>
                <w:bCs/>
              </w:rPr>
            </w:pPr>
            <w:r w:rsidRPr="00637B7F">
              <w:rPr>
                <w:rFonts w:cs="Arial"/>
                <w:b/>
                <w:bCs/>
              </w:rPr>
              <w:t> </w:t>
            </w:r>
          </w:p>
        </w:tc>
        <w:tc>
          <w:tcPr>
            <w:tcW w:w="1337" w:type="dxa"/>
            <w:gridSpan w:val="2"/>
            <w:shd w:val="clear" w:color="auto" w:fill="auto"/>
            <w:vAlign w:val="bottom"/>
          </w:tcPr>
          <w:p w:rsidR="009E7BBC" w:rsidRPr="00637B7F" w:rsidRDefault="009E7BBC" w:rsidP="002A29BE">
            <w:pPr>
              <w:spacing w:before="20" w:after="20"/>
              <w:jc w:val="center"/>
              <w:rPr>
                <w:rFonts w:cs="Arial"/>
                <w:b/>
                <w:bCs/>
              </w:rPr>
            </w:pPr>
            <w:r w:rsidRPr="00637B7F">
              <w:rPr>
                <w:rFonts w:cs="Arial"/>
                <w:b/>
                <w:bCs/>
              </w:rPr>
              <w:t> </w:t>
            </w:r>
          </w:p>
        </w:tc>
        <w:tc>
          <w:tcPr>
            <w:tcW w:w="1337" w:type="dxa"/>
            <w:gridSpan w:val="2"/>
            <w:shd w:val="clear" w:color="auto" w:fill="auto"/>
            <w:vAlign w:val="bottom"/>
          </w:tcPr>
          <w:p w:rsidR="009E7BBC" w:rsidRPr="00637B7F" w:rsidRDefault="009E7BBC" w:rsidP="002A29BE">
            <w:pPr>
              <w:spacing w:before="20" w:after="20"/>
              <w:jc w:val="center"/>
              <w:rPr>
                <w:rFonts w:cs="Arial"/>
                <w:b/>
                <w:bCs/>
              </w:rPr>
            </w:pPr>
            <w:r w:rsidRPr="00637B7F">
              <w:rPr>
                <w:rFonts w:cs="Arial"/>
                <w:b/>
                <w:bCs/>
              </w:rPr>
              <w:t> </w:t>
            </w:r>
          </w:p>
        </w:tc>
        <w:tc>
          <w:tcPr>
            <w:tcW w:w="1337" w:type="dxa"/>
            <w:gridSpan w:val="2"/>
            <w:shd w:val="clear" w:color="auto" w:fill="auto"/>
            <w:vAlign w:val="bottom"/>
          </w:tcPr>
          <w:p w:rsidR="009E7BBC" w:rsidRPr="00637B7F" w:rsidRDefault="009E7BBC" w:rsidP="009E7BBC">
            <w:pPr>
              <w:spacing w:after="0"/>
              <w:jc w:val="center"/>
              <w:rPr>
                <w:rFonts w:cs="Arial"/>
                <w:b/>
                <w:bCs/>
              </w:rPr>
            </w:pPr>
            <w:r w:rsidRPr="00637B7F">
              <w:rPr>
                <w:rFonts w:cs="Arial"/>
                <w:b/>
                <w:bCs/>
              </w:rPr>
              <w:t>x</w:t>
            </w:r>
          </w:p>
        </w:tc>
        <w:tc>
          <w:tcPr>
            <w:tcW w:w="1338" w:type="dxa"/>
            <w:gridSpan w:val="2"/>
            <w:shd w:val="clear" w:color="auto" w:fill="auto"/>
            <w:vAlign w:val="bottom"/>
          </w:tcPr>
          <w:p w:rsidR="009E7BBC" w:rsidRPr="00637B7F" w:rsidRDefault="009E7BBC" w:rsidP="009E7BBC">
            <w:pPr>
              <w:spacing w:after="0"/>
              <w:jc w:val="center"/>
              <w:rPr>
                <w:rFonts w:cs="Arial"/>
                <w:b/>
                <w:bCs/>
              </w:rPr>
            </w:pPr>
            <w:r w:rsidRPr="00637B7F">
              <w:rPr>
                <w:rFonts w:cs="Arial"/>
                <w:b/>
                <w:bCs/>
              </w:rPr>
              <w:t> </w:t>
            </w:r>
          </w:p>
        </w:tc>
      </w:tr>
      <w:tr w:rsidR="009E7BBC" w:rsidRPr="009E7BBC" w:rsidTr="002A29BE">
        <w:trPr>
          <w:trHeight w:val="230"/>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862" w:type="dxa"/>
            <w:gridSpan w:val="4"/>
            <w:shd w:val="clear" w:color="auto" w:fill="auto"/>
            <w:vAlign w:val="bottom"/>
          </w:tcPr>
          <w:p w:rsidR="009E7BBC" w:rsidRPr="009E7BBC" w:rsidRDefault="009E7BBC" w:rsidP="002A29BE">
            <w:pPr>
              <w:spacing w:before="20" w:after="20"/>
              <w:jc w:val="right"/>
              <w:rPr>
                <w:rFonts w:cs="Arial"/>
                <w:sz w:val="18"/>
                <w:szCs w:val="18"/>
              </w:rPr>
            </w:pPr>
            <w:r w:rsidRPr="009E7BBC">
              <w:rPr>
                <w:rFonts w:cs="Arial"/>
                <w:sz w:val="18"/>
                <w:szCs w:val="18"/>
              </w:rPr>
              <w:t>Financial</w:t>
            </w:r>
          </w:p>
        </w:tc>
        <w:tc>
          <w:tcPr>
            <w:tcW w:w="1337" w:type="dxa"/>
            <w:gridSpan w:val="3"/>
            <w:shd w:val="clear" w:color="auto" w:fill="auto"/>
            <w:vAlign w:val="bottom"/>
          </w:tcPr>
          <w:p w:rsidR="009E7BBC" w:rsidRPr="00637B7F" w:rsidRDefault="009E7BBC" w:rsidP="002A29BE">
            <w:pPr>
              <w:spacing w:before="20" w:after="20"/>
              <w:jc w:val="center"/>
              <w:rPr>
                <w:rFonts w:cs="Arial"/>
                <w:b/>
                <w:bCs/>
              </w:rPr>
            </w:pPr>
            <w:r w:rsidRPr="00637B7F">
              <w:rPr>
                <w:rFonts w:cs="Arial"/>
                <w:b/>
                <w:bCs/>
              </w:rPr>
              <w:t> </w:t>
            </w:r>
          </w:p>
        </w:tc>
        <w:tc>
          <w:tcPr>
            <w:tcW w:w="1337" w:type="dxa"/>
            <w:gridSpan w:val="2"/>
            <w:shd w:val="clear" w:color="auto" w:fill="auto"/>
            <w:vAlign w:val="bottom"/>
          </w:tcPr>
          <w:p w:rsidR="009E7BBC" w:rsidRPr="00637B7F" w:rsidRDefault="009E7BBC" w:rsidP="002A29BE">
            <w:pPr>
              <w:spacing w:before="20" w:after="20"/>
              <w:jc w:val="center"/>
              <w:rPr>
                <w:rFonts w:cs="Arial"/>
                <w:b/>
                <w:bCs/>
              </w:rPr>
            </w:pPr>
            <w:r w:rsidRPr="00637B7F">
              <w:rPr>
                <w:rFonts w:cs="Arial"/>
                <w:b/>
                <w:bCs/>
              </w:rPr>
              <w:t> </w:t>
            </w:r>
          </w:p>
        </w:tc>
        <w:tc>
          <w:tcPr>
            <w:tcW w:w="1337" w:type="dxa"/>
            <w:gridSpan w:val="2"/>
            <w:shd w:val="clear" w:color="auto" w:fill="auto"/>
            <w:vAlign w:val="bottom"/>
          </w:tcPr>
          <w:p w:rsidR="009E7BBC" w:rsidRPr="00637B7F" w:rsidRDefault="009E7BBC" w:rsidP="002A29BE">
            <w:pPr>
              <w:spacing w:before="20" w:after="20"/>
              <w:jc w:val="center"/>
              <w:rPr>
                <w:rFonts w:cs="Arial"/>
                <w:b/>
                <w:bCs/>
              </w:rPr>
            </w:pPr>
            <w:r w:rsidRPr="00637B7F">
              <w:rPr>
                <w:rFonts w:cs="Arial"/>
                <w:b/>
                <w:bCs/>
              </w:rPr>
              <w:t> </w:t>
            </w:r>
          </w:p>
        </w:tc>
        <w:tc>
          <w:tcPr>
            <w:tcW w:w="1337" w:type="dxa"/>
            <w:gridSpan w:val="2"/>
            <w:shd w:val="clear" w:color="auto" w:fill="auto"/>
            <w:vAlign w:val="bottom"/>
          </w:tcPr>
          <w:p w:rsidR="009E7BBC" w:rsidRPr="00637B7F" w:rsidRDefault="009E7BBC" w:rsidP="009E7BBC">
            <w:pPr>
              <w:spacing w:after="0"/>
              <w:jc w:val="center"/>
              <w:rPr>
                <w:rFonts w:cs="Arial"/>
                <w:b/>
                <w:bCs/>
              </w:rPr>
            </w:pPr>
            <w:r w:rsidRPr="00637B7F">
              <w:rPr>
                <w:rFonts w:cs="Arial"/>
                <w:b/>
                <w:bCs/>
              </w:rPr>
              <w:t>x</w:t>
            </w:r>
          </w:p>
        </w:tc>
        <w:tc>
          <w:tcPr>
            <w:tcW w:w="1338" w:type="dxa"/>
            <w:gridSpan w:val="2"/>
            <w:shd w:val="clear" w:color="auto" w:fill="auto"/>
            <w:vAlign w:val="bottom"/>
          </w:tcPr>
          <w:p w:rsidR="009E7BBC" w:rsidRPr="00637B7F" w:rsidRDefault="009E7BBC" w:rsidP="009E7BBC">
            <w:pPr>
              <w:spacing w:after="0"/>
              <w:jc w:val="center"/>
              <w:rPr>
                <w:rFonts w:cs="Arial"/>
                <w:b/>
                <w:bCs/>
              </w:rPr>
            </w:pPr>
            <w:r w:rsidRPr="00637B7F">
              <w:rPr>
                <w:rFonts w:cs="Arial"/>
                <w:b/>
                <w:bCs/>
              </w:rPr>
              <w:t> </w:t>
            </w:r>
          </w:p>
        </w:tc>
      </w:tr>
      <w:tr w:rsidR="009E7BBC" w:rsidRPr="009E7BBC" w:rsidTr="002A29BE">
        <w:trPr>
          <w:trHeight w:val="230"/>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862" w:type="dxa"/>
            <w:gridSpan w:val="4"/>
            <w:shd w:val="clear" w:color="auto" w:fill="auto"/>
            <w:vAlign w:val="bottom"/>
          </w:tcPr>
          <w:p w:rsidR="009E7BBC" w:rsidRPr="009E7BBC" w:rsidRDefault="009E7BBC" w:rsidP="002A29BE">
            <w:pPr>
              <w:spacing w:before="20" w:after="20"/>
              <w:jc w:val="right"/>
              <w:rPr>
                <w:rFonts w:cs="Arial"/>
                <w:sz w:val="18"/>
                <w:szCs w:val="18"/>
              </w:rPr>
            </w:pPr>
            <w:r w:rsidRPr="009E7BBC">
              <w:rPr>
                <w:rFonts w:cs="Arial"/>
                <w:sz w:val="18"/>
                <w:szCs w:val="18"/>
              </w:rPr>
              <w:t>Resources</w:t>
            </w:r>
          </w:p>
        </w:tc>
        <w:tc>
          <w:tcPr>
            <w:tcW w:w="1337" w:type="dxa"/>
            <w:gridSpan w:val="3"/>
            <w:shd w:val="clear" w:color="auto" w:fill="auto"/>
            <w:vAlign w:val="bottom"/>
          </w:tcPr>
          <w:p w:rsidR="009E7BBC" w:rsidRPr="00637B7F" w:rsidRDefault="009E7BBC" w:rsidP="002A29BE">
            <w:pPr>
              <w:spacing w:before="20" w:after="20"/>
              <w:jc w:val="center"/>
              <w:rPr>
                <w:rFonts w:cs="Arial"/>
                <w:b/>
                <w:bCs/>
              </w:rPr>
            </w:pPr>
            <w:r w:rsidRPr="00637B7F">
              <w:rPr>
                <w:rFonts w:cs="Arial"/>
                <w:b/>
                <w:bCs/>
              </w:rPr>
              <w:t> </w:t>
            </w:r>
          </w:p>
        </w:tc>
        <w:tc>
          <w:tcPr>
            <w:tcW w:w="1337" w:type="dxa"/>
            <w:gridSpan w:val="2"/>
            <w:shd w:val="clear" w:color="auto" w:fill="auto"/>
            <w:vAlign w:val="bottom"/>
          </w:tcPr>
          <w:p w:rsidR="009E7BBC" w:rsidRPr="00637B7F" w:rsidRDefault="009E7BBC" w:rsidP="002A29BE">
            <w:pPr>
              <w:spacing w:before="20" w:after="20"/>
              <w:jc w:val="center"/>
              <w:rPr>
                <w:rFonts w:cs="Arial"/>
                <w:b/>
                <w:bCs/>
              </w:rPr>
            </w:pPr>
            <w:r w:rsidRPr="00637B7F">
              <w:rPr>
                <w:rFonts w:cs="Arial"/>
                <w:b/>
                <w:bCs/>
              </w:rPr>
              <w:t> </w:t>
            </w:r>
          </w:p>
        </w:tc>
        <w:tc>
          <w:tcPr>
            <w:tcW w:w="1337" w:type="dxa"/>
            <w:gridSpan w:val="2"/>
            <w:shd w:val="clear" w:color="auto" w:fill="auto"/>
            <w:vAlign w:val="bottom"/>
          </w:tcPr>
          <w:p w:rsidR="009E7BBC" w:rsidRPr="00637B7F" w:rsidRDefault="009E7BBC" w:rsidP="002A29BE">
            <w:pPr>
              <w:spacing w:before="20" w:after="20"/>
              <w:jc w:val="center"/>
              <w:rPr>
                <w:rFonts w:cs="Arial"/>
                <w:b/>
                <w:bCs/>
              </w:rPr>
            </w:pPr>
            <w:r w:rsidRPr="00637B7F">
              <w:rPr>
                <w:rFonts w:cs="Arial"/>
                <w:b/>
                <w:bCs/>
              </w:rPr>
              <w:t> </w:t>
            </w:r>
          </w:p>
        </w:tc>
        <w:tc>
          <w:tcPr>
            <w:tcW w:w="1337" w:type="dxa"/>
            <w:gridSpan w:val="2"/>
            <w:shd w:val="clear" w:color="auto" w:fill="auto"/>
            <w:vAlign w:val="bottom"/>
          </w:tcPr>
          <w:p w:rsidR="009E7BBC" w:rsidRPr="00637B7F" w:rsidRDefault="009E7BBC" w:rsidP="009E7BBC">
            <w:pPr>
              <w:spacing w:after="0"/>
              <w:jc w:val="center"/>
              <w:rPr>
                <w:rFonts w:cs="Arial"/>
                <w:b/>
                <w:bCs/>
              </w:rPr>
            </w:pPr>
            <w:r w:rsidRPr="00637B7F">
              <w:rPr>
                <w:rFonts w:cs="Arial"/>
                <w:b/>
                <w:bCs/>
              </w:rPr>
              <w:t>x</w:t>
            </w:r>
          </w:p>
        </w:tc>
        <w:tc>
          <w:tcPr>
            <w:tcW w:w="1338" w:type="dxa"/>
            <w:gridSpan w:val="2"/>
            <w:shd w:val="clear" w:color="auto" w:fill="auto"/>
            <w:vAlign w:val="bottom"/>
          </w:tcPr>
          <w:p w:rsidR="009E7BBC" w:rsidRPr="00637B7F" w:rsidRDefault="009E7BBC" w:rsidP="009E7BBC">
            <w:pPr>
              <w:spacing w:after="0"/>
              <w:jc w:val="center"/>
              <w:rPr>
                <w:rFonts w:cs="Arial"/>
                <w:b/>
                <w:bCs/>
              </w:rPr>
            </w:pPr>
            <w:r w:rsidRPr="00637B7F">
              <w:rPr>
                <w:rFonts w:cs="Arial"/>
                <w:b/>
                <w:bCs/>
              </w:rPr>
              <w:t> </w:t>
            </w:r>
          </w:p>
        </w:tc>
      </w:tr>
      <w:tr w:rsidR="009E7BBC" w:rsidRPr="009E7BBC" w:rsidTr="002A29BE">
        <w:trPr>
          <w:trHeight w:val="230"/>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862" w:type="dxa"/>
            <w:gridSpan w:val="4"/>
            <w:shd w:val="clear" w:color="auto" w:fill="auto"/>
            <w:vAlign w:val="bottom"/>
          </w:tcPr>
          <w:p w:rsidR="009E7BBC" w:rsidRPr="009E7BBC" w:rsidRDefault="009E7BBC" w:rsidP="002A29BE">
            <w:pPr>
              <w:spacing w:before="20" w:after="20"/>
              <w:jc w:val="right"/>
              <w:rPr>
                <w:rFonts w:cs="Arial"/>
                <w:sz w:val="18"/>
                <w:szCs w:val="18"/>
              </w:rPr>
            </w:pPr>
            <w:r w:rsidRPr="009E7BBC">
              <w:rPr>
                <w:rFonts w:cs="Arial"/>
                <w:sz w:val="18"/>
                <w:szCs w:val="18"/>
              </w:rPr>
              <w:t>Operational Mgt</w:t>
            </w:r>
          </w:p>
        </w:tc>
        <w:tc>
          <w:tcPr>
            <w:tcW w:w="1337" w:type="dxa"/>
            <w:gridSpan w:val="3"/>
            <w:shd w:val="clear" w:color="auto" w:fill="auto"/>
            <w:vAlign w:val="bottom"/>
          </w:tcPr>
          <w:p w:rsidR="009E7BBC" w:rsidRPr="00637B7F" w:rsidRDefault="009E7BBC" w:rsidP="002A29BE">
            <w:pPr>
              <w:spacing w:before="20" w:after="20"/>
              <w:jc w:val="center"/>
              <w:rPr>
                <w:rFonts w:cs="Arial"/>
                <w:b/>
                <w:bCs/>
              </w:rPr>
            </w:pPr>
            <w:r w:rsidRPr="00637B7F">
              <w:rPr>
                <w:rFonts w:cs="Arial"/>
                <w:b/>
                <w:bCs/>
              </w:rPr>
              <w:t> </w:t>
            </w:r>
          </w:p>
        </w:tc>
        <w:tc>
          <w:tcPr>
            <w:tcW w:w="1337" w:type="dxa"/>
            <w:gridSpan w:val="2"/>
            <w:shd w:val="clear" w:color="auto" w:fill="auto"/>
            <w:vAlign w:val="bottom"/>
          </w:tcPr>
          <w:p w:rsidR="009E7BBC" w:rsidRPr="00637B7F" w:rsidRDefault="009E7BBC" w:rsidP="002A29BE">
            <w:pPr>
              <w:spacing w:before="20" w:after="20"/>
              <w:jc w:val="center"/>
              <w:rPr>
                <w:rFonts w:cs="Arial"/>
                <w:b/>
                <w:bCs/>
              </w:rPr>
            </w:pPr>
            <w:r w:rsidRPr="00637B7F">
              <w:rPr>
                <w:rFonts w:cs="Arial"/>
                <w:b/>
                <w:bCs/>
              </w:rPr>
              <w:t> </w:t>
            </w:r>
          </w:p>
        </w:tc>
        <w:tc>
          <w:tcPr>
            <w:tcW w:w="1337" w:type="dxa"/>
            <w:gridSpan w:val="2"/>
            <w:shd w:val="clear" w:color="auto" w:fill="auto"/>
            <w:vAlign w:val="bottom"/>
          </w:tcPr>
          <w:p w:rsidR="009E7BBC" w:rsidRPr="00637B7F" w:rsidRDefault="009E7BBC" w:rsidP="002A29BE">
            <w:pPr>
              <w:spacing w:before="20" w:after="20"/>
              <w:jc w:val="center"/>
              <w:rPr>
                <w:rFonts w:cs="Arial"/>
                <w:b/>
                <w:bCs/>
              </w:rPr>
            </w:pPr>
            <w:r w:rsidRPr="00637B7F">
              <w:rPr>
                <w:rFonts w:cs="Arial"/>
                <w:b/>
                <w:bCs/>
              </w:rPr>
              <w:t> </w:t>
            </w:r>
          </w:p>
        </w:tc>
        <w:tc>
          <w:tcPr>
            <w:tcW w:w="1337" w:type="dxa"/>
            <w:gridSpan w:val="2"/>
            <w:shd w:val="clear" w:color="auto" w:fill="auto"/>
            <w:vAlign w:val="bottom"/>
          </w:tcPr>
          <w:p w:rsidR="009E7BBC" w:rsidRPr="00637B7F" w:rsidRDefault="009E7BBC" w:rsidP="009E7BBC">
            <w:pPr>
              <w:spacing w:after="0"/>
              <w:jc w:val="center"/>
              <w:rPr>
                <w:rFonts w:cs="Arial"/>
                <w:b/>
                <w:bCs/>
              </w:rPr>
            </w:pPr>
            <w:r w:rsidRPr="00637B7F">
              <w:rPr>
                <w:rFonts w:cs="Arial"/>
                <w:b/>
                <w:bCs/>
              </w:rPr>
              <w:t>x</w:t>
            </w:r>
          </w:p>
        </w:tc>
        <w:tc>
          <w:tcPr>
            <w:tcW w:w="1338" w:type="dxa"/>
            <w:gridSpan w:val="2"/>
            <w:shd w:val="clear" w:color="auto" w:fill="auto"/>
            <w:vAlign w:val="bottom"/>
          </w:tcPr>
          <w:p w:rsidR="009E7BBC" w:rsidRPr="00637B7F" w:rsidRDefault="009E7BBC" w:rsidP="009E7BBC">
            <w:pPr>
              <w:spacing w:after="0"/>
              <w:jc w:val="center"/>
              <w:rPr>
                <w:rFonts w:cs="Arial"/>
                <w:b/>
                <w:bCs/>
              </w:rPr>
            </w:pPr>
            <w:r w:rsidRPr="00637B7F">
              <w:rPr>
                <w:rFonts w:cs="Arial"/>
                <w:b/>
                <w:bCs/>
              </w:rPr>
              <w:t> </w:t>
            </w:r>
          </w:p>
        </w:tc>
      </w:tr>
      <w:tr w:rsidR="009E7BBC" w:rsidRPr="009E7BBC" w:rsidTr="002A29BE">
        <w:trPr>
          <w:trHeight w:val="230"/>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862" w:type="dxa"/>
            <w:gridSpan w:val="4"/>
            <w:shd w:val="clear" w:color="auto" w:fill="auto"/>
            <w:vAlign w:val="bottom"/>
          </w:tcPr>
          <w:p w:rsidR="009E7BBC" w:rsidRPr="009E7BBC" w:rsidRDefault="009E7BBC" w:rsidP="002A29BE">
            <w:pPr>
              <w:spacing w:before="20" w:after="20"/>
              <w:jc w:val="right"/>
              <w:rPr>
                <w:rFonts w:cs="Arial"/>
                <w:b/>
                <w:bCs/>
                <w:sz w:val="18"/>
                <w:szCs w:val="18"/>
              </w:rPr>
            </w:pPr>
            <w:r w:rsidRPr="009E7BBC">
              <w:rPr>
                <w:rFonts w:cs="Arial"/>
                <w:b/>
                <w:bCs/>
                <w:sz w:val="18"/>
                <w:szCs w:val="18"/>
              </w:rPr>
              <w:t>Overall Rating</w:t>
            </w:r>
          </w:p>
        </w:tc>
        <w:tc>
          <w:tcPr>
            <w:tcW w:w="1337" w:type="dxa"/>
            <w:gridSpan w:val="3"/>
            <w:shd w:val="clear" w:color="auto" w:fill="auto"/>
            <w:vAlign w:val="bottom"/>
          </w:tcPr>
          <w:p w:rsidR="009E7BBC" w:rsidRPr="009E7BBC" w:rsidRDefault="009E7BBC" w:rsidP="002A29BE">
            <w:pPr>
              <w:spacing w:before="20" w:after="20"/>
              <w:jc w:val="center"/>
              <w:rPr>
                <w:rFonts w:cs="Arial"/>
                <w:b/>
                <w:bCs/>
                <w:sz w:val="24"/>
              </w:rPr>
            </w:pPr>
            <w:r w:rsidRPr="009E7BBC">
              <w:rPr>
                <w:rFonts w:cs="Arial"/>
                <w:b/>
                <w:bCs/>
                <w:sz w:val="24"/>
              </w:rPr>
              <w:t> </w:t>
            </w:r>
          </w:p>
        </w:tc>
        <w:tc>
          <w:tcPr>
            <w:tcW w:w="1337" w:type="dxa"/>
            <w:gridSpan w:val="2"/>
            <w:shd w:val="clear" w:color="auto" w:fill="auto"/>
            <w:vAlign w:val="bottom"/>
          </w:tcPr>
          <w:p w:rsidR="009E7BBC" w:rsidRPr="009E7BBC" w:rsidRDefault="009E7BBC" w:rsidP="002A29BE">
            <w:pPr>
              <w:spacing w:before="20" w:after="20"/>
              <w:jc w:val="center"/>
              <w:rPr>
                <w:rFonts w:cs="Arial"/>
                <w:b/>
                <w:bCs/>
                <w:sz w:val="24"/>
              </w:rPr>
            </w:pPr>
            <w:r w:rsidRPr="009E7BBC">
              <w:rPr>
                <w:rFonts w:cs="Arial"/>
                <w:b/>
                <w:bCs/>
                <w:sz w:val="24"/>
              </w:rPr>
              <w:t> </w:t>
            </w:r>
          </w:p>
        </w:tc>
        <w:tc>
          <w:tcPr>
            <w:tcW w:w="1337" w:type="dxa"/>
            <w:gridSpan w:val="2"/>
            <w:shd w:val="clear" w:color="auto" w:fill="auto"/>
            <w:vAlign w:val="bottom"/>
          </w:tcPr>
          <w:p w:rsidR="009E7BBC" w:rsidRPr="009E7BBC" w:rsidRDefault="009E7BBC" w:rsidP="002A29BE">
            <w:pPr>
              <w:spacing w:before="20" w:after="20"/>
              <w:jc w:val="center"/>
              <w:rPr>
                <w:rFonts w:cs="Arial"/>
                <w:b/>
                <w:bCs/>
                <w:sz w:val="24"/>
              </w:rPr>
            </w:pPr>
            <w:r w:rsidRPr="009E7BBC">
              <w:rPr>
                <w:rFonts w:cs="Arial"/>
                <w:b/>
                <w:bCs/>
                <w:sz w:val="24"/>
              </w:rPr>
              <w:t> </w:t>
            </w:r>
          </w:p>
        </w:tc>
        <w:tc>
          <w:tcPr>
            <w:tcW w:w="1337" w:type="dxa"/>
            <w:gridSpan w:val="2"/>
            <w:shd w:val="clear" w:color="auto" w:fill="auto"/>
            <w:vAlign w:val="bottom"/>
          </w:tcPr>
          <w:p w:rsidR="009E7BBC" w:rsidRPr="009E7BBC" w:rsidRDefault="00637B7F" w:rsidP="009E7BBC">
            <w:pPr>
              <w:spacing w:after="0"/>
              <w:jc w:val="center"/>
              <w:rPr>
                <w:rFonts w:cs="Arial"/>
                <w:b/>
                <w:bCs/>
                <w:sz w:val="24"/>
              </w:rPr>
            </w:pPr>
            <w:r w:rsidRPr="009E7BBC">
              <w:rPr>
                <w:rFonts w:cs="Arial"/>
                <w:b/>
                <w:bCs/>
                <w:sz w:val="24"/>
              </w:rPr>
              <w:t>X</w:t>
            </w:r>
          </w:p>
        </w:tc>
        <w:tc>
          <w:tcPr>
            <w:tcW w:w="1338"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r>
      <w:tr w:rsidR="009E7BBC" w:rsidRPr="009E7BBC" w:rsidTr="002A29BE">
        <w:trPr>
          <w:trHeight w:val="282"/>
        </w:trPr>
        <w:tc>
          <w:tcPr>
            <w:tcW w:w="496" w:type="dxa"/>
            <w:vMerge/>
            <w:vAlign w:val="center"/>
          </w:tcPr>
          <w:p w:rsidR="009E7BBC" w:rsidRPr="009E7BBC" w:rsidRDefault="009E7BBC" w:rsidP="009E7BBC">
            <w:pPr>
              <w:spacing w:after="0"/>
              <w:rPr>
                <w:rFonts w:cs="Arial"/>
                <w:b/>
                <w:bCs/>
                <w:i/>
                <w:iCs/>
                <w:sz w:val="22"/>
                <w:szCs w:val="22"/>
              </w:rPr>
            </w:pPr>
          </w:p>
        </w:tc>
        <w:tc>
          <w:tcPr>
            <w:tcW w:w="496" w:type="dxa"/>
            <w:shd w:val="clear" w:color="auto" w:fill="auto"/>
            <w:noWrap/>
            <w:vAlign w:val="bottom"/>
          </w:tcPr>
          <w:p w:rsidR="009E7BBC" w:rsidRPr="009E7BBC" w:rsidRDefault="009E7BBC" w:rsidP="009E7BBC">
            <w:pPr>
              <w:spacing w:after="0"/>
              <w:rPr>
                <w:rFonts w:cs="Arial"/>
                <w:b/>
                <w:bCs/>
                <w:szCs w:val="20"/>
              </w:rPr>
            </w:pPr>
            <w:r w:rsidRPr="009E7BBC">
              <w:rPr>
                <w:rFonts w:cs="Arial"/>
                <w:b/>
                <w:bCs/>
                <w:szCs w:val="20"/>
              </w:rPr>
              <w:t> </w:t>
            </w:r>
          </w:p>
        </w:tc>
        <w:tc>
          <w:tcPr>
            <w:tcW w:w="1862" w:type="dxa"/>
            <w:gridSpan w:val="4"/>
            <w:shd w:val="clear" w:color="auto" w:fill="auto"/>
            <w:vAlign w:val="bottom"/>
          </w:tcPr>
          <w:p w:rsidR="009E7BBC" w:rsidRPr="009E7BBC" w:rsidRDefault="009E7BBC" w:rsidP="009E7BBC">
            <w:pPr>
              <w:spacing w:after="0"/>
              <w:jc w:val="right"/>
              <w:rPr>
                <w:rFonts w:cs="Arial"/>
                <w:szCs w:val="20"/>
              </w:rPr>
            </w:pPr>
            <w:r w:rsidRPr="009E7BBC">
              <w:rPr>
                <w:rFonts w:cs="Arial"/>
                <w:szCs w:val="20"/>
              </w:rPr>
              <w:t> </w:t>
            </w:r>
          </w:p>
        </w:tc>
        <w:tc>
          <w:tcPr>
            <w:tcW w:w="1337" w:type="dxa"/>
            <w:gridSpan w:val="3"/>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Insignificant</w:t>
            </w:r>
          </w:p>
        </w:tc>
        <w:tc>
          <w:tcPr>
            <w:tcW w:w="1337" w:type="dxa"/>
            <w:gridSpan w:val="2"/>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Minor</w:t>
            </w:r>
          </w:p>
        </w:tc>
        <w:tc>
          <w:tcPr>
            <w:tcW w:w="1337" w:type="dxa"/>
            <w:gridSpan w:val="2"/>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Moderate</w:t>
            </w:r>
          </w:p>
        </w:tc>
        <w:tc>
          <w:tcPr>
            <w:tcW w:w="1337" w:type="dxa"/>
            <w:gridSpan w:val="2"/>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Major</w:t>
            </w:r>
          </w:p>
        </w:tc>
        <w:tc>
          <w:tcPr>
            <w:tcW w:w="1338" w:type="dxa"/>
            <w:gridSpan w:val="2"/>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Catastrophic</w:t>
            </w:r>
          </w:p>
        </w:tc>
      </w:tr>
      <w:tr w:rsidR="009E7BBC" w:rsidRPr="009E7BBC" w:rsidTr="002A29BE">
        <w:trPr>
          <w:trHeight w:val="282"/>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restart"/>
            <w:shd w:val="clear" w:color="auto" w:fill="C0C0C0"/>
            <w:noWrap/>
            <w:textDirection w:val="btLr"/>
            <w:vAlign w:val="center"/>
          </w:tcPr>
          <w:p w:rsidR="009E7BBC" w:rsidRPr="009E7BBC" w:rsidRDefault="009E7BBC" w:rsidP="00637B7F">
            <w:pPr>
              <w:spacing w:after="0"/>
              <w:jc w:val="center"/>
              <w:rPr>
                <w:rFonts w:cs="Arial"/>
                <w:b/>
                <w:bCs/>
                <w:color w:val="FFFFFF"/>
                <w:sz w:val="22"/>
                <w:szCs w:val="22"/>
              </w:rPr>
            </w:pPr>
            <w:r w:rsidRPr="00637B7F">
              <w:rPr>
                <w:rFonts w:cs="Arial"/>
                <w:b/>
                <w:bCs/>
                <w:color w:val="FFFFFF"/>
                <w:szCs w:val="22"/>
              </w:rPr>
              <w:t>Likelihood</w:t>
            </w:r>
          </w:p>
        </w:tc>
        <w:tc>
          <w:tcPr>
            <w:tcW w:w="1862" w:type="dxa"/>
            <w:gridSpan w:val="4"/>
            <w:shd w:val="clear" w:color="auto" w:fill="CCFFFF"/>
            <w:vAlign w:val="center"/>
          </w:tcPr>
          <w:p w:rsidR="009E7BBC" w:rsidRPr="007A57DB" w:rsidRDefault="009E7BBC" w:rsidP="009E7BBC">
            <w:pPr>
              <w:spacing w:after="0"/>
              <w:jc w:val="right"/>
              <w:rPr>
                <w:rFonts w:cs="Arial"/>
                <w:sz w:val="18"/>
                <w:szCs w:val="18"/>
              </w:rPr>
            </w:pPr>
            <w:r w:rsidRPr="007A57DB">
              <w:rPr>
                <w:rFonts w:cs="Arial"/>
                <w:sz w:val="18"/>
                <w:szCs w:val="18"/>
              </w:rPr>
              <w:t>Almost Certain</w:t>
            </w:r>
          </w:p>
        </w:tc>
        <w:tc>
          <w:tcPr>
            <w:tcW w:w="1337"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37"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37"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c>
          <w:tcPr>
            <w:tcW w:w="1337"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Extreme</w:t>
            </w:r>
          </w:p>
        </w:tc>
        <w:tc>
          <w:tcPr>
            <w:tcW w:w="1338"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Extreme</w:t>
            </w:r>
          </w:p>
        </w:tc>
      </w:tr>
      <w:tr w:rsidR="009E7BBC" w:rsidRPr="009E7BBC" w:rsidTr="002A29BE">
        <w:trPr>
          <w:trHeight w:val="282"/>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color w:val="FFFFFF"/>
                <w:sz w:val="22"/>
                <w:szCs w:val="22"/>
              </w:rPr>
            </w:pPr>
          </w:p>
        </w:tc>
        <w:tc>
          <w:tcPr>
            <w:tcW w:w="1862" w:type="dxa"/>
            <w:gridSpan w:val="4"/>
            <w:shd w:val="clear" w:color="auto" w:fill="CCFFFF"/>
            <w:vAlign w:val="center"/>
          </w:tcPr>
          <w:p w:rsidR="009E7BBC" w:rsidRPr="007A57DB" w:rsidRDefault="009E7BBC" w:rsidP="009E7BBC">
            <w:pPr>
              <w:spacing w:after="0"/>
              <w:jc w:val="right"/>
              <w:rPr>
                <w:rFonts w:cs="Arial"/>
                <w:sz w:val="18"/>
                <w:szCs w:val="18"/>
              </w:rPr>
            </w:pPr>
            <w:r w:rsidRPr="007A57DB">
              <w:rPr>
                <w:rFonts w:cs="Arial"/>
                <w:sz w:val="18"/>
                <w:szCs w:val="18"/>
              </w:rPr>
              <w:t>Likely</w:t>
            </w:r>
          </w:p>
        </w:tc>
        <w:tc>
          <w:tcPr>
            <w:tcW w:w="1337"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37"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37"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c>
          <w:tcPr>
            <w:tcW w:w="1337"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c>
          <w:tcPr>
            <w:tcW w:w="1338"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Extreme</w:t>
            </w:r>
          </w:p>
        </w:tc>
      </w:tr>
      <w:tr w:rsidR="009E7BBC" w:rsidRPr="009E7BBC" w:rsidTr="002A29BE">
        <w:trPr>
          <w:trHeight w:val="282"/>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color w:val="FFFFFF"/>
                <w:sz w:val="22"/>
                <w:szCs w:val="22"/>
              </w:rPr>
            </w:pPr>
          </w:p>
        </w:tc>
        <w:tc>
          <w:tcPr>
            <w:tcW w:w="1862" w:type="dxa"/>
            <w:gridSpan w:val="4"/>
            <w:shd w:val="clear" w:color="auto" w:fill="CCFFFF"/>
            <w:vAlign w:val="center"/>
          </w:tcPr>
          <w:p w:rsidR="009E7BBC" w:rsidRPr="007A57DB" w:rsidRDefault="009E7BBC" w:rsidP="009E7BBC">
            <w:pPr>
              <w:spacing w:after="0"/>
              <w:jc w:val="right"/>
              <w:rPr>
                <w:rFonts w:cs="Arial"/>
                <w:sz w:val="18"/>
                <w:szCs w:val="18"/>
              </w:rPr>
            </w:pPr>
            <w:r w:rsidRPr="007A57DB">
              <w:rPr>
                <w:rFonts w:cs="Arial"/>
                <w:sz w:val="18"/>
                <w:szCs w:val="18"/>
              </w:rPr>
              <w:t>Possible</w:t>
            </w:r>
          </w:p>
        </w:tc>
        <w:tc>
          <w:tcPr>
            <w:tcW w:w="1337"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37"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37"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37"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c>
          <w:tcPr>
            <w:tcW w:w="1338"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r>
      <w:tr w:rsidR="009E7BBC" w:rsidRPr="009E7BBC" w:rsidTr="002A29BE">
        <w:trPr>
          <w:trHeight w:val="282"/>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color w:val="FFFFFF"/>
                <w:sz w:val="22"/>
                <w:szCs w:val="22"/>
              </w:rPr>
            </w:pPr>
          </w:p>
        </w:tc>
        <w:tc>
          <w:tcPr>
            <w:tcW w:w="1862" w:type="dxa"/>
            <w:gridSpan w:val="4"/>
            <w:shd w:val="clear" w:color="auto" w:fill="CCFFFF"/>
            <w:vAlign w:val="center"/>
          </w:tcPr>
          <w:p w:rsidR="009E7BBC" w:rsidRPr="007A57DB" w:rsidRDefault="009E7BBC" w:rsidP="009E7BBC">
            <w:pPr>
              <w:spacing w:after="0"/>
              <w:jc w:val="right"/>
              <w:rPr>
                <w:rFonts w:cs="Arial"/>
                <w:sz w:val="18"/>
                <w:szCs w:val="18"/>
              </w:rPr>
            </w:pPr>
            <w:r w:rsidRPr="007A57DB">
              <w:rPr>
                <w:rFonts w:cs="Arial"/>
                <w:sz w:val="18"/>
                <w:szCs w:val="18"/>
              </w:rPr>
              <w:t>Unlikely</w:t>
            </w:r>
          </w:p>
        </w:tc>
        <w:tc>
          <w:tcPr>
            <w:tcW w:w="1337"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37"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37"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37"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38"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r>
      <w:tr w:rsidR="009E7BBC" w:rsidRPr="009E7BBC" w:rsidTr="002A29BE">
        <w:trPr>
          <w:trHeight w:val="282"/>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color w:val="FFFFFF"/>
                <w:sz w:val="22"/>
                <w:szCs w:val="22"/>
              </w:rPr>
            </w:pPr>
          </w:p>
        </w:tc>
        <w:tc>
          <w:tcPr>
            <w:tcW w:w="1862" w:type="dxa"/>
            <w:gridSpan w:val="4"/>
            <w:shd w:val="clear" w:color="auto" w:fill="CCFFFF"/>
            <w:vAlign w:val="center"/>
          </w:tcPr>
          <w:p w:rsidR="009E7BBC" w:rsidRPr="007A57DB" w:rsidRDefault="009E7BBC" w:rsidP="009E7BBC">
            <w:pPr>
              <w:spacing w:after="0"/>
              <w:jc w:val="right"/>
              <w:rPr>
                <w:rFonts w:cs="Arial"/>
                <w:b/>
                <w:bCs/>
                <w:sz w:val="18"/>
                <w:szCs w:val="18"/>
              </w:rPr>
            </w:pPr>
            <w:r w:rsidRPr="007A57DB">
              <w:rPr>
                <w:rFonts w:cs="Arial"/>
                <w:b/>
                <w:bCs/>
                <w:sz w:val="18"/>
                <w:szCs w:val="18"/>
              </w:rPr>
              <w:t>Rare</w:t>
            </w:r>
          </w:p>
        </w:tc>
        <w:tc>
          <w:tcPr>
            <w:tcW w:w="1337"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37"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37"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37" w:type="dxa"/>
            <w:gridSpan w:val="2"/>
            <w:shd w:val="clear" w:color="auto" w:fill="FFFF00"/>
            <w:vAlign w:val="center"/>
          </w:tcPr>
          <w:p w:rsidR="009E7BBC" w:rsidRPr="007A57DB" w:rsidRDefault="009E7BBC" w:rsidP="009E7BBC">
            <w:pPr>
              <w:spacing w:after="0"/>
              <w:jc w:val="center"/>
              <w:rPr>
                <w:rFonts w:cs="Arial"/>
                <w:b/>
                <w:bCs/>
                <w:sz w:val="18"/>
                <w:szCs w:val="18"/>
              </w:rPr>
            </w:pPr>
            <w:r w:rsidRPr="007A57DB">
              <w:rPr>
                <w:rFonts w:cs="Arial"/>
                <w:bCs/>
                <w:sz w:val="18"/>
                <w:szCs w:val="18"/>
              </w:rPr>
              <w:t>Moderate</w:t>
            </w:r>
          </w:p>
        </w:tc>
        <w:tc>
          <w:tcPr>
            <w:tcW w:w="1338"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r>
      <w:tr w:rsidR="009E7BBC" w:rsidRPr="009E7BBC" w:rsidTr="002A29BE">
        <w:trPr>
          <w:trHeight w:val="324"/>
        </w:trPr>
        <w:tc>
          <w:tcPr>
            <w:tcW w:w="496" w:type="dxa"/>
            <w:vMerge w:val="restart"/>
            <w:shd w:val="clear" w:color="auto" w:fill="auto"/>
            <w:noWrap/>
            <w:textDirection w:val="btLr"/>
            <w:vAlign w:val="center"/>
          </w:tcPr>
          <w:p w:rsidR="009E7BBC" w:rsidRPr="009E7BBC" w:rsidRDefault="009E7BBC" w:rsidP="009E7BBC">
            <w:pPr>
              <w:spacing w:after="0"/>
              <w:jc w:val="center"/>
              <w:rPr>
                <w:rFonts w:cs="Arial"/>
                <w:b/>
                <w:bCs/>
                <w:i/>
                <w:iCs/>
                <w:sz w:val="22"/>
                <w:szCs w:val="22"/>
              </w:rPr>
            </w:pPr>
            <w:r w:rsidRPr="009E7BBC">
              <w:rPr>
                <w:rFonts w:cs="Arial"/>
                <w:b/>
                <w:bCs/>
                <w:i/>
                <w:iCs/>
                <w:sz w:val="22"/>
                <w:szCs w:val="22"/>
              </w:rPr>
              <w:t>TREAT</w:t>
            </w:r>
          </w:p>
        </w:tc>
        <w:tc>
          <w:tcPr>
            <w:tcW w:w="2906" w:type="dxa"/>
            <w:gridSpan w:val="6"/>
            <w:shd w:val="clear" w:color="auto" w:fill="C0C0C0"/>
            <w:vAlign w:val="center"/>
          </w:tcPr>
          <w:p w:rsidR="009E7BBC" w:rsidRPr="009E7BBC" w:rsidRDefault="009E7BBC" w:rsidP="009E7BBC">
            <w:pPr>
              <w:spacing w:after="0"/>
              <w:rPr>
                <w:rFonts w:cs="Arial"/>
                <w:b/>
                <w:bCs/>
                <w:color w:val="FFFFFF"/>
                <w:sz w:val="18"/>
                <w:szCs w:val="18"/>
              </w:rPr>
            </w:pPr>
            <w:r w:rsidRPr="009E7BBC">
              <w:rPr>
                <w:rFonts w:cs="Arial"/>
                <w:b/>
                <w:bCs/>
                <w:color w:val="FFFFFF"/>
                <w:sz w:val="18"/>
                <w:szCs w:val="18"/>
              </w:rPr>
              <w:t>Responsible Agency/ Position</w:t>
            </w:r>
          </w:p>
        </w:tc>
        <w:tc>
          <w:tcPr>
            <w:tcW w:w="6138" w:type="dxa"/>
            <w:gridSpan w:val="10"/>
            <w:shd w:val="clear" w:color="auto" w:fill="auto"/>
            <w:vAlign w:val="center"/>
          </w:tcPr>
          <w:p w:rsidR="009E7BBC" w:rsidRPr="009E7BBC" w:rsidRDefault="009E7BBC" w:rsidP="009E7BBC">
            <w:pPr>
              <w:spacing w:after="0"/>
              <w:rPr>
                <w:rFonts w:cs="Arial"/>
                <w:b/>
                <w:bCs/>
                <w:sz w:val="18"/>
                <w:szCs w:val="18"/>
              </w:rPr>
            </w:pPr>
            <w:r w:rsidRPr="009E7BBC">
              <w:rPr>
                <w:rFonts w:cs="Arial"/>
                <w:b/>
                <w:bCs/>
                <w:sz w:val="18"/>
                <w:szCs w:val="18"/>
              </w:rPr>
              <w:t>Health</w:t>
            </w:r>
            <w:r w:rsidR="00CC25B9">
              <w:rPr>
                <w:rFonts w:cs="Arial"/>
                <w:b/>
                <w:bCs/>
                <w:sz w:val="18"/>
                <w:szCs w:val="18"/>
              </w:rPr>
              <w:t xml:space="preserve"> Directorate</w:t>
            </w:r>
          </w:p>
        </w:tc>
      </w:tr>
      <w:tr w:rsidR="009E7BBC" w:rsidRPr="009E7BBC" w:rsidTr="002A29BE">
        <w:trPr>
          <w:trHeight w:val="459"/>
        </w:trPr>
        <w:tc>
          <w:tcPr>
            <w:tcW w:w="496" w:type="dxa"/>
            <w:vMerge/>
            <w:vAlign w:val="center"/>
          </w:tcPr>
          <w:p w:rsidR="009E7BBC" w:rsidRPr="009E7BBC" w:rsidRDefault="009E7BBC" w:rsidP="009E7BBC">
            <w:pPr>
              <w:spacing w:after="0"/>
              <w:rPr>
                <w:rFonts w:cs="Arial"/>
                <w:b/>
                <w:bCs/>
                <w:i/>
                <w:iCs/>
                <w:sz w:val="22"/>
                <w:szCs w:val="22"/>
              </w:rPr>
            </w:pPr>
          </w:p>
        </w:tc>
        <w:tc>
          <w:tcPr>
            <w:tcW w:w="2029" w:type="dxa"/>
            <w:gridSpan w:val="3"/>
            <w:shd w:val="clear" w:color="auto" w:fill="C0C0C0"/>
            <w:vAlign w:val="center"/>
          </w:tcPr>
          <w:p w:rsidR="009E7BBC" w:rsidRPr="009E7BBC" w:rsidRDefault="009E7BBC" w:rsidP="009E7BBC">
            <w:pPr>
              <w:spacing w:after="0"/>
              <w:rPr>
                <w:rFonts w:cs="Arial"/>
                <w:b/>
                <w:bCs/>
                <w:color w:val="FFFFFF"/>
                <w:sz w:val="18"/>
                <w:szCs w:val="18"/>
              </w:rPr>
            </w:pPr>
            <w:r w:rsidRPr="009E7BBC">
              <w:rPr>
                <w:rFonts w:cs="Arial"/>
                <w:b/>
                <w:bCs/>
                <w:color w:val="FFFFFF"/>
                <w:sz w:val="18"/>
                <w:szCs w:val="18"/>
              </w:rPr>
              <w:t>Support Agencies; Functional Authority</w:t>
            </w:r>
          </w:p>
        </w:tc>
        <w:tc>
          <w:tcPr>
            <w:tcW w:w="7015" w:type="dxa"/>
            <w:gridSpan w:val="13"/>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All emergency services and agencies undertaking a role within a functional area as detailed in the Emergency Plan</w:t>
            </w:r>
            <w:r w:rsidR="0004148C">
              <w:rPr>
                <w:rFonts w:cs="Arial"/>
                <w:sz w:val="18"/>
                <w:szCs w:val="18"/>
              </w:rPr>
              <w:t>.</w:t>
            </w:r>
          </w:p>
        </w:tc>
      </w:tr>
      <w:tr w:rsidR="009E7BBC" w:rsidRPr="009E7BBC" w:rsidTr="002A29BE">
        <w:trPr>
          <w:trHeight w:val="1002"/>
        </w:trPr>
        <w:tc>
          <w:tcPr>
            <w:tcW w:w="496" w:type="dxa"/>
            <w:vMerge/>
            <w:vAlign w:val="center"/>
          </w:tcPr>
          <w:p w:rsidR="009E7BBC" w:rsidRPr="009E7BBC" w:rsidRDefault="009E7BBC" w:rsidP="009E7BBC">
            <w:pPr>
              <w:spacing w:after="0"/>
              <w:rPr>
                <w:rFonts w:cs="Arial"/>
                <w:b/>
                <w:bCs/>
                <w:i/>
                <w:iCs/>
                <w:sz w:val="22"/>
                <w:szCs w:val="22"/>
              </w:rPr>
            </w:pPr>
          </w:p>
        </w:tc>
        <w:tc>
          <w:tcPr>
            <w:tcW w:w="589" w:type="dxa"/>
            <w:gridSpan w:val="2"/>
            <w:vMerge w:val="restart"/>
            <w:shd w:val="clear" w:color="auto" w:fill="C0C0C0"/>
            <w:textDirection w:val="btLr"/>
            <w:vAlign w:val="center"/>
          </w:tcPr>
          <w:p w:rsidR="009E7BBC" w:rsidRPr="009E7BBC" w:rsidRDefault="009E7BBC" w:rsidP="00973A0C">
            <w:pPr>
              <w:spacing w:after="0"/>
              <w:ind w:left="113" w:right="113"/>
              <w:rPr>
                <w:rFonts w:cs="Arial"/>
                <w:b/>
                <w:bCs/>
                <w:color w:val="FFFFFF"/>
                <w:sz w:val="18"/>
                <w:szCs w:val="18"/>
              </w:rPr>
            </w:pPr>
            <w:r w:rsidRPr="009E7BBC">
              <w:rPr>
                <w:rFonts w:cs="Arial"/>
                <w:b/>
                <w:bCs/>
                <w:color w:val="FFFFFF"/>
                <w:sz w:val="18"/>
                <w:szCs w:val="18"/>
              </w:rPr>
              <w:t>Existing Controls/ Mitigation strategies</w:t>
            </w:r>
          </w:p>
        </w:tc>
        <w:tc>
          <w:tcPr>
            <w:tcW w:w="1440" w:type="dxa"/>
            <w:shd w:val="clear" w:color="auto" w:fill="C0C0C0"/>
            <w:vAlign w:val="center"/>
          </w:tcPr>
          <w:p w:rsidR="009E7BBC" w:rsidRPr="009E7BBC" w:rsidRDefault="009E7BBC" w:rsidP="009E7BBC">
            <w:pPr>
              <w:spacing w:after="0"/>
              <w:jc w:val="right"/>
              <w:rPr>
                <w:rFonts w:cs="Arial"/>
                <w:b/>
                <w:bCs/>
                <w:color w:val="FFFFFF"/>
                <w:sz w:val="18"/>
                <w:szCs w:val="18"/>
              </w:rPr>
            </w:pPr>
            <w:r w:rsidRPr="009E7BBC">
              <w:rPr>
                <w:rFonts w:cs="Arial"/>
                <w:b/>
                <w:bCs/>
                <w:color w:val="FFFFFF"/>
                <w:sz w:val="18"/>
                <w:szCs w:val="18"/>
              </w:rPr>
              <w:t>Prevention</w:t>
            </w:r>
          </w:p>
        </w:tc>
        <w:tc>
          <w:tcPr>
            <w:tcW w:w="7015" w:type="dxa"/>
            <w:gridSpan w:val="13"/>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Vast quantities of dilut</w:t>
            </w:r>
            <w:r w:rsidR="00D92C44">
              <w:rPr>
                <w:rFonts w:cs="Arial"/>
                <w:sz w:val="18"/>
                <w:szCs w:val="18"/>
              </w:rPr>
              <w:t>ed</w:t>
            </w:r>
            <w:r w:rsidRPr="009E7BBC">
              <w:rPr>
                <w:rFonts w:cs="Arial"/>
                <w:sz w:val="18"/>
                <w:szCs w:val="18"/>
              </w:rPr>
              <w:t xml:space="preserve"> water; </w:t>
            </w:r>
            <w:r w:rsidR="0004148C" w:rsidRPr="009E7BBC">
              <w:rPr>
                <w:rFonts w:cs="Arial"/>
                <w:sz w:val="18"/>
                <w:szCs w:val="18"/>
              </w:rPr>
              <w:t xml:space="preserve">controlled </w:t>
            </w:r>
            <w:r w:rsidRPr="009E7BBC">
              <w:rPr>
                <w:rFonts w:cs="Arial"/>
                <w:sz w:val="18"/>
                <w:szCs w:val="18"/>
              </w:rPr>
              <w:t xml:space="preserve">access to assets; </w:t>
            </w:r>
            <w:r w:rsidR="0004148C" w:rsidRPr="009E7BBC">
              <w:rPr>
                <w:rFonts w:cs="Arial"/>
                <w:sz w:val="18"/>
                <w:szCs w:val="18"/>
              </w:rPr>
              <w:t xml:space="preserve">regular </w:t>
            </w:r>
            <w:r w:rsidRPr="009E7BBC">
              <w:rPr>
                <w:rFonts w:cs="Arial"/>
                <w:sz w:val="18"/>
                <w:szCs w:val="18"/>
              </w:rPr>
              <w:t xml:space="preserve">security patrols of key assets; </w:t>
            </w:r>
            <w:r w:rsidR="0004148C" w:rsidRPr="009E7BBC">
              <w:rPr>
                <w:rFonts w:cs="Arial"/>
                <w:sz w:val="18"/>
                <w:szCs w:val="18"/>
              </w:rPr>
              <w:t xml:space="preserve">manned </w:t>
            </w:r>
            <w:r w:rsidRPr="009E7BBC">
              <w:rPr>
                <w:rFonts w:cs="Arial"/>
                <w:sz w:val="18"/>
                <w:szCs w:val="18"/>
              </w:rPr>
              <w:t xml:space="preserve">facilities have good </w:t>
            </w:r>
            <w:r w:rsidR="00C5255B" w:rsidRPr="009E7BBC">
              <w:rPr>
                <w:rFonts w:cs="Arial"/>
                <w:sz w:val="18"/>
                <w:szCs w:val="18"/>
              </w:rPr>
              <w:t>perimeter</w:t>
            </w:r>
            <w:r w:rsidRPr="009E7BBC">
              <w:rPr>
                <w:rFonts w:cs="Arial"/>
                <w:sz w:val="18"/>
                <w:szCs w:val="18"/>
              </w:rPr>
              <w:t xml:space="preserve"> lighting and fencing; </w:t>
            </w:r>
            <w:r w:rsidR="0004148C" w:rsidRPr="009E7BBC">
              <w:rPr>
                <w:rFonts w:cs="Arial"/>
                <w:sz w:val="18"/>
                <w:szCs w:val="18"/>
              </w:rPr>
              <w:t xml:space="preserve">pressure </w:t>
            </w:r>
            <w:r w:rsidRPr="009E7BBC">
              <w:rPr>
                <w:rFonts w:cs="Arial"/>
                <w:sz w:val="18"/>
                <w:szCs w:val="18"/>
              </w:rPr>
              <w:t xml:space="preserve">zones within the network; </w:t>
            </w:r>
            <w:r w:rsidR="0004148C" w:rsidRPr="009E7BBC">
              <w:rPr>
                <w:rFonts w:cs="Arial"/>
                <w:sz w:val="18"/>
                <w:szCs w:val="18"/>
              </w:rPr>
              <w:t xml:space="preserve">source </w:t>
            </w:r>
            <w:r w:rsidRPr="009E7BBC">
              <w:rPr>
                <w:rFonts w:cs="Arial"/>
                <w:sz w:val="18"/>
                <w:szCs w:val="18"/>
              </w:rPr>
              <w:t xml:space="preserve">water protection programme; </w:t>
            </w:r>
            <w:r w:rsidR="0004148C" w:rsidRPr="009E7BBC">
              <w:rPr>
                <w:rFonts w:cs="Arial"/>
                <w:sz w:val="18"/>
                <w:szCs w:val="18"/>
              </w:rPr>
              <w:t xml:space="preserve">multiple </w:t>
            </w:r>
            <w:r w:rsidRPr="009E7BBC">
              <w:rPr>
                <w:rFonts w:cs="Arial"/>
                <w:sz w:val="18"/>
                <w:szCs w:val="18"/>
              </w:rPr>
              <w:t>points of supply; capacity in network to supply water for approx 2 to 5 days depending on demand; water restrictions; routine water quality sampling.</w:t>
            </w:r>
          </w:p>
        </w:tc>
      </w:tr>
      <w:tr w:rsidR="009E7BBC" w:rsidRPr="009E7BBC" w:rsidTr="002A29BE">
        <w:trPr>
          <w:trHeight w:val="626"/>
        </w:trPr>
        <w:tc>
          <w:tcPr>
            <w:tcW w:w="496" w:type="dxa"/>
            <w:vMerge/>
            <w:vAlign w:val="center"/>
          </w:tcPr>
          <w:p w:rsidR="009E7BBC" w:rsidRPr="009E7BBC" w:rsidRDefault="009E7BBC" w:rsidP="009E7BBC">
            <w:pPr>
              <w:spacing w:after="0"/>
              <w:rPr>
                <w:rFonts w:cs="Arial"/>
                <w:b/>
                <w:bCs/>
                <w:i/>
                <w:iCs/>
                <w:sz w:val="22"/>
                <w:szCs w:val="22"/>
              </w:rPr>
            </w:pPr>
          </w:p>
        </w:tc>
        <w:tc>
          <w:tcPr>
            <w:tcW w:w="589" w:type="dxa"/>
            <w:gridSpan w:val="2"/>
            <w:vMerge/>
            <w:vAlign w:val="center"/>
          </w:tcPr>
          <w:p w:rsidR="009E7BBC" w:rsidRPr="009E7BBC" w:rsidRDefault="009E7BBC" w:rsidP="009E7BBC">
            <w:pPr>
              <w:spacing w:after="0"/>
              <w:rPr>
                <w:rFonts w:cs="Arial"/>
                <w:b/>
                <w:bCs/>
                <w:color w:val="FFFFFF"/>
                <w:sz w:val="18"/>
                <w:szCs w:val="18"/>
              </w:rPr>
            </w:pPr>
          </w:p>
        </w:tc>
        <w:tc>
          <w:tcPr>
            <w:tcW w:w="1440" w:type="dxa"/>
            <w:shd w:val="clear" w:color="auto" w:fill="C0C0C0"/>
            <w:vAlign w:val="center"/>
          </w:tcPr>
          <w:p w:rsidR="009E7BBC" w:rsidRPr="009E7BBC" w:rsidRDefault="009E7BBC" w:rsidP="009E7BBC">
            <w:pPr>
              <w:spacing w:after="0"/>
              <w:jc w:val="right"/>
              <w:rPr>
                <w:rFonts w:cs="Arial"/>
                <w:b/>
                <w:bCs/>
                <w:color w:val="FFFFFF"/>
                <w:sz w:val="18"/>
                <w:szCs w:val="18"/>
              </w:rPr>
            </w:pPr>
            <w:r w:rsidRPr="009E7BBC">
              <w:rPr>
                <w:rFonts w:cs="Arial"/>
                <w:b/>
                <w:bCs/>
                <w:color w:val="FFFFFF"/>
                <w:sz w:val="18"/>
                <w:szCs w:val="18"/>
              </w:rPr>
              <w:t>Preparation</w:t>
            </w:r>
          </w:p>
        </w:tc>
        <w:tc>
          <w:tcPr>
            <w:tcW w:w="7015" w:type="dxa"/>
            <w:gridSpan w:val="13"/>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 xml:space="preserve">ActewAGL </w:t>
            </w:r>
            <w:r w:rsidR="0004148C" w:rsidRPr="009E7BBC">
              <w:rPr>
                <w:rFonts w:cs="Arial"/>
                <w:sz w:val="18"/>
                <w:szCs w:val="18"/>
              </w:rPr>
              <w:t xml:space="preserve">procedures </w:t>
            </w:r>
            <w:r w:rsidRPr="009E7BBC">
              <w:rPr>
                <w:rFonts w:cs="Arial"/>
                <w:sz w:val="18"/>
                <w:szCs w:val="18"/>
              </w:rPr>
              <w:t xml:space="preserve">for responding to contamination events; </w:t>
            </w:r>
            <w:r w:rsidR="0004148C" w:rsidRPr="009E7BBC">
              <w:rPr>
                <w:rFonts w:cs="Arial"/>
                <w:sz w:val="18"/>
                <w:szCs w:val="18"/>
              </w:rPr>
              <w:t xml:space="preserve">exercises </w:t>
            </w:r>
            <w:r w:rsidRPr="009E7BBC">
              <w:rPr>
                <w:rFonts w:cs="Arial"/>
                <w:sz w:val="18"/>
                <w:szCs w:val="18"/>
              </w:rPr>
              <w:t xml:space="preserve">are conducted; </w:t>
            </w:r>
            <w:r w:rsidR="0004148C" w:rsidRPr="009E7BBC">
              <w:rPr>
                <w:rFonts w:cs="Arial"/>
                <w:sz w:val="18"/>
                <w:szCs w:val="18"/>
              </w:rPr>
              <w:t xml:space="preserve">public health </w:t>
            </w:r>
            <w:r w:rsidRPr="009E7BBC">
              <w:rPr>
                <w:rFonts w:cs="Arial"/>
                <w:sz w:val="18"/>
                <w:szCs w:val="18"/>
              </w:rPr>
              <w:t xml:space="preserve">emergency arrangements and alerts; immediate notification to </w:t>
            </w:r>
            <w:r w:rsidR="0004148C" w:rsidRPr="009E7BBC">
              <w:rPr>
                <w:rFonts w:cs="Arial"/>
                <w:sz w:val="18"/>
                <w:szCs w:val="18"/>
              </w:rPr>
              <w:t xml:space="preserve">Health </w:t>
            </w:r>
            <w:r w:rsidRPr="009E7BBC">
              <w:rPr>
                <w:rFonts w:cs="Arial"/>
                <w:sz w:val="18"/>
                <w:szCs w:val="18"/>
              </w:rPr>
              <w:t xml:space="preserve">of incident; </w:t>
            </w:r>
            <w:r w:rsidR="00351C13">
              <w:rPr>
                <w:rFonts w:cs="Arial"/>
                <w:sz w:val="18"/>
                <w:szCs w:val="18"/>
              </w:rPr>
              <w:t xml:space="preserve">ACT </w:t>
            </w:r>
            <w:r w:rsidRPr="009E7BBC">
              <w:rPr>
                <w:rFonts w:cs="Arial"/>
                <w:sz w:val="18"/>
                <w:szCs w:val="18"/>
              </w:rPr>
              <w:t>Emergency Plan.</w:t>
            </w:r>
          </w:p>
        </w:tc>
      </w:tr>
      <w:tr w:rsidR="009E7BBC" w:rsidRPr="009E7BBC" w:rsidTr="002A29BE">
        <w:trPr>
          <w:trHeight w:val="511"/>
        </w:trPr>
        <w:tc>
          <w:tcPr>
            <w:tcW w:w="496" w:type="dxa"/>
            <w:vMerge/>
            <w:vAlign w:val="center"/>
          </w:tcPr>
          <w:p w:rsidR="009E7BBC" w:rsidRPr="009E7BBC" w:rsidRDefault="009E7BBC" w:rsidP="009E7BBC">
            <w:pPr>
              <w:spacing w:after="0"/>
              <w:rPr>
                <w:rFonts w:cs="Arial"/>
                <w:b/>
                <w:bCs/>
                <w:i/>
                <w:iCs/>
                <w:sz w:val="22"/>
                <w:szCs w:val="22"/>
              </w:rPr>
            </w:pPr>
          </w:p>
        </w:tc>
        <w:tc>
          <w:tcPr>
            <w:tcW w:w="589" w:type="dxa"/>
            <w:gridSpan w:val="2"/>
            <w:vMerge/>
            <w:vAlign w:val="center"/>
          </w:tcPr>
          <w:p w:rsidR="009E7BBC" w:rsidRPr="009E7BBC" w:rsidRDefault="009E7BBC" w:rsidP="009E7BBC">
            <w:pPr>
              <w:spacing w:after="0"/>
              <w:rPr>
                <w:rFonts w:cs="Arial"/>
                <w:b/>
                <w:bCs/>
                <w:color w:val="FFFFFF"/>
                <w:sz w:val="18"/>
                <w:szCs w:val="18"/>
              </w:rPr>
            </w:pPr>
          </w:p>
        </w:tc>
        <w:tc>
          <w:tcPr>
            <w:tcW w:w="1440" w:type="dxa"/>
            <w:shd w:val="clear" w:color="auto" w:fill="C0C0C0"/>
            <w:vAlign w:val="center"/>
          </w:tcPr>
          <w:p w:rsidR="009E7BBC" w:rsidRPr="009E7BBC" w:rsidRDefault="009E7BBC" w:rsidP="009E7BBC">
            <w:pPr>
              <w:spacing w:after="0"/>
              <w:jc w:val="right"/>
              <w:rPr>
                <w:rFonts w:cs="Arial"/>
                <w:b/>
                <w:bCs/>
                <w:color w:val="FFFFFF"/>
                <w:sz w:val="18"/>
                <w:szCs w:val="18"/>
              </w:rPr>
            </w:pPr>
            <w:r w:rsidRPr="009E7BBC">
              <w:rPr>
                <w:rFonts w:cs="Arial"/>
                <w:b/>
                <w:bCs/>
                <w:color w:val="FFFFFF"/>
                <w:sz w:val="18"/>
                <w:szCs w:val="18"/>
              </w:rPr>
              <w:t>Response</w:t>
            </w:r>
          </w:p>
        </w:tc>
        <w:tc>
          <w:tcPr>
            <w:tcW w:w="7015" w:type="dxa"/>
            <w:gridSpan w:val="13"/>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 xml:space="preserve">ActewAGL </w:t>
            </w:r>
            <w:r w:rsidR="0004148C" w:rsidRPr="009E7BBC">
              <w:rPr>
                <w:rFonts w:cs="Arial"/>
                <w:sz w:val="18"/>
                <w:szCs w:val="18"/>
              </w:rPr>
              <w:t>procedures</w:t>
            </w:r>
            <w:r w:rsidRPr="009E7BBC">
              <w:rPr>
                <w:rFonts w:cs="Arial"/>
                <w:sz w:val="18"/>
                <w:szCs w:val="18"/>
              </w:rPr>
              <w:t xml:space="preserve">; </w:t>
            </w:r>
            <w:r w:rsidR="0004148C" w:rsidRPr="009E7BBC">
              <w:rPr>
                <w:rFonts w:cs="Arial"/>
                <w:sz w:val="18"/>
                <w:szCs w:val="18"/>
              </w:rPr>
              <w:t xml:space="preserve">routine </w:t>
            </w:r>
            <w:r w:rsidRPr="009E7BBC">
              <w:rPr>
                <w:rFonts w:cs="Arial"/>
                <w:sz w:val="18"/>
                <w:szCs w:val="18"/>
              </w:rPr>
              <w:t xml:space="preserve">water quality sampling &amp; testing; special procedures for water quality sampling; </w:t>
            </w:r>
            <w:r w:rsidR="00ED6D20" w:rsidRPr="00C51AAB">
              <w:rPr>
                <w:rFonts w:cs="Arial"/>
                <w:sz w:val="18"/>
                <w:szCs w:val="16"/>
              </w:rPr>
              <w:t>Health Emergency Plan</w:t>
            </w:r>
            <w:r w:rsidR="00ED6D20">
              <w:rPr>
                <w:rFonts w:cs="Arial"/>
                <w:sz w:val="18"/>
                <w:szCs w:val="16"/>
              </w:rPr>
              <w:t xml:space="preserve"> (HEP)</w:t>
            </w:r>
            <w:r w:rsidRPr="009E7BBC">
              <w:rPr>
                <w:rFonts w:cs="Arial"/>
                <w:sz w:val="18"/>
                <w:szCs w:val="18"/>
              </w:rPr>
              <w:t xml:space="preserve">; </w:t>
            </w:r>
            <w:r w:rsidR="00351C13">
              <w:rPr>
                <w:rFonts w:cs="Arial"/>
                <w:sz w:val="18"/>
                <w:szCs w:val="18"/>
              </w:rPr>
              <w:t xml:space="preserve">ACT </w:t>
            </w:r>
            <w:r w:rsidRPr="009E7BBC">
              <w:rPr>
                <w:rFonts w:cs="Arial"/>
                <w:sz w:val="18"/>
                <w:szCs w:val="18"/>
              </w:rPr>
              <w:t>Emergency Plan.</w:t>
            </w:r>
          </w:p>
        </w:tc>
      </w:tr>
      <w:tr w:rsidR="009E7BBC" w:rsidRPr="009E7BBC" w:rsidTr="002A29BE">
        <w:trPr>
          <w:trHeight w:val="334"/>
        </w:trPr>
        <w:tc>
          <w:tcPr>
            <w:tcW w:w="496" w:type="dxa"/>
            <w:vMerge/>
            <w:vAlign w:val="center"/>
          </w:tcPr>
          <w:p w:rsidR="009E7BBC" w:rsidRPr="009E7BBC" w:rsidRDefault="009E7BBC" w:rsidP="009E7BBC">
            <w:pPr>
              <w:spacing w:after="0"/>
              <w:rPr>
                <w:rFonts w:cs="Arial"/>
                <w:b/>
                <w:bCs/>
                <w:i/>
                <w:iCs/>
                <w:sz w:val="22"/>
                <w:szCs w:val="22"/>
              </w:rPr>
            </w:pPr>
          </w:p>
        </w:tc>
        <w:tc>
          <w:tcPr>
            <w:tcW w:w="589" w:type="dxa"/>
            <w:gridSpan w:val="2"/>
            <w:vMerge/>
            <w:vAlign w:val="center"/>
          </w:tcPr>
          <w:p w:rsidR="009E7BBC" w:rsidRPr="009E7BBC" w:rsidRDefault="009E7BBC" w:rsidP="009E7BBC">
            <w:pPr>
              <w:spacing w:after="0"/>
              <w:rPr>
                <w:rFonts w:cs="Arial"/>
                <w:b/>
                <w:bCs/>
                <w:color w:val="FFFFFF"/>
                <w:sz w:val="18"/>
                <w:szCs w:val="18"/>
              </w:rPr>
            </w:pPr>
          </w:p>
        </w:tc>
        <w:tc>
          <w:tcPr>
            <w:tcW w:w="1440" w:type="dxa"/>
            <w:shd w:val="clear" w:color="auto" w:fill="C0C0C0"/>
            <w:vAlign w:val="center"/>
          </w:tcPr>
          <w:p w:rsidR="009E7BBC" w:rsidRPr="009E7BBC" w:rsidRDefault="009E7BBC" w:rsidP="009E7BBC">
            <w:pPr>
              <w:spacing w:after="0"/>
              <w:jc w:val="right"/>
              <w:rPr>
                <w:rFonts w:cs="Arial"/>
                <w:b/>
                <w:bCs/>
                <w:color w:val="FFFFFF"/>
                <w:sz w:val="18"/>
                <w:szCs w:val="18"/>
              </w:rPr>
            </w:pPr>
            <w:r w:rsidRPr="009E7BBC">
              <w:rPr>
                <w:rFonts w:cs="Arial"/>
                <w:b/>
                <w:bCs/>
                <w:color w:val="FFFFFF"/>
                <w:sz w:val="18"/>
                <w:szCs w:val="18"/>
              </w:rPr>
              <w:t>Recovery</w:t>
            </w:r>
          </w:p>
        </w:tc>
        <w:tc>
          <w:tcPr>
            <w:tcW w:w="7015" w:type="dxa"/>
            <w:gridSpan w:val="13"/>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 xml:space="preserve">ActewAGL </w:t>
            </w:r>
            <w:r w:rsidR="0004148C" w:rsidRPr="009E7BBC">
              <w:rPr>
                <w:rFonts w:cs="Arial"/>
                <w:sz w:val="18"/>
                <w:szCs w:val="18"/>
              </w:rPr>
              <w:t xml:space="preserve">decontamination </w:t>
            </w:r>
            <w:r w:rsidRPr="009E7BBC">
              <w:rPr>
                <w:rFonts w:cs="Arial"/>
                <w:sz w:val="18"/>
                <w:szCs w:val="18"/>
              </w:rPr>
              <w:t>of network, restoration of supply.</w:t>
            </w:r>
          </w:p>
        </w:tc>
      </w:tr>
      <w:tr w:rsidR="009E7BBC" w:rsidRPr="009E7BBC" w:rsidTr="002A29BE">
        <w:trPr>
          <w:trHeight w:val="439"/>
        </w:trPr>
        <w:tc>
          <w:tcPr>
            <w:tcW w:w="496" w:type="dxa"/>
            <w:vMerge w:val="restart"/>
            <w:shd w:val="clear" w:color="auto" w:fill="auto"/>
            <w:noWrap/>
            <w:textDirection w:val="btLr"/>
            <w:vAlign w:val="center"/>
          </w:tcPr>
          <w:p w:rsidR="009E7BBC" w:rsidRPr="009E7BBC" w:rsidRDefault="009E7BBC" w:rsidP="009E7BBC">
            <w:pPr>
              <w:spacing w:after="0"/>
              <w:jc w:val="center"/>
              <w:rPr>
                <w:rFonts w:cs="Arial"/>
                <w:b/>
                <w:bCs/>
                <w:i/>
                <w:iCs/>
                <w:sz w:val="22"/>
                <w:szCs w:val="22"/>
              </w:rPr>
            </w:pPr>
            <w:r w:rsidRPr="009E7BBC">
              <w:rPr>
                <w:rFonts w:cs="Arial"/>
                <w:b/>
                <w:bCs/>
                <w:i/>
                <w:iCs/>
                <w:sz w:val="22"/>
                <w:szCs w:val="22"/>
              </w:rPr>
              <w:t>REVIEW</w:t>
            </w:r>
          </w:p>
        </w:tc>
        <w:tc>
          <w:tcPr>
            <w:tcW w:w="2268" w:type="dxa"/>
            <w:gridSpan w:val="4"/>
            <w:shd w:val="clear" w:color="auto" w:fill="C0C0C0"/>
            <w:vAlign w:val="center"/>
          </w:tcPr>
          <w:p w:rsidR="009E7BBC" w:rsidRPr="007A57DB" w:rsidRDefault="009E7BBC" w:rsidP="00FA2F9D">
            <w:pPr>
              <w:spacing w:before="120" w:after="120"/>
              <w:jc w:val="center"/>
              <w:rPr>
                <w:rFonts w:cs="Arial"/>
                <w:b/>
                <w:bCs/>
                <w:color w:val="FFFFFF"/>
                <w:sz w:val="18"/>
                <w:szCs w:val="18"/>
              </w:rPr>
            </w:pPr>
            <w:r w:rsidRPr="007A57DB">
              <w:rPr>
                <w:rFonts w:cs="Arial"/>
                <w:b/>
                <w:bCs/>
                <w:color w:val="FFFFFF"/>
                <w:sz w:val="18"/>
                <w:szCs w:val="18"/>
              </w:rPr>
              <w:t>Date of Assessment</w:t>
            </w:r>
          </w:p>
        </w:tc>
        <w:tc>
          <w:tcPr>
            <w:tcW w:w="1896" w:type="dxa"/>
            <w:gridSpan w:val="5"/>
            <w:shd w:val="clear" w:color="auto" w:fill="auto"/>
            <w:vAlign w:val="center"/>
          </w:tcPr>
          <w:p w:rsidR="009E7BBC" w:rsidRPr="007A57DB" w:rsidRDefault="009E7BBC" w:rsidP="00FA2F9D">
            <w:pPr>
              <w:spacing w:after="0"/>
              <w:jc w:val="center"/>
              <w:rPr>
                <w:rFonts w:cs="Arial"/>
                <w:sz w:val="18"/>
                <w:szCs w:val="18"/>
              </w:rPr>
            </w:pPr>
          </w:p>
        </w:tc>
        <w:tc>
          <w:tcPr>
            <w:tcW w:w="1239" w:type="dxa"/>
            <w:gridSpan w:val="2"/>
            <w:shd w:val="clear" w:color="auto" w:fill="C0C0C0"/>
            <w:vAlign w:val="center"/>
          </w:tcPr>
          <w:p w:rsidR="009E7BBC" w:rsidRPr="007A57DB" w:rsidRDefault="009E7BBC" w:rsidP="00925011">
            <w:pPr>
              <w:spacing w:before="60" w:after="60"/>
              <w:jc w:val="center"/>
              <w:rPr>
                <w:rFonts w:cs="Arial"/>
                <w:b/>
                <w:bCs/>
                <w:color w:val="FFFFFF"/>
                <w:sz w:val="18"/>
                <w:szCs w:val="18"/>
              </w:rPr>
            </w:pPr>
            <w:r w:rsidRPr="007A57DB">
              <w:rPr>
                <w:rFonts w:cs="Arial"/>
                <w:b/>
                <w:bCs/>
                <w:color w:val="FFFFFF"/>
                <w:sz w:val="18"/>
                <w:szCs w:val="18"/>
              </w:rPr>
              <w:t>Conducted by:</w:t>
            </w:r>
          </w:p>
        </w:tc>
        <w:tc>
          <w:tcPr>
            <w:tcW w:w="3641" w:type="dxa"/>
            <w:gridSpan w:val="5"/>
            <w:shd w:val="clear" w:color="auto" w:fill="auto"/>
            <w:vAlign w:val="center"/>
          </w:tcPr>
          <w:p w:rsidR="009E7BBC" w:rsidRPr="007A57DB" w:rsidRDefault="009E7BBC" w:rsidP="00FA2F9D">
            <w:pPr>
              <w:spacing w:after="0"/>
              <w:jc w:val="center"/>
              <w:rPr>
                <w:rFonts w:cs="Arial"/>
                <w:sz w:val="18"/>
                <w:szCs w:val="18"/>
              </w:rPr>
            </w:pPr>
          </w:p>
        </w:tc>
      </w:tr>
      <w:tr w:rsidR="009E7BBC" w:rsidRPr="009E7BBC" w:rsidTr="002A29BE">
        <w:trPr>
          <w:trHeight w:val="417"/>
        </w:trPr>
        <w:tc>
          <w:tcPr>
            <w:tcW w:w="496" w:type="dxa"/>
            <w:vMerge/>
            <w:vAlign w:val="center"/>
          </w:tcPr>
          <w:p w:rsidR="009E7BBC" w:rsidRPr="009E7BBC" w:rsidRDefault="009E7BBC" w:rsidP="009E7BBC">
            <w:pPr>
              <w:spacing w:after="0"/>
              <w:rPr>
                <w:rFonts w:cs="Arial"/>
                <w:b/>
                <w:bCs/>
                <w:i/>
                <w:iCs/>
                <w:sz w:val="22"/>
                <w:szCs w:val="22"/>
              </w:rPr>
            </w:pPr>
          </w:p>
        </w:tc>
        <w:tc>
          <w:tcPr>
            <w:tcW w:w="2268" w:type="dxa"/>
            <w:gridSpan w:val="4"/>
            <w:shd w:val="clear" w:color="auto" w:fill="C0C0C0"/>
            <w:vAlign w:val="center"/>
          </w:tcPr>
          <w:p w:rsidR="009E7BBC" w:rsidRPr="007A57DB" w:rsidRDefault="009E7BBC" w:rsidP="00FA2F9D">
            <w:pPr>
              <w:spacing w:before="120" w:after="120"/>
              <w:jc w:val="center"/>
              <w:rPr>
                <w:rFonts w:cs="Arial"/>
                <w:b/>
                <w:bCs/>
                <w:color w:val="FFFFFF"/>
                <w:sz w:val="18"/>
                <w:szCs w:val="18"/>
              </w:rPr>
            </w:pPr>
            <w:r w:rsidRPr="007A57DB">
              <w:rPr>
                <w:rFonts w:cs="Arial"/>
                <w:b/>
                <w:bCs/>
                <w:color w:val="FFFFFF"/>
                <w:sz w:val="18"/>
                <w:szCs w:val="18"/>
              </w:rPr>
              <w:t>Approved by</w:t>
            </w:r>
          </w:p>
        </w:tc>
        <w:tc>
          <w:tcPr>
            <w:tcW w:w="1896" w:type="dxa"/>
            <w:gridSpan w:val="5"/>
            <w:shd w:val="clear" w:color="auto" w:fill="auto"/>
            <w:vAlign w:val="center"/>
          </w:tcPr>
          <w:p w:rsidR="009E7BBC" w:rsidRPr="007A57DB" w:rsidRDefault="009E7BBC" w:rsidP="00FA2F9D">
            <w:pPr>
              <w:spacing w:after="0"/>
              <w:jc w:val="center"/>
              <w:rPr>
                <w:rFonts w:cs="Arial"/>
                <w:sz w:val="18"/>
                <w:szCs w:val="18"/>
              </w:rPr>
            </w:pPr>
          </w:p>
        </w:tc>
        <w:tc>
          <w:tcPr>
            <w:tcW w:w="1239" w:type="dxa"/>
            <w:gridSpan w:val="2"/>
            <w:shd w:val="clear" w:color="auto" w:fill="C0C0C0"/>
            <w:vAlign w:val="center"/>
          </w:tcPr>
          <w:p w:rsidR="009E7BBC" w:rsidRPr="007A57DB" w:rsidRDefault="009E7BBC" w:rsidP="00925011">
            <w:pPr>
              <w:spacing w:before="60" w:after="60"/>
              <w:jc w:val="center"/>
              <w:rPr>
                <w:rFonts w:cs="Arial"/>
                <w:b/>
                <w:bCs/>
                <w:color w:val="FFFFFF"/>
                <w:sz w:val="18"/>
                <w:szCs w:val="18"/>
              </w:rPr>
            </w:pPr>
            <w:r w:rsidRPr="007A57DB">
              <w:rPr>
                <w:rFonts w:cs="Arial"/>
                <w:b/>
                <w:bCs/>
                <w:color w:val="FFFFFF"/>
                <w:sz w:val="18"/>
                <w:szCs w:val="18"/>
              </w:rPr>
              <w:t>Review Date</w:t>
            </w:r>
          </w:p>
        </w:tc>
        <w:tc>
          <w:tcPr>
            <w:tcW w:w="3641" w:type="dxa"/>
            <w:gridSpan w:val="5"/>
            <w:shd w:val="clear" w:color="auto" w:fill="auto"/>
            <w:vAlign w:val="center"/>
          </w:tcPr>
          <w:p w:rsidR="009E7BBC" w:rsidRPr="007A57DB" w:rsidRDefault="009E7BBC" w:rsidP="00FA2F9D">
            <w:pPr>
              <w:spacing w:after="0"/>
              <w:jc w:val="center"/>
              <w:rPr>
                <w:rFonts w:cs="Arial"/>
                <w:sz w:val="18"/>
                <w:szCs w:val="18"/>
              </w:rPr>
            </w:pPr>
          </w:p>
        </w:tc>
      </w:tr>
    </w:tbl>
    <w:p w:rsidR="009E7BBC" w:rsidRDefault="009E7BBC" w:rsidP="00022D9E">
      <w:pPr>
        <w:tabs>
          <w:tab w:val="left" w:pos="2760"/>
        </w:tabs>
        <w:rPr>
          <w:lang w:val="en-US"/>
        </w:rPr>
      </w:pPr>
    </w:p>
    <w:p w:rsidR="00637B7F" w:rsidRDefault="00637B7F" w:rsidP="00A421CF">
      <w:pPr>
        <w:tabs>
          <w:tab w:val="left" w:pos="2760"/>
        </w:tabs>
        <w:spacing w:after="0"/>
        <w:rPr>
          <w:lang w:val="en-US"/>
        </w:rPr>
      </w:pPr>
    </w:p>
    <w:p w:rsidR="009E7BBC" w:rsidRDefault="009E7BBC" w:rsidP="00A421CF">
      <w:pPr>
        <w:tabs>
          <w:tab w:val="left" w:pos="2760"/>
        </w:tabs>
        <w:spacing w:after="0"/>
        <w:rPr>
          <w:lang w:val="en-US"/>
        </w:rPr>
      </w:pPr>
      <w:r>
        <w:rPr>
          <w:lang w:val="en-US"/>
        </w:rPr>
        <w:br w:type="page"/>
      </w:r>
    </w:p>
    <w:tbl>
      <w:tblPr>
        <w:tblW w:w="9540" w:type="dxa"/>
        <w:tblInd w:w="-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496"/>
        <w:gridCol w:w="496"/>
        <w:gridCol w:w="93"/>
        <w:gridCol w:w="1195"/>
        <w:gridCol w:w="245"/>
        <w:gridCol w:w="73"/>
        <w:gridCol w:w="282"/>
        <w:gridCol w:w="354"/>
        <w:gridCol w:w="641"/>
        <w:gridCol w:w="337"/>
        <w:gridCol w:w="332"/>
        <w:gridCol w:w="1000"/>
        <w:gridCol w:w="196"/>
        <w:gridCol w:w="1136"/>
        <w:gridCol w:w="561"/>
        <w:gridCol w:w="771"/>
        <w:gridCol w:w="52"/>
        <w:gridCol w:w="1280"/>
      </w:tblGrid>
      <w:tr w:rsidR="009E7BBC" w:rsidRPr="009E7BBC" w:rsidTr="006B1D1B">
        <w:trPr>
          <w:trHeight w:val="482"/>
        </w:trPr>
        <w:tc>
          <w:tcPr>
            <w:tcW w:w="992" w:type="dxa"/>
            <w:gridSpan w:val="2"/>
            <w:shd w:val="clear" w:color="auto" w:fill="C0C0C0"/>
            <w:vAlign w:val="center"/>
          </w:tcPr>
          <w:p w:rsidR="009E7BBC" w:rsidRPr="009E7BBC" w:rsidRDefault="009E7BBC" w:rsidP="009E7BBC">
            <w:pPr>
              <w:spacing w:after="0"/>
              <w:jc w:val="center"/>
              <w:rPr>
                <w:rFonts w:cs="Arial"/>
                <w:b/>
                <w:bCs/>
                <w:color w:val="FFFFFF"/>
                <w:sz w:val="16"/>
                <w:szCs w:val="16"/>
              </w:rPr>
            </w:pPr>
            <w:r w:rsidRPr="009E7BBC">
              <w:rPr>
                <w:rFonts w:cs="Arial"/>
                <w:b/>
                <w:bCs/>
                <w:color w:val="FFFFFF"/>
                <w:sz w:val="16"/>
                <w:szCs w:val="16"/>
              </w:rPr>
              <w:lastRenderedPageBreak/>
              <w:t>Hazard Category</w:t>
            </w:r>
          </w:p>
        </w:tc>
        <w:tc>
          <w:tcPr>
            <w:tcW w:w="1606" w:type="dxa"/>
            <w:gridSpan w:val="4"/>
            <w:shd w:val="clear" w:color="auto" w:fill="auto"/>
            <w:vAlign w:val="bottom"/>
          </w:tcPr>
          <w:p w:rsidR="009E7BBC" w:rsidRPr="004168AD" w:rsidRDefault="009E7BBC" w:rsidP="009E7BBC">
            <w:pPr>
              <w:spacing w:after="0"/>
              <w:jc w:val="center"/>
              <w:rPr>
                <w:rFonts w:cs="Arial"/>
                <w:b/>
                <w:szCs w:val="20"/>
              </w:rPr>
            </w:pPr>
            <w:r w:rsidRPr="004168AD">
              <w:rPr>
                <w:rFonts w:cs="Arial"/>
                <w:b/>
                <w:szCs w:val="20"/>
              </w:rPr>
              <w:t>Health and Environmental</w:t>
            </w:r>
          </w:p>
        </w:tc>
        <w:tc>
          <w:tcPr>
            <w:tcW w:w="1277" w:type="dxa"/>
            <w:gridSpan w:val="3"/>
            <w:shd w:val="clear" w:color="auto" w:fill="C0C0C0"/>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Hazard Name</w:t>
            </w:r>
          </w:p>
        </w:tc>
        <w:tc>
          <w:tcPr>
            <w:tcW w:w="3562" w:type="dxa"/>
            <w:gridSpan w:val="6"/>
            <w:shd w:val="clear" w:color="auto" w:fill="auto"/>
            <w:vAlign w:val="bottom"/>
          </w:tcPr>
          <w:p w:rsidR="009E7BBC" w:rsidRPr="004168AD" w:rsidRDefault="009E7BBC" w:rsidP="009E7BBC">
            <w:pPr>
              <w:spacing w:after="0"/>
              <w:jc w:val="center"/>
              <w:rPr>
                <w:rFonts w:cs="Arial"/>
                <w:b/>
                <w:szCs w:val="20"/>
              </w:rPr>
            </w:pPr>
            <w:r w:rsidRPr="004168AD">
              <w:rPr>
                <w:rFonts w:cs="Arial"/>
                <w:b/>
                <w:szCs w:val="20"/>
              </w:rPr>
              <w:t>Bio-Security Emergencies:</w:t>
            </w:r>
            <w:r w:rsidRPr="004168AD">
              <w:rPr>
                <w:rFonts w:cs="Arial"/>
                <w:b/>
                <w:szCs w:val="20"/>
              </w:rPr>
              <w:br/>
            </w:r>
            <w:r w:rsidRPr="00E96928">
              <w:rPr>
                <w:rFonts w:cs="Arial"/>
                <w:b/>
                <w:sz w:val="18"/>
                <w:szCs w:val="20"/>
              </w:rPr>
              <w:t xml:space="preserve"> (includes exotic/endemic animal, plant and pest  emergencies)</w:t>
            </w:r>
          </w:p>
        </w:tc>
        <w:tc>
          <w:tcPr>
            <w:tcW w:w="823" w:type="dxa"/>
            <w:gridSpan w:val="2"/>
            <w:shd w:val="clear" w:color="auto" w:fill="C0C0C0"/>
            <w:vAlign w:val="center"/>
          </w:tcPr>
          <w:p w:rsidR="009E7BBC" w:rsidRPr="009E7BBC" w:rsidRDefault="006B1D1B" w:rsidP="009E7BBC">
            <w:pPr>
              <w:spacing w:after="0"/>
              <w:jc w:val="center"/>
              <w:rPr>
                <w:rFonts w:cs="Arial"/>
                <w:b/>
                <w:bCs/>
                <w:color w:val="FFFFFF"/>
                <w:sz w:val="18"/>
                <w:szCs w:val="18"/>
              </w:rPr>
            </w:pPr>
            <w:r w:rsidRPr="009E7BBC">
              <w:rPr>
                <w:rFonts w:cs="Arial"/>
                <w:b/>
                <w:bCs/>
                <w:color w:val="FFFFFF"/>
                <w:sz w:val="18"/>
                <w:szCs w:val="18"/>
              </w:rPr>
              <w:t>Hazard</w:t>
            </w:r>
            <w:r w:rsidR="009E7BBC" w:rsidRPr="009E7BBC">
              <w:rPr>
                <w:rFonts w:cs="Arial"/>
                <w:b/>
                <w:bCs/>
                <w:color w:val="FFFFFF"/>
                <w:sz w:val="18"/>
                <w:szCs w:val="18"/>
              </w:rPr>
              <w:t xml:space="preserve"> ID</w:t>
            </w:r>
          </w:p>
        </w:tc>
        <w:tc>
          <w:tcPr>
            <w:tcW w:w="1280" w:type="dxa"/>
            <w:shd w:val="clear" w:color="auto" w:fill="auto"/>
            <w:vAlign w:val="bottom"/>
          </w:tcPr>
          <w:p w:rsidR="009E7BBC" w:rsidRPr="009E7BBC" w:rsidRDefault="009E7BBC" w:rsidP="009E7BBC">
            <w:pPr>
              <w:spacing w:after="0"/>
              <w:rPr>
                <w:rFonts w:cs="Arial"/>
                <w:b/>
                <w:bCs/>
                <w:szCs w:val="20"/>
              </w:rPr>
            </w:pPr>
            <w:r w:rsidRPr="009E7BBC">
              <w:rPr>
                <w:rFonts w:cs="Arial"/>
                <w:b/>
                <w:bCs/>
                <w:szCs w:val="20"/>
              </w:rPr>
              <w:t>RA17</w:t>
            </w:r>
          </w:p>
        </w:tc>
      </w:tr>
      <w:tr w:rsidR="009E7BBC" w:rsidRPr="009E7BBC" w:rsidTr="00AD4786">
        <w:trPr>
          <w:cantSplit/>
          <w:trHeight w:val="1271"/>
        </w:trPr>
        <w:tc>
          <w:tcPr>
            <w:tcW w:w="496" w:type="dxa"/>
            <w:vMerge w:val="restart"/>
            <w:shd w:val="clear" w:color="auto" w:fill="auto"/>
            <w:noWrap/>
            <w:textDirection w:val="btLr"/>
            <w:vAlign w:val="center"/>
          </w:tcPr>
          <w:p w:rsidR="009E7BBC" w:rsidRPr="009E7BBC" w:rsidRDefault="009E7BBC" w:rsidP="009E7BBC">
            <w:pPr>
              <w:spacing w:after="0"/>
              <w:jc w:val="center"/>
              <w:rPr>
                <w:rFonts w:cs="Arial"/>
                <w:b/>
                <w:bCs/>
                <w:i/>
                <w:iCs/>
                <w:sz w:val="22"/>
                <w:szCs w:val="22"/>
              </w:rPr>
            </w:pPr>
            <w:r w:rsidRPr="009E7BBC">
              <w:rPr>
                <w:rFonts w:cs="Arial"/>
                <w:b/>
                <w:bCs/>
                <w:i/>
                <w:iCs/>
                <w:sz w:val="22"/>
                <w:szCs w:val="22"/>
              </w:rPr>
              <w:t>ANALYSE</w:t>
            </w:r>
          </w:p>
        </w:tc>
        <w:tc>
          <w:tcPr>
            <w:tcW w:w="589" w:type="dxa"/>
            <w:gridSpan w:val="2"/>
            <w:shd w:val="clear" w:color="auto" w:fill="C0C0C0"/>
            <w:textDirection w:val="btLr"/>
            <w:vAlign w:val="center"/>
          </w:tcPr>
          <w:p w:rsidR="009E7BBC" w:rsidRPr="009E7BBC" w:rsidRDefault="009E7BBC" w:rsidP="00973A0C">
            <w:pPr>
              <w:spacing w:after="0"/>
              <w:ind w:left="113" w:right="113"/>
              <w:jc w:val="center"/>
              <w:rPr>
                <w:rFonts w:cs="Arial"/>
                <w:b/>
                <w:bCs/>
                <w:color w:val="FFFFFF"/>
                <w:sz w:val="18"/>
                <w:szCs w:val="18"/>
              </w:rPr>
            </w:pPr>
            <w:r w:rsidRPr="009E7BBC">
              <w:rPr>
                <w:rFonts w:cs="Arial"/>
                <w:b/>
                <w:bCs/>
                <w:color w:val="FFFFFF"/>
                <w:sz w:val="18"/>
                <w:szCs w:val="18"/>
              </w:rPr>
              <w:t>Risk Statement</w:t>
            </w:r>
          </w:p>
        </w:tc>
        <w:tc>
          <w:tcPr>
            <w:tcW w:w="8455" w:type="dxa"/>
            <w:gridSpan w:val="15"/>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There is a risk that a significant bio-security event would result in significant number of animal deaths, destruction and disposal of livestock</w:t>
            </w:r>
            <w:r w:rsidR="00C5255B" w:rsidRPr="009E7BBC">
              <w:rPr>
                <w:rFonts w:cs="Arial"/>
                <w:sz w:val="18"/>
                <w:szCs w:val="18"/>
              </w:rPr>
              <w:t>, impact</w:t>
            </w:r>
            <w:r w:rsidRPr="009E7BBC">
              <w:rPr>
                <w:rFonts w:cs="Arial"/>
                <w:sz w:val="18"/>
                <w:szCs w:val="18"/>
              </w:rPr>
              <w:t xml:space="preserve"> on food production, need to establish animal exclusion zones and increased cost due to pest control eradication or consequence. In addition, there could be potential risks to human health from existing and new biological entities that cross the human and non human barrier with possible fatalities, quarantine zones and create fear anxiety and social disruption. It would also have the effect to impact at both the national and local level causing economic loss through a decline in </w:t>
            </w:r>
            <w:r w:rsidR="00C5255B" w:rsidRPr="009E7BBC">
              <w:rPr>
                <w:rFonts w:cs="Arial"/>
                <w:sz w:val="18"/>
                <w:szCs w:val="18"/>
              </w:rPr>
              <w:t>export market</w:t>
            </w:r>
            <w:r w:rsidRPr="009E7BBC">
              <w:rPr>
                <w:rFonts w:cs="Arial"/>
                <w:sz w:val="18"/>
                <w:szCs w:val="18"/>
              </w:rPr>
              <w:t xml:space="preserve"> viability sustainable food viability and job losses.</w:t>
            </w:r>
          </w:p>
        </w:tc>
      </w:tr>
      <w:tr w:rsidR="009E7BBC" w:rsidRPr="009E7BBC" w:rsidTr="00AD4786">
        <w:trPr>
          <w:trHeight w:val="236"/>
        </w:trPr>
        <w:tc>
          <w:tcPr>
            <w:tcW w:w="496" w:type="dxa"/>
            <w:vMerge/>
            <w:vAlign w:val="center"/>
          </w:tcPr>
          <w:p w:rsidR="009E7BBC" w:rsidRPr="009E7BBC" w:rsidRDefault="009E7BBC" w:rsidP="009E7BBC">
            <w:pPr>
              <w:spacing w:after="0"/>
              <w:rPr>
                <w:rFonts w:cs="Arial"/>
                <w:b/>
                <w:bCs/>
                <w:i/>
                <w:iCs/>
                <w:sz w:val="22"/>
                <w:szCs w:val="22"/>
              </w:rPr>
            </w:pPr>
          </w:p>
        </w:tc>
        <w:tc>
          <w:tcPr>
            <w:tcW w:w="2384" w:type="dxa"/>
            <w:gridSpan w:val="6"/>
            <w:shd w:val="clear" w:color="auto" w:fill="C0C0C0"/>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Date Confirmed</w:t>
            </w:r>
          </w:p>
        </w:tc>
        <w:tc>
          <w:tcPr>
            <w:tcW w:w="6660" w:type="dxa"/>
            <w:gridSpan w:val="11"/>
            <w:shd w:val="clear" w:color="auto" w:fill="auto"/>
            <w:vAlign w:val="bottom"/>
          </w:tcPr>
          <w:p w:rsidR="009E7BBC" w:rsidRPr="009E7BBC" w:rsidRDefault="007977BC" w:rsidP="009E7BBC">
            <w:pPr>
              <w:spacing w:after="0"/>
              <w:rPr>
                <w:rFonts w:cs="Arial"/>
                <w:sz w:val="18"/>
                <w:szCs w:val="18"/>
              </w:rPr>
            </w:pPr>
            <w:r>
              <w:rPr>
                <w:rFonts w:cs="Arial"/>
                <w:sz w:val="18"/>
                <w:szCs w:val="18"/>
              </w:rPr>
              <w:t>23 May 2012</w:t>
            </w:r>
          </w:p>
        </w:tc>
      </w:tr>
      <w:tr w:rsidR="009E7BBC" w:rsidRPr="009E7BBC" w:rsidTr="00AD4786">
        <w:trPr>
          <w:trHeight w:val="290"/>
        </w:trPr>
        <w:tc>
          <w:tcPr>
            <w:tcW w:w="496" w:type="dxa"/>
            <w:vMerge/>
            <w:vAlign w:val="center"/>
          </w:tcPr>
          <w:p w:rsidR="009E7BBC" w:rsidRPr="009E7BBC" w:rsidRDefault="009E7BBC" w:rsidP="009E7BBC">
            <w:pPr>
              <w:spacing w:after="0"/>
              <w:rPr>
                <w:rFonts w:cs="Arial"/>
                <w:b/>
                <w:bCs/>
                <w:i/>
                <w:iCs/>
                <w:sz w:val="22"/>
                <w:szCs w:val="22"/>
              </w:rPr>
            </w:pPr>
          </w:p>
        </w:tc>
        <w:tc>
          <w:tcPr>
            <w:tcW w:w="496" w:type="dxa"/>
            <w:shd w:val="clear" w:color="auto" w:fill="auto"/>
            <w:noWrap/>
            <w:vAlign w:val="bottom"/>
          </w:tcPr>
          <w:p w:rsidR="009E7BBC" w:rsidRPr="009E7BBC" w:rsidRDefault="009E7BBC" w:rsidP="009E7BBC">
            <w:pPr>
              <w:spacing w:after="0"/>
              <w:rPr>
                <w:rFonts w:cs="Arial"/>
                <w:szCs w:val="20"/>
              </w:rPr>
            </w:pPr>
            <w:r w:rsidRPr="009E7BBC">
              <w:rPr>
                <w:rFonts w:cs="Arial"/>
                <w:szCs w:val="20"/>
              </w:rPr>
              <w:t> </w:t>
            </w:r>
          </w:p>
        </w:tc>
        <w:tc>
          <w:tcPr>
            <w:tcW w:w="1888" w:type="dxa"/>
            <w:gridSpan w:val="5"/>
            <w:shd w:val="clear" w:color="auto" w:fill="auto"/>
            <w:vAlign w:val="bottom"/>
          </w:tcPr>
          <w:p w:rsidR="009E7BBC" w:rsidRPr="009E7BBC" w:rsidRDefault="009E7BBC" w:rsidP="009E7BBC">
            <w:pPr>
              <w:spacing w:after="0"/>
              <w:jc w:val="right"/>
              <w:rPr>
                <w:rFonts w:cs="Arial"/>
                <w:szCs w:val="20"/>
              </w:rPr>
            </w:pPr>
            <w:r w:rsidRPr="009E7BBC">
              <w:rPr>
                <w:rFonts w:cs="Arial"/>
                <w:szCs w:val="20"/>
              </w:rPr>
              <w:t> </w:t>
            </w:r>
          </w:p>
        </w:tc>
        <w:tc>
          <w:tcPr>
            <w:tcW w:w="6660" w:type="dxa"/>
            <w:gridSpan w:val="11"/>
            <w:shd w:val="clear" w:color="auto" w:fill="C0C0C0"/>
            <w:vAlign w:val="center"/>
          </w:tcPr>
          <w:p w:rsidR="009E7BBC" w:rsidRPr="009E7BBC" w:rsidRDefault="009E7BBC" w:rsidP="009E7BBC">
            <w:pPr>
              <w:spacing w:after="0"/>
              <w:jc w:val="center"/>
              <w:rPr>
                <w:rFonts w:cs="Arial"/>
                <w:b/>
                <w:bCs/>
                <w:color w:val="FFFFFF"/>
                <w:szCs w:val="20"/>
              </w:rPr>
            </w:pPr>
            <w:r w:rsidRPr="009E7BBC">
              <w:rPr>
                <w:rFonts w:cs="Arial"/>
                <w:b/>
                <w:bCs/>
                <w:color w:val="FFFFFF"/>
                <w:szCs w:val="20"/>
              </w:rPr>
              <w:t>Consequences</w:t>
            </w:r>
          </w:p>
        </w:tc>
      </w:tr>
      <w:tr w:rsidR="009E7BBC" w:rsidRPr="009E7BBC" w:rsidTr="00AD4786">
        <w:trPr>
          <w:trHeight w:val="200"/>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restart"/>
            <w:shd w:val="clear" w:color="auto" w:fill="auto"/>
            <w:noWrap/>
            <w:textDirection w:val="btLr"/>
            <w:vAlign w:val="center"/>
          </w:tcPr>
          <w:p w:rsidR="009E7BBC" w:rsidRPr="009E7BBC" w:rsidRDefault="009E7BBC" w:rsidP="009E7BBC">
            <w:pPr>
              <w:spacing w:after="0"/>
              <w:jc w:val="center"/>
              <w:rPr>
                <w:rFonts w:cs="Arial"/>
                <w:b/>
                <w:bCs/>
                <w:szCs w:val="20"/>
              </w:rPr>
            </w:pPr>
            <w:r w:rsidRPr="009E7BBC">
              <w:rPr>
                <w:rFonts w:cs="Arial"/>
                <w:b/>
                <w:bCs/>
                <w:szCs w:val="20"/>
              </w:rPr>
              <w:t>Elements at Risk</w:t>
            </w:r>
          </w:p>
        </w:tc>
        <w:tc>
          <w:tcPr>
            <w:tcW w:w="1888" w:type="dxa"/>
            <w:gridSpan w:val="5"/>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People</w:t>
            </w:r>
          </w:p>
        </w:tc>
        <w:tc>
          <w:tcPr>
            <w:tcW w:w="1332" w:type="dxa"/>
            <w:gridSpan w:val="3"/>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x</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r>
      <w:tr w:rsidR="009E7BBC" w:rsidRPr="009E7BBC" w:rsidTr="00AD4786">
        <w:trPr>
          <w:trHeight w:val="200"/>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888" w:type="dxa"/>
            <w:gridSpan w:val="5"/>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Social</w:t>
            </w:r>
          </w:p>
        </w:tc>
        <w:tc>
          <w:tcPr>
            <w:tcW w:w="1332" w:type="dxa"/>
            <w:gridSpan w:val="3"/>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x</w:t>
            </w:r>
          </w:p>
        </w:tc>
      </w:tr>
      <w:tr w:rsidR="009E7BBC" w:rsidRPr="009E7BBC" w:rsidTr="00AD4786">
        <w:trPr>
          <w:trHeight w:val="200"/>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888" w:type="dxa"/>
            <w:gridSpan w:val="5"/>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Evacuation</w:t>
            </w:r>
          </w:p>
        </w:tc>
        <w:tc>
          <w:tcPr>
            <w:tcW w:w="1332" w:type="dxa"/>
            <w:gridSpan w:val="3"/>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x</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r>
      <w:tr w:rsidR="009E7BBC" w:rsidRPr="009E7BBC" w:rsidTr="00AD4786">
        <w:trPr>
          <w:trHeight w:val="200"/>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888" w:type="dxa"/>
            <w:gridSpan w:val="5"/>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Property</w:t>
            </w:r>
          </w:p>
        </w:tc>
        <w:tc>
          <w:tcPr>
            <w:tcW w:w="1332" w:type="dxa"/>
            <w:gridSpan w:val="3"/>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x</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r>
      <w:tr w:rsidR="009E7BBC" w:rsidRPr="009E7BBC" w:rsidTr="00AD4786">
        <w:trPr>
          <w:trHeight w:val="200"/>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888" w:type="dxa"/>
            <w:gridSpan w:val="5"/>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Community Services</w:t>
            </w:r>
          </w:p>
        </w:tc>
        <w:tc>
          <w:tcPr>
            <w:tcW w:w="1332" w:type="dxa"/>
            <w:gridSpan w:val="3"/>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x</w:t>
            </w:r>
          </w:p>
        </w:tc>
      </w:tr>
      <w:tr w:rsidR="009E7BBC" w:rsidRPr="009E7BBC" w:rsidTr="00AD4786">
        <w:trPr>
          <w:trHeight w:val="200"/>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888" w:type="dxa"/>
            <w:gridSpan w:val="5"/>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Animal</w:t>
            </w:r>
          </w:p>
        </w:tc>
        <w:tc>
          <w:tcPr>
            <w:tcW w:w="1332" w:type="dxa"/>
            <w:gridSpan w:val="3"/>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x</w:t>
            </w:r>
          </w:p>
        </w:tc>
      </w:tr>
      <w:tr w:rsidR="009E7BBC" w:rsidRPr="009E7BBC" w:rsidTr="00AD4786">
        <w:trPr>
          <w:trHeight w:val="200"/>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888" w:type="dxa"/>
            <w:gridSpan w:val="5"/>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Environmental</w:t>
            </w:r>
          </w:p>
        </w:tc>
        <w:tc>
          <w:tcPr>
            <w:tcW w:w="1332" w:type="dxa"/>
            <w:gridSpan w:val="3"/>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x</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r>
      <w:tr w:rsidR="009E7BBC" w:rsidRPr="009E7BBC" w:rsidTr="00AD4786">
        <w:trPr>
          <w:trHeight w:val="200"/>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888" w:type="dxa"/>
            <w:gridSpan w:val="5"/>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Financial</w:t>
            </w:r>
          </w:p>
        </w:tc>
        <w:tc>
          <w:tcPr>
            <w:tcW w:w="1332" w:type="dxa"/>
            <w:gridSpan w:val="3"/>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x</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r>
      <w:tr w:rsidR="009E7BBC" w:rsidRPr="009E7BBC" w:rsidTr="00AD4786">
        <w:trPr>
          <w:trHeight w:val="200"/>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888" w:type="dxa"/>
            <w:gridSpan w:val="5"/>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Resources</w:t>
            </w:r>
          </w:p>
        </w:tc>
        <w:tc>
          <w:tcPr>
            <w:tcW w:w="1332" w:type="dxa"/>
            <w:gridSpan w:val="3"/>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x</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r>
      <w:tr w:rsidR="009E7BBC" w:rsidRPr="009E7BBC" w:rsidTr="00AD4786">
        <w:trPr>
          <w:trHeight w:val="200"/>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888" w:type="dxa"/>
            <w:gridSpan w:val="5"/>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Operational Mgt</w:t>
            </w:r>
          </w:p>
        </w:tc>
        <w:tc>
          <w:tcPr>
            <w:tcW w:w="1332" w:type="dxa"/>
            <w:gridSpan w:val="3"/>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 xml:space="preserve"> </w:t>
            </w:r>
          </w:p>
        </w:tc>
        <w:tc>
          <w:tcPr>
            <w:tcW w:w="1332" w:type="dxa"/>
            <w:gridSpan w:val="2"/>
            <w:shd w:val="clear" w:color="auto" w:fill="auto"/>
            <w:vAlign w:val="bottom"/>
          </w:tcPr>
          <w:p w:rsidR="009E7BBC" w:rsidRPr="004168AD" w:rsidRDefault="009E7BBC" w:rsidP="009E7BBC">
            <w:pPr>
              <w:spacing w:after="0"/>
              <w:jc w:val="center"/>
              <w:rPr>
                <w:rFonts w:cs="Arial"/>
                <w:b/>
                <w:bCs/>
                <w:sz w:val="22"/>
              </w:rPr>
            </w:pPr>
            <w:r w:rsidRPr="004168AD">
              <w:rPr>
                <w:rFonts w:cs="Arial"/>
                <w:b/>
                <w:bCs/>
                <w:sz w:val="22"/>
              </w:rPr>
              <w:t>x</w:t>
            </w:r>
          </w:p>
        </w:tc>
      </w:tr>
      <w:tr w:rsidR="009E7BBC" w:rsidRPr="009E7BBC" w:rsidTr="00AD4786">
        <w:trPr>
          <w:trHeight w:val="200"/>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888" w:type="dxa"/>
            <w:gridSpan w:val="5"/>
            <w:shd w:val="clear" w:color="auto" w:fill="auto"/>
            <w:vAlign w:val="bottom"/>
          </w:tcPr>
          <w:p w:rsidR="009E7BBC" w:rsidRPr="009E7BBC" w:rsidRDefault="009E7BBC" w:rsidP="009E7BBC">
            <w:pPr>
              <w:spacing w:after="0"/>
              <w:jc w:val="right"/>
              <w:rPr>
                <w:rFonts w:cs="Arial"/>
                <w:b/>
                <w:bCs/>
                <w:sz w:val="18"/>
                <w:szCs w:val="18"/>
              </w:rPr>
            </w:pPr>
            <w:r w:rsidRPr="009E7BBC">
              <w:rPr>
                <w:rFonts w:cs="Arial"/>
                <w:b/>
                <w:bCs/>
                <w:sz w:val="18"/>
                <w:szCs w:val="18"/>
              </w:rPr>
              <w:t>Overall Rating</w:t>
            </w:r>
          </w:p>
        </w:tc>
        <w:tc>
          <w:tcPr>
            <w:tcW w:w="1332" w:type="dxa"/>
            <w:gridSpan w:val="3"/>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32"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32"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32"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xml:space="preserve"> </w:t>
            </w:r>
          </w:p>
        </w:tc>
        <w:tc>
          <w:tcPr>
            <w:tcW w:w="1332"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x</w:t>
            </w:r>
          </w:p>
        </w:tc>
      </w:tr>
      <w:tr w:rsidR="009E7BBC" w:rsidRPr="009E7BBC" w:rsidTr="00AD4786">
        <w:trPr>
          <w:trHeight w:val="245"/>
        </w:trPr>
        <w:tc>
          <w:tcPr>
            <w:tcW w:w="496" w:type="dxa"/>
            <w:vMerge/>
            <w:vAlign w:val="center"/>
          </w:tcPr>
          <w:p w:rsidR="009E7BBC" w:rsidRPr="009E7BBC" w:rsidRDefault="009E7BBC" w:rsidP="009E7BBC">
            <w:pPr>
              <w:spacing w:after="0"/>
              <w:rPr>
                <w:rFonts w:cs="Arial"/>
                <w:b/>
                <w:bCs/>
                <w:i/>
                <w:iCs/>
                <w:sz w:val="22"/>
                <w:szCs w:val="22"/>
              </w:rPr>
            </w:pPr>
          </w:p>
        </w:tc>
        <w:tc>
          <w:tcPr>
            <w:tcW w:w="496" w:type="dxa"/>
            <w:shd w:val="clear" w:color="auto" w:fill="auto"/>
            <w:noWrap/>
            <w:vAlign w:val="bottom"/>
          </w:tcPr>
          <w:p w:rsidR="009E7BBC" w:rsidRPr="009E7BBC" w:rsidRDefault="009E7BBC" w:rsidP="009E7BBC">
            <w:pPr>
              <w:spacing w:after="0"/>
              <w:rPr>
                <w:rFonts w:cs="Arial"/>
                <w:b/>
                <w:bCs/>
                <w:szCs w:val="20"/>
              </w:rPr>
            </w:pPr>
            <w:r w:rsidRPr="009E7BBC">
              <w:rPr>
                <w:rFonts w:cs="Arial"/>
                <w:b/>
                <w:bCs/>
                <w:szCs w:val="20"/>
              </w:rPr>
              <w:t> </w:t>
            </w:r>
          </w:p>
        </w:tc>
        <w:tc>
          <w:tcPr>
            <w:tcW w:w="1888" w:type="dxa"/>
            <w:gridSpan w:val="5"/>
            <w:shd w:val="clear" w:color="auto" w:fill="auto"/>
            <w:vAlign w:val="bottom"/>
          </w:tcPr>
          <w:p w:rsidR="009E7BBC" w:rsidRPr="009E7BBC" w:rsidRDefault="009E7BBC" w:rsidP="009E7BBC">
            <w:pPr>
              <w:spacing w:after="0"/>
              <w:jc w:val="right"/>
              <w:rPr>
                <w:rFonts w:cs="Arial"/>
                <w:szCs w:val="20"/>
              </w:rPr>
            </w:pPr>
            <w:r w:rsidRPr="009E7BBC">
              <w:rPr>
                <w:rFonts w:cs="Arial"/>
                <w:szCs w:val="20"/>
              </w:rPr>
              <w:t> </w:t>
            </w:r>
          </w:p>
        </w:tc>
        <w:tc>
          <w:tcPr>
            <w:tcW w:w="1332" w:type="dxa"/>
            <w:gridSpan w:val="3"/>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Insignificant</w:t>
            </w:r>
          </w:p>
        </w:tc>
        <w:tc>
          <w:tcPr>
            <w:tcW w:w="1332" w:type="dxa"/>
            <w:gridSpan w:val="2"/>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Minor</w:t>
            </w:r>
          </w:p>
        </w:tc>
        <w:tc>
          <w:tcPr>
            <w:tcW w:w="1332" w:type="dxa"/>
            <w:gridSpan w:val="2"/>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Moderate</w:t>
            </w:r>
          </w:p>
        </w:tc>
        <w:tc>
          <w:tcPr>
            <w:tcW w:w="1332" w:type="dxa"/>
            <w:gridSpan w:val="2"/>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Major</w:t>
            </w:r>
          </w:p>
        </w:tc>
        <w:tc>
          <w:tcPr>
            <w:tcW w:w="1332" w:type="dxa"/>
            <w:gridSpan w:val="2"/>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Catastrophic</w:t>
            </w:r>
          </w:p>
        </w:tc>
      </w:tr>
      <w:tr w:rsidR="009E7BBC" w:rsidRPr="009E7BBC" w:rsidTr="00AD4786">
        <w:trPr>
          <w:trHeight w:val="245"/>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restart"/>
            <w:shd w:val="clear" w:color="auto" w:fill="C0C0C0"/>
            <w:noWrap/>
            <w:textDirection w:val="btLr"/>
            <w:vAlign w:val="center"/>
          </w:tcPr>
          <w:p w:rsidR="009E7BBC" w:rsidRPr="009E7BBC" w:rsidRDefault="009E7BBC" w:rsidP="004168AD">
            <w:pPr>
              <w:spacing w:after="0"/>
              <w:jc w:val="center"/>
              <w:rPr>
                <w:rFonts w:cs="Arial"/>
                <w:b/>
                <w:bCs/>
                <w:color w:val="FFFFFF"/>
                <w:sz w:val="22"/>
                <w:szCs w:val="22"/>
              </w:rPr>
            </w:pPr>
            <w:r w:rsidRPr="004168AD">
              <w:rPr>
                <w:rFonts w:cs="Arial"/>
                <w:b/>
                <w:bCs/>
                <w:color w:val="FFFFFF"/>
                <w:szCs w:val="22"/>
              </w:rPr>
              <w:t>Likelihood</w:t>
            </w:r>
          </w:p>
        </w:tc>
        <w:tc>
          <w:tcPr>
            <w:tcW w:w="1888" w:type="dxa"/>
            <w:gridSpan w:val="5"/>
            <w:shd w:val="clear" w:color="auto" w:fill="CCFFFF"/>
            <w:vAlign w:val="center"/>
          </w:tcPr>
          <w:p w:rsidR="009E7BBC" w:rsidRPr="007A57DB" w:rsidRDefault="009E7BBC" w:rsidP="009E7BBC">
            <w:pPr>
              <w:spacing w:after="0"/>
              <w:jc w:val="right"/>
              <w:rPr>
                <w:rFonts w:cs="Arial"/>
                <w:sz w:val="18"/>
                <w:szCs w:val="18"/>
              </w:rPr>
            </w:pPr>
            <w:r w:rsidRPr="007A57DB">
              <w:rPr>
                <w:rFonts w:cs="Arial"/>
                <w:sz w:val="18"/>
                <w:szCs w:val="18"/>
              </w:rPr>
              <w:t>Almost Certain</w:t>
            </w:r>
          </w:p>
        </w:tc>
        <w:tc>
          <w:tcPr>
            <w:tcW w:w="1332"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3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3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c>
          <w:tcPr>
            <w:tcW w:w="133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Extreme</w:t>
            </w:r>
          </w:p>
        </w:tc>
        <w:tc>
          <w:tcPr>
            <w:tcW w:w="133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Extreme</w:t>
            </w:r>
          </w:p>
        </w:tc>
      </w:tr>
      <w:tr w:rsidR="009E7BBC" w:rsidRPr="009E7BBC" w:rsidTr="00AD4786">
        <w:trPr>
          <w:trHeight w:val="245"/>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color w:val="FFFFFF"/>
                <w:sz w:val="22"/>
                <w:szCs w:val="22"/>
              </w:rPr>
            </w:pPr>
          </w:p>
        </w:tc>
        <w:tc>
          <w:tcPr>
            <w:tcW w:w="1888" w:type="dxa"/>
            <w:gridSpan w:val="5"/>
            <w:shd w:val="clear" w:color="auto" w:fill="CCFFFF"/>
            <w:vAlign w:val="center"/>
          </w:tcPr>
          <w:p w:rsidR="009E7BBC" w:rsidRPr="007A57DB" w:rsidRDefault="009E7BBC" w:rsidP="009E7BBC">
            <w:pPr>
              <w:spacing w:after="0"/>
              <w:jc w:val="right"/>
              <w:rPr>
                <w:rFonts w:cs="Arial"/>
                <w:sz w:val="18"/>
                <w:szCs w:val="18"/>
              </w:rPr>
            </w:pPr>
            <w:r w:rsidRPr="007A57DB">
              <w:rPr>
                <w:rFonts w:cs="Arial"/>
                <w:sz w:val="18"/>
                <w:szCs w:val="18"/>
              </w:rPr>
              <w:t>Likely</w:t>
            </w:r>
          </w:p>
        </w:tc>
        <w:tc>
          <w:tcPr>
            <w:tcW w:w="1332"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3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3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c>
          <w:tcPr>
            <w:tcW w:w="133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c>
          <w:tcPr>
            <w:tcW w:w="133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Extreme</w:t>
            </w:r>
          </w:p>
        </w:tc>
      </w:tr>
      <w:tr w:rsidR="009E7BBC" w:rsidRPr="009E7BBC" w:rsidTr="00AD4786">
        <w:trPr>
          <w:trHeight w:val="245"/>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color w:val="FFFFFF"/>
                <w:sz w:val="22"/>
                <w:szCs w:val="22"/>
              </w:rPr>
            </w:pPr>
          </w:p>
        </w:tc>
        <w:tc>
          <w:tcPr>
            <w:tcW w:w="1888" w:type="dxa"/>
            <w:gridSpan w:val="5"/>
            <w:shd w:val="clear" w:color="auto" w:fill="CCFFFF"/>
            <w:vAlign w:val="center"/>
          </w:tcPr>
          <w:p w:rsidR="009E7BBC" w:rsidRPr="007A57DB" w:rsidRDefault="009E7BBC" w:rsidP="009E7BBC">
            <w:pPr>
              <w:spacing w:after="0"/>
              <w:jc w:val="right"/>
              <w:rPr>
                <w:rFonts w:cs="Arial"/>
                <w:b/>
                <w:bCs/>
                <w:sz w:val="18"/>
                <w:szCs w:val="18"/>
              </w:rPr>
            </w:pPr>
            <w:r w:rsidRPr="007A57DB">
              <w:rPr>
                <w:rFonts w:cs="Arial"/>
                <w:b/>
                <w:bCs/>
                <w:sz w:val="18"/>
                <w:szCs w:val="18"/>
              </w:rPr>
              <w:t>Possible</w:t>
            </w:r>
          </w:p>
        </w:tc>
        <w:tc>
          <w:tcPr>
            <w:tcW w:w="1332"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3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3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3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c>
          <w:tcPr>
            <w:tcW w:w="1332" w:type="dxa"/>
            <w:gridSpan w:val="2"/>
            <w:shd w:val="clear" w:color="auto" w:fill="FFCC00"/>
            <w:vAlign w:val="center"/>
          </w:tcPr>
          <w:p w:rsidR="009E7BBC" w:rsidRPr="007A57DB" w:rsidRDefault="009E7BBC" w:rsidP="009E7BBC">
            <w:pPr>
              <w:spacing w:after="0"/>
              <w:jc w:val="center"/>
              <w:rPr>
                <w:rFonts w:cs="Arial"/>
                <w:b/>
                <w:bCs/>
                <w:sz w:val="18"/>
                <w:szCs w:val="18"/>
              </w:rPr>
            </w:pPr>
            <w:r w:rsidRPr="007A57DB">
              <w:rPr>
                <w:rFonts w:cs="Arial"/>
                <w:bCs/>
                <w:sz w:val="18"/>
                <w:szCs w:val="18"/>
              </w:rPr>
              <w:t>High</w:t>
            </w:r>
          </w:p>
        </w:tc>
      </w:tr>
      <w:tr w:rsidR="009E7BBC" w:rsidRPr="009E7BBC" w:rsidTr="00AD4786">
        <w:trPr>
          <w:trHeight w:val="245"/>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color w:val="FFFFFF"/>
                <w:sz w:val="22"/>
                <w:szCs w:val="22"/>
              </w:rPr>
            </w:pPr>
          </w:p>
        </w:tc>
        <w:tc>
          <w:tcPr>
            <w:tcW w:w="1888" w:type="dxa"/>
            <w:gridSpan w:val="5"/>
            <w:shd w:val="clear" w:color="auto" w:fill="CCFFFF"/>
            <w:vAlign w:val="center"/>
          </w:tcPr>
          <w:p w:rsidR="009E7BBC" w:rsidRPr="007A57DB" w:rsidRDefault="009E7BBC" w:rsidP="009E7BBC">
            <w:pPr>
              <w:spacing w:after="0"/>
              <w:jc w:val="right"/>
              <w:rPr>
                <w:rFonts w:cs="Arial"/>
                <w:sz w:val="18"/>
                <w:szCs w:val="18"/>
              </w:rPr>
            </w:pPr>
            <w:r w:rsidRPr="007A57DB">
              <w:rPr>
                <w:rFonts w:cs="Arial"/>
                <w:sz w:val="18"/>
                <w:szCs w:val="18"/>
              </w:rPr>
              <w:t>Unlikely</w:t>
            </w:r>
          </w:p>
        </w:tc>
        <w:tc>
          <w:tcPr>
            <w:tcW w:w="1332"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3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3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3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3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r>
      <w:tr w:rsidR="009E7BBC" w:rsidRPr="009E7BBC" w:rsidTr="00AD4786">
        <w:trPr>
          <w:trHeight w:val="245"/>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color w:val="FFFFFF"/>
                <w:sz w:val="22"/>
                <w:szCs w:val="22"/>
              </w:rPr>
            </w:pPr>
          </w:p>
        </w:tc>
        <w:tc>
          <w:tcPr>
            <w:tcW w:w="1888" w:type="dxa"/>
            <w:gridSpan w:val="5"/>
            <w:shd w:val="clear" w:color="auto" w:fill="CCFFFF"/>
            <w:vAlign w:val="center"/>
          </w:tcPr>
          <w:p w:rsidR="009E7BBC" w:rsidRPr="007A57DB" w:rsidRDefault="009E7BBC" w:rsidP="009E7BBC">
            <w:pPr>
              <w:spacing w:after="0"/>
              <w:jc w:val="right"/>
              <w:rPr>
                <w:rFonts w:cs="Arial"/>
                <w:sz w:val="18"/>
                <w:szCs w:val="18"/>
              </w:rPr>
            </w:pPr>
            <w:r w:rsidRPr="007A57DB">
              <w:rPr>
                <w:rFonts w:cs="Arial"/>
                <w:sz w:val="18"/>
                <w:szCs w:val="18"/>
              </w:rPr>
              <w:t>Rare</w:t>
            </w:r>
          </w:p>
        </w:tc>
        <w:tc>
          <w:tcPr>
            <w:tcW w:w="1332"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3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3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3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3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r>
      <w:tr w:rsidR="009E7BBC" w:rsidRPr="009E7BBC" w:rsidTr="00AD4786">
        <w:trPr>
          <w:trHeight w:val="282"/>
        </w:trPr>
        <w:tc>
          <w:tcPr>
            <w:tcW w:w="496" w:type="dxa"/>
            <w:vMerge w:val="restart"/>
            <w:shd w:val="clear" w:color="auto" w:fill="auto"/>
            <w:noWrap/>
            <w:textDirection w:val="btLr"/>
            <w:vAlign w:val="center"/>
          </w:tcPr>
          <w:p w:rsidR="009E7BBC" w:rsidRPr="009E7BBC" w:rsidRDefault="009E7BBC" w:rsidP="009E7BBC">
            <w:pPr>
              <w:spacing w:after="0"/>
              <w:jc w:val="center"/>
              <w:rPr>
                <w:rFonts w:cs="Arial"/>
                <w:b/>
                <w:bCs/>
                <w:i/>
                <w:iCs/>
                <w:sz w:val="22"/>
                <w:szCs w:val="22"/>
              </w:rPr>
            </w:pPr>
            <w:r w:rsidRPr="009E7BBC">
              <w:rPr>
                <w:rFonts w:cs="Arial"/>
                <w:b/>
                <w:bCs/>
                <w:i/>
                <w:iCs/>
                <w:sz w:val="22"/>
                <w:szCs w:val="22"/>
              </w:rPr>
              <w:t>TREAT</w:t>
            </w:r>
          </w:p>
        </w:tc>
        <w:tc>
          <w:tcPr>
            <w:tcW w:w="2738" w:type="dxa"/>
            <w:gridSpan w:val="7"/>
            <w:shd w:val="clear" w:color="auto" w:fill="C0C0C0"/>
            <w:vAlign w:val="center"/>
          </w:tcPr>
          <w:p w:rsidR="009E7BBC" w:rsidRPr="009E7BBC" w:rsidRDefault="009E7BBC" w:rsidP="009E7BBC">
            <w:pPr>
              <w:spacing w:after="0"/>
              <w:rPr>
                <w:rFonts w:cs="Arial"/>
                <w:b/>
                <w:bCs/>
                <w:color w:val="FFFFFF"/>
                <w:sz w:val="18"/>
                <w:szCs w:val="18"/>
              </w:rPr>
            </w:pPr>
            <w:r w:rsidRPr="009E7BBC">
              <w:rPr>
                <w:rFonts w:cs="Arial"/>
                <w:b/>
                <w:bCs/>
                <w:color w:val="FFFFFF"/>
                <w:sz w:val="18"/>
                <w:szCs w:val="18"/>
              </w:rPr>
              <w:t>Responsible Agency/ Position</w:t>
            </w:r>
          </w:p>
        </w:tc>
        <w:tc>
          <w:tcPr>
            <w:tcW w:w="6306" w:type="dxa"/>
            <w:gridSpan w:val="10"/>
            <w:shd w:val="clear" w:color="auto" w:fill="auto"/>
            <w:vAlign w:val="center"/>
          </w:tcPr>
          <w:p w:rsidR="009E7BBC" w:rsidRPr="009E7BBC" w:rsidRDefault="009E7BBC" w:rsidP="009E7BBC">
            <w:pPr>
              <w:spacing w:after="0"/>
              <w:rPr>
                <w:rFonts w:cs="Arial"/>
                <w:b/>
                <w:bCs/>
                <w:sz w:val="18"/>
                <w:szCs w:val="18"/>
              </w:rPr>
            </w:pPr>
            <w:r w:rsidRPr="009E7BBC">
              <w:rPr>
                <w:rFonts w:cs="Arial"/>
                <w:b/>
                <w:bCs/>
                <w:sz w:val="18"/>
                <w:szCs w:val="18"/>
              </w:rPr>
              <w:t>TAMS</w:t>
            </w:r>
            <w:r w:rsidR="00A43C06">
              <w:rPr>
                <w:rFonts w:cs="Arial"/>
                <w:b/>
                <w:bCs/>
                <w:sz w:val="18"/>
                <w:szCs w:val="18"/>
              </w:rPr>
              <w:t xml:space="preserve"> Directorate</w:t>
            </w:r>
          </w:p>
        </w:tc>
      </w:tr>
      <w:tr w:rsidR="009E7BBC" w:rsidRPr="009E7BBC" w:rsidTr="00AD4786">
        <w:trPr>
          <w:trHeight w:val="399"/>
        </w:trPr>
        <w:tc>
          <w:tcPr>
            <w:tcW w:w="496" w:type="dxa"/>
            <w:vMerge/>
            <w:vAlign w:val="center"/>
          </w:tcPr>
          <w:p w:rsidR="009E7BBC" w:rsidRPr="009E7BBC" w:rsidRDefault="009E7BBC" w:rsidP="009E7BBC">
            <w:pPr>
              <w:spacing w:after="0"/>
              <w:rPr>
                <w:rFonts w:cs="Arial"/>
                <w:b/>
                <w:bCs/>
                <w:i/>
                <w:iCs/>
                <w:sz w:val="22"/>
                <w:szCs w:val="22"/>
              </w:rPr>
            </w:pPr>
          </w:p>
        </w:tc>
        <w:tc>
          <w:tcPr>
            <w:tcW w:w="2029" w:type="dxa"/>
            <w:gridSpan w:val="4"/>
            <w:shd w:val="clear" w:color="auto" w:fill="C0C0C0"/>
            <w:vAlign w:val="center"/>
          </w:tcPr>
          <w:p w:rsidR="009E7BBC" w:rsidRPr="009E7BBC" w:rsidRDefault="009E7BBC" w:rsidP="009E7BBC">
            <w:pPr>
              <w:spacing w:after="0"/>
              <w:rPr>
                <w:rFonts w:cs="Arial"/>
                <w:b/>
                <w:bCs/>
                <w:color w:val="FFFFFF"/>
                <w:sz w:val="18"/>
                <w:szCs w:val="18"/>
              </w:rPr>
            </w:pPr>
            <w:r w:rsidRPr="009E7BBC">
              <w:rPr>
                <w:rFonts w:cs="Arial"/>
                <w:b/>
                <w:bCs/>
                <w:color w:val="FFFFFF"/>
                <w:sz w:val="18"/>
                <w:szCs w:val="18"/>
              </w:rPr>
              <w:t>Support Agencies; Functional Authority</w:t>
            </w:r>
          </w:p>
        </w:tc>
        <w:tc>
          <w:tcPr>
            <w:tcW w:w="7015" w:type="dxa"/>
            <w:gridSpan w:val="13"/>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All emergency services and agencies undertaking a role within a functional area as detailed in the Emergency Plan</w:t>
            </w:r>
            <w:r w:rsidR="00A43C06">
              <w:rPr>
                <w:rFonts w:cs="Arial"/>
                <w:sz w:val="18"/>
                <w:szCs w:val="18"/>
              </w:rPr>
              <w:t>.</w:t>
            </w:r>
          </w:p>
        </w:tc>
      </w:tr>
      <w:tr w:rsidR="009E7BBC" w:rsidRPr="009E7BBC" w:rsidTr="00AD4786">
        <w:trPr>
          <w:trHeight w:val="654"/>
        </w:trPr>
        <w:tc>
          <w:tcPr>
            <w:tcW w:w="496" w:type="dxa"/>
            <w:vMerge/>
            <w:vAlign w:val="center"/>
          </w:tcPr>
          <w:p w:rsidR="009E7BBC" w:rsidRPr="009E7BBC" w:rsidRDefault="009E7BBC" w:rsidP="009E7BBC">
            <w:pPr>
              <w:spacing w:after="0"/>
              <w:rPr>
                <w:rFonts w:cs="Arial"/>
                <w:b/>
                <w:bCs/>
                <w:i/>
                <w:iCs/>
                <w:sz w:val="22"/>
                <w:szCs w:val="22"/>
              </w:rPr>
            </w:pPr>
          </w:p>
        </w:tc>
        <w:tc>
          <w:tcPr>
            <w:tcW w:w="589" w:type="dxa"/>
            <w:gridSpan w:val="2"/>
            <w:vMerge w:val="restart"/>
            <w:shd w:val="clear" w:color="auto" w:fill="C0C0C0"/>
            <w:textDirection w:val="btLr"/>
            <w:vAlign w:val="center"/>
          </w:tcPr>
          <w:p w:rsidR="009E7BBC" w:rsidRPr="009E7BBC" w:rsidRDefault="009E7BBC" w:rsidP="00973A0C">
            <w:pPr>
              <w:spacing w:after="0"/>
              <w:ind w:left="113" w:right="113"/>
              <w:rPr>
                <w:rFonts w:cs="Arial"/>
                <w:b/>
                <w:bCs/>
                <w:color w:val="FFFFFF"/>
                <w:sz w:val="18"/>
                <w:szCs w:val="18"/>
              </w:rPr>
            </w:pPr>
            <w:r w:rsidRPr="009E7BBC">
              <w:rPr>
                <w:rFonts w:cs="Arial"/>
                <w:b/>
                <w:bCs/>
                <w:color w:val="FFFFFF"/>
                <w:sz w:val="18"/>
                <w:szCs w:val="18"/>
              </w:rPr>
              <w:t>Existing Controls/ Mitigation strategies</w:t>
            </w:r>
          </w:p>
        </w:tc>
        <w:tc>
          <w:tcPr>
            <w:tcW w:w="1195" w:type="dxa"/>
            <w:shd w:val="clear" w:color="auto" w:fill="C0C0C0"/>
            <w:vAlign w:val="center"/>
          </w:tcPr>
          <w:p w:rsidR="009E7BBC" w:rsidRPr="009E7BBC" w:rsidRDefault="009E7BBC" w:rsidP="008C6498">
            <w:pPr>
              <w:spacing w:after="0"/>
              <w:ind w:left="-75"/>
              <w:jc w:val="right"/>
              <w:rPr>
                <w:rFonts w:cs="Arial"/>
                <w:b/>
                <w:bCs/>
                <w:color w:val="FFFFFF"/>
                <w:sz w:val="18"/>
                <w:szCs w:val="18"/>
              </w:rPr>
            </w:pPr>
            <w:r w:rsidRPr="009E7BBC">
              <w:rPr>
                <w:rFonts w:cs="Arial"/>
                <w:b/>
                <w:bCs/>
                <w:color w:val="FFFFFF"/>
                <w:sz w:val="18"/>
                <w:szCs w:val="18"/>
              </w:rPr>
              <w:t>Prevention</w:t>
            </w:r>
          </w:p>
        </w:tc>
        <w:tc>
          <w:tcPr>
            <w:tcW w:w="7260" w:type="dxa"/>
            <w:gridSpan w:val="14"/>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Surveillance and monitoring procedures for bio</w:t>
            </w:r>
            <w:r w:rsidR="007662F3">
              <w:rPr>
                <w:rFonts w:cs="Arial"/>
                <w:sz w:val="18"/>
                <w:szCs w:val="18"/>
              </w:rPr>
              <w:t>-</w:t>
            </w:r>
            <w:r w:rsidRPr="009E7BBC">
              <w:rPr>
                <w:rFonts w:cs="Arial"/>
                <w:sz w:val="18"/>
                <w:szCs w:val="18"/>
              </w:rPr>
              <w:t>security identified risks; procedures to investigate, identification and reporting on bio</w:t>
            </w:r>
            <w:r w:rsidR="007662F3">
              <w:rPr>
                <w:rFonts w:cs="Arial"/>
                <w:sz w:val="18"/>
                <w:szCs w:val="18"/>
              </w:rPr>
              <w:t>-</w:t>
            </w:r>
            <w:r w:rsidRPr="009E7BBC">
              <w:rPr>
                <w:rFonts w:cs="Arial"/>
                <w:sz w:val="18"/>
                <w:szCs w:val="18"/>
              </w:rPr>
              <w:t xml:space="preserve">security issues; appropriate skills and resources according to nationally recognised standards and protocol. Animal Diseases Act; </w:t>
            </w:r>
            <w:r w:rsidR="00F001B1">
              <w:rPr>
                <w:rFonts w:cs="Arial"/>
                <w:sz w:val="18"/>
                <w:szCs w:val="18"/>
              </w:rPr>
              <w:t xml:space="preserve">Commonwealth </w:t>
            </w:r>
            <w:r w:rsidRPr="009E7BBC">
              <w:rPr>
                <w:rFonts w:cs="Arial"/>
                <w:sz w:val="18"/>
                <w:szCs w:val="18"/>
              </w:rPr>
              <w:t xml:space="preserve">Quarantine Act 1908. </w:t>
            </w:r>
          </w:p>
        </w:tc>
      </w:tr>
      <w:tr w:rsidR="009E7BBC" w:rsidRPr="009E7BBC" w:rsidTr="00AD4786">
        <w:trPr>
          <w:trHeight w:val="581"/>
        </w:trPr>
        <w:tc>
          <w:tcPr>
            <w:tcW w:w="496" w:type="dxa"/>
            <w:vMerge/>
            <w:vAlign w:val="center"/>
          </w:tcPr>
          <w:p w:rsidR="009E7BBC" w:rsidRPr="009E7BBC" w:rsidRDefault="009E7BBC" w:rsidP="009E7BBC">
            <w:pPr>
              <w:spacing w:after="0"/>
              <w:rPr>
                <w:rFonts w:cs="Arial"/>
                <w:b/>
                <w:bCs/>
                <w:i/>
                <w:iCs/>
                <w:sz w:val="22"/>
                <w:szCs w:val="22"/>
              </w:rPr>
            </w:pPr>
          </w:p>
        </w:tc>
        <w:tc>
          <w:tcPr>
            <w:tcW w:w="589" w:type="dxa"/>
            <w:gridSpan w:val="2"/>
            <w:vMerge/>
            <w:vAlign w:val="center"/>
          </w:tcPr>
          <w:p w:rsidR="009E7BBC" w:rsidRPr="009E7BBC" w:rsidRDefault="009E7BBC" w:rsidP="009E7BBC">
            <w:pPr>
              <w:spacing w:after="0"/>
              <w:rPr>
                <w:rFonts w:cs="Arial"/>
                <w:b/>
                <w:bCs/>
                <w:color w:val="FFFFFF"/>
                <w:sz w:val="18"/>
                <w:szCs w:val="18"/>
              </w:rPr>
            </w:pPr>
          </w:p>
        </w:tc>
        <w:tc>
          <w:tcPr>
            <w:tcW w:w="1195" w:type="dxa"/>
            <w:shd w:val="clear" w:color="auto" w:fill="C0C0C0"/>
            <w:vAlign w:val="center"/>
          </w:tcPr>
          <w:p w:rsidR="009E7BBC" w:rsidRPr="009E7BBC" w:rsidRDefault="009E7BBC" w:rsidP="008C6498">
            <w:pPr>
              <w:spacing w:after="0"/>
              <w:ind w:left="-75"/>
              <w:jc w:val="right"/>
              <w:rPr>
                <w:rFonts w:cs="Arial"/>
                <w:b/>
                <w:bCs/>
                <w:color w:val="FFFFFF"/>
                <w:sz w:val="18"/>
                <w:szCs w:val="18"/>
              </w:rPr>
            </w:pPr>
            <w:r w:rsidRPr="009E7BBC">
              <w:rPr>
                <w:rFonts w:cs="Arial"/>
                <w:b/>
                <w:bCs/>
                <w:color w:val="FFFFFF"/>
                <w:sz w:val="18"/>
                <w:szCs w:val="18"/>
              </w:rPr>
              <w:t>Preparation</w:t>
            </w:r>
          </w:p>
        </w:tc>
        <w:tc>
          <w:tcPr>
            <w:tcW w:w="7260" w:type="dxa"/>
            <w:gridSpan w:val="14"/>
            <w:shd w:val="clear" w:color="auto" w:fill="auto"/>
            <w:vAlign w:val="center"/>
          </w:tcPr>
          <w:p w:rsidR="009E7BBC" w:rsidRPr="009E7BBC" w:rsidRDefault="007662F3" w:rsidP="00220E18">
            <w:pPr>
              <w:spacing w:after="0"/>
              <w:rPr>
                <w:rFonts w:cs="Arial"/>
                <w:sz w:val="18"/>
                <w:szCs w:val="18"/>
              </w:rPr>
            </w:pPr>
            <w:r>
              <w:rPr>
                <w:rFonts w:cs="Arial"/>
                <w:sz w:val="18"/>
                <w:szCs w:val="18"/>
              </w:rPr>
              <w:t>Animal disease su</w:t>
            </w:r>
            <w:r w:rsidR="009E7BBC" w:rsidRPr="009E7BBC">
              <w:rPr>
                <w:rFonts w:cs="Arial"/>
                <w:sz w:val="18"/>
                <w:szCs w:val="18"/>
              </w:rPr>
              <w:t>b</w:t>
            </w:r>
            <w:r>
              <w:rPr>
                <w:rFonts w:cs="Arial"/>
                <w:sz w:val="18"/>
                <w:szCs w:val="18"/>
              </w:rPr>
              <w:t>-</w:t>
            </w:r>
            <w:r w:rsidR="009E7BBC" w:rsidRPr="009E7BBC">
              <w:rPr>
                <w:rFonts w:cs="Arial"/>
                <w:sz w:val="18"/>
                <w:szCs w:val="18"/>
              </w:rPr>
              <w:t xml:space="preserve">plan to identify the responsibilities for control and coordination; </w:t>
            </w:r>
            <w:r w:rsidR="00C5255B" w:rsidRPr="009E7BBC">
              <w:rPr>
                <w:rFonts w:cs="Arial"/>
                <w:sz w:val="18"/>
                <w:szCs w:val="18"/>
              </w:rPr>
              <w:t>some training</w:t>
            </w:r>
            <w:r w:rsidR="009E7BBC" w:rsidRPr="009E7BBC">
              <w:rPr>
                <w:rFonts w:cs="Arial"/>
                <w:sz w:val="18"/>
                <w:szCs w:val="18"/>
              </w:rPr>
              <w:t xml:space="preserve"> provisions</w:t>
            </w:r>
            <w:r w:rsidR="00C5255B" w:rsidRPr="009E7BBC">
              <w:rPr>
                <w:rFonts w:cs="Arial"/>
                <w:sz w:val="18"/>
                <w:szCs w:val="18"/>
              </w:rPr>
              <w:t>; initial</w:t>
            </w:r>
            <w:r w:rsidR="009E7BBC" w:rsidRPr="009E7BBC">
              <w:rPr>
                <w:rFonts w:cs="Arial"/>
                <w:sz w:val="18"/>
                <w:szCs w:val="18"/>
              </w:rPr>
              <w:t xml:space="preserve"> response mechanisms such as response teams and equipment.</w:t>
            </w:r>
          </w:p>
        </w:tc>
      </w:tr>
      <w:tr w:rsidR="009E7BBC" w:rsidRPr="009E7BBC" w:rsidTr="00AD4786">
        <w:trPr>
          <w:trHeight w:val="490"/>
        </w:trPr>
        <w:tc>
          <w:tcPr>
            <w:tcW w:w="496" w:type="dxa"/>
            <w:vMerge/>
            <w:vAlign w:val="center"/>
          </w:tcPr>
          <w:p w:rsidR="009E7BBC" w:rsidRPr="009E7BBC" w:rsidRDefault="009E7BBC" w:rsidP="009E7BBC">
            <w:pPr>
              <w:spacing w:after="0"/>
              <w:rPr>
                <w:rFonts w:cs="Arial"/>
                <w:b/>
                <w:bCs/>
                <w:i/>
                <w:iCs/>
                <w:sz w:val="22"/>
                <w:szCs w:val="22"/>
              </w:rPr>
            </w:pPr>
          </w:p>
        </w:tc>
        <w:tc>
          <w:tcPr>
            <w:tcW w:w="589" w:type="dxa"/>
            <w:gridSpan w:val="2"/>
            <w:vMerge/>
            <w:vAlign w:val="center"/>
          </w:tcPr>
          <w:p w:rsidR="009E7BBC" w:rsidRPr="009E7BBC" w:rsidRDefault="009E7BBC" w:rsidP="009E7BBC">
            <w:pPr>
              <w:spacing w:after="0"/>
              <w:rPr>
                <w:rFonts w:cs="Arial"/>
                <w:b/>
                <w:bCs/>
                <w:color w:val="FFFFFF"/>
                <w:sz w:val="18"/>
                <w:szCs w:val="18"/>
              </w:rPr>
            </w:pPr>
          </w:p>
        </w:tc>
        <w:tc>
          <w:tcPr>
            <w:tcW w:w="1195" w:type="dxa"/>
            <w:shd w:val="clear" w:color="auto" w:fill="C0C0C0"/>
            <w:vAlign w:val="center"/>
          </w:tcPr>
          <w:p w:rsidR="009E7BBC" w:rsidRPr="009E7BBC" w:rsidRDefault="009E7BBC" w:rsidP="008C6498">
            <w:pPr>
              <w:spacing w:after="0"/>
              <w:ind w:left="-75"/>
              <w:jc w:val="right"/>
              <w:rPr>
                <w:rFonts w:cs="Arial"/>
                <w:b/>
                <w:bCs/>
                <w:color w:val="FFFFFF"/>
                <w:sz w:val="18"/>
                <w:szCs w:val="18"/>
              </w:rPr>
            </w:pPr>
            <w:r w:rsidRPr="009E7BBC">
              <w:rPr>
                <w:rFonts w:cs="Arial"/>
                <w:b/>
                <w:bCs/>
                <w:color w:val="FFFFFF"/>
                <w:sz w:val="18"/>
                <w:szCs w:val="18"/>
              </w:rPr>
              <w:t>Response</w:t>
            </w:r>
          </w:p>
        </w:tc>
        <w:tc>
          <w:tcPr>
            <w:tcW w:w="7260" w:type="dxa"/>
            <w:gridSpan w:val="14"/>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Pro</w:t>
            </w:r>
            <w:r w:rsidR="00A43C06">
              <w:rPr>
                <w:rFonts w:cs="Arial"/>
                <w:sz w:val="18"/>
                <w:szCs w:val="18"/>
              </w:rPr>
              <w:t>tocol outlined in ACT subplans</w:t>
            </w:r>
            <w:r w:rsidRPr="009E7BBC">
              <w:rPr>
                <w:rFonts w:cs="Arial"/>
                <w:sz w:val="18"/>
                <w:szCs w:val="18"/>
              </w:rPr>
              <w:t xml:space="preserve"> and national response guidelines; terms of MOUs or inter-jurisdictional agreements- Ausvetplan and Animal Diseases Subplan; Health </w:t>
            </w:r>
            <w:r w:rsidR="00577712">
              <w:rPr>
                <w:rFonts w:cs="Arial"/>
                <w:sz w:val="18"/>
                <w:szCs w:val="18"/>
              </w:rPr>
              <w:t>Plans</w:t>
            </w:r>
            <w:r w:rsidRPr="009E7BBC">
              <w:rPr>
                <w:rFonts w:cs="Arial"/>
                <w:sz w:val="18"/>
                <w:szCs w:val="18"/>
              </w:rPr>
              <w:t>.</w:t>
            </w:r>
          </w:p>
        </w:tc>
      </w:tr>
      <w:tr w:rsidR="009E7BBC" w:rsidRPr="009E7BBC" w:rsidTr="00067D11">
        <w:trPr>
          <w:trHeight w:val="381"/>
        </w:trPr>
        <w:tc>
          <w:tcPr>
            <w:tcW w:w="496" w:type="dxa"/>
            <w:vMerge/>
            <w:tcBorders>
              <w:bottom w:val="single" w:sz="4" w:space="0" w:color="808080"/>
            </w:tcBorders>
            <w:vAlign w:val="center"/>
          </w:tcPr>
          <w:p w:rsidR="009E7BBC" w:rsidRPr="009E7BBC" w:rsidRDefault="009E7BBC" w:rsidP="009E7BBC">
            <w:pPr>
              <w:spacing w:after="0"/>
              <w:rPr>
                <w:rFonts w:cs="Arial"/>
                <w:b/>
                <w:bCs/>
                <w:i/>
                <w:iCs/>
                <w:sz w:val="22"/>
                <w:szCs w:val="22"/>
              </w:rPr>
            </w:pPr>
          </w:p>
        </w:tc>
        <w:tc>
          <w:tcPr>
            <w:tcW w:w="589" w:type="dxa"/>
            <w:gridSpan w:val="2"/>
            <w:vMerge/>
            <w:tcBorders>
              <w:bottom w:val="single" w:sz="4" w:space="0" w:color="808080"/>
            </w:tcBorders>
            <w:vAlign w:val="center"/>
          </w:tcPr>
          <w:p w:rsidR="009E7BBC" w:rsidRPr="009E7BBC" w:rsidRDefault="009E7BBC" w:rsidP="009E7BBC">
            <w:pPr>
              <w:spacing w:after="0"/>
              <w:rPr>
                <w:rFonts w:cs="Arial"/>
                <w:b/>
                <w:bCs/>
                <w:color w:val="FFFFFF"/>
                <w:sz w:val="18"/>
                <w:szCs w:val="18"/>
              </w:rPr>
            </w:pPr>
          </w:p>
        </w:tc>
        <w:tc>
          <w:tcPr>
            <w:tcW w:w="1195" w:type="dxa"/>
            <w:tcBorders>
              <w:bottom w:val="single" w:sz="4" w:space="0" w:color="808080"/>
            </w:tcBorders>
            <w:shd w:val="clear" w:color="auto" w:fill="C0C0C0"/>
            <w:vAlign w:val="center"/>
          </w:tcPr>
          <w:p w:rsidR="009E7BBC" w:rsidRPr="009E7BBC" w:rsidRDefault="009E7BBC" w:rsidP="008C6498">
            <w:pPr>
              <w:spacing w:after="0"/>
              <w:ind w:left="-75"/>
              <w:jc w:val="right"/>
              <w:rPr>
                <w:rFonts w:cs="Arial"/>
                <w:b/>
                <w:bCs/>
                <w:color w:val="FFFFFF"/>
                <w:sz w:val="18"/>
                <w:szCs w:val="18"/>
              </w:rPr>
            </w:pPr>
            <w:r w:rsidRPr="009E7BBC">
              <w:rPr>
                <w:rFonts w:cs="Arial"/>
                <w:b/>
                <w:bCs/>
                <w:color w:val="FFFFFF"/>
                <w:sz w:val="18"/>
                <w:szCs w:val="18"/>
              </w:rPr>
              <w:t>Recovery</w:t>
            </w:r>
          </w:p>
        </w:tc>
        <w:tc>
          <w:tcPr>
            <w:tcW w:w="7260" w:type="dxa"/>
            <w:gridSpan w:val="14"/>
            <w:tcBorders>
              <w:bottom w:val="single" w:sz="4" w:space="0" w:color="808080"/>
            </w:tcBorders>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Provision of monitoring and surveillance to meet national and international standards verifying eradication of freedom status for the bio</w:t>
            </w:r>
            <w:r w:rsidR="007662F3">
              <w:rPr>
                <w:rFonts w:cs="Arial"/>
                <w:sz w:val="18"/>
                <w:szCs w:val="18"/>
              </w:rPr>
              <w:t>-</w:t>
            </w:r>
            <w:r w:rsidRPr="009E7BBC">
              <w:rPr>
                <w:rFonts w:cs="Arial"/>
                <w:sz w:val="18"/>
                <w:szCs w:val="18"/>
              </w:rPr>
              <w:t>security risk or hazard.</w:t>
            </w:r>
          </w:p>
        </w:tc>
      </w:tr>
      <w:tr w:rsidR="009E7BBC" w:rsidRPr="009E7BBC" w:rsidTr="00AD4786">
        <w:trPr>
          <w:trHeight w:val="381"/>
        </w:trPr>
        <w:tc>
          <w:tcPr>
            <w:tcW w:w="496" w:type="dxa"/>
            <w:vMerge w:val="restart"/>
            <w:shd w:val="clear" w:color="auto" w:fill="auto"/>
            <w:noWrap/>
            <w:textDirection w:val="btLr"/>
            <w:vAlign w:val="center"/>
          </w:tcPr>
          <w:p w:rsidR="009E7BBC" w:rsidRPr="009E7BBC" w:rsidRDefault="009E7BBC" w:rsidP="009E7BBC">
            <w:pPr>
              <w:spacing w:after="0"/>
              <w:jc w:val="center"/>
              <w:rPr>
                <w:rFonts w:cs="Arial"/>
                <w:b/>
                <w:bCs/>
                <w:i/>
                <w:iCs/>
                <w:sz w:val="22"/>
                <w:szCs w:val="22"/>
              </w:rPr>
            </w:pPr>
            <w:r w:rsidRPr="009E7BBC">
              <w:rPr>
                <w:rFonts w:cs="Arial"/>
                <w:b/>
                <w:bCs/>
                <w:i/>
                <w:iCs/>
                <w:sz w:val="22"/>
                <w:szCs w:val="22"/>
              </w:rPr>
              <w:t>REVIEW</w:t>
            </w:r>
          </w:p>
        </w:tc>
        <w:tc>
          <w:tcPr>
            <w:tcW w:w="2102" w:type="dxa"/>
            <w:gridSpan w:val="5"/>
            <w:shd w:val="clear" w:color="auto" w:fill="C0C0C0"/>
            <w:vAlign w:val="center"/>
          </w:tcPr>
          <w:p w:rsidR="009E7BBC" w:rsidRPr="007A57DB" w:rsidRDefault="009E7BBC" w:rsidP="00FA2F9D">
            <w:pPr>
              <w:spacing w:before="120" w:after="120"/>
              <w:jc w:val="center"/>
              <w:rPr>
                <w:rFonts w:cs="Arial"/>
                <w:b/>
                <w:bCs/>
                <w:color w:val="FFFFFF"/>
                <w:sz w:val="18"/>
                <w:szCs w:val="18"/>
              </w:rPr>
            </w:pPr>
            <w:r w:rsidRPr="007A57DB">
              <w:rPr>
                <w:rFonts w:cs="Arial"/>
                <w:b/>
                <w:bCs/>
                <w:color w:val="FFFFFF"/>
                <w:sz w:val="18"/>
                <w:szCs w:val="18"/>
              </w:rPr>
              <w:t>Date of Assessment</w:t>
            </w:r>
          </w:p>
        </w:tc>
        <w:tc>
          <w:tcPr>
            <w:tcW w:w="1946" w:type="dxa"/>
            <w:gridSpan w:val="5"/>
            <w:shd w:val="clear" w:color="auto" w:fill="auto"/>
            <w:vAlign w:val="center"/>
          </w:tcPr>
          <w:p w:rsidR="009E7BBC" w:rsidRPr="007A57DB" w:rsidRDefault="009E7BBC" w:rsidP="00FA2F9D">
            <w:pPr>
              <w:spacing w:after="0"/>
              <w:jc w:val="center"/>
              <w:rPr>
                <w:rFonts w:cs="Arial"/>
                <w:sz w:val="18"/>
                <w:szCs w:val="18"/>
              </w:rPr>
            </w:pPr>
          </w:p>
        </w:tc>
        <w:tc>
          <w:tcPr>
            <w:tcW w:w="1196" w:type="dxa"/>
            <w:gridSpan w:val="2"/>
            <w:shd w:val="clear" w:color="auto" w:fill="C0C0C0"/>
            <w:vAlign w:val="center"/>
          </w:tcPr>
          <w:p w:rsidR="009E7BBC" w:rsidRPr="007A57DB" w:rsidRDefault="009E7BBC" w:rsidP="00925011">
            <w:pPr>
              <w:spacing w:before="60" w:after="60"/>
              <w:jc w:val="center"/>
              <w:rPr>
                <w:rFonts w:cs="Arial"/>
                <w:b/>
                <w:bCs/>
                <w:color w:val="FFFFFF"/>
                <w:sz w:val="18"/>
                <w:szCs w:val="18"/>
              </w:rPr>
            </w:pPr>
            <w:r w:rsidRPr="007A57DB">
              <w:rPr>
                <w:rFonts w:cs="Arial"/>
                <w:b/>
                <w:bCs/>
                <w:color w:val="FFFFFF"/>
                <w:sz w:val="18"/>
                <w:szCs w:val="18"/>
              </w:rPr>
              <w:t>Conducted by:</w:t>
            </w:r>
          </w:p>
        </w:tc>
        <w:tc>
          <w:tcPr>
            <w:tcW w:w="3800" w:type="dxa"/>
            <w:gridSpan w:val="5"/>
            <w:shd w:val="clear" w:color="auto" w:fill="auto"/>
            <w:vAlign w:val="center"/>
          </w:tcPr>
          <w:p w:rsidR="009E7BBC" w:rsidRPr="007A57DB" w:rsidRDefault="009E7BBC" w:rsidP="00FA2F9D">
            <w:pPr>
              <w:spacing w:after="0"/>
              <w:jc w:val="center"/>
              <w:rPr>
                <w:rFonts w:cs="Arial"/>
                <w:sz w:val="18"/>
                <w:szCs w:val="18"/>
              </w:rPr>
            </w:pPr>
          </w:p>
        </w:tc>
      </w:tr>
      <w:tr w:rsidR="009E7BBC" w:rsidRPr="009E7BBC" w:rsidTr="00AD4786">
        <w:trPr>
          <w:trHeight w:val="363"/>
        </w:trPr>
        <w:tc>
          <w:tcPr>
            <w:tcW w:w="496" w:type="dxa"/>
            <w:vMerge/>
            <w:vAlign w:val="center"/>
          </w:tcPr>
          <w:p w:rsidR="009E7BBC" w:rsidRPr="009E7BBC" w:rsidRDefault="009E7BBC" w:rsidP="009E7BBC">
            <w:pPr>
              <w:spacing w:after="0"/>
              <w:rPr>
                <w:rFonts w:cs="Arial"/>
                <w:b/>
                <w:bCs/>
                <w:i/>
                <w:iCs/>
                <w:sz w:val="22"/>
                <w:szCs w:val="22"/>
              </w:rPr>
            </w:pPr>
          </w:p>
        </w:tc>
        <w:tc>
          <w:tcPr>
            <w:tcW w:w="2102" w:type="dxa"/>
            <w:gridSpan w:val="5"/>
            <w:shd w:val="clear" w:color="auto" w:fill="C0C0C0"/>
            <w:vAlign w:val="center"/>
          </w:tcPr>
          <w:p w:rsidR="009E7BBC" w:rsidRPr="007A57DB" w:rsidRDefault="009E7BBC" w:rsidP="00FA2F9D">
            <w:pPr>
              <w:spacing w:before="120" w:after="120"/>
              <w:jc w:val="center"/>
              <w:rPr>
                <w:rFonts w:cs="Arial"/>
                <w:b/>
                <w:bCs/>
                <w:color w:val="FFFFFF"/>
                <w:sz w:val="18"/>
                <w:szCs w:val="18"/>
              </w:rPr>
            </w:pPr>
            <w:r w:rsidRPr="007A57DB">
              <w:rPr>
                <w:rFonts w:cs="Arial"/>
                <w:b/>
                <w:bCs/>
                <w:color w:val="FFFFFF"/>
                <w:sz w:val="18"/>
                <w:szCs w:val="18"/>
              </w:rPr>
              <w:t>Approved by</w:t>
            </w:r>
          </w:p>
        </w:tc>
        <w:tc>
          <w:tcPr>
            <w:tcW w:w="1946" w:type="dxa"/>
            <w:gridSpan w:val="5"/>
            <w:shd w:val="clear" w:color="auto" w:fill="auto"/>
            <w:vAlign w:val="center"/>
          </w:tcPr>
          <w:p w:rsidR="009E7BBC" w:rsidRPr="007A57DB" w:rsidRDefault="009E7BBC" w:rsidP="00FA2F9D">
            <w:pPr>
              <w:spacing w:after="0"/>
              <w:jc w:val="center"/>
              <w:rPr>
                <w:rFonts w:cs="Arial"/>
                <w:sz w:val="18"/>
                <w:szCs w:val="18"/>
              </w:rPr>
            </w:pPr>
          </w:p>
        </w:tc>
        <w:tc>
          <w:tcPr>
            <w:tcW w:w="1196" w:type="dxa"/>
            <w:gridSpan w:val="2"/>
            <w:shd w:val="clear" w:color="auto" w:fill="C0C0C0"/>
            <w:vAlign w:val="center"/>
          </w:tcPr>
          <w:p w:rsidR="009E7BBC" w:rsidRPr="007A57DB" w:rsidRDefault="009E7BBC" w:rsidP="00925011">
            <w:pPr>
              <w:spacing w:before="60" w:after="60"/>
              <w:jc w:val="center"/>
              <w:rPr>
                <w:rFonts w:cs="Arial"/>
                <w:b/>
                <w:bCs/>
                <w:color w:val="FFFFFF"/>
                <w:sz w:val="18"/>
                <w:szCs w:val="18"/>
              </w:rPr>
            </w:pPr>
            <w:r w:rsidRPr="007A57DB">
              <w:rPr>
                <w:rFonts w:cs="Arial"/>
                <w:b/>
                <w:bCs/>
                <w:color w:val="FFFFFF"/>
                <w:sz w:val="18"/>
                <w:szCs w:val="18"/>
              </w:rPr>
              <w:t>Review Date</w:t>
            </w:r>
          </w:p>
        </w:tc>
        <w:tc>
          <w:tcPr>
            <w:tcW w:w="3800" w:type="dxa"/>
            <w:gridSpan w:val="5"/>
            <w:shd w:val="clear" w:color="auto" w:fill="auto"/>
            <w:vAlign w:val="center"/>
          </w:tcPr>
          <w:p w:rsidR="009E7BBC" w:rsidRPr="007A57DB" w:rsidRDefault="009E7BBC" w:rsidP="00FA2F9D">
            <w:pPr>
              <w:spacing w:after="0"/>
              <w:jc w:val="center"/>
              <w:rPr>
                <w:rFonts w:cs="Arial"/>
                <w:sz w:val="18"/>
                <w:szCs w:val="18"/>
              </w:rPr>
            </w:pPr>
          </w:p>
        </w:tc>
      </w:tr>
    </w:tbl>
    <w:p w:rsidR="004168AD" w:rsidRDefault="004168AD" w:rsidP="00A421CF">
      <w:pPr>
        <w:tabs>
          <w:tab w:val="left" w:pos="2760"/>
        </w:tabs>
        <w:spacing w:after="0"/>
        <w:rPr>
          <w:lang w:val="en-US"/>
        </w:rPr>
      </w:pPr>
    </w:p>
    <w:p w:rsidR="009E7BBC" w:rsidRDefault="009E7BBC" w:rsidP="00A421CF">
      <w:pPr>
        <w:tabs>
          <w:tab w:val="left" w:pos="2760"/>
        </w:tabs>
        <w:spacing w:after="0"/>
        <w:rPr>
          <w:lang w:val="en-US"/>
        </w:rPr>
      </w:pPr>
      <w:r>
        <w:rPr>
          <w:lang w:val="en-US"/>
        </w:rPr>
        <w:br w:type="page"/>
      </w:r>
    </w:p>
    <w:p w:rsidR="00067D11" w:rsidRDefault="00067D11" w:rsidP="00A421CF">
      <w:pPr>
        <w:tabs>
          <w:tab w:val="left" w:pos="2760"/>
        </w:tabs>
        <w:spacing w:after="0"/>
        <w:rPr>
          <w:lang w:val="en-US"/>
        </w:rPr>
      </w:pPr>
    </w:p>
    <w:tbl>
      <w:tblPr>
        <w:tblW w:w="9540" w:type="dxa"/>
        <w:tblInd w:w="-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496"/>
        <w:gridCol w:w="496"/>
        <w:gridCol w:w="93"/>
        <w:gridCol w:w="180"/>
        <w:gridCol w:w="1076"/>
        <w:gridCol w:w="508"/>
        <w:gridCol w:w="639"/>
        <w:gridCol w:w="633"/>
        <w:gridCol w:w="57"/>
        <w:gridCol w:w="484"/>
        <w:gridCol w:w="846"/>
        <w:gridCol w:w="312"/>
        <w:gridCol w:w="994"/>
        <w:gridCol w:w="667"/>
        <w:gridCol w:w="710"/>
        <w:gridCol w:w="107"/>
        <w:gridCol w:w="1242"/>
      </w:tblGrid>
      <w:tr w:rsidR="009E7BBC" w:rsidRPr="009E7BBC" w:rsidTr="004C0ECF">
        <w:trPr>
          <w:trHeight w:val="372"/>
        </w:trPr>
        <w:tc>
          <w:tcPr>
            <w:tcW w:w="992" w:type="dxa"/>
            <w:gridSpan w:val="2"/>
            <w:shd w:val="clear" w:color="auto" w:fill="C0C0C0"/>
            <w:vAlign w:val="center"/>
          </w:tcPr>
          <w:p w:rsidR="009E7BBC" w:rsidRPr="009E7BBC" w:rsidRDefault="009E7BBC" w:rsidP="009E7BBC">
            <w:pPr>
              <w:spacing w:after="0"/>
              <w:jc w:val="center"/>
              <w:rPr>
                <w:rFonts w:cs="Arial"/>
                <w:b/>
                <w:bCs/>
                <w:color w:val="FFFFFF"/>
                <w:sz w:val="16"/>
                <w:szCs w:val="16"/>
              </w:rPr>
            </w:pPr>
            <w:r w:rsidRPr="009E7BBC">
              <w:rPr>
                <w:rFonts w:cs="Arial"/>
                <w:b/>
                <w:bCs/>
                <w:color w:val="FFFFFF"/>
                <w:sz w:val="16"/>
                <w:szCs w:val="16"/>
              </w:rPr>
              <w:t>Hazard Category</w:t>
            </w:r>
          </w:p>
        </w:tc>
        <w:tc>
          <w:tcPr>
            <w:tcW w:w="1876" w:type="dxa"/>
            <w:gridSpan w:val="4"/>
            <w:shd w:val="clear" w:color="auto" w:fill="auto"/>
            <w:vAlign w:val="bottom"/>
          </w:tcPr>
          <w:p w:rsidR="009E7BBC" w:rsidRPr="0056008D" w:rsidRDefault="009E7BBC" w:rsidP="009E7BBC">
            <w:pPr>
              <w:spacing w:after="0"/>
              <w:jc w:val="center"/>
              <w:rPr>
                <w:rFonts w:cs="Arial"/>
                <w:b/>
                <w:szCs w:val="20"/>
              </w:rPr>
            </w:pPr>
            <w:r w:rsidRPr="0056008D">
              <w:rPr>
                <w:rFonts w:cs="Arial"/>
                <w:b/>
                <w:szCs w:val="20"/>
              </w:rPr>
              <w:t>Health and Environmental</w:t>
            </w:r>
          </w:p>
        </w:tc>
        <w:tc>
          <w:tcPr>
            <w:tcW w:w="1277" w:type="dxa"/>
            <w:gridSpan w:val="2"/>
            <w:shd w:val="clear" w:color="auto" w:fill="C0C0C0"/>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Hazard Name</w:t>
            </w:r>
          </w:p>
        </w:tc>
        <w:tc>
          <w:tcPr>
            <w:tcW w:w="3433" w:type="dxa"/>
            <w:gridSpan w:val="6"/>
            <w:shd w:val="clear" w:color="auto" w:fill="auto"/>
            <w:vAlign w:val="bottom"/>
          </w:tcPr>
          <w:p w:rsidR="009E7BBC" w:rsidRPr="0056008D" w:rsidRDefault="009E7BBC" w:rsidP="009E7BBC">
            <w:pPr>
              <w:spacing w:after="0"/>
              <w:jc w:val="center"/>
              <w:rPr>
                <w:rFonts w:cs="Arial"/>
                <w:b/>
                <w:szCs w:val="20"/>
              </w:rPr>
            </w:pPr>
            <w:r w:rsidRPr="0056008D">
              <w:rPr>
                <w:rFonts w:cs="Arial"/>
                <w:b/>
                <w:szCs w:val="20"/>
              </w:rPr>
              <w:t xml:space="preserve">Hazardous Materials Emergency - </w:t>
            </w:r>
            <w:r w:rsidRPr="0056008D">
              <w:rPr>
                <w:rFonts w:cs="Arial"/>
                <w:b/>
                <w:sz w:val="18"/>
                <w:szCs w:val="20"/>
              </w:rPr>
              <w:t>(unintentional release on site)</w:t>
            </w:r>
          </w:p>
        </w:tc>
        <w:tc>
          <w:tcPr>
            <w:tcW w:w="717" w:type="dxa"/>
            <w:gridSpan w:val="2"/>
            <w:shd w:val="clear" w:color="auto" w:fill="C0C0C0"/>
            <w:vAlign w:val="center"/>
          </w:tcPr>
          <w:p w:rsidR="009E7BBC" w:rsidRPr="009E7BBC" w:rsidRDefault="006B1D1B" w:rsidP="009E7BBC">
            <w:pPr>
              <w:spacing w:after="0"/>
              <w:jc w:val="center"/>
              <w:rPr>
                <w:rFonts w:cs="Arial"/>
                <w:b/>
                <w:bCs/>
                <w:color w:val="FFFFFF"/>
                <w:sz w:val="18"/>
                <w:szCs w:val="18"/>
              </w:rPr>
            </w:pPr>
            <w:r w:rsidRPr="009E7BBC">
              <w:rPr>
                <w:rFonts w:cs="Arial"/>
                <w:b/>
                <w:bCs/>
                <w:color w:val="FFFFFF"/>
                <w:sz w:val="18"/>
                <w:szCs w:val="18"/>
              </w:rPr>
              <w:t>Hazard</w:t>
            </w:r>
            <w:r w:rsidR="009E7BBC" w:rsidRPr="009E7BBC">
              <w:rPr>
                <w:rFonts w:cs="Arial"/>
                <w:b/>
                <w:bCs/>
                <w:color w:val="FFFFFF"/>
                <w:sz w:val="18"/>
                <w:szCs w:val="18"/>
              </w:rPr>
              <w:t xml:space="preserve"> ID</w:t>
            </w:r>
          </w:p>
        </w:tc>
        <w:tc>
          <w:tcPr>
            <w:tcW w:w="1245" w:type="dxa"/>
            <w:shd w:val="clear" w:color="auto" w:fill="auto"/>
            <w:vAlign w:val="bottom"/>
          </w:tcPr>
          <w:p w:rsidR="009E7BBC" w:rsidRPr="009E7BBC" w:rsidRDefault="009E7BBC" w:rsidP="009E7BBC">
            <w:pPr>
              <w:spacing w:after="0"/>
              <w:rPr>
                <w:rFonts w:cs="Arial"/>
                <w:b/>
                <w:bCs/>
                <w:szCs w:val="20"/>
              </w:rPr>
            </w:pPr>
            <w:r w:rsidRPr="009E7BBC">
              <w:rPr>
                <w:rFonts w:cs="Arial"/>
                <w:b/>
                <w:bCs/>
                <w:szCs w:val="20"/>
              </w:rPr>
              <w:t>RA18</w:t>
            </w:r>
          </w:p>
        </w:tc>
      </w:tr>
      <w:tr w:rsidR="009E7BBC" w:rsidRPr="009E7BBC" w:rsidTr="004C0ECF">
        <w:trPr>
          <w:cantSplit/>
          <w:trHeight w:val="1393"/>
        </w:trPr>
        <w:tc>
          <w:tcPr>
            <w:tcW w:w="496" w:type="dxa"/>
            <w:vMerge w:val="restart"/>
            <w:shd w:val="clear" w:color="auto" w:fill="auto"/>
            <w:noWrap/>
            <w:textDirection w:val="btLr"/>
            <w:vAlign w:val="center"/>
          </w:tcPr>
          <w:p w:rsidR="009E7BBC" w:rsidRPr="009E7BBC" w:rsidRDefault="009E7BBC" w:rsidP="009E7BBC">
            <w:pPr>
              <w:spacing w:after="0"/>
              <w:jc w:val="center"/>
              <w:rPr>
                <w:rFonts w:cs="Arial"/>
                <w:b/>
                <w:bCs/>
                <w:i/>
                <w:iCs/>
                <w:sz w:val="22"/>
                <w:szCs w:val="22"/>
              </w:rPr>
            </w:pPr>
            <w:r w:rsidRPr="009E7BBC">
              <w:rPr>
                <w:rFonts w:cs="Arial"/>
                <w:b/>
                <w:bCs/>
                <w:i/>
                <w:iCs/>
                <w:sz w:val="22"/>
                <w:szCs w:val="22"/>
              </w:rPr>
              <w:t>ANALYSE</w:t>
            </w:r>
          </w:p>
        </w:tc>
        <w:tc>
          <w:tcPr>
            <w:tcW w:w="769" w:type="dxa"/>
            <w:gridSpan w:val="3"/>
            <w:shd w:val="clear" w:color="auto" w:fill="C0C0C0"/>
            <w:textDirection w:val="btLr"/>
            <w:vAlign w:val="center"/>
          </w:tcPr>
          <w:p w:rsidR="009E7BBC" w:rsidRPr="009E7BBC" w:rsidRDefault="009E7BBC" w:rsidP="00973A0C">
            <w:pPr>
              <w:spacing w:after="0"/>
              <w:ind w:left="113" w:right="113"/>
              <w:jc w:val="center"/>
              <w:rPr>
                <w:rFonts w:cs="Arial"/>
                <w:b/>
                <w:bCs/>
                <w:color w:val="FFFFFF"/>
                <w:sz w:val="18"/>
                <w:szCs w:val="18"/>
              </w:rPr>
            </w:pPr>
            <w:r w:rsidRPr="009E7BBC">
              <w:rPr>
                <w:rFonts w:cs="Arial"/>
                <w:b/>
                <w:bCs/>
                <w:color w:val="FFFFFF"/>
                <w:sz w:val="18"/>
                <w:szCs w:val="18"/>
              </w:rPr>
              <w:t>Risk Statement</w:t>
            </w:r>
          </w:p>
        </w:tc>
        <w:tc>
          <w:tcPr>
            <w:tcW w:w="8275" w:type="dxa"/>
            <w:gridSpan w:val="13"/>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There is a risk that the release of a hazardous material - gas, chemicals, biological and radiological  could result in signific</w:t>
            </w:r>
            <w:r w:rsidR="00A43C06">
              <w:rPr>
                <w:rFonts w:cs="Arial"/>
                <w:sz w:val="18"/>
                <w:szCs w:val="18"/>
              </w:rPr>
              <w:t>ant disruption to the community</w:t>
            </w:r>
            <w:r w:rsidRPr="009E7BBC">
              <w:rPr>
                <w:rFonts w:cs="Arial"/>
                <w:sz w:val="18"/>
                <w:szCs w:val="18"/>
              </w:rPr>
              <w:t>, wide spread and potential long term off site environmental impairment of one or more ecosystem,  potentially long term impact on human and animal health, possible evacuation, property damage and possible structural collapse. The resultant impact may affect the environment in the immediate area and potential extensive injuries/ fatalities. There may be related consequences such as gas supply interruptions to associated communities including schools, nursing homes residential and rural properties, businesses and motels.</w:t>
            </w:r>
          </w:p>
        </w:tc>
      </w:tr>
      <w:tr w:rsidR="009E7BBC" w:rsidRPr="009E7BBC" w:rsidTr="004C0ECF">
        <w:trPr>
          <w:trHeight w:val="277"/>
        </w:trPr>
        <w:tc>
          <w:tcPr>
            <w:tcW w:w="496" w:type="dxa"/>
            <w:vMerge/>
            <w:vAlign w:val="center"/>
          </w:tcPr>
          <w:p w:rsidR="009E7BBC" w:rsidRPr="009E7BBC" w:rsidRDefault="009E7BBC" w:rsidP="009E7BBC">
            <w:pPr>
              <w:spacing w:after="0"/>
              <w:rPr>
                <w:rFonts w:cs="Arial"/>
                <w:b/>
                <w:bCs/>
                <w:i/>
                <w:iCs/>
                <w:sz w:val="22"/>
                <w:szCs w:val="22"/>
              </w:rPr>
            </w:pPr>
          </w:p>
        </w:tc>
        <w:tc>
          <w:tcPr>
            <w:tcW w:w="2372" w:type="dxa"/>
            <w:gridSpan w:val="5"/>
            <w:shd w:val="clear" w:color="auto" w:fill="C0C0C0"/>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Date Confirmed</w:t>
            </w:r>
          </w:p>
        </w:tc>
        <w:tc>
          <w:tcPr>
            <w:tcW w:w="6672" w:type="dxa"/>
            <w:gridSpan w:val="11"/>
            <w:shd w:val="clear" w:color="auto" w:fill="auto"/>
            <w:vAlign w:val="bottom"/>
          </w:tcPr>
          <w:p w:rsidR="009E7BBC" w:rsidRPr="009E7BBC" w:rsidRDefault="007977BC" w:rsidP="009E7BBC">
            <w:pPr>
              <w:spacing w:after="0"/>
              <w:rPr>
                <w:rFonts w:cs="Arial"/>
                <w:sz w:val="18"/>
                <w:szCs w:val="18"/>
              </w:rPr>
            </w:pPr>
            <w:r>
              <w:rPr>
                <w:rFonts w:cs="Arial"/>
                <w:sz w:val="18"/>
                <w:szCs w:val="18"/>
              </w:rPr>
              <w:t>23 May 2012</w:t>
            </w:r>
          </w:p>
        </w:tc>
      </w:tr>
      <w:tr w:rsidR="009E7BBC" w:rsidRPr="009E7BBC" w:rsidTr="004C0ECF">
        <w:trPr>
          <w:trHeight w:val="340"/>
        </w:trPr>
        <w:tc>
          <w:tcPr>
            <w:tcW w:w="496" w:type="dxa"/>
            <w:vMerge/>
            <w:vAlign w:val="center"/>
          </w:tcPr>
          <w:p w:rsidR="009E7BBC" w:rsidRPr="009E7BBC" w:rsidRDefault="009E7BBC" w:rsidP="009E7BBC">
            <w:pPr>
              <w:spacing w:after="0"/>
              <w:rPr>
                <w:rFonts w:cs="Arial"/>
                <w:b/>
                <w:bCs/>
                <w:i/>
                <w:iCs/>
                <w:sz w:val="22"/>
                <w:szCs w:val="22"/>
              </w:rPr>
            </w:pPr>
          </w:p>
        </w:tc>
        <w:tc>
          <w:tcPr>
            <w:tcW w:w="496" w:type="dxa"/>
            <w:shd w:val="clear" w:color="auto" w:fill="auto"/>
            <w:noWrap/>
            <w:vAlign w:val="bottom"/>
          </w:tcPr>
          <w:p w:rsidR="009E7BBC" w:rsidRPr="009E7BBC" w:rsidRDefault="009E7BBC" w:rsidP="009E7BBC">
            <w:pPr>
              <w:spacing w:after="0"/>
              <w:rPr>
                <w:rFonts w:cs="Arial"/>
                <w:szCs w:val="20"/>
              </w:rPr>
            </w:pPr>
            <w:r w:rsidRPr="009E7BBC">
              <w:rPr>
                <w:rFonts w:cs="Arial"/>
                <w:szCs w:val="20"/>
              </w:rPr>
              <w:t> </w:t>
            </w:r>
          </w:p>
        </w:tc>
        <w:tc>
          <w:tcPr>
            <w:tcW w:w="1876" w:type="dxa"/>
            <w:gridSpan w:val="4"/>
            <w:shd w:val="clear" w:color="auto" w:fill="auto"/>
            <w:vAlign w:val="bottom"/>
          </w:tcPr>
          <w:p w:rsidR="009E7BBC" w:rsidRPr="009E7BBC" w:rsidRDefault="009E7BBC" w:rsidP="009E7BBC">
            <w:pPr>
              <w:spacing w:after="0"/>
              <w:jc w:val="right"/>
              <w:rPr>
                <w:rFonts w:cs="Arial"/>
                <w:szCs w:val="20"/>
              </w:rPr>
            </w:pPr>
            <w:r w:rsidRPr="009E7BBC">
              <w:rPr>
                <w:rFonts w:cs="Arial"/>
                <w:szCs w:val="20"/>
              </w:rPr>
              <w:t> </w:t>
            </w:r>
          </w:p>
        </w:tc>
        <w:tc>
          <w:tcPr>
            <w:tcW w:w="6672" w:type="dxa"/>
            <w:gridSpan w:val="11"/>
            <w:shd w:val="clear" w:color="auto" w:fill="C0C0C0"/>
            <w:vAlign w:val="center"/>
          </w:tcPr>
          <w:p w:rsidR="009E7BBC" w:rsidRPr="009E7BBC" w:rsidRDefault="009E7BBC" w:rsidP="009E7BBC">
            <w:pPr>
              <w:spacing w:after="0"/>
              <w:jc w:val="center"/>
              <w:rPr>
                <w:rFonts w:cs="Arial"/>
                <w:b/>
                <w:bCs/>
                <w:color w:val="FFFFFF"/>
                <w:szCs w:val="20"/>
              </w:rPr>
            </w:pPr>
            <w:r w:rsidRPr="009E7BBC">
              <w:rPr>
                <w:rFonts w:cs="Arial"/>
                <w:b/>
                <w:bCs/>
                <w:color w:val="FFFFFF"/>
                <w:szCs w:val="20"/>
              </w:rPr>
              <w:t>Consequences</w:t>
            </w:r>
          </w:p>
        </w:tc>
      </w:tr>
      <w:tr w:rsidR="009E7BBC" w:rsidRPr="009E7BBC" w:rsidTr="004C0ECF">
        <w:trPr>
          <w:trHeight w:val="234"/>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restart"/>
            <w:shd w:val="clear" w:color="auto" w:fill="auto"/>
            <w:noWrap/>
            <w:textDirection w:val="btLr"/>
            <w:vAlign w:val="center"/>
          </w:tcPr>
          <w:p w:rsidR="009E7BBC" w:rsidRPr="009E7BBC" w:rsidRDefault="009E7BBC" w:rsidP="009E7BBC">
            <w:pPr>
              <w:spacing w:after="0"/>
              <w:jc w:val="center"/>
              <w:rPr>
                <w:rFonts w:cs="Arial"/>
                <w:b/>
                <w:bCs/>
                <w:szCs w:val="20"/>
              </w:rPr>
            </w:pPr>
            <w:r w:rsidRPr="009E7BBC">
              <w:rPr>
                <w:rFonts w:cs="Arial"/>
                <w:b/>
                <w:bCs/>
                <w:szCs w:val="20"/>
              </w:rPr>
              <w:t>Elements at Risk</w:t>
            </w:r>
          </w:p>
        </w:tc>
        <w:tc>
          <w:tcPr>
            <w:tcW w:w="1876" w:type="dxa"/>
            <w:gridSpan w:val="4"/>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People</w:t>
            </w:r>
          </w:p>
        </w:tc>
        <w:tc>
          <w:tcPr>
            <w:tcW w:w="1334" w:type="dxa"/>
            <w:gridSpan w:val="3"/>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c>
          <w:tcPr>
            <w:tcW w:w="1334"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c>
          <w:tcPr>
            <w:tcW w:w="1335"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c>
          <w:tcPr>
            <w:tcW w:w="1334"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x</w:t>
            </w:r>
          </w:p>
        </w:tc>
        <w:tc>
          <w:tcPr>
            <w:tcW w:w="1335"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r>
      <w:tr w:rsidR="009E7BBC" w:rsidRPr="009E7BBC" w:rsidTr="004C0ECF">
        <w:trPr>
          <w:trHeight w:val="234"/>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876" w:type="dxa"/>
            <w:gridSpan w:val="4"/>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Social</w:t>
            </w:r>
          </w:p>
        </w:tc>
        <w:tc>
          <w:tcPr>
            <w:tcW w:w="1334" w:type="dxa"/>
            <w:gridSpan w:val="3"/>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c>
          <w:tcPr>
            <w:tcW w:w="1334"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x</w:t>
            </w:r>
          </w:p>
        </w:tc>
        <w:tc>
          <w:tcPr>
            <w:tcW w:w="1335"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c>
          <w:tcPr>
            <w:tcW w:w="1334"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c>
          <w:tcPr>
            <w:tcW w:w="1335"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r>
      <w:tr w:rsidR="009E7BBC" w:rsidRPr="009E7BBC" w:rsidTr="004C0ECF">
        <w:trPr>
          <w:trHeight w:val="234"/>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876" w:type="dxa"/>
            <w:gridSpan w:val="4"/>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Evacuation</w:t>
            </w:r>
          </w:p>
        </w:tc>
        <w:tc>
          <w:tcPr>
            <w:tcW w:w="1334" w:type="dxa"/>
            <w:gridSpan w:val="3"/>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c>
          <w:tcPr>
            <w:tcW w:w="1334"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c>
          <w:tcPr>
            <w:tcW w:w="1335"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x</w:t>
            </w:r>
          </w:p>
        </w:tc>
        <w:tc>
          <w:tcPr>
            <w:tcW w:w="1334"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c>
          <w:tcPr>
            <w:tcW w:w="1335"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r>
      <w:tr w:rsidR="009E7BBC" w:rsidRPr="009E7BBC" w:rsidTr="004C0ECF">
        <w:trPr>
          <w:trHeight w:val="234"/>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876" w:type="dxa"/>
            <w:gridSpan w:val="4"/>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Property</w:t>
            </w:r>
          </w:p>
        </w:tc>
        <w:tc>
          <w:tcPr>
            <w:tcW w:w="1334" w:type="dxa"/>
            <w:gridSpan w:val="3"/>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c>
          <w:tcPr>
            <w:tcW w:w="1334"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x</w:t>
            </w:r>
          </w:p>
        </w:tc>
        <w:tc>
          <w:tcPr>
            <w:tcW w:w="1335"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c>
          <w:tcPr>
            <w:tcW w:w="1334"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c>
          <w:tcPr>
            <w:tcW w:w="1335"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r>
      <w:tr w:rsidR="009E7BBC" w:rsidRPr="009E7BBC" w:rsidTr="004C0ECF">
        <w:trPr>
          <w:trHeight w:val="234"/>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876" w:type="dxa"/>
            <w:gridSpan w:val="4"/>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Community Services</w:t>
            </w:r>
          </w:p>
        </w:tc>
        <w:tc>
          <w:tcPr>
            <w:tcW w:w="1334" w:type="dxa"/>
            <w:gridSpan w:val="3"/>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c>
          <w:tcPr>
            <w:tcW w:w="1334"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c>
          <w:tcPr>
            <w:tcW w:w="1335"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x</w:t>
            </w:r>
          </w:p>
        </w:tc>
        <w:tc>
          <w:tcPr>
            <w:tcW w:w="1334"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c>
          <w:tcPr>
            <w:tcW w:w="1335"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r>
      <w:tr w:rsidR="009E7BBC" w:rsidRPr="009E7BBC" w:rsidTr="004C0ECF">
        <w:trPr>
          <w:trHeight w:val="234"/>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876" w:type="dxa"/>
            <w:gridSpan w:val="4"/>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Animal</w:t>
            </w:r>
          </w:p>
        </w:tc>
        <w:tc>
          <w:tcPr>
            <w:tcW w:w="1334" w:type="dxa"/>
            <w:gridSpan w:val="3"/>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c>
          <w:tcPr>
            <w:tcW w:w="1334"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x</w:t>
            </w:r>
          </w:p>
        </w:tc>
        <w:tc>
          <w:tcPr>
            <w:tcW w:w="1335"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c>
          <w:tcPr>
            <w:tcW w:w="1334"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c>
          <w:tcPr>
            <w:tcW w:w="1335"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r>
      <w:tr w:rsidR="009E7BBC" w:rsidRPr="009E7BBC" w:rsidTr="004C0ECF">
        <w:trPr>
          <w:trHeight w:val="234"/>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876" w:type="dxa"/>
            <w:gridSpan w:val="4"/>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Environmental</w:t>
            </w:r>
          </w:p>
        </w:tc>
        <w:tc>
          <w:tcPr>
            <w:tcW w:w="1334" w:type="dxa"/>
            <w:gridSpan w:val="3"/>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c>
          <w:tcPr>
            <w:tcW w:w="1334"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c>
          <w:tcPr>
            <w:tcW w:w="1335"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x</w:t>
            </w:r>
          </w:p>
        </w:tc>
        <w:tc>
          <w:tcPr>
            <w:tcW w:w="1334"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c>
          <w:tcPr>
            <w:tcW w:w="1335"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r>
      <w:tr w:rsidR="009E7BBC" w:rsidRPr="009E7BBC" w:rsidTr="004C0ECF">
        <w:trPr>
          <w:trHeight w:val="234"/>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876" w:type="dxa"/>
            <w:gridSpan w:val="4"/>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Financial</w:t>
            </w:r>
          </w:p>
        </w:tc>
        <w:tc>
          <w:tcPr>
            <w:tcW w:w="1334" w:type="dxa"/>
            <w:gridSpan w:val="3"/>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c>
          <w:tcPr>
            <w:tcW w:w="1334"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c>
          <w:tcPr>
            <w:tcW w:w="1335"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x</w:t>
            </w:r>
          </w:p>
        </w:tc>
        <w:tc>
          <w:tcPr>
            <w:tcW w:w="1334"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c>
          <w:tcPr>
            <w:tcW w:w="1335"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r>
      <w:tr w:rsidR="009E7BBC" w:rsidRPr="009E7BBC" w:rsidTr="004C0ECF">
        <w:trPr>
          <w:trHeight w:val="234"/>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876" w:type="dxa"/>
            <w:gridSpan w:val="4"/>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Resources</w:t>
            </w:r>
          </w:p>
        </w:tc>
        <w:tc>
          <w:tcPr>
            <w:tcW w:w="1334" w:type="dxa"/>
            <w:gridSpan w:val="3"/>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c>
          <w:tcPr>
            <w:tcW w:w="1334"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c>
          <w:tcPr>
            <w:tcW w:w="1335"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x</w:t>
            </w:r>
          </w:p>
        </w:tc>
        <w:tc>
          <w:tcPr>
            <w:tcW w:w="1334"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c>
          <w:tcPr>
            <w:tcW w:w="1335"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r>
      <w:tr w:rsidR="009E7BBC" w:rsidRPr="009E7BBC" w:rsidTr="004C0ECF">
        <w:trPr>
          <w:trHeight w:val="234"/>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876" w:type="dxa"/>
            <w:gridSpan w:val="4"/>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Operational Mgt</w:t>
            </w:r>
          </w:p>
        </w:tc>
        <w:tc>
          <w:tcPr>
            <w:tcW w:w="1334" w:type="dxa"/>
            <w:gridSpan w:val="3"/>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c>
          <w:tcPr>
            <w:tcW w:w="1334"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c>
          <w:tcPr>
            <w:tcW w:w="1335"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x</w:t>
            </w:r>
          </w:p>
        </w:tc>
        <w:tc>
          <w:tcPr>
            <w:tcW w:w="1334"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c>
          <w:tcPr>
            <w:tcW w:w="1335" w:type="dxa"/>
            <w:gridSpan w:val="2"/>
            <w:shd w:val="clear" w:color="auto" w:fill="auto"/>
            <w:vAlign w:val="bottom"/>
          </w:tcPr>
          <w:p w:rsidR="009E7BBC" w:rsidRPr="0056008D" w:rsidRDefault="009E7BBC" w:rsidP="009E7BBC">
            <w:pPr>
              <w:spacing w:after="0"/>
              <w:jc w:val="center"/>
              <w:rPr>
                <w:rFonts w:cs="Arial"/>
                <w:b/>
                <w:bCs/>
              </w:rPr>
            </w:pPr>
            <w:r w:rsidRPr="0056008D">
              <w:rPr>
                <w:rFonts w:cs="Arial"/>
                <w:b/>
                <w:bCs/>
              </w:rPr>
              <w:t> </w:t>
            </w:r>
          </w:p>
        </w:tc>
      </w:tr>
      <w:tr w:rsidR="009E7BBC" w:rsidRPr="009E7BBC" w:rsidTr="004C0ECF">
        <w:trPr>
          <w:trHeight w:val="234"/>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876" w:type="dxa"/>
            <w:gridSpan w:val="4"/>
            <w:shd w:val="clear" w:color="auto" w:fill="auto"/>
            <w:vAlign w:val="bottom"/>
          </w:tcPr>
          <w:p w:rsidR="009E7BBC" w:rsidRPr="009E7BBC" w:rsidRDefault="009E7BBC" w:rsidP="009E7BBC">
            <w:pPr>
              <w:spacing w:after="0"/>
              <w:jc w:val="right"/>
              <w:rPr>
                <w:rFonts w:cs="Arial"/>
                <w:b/>
                <w:bCs/>
                <w:sz w:val="18"/>
                <w:szCs w:val="18"/>
              </w:rPr>
            </w:pPr>
            <w:r w:rsidRPr="009E7BBC">
              <w:rPr>
                <w:rFonts w:cs="Arial"/>
                <w:b/>
                <w:bCs/>
                <w:sz w:val="18"/>
                <w:szCs w:val="18"/>
              </w:rPr>
              <w:t>Overall Rating</w:t>
            </w:r>
          </w:p>
        </w:tc>
        <w:tc>
          <w:tcPr>
            <w:tcW w:w="1334" w:type="dxa"/>
            <w:gridSpan w:val="3"/>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34"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35"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x</w:t>
            </w:r>
          </w:p>
        </w:tc>
        <w:tc>
          <w:tcPr>
            <w:tcW w:w="1334"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35"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r>
      <w:tr w:rsidR="009E7BBC" w:rsidRPr="009E7BBC" w:rsidTr="004C0ECF">
        <w:trPr>
          <w:trHeight w:val="287"/>
        </w:trPr>
        <w:tc>
          <w:tcPr>
            <w:tcW w:w="496" w:type="dxa"/>
            <w:vMerge/>
            <w:vAlign w:val="center"/>
          </w:tcPr>
          <w:p w:rsidR="009E7BBC" w:rsidRPr="009E7BBC" w:rsidRDefault="009E7BBC" w:rsidP="009E7BBC">
            <w:pPr>
              <w:spacing w:after="0"/>
              <w:rPr>
                <w:rFonts w:cs="Arial"/>
                <w:b/>
                <w:bCs/>
                <w:i/>
                <w:iCs/>
                <w:sz w:val="22"/>
                <w:szCs w:val="22"/>
              </w:rPr>
            </w:pPr>
          </w:p>
        </w:tc>
        <w:tc>
          <w:tcPr>
            <w:tcW w:w="496" w:type="dxa"/>
            <w:shd w:val="clear" w:color="auto" w:fill="auto"/>
            <w:noWrap/>
            <w:vAlign w:val="bottom"/>
          </w:tcPr>
          <w:p w:rsidR="009E7BBC" w:rsidRPr="009E7BBC" w:rsidRDefault="009E7BBC" w:rsidP="009E7BBC">
            <w:pPr>
              <w:spacing w:after="0"/>
              <w:rPr>
                <w:rFonts w:cs="Arial"/>
                <w:b/>
                <w:bCs/>
                <w:szCs w:val="20"/>
              </w:rPr>
            </w:pPr>
            <w:r w:rsidRPr="009E7BBC">
              <w:rPr>
                <w:rFonts w:cs="Arial"/>
                <w:b/>
                <w:bCs/>
                <w:szCs w:val="20"/>
              </w:rPr>
              <w:t> </w:t>
            </w:r>
          </w:p>
        </w:tc>
        <w:tc>
          <w:tcPr>
            <w:tcW w:w="1876" w:type="dxa"/>
            <w:gridSpan w:val="4"/>
            <w:shd w:val="clear" w:color="auto" w:fill="auto"/>
            <w:vAlign w:val="bottom"/>
          </w:tcPr>
          <w:p w:rsidR="009E7BBC" w:rsidRPr="009E7BBC" w:rsidRDefault="009E7BBC" w:rsidP="009E7BBC">
            <w:pPr>
              <w:spacing w:after="0"/>
              <w:jc w:val="right"/>
              <w:rPr>
                <w:rFonts w:cs="Arial"/>
                <w:szCs w:val="20"/>
              </w:rPr>
            </w:pPr>
            <w:r w:rsidRPr="009E7BBC">
              <w:rPr>
                <w:rFonts w:cs="Arial"/>
                <w:szCs w:val="20"/>
              </w:rPr>
              <w:t> </w:t>
            </w:r>
          </w:p>
        </w:tc>
        <w:tc>
          <w:tcPr>
            <w:tcW w:w="1334" w:type="dxa"/>
            <w:gridSpan w:val="3"/>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Insignificant</w:t>
            </w:r>
          </w:p>
        </w:tc>
        <w:tc>
          <w:tcPr>
            <w:tcW w:w="1334" w:type="dxa"/>
            <w:gridSpan w:val="2"/>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Minor</w:t>
            </w:r>
          </w:p>
        </w:tc>
        <w:tc>
          <w:tcPr>
            <w:tcW w:w="1335" w:type="dxa"/>
            <w:gridSpan w:val="2"/>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Moderate</w:t>
            </w:r>
          </w:p>
        </w:tc>
        <w:tc>
          <w:tcPr>
            <w:tcW w:w="1334" w:type="dxa"/>
            <w:gridSpan w:val="2"/>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Major</w:t>
            </w:r>
          </w:p>
        </w:tc>
        <w:tc>
          <w:tcPr>
            <w:tcW w:w="1335" w:type="dxa"/>
            <w:gridSpan w:val="2"/>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Catastrophic</w:t>
            </w:r>
          </w:p>
        </w:tc>
      </w:tr>
      <w:tr w:rsidR="009E7BBC" w:rsidRPr="009E7BBC" w:rsidTr="004C0ECF">
        <w:trPr>
          <w:trHeight w:val="287"/>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restart"/>
            <w:shd w:val="clear" w:color="auto" w:fill="C0C0C0"/>
            <w:noWrap/>
            <w:textDirection w:val="btLr"/>
            <w:vAlign w:val="center"/>
          </w:tcPr>
          <w:p w:rsidR="009E7BBC" w:rsidRPr="009E7BBC" w:rsidRDefault="009E7BBC" w:rsidP="0056008D">
            <w:pPr>
              <w:spacing w:after="0"/>
              <w:jc w:val="center"/>
              <w:rPr>
                <w:rFonts w:cs="Arial"/>
                <w:b/>
                <w:bCs/>
                <w:color w:val="FFFFFF"/>
                <w:sz w:val="22"/>
                <w:szCs w:val="22"/>
              </w:rPr>
            </w:pPr>
            <w:r w:rsidRPr="0056008D">
              <w:rPr>
                <w:rFonts w:cs="Arial"/>
                <w:b/>
                <w:bCs/>
                <w:color w:val="FFFFFF"/>
                <w:szCs w:val="22"/>
              </w:rPr>
              <w:t>Likelihood</w:t>
            </w:r>
          </w:p>
        </w:tc>
        <w:tc>
          <w:tcPr>
            <w:tcW w:w="1876" w:type="dxa"/>
            <w:gridSpan w:val="4"/>
            <w:shd w:val="clear" w:color="auto" w:fill="CCFFFF"/>
            <w:vAlign w:val="center"/>
          </w:tcPr>
          <w:p w:rsidR="009E7BBC" w:rsidRPr="007A57DB" w:rsidRDefault="009E7BBC" w:rsidP="009E7BBC">
            <w:pPr>
              <w:spacing w:after="0"/>
              <w:jc w:val="right"/>
              <w:rPr>
                <w:rFonts w:cs="Arial"/>
                <w:sz w:val="18"/>
                <w:szCs w:val="18"/>
              </w:rPr>
            </w:pPr>
            <w:r w:rsidRPr="007A57DB">
              <w:rPr>
                <w:rFonts w:cs="Arial"/>
                <w:sz w:val="18"/>
                <w:szCs w:val="18"/>
              </w:rPr>
              <w:t>Almost Certain</w:t>
            </w:r>
          </w:p>
        </w:tc>
        <w:tc>
          <w:tcPr>
            <w:tcW w:w="1334"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34"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35"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c>
          <w:tcPr>
            <w:tcW w:w="1334"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Extreme</w:t>
            </w:r>
          </w:p>
        </w:tc>
        <w:tc>
          <w:tcPr>
            <w:tcW w:w="1335"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Extreme</w:t>
            </w:r>
          </w:p>
        </w:tc>
      </w:tr>
      <w:tr w:rsidR="009E7BBC" w:rsidRPr="009E7BBC" w:rsidTr="004C0ECF">
        <w:trPr>
          <w:trHeight w:val="287"/>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color w:val="FFFFFF"/>
                <w:sz w:val="22"/>
                <w:szCs w:val="22"/>
              </w:rPr>
            </w:pPr>
          </w:p>
        </w:tc>
        <w:tc>
          <w:tcPr>
            <w:tcW w:w="1876" w:type="dxa"/>
            <w:gridSpan w:val="4"/>
            <w:shd w:val="clear" w:color="auto" w:fill="CCFFFF"/>
            <w:vAlign w:val="center"/>
          </w:tcPr>
          <w:p w:rsidR="009E7BBC" w:rsidRPr="007A57DB" w:rsidRDefault="009E7BBC" w:rsidP="009E7BBC">
            <w:pPr>
              <w:spacing w:after="0"/>
              <w:jc w:val="right"/>
              <w:rPr>
                <w:rFonts w:cs="Arial"/>
                <w:b/>
                <w:bCs/>
                <w:sz w:val="18"/>
                <w:szCs w:val="18"/>
              </w:rPr>
            </w:pPr>
            <w:r w:rsidRPr="007A57DB">
              <w:rPr>
                <w:rFonts w:cs="Arial"/>
                <w:b/>
                <w:bCs/>
                <w:sz w:val="18"/>
                <w:szCs w:val="18"/>
              </w:rPr>
              <w:t>Likely</w:t>
            </w:r>
          </w:p>
        </w:tc>
        <w:tc>
          <w:tcPr>
            <w:tcW w:w="1334"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34"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35" w:type="dxa"/>
            <w:gridSpan w:val="2"/>
            <w:shd w:val="clear" w:color="auto" w:fill="FFCC00"/>
            <w:vAlign w:val="center"/>
          </w:tcPr>
          <w:p w:rsidR="009E7BBC" w:rsidRPr="007A57DB" w:rsidRDefault="009E7BBC" w:rsidP="009E7BBC">
            <w:pPr>
              <w:spacing w:after="0"/>
              <w:jc w:val="center"/>
              <w:rPr>
                <w:rFonts w:cs="Arial"/>
                <w:b/>
                <w:bCs/>
                <w:sz w:val="18"/>
                <w:szCs w:val="18"/>
              </w:rPr>
            </w:pPr>
            <w:r w:rsidRPr="007A57DB">
              <w:rPr>
                <w:rFonts w:cs="Arial"/>
                <w:bCs/>
                <w:sz w:val="18"/>
                <w:szCs w:val="18"/>
              </w:rPr>
              <w:t>High</w:t>
            </w:r>
          </w:p>
        </w:tc>
        <w:tc>
          <w:tcPr>
            <w:tcW w:w="1334"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c>
          <w:tcPr>
            <w:tcW w:w="1335"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Extreme</w:t>
            </w:r>
          </w:p>
        </w:tc>
      </w:tr>
      <w:tr w:rsidR="009E7BBC" w:rsidRPr="009E7BBC" w:rsidTr="004C0ECF">
        <w:trPr>
          <w:trHeight w:val="287"/>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color w:val="FFFFFF"/>
                <w:sz w:val="22"/>
                <w:szCs w:val="22"/>
              </w:rPr>
            </w:pPr>
          </w:p>
        </w:tc>
        <w:tc>
          <w:tcPr>
            <w:tcW w:w="1876" w:type="dxa"/>
            <w:gridSpan w:val="4"/>
            <w:shd w:val="clear" w:color="auto" w:fill="CCFFFF"/>
            <w:vAlign w:val="center"/>
          </w:tcPr>
          <w:p w:rsidR="009E7BBC" w:rsidRPr="007A57DB" w:rsidRDefault="009E7BBC" w:rsidP="009E7BBC">
            <w:pPr>
              <w:spacing w:after="0"/>
              <w:jc w:val="right"/>
              <w:rPr>
                <w:rFonts w:cs="Arial"/>
                <w:sz w:val="18"/>
                <w:szCs w:val="18"/>
              </w:rPr>
            </w:pPr>
            <w:r w:rsidRPr="007A57DB">
              <w:rPr>
                <w:rFonts w:cs="Arial"/>
                <w:sz w:val="18"/>
                <w:szCs w:val="18"/>
              </w:rPr>
              <w:t>Possible</w:t>
            </w:r>
          </w:p>
        </w:tc>
        <w:tc>
          <w:tcPr>
            <w:tcW w:w="1334"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34"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35"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34"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c>
          <w:tcPr>
            <w:tcW w:w="1335"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r>
      <w:tr w:rsidR="009E7BBC" w:rsidRPr="009E7BBC" w:rsidTr="004C0ECF">
        <w:trPr>
          <w:trHeight w:val="287"/>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color w:val="FFFFFF"/>
                <w:sz w:val="22"/>
                <w:szCs w:val="22"/>
              </w:rPr>
            </w:pPr>
          </w:p>
        </w:tc>
        <w:tc>
          <w:tcPr>
            <w:tcW w:w="1876" w:type="dxa"/>
            <w:gridSpan w:val="4"/>
            <w:shd w:val="clear" w:color="auto" w:fill="CCFFFF"/>
            <w:vAlign w:val="center"/>
          </w:tcPr>
          <w:p w:rsidR="009E7BBC" w:rsidRPr="007A57DB" w:rsidRDefault="009E7BBC" w:rsidP="009E7BBC">
            <w:pPr>
              <w:spacing w:after="0"/>
              <w:jc w:val="right"/>
              <w:rPr>
                <w:rFonts w:cs="Arial"/>
                <w:sz w:val="18"/>
                <w:szCs w:val="18"/>
              </w:rPr>
            </w:pPr>
            <w:r w:rsidRPr="007A57DB">
              <w:rPr>
                <w:rFonts w:cs="Arial"/>
                <w:sz w:val="18"/>
                <w:szCs w:val="18"/>
              </w:rPr>
              <w:t>Unlikely</w:t>
            </w:r>
          </w:p>
        </w:tc>
        <w:tc>
          <w:tcPr>
            <w:tcW w:w="1334"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34"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35"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34"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35"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r>
      <w:tr w:rsidR="009E7BBC" w:rsidRPr="009E7BBC" w:rsidTr="004C0ECF">
        <w:trPr>
          <w:trHeight w:val="287"/>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color w:val="FFFFFF"/>
                <w:sz w:val="22"/>
                <w:szCs w:val="22"/>
              </w:rPr>
            </w:pPr>
          </w:p>
        </w:tc>
        <w:tc>
          <w:tcPr>
            <w:tcW w:w="1876" w:type="dxa"/>
            <w:gridSpan w:val="4"/>
            <w:shd w:val="clear" w:color="auto" w:fill="CCFFFF"/>
            <w:vAlign w:val="center"/>
          </w:tcPr>
          <w:p w:rsidR="009E7BBC" w:rsidRPr="007A57DB" w:rsidRDefault="009E7BBC" w:rsidP="009E7BBC">
            <w:pPr>
              <w:spacing w:after="0"/>
              <w:jc w:val="right"/>
              <w:rPr>
                <w:rFonts w:cs="Arial"/>
                <w:sz w:val="18"/>
                <w:szCs w:val="18"/>
              </w:rPr>
            </w:pPr>
            <w:r w:rsidRPr="007A57DB">
              <w:rPr>
                <w:rFonts w:cs="Arial"/>
                <w:sz w:val="18"/>
                <w:szCs w:val="18"/>
              </w:rPr>
              <w:t>Rare</w:t>
            </w:r>
          </w:p>
        </w:tc>
        <w:tc>
          <w:tcPr>
            <w:tcW w:w="1334"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34"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35"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34"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35"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r>
      <w:tr w:rsidR="009E7BBC" w:rsidRPr="009E7BBC" w:rsidTr="004C0ECF">
        <w:trPr>
          <w:trHeight w:val="330"/>
        </w:trPr>
        <w:tc>
          <w:tcPr>
            <w:tcW w:w="496" w:type="dxa"/>
            <w:vMerge w:val="restart"/>
            <w:shd w:val="clear" w:color="auto" w:fill="auto"/>
            <w:noWrap/>
            <w:textDirection w:val="btLr"/>
            <w:vAlign w:val="center"/>
          </w:tcPr>
          <w:p w:rsidR="009E7BBC" w:rsidRPr="009E7BBC" w:rsidRDefault="009E7BBC" w:rsidP="009E7BBC">
            <w:pPr>
              <w:spacing w:after="0"/>
              <w:jc w:val="center"/>
              <w:rPr>
                <w:rFonts w:cs="Arial"/>
                <w:b/>
                <w:bCs/>
                <w:i/>
                <w:iCs/>
                <w:sz w:val="22"/>
                <w:szCs w:val="22"/>
              </w:rPr>
            </w:pPr>
            <w:r w:rsidRPr="009E7BBC">
              <w:rPr>
                <w:rFonts w:cs="Arial"/>
                <w:b/>
                <w:bCs/>
                <w:i/>
                <w:iCs/>
                <w:sz w:val="22"/>
                <w:szCs w:val="22"/>
              </w:rPr>
              <w:t>TREAT</w:t>
            </w:r>
          </w:p>
        </w:tc>
        <w:tc>
          <w:tcPr>
            <w:tcW w:w="3011" w:type="dxa"/>
            <w:gridSpan w:val="6"/>
            <w:shd w:val="clear" w:color="auto" w:fill="C0C0C0"/>
            <w:vAlign w:val="center"/>
          </w:tcPr>
          <w:p w:rsidR="009E7BBC" w:rsidRPr="009E7BBC" w:rsidRDefault="009E7BBC" w:rsidP="009E7BBC">
            <w:pPr>
              <w:spacing w:after="0"/>
              <w:rPr>
                <w:rFonts w:cs="Arial"/>
                <w:b/>
                <w:bCs/>
                <w:color w:val="FFFFFF"/>
                <w:sz w:val="18"/>
                <w:szCs w:val="18"/>
              </w:rPr>
            </w:pPr>
            <w:r w:rsidRPr="009E7BBC">
              <w:rPr>
                <w:rFonts w:cs="Arial"/>
                <w:b/>
                <w:bCs/>
                <w:color w:val="FFFFFF"/>
                <w:sz w:val="18"/>
                <w:szCs w:val="18"/>
              </w:rPr>
              <w:t>Responsible Agency/ Position</w:t>
            </w:r>
          </w:p>
        </w:tc>
        <w:tc>
          <w:tcPr>
            <w:tcW w:w="6033" w:type="dxa"/>
            <w:gridSpan w:val="10"/>
            <w:shd w:val="clear" w:color="auto" w:fill="auto"/>
            <w:vAlign w:val="center"/>
          </w:tcPr>
          <w:p w:rsidR="009E7BBC" w:rsidRPr="009E7BBC" w:rsidRDefault="00796F42" w:rsidP="009E7BBC">
            <w:pPr>
              <w:spacing w:after="0"/>
              <w:rPr>
                <w:rFonts w:cs="Arial"/>
                <w:b/>
                <w:bCs/>
                <w:sz w:val="18"/>
                <w:szCs w:val="18"/>
              </w:rPr>
            </w:pPr>
            <w:r>
              <w:rPr>
                <w:rFonts w:cs="Arial"/>
                <w:b/>
                <w:bCs/>
                <w:sz w:val="18"/>
                <w:szCs w:val="18"/>
              </w:rPr>
              <w:t>ACT F&amp;R</w:t>
            </w:r>
          </w:p>
        </w:tc>
      </w:tr>
      <w:tr w:rsidR="009E7BBC" w:rsidRPr="009E7BBC" w:rsidTr="004C0ECF">
        <w:trPr>
          <w:trHeight w:val="468"/>
        </w:trPr>
        <w:tc>
          <w:tcPr>
            <w:tcW w:w="496" w:type="dxa"/>
            <w:vMerge/>
            <w:vAlign w:val="center"/>
          </w:tcPr>
          <w:p w:rsidR="009E7BBC" w:rsidRPr="009E7BBC" w:rsidRDefault="009E7BBC" w:rsidP="009E7BBC">
            <w:pPr>
              <w:spacing w:after="0"/>
              <w:rPr>
                <w:rFonts w:cs="Arial"/>
                <w:b/>
                <w:bCs/>
                <w:i/>
                <w:iCs/>
                <w:sz w:val="22"/>
                <w:szCs w:val="22"/>
              </w:rPr>
            </w:pPr>
          </w:p>
        </w:tc>
        <w:tc>
          <w:tcPr>
            <w:tcW w:w="2372" w:type="dxa"/>
            <w:gridSpan w:val="5"/>
            <w:shd w:val="clear" w:color="auto" w:fill="C0C0C0"/>
            <w:vAlign w:val="center"/>
          </w:tcPr>
          <w:p w:rsidR="009E7BBC" w:rsidRPr="009E7BBC" w:rsidRDefault="009E7BBC" w:rsidP="009E7BBC">
            <w:pPr>
              <w:spacing w:after="0"/>
              <w:rPr>
                <w:rFonts w:cs="Arial"/>
                <w:b/>
                <w:bCs/>
                <w:color w:val="FFFFFF"/>
                <w:sz w:val="18"/>
                <w:szCs w:val="18"/>
              </w:rPr>
            </w:pPr>
            <w:r w:rsidRPr="009E7BBC">
              <w:rPr>
                <w:rFonts w:cs="Arial"/>
                <w:b/>
                <w:bCs/>
                <w:color w:val="FFFFFF"/>
                <w:sz w:val="18"/>
                <w:szCs w:val="18"/>
              </w:rPr>
              <w:t>Support Agencies; Functional Authority</w:t>
            </w:r>
          </w:p>
        </w:tc>
        <w:tc>
          <w:tcPr>
            <w:tcW w:w="6672" w:type="dxa"/>
            <w:gridSpan w:val="11"/>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All emergency services and agencies undertaking a role within a functional area as detailed in the Emergency Plan</w:t>
            </w:r>
            <w:r w:rsidR="00A43C06">
              <w:rPr>
                <w:rFonts w:cs="Arial"/>
                <w:sz w:val="18"/>
                <w:szCs w:val="18"/>
              </w:rPr>
              <w:t>.</w:t>
            </w:r>
          </w:p>
        </w:tc>
      </w:tr>
      <w:tr w:rsidR="009E7BBC" w:rsidRPr="009E7BBC" w:rsidTr="004C0ECF">
        <w:trPr>
          <w:trHeight w:val="1095"/>
        </w:trPr>
        <w:tc>
          <w:tcPr>
            <w:tcW w:w="496" w:type="dxa"/>
            <w:vMerge/>
            <w:vAlign w:val="center"/>
          </w:tcPr>
          <w:p w:rsidR="009E7BBC" w:rsidRPr="009E7BBC" w:rsidRDefault="009E7BBC" w:rsidP="009E7BBC">
            <w:pPr>
              <w:spacing w:after="0"/>
              <w:rPr>
                <w:rFonts w:cs="Arial"/>
                <w:b/>
                <w:bCs/>
                <w:i/>
                <w:iCs/>
                <w:sz w:val="22"/>
                <w:szCs w:val="22"/>
              </w:rPr>
            </w:pPr>
          </w:p>
        </w:tc>
        <w:tc>
          <w:tcPr>
            <w:tcW w:w="589" w:type="dxa"/>
            <w:gridSpan w:val="2"/>
            <w:vMerge w:val="restart"/>
            <w:shd w:val="clear" w:color="auto" w:fill="C0C0C0"/>
            <w:textDirection w:val="btLr"/>
            <w:vAlign w:val="center"/>
          </w:tcPr>
          <w:p w:rsidR="009E7BBC" w:rsidRPr="009E7BBC" w:rsidRDefault="009E7BBC" w:rsidP="00973A0C">
            <w:pPr>
              <w:spacing w:after="0"/>
              <w:ind w:left="113" w:right="113"/>
              <w:rPr>
                <w:rFonts w:cs="Arial"/>
                <w:b/>
                <w:bCs/>
                <w:color w:val="FFFFFF"/>
                <w:sz w:val="18"/>
                <w:szCs w:val="18"/>
              </w:rPr>
            </w:pPr>
            <w:r w:rsidRPr="009E7BBC">
              <w:rPr>
                <w:rFonts w:cs="Arial"/>
                <w:b/>
                <w:bCs/>
                <w:color w:val="FFFFFF"/>
                <w:sz w:val="18"/>
                <w:szCs w:val="18"/>
              </w:rPr>
              <w:t>Existing Controls/ Mitigation strategies</w:t>
            </w:r>
          </w:p>
        </w:tc>
        <w:tc>
          <w:tcPr>
            <w:tcW w:w="1260" w:type="dxa"/>
            <w:gridSpan w:val="2"/>
            <w:shd w:val="clear" w:color="auto" w:fill="C0C0C0"/>
            <w:vAlign w:val="center"/>
          </w:tcPr>
          <w:p w:rsidR="009E7BBC" w:rsidRPr="009E7BBC" w:rsidRDefault="009E7BBC" w:rsidP="009E7BBC">
            <w:pPr>
              <w:spacing w:after="0"/>
              <w:jc w:val="right"/>
              <w:rPr>
                <w:rFonts w:cs="Arial"/>
                <w:b/>
                <w:bCs/>
                <w:color w:val="FFFFFF"/>
                <w:sz w:val="18"/>
                <w:szCs w:val="18"/>
              </w:rPr>
            </w:pPr>
            <w:r w:rsidRPr="009E7BBC">
              <w:rPr>
                <w:rFonts w:cs="Arial"/>
                <w:b/>
                <w:bCs/>
                <w:color w:val="FFFFFF"/>
                <w:sz w:val="18"/>
                <w:szCs w:val="18"/>
              </w:rPr>
              <w:t>Prevention</w:t>
            </w:r>
          </w:p>
        </w:tc>
        <w:tc>
          <w:tcPr>
            <w:tcW w:w="7195" w:type="dxa"/>
            <w:gridSpan w:val="12"/>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Dangerous Goods legislation; Pipeline Construction and Risk Prevention in compliance to AS2885; fire safety standards;  Workcover requirements; EPA regulations on storage; lease conditions; reactive safety inspec</w:t>
            </w:r>
            <w:r w:rsidR="00AF1AB4">
              <w:rPr>
                <w:rFonts w:cs="Arial"/>
                <w:sz w:val="18"/>
                <w:szCs w:val="18"/>
              </w:rPr>
              <w:t xml:space="preserve">tions; </w:t>
            </w:r>
            <w:r w:rsidRPr="009E7BBC">
              <w:rPr>
                <w:rFonts w:cs="Arial"/>
                <w:sz w:val="18"/>
                <w:szCs w:val="18"/>
              </w:rPr>
              <w:t>industry emergency arrangements requirements; insurance industry requirements; education programs, land owner liaison, integrity dig-ups, gas pipeline patrols and classification for asset risks.</w:t>
            </w:r>
          </w:p>
        </w:tc>
      </w:tr>
      <w:tr w:rsidR="009E7BBC" w:rsidRPr="009E7BBC" w:rsidTr="004C0ECF">
        <w:trPr>
          <w:trHeight w:val="798"/>
        </w:trPr>
        <w:tc>
          <w:tcPr>
            <w:tcW w:w="496" w:type="dxa"/>
            <w:vMerge/>
            <w:vAlign w:val="center"/>
          </w:tcPr>
          <w:p w:rsidR="009E7BBC" w:rsidRPr="009E7BBC" w:rsidRDefault="009E7BBC" w:rsidP="009E7BBC">
            <w:pPr>
              <w:spacing w:after="0"/>
              <w:rPr>
                <w:rFonts w:cs="Arial"/>
                <w:b/>
                <w:bCs/>
                <w:i/>
                <w:iCs/>
                <w:sz w:val="22"/>
                <w:szCs w:val="22"/>
              </w:rPr>
            </w:pPr>
          </w:p>
        </w:tc>
        <w:tc>
          <w:tcPr>
            <w:tcW w:w="589" w:type="dxa"/>
            <w:gridSpan w:val="2"/>
            <w:vMerge/>
            <w:vAlign w:val="center"/>
          </w:tcPr>
          <w:p w:rsidR="009E7BBC" w:rsidRPr="009E7BBC" w:rsidRDefault="009E7BBC" w:rsidP="009E7BBC">
            <w:pPr>
              <w:spacing w:after="0"/>
              <w:rPr>
                <w:rFonts w:cs="Arial"/>
                <w:b/>
                <w:bCs/>
                <w:color w:val="FFFFFF"/>
                <w:sz w:val="18"/>
                <w:szCs w:val="18"/>
              </w:rPr>
            </w:pPr>
          </w:p>
        </w:tc>
        <w:tc>
          <w:tcPr>
            <w:tcW w:w="1260" w:type="dxa"/>
            <w:gridSpan w:val="2"/>
            <w:shd w:val="clear" w:color="auto" w:fill="C0C0C0"/>
            <w:vAlign w:val="center"/>
          </w:tcPr>
          <w:p w:rsidR="009E7BBC" w:rsidRPr="009E7BBC" w:rsidRDefault="009E7BBC" w:rsidP="009E7BBC">
            <w:pPr>
              <w:spacing w:after="0"/>
              <w:jc w:val="right"/>
              <w:rPr>
                <w:rFonts w:cs="Arial"/>
                <w:b/>
                <w:bCs/>
                <w:color w:val="FFFFFF"/>
                <w:sz w:val="18"/>
                <w:szCs w:val="18"/>
              </w:rPr>
            </w:pPr>
            <w:r w:rsidRPr="009E7BBC">
              <w:rPr>
                <w:rFonts w:cs="Arial"/>
                <w:b/>
                <w:bCs/>
                <w:color w:val="FFFFFF"/>
                <w:sz w:val="18"/>
                <w:szCs w:val="18"/>
              </w:rPr>
              <w:t>Preparation</w:t>
            </w:r>
          </w:p>
        </w:tc>
        <w:tc>
          <w:tcPr>
            <w:tcW w:w="7195" w:type="dxa"/>
            <w:gridSpan w:val="12"/>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Fire detection systems; insurance; training and exercises; hazmat capabilities; ACT Emergency Plan; MOUs with various agencies; HAZMAT Plan; Fire Brigade SOPs; Pre incident planning; Gas Pipelines and Distribution Networks Emergency Response Plan; simulations and 24/7 response processes.</w:t>
            </w:r>
          </w:p>
        </w:tc>
      </w:tr>
      <w:tr w:rsidR="009E7BBC" w:rsidRPr="009E7BBC" w:rsidTr="004C0ECF">
        <w:trPr>
          <w:trHeight w:val="904"/>
        </w:trPr>
        <w:tc>
          <w:tcPr>
            <w:tcW w:w="496" w:type="dxa"/>
            <w:vMerge/>
            <w:vAlign w:val="center"/>
          </w:tcPr>
          <w:p w:rsidR="009E7BBC" w:rsidRPr="009E7BBC" w:rsidRDefault="009E7BBC" w:rsidP="009E7BBC">
            <w:pPr>
              <w:spacing w:after="0"/>
              <w:rPr>
                <w:rFonts w:cs="Arial"/>
                <w:b/>
                <w:bCs/>
                <w:i/>
                <w:iCs/>
                <w:sz w:val="22"/>
                <w:szCs w:val="22"/>
              </w:rPr>
            </w:pPr>
          </w:p>
        </w:tc>
        <w:tc>
          <w:tcPr>
            <w:tcW w:w="589" w:type="dxa"/>
            <w:gridSpan w:val="2"/>
            <w:vMerge/>
            <w:vAlign w:val="center"/>
          </w:tcPr>
          <w:p w:rsidR="009E7BBC" w:rsidRPr="009E7BBC" w:rsidRDefault="009E7BBC" w:rsidP="009E7BBC">
            <w:pPr>
              <w:spacing w:after="0"/>
              <w:rPr>
                <w:rFonts w:cs="Arial"/>
                <w:b/>
                <w:bCs/>
                <w:color w:val="FFFFFF"/>
                <w:sz w:val="18"/>
                <w:szCs w:val="18"/>
              </w:rPr>
            </w:pPr>
          </w:p>
        </w:tc>
        <w:tc>
          <w:tcPr>
            <w:tcW w:w="1260" w:type="dxa"/>
            <w:gridSpan w:val="2"/>
            <w:shd w:val="clear" w:color="auto" w:fill="C0C0C0"/>
            <w:vAlign w:val="center"/>
          </w:tcPr>
          <w:p w:rsidR="009E7BBC" w:rsidRPr="009E7BBC" w:rsidRDefault="009E7BBC" w:rsidP="009E7BBC">
            <w:pPr>
              <w:spacing w:after="0"/>
              <w:jc w:val="right"/>
              <w:rPr>
                <w:rFonts w:cs="Arial"/>
                <w:b/>
                <w:bCs/>
                <w:color w:val="FFFFFF"/>
                <w:sz w:val="18"/>
                <w:szCs w:val="18"/>
              </w:rPr>
            </w:pPr>
            <w:r w:rsidRPr="009E7BBC">
              <w:rPr>
                <w:rFonts w:cs="Arial"/>
                <w:b/>
                <w:bCs/>
                <w:color w:val="FFFFFF"/>
                <w:sz w:val="18"/>
                <w:szCs w:val="18"/>
              </w:rPr>
              <w:t>Response</w:t>
            </w:r>
          </w:p>
        </w:tc>
        <w:tc>
          <w:tcPr>
            <w:tcW w:w="7195" w:type="dxa"/>
            <w:gridSpan w:val="12"/>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Active fire detection and suppression systems;  hazmat capabilities; ACT Emergency Plan; MOUs with various agencies; HAZMAT Plan; Fire Brigade SOPs; Pre incident planning;</w:t>
            </w:r>
            <w:r w:rsidR="0001673C">
              <w:rPr>
                <w:rFonts w:cs="Arial"/>
                <w:sz w:val="18"/>
                <w:szCs w:val="18"/>
              </w:rPr>
              <w:t xml:space="preserve"> </w:t>
            </w:r>
            <w:r w:rsidR="0001673C" w:rsidRPr="00C51AAB">
              <w:rPr>
                <w:rFonts w:cs="Arial"/>
                <w:sz w:val="18"/>
                <w:szCs w:val="16"/>
              </w:rPr>
              <w:t>Health Emergency Plan</w:t>
            </w:r>
            <w:r w:rsidR="0001673C">
              <w:rPr>
                <w:rFonts w:cs="Arial"/>
                <w:sz w:val="18"/>
                <w:szCs w:val="16"/>
              </w:rPr>
              <w:t xml:space="preserve"> (HEP); Public Health Emergency Management Plan (PHEMP);</w:t>
            </w:r>
            <w:r w:rsidRPr="009E7BBC">
              <w:rPr>
                <w:rFonts w:cs="Arial"/>
                <w:sz w:val="18"/>
                <w:szCs w:val="18"/>
              </w:rPr>
              <w:t xml:space="preserve"> traffic management; media liaison; fire investigation; evacuation policy; Gas Pipelines and Distribution Networks Emergency Response Plan; EGP Emergency Response Action Plan.</w:t>
            </w:r>
          </w:p>
        </w:tc>
      </w:tr>
      <w:tr w:rsidR="009E7BBC" w:rsidRPr="009E7BBC" w:rsidTr="004C0ECF">
        <w:trPr>
          <w:trHeight w:val="319"/>
        </w:trPr>
        <w:tc>
          <w:tcPr>
            <w:tcW w:w="496" w:type="dxa"/>
            <w:vMerge/>
            <w:vAlign w:val="center"/>
          </w:tcPr>
          <w:p w:rsidR="009E7BBC" w:rsidRPr="009E7BBC" w:rsidRDefault="009E7BBC" w:rsidP="009E7BBC">
            <w:pPr>
              <w:spacing w:after="0"/>
              <w:rPr>
                <w:rFonts w:cs="Arial"/>
                <w:b/>
                <w:bCs/>
                <w:i/>
                <w:iCs/>
                <w:sz w:val="22"/>
                <w:szCs w:val="22"/>
              </w:rPr>
            </w:pPr>
          </w:p>
        </w:tc>
        <w:tc>
          <w:tcPr>
            <w:tcW w:w="589" w:type="dxa"/>
            <w:gridSpan w:val="2"/>
            <w:vMerge/>
            <w:vAlign w:val="center"/>
          </w:tcPr>
          <w:p w:rsidR="009E7BBC" w:rsidRPr="009E7BBC" w:rsidRDefault="009E7BBC" w:rsidP="009E7BBC">
            <w:pPr>
              <w:spacing w:after="0"/>
              <w:rPr>
                <w:rFonts w:cs="Arial"/>
                <w:b/>
                <w:bCs/>
                <w:color w:val="FFFFFF"/>
                <w:sz w:val="18"/>
                <w:szCs w:val="18"/>
              </w:rPr>
            </w:pPr>
          </w:p>
        </w:tc>
        <w:tc>
          <w:tcPr>
            <w:tcW w:w="1260" w:type="dxa"/>
            <w:gridSpan w:val="2"/>
            <w:shd w:val="clear" w:color="auto" w:fill="C0C0C0"/>
            <w:vAlign w:val="center"/>
          </w:tcPr>
          <w:p w:rsidR="009E7BBC" w:rsidRPr="009E7BBC" w:rsidRDefault="009E7BBC" w:rsidP="009E7BBC">
            <w:pPr>
              <w:spacing w:after="0"/>
              <w:jc w:val="right"/>
              <w:rPr>
                <w:rFonts w:cs="Arial"/>
                <w:b/>
                <w:bCs/>
                <w:color w:val="FFFFFF"/>
                <w:sz w:val="18"/>
                <w:szCs w:val="18"/>
              </w:rPr>
            </w:pPr>
            <w:r w:rsidRPr="009E7BBC">
              <w:rPr>
                <w:rFonts w:cs="Arial"/>
                <w:b/>
                <w:bCs/>
                <w:color w:val="FFFFFF"/>
                <w:sz w:val="18"/>
                <w:szCs w:val="18"/>
              </w:rPr>
              <w:t>Recovery</w:t>
            </w:r>
          </w:p>
        </w:tc>
        <w:tc>
          <w:tcPr>
            <w:tcW w:w="7195" w:type="dxa"/>
            <w:gridSpan w:val="12"/>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Fire investigation; EPA plan; Workcover; AFP; Coroner.</w:t>
            </w:r>
          </w:p>
        </w:tc>
      </w:tr>
      <w:tr w:rsidR="009E7BBC" w:rsidRPr="009E7BBC" w:rsidTr="004C0ECF">
        <w:trPr>
          <w:trHeight w:val="447"/>
        </w:trPr>
        <w:tc>
          <w:tcPr>
            <w:tcW w:w="496" w:type="dxa"/>
            <w:vMerge w:val="restart"/>
            <w:shd w:val="clear" w:color="auto" w:fill="auto"/>
            <w:noWrap/>
            <w:textDirection w:val="btLr"/>
            <w:vAlign w:val="center"/>
          </w:tcPr>
          <w:p w:rsidR="009E7BBC" w:rsidRPr="009E7BBC" w:rsidRDefault="009E7BBC" w:rsidP="009E7BBC">
            <w:pPr>
              <w:spacing w:after="0"/>
              <w:jc w:val="center"/>
              <w:rPr>
                <w:rFonts w:cs="Arial"/>
                <w:b/>
                <w:bCs/>
                <w:i/>
                <w:iCs/>
                <w:sz w:val="22"/>
                <w:szCs w:val="22"/>
              </w:rPr>
            </w:pPr>
            <w:r w:rsidRPr="009E7BBC">
              <w:rPr>
                <w:rFonts w:cs="Arial"/>
                <w:b/>
                <w:bCs/>
                <w:i/>
                <w:iCs/>
                <w:sz w:val="22"/>
                <w:szCs w:val="22"/>
              </w:rPr>
              <w:t>REVIEW</w:t>
            </w:r>
          </w:p>
        </w:tc>
        <w:tc>
          <w:tcPr>
            <w:tcW w:w="2372" w:type="dxa"/>
            <w:gridSpan w:val="5"/>
            <w:shd w:val="clear" w:color="auto" w:fill="C0C0C0"/>
            <w:vAlign w:val="center"/>
          </w:tcPr>
          <w:p w:rsidR="009E7BBC" w:rsidRPr="007A57DB" w:rsidRDefault="009E7BBC" w:rsidP="00FA2F9D">
            <w:pPr>
              <w:spacing w:after="120"/>
              <w:jc w:val="center"/>
              <w:rPr>
                <w:rFonts w:cs="Arial"/>
                <w:b/>
                <w:bCs/>
                <w:color w:val="FFFFFF"/>
                <w:sz w:val="18"/>
                <w:szCs w:val="18"/>
              </w:rPr>
            </w:pPr>
            <w:r w:rsidRPr="007A57DB">
              <w:rPr>
                <w:rFonts w:cs="Arial"/>
                <w:b/>
                <w:bCs/>
                <w:color w:val="FFFFFF"/>
                <w:sz w:val="18"/>
                <w:szCs w:val="18"/>
              </w:rPr>
              <w:t>Date of Assessment</w:t>
            </w:r>
          </w:p>
        </w:tc>
        <w:tc>
          <w:tcPr>
            <w:tcW w:w="1822" w:type="dxa"/>
            <w:gridSpan w:val="4"/>
            <w:shd w:val="clear" w:color="auto" w:fill="auto"/>
            <w:vAlign w:val="center"/>
          </w:tcPr>
          <w:p w:rsidR="009E7BBC" w:rsidRPr="007A57DB" w:rsidRDefault="009E7BBC" w:rsidP="00FA2F9D">
            <w:pPr>
              <w:spacing w:after="0"/>
              <w:jc w:val="center"/>
              <w:rPr>
                <w:rFonts w:cs="Arial"/>
                <w:sz w:val="18"/>
                <w:szCs w:val="18"/>
              </w:rPr>
            </w:pPr>
          </w:p>
        </w:tc>
        <w:tc>
          <w:tcPr>
            <w:tcW w:w="1158" w:type="dxa"/>
            <w:gridSpan w:val="2"/>
            <w:shd w:val="clear" w:color="auto" w:fill="C0C0C0"/>
            <w:vAlign w:val="center"/>
          </w:tcPr>
          <w:p w:rsidR="009E7BBC" w:rsidRPr="007A57DB" w:rsidRDefault="009E7BBC" w:rsidP="00925011">
            <w:pPr>
              <w:spacing w:before="60" w:after="60"/>
              <w:jc w:val="center"/>
              <w:rPr>
                <w:rFonts w:cs="Arial"/>
                <w:b/>
                <w:bCs/>
                <w:color w:val="FFFFFF"/>
                <w:sz w:val="18"/>
                <w:szCs w:val="18"/>
              </w:rPr>
            </w:pPr>
            <w:r w:rsidRPr="007A57DB">
              <w:rPr>
                <w:rFonts w:cs="Arial"/>
                <w:b/>
                <w:bCs/>
                <w:color w:val="FFFFFF"/>
                <w:sz w:val="18"/>
                <w:szCs w:val="18"/>
              </w:rPr>
              <w:t>Conducted by:</w:t>
            </w:r>
          </w:p>
        </w:tc>
        <w:tc>
          <w:tcPr>
            <w:tcW w:w="3692" w:type="dxa"/>
            <w:gridSpan w:val="5"/>
            <w:shd w:val="clear" w:color="auto" w:fill="auto"/>
            <w:vAlign w:val="center"/>
          </w:tcPr>
          <w:p w:rsidR="009E7BBC" w:rsidRPr="007A57DB" w:rsidRDefault="009E7BBC" w:rsidP="00FA2F9D">
            <w:pPr>
              <w:spacing w:after="0"/>
              <w:jc w:val="center"/>
              <w:rPr>
                <w:rFonts w:cs="Arial"/>
                <w:sz w:val="18"/>
                <w:szCs w:val="18"/>
              </w:rPr>
            </w:pPr>
          </w:p>
        </w:tc>
      </w:tr>
      <w:tr w:rsidR="009E7BBC" w:rsidRPr="009E7BBC" w:rsidTr="004C0ECF">
        <w:trPr>
          <w:trHeight w:val="425"/>
        </w:trPr>
        <w:tc>
          <w:tcPr>
            <w:tcW w:w="496" w:type="dxa"/>
            <w:vMerge/>
            <w:vAlign w:val="center"/>
          </w:tcPr>
          <w:p w:rsidR="009E7BBC" w:rsidRPr="009E7BBC" w:rsidRDefault="009E7BBC" w:rsidP="009E7BBC">
            <w:pPr>
              <w:spacing w:after="0"/>
              <w:rPr>
                <w:rFonts w:cs="Arial"/>
                <w:b/>
                <w:bCs/>
                <w:i/>
                <w:iCs/>
                <w:sz w:val="22"/>
                <w:szCs w:val="22"/>
              </w:rPr>
            </w:pPr>
          </w:p>
        </w:tc>
        <w:tc>
          <w:tcPr>
            <w:tcW w:w="2372" w:type="dxa"/>
            <w:gridSpan w:val="5"/>
            <w:shd w:val="clear" w:color="auto" w:fill="C0C0C0"/>
            <w:vAlign w:val="center"/>
          </w:tcPr>
          <w:p w:rsidR="009E7BBC" w:rsidRPr="007A57DB" w:rsidRDefault="009E7BBC" w:rsidP="00FA2F9D">
            <w:pPr>
              <w:spacing w:after="120"/>
              <w:jc w:val="center"/>
              <w:rPr>
                <w:rFonts w:cs="Arial"/>
                <w:b/>
                <w:bCs/>
                <w:color w:val="FFFFFF"/>
                <w:sz w:val="18"/>
                <w:szCs w:val="18"/>
              </w:rPr>
            </w:pPr>
            <w:r w:rsidRPr="007A57DB">
              <w:rPr>
                <w:rFonts w:cs="Arial"/>
                <w:b/>
                <w:bCs/>
                <w:color w:val="FFFFFF"/>
                <w:sz w:val="18"/>
                <w:szCs w:val="18"/>
              </w:rPr>
              <w:t>Approved by</w:t>
            </w:r>
          </w:p>
        </w:tc>
        <w:tc>
          <w:tcPr>
            <w:tcW w:w="1822" w:type="dxa"/>
            <w:gridSpan w:val="4"/>
            <w:shd w:val="clear" w:color="auto" w:fill="auto"/>
            <w:vAlign w:val="center"/>
          </w:tcPr>
          <w:p w:rsidR="009E7BBC" w:rsidRPr="007A57DB" w:rsidRDefault="009E7BBC" w:rsidP="00FA2F9D">
            <w:pPr>
              <w:spacing w:after="0"/>
              <w:jc w:val="center"/>
              <w:rPr>
                <w:rFonts w:cs="Arial"/>
                <w:sz w:val="18"/>
                <w:szCs w:val="18"/>
              </w:rPr>
            </w:pPr>
          </w:p>
        </w:tc>
        <w:tc>
          <w:tcPr>
            <w:tcW w:w="1158" w:type="dxa"/>
            <w:gridSpan w:val="2"/>
            <w:shd w:val="clear" w:color="auto" w:fill="C0C0C0"/>
            <w:vAlign w:val="center"/>
          </w:tcPr>
          <w:p w:rsidR="009E7BBC" w:rsidRPr="007A57DB" w:rsidRDefault="009E7BBC" w:rsidP="00925011">
            <w:pPr>
              <w:spacing w:before="60" w:after="60"/>
              <w:jc w:val="center"/>
              <w:rPr>
                <w:rFonts w:cs="Arial"/>
                <w:b/>
                <w:bCs/>
                <w:color w:val="FFFFFF"/>
                <w:sz w:val="18"/>
                <w:szCs w:val="18"/>
              </w:rPr>
            </w:pPr>
            <w:r w:rsidRPr="007A57DB">
              <w:rPr>
                <w:rFonts w:cs="Arial"/>
                <w:b/>
                <w:bCs/>
                <w:color w:val="FFFFFF"/>
                <w:sz w:val="18"/>
                <w:szCs w:val="18"/>
              </w:rPr>
              <w:t>Review Date</w:t>
            </w:r>
          </w:p>
        </w:tc>
        <w:tc>
          <w:tcPr>
            <w:tcW w:w="3692" w:type="dxa"/>
            <w:gridSpan w:val="5"/>
            <w:shd w:val="clear" w:color="auto" w:fill="auto"/>
            <w:vAlign w:val="center"/>
          </w:tcPr>
          <w:p w:rsidR="009E7BBC" w:rsidRPr="007A57DB" w:rsidRDefault="009E7BBC" w:rsidP="00FA2F9D">
            <w:pPr>
              <w:spacing w:after="0"/>
              <w:jc w:val="center"/>
              <w:rPr>
                <w:rFonts w:cs="Arial"/>
                <w:sz w:val="18"/>
                <w:szCs w:val="18"/>
              </w:rPr>
            </w:pPr>
          </w:p>
        </w:tc>
      </w:tr>
    </w:tbl>
    <w:p w:rsidR="009E7BBC" w:rsidRDefault="009E7BBC" w:rsidP="00022D9E">
      <w:pPr>
        <w:tabs>
          <w:tab w:val="left" w:pos="2760"/>
        </w:tabs>
        <w:rPr>
          <w:lang w:val="en-US"/>
        </w:rPr>
      </w:pPr>
    </w:p>
    <w:p w:rsidR="00067D11" w:rsidRDefault="00067D11">
      <w:pPr>
        <w:spacing w:after="0"/>
        <w:rPr>
          <w:lang w:val="en-US"/>
        </w:rPr>
      </w:pPr>
      <w:r>
        <w:rPr>
          <w:lang w:val="en-US"/>
        </w:rPr>
        <w:br w:type="page"/>
      </w:r>
    </w:p>
    <w:p w:rsidR="00A421CF" w:rsidRDefault="00A421CF" w:rsidP="00A421CF">
      <w:pPr>
        <w:tabs>
          <w:tab w:val="left" w:pos="2760"/>
        </w:tabs>
        <w:spacing w:after="0"/>
        <w:rPr>
          <w:lang w:val="en-US"/>
        </w:rPr>
      </w:pPr>
    </w:p>
    <w:tbl>
      <w:tblPr>
        <w:tblW w:w="9540" w:type="dxa"/>
        <w:tblInd w:w="-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496"/>
        <w:gridCol w:w="496"/>
        <w:gridCol w:w="93"/>
        <w:gridCol w:w="324"/>
        <w:gridCol w:w="1217"/>
        <w:gridCol w:w="79"/>
        <w:gridCol w:w="37"/>
        <w:gridCol w:w="523"/>
        <w:gridCol w:w="639"/>
        <w:gridCol w:w="197"/>
        <w:gridCol w:w="414"/>
        <w:gridCol w:w="946"/>
        <w:gridCol w:w="276"/>
        <w:gridCol w:w="1083"/>
        <w:gridCol w:w="758"/>
        <w:gridCol w:w="602"/>
        <w:gridCol w:w="364"/>
        <w:gridCol w:w="996"/>
      </w:tblGrid>
      <w:tr w:rsidR="009E7BBC" w:rsidRPr="009E7BBC" w:rsidTr="006B1D1B">
        <w:trPr>
          <w:trHeight w:val="405"/>
        </w:trPr>
        <w:tc>
          <w:tcPr>
            <w:tcW w:w="992" w:type="dxa"/>
            <w:gridSpan w:val="2"/>
            <w:shd w:val="clear" w:color="auto" w:fill="C0C0C0"/>
            <w:vAlign w:val="center"/>
          </w:tcPr>
          <w:p w:rsidR="009E7BBC" w:rsidRPr="009E7BBC" w:rsidRDefault="009E7BBC" w:rsidP="009E7BBC">
            <w:pPr>
              <w:spacing w:after="0"/>
              <w:jc w:val="center"/>
              <w:rPr>
                <w:rFonts w:cs="Arial"/>
                <w:b/>
                <w:bCs/>
                <w:color w:val="FFFFFF"/>
                <w:sz w:val="16"/>
                <w:szCs w:val="16"/>
              </w:rPr>
            </w:pPr>
            <w:r w:rsidRPr="009E7BBC">
              <w:rPr>
                <w:rFonts w:cs="Arial"/>
                <w:b/>
                <w:bCs/>
                <w:color w:val="FFFFFF"/>
                <w:sz w:val="16"/>
                <w:szCs w:val="16"/>
              </w:rPr>
              <w:t>Hazard Category</w:t>
            </w:r>
          </w:p>
        </w:tc>
        <w:tc>
          <w:tcPr>
            <w:tcW w:w="1634" w:type="dxa"/>
            <w:gridSpan w:val="3"/>
            <w:shd w:val="clear" w:color="auto" w:fill="auto"/>
            <w:vAlign w:val="bottom"/>
          </w:tcPr>
          <w:p w:rsidR="009E7BBC" w:rsidRPr="00C073D2" w:rsidRDefault="009E7BBC" w:rsidP="009E7BBC">
            <w:pPr>
              <w:spacing w:after="0"/>
              <w:jc w:val="center"/>
              <w:rPr>
                <w:rFonts w:cs="Arial"/>
                <w:b/>
                <w:szCs w:val="20"/>
              </w:rPr>
            </w:pPr>
            <w:r w:rsidRPr="00C073D2">
              <w:rPr>
                <w:rFonts w:cs="Arial"/>
                <w:b/>
                <w:szCs w:val="20"/>
              </w:rPr>
              <w:t>Natural</w:t>
            </w:r>
          </w:p>
        </w:tc>
        <w:tc>
          <w:tcPr>
            <w:tcW w:w="1278" w:type="dxa"/>
            <w:gridSpan w:val="4"/>
            <w:shd w:val="clear" w:color="auto" w:fill="C0C0C0"/>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Hazard Name</w:t>
            </w:r>
          </w:p>
        </w:tc>
        <w:tc>
          <w:tcPr>
            <w:tcW w:w="3674" w:type="dxa"/>
            <w:gridSpan w:val="6"/>
            <w:shd w:val="clear" w:color="auto" w:fill="auto"/>
            <w:noWrap/>
            <w:vAlign w:val="bottom"/>
          </w:tcPr>
          <w:p w:rsidR="009E7BBC" w:rsidRPr="00C073D2" w:rsidRDefault="009E7BBC" w:rsidP="009E7BBC">
            <w:pPr>
              <w:spacing w:after="0"/>
              <w:jc w:val="center"/>
              <w:rPr>
                <w:rFonts w:cs="Arial"/>
                <w:b/>
                <w:szCs w:val="20"/>
              </w:rPr>
            </w:pPr>
            <w:r w:rsidRPr="00C073D2">
              <w:rPr>
                <w:rFonts w:cs="Arial"/>
                <w:b/>
                <w:szCs w:val="20"/>
              </w:rPr>
              <w:t>Extreme Heat</w:t>
            </w:r>
          </w:p>
        </w:tc>
        <w:tc>
          <w:tcPr>
            <w:tcW w:w="966" w:type="dxa"/>
            <w:gridSpan w:val="2"/>
            <w:shd w:val="clear" w:color="auto" w:fill="C0C0C0"/>
            <w:vAlign w:val="center"/>
          </w:tcPr>
          <w:p w:rsidR="009E7BBC" w:rsidRPr="009E7BBC" w:rsidRDefault="006B1D1B" w:rsidP="009E7BBC">
            <w:pPr>
              <w:spacing w:after="0"/>
              <w:jc w:val="center"/>
              <w:rPr>
                <w:rFonts w:cs="Arial"/>
                <w:b/>
                <w:bCs/>
                <w:color w:val="FFFFFF"/>
                <w:sz w:val="18"/>
                <w:szCs w:val="18"/>
              </w:rPr>
            </w:pPr>
            <w:r w:rsidRPr="009E7BBC">
              <w:rPr>
                <w:rFonts w:cs="Arial"/>
                <w:b/>
                <w:bCs/>
                <w:color w:val="FFFFFF"/>
                <w:sz w:val="18"/>
                <w:szCs w:val="18"/>
              </w:rPr>
              <w:t>Hazard</w:t>
            </w:r>
            <w:r w:rsidR="009E7BBC" w:rsidRPr="009E7BBC">
              <w:rPr>
                <w:rFonts w:cs="Arial"/>
                <w:b/>
                <w:bCs/>
                <w:color w:val="FFFFFF"/>
                <w:sz w:val="18"/>
                <w:szCs w:val="18"/>
              </w:rPr>
              <w:t xml:space="preserve"> ID</w:t>
            </w:r>
          </w:p>
        </w:tc>
        <w:tc>
          <w:tcPr>
            <w:tcW w:w="996" w:type="dxa"/>
            <w:shd w:val="clear" w:color="auto" w:fill="auto"/>
            <w:vAlign w:val="bottom"/>
          </w:tcPr>
          <w:p w:rsidR="009E7BBC" w:rsidRPr="009E7BBC" w:rsidRDefault="009E7BBC" w:rsidP="009E7BBC">
            <w:pPr>
              <w:spacing w:after="0"/>
              <w:rPr>
                <w:rFonts w:cs="Arial"/>
                <w:b/>
                <w:bCs/>
                <w:szCs w:val="20"/>
              </w:rPr>
            </w:pPr>
            <w:r w:rsidRPr="009E7BBC">
              <w:rPr>
                <w:rFonts w:cs="Arial"/>
                <w:b/>
                <w:bCs/>
                <w:szCs w:val="20"/>
              </w:rPr>
              <w:t>RA19</w:t>
            </w:r>
          </w:p>
        </w:tc>
      </w:tr>
      <w:tr w:rsidR="009E7BBC" w:rsidRPr="009E7BBC" w:rsidTr="004C0ECF">
        <w:trPr>
          <w:cantSplit/>
          <w:trHeight w:val="1134"/>
        </w:trPr>
        <w:tc>
          <w:tcPr>
            <w:tcW w:w="496" w:type="dxa"/>
            <w:vMerge w:val="restart"/>
            <w:shd w:val="clear" w:color="auto" w:fill="auto"/>
            <w:noWrap/>
            <w:textDirection w:val="btLr"/>
            <w:vAlign w:val="center"/>
          </w:tcPr>
          <w:p w:rsidR="009E7BBC" w:rsidRPr="009E7BBC" w:rsidRDefault="009E7BBC" w:rsidP="009E7BBC">
            <w:pPr>
              <w:spacing w:after="0"/>
              <w:jc w:val="center"/>
              <w:rPr>
                <w:rFonts w:cs="Arial"/>
                <w:b/>
                <w:bCs/>
                <w:i/>
                <w:iCs/>
                <w:sz w:val="22"/>
                <w:szCs w:val="22"/>
              </w:rPr>
            </w:pPr>
            <w:r w:rsidRPr="009E7BBC">
              <w:rPr>
                <w:rFonts w:cs="Arial"/>
                <w:b/>
                <w:bCs/>
                <w:i/>
                <w:iCs/>
                <w:sz w:val="22"/>
                <w:szCs w:val="22"/>
              </w:rPr>
              <w:t>ANALYSE</w:t>
            </w:r>
          </w:p>
        </w:tc>
        <w:tc>
          <w:tcPr>
            <w:tcW w:w="589" w:type="dxa"/>
            <w:gridSpan w:val="2"/>
            <w:shd w:val="clear" w:color="auto" w:fill="C0C0C0"/>
            <w:textDirection w:val="btLr"/>
            <w:vAlign w:val="center"/>
          </w:tcPr>
          <w:p w:rsidR="009E7BBC" w:rsidRPr="009E7BBC" w:rsidRDefault="009E7BBC" w:rsidP="00973A0C">
            <w:pPr>
              <w:spacing w:after="0"/>
              <w:ind w:left="113" w:right="113"/>
              <w:jc w:val="center"/>
              <w:rPr>
                <w:rFonts w:cs="Arial"/>
                <w:b/>
                <w:bCs/>
                <w:color w:val="FFFFFF"/>
                <w:sz w:val="18"/>
                <w:szCs w:val="18"/>
              </w:rPr>
            </w:pPr>
            <w:r w:rsidRPr="009E7BBC">
              <w:rPr>
                <w:rFonts w:cs="Arial"/>
                <w:b/>
                <w:bCs/>
                <w:color w:val="FFFFFF"/>
                <w:sz w:val="18"/>
                <w:szCs w:val="18"/>
              </w:rPr>
              <w:t>Risk Statement</w:t>
            </w:r>
          </w:p>
        </w:tc>
        <w:tc>
          <w:tcPr>
            <w:tcW w:w="8455" w:type="dxa"/>
            <w:gridSpan w:val="15"/>
            <w:shd w:val="clear" w:color="auto" w:fill="auto"/>
            <w:vAlign w:val="center"/>
          </w:tcPr>
          <w:p w:rsidR="009E7BBC" w:rsidRPr="00E32307" w:rsidRDefault="00E32307" w:rsidP="00E32307">
            <w:pPr>
              <w:spacing w:before="120" w:after="120"/>
              <w:jc w:val="both"/>
              <w:rPr>
                <w:rFonts w:eastAsia="Arial Unicode MS" w:cs="Arial"/>
                <w:szCs w:val="20"/>
              </w:rPr>
            </w:pPr>
            <w:r w:rsidRPr="00E32307">
              <w:rPr>
                <w:rFonts w:eastAsia="Arial Unicode MS" w:cs="Arial"/>
                <w:sz w:val="18"/>
                <w:szCs w:val="20"/>
              </w:rPr>
              <w:t>There is a risk that a prolonged extreme heat event could result in fatalities, impact on health, significant impact on vulnerable communities, impact on energy consumption and resultant disruption to supply, impact on the provision of essential services and infrastructure, increased risk to the environment, impact on animals and increased risk of bushfire.</w:t>
            </w:r>
            <w:r w:rsidR="009E7BBC" w:rsidRPr="00E32307">
              <w:rPr>
                <w:rFonts w:cs="Arial"/>
                <w:sz w:val="16"/>
                <w:szCs w:val="18"/>
              </w:rPr>
              <w:t xml:space="preserve"> </w:t>
            </w:r>
          </w:p>
        </w:tc>
      </w:tr>
      <w:tr w:rsidR="009E7BBC" w:rsidRPr="009E7BBC" w:rsidTr="004C0ECF">
        <w:trPr>
          <w:trHeight w:val="301"/>
        </w:trPr>
        <w:tc>
          <w:tcPr>
            <w:tcW w:w="496" w:type="dxa"/>
            <w:vMerge/>
            <w:vAlign w:val="center"/>
          </w:tcPr>
          <w:p w:rsidR="009E7BBC" w:rsidRPr="009E7BBC" w:rsidRDefault="009E7BBC" w:rsidP="009E7BBC">
            <w:pPr>
              <w:spacing w:after="0"/>
              <w:rPr>
                <w:rFonts w:cs="Arial"/>
                <w:b/>
                <w:bCs/>
                <w:i/>
                <w:iCs/>
                <w:sz w:val="22"/>
                <w:szCs w:val="22"/>
              </w:rPr>
            </w:pPr>
          </w:p>
        </w:tc>
        <w:tc>
          <w:tcPr>
            <w:tcW w:w="2246" w:type="dxa"/>
            <w:gridSpan w:val="6"/>
            <w:shd w:val="clear" w:color="auto" w:fill="C0C0C0"/>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Date Confirmed</w:t>
            </w:r>
          </w:p>
        </w:tc>
        <w:tc>
          <w:tcPr>
            <w:tcW w:w="6798" w:type="dxa"/>
            <w:gridSpan w:val="11"/>
            <w:shd w:val="clear" w:color="auto" w:fill="auto"/>
            <w:vAlign w:val="bottom"/>
          </w:tcPr>
          <w:p w:rsidR="009E7BBC" w:rsidRPr="009E7BBC" w:rsidRDefault="007977BC" w:rsidP="004C0ECF">
            <w:pPr>
              <w:spacing w:after="0"/>
              <w:ind w:left="-38" w:right="-52"/>
              <w:rPr>
                <w:rFonts w:cs="Arial"/>
                <w:sz w:val="18"/>
                <w:szCs w:val="18"/>
              </w:rPr>
            </w:pPr>
            <w:r>
              <w:rPr>
                <w:rFonts w:cs="Arial"/>
                <w:sz w:val="18"/>
                <w:szCs w:val="18"/>
              </w:rPr>
              <w:t>23 May 2012</w:t>
            </w:r>
          </w:p>
        </w:tc>
      </w:tr>
      <w:tr w:rsidR="009E7BBC" w:rsidRPr="009E7BBC" w:rsidTr="004C0ECF">
        <w:trPr>
          <w:trHeight w:val="370"/>
        </w:trPr>
        <w:tc>
          <w:tcPr>
            <w:tcW w:w="496" w:type="dxa"/>
            <w:vMerge/>
            <w:vAlign w:val="center"/>
          </w:tcPr>
          <w:p w:rsidR="009E7BBC" w:rsidRPr="009E7BBC" w:rsidRDefault="009E7BBC" w:rsidP="009E7BBC">
            <w:pPr>
              <w:spacing w:after="0"/>
              <w:rPr>
                <w:rFonts w:cs="Arial"/>
                <w:b/>
                <w:bCs/>
                <w:i/>
                <w:iCs/>
                <w:sz w:val="22"/>
                <w:szCs w:val="22"/>
              </w:rPr>
            </w:pPr>
          </w:p>
        </w:tc>
        <w:tc>
          <w:tcPr>
            <w:tcW w:w="496" w:type="dxa"/>
            <w:shd w:val="clear" w:color="auto" w:fill="auto"/>
            <w:noWrap/>
            <w:vAlign w:val="bottom"/>
          </w:tcPr>
          <w:p w:rsidR="009E7BBC" w:rsidRPr="009E7BBC" w:rsidRDefault="009E7BBC" w:rsidP="009E7BBC">
            <w:pPr>
              <w:spacing w:after="0"/>
              <w:rPr>
                <w:rFonts w:cs="Arial"/>
                <w:szCs w:val="20"/>
              </w:rPr>
            </w:pPr>
            <w:r w:rsidRPr="009E7BBC">
              <w:rPr>
                <w:rFonts w:cs="Arial"/>
                <w:szCs w:val="20"/>
              </w:rPr>
              <w:t> </w:t>
            </w:r>
          </w:p>
        </w:tc>
        <w:tc>
          <w:tcPr>
            <w:tcW w:w="1750" w:type="dxa"/>
            <w:gridSpan w:val="5"/>
            <w:shd w:val="clear" w:color="auto" w:fill="auto"/>
            <w:vAlign w:val="bottom"/>
          </w:tcPr>
          <w:p w:rsidR="009E7BBC" w:rsidRPr="009E7BBC" w:rsidRDefault="009E7BBC" w:rsidP="009E7BBC">
            <w:pPr>
              <w:spacing w:after="0"/>
              <w:jc w:val="right"/>
              <w:rPr>
                <w:rFonts w:cs="Arial"/>
                <w:szCs w:val="20"/>
              </w:rPr>
            </w:pPr>
            <w:r w:rsidRPr="009E7BBC">
              <w:rPr>
                <w:rFonts w:cs="Arial"/>
                <w:szCs w:val="20"/>
              </w:rPr>
              <w:t> </w:t>
            </w:r>
          </w:p>
        </w:tc>
        <w:tc>
          <w:tcPr>
            <w:tcW w:w="6798" w:type="dxa"/>
            <w:gridSpan w:val="11"/>
            <w:shd w:val="clear" w:color="auto" w:fill="C0C0C0"/>
            <w:vAlign w:val="center"/>
          </w:tcPr>
          <w:p w:rsidR="009E7BBC" w:rsidRPr="009E7BBC" w:rsidRDefault="009E7BBC" w:rsidP="004C0ECF">
            <w:pPr>
              <w:spacing w:after="0"/>
              <w:ind w:left="-38" w:right="-52"/>
              <w:jc w:val="center"/>
              <w:rPr>
                <w:rFonts w:cs="Arial"/>
                <w:b/>
                <w:bCs/>
                <w:color w:val="FFFFFF"/>
                <w:szCs w:val="20"/>
              </w:rPr>
            </w:pPr>
            <w:r w:rsidRPr="009E7BBC">
              <w:rPr>
                <w:rFonts w:cs="Arial"/>
                <w:b/>
                <w:bCs/>
                <w:color w:val="FFFFFF"/>
                <w:szCs w:val="20"/>
              </w:rPr>
              <w:t>Consequences</w:t>
            </w:r>
          </w:p>
        </w:tc>
      </w:tr>
      <w:tr w:rsidR="009E7BBC" w:rsidRPr="009E7BBC" w:rsidTr="004C0ECF">
        <w:trPr>
          <w:trHeight w:val="255"/>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restart"/>
            <w:shd w:val="clear" w:color="auto" w:fill="auto"/>
            <w:noWrap/>
            <w:textDirection w:val="btLr"/>
            <w:vAlign w:val="center"/>
          </w:tcPr>
          <w:p w:rsidR="009E7BBC" w:rsidRPr="009E7BBC" w:rsidRDefault="009E7BBC" w:rsidP="009E7BBC">
            <w:pPr>
              <w:spacing w:after="0"/>
              <w:jc w:val="center"/>
              <w:rPr>
                <w:rFonts w:cs="Arial"/>
                <w:b/>
                <w:bCs/>
                <w:szCs w:val="20"/>
              </w:rPr>
            </w:pPr>
            <w:r w:rsidRPr="009E7BBC">
              <w:rPr>
                <w:rFonts w:cs="Arial"/>
                <w:b/>
                <w:bCs/>
                <w:szCs w:val="20"/>
              </w:rPr>
              <w:t>Elements at Risk</w:t>
            </w:r>
          </w:p>
        </w:tc>
        <w:tc>
          <w:tcPr>
            <w:tcW w:w="1750" w:type="dxa"/>
            <w:gridSpan w:val="5"/>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People</w:t>
            </w:r>
          </w:p>
        </w:tc>
        <w:tc>
          <w:tcPr>
            <w:tcW w:w="1359" w:type="dxa"/>
            <w:gridSpan w:val="3"/>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c>
          <w:tcPr>
            <w:tcW w:w="1360"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c>
          <w:tcPr>
            <w:tcW w:w="1359"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c>
          <w:tcPr>
            <w:tcW w:w="1360"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x</w:t>
            </w:r>
          </w:p>
        </w:tc>
        <w:tc>
          <w:tcPr>
            <w:tcW w:w="1360"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r>
      <w:tr w:rsidR="009E7BBC" w:rsidRPr="009E7BBC" w:rsidTr="004C0ECF">
        <w:trPr>
          <w:trHeight w:val="255"/>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750" w:type="dxa"/>
            <w:gridSpan w:val="5"/>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Social</w:t>
            </w:r>
          </w:p>
        </w:tc>
        <w:tc>
          <w:tcPr>
            <w:tcW w:w="1359" w:type="dxa"/>
            <w:gridSpan w:val="3"/>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c>
          <w:tcPr>
            <w:tcW w:w="1360"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x</w:t>
            </w:r>
          </w:p>
        </w:tc>
        <w:tc>
          <w:tcPr>
            <w:tcW w:w="1359"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c>
          <w:tcPr>
            <w:tcW w:w="1360"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c>
          <w:tcPr>
            <w:tcW w:w="1360"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r>
      <w:tr w:rsidR="009E7BBC" w:rsidRPr="009E7BBC" w:rsidTr="004C0ECF">
        <w:trPr>
          <w:trHeight w:val="255"/>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750" w:type="dxa"/>
            <w:gridSpan w:val="5"/>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Evacuation</w:t>
            </w:r>
          </w:p>
        </w:tc>
        <w:tc>
          <w:tcPr>
            <w:tcW w:w="1359" w:type="dxa"/>
            <w:gridSpan w:val="3"/>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x</w:t>
            </w:r>
          </w:p>
        </w:tc>
        <w:tc>
          <w:tcPr>
            <w:tcW w:w="1360"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c>
          <w:tcPr>
            <w:tcW w:w="1359"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c>
          <w:tcPr>
            <w:tcW w:w="1360"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c>
          <w:tcPr>
            <w:tcW w:w="1360"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r>
      <w:tr w:rsidR="009E7BBC" w:rsidRPr="009E7BBC" w:rsidTr="004C0ECF">
        <w:trPr>
          <w:trHeight w:val="255"/>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750" w:type="dxa"/>
            <w:gridSpan w:val="5"/>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Property</w:t>
            </w:r>
          </w:p>
        </w:tc>
        <w:tc>
          <w:tcPr>
            <w:tcW w:w="1359" w:type="dxa"/>
            <w:gridSpan w:val="3"/>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c>
          <w:tcPr>
            <w:tcW w:w="1360"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c>
          <w:tcPr>
            <w:tcW w:w="1359"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c>
          <w:tcPr>
            <w:tcW w:w="1360"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x</w:t>
            </w:r>
          </w:p>
        </w:tc>
        <w:tc>
          <w:tcPr>
            <w:tcW w:w="1360"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r>
      <w:tr w:rsidR="009E7BBC" w:rsidRPr="009E7BBC" w:rsidTr="004C0ECF">
        <w:trPr>
          <w:trHeight w:val="255"/>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750" w:type="dxa"/>
            <w:gridSpan w:val="5"/>
            <w:shd w:val="clear" w:color="auto" w:fill="auto"/>
            <w:vAlign w:val="bottom"/>
          </w:tcPr>
          <w:p w:rsidR="009E7BBC" w:rsidRPr="009E7BBC" w:rsidRDefault="009E7BBC" w:rsidP="004C0ECF">
            <w:pPr>
              <w:spacing w:after="0"/>
              <w:ind w:left="-52" w:right="-66"/>
              <w:jc w:val="right"/>
              <w:rPr>
                <w:rFonts w:cs="Arial"/>
                <w:sz w:val="18"/>
                <w:szCs w:val="18"/>
              </w:rPr>
            </w:pPr>
            <w:r w:rsidRPr="009E7BBC">
              <w:rPr>
                <w:rFonts w:cs="Arial"/>
                <w:sz w:val="18"/>
                <w:szCs w:val="18"/>
              </w:rPr>
              <w:t>Community Services</w:t>
            </w:r>
          </w:p>
        </w:tc>
        <w:tc>
          <w:tcPr>
            <w:tcW w:w="1359" w:type="dxa"/>
            <w:gridSpan w:val="3"/>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c>
          <w:tcPr>
            <w:tcW w:w="1360"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c>
          <w:tcPr>
            <w:tcW w:w="1359"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c>
          <w:tcPr>
            <w:tcW w:w="1360"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x</w:t>
            </w:r>
          </w:p>
        </w:tc>
        <w:tc>
          <w:tcPr>
            <w:tcW w:w="1360"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r>
      <w:tr w:rsidR="009E7BBC" w:rsidRPr="009E7BBC" w:rsidTr="004C0ECF">
        <w:trPr>
          <w:trHeight w:val="255"/>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750" w:type="dxa"/>
            <w:gridSpan w:val="5"/>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Animal</w:t>
            </w:r>
          </w:p>
        </w:tc>
        <w:tc>
          <w:tcPr>
            <w:tcW w:w="1359" w:type="dxa"/>
            <w:gridSpan w:val="3"/>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c>
          <w:tcPr>
            <w:tcW w:w="1360"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c>
          <w:tcPr>
            <w:tcW w:w="1359"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c>
          <w:tcPr>
            <w:tcW w:w="1360"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x</w:t>
            </w:r>
          </w:p>
        </w:tc>
        <w:tc>
          <w:tcPr>
            <w:tcW w:w="1360"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r>
      <w:tr w:rsidR="009E7BBC" w:rsidRPr="009E7BBC" w:rsidTr="004C0ECF">
        <w:trPr>
          <w:trHeight w:val="255"/>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750" w:type="dxa"/>
            <w:gridSpan w:val="5"/>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Environmental</w:t>
            </w:r>
          </w:p>
        </w:tc>
        <w:tc>
          <w:tcPr>
            <w:tcW w:w="1359" w:type="dxa"/>
            <w:gridSpan w:val="3"/>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c>
          <w:tcPr>
            <w:tcW w:w="1360"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xml:space="preserve"> </w:t>
            </w:r>
          </w:p>
        </w:tc>
        <w:tc>
          <w:tcPr>
            <w:tcW w:w="1359"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x</w:t>
            </w:r>
          </w:p>
        </w:tc>
        <w:tc>
          <w:tcPr>
            <w:tcW w:w="1360"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c>
          <w:tcPr>
            <w:tcW w:w="1360"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r>
      <w:tr w:rsidR="009E7BBC" w:rsidRPr="009E7BBC" w:rsidTr="004C0ECF">
        <w:trPr>
          <w:trHeight w:val="255"/>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750" w:type="dxa"/>
            <w:gridSpan w:val="5"/>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Financial</w:t>
            </w:r>
          </w:p>
        </w:tc>
        <w:tc>
          <w:tcPr>
            <w:tcW w:w="1359" w:type="dxa"/>
            <w:gridSpan w:val="3"/>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c>
          <w:tcPr>
            <w:tcW w:w="1360"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c>
          <w:tcPr>
            <w:tcW w:w="1359"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xml:space="preserve"> x</w:t>
            </w:r>
          </w:p>
        </w:tc>
        <w:tc>
          <w:tcPr>
            <w:tcW w:w="1360"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c>
          <w:tcPr>
            <w:tcW w:w="1360"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r>
      <w:tr w:rsidR="009E7BBC" w:rsidRPr="009E7BBC" w:rsidTr="004C0ECF">
        <w:trPr>
          <w:trHeight w:val="255"/>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750" w:type="dxa"/>
            <w:gridSpan w:val="5"/>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Resources</w:t>
            </w:r>
          </w:p>
        </w:tc>
        <w:tc>
          <w:tcPr>
            <w:tcW w:w="1359" w:type="dxa"/>
            <w:gridSpan w:val="3"/>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c>
          <w:tcPr>
            <w:tcW w:w="1360"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c>
          <w:tcPr>
            <w:tcW w:w="1359"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x</w:t>
            </w:r>
          </w:p>
        </w:tc>
        <w:tc>
          <w:tcPr>
            <w:tcW w:w="1360"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c>
          <w:tcPr>
            <w:tcW w:w="1360"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r>
      <w:tr w:rsidR="009E7BBC" w:rsidRPr="009E7BBC" w:rsidTr="004C0ECF">
        <w:trPr>
          <w:trHeight w:val="255"/>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750" w:type="dxa"/>
            <w:gridSpan w:val="5"/>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Operational Mgt</w:t>
            </w:r>
          </w:p>
        </w:tc>
        <w:tc>
          <w:tcPr>
            <w:tcW w:w="1359" w:type="dxa"/>
            <w:gridSpan w:val="3"/>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c>
          <w:tcPr>
            <w:tcW w:w="1360"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c>
          <w:tcPr>
            <w:tcW w:w="1359"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x</w:t>
            </w:r>
          </w:p>
        </w:tc>
        <w:tc>
          <w:tcPr>
            <w:tcW w:w="1360"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xml:space="preserve"> </w:t>
            </w:r>
          </w:p>
        </w:tc>
        <w:tc>
          <w:tcPr>
            <w:tcW w:w="1360" w:type="dxa"/>
            <w:gridSpan w:val="2"/>
            <w:shd w:val="clear" w:color="auto" w:fill="auto"/>
            <w:vAlign w:val="bottom"/>
          </w:tcPr>
          <w:p w:rsidR="009E7BBC" w:rsidRPr="00C073D2" w:rsidRDefault="009E7BBC" w:rsidP="004C0ECF">
            <w:pPr>
              <w:spacing w:after="0"/>
              <w:ind w:left="-38" w:right="-52"/>
              <w:jc w:val="center"/>
              <w:rPr>
                <w:rFonts w:cs="Arial"/>
                <w:b/>
                <w:bCs/>
              </w:rPr>
            </w:pPr>
            <w:r w:rsidRPr="00C073D2">
              <w:rPr>
                <w:rFonts w:cs="Arial"/>
                <w:b/>
                <w:bCs/>
              </w:rPr>
              <w:t> </w:t>
            </w:r>
          </w:p>
        </w:tc>
      </w:tr>
      <w:tr w:rsidR="009E7BBC" w:rsidRPr="009E7BBC" w:rsidTr="004C0ECF">
        <w:trPr>
          <w:trHeight w:val="255"/>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szCs w:val="20"/>
              </w:rPr>
            </w:pPr>
          </w:p>
        </w:tc>
        <w:tc>
          <w:tcPr>
            <w:tcW w:w="1750" w:type="dxa"/>
            <w:gridSpan w:val="5"/>
            <w:shd w:val="clear" w:color="auto" w:fill="auto"/>
            <w:vAlign w:val="bottom"/>
          </w:tcPr>
          <w:p w:rsidR="009E7BBC" w:rsidRPr="009E7BBC" w:rsidRDefault="009E7BBC" w:rsidP="009E7BBC">
            <w:pPr>
              <w:spacing w:after="0"/>
              <w:jc w:val="right"/>
              <w:rPr>
                <w:rFonts w:cs="Arial"/>
                <w:b/>
                <w:bCs/>
                <w:sz w:val="18"/>
                <w:szCs w:val="18"/>
              </w:rPr>
            </w:pPr>
            <w:r w:rsidRPr="009E7BBC">
              <w:rPr>
                <w:rFonts w:cs="Arial"/>
                <w:b/>
                <w:bCs/>
                <w:sz w:val="18"/>
                <w:szCs w:val="18"/>
              </w:rPr>
              <w:t>Overall Rating</w:t>
            </w:r>
          </w:p>
        </w:tc>
        <w:tc>
          <w:tcPr>
            <w:tcW w:w="1359" w:type="dxa"/>
            <w:gridSpan w:val="3"/>
            <w:shd w:val="clear" w:color="auto" w:fill="auto"/>
            <w:vAlign w:val="bottom"/>
          </w:tcPr>
          <w:p w:rsidR="009E7BBC" w:rsidRPr="009E7BBC" w:rsidRDefault="009E7BBC" w:rsidP="004C0ECF">
            <w:pPr>
              <w:spacing w:after="0"/>
              <w:ind w:left="-38" w:right="-52"/>
              <w:jc w:val="center"/>
              <w:rPr>
                <w:rFonts w:cs="Arial"/>
                <w:b/>
                <w:bCs/>
                <w:sz w:val="24"/>
              </w:rPr>
            </w:pPr>
            <w:r w:rsidRPr="009E7BBC">
              <w:rPr>
                <w:rFonts w:cs="Arial"/>
                <w:b/>
                <w:bCs/>
                <w:sz w:val="24"/>
              </w:rPr>
              <w:t> </w:t>
            </w:r>
          </w:p>
        </w:tc>
        <w:tc>
          <w:tcPr>
            <w:tcW w:w="1360" w:type="dxa"/>
            <w:gridSpan w:val="2"/>
            <w:shd w:val="clear" w:color="auto" w:fill="auto"/>
            <w:vAlign w:val="bottom"/>
          </w:tcPr>
          <w:p w:rsidR="009E7BBC" w:rsidRPr="009E7BBC" w:rsidRDefault="009E7BBC" w:rsidP="004C0ECF">
            <w:pPr>
              <w:spacing w:after="0"/>
              <w:ind w:left="-38" w:right="-52"/>
              <w:jc w:val="center"/>
              <w:rPr>
                <w:rFonts w:cs="Arial"/>
                <w:b/>
                <w:bCs/>
                <w:sz w:val="24"/>
              </w:rPr>
            </w:pPr>
            <w:r w:rsidRPr="009E7BBC">
              <w:rPr>
                <w:rFonts w:cs="Arial"/>
                <w:b/>
                <w:bCs/>
                <w:sz w:val="24"/>
              </w:rPr>
              <w:t> </w:t>
            </w:r>
          </w:p>
        </w:tc>
        <w:tc>
          <w:tcPr>
            <w:tcW w:w="1359" w:type="dxa"/>
            <w:gridSpan w:val="2"/>
            <w:shd w:val="clear" w:color="auto" w:fill="auto"/>
            <w:vAlign w:val="bottom"/>
          </w:tcPr>
          <w:p w:rsidR="009E7BBC" w:rsidRPr="009E7BBC" w:rsidRDefault="009E7BBC" w:rsidP="004C0ECF">
            <w:pPr>
              <w:spacing w:after="0"/>
              <w:ind w:left="-38" w:right="-52"/>
              <w:jc w:val="center"/>
              <w:rPr>
                <w:rFonts w:cs="Arial"/>
                <w:b/>
                <w:bCs/>
                <w:sz w:val="24"/>
              </w:rPr>
            </w:pPr>
            <w:r w:rsidRPr="009E7BBC">
              <w:rPr>
                <w:rFonts w:cs="Arial"/>
                <w:b/>
                <w:bCs/>
                <w:sz w:val="24"/>
              </w:rPr>
              <w:t> </w:t>
            </w:r>
          </w:p>
        </w:tc>
        <w:tc>
          <w:tcPr>
            <w:tcW w:w="1360" w:type="dxa"/>
            <w:gridSpan w:val="2"/>
            <w:shd w:val="clear" w:color="auto" w:fill="auto"/>
            <w:vAlign w:val="bottom"/>
          </w:tcPr>
          <w:p w:rsidR="009E7BBC" w:rsidRPr="009E7BBC" w:rsidRDefault="009E7BBC" w:rsidP="004C0ECF">
            <w:pPr>
              <w:spacing w:after="0"/>
              <w:ind w:left="-38" w:right="-52"/>
              <w:jc w:val="center"/>
              <w:rPr>
                <w:rFonts w:cs="Arial"/>
                <w:b/>
                <w:bCs/>
                <w:sz w:val="24"/>
              </w:rPr>
            </w:pPr>
            <w:r w:rsidRPr="009E7BBC">
              <w:rPr>
                <w:rFonts w:cs="Arial"/>
                <w:b/>
                <w:bCs/>
                <w:sz w:val="24"/>
              </w:rPr>
              <w:t>x</w:t>
            </w:r>
          </w:p>
        </w:tc>
        <w:tc>
          <w:tcPr>
            <w:tcW w:w="1360" w:type="dxa"/>
            <w:gridSpan w:val="2"/>
            <w:shd w:val="clear" w:color="auto" w:fill="auto"/>
            <w:vAlign w:val="bottom"/>
          </w:tcPr>
          <w:p w:rsidR="009E7BBC" w:rsidRPr="009E7BBC" w:rsidRDefault="009E7BBC" w:rsidP="004C0ECF">
            <w:pPr>
              <w:spacing w:after="0"/>
              <w:ind w:left="-38" w:right="-52"/>
              <w:jc w:val="center"/>
              <w:rPr>
                <w:rFonts w:cs="Arial"/>
                <w:b/>
                <w:bCs/>
                <w:sz w:val="24"/>
              </w:rPr>
            </w:pPr>
            <w:r w:rsidRPr="009E7BBC">
              <w:rPr>
                <w:rFonts w:cs="Arial"/>
                <w:b/>
                <w:bCs/>
                <w:sz w:val="24"/>
              </w:rPr>
              <w:t> </w:t>
            </w:r>
          </w:p>
        </w:tc>
      </w:tr>
      <w:tr w:rsidR="009E7BBC" w:rsidRPr="009E7BBC" w:rsidTr="004C0ECF">
        <w:trPr>
          <w:trHeight w:val="312"/>
        </w:trPr>
        <w:tc>
          <w:tcPr>
            <w:tcW w:w="496" w:type="dxa"/>
            <w:vMerge/>
            <w:vAlign w:val="center"/>
          </w:tcPr>
          <w:p w:rsidR="009E7BBC" w:rsidRPr="009E7BBC" w:rsidRDefault="009E7BBC" w:rsidP="009E7BBC">
            <w:pPr>
              <w:spacing w:after="0"/>
              <w:rPr>
                <w:rFonts w:cs="Arial"/>
                <w:b/>
                <w:bCs/>
                <w:i/>
                <w:iCs/>
                <w:sz w:val="22"/>
                <w:szCs w:val="22"/>
              </w:rPr>
            </w:pPr>
          </w:p>
        </w:tc>
        <w:tc>
          <w:tcPr>
            <w:tcW w:w="496" w:type="dxa"/>
            <w:shd w:val="clear" w:color="auto" w:fill="auto"/>
            <w:noWrap/>
            <w:vAlign w:val="bottom"/>
          </w:tcPr>
          <w:p w:rsidR="009E7BBC" w:rsidRPr="009E7BBC" w:rsidRDefault="009E7BBC" w:rsidP="009E7BBC">
            <w:pPr>
              <w:spacing w:after="0"/>
              <w:rPr>
                <w:rFonts w:cs="Arial"/>
                <w:b/>
                <w:bCs/>
                <w:szCs w:val="20"/>
              </w:rPr>
            </w:pPr>
            <w:r w:rsidRPr="009E7BBC">
              <w:rPr>
                <w:rFonts w:cs="Arial"/>
                <w:b/>
                <w:bCs/>
                <w:szCs w:val="20"/>
              </w:rPr>
              <w:t> </w:t>
            </w:r>
          </w:p>
        </w:tc>
        <w:tc>
          <w:tcPr>
            <w:tcW w:w="1750" w:type="dxa"/>
            <w:gridSpan w:val="5"/>
            <w:shd w:val="clear" w:color="auto" w:fill="auto"/>
            <w:vAlign w:val="bottom"/>
          </w:tcPr>
          <w:p w:rsidR="009E7BBC" w:rsidRPr="009E7BBC" w:rsidRDefault="009E7BBC" w:rsidP="009E7BBC">
            <w:pPr>
              <w:spacing w:after="0"/>
              <w:jc w:val="right"/>
              <w:rPr>
                <w:rFonts w:cs="Arial"/>
                <w:szCs w:val="20"/>
              </w:rPr>
            </w:pPr>
            <w:r w:rsidRPr="009E7BBC">
              <w:rPr>
                <w:rFonts w:cs="Arial"/>
                <w:szCs w:val="20"/>
              </w:rPr>
              <w:t> </w:t>
            </w:r>
          </w:p>
        </w:tc>
        <w:tc>
          <w:tcPr>
            <w:tcW w:w="1359" w:type="dxa"/>
            <w:gridSpan w:val="3"/>
            <w:shd w:val="clear" w:color="auto" w:fill="CC99FF"/>
            <w:vAlign w:val="center"/>
          </w:tcPr>
          <w:p w:rsidR="009E7BBC" w:rsidRPr="009E7BBC" w:rsidRDefault="009E7BBC" w:rsidP="004C0ECF">
            <w:pPr>
              <w:spacing w:after="0"/>
              <w:ind w:left="-38" w:right="-52"/>
              <w:jc w:val="center"/>
              <w:rPr>
                <w:rFonts w:cs="Arial"/>
                <w:b/>
                <w:bCs/>
                <w:color w:val="FFFFFF"/>
                <w:sz w:val="18"/>
                <w:szCs w:val="18"/>
              </w:rPr>
            </w:pPr>
            <w:r w:rsidRPr="009E7BBC">
              <w:rPr>
                <w:rFonts w:cs="Arial"/>
                <w:b/>
                <w:bCs/>
                <w:color w:val="FFFFFF"/>
                <w:sz w:val="18"/>
                <w:szCs w:val="18"/>
              </w:rPr>
              <w:t>Insignificant</w:t>
            </w:r>
          </w:p>
        </w:tc>
        <w:tc>
          <w:tcPr>
            <w:tcW w:w="1360" w:type="dxa"/>
            <w:gridSpan w:val="2"/>
            <w:shd w:val="clear" w:color="auto" w:fill="CC99FF"/>
            <w:vAlign w:val="center"/>
          </w:tcPr>
          <w:p w:rsidR="009E7BBC" w:rsidRPr="009E7BBC" w:rsidRDefault="009E7BBC" w:rsidP="004C0ECF">
            <w:pPr>
              <w:spacing w:after="0"/>
              <w:ind w:left="-38" w:right="-52"/>
              <w:jc w:val="center"/>
              <w:rPr>
                <w:rFonts w:cs="Arial"/>
                <w:b/>
                <w:bCs/>
                <w:color w:val="FFFFFF"/>
                <w:sz w:val="18"/>
                <w:szCs w:val="18"/>
              </w:rPr>
            </w:pPr>
            <w:r w:rsidRPr="009E7BBC">
              <w:rPr>
                <w:rFonts w:cs="Arial"/>
                <w:b/>
                <w:bCs/>
                <w:color w:val="FFFFFF"/>
                <w:sz w:val="18"/>
                <w:szCs w:val="18"/>
              </w:rPr>
              <w:t>Minor</w:t>
            </w:r>
          </w:p>
        </w:tc>
        <w:tc>
          <w:tcPr>
            <w:tcW w:w="1359" w:type="dxa"/>
            <w:gridSpan w:val="2"/>
            <w:shd w:val="clear" w:color="auto" w:fill="CC99FF"/>
            <w:vAlign w:val="center"/>
          </w:tcPr>
          <w:p w:rsidR="009E7BBC" w:rsidRPr="009E7BBC" w:rsidRDefault="009E7BBC" w:rsidP="004C0ECF">
            <w:pPr>
              <w:spacing w:after="0"/>
              <w:ind w:left="-38" w:right="-52"/>
              <w:jc w:val="center"/>
              <w:rPr>
                <w:rFonts w:cs="Arial"/>
                <w:b/>
                <w:bCs/>
                <w:color w:val="FFFFFF"/>
                <w:sz w:val="18"/>
                <w:szCs w:val="18"/>
              </w:rPr>
            </w:pPr>
            <w:r w:rsidRPr="009E7BBC">
              <w:rPr>
                <w:rFonts w:cs="Arial"/>
                <w:b/>
                <w:bCs/>
                <w:color w:val="FFFFFF"/>
                <w:sz w:val="18"/>
                <w:szCs w:val="18"/>
              </w:rPr>
              <w:t>Moderate</w:t>
            </w:r>
          </w:p>
        </w:tc>
        <w:tc>
          <w:tcPr>
            <w:tcW w:w="1360" w:type="dxa"/>
            <w:gridSpan w:val="2"/>
            <w:shd w:val="clear" w:color="auto" w:fill="CC99FF"/>
            <w:vAlign w:val="center"/>
          </w:tcPr>
          <w:p w:rsidR="009E7BBC" w:rsidRPr="009E7BBC" w:rsidRDefault="009E7BBC" w:rsidP="004C0ECF">
            <w:pPr>
              <w:spacing w:after="0"/>
              <w:ind w:left="-38" w:right="-52"/>
              <w:jc w:val="center"/>
              <w:rPr>
                <w:rFonts w:cs="Arial"/>
                <w:b/>
                <w:bCs/>
                <w:color w:val="FFFFFF"/>
                <w:sz w:val="18"/>
                <w:szCs w:val="18"/>
              </w:rPr>
            </w:pPr>
            <w:r w:rsidRPr="009E7BBC">
              <w:rPr>
                <w:rFonts w:cs="Arial"/>
                <w:b/>
                <w:bCs/>
                <w:color w:val="FFFFFF"/>
                <w:sz w:val="18"/>
                <w:szCs w:val="18"/>
              </w:rPr>
              <w:t>Major</w:t>
            </w:r>
          </w:p>
        </w:tc>
        <w:tc>
          <w:tcPr>
            <w:tcW w:w="1360" w:type="dxa"/>
            <w:gridSpan w:val="2"/>
            <w:shd w:val="clear" w:color="auto" w:fill="CC99FF"/>
            <w:vAlign w:val="center"/>
          </w:tcPr>
          <w:p w:rsidR="009E7BBC" w:rsidRPr="009E7BBC" w:rsidRDefault="009E7BBC" w:rsidP="004C0ECF">
            <w:pPr>
              <w:spacing w:after="0"/>
              <w:ind w:left="-38" w:right="-52"/>
              <w:jc w:val="center"/>
              <w:rPr>
                <w:rFonts w:cs="Arial"/>
                <w:b/>
                <w:bCs/>
                <w:color w:val="FFFFFF"/>
                <w:sz w:val="18"/>
                <w:szCs w:val="18"/>
              </w:rPr>
            </w:pPr>
            <w:r w:rsidRPr="009E7BBC">
              <w:rPr>
                <w:rFonts w:cs="Arial"/>
                <w:b/>
                <w:bCs/>
                <w:color w:val="FFFFFF"/>
                <w:sz w:val="18"/>
                <w:szCs w:val="18"/>
              </w:rPr>
              <w:t>Catastrophic</w:t>
            </w:r>
          </w:p>
        </w:tc>
      </w:tr>
      <w:tr w:rsidR="009E7BBC" w:rsidRPr="009E7BBC" w:rsidTr="004C0ECF">
        <w:trPr>
          <w:trHeight w:val="312"/>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restart"/>
            <w:shd w:val="clear" w:color="auto" w:fill="C0C0C0"/>
            <w:noWrap/>
            <w:textDirection w:val="btLr"/>
            <w:vAlign w:val="center"/>
          </w:tcPr>
          <w:p w:rsidR="009E7BBC" w:rsidRPr="009E7BBC" w:rsidRDefault="009E7BBC" w:rsidP="00C073D2">
            <w:pPr>
              <w:spacing w:after="0"/>
              <w:jc w:val="center"/>
              <w:rPr>
                <w:rFonts w:cs="Arial"/>
                <w:b/>
                <w:bCs/>
                <w:color w:val="FFFFFF"/>
                <w:sz w:val="22"/>
                <w:szCs w:val="22"/>
              </w:rPr>
            </w:pPr>
            <w:r w:rsidRPr="00C073D2">
              <w:rPr>
                <w:rFonts w:cs="Arial"/>
                <w:b/>
                <w:bCs/>
                <w:color w:val="FFFFFF"/>
                <w:szCs w:val="22"/>
              </w:rPr>
              <w:t>Likelihood</w:t>
            </w:r>
          </w:p>
        </w:tc>
        <w:tc>
          <w:tcPr>
            <w:tcW w:w="1750" w:type="dxa"/>
            <w:gridSpan w:val="5"/>
            <w:shd w:val="clear" w:color="auto" w:fill="CCFFFF"/>
            <w:vAlign w:val="center"/>
          </w:tcPr>
          <w:p w:rsidR="009E7BBC" w:rsidRPr="007A57DB" w:rsidRDefault="009E7BBC" w:rsidP="009E7BBC">
            <w:pPr>
              <w:spacing w:after="0"/>
              <w:jc w:val="right"/>
              <w:rPr>
                <w:rFonts w:cs="Arial"/>
                <w:b/>
                <w:bCs/>
                <w:sz w:val="18"/>
                <w:szCs w:val="18"/>
              </w:rPr>
            </w:pPr>
            <w:r w:rsidRPr="007A57DB">
              <w:rPr>
                <w:rFonts w:cs="Arial"/>
                <w:b/>
                <w:bCs/>
                <w:sz w:val="18"/>
                <w:szCs w:val="18"/>
              </w:rPr>
              <w:t>Almost Certain</w:t>
            </w:r>
          </w:p>
        </w:tc>
        <w:tc>
          <w:tcPr>
            <w:tcW w:w="1359" w:type="dxa"/>
            <w:gridSpan w:val="3"/>
            <w:shd w:val="clear" w:color="auto" w:fill="auto"/>
            <w:vAlign w:val="center"/>
          </w:tcPr>
          <w:p w:rsidR="009E7BBC" w:rsidRPr="007A57DB" w:rsidRDefault="009E7BBC" w:rsidP="004C0ECF">
            <w:pPr>
              <w:spacing w:after="0"/>
              <w:ind w:left="-38" w:right="-52"/>
              <w:jc w:val="center"/>
              <w:rPr>
                <w:rFonts w:cs="Arial"/>
                <w:color w:val="969696"/>
                <w:sz w:val="18"/>
                <w:szCs w:val="18"/>
              </w:rPr>
            </w:pPr>
            <w:r w:rsidRPr="007A57DB">
              <w:rPr>
                <w:rFonts w:cs="Arial"/>
                <w:color w:val="969696"/>
                <w:sz w:val="18"/>
                <w:szCs w:val="18"/>
              </w:rPr>
              <w:t>Moderate</w:t>
            </w:r>
          </w:p>
        </w:tc>
        <w:tc>
          <w:tcPr>
            <w:tcW w:w="1360" w:type="dxa"/>
            <w:gridSpan w:val="2"/>
            <w:shd w:val="clear" w:color="auto" w:fill="auto"/>
            <w:vAlign w:val="center"/>
          </w:tcPr>
          <w:p w:rsidR="009E7BBC" w:rsidRPr="007A57DB" w:rsidRDefault="009E7BBC" w:rsidP="004C0ECF">
            <w:pPr>
              <w:spacing w:after="0"/>
              <w:ind w:left="-38" w:right="-52"/>
              <w:jc w:val="center"/>
              <w:rPr>
                <w:rFonts w:cs="Arial"/>
                <w:color w:val="969696"/>
                <w:sz w:val="18"/>
                <w:szCs w:val="18"/>
              </w:rPr>
            </w:pPr>
            <w:r w:rsidRPr="007A57DB">
              <w:rPr>
                <w:rFonts w:cs="Arial"/>
                <w:color w:val="969696"/>
                <w:sz w:val="18"/>
                <w:szCs w:val="18"/>
              </w:rPr>
              <w:t>Moderate</w:t>
            </w:r>
          </w:p>
        </w:tc>
        <w:tc>
          <w:tcPr>
            <w:tcW w:w="1359" w:type="dxa"/>
            <w:gridSpan w:val="2"/>
            <w:shd w:val="clear" w:color="auto" w:fill="auto"/>
            <w:vAlign w:val="center"/>
          </w:tcPr>
          <w:p w:rsidR="009E7BBC" w:rsidRPr="007A57DB" w:rsidRDefault="009E7BBC" w:rsidP="004C0ECF">
            <w:pPr>
              <w:spacing w:after="0"/>
              <w:ind w:left="-38" w:right="-52"/>
              <w:jc w:val="center"/>
              <w:rPr>
                <w:rFonts w:cs="Arial"/>
                <w:color w:val="969696"/>
                <w:sz w:val="18"/>
                <w:szCs w:val="18"/>
              </w:rPr>
            </w:pPr>
            <w:r w:rsidRPr="007A57DB">
              <w:rPr>
                <w:rFonts w:cs="Arial"/>
                <w:color w:val="969696"/>
                <w:sz w:val="18"/>
                <w:szCs w:val="18"/>
              </w:rPr>
              <w:t>High</w:t>
            </w:r>
          </w:p>
        </w:tc>
        <w:tc>
          <w:tcPr>
            <w:tcW w:w="1360" w:type="dxa"/>
            <w:gridSpan w:val="2"/>
            <w:shd w:val="clear" w:color="auto" w:fill="FF0000"/>
            <w:vAlign w:val="center"/>
          </w:tcPr>
          <w:p w:rsidR="009E7BBC" w:rsidRPr="007A57DB" w:rsidRDefault="009E7BBC" w:rsidP="004C0ECF">
            <w:pPr>
              <w:spacing w:after="0"/>
              <w:ind w:left="-38" w:right="-52"/>
              <w:jc w:val="center"/>
              <w:rPr>
                <w:rFonts w:cs="Arial"/>
                <w:b/>
                <w:bCs/>
                <w:color w:val="FFFFFF"/>
                <w:sz w:val="18"/>
                <w:szCs w:val="18"/>
              </w:rPr>
            </w:pPr>
            <w:r w:rsidRPr="007A57DB">
              <w:rPr>
                <w:rFonts w:cs="Arial"/>
                <w:bCs/>
                <w:color w:val="FFFFFF"/>
                <w:sz w:val="18"/>
                <w:szCs w:val="18"/>
              </w:rPr>
              <w:t>Extreme</w:t>
            </w:r>
          </w:p>
        </w:tc>
        <w:tc>
          <w:tcPr>
            <w:tcW w:w="1360" w:type="dxa"/>
            <w:gridSpan w:val="2"/>
            <w:shd w:val="clear" w:color="auto" w:fill="auto"/>
            <w:vAlign w:val="center"/>
          </w:tcPr>
          <w:p w:rsidR="009E7BBC" w:rsidRPr="007A57DB" w:rsidRDefault="009E7BBC" w:rsidP="004C0ECF">
            <w:pPr>
              <w:spacing w:after="0"/>
              <w:ind w:left="-38" w:right="-52"/>
              <w:jc w:val="center"/>
              <w:rPr>
                <w:rFonts w:cs="Arial"/>
                <w:color w:val="969696"/>
                <w:sz w:val="18"/>
                <w:szCs w:val="18"/>
              </w:rPr>
            </w:pPr>
            <w:r w:rsidRPr="007A57DB">
              <w:rPr>
                <w:rFonts w:cs="Arial"/>
                <w:color w:val="969696"/>
                <w:sz w:val="18"/>
                <w:szCs w:val="18"/>
              </w:rPr>
              <w:t>Extreme</w:t>
            </w:r>
          </w:p>
        </w:tc>
      </w:tr>
      <w:tr w:rsidR="009E7BBC" w:rsidRPr="009E7BBC" w:rsidTr="004C0ECF">
        <w:trPr>
          <w:trHeight w:val="312"/>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color w:val="FFFFFF"/>
                <w:sz w:val="22"/>
                <w:szCs w:val="22"/>
              </w:rPr>
            </w:pPr>
          </w:p>
        </w:tc>
        <w:tc>
          <w:tcPr>
            <w:tcW w:w="1750" w:type="dxa"/>
            <w:gridSpan w:val="5"/>
            <w:shd w:val="clear" w:color="auto" w:fill="CCFFFF"/>
            <w:vAlign w:val="center"/>
          </w:tcPr>
          <w:p w:rsidR="009E7BBC" w:rsidRPr="007A57DB" w:rsidRDefault="009E7BBC" w:rsidP="009E7BBC">
            <w:pPr>
              <w:spacing w:after="0"/>
              <w:jc w:val="right"/>
              <w:rPr>
                <w:rFonts w:cs="Arial"/>
                <w:sz w:val="18"/>
                <w:szCs w:val="18"/>
              </w:rPr>
            </w:pPr>
            <w:r w:rsidRPr="007A57DB">
              <w:rPr>
                <w:rFonts w:cs="Arial"/>
                <w:sz w:val="18"/>
                <w:szCs w:val="18"/>
              </w:rPr>
              <w:t>Likely</w:t>
            </w:r>
          </w:p>
        </w:tc>
        <w:tc>
          <w:tcPr>
            <w:tcW w:w="1359" w:type="dxa"/>
            <w:gridSpan w:val="3"/>
            <w:shd w:val="clear" w:color="auto" w:fill="auto"/>
            <w:vAlign w:val="center"/>
          </w:tcPr>
          <w:p w:rsidR="009E7BBC" w:rsidRPr="007A57DB" w:rsidRDefault="009E7BBC" w:rsidP="004C0ECF">
            <w:pPr>
              <w:spacing w:after="0"/>
              <w:ind w:left="-38" w:right="-52"/>
              <w:jc w:val="center"/>
              <w:rPr>
                <w:rFonts w:cs="Arial"/>
                <w:color w:val="969696"/>
                <w:sz w:val="18"/>
                <w:szCs w:val="18"/>
              </w:rPr>
            </w:pPr>
            <w:r w:rsidRPr="007A57DB">
              <w:rPr>
                <w:rFonts w:cs="Arial"/>
                <w:color w:val="969696"/>
                <w:sz w:val="18"/>
                <w:szCs w:val="18"/>
              </w:rPr>
              <w:t>Low</w:t>
            </w:r>
          </w:p>
        </w:tc>
        <w:tc>
          <w:tcPr>
            <w:tcW w:w="1360" w:type="dxa"/>
            <w:gridSpan w:val="2"/>
            <w:shd w:val="clear" w:color="auto" w:fill="auto"/>
            <w:vAlign w:val="center"/>
          </w:tcPr>
          <w:p w:rsidR="009E7BBC" w:rsidRPr="007A57DB" w:rsidRDefault="009E7BBC" w:rsidP="004C0ECF">
            <w:pPr>
              <w:spacing w:after="0"/>
              <w:ind w:left="-38" w:right="-52"/>
              <w:jc w:val="center"/>
              <w:rPr>
                <w:rFonts w:cs="Arial"/>
                <w:color w:val="969696"/>
                <w:sz w:val="18"/>
                <w:szCs w:val="18"/>
              </w:rPr>
            </w:pPr>
            <w:r w:rsidRPr="007A57DB">
              <w:rPr>
                <w:rFonts w:cs="Arial"/>
                <w:color w:val="969696"/>
                <w:sz w:val="18"/>
                <w:szCs w:val="18"/>
              </w:rPr>
              <w:t>Moderate</w:t>
            </w:r>
          </w:p>
        </w:tc>
        <w:tc>
          <w:tcPr>
            <w:tcW w:w="1359" w:type="dxa"/>
            <w:gridSpan w:val="2"/>
            <w:shd w:val="clear" w:color="auto" w:fill="auto"/>
            <w:vAlign w:val="center"/>
          </w:tcPr>
          <w:p w:rsidR="009E7BBC" w:rsidRPr="007A57DB" w:rsidRDefault="009E7BBC" w:rsidP="004C0ECF">
            <w:pPr>
              <w:spacing w:after="0"/>
              <w:ind w:left="-38" w:right="-52"/>
              <w:jc w:val="center"/>
              <w:rPr>
                <w:rFonts w:cs="Arial"/>
                <w:color w:val="969696"/>
                <w:sz w:val="18"/>
                <w:szCs w:val="18"/>
              </w:rPr>
            </w:pPr>
            <w:r w:rsidRPr="007A57DB">
              <w:rPr>
                <w:rFonts w:cs="Arial"/>
                <w:color w:val="969696"/>
                <w:sz w:val="18"/>
                <w:szCs w:val="18"/>
              </w:rPr>
              <w:t>High</w:t>
            </w:r>
          </w:p>
        </w:tc>
        <w:tc>
          <w:tcPr>
            <w:tcW w:w="1360" w:type="dxa"/>
            <w:gridSpan w:val="2"/>
            <w:shd w:val="clear" w:color="auto" w:fill="auto"/>
            <w:vAlign w:val="center"/>
          </w:tcPr>
          <w:p w:rsidR="009E7BBC" w:rsidRPr="007A57DB" w:rsidRDefault="009E7BBC" w:rsidP="004C0ECF">
            <w:pPr>
              <w:spacing w:after="0"/>
              <w:ind w:left="-38" w:right="-52"/>
              <w:jc w:val="center"/>
              <w:rPr>
                <w:rFonts w:cs="Arial"/>
                <w:color w:val="969696"/>
                <w:sz w:val="18"/>
                <w:szCs w:val="18"/>
              </w:rPr>
            </w:pPr>
            <w:r w:rsidRPr="007A57DB">
              <w:rPr>
                <w:rFonts w:cs="Arial"/>
                <w:color w:val="969696"/>
                <w:sz w:val="18"/>
                <w:szCs w:val="18"/>
              </w:rPr>
              <w:t>High</w:t>
            </w:r>
          </w:p>
        </w:tc>
        <w:tc>
          <w:tcPr>
            <w:tcW w:w="1360" w:type="dxa"/>
            <w:gridSpan w:val="2"/>
            <w:shd w:val="clear" w:color="auto" w:fill="auto"/>
            <w:vAlign w:val="center"/>
          </w:tcPr>
          <w:p w:rsidR="009E7BBC" w:rsidRPr="007A57DB" w:rsidRDefault="009E7BBC" w:rsidP="004C0ECF">
            <w:pPr>
              <w:spacing w:after="0"/>
              <w:ind w:left="-38" w:right="-52"/>
              <w:jc w:val="center"/>
              <w:rPr>
                <w:rFonts w:cs="Arial"/>
                <w:color w:val="969696"/>
                <w:sz w:val="18"/>
                <w:szCs w:val="18"/>
              </w:rPr>
            </w:pPr>
            <w:r w:rsidRPr="007A57DB">
              <w:rPr>
                <w:rFonts w:cs="Arial"/>
                <w:color w:val="969696"/>
                <w:sz w:val="18"/>
                <w:szCs w:val="18"/>
              </w:rPr>
              <w:t>Extreme</w:t>
            </w:r>
          </w:p>
        </w:tc>
      </w:tr>
      <w:tr w:rsidR="009E7BBC" w:rsidRPr="009E7BBC" w:rsidTr="004C0ECF">
        <w:trPr>
          <w:trHeight w:val="312"/>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color w:val="FFFFFF"/>
                <w:sz w:val="22"/>
                <w:szCs w:val="22"/>
              </w:rPr>
            </w:pPr>
          </w:p>
        </w:tc>
        <w:tc>
          <w:tcPr>
            <w:tcW w:w="1750" w:type="dxa"/>
            <w:gridSpan w:val="5"/>
            <w:shd w:val="clear" w:color="auto" w:fill="CCFFFF"/>
            <w:vAlign w:val="center"/>
          </w:tcPr>
          <w:p w:rsidR="009E7BBC" w:rsidRPr="007A57DB" w:rsidRDefault="009E7BBC" w:rsidP="009E7BBC">
            <w:pPr>
              <w:spacing w:after="0"/>
              <w:jc w:val="right"/>
              <w:rPr>
                <w:rFonts w:cs="Arial"/>
                <w:sz w:val="18"/>
                <w:szCs w:val="18"/>
              </w:rPr>
            </w:pPr>
            <w:r w:rsidRPr="007A57DB">
              <w:rPr>
                <w:rFonts w:cs="Arial"/>
                <w:sz w:val="18"/>
                <w:szCs w:val="18"/>
              </w:rPr>
              <w:t>Possible</w:t>
            </w:r>
          </w:p>
        </w:tc>
        <w:tc>
          <w:tcPr>
            <w:tcW w:w="1359" w:type="dxa"/>
            <w:gridSpan w:val="3"/>
            <w:shd w:val="clear" w:color="auto" w:fill="auto"/>
            <w:vAlign w:val="center"/>
          </w:tcPr>
          <w:p w:rsidR="009E7BBC" w:rsidRPr="007A57DB" w:rsidRDefault="009E7BBC" w:rsidP="004C0ECF">
            <w:pPr>
              <w:spacing w:after="0"/>
              <w:ind w:left="-38" w:right="-52"/>
              <w:jc w:val="center"/>
              <w:rPr>
                <w:rFonts w:cs="Arial"/>
                <w:color w:val="969696"/>
                <w:sz w:val="18"/>
                <w:szCs w:val="18"/>
              </w:rPr>
            </w:pPr>
            <w:r w:rsidRPr="007A57DB">
              <w:rPr>
                <w:rFonts w:cs="Arial"/>
                <w:color w:val="969696"/>
                <w:sz w:val="18"/>
                <w:szCs w:val="18"/>
              </w:rPr>
              <w:t>Low</w:t>
            </w:r>
          </w:p>
        </w:tc>
        <w:tc>
          <w:tcPr>
            <w:tcW w:w="1360" w:type="dxa"/>
            <w:gridSpan w:val="2"/>
            <w:shd w:val="clear" w:color="auto" w:fill="auto"/>
            <w:vAlign w:val="center"/>
          </w:tcPr>
          <w:p w:rsidR="009E7BBC" w:rsidRPr="007A57DB" w:rsidRDefault="009E7BBC" w:rsidP="004C0ECF">
            <w:pPr>
              <w:spacing w:after="0"/>
              <w:ind w:left="-38" w:right="-52"/>
              <w:jc w:val="center"/>
              <w:rPr>
                <w:rFonts w:cs="Arial"/>
                <w:color w:val="969696"/>
                <w:sz w:val="18"/>
                <w:szCs w:val="18"/>
              </w:rPr>
            </w:pPr>
            <w:r w:rsidRPr="007A57DB">
              <w:rPr>
                <w:rFonts w:cs="Arial"/>
                <w:color w:val="969696"/>
                <w:sz w:val="18"/>
                <w:szCs w:val="18"/>
              </w:rPr>
              <w:t>Moderate</w:t>
            </w:r>
          </w:p>
        </w:tc>
        <w:tc>
          <w:tcPr>
            <w:tcW w:w="1359" w:type="dxa"/>
            <w:gridSpan w:val="2"/>
            <w:shd w:val="clear" w:color="auto" w:fill="auto"/>
            <w:vAlign w:val="center"/>
          </w:tcPr>
          <w:p w:rsidR="009E7BBC" w:rsidRPr="007A57DB" w:rsidRDefault="009E7BBC" w:rsidP="004C0ECF">
            <w:pPr>
              <w:spacing w:after="0"/>
              <w:ind w:left="-38" w:right="-52"/>
              <w:jc w:val="center"/>
              <w:rPr>
                <w:rFonts w:cs="Arial"/>
                <w:color w:val="969696"/>
                <w:sz w:val="18"/>
                <w:szCs w:val="18"/>
              </w:rPr>
            </w:pPr>
            <w:r w:rsidRPr="007A57DB">
              <w:rPr>
                <w:rFonts w:cs="Arial"/>
                <w:color w:val="969696"/>
                <w:sz w:val="18"/>
                <w:szCs w:val="18"/>
              </w:rPr>
              <w:t>Moderate</w:t>
            </w:r>
          </w:p>
        </w:tc>
        <w:tc>
          <w:tcPr>
            <w:tcW w:w="1360" w:type="dxa"/>
            <w:gridSpan w:val="2"/>
            <w:shd w:val="clear" w:color="auto" w:fill="auto"/>
            <w:vAlign w:val="center"/>
          </w:tcPr>
          <w:p w:rsidR="009E7BBC" w:rsidRPr="007A57DB" w:rsidRDefault="009E7BBC" w:rsidP="004C0ECF">
            <w:pPr>
              <w:spacing w:after="0"/>
              <w:ind w:left="-38" w:right="-52"/>
              <w:jc w:val="center"/>
              <w:rPr>
                <w:rFonts w:cs="Arial"/>
                <w:color w:val="969696"/>
                <w:sz w:val="18"/>
                <w:szCs w:val="18"/>
              </w:rPr>
            </w:pPr>
            <w:r w:rsidRPr="007A57DB">
              <w:rPr>
                <w:rFonts w:cs="Arial"/>
                <w:color w:val="969696"/>
                <w:sz w:val="18"/>
                <w:szCs w:val="18"/>
              </w:rPr>
              <w:t>High</w:t>
            </w:r>
          </w:p>
        </w:tc>
        <w:tc>
          <w:tcPr>
            <w:tcW w:w="1360" w:type="dxa"/>
            <w:gridSpan w:val="2"/>
            <w:shd w:val="clear" w:color="auto" w:fill="auto"/>
            <w:vAlign w:val="center"/>
          </w:tcPr>
          <w:p w:rsidR="009E7BBC" w:rsidRPr="007A57DB" w:rsidRDefault="009E7BBC" w:rsidP="004C0ECF">
            <w:pPr>
              <w:spacing w:after="0"/>
              <w:ind w:left="-38" w:right="-52"/>
              <w:jc w:val="center"/>
              <w:rPr>
                <w:rFonts w:cs="Arial"/>
                <w:color w:val="969696"/>
                <w:sz w:val="18"/>
                <w:szCs w:val="18"/>
              </w:rPr>
            </w:pPr>
            <w:r w:rsidRPr="007A57DB">
              <w:rPr>
                <w:rFonts w:cs="Arial"/>
                <w:color w:val="969696"/>
                <w:sz w:val="18"/>
                <w:szCs w:val="18"/>
              </w:rPr>
              <w:t>High</w:t>
            </w:r>
          </w:p>
        </w:tc>
      </w:tr>
      <w:tr w:rsidR="009E7BBC" w:rsidRPr="009E7BBC" w:rsidTr="004C0ECF">
        <w:trPr>
          <w:trHeight w:val="312"/>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color w:val="FFFFFF"/>
                <w:sz w:val="22"/>
                <w:szCs w:val="22"/>
              </w:rPr>
            </w:pPr>
          </w:p>
        </w:tc>
        <w:tc>
          <w:tcPr>
            <w:tcW w:w="1750" w:type="dxa"/>
            <w:gridSpan w:val="5"/>
            <w:shd w:val="clear" w:color="auto" w:fill="CCFFFF"/>
            <w:vAlign w:val="center"/>
          </w:tcPr>
          <w:p w:rsidR="009E7BBC" w:rsidRPr="007A57DB" w:rsidRDefault="009E7BBC" w:rsidP="009E7BBC">
            <w:pPr>
              <w:spacing w:after="0"/>
              <w:jc w:val="right"/>
              <w:rPr>
                <w:rFonts w:cs="Arial"/>
                <w:sz w:val="18"/>
                <w:szCs w:val="18"/>
              </w:rPr>
            </w:pPr>
            <w:r w:rsidRPr="007A57DB">
              <w:rPr>
                <w:rFonts w:cs="Arial"/>
                <w:sz w:val="18"/>
                <w:szCs w:val="18"/>
              </w:rPr>
              <w:t>Unlikely</w:t>
            </w:r>
          </w:p>
        </w:tc>
        <w:tc>
          <w:tcPr>
            <w:tcW w:w="1359" w:type="dxa"/>
            <w:gridSpan w:val="3"/>
            <w:shd w:val="clear" w:color="auto" w:fill="auto"/>
            <w:vAlign w:val="center"/>
          </w:tcPr>
          <w:p w:rsidR="009E7BBC" w:rsidRPr="007A57DB" w:rsidRDefault="009E7BBC" w:rsidP="004C0ECF">
            <w:pPr>
              <w:spacing w:after="0"/>
              <w:ind w:left="-38" w:right="-52"/>
              <w:jc w:val="center"/>
              <w:rPr>
                <w:rFonts w:cs="Arial"/>
                <w:color w:val="969696"/>
                <w:sz w:val="18"/>
                <w:szCs w:val="18"/>
              </w:rPr>
            </w:pPr>
            <w:r w:rsidRPr="007A57DB">
              <w:rPr>
                <w:rFonts w:cs="Arial"/>
                <w:color w:val="969696"/>
                <w:sz w:val="18"/>
                <w:szCs w:val="18"/>
              </w:rPr>
              <w:t>Low</w:t>
            </w:r>
          </w:p>
        </w:tc>
        <w:tc>
          <w:tcPr>
            <w:tcW w:w="1360" w:type="dxa"/>
            <w:gridSpan w:val="2"/>
            <w:shd w:val="clear" w:color="auto" w:fill="auto"/>
            <w:vAlign w:val="center"/>
          </w:tcPr>
          <w:p w:rsidR="009E7BBC" w:rsidRPr="007A57DB" w:rsidRDefault="009E7BBC" w:rsidP="004C0ECF">
            <w:pPr>
              <w:spacing w:after="0"/>
              <w:ind w:left="-38" w:right="-52"/>
              <w:jc w:val="center"/>
              <w:rPr>
                <w:rFonts w:cs="Arial"/>
                <w:color w:val="969696"/>
                <w:sz w:val="18"/>
                <w:szCs w:val="18"/>
              </w:rPr>
            </w:pPr>
            <w:r w:rsidRPr="007A57DB">
              <w:rPr>
                <w:rFonts w:cs="Arial"/>
                <w:color w:val="969696"/>
                <w:sz w:val="18"/>
                <w:szCs w:val="18"/>
              </w:rPr>
              <w:t>Low</w:t>
            </w:r>
          </w:p>
        </w:tc>
        <w:tc>
          <w:tcPr>
            <w:tcW w:w="1359" w:type="dxa"/>
            <w:gridSpan w:val="2"/>
            <w:shd w:val="clear" w:color="auto" w:fill="auto"/>
            <w:vAlign w:val="center"/>
          </w:tcPr>
          <w:p w:rsidR="009E7BBC" w:rsidRPr="007A57DB" w:rsidRDefault="009E7BBC" w:rsidP="004C0ECF">
            <w:pPr>
              <w:spacing w:after="0"/>
              <w:ind w:left="-38" w:right="-52"/>
              <w:jc w:val="center"/>
              <w:rPr>
                <w:rFonts w:cs="Arial"/>
                <w:color w:val="969696"/>
                <w:sz w:val="18"/>
                <w:szCs w:val="18"/>
              </w:rPr>
            </w:pPr>
            <w:r w:rsidRPr="007A57DB">
              <w:rPr>
                <w:rFonts w:cs="Arial"/>
                <w:color w:val="969696"/>
                <w:sz w:val="18"/>
                <w:szCs w:val="18"/>
              </w:rPr>
              <w:t>Moderate</w:t>
            </w:r>
          </w:p>
        </w:tc>
        <w:tc>
          <w:tcPr>
            <w:tcW w:w="1360" w:type="dxa"/>
            <w:gridSpan w:val="2"/>
            <w:shd w:val="clear" w:color="auto" w:fill="auto"/>
            <w:vAlign w:val="center"/>
          </w:tcPr>
          <w:p w:rsidR="009E7BBC" w:rsidRPr="007A57DB" w:rsidRDefault="009E7BBC" w:rsidP="004C0ECF">
            <w:pPr>
              <w:spacing w:after="0"/>
              <w:ind w:left="-38" w:right="-52"/>
              <w:jc w:val="center"/>
              <w:rPr>
                <w:rFonts w:cs="Arial"/>
                <w:color w:val="969696"/>
                <w:sz w:val="18"/>
                <w:szCs w:val="18"/>
              </w:rPr>
            </w:pPr>
            <w:r w:rsidRPr="007A57DB">
              <w:rPr>
                <w:rFonts w:cs="Arial"/>
                <w:color w:val="969696"/>
                <w:sz w:val="18"/>
                <w:szCs w:val="18"/>
              </w:rPr>
              <w:t>Moderate</w:t>
            </w:r>
          </w:p>
        </w:tc>
        <w:tc>
          <w:tcPr>
            <w:tcW w:w="1360" w:type="dxa"/>
            <w:gridSpan w:val="2"/>
            <w:shd w:val="clear" w:color="auto" w:fill="auto"/>
            <w:vAlign w:val="center"/>
          </w:tcPr>
          <w:p w:rsidR="009E7BBC" w:rsidRPr="007A57DB" w:rsidRDefault="009E7BBC" w:rsidP="004C0ECF">
            <w:pPr>
              <w:spacing w:after="0"/>
              <w:ind w:left="-38" w:right="-52"/>
              <w:jc w:val="center"/>
              <w:rPr>
                <w:rFonts w:cs="Arial"/>
                <w:color w:val="969696"/>
                <w:sz w:val="18"/>
                <w:szCs w:val="18"/>
              </w:rPr>
            </w:pPr>
            <w:r w:rsidRPr="007A57DB">
              <w:rPr>
                <w:rFonts w:cs="Arial"/>
                <w:color w:val="969696"/>
                <w:sz w:val="18"/>
                <w:szCs w:val="18"/>
              </w:rPr>
              <w:t>High</w:t>
            </w:r>
          </w:p>
        </w:tc>
      </w:tr>
      <w:tr w:rsidR="009E7BBC" w:rsidRPr="009E7BBC" w:rsidTr="004C0ECF">
        <w:trPr>
          <w:trHeight w:val="312"/>
        </w:trPr>
        <w:tc>
          <w:tcPr>
            <w:tcW w:w="496" w:type="dxa"/>
            <w:vMerge/>
            <w:vAlign w:val="center"/>
          </w:tcPr>
          <w:p w:rsidR="009E7BBC" w:rsidRPr="009E7BBC" w:rsidRDefault="009E7BBC" w:rsidP="009E7BBC">
            <w:pPr>
              <w:spacing w:after="0"/>
              <w:rPr>
                <w:rFonts w:cs="Arial"/>
                <w:b/>
                <w:bCs/>
                <w:i/>
                <w:iCs/>
                <w:sz w:val="22"/>
                <w:szCs w:val="22"/>
              </w:rPr>
            </w:pPr>
          </w:p>
        </w:tc>
        <w:tc>
          <w:tcPr>
            <w:tcW w:w="496" w:type="dxa"/>
            <w:vMerge/>
            <w:vAlign w:val="center"/>
          </w:tcPr>
          <w:p w:rsidR="009E7BBC" w:rsidRPr="009E7BBC" w:rsidRDefault="009E7BBC" w:rsidP="009E7BBC">
            <w:pPr>
              <w:spacing w:after="0"/>
              <w:rPr>
                <w:rFonts w:cs="Arial"/>
                <w:b/>
                <w:bCs/>
                <w:color w:val="FFFFFF"/>
                <w:sz w:val="22"/>
                <w:szCs w:val="22"/>
              </w:rPr>
            </w:pPr>
          </w:p>
        </w:tc>
        <w:tc>
          <w:tcPr>
            <w:tcW w:w="1750" w:type="dxa"/>
            <w:gridSpan w:val="5"/>
            <w:shd w:val="clear" w:color="auto" w:fill="CCFFFF"/>
            <w:vAlign w:val="center"/>
          </w:tcPr>
          <w:p w:rsidR="009E7BBC" w:rsidRPr="007A57DB" w:rsidRDefault="009E7BBC" w:rsidP="009E7BBC">
            <w:pPr>
              <w:spacing w:after="0"/>
              <w:jc w:val="right"/>
              <w:rPr>
                <w:rFonts w:cs="Arial"/>
                <w:sz w:val="18"/>
                <w:szCs w:val="18"/>
              </w:rPr>
            </w:pPr>
            <w:r w:rsidRPr="007A57DB">
              <w:rPr>
                <w:rFonts w:cs="Arial"/>
                <w:sz w:val="18"/>
                <w:szCs w:val="18"/>
              </w:rPr>
              <w:t>Rare</w:t>
            </w:r>
          </w:p>
        </w:tc>
        <w:tc>
          <w:tcPr>
            <w:tcW w:w="1359" w:type="dxa"/>
            <w:gridSpan w:val="3"/>
            <w:shd w:val="clear" w:color="auto" w:fill="auto"/>
            <w:vAlign w:val="center"/>
          </w:tcPr>
          <w:p w:rsidR="009E7BBC" w:rsidRPr="007A57DB" w:rsidRDefault="009E7BBC" w:rsidP="004C0ECF">
            <w:pPr>
              <w:spacing w:after="0"/>
              <w:ind w:left="-38" w:right="-52"/>
              <w:jc w:val="center"/>
              <w:rPr>
                <w:rFonts w:cs="Arial"/>
                <w:color w:val="969696"/>
                <w:sz w:val="18"/>
                <w:szCs w:val="18"/>
              </w:rPr>
            </w:pPr>
            <w:r w:rsidRPr="007A57DB">
              <w:rPr>
                <w:rFonts w:cs="Arial"/>
                <w:color w:val="969696"/>
                <w:sz w:val="18"/>
                <w:szCs w:val="18"/>
              </w:rPr>
              <w:t>Low</w:t>
            </w:r>
          </w:p>
        </w:tc>
        <w:tc>
          <w:tcPr>
            <w:tcW w:w="1360" w:type="dxa"/>
            <w:gridSpan w:val="2"/>
            <w:shd w:val="clear" w:color="auto" w:fill="auto"/>
            <w:vAlign w:val="center"/>
          </w:tcPr>
          <w:p w:rsidR="009E7BBC" w:rsidRPr="007A57DB" w:rsidRDefault="009E7BBC" w:rsidP="004C0ECF">
            <w:pPr>
              <w:spacing w:after="0"/>
              <w:ind w:left="-38" w:right="-52"/>
              <w:jc w:val="center"/>
              <w:rPr>
                <w:rFonts w:cs="Arial"/>
                <w:color w:val="969696"/>
                <w:sz w:val="18"/>
                <w:szCs w:val="18"/>
              </w:rPr>
            </w:pPr>
            <w:r w:rsidRPr="007A57DB">
              <w:rPr>
                <w:rFonts w:cs="Arial"/>
                <w:color w:val="969696"/>
                <w:sz w:val="18"/>
                <w:szCs w:val="18"/>
              </w:rPr>
              <w:t>Low</w:t>
            </w:r>
          </w:p>
        </w:tc>
        <w:tc>
          <w:tcPr>
            <w:tcW w:w="1359" w:type="dxa"/>
            <w:gridSpan w:val="2"/>
            <w:shd w:val="clear" w:color="auto" w:fill="auto"/>
            <w:vAlign w:val="center"/>
          </w:tcPr>
          <w:p w:rsidR="009E7BBC" w:rsidRPr="007A57DB" w:rsidRDefault="009E7BBC" w:rsidP="004C0ECF">
            <w:pPr>
              <w:spacing w:after="0"/>
              <w:ind w:left="-38" w:right="-52"/>
              <w:jc w:val="center"/>
              <w:rPr>
                <w:rFonts w:cs="Arial"/>
                <w:color w:val="969696"/>
                <w:sz w:val="18"/>
                <w:szCs w:val="18"/>
              </w:rPr>
            </w:pPr>
            <w:r w:rsidRPr="007A57DB">
              <w:rPr>
                <w:rFonts w:cs="Arial"/>
                <w:color w:val="969696"/>
                <w:sz w:val="18"/>
                <w:szCs w:val="18"/>
              </w:rPr>
              <w:t>Low</w:t>
            </w:r>
          </w:p>
        </w:tc>
        <w:tc>
          <w:tcPr>
            <w:tcW w:w="1360" w:type="dxa"/>
            <w:gridSpan w:val="2"/>
            <w:shd w:val="clear" w:color="auto" w:fill="auto"/>
            <w:vAlign w:val="center"/>
          </w:tcPr>
          <w:p w:rsidR="009E7BBC" w:rsidRPr="007A57DB" w:rsidRDefault="009E7BBC" w:rsidP="004C0ECF">
            <w:pPr>
              <w:spacing w:after="0"/>
              <w:ind w:left="-38" w:right="-52"/>
              <w:jc w:val="center"/>
              <w:rPr>
                <w:rFonts w:cs="Arial"/>
                <w:color w:val="969696"/>
                <w:sz w:val="18"/>
                <w:szCs w:val="18"/>
              </w:rPr>
            </w:pPr>
            <w:r w:rsidRPr="007A57DB">
              <w:rPr>
                <w:rFonts w:cs="Arial"/>
                <w:color w:val="969696"/>
                <w:sz w:val="18"/>
                <w:szCs w:val="18"/>
              </w:rPr>
              <w:t>Moderate</w:t>
            </w:r>
          </w:p>
        </w:tc>
        <w:tc>
          <w:tcPr>
            <w:tcW w:w="1360" w:type="dxa"/>
            <w:gridSpan w:val="2"/>
            <w:shd w:val="clear" w:color="auto" w:fill="auto"/>
            <w:vAlign w:val="center"/>
          </w:tcPr>
          <w:p w:rsidR="009E7BBC" w:rsidRPr="007A57DB" w:rsidRDefault="009E7BBC" w:rsidP="004C0ECF">
            <w:pPr>
              <w:spacing w:after="0"/>
              <w:ind w:left="-38" w:right="-52"/>
              <w:jc w:val="center"/>
              <w:rPr>
                <w:rFonts w:cs="Arial"/>
                <w:color w:val="969696"/>
                <w:sz w:val="18"/>
                <w:szCs w:val="18"/>
              </w:rPr>
            </w:pPr>
            <w:r w:rsidRPr="007A57DB">
              <w:rPr>
                <w:rFonts w:cs="Arial"/>
                <w:color w:val="969696"/>
                <w:sz w:val="18"/>
                <w:szCs w:val="18"/>
              </w:rPr>
              <w:t>Moderate</w:t>
            </w:r>
          </w:p>
        </w:tc>
      </w:tr>
      <w:tr w:rsidR="009E7BBC" w:rsidRPr="009E7BBC" w:rsidTr="004C0ECF">
        <w:trPr>
          <w:trHeight w:val="359"/>
        </w:trPr>
        <w:tc>
          <w:tcPr>
            <w:tcW w:w="496" w:type="dxa"/>
            <w:vMerge w:val="restart"/>
            <w:shd w:val="clear" w:color="auto" w:fill="auto"/>
            <w:noWrap/>
            <w:textDirection w:val="btLr"/>
            <w:vAlign w:val="center"/>
          </w:tcPr>
          <w:p w:rsidR="009E7BBC" w:rsidRPr="009E7BBC" w:rsidRDefault="009E7BBC" w:rsidP="009E7BBC">
            <w:pPr>
              <w:spacing w:after="0"/>
              <w:jc w:val="center"/>
              <w:rPr>
                <w:rFonts w:cs="Arial"/>
                <w:b/>
                <w:bCs/>
                <w:i/>
                <w:iCs/>
                <w:sz w:val="22"/>
                <w:szCs w:val="22"/>
              </w:rPr>
            </w:pPr>
            <w:r w:rsidRPr="009E7BBC">
              <w:rPr>
                <w:rFonts w:cs="Arial"/>
                <w:b/>
                <w:bCs/>
                <w:i/>
                <w:iCs/>
                <w:sz w:val="22"/>
                <w:szCs w:val="22"/>
              </w:rPr>
              <w:t>TREAT</w:t>
            </w:r>
          </w:p>
        </w:tc>
        <w:tc>
          <w:tcPr>
            <w:tcW w:w="2769" w:type="dxa"/>
            <w:gridSpan w:val="7"/>
            <w:shd w:val="clear" w:color="auto" w:fill="C0C0C0"/>
            <w:vAlign w:val="center"/>
          </w:tcPr>
          <w:p w:rsidR="009E7BBC" w:rsidRPr="009E7BBC" w:rsidRDefault="009E7BBC" w:rsidP="009E7BBC">
            <w:pPr>
              <w:spacing w:after="0"/>
              <w:rPr>
                <w:rFonts w:cs="Arial"/>
                <w:b/>
                <w:bCs/>
                <w:color w:val="FFFFFF"/>
                <w:sz w:val="18"/>
                <w:szCs w:val="18"/>
              </w:rPr>
            </w:pPr>
            <w:r w:rsidRPr="009E7BBC">
              <w:rPr>
                <w:rFonts w:cs="Arial"/>
                <w:b/>
                <w:bCs/>
                <w:color w:val="FFFFFF"/>
                <w:sz w:val="18"/>
                <w:szCs w:val="18"/>
              </w:rPr>
              <w:t>Responsible Agency/ Position</w:t>
            </w:r>
          </w:p>
        </w:tc>
        <w:tc>
          <w:tcPr>
            <w:tcW w:w="6275" w:type="dxa"/>
            <w:gridSpan w:val="10"/>
            <w:shd w:val="clear" w:color="auto" w:fill="auto"/>
            <w:vAlign w:val="center"/>
          </w:tcPr>
          <w:p w:rsidR="009E7BBC" w:rsidRPr="009E7BBC" w:rsidRDefault="009E7BBC" w:rsidP="009E7BBC">
            <w:pPr>
              <w:spacing w:after="0"/>
              <w:rPr>
                <w:rFonts w:cs="Arial"/>
                <w:b/>
                <w:bCs/>
                <w:sz w:val="18"/>
                <w:szCs w:val="18"/>
              </w:rPr>
            </w:pPr>
            <w:r w:rsidRPr="009E7BBC">
              <w:rPr>
                <w:rFonts w:cs="Arial"/>
                <w:b/>
                <w:bCs/>
                <w:sz w:val="18"/>
                <w:szCs w:val="18"/>
              </w:rPr>
              <w:t>ACT Ambulance and Health</w:t>
            </w:r>
            <w:r w:rsidR="00A43C06">
              <w:rPr>
                <w:rFonts w:cs="Arial"/>
                <w:b/>
                <w:bCs/>
                <w:sz w:val="18"/>
                <w:szCs w:val="18"/>
              </w:rPr>
              <w:t xml:space="preserve"> Directorate</w:t>
            </w:r>
          </w:p>
        </w:tc>
      </w:tr>
      <w:tr w:rsidR="009E7BBC" w:rsidRPr="009E7BBC" w:rsidTr="004C0ECF">
        <w:trPr>
          <w:trHeight w:val="509"/>
        </w:trPr>
        <w:tc>
          <w:tcPr>
            <w:tcW w:w="496" w:type="dxa"/>
            <w:vMerge/>
            <w:vAlign w:val="center"/>
          </w:tcPr>
          <w:p w:rsidR="009E7BBC" w:rsidRPr="009E7BBC" w:rsidRDefault="009E7BBC" w:rsidP="009E7BBC">
            <w:pPr>
              <w:spacing w:after="0"/>
              <w:rPr>
                <w:rFonts w:cs="Arial"/>
                <w:b/>
                <w:bCs/>
                <w:i/>
                <w:iCs/>
                <w:sz w:val="22"/>
                <w:szCs w:val="22"/>
              </w:rPr>
            </w:pPr>
          </w:p>
        </w:tc>
        <w:tc>
          <w:tcPr>
            <w:tcW w:w="2130" w:type="dxa"/>
            <w:gridSpan w:val="4"/>
            <w:shd w:val="clear" w:color="auto" w:fill="C0C0C0"/>
            <w:vAlign w:val="center"/>
          </w:tcPr>
          <w:p w:rsidR="009E7BBC" w:rsidRPr="009E7BBC" w:rsidRDefault="009E7BBC" w:rsidP="009E7BBC">
            <w:pPr>
              <w:spacing w:after="0"/>
              <w:rPr>
                <w:rFonts w:cs="Arial"/>
                <w:b/>
                <w:bCs/>
                <w:color w:val="FFFFFF"/>
                <w:sz w:val="18"/>
                <w:szCs w:val="18"/>
              </w:rPr>
            </w:pPr>
            <w:r w:rsidRPr="009E7BBC">
              <w:rPr>
                <w:rFonts w:cs="Arial"/>
                <w:b/>
                <w:bCs/>
                <w:color w:val="FFFFFF"/>
                <w:sz w:val="18"/>
                <w:szCs w:val="18"/>
              </w:rPr>
              <w:t>Support Agencies; Functional Authority</w:t>
            </w:r>
          </w:p>
        </w:tc>
        <w:tc>
          <w:tcPr>
            <w:tcW w:w="6914" w:type="dxa"/>
            <w:gridSpan w:val="13"/>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All emergency services and agencies undertaking a role within a functional area as detailed in the Emergency Plan</w:t>
            </w:r>
            <w:r w:rsidR="00A43C06">
              <w:rPr>
                <w:rFonts w:cs="Arial"/>
                <w:sz w:val="18"/>
                <w:szCs w:val="18"/>
              </w:rPr>
              <w:t>.</w:t>
            </w:r>
          </w:p>
        </w:tc>
      </w:tr>
      <w:tr w:rsidR="009E7BBC" w:rsidRPr="009E7BBC" w:rsidTr="004C0ECF">
        <w:trPr>
          <w:trHeight w:val="370"/>
        </w:trPr>
        <w:tc>
          <w:tcPr>
            <w:tcW w:w="496" w:type="dxa"/>
            <w:vMerge/>
            <w:vAlign w:val="center"/>
          </w:tcPr>
          <w:p w:rsidR="009E7BBC" w:rsidRPr="009E7BBC" w:rsidRDefault="009E7BBC" w:rsidP="009E7BBC">
            <w:pPr>
              <w:spacing w:after="0"/>
              <w:rPr>
                <w:rFonts w:cs="Arial"/>
                <w:b/>
                <w:bCs/>
                <w:i/>
                <w:iCs/>
                <w:sz w:val="22"/>
                <w:szCs w:val="22"/>
              </w:rPr>
            </w:pPr>
          </w:p>
        </w:tc>
        <w:tc>
          <w:tcPr>
            <w:tcW w:w="913" w:type="dxa"/>
            <w:gridSpan w:val="3"/>
            <w:vMerge w:val="restart"/>
            <w:shd w:val="clear" w:color="auto" w:fill="C0C0C0"/>
            <w:textDirection w:val="btLr"/>
            <w:vAlign w:val="center"/>
          </w:tcPr>
          <w:p w:rsidR="009E7BBC" w:rsidRPr="009E7BBC" w:rsidRDefault="009E7BBC" w:rsidP="00973A0C">
            <w:pPr>
              <w:spacing w:after="0"/>
              <w:ind w:left="113" w:right="113"/>
              <w:rPr>
                <w:rFonts w:cs="Arial"/>
                <w:b/>
                <w:bCs/>
                <w:color w:val="FFFFFF"/>
                <w:sz w:val="18"/>
                <w:szCs w:val="18"/>
              </w:rPr>
            </w:pPr>
            <w:r w:rsidRPr="009E7BBC">
              <w:rPr>
                <w:rFonts w:cs="Arial"/>
                <w:b/>
                <w:bCs/>
                <w:color w:val="FFFFFF"/>
                <w:sz w:val="18"/>
                <w:szCs w:val="18"/>
              </w:rPr>
              <w:t>Existing Controls/ Mitigation strategies</w:t>
            </w:r>
          </w:p>
        </w:tc>
        <w:tc>
          <w:tcPr>
            <w:tcW w:w="1217" w:type="dxa"/>
            <w:shd w:val="clear" w:color="auto" w:fill="C0C0C0"/>
            <w:vAlign w:val="center"/>
          </w:tcPr>
          <w:p w:rsidR="009E7BBC" w:rsidRPr="009E7BBC" w:rsidRDefault="009E7BBC" w:rsidP="009E7BBC">
            <w:pPr>
              <w:spacing w:after="0"/>
              <w:jc w:val="right"/>
              <w:rPr>
                <w:rFonts w:cs="Arial"/>
                <w:b/>
                <w:bCs/>
                <w:color w:val="FFFFFF"/>
                <w:sz w:val="18"/>
                <w:szCs w:val="18"/>
              </w:rPr>
            </w:pPr>
            <w:r w:rsidRPr="009E7BBC">
              <w:rPr>
                <w:rFonts w:cs="Arial"/>
                <w:b/>
                <w:bCs/>
                <w:color w:val="FFFFFF"/>
                <w:sz w:val="18"/>
                <w:szCs w:val="18"/>
              </w:rPr>
              <w:t>Prevention</w:t>
            </w:r>
          </w:p>
        </w:tc>
        <w:tc>
          <w:tcPr>
            <w:tcW w:w="6914" w:type="dxa"/>
            <w:gridSpan w:val="13"/>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 xml:space="preserve">Extreme Heat Management Plan (EHMP); community education; training and awareness programs. </w:t>
            </w:r>
          </w:p>
        </w:tc>
      </w:tr>
      <w:tr w:rsidR="009E7BBC" w:rsidRPr="009E7BBC" w:rsidTr="004C0ECF">
        <w:trPr>
          <w:trHeight w:val="451"/>
        </w:trPr>
        <w:tc>
          <w:tcPr>
            <w:tcW w:w="496" w:type="dxa"/>
            <w:vMerge/>
            <w:vAlign w:val="center"/>
          </w:tcPr>
          <w:p w:rsidR="009E7BBC" w:rsidRPr="009E7BBC" w:rsidRDefault="009E7BBC" w:rsidP="009E7BBC">
            <w:pPr>
              <w:spacing w:after="0"/>
              <w:rPr>
                <w:rFonts w:cs="Arial"/>
                <w:b/>
                <w:bCs/>
                <w:i/>
                <w:iCs/>
                <w:sz w:val="22"/>
                <w:szCs w:val="22"/>
              </w:rPr>
            </w:pPr>
          </w:p>
        </w:tc>
        <w:tc>
          <w:tcPr>
            <w:tcW w:w="913" w:type="dxa"/>
            <w:gridSpan w:val="3"/>
            <w:vMerge/>
            <w:vAlign w:val="center"/>
          </w:tcPr>
          <w:p w:rsidR="009E7BBC" w:rsidRPr="009E7BBC" w:rsidRDefault="009E7BBC" w:rsidP="009E7BBC">
            <w:pPr>
              <w:spacing w:after="0"/>
              <w:rPr>
                <w:rFonts w:cs="Arial"/>
                <w:b/>
                <w:bCs/>
                <w:color w:val="FFFFFF"/>
                <w:sz w:val="18"/>
                <w:szCs w:val="18"/>
              </w:rPr>
            </w:pPr>
          </w:p>
        </w:tc>
        <w:tc>
          <w:tcPr>
            <w:tcW w:w="1217" w:type="dxa"/>
            <w:shd w:val="clear" w:color="auto" w:fill="C0C0C0"/>
            <w:vAlign w:val="center"/>
          </w:tcPr>
          <w:p w:rsidR="009E7BBC" w:rsidRPr="009E7BBC" w:rsidRDefault="009E7BBC" w:rsidP="009E7BBC">
            <w:pPr>
              <w:spacing w:after="0"/>
              <w:jc w:val="right"/>
              <w:rPr>
                <w:rFonts w:cs="Arial"/>
                <w:b/>
                <w:bCs/>
                <w:color w:val="FFFFFF"/>
                <w:sz w:val="18"/>
                <w:szCs w:val="18"/>
              </w:rPr>
            </w:pPr>
            <w:r w:rsidRPr="009E7BBC">
              <w:rPr>
                <w:rFonts w:cs="Arial"/>
                <w:b/>
                <w:bCs/>
                <w:color w:val="FFFFFF"/>
                <w:sz w:val="18"/>
                <w:szCs w:val="18"/>
              </w:rPr>
              <w:t>Preparation</w:t>
            </w:r>
          </w:p>
        </w:tc>
        <w:tc>
          <w:tcPr>
            <w:tcW w:w="6914" w:type="dxa"/>
            <w:gridSpan w:val="13"/>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 xml:space="preserve">ACT Emergency Plan; Extreme Heat </w:t>
            </w:r>
            <w:r w:rsidR="00C76502">
              <w:rPr>
                <w:rFonts w:cs="Arial"/>
                <w:sz w:val="18"/>
                <w:szCs w:val="18"/>
              </w:rPr>
              <w:t>Management</w:t>
            </w:r>
            <w:r w:rsidR="001E6728">
              <w:rPr>
                <w:rFonts w:cs="Arial"/>
                <w:sz w:val="18"/>
                <w:szCs w:val="18"/>
              </w:rPr>
              <w:t xml:space="preserve"> Plan; </w:t>
            </w:r>
            <w:r w:rsidR="00AF1AB4" w:rsidRPr="00C51AAB">
              <w:rPr>
                <w:rFonts w:cs="Arial"/>
                <w:sz w:val="18"/>
                <w:szCs w:val="16"/>
              </w:rPr>
              <w:t>Health Emergency Plan</w:t>
            </w:r>
            <w:r w:rsidR="00AF1AB4">
              <w:rPr>
                <w:rFonts w:cs="Arial"/>
                <w:sz w:val="18"/>
                <w:szCs w:val="16"/>
              </w:rPr>
              <w:t xml:space="preserve"> (HEP)</w:t>
            </w:r>
            <w:r w:rsidR="001E6728">
              <w:rPr>
                <w:rFonts w:cs="Arial"/>
                <w:sz w:val="18"/>
                <w:szCs w:val="18"/>
              </w:rPr>
              <w:t>; H</w:t>
            </w:r>
            <w:r w:rsidRPr="009E7BBC">
              <w:rPr>
                <w:rFonts w:cs="Arial"/>
                <w:sz w:val="18"/>
                <w:szCs w:val="18"/>
              </w:rPr>
              <w:t xml:space="preserve">ealth advisory information and media releases; TAMS closure of park areas. </w:t>
            </w:r>
          </w:p>
        </w:tc>
      </w:tr>
      <w:tr w:rsidR="009E7BBC" w:rsidRPr="009E7BBC" w:rsidTr="004C0ECF">
        <w:trPr>
          <w:trHeight w:val="370"/>
        </w:trPr>
        <w:tc>
          <w:tcPr>
            <w:tcW w:w="496" w:type="dxa"/>
            <w:vMerge/>
            <w:vAlign w:val="center"/>
          </w:tcPr>
          <w:p w:rsidR="009E7BBC" w:rsidRPr="009E7BBC" w:rsidRDefault="009E7BBC" w:rsidP="009E7BBC">
            <w:pPr>
              <w:spacing w:after="0"/>
              <w:rPr>
                <w:rFonts w:cs="Arial"/>
                <w:b/>
                <w:bCs/>
                <w:i/>
                <w:iCs/>
                <w:sz w:val="22"/>
                <w:szCs w:val="22"/>
              </w:rPr>
            </w:pPr>
          </w:p>
        </w:tc>
        <w:tc>
          <w:tcPr>
            <w:tcW w:w="913" w:type="dxa"/>
            <w:gridSpan w:val="3"/>
            <w:vMerge/>
            <w:vAlign w:val="center"/>
          </w:tcPr>
          <w:p w:rsidR="009E7BBC" w:rsidRPr="009E7BBC" w:rsidRDefault="009E7BBC" w:rsidP="009E7BBC">
            <w:pPr>
              <w:spacing w:after="0"/>
              <w:rPr>
                <w:rFonts w:cs="Arial"/>
                <w:b/>
                <w:bCs/>
                <w:color w:val="FFFFFF"/>
                <w:sz w:val="18"/>
                <w:szCs w:val="18"/>
              </w:rPr>
            </w:pPr>
          </w:p>
        </w:tc>
        <w:tc>
          <w:tcPr>
            <w:tcW w:w="1217" w:type="dxa"/>
            <w:shd w:val="clear" w:color="auto" w:fill="C0C0C0"/>
            <w:vAlign w:val="center"/>
          </w:tcPr>
          <w:p w:rsidR="009E7BBC" w:rsidRPr="009E7BBC" w:rsidRDefault="009E7BBC" w:rsidP="009E7BBC">
            <w:pPr>
              <w:spacing w:after="0"/>
              <w:jc w:val="right"/>
              <w:rPr>
                <w:rFonts w:cs="Arial"/>
                <w:b/>
                <w:bCs/>
                <w:color w:val="FFFFFF"/>
                <w:sz w:val="18"/>
                <w:szCs w:val="18"/>
              </w:rPr>
            </w:pPr>
            <w:r w:rsidRPr="009E7BBC">
              <w:rPr>
                <w:rFonts w:cs="Arial"/>
                <w:b/>
                <w:bCs/>
                <w:color w:val="FFFFFF"/>
                <w:sz w:val="18"/>
                <w:szCs w:val="18"/>
              </w:rPr>
              <w:t>Response</w:t>
            </w:r>
          </w:p>
        </w:tc>
        <w:tc>
          <w:tcPr>
            <w:tcW w:w="6914" w:type="dxa"/>
            <w:gridSpan w:val="13"/>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 xml:space="preserve">ACT Emergency Plan; Extreme Heat </w:t>
            </w:r>
            <w:r w:rsidR="00C76502">
              <w:rPr>
                <w:rFonts w:cs="Arial"/>
                <w:sz w:val="18"/>
                <w:szCs w:val="18"/>
              </w:rPr>
              <w:t>Management</w:t>
            </w:r>
            <w:r w:rsidRPr="009E7BBC">
              <w:rPr>
                <w:rFonts w:cs="Arial"/>
                <w:sz w:val="18"/>
                <w:szCs w:val="18"/>
              </w:rPr>
              <w:t xml:space="preserve"> Plan; </w:t>
            </w:r>
            <w:r w:rsidR="00AF1AB4" w:rsidRPr="00C51AAB">
              <w:rPr>
                <w:rFonts w:cs="Arial"/>
                <w:sz w:val="18"/>
                <w:szCs w:val="16"/>
              </w:rPr>
              <w:t>Health Emergency Plan</w:t>
            </w:r>
            <w:r w:rsidR="00AF1AB4">
              <w:rPr>
                <w:rFonts w:cs="Arial"/>
                <w:sz w:val="18"/>
                <w:szCs w:val="16"/>
              </w:rPr>
              <w:t xml:space="preserve"> (HEP)</w:t>
            </w:r>
            <w:r w:rsidRPr="009E7BBC">
              <w:rPr>
                <w:rFonts w:cs="Arial"/>
                <w:sz w:val="18"/>
                <w:szCs w:val="18"/>
              </w:rPr>
              <w:t>; health advisory information and media releases.</w:t>
            </w:r>
          </w:p>
        </w:tc>
      </w:tr>
      <w:tr w:rsidR="009E7BBC" w:rsidRPr="009E7BBC" w:rsidTr="004C0ECF">
        <w:trPr>
          <w:trHeight w:val="370"/>
        </w:trPr>
        <w:tc>
          <w:tcPr>
            <w:tcW w:w="496" w:type="dxa"/>
            <w:vMerge/>
            <w:vAlign w:val="center"/>
          </w:tcPr>
          <w:p w:rsidR="009E7BBC" w:rsidRPr="009E7BBC" w:rsidRDefault="009E7BBC" w:rsidP="009E7BBC">
            <w:pPr>
              <w:spacing w:after="0"/>
              <w:rPr>
                <w:rFonts w:cs="Arial"/>
                <w:b/>
                <w:bCs/>
                <w:i/>
                <w:iCs/>
                <w:sz w:val="22"/>
                <w:szCs w:val="22"/>
              </w:rPr>
            </w:pPr>
          </w:p>
        </w:tc>
        <w:tc>
          <w:tcPr>
            <w:tcW w:w="913" w:type="dxa"/>
            <w:gridSpan w:val="3"/>
            <w:vMerge/>
            <w:vAlign w:val="center"/>
          </w:tcPr>
          <w:p w:rsidR="009E7BBC" w:rsidRPr="009E7BBC" w:rsidRDefault="009E7BBC" w:rsidP="009E7BBC">
            <w:pPr>
              <w:spacing w:after="0"/>
              <w:rPr>
                <w:rFonts w:cs="Arial"/>
                <w:b/>
                <w:bCs/>
                <w:color w:val="FFFFFF"/>
                <w:sz w:val="18"/>
                <w:szCs w:val="18"/>
              </w:rPr>
            </w:pPr>
          </w:p>
        </w:tc>
        <w:tc>
          <w:tcPr>
            <w:tcW w:w="1217" w:type="dxa"/>
            <w:shd w:val="clear" w:color="auto" w:fill="C0C0C0"/>
            <w:vAlign w:val="center"/>
          </w:tcPr>
          <w:p w:rsidR="009E7BBC" w:rsidRPr="009E7BBC" w:rsidRDefault="009E7BBC" w:rsidP="009E7BBC">
            <w:pPr>
              <w:spacing w:after="0"/>
              <w:jc w:val="right"/>
              <w:rPr>
                <w:rFonts w:cs="Arial"/>
                <w:b/>
                <w:bCs/>
                <w:color w:val="FFFFFF"/>
                <w:sz w:val="18"/>
                <w:szCs w:val="18"/>
              </w:rPr>
            </w:pPr>
            <w:r w:rsidRPr="009E7BBC">
              <w:rPr>
                <w:rFonts w:cs="Arial"/>
                <w:b/>
                <w:bCs/>
                <w:color w:val="FFFFFF"/>
                <w:sz w:val="18"/>
                <w:szCs w:val="18"/>
              </w:rPr>
              <w:t>Recovery</w:t>
            </w:r>
          </w:p>
        </w:tc>
        <w:tc>
          <w:tcPr>
            <w:tcW w:w="6914" w:type="dxa"/>
            <w:gridSpan w:val="13"/>
            <w:shd w:val="clear" w:color="auto" w:fill="auto"/>
            <w:vAlign w:val="center"/>
          </w:tcPr>
          <w:p w:rsidR="009E7BBC" w:rsidRPr="009E7BBC" w:rsidRDefault="009E7BBC" w:rsidP="00DB3BD6">
            <w:pPr>
              <w:spacing w:after="0"/>
              <w:rPr>
                <w:rFonts w:cs="Arial"/>
                <w:sz w:val="18"/>
                <w:szCs w:val="18"/>
              </w:rPr>
            </w:pPr>
            <w:r w:rsidRPr="009E7BBC">
              <w:rPr>
                <w:rFonts w:cs="Arial"/>
                <w:sz w:val="18"/>
                <w:szCs w:val="18"/>
              </w:rPr>
              <w:t xml:space="preserve">Community Recovery Plan; Health </w:t>
            </w:r>
            <w:r w:rsidR="00DB3BD6">
              <w:rPr>
                <w:rFonts w:cs="Arial"/>
                <w:sz w:val="18"/>
                <w:szCs w:val="18"/>
              </w:rPr>
              <w:t>Emergency</w:t>
            </w:r>
            <w:r w:rsidR="00DB3BD6" w:rsidRPr="009E7BBC">
              <w:rPr>
                <w:rFonts w:cs="Arial"/>
                <w:sz w:val="18"/>
                <w:szCs w:val="18"/>
              </w:rPr>
              <w:t xml:space="preserve"> </w:t>
            </w:r>
            <w:r w:rsidRPr="009E7BBC">
              <w:rPr>
                <w:rFonts w:cs="Arial"/>
                <w:sz w:val="18"/>
                <w:szCs w:val="18"/>
              </w:rPr>
              <w:t>Plan.</w:t>
            </w:r>
          </w:p>
        </w:tc>
      </w:tr>
      <w:tr w:rsidR="009E7BBC" w:rsidRPr="009E7BBC" w:rsidTr="004C0ECF">
        <w:trPr>
          <w:trHeight w:val="486"/>
        </w:trPr>
        <w:tc>
          <w:tcPr>
            <w:tcW w:w="496" w:type="dxa"/>
            <w:vMerge w:val="restart"/>
            <w:shd w:val="clear" w:color="auto" w:fill="auto"/>
            <w:noWrap/>
            <w:textDirection w:val="btLr"/>
            <w:vAlign w:val="center"/>
          </w:tcPr>
          <w:p w:rsidR="009E7BBC" w:rsidRPr="009E7BBC" w:rsidRDefault="009E7BBC" w:rsidP="009E7BBC">
            <w:pPr>
              <w:spacing w:after="0"/>
              <w:jc w:val="center"/>
              <w:rPr>
                <w:rFonts w:cs="Arial"/>
                <w:b/>
                <w:bCs/>
                <w:i/>
                <w:iCs/>
                <w:sz w:val="22"/>
                <w:szCs w:val="22"/>
              </w:rPr>
            </w:pPr>
            <w:r w:rsidRPr="009E7BBC">
              <w:rPr>
                <w:rFonts w:cs="Arial"/>
                <w:b/>
                <w:bCs/>
                <w:i/>
                <w:iCs/>
                <w:sz w:val="22"/>
                <w:szCs w:val="22"/>
              </w:rPr>
              <w:t>REVIEW</w:t>
            </w:r>
          </w:p>
        </w:tc>
        <w:tc>
          <w:tcPr>
            <w:tcW w:w="2209" w:type="dxa"/>
            <w:gridSpan w:val="5"/>
            <w:shd w:val="clear" w:color="auto" w:fill="C0C0C0"/>
            <w:vAlign w:val="center"/>
          </w:tcPr>
          <w:p w:rsidR="009E7BBC" w:rsidRPr="007A57DB" w:rsidRDefault="009E7BBC" w:rsidP="00FA2F9D">
            <w:pPr>
              <w:spacing w:after="0"/>
              <w:jc w:val="center"/>
              <w:rPr>
                <w:rFonts w:cs="Arial"/>
                <w:b/>
                <w:bCs/>
                <w:color w:val="FFFFFF"/>
                <w:sz w:val="18"/>
                <w:szCs w:val="18"/>
              </w:rPr>
            </w:pPr>
            <w:r w:rsidRPr="007A57DB">
              <w:rPr>
                <w:rFonts w:cs="Arial"/>
                <w:b/>
                <w:bCs/>
                <w:color w:val="FFFFFF"/>
                <w:sz w:val="18"/>
                <w:szCs w:val="18"/>
              </w:rPr>
              <w:t>Date of Assessment</w:t>
            </w:r>
          </w:p>
        </w:tc>
        <w:tc>
          <w:tcPr>
            <w:tcW w:w="1810" w:type="dxa"/>
            <w:gridSpan w:val="5"/>
            <w:shd w:val="clear" w:color="auto" w:fill="auto"/>
            <w:vAlign w:val="center"/>
          </w:tcPr>
          <w:p w:rsidR="009E7BBC" w:rsidRPr="007A57DB" w:rsidRDefault="009E7BBC" w:rsidP="00FA2F9D">
            <w:pPr>
              <w:spacing w:after="0"/>
              <w:jc w:val="center"/>
              <w:rPr>
                <w:rFonts w:cs="Arial"/>
                <w:sz w:val="18"/>
                <w:szCs w:val="18"/>
              </w:rPr>
            </w:pPr>
          </w:p>
        </w:tc>
        <w:tc>
          <w:tcPr>
            <w:tcW w:w="1222" w:type="dxa"/>
            <w:gridSpan w:val="2"/>
            <w:shd w:val="clear" w:color="auto" w:fill="C0C0C0"/>
            <w:vAlign w:val="center"/>
          </w:tcPr>
          <w:p w:rsidR="009E7BBC" w:rsidRPr="007A57DB" w:rsidRDefault="009E7BBC" w:rsidP="00925011">
            <w:pPr>
              <w:spacing w:before="60" w:after="60"/>
              <w:jc w:val="center"/>
              <w:rPr>
                <w:rFonts w:cs="Arial"/>
                <w:b/>
                <w:bCs/>
                <w:color w:val="FFFFFF"/>
                <w:sz w:val="18"/>
                <w:szCs w:val="18"/>
              </w:rPr>
            </w:pPr>
            <w:r w:rsidRPr="007A57DB">
              <w:rPr>
                <w:rFonts w:cs="Arial"/>
                <w:b/>
                <w:bCs/>
                <w:color w:val="FFFFFF"/>
                <w:sz w:val="18"/>
                <w:szCs w:val="18"/>
              </w:rPr>
              <w:t>Conducted by:</w:t>
            </w:r>
          </w:p>
        </w:tc>
        <w:tc>
          <w:tcPr>
            <w:tcW w:w="3803" w:type="dxa"/>
            <w:gridSpan w:val="5"/>
            <w:shd w:val="clear" w:color="auto" w:fill="auto"/>
            <w:vAlign w:val="center"/>
          </w:tcPr>
          <w:p w:rsidR="009E7BBC" w:rsidRPr="007A57DB" w:rsidRDefault="009E7BBC" w:rsidP="00FA2F9D">
            <w:pPr>
              <w:spacing w:after="0"/>
              <w:jc w:val="center"/>
              <w:rPr>
                <w:rFonts w:cs="Arial"/>
                <w:sz w:val="18"/>
                <w:szCs w:val="18"/>
              </w:rPr>
            </w:pPr>
          </w:p>
        </w:tc>
      </w:tr>
      <w:tr w:rsidR="009E7BBC" w:rsidRPr="009E7BBC" w:rsidTr="004C0ECF">
        <w:trPr>
          <w:trHeight w:val="463"/>
        </w:trPr>
        <w:tc>
          <w:tcPr>
            <w:tcW w:w="496" w:type="dxa"/>
            <w:vMerge/>
            <w:vAlign w:val="center"/>
          </w:tcPr>
          <w:p w:rsidR="009E7BBC" w:rsidRPr="009E7BBC" w:rsidRDefault="009E7BBC" w:rsidP="009E7BBC">
            <w:pPr>
              <w:spacing w:after="0"/>
              <w:rPr>
                <w:rFonts w:cs="Arial"/>
                <w:b/>
                <w:bCs/>
                <w:i/>
                <w:iCs/>
                <w:sz w:val="22"/>
                <w:szCs w:val="22"/>
              </w:rPr>
            </w:pPr>
          </w:p>
        </w:tc>
        <w:tc>
          <w:tcPr>
            <w:tcW w:w="2209" w:type="dxa"/>
            <w:gridSpan w:val="5"/>
            <w:shd w:val="clear" w:color="auto" w:fill="C0C0C0"/>
            <w:vAlign w:val="center"/>
          </w:tcPr>
          <w:p w:rsidR="009E7BBC" w:rsidRPr="007A57DB" w:rsidRDefault="009E7BBC" w:rsidP="00FA2F9D">
            <w:pPr>
              <w:spacing w:after="0"/>
              <w:jc w:val="center"/>
              <w:rPr>
                <w:rFonts w:cs="Arial"/>
                <w:b/>
                <w:bCs/>
                <w:color w:val="FFFFFF"/>
                <w:sz w:val="18"/>
                <w:szCs w:val="18"/>
              </w:rPr>
            </w:pPr>
            <w:r w:rsidRPr="007A57DB">
              <w:rPr>
                <w:rFonts w:cs="Arial"/>
                <w:b/>
                <w:bCs/>
                <w:color w:val="FFFFFF"/>
                <w:sz w:val="18"/>
                <w:szCs w:val="18"/>
              </w:rPr>
              <w:t>Approved by</w:t>
            </w:r>
          </w:p>
        </w:tc>
        <w:tc>
          <w:tcPr>
            <w:tcW w:w="1810" w:type="dxa"/>
            <w:gridSpan w:val="5"/>
            <w:shd w:val="clear" w:color="auto" w:fill="auto"/>
            <w:vAlign w:val="center"/>
          </w:tcPr>
          <w:p w:rsidR="009E7BBC" w:rsidRPr="007A57DB" w:rsidRDefault="009E7BBC" w:rsidP="00FA2F9D">
            <w:pPr>
              <w:spacing w:after="0"/>
              <w:jc w:val="center"/>
              <w:rPr>
                <w:rFonts w:cs="Arial"/>
                <w:sz w:val="18"/>
                <w:szCs w:val="18"/>
              </w:rPr>
            </w:pPr>
          </w:p>
        </w:tc>
        <w:tc>
          <w:tcPr>
            <w:tcW w:w="1222" w:type="dxa"/>
            <w:gridSpan w:val="2"/>
            <w:shd w:val="clear" w:color="auto" w:fill="C0C0C0"/>
            <w:vAlign w:val="center"/>
          </w:tcPr>
          <w:p w:rsidR="009E7BBC" w:rsidRPr="007A57DB" w:rsidRDefault="009E7BBC" w:rsidP="00925011">
            <w:pPr>
              <w:spacing w:before="60" w:after="60"/>
              <w:jc w:val="center"/>
              <w:rPr>
                <w:rFonts w:cs="Arial"/>
                <w:b/>
                <w:bCs/>
                <w:color w:val="FFFFFF"/>
                <w:sz w:val="18"/>
                <w:szCs w:val="18"/>
              </w:rPr>
            </w:pPr>
            <w:r w:rsidRPr="007A57DB">
              <w:rPr>
                <w:rFonts w:cs="Arial"/>
                <w:b/>
                <w:bCs/>
                <w:color w:val="FFFFFF"/>
                <w:sz w:val="18"/>
                <w:szCs w:val="18"/>
              </w:rPr>
              <w:t>Review Date</w:t>
            </w:r>
          </w:p>
        </w:tc>
        <w:tc>
          <w:tcPr>
            <w:tcW w:w="3803" w:type="dxa"/>
            <w:gridSpan w:val="5"/>
            <w:shd w:val="clear" w:color="auto" w:fill="auto"/>
            <w:vAlign w:val="center"/>
          </w:tcPr>
          <w:p w:rsidR="009E7BBC" w:rsidRPr="007A57DB" w:rsidRDefault="009E7BBC" w:rsidP="00FA2F9D">
            <w:pPr>
              <w:spacing w:after="0"/>
              <w:jc w:val="center"/>
              <w:rPr>
                <w:rFonts w:cs="Arial"/>
                <w:sz w:val="18"/>
                <w:szCs w:val="18"/>
              </w:rPr>
            </w:pPr>
          </w:p>
        </w:tc>
      </w:tr>
    </w:tbl>
    <w:p w:rsidR="001E6728" w:rsidRDefault="001E6728" w:rsidP="00A421CF">
      <w:pPr>
        <w:tabs>
          <w:tab w:val="left" w:pos="2760"/>
        </w:tabs>
        <w:spacing w:after="0"/>
        <w:rPr>
          <w:lang w:val="en-US"/>
        </w:rPr>
      </w:pPr>
    </w:p>
    <w:p w:rsidR="0087713D" w:rsidRDefault="0087713D">
      <w:pPr>
        <w:spacing w:after="0"/>
        <w:rPr>
          <w:lang w:val="en-US"/>
        </w:rPr>
      </w:pPr>
      <w:r>
        <w:rPr>
          <w:lang w:val="en-US"/>
        </w:rPr>
        <w:br w:type="page"/>
      </w:r>
    </w:p>
    <w:p w:rsidR="00067D11" w:rsidRDefault="00067D11">
      <w:pPr>
        <w:spacing w:after="0"/>
        <w:rPr>
          <w:lang w:val="en-US"/>
        </w:rPr>
      </w:pPr>
    </w:p>
    <w:tbl>
      <w:tblPr>
        <w:tblW w:w="9540" w:type="dxa"/>
        <w:tblInd w:w="-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496"/>
        <w:gridCol w:w="473"/>
        <w:gridCol w:w="548"/>
        <w:gridCol w:w="1217"/>
        <w:gridCol w:w="92"/>
        <w:gridCol w:w="546"/>
        <w:gridCol w:w="639"/>
        <w:gridCol w:w="157"/>
        <w:gridCol w:w="466"/>
        <w:gridCol w:w="877"/>
        <w:gridCol w:w="369"/>
        <w:gridCol w:w="974"/>
        <w:gridCol w:w="904"/>
        <w:gridCol w:w="439"/>
        <w:gridCol w:w="488"/>
        <w:gridCol w:w="855"/>
      </w:tblGrid>
      <w:tr w:rsidR="009E7BBC" w:rsidRPr="009E7BBC" w:rsidTr="006B1D1B">
        <w:trPr>
          <w:trHeight w:val="441"/>
        </w:trPr>
        <w:tc>
          <w:tcPr>
            <w:tcW w:w="969" w:type="dxa"/>
            <w:gridSpan w:val="2"/>
            <w:shd w:val="clear" w:color="auto" w:fill="C0C0C0"/>
            <w:vAlign w:val="center"/>
          </w:tcPr>
          <w:p w:rsidR="009E7BBC" w:rsidRPr="009E7BBC" w:rsidRDefault="009E7BBC" w:rsidP="009E7BBC">
            <w:pPr>
              <w:spacing w:after="0"/>
              <w:jc w:val="center"/>
              <w:rPr>
                <w:rFonts w:cs="Arial"/>
                <w:b/>
                <w:bCs/>
                <w:color w:val="FFFFFF"/>
                <w:sz w:val="16"/>
                <w:szCs w:val="16"/>
              </w:rPr>
            </w:pPr>
            <w:r w:rsidRPr="009E7BBC">
              <w:rPr>
                <w:rFonts w:cs="Arial"/>
                <w:b/>
                <w:bCs/>
                <w:color w:val="FFFFFF"/>
                <w:sz w:val="16"/>
                <w:szCs w:val="16"/>
              </w:rPr>
              <w:t>Hazard Category</w:t>
            </w:r>
          </w:p>
        </w:tc>
        <w:tc>
          <w:tcPr>
            <w:tcW w:w="1765" w:type="dxa"/>
            <w:gridSpan w:val="2"/>
            <w:shd w:val="clear" w:color="auto" w:fill="auto"/>
            <w:vAlign w:val="bottom"/>
          </w:tcPr>
          <w:p w:rsidR="009E7BBC" w:rsidRPr="000B49E0" w:rsidRDefault="009E7BBC" w:rsidP="009E7BBC">
            <w:pPr>
              <w:spacing w:after="0"/>
              <w:jc w:val="center"/>
              <w:rPr>
                <w:rFonts w:cs="Arial"/>
                <w:b/>
                <w:szCs w:val="20"/>
              </w:rPr>
            </w:pPr>
            <w:r w:rsidRPr="000B49E0">
              <w:rPr>
                <w:rFonts w:cs="Arial"/>
                <w:b/>
                <w:szCs w:val="20"/>
              </w:rPr>
              <w:t>Natural</w:t>
            </w:r>
          </w:p>
        </w:tc>
        <w:tc>
          <w:tcPr>
            <w:tcW w:w="1277" w:type="dxa"/>
            <w:gridSpan w:val="3"/>
            <w:shd w:val="clear" w:color="auto" w:fill="C0C0C0"/>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Hazard Name</w:t>
            </w:r>
          </w:p>
        </w:tc>
        <w:tc>
          <w:tcPr>
            <w:tcW w:w="3747" w:type="dxa"/>
            <w:gridSpan w:val="6"/>
            <w:shd w:val="clear" w:color="auto" w:fill="auto"/>
            <w:noWrap/>
            <w:vAlign w:val="bottom"/>
          </w:tcPr>
          <w:p w:rsidR="009E7BBC" w:rsidRPr="000B49E0" w:rsidRDefault="009E7BBC" w:rsidP="009E7BBC">
            <w:pPr>
              <w:spacing w:after="0"/>
              <w:jc w:val="center"/>
              <w:rPr>
                <w:rFonts w:cs="Arial"/>
                <w:b/>
                <w:szCs w:val="20"/>
              </w:rPr>
            </w:pPr>
            <w:r w:rsidRPr="000B49E0">
              <w:rPr>
                <w:rFonts w:cs="Arial"/>
                <w:b/>
                <w:szCs w:val="20"/>
              </w:rPr>
              <w:t>Flash Floods</w:t>
            </w:r>
          </w:p>
        </w:tc>
        <w:tc>
          <w:tcPr>
            <w:tcW w:w="927" w:type="dxa"/>
            <w:gridSpan w:val="2"/>
            <w:shd w:val="clear" w:color="auto" w:fill="C0C0C0"/>
            <w:vAlign w:val="center"/>
          </w:tcPr>
          <w:p w:rsidR="009E7BBC" w:rsidRPr="009E7BBC" w:rsidRDefault="006B1D1B" w:rsidP="009E7BBC">
            <w:pPr>
              <w:spacing w:after="0"/>
              <w:jc w:val="center"/>
              <w:rPr>
                <w:rFonts w:cs="Arial"/>
                <w:b/>
                <w:bCs/>
                <w:color w:val="FFFFFF"/>
                <w:sz w:val="18"/>
                <w:szCs w:val="18"/>
              </w:rPr>
            </w:pPr>
            <w:r w:rsidRPr="009E7BBC">
              <w:rPr>
                <w:rFonts w:cs="Arial"/>
                <w:b/>
                <w:bCs/>
                <w:color w:val="FFFFFF"/>
                <w:sz w:val="18"/>
                <w:szCs w:val="18"/>
              </w:rPr>
              <w:t>Hazard</w:t>
            </w:r>
            <w:r w:rsidR="009E7BBC" w:rsidRPr="009E7BBC">
              <w:rPr>
                <w:rFonts w:cs="Arial"/>
                <w:b/>
                <w:bCs/>
                <w:color w:val="FFFFFF"/>
                <w:sz w:val="18"/>
                <w:szCs w:val="18"/>
              </w:rPr>
              <w:t xml:space="preserve"> ID</w:t>
            </w:r>
          </w:p>
        </w:tc>
        <w:tc>
          <w:tcPr>
            <w:tcW w:w="855" w:type="dxa"/>
            <w:shd w:val="clear" w:color="auto" w:fill="auto"/>
            <w:vAlign w:val="bottom"/>
          </w:tcPr>
          <w:p w:rsidR="009E7BBC" w:rsidRPr="009E7BBC" w:rsidRDefault="009E7BBC" w:rsidP="009E7BBC">
            <w:pPr>
              <w:spacing w:after="0"/>
              <w:rPr>
                <w:rFonts w:cs="Arial"/>
                <w:b/>
                <w:bCs/>
                <w:szCs w:val="20"/>
              </w:rPr>
            </w:pPr>
            <w:r w:rsidRPr="009E7BBC">
              <w:rPr>
                <w:rFonts w:cs="Arial"/>
                <w:b/>
                <w:bCs/>
                <w:szCs w:val="20"/>
              </w:rPr>
              <w:t>RA20</w:t>
            </w:r>
          </w:p>
        </w:tc>
      </w:tr>
      <w:tr w:rsidR="009E7BBC" w:rsidRPr="009E7BBC" w:rsidTr="004C0ECF">
        <w:trPr>
          <w:cantSplit/>
          <w:trHeight w:val="1134"/>
        </w:trPr>
        <w:tc>
          <w:tcPr>
            <w:tcW w:w="496" w:type="dxa"/>
            <w:vMerge w:val="restart"/>
            <w:shd w:val="clear" w:color="auto" w:fill="auto"/>
            <w:noWrap/>
            <w:textDirection w:val="btLr"/>
            <w:vAlign w:val="center"/>
          </w:tcPr>
          <w:p w:rsidR="009E7BBC" w:rsidRPr="009E7BBC" w:rsidRDefault="009E7BBC" w:rsidP="009E7BBC">
            <w:pPr>
              <w:spacing w:after="0"/>
              <w:jc w:val="center"/>
              <w:rPr>
                <w:rFonts w:cs="Arial"/>
                <w:b/>
                <w:bCs/>
                <w:i/>
                <w:iCs/>
                <w:sz w:val="22"/>
                <w:szCs w:val="22"/>
              </w:rPr>
            </w:pPr>
            <w:r w:rsidRPr="009E7BBC">
              <w:rPr>
                <w:rFonts w:cs="Arial"/>
                <w:b/>
                <w:bCs/>
                <w:i/>
                <w:iCs/>
                <w:sz w:val="22"/>
                <w:szCs w:val="22"/>
              </w:rPr>
              <w:t>ANALYSE</w:t>
            </w:r>
          </w:p>
        </w:tc>
        <w:tc>
          <w:tcPr>
            <w:tcW w:w="1021" w:type="dxa"/>
            <w:gridSpan w:val="2"/>
            <w:shd w:val="clear" w:color="auto" w:fill="C0C0C0"/>
            <w:textDirection w:val="btLr"/>
            <w:vAlign w:val="center"/>
          </w:tcPr>
          <w:p w:rsidR="009E7BBC" w:rsidRPr="009E7BBC" w:rsidRDefault="009E7BBC" w:rsidP="00973A0C">
            <w:pPr>
              <w:spacing w:after="0"/>
              <w:ind w:left="113" w:right="113"/>
              <w:jc w:val="center"/>
              <w:rPr>
                <w:rFonts w:cs="Arial"/>
                <w:b/>
                <w:bCs/>
                <w:color w:val="FFFFFF"/>
                <w:sz w:val="18"/>
                <w:szCs w:val="18"/>
              </w:rPr>
            </w:pPr>
            <w:r w:rsidRPr="009E7BBC">
              <w:rPr>
                <w:rFonts w:cs="Arial"/>
                <w:b/>
                <w:bCs/>
                <w:color w:val="FFFFFF"/>
                <w:sz w:val="18"/>
                <w:szCs w:val="18"/>
              </w:rPr>
              <w:t>Risk Statement</w:t>
            </w:r>
          </w:p>
        </w:tc>
        <w:tc>
          <w:tcPr>
            <w:tcW w:w="8023" w:type="dxa"/>
            <w:gridSpan w:val="13"/>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There is a risk that a flash flood could result in potential fatalities, property damage</w:t>
            </w:r>
            <w:r w:rsidR="00C5255B" w:rsidRPr="009E7BBC">
              <w:rPr>
                <w:rFonts w:cs="Arial"/>
                <w:sz w:val="18"/>
                <w:szCs w:val="18"/>
              </w:rPr>
              <w:t>, potential</w:t>
            </w:r>
            <w:r w:rsidRPr="009E7BBC">
              <w:rPr>
                <w:rFonts w:cs="Arial"/>
                <w:sz w:val="18"/>
                <w:szCs w:val="18"/>
              </w:rPr>
              <w:t xml:space="preserve"> injuries, possible evacuation, damage to infrastructure and environmental impact.</w:t>
            </w:r>
          </w:p>
        </w:tc>
      </w:tr>
      <w:tr w:rsidR="009E7BBC" w:rsidRPr="009E7BBC" w:rsidTr="004C0ECF">
        <w:trPr>
          <w:trHeight w:val="327"/>
        </w:trPr>
        <w:tc>
          <w:tcPr>
            <w:tcW w:w="496" w:type="dxa"/>
            <w:vMerge/>
            <w:vAlign w:val="center"/>
          </w:tcPr>
          <w:p w:rsidR="009E7BBC" w:rsidRPr="009E7BBC" w:rsidRDefault="009E7BBC" w:rsidP="009E7BBC">
            <w:pPr>
              <w:spacing w:after="0"/>
              <w:rPr>
                <w:rFonts w:cs="Arial"/>
                <w:b/>
                <w:bCs/>
                <w:i/>
                <w:iCs/>
                <w:sz w:val="22"/>
                <w:szCs w:val="22"/>
              </w:rPr>
            </w:pPr>
          </w:p>
        </w:tc>
        <w:tc>
          <w:tcPr>
            <w:tcW w:w="2330" w:type="dxa"/>
            <w:gridSpan w:val="4"/>
            <w:shd w:val="clear" w:color="auto" w:fill="C0C0C0"/>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Date Confirmed</w:t>
            </w:r>
          </w:p>
        </w:tc>
        <w:tc>
          <w:tcPr>
            <w:tcW w:w="6714" w:type="dxa"/>
            <w:gridSpan w:val="11"/>
            <w:shd w:val="clear" w:color="auto" w:fill="auto"/>
            <w:vAlign w:val="bottom"/>
          </w:tcPr>
          <w:p w:rsidR="009E7BBC" w:rsidRPr="009E7BBC" w:rsidRDefault="007977BC" w:rsidP="009E7BBC">
            <w:pPr>
              <w:spacing w:after="0"/>
              <w:rPr>
                <w:rFonts w:cs="Arial"/>
                <w:sz w:val="18"/>
                <w:szCs w:val="18"/>
              </w:rPr>
            </w:pPr>
            <w:r>
              <w:rPr>
                <w:rFonts w:cs="Arial"/>
                <w:sz w:val="18"/>
                <w:szCs w:val="18"/>
              </w:rPr>
              <w:t>23 May 2012</w:t>
            </w:r>
          </w:p>
        </w:tc>
      </w:tr>
      <w:tr w:rsidR="009E7BBC" w:rsidRPr="009E7BBC" w:rsidTr="004C0ECF">
        <w:trPr>
          <w:trHeight w:val="403"/>
        </w:trPr>
        <w:tc>
          <w:tcPr>
            <w:tcW w:w="496" w:type="dxa"/>
            <w:vMerge/>
            <w:vAlign w:val="center"/>
          </w:tcPr>
          <w:p w:rsidR="009E7BBC" w:rsidRPr="009E7BBC" w:rsidRDefault="009E7BBC" w:rsidP="009E7BBC">
            <w:pPr>
              <w:spacing w:after="0"/>
              <w:rPr>
                <w:rFonts w:cs="Arial"/>
                <w:b/>
                <w:bCs/>
                <w:i/>
                <w:iCs/>
                <w:sz w:val="22"/>
                <w:szCs w:val="22"/>
              </w:rPr>
            </w:pPr>
          </w:p>
        </w:tc>
        <w:tc>
          <w:tcPr>
            <w:tcW w:w="473" w:type="dxa"/>
            <w:shd w:val="clear" w:color="auto" w:fill="auto"/>
            <w:noWrap/>
            <w:vAlign w:val="bottom"/>
          </w:tcPr>
          <w:p w:rsidR="009E7BBC" w:rsidRPr="009E7BBC" w:rsidRDefault="009E7BBC" w:rsidP="009E7BBC">
            <w:pPr>
              <w:spacing w:after="0"/>
              <w:rPr>
                <w:rFonts w:cs="Arial"/>
                <w:szCs w:val="20"/>
              </w:rPr>
            </w:pPr>
            <w:r w:rsidRPr="009E7BBC">
              <w:rPr>
                <w:rFonts w:cs="Arial"/>
                <w:szCs w:val="20"/>
              </w:rPr>
              <w:t> </w:t>
            </w:r>
          </w:p>
        </w:tc>
        <w:tc>
          <w:tcPr>
            <w:tcW w:w="1857" w:type="dxa"/>
            <w:gridSpan w:val="3"/>
            <w:shd w:val="clear" w:color="auto" w:fill="auto"/>
            <w:vAlign w:val="bottom"/>
          </w:tcPr>
          <w:p w:rsidR="009E7BBC" w:rsidRPr="009E7BBC" w:rsidRDefault="009E7BBC" w:rsidP="009E7BBC">
            <w:pPr>
              <w:spacing w:after="0"/>
              <w:jc w:val="right"/>
              <w:rPr>
                <w:rFonts w:cs="Arial"/>
                <w:szCs w:val="20"/>
              </w:rPr>
            </w:pPr>
            <w:r w:rsidRPr="009E7BBC">
              <w:rPr>
                <w:rFonts w:cs="Arial"/>
                <w:szCs w:val="20"/>
              </w:rPr>
              <w:t> </w:t>
            </w:r>
          </w:p>
        </w:tc>
        <w:tc>
          <w:tcPr>
            <w:tcW w:w="6714" w:type="dxa"/>
            <w:gridSpan w:val="11"/>
            <w:shd w:val="clear" w:color="auto" w:fill="C0C0C0"/>
            <w:vAlign w:val="center"/>
          </w:tcPr>
          <w:p w:rsidR="009E7BBC" w:rsidRPr="009E7BBC" w:rsidRDefault="009E7BBC" w:rsidP="009E7BBC">
            <w:pPr>
              <w:spacing w:after="0"/>
              <w:jc w:val="center"/>
              <w:rPr>
                <w:rFonts w:cs="Arial"/>
                <w:b/>
                <w:bCs/>
                <w:color w:val="FFFFFF"/>
                <w:szCs w:val="20"/>
              </w:rPr>
            </w:pPr>
            <w:r w:rsidRPr="009E7BBC">
              <w:rPr>
                <w:rFonts w:cs="Arial"/>
                <w:b/>
                <w:bCs/>
                <w:color w:val="FFFFFF"/>
                <w:szCs w:val="20"/>
              </w:rPr>
              <w:t>Consequences</w:t>
            </w:r>
          </w:p>
        </w:tc>
      </w:tr>
      <w:tr w:rsidR="009E7BBC" w:rsidRPr="009E7BBC" w:rsidTr="004C0ECF">
        <w:trPr>
          <w:trHeight w:val="27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restart"/>
            <w:shd w:val="clear" w:color="auto" w:fill="auto"/>
            <w:noWrap/>
            <w:textDirection w:val="btLr"/>
            <w:vAlign w:val="center"/>
          </w:tcPr>
          <w:p w:rsidR="009E7BBC" w:rsidRPr="009E7BBC" w:rsidRDefault="009E7BBC" w:rsidP="009E7BBC">
            <w:pPr>
              <w:spacing w:after="0"/>
              <w:jc w:val="center"/>
              <w:rPr>
                <w:rFonts w:cs="Arial"/>
                <w:b/>
                <w:bCs/>
                <w:szCs w:val="20"/>
              </w:rPr>
            </w:pPr>
            <w:r w:rsidRPr="009E7BBC">
              <w:rPr>
                <w:rFonts w:cs="Arial"/>
                <w:b/>
                <w:bCs/>
                <w:szCs w:val="20"/>
              </w:rPr>
              <w:t>Elements at Risk</w:t>
            </w:r>
          </w:p>
        </w:tc>
        <w:tc>
          <w:tcPr>
            <w:tcW w:w="1857" w:type="dxa"/>
            <w:gridSpan w:val="3"/>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People</w:t>
            </w:r>
          </w:p>
        </w:tc>
        <w:tc>
          <w:tcPr>
            <w:tcW w:w="1342" w:type="dxa"/>
            <w:gridSpan w:val="3"/>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r>
      <w:tr w:rsidR="009E7BBC" w:rsidRPr="009E7BBC" w:rsidTr="004C0ECF">
        <w:trPr>
          <w:trHeight w:val="27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857" w:type="dxa"/>
            <w:gridSpan w:val="3"/>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Social</w:t>
            </w:r>
          </w:p>
        </w:tc>
        <w:tc>
          <w:tcPr>
            <w:tcW w:w="1342" w:type="dxa"/>
            <w:gridSpan w:val="3"/>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r>
      <w:tr w:rsidR="009E7BBC" w:rsidRPr="009E7BBC" w:rsidTr="004C0ECF">
        <w:trPr>
          <w:trHeight w:val="27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857" w:type="dxa"/>
            <w:gridSpan w:val="3"/>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Evacuation</w:t>
            </w:r>
          </w:p>
        </w:tc>
        <w:tc>
          <w:tcPr>
            <w:tcW w:w="1342" w:type="dxa"/>
            <w:gridSpan w:val="3"/>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r>
      <w:tr w:rsidR="009E7BBC" w:rsidRPr="009E7BBC" w:rsidTr="004C0ECF">
        <w:trPr>
          <w:trHeight w:val="27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857" w:type="dxa"/>
            <w:gridSpan w:val="3"/>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Property</w:t>
            </w:r>
          </w:p>
        </w:tc>
        <w:tc>
          <w:tcPr>
            <w:tcW w:w="1342" w:type="dxa"/>
            <w:gridSpan w:val="3"/>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r>
      <w:tr w:rsidR="009E7BBC" w:rsidRPr="009E7BBC" w:rsidTr="004C0ECF">
        <w:trPr>
          <w:trHeight w:val="27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857" w:type="dxa"/>
            <w:gridSpan w:val="3"/>
            <w:shd w:val="clear" w:color="auto" w:fill="auto"/>
            <w:vAlign w:val="bottom"/>
          </w:tcPr>
          <w:p w:rsidR="009E7BBC" w:rsidRPr="009E7BBC" w:rsidRDefault="009E7BBC" w:rsidP="004C0ECF">
            <w:pPr>
              <w:spacing w:after="0"/>
              <w:ind w:left="-43" w:right="-52"/>
              <w:jc w:val="right"/>
              <w:rPr>
                <w:rFonts w:cs="Arial"/>
                <w:sz w:val="18"/>
                <w:szCs w:val="18"/>
              </w:rPr>
            </w:pPr>
            <w:r w:rsidRPr="009E7BBC">
              <w:rPr>
                <w:rFonts w:cs="Arial"/>
                <w:sz w:val="18"/>
                <w:szCs w:val="18"/>
              </w:rPr>
              <w:t>Community Services</w:t>
            </w:r>
          </w:p>
        </w:tc>
        <w:tc>
          <w:tcPr>
            <w:tcW w:w="1342" w:type="dxa"/>
            <w:gridSpan w:val="3"/>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r>
      <w:tr w:rsidR="009E7BBC" w:rsidRPr="009E7BBC" w:rsidTr="004C0ECF">
        <w:trPr>
          <w:trHeight w:val="27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857" w:type="dxa"/>
            <w:gridSpan w:val="3"/>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Animal</w:t>
            </w:r>
          </w:p>
        </w:tc>
        <w:tc>
          <w:tcPr>
            <w:tcW w:w="1342" w:type="dxa"/>
            <w:gridSpan w:val="3"/>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xml:space="preserve">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r>
      <w:tr w:rsidR="009E7BBC" w:rsidRPr="009E7BBC" w:rsidTr="004C0ECF">
        <w:trPr>
          <w:trHeight w:val="27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857" w:type="dxa"/>
            <w:gridSpan w:val="3"/>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Environmental</w:t>
            </w:r>
          </w:p>
        </w:tc>
        <w:tc>
          <w:tcPr>
            <w:tcW w:w="1342" w:type="dxa"/>
            <w:gridSpan w:val="3"/>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r>
      <w:tr w:rsidR="009E7BBC" w:rsidRPr="009E7BBC" w:rsidTr="004C0ECF">
        <w:trPr>
          <w:trHeight w:val="27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857" w:type="dxa"/>
            <w:gridSpan w:val="3"/>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Financial</w:t>
            </w:r>
          </w:p>
        </w:tc>
        <w:tc>
          <w:tcPr>
            <w:tcW w:w="1342" w:type="dxa"/>
            <w:gridSpan w:val="3"/>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xml:space="preserve">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r>
      <w:tr w:rsidR="009E7BBC" w:rsidRPr="009E7BBC" w:rsidTr="004C0ECF">
        <w:trPr>
          <w:trHeight w:val="27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857" w:type="dxa"/>
            <w:gridSpan w:val="3"/>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Resources</w:t>
            </w:r>
          </w:p>
        </w:tc>
        <w:tc>
          <w:tcPr>
            <w:tcW w:w="1342" w:type="dxa"/>
            <w:gridSpan w:val="3"/>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r>
      <w:tr w:rsidR="009E7BBC" w:rsidRPr="009E7BBC" w:rsidTr="004C0ECF">
        <w:trPr>
          <w:trHeight w:val="27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857" w:type="dxa"/>
            <w:gridSpan w:val="3"/>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Operational Mgt</w:t>
            </w:r>
          </w:p>
        </w:tc>
        <w:tc>
          <w:tcPr>
            <w:tcW w:w="1342" w:type="dxa"/>
            <w:gridSpan w:val="3"/>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r>
      <w:tr w:rsidR="009E7BBC" w:rsidRPr="009E7BBC" w:rsidTr="004C0ECF">
        <w:trPr>
          <w:trHeight w:val="27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857" w:type="dxa"/>
            <w:gridSpan w:val="3"/>
            <w:shd w:val="clear" w:color="auto" w:fill="auto"/>
            <w:vAlign w:val="bottom"/>
          </w:tcPr>
          <w:p w:rsidR="009E7BBC" w:rsidRPr="009E7BBC" w:rsidRDefault="009E7BBC" w:rsidP="009E7BBC">
            <w:pPr>
              <w:spacing w:after="0"/>
              <w:jc w:val="right"/>
              <w:rPr>
                <w:rFonts w:cs="Arial"/>
                <w:b/>
                <w:bCs/>
                <w:sz w:val="18"/>
                <w:szCs w:val="18"/>
              </w:rPr>
            </w:pPr>
            <w:r w:rsidRPr="009E7BBC">
              <w:rPr>
                <w:rFonts w:cs="Arial"/>
                <w:b/>
                <w:bCs/>
                <w:sz w:val="18"/>
                <w:szCs w:val="18"/>
              </w:rPr>
              <w:t>Overall Rating</w:t>
            </w:r>
          </w:p>
        </w:tc>
        <w:tc>
          <w:tcPr>
            <w:tcW w:w="1342" w:type="dxa"/>
            <w:gridSpan w:val="3"/>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43"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43"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x</w:t>
            </w:r>
          </w:p>
        </w:tc>
        <w:tc>
          <w:tcPr>
            <w:tcW w:w="1343"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43"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r>
      <w:tr w:rsidR="009E7BBC" w:rsidRPr="009E7BBC" w:rsidTr="004C0ECF">
        <w:trPr>
          <w:trHeight w:val="340"/>
        </w:trPr>
        <w:tc>
          <w:tcPr>
            <w:tcW w:w="496" w:type="dxa"/>
            <w:vMerge/>
            <w:vAlign w:val="center"/>
          </w:tcPr>
          <w:p w:rsidR="009E7BBC" w:rsidRPr="009E7BBC" w:rsidRDefault="009E7BBC" w:rsidP="009E7BBC">
            <w:pPr>
              <w:spacing w:after="0"/>
              <w:rPr>
                <w:rFonts w:cs="Arial"/>
                <w:b/>
                <w:bCs/>
                <w:i/>
                <w:iCs/>
                <w:sz w:val="22"/>
                <w:szCs w:val="22"/>
              </w:rPr>
            </w:pPr>
          </w:p>
        </w:tc>
        <w:tc>
          <w:tcPr>
            <w:tcW w:w="473" w:type="dxa"/>
            <w:shd w:val="clear" w:color="auto" w:fill="auto"/>
            <w:noWrap/>
            <w:vAlign w:val="bottom"/>
          </w:tcPr>
          <w:p w:rsidR="009E7BBC" w:rsidRPr="009E7BBC" w:rsidRDefault="009E7BBC" w:rsidP="009E7BBC">
            <w:pPr>
              <w:spacing w:after="0"/>
              <w:rPr>
                <w:rFonts w:cs="Arial"/>
                <w:b/>
                <w:bCs/>
                <w:szCs w:val="20"/>
              </w:rPr>
            </w:pPr>
            <w:r w:rsidRPr="009E7BBC">
              <w:rPr>
                <w:rFonts w:cs="Arial"/>
                <w:b/>
                <w:bCs/>
                <w:szCs w:val="20"/>
              </w:rPr>
              <w:t> </w:t>
            </w:r>
          </w:p>
        </w:tc>
        <w:tc>
          <w:tcPr>
            <w:tcW w:w="1857" w:type="dxa"/>
            <w:gridSpan w:val="3"/>
            <w:shd w:val="clear" w:color="auto" w:fill="auto"/>
            <w:vAlign w:val="bottom"/>
          </w:tcPr>
          <w:p w:rsidR="009E7BBC" w:rsidRPr="009E7BBC" w:rsidRDefault="009E7BBC" w:rsidP="009E7BBC">
            <w:pPr>
              <w:spacing w:after="0"/>
              <w:jc w:val="right"/>
              <w:rPr>
                <w:rFonts w:cs="Arial"/>
                <w:szCs w:val="20"/>
              </w:rPr>
            </w:pPr>
            <w:r w:rsidRPr="009E7BBC">
              <w:rPr>
                <w:rFonts w:cs="Arial"/>
                <w:szCs w:val="20"/>
              </w:rPr>
              <w:t> </w:t>
            </w:r>
          </w:p>
        </w:tc>
        <w:tc>
          <w:tcPr>
            <w:tcW w:w="1342" w:type="dxa"/>
            <w:gridSpan w:val="3"/>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Insignificant</w:t>
            </w:r>
          </w:p>
        </w:tc>
        <w:tc>
          <w:tcPr>
            <w:tcW w:w="1343" w:type="dxa"/>
            <w:gridSpan w:val="2"/>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Minor</w:t>
            </w:r>
          </w:p>
        </w:tc>
        <w:tc>
          <w:tcPr>
            <w:tcW w:w="1343" w:type="dxa"/>
            <w:gridSpan w:val="2"/>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Moderate</w:t>
            </w:r>
          </w:p>
        </w:tc>
        <w:tc>
          <w:tcPr>
            <w:tcW w:w="1343" w:type="dxa"/>
            <w:gridSpan w:val="2"/>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Major</w:t>
            </w:r>
          </w:p>
        </w:tc>
        <w:tc>
          <w:tcPr>
            <w:tcW w:w="1343" w:type="dxa"/>
            <w:gridSpan w:val="2"/>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Catastrophic</w:t>
            </w:r>
          </w:p>
        </w:tc>
      </w:tr>
      <w:tr w:rsidR="009E7BBC" w:rsidRPr="009E7BBC" w:rsidTr="004C0ECF">
        <w:trPr>
          <w:trHeight w:val="340"/>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restart"/>
            <w:shd w:val="clear" w:color="auto" w:fill="C0C0C0"/>
            <w:noWrap/>
            <w:textDirection w:val="btLr"/>
            <w:vAlign w:val="center"/>
          </w:tcPr>
          <w:p w:rsidR="009E7BBC" w:rsidRPr="009E7BBC" w:rsidRDefault="009E7BBC" w:rsidP="000B49E0">
            <w:pPr>
              <w:spacing w:after="0"/>
              <w:jc w:val="center"/>
              <w:rPr>
                <w:rFonts w:cs="Arial"/>
                <w:b/>
                <w:bCs/>
                <w:color w:val="FFFFFF"/>
                <w:sz w:val="22"/>
                <w:szCs w:val="22"/>
              </w:rPr>
            </w:pPr>
            <w:r w:rsidRPr="000B49E0">
              <w:rPr>
                <w:rFonts w:cs="Arial"/>
                <w:b/>
                <w:bCs/>
                <w:color w:val="FFFFFF"/>
                <w:szCs w:val="22"/>
              </w:rPr>
              <w:t>Likelihood</w:t>
            </w:r>
          </w:p>
        </w:tc>
        <w:tc>
          <w:tcPr>
            <w:tcW w:w="1857" w:type="dxa"/>
            <w:gridSpan w:val="3"/>
            <w:shd w:val="clear" w:color="auto" w:fill="CCFFFF"/>
            <w:vAlign w:val="center"/>
          </w:tcPr>
          <w:p w:rsidR="009E7BBC" w:rsidRPr="007A57DB" w:rsidRDefault="009E7BBC" w:rsidP="009E7BBC">
            <w:pPr>
              <w:spacing w:after="0"/>
              <w:jc w:val="right"/>
              <w:rPr>
                <w:rFonts w:cs="Arial"/>
                <w:b/>
                <w:bCs/>
                <w:sz w:val="18"/>
                <w:szCs w:val="18"/>
              </w:rPr>
            </w:pPr>
            <w:r w:rsidRPr="007A57DB">
              <w:rPr>
                <w:rFonts w:cs="Arial"/>
                <w:b/>
                <w:bCs/>
                <w:sz w:val="18"/>
                <w:szCs w:val="18"/>
              </w:rPr>
              <w:t>Almost Certain</w:t>
            </w:r>
          </w:p>
        </w:tc>
        <w:tc>
          <w:tcPr>
            <w:tcW w:w="1342"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43" w:type="dxa"/>
            <w:gridSpan w:val="2"/>
            <w:shd w:val="clear" w:color="auto" w:fill="FFCC00"/>
            <w:vAlign w:val="center"/>
          </w:tcPr>
          <w:p w:rsidR="009E7BBC" w:rsidRPr="007A57DB" w:rsidRDefault="009E7BBC" w:rsidP="009E7BBC">
            <w:pPr>
              <w:spacing w:after="0"/>
              <w:jc w:val="center"/>
              <w:rPr>
                <w:rFonts w:cs="Arial"/>
                <w:b/>
                <w:bCs/>
                <w:sz w:val="18"/>
                <w:szCs w:val="18"/>
              </w:rPr>
            </w:pPr>
            <w:r w:rsidRPr="007A57DB">
              <w:rPr>
                <w:rFonts w:cs="Arial"/>
                <w:bCs/>
                <w:sz w:val="18"/>
                <w:szCs w:val="18"/>
              </w:rPr>
              <w:t>High</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Extreme</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Extreme</w:t>
            </w:r>
          </w:p>
        </w:tc>
      </w:tr>
      <w:tr w:rsidR="009E7BBC" w:rsidRPr="009E7BBC" w:rsidTr="004C0ECF">
        <w:trPr>
          <w:trHeight w:val="340"/>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color w:val="FFFFFF"/>
                <w:sz w:val="22"/>
                <w:szCs w:val="22"/>
              </w:rPr>
            </w:pPr>
          </w:p>
        </w:tc>
        <w:tc>
          <w:tcPr>
            <w:tcW w:w="1857" w:type="dxa"/>
            <w:gridSpan w:val="3"/>
            <w:shd w:val="clear" w:color="auto" w:fill="CCFFFF"/>
            <w:vAlign w:val="center"/>
          </w:tcPr>
          <w:p w:rsidR="009E7BBC" w:rsidRPr="007A57DB" w:rsidRDefault="009E7BBC" w:rsidP="009E7BBC">
            <w:pPr>
              <w:spacing w:after="0"/>
              <w:jc w:val="right"/>
              <w:rPr>
                <w:rFonts w:cs="Arial"/>
                <w:sz w:val="18"/>
                <w:szCs w:val="18"/>
              </w:rPr>
            </w:pPr>
            <w:r w:rsidRPr="007A57DB">
              <w:rPr>
                <w:rFonts w:cs="Arial"/>
                <w:sz w:val="18"/>
                <w:szCs w:val="18"/>
              </w:rPr>
              <w:t>Likely</w:t>
            </w:r>
          </w:p>
        </w:tc>
        <w:tc>
          <w:tcPr>
            <w:tcW w:w="1342"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Extreme</w:t>
            </w:r>
          </w:p>
        </w:tc>
      </w:tr>
      <w:tr w:rsidR="009E7BBC" w:rsidRPr="009E7BBC" w:rsidTr="004C0ECF">
        <w:trPr>
          <w:trHeight w:val="340"/>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color w:val="FFFFFF"/>
                <w:sz w:val="22"/>
                <w:szCs w:val="22"/>
              </w:rPr>
            </w:pPr>
          </w:p>
        </w:tc>
        <w:tc>
          <w:tcPr>
            <w:tcW w:w="1857" w:type="dxa"/>
            <w:gridSpan w:val="3"/>
            <w:shd w:val="clear" w:color="auto" w:fill="CCFFFF"/>
            <w:vAlign w:val="center"/>
          </w:tcPr>
          <w:p w:rsidR="009E7BBC" w:rsidRPr="007A57DB" w:rsidRDefault="009E7BBC" w:rsidP="009E7BBC">
            <w:pPr>
              <w:spacing w:after="0"/>
              <w:jc w:val="right"/>
              <w:rPr>
                <w:rFonts w:cs="Arial"/>
                <w:sz w:val="18"/>
                <w:szCs w:val="18"/>
              </w:rPr>
            </w:pPr>
            <w:r w:rsidRPr="007A57DB">
              <w:rPr>
                <w:rFonts w:cs="Arial"/>
                <w:sz w:val="18"/>
                <w:szCs w:val="18"/>
              </w:rPr>
              <w:t>Possible</w:t>
            </w:r>
          </w:p>
        </w:tc>
        <w:tc>
          <w:tcPr>
            <w:tcW w:w="1342"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r>
      <w:tr w:rsidR="009E7BBC" w:rsidRPr="009E7BBC" w:rsidTr="004C0ECF">
        <w:trPr>
          <w:trHeight w:val="340"/>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color w:val="FFFFFF"/>
                <w:sz w:val="22"/>
                <w:szCs w:val="22"/>
              </w:rPr>
            </w:pPr>
          </w:p>
        </w:tc>
        <w:tc>
          <w:tcPr>
            <w:tcW w:w="1857" w:type="dxa"/>
            <w:gridSpan w:val="3"/>
            <w:shd w:val="clear" w:color="auto" w:fill="CCFFFF"/>
            <w:vAlign w:val="center"/>
          </w:tcPr>
          <w:p w:rsidR="009E7BBC" w:rsidRPr="007A57DB" w:rsidRDefault="009E7BBC" w:rsidP="009E7BBC">
            <w:pPr>
              <w:spacing w:after="0"/>
              <w:jc w:val="right"/>
              <w:rPr>
                <w:rFonts w:cs="Arial"/>
                <w:sz w:val="18"/>
                <w:szCs w:val="18"/>
              </w:rPr>
            </w:pPr>
            <w:r w:rsidRPr="007A57DB">
              <w:rPr>
                <w:rFonts w:cs="Arial"/>
                <w:sz w:val="18"/>
                <w:szCs w:val="18"/>
              </w:rPr>
              <w:t>Unlikely</w:t>
            </w:r>
          </w:p>
        </w:tc>
        <w:tc>
          <w:tcPr>
            <w:tcW w:w="1342"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r>
      <w:tr w:rsidR="009E7BBC" w:rsidRPr="009E7BBC" w:rsidTr="004C0ECF">
        <w:trPr>
          <w:trHeight w:val="340"/>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color w:val="FFFFFF"/>
                <w:sz w:val="22"/>
                <w:szCs w:val="22"/>
              </w:rPr>
            </w:pPr>
          </w:p>
        </w:tc>
        <w:tc>
          <w:tcPr>
            <w:tcW w:w="1857" w:type="dxa"/>
            <w:gridSpan w:val="3"/>
            <w:shd w:val="clear" w:color="auto" w:fill="CCFFFF"/>
            <w:vAlign w:val="center"/>
          </w:tcPr>
          <w:p w:rsidR="009E7BBC" w:rsidRPr="007A57DB" w:rsidRDefault="009E7BBC" w:rsidP="009E7BBC">
            <w:pPr>
              <w:spacing w:after="0"/>
              <w:jc w:val="right"/>
              <w:rPr>
                <w:rFonts w:cs="Arial"/>
                <w:sz w:val="18"/>
                <w:szCs w:val="18"/>
              </w:rPr>
            </w:pPr>
            <w:r w:rsidRPr="007A57DB">
              <w:rPr>
                <w:rFonts w:cs="Arial"/>
                <w:sz w:val="18"/>
                <w:szCs w:val="18"/>
              </w:rPr>
              <w:t>Rare</w:t>
            </w:r>
          </w:p>
        </w:tc>
        <w:tc>
          <w:tcPr>
            <w:tcW w:w="1342"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r>
      <w:tr w:rsidR="009E7BBC" w:rsidRPr="009E7BBC" w:rsidTr="004C0ECF">
        <w:trPr>
          <w:trHeight w:val="390"/>
        </w:trPr>
        <w:tc>
          <w:tcPr>
            <w:tcW w:w="496" w:type="dxa"/>
            <w:vMerge w:val="restart"/>
            <w:shd w:val="clear" w:color="auto" w:fill="auto"/>
            <w:noWrap/>
            <w:textDirection w:val="btLr"/>
            <w:vAlign w:val="center"/>
          </w:tcPr>
          <w:p w:rsidR="009E7BBC" w:rsidRPr="009E7BBC" w:rsidRDefault="009E7BBC" w:rsidP="009E7BBC">
            <w:pPr>
              <w:spacing w:after="0"/>
              <w:jc w:val="center"/>
              <w:rPr>
                <w:rFonts w:cs="Arial"/>
                <w:b/>
                <w:bCs/>
                <w:i/>
                <w:iCs/>
                <w:sz w:val="22"/>
                <w:szCs w:val="22"/>
              </w:rPr>
            </w:pPr>
            <w:r w:rsidRPr="009E7BBC">
              <w:rPr>
                <w:rFonts w:cs="Arial"/>
                <w:b/>
                <w:bCs/>
                <w:i/>
                <w:iCs/>
                <w:sz w:val="22"/>
                <w:szCs w:val="22"/>
              </w:rPr>
              <w:t>TREAT</w:t>
            </w:r>
          </w:p>
        </w:tc>
        <w:tc>
          <w:tcPr>
            <w:tcW w:w="2876" w:type="dxa"/>
            <w:gridSpan w:val="5"/>
            <w:shd w:val="clear" w:color="auto" w:fill="C0C0C0"/>
            <w:vAlign w:val="center"/>
          </w:tcPr>
          <w:p w:rsidR="009E7BBC" w:rsidRPr="009E7BBC" w:rsidRDefault="009E7BBC" w:rsidP="009E7BBC">
            <w:pPr>
              <w:spacing w:after="0"/>
              <w:rPr>
                <w:rFonts w:cs="Arial"/>
                <w:b/>
                <w:bCs/>
                <w:color w:val="FFFFFF"/>
                <w:sz w:val="18"/>
                <w:szCs w:val="18"/>
              </w:rPr>
            </w:pPr>
            <w:r w:rsidRPr="009E7BBC">
              <w:rPr>
                <w:rFonts w:cs="Arial"/>
                <w:b/>
                <w:bCs/>
                <w:color w:val="FFFFFF"/>
                <w:sz w:val="18"/>
                <w:szCs w:val="18"/>
              </w:rPr>
              <w:t>Responsible Agency/ Position</w:t>
            </w:r>
          </w:p>
        </w:tc>
        <w:tc>
          <w:tcPr>
            <w:tcW w:w="6168" w:type="dxa"/>
            <w:gridSpan w:val="10"/>
            <w:shd w:val="clear" w:color="auto" w:fill="auto"/>
            <w:vAlign w:val="center"/>
          </w:tcPr>
          <w:p w:rsidR="009E7BBC" w:rsidRPr="009E7BBC" w:rsidRDefault="00A43C06" w:rsidP="009E7BBC">
            <w:pPr>
              <w:spacing w:after="0"/>
              <w:rPr>
                <w:rFonts w:cs="Arial"/>
                <w:b/>
                <w:bCs/>
                <w:sz w:val="18"/>
                <w:szCs w:val="18"/>
              </w:rPr>
            </w:pPr>
            <w:r>
              <w:rPr>
                <w:rFonts w:cs="Arial"/>
                <w:b/>
                <w:bCs/>
                <w:sz w:val="18"/>
                <w:szCs w:val="18"/>
              </w:rPr>
              <w:t>ACT</w:t>
            </w:r>
            <w:r w:rsidR="009E7BBC" w:rsidRPr="009E7BBC">
              <w:rPr>
                <w:rFonts w:cs="Arial"/>
                <w:b/>
                <w:bCs/>
                <w:sz w:val="18"/>
                <w:szCs w:val="18"/>
              </w:rPr>
              <w:t>SES</w:t>
            </w:r>
          </w:p>
        </w:tc>
      </w:tr>
      <w:tr w:rsidR="009E7BBC" w:rsidRPr="009E7BBC" w:rsidTr="004C0ECF">
        <w:trPr>
          <w:trHeight w:val="554"/>
        </w:trPr>
        <w:tc>
          <w:tcPr>
            <w:tcW w:w="496" w:type="dxa"/>
            <w:vMerge/>
            <w:vAlign w:val="center"/>
          </w:tcPr>
          <w:p w:rsidR="009E7BBC" w:rsidRPr="009E7BBC" w:rsidRDefault="009E7BBC" w:rsidP="009E7BBC">
            <w:pPr>
              <w:spacing w:after="0"/>
              <w:rPr>
                <w:rFonts w:cs="Arial"/>
                <w:b/>
                <w:bCs/>
                <w:i/>
                <w:iCs/>
                <w:sz w:val="22"/>
                <w:szCs w:val="22"/>
              </w:rPr>
            </w:pPr>
          </w:p>
        </w:tc>
        <w:tc>
          <w:tcPr>
            <w:tcW w:w="2238" w:type="dxa"/>
            <w:gridSpan w:val="3"/>
            <w:shd w:val="clear" w:color="auto" w:fill="C0C0C0"/>
            <w:vAlign w:val="center"/>
          </w:tcPr>
          <w:p w:rsidR="009E7BBC" w:rsidRPr="009E7BBC" w:rsidRDefault="009E7BBC" w:rsidP="009E7BBC">
            <w:pPr>
              <w:spacing w:after="0"/>
              <w:rPr>
                <w:rFonts w:cs="Arial"/>
                <w:b/>
                <w:bCs/>
                <w:color w:val="FFFFFF"/>
                <w:sz w:val="18"/>
                <w:szCs w:val="18"/>
              </w:rPr>
            </w:pPr>
            <w:r w:rsidRPr="009E7BBC">
              <w:rPr>
                <w:rFonts w:cs="Arial"/>
                <w:b/>
                <w:bCs/>
                <w:color w:val="FFFFFF"/>
                <w:sz w:val="18"/>
                <w:szCs w:val="18"/>
              </w:rPr>
              <w:t>Support Agencies; Functional Authority</w:t>
            </w:r>
          </w:p>
        </w:tc>
        <w:tc>
          <w:tcPr>
            <w:tcW w:w="6806" w:type="dxa"/>
            <w:gridSpan w:val="12"/>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All emergency services and agencies undertaking a role within a functional area as detailed in the Emergency Plan</w:t>
            </w:r>
            <w:r w:rsidR="00A43C06">
              <w:rPr>
                <w:rFonts w:cs="Arial"/>
                <w:sz w:val="18"/>
                <w:szCs w:val="18"/>
              </w:rPr>
              <w:t>.</w:t>
            </w:r>
          </w:p>
        </w:tc>
      </w:tr>
      <w:tr w:rsidR="009E7BBC" w:rsidRPr="009E7BBC" w:rsidTr="004C0ECF">
        <w:trPr>
          <w:trHeight w:val="504"/>
        </w:trPr>
        <w:tc>
          <w:tcPr>
            <w:tcW w:w="496" w:type="dxa"/>
            <w:vMerge/>
            <w:vAlign w:val="center"/>
          </w:tcPr>
          <w:p w:rsidR="009E7BBC" w:rsidRPr="009E7BBC" w:rsidRDefault="009E7BBC" w:rsidP="009E7BBC">
            <w:pPr>
              <w:spacing w:after="0"/>
              <w:rPr>
                <w:rFonts w:cs="Arial"/>
                <w:b/>
                <w:bCs/>
                <w:i/>
                <w:iCs/>
                <w:sz w:val="22"/>
                <w:szCs w:val="22"/>
              </w:rPr>
            </w:pPr>
          </w:p>
        </w:tc>
        <w:tc>
          <w:tcPr>
            <w:tcW w:w="1021" w:type="dxa"/>
            <w:gridSpan w:val="2"/>
            <w:vMerge w:val="restart"/>
            <w:shd w:val="clear" w:color="auto" w:fill="C0C0C0"/>
            <w:textDirection w:val="btLr"/>
            <w:vAlign w:val="center"/>
          </w:tcPr>
          <w:p w:rsidR="009E7BBC" w:rsidRPr="009E7BBC" w:rsidRDefault="009E7BBC" w:rsidP="00973A0C">
            <w:pPr>
              <w:spacing w:after="0"/>
              <w:ind w:left="113" w:right="113"/>
              <w:rPr>
                <w:rFonts w:cs="Arial"/>
                <w:b/>
                <w:bCs/>
                <w:color w:val="FFFFFF"/>
                <w:sz w:val="18"/>
                <w:szCs w:val="18"/>
              </w:rPr>
            </w:pPr>
            <w:r w:rsidRPr="009E7BBC">
              <w:rPr>
                <w:rFonts w:cs="Arial"/>
                <w:b/>
                <w:bCs/>
                <w:color w:val="FFFFFF"/>
                <w:sz w:val="18"/>
                <w:szCs w:val="18"/>
              </w:rPr>
              <w:t>Existing Controls/ Mitigation strategies</w:t>
            </w:r>
          </w:p>
        </w:tc>
        <w:tc>
          <w:tcPr>
            <w:tcW w:w="1217" w:type="dxa"/>
            <w:shd w:val="clear" w:color="auto" w:fill="C0C0C0"/>
            <w:vAlign w:val="center"/>
          </w:tcPr>
          <w:p w:rsidR="009E7BBC" w:rsidRPr="009E7BBC" w:rsidRDefault="009E7BBC" w:rsidP="009E7BBC">
            <w:pPr>
              <w:spacing w:after="0"/>
              <w:jc w:val="right"/>
              <w:rPr>
                <w:rFonts w:cs="Arial"/>
                <w:b/>
                <w:bCs/>
                <w:color w:val="FFFFFF"/>
                <w:sz w:val="18"/>
                <w:szCs w:val="18"/>
              </w:rPr>
            </w:pPr>
            <w:r w:rsidRPr="009E7BBC">
              <w:rPr>
                <w:rFonts w:cs="Arial"/>
                <w:b/>
                <w:bCs/>
                <w:color w:val="FFFFFF"/>
                <w:sz w:val="18"/>
                <w:szCs w:val="18"/>
              </w:rPr>
              <w:t>Prevention</w:t>
            </w:r>
          </w:p>
        </w:tc>
        <w:tc>
          <w:tcPr>
            <w:tcW w:w="6806" w:type="dxa"/>
            <w:gridSpan w:val="12"/>
            <w:shd w:val="clear" w:color="auto" w:fill="auto"/>
            <w:vAlign w:val="center"/>
          </w:tcPr>
          <w:p w:rsidR="009E7BBC" w:rsidRPr="009E7BBC" w:rsidRDefault="009E7BBC" w:rsidP="00914164">
            <w:pPr>
              <w:spacing w:before="40" w:after="0"/>
              <w:rPr>
                <w:rFonts w:cs="Arial"/>
                <w:sz w:val="18"/>
                <w:szCs w:val="18"/>
              </w:rPr>
            </w:pPr>
            <w:r w:rsidRPr="009E7BBC">
              <w:rPr>
                <w:rFonts w:cs="Arial"/>
                <w:sz w:val="18"/>
                <w:szCs w:val="18"/>
              </w:rPr>
              <w:t>Flood channels in place; Infrastructure and Urban design; community education; BOM warnings; TAMS maintenance of infrastructure.</w:t>
            </w:r>
          </w:p>
        </w:tc>
      </w:tr>
      <w:tr w:rsidR="009E7BBC" w:rsidRPr="009E7BBC" w:rsidTr="004C0ECF">
        <w:trPr>
          <w:trHeight w:val="403"/>
        </w:trPr>
        <w:tc>
          <w:tcPr>
            <w:tcW w:w="496" w:type="dxa"/>
            <w:vMerge/>
            <w:vAlign w:val="center"/>
          </w:tcPr>
          <w:p w:rsidR="009E7BBC" w:rsidRPr="009E7BBC" w:rsidRDefault="009E7BBC" w:rsidP="009E7BBC">
            <w:pPr>
              <w:spacing w:after="0"/>
              <w:rPr>
                <w:rFonts w:cs="Arial"/>
                <w:b/>
                <w:bCs/>
                <w:i/>
                <w:iCs/>
                <w:sz w:val="22"/>
                <w:szCs w:val="22"/>
              </w:rPr>
            </w:pPr>
          </w:p>
        </w:tc>
        <w:tc>
          <w:tcPr>
            <w:tcW w:w="1021" w:type="dxa"/>
            <w:gridSpan w:val="2"/>
            <w:vMerge/>
            <w:vAlign w:val="center"/>
          </w:tcPr>
          <w:p w:rsidR="009E7BBC" w:rsidRPr="009E7BBC" w:rsidRDefault="009E7BBC" w:rsidP="009E7BBC">
            <w:pPr>
              <w:spacing w:after="0"/>
              <w:rPr>
                <w:rFonts w:cs="Arial"/>
                <w:b/>
                <w:bCs/>
                <w:color w:val="FFFFFF"/>
                <w:sz w:val="18"/>
                <w:szCs w:val="18"/>
              </w:rPr>
            </w:pPr>
          </w:p>
        </w:tc>
        <w:tc>
          <w:tcPr>
            <w:tcW w:w="1217" w:type="dxa"/>
            <w:shd w:val="clear" w:color="auto" w:fill="C0C0C0"/>
            <w:vAlign w:val="center"/>
          </w:tcPr>
          <w:p w:rsidR="009E7BBC" w:rsidRPr="009E7BBC" w:rsidRDefault="009E7BBC" w:rsidP="009E7BBC">
            <w:pPr>
              <w:spacing w:after="0"/>
              <w:jc w:val="right"/>
              <w:rPr>
                <w:rFonts w:cs="Arial"/>
                <w:b/>
                <w:bCs/>
                <w:color w:val="FFFFFF"/>
                <w:sz w:val="18"/>
                <w:szCs w:val="18"/>
              </w:rPr>
            </w:pPr>
            <w:r w:rsidRPr="009E7BBC">
              <w:rPr>
                <w:rFonts w:cs="Arial"/>
                <w:b/>
                <w:bCs/>
                <w:color w:val="FFFFFF"/>
                <w:sz w:val="18"/>
                <w:szCs w:val="18"/>
              </w:rPr>
              <w:t>Preparation</w:t>
            </w:r>
          </w:p>
        </w:tc>
        <w:tc>
          <w:tcPr>
            <w:tcW w:w="6806" w:type="dxa"/>
            <w:gridSpan w:val="12"/>
            <w:shd w:val="clear" w:color="auto" w:fill="auto"/>
            <w:vAlign w:val="center"/>
          </w:tcPr>
          <w:p w:rsidR="009E7BBC" w:rsidRPr="009E7BBC" w:rsidRDefault="009E7BBC" w:rsidP="00914164">
            <w:pPr>
              <w:spacing w:before="40" w:after="0"/>
              <w:rPr>
                <w:rFonts w:cs="Arial"/>
                <w:sz w:val="18"/>
                <w:szCs w:val="18"/>
              </w:rPr>
            </w:pPr>
            <w:r w:rsidRPr="009E7BBC">
              <w:rPr>
                <w:rFonts w:cs="Arial"/>
                <w:sz w:val="18"/>
                <w:szCs w:val="18"/>
              </w:rPr>
              <w:t>ACT Emergency Plan; Flood Plan; Storm Plan; BCPs; BOM warning arrangements.</w:t>
            </w:r>
          </w:p>
        </w:tc>
      </w:tr>
      <w:tr w:rsidR="009E7BBC" w:rsidRPr="009E7BBC" w:rsidTr="004C0ECF">
        <w:trPr>
          <w:trHeight w:val="403"/>
        </w:trPr>
        <w:tc>
          <w:tcPr>
            <w:tcW w:w="496" w:type="dxa"/>
            <w:vMerge/>
            <w:vAlign w:val="center"/>
          </w:tcPr>
          <w:p w:rsidR="009E7BBC" w:rsidRPr="009E7BBC" w:rsidRDefault="009E7BBC" w:rsidP="009E7BBC">
            <w:pPr>
              <w:spacing w:after="0"/>
              <w:rPr>
                <w:rFonts w:cs="Arial"/>
                <w:b/>
                <w:bCs/>
                <w:i/>
                <w:iCs/>
                <w:sz w:val="22"/>
                <w:szCs w:val="22"/>
              </w:rPr>
            </w:pPr>
          </w:p>
        </w:tc>
        <w:tc>
          <w:tcPr>
            <w:tcW w:w="1021" w:type="dxa"/>
            <w:gridSpan w:val="2"/>
            <w:vMerge/>
            <w:vAlign w:val="center"/>
          </w:tcPr>
          <w:p w:rsidR="009E7BBC" w:rsidRPr="009E7BBC" w:rsidRDefault="009E7BBC" w:rsidP="009E7BBC">
            <w:pPr>
              <w:spacing w:after="0"/>
              <w:rPr>
                <w:rFonts w:cs="Arial"/>
                <w:b/>
                <w:bCs/>
                <w:color w:val="FFFFFF"/>
                <w:sz w:val="18"/>
                <w:szCs w:val="18"/>
              </w:rPr>
            </w:pPr>
          </w:p>
        </w:tc>
        <w:tc>
          <w:tcPr>
            <w:tcW w:w="1217" w:type="dxa"/>
            <w:shd w:val="clear" w:color="auto" w:fill="C0C0C0"/>
            <w:vAlign w:val="center"/>
          </w:tcPr>
          <w:p w:rsidR="009E7BBC" w:rsidRPr="009E7BBC" w:rsidRDefault="009E7BBC" w:rsidP="009E7BBC">
            <w:pPr>
              <w:spacing w:after="0"/>
              <w:jc w:val="right"/>
              <w:rPr>
                <w:rFonts w:cs="Arial"/>
                <w:b/>
                <w:bCs/>
                <w:color w:val="FFFFFF"/>
                <w:sz w:val="18"/>
                <w:szCs w:val="18"/>
              </w:rPr>
            </w:pPr>
            <w:r w:rsidRPr="009E7BBC">
              <w:rPr>
                <w:rFonts w:cs="Arial"/>
                <w:b/>
                <w:bCs/>
                <w:color w:val="FFFFFF"/>
                <w:sz w:val="18"/>
                <w:szCs w:val="18"/>
              </w:rPr>
              <w:t>Response</w:t>
            </w:r>
          </w:p>
        </w:tc>
        <w:tc>
          <w:tcPr>
            <w:tcW w:w="6806" w:type="dxa"/>
            <w:gridSpan w:val="12"/>
            <w:shd w:val="clear" w:color="auto" w:fill="auto"/>
            <w:vAlign w:val="center"/>
          </w:tcPr>
          <w:p w:rsidR="009E7BBC" w:rsidRPr="009E7BBC" w:rsidRDefault="009E7BBC" w:rsidP="00914164">
            <w:pPr>
              <w:spacing w:before="40" w:after="0"/>
              <w:rPr>
                <w:rFonts w:cs="Arial"/>
                <w:sz w:val="18"/>
                <w:szCs w:val="18"/>
              </w:rPr>
            </w:pPr>
            <w:r w:rsidRPr="009E7BBC">
              <w:rPr>
                <w:rFonts w:cs="Arial"/>
                <w:sz w:val="18"/>
                <w:szCs w:val="18"/>
              </w:rPr>
              <w:t>ACT Emergency Plan; Flood Plan; Storm Plan; BCPs.</w:t>
            </w:r>
          </w:p>
        </w:tc>
      </w:tr>
      <w:tr w:rsidR="009E7BBC" w:rsidRPr="009E7BBC" w:rsidTr="004C0ECF">
        <w:trPr>
          <w:trHeight w:val="403"/>
        </w:trPr>
        <w:tc>
          <w:tcPr>
            <w:tcW w:w="496" w:type="dxa"/>
            <w:vMerge/>
            <w:vAlign w:val="center"/>
          </w:tcPr>
          <w:p w:rsidR="009E7BBC" w:rsidRPr="009E7BBC" w:rsidRDefault="009E7BBC" w:rsidP="009E7BBC">
            <w:pPr>
              <w:spacing w:after="0"/>
              <w:rPr>
                <w:rFonts w:cs="Arial"/>
                <w:b/>
                <w:bCs/>
                <w:i/>
                <w:iCs/>
                <w:sz w:val="22"/>
                <w:szCs w:val="22"/>
              </w:rPr>
            </w:pPr>
          </w:p>
        </w:tc>
        <w:tc>
          <w:tcPr>
            <w:tcW w:w="1021" w:type="dxa"/>
            <w:gridSpan w:val="2"/>
            <w:vMerge/>
            <w:vAlign w:val="center"/>
          </w:tcPr>
          <w:p w:rsidR="009E7BBC" w:rsidRPr="009E7BBC" w:rsidRDefault="009E7BBC" w:rsidP="009E7BBC">
            <w:pPr>
              <w:spacing w:after="0"/>
              <w:rPr>
                <w:rFonts w:cs="Arial"/>
                <w:b/>
                <w:bCs/>
                <w:color w:val="FFFFFF"/>
                <w:sz w:val="18"/>
                <w:szCs w:val="18"/>
              </w:rPr>
            </w:pPr>
          </w:p>
        </w:tc>
        <w:tc>
          <w:tcPr>
            <w:tcW w:w="1217" w:type="dxa"/>
            <w:shd w:val="clear" w:color="auto" w:fill="C0C0C0"/>
            <w:vAlign w:val="center"/>
          </w:tcPr>
          <w:p w:rsidR="009E7BBC" w:rsidRPr="009E7BBC" w:rsidRDefault="009E7BBC" w:rsidP="009E7BBC">
            <w:pPr>
              <w:spacing w:after="0"/>
              <w:jc w:val="right"/>
              <w:rPr>
                <w:rFonts w:cs="Arial"/>
                <w:b/>
                <w:bCs/>
                <w:color w:val="FFFFFF"/>
                <w:sz w:val="18"/>
                <w:szCs w:val="18"/>
              </w:rPr>
            </w:pPr>
            <w:r w:rsidRPr="009E7BBC">
              <w:rPr>
                <w:rFonts w:cs="Arial"/>
                <w:b/>
                <w:bCs/>
                <w:color w:val="FFFFFF"/>
                <w:sz w:val="18"/>
                <w:szCs w:val="18"/>
              </w:rPr>
              <w:t>Recovery</w:t>
            </w:r>
          </w:p>
        </w:tc>
        <w:tc>
          <w:tcPr>
            <w:tcW w:w="6806" w:type="dxa"/>
            <w:gridSpan w:val="12"/>
            <w:shd w:val="clear" w:color="auto" w:fill="auto"/>
            <w:vAlign w:val="center"/>
          </w:tcPr>
          <w:p w:rsidR="009E7BBC" w:rsidRPr="009E7BBC" w:rsidRDefault="009E7BBC" w:rsidP="00914164">
            <w:pPr>
              <w:spacing w:before="40" w:after="0"/>
              <w:rPr>
                <w:rFonts w:cs="Arial"/>
                <w:sz w:val="18"/>
                <w:szCs w:val="18"/>
              </w:rPr>
            </w:pPr>
            <w:r w:rsidRPr="009E7BBC">
              <w:rPr>
                <w:rFonts w:cs="Arial"/>
                <w:sz w:val="18"/>
                <w:szCs w:val="18"/>
              </w:rPr>
              <w:t>Community recovery plan.</w:t>
            </w:r>
          </w:p>
        </w:tc>
      </w:tr>
      <w:tr w:rsidR="009E7BBC" w:rsidRPr="009E7BBC" w:rsidTr="004C0ECF">
        <w:trPr>
          <w:trHeight w:val="529"/>
        </w:trPr>
        <w:tc>
          <w:tcPr>
            <w:tcW w:w="496" w:type="dxa"/>
            <w:vMerge w:val="restart"/>
            <w:shd w:val="clear" w:color="auto" w:fill="auto"/>
            <w:noWrap/>
            <w:textDirection w:val="btLr"/>
            <w:vAlign w:val="center"/>
          </w:tcPr>
          <w:p w:rsidR="009E7BBC" w:rsidRPr="009E7BBC" w:rsidRDefault="009E7BBC" w:rsidP="009E7BBC">
            <w:pPr>
              <w:spacing w:after="0"/>
              <w:jc w:val="center"/>
              <w:rPr>
                <w:rFonts w:cs="Arial"/>
                <w:b/>
                <w:bCs/>
                <w:i/>
                <w:iCs/>
                <w:sz w:val="22"/>
                <w:szCs w:val="22"/>
              </w:rPr>
            </w:pPr>
            <w:r w:rsidRPr="009E7BBC">
              <w:rPr>
                <w:rFonts w:cs="Arial"/>
                <w:b/>
                <w:bCs/>
                <w:i/>
                <w:iCs/>
                <w:sz w:val="22"/>
                <w:szCs w:val="22"/>
              </w:rPr>
              <w:t>REVIEW</w:t>
            </w:r>
          </w:p>
        </w:tc>
        <w:tc>
          <w:tcPr>
            <w:tcW w:w="2238" w:type="dxa"/>
            <w:gridSpan w:val="3"/>
            <w:shd w:val="clear" w:color="auto" w:fill="C0C0C0"/>
            <w:vAlign w:val="center"/>
          </w:tcPr>
          <w:p w:rsidR="009E7BBC" w:rsidRPr="007A57DB" w:rsidRDefault="009E7BBC" w:rsidP="00FA2F9D">
            <w:pPr>
              <w:spacing w:after="0"/>
              <w:jc w:val="center"/>
              <w:rPr>
                <w:rFonts w:cs="Arial"/>
                <w:b/>
                <w:bCs/>
                <w:color w:val="FFFFFF"/>
                <w:sz w:val="18"/>
                <w:szCs w:val="18"/>
              </w:rPr>
            </w:pPr>
            <w:r w:rsidRPr="007A57DB">
              <w:rPr>
                <w:rFonts w:cs="Arial"/>
                <w:b/>
                <w:bCs/>
                <w:color w:val="FFFFFF"/>
                <w:sz w:val="18"/>
                <w:szCs w:val="18"/>
              </w:rPr>
              <w:t>Date of Assessment</w:t>
            </w:r>
          </w:p>
        </w:tc>
        <w:tc>
          <w:tcPr>
            <w:tcW w:w="1900" w:type="dxa"/>
            <w:gridSpan w:val="5"/>
            <w:shd w:val="clear" w:color="auto" w:fill="auto"/>
            <w:vAlign w:val="center"/>
          </w:tcPr>
          <w:p w:rsidR="009E7BBC" w:rsidRPr="007A57DB" w:rsidRDefault="009E7BBC" w:rsidP="00FA2F9D">
            <w:pPr>
              <w:spacing w:after="0"/>
              <w:jc w:val="center"/>
              <w:rPr>
                <w:rFonts w:cs="Arial"/>
                <w:sz w:val="18"/>
                <w:szCs w:val="18"/>
              </w:rPr>
            </w:pPr>
          </w:p>
        </w:tc>
        <w:tc>
          <w:tcPr>
            <w:tcW w:w="1246" w:type="dxa"/>
            <w:gridSpan w:val="2"/>
            <w:shd w:val="clear" w:color="auto" w:fill="C0C0C0"/>
            <w:vAlign w:val="center"/>
          </w:tcPr>
          <w:p w:rsidR="009E7BBC" w:rsidRPr="007A57DB" w:rsidRDefault="009E7BBC" w:rsidP="00925011">
            <w:pPr>
              <w:spacing w:before="60" w:after="60"/>
              <w:jc w:val="center"/>
              <w:rPr>
                <w:rFonts w:cs="Arial"/>
                <w:b/>
                <w:bCs/>
                <w:color w:val="FFFFFF"/>
                <w:sz w:val="18"/>
                <w:szCs w:val="18"/>
              </w:rPr>
            </w:pPr>
            <w:r w:rsidRPr="007A57DB">
              <w:rPr>
                <w:rFonts w:cs="Arial"/>
                <w:b/>
                <w:bCs/>
                <w:color w:val="FFFFFF"/>
                <w:sz w:val="18"/>
                <w:szCs w:val="18"/>
              </w:rPr>
              <w:t>Conducted by:</w:t>
            </w:r>
          </w:p>
        </w:tc>
        <w:tc>
          <w:tcPr>
            <w:tcW w:w="3660" w:type="dxa"/>
            <w:gridSpan w:val="5"/>
            <w:shd w:val="clear" w:color="auto" w:fill="auto"/>
            <w:vAlign w:val="center"/>
          </w:tcPr>
          <w:p w:rsidR="009E7BBC" w:rsidRPr="007A57DB" w:rsidRDefault="009E7BBC" w:rsidP="00FA2F9D">
            <w:pPr>
              <w:spacing w:after="0"/>
              <w:jc w:val="center"/>
              <w:rPr>
                <w:rFonts w:cs="Arial"/>
                <w:sz w:val="18"/>
                <w:szCs w:val="18"/>
              </w:rPr>
            </w:pPr>
          </w:p>
        </w:tc>
      </w:tr>
      <w:tr w:rsidR="009E7BBC" w:rsidRPr="009E7BBC" w:rsidTr="004C0ECF">
        <w:trPr>
          <w:trHeight w:val="504"/>
        </w:trPr>
        <w:tc>
          <w:tcPr>
            <w:tcW w:w="496" w:type="dxa"/>
            <w:vMerge/>
            <w:vAlign w:val="center"/>
          </w:tcPr>
          <w:p w:rsidR="009E7BBC" w:rsidRPr="009E7BBC" w:rsidRDefault="009E7BBC" w:rsidP="009E7BBC">
            <w:pPr>
              <w:spacing w:after="0"/>
              <w:rPr>
                <w:rFonts w:cs="Arial"/>
                <w:b/>
                <w:bCs/>
                <w:i/>
                <w:iCs/>
                <w:sz w:val="22"/>
                <w:szCs w:val="22"/>
              </w:rPr>
            </w:pPr>
          </w:p>
        </w:tc>
        <w:tc>
          <w:tcPr>
            <w:tcW w:w="2238" w:type="dxa"/>
            <w:gridSpan w:val="3"/>
            <w:shd w:val="clear" w:color="auto" w:fill="C0C0C0"/>
            <w:vAlign w:val="center"/>
          </w:tcPr>
          <w:p w:rsidR="009E7BBC" w:rsidRPr="007A57DB" w:rsidRDefault="009E7BBC" w:rsidP="00FA2F9D">
            <w:pPr>
              <w:spacing w:after="0"/>
              <w:jc w:val="center"/>
              <w:rPr>
                <w:rFonts w:cs="Arial"/>
                <w:b/>
                <w:bCs/>
                <w:color w:val="FFFFFF"/>
                <w:sz w:val="18"/>
                <w:szCs w:val="18"/>
              </w:rPr>
            </w:pPr>
            <w:r w:rsidRPr="007A57DB">
              <w:rPr>
                <w:rFonts w:cs="Arial"/>
                <w:b/>
                <w:bCs/>
                <w:color w:val="FFFFFF"/>
                <w:sz w:val="18"/>
                <w:szCs w:val="18"/>
              </w:rPr>
              <w:t>Approved by</w:t>
            </w:r>
          </w:p>
        </w:tc>
        <w:tc>
          <w:tcPr>
            <w:tcW w:w="1900" w:type="dxa"/>
            <w:gridSpan w:val="5"/>
            <w:shd w:val="clear" w:color="auto" w:fill="auto"/>
            <w:vAlign w:val="center"/>
          </w:tcPr>
          <w:p w:rsidR="009E7BBC" w:rsidRPr="007A57DB" w:rsidRDefault="009E7BBC" w:rsidP="00FA2F9D">
            <w:pPr>
              <w:spacing w:after="0"/>
              <w:jc w:val="center"/>
              <w:rPr>
                <w:rFonts w:cs="Arial"/>
                <w:sz w:val="18"/>
                <w:szCs w:val="18"/>
              </w:rPr>
            </w:pPr>
          </w:p>
        </w:tc>
        <w:tc>
          <w:tcPr>
            <w:tcW w:w="1246" w:type="dxa"/>
            <w:gridSpan w:val="2"/>
            <w:shd w:val="clear" w:color="auto" w:fill="C0C0C0"/>
            <w:vAlign w:val="center"/>
          </w:tcPr>
          <w:p w:rsidR="009E7BBC" w:rsidRPr="007A57DB" w:rsidRDefault="009E7BBC" w:rsidP="00925011">
            <w:pPr>
              <w:spacing w:before="60" w:after="60"/>
              <w:jc w:val="center"/>
              <w:rPr>
                <w:rFonts w:cs="Arial"/>
                <w:b/>
                <w:bCs/>
                <w:color w:val="FFFFFF"/>
                <w:sz w:val="18"/>
                <w:szCs w:val="18"/>
              </w:rPr>
            </w:pPr>
            <w:r w:rsidRPr="007A57DB">
              <w:rPr>
                <w:rFonts w:cs="Arial"/>
                <w:b/>
                <w:bCs/>
                <w:color w:val="FFFFFF"/>
                <w:sz w:val="18"/>
                <w:szCs w:val="18"/>
              </w:rPr>
              <w:t>Review Date</w:t>
            </w:r>
          </w:p>
        </w:tc>
        <w:tc>
          <w:tcPr>
            <w:tcW w:w="3660" w:type="dxa"/>
            <w:gridSpan w:val="5"/>
            <w:shd w:val="clear" w:color="auto" w:fill="auto"/>
            <w:vAlign w:val="center"/>
          </w:tcPr>
          <w:p w:rsidR="009E7BBC" w:rsidRPr="007A57DB" w:rsidRDefault="009E7BBC" w:rsidP="00FA2F9D">
            <w:pPr>
              <w:spacing w:after="0"/>
              <w:jc w:val="center"/>
              <w:rPr>
                <w:rFonts w:cs="Arial"/>
                <w:sz w:val="18"/>
                <w:szCs w:val="18"/>
              </w:rPr>
            </w:pPr>
          </w:p>
        </w:tc>
      </w:tr>
    </w:tbl>
    <w:p w:rsidR="009E7BBC" w:rsidRDefault="009E7BBC" w:rsidP="00A421CF">
      <w:pPr>
        <w:tabs>
          <w:tab w:val="left" w:pos="2760"/>
        </w:tabs>
        <w:spacing w:after="0"/>
        <w:rPr>
          <w:lang w:val="en-US"/>
        </w:rPr>
      </w:pPr>
    </w:p>
    <w:tbl>
      <w:tblPr>
        <w:tblW w:w="9540" w:type="dxa"/>
        <w:tblInd w:w="-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496"/>
        <w:gridCol w:w="473"/>
        <w:gridCol w:w="548"/>
        <w:gridCol w:w="1217"/>
        <w:gridCol w:w="638"/>
        <w:gridCol w:w="639"/>
        <w:gridCol w:w="84"/>
        <w:gridCol w:w="539"/>
        <w:gridCol w:w="822"/>
        <w:gridCol w:w="424"/>
        <w:gridCol w:w="937"/>
        <w:gridCol w:w="941"/>
        <w:gridCol w:w="420"/>
        <w:gridCol w:w="297"/>
        <w:gridCol w:w="1065"/>
      </w:tblGrid>
      <w:tr w:rsidR="009E7BBC" w:rsidRPr="009E7BBC" w:rsidTr="004C0ECF">
        <w:trPr>
          <w:trHeight w:val="441"/>
        </w:trPr>
        <w:tc>
          <w:tcPr>
            <w:tcW w:w="969" w:type="dxa"/>
            <w:gridSpan w:val="2"/>
            <w:shd w:val="clear" w:color="auto" w:fill="C0C0C0"/>
            <w:vAlign w:val="center"/>
          </w:tcPr>
          <w:p w:rsidR="009E7BBC" w:rsidRPr="009E7BBC" w:rsidRDefault="009E7BBC" w:rsidP="009E7BBC">
            <w:pPr>
              <w:spacing w:after="0"/>
              <w:jc w:val="center"/>
              <w:rPr>
                <w:rFonts w:cs="Arial"/>
                <w:b/>
                <w:bCs/>
                <w:color w:val="FFFFFF"/>
                <w:sz w:val="16"/>
                <w:szCs w:val="16"/>
              </w:rPr>
            </w:pPr>
            <w:r w:rsidRPr="009E7BBC">
              <w:rPr>
                <w:rFonts w:cs="Arial"/>
                <w:b/>
                <w:bCs/>
                <w:color w:val="FFFFFF"/>
                <w:sz w:val="16"/>
                <w:szCs w:val="16"/>
              </w:rPr>
              <w:t>Hazard Category</w:t>
            </w:r>
          </w:p>
        </w:tc>
        <w:tc>
          <w:tcPr>
            <w:tcW w:w="1765" w:type="dxa"/>
            <w:gridSpan w:val="2"/>
            <w:shd w:val="clear" w:color="auto" w:fill="auto"/>
            <w:vAlign w:val="bottom"/>
          </w:tcPr>
          <w:p w:rsidR="009E7BBC" w:rsidRPr="000B49E0" w:rsidRDefault="009E7BBC" w:rsidP="009E7BBC">
            <w:pPr>
              <w:spacing w:after="0"/>
              <w:jc w:val="center"/>
              <w:rPr>
                <w:rFonts w:cs="Arial"/>
                <w:b/>
                <w:szCs w:val="20"/>
              </w:rPr>
            </w:pPr>
            <w:r w:rsidRPr="000B49E0">
              <w:rPr>
                <w:rFonts w:cs="Arial"/>
                <w:b/>
                <w:szCs w:val="20"/>
              </w:rPr>
              <w:t>Natural</w:t>
            </w:r>
          </w:p>
        </w:tc>
        <w:tc>
          <w:tcPr>
            <w:tcW w:w="1277" w:type="dxa"/>
            <w:gridSpan w:val="2"/>
            <w:shd w:val="clear" w:color="auto" w:fill="C0C0C0"/>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Hazard Name</w:t>
            </w:r>
          </w:p>
        </w:tc>
        <w:tc>
          <w:tcPr>
            <w:tcW w:w="3747" w:type="dxa"/>
            <w:gridSpan w:val="6"/>
            <w:shd w:val="clear" w:color="auto" w:fill="auto"/>
            <w:noWrap/>
            <w:vAlign w:val="bottom"/>
          </w:tcPr>
          <w:p w:rsidR="009E7BBC" w:rsidRPr="000B49E0" w:rsidRDefault="009E7BBC" w:rsidP="009E7BBC">
            <w:pPr>
              <w:spacing w:after="0"/>
              <w:jc w:val="center"/>
              <w:rPr>
                <w:rFonts w:cs="Arial"/>
                <w:b/>
                <w:szCs w:val="20"/>
              </w:rPr>
            </w:pPr>
            <w:r w:rsidRPr="000B49E0">
              <w:rPr>
                <w:rFonts w:cs="Arial"/>
                <w:b/>
                <w:szCs w:val="20"/>
              </w:rPr>
              <w:t>Flood - Rivers</w:t>
            </w:r>
          </w:p>
        </w:tc>
        <w:tc>
          <w:tcPr>
            <w:tcW w:w="717" w:type="dxa"/>
            <w:gridSpan w:val="2"/>
            <w:shd w:val="clear" w:color="auto" w:fill="C0C0C0"/>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Hazrd ID</w:t>
            </w:r>
          </w:p>
        </w:tc>
        <w:tc>
          <w:tcPr>
            <w:tcW w:w="1065" w:type="dxa"/>
            <w:shd w:val="clear" w:color="auto" w:fill="auto"/>
            <w:vAlign w:val="bottom"/>
          </w:tcPr>
          <w:p w:rsidR="009E7BBC" w:rsidRPr="009E7BBC" w:rsidRDefault="009E7BBC" w:rsidP="009E7BBC">
            <w:pPr>
              <w:spacing w:after="0"/>
              <w:rPr>
                <w:rFonts w:cs="Arial"/>
                <w:b/>
                <w:bCs/>
                <w:szCs w:val="20"/>
              </w:rPr>
            </w:pPr>
            <w:r w:rsidRPr="009E7BBC">
              <w:rPr>
                <w:rFonts w:cs="Arial"/>
                <w:b/>
                <w:bCs/>
                <w:szCs w:val="20"/>
              </w:rPr>
              <w:t>RA21</w:t>
            </w:r>
          </w:p>
        </w:tc>
      </w:tr>
      <w:tr w:rsidR="009E7BBC" w:rsidRPr="009E7BBC" w:rsidTr="004C0ECF">
        <w:trPr>
          <w:cantSplit/>
          <w:trHeight w:val="1134"/>
        </w:trPr>
        <w:tc>
          <w:tcPr>
            <w:tcW w:w="496" w:type="dxa"/>
            <w:vMerge w:val="restart"/>
            <w:shd w:val="clear" w:color="auto" w:fill="auto"/>
            <w:noWrap/>
            <w:textDirection w:val="btLr"/>
            <w:vAlign w:val="center"/>
          </w:tcPr>
          <w:p w:rsidR="009E7BBC" w:rsidRPr="009E7BBC" w:rsidRDefault="009E7BBC" w:rsidP="009E7BBC">
            <w:pPr>
              <w:spacing w:after="0"/>
              <w:jc w:val="center"/>
              <w:rPr>
                <w:rFonts w:cs="Arial"/>
                <w:b/>
                <w:bCs/>
                <w:i/>
                <w:iCs/>
                <w:sz w:val="22"/>
                <w:szCs w:val="22"/>
              </w:rPr>
            </w:pPr>
            <w:r w:rsidRPr="009E7BBC">
              <w:rPr>
                <w:rFonts w:cs="Arial"/>
                <w:b/>
                <w:bCs/>
                <w:i/>
                <w:iCs/>
                <w:sz w:val="22"/>
                <w:szCs w:val="22"/>
              </w:rPr>
              <w:t>ANALYSE</w:t>
            </w:r>
          </w:p>
        </w:tc>
        <w:tc>
          <w:tcPr>
            <w:tcW w:w="1021" w:type="dxa"/>
            <w:gridSpan w:val="2"/>
            <w:shd w:val="clear" w:color="auto" w:fill="C0C0C0"/>
            <w:textDirection w:val="btLr"/>
            <w:vAlign w:val="center"/>
          </w:tcPr>
          <w:p w:rsidR="009E7BBC" w:rsidRPr="009E7BBC" w:rsidRDefault="009E7BBC" w:rsidP="00973A0C">
            <w:pPr>
              <w:spacing w:after="0"/>
              <w:ind w:left="113" w:right="113"/>
              <w:jc w:val="center"/>
              <w:rPr>
                <w:rFonts w:cs="Arial"/>
                <w:b/>
                <w:bCs/>
                <w:color w:val="FFFFFF"/>
                <w:sz w:val="18"/>
                <w:szCs w:val="18"/>
              </w:rPr>
            </w:pPr>
            <w:r w:rsidRPr="009E7BBC">
              <w:rPr>
                <w:rFonts w:cs="Arial"/>
                <w:b/>
                <w:bCs/>
                <w:color w:val="FFFFFF"/>
                <w:sz w:val="18"/>
                <w:szCs w:val="18"/>
              </w:rPr>
              <w:t>Risk Statement</w:t>
            </w:r>
          </w:p>
        </w:tc>
        <w:tc>
          <w:tcPr>
            <w:tcW w:w="8023" w:type="dxa"/>
            <w:gridSpan w:val="12"/>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There is a risk that a major river flood could result in potential fatalities</w:t>
            </w:r>
            <w:r w:rsidR="00A510A8">
              <w:rPr>
                <w:rFonts w:cs="Arial"/>
                <w:sz w:val="18"/>
                <w:szCs w:val="18"/>
              </w:rPr>
              <w:t>,</w:t>
            </w:r>
            <w:r w:rsidRPr="009E7BBC">
              <w:rPr>
                <w:rFonts w:cs="Arial"/>
                <w:sz w:val="18"/>
                <w:szCs w:val="18"/>
              </w:rPr>
              <w:t xml:space="preserve"> potential casualties, property damage, loss of infrastructure and utilities, environmental impact, impact on local businesses, disruption to transport closure of roads impact on </w:t>
            </w:r>
            <w:r w:rsidR="00C5255B" w:rsidRPr="009E7BBC">
              <w:rPr>
                <w:rFonts w:cs="Arial"/>
                <w:sz w:val="18"/>
                <w:szCs w:val="18"/>
              </w:rPr>
              <w:t>local community</w:t>
            </w:r>
            <w:r w:rsidRPr="009E7BBC">
              <w:rPr>
                <w:rFonts w:cs="Arial"/>
                <w:sz w:val="18"/>
                <w:szCs w:val="18"/>
              </w:rPr>
              <w:t xml:space="preserve">, economic impact, impact on livestock and domestic animals and possible evacuation.  </w:t>
            </w:r>
          </w:p>
        </w:tc>
      </w:tr>
      <w:tr w:rsidR="009E7BBC" w:rsidRPr="009E7BBC" w:rsidTr="004C0ECF">
        <w:trPr>
          <w:trHeight w:val="327"/>
        </w:trPr>
        <w:tc>
          <w:tcPr>
            <w:tcW w:w="496" w:type="dxa"/>
            <w:vMerge/>
            <w:vAlign w:val="center"/>
          </w:tcPr>
          <w:p w:rsidR="009E7BBC" w:rsidRPr="009E7BBC" w:rsidRDefault="009E7BBC" w:rsidP="009E7BBC">
            <w:pPr>
              <w:spacing w:after="0"/>
              <w:rPr>
                <w:rFonts w:cs="Arial"/>
                <w:b/>
                <w:bCs/>
                <w:i/>
                <w:iCs/>
                <w:sz w:val="22"/>
                <w:szCs w:val="22"/>
              </w:rPr>
            </w:pPr>
          </w:p>
        </w:tc>
        <w:tc>
          <w:tcPr>
            <w:tcW w:w="2238" w:type="dxa"/>
            <w:gridSpan w:val="3"/>
            <w:shd w:val="clear" w:color="auto" w:fill="C0C0C0"/>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Date Confirmed</w:t>
            </w:r>
          </w:p>
        </w:tc>
        <w:tc>
          <w:tcPr>
            <w:tcW w:w="6806" w:type="dxa"/>
            <w:gridSpan w:val="11"/>
            <w:shd w:val="clear" w:color="auto" w:fill="auto"/>
            <w:vAlign w:val="bottom"/>
          </w:tcPr>
          <w:p w:rsidR="009E7BBC" w:rsidRPr="009E7BBC" w:rsidRDefault="007977BC" w:rsidP="009E7BBC">
            <w:pPr>
              <w:spacing w:after="0"/>
              <w:rPr>
                <w:rFonts w:cs="Arial"/>
                <w:sz w:val="18"/>
                <w:szCs w:val="18"/>
              </w:rPr>
            </w:pPr>
            <w:r>
              <w:rPr>
                <w:rFonts w:cs="Arial"/>
                <w:sz w:val="18"/>
                <w:szCs w:val="18"/>
              </w:rPr>
              <w:t>23 May 2012</w:t>
            </w:r>
          </w:p>
        </w:tc>
      </w:tr>
      <w:tr w:rsidR="009E7BBC" w:rsidRPr="009E7BBC" w:rsidTr="004C0ECF">
        <w:trPr>
          <w:trHeight w:val="403"/>
        </w:trPr>
        <w:tc>
          <w:tcPr>
            <w:tcW w:w="496" w:type="dxa"/>
            <w:vMerge/>
            <w:vAlign w:val="center"/>
          </w:tcPr>
          <w:p w:rsidR="009E7BBC" w:rsidRPr="009E7BBC" w:rsidRDefault="009E7BBC" w:rsidP="009E7BBC">
            <w:pPr>
              <w:spacing w:after="0"/>
              <w:rPr>
                <w:rFonts w:cs="Arial"/>
                <w:b/>
                <w:bCs/>
                <w:i/>
                <w:iCs/>
                <w:sz w:val="22"/>
                <w:szCs w:val="22"/>
              </w:rPr>
            </w:pPr>
          </w:p>
        </w:tc>
        <w:tc>
          <w:tcPr>
            <w:tcW w:w="473" w:type="dxa"/>
            <w:shd w:val="clear" w:color="auto" w:fill="auto"/>
            <w:noWrap/>
            <w:vAlign w:val="bottom"/>
          </w:tcPr>
          <w:p w:rsidR="009E7BBC" w:rsidRPr="009E7BBC" w:rsidRDefault="009E7BBC" w:rsidP="009E7BBC">
            <w:pPr>
              <w:spacing w:after="0"/>
              <w:rPr>
                <w:rFonts w:cs="Arial"/>
                <w:szCs w:val="20"/>
              </w:rPr>
            </w:pPr>
            <w:r w:rsidRPr="009E7BBC">
              <w:rPr>
                <w:rFonts w:cs="Arial"/>
                <w:szCs w:val="20"/>
              </w:rPr>
              <w:t> </w:t>
            </w:r>
          </w:p>
        </w:tc>
        <w:tc>
          <w:tcPr>
            <w:tcW w:w="1765" w:type="dxa"/>
            <w:gridSpan w:val="2"/>
            <w:shd w:val="clear" w:color="auto" w:fill="auto"/>
            <w:vAlign w:val="bottom"/>
          </w:tcPr>
          <w:p w:rsidR="009E7BBC" w:rsidRPr="009E7BBC" w:rsidRDefault="009E7BBC" w:rsidP="009E7BBC">
            <w:pPr>
              <w:spacing w:after="0"/>
              <w:jc w:val="right"/>
              <w:rPr>
                <w:rFonts w:cs="Arial"/>
                <w:szCs w:val="20"/>
              </w:rPr>
            </w:pPr>
            <w:r w:rsidRPr="009E7BBC">
              <w:rPr>
                <w:rFonts w:cs="Arial"/>
                <w:szCs w:val="20"/>
              </w:rPr>
              <w:t> </w:t>
            </w:r>
          </w:p>
        </w:tc>
        <w:tc>
          <w:tcPr>
            <w:tcW w:w="6806" w:type="dxa"/>
            <w:gridSpan w:val="11"/>
            <w:shd w:val="clear" w:color="auto" w:fill="C0C0C0"/>
            <w:vAlign w:val="center"/>
          </w:tcPr>
          <w:p w:rsidR="009E7BBC" w:rsidRPr="009E7BBC" w:rsidRDefault="009E7BBC" w:rsidP="009E7BBC">
            <w:pPr>
              <w:spacing w:after="0"/>
              <w:jc w:val="center"/>
              <w:rPr>
                <w:rFonts w:cs="Arial"/>
                <w:b/>
                <w:bCs/>
                <w:color w:val="FFFFFF"/>
                <w:szCs w:val="20"/>
              </w:rPr>
            </w:pPr>
            <w:r w:rsidRPr="009E7BBC">
              <w:rPr>
                <w:rFonts w:cs="Arial"/>
                <w:b/>
                <w:bCs/>
                <w:color w:val="FFFFFF"/>
                <w:szCs w:val="20"/>
              </w:rPr>
              <w:t>Consequences</w:t>
            </w:r>
          </w:p>
        </w:tc>
      </w:tr>
      <w:tr w:rsidR="009E7BBC" w:rsidRPr="009E7BBC" w:rsidTr="004C0ECF">
        <w:trPr>
          <w:trHeight w:val="27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restart"/>
            <w:shd w:val="clear" w:color="auto" w:fill="auto"/>
            <w:noWrap/>
            <w:textDirection w:val="btLr"/>
            <w:vAlign w:val="center"/>
          </w:tcPr>
          <w:p w:rsidR="009E7BBC" w:rsidRPr="009E7BBC" w:rsidRDefault="009E7BBC" w:rsidP="009E7BBC">
            <w:pPr>
              <w:spacing w:after="0"/>
              <w:jc w:val="center"/>
              <w:rPr>
                <w:rFonts w:cs="Arial"/>
                <w:b/>
                <w:bCs/>
                <w:szCs w:val="20"/>
              </w:rPr>
            </w:pPr>
            <w:r w:rsidRPr="009E7BBC">
              <w:rPr>
                <w:rFonts w:cs="Arial"/>
                <w:b/>
                <w:bCs/>
                <w:szCs w:val="20"/>
              </w:rPr>
              <w:t>Elements at Risk</w:t>
            </w:r>
          </w:p>
        </w:tc>
        <w:tc>
          <w:tcPr>
            <w:tcW w:w="1765" w:type="dxa"/>
            <w:gridSpan w:val="2"/>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People</w:t>
            </w:r>
          </w:p>
        </w:tc>
        <w:tc>
          <w:tcPr>
            <w:tcW w:w="1361" w:type="dxa"/>
            <w:gridSpan w:val="3"/>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61"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61"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61"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c>
          <w:tcPr>
            <w:tcW w:w="1362"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r>
      <w:tr w:rsidR="009E7BBC" w:rsidRPr="009E7BBC" w:rsidTr="004C0ECF">
        <w:trPr>
          <w:trHeight w:val="27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765" w:type="dxa"/>
            <w:gridSpan w:val="2"/>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Social</w:t>
            </w:r>
          </w:p>
        </w:tc>
        <w:tc>
          <w:tcPr>
            <w:tcW w:w="1361" w:type="dxa"/>
            <w:gridSpan w:val="3"/>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61"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61"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61"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c>
          <w:tcPr>
            <w:tcW w:w="1362"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r>
      <w:tr w:rsidR="009E7BBC" w:rsidRPr="009E7BBC" w:rsidTr="004C0ECF">
        <w:trPr>
          <w:trHeight w:val="27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765" w:type="dxa"/>
            <w:gridSpan w:val="2"/>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Evacuation</w:t>
            </w:r>
          </w:p>
        </w:tc>
        <w:tc>
          <w:tcPr>
            <w:tcW w:w="1361" w:type="dxa"/>
            <w:gridSpan w:val="3"/>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61"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61"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61"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c>
          <w:tcPr>
            <w:tcW w:w="1362"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r>
      <w:tr w:rsidR="009E7BBC" w:rsidRPr="009E7BBC" w:rsidTr="004C0ECF">
        <w:trPr>
          <w:trHeight w:val="27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765" w:type="dxa"/>
            <w:gridSpan w:val="2"/>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Property</w:t>
            </w:r>
          </w:p>
        </w:tc>
        <w:tc>
          <w:tcPr>
            <w:tcW w:w="1361" w:type="dxa"/>
            <w:gridSpan w:val="3"/>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61"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61"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61"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c>
          <w:tcPr>
            <w:tcW w:w="1362"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r>
      <w:tr w:rsidR="009E7BBC" w:rsidRPr="009E7BBC" w:rsidTr="004C0ECF">
        <w:trPr>
          <w:trHeight w:val="27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765" w:type="dxa"/>
            <w:gridSpan w:val="2"/>
            <w:shd w:val="clear" w:color="auto" w:fill="auto"/>
            <w:vAlign w:val="bottom"/>
          </w:tcPr>
          <w:p w:rsidR="009E7BBC" w:rsidRPr="009E7BBC" w:rsidRDefault="009E7BBC" w:rsidP="004C0ECF">
            <w:pPr>
              <w:spacing w:after="0"/>
              <w:ind w:left="-99" w:right="-46"/>
              <w:jc w:val="right"/>
              <w:rPr>
                <w:rFonts w:cs="Arial"/>
                <w:sz w:val="18"/>
                <w:szCs w:val="18"/>
              </w:rPr>
            </w:pPr>
            <w:r w:rsidRPr="009E7BBC">
              <w:rPr>
                <w:rFonts w:cs="Arial"/>
                <w:sz w:val="18"/>
                <w:szCs w:val="18"/>
              </w:rPr>
              <w:t>Community Services</w:t>
            </w:r>
          </w:p>
        </w:tc>
        <w:tc>
          <w:tcPr>
            <w:tcW w:w="1361" w:type="dxa"/>
            <w:gridSpan w:val="3"/>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61"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61"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c>
          <w:tcPr>
            <w:tcW w:w="1361"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62"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r>
      <w:tr w:rsidR="009E7BBC" w:rsidRPr="009E7BBC" w:rsidTr="004C0ECF">
        <w:trPr>
          <w:trHeight w:val="27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765" w:type="dxa"/>
            <w:gridSpan w:val="2"/>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Animal</w:t>
            </w:r>
          </w:p>
        </w:tc>
        <w:tc>
          <w:tcPr>
            <w:tcW w:w="1361" w:type="dxa"/>
            <w:gridSpan w:val="3"/>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61"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61"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61"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c>
          <w:tcPr>
            <w:tcW w:w="1362"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r>
      <w:tr w:rsidR="009E7BBC" w:rsidRPr="009E7BBC" w:rsidTr="004C0ECF">
        <w:trPr>
          <w:trHeight w:val="27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765" w:type="dxa"/>
            <w:gridSpan w:val="2"/>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Environmental</w:t>
            </w:r>
          </w:p>
        </w:tc>
        <w:tc>
          <w:tcPr>
            <w:tcW w:w="1361" w:type="dxa"/>
            <w:gridSpan w:val="3"/>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61"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61"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c>
          <w:tcPr>
            <w:tcW w:w="1361"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xml:space="preserve"> </w:t>
            </w:r>
          </w:p>
        </w:tc>
        <w:tc>
          <w:tcPr>
            <w:tcW w:w="1362"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r>
      <w:tr w:rsidR="009E7BBC" w:rsidRPr="009E7BBC" w:rsidTr="004C0ECF">
        <w:trPr>
          <w:trHeight w:val="27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765" w:type="dxa"/>
            <w:gridSpan w:val="2"/>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Financial</w:t>
            </w:r>
          </w:p>
        </w:tc>
        <w:tc>
          <w:tcPr>
            <w:tcW w:w="1361" w:type="dxa"/>
            <w:gridSpan w:val="3"/>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61"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61"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61"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c>
          <w:tcPr>
            <w:tcW w:w="1362"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r>
      <w:tr w:rsidR="009E7BBC" w:rsidRPr="009E7BBC" w:rsidTr="004C0ECF">
        <w:trPr>
          <w:trHeight w:val="27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765" w:type="dxa"/>
            <w:gridSpan w:val="2"/>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Resources</w:t>
            </w:r>
          </w:p>
        </w:tc>
        <w:tc>
          <w:tcPr>
            <w:tcW w:w="1361" w:type="dxa"/>
            <w:gridSpan w:val="3"/>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61"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61"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61"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c>
          <w:tcPr>
            <w:tcW w:w="1362"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r>
      <w:tr w:rsidR="009E7BBC" w:rsidRPr="009E7BBC" w:rsidTr="004C0ECF">
        <w:trPr>
          <w:trHeight w:val="27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765" w:type="dxa"/>
            <w:gridSpan w:val="2"/>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Operational Mgt</w:t>
            </w:r>
          </w:p>
        </w:tc>
        <w:tc>
          <w:tcPr>
            <w:tcW w:w="1361" w:type="dxa"/>
            <w:gridSpan w:val="3"/>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61"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61"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61"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62" w:type="dxa"/>
            <w:gridSpan w:val="2"/>
            <w:shd w:val="clear" w:color="auto" w:fill="auto"/>
            <w:vAlign w:val="bottom"/>
          </w:tcPr>
          <w:p w:rsidR="009E7BBC" w:rsidRPr="00A510A8" w:rsidRDefault="009E7BBC" w:rsidP="009E7BBC">
            <w:pPr>
              <w:spacing w:after="0"/>
              <w:jc w:val="center"/>
              <w:rPr>
                <w:rFonts w:cs="Arial"/>
                <w:b/>
                <w:bCs/>
              </w:rPr>
            </w:pPr>
            <w:r w:rsidRPr="00A510A8">
              <w:rPr>
                <w:rFonts w:cs="Arial"/>
                <w:b/>
                <w:bCs/>
              </w:rPr>
              <w:t>x</w:t>
            </w:r>
          </w:p>
        </w:tc>
      </w:tr>
      <w:tr w:rsidR="009E7BBC" w:rsidRPr="009E7BBC" w:rsidTr="004C0ECF">
        <w:trPr>
          <w:trHeight w:val="27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765" w:type="dxa"/>
            <w:gridSpan w:val="2"/>
            <w:shd w:val="clear" w:color="auto" w:fill="auto"/>
            <w:vAlign w:val="bottom"/>
          </w:tcPr>
          <w:p w:rsidR="009E7BBC" w:rsidRPr="009E7BBC" w:rsidRDefault="009E7BBC" w:rsidP="009E7BBC">
            <w:pPr>
              <w:spacing w:after="0"/>
              <w:jc w:val="right"/>
              <w:rPr>
                <w:rFonts w:cs="Arial"/>
                <w:b/>
                <w:bCs/>
                <w:sz w:val="18"/>
                <w:szCs w:val="18"/>
              </w:rPr>
            </w:pPr>
            <w:r w:rsidRPr="009E7BBC">
              <w:rPr>
                <w:rFonts w:cs="Arial"/>
                <w:b/>
                <w:bCs/>
                <w:sz w:val="18"/>
                <w:szCs w:val="18"/>
              </w:rPr>
              <w:t>Overall Rating</w:t>
            </w:r>
          </w:p>
        </w:tc>
        <w:tc>
          <w:tcPr>
            <w:tcW w:w="1361" w:type="dxa"/>
            <w:gridSpan w:val="3"/>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1"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1"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1"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x</w:t>
            </w:r>
          </w:p>
        </w:tc>
        <w:tc>
          <w:tcPr>
            <w:tcW w:w="1362" w:type="dxa"/>
            <w:gridSpan w:val="2"/>
            <w:shd w:val="clear" w:color="auto" w:fill="auto"/>
            <w:vAlign w:val="bottom"/>
          </w:tcPr>
          <w:p w:rsidR="009E7BBC" w:rsidRPr="00A510A8" w:rsidRDefault="009E7BBC" w:rsidP="009E7BBC">
            <w:pPr>
              <w:spacing w:after="0"/>
              <w:jc w:val="center"/>
              <w:rPr>
                <w:rFonts w:cs="Arial"/>
                <w:b/>
                <w:bCs/>
                <w:sz w:val="24"/>
              </w:rPr>
            </w:pPr>
            <w:r w:rsidRPr="00A510A8">
              <w:rPr>
                <w:rFonts w:cs="Arial"/>
                <w:b/>
                <w:bCs/>
                <w:sz w:val="24"/>
              </w:rPr>
              <w:t> </w:t>
            </w:r>
          </w:p>
        </w:tc>
      </w:tr>
      <w:tr w:rsidR="009E7BBC" w:rsidRPr="009E7BBC" w:rsidTr="004C0ECF">
        <w:trPr>
          <w:trHeight w:val="340"/>
        </w:trPr>
        <w:tc>
          <w:tcPr>
            <w:tcW w:w="496" w:type="dxa"/>
            <w:vMerge/>
            <w:vAlign w:val="center"/>
          </w:tcPr>
          <w:p w:rsidR="009E7BBC" w:rsidRPr="009E7BBC" w:rsidRDefault="009E7BBC" w:rsidP="009E7BBC">
            <w:pPr>
              <w:spacing w:after="0"/>
              <w:rPr>
                <w:rFonts w:cs="Arial"/>
                <w:b/>
                <w:bCs/>
                <w:i/>
                <w:iCs/>
                <w:sz w:val="22"/>
                <w:szCs w:val="22"/>
              </w:rPr>
            </w:pPr>
          </w:p>
        </w:tc>
        <w:tc>
          <w:tcPr>
            <w:tcW w:w="473" w:type="dxa"/>
            <w:shd w:val="clear" w:color="auto" w:fill="auto"/>
            <w:noWrap/>
            <w:vAlign w:val="bottom"/>
          </w:tcPr>
          <w:p w:rsidR="009E7BBC" w:rsidRPr="009E7BBC" w:rsidRDefault="009E7BBC" w:rsidP="009E7BBC">
            <w:pPr>
              <w:spacing w:after="0"/>
              <w:rPr>
                <w:rFonts w:cs="Arial"/>
                <w:b/>
                <w:bCs/>
                <w:szCs w:val="20"/>
              </w:rPr>
            </w:pPr>
            <w:r w:rsidRPr="009E7BBC">
              <w:rPr>
                <w:rFonts w:cs="Arial"/>
                <w:b/>
                <w:bCs/>
                <w:szCs w:val="20"/>
              </w:rPr>
              <w:t> </w:t>
            </w:r>
          </w:p>
        </w:tc>
        <w:tc>
          <w:tcPr>
            <w:tcW w:w="1765" w:type="dxa"/>
            <w:gridSpan w:val="2"/>
            <w:shd w:val="clear" w:color="auto" w:fill="auto"/>
            <w:vAlign w:val="bottom"/>
          </w:tcPr>
          <w:p w:rsidR="009E7BBC" w:rsidRPr="009E7BBC" w:rsidRDefault="009E7BBC" w:rsidP="009E7BBC">
            <w:pPr>
              <w:spacing w:after="0"/>
              <w:jc w:val="right"/>
              <w:rPr>
                <w:rFonts w:cs="Arial"/>
                <w:szCs w:val="20"/>
              </w:rPr>
            </w:pPr>
            <w:r w:rsidRPr="009E7BBC">
              <w:rPr>
                <w:rFonts w:cs="Arial"/>
                <w:szCs w:val="20"/>
              </w:rPr>
              <w:t> </w:t>
            </w:r>
          </w:p>
        </w:tc>
        <w:tc>
          <w:tcPr>
            <w:tcW w:w="1361" w:type="dxa"/>
            <w:gridSpan w:val="3"/>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Insignificant</w:t>
            </w:r>
          </w:p>
        </w:tc>
        <w:tc>
          <w:tcPr>
            <w:tcW w:w="1361" w:type="dxa"/>
            <w:gridSpan w:val="2"/>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Minor</w:t>
            </w:r>
          </w:p>
        </w:tc>
        <w:tc>
          <w:tcPr>
            <w:tcW w:w="1361" w:type="dxa"/>
            <w:gridSpan w:val="2"/>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Moderate</w:t>
            </w:r>
          </w:p>
        </w:tc>
        <w:tc>
          <w:tcPr>
            <w:tcW w:w="1361" w:type="dxa"/>
            <w:gridSpan w:val="2"/>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Major</w:t>
            </w:r>
          </w:p>
        </w:tc>
        <w:tc>
          <w:tcPr>
            <w:tcW w:w="1362" w:type="dxa"/>
            <w:gridSpan w:val="2"/>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Catastrophic</w:t>
            </w:r>
          </w:p>
        </w:tc>
      </w:tr>
      <w:tr w:rsidR="009E7BBC" w:rsidRPr="009E7BBC" w:rsidTr="004C0ECF">
        <w:trPr>
          <w:trHeight w:val="340"/>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restart"/>
            <w:shd w:val="clear" w:color="auto" w:fill="C0C0C0"/>
            <w:noWrap/>
            <w:textDirection w:val="btLr"/>
            <w:vAlign w:val="center"/>
          </w:tcPr>
          <w:p w:rsidR="009E7BBC" w:rsidRPr="009E7BBC" w:rsidRDefault="009E7BBC" w:rsidP="009E7BBC">
            <w:pPr>
              <w:spacing w:after="0"/>
              <w:rPr>
                <w:rFonts w:cs="Arial"/>
                <w:b/>
                <w:bCs/>
                <w:color w:val="FFFFFF"/>
                <w:sz w:val="22"/>
                <w:szCs w:val="22"/>
              </w:rPr>
            </w:pPr>
            <w:r w:rsidRPr="000B49E0">
              <w:rPr>
                <w:rFonts w:cs="Arial"/>
                <w:b/>
                <w:bCs/>
                <w:color w:val="FFFFFF"/>
                <w:szCs w:val="22"/>
              </w:rPr>
              <w:t>Likelihood</w:t>
            </w:r>
          </w:p>
        </w:tc>
        <w:tc>
          <w:tcPr>
            <w:tcW w:w="1765" w:type="dxa"/>
            <w:gridSpan w:val="2"/>
            <w:shd w:val="clear" w:color="auto" w:fill="CCFFFF"/>
            <w:vAlign w:val="center"/>
          </w:tcPr>
          <w:p w:rsidR="009E7BBC" w:rsidRPr="007A57DB" w:rsidRDefault="009E7BBC" w:rsidP="009E7BBC">
            <w:pPr>
              <w:spacing w:after="0"/>
              <w:jc w:val="right"/>
              <w:rPr>
                <w:rFonts w:cs="Arial"/>
                <w:sz w:val="18"/>
                <w:szCs w:val="18"/>
              </w:rPr>
            </w:pPr>
            <w:r w:rsidRPr="007A57DB">
              <w:rPr>
                <w:rFonts w:cs="Arial"/>
                <w:sz w:val="18"/>
                <w:szCs w:val="18"/>
              </w:rPr>
              <w:t>Almost Certain</w:t>
            </w:r>
          </w:p>
        </w:tc>
        <w:tc>
          <w:tcPr>
            <w:tcW w:w="1361"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61"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61"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c>
          <w:tcPr>
            <w:tcW w:w="1361"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Extreme</w:t>
            </w:r>
          </w:p>
        </w:tc>
        <w:tc>
          <w:tcPr>
            <w:tcW w:w="136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Extreme</w:t>
            </w:r>
          </w:p>
        </w:tc>
      </w:tr>
      <w:tr w:rsidR="009E7BBC" w:rsidRPr="009E7BBC" w:rsidTr="004C0ECF">
        <w:trPr>
          <w:trHeight w:val="340"/>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color w:val="FFFFFF"/>
                <w:sz w:val="22"/>
                <w:szCs w:val="22"/>
              </w:rPr>
            </w:pPr>
          </w:p>
        </w:tc>
        <w:tc>
          <w:tcPr>
            <w:tcW w:w="1765" w:type="dxa"/>
            <w:gridSpan w:val="2"/>
            <w:shd w:val="clear" w:color="auto" w:fill="CCFFFF"/>
            <w:vAlign w:val="center"/>
          </w:tcPr>
          <w:p w:rsidR="009E7BBC" w:rsidRPr="007A57DB" w:rsidRDefault="009E7BBC" w:rsidP="009E7BBC">
            <w:pPr>
              <w:spacing w:after="0"/>
              <w:jc w:val="right"/>
              <w:rPr>
                <w:rFonts w:cs="Arial"/>
                <w:sz w:val="18"/>
                <w:szCs w:val="18"/>
              </w:rPr>
            </w:pPr>
            <w:r w:rsidRPr="007A57DB">
              <w:rPr>
                <w:rFonts w:cs="Arial"/>
                <w:sz w:val="18"/>
                <w:szCs w:val="18"/>
              </w:rPr>
              <w:t>Likely</w:t>
            </w:r>
          </w:p>
        </w:tc>
        <w:tc>
          <w:tcPr>
            <w:tcW w:w="1361"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61"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61"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c>
          <w:tcPr>
            <w:tcW w:w="1361"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c>
          <w:tcPr>
            <w:tcW w:w="136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Extreme</w:t>
            </w:r>
          </w:p>
        </w:tc>
      </w:tr>
      <w:tr w:rsidR="009E7BBC" w:rsidRPr="009E7BBC" w:rsidTr="004C0ECF">
        <w:trPr>
          <w:trHeight w:val="340"/>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color w:val="FFFFFF"/>
                <w:sz w:val="22"/>
                <w:szCs w:val="22"/>
              </w:rPr>
            </w:pPr>
          </w:p>
        </w:tc>
        <w:tc>
          <w:tcPr>
            <w:tcW w:w="1765" w:type="dxa"/>
            <w:gridSpan w:val="2"/>
            <w:shd w:val="clear" w:color="auto" w:fill="CCFFFF"/>
            <w:vAlign w:val="center"/>
          </w:tcPr>
          <w:p w:rsidR="009E7BBC" w:rsidRPr="007A57DB" w:rsidRDefault="009E7BBC" w:rsidP="009E7BBC">
            <w:pPr>
              <w:spacing w:after="0"/>
              <w:jc w:val="right"/>
              <w:rPr>
                <w:rFonts w:cs="Arial"/>
                <w:sz w:val="18"/>
                <w:szCs w:val="18"/>
              </w:rPr>
            </w:pPr>
            <w:r w:rsidRPr="007A57DB">
              <w:rPr>
                <w:rFonts w:cs="Arial"/>
                <w:sz w:val="18"/>
                <w:szCs w:val="18"/>
              </w:rPr>
              <w:t>Possible</w:t>
            </w:r>
          </w:p>
        </w:tc>
        <w:tc>
          <w:tcPr>
            <w:tcW w:w="1361"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61"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61"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61"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c>
          <w:tcPr>
            <w:tcW w:w="136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r>
      <w:tr w:rsidR="009E7BBC" w:rsidRPr="009E7BBC" w:rsidTr="004C0ECF">
        <w:trPr>
          <w:trHeight w:val="340"/>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color w:val="FFFFFF"/>
                <w:sz w:val="22"/>
                <w:szCs w:val="22"/>
              </w:rPr>
            </w:pPr>
          </w:p>
        </w:tc>
        <w:tc>
          <w:tcPr>
            <w:tcW w:w="1765" w:type="dxa"/>
            <w:gridSpan w:val="2"/>
            <w:shd w:val="clear" w:color="auto" w:fill="CCFFFF"/>
            <w:vAlign w:val="center"/>
          </w:tcPr>
          <w:p w:rsidR="009E7BBC" w:rsidRPr="007A57DB" w:rsidRDefault="009E7BBC" w:rsidP="009E7BBC">
            <w:pPr>
              <w:spacing w:after="0"/>
              <w:jc w:val="right"/>
              <w:rPr>
                <w:rFonts w:cs="Arial"/>
                <w:b/>
                <w:bCs/>
                <w:sz w:val="18"/>
                <w:szCs w:val="18"/>
              </w:rPr>
            </w:pPr>
            <w:r w:rsidRPr="007A57DB">
              <w:rPr>
                <w:rFonts w:cs="Arial"/>
                <w:b/>
                <w:bCs/>
                <w:sz w:val="18"/>
                <w:szCs w:val="18"/>
              </w:rPr>
              <w:t>Unlikely</w:t>
            </w:r>
          </w:p>
        </w:tc>
        <w:tc>
          <w:tcPr>
            <w:tcW w:w="1361"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61"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61"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61" w:type="dxa"/>
            <w:gridSpan w:val="2"/>
            <w:shd w:val="clear" w:color="auto" w:fill="FFFF00"/>
            <w:vAlign w:val="center"/>
          </w:tcPr>
          <w:p w:rsidR="009E7BBC" w:rsidRPr="007A57DB" w:rsidRDefault="009E7BBC" w:rsidP="009E7BBC">
            <w:pPr>
              <w:spacing w:after="0"/>
              <w:jc w:val="center"/>
              <w:rPr>
                <w:rFonts w:cs="Arial"/>
                <w:b/>
                <w:bCs/>
                <w:sz w:val="18"/>
                <w:szCs w:val="18"/>
              </w:rPr>
            </w:pPr>
            <w:r w:rsidRPr="007A57DB">
              <w:rPr>
                <w:rFonts w:cs="Arial"/>
                <w:bCs/>
                <w:sz w:val="18"/>
                <w:szCs w:val="18"/>
              </w:rPr>
              <w:t>Moderate</w:t>
            </w:r>
          </w:p>
        </w:tc>
        <w:tc>
          <w:tcPr>
            <w:tcW w:w="1362" w:type="dxa"/>
            <w:gridSpan w:val="2"/>
            <w:shd w:val="clear" w:color="auto" w:fill="auto"/>
            <w:vAlign w:val="center"/>
          </w:tcPr>
          <w:p w:rsidR="009E7BBC" w:rsidRPr="007A57DB" w:rsidRDefault="009E7BBC" w:rsidP="009E7BBC">
            <w:pPr>
              <w:spacing w:after="0"/>
              <w:jc w:val="center"/>
              <w:rPr>
                <w:rFonts w:cs="Arial"/>
                <w:sz w:val="18"/>
                <w:szCs w:val="18"/>
              </w:rPr>
            </w:pPr>
            <w:r w:rsidRPr="007A57DB">
              <w:rPr>
                <w:rFonts w:cs="Arial"/>
                <w:sz w:val="18"/>
                <w:szCs w:val="18"/>
              </w:rPr>
              <w:t>High</w:t>
            </w:r>
          </w:p>
        </w:tc>
      </w:tr>
      <w:tr w:rsidR="009E7BBC" w:rsidRPr="009E7BBC" w:rsidTr="004C0ECF">
        <w:trPr>
          <w:trHeight w:val="340"/>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color w:val="FFFFFF"/>
                <w:sz w:val="22"/>
                <w:szCs w:val="22"/>
              </w:rPr>
            </w:pPr>
          </w:p>
        </w:tc>
        <w:tc>
          <w:tcPr>
            <w:tcW w:w="1765" w:type="dxa"/>
            <w:gridSpan w:val="2"/>
            <w:shd w:val="clear" w:color="auto" w:fill="CCFFFF"/>
            <w:vAlign w:val="center"/>
          </w:tcPr>
          <w:p w:rsidR="009E7BBC" w:rsidRPr="007A57DB" w:rsidRDefault="009E7BBC" w:rsidP="009E7BBC">
            <w:pPr>
              <w:spacing w:after="0"/>
              <w:jc w:val="right"/>
              <w:rPr>
                <w:rFonts w:cs="Arial"/>
                <w:sz w:val="18"/>
                <w:szCs w:val="18"/>
              </w:rPr>
            </w:pPr>
            <w:r w:rsidRPr="007A57DB">
              <w:rPr>
                <w:rFonts w:cs="Arial"/>
                <w:sz w:val="18"/>
                <w:szCs w:val="18"/>
              </w:rPr>
              <w:t>Rare</w:t>
            </w:r>
          </w:p>
        </w:tc>
        <w:tc>
          <w:tcPr>
            <w:tcW w:w="1361"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61"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61"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61"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6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r>
      <w:tr w:rsidR="009E7BBC" w:rsidRPr="009E7BBC" w:rsidTr="004C0ECF">
        <w:trPr>
          <w:trHeight w:val="390"/>
        </w:trPr>
        <w:tc>
          <w:tcPr>
            <w:tcW w:w="496" w:type="dxa"/>
            <w:vMerge w:val="restart"/>
            <w:shd w:val="clear" w:color="auto" w:fill="auto"/>
            <w:noWrap/>
            <w:textDirection w:val="btLr"/>
            <w:vAlign w:val="center"/>
          </w:tcPr>
          <w:p w:rsidR="009E7BBC" w:rsidRPr="009E7BBC" w:rsidRDefault="009E7BBC" w:rsidP="009E7BBC">
            <w:pPr>
              <w:spacing w:after="0"/>
              <w:jc w:val="center"/>
              <w:rPr>
                <w:rFonts w:cs="Arial"/>
                <w:b/>
                <w:bCs/>
                <w:i/>
                <w:iCs/>
                <w:sz w:val="22"/>
                <w:szCs w:val="22"/>
              </w:rPr>
            </w:pPr>
            <w:r w:rsidRPr="009E7BBC">
              <w:rPr>
                <w:rFonts w:cs="Arial"/>
                <w:b/>
                <w:bCs/>
                <w:i/>
                <w:iCs/>
                <w:sz w:val="22"/>
                <w:szCs w:val="22"/>
              </w:rPr>
              <w:t>TREAT</w:t>
            </w:r>
          </w:p>
        </w:tc>
        <w:tc>
          <w:tcPr>
            <w:tcW w:w="2876" w:type="dxa"/>
            <w:gridSpan w:val="4"/>
            <w:shd w:val="clear" w:color="auto" w:fill="C0C0C0"/>
            <w:vAlign w:val="center"/>
          </w:tcPr>
          <w:p w:rsidR="009E7BBC" w:rsidRPr="009E7BBC" w:rsidRDefault="009E7BBC" w:rsidP="009E7BBC">
            <w:pPr>
              <w:spacing w:after="0"/>
              <w:rPr>
                <w:rFonts w:cs="Arial"/>
                <w:b/>
                <w:bCs/>
                <w:color w:val="FFFFFF"/>
                <w:sz w:val="18"/>
                <w:szCs w:val="18"/>
              </w:rPr>
            </w:pPr>
            <w:r w:rsidRPr="009E7BBC">
              <w:rPr>
                <w:rFonts w:cs="Arial"/>
                <w:b/>
                <w:bCs/>
                <w:color w:val="FFFFFF"/>
                <w:sz w:val="18"/>
                <w:szCs w:val="18"/>
              </w:rPr>
              <w:t>Responsible Agency/ Position</w:t>
            </w:r>
          </w:p>
        </w:tc>
        <w:tc>
          <w:tcPr>
            <w:tcW w:w="6168" w:type="dxa"/>
            <w:gridSpan w:val="10"/>
            <w:shd w:val="clear" w:color="auto" w:fill="auto"/>
            <w:vAlign w:val="center"/>
          </w:tcPr>
          <w:p w:rsidR="009E7BBC" w:rsidRPr="009E7BBC" w:rsidRDefault="00A43C06" w:rsidP="009E7BBC">
            <w:pPr>
              <w:spacing w:after="0"/>
              <w:rPr>
                <w:rFonts w:cs="Arial"/>
                <w:b/>
                <w:bCs/>
                <w:sz w:val="18"/>
                <w:szCs w:val="18"/>
              </w:rPr>
            </w:pPr>
            <w:r>
              <w:rPr>
                <w:rFonts w:cs="Arial"/>
                <w:b/>
                <w:bCs/>
                <w:sz w:val="18"/>
                <w:szCs w:val="18"/>
              </w:rPr>
              <w:t>ACT</w:t>
            </w:r>
            <w:r w:rsidR="009E7BBC" w:rsidRPr="009E7BBC">
              <w:rPr>
                <w:rFonts w:cs="Arial"/>
                <w:b/>
                <w:bCs/>
                <w:sz w:val="18"/>
                <w:szCs w:val="18"/>
              </w:rPr>
              <w:t>SES</w:t>
            </w:r>
          </w:p>
        </w:tc>
      </w:tr>
      <w:tr w:rsidR="009E7BBC" w:rsidRPr="009E7BBC" w:rsidTr="004C0ECF">
        <w:trPr>
          <w:trHeight w:val="554"/>
        </w:trPr>
        <w:tc>
          <w:tcPr>
            <w:tcW w:w="496" w:type="dxa"/>
            <w:vMerge/>
            <w:vAlign w:val="center"/>
          </w:tcPr>
          <w:p w:rsidR="009E7BBC" w:rsidRPr="009E7BBC" w:rsidRDefault="009E7BBC" w:rsidP="009E7BBC">
            <w:pPr>
              <w:spacing w:after="0"/>
              <w:rPr>
                <w:rFonts w:cs="Arial"/>
                <w:b/>
                <w:bCs/>
                <w:i/>
                <w:iCs/>
                <w:sz w:val="22"/>
                <w:szCs w:val="22"/>
              </w:rPr>
            </w:pPr>
          </w:p>
        </w:tc>
        <w:tc>
          <w:tcPr>
            <w:tcW w:w="2238" w:type="dxa"/>
            <w:gridSpan w:val="3"/>
            <w:shd w:val="clear" w:color="auto" w:fill="C0C0C0"/>
            <w:vAlign w:val="center"/>
          </w:tcPr>
          <w:p w:rsidR="009E7BBC" w:rsidRPr="009E7BBC" w:rsidRDefault="009E7BBC" w:rsidP="009E7BBC">
            <w:pPr>
              <w:spacing w:after="0"/>
              <w:rPr>
                <w:rFonts w:cs="Arial"/>
                <w:b/>
                <w:bCs/>
                <w:color w:val="FFFFFF"/>
                <w:sz w:val="18"/>
                <w:szCs w:val="18"/>
              </w:rPr>
            </w:pPr>
            <w:r w:rsidRPr="009E7BBC">
              <w:rPr>
                <w:rFonts w:cs="Arial"/>
                <w:b/>
                <w:bCs/>
                <w:color w:val="FFFFFF"/>
                <w:sz w:val="18"/>
                <w:szCs w:val="18"/>
              </w:rPr>
              <w:t>Support Agencies; Functional Authority</w:t>
            </w:r>
          </w:p>
        </w:tc>
        <w:tc>
          <w:tcPr>
            <w:tcW w:w="6806" w:type="dxa"/>
            <w:gridSpan w:val="11"/>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All emergency services and agencies undertaking a role within a functional area as detailed in the Emergency Plan</w:t>
            </w:r>
            <w:r w:rsidR="00A43C06">
              <w:rPr>
                <w:rFonts w:cs="Arial"/>
                <w:sz w:val="18"/>
                <w:szCs w:val="18"/>
              </w:rPr>
              <w:t>.</w:t>
            </w:r>
          </w:p>
        </w:tc>
      </w:tr>
      <w:tr w:rsidR="009E7BBC" w:rsidRPr="009E7BBC" w:rsidTr="004C0ECF">
        <w:trPr>
          <w:trHeight w:val="403"/>
        </w:trPr>
        <w:tc>
          <w:tcPr>
            <w:tcW w:w="496" w:type="dxa"/>
            <w:vMerge/>
            <w:vAlign w:val="center"/>
          </w:tcPr>
          <w:p w:rsidR="009E7BBC" w:rsidRPr="009E7BBC" w:rsidRDefault="009E7BBC" w:rsidP="009E7BBC">
            <w:pPr>
              <w:spacing w:after="0"/>
              <w:rPr>
                <w:rFonts w:cs="Arial"/>
                <w:b/>
                <w:bCs/>
                <w:i/>
                <w:iCs/>
                <w:sz w:val="22"/>
                <w:szCs w:val="22"/>
              </w:rPr>
            </w:pPr>
          </w:p>
        </w:tc>
        <w:tc>
          <w:tcPr>
            <w:tcW w:w="1021" w:type="dxa"/>
            <w:gridSpan w:val="2"/>
            <w:vMerge w:val="restart"/>
            <w:shd w:val="clear" w:color="auto" w:fill="C0C0C0"/>
            <w:textDirection w:val="btLr"/>
            <w:vAlign w:val="center"/>
          </w:tcPr>
          <w:p w:rsidR="009E7BBC" w:rsidRPr="009E7BBC" w:rsidRDefault="009E7BBC" w:rsidP="00973A0C">
            <w:pPr>
              <w:spacing w:after="0"/>
              <w:ind w:left="113" w:right="113"/>
              <w:rPr>
                <w:rFonts w:cs="Arial"/>
                <w:b/>
                <w:bCs/>
                <w:color w:val="FFFFFF"/>
                <w:sz w:val="18"/>
                <w:szCs w:val="18"/>
              </w:rPr>
            </w:pPr>
            <w:r w:rsidRPr="009E7BBC">
              <w:rPr>
                <w:rFonts w:cs="Arial"/>
                <w:b/>
                <w:bCs/>
                <w:color w:val="FFFFFF"/>
                <w:sz w:val="18"/>
                <w:szCs w:val="18"/>
              </w:rPr>
              <w:t>Existing Controls/ Mitigation strategies</w:t>
            </w:r>
          </w:p>
        </w:tc>
        <w:tc>
          <w:tcPr>
            <w:tcW w:w="1217" w:type="dxa"/>
            <w:shd w:val="clear" w:color="auto" w:fill="C0C0C0"/>
            <w:vAlign w:val="center"/>
          </w:tcPr>
          <w:p w:rsidR="009E7BBC" w:rsidRPr="009E7BBC" w:rsidRDefault="009E7BBC" w:rsidP="009E7BBC">
            <w:pPr>
              <w:spacing w:after="0"/>
              <w:jc w:val="right"/>
              <w:rPr>
                <w:rFonts w:cs="Arial"/>
                <w:b/>
                <w:bCs/>
                <w:color w:val="FFFFFF"/>
                <w:sz w:val="18"/>
                <w:szCs w:val="18"/>
              </w:rPr>
            </w:pPr>
            <w:r w:rsidRPr="009E7BBC">
              <w:rPr>
                <w:rFonts w:cs="Arial"/>
                <w:b/>
                <w:bCs/>
                <w:color w:val="FFFFFF"/>
                <w:sz w:val="18"/>
                <w:szCs w:val="18"/>
              </w:rPr>
              <w:t>Prevention</w:t>
            </w:r>
          </w:p>
        </w:tc>
        <w:tc>
          <w:tcPr>
            <w:tcW w:w="6806" w:type="dxa"/>
            <w:gridSpan w:val="11"/>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Urban &amp; Infrastructure design; community education; early warning.</w:t>
            </w:r>
          </w:p>
        </w:tc>
      </w:tr>
      <w:tr w:rsidR="009E7BBC" w:rsidRPr="009E7BBC" w:rsidTr="004C0ECF">
        <w:trPr>
          <w:trHeight w:val="403"/>
        </w:trPr>
        <w:tc>
          <w:tcPr>
            <w:tcW w:w="496" w:type="dxa"/>
            <w:vMerge/>
            <w:vAlign w:val="center"/>
          </w:tcPr>
          <w:p w:rsidR="009E7BBC" w:rsidRPr="009E7BBC" w:rsidRDefault="009E7BBC" w:rsidP="009E7BBC">
            <w:pPr>
              <w:spacing w:after="0"/>
              <w:rPr>
                <w:rFonts w:cs="Arial"/>
                <w:b/>
                <w:bCs/>
                <w:i/>
                <w:iCs/>
                <w:sz w:val="22"/>
                <w:szCs w:val="22"/>
              </w:rPr>
            </w:pPr>
          </w:p>
        </w:tc>
        <w:tc>
          <w:tcPr>
            <w:tcW w:w="1021" w:type="dxa"/>
            <w:gridSpan w:val="2"/>
            <w:vMerge/>
            <w:vAlign w:val="center"/>
          </w:tcPr>
          <w:p w:rsidR="009E7BBC" w:rsidRPr="009E7BBC" w:rsidRDefault="009E7BBC" w:rsidP="009E7BBC">
            <w:pPr>
              <w:spacing w:after="0"/>
              <w:rPr>
                <w:rFonts w:cs="Arial"/>
                <w:b/>
                <w:bCs/>
                <w:color w:val="FFFFFF"/>
                <w:sz w:val="18"/>
                <w:szCs w:val="18"/>
              </w:rPr>
            </w:pPr>
          </w:p>
        </w:tc>
        <w:tc>
          <w:tcPr>
            <w:tcW w:w="1217" w:type="dxa"/>
            <w:shd w:val="clear" w:color="auto" w:fill="C0C0C0"/>
            <w:vAlign w:val="center"/>
          </w:tcPr>
          <w:p w:rsidR="009E7BBC" w:rsidRPr="009E7BBC" w:rsidRDefault="009E7BBC" w:rsidP="009E7BBC">
            <w:pPr>
              <w:spacing w:after="0"/>
              <w:jc w:val="right"/>
              <w:rPr>
                <w:rFonts w:cs="Arial"/>
                <w:b/>
                <w:bCs/>
                <w:color w:val="FFFFFF"/>
                <w:sz w:val="18"/>
                <w:szCs w:val="18"/>
              </w:rPr>
            </w:pPr>
            <w:r w:rsidRPr="009E7BBC">
              <w:rPr>
                <w:rFonts w:cs="Arial"/>
                <w:b/>
                <w:bCs/>
                <w:color w:val="FFFFFF"/>
                <w:sz w:val="18"/>
                <w:szCs w:val="18"/>
              </w:rPr>
              <w:t>Preparation</w:t>
            </w:r>
          </w:p>
        </w:tc>
        <w:tc>
          <w:tcPr>
            <w:tcW w:w="6806" w:type="dxa"/>
            <w:gridSpan w:val="11"/>
            <w:shd w:val="clear" w:color="auto" w:fill="auto"/>
            <w:vAlign w:val="center"/>
          </w:tcPr>
          <w:p w:rsidR="009E7BBC" w:rsidRPr="009E7BBC" w:rsidRDefault="00914164" w:rsidP="009E7BBC">
            <w:pPr>
              <w:spacing w:after="0"/>
              <w:rPr>
                <w:rFonts w:cs="Arial"/>
                <w:sz w:val="18"/>
                <w:szCs w:val="18"/>
              </w:rPr>
            </w:pPr>
            <w:r>
              <w:rPr>
                <w:rFonts w:cs="Arial"/>
                <w:sz w:val="18"/>
                <w:szCs w:val="18"/>
              </w:rPr>
              <w:t xml:space="preserve">ACT </w:t>
            </w:r>
            <w:r w:rsidR="009E7BBC" w:rsidRPr="009E7BBC">
              <w:rPr>
                <w:rFonts w:cs="Arial"/>
                <w:sz w:val="18"/>
                <w:szCs w:val="18"/>
              </w:rPr>
              <w:t>Flood Plan; ACT Emergency Plan; early warning; training and exercises; BCPs.</w:t>
            </w:r>
          </w:p>
        </w:tc>
      </w:tr>
      <w:tr w:rsidR="009E7BBC" w:rsidRPr="009E7BBC" w:rsidTr="004C0ECF">
        <w:trPr>
          <w:trHeight w:val="403"/>
        </w:trPr>
        <w:tc>
          <w:tcPr>
            <w:tcW w:w="496" w:type="dxa"/>
            <w:vMerge/>
            <w:vAlign w:val="center"/>
          </w:tcPr>
          <w:p w:rsidR="009E7BBC" w:rsidRPr="009E7BBC" w:rsidRDefault="009E7BBC" w:rsidP="009E7BBC">
            <w:pPr>
              <w:spacing w:after="0"/>
              <w:rPr>
                <w:rFonts w:cs="Arial"/>
                <w:b/>
                <w:bCs/>
                <w:i/>
                <w:iCs/>
                <w:sz w:val="22"/>
                <w:szCs w:val="22"/>
              </w:rPr>
            </w:pPr>
          </w:p>
        </w:tc>
        <w:tc>
          <w:tcPr>
            <w:tcW w:w="1021" w:type="dxa"/>
            <w:gridSpan w:val="2"/>
            <w:vMerge/>
            <w:vAlign w:val="center"/>
          </w:tcPr>
          <w:p w:rsidR="009E7BBC" w:rsidRPr="009E7BBC" w:rsidRDefault="009E7BBC" w:rsidP="009E7BBC">
            <w:pPr>
              <w:spacing w:after="0"/>
              <w:rPr>
                <w:rFonts w:cs="Arial"/>
                <w:b/>
                <w:bCs/>
                <w:color w:val="FFFFFF"/>
                <w:sz w:val="18"/>
                <w:szCs w:val="18"/>
              </w:rPr>
            </w:pPr>
          </w:p>
        </w:tc>
        <w:tc>
          <w:tcPr>
            <w:tcW w:w="1217" w:type="dxa"/>
            <w:shd w:val="clear" w:color="auto" w:fill="C0C0C0"/>
            <w:vAlign w:val="center"/>
          </w:tcPr>
          <w:p w:rsidR="009E7BBC" w:rsidRPr="009E7BBC" w:rsidRDefault="009E7BBC" w:rsidP="009E7BBC">
            <w:pPr>
              <w:spacing w:after="0"/>
              <w:jc w:val="right"/>
              <w:rPr>
                <w:rFonts w:cs="Arial"/>
                <w:b/>
                <w:bCs/>
                <w:color w:val="FFFFFF"/>
                <w:sz w:val="18"/>
                <w:szCs w:val="18"/>
              </w:rPr>
            </w:pPr>
            <w:r w:rsidRPr="009E7BBC">
              <w:rPr>
                <w:rFonts w:cs="Arial"/>
                <w:b/>
                <w:bCs/>
                <w:color w:val="FFFFFF"/>
                <w:sz w:val="18"/>
                <w:szCs w:val="18"/>
              </w:rPr>
              <w:t>Response</w:t>
            </w:r>
          </w:p>
        </w:tc>
        <w:tc>
          <w:tcPr>
            <w:tcW w:w="6806" w:type="dxa"/>
            <w:gridSpan w:val="11"/>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 xml:space="preserve">ACT Emergency Plan; </w:t>
            </w:r>
            <w:r w:rsidR="00A43C06">
              <w:rPr>
                <w:rFonts w:cs="Arial"/>
                <w:sz w:val="18"/>
                <w:szCs w:val="18"/>
              </w:rPr>
              <w:t xml:space="preserve">ACT </w:t>
            </w:r>
            <w:r w:rsidRPr="009E7BBC">
              <w:rPr>
                <w:rFonts w:cs="Arial"/>
                <w:sz w:val="18"/>
                <w:szCs w:val="18"/>
              </w:rPr>
              <w:t>Flood Plan; BCPs.</w:t>
            </w:r>
          </w:p>
        </w:tc>
      </w:tr>
      <w:tr w:rsidR="009E7BBC" w:rsidRPr="009E7BBC" w:rsidTr="004C0ECF">
        <w:trPr>
          <w:trHeight w:val="403"/>
        </w:trPr>
        <w:tc>
          <w:tcPr>
            <w:tcW w:w="496" w:type="dxa"/>
            <w:vMerge/>
            <w:vAlign w:val="center"/>
          </w:tcPr>
          <w:p w:rsidR="009E7BBC" w:rsidRPr="009E7BBC" w:rsidRDefault="009E7BBC" w:rsidP="009E7BBC">
            <w:pPr>
              <w:spacing w:after="0"/>
              <w:rPr>
                <w:rFonts w:cs="Arial"/>
                <w:b/>
                <w:bCs/>
                <w:i/>
                <w:iCs/>
                <w:sz w:val="22"/>
                <w:szCs w:val="22"/>
              </w:rPr>
            </w:pPr>
          </w:p>
        </w:tc>
        <w:tc>
          <w:tcPr>
            <w:tcW w:w="1021" w:type="dxa"/>
            <w:gridSpan w:val="2"/>
            <w:vMerge/>
            <w:vAlign w:val="center"/>
          </w:tcPr>
          <w:p w:rsidR="009E7BBC" w:rsidRPr="009E7BBC" w:rsidRDefault="009E7BBC" w:rsidP="009E7BBC">
            <w:pPr>
              <w:spacing w:after="0"/>
              <w:rPr>
                <w:rFonts w:cs="Arial"/>
                <w:b/>
                <w:bCs/>
                <w:color w:val="FFFFFF"/>
                <w:sz w:val="18"/>
                <w:szCs w:val="18"/>
              </w:rPr>
            </w:pPr>
          </w:p>
        </w:tc>
        <w:tc>
          <w:tcPr>
            <w:tcW w:w="1217" w:type="dxa"/>
            <w:shd w:val="clear" w:color="auto" w:fill="C0C0C0"/>
            <w:vAlign w:val="center"/>
          </w:tcPr>
          <w:p w:rsidR="009E7BBC" w:rsidRPr="009E7BBC" w:rsidRDefault="009E7BBC" w:rsidP="009E7BBC">
            <w:pPr>
              <w:spacing w:after="0"/>
              <w:jc w:val="right"/>
              <w:rPr>
                <w:rFonts w:cs="Arial"/>
                <w:b/>
                <w:bCs/>
                <w:color w:val="FFFFFF"/>
                <w:sz w:val="18"/>
                <w:szCs w:val="18"/>
              </w:rPr>
            </w:pPr>
            <w:r w:rsidRPr="009E7BBC">
              <w:rPr>
                <w:rFonts w:cs="Arial"/>
                <w:b/>
                <w:bCs/>
                <w:color w:val="FFFFFF"/>
                <w:sz w:val="18"/>
                <w:szCs w:val="18"/>
              </w:rPr>
              <w:t>Recovery</w:t>
            </w:r>
          </w:p>
        </w:tc>
        <w:tc>
          <w:tcPr>
            <w:tcW w:w="6806" w:type="dxa"/>
            <w:gridSpan w:val="11"/>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Community Recovery Plan; BCPs.</w:t>
            </w:r>
          </w:p>
        </w:tc>
      </w:tr>
      <w:tr w:rsidR="009E7BBC" w:rsidRPr="009E7BBC" w:rsidTr="004C0ECF">
        <w:trPr>
          <w:trHeight w:val="529"/>
        </w:trPr>
        <w:tc>
          <w:tcPr>
            <w:tcW w:w="496" w:type="dxa"/>
            <w:vMerge w:val="restart"/>
            <w:shd w:val="clear" w:color="auto" w:fill="auto"/>
            <w:noWrap/>
            <w:textDirection w:val="btLr"/>
            <w:vAlign w:val="center"/>
          </w:tcPr>
          <w:p w:rsidR="009E7BBC" w:rsidRPr="009E7BBC" w:rsidRDefault="009E7BBC" w:rsidP="009E7BBC">
            <w:pPr>
              <w:spacing w:after="0"/>
              <w:jc w:val="center"/>
              <w:rPr>
                <w:rFonts w:cs="Arial"/>
                <w:b/>
                <w:bCs/>
                <w:i/>
                <w:iCs/>
                <w:sz w:val="22"/>
                <w:szCs w:val="22"/>
              </w:rPr>
            </w:pPr>
            <w:r w:rsidRPr="009E7BBC">
              <w:rPr>
                <w:rFonts w:cs="Arial"/>
                <w:b/>
                <w:bCs/>
                <w:i/>
                <w:iCs/>
                <w:sz w:val="22"/>
                <w:szCs w:val="22"/>
              </w:rPr>
              <w:t>REVIEW</w:t>
            </w:r>
          </w:p>
        </w:tc>
        <w:tc>
          <w:tcPr>
            <w:tcW w:w="2238" w:type="dxa"/>
            <w:gridSpan w:val="3"/>
            <w:shd w:val="clear" w:color="auto" w:fill="C0C0C0"/>
            <w:vAlign w:val="center"/>
          </w:tcPr>
          <w:p w:rsidR="009E7BBC" w:rsidRPr="007A57DB" w:rsidRDefault="009E7BBC" w:rsidP="00FA2F9D">
            <w:pPr>
              <w:spacing w:after="0"/>
              <w:jc w:val="center"/>
              <w:rPr>
                <w:rFonts w:cs="Arial"/>
                <w:b/>
                <w:bCs/>
                <w:color w:val="FFFFFF"/>
                <w:sz w:val="18"/>
                <w:szCs w:val="18"/>
              </w:rPr>
            </w:pPr>
            <w:r w:rsidRPr="007A57DB">
              <w:rPr>
                <w:rFonts w:cs="Arial"/>
                <w:b/>
                <w:bCs/>
                <w:color w:val="FFFFFF"/>
                <w:sz w:val="18"/>
                <w:szCs w:val="18"/>
              </w:rPr>
              <w:t>Date of Assessment</w:t>
            </w:r>
          </w:p>
        </w:tc>
        <w:tc>
          <w:tcPr>
            <w:tcW w:w="1900" w:type="dxa"/>
            <w:gridSpan w:val="4"/>
            <w:shd w:val="clear" w:color="auto" w:fill="auto"/>
            <w:vAlign w:val="center"/>
          </w:tcPr>
          <w:p w:rsidR="009E7BBC" w:rsidRPr="007A57DB" w:rsidRDefault="009E7BBC" w:rsidP="00FA2F9D">
            <w:pPr>
              <w:spacing w:after="0"/>
              <w:jc w:val="center"/>
              <w:rPr>
                <w:rFonts w:cs="Arial"/>
                <w:sz w:val="18"/>
                <w:szCs w:val="18"/>
              </w:rPr>
            </w:pPr>
          </w:p>
        </w:tc>
        <w:tc>
          <w:tcPr>
            <w:tcW w:w="1246" w:type="dxa"/>
            <w:gridSpan w:val="2"/>
            <w:shd w:val="clear" w:color="auto" w:fill="C0C0C0"/>
            <w:vAlign w:val="center"/>
          </w:tcPr>
          <w:p w:rsidR="009E7BBC" w:rsidRPr="007A57DB" w:rsidRDefault="009E7BBC" w:rsidP="00925011">
            <w:pPr>
              <w:spacing w:before="60" w:after="60"/>
              <w:jc w:val="center"/>
              <w:rPr>
                <w:rFonts w:cs="Arial"/>
                <w:b/>
                <w:bCs/>
                <w:color w:val="FFFFFF"/>
                <w:sz w:val="18"/>
                <w:szCs w:val="18"/>
              </w:rPr>
            </w:pPr>
            <w:r w:rsidRPr="007A57DB">
              <w:rPr>
                <w:rFonts w:cs="Arial"/>
                <w:b/>
                <w:bCs/>
                <w:color w:val="FFFFFF"/>
                <w:sz w:val="18"/>
                <w:szCs w:val="18"/>
              </w:rPr>
              <w:t>Conducted by:</w:t>
            </w:r>
          </w:p>
        </w:tc>
        <w:tc>
          <w:tcPr>
            <w:tcW w:w="3660" w:type="dxa"/>
            <w:gridSpan w:val="5"/>
            <w:shd w:val="clear" w:color="auto" w:fill="auto"/>
            <w:vAlign w:val="center"/>
          </w:tcPr>
          <w:p w:rsidR="009E7BBC" w:rsidRPr="007A57DB" w:rsidRDefault="009E7BBC" w:rsidP="00FA2F9D">
            <w:pPr>
              <w:spacing w:after="0"/>
              <w:jc w:val="center"/>
              <w:rPr>
                <w:rFonts w:cs="Arial"/>
                <w:sz w:val="18"/>
                <w:szCs w:val="18"/>
              </w:rPr>
            </w:pPr>
          </w:p>
        </w:tc>
      </w:tr>
      <w:tr w:rsidR="009E7BBC" w:rsidRPr="009E7BBC" w:rsidTr="004C0ECF">
        <w:trPr>
          <w:trHeight w:val="504"/>
        </w:trPr>
        <w:tc>
          <w:tcPr>
            <w:tcW w:w="496" w:type="dxa"/>
            <w:vMerge/>
            <w:vAlign w:val="center"/>
          </w:tcPr>
          <w:p w:rsidR="009E7BBC" w:rsidRPr="009E7BBC" w:rsidRDefault="009E7BBC" w:rsidP="009E7BBC">
            <w:pPr>
              <w:spacing w:after="0"/>
              <w:rPr>
                <w:rFonts w:cs="Arial"/>
                <w:b/>
                <w:bCs/>
                <w:i/>
                <w:iCs/>
                <w:sz w:val="22"/>
                <w:szCs w:val="22"/>
              </w:rPr>
            </w:pPr>
          </w:p>
        </w:tc>
        <w:tc>
          <w:tcPr>
            <w:tcW w:w="2238" w:type="dxa"/>
            <w:gridSpan w:val="3"/>
            <w:shd w:val="clear" w:color="auto" w:fill="C0C0C0"/>
            <w:vAlign w:val="center"/>
          </w:tcPr>
          <w:p w:rsidR="009E7BBC" w:rsidRPr="007A57DB" w:rsidRDefault="009E7BBC" w:rsidP="00FA2F9D">
            <w:pPr>
              <w:spacing w:after="0"/>
              <w:jc w:val="center"/>
              <w:rPr>
                <w:rFonts w:cs="Arial"/>
                <w:b/>
                <w:bCs/>
                <w:color w:val="FFFFFF"/>
                <w:sz w:val="18"/>
                <w:szCs w:val="18"/>
              </w:rPr>
            </w:pPr>
            <w:r w:rsidRPr="007A57DB">
              <w:rPr>
                <w:rFonts w:cs="Arial"/>
                <w:b/>
                <w:bCs/>
                <w:color w:val="FFFFFF"/>
                <w:sz w:val="18"/>
                <w:szCs w:val="18"/>
              </w:rPr>
              <w:t>Approved by</w:t>
            </w:r>
          </w:p>
        </w:tc>
        <w:tc>
          <w:tcPr>
            <w:tcW w:w="1900" w:type="dxa"/>
            <w:gridSpan w:val="4"/>
            <w:shd w:val="clear" w:color="auto" w:fill="auto"/>
            <w:vAlign w:val="center"/>
          </w:tcPr>
          <w:p w:rsidR="009E7BBC" w:rsidRPr="007A57DB" w:rsidRDefault="009E7BBC" w:rsidP="00FA2F9D">
            <w:pPr>
              <w:spacing w:after="0"/>
              <w:jc w:val="center"/>
              <w:rPr>
                <w:rFonts w:cs="Arial"/>
                <w:sz w:val="18"/>
                <w:szCs w:val="18"/>
              </w:rPr>
            </w:pPr>
          </w:p>
        </w:tc>
        <w:tc>
          <w:tcPr>
            <w:tcW w:w="1246" w:type="dxa"/>
            <w:gridSpan w:val="2"/>
            <w:shd w:val="clear" w:color="auto" w:fill="C0C0C0"/>
            <w:vAlign w:val="center"/>
          </w:tcPr>
          <w:p w:rsidR="009E7BBC" w:rsidRPr="007A57DB" w:rsidRDefault="009E7BBC" w:rsidP="00925011">
            <w:pPr>
              <w:spacing w:before="60" w:after="60"/>
              <w:jc w:val="center"/>
              <w:rPr>
                <w:rFonts w:cs="Arial"/>
                <w:b/>
                <w:bCs/>
                <w:color w:val="FFFFFF"/>
                <w:sz w:val="18"/>
                <w:szCs w:val="18"/>
              </w:rPr>
            </w:pPr>
            <w:r w:rsidRPr="007A57DB">
              <w:rPr>
                <w:rFonts w:cs="Arial"/>
                <w:b/>
                <w:bCs/>
                <w:color w:val="FFFFFF"/>
                <w:sz w:val="18"/>
                <w:szCs w:val="18"/>
              </w:rPr>
              <w:t>Review Date</w:t>
            </w:r>
          </w:p>
        </w:tc>
        <w:tc>
          <w:tcPr>
            <w:tcW w:w="3660" w:type="dxa"/>
            <w:gridSpan w:val="5"/>
            <w:shd w:val="clear" w:color="auto" w:fill="auto"/>
            <w:vAlign w:val="center"/>
          </w:tcPr>
          <w:p w:rsidR="009E7BBC" w:rsidRPr="007A57DB" w:rsidRDefault="009E7BBC" w:rsidP="00FA2F9D">
            <w:pPr>
              <w:spacing w:after="0"/>
              <w:jc w:val="center"/>
              <w:rPr>
                <w:rFonts w:cs="Arial"/>
                <w:sz w:val="18"/>
                <w:szCs w:val="18"/>
              </w:rPr>
            </w:pPr>
          </w:p>
        </w:tc>
      </w:tr>
    </w:tbl>
    <w:p w:rsidR="0087713D" w:rsidRDefault="0087713D" w:rsidP="00022D9E">
      <w:pPr>
        <w:tabs>
          <w:tab w:val="left" w:pos="2760"/>
        </w:tabs>
        <w:rPr>
          <w:lang w:val="en-US"/>
        </w:rPr>
      </w:pPr>
    </w:p>
    <w:p w:rsidR="0087713D" w:rsidRDefault="0087713D">
      <w:pPr>
        <w:spacing w:after="0"/>
        <w:rPr>
          <w:lang w:val="en-US"/>
        </w:rPr>
      </w:pPr>
      <w:r>
        <w:rPr>
          <w:lang w:val="en-US"/>
        </w:rPr>
        <w:br w:type="page"/>
      </w:r>
    </w:p>
    <w:p w:rsidR="009E7BBC" w:rsidRDefault="009E7BBC" w:rsidP="00A421CF">
      <w:pPr>
        <w:tabs>
          <w:tab w:val="left" w:pos="2760"/>
        </w:tabs>
        <w:spacing w:after="0"/>
        <w:rPr>
          <w:lang w:val="en-US"/>
        </w:rPr>
      </w:pPr>
    </w:p>
    <w:tbl>
      <w:tblPr>
        <w:tblW w:w="9540" w:type="dxa"/>
        <w:tblInd w:w="-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496"/>
        <w:gridCol w:w="473"/>
        <w:gridCol w:w="548"/>
        <w:gridCol w:w="1217"/>
        <w:gridCol w:w="92"/>
        <w:gridCol w:w="546"/>
        <w:gridCol w:w="639"/>
        <w:gridCol w:w="157"/>
        <w:gridCol w:w="466"/>
        <w:gridCol w:w="877"/>
        <w:gridCol w:w="369"/>
        <w:gridCol w:w="974"/>
        <w:gridCol w:w="904"/>
        <w:gridCol w:w="439"/>
        <w:gridCol w:w="488"/>
        <w:gridCol w:w="855"/>
      </w:tblGrid>
      <w:tr w:rsidR="009E7BBC" w:rsidRPr="009E7BBC" w:rsidTr="006B1D1B">
        <w:trPr>
          <w:trHeight w:val="424"/>
        </w:trPr>
        <w:tc>
          <w:tcPr>
            <w:tcW w:w="969" w:type="dxa"/>
            <w:gridSpan w:val="2"/>
            <w:shd w:val="clear" w:color="auto" w:fill="C0C0C0"/>
            <w:vAlign w:val="center"/>
          </w:tcPr>
          <w:p w:rsidR="009E7BBC" w:rsidRPr="009E7BBC" w:rsidRDefault="009E7BBC" w:rsidP="009E7BBC">
            <w:pPr>
              <w:spacing w:after="0"/>
              <w:jc w:val="center"/>
              <w:rPr>
                <w:rFonts w:cs="Arial"/>
                <w:b/>
                <w:bCs/>
                <w:color w:val="FFFFFF"/>
                <w:sz w:val="16"/>
                <w:szCs w:val="16"/>
              </w:rPr>
            </w:pPr>
            <w:r w:rsidRPr="009E7BBC">
              <w:rPr>
                <w:rFonts w:cs="Arial"/>
                <w:b/>
                <w:bCs/>
                <w:color w:val="FFFFFF"/>
                <w:sz w:val="16"/>
                <w:szCs w:val="16"/>
              </w:rPr>
              <w:t>Hazard Category</w:t>
            </w:r>
          </w:p>
        </w:tc>
        <w:tc>
          <w:tcPr>
            <w:tcW w:w="1765" w:type="dxa"/>
            <w:gridSpan w:val="2"/>
            <w:shd w:val="clear" w:color="auto" w:fill="auto"/>
            <w:vAlign w:val="bottom"/>
          </w:tcPr>
          <w:p w:rsidR="009E7BBC" w:rsidRPr="000B49E0" w:rsidRDefault="009E7BBC" w:rsidP="009E7BBC">
            <w:pPr>
              <w:spacing w:after="0"/>
              <w:jc w:val="center"/>
              <w:rPr>
                <w:rFonts w:cs="Arial"/>
                <w:b/>
                <w:szCs w:val="20"/>
              </w:rPr>
            </w:pPr>
            <w:r w:rsidRPr="000B49E0">
              <w:rPr>
                <w:rFonts w:cs="Arial"/>
                <w:b/>
                <w:szCs w:val="20"/>
              </w:rPr>
              <w:t>Natural</w:t>
            </w:r>
          </w:p>
        </w:tc>
        <w:tc>
          <w:tcPr>
            <w:tcW w:w="1277" w:type="dxa"/>
            <w:gridSpan w:val="3"/>
            <w:shd w:val="clear" w:color="auto" w:fill="C0C0C0"/>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Hazard Name</w:t>
            </w:r>
          </w:p>
        </w:tc>
        <w:tc>
          <w:tcPr>
            <w:tcW w:w="3747" w:type="dxa"/>
            <w:gridSpan w:val="6"/>
            <w:shd w:val="clear" w:color="auto" w:fill="auto"/>
            <w:noWrap/>
            <w:vAlign w:val="bottom"/>
          </w:tcPr>
          <w:p w:rsidR="009E7BBC" w:rsidRPr="000B49E0" w:rsidRDefault="009E7BBC" w:rsidP="009E7BBC">
            <w:pPr>
              <w:spacing w:after="0"/>
              <w:jc w:val="center"/>
              <w:rPr>
                <w:rFonts w:cs="Arial"/>
                <w:b/>
                <w:szCs w:val="20"/>
              </w:rPr>
            </w:pPr>
            <w:r w:rsidRPr="000B49E0">
              <w:rPr>
                <w:rFonts w:cs="Arial"/>
                <w:b/>
                <w:szCs w:val="20"/>
              </w:rPr>
              <w:t>Severe Storm</w:t>
            </w:r>
          </w:p>
        </w:tc>
        <w:tc>
          <w:tcPr>
            <w:tcW w:w="927" w:type="dxa"/>
            <w:gridSpan w:val="2"/>
            <w:shd w:val="clear" w:color="auto" w:fill="C0C0C0"/>
            <w:vAlign w:val="center"/>
          </w:tcPr>
          <w:p w:rsidR="009E7BBC" w:rsidRPr="009E7BBC" w:rsidRDefault="006B1D1B" w:rsidP="009E7BBC">
            <w:pPr>
              <w:spacing w:after="0"/>
              <w:jc w:val="center"/>
              <w:rPr>
                <w:rFonts w:cs="Arial"/>
                <w:b/>
                <w:bCs/>
                <w:color w:val="FFFFFF"/>
                <w:sz w:val="18"/>
                <w:szCs w:val="18"/>
              </w:rPr>
            </w:pPr>
            <w:r w:rsidRPr="009E7BBC">
              <w:rPr>
                <w:rFonts w:cs="Arial"/>
                <w:b/>
                <w:bCs/>
                <w:color w:val="FFFFFF"/>
                <w:sz w:val="18"/>
                <w:szCs w:val="18"/>
              </w:rPr>
              <w:t>Hazard</w:t>
            </w:r>
            <w:r w:rsidR="009E7BBC" w:rsidRPr="009E7BBC">
              <w:rPr>
                <w:rFonts w:cs="Arial"/>
                <w:b/>
                <w:bCs/>
                <w:color w:val="FFFFFF"/>
                <w:sz w:val="18"/>
                <w:szCs w:val="18"/>
              </w:rPr>
              <w:t xml:space="preserve"> ID</w:t>
            </w:r>
          </w:p>
        </w:tc>
        <w:tc>
          <w:tcPr>
            <w:tcW w:w="855" w:type="dxa"/>
            <w:shd w:val="clear" w:color="auto" w:fill="auto"/>
            <w:vAlign w:val="bottom"/>
          </w:tcPr>
          <w:p w:rsidR="009E7BBC" w:rsidRPr="009E7BBC" w:rsidRDefault="009E7BBC" w:rsidP="009E7BBC">
            <w:pPr>
              <w:spacing w:after="0"/>
              <w:rPr>
                <w:rFonts w:cs="Arial"/>
                <w:b/>
                <w:bCs/>
                <w:szCs w:val="20"/>
              </w:rPr>
            </w:pPr>
            <w:r w:rsidRPr="009E7BBC">
              <w:rPr>
                <w:rFonts w:cs="Arial"/>
                <w:b/>
                <w:bCs/>
                <w:szCs w:val="20"/>
              </w:rPr>
              <w:t>RA22</w:t>
            </w:r>
          </w:p>
        </w:tc>
      </w:tr>
      <w:tr w:rsidR="009E7BBC" w:rsidRPr="009E7BBC" w:rsidTr="004C0ECF">
        <w:trPr>
          <w:cantSplit/>
          <w:trHeight w:val="1134"/>
        </w:trPr>
        <w:tc>
          <w:tcPr>
            <w:tcW w:w="496" w:type="dxa"/>
            <w:vMerge w:val="restart"/>
            <w:shd w:val="clear" w:color="auto" w:fill="auto"/>
            <w:noWrap/>
            <w:textDirection w:val="btLr"/>
            <w:vAlign w:val="center"/>
          </w:tcPr>
          <w:p w:rsidR="009E7BBC" w:rsidRPr="009E7BBC" w:rsidRDefault="009E7BBC" w:rsidP="009E7BBC">
            <w:pPr>
              <w:spacing w:after="0"/>
              <w:jc w:val="center"/>
              <w:rPr>
                <w:rFonts w:cs="Arial"/>
                <w:b/>
                <w:bCs/>
                <w:i/>
                <w:iCs/>
                <w:sz w:val="22"/>
                <w:szCs w:val="22"/>
              </w:rPr>
            </w:pPr>
            <w:r w:rsidRPr="009E7BBC">
              <w:rPr>
                <w:rFonts w:cs="Arial"/>
                <w:b/>
                <w:bCs/>
                <w:i/>
                <w:iCs/>
                <w:sz w:val="22"/>
                <w:szCs w:val="22"/>
              </w:rPr>
              <w:t>ANALYSE</w:t>
            </w:r>
          </w:p>
        </w:tc>
        <w:tc>
          <w:tcPr>
            <w:tcW w:w="1021" w:type="dxa"/>
            <w:gridSpan w:val="2"/>
            <w:shd w:val="clear" w:color="auto" w:fill="C0C0C0"/>
            <w:textDirection w:val="btLr"/>
            <w:vAlign w:val="center"/>
          </w:tcPr>
          <w:p w:rsidR="009E7BBC" w:rsidRPr="009E7BBC" w:rsidRDefault="009E7BBC" w:rsidP="00973A0C">
            <w:pPr>
              <w:spacing w:after="0"/>
              <w:ind w:left="113" w:right="113"/>
              <w:jc w:val="center"/>
              <w:rPr>
                <w:rFonts w:cs="Arial"/>
                <w:b/>
                <w:bCs/>
                <w:color w:val="FFFFFF"/>
                <w:sz w:val="18"/>
                <w:szCs w:val="18"/>
              </w:rPr>
            </w:pPr>
            <w:r w:rsidRPr="009E7BBC">
              <w:rPr>
                <w:rFonts w:cs="Arial"/>
                <w:b/>
                <w:bCs/>
                <w:color w:val="FFFFFF"/>
                <w:sz w:val="18"/>
                <w:szCs w:val="18"/>
              </w:rPr>
              <w:t>Risk Statement</w:t>
            </w:r>
          </w:p>
        </w:tc>
        <w:tc>
          <w:tcPr>
            <w:tcW w:w="8023" w:type="dxa"/>
            <w:gridSpan w:val="13"/>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There is a risk that a severe storm could result in potential loss of life, potential injuries, property damage, loss of infrastructure and utilities, impact on vulnerable communities, possible evacuation, impact on the environment, impact on local businesses, disruption to transport, closure of roads, impact on local community, impact on the local economy and</w:t>
            </w:r>
            <w:r w:rsidR="00796F42">
              <w:rPr>
                <w:rFonts w:cs="Arial"/>
                <w:sz w:val="18"/>
                <w:szCs w:val="18"/>
              </w:rPr>
              <w:t xml:space="preserve"> impact on domestic animals and</w:t>
            </w:r>
            <w:r w:rsidRPr="009E7BBC">
              <w:rPr>
                <w:rFonts w:cs="Arial"/>
                <w:sz w:val="18"/>
                <w:szCs w:val="18"/>
              </w:rPr>
              <w:t xml:space="preserve"> livestock</w:t>
            </w:r>
            <w:r w:rsidR="00A43C06">
              <w:rPr>
                <w:rFonts w:cs="Arial"/>
                <w:sz w:val="18"/>
                <w:szCs w:val="18"/>
              </w:rPr>
              <w:t>.</w:t>
            </w:r>
            <w:r w:rsidRPr="009E7BBC">
              <w:rPr>
                <w:rFonts w:cs="Arial"/>
                <w:sz w:val="18"/>
                <w:szCs w:val="18"/>
              </w:rPr>
              <w:t xml:space="preserve"> </w:t>
            </w:r>
          </w:p>
        </w:tc>
      </w:tr>
      <w:tr w:rsidR="009E7BBC" w:rsidRPr="009E7BBC" w:rsidTr="004C0ECF">
        <w:trPr>
          <w:trHeight w:val="315"/>
        </w:trPr>
        <w:tc>
          <w:tcPr>
            <w:tcW w:w="496" w:type="dxa"/>
            <w:vMerge/>
            <w:vAlign w:val="center"/>
          </w:tcPr>
          <w:p w:rsidR="009E7BBC" w:rsidRPr="009E7BBC" w:rsidRDefault="009E7BBC" w:rsidP="009E7BBC">
            <w:pPr>
              <w:spacing w:after="0"/>
              <w:rPr>
                <w:rFonts w:cs="Arial"/>
                <w:b/>
                <w:bCs/>
                <w:i/>
                <w:iCs/>
                <w:sz w:val="22"/>
                <w:szCs w:val="22"/>
              </w:rPr>
            </w:pPr>
          </w:p>
        </w:tc>
        <w:tc>
          <w:tcPr>
            <w:tcW w:w="2330" w:type="dxa"/>
            <w:gridSpan w:val="4"/>
            <w:shd w:val="clear" w:color="auto" w:fill="C0C0C0"/>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Date Confirmed</w:t>
            </w:r>
          </w:p>
        </w:tc>
        <w:tc>
          <w:tcPr>
            <w:tcW w:w="6714" w:type="dxa"/>
            <w:gridSpan w:val="11"/>
            <w:shd w:val="clear" w:color="auto" w:fill="auto"/>
            <w:vAlign w:val="bottom"/>
          </w:tcPr>
          <w:p w:rsidR="009E7BBC" w:rsidRPr="009E7BBC" w:rsidRDefault="007977BC" w:rsidP="009E7BBC">
            <w:pPr>
              <w:spacing w:after="0"/>
              <w:rPr>
                <w:rFonts w:cs="Arial"/>
                <w:sz w:val="18"/>
                <w:szCs w:val="18"/>
              </w:rPr>
            </w:pPr>
            <w:r>
              <w:rPr>
                <w:rFonts w:cs="Arial"/>
                <w:sz w:val="18"/>
                <w:szCs w:val="18"/>
              </w:rPr>
              <w:t>23 May 2012</w:t>
            </w:r>
          </w:p>
        </w:tc>
      </w:tr>
      <w:tr w:rsidR="009E7BBC" w:rsidRPr="009E7BBC" w:rsidTr="004C0ECF">
        <w:trPr>
          <w:trHeight w:val="388"/>
        </w:trPr>
        <w:tc>
          <w:tcPr>
            <w:tcW w:w="496" w:type="dxa"/>
            <w:vMerge/>
            <w:vAlign w:val="center"/>
          </w:tcPr>
          <w:p w:rsidR="009E7BBC" w:rsidRPr="009E7BBC" w:rsidRDefault="009E7BBC" w:rsidP="009E7BBC">
            <w:pPr>
              <w:spacing w:after="0"/>
              <w:rPr>
                <w:rFonts w:cs="Arial"/>
                <w:b/>
                <w:bCs/>
                <w:i/>
                <w:iCs/>
                <w:sz w:val="22"/>
                <w:szCs w:val="22"/>
              </w:rPr>
            </w:pPr>
          </w:p>
        </w:tc>
        <w:tc>
          <w:tcPr>
            <w:tcW w:w="473" w:type="dxa"/>
            <w:shd w:val="clear" w:color="auto" w:fill="auto"/>
            <w:noWrap/>
            <w:vAlign w:val="bottom"/>
          </w:tcPr>
          <w:p w:rsidR="009E7BBC" w:rsidRPr="009E7BBC" w:rsidRDefault="009E7BBC" w:rsidP="009E7BBC">
            <w:pPr>
              <w:spacing w:after="0"/>
              <w:rPr>
                <w:rFonts w:cs="Arial"/>
                <w:szCs w:val="20"/>
              </w:rPr>
            </w:pPr>
            <w:r w:rsidRPr="009E7BBC">
              <w:rPr>
                <w:rFonts w:cs="Arial"/>
                <w:szCs w:val="20"/>
              </w:rPr>
              <w:t> </w:t>
            </w:r>
          </w:p>
        </w:tc>
        <w:tc>
          <w:tcPr>
            <w:tcW w:w="1857" w:type="dxa"/>
            <w:gridSpan w:val="3"/>
            <w:shd w:val="clear" w:color="auto" w:fill="auto"/>
            <w:vAlign w:val="bottom"/>
          </w:tcPr>
          <w:p w:rsidR="009E7BBC" w:rsidRPr="009E7BBC" w:rsidRDefault="009E7BBC" w:rsidP="009E7BBC">
            <w:pPr>
              <w:spacing w:after="0"/>
              <w:jc w:val="right"/>
              <w:rPr>
                <w:rFonts w:cs="Arial"/>
                <w:szCs w:val="20"/>
              </w:rPr>
            </w:pPr>
            <w:r w:rsidRPr="009E7BBC">
              <w:rPr>
                <w:rFonts w:cs="Arial"/>
                <w:szCs w:val="20"/>
              </w:rPr>
              <w:t> </w:t>
            </w:r>
          </w:p>
        </w:tc>
        <w:tc>
          <w:tcPr>
            <w:tcW w:w="6714" w:type="dxa"/>
            <w:gridSpan w:val="11"/>
            <w:shd w:val="clear" w:color="auto" w:fill="C0C0C0"/>
            <w:vAlign w:val="center"/>
          </w:tcPr>
          <w:p w:rsidR="009E7BBC" w:rsidRPr="009E7BBC" w:rsidRDefault="009E7BBC" w:rsidP="009E7BBC">
            <w:pPr>
              <w:spacing w:after="0"/>
              <w:jc w:val="center"/>
              <w:rPr>
                <w:rFonts w:cs="Arial"/>
                <w:b/>
                <w:bCs/>
                <w:color w:val="FFFFFF"/>
                <w:szCs w:val="20"/>
              </w:rPr>
            </w:pPr>
            <w:r w:rsidRPr="009E7BBC">
              <w:rPr>
                <w:rFonts w:cs="Arial"/>
                <w:b/>
                <w:bCs/>
                <w:color w:val="FFFFFF"/>
                <w:szCs w:val="20"/>
              </w:rPr>
              <w:t>Consequences</w:t>
            </w:r>
          </w:p>
        </w:tc>
      </w:tr>
      <w:tr w:rsidR="009E7BBC" w:rsidRPr="009E7BBC" w:rsidTr="004C0ECF">
        <w:trPr>
          <w:trHeight w:val="26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restart"/>
            <w:shd w:val="clear" w:color="auto" w:fill="auto"/>
            <w:noWrap/>
            <w:textDirection w:val="btLr"/>
            <w:vAlign w:val="center"/>
          </w:tcPr>
          <w:p w:rsidR="009E7BBC" w:rsidRPr="009E7BBC" w:rsidRDefault="009E7BBC" w:rsidP="009E7BBC">
            <w:pPr>
              <w:spacing w:after="0"/>
              <w:jc w:val="center"/>
              <w:rPr>
                <w:rFonts w:cs="Arial"/>
                <w:b/>
                <w:bCs/>
                <w:szCs w:val="20"/>
              </w:rPr>
            </w:pPr>
            <w:r w:rsidRPr="009E7BBC">
              <w:rPr>
                <w:rFonts w:cs="Arial"/>
                <w:b/>
                <w:bCs/>
                <w:szCs w:val="20"/>
              </w:rPr>
              <w:t>Elements at Risk</w:t>
            </w:r>
          </w:p>
        </w:tc>
        <w:tc>
          <w:tcPr>
            <w:tcW w:w="1857" w:type="dxa"/>
            <w:gridSpan w:val="3"/>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People</w:t>
            </w:r>
          </w:p>
        </w:tc>
        <w:tc>
          <w:tcPr>
            <w:tcW w:w="1342" w:type="dxa"/>
            <w:gridSpan w:val="3"/>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r>
      <w:tr w:rsidR="009E7BBC" w:rsidRPr="009E7BBC" w:rsidTr="004C0ECF">
        <w:trPr>
          <w:trHeight w:val="26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857" w:type="dxa"/>
            <w:gridSpan w:val="3"/>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Social</w:t>
            </w:r>
          </w:p>
        </w:tc>
        <w:tc>
          <w:tcPr>
            <w:tcW w:w="1342" w:type="dxa"/>
            <w:gridSpan w:val="3"/>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r>
      <w:tr w:rsidR="009E7BBC" w:rsidRPr="009E7BBC" w:rsidTr="004C0ECF">
        <w:trPr>
          <w:trHeight w:val="26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857" w:type="dxa"/>
            <w:gridSpan w:val="3"/>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Evacuation</w:t>
            </w:r>
          </w:p>
        </w:tc>
        <w:tc>
          <w:tcPr>
            <w:tcW w:w="1342" w:type="dxa"/>
            <w:gridSpan w:val="3"/>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xml:space="preserve">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r>
      <w:tr w:rsidR="009E7BBC" w:rsidRPr="009E7BBC" w:rsidTr="004C0ECF">
        <w:trPr>
          <w:trHeight w:val="26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857" w:type="dxa"/>
            <w:gridSpan w:val="3"/>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Property</w:t>
            </w:r>
          </w:p>
        </w:tc>
        <w:tc>
          <w:tcPr>
            <w:tcW w:w="1342" w:type="dxa"/>
            <w:gridSpan w:val="3"/>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r>
      <w:tr w:rsidR="009E7BBC" w:rsidRPr="009E7BBC" w:rsidTr="004C0ECF">
        <w:trPr>
          <w:trHeight w:val="26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857" w:type="dxa"/>
            <w:gridSpan w:val="3"/>
            <w:shd w:val="clear" w:color="auto" w:fill="auto"/>
            <w:vAlign w:val="bottom"/>
          </w:tcPr>
          <w:p w:rsidR="009E7BBC" w:rsidRPr="009E7BBC" w:rsidRDefault="009E7BBC" w:rsidP="004C0ECF">
            <w:pPr>
              <w:spacing w:after="0"/>
              <w:ind w:left="-85"/>
              <w:jc w:val="right"/>
              <w:rPr>
                <w:rFonts w:cs="Arial"/>
                <w:sz w:val="18"/>
                <w:szCs w:val="18"/>
              </w:rPr>
            </w:pPr>
            <w:r w:rsidRPr="009E7BBC">
              <w:rPr>
                <w:rFonts w:cs="Arial"/>
                <w:sz w:val="18"/>
                <w:szCs w:val="18"/>
              </w:rPr>
              <w:t>Community Services</w:t>
            </w:r>
          </w:p>
        </w:tc>
        <w:tc>
          <w:tcPr>
            <w:tcW w:w="1342" w:type="dxa"/>
            <w:gridSpan w:val="3"/>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r>
      <w:tr w:rsidR="009E7BBC" w:rsidRPr="009E7BBC" w:rsidTr="004C0ECF">
        <w:trPr>
          <w:trHeight w:val="26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857" w:type="dxa"/>
            <w:gridSpan w:val="3"/>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Animal</w:t>
            </w:r>
          </w:p>
        </w:tc>
        <w:tc>
          <w:tcPr>
            <w:tcW w:w="1342" w:type="dxa"/>
            <w:gridSpan w:val="3"/>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r>
      <w:tr w:rsidR="009E7BBC" w:rsidRPr="009E7BBC" w:rsidTr="004C0ECF">
        <w:trPr>
          <w:trHeight w:val="26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857" w:type="dxa"/>
            <w:gridSpan w:val="3"/>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Environmental</w:t>
            </w:r>
          </w:p>
        </w:tc>
        <w:tc>
          <w:tcPr>
            <w:tcW w:w="1342" w:type="dxa"/>
            <w:gridSpan w:val="3"/>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r>
      <w:tr w:rsidR="009E7BBC" w:rsidRPr="009E7BBC" w:rsidTr="004C0ECF">
        <w:trPr>
          <w:trHeight w:val="26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857" w:type="dxa"/>
            <w:gridSpan w:val="3"/>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Financial</w:t>
            </w:r>
          </w:p>
        </w:tc>
        <w:tc>
          <w:tcPr>
            <w:tcW w:w="1342" w:type="dxa"/>
            <w:gridSpan w:val="3"/>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r>
      <w:tr w:rsidR="009E7BBC" w:rsidRPr="009E7BBC" w:rsidTr="004C0ECF">
        <w:trPr>
          <w:trHeight w:val="26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857" w:type="dxa"/>
            <w:gridSpan w:val="3"/>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Resources</w:t>
            </w:r>
          </w:p>
        </w:tc>
        <w:tc>
          <w:tcPr>
            <w:tcW w:w="1342" w:type="dxa"/>
            <w:gridSpan w:val="3"/>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r>
      <w:tr w:rsidR="009E7BBC" w:rsidRPr="009E7BBC" w:rsidTr="004C0ECF">
        <w:trPr>
          <w:trHeight w:val="26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857" w:type="dxa"/>
            <w:gridSpan w:val="3"/>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Operational Mgt</w:t>
            </w:r>
          </w:p>
        </w:tc>
        <w:tc>
          <w:tcPr>
            <w:tcW w:w="1342" w:type="dxa"/>
            <w:gridSpan w:val="3"/>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c>
          <w:tcPr>
            <w:tcW w:w="134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 </w:t>
            </w:r>
          </w:p>
        </w:tc>
      </w:tr>
      <w:tr w:rsidR="009E7BBC" w:rsidRPr="009E7BBC" w:rsidTr="004C0ECF">
        <w:trPr>
          <w:trHeight w:val="26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857" w:type="dxa"/>
            <w:gridSpan w:val="3"/>
            <w:shd w:val="clear" w:color="auto" w:fill="auto"/>
            <w:vAlign w:val="bottom"/>
          </w:tcPr>
          <w:p w:rsidR="009E7BBC" w:rsidRPr="009E7BBC" w:rsidRDefault="009E7BBC" w:rsidP="009E7BBC">
            <w:pPr>
              <w:spacing w:after="0"/>
              <w:jc w:val="right"/>
              <w:rPr>
                <w:rFonts w:cs="Arial"/>
                <w:b/>
                <w:bCs/>
                <w:sz w:val="18"/>
                <w:szCs w:val="18"/>
              </w:rPr>
            </w:pPr>
            <w:r w:rsidRPr="009E7BBC">
              <w:rPr>
                <w:rFonts w:cs="Arial"/>
                <w:b/>
                <w:bCs/>
                <w:sz w:val="18"/>
                <w:szCs w:val="18"/>
              </w:rPr>
              <w:t>Overall Rating</w:t>
            </w:r>
          </w:p>
        </w:tc>
        <w:tc>
          <w:tcPr>
            <w:tcW w:w="1342" w:type="dxa"/>
            <w:gridSpan w:val="3"/>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43"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43"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43"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x</w:t>
            </w:r>
          </w:p>
        </w:tc>
        <w:tc>
          <w:tcPr>
            <w:tcW w:w="1343"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r>
      <w:tr w:rsidR="009E7BBC" w:rsidRPr="009E7BBC" w:rsidTr="004C0ECF">
        <w:trPr>
          <w:trHeight w:val="327"/>
        </w:trPr>
        <w:tc>
          <w:tcPr>
            <w:tcW w:w="496" w:type="dxa"/>
            <w:vMerge/>
            <w:vAlign w:val="center"/>
          </w:tcPr>
          <w:p w:rsidR="009E7BBC" w:rsidRPr="009E7BBC" w:rsidRDefault="009E7BBC" w:rsidP="009E7BBC">
            <w:pPr>
              <w:spacing w:after="0"/>
              <w:rPr>
                <w:rFonts w:cs="Arial"/>
                <w:b/>
                <w:bCs/>
                <w:i/>
                <w:iCs/>
                <w:sz w:val="22"/>
                <w:szCs w:val="22"/>
              </w:rPr>
            </w:pPr>
          </w:p>
        </w:tc>
        <w:tc>
          <w:tcPr>
            <w:tcW w:w="473" w:type="dxa"/>
            <w:shd w:val="clear" w:color="auto" w:fill="auto"/>
            <w:noWrap/>
            <w:vAlign w:val="bottom"/>
          </w:tcPr>
          <w:p w:rsidR="009E7BBC" w:rsidRPr="009E7BBC" w:rsidRDefault="009E7BBC" w:rsidP="009E7BBC">
            <w:pPr>
              <w:spacing w:after="0"/>
              <w:rPr>
                <w:rFonts w:cs="Arial"/>
                <w:b/>
                <w:bCs/>
                <w:szCs w:val="20"/>
              </w:rPr>
            </w:pPr>
            <w:r w:rsidRPr="009E7BBC">
              <w:rPr>
                <w:rFonts w:cs="Arial"/>
                <w:b/>
                <w:bCs/>
                <w:szCs w:val="20"/>
              </w:rPr>
              <w:t> </w:t>
            </w:r>
          </w:p>
        </w:tc>
        <w:tc>
          <w:tcPr>
            <w:tcW w:w="1857" w:type="dxa"/>
            <w:gridSpan w:val="3"/>
            <w:shd w:val="clear" w:color="auto" w:fill="auto"/>
            <w:vAlign w:val="bottom"/>
          </w:tcPr>
          <w:p w:rsidR="009E7BBC" w:rsidRPr="009E7BBC" w:rsidRDefault="009E7BBC" w:rsidP="009E7BBC">
            <w:pPr>
              <w:spacing w:after="0"/>
              <w:jc w:val="right"/>
              <w:rPr>
                <w:rFonts w:cs="Arial"/>
                <w:szCs w:val="20"/>
              </w:rPr>
            </w:pPr>
            <w:r w:rsidRPr="009E7BBC">
              <w:rPr>
                <w:rFonts w:cs="Arial"/>
                <w:szCs w:val="20"/>
              </w:rPr>
              <w:t> </w:t>
            </w:r>
          </w:p>
        </w:tc>
        <w:tc>
          <w:tcPr>
            <w:tcW w:w="1342" w:type="dxa"/>
            <w:gridSpan w:val="3"/>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Insignificant</w:t>
            </w:r>
          </w:p>
        </w:tc>
        <w:tc>
          <w:tcPr>
            <w:tcW w:w="1343" w:type="dxa"/>
            <w:gridSpan w:val="2"/>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Minor</w:t>
            </w:r>
          </w:p>
        </w:tc>
        <w:tc>
          <w:tcPr>
            <w:tcW w:w="1343" w:type="dxa"/>
            <w:gridSpan w:val="2"/>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Moderate</w:t>
            </w:r>
          </w:p>
        </w:tc>
        <w:tc>
          <w:tcPr>
            <w:tcW w:w="1343" w:type="dxa"/>
            <w:gridSpan w:val="2"/>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Major</w:t>
            </w:r>
          </w:p>
        </w:tc>
        <w:tc>
          <w:tcPr>
            <w:tcW w:w="1343" w:type="dxa"/>
            <w:gridSpan w:val="2"/>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Catastrophic</w:t>
            </w:r>
          </w:p>
        </w:tc>
      </w:tr>
      <w:tr w:rsidR="009E7BBC" w:rsidRPr="009E7BBC" w:rsidTr="004C0ECF">
        <w:trPr>
          <w:trHeight w:val="32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restart"/>
            <w:shd w:val="clear" w:color="auto" w:fill="C0C0C0"/>
            <w:noWrap/>
            <w:textDirection w:val="btLr"/>
            <w:vAlign w:val="center"/>
          </w:tcPr>
          <w:p w:rsidR="009E7BBC" w:rsidRPr="009E7BBC" w:rsidRDefault="009E7BBC" w:rsidP="000B49E0">
            <w:pPr>
              <w:spacing w:after="0"/>
              <w:jc w:val="center"/>
              <w:rPr>
                <w:rFonts w:cs="Arial"/>
                <w:b/>
                <w:bCs/>
                <w:color w:val="FFFFFF"/>
                <w:sz w:val="22"/>
                <w:szCs w:val="22"/>
              </w:rPr>
            </w:pPr>
            <w:r w:rsidRPr="000B49E0">
              <w:rPr>
                <w:rFonts w:cs="Arial"/>
                <w:b/>
                <w:bCs/>
                <w:color w:val="FFFFFF"/>
                <w:szCs w:val="22"/>
              </w:rPr>
              <w:t>Likelihood</w:t>
            </w:r>
          </w:p>
        </w:tc>
        <w:tc>
          <w:tcPr>
            <w:tcW w:w="1857" w:type="dxa"/>
            <w:gridSpan w:val="3"/>
            <w:shd w:val="clear" w:color="auto" w:fill="CCFFFF"/>
            <w:vAlign w:val="center"/>
          </w:tcPr>
          <w:p w:rsidR="009E7BBC" w:rsidRPr="007A57DB" w:rsidRDefault="009E7BBC" w:rsidP="009E7BBC">
            <w:pPr>
              <w:spacing w:after="0"/>
              <w:jc w:val="right"/>
              <w:rPr>
                <w:rFonts w:cs="Arial"/>
                <w:b/>
                <w:bCs/>
                <w:sz w:val="18"/>
                <w:szCs w:val="18"/>
              </w:rPr>
            </w:pPr>
            <w:r w:rsidRPr="007A57DB">
              <w:rPr>
                <w:rFonts w:cs="Arial"/>
                <w:b/>
                <w:bCs/>
                <w:sz w:val="18"/>
                <w:szCs w:val="18"/>
              </w:rPr>
              <w:t>Almost Certain</w:t>
            </w:r>
          </w:p>
        </w:tc>
        <w:tc>
          <w:tcPr>
            <w:tcW w:w="1342"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c>
          <w:tcPr>
            <w:tcW w:w="1343" w:type="dxa"/>
            <w:gridSpan w:val="2"/>
            <w:shd w:val="clear" w:color="auto" w:fill="FF0000"/>
            <w:vAlign w:val="center"/>
          </w:tcPr>
          <w:p w:rsidR="009E7BBC" w:rsidRPr="007A57DB" w:rsidRDefault="009E7BBC" w:rsidP="009E7BBC">
            <w:pPr>
              <w:spacing w:after="0"/>
              <w:jc w:val="center"/>
              <w:rPr>
                <w:rFonts w:cs="Arial"/>
                <w:b/>
                <w:bCs/>
                <w:color w:val="FFFFFF"/>
                <w:sz w:val="18"/>
                <w:szCs w:val="18"/>
              </w:rPr>
            </w:pPr>
            <w:r w:rsidRPr="007A57DB">
              <w:rPr>
                <w:rFonts w:cs="Arial"/>
                <w:bCs/>
                <w:color w:val="FFFFFF"/>
                <w:sz w:val="18"/>
                <w:szCs w:val="18"/>
              </w:rPr>
              <w:t>Extreme</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Extreme</w:t>
            </w:r>
          </w:p>
        </w:tc>
      </w:tr>
      <w:tr w:rsidR="009E7BBC" w:rsidRPr="009E7BBC" w:rsidTr="004C0ECF">
        <w:trPr>
          <w:trHeight w:val="32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color w:val="FFFFFF"/>
                <w:sz w:val="22"/>
                <w:szCs w:val="22"/>
              </w:rPr>
            </w:pPr>
          </w:p>
        </w:tc>
        <w:tc>
          <w:tcPr>
            <w:tcW w:w="1857" w:type="dxa"/>
            <w:gridSpan w:val="3"/>
            <w:shd w:val="clear" w:color="auto" w:fill="CCFFFF"/>
            <w:vAlign w:val="center"/>
          </w:tcPr>
          <w:p w:rsidR="009E7BBC" w:rsidRPr="007A57DB" w:rsidRDefault="009E7BBC" w:rsidP="009E7BBC">
            <w:pPr>
              <w:spacing w:after="0"/>
              <w:jc w:val="right"/>
              <w:rPr>
                <w:rFonts w:cs="Arial"/>
                <w:sz w:val="18"/>
                <w:szCs w:val="18"/>
              </w:rPr>
            </w:pPr>
            <w:r w:rsidRPr="007A57DB">
              <w:rPr>
                <w:rFonts w:cs="Arial"/>
                <w:sz w:val="18"/>
                <w:szCs w:val="18"/>
              </w:rPr>
              <w:t>Likely</w:t>
            </w:r>
          </w:p>
        </w:tc>
        <w:tc>
          <w:tcPr>
            <w:tcW w:w="1342"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Extreme</w:t>
            </w:r>
          </w:p>
        </w:tc>
      </w:tr>
      <w:tr w:rsidR="009E7BBC" w:rsidRPr="009E7BBC" w:rsidTr="004C0ECF">
        <w:trPr>
          <w:trHeight w:val="32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color w:val="FFFFFF"/>
                <w:sz w:val="22"/>
                <w:szCs w:val="22"/>
              </w:rPr>
            </w:pPr>
          </w:p>
        </w:tc>
        <w:tc>
          <w:tcPr>
            <w:tcW w:w="1857" w:type="dxa"/>
            <w:gridSpan w:val="3"/>
            <w:shd w:val="clear" w:color="auto" w:fill="CCFFFF"/>
            <w:vAlign w:val="center"/>
          </w:tcPr>
          <w:p w:rsidR="009E7BBC" w:rsidRPr="007A57DB" w:rsidRDefault="009E7BBC" w:rsidP="009E7BBC">
            <w:pPr>
              <w:spacing w:after="0"/>
              <w:jc w:val="right"/>
              <w:rPr>
                <w:rFonts w:cs="Arial"/>
                <w:sz w:val="18"/>
                <w:szCs w:val="18"/>
              </w:rPr>
            </w:pPr>
            <w:r w:rsidRPr="007A57DB">
              <w:rPr>
                <w:rFonts w:cs="Arial"/>
                <w:sz w:val="18"/>
                <w:szCs w:val="18"/>
              </w:rPr>
              <w:t>Possible</w:t>
            </w:r>
          </w:p>
        </w:tc>
        <w:tc>
          <w:tcPr>
            <w:tcW w:w="1342"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r>
      <w:tr w:rsidR="009E7BBC" w:rsidRPr="009E7BBC" w:rsidTr="004C0ECF">
        <w:trPr>
          <w:trHeight w:val="32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color w:val="FFFFFF"/>
                <w:sz w:val="22"/>
                <w:szCs w:val="22"/>
              </w:rPr>
            </w:pPr>
          </w:p>
        </w:tc>
        <w:tc>
          <w:tcPr>
            <w:tcW w:w="1857" w:type="dxa"/>
            <w:gridSpan w:val="3"/>
            <w:shd w:val="clear" w:color="auto" w:fill="CCFFFF"/>
            <w:vAlign w:val="center"/>
          </w:tcPr>
          <w:p w:rsidR="009E7BBC" w:rsidRPr="007A57DB" w:rsidRDefault="009E7BBC" w:rsidP="009E7BBC">
            <w:pPr>
              <w:spacing w:after="0"/>
              <w:jc w:val="right"/>
              <w:rPr>
                <w:rFonts w:cs="Arial"/>
                <w:sz w:val="18"/>
                <w:szCs w:val="18"/>
              </w:rPr>
            </w:pPr>
            <w:r w:rsidRPr="007A57DB">
              <w:rPr>
                <w:rFonts w:cs="Arial"/>
                <w:sz w:val="18"/>
                <w:szCs w:val="18"/>
              </w:rPr>
              <w:t>Unlikely</w:t>
            </w:r>
          </w:p>
        </w:tc>
        <w:tc>
          <w:tcPr>
            <w:tcW w:w="1342"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r>
      <w:tr w:rsidR="009E7BBC" w:rsidRPr="009E7BBC" w:rsidTr="004C0ECF">
        <w:trPr>
          <w:trHeight w:val="327"/>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color w:val="FFFFFF"/>
                <w:sz w:val="22"/>
                <w:szCs w:val="22"/>
              </w:rPr>
            </w:pPr>
          </w:p>
        </w:tc>
        <w:tc>
          <w:tcPr>
            <w:tcW w:w="1857" w:type="dxa"/>
            <w:gridSpan w:val="3"/>
            <w:shd w:val="clear" w:color="auto" w:fill="CCFFFF"/>
            <w:vAlign w:val="center"/>
          </w:tcPr>
          <w:p w:rsidR="009E7BBC" w:rsidRPr="007A57DB" w:rsidRDefault="009E7BBC" w:rsidP="009E7BBC">
            <w:pPr>
              <w:spacing w:after="0"/>
              <w:jc w:val="right"/>
              <w:rPr>
                <w:rFonts w:cs="Arial"/>
                <w:sz w:val="18"/>
                <w:szCs w:val="18"/>
              </w:rPr>
            </w:pPr>
            <w:r w:rsidRPr="007A57DB">
              <w:rPr>
                <w:rFonts w:cs="Arial"/>
                <w:sz w:val="18"/>
                <w:szCs w:val="18"/>
              </w:rPr>
              <w:t>Rare</w:t>
            </w:r>
          </w:p>
        </w:tc>
        <w:tc>
          <w:tcPr>
            <w:tcW w:w="1342"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4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r>
      <w:tr w:rsidR="009E7BBC" w:rsidRPr="009E7BBC" w:rsidTr="004C0ECF">
        <w:trPr>
          <w:trHeight w:val="376"/>
        </w:trPr>
        <w:tc>
          <w:tcPr>
            <w:tcW w:w="496" w:type="dxa"/>
            <w:vMerge w:val="restart"/>
            <w:shd w:val="clear" w:color="auto" w:fill="auto"/>
            <w:noWrap/>
            <w:textDirection w:val="btLr"/>
            <w:vAlign w:val="center"/>
          </w:tcPr>
          <w:p w:rsidR="009E7BBC" w:rsidRPr="009E7BBC" w:rsidRDefault="009E7BBC" w:rsidP="009E7BBC">
            <w:pPr>
              <w:spacing w:after="0"/>
              <w:jc w:val="center"/>
              <w:rPr>
                <w:rFonts w:cs="Arial"/>
                <w:b/>
                <w:bCs/>
                <w:i/>
                <w:iCs/>
                <w:sz w:val="22"/>
                <w:szCs w:val="22"/>
              </w:rPr>
            </w:pPr>
            <w:r w:rsidRPr="009E7BBC">
              <w:rPr>
                <w:rFonts w:cs="Arial"/>
                <w:b/>
                <w:bCs/>
                <w:i/>
                <w:iCs/>
                <w:sz w:val="22"/>
                <w:szCs w:val="22"/>
              </w:rPr>
              <w:t>TREAT</w:t>
            </w:r>
          </w:p>
        </w:tc>
        <w:tc>
          <w:tcPr>
            <w:tcW w:w="2876" w:type="dxa"/>
            <w:gridSpan w:val="5"/>
            <w:shd w:val="clear" w:color="auto" w:fill="C0C0C0"/>
            <w:vAlign w:val="center"/>
          </w:tcPr>
          <w:p w:rsidR="009E7BBC" w:rsidRPr="009E7BBC" w:rsidRDefault="009E7BBC" w:rsidP="009E7BBC">
            <w:pPr>
              <w:spacing w:after="0"/>
              <w:rPr>
                <w:rFonts w:cs="Arial"/>
                <w:b/>
                <w:bCs/>
                <w:color w:val="FFFFFF"/>
                <w:sz w:val="18"/>
                <w:szCs w:val="18"/>
              </w:rPr>
            </w:pPr>
            <w:r w:rsidRPr="009E7BBC">
              <w:rPr>
                <w:rFonts w:cs="Arial"/>
                <w:b/>
                <w:bCs/>
                <w:color w:val="FFFFFF"/>
                <w:sz w:val="18"/>
                <w:szCs w:val="18"/>
              </w:rPr>
              <w:t>Responsible Agency/ Position</w:t>
            </w:r>
          </w:p>
        </w:tc>
        <w:tc>
          <w:tcPr>
            <w:tcW w:w="6168" w:type="dxa"/>
            <w:gridSpan w:val="10"/>
            <w:shd w:val="clear" w:color="auto" w:fill="auto"/>
            <w:vAlign w:val="center"/>
          </w:tcPr>
          <w:p w:rsidR="009E7BBC" w:rsidRPr="009E7BBC" w:rsidRDefault="00A43C06" w:rsidP="009E7BBC">
            <w:pPr>
              <w:spacing w:after="0"/>
              <w:rPr>
                <w:rFonts w:cs="Arial"/>
                <w:b/>
                <w:bCs/>
                <w:sz w:val="18"/>
                <w:szCs w:val="18"/>
              </w:rPr>
            </w:pPr>
            <w:r>
              <w:rPr>
                <w:rFonts w:cs="Arial"/>
                <w:b/>
                <w:bCs/>
                <w:sz w:val="18"/>
                <w:szCs w:val="18"/>
              </w:rPr>
              <w:t>ACT</w:t>
            </w:r>
            <w:r w:rsidR="009E7BBC" w:rsidRPr="009E7BBC">
              <w:rPr>
                <w:rFonts w:cs="Arial"/>
                <w:b/>
                <w:bCs/>
                <w:sz w:val="18"/>
                <w:szCs w:val="18"/>
              </w:rPr>
              <w:t>SES</w:t>
            </w:r>
          </w:p>
        </w:tc>
      </w:tr>
      <w:tr w:rsidR="009E7BBC" w:rsidRPr="009E7BBC" w:rsidTr="004C0ECF">
        <w:trPr>
          <w:trHeight w:val="533"/>
        </w:trPr>
        <w:tc>
          <w:tcPr>
            <w:tcW w:w="496" w:type="dxa"/>
            <w:vMerge/>
            <w:vAlign w:val="center"/>
          </w:tcPr>
          <w:p w:rsidR="009E7BBC" w:rsidRPr="009E7BBC" w:rsidRDefault="009E7BBC" w:rsidP="009E7BBC">
            <w:pPr>
              <w:spacing w:after="0"/>
              <w:rPr>
                <w:rFonts w:cs="Arial"/>
                <w:b/>
                <w:bCs/>
                <w:i/>
                <w:iCs/>
                <w:sz w:val="22"/>
                <w:szCs w:val="22"/>
              </w:rPr>
            </w:pPr>
          </w:p>
        </w:tc>
        <w:tc>
          <w:tcPr>
            <w:tcW w:w="2238" w:type="dxa"/>
            <w:gridSpan w:val="3"/>
            <w:shd w:val="clear" w:color="auto" w:fill="C0C0C0"/>
            <w:vAlign w:val="center"/>
          </w:tcPr>
          <w:p w:rsidR="009E7BBC" w:rsidRPr="009E7BBC" w:rsidRDefault="009E7BBC" w:rsidP="009E7BBC">
            <w:pPr>
              <w:spacing w:after="0"/>
              <w:rPr>
                <w:rFonts w:cs="Arial"/>
                <w:b/>
                <w:bCs/>
                <w:color w:val="FFFFFF"/>
                <w:sz w:val="18"/>
                <w:szCs w:val="18"/>
              </w:rPr>
            </w:pPr>
            <w:r w:rsidRPr="009E7BBC">
              <w:rPr>
                <w:rFonts w:cs="Arial"/>
                <w:b/>
                <w:bCs/>
                <w:color w:val="FFFFFF"/>
                <w:sz w:val="18"/>
                <w:szCs w:val="18"/>
              </w:rPr>
              <w:t>Support Agencies; Functional Authority</w:t>
            </w:r>
          </w:p>
        </w:tc>
        <w:tc>
          <w:tcPr>
            <w:tcW w:w="6806" w:type="dxa"/>
            <w:gridSpan w:val="12"/>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 xml:space="preserve">All emergency services and agencies undertaking a role within a functional area as detailed in the </w:t>
            </w:r>
            <w:r w:rsidR="00A510A8">
              <w:rPr>
                <w:rFonts w:cs="Arial"/>
                <w:sz w:val="18"/>
                <w:szCs w:val="18"/>
              </w:rPr>
              <w:t xml:space="preserve">ACT </w:t>
            </w:r>
            <w:r w:rsidRPr="009E7BBC">
              <w:rPr>
                <w:rFonts w:cs="Arial"/>
                <w:sz w:val="18"/>
                <w:szCs w:val="18"/>
              </w:rPr>
              <w:t>Emergency Plan</w:t>
            </w:r>
            <w:r w:rsidR="00A43C06">
              <w:rPr>
                <w:rFonts w:cs="Arial"/>
                <w:sz w:val="18"/>
                <w:szCs w:val="18"/>
              </w:rPr>
              <w:t>.</w:t>
            </w:r>
          </w:p>
        </w:tc>
      </w:tr>
      <w:tr w:rsidR="009E7BBC" w:rsidRPr="009E7BBC" w:rsidTr="004C0ECF">
        <w:trPr>
          <w:trHeight w:val="388"/>
        </w:trPr>
        <w:tc>
          <w:tcPr>
            <w:tcW w:w="496" w:type="dxa"/>
            <w:vMerge/>
            <w:vAlign w:val="center"/>
          </w:tcPr>
          <w:p w:rsidR="009E7BBC" w:rsidRPr="009E7BBC" w:rsidRDefault="009E7BBC" w:rsidP="009E7BBC">
            <w:pPr>
              <w:spacing w:after="0"/>
              <w:rPr>
                <w:rFonts w:cs="Arial"/>
                <w:b/>
                <w:bCs/>
                <w:i/>
                <w:iCs/>
                <w:sz w:val="22"/>
                <w:szCs w:val="22"/>
              </w:rPr>
            </w:pPr>
          </w:p>
        </w:tc>
        <w:tc>
          <w:tcPr>
            <w:tcW w:w="1021" w:type="dxa"/>
            <w:gridSpan w:val="2"/>
            <w:vMerge w:val="restart"/>
            <w:shd w:val="clear" w:color="auto" w:fill="C0C0C0"/>
            <w:textDirection w:val="btLr"/>
            <w:vAlign w:val="center"/>
          </w:tcPr>
          <w:p w:rsidR="009E7BBC" w:rsidRPr="009E7BBC" w:rsidRDefault="009E7BBC" w:rsidP="00973A0C">
            <w:pPr>
              <w:spacing w:after="0"/>
              <w:ind w:left="113" w:right="113"/>
              <w:rPr>
                <w:rFonts w:cs="Arial"/>
                <w:b/>
                <w:bCs/>
                <w:color w:val="FFFFFF"/>
                <w:sz w:val="18"/>
                <w:szCs w:val="18"/>
              </w:rPr>
            </w:pPr>
            <w:r w:rsidRPr="009E7BBC">
              <w:rPr>
                <w:rFonts w:cs="Arial"/>
                <w:b/>
                <w:bCs/>
                <w:color w:val="FFFFFF"/>
                <w:sz w:val="18"/>
                <w:szCs w:val="18"/>
              </w:rPr>
              <w:t>Existing Controls/ Mitigation strategies</w:t>
            </w:r>
          </w:p>
        </w:tc>
        <w:tc>
          <w:tcPr>
            <w:tcW w:w="1217" w:type="dxa"/>
            <w:shd w:val="clear" w:color="auto" w:fill="C0C0C0"/>
            <w:vAlign w:val="center"/>
          </w:tcPr>
          <w:p w:rsidR="009E7BBC" w:rsidRPr="009E7BBC" w:rsidRDefault="009E7BBC" w:rsidP="009E7BBC">
            <w:pPr>
              <w:spacing w:after="0"/>
              <w:jc w:val="right"/>
              <w:rPr>
                <w:rFonts w:cs="Arial"/>
                <w:b/>
                <w:bCs/>
                <w:color w:val="FFFFFF"/>
                <w:sz w:val="18"/>
                <w:szCs w:val="18"/>
              </w:rPr>
            </w:pPr>
            <w:r w:rsidRPr="009E7BBC">
              <w:rPr>
                <w:rFonts w:cs="Arial"/>
                <w:b/>
                <w:bCs/>
                <w:color w:val="FFFFFF"/>
                <w:sz w:val="18"/>
                <w:szCs w:val="18"/>
              </w:rPr>
              <w:t>Prevention</w:t>
            </w:r>
          </w:p>
        </w:tc>
        <w:tc>
          <w:tcPr>
            <w:tcW w:w="6806" w:type="dxa"/>
            <w:gridSpan w:val="12"/>
            <w:shd w:val="clear" w:color="auto" w:fill="auto"/>
            <w:vAlign w:val="center"/>
          </w:tcPr>
          <w:p w:rsidR="009E7BBC" w:rsidRPr="009E7BBC" w:rsidRDefault="009E7BBC" w:rsidP="00914164">
            <w:pPr>
              <w:spacing w:before="40" w:after="0"/>
              <w:rPr>
                <w:rFonts w:cs="Arial"/>
                <w:sz w:val="18"/>
                <w:szCs w:val="18"/>
              </w:rPr>
            </w:pPr>
            <w:r w:rsidRPr="009E7BBC">
              <w:rPr>
                <w:rFonts w:cs="Arial"/>
                <w:sz w:val="18"/>
                <w:szCs w:val="18"/>
              </w:rPr>
              <w:t>Community education</w:t>
            </w:r>
            <w:r w:rsidR="00C5255B" w:rsidRPr="009E7BBC">
              <w:rPr>
                <w:rFonts w:cs="Arial"/>
                <w:sz w:val="18"/>
                <w:szCs w:val="18"/>
              </w:rPr>
              <w:t>; building</w:t>
            </w:r>
            <w:r w:rsidRPr="009E7BBC">
              <w:rPr>
                <w:rFonts w:cs="Arial"/>
                <w:sz w:val="18"/>
                <w:szCs w:val="18"/>
              </w:rPr>
              <w:t xml:space="preserve"> codes; warning messages to public.</w:t>
            </w:r>
          </w:p>
        </w:tc>
      </w:tr>
      <w:tr w:rsidR="009E7BBC" w:rsidRPr="009E7BBC" w:rsidTr="004C0ECF">
        <w:trPr>
          <w:trHeight w:val="388"/>
        </w:trPr>
        <w:tc>
          <w:tcPr>
            <w:tcW w:w="496" w:type="dxa"/>
            <w:vMerge/>
            <w:vAlign w:val="center"/>
          </w:tcPr>
          <w:p w:rsidR="009E7BBC" w:rsidRPr="009E7BBC" w:rsidRDefault="009E7BBC" w:rsidP="009E7BBC">
            <w:pPr>
              <w:spacing w:after="0"/>
              <w:rPr>
                <w:rFonts w:cs="Arial"/>
                <w:b/>
                <w:bCs/>
                <w:i/>
                <w:iCs/>
                <w:sz w:val="22"/>
                <w:szCs w:val="22"/>
              </w:rPr>
            </w:pPr>
          </w:p>
        </w:tc>
        <w:tc>
          <w:tcPr>
            <w:tcW w:w="1021" w:type="dxa"/>
            <w:gridSpan w:val="2"/>
            <w:vMerge/>
            <w:vAlign w:val="center"/>
          </w:tcPr>
          <w:p w:rsidR="009E7BBC" w:rsidRPr="009E7BBC" w:rsidRDefault="009E7BBC" w:rsidP="009E7BBC">
            <w:pPr>
              <w:spacing w:after="0"/>
              <w:rPr>
                <w:rFonts w:cs="Arial"/>
                <w:b/>
                <w:bCs/>
                <w:color w:val="FFFFFF"/>
                <w:sz w:val="18"/>
                <w:szCs w:val="18"/>
              </w:rPr>
            </w:pPr>
          </w:p>
        </w:tc>
        <w:tc>
          <w:tcPr>
            <w:tcW w:w="1217" w:type="dxa"/>
            <w:shd w:val="clear" w:color="auto" w:fill="C0C0C0"/>
            <w:vAlign w:val="center"/>
          </w:tcPr>
          <w:p w:rsidR="009E7BBC" w:rsidRPr="009E7BBC" w:rsidRDefault="009E7BBC" w:rsidP="009E7BBC">
            <w:pPr>
              <w:spacing w:after="0"/>
              <w:jc w:val="right"/>
              <w:rPr>
                <w:rFonts w:cs="Arial"/>
                <w:b/>
                <w:bCs/>
                <w:color w:val="FFFFFF"/>
                <w:sz w:val="18"/>
                <w:szCs w:val="18"/>
              </w:rPr>
            </w:pPr>
            <w:r w:rsidRPr="009E7BBC">
              <w:rPr>
                <w:rFonts w:cs="Arial"/>
                <w:b/>
                <w:bCs/>
                <w:color w:val="FFFFFF"/>
                <w:sz w:val="18"/>
                <w:szCs w:val="18"/>
              </w:rPr>
              <w:t>Preparation</w:t>
            </w:r>
          </w:p>
        </w:tc>
        <w:tc>
          <w:tcPr>
            <w:tcW w:w="6806" w:type="dxa"/>
            <w:gridSpan w:val="12"/>
            <w:shd w:val="clear" w:color="auto" w:fill="auto"/>
            <w:vAlign w:val="center"/>
          </w:tcPr>
          <w:p w:rsidR="009E7BBC" w:rsidRPr="009E7BBC" w:rsidRDefault="009E7BBC" w:rsidP="00914164">
            <w:pPr>
              <w:spacing w:before="40" w:after="0"/>
              <w:rPr>
                <w:rFonts w:cs="Arial"/>
                <w:sz w:val="18"/>
                <w:szCs w:val="18"/>
              </w:rPr>
            </w:pPr>
            <w:r w:rsidRPr="009E7BBC">
              <w:rPr>
                <w:rFonts w:cs="Arial"/>
                <w:sz w:val="18"/>
                <w:szCs w:val="18"/>
              </w:rPr>
              <w:t xml:space="preserve">ACT Storm Plan; ACT Emergencies Act; </w:t>
            </w:r>
            <w:r w:rsidR="00A43C06">
              <w:rPr>
                <w:rFonts w:cs="Arial"/>
                <w:sz w:val="18"/>
                <w:szCs w:val="18"/>
              </w:rPr>
              <w:t xml:space="preserve">ACT </w:t>
            </w:r>
            <w:r w:rsidRPr="009E7BBC">
              <w:rPr>
                <w:rFonts w:cs="Arial"/>
                <w:sz w:val="18"/>
                <w:szCs w:val="18"/>
              </w:rPr>
              <w:t>Flood Plan; ACT Emergency Plan; training and exercises; BCPs; Health Emergency Plan; MOUs with NSW SES.</w:t>
            </w:r>
          </w:p>
        </w:tc>
      </w:tr>
      <w:tr w:rsidR="009E7BBC" w:rsidRPr="009E7BBC" w:rsidTr="004C0ECF">
        <w:trPr>
          <w:trHeight w:val="934"/>
        </w:trPr>
        <w:tc>
          <w:tcPr>
            <w:tcW w:w="496" w:type="dxa"/>
            <w:vMerge/>
            <w:vAlign w:val="center"/>
          </w:tcPr>
          <w:p w:rsidR="009E7BBC" w:rsidRPr="009E7BBC" w:rsidRDefault="009E7BBC" w:rsidP="009E7BBC">
            <w:pPr>
              <w:spacing w:after="0"/>
              <w:rPr>
                <w:rFonts w:cs="Arial"/>
                <w:b/>
                <w:bCs/>
                <w:i/>
                <w:iCs/>
                <w:sz w:val="22"/>
                <w:szCs w:val="22"/>
              </w:rPr>
            </w:pPr>
          </w:p>
        </w:tc>
        <w:tc>
          <w:tcPr>
            <w:tcW w:w="1021" w:type="dxa"/>
            <w:gridSpan w:val="2"/>
            <w:vMerge/>
            <w:vAlign w:val="center"/>
          </w:tcPr>
          <w:p w:rsidR="009E7BBC" w:rsidRPr="009E7BBC" w:rsidRDefault="009E7BBC" w:rsidP="009E7BBC">
            <w:pPr>
              <w:spacing w:after="0"/>
              <w:rPr>
                <w:rFonts w:cs="Arial"/>
                <w:b/>
                <w:bCs/>
                <w:color w:val="FFFFFF"/>
                <w:sz w:val="18"/>
                <w:szCs w:val="18"/>
              </w:rPr>
            </w:pPr>
          </w:p>
        </w:tc>
        <w:tc>
          <w:tcPr>
            <w:tcW w:w="1217" w:type="dxa"/>
            <w:shd w:val="clear" w:color="auto" w:fill="C0C0C0"/>
            <w:vAlign w:val="center"/>
          </w:tcPr>
          <w:p w:rsidR="009E7BBC" w:rsidRPr="009E7BBC" w:rsidRDefault="009E7BBC" w:rsidP="009E7BBC">
            <w:pPr>
              <w:spacing w:after="0"/>
              <w:jc w:val="right"/>
              <w:rPr>
                <w:rFonts w:cs="Arial"/>
                <w:b/>
                <w:bCs/>
                <w:color w:val="FFFFFF"/>
                <w:sz w:val="18"/>
                <w:szCs w:val="18"/>
              </w:rPr>
            </w:pPr>
            <w:r w:rsidRPr="009E7BBC">
              <w:rPr>
                <w:rFonts w:cs="Arial"/>
                <w:b/>
                <w:bCs/>
                <w:color w:val="FFFFFF"/>
                <w:sz w:val="18"/>
                <w:szCs w:val="18"/>
              </w:rPr>
              <w:t>Response</w:t>
            </w:r>
          </w:p>
        </w:tc>
        <w:tc>
          <w:tcPr>
            <w:tcW w:w="6806" w:type="dxa"/>
            <w:gridSpan w:val="12"/>
            <w:shd w:val="clear" w:color="auto" w:fill="auto"/>
            <w:vAlign w:val="center"/>
          </w:tcPr>
          <w:p w:rsidR="009E7BBC" w:rsidRPr="009E7BBC" w:rsidRDefault="009E7BBC" w:rsidP="00914164">
            <w:pPr>
              <w:spacing w:before="40" w:after="0"/>
              <w:rPr>
                <w:rFonts w:cs="Arial"/>
                <w:sz w:val="18"/>
                <w:szCs w:val="18"/>
              </w:rPr>
            </w:pPr>
            <w:r w:rsidRPr="009E7BBC">
              <w:rPr>
                <w:rFonts w:cs="Arial"/>
                <w:sz w:val="18"/>
                <w:szCs w:val="18"/>
              </w:rPr>
              <w:t xml:space="preserve">ACT Storm Plan; ACT Emergencies Act; </w:t>
            </w:r>
            <w:r w:rsidR="00A43C06">
              <w:rPr>
                <w:rFonts w:cs="Arial"/>
                <w:sz w:val="18"/>
                <w:szCs w:val="18"/>
              </w:rPr>
              <w:t xml:space="preserve">ACT </w:t>
            </w:r>
            <w:r w:rsidRPr="009E7BBC">
              <w:rPr>
                <w:rFonts w:cs="Arial"/>
                <w:sz w:val="18"/>
                <w:szCs w:val="18"/>
              </w:rPr>
              <w:t xml:space="preserve">Flood Plan; ACT Emergency Plan;  BCPs; AIIMS principles; </w:t>
            </w:r>
            <w:r w:rsidR="00AF1AB4" w:rsidRPr="00C51AAB">
              <w:rPr>
                <w:rFonts w:cs="Arial"/>
                <w:sz w:val="18"/>
                <w:szCs w:val="16"/>
              </w:rPr>
              <w:t>Health Emergency Plan</w:t>
            </w:r>
            <w:r w:rsidR="00AF1AB4">
              <w:rPr>
                <w:rFonts w:cs="Arial"/>
                <w:sz w:val="18"/>
                <w:szCs w:val="16"/>
              </w:rPr>
              <w:t xml:space="preserve"> (HEP)</w:t>
            </w:r>
            <w:r w:rsidRPr="009E7BBC">
              <w:rPr>
                <w:rFonts w:cs="Arial"/>
                <w:sz w:val="18"/>
                <w:szCs w:val="18"/>
              </w:rPr>
              <w:t>; TAMS emergency plans; ActewAGL; working with BOM; ESA emergency warnings; MOUs with NSW SES; National Emergency Warning System (NEWS).</w:t>
            </w:r>
          </w:p>
        </w:tc>
      </w:tr>
      <w:tr w:rsidR="009E7BBC" w:rsidRPr="009E7BBC" w:rsidTr="004C0ECF">
        <w:trPr>
          <w:trHeight w:val="388"/>
        </w:trPr>
        <w:tc>
          <w:tcPr>
            <w:tcW w:w="496" w:type="dxa"/>
            <w:vMerge/>
            <w:vAlign w:val="center"/>
          </w:tcPr>
          <w:p w:rsidR="009E7BBC" w:rsidRPr="009E7BBC" w:rsidRDefault="009E7BBC" w:rsidP="009E7BBC">
            <w:pPr>
              <w:spacing w:after="0"/>
              <w:rPr>
                <w:rFonts w:cs="Arial"/>
                <w:b/>
                <w:bCs/>
                <w:i/>
                <w:iCs/>
                <w:sz w:val="22"/>
                <w:szCs w:val="22"/>
              </w:rPr>
            </w:pPr>
          </w:p>
        </w:tc>
        <w:tc>
          <w:tcPr>
            <w:tcW w:w="1021" w:type="dxa"/>
            <w:gridSpan w:val="2"/>
            <w:vMerge/>
            <w:vAlign w:val="center"/>
          </w:tcPr>
          <w:p w:rsidR="009E7BBC" w:rsidRPr="009E7BBC" w:rsidRDefault="009E7BBC" w:rsidP="009E7BBC">
            <w:pPr>
              <w:spacing w:after="0"/>
              <w:rPr>
                <w:rFonts w:cs="Arial"/>
                <w:b/>
                <w:bCs/>
                <w:color w:val="FFFFFF"/>
                <w:sz w:val="18"/>
                <w:szCs w:val="18"/>
              </w:rPr>
            </w:pPr>
          </w:p>
        </w:tc>
        <w:tc>
          <w:tcPr>
            <w:tcW w:w="1217" w:type="dxa"/>
            <w:shd w:val="clear" w:color="auto" w:fill="C0C0C0"/>
            <w:vAlign w:val="center"/>
          </w:tcPr>
          <w:p w:rsidR="009E7BBC" w:rsidRPr="009E7BBC" w:rsidRDefault="009E7BBC" w:rsidP="009E7BBC">
            <w:pPr>
              <w:spacing w:after="0"/>
              <w:jc w:val="right"/>
              <w:rPr>
                <w:rFonts w:cs="Arial"/>
                <w:b/>
                <w:bCs/>
                <w:color w:val="FFFFFF"/>
                <w:sz w:val="18"/>
                <w:szCs w:val="18"/>
              </w:rPr>
            </w:pPr>
            <w:r w:rsidRPr="009E7BBC">
              <w:rPr>
                <w:rFonts w:cs="Arial"/>
                <w:b/>
                <w:bCs/>
                <w:color w:val="FFFFFF"/>
                <w:sz w:val="18"/>
                <w:szCs w:val="18"/>
              </w:rPr>
              <w:t>Recovery</w:t>
            </w:r>
          </w:p>
        </w:tc>
        <w:tc>
          <w:tcPr>
            <w:tcW w:w="6806" w:type="dxa"/>
            <w:gridSpan w:val="12"/>
            <w:shd w:val="clear" w:color="auto" w:fill="auto"/>
            <w:vAlign w:val="center"/>
          </w:tcPr>
          <w:p w:rsidR="009E7BBC" w:rsidRPr="009E7BBC" w:rsidRDefault="009E7BBC" w:rsidP="00914164">
            <w:pPr>
              <w:spacing w:before="40" w:after="0"/>
              <w:rPr>
                <w:rFonts w:cs="Arial"/>
                <w:sz w:val="18"/>
                <w:szCs w:val="18"/>
              </w:rPr>
            </w:pPr>
            <w:r w:rsidRPr="009E7BBC">
              <w:rPr>
                <w:rFonts w:cs="Arial"/>
                <w:sz w:val="18"/>
                <w:szCs w:val="18"/>
              </w:rPr>
              <w:t>ACT Recovery Plan; Community Recovery Plan.</w:t>
            </w:r>
          </w:p>
        </w:tc>
      </w:tr>
      <w:tr w:rsidR="009E7BBC" w:rsidRPr="009E7BBC" w:rsidTr="004C0ECF">
        <w:trPr>
          <w:trHeight w:val="509"/>
        </w:trPr>
        <w:tc>
          <w:tcPr>
            <w:tcW w:w="496" w:type="dxa"/>
            <w:vMerge w:val="restart"/>
            <w:shd w:val="clear" w:color="auto" w:fill="auto"/>
            <w:noWrap/>
            <w:textDirection w:val="btLr"/>
            <w:vAlign w:val="center"/>
          </w:tcPr>
          <w:p w:rsidR="009E7BBC" w:rsidRPr="009E7BBC" w:rsidRDefault="009E7BBC" w:rsidP="009E7BBC">
            <w:pPr>
              <w:spacing w:after="0"/>
              <w:jc w:val="center"/>
              <w:rPr>
                <w:rFonts w:cs="Arial"/>
                <w:b/>
                <w:bCs/>
                <w:i/>
                <w:iCs/>
                <w:sz w:val="22"/>
                <w:szCs w:val="22"/>
              </w:rPr>
            </w:pPr>
            <w:r w:rsidRPr="009E7BBC">
              <w:rPr>
                <w:rFonts w:cs="Arial"/>
                <w:b/>
                <w:bCs/>
                <w:i/>
                <w:iCs/>
                <w:sz w:val="22"/>
                <w:szCs w:val="22"/>
              </w:rPr>
              <w:t>REVIEW</w:t>
            </w:r>
          </w:p>
        </w:tc>
        <w:tc>
          <w:tcPr>
            <w:tcW w:w="2238" w:type="dxa"/>
            <w:gridSpan w:val="3"/>
            <w:shd w:val="clear" w:color="auto" w:fill="C0C0C0"/>
            <w:vAlign w:val="center"/>
          </w:tcPr>
          <w:p w:rsidR="009E7BBC" w:rsidRPr="007A57DB" w:rsidRDefault="009E7BBC" w:rsidP="00FA2F9D">
            <w:pPr>
              <w:spacing w:after="0"/>
              <w:jc w:val="center"/>
              <w:rPr>
                <w:rFonts w:cs="Arial"/>
                <w:b/>
                <w:bCs/>
                <w:color w:val="FFFFFF"/>
                <w:sz w:val="18"/>
                <w:szCs w:val="18"/>
              </w:rPr>
            </w:pPr>
            <w:r w:rsidRPr="007A57DB">
              <w:rPr>
                <w:rFonts w:cs="Arial"/>
                <w:b/>
                <w:bCs/>
                <w:color w:val="FFFFFF"/>
                <w:sz w:val="18"/>
                <w:szCs w:val="18"/>
              </w:rPr>
              <w:t>Date of Assessment</w:t>
            </w:r>
          </w:p>
        </w:tc>
        <w:tc>
          <w:tcPr>
            <w:tcW w:w="1900" w:type="dxa"/>
            <w:gridSpan w:val="5"/>
            <w:shd w:val="clear" w:color="auto" w:fill="auto"/>
            <w:vAlign w:val="center"/>
          </w:tcPr>
          <w:p w:rsidR="009E7BBC" w:rsidRPr="007A57DB" w:rsidRDefault="009E7BBC" w:rsidP="00FA2F9D">
            <w:pPr>
              <w:spacing w:after="0"/>
              <w:jc w:val="center"/>
              <w:rPr>
                <w:rFonts w:cs="Arial"/>
                <w:sz w:val="18"/>
                <w:szCs w:val="18"/>
              </w:rPr>
            </w:pPr>
          </w:p>
        </w:tc>
        <w:tc>
          <w:tcPr>
            <w:tcW w:w="1246" w:type="dxa"/>
            <w:gridSpan w:val="2"/>
            <w:shd w:val="clear" w:color="auto" w:fill="C0C0C0"/>
            <w:vAlign w:val="center"/>
          </w:tcPr>
          <w:p w:rsidR="009E7BBC" w:rsidRPr="007A57DB" w:rsidRDefault="009E7BBC" w:rsidP="00925011">
            <w:pPr>
              <w:spacing w:before="60" w:after="60"/>
              <w:jc w:val="center"/>
              <w:rPr>
                <w:rFonts w:cs="Arial"/>
                <w:b/>
                <w:bCs/>
                <w:color w:val="FFFFFF"/>
                <w:sz w:val="18"/>
                <w:szCs w:val="18"/>
              </w:rPr>
            </w:pPr>
            <w:r w:rsidRPr="007A57DB">
              <w:rPr>
                <w:rFonts w:cs="Arial"/>
                <w:b/>
                <w:bCs/>
                <w:color w:val="FFFFFF"/>
                <w:sz w:val="18"/>
                <w:szCs w:val="18"/>
              </w:rPr>
              <w:t>Conducted by:</w:t>
            </w:r>
          </w:p>
        </w:tc>
        <w:tc>
          <w:tcPr>
            <w:tcW w:w="3660" w:type="dxa"/>
            <w:gridSpan w:val="5"/>
            <w:shd w:val="clear" w:color="auto" w:fill="auto"/>
            <w:vAlign w:val="center"/>
          </w:tcPr>
          <w:p w:rsidR="009E7BBC" w:rsidRPr="007A57DB" w:rsidRDefault="009E7BBC" w:rsidP="00FA2F9D">
            <w:pPr>
              <w:spacing w:after="0"/>
              <w:jc w:val="center"/>
              <w:rPr>
                <w:rFonts w:cs="Arial"/>
                <w:sz w:val="18"/>
                <w:szCs w:val="18"/>
              </w:rPr>
            </w:pPr>
          </w:p>
        </w:tc>
      </w:tr>
      <w:tr w:rsidR="009E7BBC" w:rsidRPr="009E7BBC" w:rsidTr="004C0ECF">
        <w:trPr>
          <w:trHeight w:val="485"/>
        </w:trPr>
        <w:tc>
          <w:tcPr>
            <w:tcW w:w="496" w:type="dxa"/>
            <w:vMerge/>
            <w:vAlign w:val="center"/>
          </w:tcPr>
          <w:p w:rsidR="009E7BBC" w:rsidRPr="009E7BBC" w:rsidRDefault="009E7BBC" w:rsidP="009E7BBC">
            <w:pPr>
              <w:spacing w:after="0"/>
              <w:rPr>
                <w:rFonts w:cs="Arial"/>
                <w:b/>
                <w:bCs/>
                <w:i/>
                <w:iCs/>
                <w:sz w:val="22"/>
                <w:szCs w:val="22"/>
              </w:rPr>
            </w:pPr>
          </w:p>
        </w:tc>
        <w:tc>
          <w:tcPr>
            <w:tcW w:w="2238" w:type="dxa"/>
            <w:gridSpan w:val="3"/>
            <w:shd w:val="clear" w:color="auto" w:fill="C0C0C0"/>
            <w:vAlign w:val="center"/>
          </w:tcPr>
          <w:p w:rsidR="009E7BBC" w:rsidRPr="007A57DB" w:rsidRDefault="009E7BBC" w:rsidP="00FA2F9D">
            <w:pPr>
              <w:spacing w:after="0"/>
              <w:jc w:val="center"/>
              <w:rPr>
                <w:rFonts w:cs="Arial"/>
                <w:b/>
                <w:bCs/>
                <w:color w:val="FFFFFF"/>
                <w:sz w:val="18"/>
                <w:szCs w:val="18"/>
              </w:rPr>
            </w:pPr>
            <w:r w:rsidRPr="007A57DB">
              <w:rPr>
                <w:rFonts w:cs="Arial"/>
                <w:b/>
                <w:bCs/>
                <w:color w:val="FFFFFF"/>
                <w:sz w:val="18"/>
                <w:szCs w:val="18"/>
              </w:rPr>
              <w:t>Approved by</w:t>
            </w:r>
          </w:p>
        </w:tc>
        <w:tc>
          <w:tcPr>
            <w:tcW w:w="1900" w:type="dxa"/>
            <w:gridSpan w:val="5"/>
            <w:shd w:val="clear" w:color="auto" w:fill="auto"/>
            <w:vAlign w:val="center"/>
          </w:tcPr>
          <w:p w:rsidR="009E7BBC" w:rsidRPr="007A57DB" w:rsidRDefault="009E7BBC" w:rsidP="00FA2F9D">
            <w:pPr>
              <w:spacing w:after="0"/>
              <w:jc w:val="center"/>
              <w:rPr>
                <w:rFonts w:cs="Arial"/>
                <w:sz w:val="18"/>
                <w:szCs w:val="18"/>
              </w:rPr>
            </w:pPr>
          </w:p>
        </w:tc>
        <w:tc>
          <w:tcPr>
            <w:tcW w:w="1246" w:type="dxa"/>
            <w:gridSpan w:val="2"/>
            <w:shd w:val="clear" w:color="auto" w:fill="C0C0C0"/>
            <w:vAlign w:val="center"/>
          </w:tcPr>
          <w:p w:rsidR="009E7BBC" w:rsidRPr="007A57DB" w:rsidRDefault="009E7BBC" w:rsidP="00FA2F9D">
            <w:pPr>
              <w:spacing w:after="0"/>
              <w:jc w:val="center"/>
              <w:rPr>
                <w:rFonts w:cs="Arial"/>
                <w:b/>
                <w:bCs/>
                <w:color w:val="FFFFFF"/>
                <w:sz w:val="18"/>
                <w:szCs w:val="18"/>
              </w:rPr>
            </w:pPr>
            <w:r w:rsidRPr="007A57DB">
              <w:rPr>
                <w:rFonts w:cs="Arial"/>
                <w:b/>
                <w:bCs/>
                <w:color w:val="FFFFFF"/>
                <w:sz w:val="18"/>
                <w:szCs w:val="18"/>
              </w:rPr>
              <w:t>Review Date</w:t>
            </w:r>
          </w:p>
        </w:tc>
        <w:tc>
          <w:tcPr>
            <w:tcW w:w="3660" w:type="dxa"/>
            <w:gridSpan w:val="5"/>
            <w:shd w:val="clear" w:color="auto" w:fill="auto"/>
            <w:vAlign w:val="center"/>
          </w:tcPr>
          <w:p w:rsidR="009E7BBC" w:rsidRPr="007A57DB" w:rsidRDefault="009E7BBC" w:rsidP="00FA2F9D">
            <w:pPr>
              <w:spacing w:after="0"/>
              <w:jc w:val="center"/>
              <w:rPr>
                <w:rFonts w:cs="Arial"/>
                <w:sz w:val="18"/>
                <w:szCs w:val="18"/>
              </w:rPr>
            </w:pPr>
          </w:p>
        </w:tc>
      </w:tr>
    </w:tbl>
    <w:p w:rsidR="000B49E0" w:rsidRDefault="000B49E0" w:rsidP="00A421CF">
      <w:pPr>
        <w:tabs>
          <w:tab w:val="left" w:pos="2760"/>
        </w:tabs>
        <w:spacing w:after="0"/>
        <w:rPr>
          <w:lang w:val="en-US"/>
        </w:rPr>
      </w:pPr>
    </w:p>
    <w:p w:rsidR="0087713D" w:rsidRDefault="0087713D">
      <w:pPr>
        <w:spacing w:after="0"/>
        <w:rPr>
          <w:lang w:val="en-US"/>
        </w:rPr>
      </w:pPr>
      <w:r>
        <w:rPr>
          <w:lang w:val="en-US"/>
        </w:rPr>
        <w:br w:type="page"/>
      </w:r>
    </w:p>
    <w:p w:rsidR="002C2155" w:rsidRDefault="002C2155">
      <w:pPr>
        <w:spacing w:after="0"/>
        <w:rPr>
          <w:lang w:val="en-US"/>
        </w:rPr>
      </w:pPr>
    </w:p>
    <w:tbl>
      <w:tblPr>
        <w:tblW w:w="9540" w:type="dxa"/>
        <w:tblInd w:w="-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496"/>
        <w:gridCol w:w="473"/>
        <w:gridCol w:w="116"/>
        <w:gridCol w:w="345"/>
        <w:gridCol w:w="915"/>
        <w:gridCol w:w="302"/>
        <w:gridCol w:w="81"/>
        <w:gridCol w:w="558"/>
        <w:gridCol w:w="639"/>
        <w:gridCol w:w="165"/>
        <w:gridCol w:w="505"/>
        <w:gridCol w:w="857"/>
        <w:gridCol w:w="435"/>
        <w:gridCol w:w="928"/>
        <w:gridCol w:w="948"/>
        <w:gridCol w:w="414"/>
        <w:gridCol w:w="508"/>
        <w:gridCol w:w="855"/>
      </w:tblGrid>
      <w:tr w:rsidR="009E7BBC" w:rsidRPr="009E7BBC" w:rsidTr="006B1D1B">
        <w:trPr>
          <w:trHeight w:val="416"/>
        </w:trPr>
        <w:tc>
          <w:tcPr>
            <w:tcW w:w="969" w:type="dxa"/>
            <w:gridSpan w:val="2"/>
            <w:shd w:val="clear" w:color="auto" w:fill="C0C0C0"/>
            <w:vAlign w:val="center"/>
          </w:tcPr>
          <w:p w:rsidR="009E7BBC" w:rsidRPr="009E7BBC" w:rsidRDefault="009E7BBC" w:rsidP="009E7BBC">
            <w:pPr>
              <w:spacing w:after="0"/>
              <w:jc w:val="center"/>
              <w:rPr>
                <w:rFonts w:cs="Arial"/>
                <w:b/>
                <w:bCs/>
                <w:color w:val="FFFFFF"/>
                <w:sz w:val="16"/>
                <w:szCs w:val="16"/>
              </w:rPr>
            </w:pPr>
            <w:r w:rsidRPr="009E7BBC">
              <w:rPr>
                <w:rFonts w:cs="Arial"/>
                <w:b/>
                <w:bCs/>
                <w:color w:val="FFFFFF"/>
                <w:sz w:val="16"/>
                <w:szCs w:val="16"/>
              </w:rPr>
              <w:t>Hazard Category</w:t>
            </w:r>
          </w:p>
        </w:tc>
        <w:tc>
          <w:tcPr>
            <w:tcW w:w="1678" w:type="dxa"/>
            <w:gridSpan w:val="4"/>
            <w:shd w:val="clear" w:color="auto" w:fill="auto"/>
            <w:vAlign w:val="bottom"/>
          </w:tcPr>
          <w:p w:rsidR="009E7BBC" w:rsidRPr="000B49E0" w:rsidRDefault="009E7BBC" w:rsidP="009E7BBC">
            <w:pPr>
              <w:spacing w:after="0"/>
              <w:jc w:val="center"/>
              <w:rPr>
                <w:rFonts w:cs="Arial"/>
                <w:b/>
                <w:szCs w:val="20"/>
              </w:rPr>
            </w:pPr>
            <w:r w:rsidRPr="000B49E0">
              <w:rPr>
                <w:rFonts w:cs="Arial"/>
                <w:b/>
                <w:szCs w:val="20"/>
              </w:rPr>
              <w:t>Natural</w:t>
            </w:r>
          </w:p>
        </w:tc>
        <w:tc>
          <w:tcPr>
            <w:tcW w:w="1278" w:type="dxa"/>
            <w:gridSpan w:val="3"/>
            <w:shd w:val="clear" w:color="auto" w:fill="C0C0C0"/>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Hazard Name</w:t>
            </w:r>
          </w:p>
        </w:tc>
        <w:tc>
          <w:tcPr>
            <w:tcW w:w="3838" w:type="dxa"/>
            <w:gridSpan w:val="6"/>
            <w:shd w:val="clear" w:color="auto" w:fill="auto"/>
            <w:noWrap/>
            <w:vAlign w:val="bottom"/>
          </w:tcPr>
          <w:p w:rsidR="009E7BBC" w:rsidRPr="000B49E0" w:rsidRDefault="009E7BBC" w:rsidP="009E7BBC">
            <w:pPr>
              <w:spacing w:after="0"/>
              <w:jc w:val="center"/>
              <w:rPr>
                <w:rFonts w:cs="Arial"/>
                <w:b/>
                <w:szCs w:val="20"/>
              </w:rPr>
            </w:pPr>
            <w:r w:rsidRPr="000B49E0">
              <w:rPr>
                <w:rFonts w:cs="Arial"/>
                <w:b/>
                <w:szCs w:val="20"/>
              </w:rPr>
              <w:t>Earthquake</w:t>
            </w:r>
          </w:p>
        </w:tc>
        <w:tc>
          <w:tcPr>
            <w:tcW w:w="922" w:type="dxa"/>
            <w:gridSpan w:val="2"/>
            <w:shd w:val="clear" w:color="auto" w:fill="C0C0C0"/>
            <w:vAlign w:val="center"/>
          </w:tcPr>
          <w:p w:rsidR="009E7BBC" w:rsidRPr="009E7BBC" w:rsidRDefault="006B1D1B" w:rsidP="009E7BBC">
            <w:pPr>
              <w:spacing w:after="0"/>
              <w:jc w:val="center"/>
              <w:rPr>
                <w:rFonts w:cs="Arial"/>
                <w:b/>
                <w:bCs/>
                <w:color w:val="FFFFFF"/>
                <w:sz w:val="18"/>
                <w:szCs w:val="18"/>
              </w:rPr>
            </w:pPr>
            <w:r w:rsidRPr="009E7BBC">
              <w:rPr>
                <w:rFonts w:cs="Arial"/>
                <w:b/>
                <w:bCs/>
                <w:color w:val="FFFFFF"/>
                <w:sz w:val="18"/>
                <w:szCs w:val="18"/>
              </w:rPr>
              <w:t>Hazard</w:t>
            </w:r>
            <w:r w:rsidR="009E7BBC" w:rsidRPr="009E7BBC">
              <w:rPr>
                <w:rFonts w:cs="Arial"/>
                <w:b/>
                <w:bCs/>
                <w:color w:val="FFFFFF"/>
                <w:sz w:val="18"/>
                <w:szCs w:val="18"/>
              </w:rPr>
              <w:t xml:space="preserve"> ID</w:t>
            </w:r>
          </w:p>
        </w:tc>
        <w:tc>
          <w:tcPr>
            <w:tcW w:w="855" w:type="dxa"/>
            <w:shd w:val="clear" w:color="auto" w:fill="auto"/>
            <w:vAlign w:val="bottom"/>
          </w:tcPr>
          <w:p w:rsidR="009E7BBC" w:rsidRPr="009E7BBC" w:rsidRDefault="009E7BBC" w:rsidP="009E7BBC">
            <w:pPr>
              <w:spacing w:after="0"/>
              <w:rPr>
                <w:rFonts w:cs="Arial"/>
                <w:b/>
                <w:bCs/>
                <w:szCs w:val="20"/>
              </w:rPr>
            </w:pPr>
            <w:r w:rsidRPr="009E7BBC">
              <w:rPr>
                <w:rFonts w:cs="Arial"/>
                <w:b/>
                <w:bCs/>
                <w:szCs w:val="20"/>
              </w:rPr>
              <w:t>RA23</w:t>
            </w:r>
          </w:p>
        </w:tc>
      </w:tr>
      <w:tr w:rsidR="009E7BBC" w:rsidRPr="009E7BBC" w:rsidTr="004C0ECF">
        <w:trPr>
          <w:cantSplit/>
          <w:trHeight w:val="1134"/>
        </w:trPr>
        <w:tc>
          <w:tcPr>
            <w:tcW w:w="496" w:type="dxa"/>
            <w:vMerge w:val="restart"/>
            <w:shd w:val="clear" w:color="auto" w:fill="auto"/>
            <w:noWrap/>
            <w:textDirection w:val="btLr"/>
            <w:vAlign w:val="center"/>
          </w:tcPr>
          <w:p w:rsidR="009E7BBC" w:rsidRPr="009E7BBC" w:rsidRDefault="009E7BBC" w:rsidP="009E7BBC">
            <w:pPr>
              <w:spacing w:after="0"/>
              <w:jc w:val="center"/>
              <w:rPr>
                <w:rFonts w:cs="Arial"/>
                <w:b/>
                <w:bCs/>
                <w:i/>
                <w:iCs/>
                <w:sz w:val="22"/>
                <w:szCs w:val="22"/>
              </w:rPr>
            </w:pPr>
            <w:r w:rsidRPr="009E7BBC">
              <w:rPr>
                <w:rFonts w:cs="Arial"/>
                <w:b/>
                <w:bCs/>
                <w:i/>
                <w:iCs/>
                <w:sz w:val="22"/>
                <w:szCs w:val="22"/>
              </w:rPr>
              <w:t>ANALYSE</w:t>
            </w:r>
          </w:p>
        </w:tc>
        <w:tc>
          <w:tcPr>
            <w:tcW w:w="934" w:type="dxa"/>
            <w:gridSpan w:val="3"/>
            <w:shd w:val="clear" w:color="auto" w:fill="C0C0C0"/>
            <w:textDirection w:val="btLr"/>
            <w:vAlign w:val="center"/>
          </w:tcPr>
          <w:p w:rsidR="009E7BBC" w:rsidRPr="009E7BBC" w:rsidRDefault="009E7BBC" w:rsidP="00973A0C">
            <w:pPr>
              <w:spacing w:after="0"/>
              <w:ind w:left="113" w:right="113"/>
              <w:jc w:val="center"/>
              <w:rPr>
                <w:rFonts w:cs="Arial"/>
                <w:b/>
                <w:bCs/>
                <w:color w:val="FFFFFF"/>
                <w:sz w:val="18"/>
                <w:szCs w:val="18"/>
              </w:rPr>
            </w:pPr>
            <w:r w:rsidRPr="009E7BBC">
              <w:rPr>
                <w:rFonts w:cs="Arial"/>
                <w:b/>
                <w:bCs/>
                <w:color w:val="FFFFFF"/>
                <w:sz w:val="18"/>
                <w:szCs w:val="18"/>
              </w:rPr>
              <w:t>Risk Statement</w:t>
            </w:r>
          </w:p>
        </w:tc>
        <w:tc>
          <w:tcPr>
            <w:tcW w:w="8110" w:type="dxa"/>
            <w:gridSpan w:val="14"/>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There is a risk that a significant earthquake could result in multiple fatalities, significant casualties widespread significant destruction of infrastructure and assets, with long term disruption to business and government,  entrapments, multiple fires, significant environmental impact, damage to health services, significant community and economic impact, large scale evacuation and displacement of people.</w:t>
            </w:r>
          </w:p>
        </w:tc>
      </w:tr>
      <w:tr w:rsidR="009E7BBC" w:rsidRPr="009E7BBC" w:rsidTr="004C0ECF">
        <w:trPr>
          <w:trHeight w:val="309"/>
        </w:trPr>
        <w:tc>
          <w:tcPr>
            <w:tcW w:w="496" w:type="dxa"/>
            <w:vMerge/>
            <w:vAlign w:val="center"/>
          </w:tcPr>
          <w:p w:rsidR="009E7BBC" w:rsidRPr="009E7BBC" w:rsidRDefault="009E7BBC" w:rsidP="009E7BBC">
            <w:pPr>
              <w:spacing w:after="0"/>
              <w:rPr>
                <w:rFonts w:cs="Arial"/>
                <w:b/>
                <w:bCs/>
                <w:i/>
                <w:iCs/>
                <w:sz w:val="22"/>
                <w:szCs w:val="22"/>
              </w:rPr>
            </w:pPr>
          </w:p>
        </w:tc>
        <w:tc>
          <w:tcPr>
            <w:tcW w:w="2232" w:type="dxa"/>
            <w:gridSpan w:val="6"/>
            <w:shd w:val="clear" w:color="auto" w:fill="C0C0C0"/>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Date Confirmed</w:t>
            </w:r>
          </w:p>
        </w:tc>
        <w:tc>
          <w:tcPr>
            <w:tcW w:w="6812" w:type="dxa"/>
            <w:gridSpan w:val="11"/>
            <w:shd w:val="clear" w:color="auto" w:fill="auto"/>
            <w:vAlign w:val="bottom"/>
          </w:tcPr>
          <w:p w:rsidR="009E7BBC" w:rsidRPr="009E7BBC" w:rsidRDefault="007977BC" w:rsidP="009E7BBC">
            <w:pPr>
              <w:spacing w:after="0"/>
              <w:rPr>
                <w:rFonts w:cs="Arial"/>
                <w:sz w:val="18"/>
                <w:szCs w:val="18"/>
              </w:rPr>
            </w:pPr>
            <w:r>
              <w:rPr>
                <w:rFonts w:cs="Arial"/>
                <w:sz w:val="18"/>
                <w:szCs w:val="18"/>
              </w:rPr>
              <w:t>23 May 2012</w:t>
            </w:r>
          </w:p>
        </w:tc>
      </w:tr>
      <w:tr w:rsidR="009E7BBC" w:rsidRPr="009E7BBC" w:rsidTr="004C0ECF">
        <w:trPr>
          <w:trHeight w:val="381"/>
        </w:trPr>
        <w:tc>
          <w:tcPr>
            <w:tcW w:w="496" w:type="dxa"/>
            <w:vMerge/>
            <w:vAlign w:val="center"/>
          </w:tcPr>
          <w:p w:rsidR="009E7BBC" w:rsidRPr="009E7BBC" w:rsidRDefault="009E7BBC" w:rsidP="009E7BBC">
            <w:pPr>
              <w:spacing w:after="0"/>
              <w:rPr>
                <w:rFonts w:cs="Arial"/>
                <w:b/>
                <w:bCs/>
                <w:i/>
                <w:iCs/>
                <w:sz w:val="22"/>
                <w:szCs w:val="22"/>
              </w:rPr>
            </w:pPr>
          </w:p>
        </w:tc>
        <w:tc>
          <w:tcPr>
            <w:tcW w:w="473" w:type="dxa"/>
            <w:shd w:val="clear" w:color="auto" w:fill="auto"/>
            <w:noWrap/>
            <w:vAlign w:val="bottom"/>
          </w:tcPr>
          <w:p w:rsidR="009E7BBC" w:rsidRPr="009E7BBC" w:rsidRDefault="009E7BBC" w:rsidP="009E7BBC">
            <w:pPr>
              <w:spacing w:after="0"/>
              <w:rPr>
                <w:rFonts w:cs="Arial"/>
                <w:szCs w:val="20"/>
              </w:rPr>
            </w:pPr>
            <w:r w:rsidRPr="009E7BBC">
              <w:rPr>
                <w:rFonts w:cs="Arial"/>
                <w:szCs w:val="20"/>
              </w:rPr>
              <w:t> </w:t>
            </w:r>
          </w:p>
        </w:tc>
        <w:tc>
          <w:tcPr>
            <w:tcW w:w="1759" w:type="dxa"/>
            <w:gridSpan w:val="5"/>
            <w:shd w:val="clear" w:color="auto" w:fill="auto"/>
            <w:vAlign w:val="bottom"/>
          </w:tcPr>
          <w:p w:rsidR="009E7BBC" w:rsidRPr="009E7BBC" w:rsidRDefault="009E7BBC" w:rsidP="009E7BBC">
            <w:pPr>
              <w:spacing w:after="0"/>
              <w:jc w:val="right"/>
              <w:rPr>
                <w:rFonts w:cs="Arial"/>
                <w:szCs w:val="20"/>
              </w:rPr>
            </w:pPr>
            <w:r w:rsidRPr="009E7BBC">
              <w:rPr>
                <w:rFonts w:cs="Arial"/>
                <w:szCs w:val="20"/>
              </w:rPr>
              <w:t> </w:t>
            </w:r>
          </w:p>
        </w:tc>
        <w:tc>
          <w:tcPr>
            <w:tcW w:w="6812" w:type="dxa"/>
            <w:gridSpan w:val="11"/>
            <w:shd w:val="clear" w:color="auto" w:fill="C0C0C0"/>
            <w:vAlign w:val="center"/>
          </w:tcPr>
          <w:p w:rsidR="009E7BBC" w:rsidRPr="009E7BBC" w:rsidRDefault="009E7BBC" w:rsidP="009E7BBC">
            <w:pPr>
              <w:spacing w:after="0"/>
              <w:jc w:val="center"/>
              <w:rPr>
                <w:rFonts w:cs="Arial"/>
                <w:b/>
                <w:bCs/>
                <w:color w:val="FFFFFF"/>
                <w:szCs w:val="20"/>
              </w:rPr>
            </w:pPr>
            <w:r w:rsidRPr="009E7BBC">
              <w:rPr>
                <w:rFonts w:cs="Arial"/>
                <w:b/>
                <w:bCs/>
                <w:color w:val="FFFFFF"/>
                <w:szCs w:val="20"/>
              </w:rPr>
              <w:t>Consequences</w:t>
            </w:r>
          </w:p>
        </w:tc>
      </w:tr>
      <w:tr w:rsidR="009E7BBC" w:rsidRPr="009E7BBC" w:rsidTr="004C0ECF">
        <w:trPr>
          <w:trHeight w:val="262"/>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restart"/>
            <w:shd w:val="clear" w:color="auto" w:fill="auto"/>
            <w:noWrap/>
            <w:textDirection w:val="btLr"/>
            <w:vAlign w:val="center"/>
          </w:tcPr>
          <w:p w:rsidR="009E7BBC" w:rsidRPr="009E7BBC" w:rsidRDefault="009E7BBC" w:rsidP="009E7BBC">
            <w:pPr>
              <w:spacing w:after="0"/>
              <w:jc w:val="center"/>
              <w:rPr>
                <w:rFonts w:cs="Arial"/>
                <w:b/>
                <w:bCs/>
                <w:szCs w:val="20"/>
              </w:rPr>
            </w:pPr>
            <w:r w:rsidRPr="009E7BBC">
              <w:rPr>
                <w:rFonts w:cs="Arial"/>
                <w:b/>
                <w:bCs/>
                <w:szCs w:val="20"/>
              </w:rPr>
              <w:t>Elements at Risk</w:t>
            </w:r>
          </w:p>
        </w:tc>
        <w:tc>
          <w:tcPr>
            <w:tcW w:w="1759" w:type="dxa"/>
            <w:gridSpan w:val="5"/>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People</w:t>
            </w:r>
          </w:p>
        </w:tc>
        <w:tc>
          <w:tcPr>
            <w:tcW w:w="1362" w:type="dxa"/>
            <w:gridSpan w:val="3"/>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2"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3"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2"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r>
      <w:tr w:rsidR="009E7BBC" w:rsidRPr="009E7BBC" w:rsidTr="004C0ECF">
        <w:trPr>
          <w:trHeight w:val="262"/>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759" w:type="dxa"/>
            <w:gridSpan w:val="5"/>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Social</w:t>
            </w:r>
          </w:p>
        </w:tc>
        <w:tc>
          <w:tcPr>
            <w:tcW w:w="1362" w:type="dxa"/>
            <w:gridSpan w:val="3"/>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2"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3"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2"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r>
      <w:tr w:rsidR="009E7BBC" w:rsidRPr="009E7BBC" w:rsidTr="004C0ECF">
        <w:trPr>
          <w:trHeight w:val="262"/>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759" w:type="dxa"/>
            <w:gridSpan w:val="5"/>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Evacuation</w:t>
            </w:r>
          </w:p>
        </w:tc>
        <w:tc>
          <w:tcPr>
            <w:tcW w:w="1362" w:type="dxa"/>
            <w:gridSpan w:val="3"/>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2"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3"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2"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r>
      <w:tr w:rsidR="009E7BBC" w:rsidRPr="009E7BBC" w:rsidTr="004C0ECF">
        <w:trPr>
          <w:trHeight w:val="262"/>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759" w:type="dxa"/>
            <w:gridSpan w:val="5"/>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Property</w:t>
            </w:r>
          </w:p>
        </w:tc>
        <w:tc>
          <w:tcPr>
            <w:tcW w:w="1362" w:type="dxa"/>
            <w:gridSpan w:val="3"/>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2"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3"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2"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r>
      <w:tr w:rsidR="009E7BBC" w:rsidRPr="009E7BBC" w:rsidTr="004C0ECF">
        <w:trPr>
          <w:trHeight w:val="262"/>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759" w:type="dxa"/>
            <w:gridSpan w:val="5"/>
            <w:shd w:val="clear" w:color="auto" w:fill="auto"/>
            <w:vAlign w:val="bottom"/>
          </w:tcPr>
          <w:p w:rsidR="009E7BBC" w:rsidRPr="009E7BBC" w:rsidRDefault="009E7BBC" w:rsidP="004C0ECF">
            <w:pPr>
              <w:spacing w:after="0"/>
              <w:ind w:left="-155" w:right="-38"/>
              <w:jc w:val="right"/>
              <w:rPr>
                <w:rFonts w:cs="Arial"/>
                <w:sz w:val="18"/>
                <w:szCs w:val="18"/>
              </w:rPr>
            </w:pPr>
            <w:r w:rsidRPr="009E7BBC">
              <w:rPr>
                <w:rFonts w:cs="Arial"/>
                <w:sz w:val="18"/>
                <w:szCs w:val="18"/>
              </w:rPr>
              <w:t>Community Services</w:t>
            </w:r>
          </w:p>
        </w:tc>
        <w:tc>
          <w:tcPr>
            <w:tcW w:w="1362" w:type="dxa"/>
            <w:gridSpan w:val="3"/>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2"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3"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2"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r>
      <w:tr w:rsidR="009E7BBC" w:rsidRPr="009E7BBC" w:rsidTr="004C0ECF">
        <w:trPr>
          <w:trHeight w:val="262"/>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759" w:type="dxa"/>
            <w:gridSpan w:val="5"/>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Animal</w:t>
            </w:r>
          </w:p>
        </w:tc>
        <w:tc>
          <w:tcPr>
            <w:tcW w:w="1362" w:type="dxa"/>
            <w:gridSpan w:val="3"/>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2"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3"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2"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r>
      <w:tr w:rsidR="009E7BBC" w:rsidRPr="009E7BBC" w:rsidTr="004C0ECF">
        <w:trPr>
          <w:trHeight w:val="262"/>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759" w:type="dxa"/>
            <w:gridSpan w:val="5"/>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Environmental</w:t>
            </w:r>
          </w:p>
        </w:tc>
        <w:tc>
          <w:tcPr>
            <w:tcW w:w="1362" w:type="dxa"/>
            <w:gridSpan w:val="3"/>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2"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3"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2"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r>
      <w:tr w:rsidR="009E7BBC" w:rsidRPr="009E7BBC" w:rsidTr="004C0ECF">
        <w:trPr>
          <w:trHeight w:val="262"/>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759" w:type="dxa"/>
            <w:gridSpan w:val="5"/>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Financial</w:t>
            </w:r>
          </w:p>
        </w:tc>
        <w:tc>
          <w:tcPr>
            <w:tcW w:w="1362" w:type="dxa"/>
            <w:gridSpan w:val="3"/>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2"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3"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2"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r>
      <w:tr w:rsidR="009E7BBC" w:rsidRPr="009E7BBC" w:rsidTr="004C0ECF">
        <w:trPr>
          <w:trHeight w:val="262"/>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759" w:type="dxa"/>
            <w:gridSpan w:val="5"/>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Resources</w:t>
            </w:r>
          </w:p>
        </w:tc>
        <w:tc>
          <w:tcPr>
            <w:tcW w:w="1362" w:type="dxa"/>
            <w:gridSpan w:val="3"/>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2"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3"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2"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r>
      <w:tr w:rsidR="009E7BBC" w:rsidRPr="009E7BBC" w:rsidTr="004C0ECF">
        <w:trPr>
          <w:trHeight w:val="262"/>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759" w:type="dxa"/>
            <w:gridSpan w:val="5"/>
            <w:shd w:val="clear" w:color="auto" w:fill="auto"/>
            <w:vAlign w:val="bottom"/>
          </w:tcPr>
          <w:p w:rsidR="009E7BBC" w:rsidRPr="009E7BBC" w:rsidRDefault="009E7BBC" w:rsidP="009E7BBC">
            <w:pPr>
              <w:spacing w:after="0"/>
              <w:jc w:val="right"/>
              <w:rPr>
                <w:rFonts w:cs="Arial"/>
                <w:sz w:val="18"/>
                <w:szCs w:val="18"/>
              </w:rPr>
            </w:pPr>
            <w:r w:rsidRPr="009E7BBC">
              <w:rPr>
                <w:rFonts w:cs="Arial"/>
                <w:sz w:val="18"/>
                <w:szCs w:val="18"/>
              </w:rPr>
              <w:t>Operational Mgt</w:t>
            </w:r>
          </w:p>
        </w:tc>
        <w:tc>
          <w:tcPr>
            <w:tcW w:w="1362" w:type="dxa"/>
            <w:gridSpan w:val="3"/>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2"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3"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2"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3" w:type="dxa"/>
            <w:gridSpan w:val="2"/>
            <w:shd w:val="clear" w:color="auto" w:fill="auto"/>
            <w:vAlign w:val="bottom"/>
          </w:tcPr>
          <w:p w:rsidR="009E7BBC" w:rsidRPr="000B49E0" w:rsidRDefault="009E7BBC" w:rsidP="009E7BBC">
            <w:pPr>
              <w:spacing w:after="0"/>
              <w:jc w:val="center"/>
              <w:rPr>
                <w:rFonts w:cs="Arial"/>
                <w:b/>
                <w:bCs/>
              </w:rPr>
            </w:pPr>
            <w:r w:rsidRPr="000B49E0">
              <w:rPr>
                <w:rFonts w:cs="Arial"/>
                <w:b/>
                <w:bCs/>
              </w:rPr>
              <w:t>x</w:t>
            </w:r>
          </w:p>
        </w:tc>
      </w:tr>
      <w:tr w:rsidR="009E7BBC" w:rsidRPr="009E7BBC" w:rsidTr="004C0ECF">
        <w:trPr>
          <w:trHeight w:val="262"/>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szCs w:val="20"/>
              </w:rPr>
            </w:pPr>
          </w:p>
        </w:tc>
        <w:tc>
          <w:tcPr>
            <w:tcW w:w="1759" w:type="dxa"/>
            <w:gridSpan w:val="5"/>
            <w:shd w:val="clear" w:color="auto" w:fill="auto"/>
            <w:vAlign w:val="bottom"/>
          </w:tcPr>
          <w:p w:rsidR="009E7BBC" w:rsidRPr="009E7BBC" w:rsidRDefault="009E7BBC" w:rsidP="009E7BBC">
            <w:pPr>
              <w:spacing w:after="0"/>
              <w:jc w:val="right"/>
              <w:rPr>
                <w:rFonts w:cs="Arial"/>
                <w:b/>
                <w:bCs/>
                <w:sz w:val="18"/>
                <w:szCs w:val="18"/>
              </w:rPr>
            </w:pPr>
            <w:r w:rsidRPr="009E7BBC">
              <w:rPr>
                <w:rFonts w:cs="Arial"/>
                <w:b/>
                <w:bCs/>
                <w:sz w:val="18"/>
                <w:szCs w:val="18"/>
              </w:rPr>
              <w:t>Overall Rating</w:t>
            </w:r>
          </w:p>
        </w:tc>
        <w:tc>
          <w:tcPr>
            <w:tcW w:w="1362" w:type="dxa"/>
            <w:gridSpan w:val="3"/>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2"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3"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2"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 </w:t>
            </w:r>
          </w:p>
        </w:tc>
        <w:tc>
          <w:tcPr>
            <w:tcW w:w="1363" w:type="dxa"/>
            <w:gridSpan w:val="2"/>
            <w:shd w:val="clear" w:color="auto" w:fill="auto"/>
            <w:vAlign w:val="bottom"/>
          </w:tcPr>
          <w:p w:rsidR="009E7BBC" w:rsidRPr="009E7BBC" w:rsidRDefault="009E7BBC" w:rsidP="009E7BBC">
            <w:pPr>
              <w:spacing w:after="0"/>
              <w:jc w:val="center"/>
              <w:rPr>
                <w:rFonts w:cs="Arial"/>
                <w:b/>
                <w:bCs/>
                <w:sz w:val="24"/>
              </w:rPr>
            </w:pPr>
            <w:r w:rsidRPr="009E7BBC">
              <w:rPr>
                <w:rFonts w:cs="Arial"/>
                <w:b/>
                <w:bCs/>
                <w:sz w:val="24"/>
              </w:rPr>
              <w:t>x</w:t>
            </w:r>
          </w:p>
        </w:tc>
      </w:tr>
      <w:tr w:rsidR="009E7BBC" w:rsidRPr="009E7BBC" w:rsidTr="004C0ECF">
        <w:trPr>
          <w:trHeight w:val="321"/>
        </w:trPr>
        <w:tc>
          <w:tcPr>
            <w:tcW w:w="496" w:type="dxa"/>
            <w:vMerge/>
            <w:vAlign w:val="center"/>
          </w:tcPr>
          <w:p w:rsidR="009E7BBC" w:rsidRPr="009E7BBC" w:rsidRDefault="009E7BBC" w:rsidP="009E7BBC">
            <w:pPr>
              <w:spacing w:after="0"/>
              <w:rPr>
                <w:rFonts w:cs="Arial"/>
                <w:b/>
                <w:bCs/>
                <w:i/>
                <w:iCs/>
                <w:sz w:val="22"/>
                <w:szCs w:val="22"/>
              </w:rPr>
            </w:pPr>
          </w:p>
        </w:tc>
        <w:tc>
          <w:tcPr>
            <w:tcW w:w="473" w:type="dxa"/>
            <w:shd w:val="clear" w:color="auto" w:fill="auto"/>
            <w:noWrap/>
            <w:vAlign w:val="bottom"/>
          </w:tcPr>
          <w:p w:rsidR="009E7BBC" w:rsidRPr="009E7BBC" w:rsidRDefault="009E7BBC" w:rsidP="009E7BBC">
            <w:pPr>
              <w:spacing w:after="0"/>
              <w:rPr>
                <w:rFonts w:cs="Arial"/>
                <w:b/>
                <w:bCs/>
                <w:szCs w:val="20"/>
              </w:rPr>
            </w:pPr>
            <w:r w:rsidRPr="009E7BBC">
              <w:rPr>
                <w:rFonts w:cs="Arial"/>
                <w:b/>
                <w:bCs/>
                <w:szCs w:val="20"/>
              </w:rPr>
              <w:t> </w:t>
            </w:r>
          </w:p>
        </w:tc>
        <w:tc>
          <w:tcPr>
            <w:tcW w:w="1759" w:type="dxa"/>
            <w:gridSpan w:val="5"/>
            <w:shd w:val="clear" w:color="auto" w:fill="auto"/>
            <w:vAlign w:val="bottom"/>
          </w:tcPr>
          <w:p w:rsidR="009E7BBC" w:rsidRPr="009E7BBC" w:rsidRDefault="009E7BBC" w:rsidP="009E7BBC">
            <w:pPr>
              <w:spacing w:after="0"/>
              <w:jc w:val="right"/>
              <w:rPr>
                <w:rFonts w:cs="Arial"/>
                <w:szCs w:val="20"/>
              </w:rPr>
            </w:pPr>
            <w:r w:rsidRPr="009E7BBC">
              <w:rPr>
                <w:rFonts w:cs="Arial"/>
                <w:szCs w:val="20"/>
              </w:rPr>
              <w:t> </w:t>
            </w:r>
          </w:p>
        </w:tc>
        <w:tc>
          <w:tcPr>
            <w:tcW w:w="1362" w:type="dxa"/>
            <w:gridSpan w:val="3"/>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Insignificant</w:t>
            </w:r>
          </w:p>
        </w:tc>
        <w:tc>
          <w:tcPr>
            <w:tcW w:w="1362" w:type="dxa"/>
            <w:gridSpan w:val="2"/>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Minor</w:t>
            </w:r>
          </w:p>
        </w:tc>
        <w:tc>
          <w:tcPr>
            <w:tcW w:w="1363" w:type="dxa"/>
            <w:gridSpan w:val="2"/>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Moderate</w:t>
            </w:r>
          </w:p>
        </w:tc>
        <w:tc>
          <w:tcPr>
            <w:tcW w:w="1362" w:type="dxa"/>
            <w:gridSpan w:val="2"/>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Major</w:t>
            </w:r>
          </w:p>
        </w:tc>
        <w:tc>
          <w:tcPr>
            <w:tcW w:w="1363" w:type="dxa"/>
            <w:gridSpan w:val="2"/>
            <w:shd w:val="clear" w:color="auto" w:fill="CC99FF"/>
            <w:vAlign w:val="center"/>
          </w:tcPr>
          <w:p w:rsidR="009E7BBC" w:rsidRPr="009E7BBC" w:rsidRDefault="009E7BBC" w:rsidP="009E7BBC">
            <w:pPr>
              <w:spacing w:after="0"/>
              <w:jc w:val="center"/>
              <w:rPr>
                <w:rFonts w:cs="Arial"/>
                <w:b/>
                <w:bCs/>
                <w:color w:val="FFFFFF"/>
                <w:sz w:val="18"/>
                <w:szCs w:val="18"/>
              </w:rPr>
            </w:pPr>
            <w:r w:rsidRPr="009E7BBC">
              <w:rPr>
                <w:rFonts w:cs="Arial"/>
                <w:b/>
                <w:bCs/>
                <w:color w:val="FFFFFF"/>
                <w:sz w:val="18"/>
                <w:szCs w:val="18"/>
              </w:rPr>
              <w:t>Catastrophic</w:t>
            </w:r>
          </w:p>
        </w:tc>
      </w:tr>
      <w:tr w:rsidR="009E7BBC" w:rsidRPr="009E7BBC" w:rsidTr="004C0ECF">
        <w:trPr>
          <w:trHeight w:val="321"/>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restart"/>
            <w:shd w:val="clear" w:color="auto" w:fill="C0C0C0"/>
            <w:noWrap/>
            <w:textDirection w:val="btLr"/>
            <w:vAlign w:val="center"/>
          </w:tcPr>
          <w:p w:rsidR="009E7BBC" w:rsidRPr="009E7BBC" w:rsidRDefault="009E7BBC" w:rsidP="000B49E0">
            <w:pPr>
              <w:spacing w:after="0"/>
              <w:jc w:val="center"/>
              <w:rPr>
                <w:rFonts w:cs="Arial"/>
                <w:b/>
                <w:bCs/>
                <w:color w:val="FFFFFF"/>
                <w:sz w:val="22"/>
                <w:szCs w:val="22"/>
              </w:rPr>
            </w:pPr>
            <w:r w:rsidRPr="000B49E0">
              <w:rPr>
                <w:rFonts w:cs="Arial"/>
                <w:b/>
                <w:bCs/>
                <w:color w:val="FFFFFF"/>
                <w:szCs w:val="22"/>
              </w:rPr>
              <w:t>Likelihood</w:t>
            </w:r>
          </w:p>
        </w:tc>
        <w:tc>
          <w:tcPr>
            <w:tcW w:w="1759" w:type="dxa"/>
            <w:gridSpan w:val="5"/>
            <w:shd w:val="clear" w:color="auto" w:fill="CCFFFF"/>
            <w:vAlign w:val="center"/>
          </w:tcPr>
          <w:p w:rsidR="009E7BBC" w:rsidRPr="007A57DB" w:rsidRDefault="009E7BBC" w:rsidP="009E7BBC">
            <w:pPr>
              <w:spacing w:after="0"/>
              <w:jc w:val="right"/>
              <w:rPr>
                <w:rFonts w:cs="Arial"/>
                <w:sz w:val="18"/>
                <w:szCs w:val="18"/>
              </w:rPr>
            </w:pPr>
            <w:r w:rsidRPr="007A57DB">
              <w:rPr>
                <w:rFonts w:cs="Arial"/>
                <w:sz w:val="18"/>
                <w:szCs w:val="18"/>
              </w:rPr>
              <w:t>Almost Certain</w:t>
            </w:r>
          </w:p>
        </w:tc>
        <w:tc>
          <w:tcPr>
            <w:tcW w:w="1362"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6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6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c>
          <w:tcPr>
            <w:tcW w:w="136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Extreme</w:t>
            </w:r>
          </w:p>
        </w:tc>
        <w:tc>
          <w:tcPr>
            <w:tcW w:w="136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Extreme</w:t>
            </w:r>
          </w:p>
        </w:tc>
      </w:tr>
      <w:tr w:rsidR="009E7BBC" w:rsidRPr="009E7BBC" w:rsidTr="004C0ECF">
        <w:trPr>
          <w:trHeight w:val="321"/>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color w:val="FFFFFF"/>
                <w:sz w:val="22"/>
                <w:szCs w:val="22"/>
              </w:rPr>
            </w:pPr>
          </w:p>
        </w:tc>
        <w:tc>
          <w:tcPr>
            <w:tcW w:w="1759" w:type="dxa"/>
            <w:gridSpan w:val="5"/>
            <w:shd w:val="clear" w:color="auto" w:fill="CCFFFF"/>
            <w:vAlign w:val="center"/>
          </w:tcPr>
          <w:p w:rsidR="009E7BBC" w:rsidRPr="007A57DB" w:rsidRDefault="009E7BBC" w:rsidP="009E7BBC">
            <w:pPr>
              <w:spacing w:after="0"/>
              <w:jc w:val="right"/>
              <w:rPr>
                <w:rFonts w:cs="Arial"/>
                <w:sz w:val="18"/>
                <w:szCs w:val="18"/>
              </w:rPr>
            </w:pPr>
            <w:r w:rsidRPr="007A57DB">
              <w:rPr>
                <w:rFonts w:cs="Arial"/>
                <w:sz w:val="18"/>
                <w:szCs w:val="18"/>
              </w:rPr>
              <w:t>Likely</w:t>
            </w:r>
          </w:p>
        </w:tc>
        <w:tc>
          <w:tcPr>
            <w:tcW w:w="1362"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6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6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c>
          <w:tcPr>
            <w:tcW w:w="136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c>
          <w:tcPr>
            <w:tcW w:w="136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Extreme</w:t>
            </w:r>
          </w:p>
        </w:tc>
      </w:tr>
      <w:tr w:rsidR="009E7BBC" w:rsidRPr="009E7BBC" w:rsidTr="004C0ECF">
        <w:trPr>
          <w:trHeight w:val="321"/>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color w:val="FFFFFF"/>
                <w:sz w:val="22"/>
                <w:szCs w:val="22"/>
              </w:rPr>
            </w:pPr>
          </w:p>
        </w:tc>
        <w:tc>
          <w:tcPr>
            <w:tcW w:w="1759" w:type="dxa"/>
            <w:gridSpan w:val="5"/>
            <w:shd w:val="clear" w:color="auto" w:fill="CCFFFF"/>
            <w:vAlign w:val="center"/>
          </w:tcPr>
          <w:p w:rsidR="009E7BBC" w:rsidRPr="007A57DB" w:rsidRDefault="009E7BBC" w:rsidP="009E7BBC">
            <w:pPr>
              <w:spacing w:after="0"/>
              <w:jc w:val="right"/>
              <w:rPr>
                <w:rFonts w:cs="Arial"/>
                <w:sz w:val="18"/>
                <w:szCs w:val="18"/>
              </w:rPr>
            </w:pPr>
            <w:r w:rsidRPr="007A57DB">
              <w:rPr>
                <w:rFonts w:cs="Arial"/>
                <w:sz w:val="18"/>
                <w:szCs w:val="18"/>
              </w:rPr>
              <w:t>Possible</w:t>
            </w:r>
          </w:p>
        </w:tc>
        <w:tc>
          <w:tcPr>
            <w:tcW w:w="1362"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6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6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6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c>
          <w:tcPr>
            <w:tcW w:w="136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r>
      <w:tr w:rsidR="009E7BBC" w:rsidRPr="009E7BBC" w:rsidTr="004C0ECF">
        <w:trPr>
          <w:trHeight w:val="321"/>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color w:val="FFFFFF"/>
                <w:sz w:val="22"/>
                <w:szCs w:val="22"/>
              </w:rPr>
            </w:pPr>
          </w:p>
        </w:tc>
        <w:tc>
          <w:tcPr>
            <w:tcW w:w="1759" w:type="dxa"/>
            <w:gridSpan w:val="5"/>
            <w:shd w:val="clear" w:color="auto" w:fill="CCFFFF"/>
            <w:vAlign w:val="center"/>
          </w:tcPr>
          <w:p w:rsidR="009E7BBC" w:rsidRPr="007A57DB" w:rsidRDefault="009E7BBC" w:rsidP="009E7BBC">
            <w:pPr>
              <w:spacing w:after="0"/>
              <w:jc w:val="right"/>
              <w:rPr>
                <w:rFonts w:cs="Arial"/>
                <w:sz w:val="18"/>
                <w:szCs w:val="18"/>
              </w:rPr>
            </w:pPr>
            <w:r w:rsidRPr="007A57DB">
              <w:rPr>
                <w:rFonts w:cs="Arial"/>
                <w:sz w:val="18"/>
                <w:szCs w:val="18"/>
              </w:rPr>
              <w:t>Unlikely</w:t>
            </w:r>
          </w:p>
        </w:tc>
        <w:tc>
          <w:tcPr>
            <w:tcW w:w="1362"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6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6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6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6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High</w:t>
            </w:r>
          </w:p>
        </w:tc>
      </w:tr>
      <w:tr w:rsidR="009E7BBC" w:rsidRPr="009E7BBC" w:rsidTr="004C0ECF">
        <w:trPr>
          <w:trHeight w:val="321"/>
        </w:trPr>
        <w:tc>
          <w:tcPr>
            <w:tcW w:w="496" w:type="dxa"/>
            <w:vMerge/>
            <w:vAlign w:val="center"/>
          </w:tcPr>
          <w:p w:rsidR="009E7BBC" w:rsidRPr="009E7BBC" w:rsidRDefault="009E7BBC" w:rsidP="009E7BBC">
            <w:pPr>
              <w:spacing w:after="0"/>
              <w:rPr>
                <w:rFonts w:cs="Arial"/>
                <w:b/>
                <w:bCs/>
                <w:i/>
                <w:iCs/>
                <w:sz w:val="22"/>
                <w:szCs w:val="22"/>
              </w:rPr>
            </w:pPr>
          </w:p>
        </w:tc>
        <w:tc>
          <w:tcPr>
            <w:tcW w:w="473" w:type="dxa"/>
            <w:vMerge/>
            <w:vAlign w:val="center"/>
          </w:tcPr>
          <w:p w:rsidR="009E7BBC" w:rsidRPr="009E7BBC" w:rsidRDefault="009E7BBC" w:rsidP="009E7BBC">
            <w:pPr>
              <w:spacing w:after="0"/>
              <w:rPr>
                <w:rFonts w:cs="Arial"/>
                <w:b/>
                <w:bCs/>
                <w:color w:val="FFFFFF"/>
                <w:sz w:val="22"/>
                <w:szCs w:val="22"/>
              </w:rPr>
            </w:pPr>
          </w:p>
        </w:tc>
        <w:tc>
          <w:tcPr>
            <w:tcW w:w="1759" w:type="dxa"/>
            <w:gridSpan w:val="5"/>
            <w:shd w:val="clear" w:color="auto" w:fill="CCFFFF"/>
            <w:vAlign w:val="center"/>
          </w:tcPr>
          <w:p w:rsidR="009E7BBC" w:rsidRPr="007A57DB" w:rsidRDefault="009E7BBC" w:rsidP="009E7BBC">
            <w:pPr>
              <w:spacing w:after="0"/>
              <w:jc w:val="right"/>
              <w:rPr>
                <w:rFonts w:cs="Arial"/>
                <w:b/>
                <w:bCs/>
                <w:sz w:val="18"/>
                <w:szCs w:val="18"/>
              </w:rPr>
            </w:pPr>
            <w:r w:rsidRPr="007A57DB">
              <w:rPr>
                <w:rFonts w:cs="Arial"/>
                <w:b/>
                <w:bCs/>
                <w:sz w:val="18"/>
                <w:szCs w:val="18"/>
              </w:rPr>
              <w:t>Rare</w:t>
            </w:r>
          </w:p>
        </w:tc>
        <w:tc>
          <w:tcPr>
            <w:tcW w:w="1362" w:type="dxa"/>
            <w:gridSpan w:val="3"/>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6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63"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Low</w:t>
            </w:r>
          </w:p>
        </w:tc>
        <w:tc>
          <w:tcPr>
            <w:tcW w:w="1362" w:type="dxa"/>
            <w:gridSpan w:val="2"/>
            <w:shd w:val="clear" w:color="auto" w:fill="auto"/>
            <w:vAlign w:val="center"/>
          </w:tcPr>
          <w:p w:rsidR="009E7BBC" w:rsidRPr="007A57DB" w:rsidRDefault="009E7BBC" w:rsidP="009E7BBC">
            <w:pPr>
              <w:spacing w:after="0"/>
              <w:jc w:val="center"/>
              <w:rPr>
                <w:rFonts w:cs="Arial"/>
                <w:color w:val="969696"/>
                <w:sz w:val="18"/>
                <w:szCs w:val="18"/>
              </w:rPr>
            </w:pPr>
            <w:r w:rsidRPr="007A57DB">
              <w:rPr>
                <w:rFonts w:cs="Arial"/>
                <w:color w:val="969696"/>
                <w:sz w:val="18"/>
                <w:szCs w:val="18"/>
              </w:rPr>
              <w:t>Moderate</w:t>
            </w:r>
          </w:p>
        </w:tc>
        <w:tc>
          <w:tcPr>
            <w:tcW w:w="1363" w:type="dxa"/>
            <w:gridSpan w:val="2"/>
            <w:shd w:val="clear" w:color="auto" w:fill="FFFF00"/>
            <w:vAlign w:val="center"/>
          </w:tcPr>
          <w:p w:rsidR="009E7BBC" w:rsidRPr="007A57DB" w:rsidRDefault="009E7BBC" w:rsidP="009E7BBC">
            <w:pPr>
              <w:spacing w:after="0"/>
              <w:jc w:val="center"/>
              <w:rPr>
                <w:rFonts w:cs="Arial"/>
                <w:b/>
                <w:bCs/>
                <w:sz w:val="18"/>
                <w:szCs w:val="18"/>
              </w:rPr>
            </w:pPr>
            <w:r w:rsidRPr="007A57DB">
              <w:rPr>
                <w:rFonts w:cs="Arial"/>
                <w:bCs/>
                <w:sz w:val="18"/>
                <w:szCs w:val="18"/>
              </w:rPr>
              <w:t>Moderate</w:t>
            </w:r>
          </w:p>
        </w:tc>
      </w:tr>
      <w:tr w:rsidR="009E7BBC" w:rsidRPr="009E7BBC" w:rsidTr="004C0ECF">
        <w:trPr>
          <w:trHeight w:val="369"/>
        </w:trPr>
        <w:tc>
          <w:tcPr>
            <w:tcW w:w="496" w:type="dxa"/>
            <w:vMerge w:val="restart"/>
            <w:shd w:val="clear" w:color="auto" w:fill="auto"/>
            <w:noWrap/>
            <w:textDirection w:val="btLr"/>
            <w:vAlign w:val="center"/>
          </w:tcPr>
          <w:p w:rsidR="009E7BBC" w:rsidRPr="009E7BBC" w:rsidRDefault="009E7BBC" w:rsidP="009E7BBC">
            <w:pPr>
              <w:spacing w:after="0"/>
              <w:jc w:val="center"/>
              <w:rPr>
                <w:rFonts w:cs="Arial"/>
                <w:b/>
                <w:bCs/>
                <w:i/>
                <w:iCs/>
                <w:sz w:val="22"/>
                <w:szCs w:val="22"/>
              </w:rPr>
            </w:pPr>
            <w:r w:rsidRPr="009E7BBC">
              <w:rPr>
                <w:rFonts w:cs="Arial"/>
                <w:b/>
                <w:bCs/>
                <w:i/>
                <w:iCs/>
                <w:sz w:val="22"/>
                <w:szCs w:val="22"/>
              </w:rPr>
              <w:t>TREAT</w:t>
            </w:r>
          </w:p>
        </w:tc>
        <w:tc>
          <w:tcPr>
            <w:tcW w:w="2790" w:type="dxa"/>
            <w:gridSpan w:val="7"/>
            <w:shd w:val="clear" w:color="auto" w:fill="C0C0C0"/>
            <w:vAlign w:val="center"/>
          </w:tcPr>
          <w:p w:rsidR="009E7BBC" w:rsidRPr="009E7BBC" w:rsidRDefault="009E7BBC" w:rsidP="009E7BBC">
            <w:pPr>
              <w:spacing w:after="0"/>
              <w:rPr>
                <w:rFonts w:cs="Arial"/>
                <w:b/>
                <w:bCs/>
                <w:color w:val="FFFFFF"/>
                <w:sz w:val="18"/>
                <w:szCs w:val="18"/>
              </w:rPr>
            </w:pPr>
            <w:r w:rsidRPr="009E7BBC">
              <w:rPr>
                <w:rFonts w:cs="Arial"/>
                <w:b/>
                <w:bCs/>
                <w:color w:val="FFFFFF"/>
                <w:sz w:val="18"/>
                <w:szCs w:val="18"/>
              </w:rPr>
              <w:t>Responsible Agency/ Position</w:t>
            </w:r>
          </w:p>
        </w:tc>
        <w:tc>
          <w:tcPr>
            <w:tcW w:w="6254" w:type="dxa"/>
            <w:gridSpan w:val="10"/>
            <w:shd w:val="clear" w:color="auto" w:fill="auto"/>
            <w:vAlign w:val="center"/>
          </w:tcPr>
          <w:p w:rsidR="009E7BBC" w:rsidRPr="009E7BBC" w:rsidRDefault="009E7BBC" w:rsidP="009E7BBC">
            <w:pPr>
              <w:spacing w:after="0"/>
              <w:rPr>
                <w:rFonts w:cs="Arial"/>
                <w:b/>
                <w:bCs/>
                <w:sz w:val="18"/>
                <w:szCs w:val="18"/>
              </w:rPr>
            </w:pPr>
            <w:r w:rsidRPr="009E7BBC">
              <w:rPr>
                <w:rFonts w:cs="Arial"/>
                <w:b/>
                <w:bCs/>
                <w:sz w:val="18"/>
                <w:szCs w:val="18"/>
              </w:rPr>
              <w:t>ESA</w:t>
            </w:r>
          </w:p>
        </w:tc>
      </w:tr>
      <w:tr w:rsidR="009E7BBC" w:rsidRPr="009E7BBC" w:rsidTr="004C0ECF">
        <w:trPr>
          <w:trHeight w:val="523"/>
        </w:trPr>
        <w:tc>
          <w:tcPr>
            <w:tcW w:w="496" w:type="dxa"/>
            <w:vMerge/>
            <w:vAlign w:val="center"/>
          </w:tcPr>
          <w:p w:rsidR="009E7BBC" w:rsidRPr="009E7BBC" w:rsidRDefault="009E7BBC" w:rsidP="009E7BBC">
            <w:pPr>
              <w:spacing w:after="0"/>
              <w:rPr>
                <w:rFonts w:cs="Arial"/>
                <w:b/>
                <w:bCs/>
                <w:i/>
                <w:iCs/>
                <w:sz w:val="22"/>
                <w:szCs w:val="22"/>
              </w:rPr>
            </w:pPr>
          </w:p>
        </w:tc>
        <w:tc>
          <w:tcPr>
            <w:tcW w:w="2151" w:type="dxa"/>
            <w:gridSpan w:val="5"/>
            <w:shd w:val="clear" w:color="auto" w:fill="C0C0C0"/>
            <w:vAlign w:val="center"/>
          </w:tcPr>
          <w:p w:rsidR="009E7BBC" w:rsidRPr="009E7BBC" w:rsidRDefault="009E7BBC" w:rsidP="009E7BBC">
            <w:pPr>
              <w:spacing w:after="0"/>
              <w:rPr>
                <w:rFonts w:cs="Arial"/>
                <w:b/>
                <w:bCs/>
                <w:color w:val="FFFFFF"/>
                <w:sz w:val="18"/>
                <w:szCs w:val="18"/>
              </w:rPr>
            </w:pPr>
            <w:r w:rsidRPr="009E7BBC">
              <w:rPr>
                <w:rFonts w:cs="Arial"/>
                <w:b/>
                <w:bCs/>
                <w:color w:val="FFFFFF"/>
                <w:sz w:val="18"/>
                <w:szCs w:val="18"/>
              </w:rPr>
              <w:t>Support Agencies; Functional Authority</w:t>
            </w:r>
          </w:p>
        </w:tc>
        <w:tc>
          <w:tcPr>
            <w:tcW w:w="6893" w:type="dxa"/>
            <w:gridSpan w:val="12"/>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All emergency services and agencies undertaking a role within a functional area as detailed in the Emergency Plan</w:t>
            </w:r>
            <w:r w:rsidR="00A43C06">
              <w:rPr>
                <w:rFonts w:cs="Arial"/>
                <w:sz w:val="18"/>
                <w:szCs w:val="18"/>
              </w:rPr>
              <w:t>.</w:t>
            </w:r>
          </w:p>
        </w:tc>
      </w:tr>
      <w:tr w:rsidR="009E7BBC" w:rsidRPr="009E7BBC" w:rsidTr="004C0ECF">
        <w:trPr>
          <w:trHeight w:val="618"/>
        </w:trPr>
        <w:tc>
          <w:tcPr>
            <w:tcW w:w="496" w:type="dxa"/>
            <w:vMerge/>
            <w:vAlign w:val="center"/>
          </w:tcPr>
          <w:p w:rsidR="009E7BBC" w:rsidRPr="009E7BBC" w:rsidRDefault="009E7BBC" w:rsidP="009E7BBC">
            <w:pPr>
              <w:spacing w:after="0"/>
              <w:rPr>
                <w:rFonts w:cs="Arial"/>
                <w:b/>
                <w:bCs/>
                <w:i/>
                <w:iCs/>
                <w:sz w:val="22"/>
                <w:szCs w:val="22"/>
              </w:rPr>
            </w:pPr>
          </w:p>
        </w:tc>
        <w:tc>
          <w:tcPr>
            <w:tcW w:w="589" w:type="dxa"/>
            <w:gridSpan w:val="2"/>
            <w:vMerge w:val="restart"/>
            <w:shd w:val="clear" w:color="auto" w:fill="C0C0C0"/>
            <w:textDirection w:val="btLr"/>
            <w:vAlign w:val="center"/>
          </w:tcPr>
          <w:p w:rsidR="009E7BBC" w:rsidRPr="009E7BBC" w:rsidRDefault="009E7BBC" w:rsidP="00973A0C">
            <w:pPr>
              <w:spacing w:after="0"/>
              <w:ind w:left="113" w:right="113"/>
              <w:rPr>
                <w:rFonts w:cs="Arial"/>
                <w:b/>
                <w:bCs/>
                <w:color w:val="FFFFFF"/>
                <w:sz w:val="18"/>
                <w:szCs w:val="18"/>
              </w:rPr>
            </w:pPr>
            <w:r w:rsidRPr="009E7BBC">
              <w:rPr>
                <w:rFonts w:cs="Arial"/>
                <w:b/>
                <w:bCs/>
                <w:color w:val="FFFFFF"/>
                <w:sz w:val="18"/>
                <w:szCs w:val="18"/>
              </w:rPr>
              <w:t>Existing Controls/ Mitigation strategies</w:t>
            </w:r>
          </w:p>
        </w:tc>
        <w:tc>
          <w:tcPr>
            <w:tcW w:w="1260" w:type="dxa"/>
            <w:gridSpan w:val="2"/>
            <w:shd w:val="clear" w:color="auto" w:fill="C0C0C0"/>
            <w:vAlign w:val="center"/>
          </w:tcPr>
          <w:p w:rsidR="009E7BBC" w:rsidRPr="009E7BBC" w:rsidRDefault="009E7BBC" w:rsidP="009E7BBC">
            <w:pPr>
              <w:spacing w:after="0"/>
              <w:jc w:val="right"/>
              <w:rPr>
                <w:rFonts w:cs="Arial"/>
                <w:b/>
                <w:bCs/>
                <w:color w:val="FFFFFF"/>
                <w:sz w:val="18"/>
                <w:szCs w:val="18"/>
              </w:rPr>
            </w:pPr>
            <w:r w:rsidRPr="009E7BBC">
              <w:rPr>
                <w:rFonts w:cs="Arial"/>
                <w:b/>
                <w:bCs/>
                <w:color w:val="FFFFFF"/>
                <w:sz w:val="18"/>
                <w:szCs w:val="18"/>
              </w:rPr>
              <w:t>Prevention</w:t>
            </w:r>
          </w:p>
        </w:tc>
        <w:tc>
          <w:tcPr>
            <w:tcW w:w="7195" w:type="dxa"/>
            <w:gridSpan w:val="13"/>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 xml:space="preserve">Dam design standards and Water and Sewerage Network design </w:t>
            </w:r>
            <w:r w:rsidR="00C5255B" w:rsidRPr="009E7BBC">
              <w:rPr>
                <w:rFonts w:cs="Arial"/>
                <w:sz w:val="18"/>
                <w:szCs w:val="18"/>
              </w:rPr>
              <w:t>standards.</w:t>
            </w:r>
            <w:r w:rsidRPr="009E7BBC">
              <w:rPr>
                <w:rFonts w:cs="Arial"/>
                <w:sz w:val="18"/>
                <w:szCs w:val="18"/>
              </w:rPr>
              <w:t xml:space="preserve"> Australian Building codes;  Territory Plan; Building &amp; Engineering certification; </w:t>
            </w:r>
            <w:r w:rsidR="00A43C06">
              <w:rPr>
                <w:rFonts w:cs="Arial"/>
                <w:sz w:val="18"/>
                <w:szCs w:val="18"/>
              </w:rPr>
              <w:t xml:space="preserve">ACT </w:t>
            </w:r>
            <w:r w:rsidRPr="009E7BBC">
              <w:rPr>
                <w:rFonts w:cs="Arial"/>
                <w:sz w:val="18"/>
                <w:szCs w:val="18"/>
              </w:rPr>
              <w:t>Emergency Plan.</w:t>
            </w:r>
          </w:p>
        </w:tc>
      </w:tr>
      <w:tr w:rsidR="009E7BBC" w:rsidRPr="009E7BBC" w:rsidTr="004C0ECF">
        <w:trPr>
          <w:trHeight w:val="523"/>
        </w:trPr>
        <w:tc>
          <w:tcPr>
            <w:tcW w:w="496" w:type="dxa"/>
            <w:vMerge/>
            <w:vAlign w:val="center"/>
          </w:tcPr>
          <w:p w:rsidR="009E7BBC" w:rsidRPr="009E7BBC" w:rsidRDefault="009E7BBC" w:rsidP="009E7BBC">
            <w:pPr>
              <w:spacing w:after="0"/>
              <w:rPr>
                <w:rFonts w:cs="Arial"/>
                <w:b/>
                <w:bCs/>
                <w:i/>
                <w:iCs/>
                <w:sz w:val="22"/>
                <w:szCs w:val="22"/>
              </w:rPr>
            </w:pPr>
          </w:p>
        </w:tc>
        <w:tc>
          <w:tcPr>
            <w:tcW w:w="589" w:type="dxa"/>
            <w:gridSpan w:val="2"/>
            <w:vMerge/>
            <w:vAlign w:val="center"/>
          </w:tcPr>
          <w:p w:rsidR="009E7BBC" w:rsidRPr="009E7BBC" w:rsidRDefault="009E7BBC" w:rsidP="009E7BBC">
            <w:pPr>
              <w:spacing w:after="0"/>
              <w:rPr>
                <w:rFonts w:cs="Arial"/>
                <w:b/>
                <w:bCs/>
                <w:color w:val="FFFFFF"/>
                <w:sz w:val="18"/>
                <w:szCs w:val="18"/>
              </w:rPr>
            </w:pPr>
          </w:p>
        </w:tc>
        <w:tc>
          <w:tcPr>
            <w:tcW w:w="1260" w:type="dxa"/>
            <w:gridSpan w:val="2"/>
            <w:shd w:val="clear" w:color="auto" w:fill="C0C0C0"/>
            <w:vAlign w:val="center"/>
          </w:tcPr>
          <w:p w:rsidR="009E7BBC" w:rsidRPr="009E7BBC" w:rsidRDefault="009E7BBC" w:rsidP="009E7BBC">
            <w:pPr>
              <w:spacing w:after="0"/>
              <w:jc w:val="right"/>
              <w:rPr>
                <w:rFonts w:cs="Arial"/>
                <w:b/>
                <w:bCs/>
                <w:color w:val="FFFFFF"/>
                <w:sz w:val="18"/>
                <w:szCs w:val="18"/>
              </w:rPr>
            </w:pPr>
            <w:r w:rsidRPr="009E7BBC">
              <w:rPr>
                <w:rFonts w:cs="Arial"/>
                <w:b/>
                <w:bCs/>
                <w:color w:val="FFFFFF"/>
                <w:sz w:val="18"/>
                <w:szCs w:val="18"/>
              </w:rPr>
              <w:t>Preparation</w:t>
            </w:r>
          </w:p>
        </w:tc>
        <w:tc>
          <w:tcPr>
            <w:tcW w:w="7195" w:type="dxa"/>
            <w:gridSpan w:val="13"/>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 xml:space="preserve">ActewAGL Emergency Procedures; ACT Emergency Plan; USAR; DVI Plan; </w:t>
            </w:r>
            <w:r w:rsidR="007C6F1B">
              <w:rPr>
                <w:rFonts w:cs="Arial"/>
                <w:sz w:val="18"/>
                <w:szCs w:val="18"/>
              </w:rPr>
              <w:t>Mass Casualty Incident Plan</w:t>
            </w:r>
            <w:r w:rsidRPr="009E7BBC">
              <w:rPr>
                <w:rFonts w:cs="Arial"/>
                <w:sz w:val="18"/>
                <w:szCs w:val="18"/>
              </w:rPr>
              <w:t xml:space="preserve">; </w:t>
            </w:r>
            <w:r w:rsidR="00AF1AB4" w:rsidRPr="00C51AAB">
              <w:rPr>
                <w:rFonts w:cs="Arial"/>
                <w:sz w:val="18"/>
                <w:szCs w:val="16"/>
              </w:rPr>
              <w:t>Health Emergency Plan</w:t>
            </w:r>
            <w:r w:rsidR="00AF1AB4">
              <w:rPr>
                <w:rFonts w:cs="Arial"/>
                <w:sz w:val="18"/>
                <w:szCs w:val="16"/>
              </w:rPr>
              <w:t xml:space="preserve"> (HEP)</w:t>
            </w:r>
            <w:r w:rsidRPr="009E7BBC">
              <w:rPr>
                <w:rFonts w:cs="Arial"/>
                <w:sz w:val="18"/>
                <w:szCs w:val="18"/>
              </w:rPr>
              <w:t xml:space="preserve">; </w:t>
            </w:r>
            <w:r w:rsidR="00A43C06" w:rsidRPr="009E7BBC">
              <w:rPr>
                <w:rFonts w:cs="Arial"/>
                <w:sz w:val="18"/>
                <w:szCs w:val="18"/>
              </w:rPr>
              <w:t>COMDISPLAN</w:t>
            </w:r>
            <w:r w:rsidRPr="009E7BBC">
              <w:rPr>
                <w:rFonts w:cs="Arial"/>
                <w:sz w:val="18"/>
                <w:szCs w:val="18"/>
              </w:rPr>
              <w:t>; MOUs.</w:t>
            </w:r>
          </w:p>
        </w:tc>
      </w:tr>
      <w:tr w:rsidR="009E7BBC" w:rsidRPr="009E7BBC" w:rsidTr="004C0ECF">
        <w:trPr>
          <w:trHeight w:val="690"/>
        </w:trPr>
        <w:tc>
          <w:tcPr>
            <w:tcW w:w="496" w:type="dxa"/>
            <w:vMerge/>
            <w:vAlign w:val="center"/>
          </w:tcPr>
          <w:p w:rsidR="009E7BBC" w:rsidRPr="009E7BBC" w:rsidRDefault="009E7BBC" w:rsidP="009E7BBC">
            <w:pPr>
              <w:spacing w:after="0"/>
              <w:rPr>
                <w:rFonts w:cs="Arial"/>
                <w:b/>
                <w:bCs/>
                <w:i/>
                <w:iCs/>
                <w:sz w:val="22"/>
                <w:szCs w:val="22"/>
              </w:rPr>
            </w:pPr>
          </w:p>
        </w:tc>
        <w:tc>
          <w:tcPr>
            <w:tcW w:w="589" w:type="dxa"/>
            <w:gridSpan w:val="2"/>
            <w:vMerge/>
            <w:vAlign w:val="center"/>
          </w:tcPr>
          <w:p w:rsidR="009E7BBC" w:rsidRPr="009E7BBC" w:rsidRDefault="009E7BBC" w:rsidP="009E7BBC">
            <w:pPr>
              <w:spacing w:after="0"/>
              <w:rPr>
                <w:rFonts w:cs="Arial"/>
                <w:b/>
                <w:bCs/>
                <w:color w:val="FFFFFF"/>
                <w:sz w:val="18"/>
                <w:szCs w:val="18"/>
              </w:rPr>
            </w:pPr>
          </w:p>
        </w:tc>
        <w:tc>
          <w:tcPr>
            <w:tcW w:w="1260" w:type="dxa"/>
            <w:gridSpan w:val="2"/>
            <w:shd w:val="clear" w:color="auto" w:fill="C0C0C0"/>
            <w:vAlign w:val="center"/>
          </w:tcPr>
          <w:p w:rsidR="009E7BBC" w:rsidRPr="009E7BBC" w:rsidRDefault="009E7BBC" w:rsidP="009E7BBC">
            <w:pPr>
              <w:spacing w:after="0"/>
              <w:jc w:val="right"/>
              <w:rPr>
                <w:rFonts w:cs="Arial"/>
                <w:b/>
                <w:bCs/>
                <w:color w:val="FFFFFF"/>
                <w:sz w:val="18"/>
                <w:szCs w:val="18"/>
              </w:rPr>
            </w:pPr>
            <w:r w:rsidRPr="009E7BBC">
              <w:rPr>
                <w:rFonts w:cs="Arial"/>
                <w:b/>
                <w:bCs/>
                <w:color w:val="FFFFFF"/>
                <w:sz w:val="18"/>
                <w:szCs w:val="18"/>
              </w:rPr>
              <w:t>Response</w:t>
            </w:r>
          </w:p>
        </w:tc>
        <w:tc>
          <w:tcPr>
            <w:tcW w:w="7195" w:type="dxa"/>
            <w:gridSpan w:val="13"/>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 xml:space="preserve">ActewAGL </w:t>
            </w:r>
            <w:r w:rsidR="00A43C06" w:rsidRPr="009E7BBC">
              <w:rPr>
                <w:rFonts w:cs="Arial"/>
                <w:sz w:val="18"/>
                <w:szCs w:val="18"/>
              </w:rPr>
              <w:t>emergency procedures</w:t>
            </w:r>
            <w:r w:rsidRPr="009E7BBC">
              <w:rPr>
                <w:rFonts w:cs="Arial"/>
                <w:sz w:val="18"/>
                <w:szCs w:val="18"/>
              </w:rPr>
              <w:t xml:space="preserve">; ACT Emergency Plan; USAR; DVI Plan; </w:t>
            </w:r>
            <w:r w:rsidR="007C6F1B">
              <w:rPr>
                <w:rFonts w:cs="Arial"/>
                <w:sz w:val="18"/>
                <w:szCs w:val="18"/>
              </w:rPr>
              <w:t>Mass Casualty Incident Plan</w:t>
            </w:r>
            <w:r w:rsidRPr="009E7BBC">
              <w:rPr>
                <w:rFonts w:cs="Arial"/>
                <w:sz w:val="18"/>
                <w:szCs w:val="18"/>
              </w:rPr>
              <w:t xml:space="preserve">; </w:t>
            </w:r>
            <w:r w:rsidR="00AF1AB4" w:rsidRPr="00C51AAB">
              <w:rPr>
                <w:rFonts w:cs="Arial"/>
                <w:sz w:val="18"/>
                <w:szCs w:val="16"/>
              </w:rPr>
              <w:t>Health Emergency Plan</w:t>
            </w:r>
            <w:r w:rsidR="00AF1AB4">
              <w:rPr>
                <w:rFonts w:cs="Arial"/>
                <w:sz w:val="18"/>
                <w:szCs w:val="16"/>
              </w:rPr>
              <w:t xml:space="preserve"> (HEP)</w:t>
            </w:r>
            <w:r w:rsidRPr="009E7BBC">
              <w:rPr>
                <w:rFonts w:cs="Arial"/>
                <w:sz w:val="18"/>
                <w:szCs w:val="18"/>
              </w:rPr>
              <w:t xml:space="preserve">; </w:t>
            </w:r>
            <w:r w:rsidR="00A43C06" w:rsidRPr="009E7BBC">
              <w:rPr>
                <w:rFonts w:cs="Arial"/>
                <w:sz w:val="18"/>
                <w:szCs w:val="18"/>
              </w:rPr>
              <w:t>AUSTRAUMAPLAN</w:t>
            </w:r>
            <w:r w:rsidRPr="009E7BBC">
              <w:rPr>
                <w:rFonts w:cs="Arial"/>
                <w:sz w:val="18"/>
                <w:szCs w:val="18"/>
              </w:rPr>
              <w:t xml:space="preserve">; </w:t>
            </w:r>
            <w:r w:rsidR="00A43C06" w:rsidRPr="009E7BBC">
              <w:rPr>
                <w:rFonts w:cs="Arial"/>
                <w:sz w:val="18"/>
                <w:szCs w:val="18"/>
              </w:rPr>
              <w:t>COMDISPLAN</w:t>
            </w:r>
            <w:r w:rsidRPr="009E7BBC">
              <w:rPr>
                <w:rFonts w:cs="Arial"/>
                <w:sz w:val="18"/>
                <w:szCs w:val="18"/>
              </w:rPr>
              <w:t xml:space="preserve">; BCPs; MOUs; Commonwealth </w:t>
            </w:r>
            <w:r w:rsidR="00A43C06" w:rsidRPr="009E7BBC">
              <w:rPr>
                <w:rFonts w:cs="Arial"/>
                <w:sz w:val="18"/>
                <w:szCs w:val="18"/>
              </w:rPr>
              <w:t>crisis arrangements</w:t>
            </w:r>
            <w:r w:rsidRPr="009E7BBC">
              <w:rPr>
                <w:rFonts w:cs="Arial"/>
                <w:sz w:val="18"/>
                <w:szCs w:val="18"/>
              </w:rPr>
              <w:t>.</w:t>
            </w:r>
          </w:p>
        </w:tc>
      </w:tr>
      <w:tr w:rsidR="009E7BBC" w:rsidRPr="009E7BBC" w:rsidTr="004C0ECF">
        <w:trPr>
          <w:trHeight w:val="523"/>
        </w:trPr>
        <w:tc>
          <w:tcPr>
            <w:tcW w:w="496" w:type="dxa"/>
            <w:vMerge/>
            <w:vAlign w:val="center"/>
          </w:tcPr>
          <w:p w:rsidR="009E7BBC" w:rsidRPr="009E7BBC" w:rsidRDefault="009E7BBC" w:rsidP="009E7BBC">
            <w:pPr>
              <w:spacing w:after="0"/>
              <w:rPr>
                <w:rFonts w:cs="Arial"/>
                <w:b/>
                <w:bCs/>
                <w:i/>
                <w:iCs/>
                <w:sz w:val="22"/>
                <w:szCs w:val="22"/>
              </w:rPr>
            </w:pPr>
          </w:p>
        </w:tc>
        <w:tc>
          <w:tcPr>
            <w:tcW w:w="589" w:type="dxa"/>
            <w:gridSpan w:val="2"/>
            <w:vMerge/>
            <w:vAlign w:val="center"/>
          </w:tcPr>
          <w:p w:rsidR="009E7BBC" w:rsidRPr="009E7BBC" w:rsidRDefault="009E7BBC" w:rsidP="009E7BBC">
            <w:pPr>
              <w:spacing w:after="0"/>
              <w:rPr>
                <w:rFonts w:cs="Arial"/>
                <w:b/>
                <w:bCs/>
                <w:color w:val="FFFFFF"/>
                <w:sz w:val="18"/>
                <w:szCs w:val="18"/>
              </w:rPr>
            </w:pPr>
          </w:p>
        </w:tc>
        <w:tc>
          <w:tcPr>
            <w:tcW w:w="1260" w:type="dxa"/>
            <w:gridSpan w:val="2"/>
            <w:shd w:val="clear" w:color="auto" w:fill="C0C0C0"/>
            <w:vAlign w:val="center"/>
          </w:tcPr>
          <w:p w:rsidR="009E7BBC" w:rsidRPr="009E7BBC" w:rsidRDefault="009E7BBC" w:rsidP="009E7BBC">
            <w:pPr>
              <w:spacing w:after="0"/>
              <w:jc w:val="right"/>
              <w:rPr>
                <w:rFonts w:cs="Arial"/>
                <w:b/>
                <w:bCs/>
                <w:color w:val="FFFFFF"/>
                <w:sz w:val="18"/>
                <w:szCs w:val="18"/>
              </w:rPr>
            </w:pPr>
            <w:r w:rsidRPr="009E7BBC">
              <w:rPr>
                <w:rFonts w:cs="Arial"/>
                <w:b/>
                <w:bCs/>
                <w:color w:val="FFFFFF"/>
                <w:sz w:val="18"/>
                <w:szCs w:val="18"/>
              </w:rPr>
              <w:t>Recovery</w:t>
            </w:r>
          </w:p>
        </w:tc>
        <w:tc>
          <w:tcPr>
            <w:tcW w:w="7195" w:type="dxa"/>
            <w:gridSpan w:val="13"/>
            <w:shd w:val="clear" w:color="auto" w:fill="auto"/>
            <w:vAlign w:val="center"/>
          </w:tcPr>
          <w:p w:rsidR="009E7BBC" w:rsidRPr="009E7BBC" w:rsidRDefault="009E7BBC" w:rsidP="009E7BBC">
            <w:pPr>
              <w:spacing w:after="0"/>
              <w:rPr>
                <w:rFonts w:cs="Arial"/>
                <w:sz w:val="18"/>
                <w:szCs w:val="18"/>
              </w:rPr>
            </w:pPr>
            <w:r w:rsidRPr="009E7BBC">
              <w:rPr>
                <w:rFonts w:cs="Arial"/>
                <w:sz w:val="18"/>
                <w:szCs w:val="18"/>
              </w:rPr>
              <w:t>Rebuild of network and facilities; Community Recovery Plan; DVI Plan; NDRRA; MOUs; DRCC.</w:t>
            </w:r>
          </w:p>
        </w:tc>
      </w:tr>
      <w:tr w:rsidR="009E7BBC" w:rsidRPr="009E7BBC" w:rsidTr="004C0ECF">
        <w:trPr>
          <w:trHeight w:val="500"/>
        </w:trPr>
        <w:tc>
          <w:tcPr>
            <w:tcW w:w="496" w:type="dxa"/>
            <w:vMerge w:val="restart"/>
            <w:shd w:val="clear" w:color="auto" w:fill="auto"/>
            <w:noWrap/>
            <w:textDirection w:val="btLr"/>
            <w:vAlign w:val="center"/>
          </w:tcPr>
          <w:p w:rsidR="009E7BBC" w:rsidRPr="009E7BBC" w:rsidRDefault="009E7BBC" w:rsidP="009E7BBC">
            <w:pPr>
              <w:spacing w:after="0"/>
              <w:jc w:val="center"/>
              <w:rPr>
                <w:rFonts w:cs="Arial"/>
                <w:b/>
                <w:bCs/>
                <w:i/>
                <w:iCs/>
                <w:sz w:val="22"/>
                <w:szCs w:val="22"/>
              </w:rPr>
            </w:pPr>
            <w:r w:rsidRPr="009E7BBC">
              <w:rPr>
                <w:rFonts w:cs="Arial"/>
                <w:b/>
                <w:bCs/>
                <w:i/>
                <w:iCs/>
                <w:sz w:val="22"/>
                <w:szCs w:val="22"/>
              </w:rPr>
              <w:t>REVIEW</w:t>
            </w:r>
          </w:p>
        </w:tc>
        <w:tc>
          <w:tcPr>
            <w:tcW w:w="2151" w:type="dxa"/>
            <w:gridSpan w:val="5"/>
            <w:shd w:val="clear" w:color="auto" w:fill="C0C0C0"/>
            <w:vAlign w:val="center"/>
          </w:tcPr>
          <w:p w:rsidR="009E7BBC" w:rsidRPr="007A57DB" w:rsidRDefault="009E7BBC" w:rsidP="00FA2F9D">
            <w:pPr>
              <w:spacing w:after="0"/>
              <w:jc w:val="center"/>
              <w:rPr>
                <w:rFonts w:cs="Arial"/>
                <w:b/>
                <w:bCs/>
                <w:color w:val="FFFFFF"/>
                <w:sz w:val="18"/>
                <w:szCs w:val="18"/>
              </w:rPr>
            </w:pPr>
            <w:r w:rsidRPr="007A57DB">
              <w:rPr>
                <w:rFonts w:cs="Arial"/>
                <w:b/>
                <w:bCs/>
                <w:color w:val="FFFFFF"/>
                <w:sz w:val="18"/>
                <w:szCs w:val="18"/>
              </w:rPr>
              <w:t>Date of Assessment</w:t>
            </w:r>
          </w:p>
        </w:tc>
        <w:tc>
          <w:tcPr>
            <w:tcW w:w="1948" w:type="dxa"/>
            <w:gridSpan w:val="5"/>
            <w:shd w:val="clear" w:color="auto" w:fill="auto"/>
            <w:vAlign w:val="center"/>
          </w:tcPr>
          <w:p w:rsidR="009E7BBC" w:rsidRPr="007A57DB" w:rsidRDefault="009E7BBC" w:rsidP="00F03030">
            <w:pPr>
              <w:spacing w:after="0"/>
              <w:jc w:val="center"/>
              <w:rPr>
                <w:rFonts w:cs="Arial"/>
                <w:sz w:val="18"/>
                <w:szCs w:val="18"/>
              </w:rPr>
            </w:pPr>
          </w:p>
        </w:tc>
        <w:tc>
          <w:tcPr>
            <w:tcW w:w="1292" w:type="dxa"/>
            <w:gridSpan w:val="2"/>
            <w:shd w:val="clear" w:color="auto" w:fill="C0C0C0"/>
            <w:vAlign w:val="center"/>
          </w:tcPr>
          <w:p w:rsidR="009E7BBC" w:rsidRPr="007A57DB" w:rsidRDefault="009E7BBC" w:rsidP="00925011">
            <w:pPr>
              <w:spacing w:before="60" w:after="60"/>
              <w:jc w:val="center"/>
              <w:rPr>
                <w:rFonts w:cs="Arial"/>
                <w:b/>
                <w:bCs/>
                <w:color w:val="FFFFFF"/>
                <w:sz w:val="18"/>
                <w:szCs w:val="18"/>
              </w:rPr>
            </w:pPr>
            <w:r w:rsidRPr="007A57DB">
              <w:rPr>
                <w:rFonts w:cs="Arial"/>
                <w:b/>
                <w:bCs/>
                <w:color w:val="FFFFFF"/>
                <w:sz w:val="18"/>
                <w:szCs w:val="18"/>
              </w:rPr>
              <w:t>Conducted by:</w:t>
            </w:r>
          </w:p>
        </w:tc>
        <w:tc>
          <w:tcPr>
            <w:tcW w:w="3653" w:type="dxa"/>
            <w:gridSpan w:val="5"/>
            <w:shd w:val="clear" w:color="auto" w:fill="auto"/>
            <w:vAlign w:val="center"/>
          </w:tcPr>
          <w:p w:rsidR="009E7BBC" w:rsidRPr="007A57DB" w:rsidRDefault="009E7BBC" w:rsidP="00FA2F9D">
            <w:pPr>
              <w:spacing w:after="0"/>
              <w:jc w:val="center"/>
              <w:rPr>
                <w:rFonts w:cs="Arial"/>
                <w:sz w:val="18"/>
                <w:szCs w:val="18"/>
              </w:rPr>
            </w:pPr>
          </w:p>
        </w:tc>
      </w:tr>
      <w:tr w:rsidR="009E7BBC" w:rsidRPr="009E7BBC" w:rsidTr="007C6F1B">
        <w:trPr>
          <w:trHeight w:val="476"/>
        </w:trPr>
        <w:tc>
          <w:tcPr>
            <w:tcW w:w="496" w:type="dxa"/>
            <w:vMerge/>
            <w:vAlign w:val="center"/>
          </w:tcPr>
          <w:p w:rsidR="009E7BBC" w:rsidRPr="009E7BBC" w:rsidRDefault="009E7BBC" w:rsidP="009E7BBC">
            <w:pPr>
              <w:spacing w:after="0"/>
              <w:rPr>
                <w:rFonts w:cs="Arial"/>
                <w:b/>
                <w:bCs/>
                <w:i/>
                <w:iCs/>
                <w:sz w:val="22"/>
                <w:szCs w:val="22"/>
              </w:rPr>
            </w:pPr>
          </w:p>
        </w:tc>
        <w:tc>
          <w:tcPr>
            <w:tcW w:w="2151" w:type="dxa"/>
            <w:gridSpan w:val="5"/>
            <w:shd w:val="clear" w:color="auto" w:fill="C0C0C0"/>
            <w:vAlign w:val="center"/>
          </w:tcPr>
          <w:p w:rsidR="009E7BBC" w:rsidRPr="007A57DB" w:rsidRDefault="009E7BBC" w:rsidP="00FA2F9D">
            <w:pPr>
              <w:spacing w:after="0"/>
              <w:jc w:val="center"/>
              <w:rPr>
                <w:rFonts w:cs="Arial"/>
                <w:b/>
                <w:bCs/>
                <w:color w:val="FFFFFF"/>
                <w:sz w:val="18"/>
                <w:szCs w:val="18"/>
              </w:rPr>
            </w:pPr>
            <w:r w:rsidRPr="007A57DB">
              <w:rPr>
                <w:rFonts w:cs="Arial"/>
                <w:b/>
                <w:bCs/>
                <w:color w:val="FFFFFF"/>
                <w:sz w:val="18"/>
                <w:szCs w:val="18"/>
              </w:rPr>
              <w:t>Approved by</w:t>
            </w:r>
          </w:p>
        </w:tc>
        <w:tc>
          <w:tcPr>
            <w:tcW w:w="1948" w:type="dxa"/>
            <w:gridSpan w:val="5"/>
            <w:shd w:val="clear" w:color="auto" w:fill="auto"/>
            <w:vAlign w:val="center"/>
          </w:tcPr>
          <w:p w:rsidR="009E7BBC" w:rsidRPr="007A57DB" w:rsidRDefault="009E7BBC" w:rsidP="00FA2F9D">
            <w:pPr>
              <w:spacing w:after="0"/>
              <w:jc w:val="center"/>
              <w:rPr>
                <w:rFonts w:cs="Arial"/>
                <w:sz w:val="18"/>
                <w:szCs w:val="18"/>
              </w:rPr>
            </w:pPr>
          </w:p>
        </w:tc>
        <w:tc>
          <w:tcPr>
            <w:tcW w:w="1292" w:type="dxa"/>
            <w:gridSpan w:val="2"/>
            <w:shd w:val="clear" w:color="auto" w:fill="C0C0C0"/>
            <w:vAlign w:val="center"/>
          </w:tcPr>
          <w:p w:rsidR="009E7BBC" w:rsidRPr="007A57DB" w:rsidRDefault="009E7BBC" w:rsidP="00FA2F9D">
            <w:pPr>
              <w:spacing w:after="0"/>
              <w:jc w:val="center"/>
              <w:rPr>
                <w:rFonts w:cs="Arial"/>
                <w:b/>
                <w:bCs/>
                <w:color w:val="FFFFFF"/>
                <w:sz w:val="18"/>
                <w:szCs w:val="18"/>
              </w:rPr>
            </w:pPr>
            <w:r w:rsidRPr="007A57DB">
              <w:rPr>
                <w:rFonts w:cs="Arial"/>
                <w:b/>
                <w:bCs/>
                <w:color w:val="FFFFFF"/>
                <w:sz w:val="18"/>
                <w:szCs w:val="18"/>
              </w:rPr>
              <w:t>Review Date</w:t>
            </w:r>
          </w:p>
        </w:tc>
        <w:tc>
          <w:tcPr>
            <w:tcW w:w="3653" w:type="dxa"/>
            <w:gridSpan w:val="5"/>
            <w:shd w:val="clear" w:color="auto" w:fill="auto"/>
            <w:vAlign w:val="center"/>
          </w:tcPr>
          <w:p w:rsidR="009E7BBC" w:rsidRPr="007A57DB" w:rsidRDefault="009E7BBC" w:rsidP="007C6F1B">
            <w:pPr>
              <w:spacing w:after="0"/>
              <w:jc w:val="center"/>
              <w:rPr>
                <w:rFonts w:cs="Arial"/>
                <w:sz w:val="18"/>
                <w:szCs w:val="18"/>
              </w:rPr>
            </w:pPr>
          </w:p>
        </w:tc>
      </w:tr>
      <w:bookmarkEnd w:id="62"/>
      <w:bookmarkEnd w:id="63"/>
    </w:tbl>
    <w:p w:rsidR="00722DDA" w:rsidRDefault="00722DDA" w:rsidP="00722DDA">
      <w:pPr>
        <w:spacing w:after="0"/>
      </w:pPr>
    </w:p>
    <w:p w:rsidR="000B49E0" w:rsidRDefault="000B49E0" w:rsidP="00722DDA">
      <w:pPr>
        <w:spacing w:after="0"/>
      </w:pPr>
    </w:p>
    <w:p w:rsidR="00722DDA" w:rsidRDefault="00722DDA" w:rsidP="00722DDA">
      <w:pPr>
        <w:spacing w:after="0"/>
      </w:pPr>
    </w:p>
    <w:p w:rsidR="00885A89" w:rsidRPr="00DC3179" w:rsidRDefault="00885A89" w:rsidP="00065999">
      <w:pPr>
        <w:spacing w:after="0"/>
        <w:sectPr w:rsidR="00885A89" w:rsidRPr="00DC3179" w:rsidSect="00C423BE">
          <w:headerReference w:type="even" r:id="rId53"/>
          <w:headerReference w:type="default" r:id="rId54"/>
          <w:headerReference w:type="first" r:id="rId55"/>
          <w:footerReference w:type="first" r:id="rId56"/>
          <w:pgSz w:w="11906" w:h="16838" w:code="9"/>
          <w:pgMar w:top="1438" w:right="1400" w:bottom="899" w:left="1400" w:header="709" w:footer="177" w:gutter="0"/>
          <w:cols w:space="708"/>
          <w:titlePg/>
          <w:docGrid w:linePitch="360"/>
        </w:sectPr>
      </w:pPr>
    </w:p>
    <w:p w:rsidR="001D4301" w:rsidRDefault="001D4301" w:rsidP="00F01A92">
      <w:pPr>
        <w:pStyle w:val="BobsSubHeading"/>
        <w:ind w:left="0" w:firstLine="0"/>
      </w:pPr>
      <w:bookmarkStart w:id="71" w:name="_Toc153687079"/>
    </w:p>
    <w:p w:rsidR="00022D9E" w:rsidRPr="00115D43" w:rsidRDefault="00022D9E" w:rsidP="00742EFD">
      <w:pPr>
        <w:pStyle w:val="Heading1"/>
        <w:numPr>
          <w:ilvl w:val="0"/>
          <w:numId w:val="13"/>
        </w:numPr>
        <w:tabs>
          <w:tab w:val="clear" w:pos="360"/>
          <w:tab w:val="num" w:pos="720"/>
        </w:tabs>
        <w:ind w:left="720" w:hanging="720"/>
        <w:rPr>
          <w:color w:val="003366"/>
        </w:rPr>
      </w:pPr>
      <w:bookmarkStart w:id="72" w:name="_Toc237071918"/>
      <w:bookmarkStart w:id="73" w:name="_Toc237760524"/>
      <w:bookmarkStart w:id="74" w:name="_Toc380137947"/>
      <w:bookmarkStart w:id="75" w:name="_Toc197237339"/>
      <w:bookmarkStart w:id="76" w:name="_Toc153687080"/>
      <w:bookmarkEnd w:id="71"/>
      <w:r w:rsidRPr="00115D43">
        <w:rPr>
          <w:color w:val="003366"/>
        </w:rPr>
        <w:t>Treatment</w:t>
      </w:r>
      <w:bookmarkEnd w:id="72"/>
      <w:bookmarkEnd w:id="73"/>
      <w:bookmarkEnd w:id="74"/>
      <w:r w:rsidRPr="00115D43">
        <w:rPr>
          <w:color w:val="003366"/>
        </w:rPr>
        <w:t xml:space="preserve"> </w:t>
      </w:r>
    </w:p>
    <w:p w:rsidR="0092428C" w:rsidRPr="00E07BBA" w:rsidRDefault="00022D9E" w:rsidP="002C2155">
      <w:pPr>
        <w:jc w:val="both"/>
        <w:rPr>
          <w:bCs/>
        </w:rPr>
      </w:pPr>
      <w:r w:rsidRPr="00500E93">
        <w:t xml:space="preserve">Treatments are the strategies in place that assist the </w:t>
      </w:r>
      <w:r w:rsidR="006C0308">
        <w:t>relevant lead agency</w:t>
      </w:r>
      <w:r w:rsidRPr="00500E93">
        <w:t xml:space="preserve"> and individual agencies to manage a</w:t>
      </w:r>
      <w:r w:rsidRPr="004D6D38">
        <w:t xml:space="preserve"> particular emergency. Existing treatment </w:t>
      </w:r>
      <w:r>
        <w:t>strategies, also referred to as Existing Control/Mitigation/Treatment strategies,</w:t>
      </w:r>
      <w:r w:rsidRPr="004D6D38">
        <w:t xml:space="preserve"> have been identified and included within the individual hazard risk assessments</w:t>
      </w:r>
      <w:r w:rsidR="002C2155">
        <w:t xml:space="preserve">. </w:t>
      </w:r>
      <w:r w:rsidRPr="004D6D38">
        <w:t xml:space="preserve"> in</w:t>
      </w:r>
      <w:bookmarkEnd w:id="75"/>
    </w:p>
    <w:p w:rsidR="00E07BBA" w:rsidRDefault="00E07BBA" w:rsidP="00F01A92">
      <w:pPr>
        <w:pStyle w:val="BobsSubHeading"/>
        <w:ind w:left="0" w:firstLine="0"/>
        <w:rPr>
          <w:b/>
          <w:sz w:val="24"/>
        </w:rPr>
      </w:pPr>
    </w:p>
    <w:p w:rsidR="00E07BBA" w:rsidRPr="00FF46BB" w:rsidRDefault="00E07BBA" w:rsidP="00F01A92">
      <w:pPr>
        <w:pStyle w:val="BobsSubHeading"/>
        <w:ind w:left="0" w:firstLine="0"/>
        <w:rPr>
          <w:b/>
          <w:sz w:val="24"/>
        </w:rPr>
        <w:sectPr w:rsidR="00E07BBA" w:rsidRPr="00FF46BB" w:rsidSect="00C423BE">
          <w:headerReference w:type="even" r:id="rId57"/>
          <w:headerReference w:type="default" r:id="rId58"/>
          <w:footerReference w:type="default" r:id="rId59"/>
          <w:headerReference w:type="first" r:id="rId60"/>
          <w:pgSz w:w="11906" w:h="16838" w:code="9"/>
          <w:pgMar w:top="1440" w:right="1418" w:bottom="1258" w:left="1300" w:header="709" w:footer="241" w:gutter="0"/>
          <w:cols w:space="708"/>
          <w:docGrid w:linePitch="360"/>
        </w:sectPr>
      </w:pPr>
    </w:p>
    <w:p w:rsidR="00F01A92" w:rsidRPr="00115D43" w:rsidRDefault="00F01A92" w:rsidP="00742EFD">
      <w:pPr>
        <w:pStyle w:val="Heading1"/>
        <w:numPr>
          <w:ilvl w:val="0"/>
          <w:numId w:val="13"/>
        </w:numPr>
        <w:tabs>
          <w:tab w:val="clear" w:pos="360"/>
          <w:tab w:val="num" w:pos="720"/>
        </w:tabs>
        <w:ind w:left="720" w:hanging="720"/>
        <w:rPr>
          <w:color w:val="003366"/>
        </w:rPr>
      </w:pPr>
      <w:bookmarkStart w:id="77" w:name="_Toc197237342"/>
      <w:bookmarkStart w:id="78" w:name="_Toc380137948"/>
      <w:r w:rsidRPr="00115D43">
        <w:rPr>
          <w:color w:val="003366"/>
        </w:rPr>
        <w:lastRenderedPageBreak/>
        <w:t>Monitor and Review</w:t>
      </w:r>
      <w:bookmarkEnd w:id="77"/>
      <w:bookmarkEnd w:id="78"/>
    </w:p>
    <w:p w:rsidR="00F01A92" w:rsidRPr="008D59D6" w:rsidRDefault="00F01A92" w:rsidP="00345AD2">
      <w:pPr>
        <w:rPr>
          <w:bCs/>
        </w:rPr>
      </w:pPr>
      <w:r w:rsidRPr="008D59D6">
        <w:rPr>
          <w:bCs/>
        </w:rPr>
        <w:t>The E</w:t>
      </w:r>
      <w:r w:rsidR="008027BA" w:rsidRPr="008D59D6">
        <w:rPr>
          <w:bCs/>
        </w:rPr>
        <w:t xml:space="preserve">mergency </w:t>
      </w:r>
      <w:r w:rsidRPr="008D59D6">
        <w:rPr>
          <w:bCs/>
        </w:rPr>
        <w:t>R</w:t>
      </w:r>
      <w:r w:rsidR="008027BA" w:rsidRPr="008D59D6">
        <w:rPr>
          <w:bCs/>
        </w:rPr>
        <w:t xml:space="preserve">isk </w:t>
      </w:r>
      <w:r w:rsidRPr="008D59D6">
        <w:rPr>
          <w:bCs/>
        </w:rPr>
        <w:t>M</w:t>
      </w:r>
      <w:r w:rsidR="008027BA" w:rsidRPr="008D59D6">
        <w:rPr>
          <w:bCs/>
        </w:rPr>
        <w:t>anagement</w:t>
      </w:r>
      <w:r w:rsidRPr="008D59D6">
        <w:rPr>
          <w:bCs/>
        </w:rPr>
        <w:t xml:space="preserve"> </w:t>
      </w:r>
      <w:r w:rsidR="00110D37" w:rsidRPr="008D59D6">
        <w:rPr>
          <w:bCs/>
        </w:rPr>
        <w:t xml:space="preserve">Project </w:t>
      </w:r>
      <w:r w:rsidRPr="008D59D6">
        <w:rPr>
          <w:bCs/>
        </w:rPr>
        <w:t>is a continuous process. Monitoring and review</w:t>
      </w:r>
      <w:r w:rsidR="00110D37" w:rsidRPr="008D59D6">
        <w:rPr>
          <w:bCs/>
        </w:rPr>
        <w:t>ing</w:t>
      </w:r>
      <w:r w:rsidRPr="008D59D6">
        <w:rPr>
          <w:bCs/>
        </w:rPr>
        <w:t xml:space="preserve"> are integral parts of the process. Risks and the effectiveness of the treatment</w:t>
      </w:r>
      <w:r w:rsidR="008027BA" w:rsidRPr="008D59D6">
        <w:rPr>
          <w:bCs/>
        </w:rPr>
        <w:t xml:space="preserve"> strategies</w:t>
      </w:r>
      <w:r w:rsidRPr="008D59D6">
        <w:rPr>
          <w:bCs/>
        </w:rPr>
        <w:t xml:space="preserve"> need to be monitored to ensure risk levels reflect the </w:t>
      </w:r>
      <w:r w:rsidR="008027BA" w:rsidRPr="008D59D6">
        <w:rPr>
          <w:bCs/>
        </w:rPr>
        <w:t xml:space="preserve">positive </w:t>
      </w:r>
      <w:r w:rsidRPr="008D59D6">
        <w:rPr>
          <w:bCs/>
        </w:rPr>
        <w:t xml:space="preserve">impact of </w:t>
      </w:r>
      <w:r w:rsidR="008027BA" w:rsidRPr="008D59D6">
        <w:rPr>
          <w:bCs/>
        </w:rPr>
        <w:t>those strategies</w:t>
      </w:r>
      <w:r w:rsidRPr="008D59D6">
        <w:rPr>
          <w:bCs/>
        </w:rPr>
        <w:t>.</w:t>
      </w:r>
    </w:p>
    <w:p w:rsidR="00F01A92" w:rsidRPr="008D59D6" w:rsidRDefault="00F01A92" w:rsidP="00345AD2">
      <w:pPr>
        <w:rPr>
          <w:bCs/>
        </w:rPr>
      </w:pPr>
      <w:r w:rsidRPr="005764F9">
        <w:rPr>
          <w:bCs/>
        </w:rPr>
        <w:t xml:space="preserve">The </w:t>
      </w:r>
      <w:r w:rsidR="0063348F" w:rsidRPr="005764F9">
        <w:rPr>
          <w:bCs/>
        </w:rPr>
        <w:t>Territory Wide Risk Assessment</w:t>
      </w:r>
      <w:r w:rsidR="005F31B7" w:rsidRPr="005764F9">
        <w:rPr>
          <w:bCs/>
        </w:rPr>
        <w:t xml:space="preserve"> </w:t>
      </w:r>
      <w:r w:rsidR="0037338B" w:rsidRPr="005764F9">
        <w:rPr>
          <w:bCs/>
        </w:rPr>
        <w:t>Working Group</w:t>
      </w:r>
      <w:r w:rsidR="00880265" w:rsidRPr="005764F9">
        <w:rPr>
          <w:bCs/>
        </w:rPr>
        <w:t xml:space="preserve"> </w:t>
      </w:r>
      <w:r w:rsidRPr="005764F9">
        <w:rPr>
          <w:bCs/>
        </w:rPr>
        <w:t>is committed to monitor</w:t>
      </w:r>
      <w:r w:rsidR="00741080">
        <w:rPr>
          <w:bCs/>
        </w:rPr>
        <w:t>ing</w:t>
      </w:r>
      <w:r w:rsidRPr="005764F9">
        <w:rPr>
          <w:bCs/>
        </w:rPr>
        <w:t xml:space="preserve"> and review</w:t>
      </w:r>
      <w:r w:rsidR="00741080">
        <w:rPr>
          <w:bCs/>
        </w:rPr>
        <w:t>ing</w:t>
      </w:r>
      <w:r w:rsidRPr="005764F9">
        <w:rPr>
          <w:bCs/>
        </w:rPr>
        <w:t xml:space="preserve"> the</w:t>
      </w:r>
      <w:r w:rsidRPr="008D59D6">
        <w:rPr>
          <w:bCs/>
        </w:rPr>
        <w:t xml:space="preserve"> Emergency Risk Management Report taking into consideration:</w:t>
      </w:r>
    </w:p>
    <w:p w:rsidR="00F01A92" w:rsidRPr="008D59D6" w:rsidRDefault="00787F57" w:rsidP="00742EFD">
      <w:pPr>
        <w:numPr>
          <w:ilvl w:val="0"/>
          <w:numId w:val="3"/>
        </w:numPr>
        <w:spacing w:after="120"/>
        <w:ind w:left="714" w:hanging="357"/>
      </w:pPr>
      <w:r w:rsidRPr="008D59D6">
        <w:t>Changes to context</w:t>
      </w:r>
      <w:r w:rsidR="00757BFF">
        <w:t>;</w:t>
      </w:r>
    </w:p>
    <w:p w:rsidR="00F01A92" w:rsidRPr="008D59D6" w:rsidRDefault="00F01A92" w:rsidP="00742EFD">
      <w:pPr>
        <w:numPr>
          <w:ilvl w:val="0"/>
          <w:numId w:val="3"/>
        </w:numPr>
        <w:spacing w:after="120"/>
        <w:ind w:left="714" w:hanging="357"/>
      </w:pPr>
      <w:r w:rsidRPr="008D59D6">
        <w:t>Chan</w:t>
      </w:r>
      <w:r w:rsidR="00787F57" w:rsidRPr="008D59D6">
        <w:t>ges to legislative requirements</w:t>
      </w:r>
      <w:r w:rsidR="00757BFF">
        <w:t>;</w:t>
      </w:r>
    </w:p>
    <w:p w:rsidR="00F01A92" w:rsidRPr="008D59D6" w:rsidRDefault="00F01A92" w:rsidP="00742EFD">
      <w:pPr>
        <w:numPr>
          <w:ilvl w:val="0"/>
          <w:numId w:val="3"/>
        </w:numPr>
        <w:spacing w:after="120"/>
        <w:ind w:left="714" w:hanging="357"/>
      </w:pPr>
      <w:r w:rsidRPr="008D59D6">
        <w:t>Cha</w:t>
      </w:r>
      <w:r w:rsidR="00787F57" w:rsidRPr="008D59D6">
        <w:t>nges to stakeholder involvement</w:t>
      </w:r>
      <w:r w:rsidR="00757BFF">
        <w:t>;</w:t>
      </w:r>
    </w:p>
    <w:p w:rsidR="00F01A92" w:rsidRPr="008D59D6" w:rsidRDefault="00F01A92" w:rsidP="00742EFD">
      <w:pPr>
        <w:numPr>
          <w:ilvl w:val="0"/>
          <w:numId w:val="3"/>
        </w:numPr>
        <w:spacing w:after="120"/>
        <w:ind w:left="714" w:hanging="357"/>
      </w:pPr>
      <w:r w:rsidRPr="008D59D6">
        <w:t>Changes to hazards, th</w:t>
      </w:r>
      <w:r w:rsidR="00787F57" w:rsidRPr="008D59D6">
        <w:t>e community and the environment</w:t>
      </w:r>
      <w:r w:rsidR="00757BFF">
        <w:t>;</w:t>
      </w:r>
    </w:p>
    <w:p w:rsidR="00F01A92" w:rsidRPr="008D59D6" w:rsidRDefault="00F01A92" w:rsidP="00742EFD">
      <w:pPr>
        <w:numPr>
          <w:ilvl w:val="0"/>
          <w:numId w:val="3"/>
        </w:numPr>
        <w:spacing w:after="120"/>
        <w:ind w:left="714" w:hanging="357"/>
      </w:pPr>
      <w:r w:rsidRPr="008D59D6">
        <w:t>The eme</w:t>
      </w:r>
      <w:r w:rsidR="00787F57" w:rsidRPr="008D59D6">
        <w:t>rgency risk management project</w:t>
      </w:r>
      <w:r w:rsidR="00757BFF">
        <w:t>; or</w:t>
      </w:r>
    </w:p>
    <w:p w:rsidR="00F01A92" w:rsidRPr="008D59D6" w:rsidRDefault="00F01A92" w:rsidP="00742EFD">
      <w:pPr>
        <w:numPr>
          <w:ilvl w:val="0"/>
          <w:numId w:val="3"/>
        </w:numPr>
        <w:spacing w:after="120"/>
        <w:ind w:left="714" w:hanging="357"/>
      </w:pPr>
      <w:r w:rsidRPr="008D59D6">
        <w:t>Actual emergencies arising from risks.</w:t>
      </w:r>
    </w:p>
    <w:p w:rsidR="00F01A92" w:rsidRPr="008D59D6" w:rsidRDefault="00F01A92" w:rsidP="00F01A92">
      <w:r w:rsidRPr="008D59D6">
        <w:t xml:space="preserve">It is pertinent to mention that in different sections within this document, such as the </w:t>
      </w:r>
      <w:r w:rsidR="00757BFF">
        <w:t>risk</w:t>
      </w:r>
      <w:r w:rsidRPr="008D59D6">
        <w:t xml:space="preserve"> assessments and the treatment plan</w:t>
      </w:r>
      <w:r w:rsidR="00741080">
        <w:t>,</w:t>
      </w:r>
      <w:r w:rsidRPr="008D59D6">
        <w:t xml:space="preserve"> there </w:t>
      </w:r>
      <w:r w:rsidR="00C5532E">
        <w:t>are</w:t>
      </w:r>
      <w:r w:rsidRPr="008D59D6">
        <w:t xml:space="preserve"> specified monitoring and review</w:t>
      </w:r>
      <w:r w:rsidR="00C5532E">
        <w:t>ing</w:t>
      </w:r>
      <w:r w:rsidRPr="008D59D6">
        <w:t xml:space="preserve"> </w:t>
      </w:r>
      <w:r w:rsidR="00110D37" w:rsidRPr="008D59D6">
        <w:t>timeframes</w:t>
      </w:r>
      <w:r w:rsidRPr="008D59D6">
        <w:t xml:space="preserve"> to be noted by th</w:t>
      </w:r>
      <w:r w:rsidR="00637490" w:rsidRPr="008D59D6">
        <w:t xml:space="preserve">e </w:t>
      </w:r>
      <w:r w:rsidR="00FC0F38">
        <w:t xml:space="preserve">TWRA </w:t>
      </w:r>
      <w:r w:rsidR="005764F9">
        <w:t>Working Group</w:t>
      </w:r>
      <w:r w:rsidR="005764F9" w:rsidRPr="008D59D6">
        <w:t xml:space="preserve"> </w:t>
      </w:r>
      <w:r w:rsidR="00637490" w:rsidRPr="008D59D6">
        <w:t xml:space="preserve">and the respective </w:t>
      </w:r>
      <w:r w:rsidR="003809D4">
        <w:t>l</w:t>
      </w:r>
      <w:r w:rsidR="00E40A46">
        <w:t>ead</w:t>
      </w:r>
      <w:r w:rsidR="00637490" w:rsidRPr="008D59D6">
        <w:t xml:space="preserve"> a</w:t>
      </w:r>
      <w:r w:rsidRPr="008D59D6">
        <w:t>gencies.</w:t>
      </w:r>
    </w:p>
    <w:p w:rsidR="00F01A92" w:rsidRPr="00115D43" w:rsidRDefault="00EF6C0C" w:rsidP="00742EFD">
      <w:pPr>
        <w:pStyle w:val="Heading1"/>
        <w:numPr>
          <w:ilvl w:val="0"/>
          <w:numId w:val="13"/>
        </w:numPr>
        <w:tabs>
          <w:tab w:val="clear" w:pos="360"/>
          <w:tab w:val="num" w:pos="720"/>
        </w:tabs>
        <w:ind w:left="720" w:hanging="720"/>
        <w:rPr>
          <w:color w:val="003366"/>
        </w:rPr>
      </w:pPr>
      <w:bookmarkStart w:id="79" w:name="_Toc197237343"/>
      <w:bookmarkEnd w:id="76"/>
      <w:r w:rsidRPr="003203AC">
        <w:br w:type="page"/>
      </w:r>
      <w:bookmarkStart w:id="80" w:name="_Toc380137949"/>
      <w:r w:rsidR="00F01A92" w:rsidRPr="00115D43">
        <w:rPr>
          <w:color w:val="003366"/>
        </w:rPr>
        <w:lastRenderedPageBreak/>
        <w:t>Appendices</w:t>
      </w:r>
      <w:bookmarkEnd w:id="79"/>
      <w:bookmarkEnd w:id="80"/>
    </w:p>
    <w:p w:rsidR="00EA0D19" w:rsidRPr="00951477" w:rsidRDefault="00EA0D19" w:rsidP="00F01A92">
      <w:pPr>
        <w:pStyle w:val="BobsSubHeading"/>
        <w:ind w:left="0" w:firstLine="0"/>
        <w:rPr>
          <w:rStyle w:val="BodyText2Char"/>
          <w:rFonts w:ascii="Arial" w:hAnsi="Arial"/>
          <w:sz w:val="20"/>
        </w:rPr>
      </w:pPr>
      <w:bookmarkStart w:id="81" w:name="_Toc153687081"/>
      <w:bookmarkStart w:id="82" w:name="_Toc197237344"/>
      <w:r w:rsidRPr="0078182A">
        <w:rPr>
          <w:rStyle w:val="BodyText2Char"/>
          <w:rFonts w:ascii="Arial" w:hAnsi="Arial"/>
          <w:sz w:val="20"/>
        </w:rPr>
        <w:t xml:space="preserve"> </w:t>
      </w:r>
    </w:p>
    <w:tbl>
      <w:tblPr>
        <w:tblW w:w="0" w:type="auto"/>
        <w:tblInd w:w="288" w:type="dxa"/>
        <w:tblLook w:val="01E0" w:firstRow="1" w:lastRow="1" w:firstColumn="1" w:lastColumn="1" w:noHBand="0" w:noVBand="0"/>
      </w:tblPr>
      <w:tblGrid>
        <w:gridCol w:w="1440"/>
        <w:gridCol w:w="360"/>
        <w:gridCol w:w="7020"/>
      </w:tblGrid>
      <w:tr w:rsidR="00EA0D19" w:rsidRPr="002D21B5" w:rsidTr="002D21B5">
        <w:tc>
          <w:tcPr>
            <w:tcW w:w="1440" w:type="dxa"/>
            <w:tcBorders>
              <w:bottom w:val="single" w:sz="4" w:space="0" w:color="auto"/>
            </w:tcBorders>
            <w:shd w:val="clear" w:color="auto" w:fill="E6E6E6"/>
            <w:vAlign w:val="center"/>
          </w:tcPr>
          <w:p w:rsidR="00EA0D19" w:rsidRPr="002D21B5" w:rsidRDefault="00EA0D19" w:rsidP="002D21B5">
            <w:pPr>
              <w:pStyle w:val="BodyText2"/>
              <w:spacing w:after="120"/>
              <w:jc w:val="center"/>
              <w:rPr>
                <w:rFonts w:ascii="Arial" w:hAnsi="Arial"/>
                <w:b/>
                <w:sz w:val="20"/>
              </w:rPr>
            </w:pPr>
            <w:bookmarkStart w:id="83" w:name="_Toc208647337"/>
            <w:r w:rsidRPr="002D21B5">
              <w:rPr>
                <w:rFonts w:ascii="Arial" w:hAnsi="Arial"/>
                <w:b/>
                <w:sz w:val="20"/>
              </w:rPr>
              <w:t>Appendix No.</w:t>
            </w:r>
            <w:bookmarkEnd w:id="83"/>
          </w:p>
        </w:tc>
        <w:tc>
          <w:tcPr>
            <w:tcW w:w="360" w:type="dxa"/>
            <w:tcBorders>
              <w:bottom w:val="single" w:sz="4" w:space="0" w:color="auto"/>
            </w:tcBorders>
            <w:shd w:val="clear" w:color="auto" w:fill="E6E6E6"/>
            <w:vAlign w:val="center"/>
          </w:tcPr>
          <w:p w:rsidR="00EA0D19" w:rsidRPr="002D21B5" w:rsidRDefault="00EA0D19" w:rsidP="002D21B5">
            <w:pPr>
              <w:pStyle w:val="BodyText2"/>
              <w:spacing w:after="120"/>
              <w:jc w:val="center"/>
              <w:rPr>
                <w:rStyle w:val="BodyText2Char"/>
                <w:rFonts w:ascii="Arial" w:hAnsi="Arial"/>
                <w:b/>
                <w:sz w:val="20"/>
              </w:rPr>
            </w:pPr>
          </w:p>
        </w:tc>
        <w:tc>
          <w:tcPr>
            <w:tcW w:w="7020" w:type="dxa"/>
            <w:tcBorders>
              <w:bottom w:val="single" w:sz="4" w:space="0" w:color="auto"/>
            </w:tcBorders>
            <w:shd w:val="clear" w:color="auto" w:fill="E6E6E6"/>
            <w:vAlign w:val="center"/>
          </w:tcPr>
          <w:p w:rsidR="00EA0D19" w:rsidRPr="002D21B5" w:rsidRDefault="00B65F21" w:rsidP="002D21B5">
            <w:pPr>
              <w:pStyle w:val="BodyText2"/>
              <w:spacing w:after="120"/>
              <w:jc w:val="center"/>
              <w:rPr>
                <w:rStyle w:val="BodyText2Char"/>
                <w:rFonts w:ascii="Arial" w:hAnsi="Arial"/>
                <w:b/>
                <w:sz w:val="20"/>
              </w:rPr>
            </w:pPr>
            <w:bookmarkStart w:id="84" w:name="_Toc208647338"/>
            <w:r w:rsidRPr="002D21B5">
              <w:rPr>
                <w:rFonts w:ascii="Arial" w:hAnsi="Arial"/>
                <w:b/>
                <w:sz w:val="20"/>
              </w:rPr>
              <w:t>Title</w:t>
            </w:r>
            <w:bookmarkEnd w:id="84"/>
          </w:p>
        </w:tc>
      </w:tr>
      <w:tr w:rsidR="00EA0D19" w:rsidRPr="002D21B5" w:rsidTr="002D21B5">
        <w:tc>
          <w:tcPr>
            <w:tcW w:w="1440" w:type="dxa"/>
          </w:tcPr>
          <w:p w:rsidR="00EA0D19" w:rsidRPr="002D21B5" w:rsidRDefault="00EA0D19" w:rsidP="002D21B5">
            <w:pPr>
              <w:pStyle w:val="BodyText2"/>
              <w:spacing w:after="120"/>
              <w:jc w:val="right"/>
              <w:rPr>
                <w:rFonts w:ascii="Arial" w:hAnsi="Arial"/>
                <w:sz w:val="20"/>
              </w:rPr>
            </w:pPr>
            <w:bookmarkStart w:id="85" w:name="_Toc208647339"/>
            <w:r w:rsidRPr="002D21B5">
              <w:rPr>
                <w:rFonts w:ascii="Arial" w:hAnsi="Arial"/>
                <w:sz w:val="20"/>
              </w:rPr>
              <w:t>1</w:t>
            </w:r>
            <w:bookmarkEnd w:id="85"/>
          </w:p>
        </w:tc>
        <w:tc>
          <w:tcPr>
            <w:tcW w:w="360" w:type="dxa"/>
          </w:tcPr>
          <w:p w:rsidR="00EA0D19" w:rsidRPr="002D21B5" w:rsidRDefault="00EA0D19" w:rsidP="002D21B5">
            <w:pPr>
              <w:pStyle w:val="BodyText2"/>
              <w:spacing w:after="120"/>
              <w:rPr>
                <w:rStyle w:val="BodyText2Char"/>
                <w:rFonts w:ascii="Arial" w:hAnsi="Arial"/>
                <w:sz w:val="20"/>
              </w:rPr>
            </w:pPr>
          </w:p>
        </w:tc>
        <w:tc>
          <w:tcPr>
            <w:tcW w:w="7020" w:type="dxa"/>
          </w:tcPr>
          <w:p w:rsidR="00D92C44" w:rsidRPr="002D21B5" w:rsidRDefault="00D92C44" w:rsidP="002D21B5">
            <w:pPr>
              <w:pStyle w:val="BodyText2"/>
              <w:spacing w:after="120"/>
              <w:rPr>
                <w:rFonts w:ascii="Arial" w:hAnsi="Arial"/>
                <w:sz w:val="20"/>
              </w:rPr>
            </w:pPr>
            <w:r>
              <w:rPr>
                <w:rFonts w:ascii="Arial" w:hAnsi="Arial"/>
                <w:sz w:val="20"/>
              </w:rPr>
              <w:t>Project Plan</w:t>
            </w:r>
          </w:p>
        </w:tc>
      </w:tr>
      <w:tr w:rsidR="00EA0D19" w:rsidRPr="002D21B5" w:rsidTr="002D21B5">
        <w:tc>
          <w:tcPr>
            <w:tcW w:w="1440" w:type="dxa"/>
          </w:tcPr>
          <w:p w:rsidR="00EA0D19" w:rsidRPr="002D21B5" w:rsidRDefault="00FB00AA" w:rsidP="002D21B5">
            <w:pPr>
              <w:pStyle w:val="BodyText2"/>
              <w:spacing w:after="120"/>
              <w:jc w:val="right"/>
              <w:rPr>
                <w:rFonts w:ascii="Arial" w:hAnsi="Arial"/>
                <w:sz w:val="20"/>
              </w:rPr>
            </w:pPr>
            <w:r>
              <w:rPr>
                <w:rFonts w:ascii="Arial" w:hAnsi="Arial"/>
                <w:sz w:val="20"/>
              </w:rPr>
              <w:t>2</w:t>
            </w:r>
          </w:p>
        </w:tc>
        <w:tc>
          <w:tcPr>
            <w:tcW w:w="360" w:type="dxa"/>
          </w:tcPr>
          <w:p w:rsidR="00EA0D19" w:rsidRPr="002D21B5" w:rsidRDefault="00EA0D19" w:rsidP="002D21B5">
            <w:pPr>
              <w:pStyle w:val="BodyText2"/>
              <w:spacing w:after="120"/>
              <w:rPr>
                <w:rStyle w:val="BodyText2Char"/>
                <w:rFonts w:ascii="Arial" w:hAnsi="Arial"/>
                <w:sz w:val="20"/>
              </w:rPr>
            </w:pPr>
          </w:p>
        </w:tc>
        <w:tc>
          <w:tcPr>
            <w:tcW w:w="7020" w:type="dxa"/>
          </w:tcPr>
          <w:p w:rsidR="00EA0D19" w:rsidRPr="002D21B5" w:rsidRDefault="00D92C44" w:rsidP="002D21B5">
            <w:pPr>
              <w:pStyle w:val="BodyText2"/>
              <w:spacing w:after="120"/>
              <w:rPr>
                <w:rFonts w:ascii="Arial" w:hAnsi="Arial"/>
                <w:sz w:val="20"/>
              </w:rPr>
            </w:pPr>
            <w:r>
              <w:rPr>
                <w:rFonts w:ascii="Arial" w:hAnsi="Arial"/>
                <w:sz w:val="20"/>
              </w:rPr>
              <w:t>Management Framework</w:t>
            </w:r>
          </w:p>
        </w:tc>
      </w:tr>
      <w:tr w:rsidR="00EA0D19" w:rsidRPr="002D21B5" w:rsidTr="002D21B5">
        <w:tc>
          <w:tcPr>
            <w:tcW w:w="1440" w:type="dxa"/>
          </w:tcPr>
          <w:p w:rsidR="00EA0D19" w:rsidRPr="002D21B5" w:rsidRDefault="00FB00AA" w:rsidP="002D21B5">
            <w:pPr>
              <w:pStyle w:val="BodyText2"/>
              <w:spacing w:after="120"/>
              <w:jc w:val="right"/>
              <w:rPr>
                <w:rFonts w:ascii="Arial" w:hAnsi="Arial"/>
                <w:sz w:val="20"/>
              </w:rPr>
            </w:pPr>
            <w:r>
              <w:rPr>
                <w:rFonts w:ascii="Arial" w:hAnsi="Arial"/>
                <w:sz w:val="20"/>
              </w:rPr>
              <w:t>3</w:t>
            </w:r>
          </w:p>
        </w:tc>
        <w:tc>
          <w:tcPr>
            <w:tcW w:w="360" w:type="dxa"/>
          </w:tcPr>
          <w:p w:rsidR="00EA0D19" w:rsidRPr="002D21B5" w:rsidRDefault="00EA0D19" w:rsidP="002D21B5">
            <w:pPr>
              <w:pStyle w:val="BodyText2"/>
              <w:spacing w:after="120"/>
              <w:rPr>
                <w:rStyle w:val="BodyText2Char"/>
                <w:rFonts w:ascii="Arial" w:hAnsi="Arial"/>
                <w:sz w:val="20"/>
              </w:rPr>
            </w:pPr>
          </w:p>
        </w:tc>
        <w:tc>
          <w:tcPr>
            <w:tcW w:w="7020" w:type="dxa"/>
          </w:tcPr>
          <w:p w:rsidR="00EA0D19" w:rsidRPr="002D21B5" w:rsidRDefault="00D92C44" w:rsidP="002D21B5">
            <w:pPr>
              <w:pStyle w:val="BodyText2"/>
              <w:spacing w:after="120"/>
              <w:rPr>
                <w:rFonts w:ascii="Arial" w:hAnsi="Arial"/>
                <w:sz w:val="20"/>
              </w:rPr>
            </w:pPr>
            <w:r>
              <w:rPr>
                <w:rFonts w:ascii="Arial" w:hAnsi="Arial"/>
                <w:sz w:val="20"/>
              </w:rPr>
              <w:t>Members of the Working Group for the Territory Wide Risk Assessment Project</w:t>
            </w:r>
          </w:p>
        </w:tc>
      </w:tr>
      <w:tr w:rsidR="005034A8" w:rsidRPr="002D21B5" w:rsidTr="002D21B5">
        <w:tc>
          <w:tcPr>
            <w:tcW w:w="1440" w:type="dxa"/>
          </w:tcPr>
          <w:p w:rsidR="005034A8" w:rsidRPr="002D21B5" w:rsidRDefault="00FB00AA" w:rsidP="002D21B5">
            <w:pPr>
              <w:pStyle w:val="BodyText2"/>
              <w:spacing w:after="120"/>
              <w:jc w:val="right"/>
              <w:rPr>
                <w:rFonts w:ascii="Arial" w:hAnsi="Arial"/>
                <w:sz w:val="20"/>
              </w:rPr>
            </w:pPr>
            <w:r>
              <w:rPr>
                <w:rFonts w:ascii="Arial" w:hAnsi="Arial"/>
                <w:sz w:val="20"/>
              </w:rPr>
              <w:t>4</w:t>
            </w:r>
          </w:p>
        </w:tc>
        <w:tc>
          <w:tcPr>
            <w:tcW w:w="360" w:type="dxa"/>
          </w:tcPr>
          <w:p w:rsidR="005034A8" w:rsidRPr="002D21B5" w:rsidRDefault="005034A8" w:rsidP="002D21B5">
            <w:pPr>
              <w:pStyle w:val="BodyText2"/>
              <w:spacing w:after="120"/>
              <w:rPr>
                <w:rStyle w:val="BodyText2Char"/>
                <w:rFonts w:ascii="Arial" w:hAnsi="Arial"/>
                <w:sz w:val="20"/>
              </w:rPr>
            </w:pPr>
          </w:p>
        </w:tc>
        <w:tc>
          <w:tcPr>
            <w:tcW w:w="7020" w:type="dxa"/>
          </w:tcPr>
          <w:p w:rsidR="005034A8" w:rsidRPr="002D21B5" w:rsidRDefault="00D92C44" w:rsidP="002D21B5">
            <w:pPr>
              <w:pStyle w:val="BodyText2"/>
              <w:spacing w:after="120"/>
              <w:rPr>
                <w:rFonts w:ascii="Arial" w:hAnsi="Arial"/>
                <w:sz w:val="20"/>
              </w:rPr>
            </w:pPr>
            <w:r>
              <w:rPr>
                <w:rFonts w:ascii="Arial" w:hAnsi="Arial"/>
                <w:sz w:val="20"/>
              </w:rPr>
              <w:t>Summary of Assessment - Risk</w:t>
            </w:r>
          </w:p>
        </w:tc>
      </w:tr>
      <w:tr w:rsidR="005034A8" w:rsidRPr="002D21B5" w:rsidTr="002D21B5">
        <w:tc>
          <w:tcPr>
            <w:tcW w:w="1440" w:type="dxa"/>
          </w:tcPr>
          <w:p w:rsidR="005034A8" w:rsidRPr="002D21B5" w:rsidRDefault="00FB00AA" w:rsidP="002D21B5">
            <w:pPr>
              <w:pStyle w:val="BodyText2"/>
              <w:spacing w:after="120"/>
              <w:jc w:val="right"/>
              <w:rPr>
                <w:rFonts w:ascii="Arial" w:hAnsi="Arial"/>
                <w:sz w:val="20"/>
              </w:rPr>
            </w:pPr>
            <w:r>
              <w:rPr>
                <w:rFonts w:ascii="Arial" w:hAnsi="Arial"/>
                <w:sz w:val="20"/>
              </w:rPr>
              <w:t>5</w:t>
            </w:r>
          </w:p>
        </w:tc>
        <w:tc>
          <w:tcPr>
            <w:tcW w:w="360" w:type="dxa"/>
          </w:tcPr>
          <w:p w:rsidR="005034A8" w:rsidRPr="002D21B5" w:rsidRDefault="005034A8" w:rsidP="002D21B5">
            <w:pPr>
              <w:pStyle w:val="BodyText2"/>
              <w:spacing w:after="120"/>
              <w:rPr>
                <w:rStyle w:val="BodyText2Char"/>
                <w:rFonts w:ascii="Arial" w:hAnsi="Arial"/>
                <w:sz w:val="20"/>
              </w:rPr>
            </w:pPr>
          </w:p>
        </w:tc>
        <w:tc>
          <w:tcPr>
            <w:tcW w:w="7020" w:type="dxa"/>
          </w:tcPr>
          <w:p w:rsidR="005034A8" w:rsidRPr="002D21B5" w:rsidRDefault="00D92C44" w:rsidP="002D21B5">
            <w:pPr>
              <w:pStyle w:val="BodyText2"/>
              <w:spacing w:after="120"/>
              <w:rPr>
                <w:rFonts w:ascii="Arial" w:hAnsi="Arial"/>
                <w:sz w:val="20"/>
              </w:rPr>
            </w:pPr>
            <w:r>
              <w:rPr>
                <w:rFonts w:ascii="Arial" w:hAnsi="Arial"/>
                <w:sz w:val="20"/>
              </w:rPr>
              <w:t>Summary of Assessment - Priority</w:t>
            </w:r>
          </w:p>
        </w:tc>
      </w:tr>
      <w:tr w:rsidR="005034A8" w:rsidRPr="002D21B5" w:rsidTr="002D21B5">
        <w:tc>
          <w:tcPr>
            <w:tcW w:w="1440" w:type="dxa"/>
          </w:tcPr>
          <w:p w:rsidR="005034A8" w:rsidRPr="002D21B5" w:rsidRDefault="00FB00AA" w:rsidP="002D21B5">
            <w:pPr>
              <w:pStyle w:val="BodyText2"/>
              <w:spacing w:after="120"/>
              <w:jc w:val="right"/>
              <w:rPr>
                <w:rFonts w:ascii="Arial" w:hAnsi="Arial"/>
                <w:sz w:val="20"/>
              </w:rPr>
            </w:pPr>
            <w:r>
              <w:rPr>
                <w:rFonts w:ascii="Arial" w:hAnsi="Arial"/>
                <w:sz w:val="20"/>
              </w:rPr>
              <w:t>6</w:t>
            </w:r>
          </w:p>
        </w:tc>
        <w:tc>
          <w:tcPr>
            <w:tcW w:w="360" w:type="dxa"/>
          </w:tcPr>
          <w:p w:rsidR="005034A8" w:rsidRPr="002D21B5" w:rsidRDefault="005034A8" w:rsidP="002D21B5">
            <w:pPr>
              <w:pStyle w:val="BodyText2"/>
              <w:spacing w:after="120"/>
              <w:rPr>
                <w:rStyle w:val="BodyText2Char"/>
                <w:rFonts w:ascii="Arial" w:hAnsi="Arial"/>
                <w:sz w:val="20"/>
              </w:rPr>
            </w:pPr>
          </w:p>
        </w:tc>
        <w:tc>
          <w:tcPr>
            <w:tcW w:w="7020" w:type="dxa"/>
          </w:tcPr>
          <w:p w:rsidR="005034A8" w:rsidRPr="002D21B5" w:rsidRDefault="00D92C44" w:rsidP="002D21B5">
            <w:pPr>
              <w:pStyle w:val="BodyText2"/>
              <w:spacing w:after="120"/>
              <w:rPr>
                <w:rFonts w:ascii="Arial" w:hAnsi="Arial"/>
                <w:sz w:val="20"/>
              </w:rPr>
            </w:pPr>
            <w:r>
              <w:rPr>
                <w:rFonts w:ascii="Arial" w:hAnsi="Arial"/>
                <w:sz w:val="20"/>
              </w:rPr>
              <w:t>Summary of Assessment - Agency</w:t>
            </w:r>
          </w:p>
        </w:tc>
      </w:tr>
      <w:tr w:rsidR="005034A8" w:rsidRPr="002D21B5" w:rsidTr="002D21B5">
        <w:tc>
          <w:tcPr>
            <w:tcW w:w="1440" w:type="dxa"/>
          </w:tcPr>
          <w:p w:rsidR="005034A8" w:rsidRPr="002D21B5" w:rsidRDefault="00FB00AA" w:rsidP="002D21B5">
            <w:pPr>
              <w:pStyle w:val="BodyText2"/>
              <w:spacing w:after="120"/>
              <w:jc w:val="right"/>
              <w:rPr>
                <w:rFonts w:ascii="Arial" w:hAnsi="Arial"/>
                <w:sz w:val="20"/>
              </w:rPr>
            </w:pPr>
            <w:r>
              <w:rPr>
                <w:rFonts w:ascii="Arial" w:hAnsi="Arial"/>
                <w:sz w:val="20"/>
              </w:rPr>
              <w:t>7</w:t>
            </w:r>
          </w:p>
        </w:tc>
        <w:tc>
          <w:tcPr>
            <w:tcW w:w="360" w:type="dxa"/>
          </w:tcPr>
          <w:p w:rsidR="005034A8" w:rsidRPr="002D21B5" w:rsidRDefault="005034A8" w:rsidP="002D21B5">
            <w:pPr>
              <w:pStyle w:val="BodyText2"/>
              <w:spacing w:after="120"/>
              <w:rPr>
                <w:rStyle w:val="BodyText2Char"/>
                <w:rFonts w:ascii="Arial" w:hAnsi="Arial"/>
                <w:sz w:val="20"/>
              </w:rPr>
            </w:pPr>
          </w:p>
        </w:tc>
        <w:tc>
          <w:tcPr>
            <w:tcW w:w="7020" w:type="dxa"/>
          </w:tcPr>
          <w:p w:rsidR="00E8141C" w:rsidRPr="002D21B5" w:rsidRDefault="00D92C44" w:rsidP="00E07F19">
            <w:pPr>
              <w:pStyle w:val="BodyText2"/>
              <w:spacing w:after="120"/>
              <w:ind w:left="50"/>
              <w:rPr>
                <w:rFonts w:ascii="Arial" w:hAnsi="Arial"/>
                <w:sz w:val="20"/>
              </w:rPr>
            </w:pPr>
            <w:r>
              <w:rPr>
                <w:rFonts w:ascii="Arial" w:hAnsi="Arial"/>
                <w:sz w:val="20"/>
              </w:rPr>
              <w:t>Hazard Specific Supporting Plans</w:t>
            </w:r>
          </w:p>
        </w:tc>
      </w:tr>
      <w:tr w:rsidR="00E07F19" w:rsidRPr="002D21B5" w:rsidTr="002D21B5">
        <w:tc>
          <w:tcPr>
            <w:tcW w:w="1440" w:type="dxa"/>
          </w:tcPr>
          <w:p w:rsidR="00E07F19" w:rsidRDefault="00E07F19" w:rsidP="002D21B5">
            <w:pPr>
              <w:pStyle w:val="BodyText2"/>
              <w:spacing w:after="120"/>
              <w:jc w:val="right"/>
              <w:rPr>
                <w:rFonts w:ascii="Arial" w:hAnsi="Arial"/>
                <w:sz w:val="20"/>
              </w:rPr>
            </w:pPr>
            <w:r>
              <w:rPr>
                <w:rFonts w:ascii="Arial" w:hAnsi="Arial"/>
                <w:sz w:val="20"/>
              </w:rPr>
              <w:t>8</w:t>
            </w:r>
          </w:p>
        </w:tc>
        <w:tc>
          <w:tcPr>
            <w:tcW w:w="360" w:type="dxa"/>
          </w:tcPr>
          <w:p w:rsidR="00E07F19" w:rsidRPr="002D21B5" w:rsidRDefault="00E07F19" w:rsidP="002D21B5">
            <w:pPr>
              <w:pStyle w:val="BodyText2"/>
              <w:spacing w:after="120"/>
              <w:rPr>
                <w:rStyle w:val="BodyText2Char"/>
                <w:rFonts w:ascii="Arial" w:hAnsi="Arial"/>
                <w:sz w:val="20"/>
              </w:rPr>
            </w:pPr>
          </w:p>
        </w:tc>
        <w:tc>
          <w:tcPr>
            <w:tcW w:w="7020" w:type="dxa"/>
          </w:tcPr>
          <w:p w:rsidR="00E07F19" w:rsidRDefault="00E07F19" w:rsidP="002D21B5">
            <w:pPr>
              <w:pStyle w:val="BodyText2"/>
              <w:spacing w:after="120"/>
              <w:rPr>
                <w:rFonts w:ascii="Arial" w:hAnsi="Arial"/>
                <w:sz w:val="20"/>
              </w:rPr>
            </w:pPr>
            <w:r>
              <w:rPr>
                <w:rFonts w:ascii="Arial" w:hAnsi="Arial"/>
                <w:sz w:val="20"/>
              </w:rPr>
              <w:t>Likelihood and Consequence Descriptors</w:t>
            </w:r>
          </w:p>
        </w:tc>
      </w:tr>
      <w:tr w:rsidR="00FB00AA" w:rsidRPr="002D21B5" w:rsidTr="002D21B5">
        <w:tc>
          <w:tcPr>
            <w:tcW w:w="1440" w:type="dxa"/>
          </w:tcPr>
          <w:p w:rsidR="00FB00AA" w:rsidRPr="002D21B5" w:rsidDel="00D92C44" w:rsidRDefault="00F51382" w:rsidP="002D21B5">
            <w:pPr>
              <w:pStyle w:val="BodyText2"/>
              <w:spacing w:after="120"/>
              <w:jc w:val="right"/>
              <w:rPr>
                <w:rFonts w:ascii="Arial" w:hAnsi="Arial"/>
                <w:sz w:val="20"/>
              </w:rPr>
            </w:pPr>
            <w:r>
              <w:rPr>
                <w:rFonts w:ascii="Arial" w:hAnsi="Arial"/>
                <w:sz w:val="20"/>
              </w:rPr>
              <w:t>9</w:t>
            </w:r>
          </w:p>
        </w:tc>
        <w:tc>
          <w:tcPr>
            <w:tcW w:w="360" w:type="dxa"/>
          </w:tcPr>
          <w:p w:rsidR="00FB00AA" w:rsidRPr="002D21B5" w:rsidRDefault="00FB00AA" w:rsidP="002D21B5">
            <w:pPr>
              <w:pStyle w:val="BodyText2"/>
              <w:spacing w:after="120"/>
              <w:rPr>
                <w:rStyle w:val="BodyText2Char"/>
                <w:rFonts w:ascii="Arial" w:hAnsi="Arial"/>
                <w:sz w:val="20"/>
              </w:rPr>
            </w:pPr>
          </w:p>
        </w:tc>
        <w:tc>
          <w:tcPr>
            <w:tcW w:w="7020" w:type="dxa"/>
          </w:tcPr>
          <w:p w:rsidR="00FB00AA" w:rsidRDefault="00FB00AA" w:rsidP="002D21B5">
            <w:pPr>
              <w:pStyle w:val="BodyText2"/>
              <w:spacing w:after="120"/>
              <w:rPr>
                <w:rFonts w:ascii="Arial" w:hAnsi="Arial"/>
                <w:sz w:val="20"/>
              </w:rPr>
            </w:pPr>
            <w:r>
              <w:rPr>
                <w:rFonts w:ascii="Arial" w:hAnsi="Arial"/>
                <w:sz w:val="20"/>
              </w:rPr>
              <w:t>Definitions</w:t>
            </w:r>
          </w:p>
        </w:tc>
      </w:tr>
      <w:tr w:rsidR="00FB00AA" w:rsidRPr="002D21B5" w:rsidTr="002D21B5">
        <w:tc>
          <w:tcPr>
            <w:tcW w:w="1440" w:type="dxa"/>
          </w:tcPr>
          <w:p w:rsidR="00FB00AA" w:rsidRPr="002D21B5" w:rsidDel="00D92C44" w:rsidRDefault="00E07F19" w:rsidP="002D21B5">
            <w:pPr>
              <w:pStyle w:val="BodyText2"/>
              <w:spacing w:after="120"/>
              <w:jc w:val="right"/>
              <w:rPr>
                <w:rFonts w:ascii="Arial" w:hAnsi="Arial"/>
                <w:sz w:val="20"/>
              </w:rPr>
            </w:pPr>
            <w:r>
              <w:rPr>
                <w:rFonts w:ascii="Arial" w:hAnsi="Arial"/>
                <w:sz w:val="20"/>
              </w:rPr>
              <w:t>1</w:t>
            </w:r>
            <w:r w:rsidR="00F51382">
              <w:rPr>
                <w:rFonts w:ascii="Arial" w:hAnsi="Arial"/>
                <w:sz w:val="20"/>
              </w:rPr>
              <w:t>0</w:t>
            </w:r>
          </w:p>
        </w:tc>
        <w:tc>
          <w:tcPr>
            <w:tcW w:w="360" w:type="dxa"/>
          </w:tcPr>
          <w:p w:rsidR="00FB00AA" w:rsidRPr="002D21B5" w:rsidRDefault="00FB00AA" w:rsidP="002D21B5">
            <w:pPr>
              <w:pStyle w:val="BodyText2"/>
              <w:spacing w:after="120"/>
              <w:rPr>
                <w:rStyle w:val="BodyText2Char"/>
                <w:rFonts w:ascii="Arial" w:hAnsi="Arial"/>
                <w:sz w:val="20"/>
              </w:rPr>
            </w:pPr>
          </w:p>
        </w:tc>
        <w:tc>
          <w:tcPr>
            <w:tcW w:w="7020" w:type="dxa"/>
          </w:tcPr>
          <w:p w:rsidR="00FB00AA" w:rsidRDefault="00FB00AA" w:rsidP="002D21B5">
            <w:pPr>
              <w:pStyle w:val="BodyText2"/>
              <w:spacing w:after="120"/>
              <w:rPr>
                <w:rFonts w:ascii="Arial" w:hAnsi="Arial"/>
                <w:sz w:val="20"/>
              </w:rPr>
            </w:pPr>
            <w:r>
              <w:rPr>
                <w:rFonts w:ascii="Arial" w:hAnsi="Arial"/>
                <w:sz w:val="20"/>
              </w:rPr>
              <w:t>Abbreviations</w:t>
            </w:r>
          </w:p>
        </w:tc>
      </w:tr>
    </w:tbl>
    <w:p w:rsidR="00EA0D19" w:rsidRPr="00F422FE" w:rsidRDefault="00EA0D19" w:rsidP="00F01A92">
      <w:pPr>
        <w:pStyle w:val="BobsSubHeading"/>
        <w:ind w:left="0" w:firstLine="0"/>
        <w:rPr>
          <w:rStyle w:val="BodyText2Char"/>
          <w:rFonts w:ascii="Arial" w:hAnsi="Arial"/>
          <w:sz w:val="20"/>
        </w:rPr>
      </w:pPr>
    </w:p>
    <w:p w:rsidR="00270793" w:rsidRDefault="00EA0D19" w:rsidP="00270793">
      <w:pPr>
        <w:pStyle w:val="Heading1"/>
        <w:tabs>
          <w:tab w:val="left" w:pos="1980"/>
        </w:tabs>
        <w:ind w:left="1980" w:hanging="1980"/>
        <w:rPr>
          <w:rStyle w:val="BodyText2Char"/>
          <w:rFonts w:ascii="Arial" w:hAnsi="Arial"/>
          <w:sz w:val="20"/>
        </w:rPr>
      </w:pPr>
      <w:r w:rsidRPr="00F422FE">
        <w:rPr>
          <w:rStyle w:val="BodyText2Char"/>
          <w:rFonts w:ascii="Arial" w:hAnsi="Arial"/>
          <w:sz w:val="20"/>
        </w:rPr>
        <w:br w:type="page"/>
      </w:r>
      <w:bookmarkStart w:id="86" w:name="_Toc380137950"/>
      <w:r w:rsidR="00270793" w:rsidRPr="00EC1A2D">
        <w:rPr>
          <w:rStyle w:val="Heading2Char"/>
          <w:color w:val="003366"/>
          <w:sz w:val="28"/>
        </w:rPr>
        <w:lastRenderedPageBreak/>
        <w:t>Appendix 1</w:t>
      </w:r>
      <w:r w:rsidR="00270793" w:rsidRPr="00EC1A2D">
        <w:rPr>
          <w:rStyle w:val="Heading2Char"/>
          <w:color w:val="003366"/>
          <w:sz w:val="28"/>
        </w:rPr>
        <w:tab/>
      </w:r>
      <w:r w:rsidR="00270793">
        <w:rPr>
          <w:rStyle w:val="Heading2Char"/>
          <w:color w:val="003366"/>
          <w:sz w:val="28"/>
        </w:rPr>
        <w:t>Project Plan</w:t>
      </w:r>
      <w:bookmarkEnd w:id="86"/>
    </w:p>
    <w:p w:rsidR="00270793" w:rsidRDefault="00270793" w:rsidP="00270793">
      <w:r w:rsidRPr="005611CF">
        <w:t xml:space="preserve">The following steps </w:t>
      </w:r>
      <w:r>
        <w:t xml:space="preserve">were </w:t>
      </w:r>
      <w:r w:rsidRPr="005611CF">
        <w:t>taken to complete the study and prepare this report.</w:t>
      </w:r>
    </w:p>
    <w:tbl>
      <w:tblPr>
        <w:tblW w:w="7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276"/>
        <w:gridCol w:w="4009"/>
        <w:gridCol w:w="1928"/>
      </w:tblGrid>
      <w:tr w:rsidR="00F51382" w:rsidTr="00F51382">
        <w:trPr>
          <w:trHeight w:val="1014"/>
        </w:trPr>
        <w:tc>
          <w:tcPr>
            <w:tcW w:w="1276" w:type="dxa"/>
            <w:shd w:val="clear" w:color="auto" w:fill="E0E0E0"/>
            <w:vAlign w:val="center"/>
          </w:tcPr>
          <w:p w:rsidR="00F51382" w:rsidRDefault="00F51382" w:rsidP="00270793">
            <w:pPr>
              <w:tabs>
                <w:tab w:val="left" w:pos="2160"/>
                <w:tab w:val="right" w:pos="8217"/>
              </w:tabs>
              <w:spacing w:after="0"/>
              <w:jc w:val="center"/>
              <w:rPr>
                <w:rFonts w:cs="Arial"/>
                <w:b/>
                <w:bCs/>
              </w:rPr>
            </w:pPr>
            <w:r>
              <w:rPr>
                <w:rFonts w:cs="Arial"/>
                <w:b/>
                <w:bCs/>
              </w:rPr>
              <w:t>Stage</w:t>
            </w:r>
          </w:p>
        </w:tc>
        <w:tc>
          <w:tcPr>
            <w:tcW w:w="4009" w:type="dxa"/>
            <w:shd w:val="clear" w:color="auto" w:fill="E0E0E0"/>
            <w:vAlign w:val="center"/>
          </w:tcPr>
          <w:p w:rsidR="00F51382" w:rsidRDefault="00F51382" w:rsidP="00270793">
            <w:pPr>
              <w:tabs>
                <w:tab w:val="left" w:pos="2160"/>
                <w:tab w:val="right" w:pos="8217"/>
              </w:tabs>
              <w:spacing w:after="0"/>
              <w:jc w:val="center"/>
              <w:rPr>
                <w:rFonts w:cs="Arial"/>
                <w:b/>
                <w:bCs/>
              </w:rPr>
            </w:pPr>
            <w:r>
              <w:rPr>
                <w:rFonts w:cs="Arial"/>
                <w:b/>
                <w:bCs/>
              </w:rPr>
              <w:t>Milestones &amp; Activity Measures</w:t>
            </w:r>
          </w:p>
        </w:tc>
        <w:tc>
          <w:tcPr>
            <w:tcW w:w="1928" w:type="dxa"/>
            <w:shd w:val="clear" w:color="auto" w:fill="E0E0E0"/>
            <w:vAlign w:val="center"/>
          </w:tcPr>
          <w:p w:rsidR="00F51382" w:rsidRDefault="00F51382" w:rsidP="00270793">
            <w:pPr>
              <w:tabs>
                <w:tab w:val="left" w:pos="2160"/>
                <w:tab w:val="right" w:pos="8217"/>
              </w:tabs>
              <w:spacing w:after="0"/>
              <w:jc w:val="center"/>
              <w:rPr>
                <w:rFonts w:cs="Arial"/>
                <w:b/>
                <w:bCs/>
              </w:rPr>
            </w:pPr>
            <w:r>
              <w:rPr>
                <w:rFonts w:cs="Arial"/>
                <w:b/>
                <w:bCs/>
              </w:rPr>
              <w:t>Responsible Agency/ Organisation</w:t>
            </w:r>
          </w:p>
        </w:tc>
      </w:tr>
      <w:tr w:rsidR="00F51382" w:rsidTr="00F51382">
        <w:trPr>
          <w:trHeight w:val="1417"/>
        </w:trPr>
        <w:tc>
          <w:tcPr>
            <w:tcW w:w="1276" w:type="dxa"/>
          </w:tcPr>
          <w:p w:rsidR="00F51382" w:rsidRDefault="00F51382" w:rsidP="00270793">
            <w:pPr>
              <w:pStyle w:val="Header"/>
              <w:tabs>
                <w:tab w:val="left" w:pos="2160"/>
                <w:tab w:val="right" w:pos="8217"/>
              </w:tabs>
              <w:spacing w:before="120" w:after="0"/>
              <w:jc w:val="center"/>
              <w:rPr>
                <w:rFonts w:cs="Arial"/>
              </w:rPr>
            </w:pPr>
            <w:r>
              <w:rPr>
                <w:rFonts w:cs="Arial"/>
              </w:rPr>
              <w:t>1</w:t>
            </w:r>
          </w:p>
        </w:tc>
        <w:tc>
          <w:tcPr>
            <w:tcW w:w="4009" w:type="dxa"/>
          </w:tcPr>
          <w:p w:rsidR="00F51382" w:rsidRDefault="00F51382" w:rsidP="00270793">
            <w:pPr>
              <w:numPr>
                <w:ilvl w:val="0"/>
                <w:numId w:val="11"/>
              </w:numPr>
              <w:tabs>
                <w:tab w:val="clear" w:pos="720"/>
                <w:tab w:val="num" w:pos="432"/>
                <w:tab w:val="left" w:pos="2160"/>
                <w:tab w:val="right" w:pos="8217"/>
              </w:tabs>
              <w:spacing w:before="120" w:after="0"/>
              <w:ind w:left="431" w:hanging="357"/>
              <w:rPr>
                <w:rFonts w:cs="Arial"/>
                <w:szCs w:val="20"/>
              </w:rPr>
            </w:pPr>
            <w:r>
              <w:rPr>
                <w:rFonts w:cs="Arial"/>
                <w:szCs w:val="20"/>
              </w:rPr>
              <w:t xml:space="preserve">Working Group established </w:t>
            </w:r>
          </w:p>
          <w:p w:rsidR="00F51382" w:rsidRDefault="00F51382" w:rsidP="00270793">
            <w:pPr>
              <w:numPr>
                <w:ilvl w:val="0"/>
                <w:numId w:val="11"/>
              </w:numPr>
              <w:tabs>
                <w:tab w:val="clear" w:pos="720"/>
                <w:tab w:val="num" w:pos="432"/>
                <w:tab w:val="left" w:pos="2160"/>
                <w:tab w:val="right" w:pos="8217"/>
              </w:tabs>
              <w:spacing w:after="0"/>
              <w:ind w:left="432"/>
              <w:rPr>
                <w:rFonts w:cs="Arial"/>
                <w:szCs w:val="20"/>
              </w:rPr>
            </w:pPr>
            <w:r>
              <w:rPr>
                <w:rFonts w:cs="Arial"/>
                <w:szCs w:val="20"/>
              </w:rPr>
              <w:t>Process context and limitations developed</w:t>
            </w:r>
          </w:p>
          <w:p w:rsidR="00F51382" w:rsidRDefault="00F51382" w:rsidP="00270793">
            <w:pPr>
              <w:numPr>
                <w:ilvl w:val="0"/>
                <w:numId w:val="11"/>
              </w:numPr>
              <w:tabs>
                <w:tab w:val="clear" w:pos="720"/>
                <w:tab w:val="num" w:pos="432"/>
                <w:tab w:val="left" w:pos="2160"/>
                <w:tab w:val="right" w:pos="8217"/>
              </w:tabs>
              <w:spacing w:after="0"/>
              <w:ind w:left="432"/>
              <w:rPr>
                <w:rFonts w:cs="Arial"/>
                <w:szCs w:val="20"/>
              </w:rPr>
            </w:pPr>
            <w:r>
              <w:rPr>
                <w:rFonts w:cs="Arial"/>
                <w:szCs w:val="20"/>
              </w:rPr>
              <w:t>Community profile developed</w:t>
            </w:r>
          </w:p>
          <w:p w:rsidR="00F51382" w:rsidRDefault="00F51382" w:rsidP="00270793">
            <w:pPr>
              <w:numPr>
                <w:ilvl w:val="0"/>
                <w:numId w:val="11"/>
              </w:numPr>
              <w:tabs>
                <w:tab w:val="clear" w:pos="720"/>
                <w:tab w:val="num" w:pos="432"/>
                <w:tab w:val="left" w:pos="2160"/>
                <w:tab w:val="right" w:pos="8217"/>
              </w:tabs>
              <w:spacing w:after="0"/>
              <w:ind w:left="432"/>
              <w:rPr>
                <w:rFonts w:cs="Arial"/>
                <w:szCs w:val="20"/>
              </w:rPr>
            </w:pPr>
            <w:r>
              <w:rPr>
                <w:rFonts w:cs="Arial"/>
                <w:szCs w:val="20"/>
              </w:rPr>
              <w:t>Sources of risk identified</w:t>
            </w:r>
          </w:p>
          <w:p w:rsidR="00F51382" w:rsidRDefault="00F51382" w:rsidP="00270793">
            <w:pPr>
              <w:numPr>
                <w:ilvl w:val="0"/>
                <w:numId w:val="11"/>
              </w:numPr>
              <w:tabs>
                <w:tab w:val="clear" w:pos="720"/>
                <w:tab w:val="num" w:pos="432"/>
                <w:tab w:val="left" w:pos="2160"/>
                <w:tab w:val="right" w:pos="8217"/>
              </w:tabs>
              <w:spacing w:after="0"/>
              <w:ind w:left="432"/>
              <w:rPr>
                <w:rFonts w:cs="Arial"/>
                <w:szCs w:val="20"/>
              </w:rPr>
            </w:pPr>
            <w:r>
              <w:rPr>
                <w:rFonts w:cs="Arial"/>
                <w:szCs w:val="20"/>
              </w:rPr>
              <w:t>Elements at risk identified</w:t>
            </w:r>
          </w:p>
          <w:p w:rsidR="00F51382" w:rsidRDefault="00F51382" w:rsidP="00270793">
            <w:pPr>
              <w:numPr>
                <w:ilvl w:val="0"/>
                <w:numId w:val="11"/>
              </w:numPr>
              <w:tabs>
                <w:tab w:val="clear" w:pos="720"/>
                <w:tab w:val="num" w:pos="432"/>
                <w:tab w:val="left" w:pos="2160"/>
                <w:tab w:val="right" w:pos="8217"/>
              </w:tabs>
              <w:spacing w:after="0"/>
              <w:ind w:left="432"/>
              <w:rPr>
                <w:rFonts w:cs="Arial"/>
              </w:rPr>
            </w:pPr>
            <w:r>
              <w:rPr>
                <w:rFonts w:cs="Arial"/>
                <w:szCs w:val="20"/>
              </w:rPr>
              <w:t>Historical information analysed</w:t>
            </w:r>
          </w:p>
        </w:tc>
        <w:tc>
          <w:tcPr>
            <w:tcW w:w="1928" w:type="dxa"/>
          </w:tcPr>
          <w:p w:rsidR="00F51382" w:rsidRDefault="00F51382" w:rsidP="00270793">
            <w:pPr>
              <w:tabs>
                <w:tab w:val="left" w:pos="2160"/>
                <w:tab w:val="right" w:pos="8217"/>
              </w:tabs>
              <w:spacing w:before="120" w:after="0"/>
              <w:rPr>
                <w:rFonts w:cs="Arial"/>
              </w:rPr>
            </w:pPr>
            <w:r>
              <w:rPr>
                <w:rFonts w:cs="Arial"/>
              </w:rPr>
              <w:t xml:space="preserve">TWRA Working Group &amp; Echelon </w:t>
            </w:r>
          </w:p>
        </w:tc>
      </w:tr>
      <w:tr w:rsidR="00F51382" w:rsidTr="00F51382">
        <w:tc>
          <w:tcPr>
            <w:tcW w:w="1276" w:type="dxa"/>
          </w:tcPr>
          <w:p w:rsidR="00F51382" w:rsidRDefault="00F51382" w:rsidP="00270793">
            <w:pPr>
              <w:tabs>
                <w:tab w:val="left" w:pos="2160"/>
                <w:tab w:val="right" w:pos="8217"/>
              </w:tabs>
              <w:spacing w:before="120" w:after="0"/>
              <w:jc w:val="center"/>
              <w:rPr>
                <w:rFonts w:cs="Arial"/>
              </w:rPr>
            </w:pPr>
            <w:r>
              <w:rPr>
                <w:rFonts w:cs="Arial"/>
              </w:rPr>
              <w:t>2</w:t>
            </w:r>
          </w:p>
        </w:tc>
        <w:tc>
          <w:tcPr>
            <w:tcW w:w="4009" w:type="dxa"/>
          </w:tcPr>
          <w:p w:rsidR="00F51382" w:rsidRDefault="00F51382" w:rsidP="00270793">
            <w:pPr>
              <w:numPr>
                <w:ilvl w:val="0"/>
                <w:numId w:val="11"/>
              </w:numPr>
              <w:tabs>
                <w:tab w:val="clear" w:pos="720"/>
                <w:tab w:val="num" w:pos="432"/>
                <w:tab w:val="left" w:pos="2160"/>
                <w:tab w:val="right" w:pos="8217"/>
              </w:tabs>
              <w:spacing w:before="120" w:after="0"/>
              <w:ind w:left="431" w:hanging="357"/>
              <w:rPr>
                <w:rFonts w:cs="Arial"/>
              </w:rPr>
            </w:pPr>
            <w:r>
              <w:rPr>
                <w:rFonts w:cs="Arial"/>
              </w:rPr>
              <w:t>Development of Territory specific risk statements</w:t>
            </w:r>
          </w:p>
          <w:p w:rsidR="00F51382" w:rsidRDefault="00F51382" w:rsidP="00270793">
            <w:pPr>
              <w:numPr>
                <w:ilvl w:val="0"/>
                <w:numId w:val="11"/>
              </w:numPr>
              <w:tabs>
                <w:tab w:val="clear" w:pos="720"/>
                <w:tab w:val="num" w:pos="432"/>
                <w:tab w:val="left" w:pos="2160"/>
                <w:tab w:val="right" w:pos="8217"/>
              </w:tabs>
              <w:spacing w:after="0"/>
              <w:ind w:left="432"/>
              <w:rPr>
                <w:rFonts w:cs="Arial"/>
              </w:rPr>
            </w:pPr>
            <w:r>
              <w:rPr>
                <w:rFonts w:cs="Arial"/>
              </w:rPr>
              <w:t>Risk statements analysed(likelihood &amp; consequence)</w:t>
            </w:r>
          </w:p>
          <w:p w:rsidR="00F51382" w:rsidRDefault="00F51382" w:rsidP="00270793">
            <w:pPr>
              <w:numPr>
                <w:ilvl w:val="0"/>
                <w:numId w:val="11"/>
              </w:numPr>
              <w:tabs>
                <w:tab w:val="clear" w:pos="720"/>
                <w:tab w:val="num" w:pos="432"/>
                <w:tab w:val="left" w:pos="2160"/>
                <w:tab w:val="right" w:pos="8217"/>
              </w:tabs>
              <w:spacing w:after="0"/>
              <w:ind w:left="432"/>
              <w:rPr>
                <w:rFonts w:cs="Arial"/>
              </w:rPr>
            </w:pPr>
            <w:r>
              <w:rPr>
                <w:rFonts w:cs="Arial"/>
              </w:rPr>
              <w:t>Assessments reviewed against risk criteria</w:t>
            </w:r>
          </w:p>
        </w:tc>
        <w:tc>
          <w:tcPr>
            <w:tcW w:w="1928" w:type="dxa"/>
          </w:tcPr>
          <w:p w:rsidR="00F51382" w:rsidRDefault="00F51382" w:rsidP="00270793">
            <w:pPr>
              <w:tabs>
                <w:tab w:val="left" w:pos="2160"/>
                <w:tab w:val="right" w:pos="8217"/>
              </w:tabs>
              <w:spacing w:before="120" w:after="0"/>
              <w:rPr>
                <w:rFonts w:cs="Arial"/>
              </w:rPr>
            </w:pPr>
            <w:r>
              <w:rPr>
                <w:rFonts w:cs="Arial"/>
              </w:rPr>
              <w:t xml:space="preserve">TWRA Working Group &amp; Echelon </w:t>
            </w:r>
          </w:p>
        </w:tc>
      </w:tr>
      <w:tr w:rsidR="00F51382" w:rsidTr="00F51382">
        <w:tc>
          <w:tcPr>
            <w:tcW w:w="1276" w:type="dxa"/>
          </w:tcPr>
          <w:p w:rsidR="00F51382" w:rsidRDefault="00F51382" w:rsidP="00270793">
            <w:pPr>
              <w:tabs>
                <w:tab w:val="left" w:pos="2160"/>
                <w:tab w:val="right" w:pos="8217"/>
              </w:tabs>
              <w:spacing w:before="120" w:after="0"/>
              <w:jc w:val="center"/>
              <w:rPr>
                <w:rFonts w:cs="Arial"/>
              </w:rPr>
            </w:pPr>
            <w:r>
              <w:rPr>
                <w:rFonts w:cs="Arial"/>
              </w:rPr>
              <w:t>3</w:t>
            </w:r>
          </w:p>
        </w:tc>
        <w:tc>
          <w:tcPr>
            <w:tcW w:w="4009" w:type="dxa"/>
          </w:tcPr>
          <w:p w:rsidR="00F51382" w:rsidRDefault="00F51382" w:rsidP="00270793">
            <w:pPr>
              <w:numPr>
                <w:ilvl w:val="0"/>
                <w:numId w:val="11"/>
              </w:numPr>
              <w:tabs>
                <w:tab w:val="clear" w:pos="720"/>
                <w:tab w:val="num" w:pos="432"/>
                <w:tab w:val="left" w:pos="2160"/>
                <w:tab w:val="right" w:pos="8217"/>
              </w:tabs>
              <w:spacing w:before="120" w:after="0"/>
              <w:ind w:left="431" w:hanging="357"/>
              <w:rPr>
                <w:rFonts w:cs="Arial"/>
                <w:szCs w:val="20"/>
              </w:rPr>
            </w:pPr>
            <w:r>
              <w:rPr>
                <w:rFonts w:cs="Arial"/>
                <w:szCs w:val="20"/>
              </w:rPr>
              <w:t>Stakeholder consultation confirm existing treatment and mitigation strategies</w:t>
            </w:r>
          </w:p>
          <w:p w:rsidR="00F51382" w:rsidRDefault="00F51382" w:rsidP="00270793">
            <w:pPr>
              <w:numPr>
                <w:ilvl w:val="0"/>
                <w:numId w:val="11"/>
              </w:numPr>
              <w:tabs>
                <w:tab w:val="clear" w:pos="720"/>
                <w:tab w:val="num" w:pos="432"/>
                <w:tab w:val="left" w:pos="2160"/>
                <w:tab w:val="right" w:pos="8217"/>
              </w:tabs>
              <w:spacing w:after="0"/>
              <w:ind w:left="432"/>
              <w:rPr>
                <w:rFonts w:cs="Arial"/>
              </w:rPr>
            </w:pPr>
            <w:r>
              <w:rPr>
                <w:rFonts w:cs="Arial"/>
                <w:szCs w:val="20"/>
              </w:rPr>
              <w:t xml:space="preserve">Determine additional treatment options and mitigation strategies </w:t>
            </w:r>
          </w:p>
        </w:tc>
        <w:tc>
          <w:tcPr>
            <w:tcW w:w="1928" w:type="dxa"/>
          </w:tcPr>
          <w:p w:rsidR="00F51382" w:rsidRDefault="00F51382" w:rsidP="00270793">
            <w:pPr>
              <w:tabs>
                <w:tab w:val="left" w:pos="2160"/>
                <w:tab w:val="right" w:pos="8217"/>
              </w:tabs>
              <w:spacing w:before="120" w:after="0"/>
              <w:rPr>
                <w:rFonts w:cs="Arial"/>
              </w:rPr>
            </w:pPr>
            <w:r>
              <w:rPr>
                <w:rFonts w:cs="Arial"/>
              </w:rPr>
              <w:t xml:space="preserve">TWRA Working Group &amp; Echelon </w:t>
            </w:r>
          </w:p>
        </w:tc>
      </w:tr>
      <w:tr w:rsidR="00F51382" w:rsidTr="00F51382">
        <w:tc>
          <w:tcPr>
            <w:tcW w:w="1276" w:type="dxa"/>
          </w:tcPr>
          <w:p w:rsidR="00F51382" w:rsidRDefault="00F51382" w:rsidP="00270793">
            <w:pPr>
              <w:tabs>
                <w:tab w:val="left" w:pos="2160"/>
                <w:tab w:val="right" w:pos="8217"/>
              </w:tabs>
              <w:spacing w:before="120" w:after="0"/>
              <w:jc w:val="center"/>
              <w:rPr>
                <w:rFonts w:cs="Arial"/>
              </w:rPr>
            </w:pPr>
            <w:r>
              <w:rPr>
                <w:rFonts w:cs="Arial"/>
              </w:rPr>
              <w:t>4</w:t>
            </w:r>
          </w:p>
        </w:tc>
        <w:tc>
          <w:tcPr>
            <w:tcW w:w="4009" w:type="dxa"/>
          </w:tcPr>
          <w:p w:rsidR="00F51382" w:rsidRDefault="00F51382" w:rsidP="00270793">
            <w:pPr>
              <w:numPr>
                <w:ilvl w:val="0"/>
                <w:numId w:val="11"/>
              </w:numPr>
              <w:tabs>
                <w:tab w:val="clear" w:pos="720"/>
                <w:tab w:val="num" w:pos="432"/>
                <w:tab w:val="left" w:pos="2160"/>
                <w:tab w:val="right" w:pos="8217"/>
              </w:tabs>
              <w:spacing w:before="120" w:after="0"/>
              <w:ind w:left="431" w:hanging="357"/>
              <w:rPr>
                <w:rFonts w:cs="Arial"/>
                <w:szCs w:val="20"/>
              </w:rPr>
            </w:pPr>
            <w:r>
              <w:rPr>
                <w:rFonts w:cs="Arial"/>
                <w:szCs w:val="20"/>
              </w:rPr>
              <w:t>Selection of additional/proposed treatment options</w:t>
            </w:r>
          </w:p>
          <w:p w:rsidR="00F51382" w:rsidRDefault="00F51382" w:rsidP="00270793">
            <w:pPr>
              <w:numPr>
                <w:ilvl w:val="0"/>
                <w:numId w:val="11"/>
              </w:numPr>
              <w:tabs>
                <w:tab w:val="clear" w:pos="720"/>
                <w:tab w:val="num" w:pos="432"/>
                <w:tab w:val="left" w:pos="2160"/>
                <w:tab w:val="right" w:pos="8217"/>
              </w:tabs>
              <w:spacing w:after="0"/>
              <w:ind w:left="432"/>
              <w:rPr>
                <w:rFonts w:cs="Arial"/>
                <w:szCs w:val="20"/>
              </w:rPr>
            </w:pPr>
            <w:r>
              <w:rPr>
                <w:rFonts w:cs="Arial"/>
                <w:szCs w:val="20"/>
              </w:rPr>
              <w:t>Development of Treatment Plan</w:t>
            </w:r>
          </w:p>
        </w:tc>
        <w:tc>
          <w:tcPr>
            <w:tcW w:w="1928" w:type="dxa"/>
          </w:tcPr>
          <w:p w:rsidR="00F51382" w:rsidRDefault="00F51382" w:rsidP="00270793">
            <w:pPr>
              <w:tabs>
                <w:tab w:val="left" w:pos="2160"/>
                <w:tab w:val="right" w:pos="8217"/>
              </w:tabs>
              <w:spacing w:before="120" w:after="0"/>
              <w:rPr>
                <w:rFonts w:cs="Arial"/>
              </w:rPr>
            </w:pPr>
            <w:r>
              <w:rPr>
                <w:rFonts w:cs="Arial"/>
              </w:rPr>
              <w:t>TWRA Working Group &amp; Echelon</w:t>
            </w:r>
          </w:p>
        </w:tc>
      </w:tr>
      <w:tr w:rsidR="00F51382" w:rsidTr="00F51382">
        <w:tc>
          <w:tcPr>
            <w:tcW w:w="1276" w:type="dxa"/>
          </w:tcPr>
          <w:p w:rsidR="00F51382" w:rsidRDefault="00F51382" w:rsidP="00270793">
            <w:pPr>
              <w:tabs>
                <w:tab w:val="left" w:pos="2160"/>
                <w:tab w:val="right" w:pos="8217"/>
              </w:tabs>
              <w:spacing w:before="120" w:after="0"/>
              <w:jc w:val="center"/>
              <w:rPr>
                <w:rFonts w:cs="Arial"/>
              </w:rPr>
            </w:pPr>
            <w:r>
              <w:rPr>
                <w:rFonts w:cs="Arial"/>
              </w:rPr>
              <w:t>5</w:t>
            </w:r>
          </w:p>
        </w:tc>
        <w:tc>
          <w:tcPr>
            <w:tcW w:w="4009" w:type="dxa"/>
          </w:tcPr>
          <w:p w:rsidR="00F51382" w:rsidRDefault="00F51382" w:rsidP="00270793">
            <w:pPr>
              <w:numPr>
                <w:ilvl w:val="0"/>
                <w:numId w:val="11"/>
              </w:numPr>
              <w:tabs>
                <w:tab w:val="clear" w:pos="720"/>
                <w:tab w:val="num" w:pos="432"/>
                <w:tab w:val="left" w:pos="2160"/>
                <w:tab w:val="right" w:pos="8217"/>
              </w:tabs>
              <w:spacing w:before="120" w:after="0"/>
              <w:ind w:left="431" w:hanging="357"/>
              <w:rPr>
                <w:rFonts w:cs="Arial"/>
                <w:szCs w:val="20"/>
              </w:rPr>
            </w:pPr>
            <w:r>
              <w:rPr>
                <w:rFonts w:cs="Arial"/>
                <w:szCs w:val="20"/>
              </w:rPr>
              <w:t xml:space="preserve">Working Draft document prepared </w:t>
            </w:r>
          </w:p>
          <w:p w:rsidR="00F51382" w:rsidRPr="00220E18" w:rsidRDefault="00F51382" w:rsidP="00220E18">
            <w:pPr>
              <w:numPr>
                <w:ilvl w:val="0"/>
                <w:numId w:val="11"/>
              </w:numPr>
              <w:tabs>
                <w:tab w:val="clear" w:pos="720"/>
                <w:tab w:val="num" w:pos="432"/>
                <w:tab w:val="left" w:pos="2160"/>
                <w:tab w:val="right" w:pos="8217"/>
              </w:tabs>
              <w:spacing w:before="120" w:after="0"/>
              <w:ind w:left="431" w:hanging="357"/>
              <w:rPr>
                <w:rFonts w:cs="Arial"/>
                <w:szCs w:val="20"/>
              </w:rPr>
            </w:pPr>
            <w:r>
              <w:rPr>
                <w:rFonts w:cs="Arial"/>
                <w:szCs w:val="20"/>
              </w:rPr>
              <w:t>Draft considered by SEMPG</w:t>
            </w:r>
          </w:p>
        </w:tc>
        <w:tc>
          <w:tcPr>
            <w:tcW w:w="1928" w:type="dxa"/>
          </w:tcPr>
          <w:p w:rsidR="00F51382" w:rsidRDefault="00F51382" w:rsidP="00270793">
            <w:pPr>
              <w:tabs>
                <w:tab w:val="left" w:pos="2160"/>
                <w:tab w:val="right" w:pos="8217"/>
              </w:tabs>
              <w:spacing w:before="120" w:after="0"/>
              <w:rPr>
                <w:rFonts w:cs="Arial"/>
              </w:rPr>
            </w:pPr>
            <w:r>
              <w:rPr>
                <w:rFonts w:cs="Arial"/>
              </w:rPr>
              <w:t>Echelon</w:t>
            </w:r>
          </w:p>
          <w:p w:rsidR="00F51382" w:rsidRDefault="00F51382" w:rsidP="00270793">
            <w:pPr>
              <w:tabs>
                <w:tab w:val="left" w:pos="2160"/>
                <w:tab w:val="right" w:pos="8217"/>
              </w:tabs>
              <w:spacing w:before="120" w:after="0"/>
              <w:rPr>
                <w:rFonts w:cs="Arial"/>
              </w:rPr>
            </w:pPr>
            <w:r>
              <w:rPr>
                <w:rFonts w:cs="Arial"/>
              </w:rPr>
              <w:t xml:space="preserve">TWRA Working Group </w:t>
            </w:r>
          </w:p>
        </w:tc>
      </w:tr>
      <w:tr w:rsidR="00F51382" w:rsidTr="00F51382">
        <w:tc>
          <w:tcPr>
            <w:tcW w:w="1276" w:type="dxa"/>
          </w:tcPr>
          <w:p w:rsidR="00F51382" w:rsidRDefault="00F51382" w:rsidP="00270793">
            <w:pPr>
              <w:tabs>
                <w:tab w:val="left" w:pos="2160"/>
                <w:tab w:val="right" w:pos="8217"/>
              </w:tabs>
              <w:spacing w:before="120" w:after="0"/>
              <w:jc w:val="center"/>
              <w:rPr>
                <w:rFonts w:cs="Arial"/>
              </w:rPr>
            </w:pPr>
            <w:r>
              <w:rPr>
                <w:rFonts w:cs="Arial"/>
              </w:rPr>
              <w:t>6</w:t>
            </w:r>
          </w:p>
        </w:tc>
        <w:tc>
          <w:tcPr>
            <w:tcW w:w="4009" w:type="dxa"/>
          </w:tcPr>
          <w:p w:rsidR="00F51382" w:rsidRPr="00220E18" w:rsidRDefault="00F51382" w:rsidP="00220E18">
            <w:pPr>
              <w:numPr>
                <w:ilvl w:val="0"/>
                <w:numId w:val="11"/>
              </w:numPr>
              <w:tabs>
                <w:tab w:val="clear" w:pos="720"/>
                <w:tab w:val="num" w:pos="432"/>
                <w:tab w:val="left" w:pos="2160"/>
                <w:tab w:val="right" w:pos="8217"/>
              </w:tabs>
              <w:spacing w:before="120" w:after="0"/>
              <w:ind w:left="431" w:hanging="357"/>
              <w:rPr>
                <w:rFonts w:cs="Arial"/>
                <w:szCs w:val="20"/>
              </w:rPr>
            </w:pPr>
            <w:r>
              <w:rPr>
                <w:rFonts w:cs="Arial"/>
                <w:szCs w:val="20"/>
              </w:rPr>
              <w:t xml:space="preserve">Endorsed by Chair of </w:t>
            </w:r>
            <w:r w:rsidRPr="00220E18">
              <w:rPr>
                <w:rFonts w:cs="Arial"/>
                <w:szCs w:val="20"/>
              </w:rPr>
              <w:t>SEMSOG and Cabinet</w:t>
            </w:r>
          </w:p>
          <w:p w:rsidR="00F51382" w:rsidRDefault="00F51382" w:rsidP="00220E18">
            <w:pPr>
              <w:numPr>
                <w:ilvl w:val="0"/>
                <w:numId w:val="11"/>
              </w:numPr>
              <w:tabs>
                <w:tab w:val="clear" w:pos="720"/>
                <w:tab w:val="num" w:pos="432"/>
                <w:tab w:val="left" w:pos="2160"/>
                <w:tab w:val="right" w:pos="8217"/>
              </w:tabs>
              <w:spacing w:after="0"/>
              <w:ind w:left="432"/>
              <w:rPr>
                <w:rFonts w:cs="Arial"/>
              </w:rPr>
            </w:pPr>
            <w:r>
              <w:rPr>
                <w:rFonts w:cs="Arial"/>
                <w:szCs w:val="20"/>
              </w:rPr>
              <w:t>Draft recommended to Minister for approval</w:t>
            </w:r>
          </w:p>
        </w:tc>
        <w:tc>
          <w:tcPr>
            <w:tcW w:w="1928" w:type="dxa"/>
          </w:tcPr>
          <w:p w:rsidR="00F51382" w:rsidRDefault="00F51382" w:rsidP="00270793">
            <w:pPr>
              <w:tabs>
                <w:tab w:val="left" w:pos="2160"/>
                <w:tab w:val="right" w:pos="8217"/>
              </w:tabs>
              <w:spacing w:before="120" w:after="0"/>
              <w:rPr>
                <w:rFonts w:cs="Arial"/>
              </w:rPr>
            </w:pPr>
            <w:r w:rsidRPr="003D7C1A">
              <w:rPr>
                <w:rFonts w:cs="Arial"/>
              </w:rPr>
              <w:t>SEMSOG</w:t>
            </w:r>
          </w:p>
        </w:tc>
      </w:tr>
      <w:tr w:rsidR="00F51382" w:rsidTr="00F51382">
        <w:tc>
          <w:tcPr>
            <w:tcW w:w="1276" w:type="dxa"/>
          </w:tcPr>
          <w:p w:rsidR="00F51382" w:rsidRDefault="00F51382" w:rsidP="00270793">
            <w:pPr>
              <w:tabs>
                <w:tab w:val="left" w:pos="2160"/>
                <w:tab w:val="right" w:pos="8217"/>
              </w:tabs>
              <w:spacing w:before="120" w:after="0"/>
              <w:jc w:val="center"/>
              <w:rPr>
                <w:rFonts w:cs="Arial"/>
              </w:rPr>
            </w:pPr>
            <w:r>
              <w:rPr>
                <w:rFonts w:cs="Arial"/>
              </w:rPr>
              <w:t>7</w:t>
            </w:r>
          </w:p>
        </w:tc>
        <w:tc>
          <w:tcPr>
            <w:tcW w:w="4009" w:type="dxa"/>
          </w:tcPr>
          <w:p w:rsidR="00F51382" w:rsidRDefault="00F51382" w:rsidP="00220E18">
            <w:pPr>
              <w:numPr>
                <w:ilvl w:val="0"/>
                <w:numId w:val="11"/>
              </w:numPr>
              <w:tabs>
                <w:tab w:val="clear" w:pos="720"/>
                <w:tab w:val="num" w:pos="432"/>
                <w:tab w:val="left" w:pos="2160"/>
                <w:tab w:val="right" w:pos="8217"/>
              </w:tabs>
              <w:spacing w:before="120" w:after="0"/>
              <w:ind w:left="431" w:hanging="357"/>
              <w:rPr>
                <w:rFonts w:cs="Arial"/>
              </w:rPr>
            </w:pPr>
            <w:r>
              <w:rPr>
                <w:rFonts w:cs="Arial"/>
                <w:szCs w:val="20"/>
              </w:rPr>
              <w:t xml:space="preserve">Final TWRA Report produced </w:t>
            </w:r>
          </w:p>
          <w:p w:rsidR="00F51382" w:rsidRDefault="00F51382" w:rsidP="00220E18">
            <w:pPr>
              <w:tabs>
                <w:tab w:val="left" w:pos="2160"/>
                <w:tab w:val="right" w:pos="8217"/>
              </w:tabs>
              <w:spacing w:after="0"/>
              <w:rPr>
                <w:rFonts w:cs="Arial"/>
              </w:rPr>
            </w:pPr>
          </w:p>
        </w:tc>
        <w:tc>
          <w:tcPr>
            <w:tcW w:w="1928" w:type="dxa"/>
          </w:tcPr>
          <w:p w:rsidR="00F51382" w:rsidRPr="003D7C1A" w:rsidRDefault="00F51382" w:rsidP="007504B6">
            <w:pPr>
              <w:tabs>
                <w:tab w:val="left" w:pos="2160"/>
                <w:tab w:val="right" w:pos="8217"/>
              </w:tabs>
              <w:spacing w:before="120" w:after="0"/>
              <w:jc w:val="center"/>
              <w:rPr>
                <w:rFonts w:cs="Arial"/>
              </w:rPr>
            </w:pPr>
          </w:p>
        </w:tc>
      </w:tr>
    </w:tbl>
    <w:p w:rsidR="00270793" w:rsidRDefault="00270793" w:rsidP="00270793">
      <w:pPr>
        <w:spacing w:after="0"/>
      </w:pPr>
    </w:p>
    <w:p w:rsidR="00270793" w:rsidRPr="001939D9" w:rsidRDefault="00270793" w:rsidP="00270793">
      <w:pPr>
        <w:spacing w:after="180"/>
        <w:rPr>
          <w:rFonts w:cs="Arial"/>
          <w:i/>
          <w:szCs w:val="20"/>
        </w:rPr>
      </w:pPr>
    </w:p>
    <w:p w:rsidR="00270793" w:rsidRPr="002A5306" w:rsidRDefault="00270793" w:rsidP="00270793">
      <w:pPr>
        <w:pStyle w:val="BodyText2"/>
        <w:spacing w:after="120"/>
        <w:rPr>
          <w:b/>
          <w:color w:val="003366"/>
          <w:sz w:val="28"/>
        </w:rPr>
      </w:pPr>
      <w:bookmarkStart w:id="87" w:name="_Toc153687069"/>
      <w:bookmarkStart w:id="88" w:name="_Toc184022188"/>
      <w:r w:rsidRPr="002A5306">
        <w:rPr>
          <w:b/>
          <w:color w:val="003366"/>
          <w:sz w:val="28"/>
        </w:rPr>
        <w:t>Process Documentation (Evidence of Process)</w:t>
      </w:r>
      <w:bookmarkEnd w:id="87"/>
      <w:bookmarkEnd w:id="88"/>
    </w:p>
    <w:p w:rsidR="00270793" w:rsidRDefault="00270793" w:rsidP="00270793">
      <w:pPr>
        <w:pStyle w:val="BodyText2"/>
        <w:jc w:val="both"/>
        <w:rPr>
          <w:rFonts w:ascii="Arial" w:hAnsi="Arial"/>
          <w:sz w:val="20"/>
          <w:szCs w:val="24"/>
          <w:lang w:eastAsia="en-AU"/>
        </w:rPr>
      </w:pPr>
      <w:r w:rsidRPr="009F5F52">
        <w:rPr>
          <w:rFonts w:ascii="Arial" w:hAnsi="Arial"/>
          <w:sz w:val="20"/>
          <w:szCs w:val="24"/>
          <w:lang w:eastAsia="en-AU"/>
        </w:rPr>
        <w:t xml:space="preserve">At each of the </w:t>
      </w:r>
      <w:r>
        <w:rPr>
          <w:rFonts w:ascii="Arial" w:hAnsi="Arial"/>
          <w:sz w:val="20"/>
          <w:szCs w:val="24"/>
          <w:lang w:eastAsia="en-AU"/>
        </w:rPr>
        <w:t>TWRA</w:t>
      </w:r>
      <w:r w:rsidRPr="009F5F52">
        <w:rPr>
          <w:rFonts w:ascii="Arial" w:hAnsi="Arial"/>
          <w:sz w:val="20"/>
          <w:szCs w:val="24"/>
          <w:lang w:eastAsia="en-AU"/>
        </w:rPr>
        <w:t xml:space="preserve"> Working Group meetings</w:t>
      </w:r>
      <w:r>
        <w:rPr>
          <w:rFonts w:ascii="Arial" w:hAnsi="Arial"/>
          <w:sz w:val="20"/>
          <w:szCs w:val="24"/>
          <w:lang w:eastAsia="en-AU"/>
        </w:rPr>
        <w:t>,</w:t>
      </w:r>
      <w:r w:rsidRPr="009F5F52">
        <w:rPr>
          <w:rFonts w:ascii="Arial" w:hAnsi="Arial"/>
          <w:sz w:val="20"/>
          <w:szCs w:val="24"/>
          <w:lang w:eastAsia="en-AU"/>
        </w:rPr>
        <w:t xml:space="preserve"> minutes were taken by the Echelon Consultant </w:t>
      </w:r>
      <w:r>
        <w:rPr>
          <w:rFonts w:ascii="Arial" w:hAnsi="Arial"/>
          <w:sz w:val="20"/>
          <w:szCs w:val="24"/>
          <w:lang w:eastAsia="en-AU"/>
        </w:rPr>
        <w:t>outlining</w:t>
      </w:r>
      <w:r w:rsidRPr="009F5F52">
        <w:rPr>
          <w:rFonts w:ascii="Arial" w:hAnsi="Arial"/>
          <w:sz w:val="20"/>
          <w:szCs w:val="24"/>
          <w:lang w:eastAsia="en-AU"/>
        </w:rPr>
        <w:t xml:space="preserve"> the content of the meeting, those present, the decision making and direction setting process.</w:t>
      </w:r>
    </w:p>
    <w:p w:rsidR="00270793" w:rsidRDefault="00270793" w:rsidP="00270793">
      <w:pPr>
        <w:pStyle w:val="BodyText2"/>
        <w:rPr>
          <w:rFonts w:ascii="Arial" w:hAnsi="Arial"/>
          <w:sz w:val="20"/>
          <w:szCs w:val="24"/>
          <w:lang w:eastAsia="en-AU"/>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980"/>
        <w:gridCol w:w="5614"/>
      </w:tblGrid>
      <w:tr w:rsidR="00F51382" w:rsidRPr="002D21B5" w:rsidTr="00270793">
        <w:tc>
          <w:tcPr>
            <w:tcW w:w="1980" w:type="dxa"/>
          </w:tcPr>
          <w:p w:rsidR="00F51382" w:rsidRPr="004601C6" w:rsidRDefault="00F51382" w:rsidP="004601C6">
            <w:pPr>
              <w:tabs>
                <w:tab w:val="left" w:pos="2160"/>
                <w:tab w:val="right" w:pos="8217"/>
              </w:tabs>
              <w:spacing w:before="60" w:after="60"/>
              <w:rPr>
                <w:rFonts w:cs="Arial"/>
                <w:szCs w:val="22"/>
              </w:rPr>
            </w:pPr>
            <w:r w:rsidRPr="004601C6">
              <w:rPr>
                <w:rFonts w:cs="Arial"/>
                <w:szCs w:val="22"/>
              </w:rPr>
              <w:t>Preliminary Meeting</w:t>
            </w:r>
          </w:p>
        </w:tc>
        <w:tc>
          <w:tcPr>
            <w:tcW w:w="5614" w:type="dxa"/>
          </w:tcPr>
          <w:p w:rsidR="00F51382" w:rsidRPr="004601C6" w:rsidRDefault="00F51382" w:rsidP="004601C6">
            <w:pPr>
              <w:tabs>
                <w:tab w:val="left" w:pos="2160"/>
                <w:tab w:val="right" w:pos="8217"/>
              </w:tabs>
              <w:spacing w:before="60" w:after="60"/>
              <w:rPr>
                <w:rFonts w:cs="Arial"/>
                <w:szCs w:val="22"/>
              </w:rPr>
            </w:pPr>
            <w:r w:rsidRPr="004601C6">
              <w:rPr>
                <w:rFonts w:cs="Arial"/>
                <w:szCs w:val="22"/>
              </w:rPr>
              <w:t>Introductory meeting.</w:t>
            </w:r>
          </w:p>
        </w:tc>
      </w:tr>
      <w:tr w:rsidR="00F51382" w:rsidRPr="002D21B5" w:rsidTr="00270793">
        <w:tc>
          <w:tcPr>
            <w:tcW w:w="1980" w:type="dxa"/>
          </w:tcPr>
          <w:p w:rsidR="00F51382" w:rsidRPr="004601C6" w:rsidRDefault="00F51382" w:rsidP="004601C6">
            <w:pPr>
              <w:tabs>
                <w:tab w:val="left" w:pos="2160"/>
                <w:tab w:val="right" w:pos="8217"/>
              </w:tabs>
              <w:spacing w:before="60" w:after="60"/>
              <w:rPr>
                <w:rFonts w:cs="Arial"/>
                <w:szCs w:val="22"/>
              </w:rPr>
            </w:pPr>
            <w:r w:rsidRPr="004601C6">
              <w:rPr>
                <w:rFonts w:cs="Arial"/>
                <w:szCs w:val="22"/>
              </w:rPr>
              <w:t>Meeting 1</w:t>
            </w:r>
          </w:p>
        </w:tc>
        <w:tc>
          <w:tcPr>
            <w:tcW w:w="5614" w:type="dxa"/>
          </w:tcPr>
          <w:p w:rsidR="00F51382" w:rsidRPr="004601C6" w:rsidRDefault="00F51382" w:rsidP="004601C6">
            <w:pPr>
              <w:tabs>
                <w:tab w:val="left" w:pos="2160"/>
                <w:tab w:val="right" w:pos="8217"/>
              </w:tabs>
              <w:spacing w:before="60" w:after="60"/>
              <w:rPr>
                <w:rFonts w:cs="Arial"/>
                <w:szCs w:val="22"/>
              </w:rPr>
            </w:pPr>
            <w:r w:rsidRPr="004601C6">
              <w:rPr>
                <w:rFonts w:cs="Arial"/>
                <w:szCs w:val="22"/>
              </w:rPr>
              <w:t>Setting the Context.</w:t>
            </w:r>
          </w:p>
        </w:tc>
      </w:tr>
      <w:tr w:rsidR="00F51382" w:rsidRPr="002D21B5" w:rsidTr="00270793">
        <w:tc>
          <w:tcPr>
            <w:tcW w:w="1980" w:type="dxa"/>
          </w:tcPr>
          <w:p w:rsidR="00F51382" w:rsidRPr="004601C6" w:rsidRDefault="00F51382" w:rsidP="004601C6">
            <w:pPr>
              <w:tabs>
                <w:tab w:val="left" w:pos="2160"/>
                <w:tab w:val="right" w:pos="8217"/>
              </w:tabs>
              <w:spacing w:before="60" w:after="60"/>
              <w:rPr>
                <w:rFonts w:cs="Arial"/>
                <w:szCs w:val="22"/>
              </w:rPr>
            </w:pPr>
            <w:r w:rsidRPr="004601C6">
              <w:rPr>
                <w:rFonts w:cs="Arial"/>
                <w:szCs w:val="22"/>
              </w:rPr>
              <w:t>Meeting 2</w:t>
            </w:r>
          </w:p>
        </w:tc>
        <w:tc>
          <w:tcPr>
            <w:tcW w:w="5614" w:type="dxa"/>
          </w:tcPr>
          <w:p w:rsidR="00F51382" w:rsidRPr="004601C6" w:rsidRDefault="00F51382" w:rsidP="004601C6">
            <w:pPr>
              <w:tabs>
                <w:tab w:val="left" w:pos="2160"/>
                <w:tab w:val="right" w:pos="8217"/>
              </w:tabs>
              <w:spacing w:before="60" w:after="60"/>
              <w:rPr>
                <w:rFonts w:cs="Arial"/>
                <w:szCs w:val="22"/>
              </w:rPr>
            </w:pPr>
            <w:r w:rsidRPr="004601C6">
              <w:rPr>
                <w:rFonts w:cs="Arial"/>
                <w:szCs w:val="22"/>
              </w:rPr>
              <w:t>Hazard Identification and Risk Statements.</w:t>
            </w:r>
          </w:p>
        </w:tc>
      </w:tr>
      <w:tr w:rsidR="00F51382" w:rsidRPr="002D21B5" w:rsidTr="00270793">
        <w:tc>
          <w:tcPr>
            <w:tcW w:w="1980" w:type="dxa"/>
          </w:tcPr>
          <w:p w:rsidR="00F51382" w:rsidRPr="004601C6" w:rsidRDefault="00F51382" w:rsidP="004601C6">
            <w:pPr>
              <w:tabs>
                <w:tab w:val="left" w:pos="2160"/>
                <w:tab w:val="right" w:pos="8217"/>
              </w:tabs>
              <w:spacing w:before="60" w:after="60"/>
              <w:rPr>
                <w:rFonts w:cs="Arial"/>
                <w:szCs w:val="22"/>
              </w:rPr>
            </w:pPr>
            <w:r w:rsidRPr="004601C6">
              <w:rPr>
                <w:rFonts w:cs="Arial"/>
                <w:szCs w:val="22"/>
              </w:rPr>
              <w:t>Meetings 3 &amp; 4</w:t>
            </w:r>
          </w:p>
        </w:tc>
        <w:tc>
          <w:tcPr>
            <w:tcW w:w="5614" w:type="dxa"/>
          </w:tcPr>
          <w:p w:rsidR="00F51382" w:rsidRPr="004601C6" w:rsidRDefault="00F51382" w:rsidP="004601C6">
            <w:pPr>
              <w:tabs>
                <w:tab w:val="left" w:pos="2160"/>
                <w:tab w:val="right" w:pos="8217"/>
              </w:tabs>
              <w:spacing w:before="60" w:after="60"/>
              <w:rPr>
                <w:rFonts w:cs="Arial"/>
                <w:szCs w:val="22"/>
              </w:rPr>
            </w:pPr>
            <w:r w:rsidRPr="004601C6">
              <w:rPr>
                <w:rFonts w:cs="Arial"/>
                <w:szCs w:val="22"/>
              </w:rPr>
              <w:t>Risk Analysis/ assessments, vulnerable communities.</w:t>
            </w:r>
          </w:p>
        </w:tc>
      </w:tr>
      <w:tr w:rsidR="00F51382" w:rsidRPr="002D21B5" w:rsidTr="00270793">
        <w:tc>
          <w:tcPr>
            <w:tcW w:w="1980" w:type="dxa"/>
          </w:tcPr>
          <w:p w:rsidR="00F51382" w:rsidRPr="004601C6" w:rsidRDefault="00F51382" w:rsidP="004601C6">
            <w:pPr>
              <w:tabs>
                <w:tab w:val="left" w:pos="2160"/>
                <w:tab w:val="right" w:pos="8217"/>
              </w:tabs>
              <w:spacing w:before="60" w:after="60"/>
              <w:rPr>
                <w:rFonts w:cs="Arial"/>
                <w:szCs w:val="22"/>
              </w:rPr>
            </w:pPr>
            <w:r w:rsidRPr="004601C6">
              <w:rPr>
                <w:rFonts w:cs="Arial"/>
                <w:szCs w:val="22"/>
              </w:rPr>
              <w:t>Meetings 5 &amp; 6</w:t>
            </w:r>
          </w:p>
        </w:tc>
        <w:tc>
          <w:tcPr>
            <w:tcW w:w="5614" w:type="dxa"/>
          </w:tcPr>
          <w:p w:rsidR="00F51382" w:rsidRPr="004601C6" w:rsidRDefault="00F51382" w:rsidP="004601C6">
            <w:pPr>
              <w:tabs>
                <w:tab w:val="left" w:pos="2160"/>
                <w:tab w:val="right" w:pos="8217"/>
              </w:tabs>
              <w:spacing w:before="60" w:after="60"/>
              <w:rPr>
                <w:rFonts w:cs="Arial"/>
                <w:szCs w:val="22"/>
              </w:rPr>
            </w:pPr>
            <w:r w:rsidRPr="004601C6">
              <w:rPr>
                <w:rFonts w:cs="Arial"/>
                <w:szCs w:val="22"/>
              </w:rPr>
              <w:t xml:space="preserve">Risk Treatment existing mitigation strategies and additional </w:t>
            </w:r>
            <w:r w:rsidRPr="004601C6">
              <w:rPr>
                <w:rFonts w:cs="Arial"/>
                <w:szCs w:val="22"/>
              </w:rPr>
              <w:lastRenderedPageBreak/>
              <w:t>treatment options.</w:t>
            </w:r>
          </w:p>
        </w:tc>
      </w:tr>
      <w:tr w:rsidR="00F51382" w:rsidRPr="002D21B5" w:rsidTr="00270793">
        <w:tc>
          <w:tcPr>
            <w:tcW w:w="1980" w:type="dxa"/>
          </w:tcPr>
          <w:p w:rsidR="00F51382" w:rsidRPr="004601C6" w:rsidRDefault="00F51382" w:rsidP="004601C6">
            <w:pPr>
              <w:tabs>
                <w:tab w:val="left" w:pos="2160"/>
                <w:tab w:val="right" w:pos="8217"/>
              </w:tabs>
              <w:spacing w:before="60" w:after="60"/>
              <w:rPr>
                <w:rFonts w:cs="Arial"/>
                <w:szCs w:val="22"/>
              </w:rPr>
            </w:pPr>
            <w:r w:rsidRPr="004601C6">
              <w:rPr>
                <w:rFonts w:cs="Arial"/>
                <w:szCs w:val="22"/>
              </w:rPr>
              <w:lastRenderedPageBreak/>
              <w:t>Meetings 7 &amp; 8</w:t>
            </w:r>
          </w:p>
        </w:tc>
        <w:tc>
          <w:tcPr>
            <w:tcW w:w="5614" w:type="dxa"/>
          </w:tcPr>
          <w:p w:rsidR="00F51382" w:rsidRPr="004601C6" w:rsidRDefault="00F51382" w:rsidP="004601C6">
            <w:pPr>
              <w:tabs>
                <w:tab w:val="left" w:pos="2160"/>
                <w:tab w:val="right" w:pos="8217"/>
              </w:tabs>
              <w:spacing w:before="60" w:after="60"/>
              <w:rPr>
                <w:rFonts w:cs="Arial"/>
                <w:szCs w:val="22"/>
              </w:rPr>
            </w:pPr>
            <w:r w:rsidRPr="004601C6">
              <w:rPr>
                <w:rFonts w:cs="Arial"/>
                <w:szCs w:val="22"/>
              </w:rPr>
              <w:t>Risk Treatment – Selection of Treatment Options and Treatment Plan development.</w:t>
            </w:r>
          </w:p>
        </w:tc>
      </w:tr>
      <w:tr w:rsidR="00F51382" w:rsidRPr="002D21B5" w:rsidTr="00270793">
        <w:tc>
          <w:tcPr>
            <w:tcW w:w="1980" w:type="dxa"/>
          </w:tcPr>
          <w:p w:rsidR="00F51382" w:rsidRPr="004601C6" w:rsidRDefault="00F51382" w:rsidP="004601C6">
            <w:pPr>
              <w:tabs>
                <w:tab w:val="left" w:pos="2160"/>
                <w:tab w:val="right" w:pos="8217"/>
              </w:tabs>
              <w:spacing w:before="60" w:after="60"/>
              <w:rPr>
                <w:rFonts w:cs="Arial"/>
                <w:szCs w:val="22"/>
              </w:rPr>
            </w:pPr>
            <w:r w:rsidRPr="004601C6">
              <w:rPr>
                <w:rFonts w:cs="Arial"/>
                <w:szCs w:val="22"/>
              </w:rPr>
              <w:t>Meeting 9</w:t>
            </w:r>
          </w:p>
        </w:tc>
        <w:tc>
          <w:tcPr>
            <w:tcW w:w="5614" w:type="dxa"/>
          </w:tcPr>
          <w:p w:rsidR="00F51382" w:rsidRPr="004601C6" w:rsidRDefault="00F51382" w:rsidP="004601C6">
            <w:pPr>
              <w:tabs>
                <w:tab w:val="left" w:pos="2160"/>
                <w:tab w:val="right" w:pos="8217"/>
              </w:tabs>
              <w:spacing w:before="60" w:after="60"/>
              <w:rPr>
                <w:rFonts w:cs="Arial"/>
                <w:szCs w:val="22"/>
              </w:rPr>
            </w:pPr>
            <w:r w:rsidRPr="004601C6">
              <w:rPr>
                <w:rFonts w:cs="Arial"/>
                <w:szCs w:val="22"/>
              </w:rPr>
              <w:t>Finalise Treatment Plan.</w:t>
            </w:r>
          </w:p>
        </w:tc>
      </w:tr>
      <w:tr w:rsidR="00F51382" w:rsidRPr="002D21B5" w:rsidTr="00270793">
        <w:tc>
          <w:tcPr>
            <w:tcW w:w="1980" w:type="dxa"/>
          </w:tcPr>
          <w:p w:rsidR="00F51382" w:rsidRPr="004601C6" w:rsidRDefault="00F51382" w:rsidP="004601C6">
            <w:pPr>
              <w:tabs>
                <w:tab w:val="left" w:pos="2160"/>
                <w:tab w:val="right" w:pos="8217"/>
              </w:tabs>
              <w:spacing w:before="60" w:after="60"/>
              <w:rPr>
                <w:rFonts w:cs="Arial"/>
                <w:szCs w:val="22"/>
              </w:rPr>
            </w:pPr>
            <w:r w:rsidRPr="004601C6">
              <w:rPr>
                <w:rFonts w:cs="Arial"/>
                <w:szCs w:val="22"/>
              </w:rPr>
              <w:t>Meeting 10</w:t>
            </w:r>
          </w:p>
        </w:tc>
        <w:tc>
          <w:tcPr>
            <w:tcW w:w="5614" w:type="dxa"/>
          </w:tcPr>
          <w:p w:rsidR="00F51382" w:rsidRPr="004601C6" w:rsidRDefault="00F51382" w:rsidP="004601C6">
            <w:pPr>
              <w:tabs>
                <w:tab w:val="left" w:pos="2160"/>
                <w:tab w:val="right" w:pos="8217"/>
              </w:tabs>
              <w:spacing w:before="60" w:after="60"/>
              <w:rPr>
                <w:rFonts w:cs="Arial"/>
                <w:szCs w:val="22"/>
              </w:rPr>
            </w:pPr>
            <w:r w:rsidRPr="004601C6">
              <w:rPr>
                <w:rFonts w:cs="Arial"/>
                <w:szCs w:val="22"/>
              </w:rPr>
              <w:t>Presentation of first Draft Report to TWRA Working Group for review.</w:t>
            </w:r>
          </w:p>
          <w:p w:rsidR="00F51382" w:rsidRPr="004601C6" w:rsidRDefault="00F51382" w:rsidP="004601C6">
            <w:pPr>
              <w:tabs>
                <w:tab w:val="left" w:pos="2160"/>
                <w:tab w:val="right" w:pos="8217"/>
              </w:tabs>
              <w:spacing w:before="60" w:after="60"/>
              <w:rPr>
                <w:rFonts w:cs="Arial"/>
                <w:szCs w:val="22"/>
              </w:rPr>
            </w:pPr>
            <w:r w:rsidRPr="004601C6">
              <w:rPr>
                <w:rFonts w:cs="Arial"/>
                <w:szCs w:val="22"/>
              </w:rPr>
              <w:t>Amendments as per feedback from TWRA Working Group representatives.</w:t>
            </w:r>
          </w:p>
        </w:tc>
      </w:tr>
      <w:tr w:rsidR="00F51382" w:rsidRPr="002D21B5" w:rsidTr="00270793">
        <w:tc>
          <w:tcPr>
            <w:tcW w:w="1980" w:type="dxa"/>
          </w:tcPr>
          <w:p w:rsidR="00F51382" w:rsidRPr="004601C6" w:rsidRDefault="00F51382" w:rsidP="004601C6">
            <w:pPr>
              <w:tabs>
                <w:tab w:val="left" w:pos="2160"/>
                <w:tab w:val="right" w:pos="8217"/>
              </w:tabs>
              <w:spacing w:before="60" w:after="60"/>
              <w:rPr>
                <w:rFonts w:cs="Arial"/>
                <w:szCs w:val="22"/>
              </w:rPr>
            </w:pPr>
            <w:r w:rsidRPr="004601C6">
              <w:rPr>
                <w:rFonts w:cs="Arial"/>
                <w:szCs w:val="22"/>
              </w:rPr>
              <w:t>Internal Consultation</w:t>
            </w:r>
          </w:p>
        </w:tc>
        <w:tc>
          <w:tcPr>
            <w:tcW w:w="5614" w:type="dxa"/>
          </w:tcPr>
          <w:p w:rsidR="00F51382" w:rsidRPr="004601C6" w:rsidRDefault="00F51382" w:rsidP="00DB3BD6">
            <w:pPr>
              <w:tabs>
                <w:tab w:val="left" w:pos="2160"/>
                <w:tab w:val="right" w:pos="8217"/>
              </w:tabs>
              <w:spacing w:before="60" w:after="60"/>
              <w:rPr>
                <w:rFonts w:cs="Arial"/>
                <w:szCs w:val="22"/>
              </w:rPr>
            </w:pPr>
            <w:r w:rsidRPr="004601C6">
              <w:rPr>
                <w:rFonts w:cs="Arial"/>
                <w:szCs w:val="22"/>
              </w:rPr>
              <w:t xml:space="preserve">Report considered by SEMPG and SEMSOG for consideration. </w:t>
            </w:r>
            <w:r>
              <w:rPr>
                <w:rFonts w:cs="Arial"/>
                <w:szCs w:val="22"/>
              </w:rPr>
              <w:t>Report</w:t>
            </w:r>
            <w:r w:rsidRPr="004601C6">
              <w:rPr>
                <w:rFonts w:cs="Arial"/>
                <w:szCs w:val="22"/>
              </w:rPr>
              <w:t xml:space="preserve"> recommended to the Minister for Police and emergency Services for Authorisation and provided to Cabinet for noting. </w:t>
            </w:r>
          </w:p>
        </w:tc>
      </w:tr>
      <w:tr w:rsidR="00F51382" w:rsidRPr="002D21B5" w:rsidTr="00270793">
        <w:tc>
          <w:tcPr>
            <w:tcW w:w="1980" w:type="dxa"/>
          </w:tcPr>
          <w:p w:rsidR="00F51382" w:rsidRPr="004601C6" w:rsidRDefault="00F51382" w:rsidP="004601C6">
            <w:pPr>
              <w:tabs>
                <w:tab w:val="left" w:pos="2160"/>
                <w:tab w:val="right" w:pos="8217"/>
              </w:tabs>
              <w:spacing w:before="60" w:after="60"/>
              <w:rPr>
                <w:rFonts w:cs="Arial"/>
                <w:szCs w:val="22"/>
              </w:rPr>
            </w:pPr>
            <w:r w:rsidRPr="004601C6">
              <w:rPr>
                <w:rFonts w:cs="Arial"/>
                <w:szCs w:val="22"/>
              </w:rPr>
              <w:t xml:space="preserve">Authorisation </w:t>
            </w:r>
          </w:p>
        </w:tc>
        <w:tc>
          <w:tcPr>
            <w:tcW w:w="5614" w:type="dxa"/>
          </w:tcPr>
          <w:p w:rsidR="00F51382" w:rsidRPr="004601C6" w:rsidRDefault="00F51382" w:rsidP="004601C6">
            <w:pPr>
              <w:tabs>
                <w:tab w:val="left" w:pos="2160"/>
                <w:tab w:val="right" w:pos="8217"/>
              </w:tabs>
              <w:spacing w:before="60" w:after="60"/>
              <w:rPr>
                <w:rFonts w:cs="Arial"/>
                <w:szCs w:val="22"/>
              </w:rPr>
            </w:pPr>
            <w:r w:rsidRPr="004601C6">
              <w:rPr>
                <w:rFonts w:cs="Arial"/>
                <w:szCs w:val="22"/>
              </w:rPr>
              <w:t>Final TWRA Report produced and provided to SEMPG/SEMSOG for consideration and Cabinet for endorsement.</w:t>
            </w:r>
          </w:p>
        </w:tc>
      </w:tr>
    </w:tbl>
    <w:p w:rsidR="00270793" w:rsidRPr="00DC3179" w:rsidRDefault="00270793" w:rsidP="00270793">
      <w:pPr>
        <w:pStyle w:val="BodyText2"/>
        <w:rPr>
          <w:rFonts w:ascii="Arial" w:hAnsi="Arial"/>
          <w:sz w:val="20"/>
          <w:lang w:eastAsia="en-AU"/>
        </w:rPr>
      </w:pPr>
    </w:p>
    <w:p w:rsidR="00270793" w:rsidRPr="005611CF" w:rsidRDefault="00270793" w:rsidP="00270793">
      <w:pPr>
        <w:spacing w:after="0"/>
      </w:pPr>
    </w:p>
    <w:p w:rsidR="00F01A92" w:rsidRPr="00EC1A2D" w:rsidRDefault="00270793" w:rsidP="00270793">
      <w:pPr>
        <w:pStyle w:val="Heading1"/>
        <w:tabs>
          <w:tab w:val="left" w:pos="1980"/>
        </w:tabs>
        <w:ind w:left="1980" w:hanging="1980"/>
        <w:rPr>
          <w:rStyle w:val="Heading2Char"/>
          <w:color w:val="003366"/>
          <w:sz w:val="28"/>
        </w:rPr>
      </w:pPr>
      <w:r w:rsidRPr="00F4394C">
        <w:rPr>
          <w:color w:val="0000FF"/>
        </w:rPr>
        <w:br w:type="page"/>
      </w:r>
      <w:bookmarkStart w:id="89" w:name="_Toc380137951"/>
      <w:r w:rsidR="00F01A92" w:rsidRPr="00EC1A2D">
        <w:rPr>
          <w:rStyle w:val="Heading2Char"/>
          <w:color w:val="003366"/>
          <w:sz w:val="28"/>
        </w:rPr>
        <w:lastRenderedPageBreak/>
        <w:t xml:space="preserve">Appendix </w:t>
      </w:r>
      <w:bookmarkEnd w:id="81"/>
      <w:r>
        <w:rPr>
          <w:rStyle w:val="Heading2Char"/>
          <w:color w:val="003366"/>
          <w:sz w:val="28"/>
        </w:rPr>
        <w:t>2</w:t>
      </w:r>
      <w:r w:rsidR="00F01A92" w:rsidRPr="00EC1A2D">
        <w:rPr>
          <w:rStyle w:val="Heading2Char"/>
          <w:color w:val="003366"/>
          <w:sz w:val="28"/>
        </w:rPr>
        <w:tab/>
        <w:t>Management Framework</w:t>
      </w:r>
      <w:bookmarkEnd w:id="82"/>
      <w:bookmarkEnd w:id="89"/>
    </w:p>
    <w:p w:rsidR="005D3645" w:rsidRDefault="002E394D" w:rsidP="005D3645">
      <w:pPr>
        <w:spacing w:after="120"/>
        <w:jc w:val="center"/>
        <w:rPr>
          <w:b/>
          <w:bCs/>
        </w:rPr>
      </w:pPr>
      <w:r>
        <w:rPr>
          <w:b/>
          <w:bCs/>
        </w:rPr>
        <w:t>ACT</w:t>
      </w:r>
      <w:r w:rsidR="008F3CE4" w:rsidRPr="005D3645">
        <w:rPr>
          <w:b/>
          <w:bCs/>
        </w:rPr>
        <w:t xml:space="preserve"> Emergency </w:t>
      </w:r>
      <w:r>
        <w:rPr>
          <w:b/>
          <w:bCs/>
        </w:rPr>
        <w:t>management framework as outlined in the ACT ESA Emergency Plan (2010)</w:t>
      </w:r>
    </w:p>
    <w:p w:rsidR="00E2172C" w:rsidRPr="005D3645" w:rsidRDefault="00E2172C" w:rsidP="005D3645">
      <w:pPr>
        <w:spacing w:after="120"/>
        <w:jc w:val="center"/>
        <w:rPr>
          <w:b/>
          <w:bCs/>
        </w:rPr>
      </w:pPr>
    </w:p>
    <w:p w:rsidR="00325D0E" w:rsidRPr="002E394D" w:rsidRDefault="00E2172C" w:rsidP="005D3645">
      <w:pPr>
        <w:spacing w:after="120"/>
        <w:jc w:val="center"/>
        <w:rPr>
          <w:b/>
          <w:bCs/>
        </w:rPr>
      </w:pPr>
      <w:r w:rsidRPr="00C92009">
        <w:rPr>
          <w:i/>
        </w:rPr>
        <w:t>Emergency arrangements for a significant incident with no Emergency Controller Appointed</w:t>
      </w:r>
    </w:p>
    <w:p w:rsidR="002E394D" w:rsidRDefault="00E2172C" w:rsidP="005D3645">
      <w:pPr>
        <w:spacing w:after="120"/>
        <w:jc w:val="center"/>
        <w:rPr>
          <w:b/>
          <w:bCs/>
        </w:rPr>
      </w:pPr>
      <w:r>
        <w:object w:dxaOrig="10584" w:dyaOrig="8511">
          <v:shape id="_x0000_i1029" type="#_x0000_t75" style="width:283.5pt;height:228.75pt" o:ole="">
            <v:imagedata r:id="rId61" o:title=""/>
          </v:shape>
          <o:OLEObject Type="Embed" ProgID="Visio.Drawing.11" ShapeID="_x0000_i1029" DrawAspect="Content" ObjectID="_1464779240" r:id="rId62"/>
        </w:object>
      </w:r>
    </w:p>
    <w:p w:rsidR="00325D0E" w:rsidRDefault="00325D0E" w:rsidP="005D3645">
      <w:pPr>
        <w:spacing w:after="120"/>
        <w:jc w:val="center"/>
        <w:rPr>
          <w:b/>
          <w:bCs/>
        </w:rPr>
      </w:pPr>
    </w:p>
    <w:p w:rsidR="00E2172C" w:rsidRDefault="00E2172C" w:rsidP="00E2172C">
      <w:pPr>
        <w:spacing w:before="144" w:after="144"/>
        <w:rPr>
          <w:i/>
        </w:rPr>
      </w:pPr>
      <w:r w:rsidRPr="00C92009">
        <w:rPr>
          <w:i/>
        </w:rPr>
        <w:t xml:space="preserve">Figure </w:t>
      </w:r>
      <w:r>
        <w:rPr>
          <w:i/>
        </w:rPr>
        <w:t>4</w:t>
      </w:r>
      <w:r w:rsidRPr="00C92009">
        <w:rPr>
          <w:i/>
        </w:rPr>
        <w:t xml:space="preserve"> - Emergency arrangements for a</w:t>
      </w:r>
      <w:r>
        <w:rPr>
          <w:i/>
        </w:rPr>
        <w:t>n e</w:t>
      </w:r>
      <w:r w:rsidRPr="00C92009">
        <w:rPr>
          <w:i/>
        </w:rPr>
        <w:t xml:space="preserve">mergency with an Emergency Controller </w:t>
      </w:r>
      <w:r>
        <w:rPr>
          <w:i/>
        </w:rPr>
        <w:t>a</w:t>
      </w:r>
      <w:r w:rsidRPr="00C92009">
        <w:rPr>
          <w:i/>
        </w:rPr>
        <w:t>ppointed</w:t>
      </w:r>
      <w:r>
        <w:rPr>
          <w:i/>
        </w:rPr>
        <w:t xml:space="preserve"> </w:t>
      </w:r>
    </w:p>
    <w:p w:rsidR="00E2172C" w:rsidRDefault="00E2172C" w:rsidP="00E2172C">
      <w:pPr>
        <w:spacing w:after="120"/>
        <w:jc w:val="center"/>
        <w:rPr>
          <w:b/>
          <w:bCs/>
        </w:rPr>
      </w:pPr>
      <w:r>
        <w:object w:dxaOrig="14900" w:dyaOrig="11195">
          <v:shape id="_x0000_i1030" type="#_x0000_t75" style="width:434.25pt;height:327pt" o:ole="">
            <v:imagedata r:id="rId63" o:title=""/>
          </v:shape>
          <o:OLEObject Type="Embed" ProgID="Visio.Drawing.11" ShapeID="_x0000_i1030" DrawAspect="Content" ObjectID="_1464779241" r:id="rId64"/>
        </w:object>
      </w:r>
    </w:p>
    <w:p w:rsidR="00333F36" w:rsidRPr="00A369C4" w:rsidRDefault="00333F36" w:rsidP="00F01A92">
      <w:pPr>
        <w:pStyle w:val="BobsSubHeading"/>
        <w:ind w:left="0" w:firstLine="0"/>
        <w:rPr>
          <w:sz w:val="24"/>
        </w:rPr>
      </w:pPr>
      <w:bookmarkStart w:id="90" w:name="_Toc153687082"/>
    </w:p>
    <w:p w:rsidR="00333F36" w:rsidRPr="00A369C4" w:rsidRDefault="00333F36" w:rsidP="00F01A92">
      <w:pPr>
        <w:pStyle w:val="BobsSubHeading"/>
        <w:ind w:left="0" w:firstLine="0"/>
        <w:rPr>
          <w:sz w:val="24"/>
        </w:rPr>
        <w:sectPr w:rsidR="00333F36" w:rsidRPr="00A369C4" w:rsidSect="00C423BE">
          <w:headerReference w:type="even" r:id="rId65"/>
          <w:headerReference w:type="default" r:id="rId66"/>
          <w:footerReference w:type="default" r:id="rId67"/>
          <w:headerReference w:type="first" r:id="rId68"/>
          <w:pgSz w:w="11906" w:h="16838" w:code="9"/>
          <w:pgMar w:top="1440" w:right="1418" w:bottom="1258" w:left="1300" w:header="709" w:footer="241" w:gutter="0"/>
          <w:cols w:space="708"/>
          <w:docGrid w:linePitch="360"/>
        </w:sectPr>
      </w:pPr>
    </w:p>
    <w:p w:rsidR="00F01A92" w:rsidRPr="00EC1A2D" w:rsidRDefault="00F01A92" w:rsidP="00EC1A2D">
      <w:pPr>
        <w:pStyle w:val="Heading1"/>
        <w:tabs>
          <w:tab w:val="left" w:pos="1980"/>
        </w:tabs>
        <w:ind w:left="1980" w:hanging="1980"/>
        <w:rPr>
          <w:rStyle w:val="Heading2Char"/>
          <w:color w:val="003366"/>
          <w:sz w:val="28"/>
        </w:rPr>
      </w:pPr>
      <w:bookmarkStart w:id="91" w:name="_Toc153687086"/>
      <w:bookmarkStart w:id="92" w:name="_Toc380137952"/>
      <w:bookmarkStart w:id="93" w:name="_Toc197237345"/>
      <w:bookmarkEnd w:id="90"/>
      <w:r w:rsidRPr="00EC1A2D">
        <w:rPr>
          <w:rStyle w:val="Heading2Char"/>
          <w:color w:val="003366"/>
          <w:sz w:val="28"/>
        </w:rPr>
        <w:lastRenderedPageBreak/>
        <w:t xml:space="preserve">Appendix </w:t>
      </w:r>
      <w:bookmarkEnd w:id="91"/>
      <w:r w:rsidR="00270793">
        <w:rPr>
          <w:rStyle w:val="Heading2Char"/>
          <w:color w:val="003366"/>
          <w:sz w:val="28"/>
        </w:rPr>
        <w:t>3</w:t>
      </w:r>
      <w:r w:rsidRPr="00EC1A2D">
        <w:rPr>
          <w:rStyle w:val="Heading2Char"/>
          <w:color w:val="003366"/>
          <w:sz w:val="28"/>
        </w:rPr>
        <w:tab/>
        <w:t xml:space="preserve">Members of the </w:t>
      </w:r>
      <w:r w:rsidR="000D1FC7" w:rsidRPr="00EC1A2D">
        <w:rPr>
          <w:rStyle w:val="Heading2Char"/>
          <w:color w:val="003366"/>
          <w:sz w:val="28"/>
        </w:rPr>
        <w:t>TWRA</w:t>
      </w:r>
      <w:r w:rsidRPr="00EC1A2D">
        <w:rPr>
          <w:rStyle w:val="Heading2Char"/>
          <w:color w:val="003366"/>
          <w:sz w:val="28"/>
        </w:rPr>
        <w:t xml:space="preserve"> </w:t>
      </w:r>
      <w:r w:rsidR="00F46A1F" w:rsidRPr="00EC1A2D">
        <w:rPr>
          <w:rStyle w:val="Heading2Char"/>
          <w:color w:val="003366"/>
          <w:sz w:val="28"/>
        </w:rPr>
        <w:t>Working Group</w:t>
      </w:r>
      <w:bookmarkEnd w:id="92"/>
      <w:r w:rsidRPr="00EC1A2D">
        <w:rPr>
          <w:rStyle w:val="Heading2Char"/>
          <w:color w:val="003366"/>
          <w:sz w:val="28"/>
        </w:rPr>
        <w:t xml:space="preserve"> </w:t>
      </w:r>
      <w:bookmarkEnd w:id="93"/>
    </w:p>
    <w:p w:rsidR="00F422FE" w:rsidRPr="00206105" w:rsidRDefault="00F422FE" w:rsidP="00206105">
      <w:pPr>
        <w:pStyle w:val="BodyText2"/>
        <w:spacing w:after="120"/>
        <w:rPr>
          <w:rFonts w:ascii="Arial" w:hAnsi="Arial" w:cs="Arial"/>
          <w:sz w:val="24"/>
          <w:szCs w:val="32"/>
        </w:rPr>
      </w:pPr>
      <w:r w:rsidRPr="00206105">
        <w:rPr>
          <w:rFonts w:ascii="Arial" w:hAnsi="Arial" w:cs="Arial"/>
          <w:sz w:val="24"/>
          <w:szCs w:val="32"/>
        </w:rPr>
        <w:t>Project Leader</w:t>
      </w:r>
      <w:r w:rsidR="00AA38C7">
        <w:rPr>
          <w:rFonts w:ascii="Arial" w:hAnsi="Arial" w:cs="Arial"/>
          <w:sz w:val="24"/>
          <w:szCs w:val="32"/>
        </w:rPr>
        <w:t>/ Chair</w:t>
      </w:r>
    </w:p>
    <w:tbl>
      <w:tblPr>
        <w:tblW w:w="918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219"/>
        <w:gridCol w:w="4961"/>
      </w:tblGrid>
      <w:tr w:rsidR="00C15007" w:rsidRPr="00206105" w:rsidTr="00C15007">
        <w:tc>
          <w:tcPr>
            <w:tcW w:w="4219" w:type="dxa"/>
            <w:shd w:val="clear" w:color="auto" w:fill="E6E6E6"/>
          </w:tcPr>
          <w:p w:rsidR="00C15007" w:rsidRPr="00206105" w:rsidRDefault="00C15007" w:rsidP="00F422FE">
            <w:pPr>
              <w:spacing w:before="120" w:after="120"/>
              <w:rPr>
                <w:rFonts w:cs="Arial"/>
                <w:b/>
                <w:szCs w:val="20"/>
              </w:rPr>
            </w:pPr>
            <w:r w:rsidRPr="00206105">
              <w:rPr>
                <w:rFonts w:cs="Arial"/>
                <w:b/>
                <w:szCs w:val="20"/>
              </w:rPr>
              <w:t>Position</w:t>
            </w:r>
          </w:p>
        </w:tc>
        <w:tc>
          <w:tcPr>
            <w:tcW w:w="4961" w:type="dxa"/>
            <w:shd w:val="clear" w:color="auto" w:fill="E6E6E6"/>
          </w:tcPr>
          <w:p w:rsidR="00C15007" w:rsidRPr="00206105" w:rsidRDefault="00C15007" w:rsidP="00F422FE">
            <w:pPr>
              <w:spacing w:before="120" w:after="120"/>
              <w:rPr>
                <w:rFonts w:cs="Arial"/>
                <w:b/>
                <w:szCs w:val="20"/>
              </w:rPr>
            </w:pPr>
            <w:r w:rsidRPr="00206105">
              <w:rPr>
                <w:rFonts w:cs="Arial"/>
                <w:b/>
                <w:szCs w:val="20"/>
              </w:rPr>
              <w:t>Agency</w:t>
            </w:r>
          </w:p>
        </w:tc>
      </w:tr>
      <w:tr w:rsidR="00C15007" w:rsidRPr="00206105" w:rsidTr="00C15007">
        <w:tc>
          <w:tcPr>
            <w:tcW w:w="4219" w:type="dxa"/>
          </w:tcPr>
          <w:p w:rsidR="00C15007" w:rsidRPr="00206105" w:rsidRDefault="00C15007" w:rsidP="00910D4E">
            <w:pPr>
              <w:spacing w:before="60" w:after="0"/>
              <w:rPr>
                <w:rFonts w:cs="Arial"/>
                <w:szCs w:val="20"/>
              </w:rPr>
            </w:pPr>
            <w:r w:rsidRPr="00206105">
              <w:rPr>
                <w:rFonts w:cs="Arial"/>
                <w:szCs w:val="20"/>
              </w:rPr>
              <w:t>Emergency Management Officer</w:t>
            </w:r>
          </w:p>
        </w:tc>
        <w:tc>
          <w:tcPr>
            <w:tcW w:w="4961" w:type="dxa"/>
          </w:tcPr>
          <w:p w:rsidR="00C15007" w:rsidRPr="00206105" w:rsidRDefault="00C15007" w:rsidP="00910D4E">
            <w:pPr>
              <w:spacing w:before="60" w:after="0"/>
              <w:rPr>
                <w:rFonts w:cs="Arial"/>
                <w:szCs w:val="20"/>
              </w:rPr>
            </w:pPr>
            <w:r w:rsidRPr="00206105">
              <w:rPr>
                <w:rFonts w:cs="Arial"/>
                <w:szCs w:val="20"/>
              </w:rPr>
              <w:t>ACT Emergency Services Agency</w:t>
            </w:r>
          </w:p>
        </w:tc>
      </w:tr>
    </w:tbl>
    <w:p w:rsidR="00F422FE" w:rsidRPr="00206105" w:rsidRDefault="00F422FE" w:rsidP="00F422FE">
      <w:pPr>
        <w:rPr>
          <w:rFonts w:cs="Arial"/>
        </w:rPr>
      </w:pPr>
    </w:p>
    <w:p w:rsidR="00F422FE" w:rsidRPr="00206105" w:rsidRDefault="00E44F3C" w:rsidP="00206105">
      <w:pPr>
        <w:pStyle w:val="BodyText2"/>
        <w:spacing w:after="120"/>
        <w:rPr>
          <w:rFonts w:ascii="Arial" w:hAnsi="Arial" w:cs="Arial"/>
          <w:sz w:val="24"/>
          <w:szCs w:val="32"/>
        </w:rPr>
      </w:pPr>
      <w:r>
        <w:rPr>
          <w:rFonts w:ascii="Arial" w:hAnsi="Arial" w:cs="Arial"/>
          <w:sz w:val="24"/>
          <w:szCs w:val="32"/>
        </w:rPr>
        <w:t>TWRA Working Group</w:t>
      </w:r>
      <w:r w:rsidR="00F422FE" w:rsidRPr="00206105">
        <w:rPr>
          <w:rFonts w:ascii="Arial" w:hAnsi="Arial" w:cs="Arial"/>
          <w:sz w:val="24"/>
          <w:szCs w:val="32"/>
        </w:rPr>
        <w:t xml:space="preserve"> Members</w:t>
      </w:r>
    </w:p>
    <w:tbl>
      <w:tblPr>
        <w:tblW w:w="918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219"/>
        <w:gridCol w:w="4961"/>
      </w:tblGrid>
      <w:tr w:rsidR="00C15007" w:rsidRPr="00206105" w:rsidTr="00C15007">
        <w:tc>
          <w:tcPr>
            <w:tcW w:w="4219" w:type="dxa"/>
            <w:shd w:val="clear" w:color="auto" w:fill="E6E6E6"/>
          </w:tcPr>
          <w:p w:rsidR="00C15007" w:rsidRPr="00206105" w:rsidRDefault="00C15007" w:rsidP="00E371F9">
            <w:pPr>
              <w:spacing w:before="120" w:after="120"/>
              <w:rPr>
                <w:rFonts w:cs="Arial"/>
                <w:b/>
                <w:szCs w:val="20"/>
              </w:rPr>
            </w:pPr>
            <w:r w:rsidRPr="00206105">
              <w:rPr>
                <w:rFonts w:cs="Arial"/>
                <w:b/>
                <w:szCs w:val="20"/>
              </w:rPr>
              <w:t>Position</w:t>
            </w:r>
          </w:p>
        </w:tc>
        <w:tc>
          <w:tcPr>
            <w:tcW w:w="4961" w:type="dxa"/>
            <w:shd w:val="clear" w:color="auto" w:fill="E6E6E6"/>
          </w:tcPr>
          <w:p w:rsidR="00C15007" w:rsidRPr="00206105" w:rsidRDefault="00C15007" w:rsidP="00E371F9">
            <w:pPr>
              <w:spacing w:before="120" w:after="120"/>
              <w:rPr>
                <w:rFonts w:cs="Arial"/>
                <w:b/>
                <w:szCs w:val="20"/>
              </w:rPr>
            </w:pPr>
            <w:r w:rsidRPr="00206105">
              <w:rPr>
                <w:rFonts w:cs="Arial"/>
                <w:b/>
                <w:szCs w:val="20"/>
              </w:rPr>
              <w:t>Agency</w:t>
            </w:r>
          </w:p>
        </w:tc>
      </w:tr>
      <w:tr w:rsidR="00C15007" w:rsidRPr="00206105" w:rsidTr="00C15007">
        <w:tc>
          <w:tcPr>
            <w:tcW w:w="4219" w:type="dxa"/>
          </w:tcPr>
          <w:p w:rsidR="00C15007" w:rsidRPr="00206105" w:rsidRDefault="00C15007" w:rsidP="00910D4E">
            <w:pPr>
              <w:spacing w:before="60" w:after="0"/>
              <w:rPr>
                <w:rFonts w:cs="Arial"/>
                <w:szCs w:val="20"/>
              </w:rPr>
            </w:pPr>
            <w:r w:rsidRPr="00206105">
              <w:rPr>
                <w:rFonts w:cs="Arial"/>
                <w:szCs w:val="20"/>
              </w:rPr>
              <w:t>Risk Analyst</w:t>
            </w:r>
          </w:p>
        </w:tc>
        <w:tc>
          <w:tcPr>
            <w:tcW w:w="4961" w:type="dxa"/>
          </w:tcPr>
          <w:p w:rsidR="00C15007" w:rsidRPr="00206105" w:rsidRDefault="00C15007" w:rsidP="00910D4E">
            <w:pPr>
              <w:spacing w:before="60" w:after="0"/>
              <w:rPr>
                <w:rFonts w:cs="Arial"/>
                <w:szCs w:val="20"/>
              </w:rPr>
            </w:pPr>
            <w:r w:rsidRPr="00206105">
              <w:rPr>
                <w:rFonts w:cs="Arial"/>
                <w:szCs w:val="20"/>
              </w:rPr>
              <w:t>ACT Emergency Services Agency</w:t>
            </w:r>
          </w:p>
        </w:tc>
      </w:tr>
      <w:tr w:rsidR="00C15007" w:rsidRPr="00206105" w:rsidTr="00C15007">
        <w:tc>
          <w:tcPr>
            <w:tcW w:w="4219" w:type="dxa"/>
          </w:tcPr>
          <w:p w:rsidR="00C15007" w:rsidRPr="00206105" w:rsidRDefault="00C15007" w:rsidP="00910D4E">
            <w:pPr>
              <w:spacing w:before="60" w:after="0"/>
              <w:rPr>
                <w:rFonts w:cs="Arial"/>
                <w:szCs w:val="20"/>
              </w:rPr>
            </w:pPr>
            <w:r w:rsidRPr="00206105">
              <w:rPr>
                <w:rFonts w:cs="Arial"/>
                <w:szCs w:val="20"/>
              </w:rPr>
              <w:t>Manager, Community Recovery and Emergency Planning</w:t>
            </w:r>
          </w:p>
        </w:tc>
        <w:tc>
          <w:tcPr>
            <w:tcW w:w="4961" w:type="dxa"/>
          </w:tcPr>
          <w:p w:rsidR="00C15007" w:rsidRPr="00206105" w:rsidRDefault="00C15007" w:rsidP="00910D4E">
            <w:pPr>
              <w:spacing w:before="60" w:after="0"/>
              <w:rPr>
                <w:rFonts w:cs="Arial"/>
                <w:szCs w:val="20"/>
              </w:rPr>
            </w:pPr>
            <w:r w:rsidRPr="00206105">
              <w:rPr>
                <w:rFonts w:cs="Arial"/>
                <w:szCs w:val="20"/>
              </w:rPr>
              <w:t>Community Services Directorate</w:t>
            </w:r>
          </w:p>
        </w:tc>
      </w:tr>
      <w:tr w:rsidR="00C15007" w:rsidRPr="00206105" w:rsidTr="00C15007">
        <w:tc>
          <w:tcPr>
            <w:tcW w:w="4219" w:type="dxa"/>
          </w:tcPr>
          <w:p w:rsidR="00C15007" w:rsidRPr="00206105" w:rsidRDefault="00C15007" w:rsidP="00910D4E">
            <w:pPr>
              <w:spacing w:before="60" w:after="0"/>
              <w:rPr>
                <w:rFonts w:cs="Arial"/>
                <w:szCs w:val="20"/>
              </w:rPr>
            </w:pPr>
            <w:r w:rsidRPr="00206105">
              <w:rPr>
                <w:rFonts w:cs="Arial"/>
                <w:szCs w:val="20"/>
              </w:rPr>
              <w:t>Assistant Manager, Community Recovery and Emergency Planning</w:t>
            </w:r>
          </w:p>
        </w:tc>
        <w:tc>
          <w:tcPr>
            <w:tcW w:w="4961" w:type="dxa"/>
          </w:tcPr>
          <w:p w:rsidR="00C15007" w:rsidRPr="00206105" w:rsidRDefault="00C15007" w:rsidP="00910D4E">
            <w:pPr>
              <w:spacing w:before="60" w:after="0"/>
              <w:rPr>
                <w:rFonts w:cs="Arial"/>
                <w:szCs w:val="20"/>
              </w:rPr>
            </w:pPr>
            <w:r w:rsidRPr="00206105">
              <w:rPr>
                <w:rFonts w:cs="Arial"/>
                <w:szCs w:val="20"/>
              </w:rPr>
              <w:t>Community Services Directorate</w:t>
            </w:r>
          </w:p>
        </w:tc>
      </w:tr>
      <w:tr w:rsidR="00C15007" w:rsidRPr="00206105" w:rsidTr="00C15007">
        <w:tc>
          <w:tcPr>
            <w:tcW w:w="4219" w:type="dxa"/>
          </w:tcPr>
          <w:p w:rsidR="00C15007" w:rsidRPr="00206105" w:rsidRDefault="00C15007" w:rsidP="00910D4E">
            <w:pPr>
              <w:spacing w:before="60" w:after="0"/>
              <w:rPr>
                <w:rFonts w:cs="Arial"/>
                <w:szCs w:val="20"/>
              </w:rPr>
            </w:pPr>
            <w:r w:rsidRPr="00206105">
              <w:rPr>
                <w:rFonts w:cs="Arial"/>
                <w:szCs w:val="20"/>
              </w:rPr>
              <w:t>Emergency Management and Planning</w:t>
            </w:r>
          </w:p>
        </w:tc>
        <w:tc>
          <w:tcPr>
            <w:tcW w:w="4961" w:type="dxa"/>
          </w:tcPr>
          <w:p w:rsidR="00C15007" w:rsidRPr="00206105" w:rsidRDefault="00C15007" w:rsidP="00910D4E">
            <w:pPr>
              <w:spacing w:before="60" w:after="0"/>
              <w:rPr>
                <w:rFonts w:cs="Arial"/>
                <w:szCs w:val="20"/>
              </w:rPr>
            </w:pPr>
            <w:r w:rsidRPr="00206105">
              <w:rPr>
                <w:rFonts w:cs="Arial"/>
                <w:szCs w:val="20"/>
              </w:rPr>
              <w:t>ACT Policing</w:t>
            </w:r>
          </w:p>
        </w:tc>
      </w:tr>
      <w:tr w:rsidR="00C15007" w:rsidRPr="00206105" w:rsidTr="00C15007">
        <w:tc>
          <w:tcPr>
            <w:tcW w:w="4219" w:type="dxa"/>
          </w:tcPr>
          <w:p w:rsidR="00C15007" w:rsidRPr="00206105" w:rsidRDefault="00C15007" w:rsidP="00910D4E">
            <w:pPr>
              <w:spacing w:before="60" w:after="0"/>
              <w:rPr>
                <w:rFonts w:cs="Arial"/>
                <w:szCs w:val="20"/>
              </w:rPr>
            </w:pPr>
            <w:r w:rsidRPr="00206105">
              <w:rPr>
                <w:rFonts w:cs="Arial"/>
                <w:szCs w:val="20"/>
              </w:rPr>
              <w:t>Policy Officer, Security and Emergency Management Branch</w:t>
            </w:r>
          </w:p>
        </w:tc>
        <w:tc>
          <w:tcPr>
            <w:tcW w:w="4961" w:type="dxa"/>
          </w:tcPr>
          <w:p w:rsidR="00C15007" w:rsidRPr="00206105" w:rsidRDefault="00C15007" w:rsidP="00910D4E">
            <w:pPr>
              <w:spacing w:before="60" w:after="0"/>
              <w:rPr>
                <w:rFonts w:cs="Arial"/>
                <w:szCs w:val="20"/>
              </w:rPr>
            </w:pPr>
            <w:r w:rsidRPr="00206105">
              <w:rPr>
                <w:rFonts w:cs="Arial"/>
                <w:szCs w:val="20"/>
              </w:rPr>
              <w:t>Justice and Community Safety Directorate</w:t>
            </w:r>
          </w:p>
        </w:tc>
      </w:tr>
      <w:tr w:rsidR="00C15007" w:rsidRPr="00206105" w:rsidTr="00C15007">
        <w:tc>
          <w:tcPr>
            <w:tcW w:w="4219" w:type="dxa"/>
          </w:tcPr>
          <w:p w:rsidR="00C15007" w:rsidRPr="00206105" w:rsidRDefault="00C15007" w:rsidP="00910D4E">
            <w:pPr>
              <w:spacing w:before="60" w:after="0"/>
              <w:rPr>
                <w:rFonts w:cs="Arial"/>
                <w:szCs w:val="20"/>
              </w:rPr>
            </w:pPr>
            <w:r w:rsidRPr="00206105">
              <w:rPr>
                <w:rFonts w:cs="Arial"/>
                <w:szCs w:val="20"/>
              </w:rPr>
              <w:t>Policy Team Leader, Security and Emergency Management Branch</w:t>
            </w:r>
          </w:p>
        </w:tc>
        <w:tc>
          <w:tcPr>
            <w:tcW w:w="4961" w:type="dxa"/>
          </w:tcPr>
          <w:p w:rsidR="00C15007" w:rsidRPr="00206105" w:rsidRDefault="00C15007" w:rsidP="00910D4E">
            <w:pPr>
              <w:spacing w:before="60" w:after="0"/>
              <w:rPr>
                <w:rFonts w:cs="Arial"/>
                <w:szCs w:val="20"/>
              </w:rPr>
            </w:pPr>
            <w:r w:rsidRPr="00206105">
              <w:rPr>
                <w:rFonts w:cs="Arial"/>
                <w:szCs w:val="20"/>
              </w:rPr>
              <w:t>Justice and Community Safety Directorate</w:t>
            </w:r>
          </w:p>
        </w:tc>
      </w:tr>
      <w:tr w:rsidR="00C15007" w:rsidRPr="00206105" w:rsidTr="00C15007">
        <w:tc>
          <w:tcPr>
            <w:tcW w:w="4219" w:type="dxa"/>
          </w:tcPr>
          <w:p w:rsidR="00C15007" w:rsidRPr="00206105" w:rsidRDefault="00C15007" w:rsidP="00910D4E">
            <w:pPr>
              <w:spacing w:before="60" w:after="0"/>
              <w:rPr>
                <w:rFonts w:cs="Arial"/>
                <w:szCs w:val="20"/>
              </w:rPr>
            </w:pPr>
            <w:r w:rsidRPr="00206105">
              <w:rPr>
                <w:rFonts w:cs="Arial"/>
                <w:szCs w:val="20"/>
              </w:rPr>
              <w:t>Senior Manager, Security and Risk</w:t>
            </w:r>
          </w:p>
        </w:tc>
        <w:tc>
          <w:tcPr>
            <w:tcW w:w="4961" w:type="dxa"/>
          </w:tcPr>
          <w:p w:rsidR="00C15007" w:rsidRPr="00206105" w:rsidRDefault="00C15007" w:rsidP="00910D4E">
            <w:pPr>
              <w:spacing w:before="60" w:after="0"/>
              <w:rPr>
                <w:rFonts w:cs="Arial"/>
                <w:szCs w:val="20"/>
              </w:rPr>
            </w:pPr>
            <w:r w:rsidRPr="00206105">
              <w:rPr>
                <w:rFonts w:cs="Arial"/>
                <w:szCs w:val="20"/>
              </w:rPr>
              <w:t>Territory and Municipal Services Directorate</w:t>
            </w:r>
          </w:p>
        </w:tc>
      </w:tr>
      <w:tr w:rsidR="00C15007" w:rsidRPr="00206105" w:rsidTr="00C15007">
        <w:tc>
          <w:tcPr>
            <w:tcW w:w="4219" w:type="dxa"/>
          </w:tcPr>
          <w:p w:rsidR="00C15007" w:rsidRPr="00206105" w:rsidRDefault="00C15007" w:rsidP="00910D4E">
            <w:pPr>
              <w:spacing w:before="60" w:after="0"/>
              <w:rPr>
                <w:rFonts w:cs="Arial"/>
                <w:szCs w:val="20"/>
              </w:rPr>
            </w:pPr>
            <w:r w:rsidRPr="00206105">
              <w:rPr>
                <w:rFonts w:cs="Arial"/>
                <w:szCs w:val="20"/>
              </w:rPr>
              <w:t>Manager, Security and Emergency Preparedness</w:t>
            </w:r>
          </w:p>
        </w:tc>
        <w:tc>
          <w:tcPr>
            <w:tcW w:w="4961" w:type="dxa"/>
          </w:tcPr>
          <w:p w:rsidR="00C15007" w:rsidRPr="00206105" w:rsidRDefault="00C15007" w:rsidP="00910D4E">
            <w:pPr>
              <w:spacing w:before="60" w:after="0"/>
              <w:rPr>
                <w:rFonts w:cs="Arial"/>
                <w:szCs w:val="20"/>
              </w:rPr>
            </w:pPr>
            <w:r w:rsidRPr="00206105">
              <w:rPr>
                <w:rFonts w:cs="Arial"/>
                <w:szCs w:val="20"/>
              </w:rPr>
              <w:t>Territory and Municipal Services Directorate</w:t>
            </w:r>
          </w:p>
        </w:tc>
      </w:tr>
      <w:tr w:rsidR="00C15007" w:rsidRPr="00206105" w:rsidTr="00C15007">
        <w:tc>
          <w:tcPr>
            <w:tcW w:w="4219" w:type="dxa"/>
          </w:tcPr>
          <w:p w:rsidR="00C15007" w:rsidRPr="00206105" w:rsidRDefault="00C15007" w:rsidP="00910D4E">
            <w:pPr>
              <w:spacing w:before="60" w:after="0"/>
              <w:rPr>
                <w:rFonts w:cs="Arial"/>
                <w:szCs w:val="20"/>
              </w:rPr>
            </w:pPr>
            <w:r w:rsidRPr="00206105">
              <w:rPr>
                <w:rFonts w:cs="Arial"/>
                <w:szCs w:val="20"/>
              </w:rPr>
              <w:t>Manager, Preparedness and Response</w:t>
            </w:r>
          </w:p>
        </w:tc>
        <w:tc>
          <w:tcPr>
            <w:tcW w:w="4961" w:type="dxa"/>
          </w:tcPr>
          <w:p w:rsidR="00C15007" w:rsidRPr="00206105" w:rsidRDefault="00C15007" w:rsidP="00910D4E">
            <w:pPr>
              <w:spacing w:before="60" w:after="0"/>
              <w:rPr>
                <w:rFonts w:cs="Arial"/>
                <w:szCs w:val="20"/>
              </w:rPr>
            </w:pPr>
            <w:r w:rsidRPr="00206105">
              <w:rPr>
                <w:rFonts w:cs="Arial"/>
                <w:szCs w:val="20"/>
              </w:rPr>
              <w:t>Health Directorate</w:t>
            </w:r>
          </w:p>
        </w:tc>
      </w:tr>
      <w:tr w:rsidR="00C15007" w:rsidRPr="00206105" w:rsidTr="00C15007">
        <w:tc>
          <w:tcPr>
            <w:tcW w:w="4219" w:type="dxa"/>
          </w:tcPr>
          <w:p w:rsidR="00C15007" w:rsidRPr="00206105" w:rsidRDefault="00C15007" w:rsidP="00910D4E">
            <w:pPr>
              <w:spacing w:before="60" w:after="0"/>
              <w:rPr>
                <w:rFonts w:cs="Arial"/>
                <w:szCs w:val="20"/>
              </w:rPr>
            </w:pPr>
            <w:r w:rsidRPr="00206105">
              <w:rPr>
                <w:rFonts w:cs="Arial"/>
                <w:szCs w:val="20"/>
              </w:rPr>
              <w:t>District Officer, Operational Planning</w:t>
            </w:r>
          </w:p>
        </w:tc>
        <w:tc>
          <w:tcPr>
            <w:tcW w:w="4961" w:type="dxa"/>
          </w:tcPr>
          <w:p w:rsidR="00C15007" w:rsidRPr="00206105" w:rsidRDefault="00796F42" w:rsidP="00910D4E">
            <w:pPr>
              <w:spacing w:before="60" w:after="0"/>
              <w:rPr>
                <w:rFonts w:cs="Arial"/>
                <w:szCs w:val="20"/>
              </w:rPr>
            </w:pPr>
            <w:r>
              <w:rPr>
                <w:rFonts w:cs="Arial"/>
                <w:szCs w:val="20"/>
              </w:rPr>
              <w:t>ACT Fire and Rescue</w:t>
            </w:r>
          </w:p>
        </w:tc>
      </w:tr>
      <w:tr w:rsidR="00C15007" w:rsidRPr="00206105" w:rsidTr="00C15007">
        <w:tc>
          <w:tcPr>
            <w:tcW w:w="4219" w:type="dxa"/>
          </w:tcPr>
          <w:p w:rsidR="00C15007" w:rsidRPr="00206105" w:rsidRDefault="00C15007" w:rsidP="00910D4E">
            <w:pPr>
              <w:spacing w:before="60" w:after="0"/>
              <w:rPr>
                <w:rFonts w:cs="Arial"/>
                <w:szCs w:val="20"/>
              </w:rPr>
            </w:pPr>
            <w:r w:rsidRPr="00206105">
              <w:rPr>
                <w:rFonts w:cs="Arial"/>
                <w:szCs w:val="20"/>
              </w:rPr>
              <w:t>Deputy Chief Officer</w:t>
            </w:r>
          </w:p>
        </w:tc>
        <w:tc>
          <w:tcPr>
            <w:tcW w:w="4961" w:type="dxa"/>
          </w:tcPr>
          <w:p w:rsidR="00C15007" w:rsidRPr="00206105" w:rsidRDefault="00C15007" w:rsidP="00910D4E">
            <w:pPr>
              <w:spacing w:before="60" w:after="0"/>
              <w:rPr>
                <w:rFonts w:cs="Arial"/>
                <w:szCs w:val="20"/>
              </w:rPr>
            </w:pPr>
            <w:smartTag w:uri="urn:schemas-microsoft-com:office:smarttags" w:element="place">
              <w:smartTag w:uri="urn:schemas-microsoft-com:office:smarttags" w:element="PlaceName">
                <w:r w:rsidRPr="00206105">
                  <w:rPr>
                    <w:rFonts w:cs="Arial"/>
                    <w:szCs w:val="20"/>
                  </w:rPr>
                  <w:t>ACT</w:t>
                </w:r>
              </w:smartTag>
              <w:r w:rsidRPr="00206105">
                <w:rPr>
                  <w:rFonts w:cs="Arial"/>
                  <w:szCs w:val="20"/>
                </w:rPr>
                <w:t xml:space="preserve"> </w:t>
              </w:r>
              <w:smartTag w:uri="urn:schemas-microsoft-com:office:smarttags" w:element="PlaceType">
                <w:r w:rsidRPr="00206105">
                  <w:rPr>
                    <w:rFonts w:cs="Arial"/>
                    <w:szCs w:val="20"/>
                  </w:rPr>
                  <w:t>State</w:t>
                </w:r>
              </w:smartTag>
            </w:smartTag>
            <w:r w:rsidRPr="00206105">
              <w:rPr>
                <w:rFonts w:cs="Arial"/>
                <w:szCs w:val="20"/>
              </w:rPr>
              <w:t xml:space="preserve"> Emergency Service</w:t>
            </w:r>
          </w:p>
        </w:tc>
      </w:tr>
      <w:tr w:rsidR="00C15007" w:rsidRPr="00206105" w:rsidTr="00C15007">
        <w:tc>
          <w:tcPr>
            <w:tcW w:w="4219" w:type="dxa"/>
          </w:tcPr>
          <w:p w:rsidR="00C15007" w:rsidRPr="00206105" w:rsidRDefault="00C15007" w:rsidP="00910D4E">
            <w:pPr>
              <w:spacing w:before="60" w:after="0"/>
              <w:rPr>
                <w:rFonts w:cs="Arial"/>
                <w:szCs w:val="20"/>
              </w:rPr>
            </w:pPr>
            <w:r w:rsidRPr="00206105">
              <w:rPr>
                <w:rFonts w:cs="Arial"/>
                <w:szCs w:val="20"/>
              </w:rPr>
              <w:t>Manager Operations</w:t>
            </w:r>
          </w:p>
        </w:tc>
        <w:tc>
          <w:tcPr>
            <w:tcW w:w="4961" w:type="dxa"/>
          </w:tcPr>
          <w:p w:rsidR="00C15007" w:rsidRPr="00206105" w:rsidRDefault="00C15007" w:rsidP="00910D4E">
            <w:pPr>
              <w:spacing w:before="60" w:after="0"/>
              <w:rPr>
                <w:rFonts w:cs="Arial"/>
                <w:szCs w:val="20"/>
              </w:rPr>
            </w:pPr>
            <w:r w:rsidRPr="00206105">
              <w:rPr>
                <w:rFonts w:cs="Arial"/>
                <w:szCs w:val="20"/>
              </w:rPr>
              <w:t>ACT Rural Fire Service</w:t>
            </w:r>
          </w:p>
        </w:tc>
      </w:tr>
      <w:tr w:rsidR="00C15007" w:rsidRPr="00206105" w:rsidTr="00C15007">
        <w:tc>
          <w:tcPr>
            <w:tcW w:w="4219" w:type="dxa"/>
          </w:tcPr>
          <w:p w:rsidR="00C15007" w:rsidRPr="00206105" w:rsidRDefault="00C15007" w:rsidP="00910D4E">
            <w:pPr>
              <w:spacing w:before="60" w:after="0"/>
              <w:rPr>
                <w:rFonts w:cs="Arial"/>
                <w:szCs w:val="20"/>
              </w:rPr>
            </w:pPr>
            <w:r w:rsidRPr="00206105">
              <w:rPr>
                <w:rFonts w:cs="Arial"/>
                <w:szCs w:val="20"/>
              </w:rPr>
              <w:t>Operations Manager</w:t>
            </w:r>
          </w:p>
        </w:tc>
        <w:tc>
          <w:tcPr>
            <w:tcW w:w="4961" w:type="dxa"/>
          </w:tcPr>
          <w:p w:rsidR="00C15007" w:rsidRPr="00206105" w:rsidRDefault="00C15007" w:rsidP="00910D4E">
            <w:pPr>
              <w:spacing w:before="60" w:after="0"/>
              <w:rPr>
                <w:rFonts w:cs="Arial"/>
                <w:szCs w:val="20"/>
              </w:rPr>
            </w:pPr>
            <w:r w:rsidRPr="00206105">
              <w:rPr>
                <w:rFonts w:cs="Arial"/>
                <w:szCs w:val="20"/>
              </w:rPr>
              <w:t>ACT Ambulance Service</w:t>
            </w:r>
          </w:p>
        </w:tc>
      </w:tr>
      <w:tr w:rsidR="00C15007" w:rsidRPr="00206105" w:rsidTr="00C15007">
        <w:tc>
          <w:tcPr>
            <w:tcW w:w="4219" w:type="dxa"/>
          </w:tcPr>
          <w:p w:rsidR="00C15007" w:rsidRPr="00206105" w:rsidRDefault="00C15007" w:rsidP="00910D4E">
            <w:pPr>
              <w:spacing w:before="60" w:after="0"/>
              <w:rPr>
                <w:rFonts w:cs="Arial"/>
                <w:szCs w:val="20"/>
              </w:rPr>
            </w:pPr>
            <w:r w:rsidRPr="00206105">
              <w:rPr>
                <w:rFonts w:cs="Arial"/>
                <w:szCs w:val="20"/>
              </w:rPr>
              <w:t xml:space="preserve">Director </w:t>
            </w:r>
            <w:r>
              <w:rPr>
                <w:rFonts w:cs="Arial"/>
                <w:szCs w:val="20"/>
              </w:rPr>
              <w:t>Environment</w:t>
            </w:r>
            <w:r w:rsidRPr="00206105">
              <w:rPr>
                <w:rFonts w:cs="Arial"/>
                <w:szCs w:val="20"/>
              </w:rPr>
              <w:t xml:space="preserve"> Protection and Water Regulation</w:t>
            </w:r>
            <w:r>
              <w:rPr>
                <w:rFonts w:cs="Arial"/>
                <w:szCs w:val="20"/>
              </w:rPr>
              <w:t>s</w:t>
            </w:r>
          </w:p>
        </w:tc>
        <w:tc>
          <w:tcPr>
            <w:tcW w:w="4961" w:type="dxa"/>
          </w:tcPr>
          <w:p w:rsidR="00C15007" w:rsidRPr="00206105" w:rsidRDefault="00C15007" w:rsidP="00910D4E">
            <w:pPr>
              <w:spacing w:before="60" w:after="0"/>
              <w:rPr>
                <w:rFonts w:cs="Arial"/>
                <w:szCs w:val="20"/>
              </w:rPr>
            </w:pPr>
            <w:r w:rsidRPr="00206105">
              <w:rPr>
                <w:rFonts w:cs="Arial"/>
                <w:szCs w:val="20"/>
              </w:rPr>
              <w:t>Environment and Sustainable Development Directorate</w:t>
            </w:r>
          </w:p>
        </w:tc>
      </w:tr>
    </w:tbl>
    <w:p w:rsidR="00D62FF4" w:rsidRPr="005D3645" w:rsidRDefault="00D62FF4" w:rsidP="00F01A92">
      <w:pPr>
        <w:pStyle w:val="BodyText2"/>
      </w:pPr>
    </w:p>
    <w:p w:rsidR="003A3BC1" w:rsidRPr="00206105" w:rsidRDefault="003A3BC1" w:rsidP="003A3BC1">
      <w:pPr>
        <w:pStyle w:val="BodyText2"/>
        <w:spacing w:after="120"/>
        <w:rPr>
          <w:rFonts w:ascii="Arial" w:hAnsi="Arial" w:cs="Arial"/>
          <w:sz w:val="24"/>
          <w:szCs w:val="32"/>
        </w:rPr>
      </w:pPr>
      <w:r>
        <w:rPr>
          <w:rFonts w:ascii="Arial" w:hAnsi="Arial" w:cs="Arial"/>
          <w:sz w:val="24"/>
          <w:szCs w:val="32"/>
        </w:rPr>
        <w:t>Observers</w:t>
      </w:r>
    </w:p>
    <w:tbl>
      <w:tblPr>
        <w:tblW w:w="9170" w:type="dxa"/>
        <w:tblInd w:w="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170"/>
      </w:tblGrid>
      <w:tr w:rsidR="00C15007" w:rsidRPr="00DA67DD" w:rsidTr="00C15007">
        <w:trPr>
          <w:tblHeader/>
        </w:trPr>
        <w:tc>
          <w:tcPr>
            <w:tcW w:w="9170" w:type="dxa"/>
            <w:shd w:val="clear" w:color="auto" w:fill="E6E6E6"/>
            <w:vAlign w:val="center"/>
          </w:tcPr>
          <w:p w:rsidR="00C15007" w:rsidRPr="005D3645" w:rsidRDefault="001A0029" w:rsidP="00425F99">
            <w:pPr>
              <w:spacing w:before="120" w:after="120"/>
              <w:rPr>
                <w:rFonts w:cs="Arial"/>
                <w:b/>
                <w:bCs/>
                <w:szCs w:val="20"/>
                <w:lang w:eastAsia="en-US"/>
              </w:rPr>
            </w:pPr>
            <w:r>
              <w:rPr>
                <w:rFonts w:cs="Arial"/>
                <w:b/>
                <w:bCs/>
                <w:szCs w:val="20"/>
                <w:lang w:eastAsia="en-US"/>
              </w:rPr>
              <w:t>Observers</w:t>
            </w:r>
          </w:p>
        </w:tc>
      </w:tr>
      <w:tr w:rsidR="00C15007" w:rsidRPr="002E394D" w:rsidTr="00C15007">
        <w:tc>
          <w:tcPr>
            <w:tcW w:w="9170" w:type="dxa"/>
          </w:tcPr>
          <w:p w:rsidR="00C15007" w:rsidRPr="002E394D" w:rsidRDefault="00C15007" w:rsidP="00425F99">
            <w:pPr>
              <w:spacing w:before="60" w:after="0"/>
              <w:rPr>
                <w:rFonts w:cs="Arial"/>
                <w:szCs w:val="20"/>
                <w:lang w:eastAsia="en-US"/>
              </w:rPr>
            </w:pPr>
            <w:r>
              <w:rPr>
                <w:rFonts w:cs="Arial"/>
                <w:szCs w:val="20"/>
                <w:lang w:eastAsia="en-US"/>
              </w:rPr>
              <w:t>ACT Insurance Agency (ACTIA)</w:t>
            </w:r>
          </w:p>
        </w:tc>
      </w:tr>
      <w:tr w:rsidR="001A0029" w:rsidRPr="005D3645" w:rsidTr="00FD5285">
        <w:trPr>
          <w:tblHeader/>
        </w:trPr>
        <w:tc>
          <w:tcPr>
            <w:tcW w:w="9170" w:type="dxa"/>
            <w:shd w:val="clear" w:color="auto" w:fill="E6E6E6"/>
            <w:vAlign w:val="center"/>
          </w:tcPr>
          <w:p w:rsidR="001A0029" w:rsidRPr="005D3645" w:rsidRDefault="001A0029" w:rsidP="00FD5285">
            <w:pPr>
              <w:spacing w:before="120" w:after="120"/>
              <w:rPr>
                <w:rFonts w:cs="Arial"/>
                <w:b/>
                <w:bCs/>
                <w:szCs w:val="20"/>
                <w:lang w:eastAsia="en-US"/>
              </w:rPr>
            </w:pPr>
            <w:r>
              <w:rPr>
                <w:rFonts w:cs="Arial"/>
                <w:b/>
                <w:bCs/>
                <w:szCs w:val="20"/>
                <w:lang w:eastAsia="en-US"/>
              </w:rPr>
              <w:t>External Contributors</w:t>
            </w:r>
          </w:p>
        </w:tc>
      </w:tr>
      <w:tr w:rsidR="001A0029" w:rsidRPr="002E394D" w:rsidTr="00FD5285">
        <w:tc>
          <w:tcPr>
            <w:tcW w:w="9170" w:type="dxa"/>
          </w:tcPr>
          <w:p w:rsidR="001A0029" w:rsidRPr="002E394D" w:rsidRDefault="001A0029" w:rsidP="00FD5285">
            <w:pPr>
              <w:spacing w:before="60" w:after="0"/>
              <w:rPr>
                <w:rFonts w:cs="Arial"/>
                <w:szCs w:val="20"/>
                <w:lang w:eastAsia="en-US"/>
              </w:rPr>
            </w:pPr>
            <w:r w:rsidRPr="001A0029">
              <w:rPr>
                <w:rFonts w:cs="Arial"/>
                <w:szCs w:val="20"/>
                <w:lang w:eastAsia="en-US"/>
              </w:rPr>
              <w:t>Actew, Jemina</w:t>
            </w:r>
          </w:p>
        </w:tc>
      </w:tr>
      <w:tr w:rsidR="00C15007" w:rsidRPr="00DA67DD" w:rsidTr="00C15007">
        <w:trPr>
          <w:tblHeader/>
        </w:trPr>
        <w:tc>
          <w:tcPr>
            <w:tcW w:w="9170" w:type="dxa"/>
            <w:shd w:val="clear" w:color="auto" w:fill="E6E6E6"/>
            <w:vAlign w:val="center"/>
          </w:tcPr>
          <w:p w:rsidR="00C15007" w:rsidRPr="005D3645" w:rsidRDefault="001A0029" w:rsidP="00F01A92">
            <w:pPr>
              <w:spacing w:before="120" w:after="120"/>
              <w:rPr>
                <w:rFonts w:cs="Arial"/>
                <w:b/>
                <w:bCs/>
                <w:szCs w:val="20"/>
                <w:lang w:eastAsia="en-US"/>
              </w:rPr>
            </w:pPr>
            <w:bookmarkStart w:id="94" w:name="_Toc153687087"/>
            <w:r>
              <w:rPr>
                <w:rFonts w:cs="Arial"/>
                <w:b/>
                <w:bCs/>
                <w:szCs w:val="20"/>
                <w:lang w:eastAsia="en-US"/>
              </w:rPr>
              <w:t>Facilitator</w:t>
            </w:r>
          </w:p>
        </w:tc>
      </w:tr>
      <w:tr w:rsidR="00C15007" w:rsidRPr="002E394D" w:rsidTr="00C15007">
        <w:tc>
          <w:tcPr>
            <w:tcW w:w="9170" w:type="dxa"/>
          </w:tcPr>
          <w:p w:rsidR="00C15007" w:rsidRPr="002E394D" w:rsidRDefault="00C15007" w:rsidP="00910D4E">
            <w:pPr>
              <w:spacing w:before="60" w:after="0"/>
              <w:rPr>
                <w:rFonts w:cs="Arial"/>
                <w:szCs w:val="20"/>
                <w:lang w:eastAsia="en-US"/>
              </w:rPr>
            </w:pPr>
            <w:r w:rsidRPr="002E394D">
              <w:rPr>
                <w:rFonts w:cs="Arial"/>
                <w:szCs w:val="20"/>
                <w:lang w:eastAsia="en-US"/>
              </w:rPr>
              <w:t xml:space="preserve">Echelon </w:t>
            </w:r>
            <w:smartTag w:uri="urn:schemas-microsoft-com:office:smarttags" w:element="place">
              <w:smartTag w:uri="urn:schemas-microsoft-com:office:smarttags" w:element="country-region">
                <w:r w:rsidRPr="002E394D">
                  <w:rPr>
                    <w:rFonts w:cs="Arial"/>
                    <w:szCs w:val="20"/>
                    <w:lang w:eastAsia="en-US"/>
                  </w:rPr>
                  <w:t>Australia</w:t>
                </w:r>
              </w:smartTag>
            </w:smartTag>
          </w:p>
        </w:tc>
      </w:tr>
      <w:bookmarkEnd w:id="94"/>
    </w:tbl>
    <w:p w:rsidR="00572896" w:rsidRDefault="00572896" w:rsidP="00115D43">
      <w:pPr>
        <w:jc w:val="both"/>
      </w:pPr>
    </w:p>
    <w:p w:rsidR="00572896" w:rsidRPr="00EC1A2D" w:rsidRDefault="00572896" w:rsidP="00C22D6A">
      <w:pPr>
        <w:pStyle w:val="Heading1"/>
        <w:tabs>
          <w:tab w:val="left" w:pos="1980"/>
        </w:tabs>
        <w:ind w:left="1980" w:hanging="1980"/>
        <w:rPr>
          <w:rStyle w:val="Heading2Char"/>
          <w:color w:val="003366"/>
          <w:sz w:val="28"/>
        </w:rPr>
      </w:pPr>
      <w:r>
        <w:br w:type="page"/>
      </w:r>
      <w:bookmarkStart w:id="95" w:name="_Toc153687091"/>
      <w:bookmarkStart w:id="96" w:name="_Toc197237351"/>
      <w:bookmarkStart w:id="97" w:name="_Toc380137953"/>
      <w:r w:rsidRPr="00EC1A2D">
        <w:rPr>
          <w:rStyle w:val="Heading2Char"/>
          <w:color w:val="003366"/>
          <w:sz w:val="28"/>
        </w:rPr>
        <w:lastRenderedPageBreak/>
        <w:t xml:space="preserve">Appendix </w:t>
      </w:r>
      <w:bookmarkEnd w:id="95"/>
      <w:r w:rsidR="00270793">
        <w:rPr>
          <w:rStyle w:val="Heading2Char"/>
          <w:color w:val="003366"/>
          <w:sz w:val="28"/>
        </w:rPr>
        <w:t>4</w:t>
      </w:r>
      <w:r w:rsidRPr="00EC1A2D">
        <w:rPr>
          <w:rStyle w:val="Heading2Char"/>
          <w:color w:val="003366"/>
          <w:sz w:val="28"/>
        </w:rPr>
        <w:tab/>
      </w:r>
      <w:bookmarkEnd w:id="96"/>
      <w:r w:rsidR="006546A2">
        <w:rPr>
          <w:rStyle w:val="Heading2Char"/>
          <w:color w:val="003366"/>
          <w:sz w:val="28"/>
        </w:rPr>
        <w:t>Summary of Assessment - Risk</w:t>
      </w:r>
      <w:bookmarkEnd w:id="97"/>
    </w:p>
    <w:p w:rsidR="00340740" w:rsidRDefault="00340740" w:rsidP="00340740">
      <w:pPr>
        <w:pStyle w:val="NormalNoSpace"/>
      </w:pPr>
      <w:r w:rsidRPr="008D59D6">
        <w:t xml:space="preserve">This is the table used to rate the </w:t>
      </w:r>
      <w:r>
        <w:t>23</w:t>
      </w:r>
      <w:r w:rsidRPr="008D59D6">
        <w:t xml:space="preserve"> hazards in terms of the likelihood of the hazard occurring and if it did occur, how bad it would be (consequences)</w:t>
      </w:r>
      <w:r w:rsidR="00AC140F">
        <w:t>.</w:t>
      </w:r>
    </w:p>
    <w:p w:rsidR="00DB3BD6" w:rsidRDefault="00DB3BD6" w:rsidP="00340740">
      <w:pPr>
        <w:pStyle w:val="NormalNoSpace"/>
      </w:pPr>
    </w:p>
    <w:p w:rsidR="00DB3BD6" w:rsidRDefault="00DB3BD6" w:rsidP="00340740">
      <w:pPr>
        <w:pStyle w:val="NormalNoSpace"/>
      </w:pPr>
      <w:r>
        <w:t>The risk criteria are centred on two parameters, consequence and likelihood.  Each risk is assigned credible consequence levels and for each of these consequence levels likelihood ratings are determined.  Combined, the likelihood and consequence ratings are used to determine the risk.  The outcome must be a set of risk ratings which reflects the team’s assessment of the risk level.</w:t>
      </w:r>
    </w:p>
    <w:p w:rsidR="00DB3BD6" w:rsidRDefault="00DB3BD6" w:rsidP="00340740">
      <w:pPr>
        <w:pStyle w:val="NormalNoSpace"/>
      </w:pPr>
    </w:p>
    <w:p w:rsidR="00340740" w:rsidRPr="004C39AD" w:rsidRDefault="00340740" w:rsidP="00340740">
      <w:pPr>
        <w:pStyle w:val="NormalNoSpace"/>
      </w:pPr>
      <w:r w:rsidRPr="004C39AD">
        <w:t xml:space="preserve"> </w:t>
      </w:r>
    </w:p>
    <w:tbl>
      <w:tblPr>
        <w:tblW w:w="8892" w:type="dxa"/>
        <w:tblInd w:w="28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61"/>
        <w:gridCol w:w="1186"/>
        <w:gridCol w:w="1417"/>
        <w:gridCol w:w="1410"/>
        <w:gridCol w:w="1400"/>
        <w:gridCol w:w="1272"/>
        <w:gridCol w:w="1446"/>
      </w:tblGrid>
      <w:tr w:rsidR="00340740" w:rsidRPr="005979AE" w:rsidTr="00340740">
        <w:trPr>
          <w:trHeight w:val="525"/>
        </w:trPr>
        <w:tc>
          <w:tcPr>
            <w:tcW w:w="761" w:type="dxa"/>
            <w:tcBorders>
              <w:top w:val="nil"/>
              <w:left w:val="nil"/>
              <w:bottom w:val="nil"/>
              <w:right w:val="single" w:sz="4" w:space="0" w:color="808080"/>
            </w:tcBorders>
            <w:shd w:val="clear" w:color="auto" w:fill="auto"/>
          </w:tcPr>
          <w:p w:rsidR="00340740" w:rsidRPr="005979AE" w:rsidRDefault="00340740" w:rsidP="00340740">
            <w:pPr>
              <w:spacing w:after="0"/>
              <w:jc w:val="center"/>
              <w:rPr>
                <w:rFonts w:cs="Arial"/>
                <w:sz w:val="22"/>
                <w:szCs w:val="22"/>
              </w:rPr>
            </w:pPr>
          </w:p>
        </w:tc>
        <w:tc>
          <w:tcPr>
            <w:tcW w:w="8131" w:type="dxa"/>
            <w:gridSpan w:val="6"/>
            <w:tcBorders>
              <w:top w:val="single" w:sz="4" w:space="0" w:color="808080"/>
              <w:left w:val="single" w:sz="4" w:space="0" w:color="808080"/>
              <w:bottom w:val="single" w:sz="4" w:space="0" w:color="808080"/>
            </w:tcBorders>
            <w:shd w:val="clear" w:color="auto" w:fill="auto"/>
            <w:vAlign w:val="center"/>
          </w:tcPr>
          <w:p w:rsidR="00340740" w:rsidRPr="005979AE" w:rsidRDefault="00340740" w:rsidP="00340740">
            <w:pPr>
              <w:spacing w:after="0"/>
              <w:jc w:val="center"/>
              <w:rPr>
                <w:rFonts w:cs="Arial"/>
                <w:b/>
                <w:bCs/>
                <w:sz w:val="22"/>
                <w:szCs w:val="22"/>
              </w:rPr>
            </w:pPr>
            <w:r w:rsidRPr="005979AE">
              <w:rPr>
                <w:rFonts w:cs="Arial"/>
                <w:b/>
                <w:bCs/>
                <w:sz w:val="22"/>
                <w:szCs w:val="22"/>
              </w:rPr>
              <w:t>RISK MATRIX</w:t>
            </w:r>
          </w:p>
        </w:tc>
      </w:tr>
      <w:tr w:rsidR="00340740" w:rsidRPr="0065688A" w:rsidTr="00340740">
        <w:trPr>
          <w:trHeight w:val="311"/>
        </w:trPr>
        <w:tc>
          <w:tcPr>
            <w:tcW w:w="761" w:type="dxa"/>
            <w:tcBorders>
              <w:top w:val="nil"/>
              <w:left w:val="nil"/>
              <w:bottom w:val="nil"/>
              <w:right w:val="single" w:sz="4" w:space="0" w:color="808080"/>
            </w:tcBorders>
            <w:shd w:val="clear" w:color="auto" w:fill="auto"/>
            <w:vAlign w:val="center"/>
          </w:tcPr>
          <w:p w:rsidR="00340740" w:rsidRPr="0065688A" w:rsidRDefault="00340740" w:rsidP="00340740">
            <w:pPr>
              <w:spacing w:after="0"/>
              <w:jc w:val="center"/>
              <w:rPr>
                <w:rFonts w:cs="Arial"/>
                <w:b/>
                <w:bCs/>
                <w:szCs w:val="20"/>
              </w:rPr>
            </w:pPr>
          </w:p>
        </w:tc>
        <w:tc>
          <w:tcPr>
            <w:tcW w:w="118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40740" w:rsidRPr="0065688A" w:rsidRDefault="00340740" w:rsidP="00340740">
            <w:pPr>
              <w:spacing w:after="0"/>
              <w:jc w:val="center"/>
              <w:rPr>
                <w:rFonts w:cs="Arial"/>
                <w:b/>
                <w:bCs/>
                <w:szCs w:val="20"/>
              </w:rPr>
            </w:pPr>
            <w:r w:rsidRPr="0065688A">
              <w:rPr>
                <w:rFonts w:cs="Arial"/>
                <w:b/>
                <w:bCs/>
                <w:szCs w:val="20"/>
              </w:rPr>
              <w:t> </w:t>
            </w:r>
          </w:p>
          <w:p w:rsidR="00340740" w:rsidRPr="0065688A" w:rsidRDefault="00340740" w:rsidP="00340740">
            <w:pPr>
              <w:spacing w:after="0"/>
              <w:jc w:val="center"/>
              <w:rPr>
                <w:rFonts w:cs="Arial"/>
                <w:b/>
                <w:bCs/>
                <w:szCs w:val="20"/>
              </w:rPr>
            </w:pPr>
            <w:r w:rsidRPr="0065688A">
              <w:rPr>
                <w:rFonts w:cs="Arial"/>
                <w:b/>
                <w:bCs/>
                <w:szCs w:val="20"/>
              </w:rPr>
              <w:t> </w:t>
            </w:r>
          </w:p>
        </w:tc>
        <w:tc>
          <w:tcPr>
            <w:tcW w:w="6945" w:type="dxa"/>
            <w:gridSpan w:val="5"/>
            <w:tcBorders>
              <w:top w:val="single" w:sz="4" w:space="0" w:color="808080"/>
              <w:left w:val="single" w:sz="4" w:space="0" w:color="808080"/>
              <w:bottom w:val="single" w:sz="4" w:space="0" w:color="808080"/>
              <w:right w:val="single" w:sz="4" w:space="0" w:color="808080"/>
            </w:tcBorders>
            <w:shd w:val="clear" w:color="auto" w:fill="CC99FF"/>
            <w:vAlign w:val="center"/>
          </w:tcPr>
          <w:p w:rsidR="00340740" w:rsidRPr="0065688A" w:rsidRDefault="00340740" w:rsidP="00340740">
            <w:pPr>
              <w:spacing w:after="0"/>
              <w:jc w:val="center"/>
              <w:rPr>
                <w:rFonts w:cs="Arial"/>
                <w:b/>
                <w:bCs/>
                <w:color w:val="FFFFFF"/>
                <w:sz w:val="24"/>
              </w:rPr>
            </w:pPr>
            <w:r w:rsidRPr="0065688A">
              <w:rPr>
                <w:rFonts w:cs="Arial"/>
                <w:b/>
                <w:bCs/>
                <w:color w:val="FFFFFF"/>
                <w:sz w:val="24"/>
              </w:rPr>
              <w:t>Consequences</w:t>
            </w:r>
          </w:p>
        </w:tc>
      </w:tr>
      <w:tr w:rsidR="00340740" w:rsidRPr="005979AE" w:rsidTr="00340740">
        <w:trPr>
          <w:trHeight w:val="750"/>
        </w:trPr>
        <w:tc>
          <w:tcPr>
            <w:tcW w:w="761" w:type="dxa"/>
            <w:tcBorders>
              <w:top w:val="nil"/>
              <w:left w:val="nil"/>
              <w:bottom w:val="single" w:sz="4" w:space="0" w:color="808080"/>
              <w:right w:val="single" w:sz="4" w:space="0" w:color="808080"/>
            </w:tcBorders>
            <w:shd w:val="clear" w:color="auto" w:fill="auto"/>
            <w:vAlign w:val="center"/>
          </w:tcPr>
          <w:p w:rsidR="00340740" w:rsidRPr="005979AE" w:rsidRDefault="00340740" w:rsidP="00340740">
            <w:pPr>
              <w:spacing w:after="0"/>
              <w:rPr>
                <w:rFonts w:cs="Arial"/>
                <w:b/>
                <w:bCs/>
                <w:sz w:val="22"/>
                <w:szCs w:val="22"/>
              </w:rPr>
            </w:pPr>
          </w:p>
        </w:tc>
        <w:tc>
          <w:tcPr>
            <w:tcW w:w="1186" w:type="dxa"/>
            <w:tcBorders>
              <w:top w:val="single" w:sz="4" w:space="0" w:color="808080"/>
              <w:left w:val="single" w:sz="4" w:space="0" w:color="808080"/>
              <w:bottom w:val="single" w:sz="4" w:space="0" w:color="808080"/>
            </w:tcBorders>
            <w:shd w:val="clear" w:color="auto" w:fill="FFFFFF"/>
            <w:vAlign w:val="center"/>
          </w:tcPr>
          <w:p w:rsidR="00340740" w:rsidRPr="005979AE" w:rsidRDefault="00340740" w:rsidP="00340740">
            <w:pPr>
              <w:spacing w:after="0"/>
              <w:jc w:val="center"/>
              <w:rPr>
                <w:rFonts w:cs="Arial"/>
                <w:b/>
                <w:bCs/>
                <w:sz w:val="22"/>
                <w:szCs w:val="22"/>
              </w:rPr>
            </w:pPr>
            <w:r w:rsidRPr="005979AE">
              <w:rPr>
                <w:rFonts w:cs="Arial"/>
                <w:b/>
                <w:bCs/>
                <w:sz w:val="22"/>
                <w:szCs w:val="22"/>
              </w:rPr>
              <w:t> </w:t>
            </w:r>
          </w:p>
        </w:tc>
        <w:tc>
          <w:tcPr>
            <w:tcW w:w="1417" w:type="dxa"/>
            <w:tcBorders>
              <w:top w:val="single" w:sz="4" w:space="0" w:color="808080"/>
              <w:bottom w:val="single" w:sz="4" w:space="0" w:color="808080"/>
            </w:tcBorders>
            <w:shd w:val="clear" w:color="auto" w:fill="FFFFFF"/>
            <w:vAlign w:val="center"/>
          </w:tcPr>
          <w:p w:rsidR="00340740" w:rsidRPr="00340740" w:rsidRDefault="00340740" w:rsidP="00340740">
            <w:pPr>
              <w:spacing w:after="0"/>
              <w:jc w:val="center"/>
              <w:rPr>
                <w:rFonts w:cs="Arial"/>
                <w:b/>
                <w:bCs/>
                <w:szCs w:val="20"/>
              </w:rPr>
            </w:pPr>
            <w:r w:rsidRPr="00340740">
              <w:rPr>
                <w:rFonts w:cs="Arial"/>
                <w:b/>
                <w:bCs/>
                <w:szCs w:val="20"/>
              </w:rPr>
              <w:t>Insignificant</w:t>
            </w:r>
          </w:p>
        </w:tc>
        <w:tc>
          <w:tcPr>
            <w:tcW w:w="1410" w:type="dxa"/>
            <w:tcBorders>
              <w:top w:val="single" w:sz="4" w:space="0" w:color="808080"/>
              <w:bottom w:val="single" w:sz="4" w:space="0" w:color="808080"/>
            </w:tcBorders>
            <w:shd w:val="clear" w:color="auto" w:fill="FFFFFF"/>
            <w:vAlign w:val="center"/>
          </w:tcPr>
          <w:p w:rsidR="00340740" w:rsidRPr="00340740" w:rsidRDefault="00340740" w:rsidP="00340740">
            <w:pPr>
              <w:spacing w:after="0"/>
              <w:jc w:val="center"/>
              <w:rPr>
                <w:rFonts w:cs="Arial"/>
                <w:b/>
                <w:bCs/>
                <w:szCs w:val="20"/>
              </w:rPr>
            </w:pPr>
            <w:r w:rsidRPr="00340740">
              <w:rPr>
                <w:rFonts w:cs="Arial"/>
                <w:b/>
                <w:bCs/>
                <w:szCs w:val="20"/>
              </w:rPr>
              <w:t xml:space="preserve"> Minor</w:t>
            </w:r>
          </w:p>
        </w:tc>
        <w:tc>
          <w:tcPr>
            <w:tcW w:w="1400" w:type="dxa"/>
            <w:tcBorders>
              <w:top w:val="single" w:sz="4" w:space="0" w:color="808080"/>
              <w:bottom w:val="single" w:sz="4" w:space="0" w:color="808080"/>
            </w:tcBorders>
            <w:shd w:val="clear" w:color="auto" w:fill="FFFFFF"/>
            <w:vAlign w:val="center"/>
          </w:tcPr>
          <w:p w:rsidR="00340740" w:rsidRPr="00340740" w:rsidRDefault="00340740" w:rsidP="00340740">
            <w:pPr>
              <w:spacing w:after="0"/>
              <w:jc w:val="center"/>
              <w:rPr>
                <w:rFonts w:cs="Arial"/>
                <w:b/>
                <w:bCs/>
                <w:szCs w:val="20"/>
              </w:rPr>
            </w:pPr>
            <w:r w:rsidRPr="00340740">
              <w:rPr>
                <w:rFonts w:cs="Arial"/>
                <w:b/>
                <w:bCs/>
                <w:szCs w:val="20"/>
              </w:rPr>
              <w:t xml:space="preserve"> Moderate</w:t>
            </w:r>
          </w:p>
        </w:tc>
        <w:tc>
          <w:tcPr>
            <w:tcW w:w="1272" w:type="dxa"/>
            <w:tcBorders>
              <w:top w:val="single" w:sz="4" w:space="0" w:color="808080"/>
              <w:bottom w:val="single" w:sz="4" w:space="0" w:color="808080"/>
            </w:tcBorders>
            <w:shd w:val="clear" w:color="auto" w:fill="FFFFFF"/>
            <w:vAlign w:val="center"/>
          </w:tcPr>
          <w:p w:rsidR="00340740" w:rsidRPr="00340740" w:rsidRDefault="00340740" w:rsidP="00340740">
            <w:pPr>
              <w:spacing w:after="0"/>
              <w:jc w:val="center"/>
              <w:rPr>
                <w:rFonts w:cs="Arial"/>
                <w:b/>
                <w:bCs/>
                <w:szCs w:val="20"/>
              </w:rPr>
            </w:pPr>
            <w:r w:rsidRPr="00340740">
              <w:rPr>
                <w:rFonts w:cs="Arial"/>
                <w:b/>
                <w:bCs/>
                <w:szCs w:val="20"/>
              </w:rPr>
              <w:t xml:space="preserve"> Major</w:t>
            </w:r>
          </w:p>
        </w:tc>
        <w:tc>
          <w:tcPr>
            <w:tcW w:w="1446" w:type="dxa"/>
            <w:tcBorders>
              <w:top w:val="single" w:sz="4" w:space="0" w:color="808080"/>
              <w:bottom w:val="single" w:sz="4" w:space="0" w:color="808080"/>
            </w:tcBorders>
            <w:shd w:val="clear" w:color="auto" w:fill="FFFFFF"/>
            <w:vAlign w:val="center"/>
          </w:tcPr>
          <w:p w:rsidR="00340740" w:rsidRPr="00340740" w:rsidRDefault="00340740" w:rsidP="00340740">
            <w:pPr>
              <w:spacing w:after="0"/>
              <w:jc w:val="center"/>
              <w:rPr>
                <w:rFonts w:cs="Arial"/>
                <w:b/>
                <w:bCs/>
                <w:szCs w:val="20"/>
              </w:rPr>
            </w:pPr>
            <w:r w:rsidRPr="00340740">
              <w:rPr>
                <w:rFonts w:cs="Arial"/>
                <w:b/>
                <w:bCs/>
                <w:szCs w:val="20"/>
              </w:rPr>
              <w:t>Catastrophic</w:t>
            </w:r>
          </w:p>
        </w:tc>
      </w:tr>
      <w:tr w:rsidR="00340740" w:rsidRPr="005979AE" w:rsidTr="00340740">
        <w:trPr>
          <w:trHeight w:val="840"/>
        </w:trPr>
        <w:tc>
          <w:tcPr>
            <w:tcW w:w="761" w:type="dxa"/>
            <w:vMerge w:val="restart"/>
            <w:tcBorders>
              <w:top w:val="single" w:sz="4" w:space="0" w:color="808080"/>
            </w:tcBorders>
            <w:shd w:val="clear" w:color="auto" w:fill="CCFFCC"/>
            <w:textDirection w:val="btLr"/>
            <w:vAlign w:val="center"/>
          </w:tcPr>
          <w:p w:rsidR="00340740" w:rsidRPr="005979AE" w:rsidRDefault="00340740" w:rsidP="00340740">
            <w:pPr>
              <w:spacing w:before="120" w:after="120"/>
              <w:ind w:left="113" w:right="113"/>
              <w:jc w:val="center"/>
              <w:rPr>
                <w:rFonts w:cs="Arial"/>
                <w:b/>
                <w:bCs/>
                <w:sz w:val="22"/>
                <w:szCs w:val="22"/>
              </w:rPr>
            </w:pPr>
            <w:r w:rsidRPr="00B067D1">
              <w:rPr>
                <w:rFonts w:cs="Arial"/>
                <w:b/>
                <w:bCs/>
                <w:sz w:val="24"/>
                <w:szCs w:val="22"/>
              </w:rPr>
              <w:t>Likelihood</w:t>
            </w:r>
          </w:p>
        </w:tc>
        <w:tc>
          <w:tcPr>
            <w:tcW w:w="1186" w:type="dxa"/>
            <w:tcBorders>
              <w:top w:val="single" w:sz="4" w:space="0" w:color="808080"/>
            </w:tcBorders>
            <w:shd w:val="clear" w:color="auto" w:fill="FFFFFF"/>
            <w:vAlign w:val="center"/>
          </w:tcPr>
          <w:p w:rsidR="00340740" w:rsidRPr="005979AE" w:rsidRDefault="00340740" w:rsidP="00340740">
            <w:pPr>
              <w:spacing w:after="0"/>
              <w:jc w:val="center"/>
              <w:rPr>
                <w:rFonts w:cs="Arial"/>
                <w:b/>
                <w:bCs/>
                <w:sz w:val="22"/>
                <w:szCs w:val="22"/>
              </w:rPr>
            </w:pPr>
            <w:r w:rsidRPr="005979AE">
              <w:rPr>
                <w:rFonts w:cs="Arial"/>
                <w:b/>
                <w:bCs/>
                <w:sz w:val="22"/>
                <w:szCs w:val="22"/>
              </w:rPr>
              <w:t>Almost Certain</w:t>
            </w:r>
          </w:p>
        </w:tc>
        <w:tc>
          <w:tcPr>
            <w:tcW w:w="1417" w:type="dxa"/>
            <w:tcBorders>
              <w:top w:val="single" w:sz="4" w:space="0" w:color="808080"/>
            </w:tcBorders>
            <w:shd w:val="clear" w:color="auto" w:fill="FFFF00"/>
            <w:vAlign w:val="center"/>
          </w:tcPr>
          <w:p w:rsidR="00340740" w:rsidRPr="005979AE" w:rsidRDefault="00340740" w:rsidP="00340740">
            <w:pPr>
              <w:spacing w:after="0"/>
              <w:jc w:val="center"/>
              <w:rPr>
                <w:rFonts w:cs="Arial"/>
                <w:sz w:val="24"/>
              </w:rPr>
            </w:pPr>
            <w:r w:rsidRPr="005979AE">
              <w:rPr>
                <w:rFonts w:cs="Arial"/>
                <w:sz w:val="24"/>
              </w:rPr>
              <w:t>Moderate</w:t>
            </w:r>
          </w:p>
        </w:tc>
        <w:tc>
          <w:tcPr>
            <w:tcW w:w="1410" w:type="dxa"/>
            <w:tcBorders>
              <w:top w:val="single" w:sz="4" w:space="0" w:color="808080"/>
            </w:tcBorders>
            <w:shd w:val="clear" w:color="auto" w:fill="FFFF00"/>
            <w:vAlign w:val="center"/>
          </w:tcPr>
          <w:p w:rsidR="00340740" w:rsidRPr="005979AE" w:rsidRDefault="00340740" w:rsidP="00340740">
            <w:pPr>
              <w:spacing w:after="0"/>
              <w:jc w:val="center"/>
              <w:rPr>
                <w:rFonts w:cs="Arial"/>
                <w:sz w:val="24"/>
              </w:rPr>
            </w:pPr>
            <w:r w:rsidRPr="005979AE">
              <w:rPr>
                <w:rFonts w:cs="Arial"/>
                <w:sz w:val="24"/>
              </w:rPr>
              <w:t>Moderate</w:t>
            </w:r>
          </w:p>
        </w:tc>
        <w:tc>
          <w:tcPr>
            <w:tcW w:w="1400" w:type="dxa"/>
            <w:tcBorders>
              <w:top w:val="single" w:sz="4" w:space="0" w:color="808080"/>
            </w:tcBorders>
            <w:shd w:val="clear" w:color="auto" w:fill="FF9900"/>
            <w:vAlign w:val="center"/>
          </w:tcPr>
          <w:p w:rsidR="00340740" w:rsidRPr="0065688A" w:rsidRDefault="00340740" w:rsidP="00340740">
            <w:pPr>
              <w:spacing w:after="0"/>
              <w:jc w:val="center"/>
              <w:rPr>
                <w:rFonts w:cs="Arial"/>
                <w:color w:val="FFFFFF"/>
                <w:sz w:val="24"/>
              </w:rPr>
            </w:pPr>
            <w:r w:rsidRPr="005979AE">
              <w:rPr>
                <w:rFonts w:cs="Arial"/>
                <w:sz w:val="24"/>
              </w:rPr>
              <w:t>High</w:t>
            </w:r>
            <w:r>
              <w:rPr>
                <w:rFonts w:cs="Arial"/>
                <w:sz w:val="24"/>
              </w:rPr>
              <w:t xml:space="preserve">  </w:t>
            </w:r>
            <w:r>
              <w:rPr>
                <w:rFonts w:cs="Arial"/>
                <w:sz w:val="24"/>
              </w:rPr>
              <w:br/>
            </w:r>
            <w:r w:rsidRPr="0065688A">
              <w:rPr>
                <w:rFonts w:cs="Arial"/>
                <w:color w:val="FFFFFF"/>
                <w:sz w:val="16"/>
                <w:highlight w:val="darkBlue"/>
              </w:rPr>
              <w:t>RA20</w:t>
            </w:r>
          </w:p>
        </w:tc>
        <w:tc>
          <w:tcPr>
            <w:tcW w:w="1272" w:type="dxa"/>
            <w:tcBorders>
              <w:top w:val="single" w:sz="4" w:space="0" w:color="808080"/>
            </w:tcBorders>
            <w:shd w:val="clear" w:color="auto" w:fill="FF0000"/>
            <w:vAlign w:val="center"/>
          </w:tcPr>
          <w:p w:rsidR="00340740" w:rsidRPr="005979AE" w:rsidRDefault="00340740" w:rsidP="00340740">
            <w:pPr>
              <w:spacing w:after="0"/>
              <w:jc w:val="center"/>
              <w:rPr>
                <w:rFonts w:cs="Arial"/>
                <w:color w:val="FFFFFF"/>
                <w:sz w:val="24"/>
              </w:rPr>
            </w:pPr>
            <w:r w:rsidRPr="005979AE">
              <w:rPr>
                <w:rFonts w:cs="Arial"/>
                <w:color w:val="FFFFFF"/>
                <w:sz w:val="24"/>
              </w:rPr>
              <w:t>Extreme</w:t>
            </w:r>
            <w:r>
              <w:rPr>
                <w:rFonts w:cs="Arial"/>
                <w:color w:val="FFFFFF"/>
                <w:sz w:val="24"/>
              </w:rPr>
              <w:br/>
            </w:r>
            <w:r w:rsidRPr="0065688A">
              <w:rPr>
                <w:rFonts w:cs="Arial"/>
                <w:color w:val="FFFFFF"/>
                <w:sz w:val="16"/>
                <w:highlight w:val="darkBlue"/>
              </w:rPr>
              <w:t>RA19; RA22</w:t>
            </w:r>
          </w:p>
        </w:tc>
        <w:tc>
          <w:tcPr>
            <w:tcW w:w="1446" w:type="dxa"/>
            <w:tcBorders>
              <w:top w:val="single" w:sz="4" w:space="0" w:color="808080"/>
            </w:tcBorders>
            <w:shd w:val="clear" w:color="auto" w:fill="FF0000"/>
            <w:vAlign w:val="center"/>
          </w:tcPr>
          <w:p w:rsidR="00340740" w:rsidRPr="005979AE" w:rsidRDefault="00340740" w:rsidP="00340740">
            <w:pPr>
              <w:spacing w:after="0"/>
              <w:jc w:val="center"/>
              <w:rPr>
                <w:rFonts w:cs="Arial"/>
                <w:color w:val="FFFFFF"/>
                <w:sz w:val="24"/>
              </w:rPr>
            </w:pPr>
            <w:r w:rsidRPr="005979AE">
              <w:rPr>
                <w:rFonts w:cs="Arial"/>
                <w:color w:val="FFFFFF"/>
                <w:sz w:val="24"/>
              </w:rPr>
              <w:t>Extreme</w:t>
            </w:r>
          </w:p>
        </w:tc>
      </w:tr>
      <w:tr w:rsidR="00340740" w:rsidRPr="005979AE" w:rsidTr="00340740">
        <w:trPr>
          <w:trHeight w:val="840"/>
        </w:trPr>
        <w:tc>
          <w:tcPr>
            <w:tcW w:w="761" w:type="dxa"/>
            <w:vMerge/>
            <w:shd w:val="clear" w:color="auto" w:fill="CCFFCC"/>
            <w:vAlign w:val="center"/>
          </w:tcPr>
          <w:p w:rsidR="00340740" w:rsidRPr="005979AE" w:rsidRDefault="00340740" w:rsidP="00340740">
            <w:pPr>
              <w:ind w:left="113" w:right="113"/>
              <w:rPr>
                <w:rFonts w:cs="Arial"/>
                <w:b/>
                <w:bCs/>
                <w:sz w:val="22"/>
                <w:szCs w:val="22"/>
              </w:rPr>
            </w:pPr>
          </w:p>
        </w:tc>
        <w:tc>
          <w:tcPr>
            <w:tcW w:w="1186" w:type="dxa"/>
            <w:shd w:val="clear" w:color="auto" w:fill="FFFFFF"/>
            <w:vAlign w:val="center"/>
          </w:tcPr>
          <w:p w:rsidR="00340740" w:rsidRPr="005979AE" w:rsidRDefault="00340740" w:rsidP="00340740">
            <w:pPr>
              <w:spacing w:after="0"/>
              <w:jc w:val="center"/>
              <w:rPr>
                <w:rFonts w:cs="Arial"/>
                <w:b/>
                <w:bCs/>
                <w:sz w:val="22"/>
                <w:szCs w:val="22"/>
              </w:rPr>
            </w:pPr>
            <w:r w:rsidRPr="005979AE">
              <w:rPr>
                <w:rFonts w:cs="Arial"/>
                <w:b/>
                <w:bCs/>
                <w:sz w:val="22"/>
                <w:szCs w:val="22"/>
              </w:rPr>
              <w:t>Likely</w:t>
            </w:r>
          </w:p>
        </w:tc>
        <w:tc>
          <w:tcPr>
            <w:tcW w:w="1417" w:type="dxa"/>
            <w:shd w:val="clear" w:color="auto" w:fill="00FF00"/>
            <w:vAlign w:val="center"/>
          </w:tcPr>
          <w:p w:rsidR="00340740" w:rsidRPr="005979AE" w:rsidRDefault="00340740" w:rsidP="00340740">
            <w:pPr>
              <w:spacing w:after="0"/>
              <w:jc w:val="center"/>
              <w:rPr>
                <w:rFonts w:cs="Arial"/>
                <w:sz w:val="24"/>
              </w:rPr>
            </w:pPr>
            <w:r w:rsidRPr="005979AE">
              <w:rPr>
                <w:rFonts w:cs="Arial"/>
                <w:sz w:val="24"/>
              </w:rPr>
              <w:t>Low</w:t>
            </w:r>
          </w:p>
        </w:tc>
        <w:tc>
          <w:tcPr>
            <w:tcW w:w="1410" w:type="dxa"/>
            <w:shd w:val="clear" w:color="auto" w:fill="FFFF00"/>
            <w:vAlign w:val="center"/>
          </w:tcPr>
          <w:p w:rsidR="00340740" w:rsidRPr="005979AE" w:rsidRDefault="00340740" w:rsidP="00340740">
            <w:pPr>
              <w:spacing w:after="0"/>
              <w:jc w:val="center"/>
              <w:rPr>
                <w:rFonts w:cs="Arial"/>
                <w:sz w:val="24"/>
              </w:rPr>
            </w:pPr>
            <w:r w:rsidRPr="005979AE">
              <w:rPr>
                <w:rFonts w:cs="Arial"/>
                <w:sz w:val="24"/>
              </w:rPr>
              <w:t>Moderate</w:t>
            </w:r>
          </w:p>
        </w:tc>
        <w:tc>
          <w:tcPr>
            <w:tcW w:w="1400" w:type="dxa"/>
            <w:shd w:val="clear" w:color="auto" w:fill="FF9900"/>
            <w:vAlign w:val="center"/>
          </w:tcPr>
          <w:p w:rsidR="00340740" w:rsidRPr="005979AE" w:rsidRDefault="00340740" w:rsidP="00340740">
            <w:pPr>
              <w:spacing w:after="0"/>
              <w:jc w:val="center"/>
              <w:rPr>
                <w:rFonts w:cs="Arial"/>
                <w:sz w:val="24"/>
              </w:rPr>
            </w:pPr>
            <w:r w:rsidRPr="005979AE">
              <w:rPr>
                <w:rFonts w:cs="Arial"/>
                <w:sz w:val="24"/>
              </w:rPr>
              <w:t>High</w:t>
            </w:r>
          </w:p>
        </w:tc>
        <w:tc>
          <w:tcPr>
            <w:tcW w:w="1272" w:type="dxa"/>
            <w:shd w:val="clear" w:color="auto" w:fill="FF9900"/>
            <w:vAlign w:val="center"/>
          </w:tcPr>
          <w:p w:rsidR="00340740" w:rsidRPr="005979AE" w:rsidRDefault="00340740" w:rsidP="00340740">
            <w:pPr>
              <w:spacing w:after="0"/>
              <w:jc w:val="center"/>
              <w:rPr>
                <w:rFonts w:cs="Arial"/>
                <w:sz w:val="24"/>
              </w:rPr>
            </w:pPr>
            <w:r w:rsidRPr="005979AE">
              <w:rPr>
                <w:rFonts w:cs="Arial"/>
                <w:sz w:val="24"/>
              </w:rPr>
              <w:t>High</w:t>
            </w:r>
          </w:p>
        </w:tc>
        <w:tc>
          <w:tcPr>
            <w:tcW w:w="1446" w:type="dxa"/>
            <w:shd w:val="clear" w:color="auto" w:fill="FF0000"/>
            <w:vAlign w:val="center"/>
          </w:tcPr>
          <w:p w:rsidR="00340740" w:rsidRDefault="00340740" w:rsidP="00340740">
            <w:pPr>
              <w:spacing w:after="0"/>
              <w:jc w:val="center"/>
              <w:rPr>
                <w:rFonts w:cs="Arial"/>
                <w:color w:val="FFFFFF"/>
                <w:sz w:val="16"/>
                <w:highlight w:val="darkBlue"/>
              </w:rPr>
            </w:pPr>
            <w:r w:rsidRPr="005979AE">
              <w:rPr>
                <w:rFonts w:cs="Arial"/>
                <w:color w:val="FFFFFF"/>
                <w:sz w:val="24"/>
              </w:rPr>
              <w:t>Extreme</w:t>
            </w:r>
            <w:r w:rsidRPr="0065688A">
              <w:rPr>
                <w:rFonts w:cs="Arial"/>
                <w:color w:val="FFFFFF"/>
                <w:sz w:val="16"/>
                <w:highlight w:val="darkBlue"/>
              </w:rPr>
              <w:t xml:space="preserve"> </w:t>
            </w:r>
          </w:p>
          <w:p w:rsidR="00340740" w:rsidRPr="005979AE" w:rsidRDefault="00340740" w:rsidP="00340740">
            <w:pPr>
              <w:spacing w:after="0"/>
              <w:jc w:val="center"/>
              <w:rPr>
                <w:rFonts w:cs="Arial"/>
                <w:color w:val="FFFFFF"/>
                <w:sz w:val="24"/>
              </w:rPr>
            </w:pPr>
            <w:r w:rsidRPr="0065688A">
              <w:rPr>
                <w:rFonts w:cs="Arial"/>
                <w:color w:val="FFFFFF"/>
                <w:sz w:val="16"/>
                <w:highlight w:val="darkBlue"/>
              </w:rPr>
              <w:t>RA14</w:t>
            </w:r>
          </w:p>
        </w:tc>
      </w:tr>
      <w:tr w:rsidR="00340740" w:rsidRPr="005979AE" w:rsidTr="00340740">
        <w:trPr>
          <w:cantSplit/>
          <w:trHeight w:val="840"/>
        </w:trPr>
        <w:tc>
          <w:tcPr>
            <w:tcW w:w="761" w:type="dxa"/>
            <w:vMerge/>
            <w:shd w:val="clear" w:color="auto" w:fill="CCFFCC"/>
            <w:textDirection w:val="btLr"/>
            <w:vAlign w:val="center"/>
          </w:tcPr>
          <w:p w:rsidR="00340740" w:rsidRPr="005979AE" w:rsidRDefault="00340740" w:rsidP="00340740">
            <w:pPr>
              <w:spacing w:after="0"/>
              <w:ind w:left="113" w:right="113"/>
              <w:rPr>
                <w:rFonts w:cs="Arial"/>
                <w:b/>
                <w:bCs/>
                <w:sz w:val="22"/>
                <w:szCs w:val="22"/>
              </w:rPr>
            </w:pPr>
          </w:p>
        </w:tc>
        <w:tc>
          <w:tcPr>
            <w:tcW w:w="1186" w:type="dxa"/>
            <w:shd w:val="clear" w:color="auto" w:fill="FFFFFF"/>
            <w:vAlign w:val="center"/>
          </w:tcPr>
          <w:p w:rsidR="00340740" w:rsidRPr="005979AE" w:rsidRDefault="00340740" w:rsidP="00340740">
            <w:pPr>
              <w:spacing w:after="0"/>
              <w:jc w:val="center"/>
              <w:rPr>
                <w:rFonts w:cs="Arial"/>
                <w:b/>
                <w:bCs/>
                <w:sz w:val="22"/>
                <w:szCs w:val="22"/>
              </w:rPr>
            </w:pPr>
            <w:r w:rsidRPr="005979AE">
              <w:rPr>
                <w:rFonts w:cs="Arial"/>
                <w:b/>
                <w:bCs/>
                <w:sz w:val="22"/>
                <w:szCs w:val="22"/>
              </w:rPr>
              <w:t>Possible</w:t>
            </w:r>
          </w:p>
        </w:tc>
        <w:tc>
          <w:tcPr>
            <w:tcW w:w="1417" w:type="dxa"/>
            <w:shd w:val="clear" w:color="auto" w:fill="00FF00"/>
            <w:vAlign w:val="center"/>
          </w:tcPr>
          <w:p w:rsidR="00340740" w:rsidRPr="005979AE" w:rsidRDefault="00340740" w:rsidP="00340740">
            <w:pPr>
              <w:spacing w:after="0"/>
              <w:jc w:val="center"/>
              <w:rPr>
                <w:rFonts w:cs="Arial"/>
                <w:sz w:val="24"/>
              </w:rPr>
            </w:pPr>
            <w:r w:rsidRPr="005979AE">
              <w:rPr>
                <w:rFonts w:cs="Arial"/>
                <w:sz w:val="24"/>
              </w:rPr>
              <w:t>Low</w:t>
            </w:r>
          </w:p>
        </w:tc>
        <w:tc>
          <w:tcPr>
            <w:tcW w:w="1410" w:type="dxa"/>
            <w:shd w:val="clear" w:color="auto" w:fill="FFFF00"/>
            <w:vAlign w:val="center"/>
          </w:tcPr>
          <w:p w:rsidR="00340740" w:rsidRPr="005979AE" w:rsidRDefault="00340740" w:rsidP="00340740">
            <w:pPr>
              <w:spacing w:after="0"/>
              <w:jc w:val="center"/>
              <w:rPr>
                <w:rFonts w:cs="Arial"/>
                <w:sz w:val="24"/>
              </w:rPr>
            </w:pPr>
            <w:r w:rsidRPr="005979AE">
              <w:rPr>
                <w:rFonts w:cs="Arial"/>
                <w:sz w:val="24"/>
              </w:rPr>
              <w:t>Moderate</w:t>
            </w:r>
            <w:r>
              <w:rPr>
                <w:rFonts w:cs="Arial"/>
                <w:sz w:val="24"/>
              </w:rPr>
              <w:t xml:space="preserve"> </w:t>
            </w:r>
            <w:r>
              <w:rPr>
                <w:rFonts w:cs="Arial"/>
                <w:sz w:val="24"/>
              </w:rPr>
              <w:br/>
            </w:r>
            <w:r w:rsidRPr="0065688A">
              <w:rPr>
                <w:rFonts w:cs="Arial"/>
                <w:color w:val="FFFFFF"/>
                <w:sz w:val="16"/>
                <w:highlight w:val="darkBlue"/>
              </w:rPr>
              <w:t>RA4</w:t>
            </w:r>
          </w:p>
        </w:tc>
        <w:tc>
          <w:tcPr>
            <w:tcW w:w="1400" w:type="dxa"/>
            <w:shd w:val="clear" w:color="auto" w:fill="FFFF00"/>
            <w:vAlign w:val="center"/>
          </w:tcPr>
          <w:p w:rsidR="00340740" w:rsidRPr="005979AE" w:rsidRDefault="00340740" w:rsidP="00340740">
            <w:pPr>
              <w:spacing w:after="0"/>
              <w:jc w:val="center"/>
              <w:rPr>
                <w:rFonts w:cs="Arial"/>
                <w:sz w:val="24"/>
              </w:rPr>
            </w:pPr>
            <w:r w:rsidRPr="005979AE">
              <w:rPr>
                <w:rFonts w:cs="Arial"/>
                <w:sz w:val="24"/>
              </w:rPr>
              <w:t>Moderate</w:t>
            </w:r>
            <w:r>
              <w:rPr>
                <w:rFonts w:cs="Arial"/>
                <w:sz w:val="24"/>
              </w:rPr>
              <w:t xml:space="preserve"> </w:t>
            </w:r>
            <w:r>
              <w:rPr>
                <w:rFonts w:cs="Arial"/>
                <w:sz w:val="24"/>
              </w:rPr>
              <w:br/>
            </w:r>
            <w:r w:rsidRPr="0065688A">
              <w:rPr>
                <w:rFonts w:cs="Arial"/>
                <w:color w:val="FFFFFF"/>
                <w:sz w:val="16"/>
                <w:highlight w:val="darkBlue"/>
              </w:rPr>
              <w:t>RA2; RA5; RA13</w:t>
            </w:r>
          </w:p>
        </w:tc>
        <w:tc>
          <w:tcPr>
            <w:tcW w:w="1272" w:type="dxa"/>
            <w:shd w:val="clear" w:color="auto" w:fill="FF9900"/>
            <w:vAlign w:val="center"/>
          </w:tcPr>
          <w:p w:rsidR="00340740" w:rsidRPr="005979AE" w:rsidRDefault="00340740" w:rsidP="00340740">
            <w:pPr>
              <w:spacing w:after="0"/>
              <w:jc w:val="center"/>
              <w:rPr>
                <w:rFonts w:cs="Arial"/>
                <w:sz w:val="24"/>
              </w:rPr>
            </w:pPr>
            <w:r w:rsidRPr="005979AE">
              <w:rPr>
                <w:rFonts w:cs="Arial"/>
                <w:sz w:val="24"/>
              </w:rPr>
              <w:t>High</w:t>
            </w:r>
            <w:r>
              <w:rPr>
                <w:rFonts w:cs="Arial"/>
                <w:sz w:val="24"/>
              </w:rPr>
              <w:t xml:space="preserve"> </w:t>
            </w:r>
            <w:r>
              <w:rPr>
                <w:rFonts w:cs="Arial"/>
                <w:sz w:val="24"/>
              </w:rPr>
              <w:br/>
            </w:r>
          </w:p>
        </w:tc>
        <w:tc>
          <w:tcPr>
            <w:tcW w:w="1446" w:type="dxa"/>
            <w:shd w:val="clear" w:color="auto" w:fill="FF9900"/>
            <w:vAlign w:val="center"/>
          </w:tcPr>
          <w:p w:rsidR="00340740" w:rsidRPr="005979AE" w:rsidRDefault="00340740" w:rsidP="00340740">
            <w:pPr>
              <w:spacing w:after="0"/>
              <w:jc w:val="center"/>
              <w:rPr>
                <w:rFonts w:cs="Arial"/>
                <w:sz w:val="24"/>
              </w:rPr>
            </w:pPr>
            <w:r w:rsidRPr="005979AE">
              <w:rPr>
                <w:rFonts w:cs="Arial"/>
                <w:sz w:val="24"/>
              </w:rPr>
              <w:t>High</w:t>
            </w:r>
            <w:r>
              <w:rPr>
                <w:rFonts w:cs="Arial"/>
                <w:sz w:val="24"/>
              </w:rPr>
              <w:t xml:space="preserve"> </w:t>
            </w:r>
            <w:r>
              <w:rPr>
                <w:rFonts w:cs="Arial"/>
                <w:sz w:val="24"/>
              </w:rPr>
              <w:br/>
            </w:r>
            <w:r w:rsidRPr="0065688A">
              <w:rPr>
                <w:rFonts w:cs="Arial"/>
                <w:color w:val="FFFFFF"/>
                <w:sz w:val="16"/>
                <w:highlight w:val="darkBlue"/>
              </w:rPr>
              <w:t>RA9; RA15; RA17</w:t>
            </w:r>
            <w:r w:rsidRPr="0018753D">
              <w:rPr>
                <w:rFonts w:cs="Arial"/>
                <w:sz w:val="16"/>
              </w:rPr>
              <w:t xml:space="preserve"> </w:t>
            </w:r>
          </w:p>
        </w:tc>
      </w:tr>
      <w:tr w:rsidR="00340740" w:rsidRPr="005979AE" w:rsidTr="00340740">
        <w:trPr>
          <w:trHeight w:val="840"/>
        </w:trPr>
        <w:tc>
          <w:tcPr>
            <w:tcW w:w="761" w:type="dxa"/>
            <w:vMerge/>
            <w:shd w:val="clear" w:color="auto" w:fill="CCFFCC"/>
            <w:vAlign w:val="center"/>
          </w:tcPr>
          <w:p w:rsidR="00340740" w:rsidRPr="005979AE" w:rsidRDefault="00340740" w:rsidP="00340740">
            <w:pPr>
              <w:spacing w:after="0"/>
              <w:rPr>
                <w:rFonts w:cs="Arial"/>
                <w:b/>
                <w:bCs/>
                <w:sz w:val="22"/>
                <w:szCs w:val="22"/>
              </w:rPr>
            </w:pPr>
          </w:p>
        </w:tc>
        <w:tc>
          <w:tcPr>
            <w:tcW w:w="1186" w:type="dxa"/>
            <w:shd w:val="clear" w:color="auto" w:fill="FFFFFF"/>
            <w:vAlign w:val="center"/>
          </w:tcPr>
          <w:p w:rsidR="00340740" w:rsidRPr="005979AE" w:rsidRDefault="00340740" w:rsidP="00340740">
            <w:pPr>
              <w:spacing w:after="0"/>
              <w:jc w:val="center"/>
              <w:rPr>
                <w:rFonts w:cs="Arial"/>
                <w:b/>
                <w:bCs/>
                <w:sz w:val="22"/>
                <w:szCs w:val="22"/>
              </w:rPr>
            </w:pPr>
            <w:r w:rsidRPr="005979AE">
              <w:rPr>
                <w:rFonts w:cs="Arial"/>
                <w:b/>
                <w:bCs/>
                <w:sz w:val="22"/>
                <w:szCs w:val="22"/>
              </w:rPr>
              <w:t>Unlikely</w:t>
            </w:r>
          </w:p>
        </w:tc>
        <w:tc>
          <w:tcPr>
            <w:tcW w:w="1417" w:type="dxa"/>
            <w:shd w:val="clear" w:color="auto" w:fill="00FF00"/>
            <w:vAlign w:val="center"/>
          </w:tcPr>
          <w:p w:rsidR="00340740" w:rsidRPr="005979AE" w:rsidRDefault="00340740" w:rsidP="00340740">
            <w:pPr>
              <w:spacing w:after="0"/>
              <w:jc w:val="center"/>
              <w:rPr>
                <w:rFonts w:cs="Arial"/>
                <w:sz w:val="24"/>
              </w:rPr>
            </w:pPr>
            <w:r w:rsidRPr="005979AE">
              <w:rPr>
                <w:rFonts w:cs="Arial"/>
                <w:sz w:val="24"/>
              </w:rPr>
              <w:t>Low</w:t>
            </w:r>
          </w:p>
        </w:tc>
        <w:tc>
          <w:tcPr>
            <w:tcW w:w="1410" w:type="dxa"/>
            <w:shd w:val="clear" w:color="auto" w:fill="00FF00"/>
            <w:vAlign w:val="center"/>
          </w:tcPr>
          <w:p w:rsidR="00340740" w:rsidRPr="005979AE" w:rsidRDefault="00340740" w:rsidP="00340740">
            <w:pPr>
              <w:spacing w:after="0"/>
              <w:jc w:val="center"/>
              <w:rPr>
                <w:rFonts w:cs="Arial"/>
                <w:sz w:val="24"/>
              </w:rPr>
            </w:pPr>
            <w:r w:rsidRPr="005979AE">
              <w:rPr>
                <w:rFonts w:cs="Arial"/>
                <w:sz w:val="24"/>
              </w:rPr>
              <w:t>Low</w:t>
            </w:r>
          </w:p>
        </w:tc>
        <w:tc>
          <w:tcPr>
            <w:tcW w:w="1400" w:type="dxa"/>
            <w:shd w:val="clear" w:color="auto" w:fill="FFFF00"/>
            <w:vAlign w:val="center"/>
          </w:tcPr>
          <w:p w:rsidR="00340740" w:rsidRPr="005979AE" w:rsidRDefault="00340740" w:rsidP="00340740">
            <w:pPr>
              <w:spacing w:after="0"/>
              <w:jc w:val="center"/>
              <w:rPr>
                <w:rFonts w:cs="Arial"/>
                <w:sz w:val="24"/>
              </w:rPr>
            </w:pPr>
            <w:r w:rsidRPr="005979AE">
              <w:rPr>
                <w:rFonts w:cs="Arial"/>
                <w:sz w:val="24"/>
              </w:rPr>
              <w:t>Moderate</w:t>
            </w:r>
            <w:r>
              <w:rPr>
                <w:rFonts w:cs="Arial"/>
                <w:sz w:val="24"/>
              </w:rPr>
              <w:t xml:space="preserve"> </w:t>
            </w:r>
            <w:r>
              <w:rPr>
                <w:rFonts w:cs="Arial"/>
                <w:sz w:val="24"/>
              </w:rPr>
              <w:br/>
            </w:r>
            <w:r w:rsidRPr="0065688A">
              <w:rPr>
                <w:rFonts w:cs="Arial"/>
                <w:color w:val="FFFFFF"/>
                <w:sz w:val="16"/>
                <w:highlight w:val="darkBlue"/>
              </w:rPr>
              <w:t>RA8; RA12; RA18</w:t>
            </w:r>
          </w:p>
        </w:tc>
        <w:tc>
          <w:tcPr>
            <w:tcW w:w="1272" w:type="dxa"/>
            <w:shd w:val="clear" w:color="auto" w:fill="FFFF00"/>
            <w:vAlign w:val="center"/>
          </w:tcPr>
          <w:p w:rsidR="00340740" w:rsidRPr="005979AE" w:rsidRDefault="00340740" w:rsidP="00340740">
            <w:pPr>
              <w:spacing w:after="0"/>
              <w:jc w:val="center"/>
              <w:rPr>
                <w:rFonts w:cs="Arial"/>
                <w:sz w:val="24"/>
              </w:rPr>
            </w:pPr>
            <w:r w:rsidRPr="005979AE">
              <w:rPr>
                <w:rFonts w:cs="Arial"/>
                <w:sz w:val="24"/>
              </w:rPr>
              <w:t>Moderate</w:t>
            </w:r>
            <w:r>
              <w:rPr>
                <w:rFonts w:cs="Arial"/>
                <w:sz w:val="24"/>
              </w:rPr>
              <w:t xml:space="preserve"> </w:t>
            </w:r>
            <w:r>
              <w:rPr>
                <w:rFonts w:cs="Arial"/>
                <w:sz w:val="24"/>
              </w:rPr>
              <w:br/>
            </w:r>
            <w:r w:rsidRPr="0065688A">
              <w:rPr>
                <w:rFonts w:cs="Arial"/>
                <w:color w:val="FFFFFF"/>
                <w:sz w:val="16"/>
                <w:highlight w:val="darkBlue"/>
              </w:rPr>
              <w:t>RA6; RA10; RA21</w:t>
            </w:r>
          </w:p>
        </w:tc>
        <w:tc>
          <w:tcPr>
            <w:tcW w:w="1446" w:type="dxa"/>
            <w:shd w:val="clear" w:color="auto" w:fill="FF9900"/>
            <w:vAlign w:val="center"/>
          </w:tcPr>
          <w:p w:rsidR="00340740" w:rsidRPr="005979AE" w:rsidRDefault="00340740" w:rsidP="00340740">
            <w:pPr>
              <w:spacing w:after="0"/>
              <w:jc w:val="center"/>
              <w:rPr>
                <w:rFonts w:cs="Arial"/>
                <w:sz w:val="24"/>
              </w:rPr>
            </w:pPr>
            <w:r w:rsidRPr="005979AE">
              <w:rPr>
                <w:rFonts w:cs="Arial"/>
                <w:sz w:val="24"/>
              </w:rPr>
              <w:t>High</w:t>
            </w:r>
          </w:p>
        </w:tc>
      </w:tr>
      <w:tr w:rsidR="00340740" w:rsidRPr="005979AE" w:rsidTr="00340740">
        <w:trPr>
          <w:trHeight w:val="840"/>
        </w:trPr>
        <w:tc>
          <w:tcPr>
            <w:tcW w:w="761" w:type="dxa"/>
            <w:vMerge/>
            <w:shd w:val="clear" w:color="auto" w:fill="CCFFCC"/>
            <w:vAlign w:val="center"/>
          </w:tcPr>
          <w:p w:rsidR="00340740" w:rsidRPr="005979AE" w:rsidRDefault="00340740" w:rsidP="00340740">
            <w:pPr>
              <w:spacing w:after="0"/>
              <w:rPr>
                <w:rFonts w:cs="Arial"/>
                <w:b/>
                <w:bCs/>
                <w:sz w:val="22"/>
                <w:szCs w:val="22"/>
              </w:rPr>
            </w:pPr>
          </w:p>
        </w:tc>
        <w:tc>
          <w:tcPr>
            <w:tcW w:w="1186" w:type="dxa"/>
            <w:shd w:val="clear" w:color="auto" w:fill="FFFFFF"/>
            <w:vAlign w:val="center"/>
          </w:tcPr>
          <w:p w:rsidR="00340740" w:rsidRPr="005979AE" w:rsidRDefault="00340740" w:rsidP="00340740">
            <w:pPr>
              <w:spacing w:after="0"/>
              <w:jc w:val="center"/>
              <w:rPr>
                <w:rFonts w:cs="Arial"/>
                <w:b/>
                <w:bCs/>
                <w:sz w:val="22"/>
                <w:szCs w:val="22"/>
              </w:rPr>
            </w:pPr>
            <w:r w:rsidRPr="005979AE">
              <w:rPr>
                <w:rFonts w:cs="Arial"/>
                <w:b/>
                <w:bCs/>
                <w:sz w:val="22"/>
                <w:szCs w:val="22"/>
              </w:rPr>
              <w:t>Rare</w:t>
            </w:r>
          </w:p>
        </w:tc>
        <w:tc>
          <w:tcPr>
            <w:tcW w:w="1417" w:type="dxa"/>
            <w:shd w:val="clear" w:color="auto" w:fill="00FF00"/>
            <w:vAlign w:val="center"/>
          </w:tcPr>
          <w:p w:rsidR="00340740" w:rsidRPr="005979AE" w:rsidRDefault="00340740" w:rsidP="00340740">
            <w:pPr>
              <w:spacing w:after="0"/>
              <w:jc w:val="center"/>
              <w:rPr>
                <w:rFonts w:cs="Arial"/>
                <w:sz w:val="24"/>
              </w:rPr>
            </w:pPr>
            <w:r w:rsidRPr="005979AE">
              <w:rPr>
                <w:rFonts w:cs="Arial"/>
                <w:sz w:val="24"/>
              </w:rPr>
              <w:t>Low</w:t>
            </w:r>
          </w:p>
        </w:tc>
        <w:tc>
          <w:tcPr>
            <w:tcW w:w="1410" w:type="dxa"/>
            <w:shd w:val="clear" w:color="auto" w:fill="00FF00"/>
            <w:vAlign w:val="center"/>
          </w:tcPr>
          <w:p w:rsidR="00340740" w:rsidRPr="005979AE" w:rsidRDefault="00340740" w:rsidP="00340740">
            <w:pPr>
              <w:spacing w:after="0"/>
              <w:jc w:val="center"/>
              <w:rPr>
                <w:rFonts w:cs="Arial"/>
                <w:sz w:val="24"/>
              </w:rPr>
            </w:pPr>
            <w:r w:rsidRPr="005979AE">
              <w:rPr>
                <w:rFonts w:cs="Arial"/>
                <w:sz w:val="24"/>
              </w:rPr>
              <w:t>Low</w:t>
            </w:r>
          </w:p>
        </w:tc>
        <w:tc>
          <w:tcPr>
            <w:tcW w:w="1400" w:type="dxa"/>
            <w:shd w:val="clear" w:color="auto" w:fill="00FF00"/>
            <w:vAlign w:val="center"/>
          </w:tcPr>
          <w:p w:rsidR="00340740" w:rsidRPr="005979AE" w:rsidRDefault="00340740" w:rsidP="00340740">
            <w:pPr>
              <w:spacing w:after="0"/>
              <w:jc w:val="center"/>
              <w:rPr>
                <w:rFonts w:cs="Arial"/>
                <w:sz w:val="24"/>
              </w:rPr>
            </w:pPr>
            <w:r w:rsidRPr="005979AE">
              <w:rPr>
                <w:rFonts w:cs="Arial"/>
                <w:sz w:val="24"/>
              </w:rPr>
              <w:t>Low</w:t>
            </w:r>
            <w:r>
              <w:rPr>
                <w:rFonts w:cs="Arial"/>
                <w:sz w:val="24"/>
              </w:rPr>
              <w:t xml:space="preserve"> </w:t>
            </w:r>
            <w:r>
              <w:rPr>
                <w:rFonts w:cs="Arial"/>
                <w:sz w:val="24"/>
              </w:rPr>
              <w:br/>
            </w:r>
            <w:r w:rsidRPr="0065688A">
              <w:rPr>
                <w:rFonts w:cs="Arial"/>
                <w:color w:val="FFFFFF"/>
                <w:sz w:val="16"/>
                <w:highlight w:val="darkBlue"/>
              </w:rPr>
              <w:t>RA3</w:t>
            </w:r>
          </w:p>
        </w:tc>
        <w:tc>
          <w:tcPr>
            <w:tcW w:w="1272" w:type="dxa"/>
            <w:shd w:val="clear" w:color="auto" w:fill="FFFF00"/>
            <w:vAlign w:val="center"/>
          </w:tcPr>
          <w:p w:rsidR="00340740" w:rsidRPr="005979AE" w:rsidRDefault="00340740" w:rsidP="00340740">
            <w:pPr>
              <w:spacing w:after="0"/>
              <w:jc w:val="center"/>
              <w:rPr>
                <w:rFonts w:cs="Arial"/>
                <w:sz w:val="24"/>
              </w:rPr>
            </w:pPr>
            <w:r w:rsidRPr="005979AE">
              <w:rPr>
                <w:rFonts w:cs="Arial"/>
                <w:sz w:val="24"/>
              </w:rPr>
              <w:t>Moderate</w:t>
            </w:r>
            <w:r>
              <w:rPr>
                <w:rFonts w:cs="Arial"/>
                <w:sz w:val="24"/>
              </w:rPr>
              <w:t xml:space="preserve"> </w:t>
            </w:r>
            <w:r>
              <w:rPr>
                <w:rFonts w:cs="Arial"/>
                <w:sz w:val="24"/>
              </w:rPr>
              <w:br/>
            </w:r>
            <w:r w:rsidRPr="0065688A">
              <w:rPr>
                <w:rFonts w:cs="Arial"/>
                <w:color w:val="FFFFFF"/>
                <w:sz w:val="16"/>
                <w:highlight w:val="darkBlue"/>
              </w:rPr>
              <w:t>RA1; RA11; RA16</w:t>
            </w:r>
          </w:p>
        </w:tc>
        <w:tc>
          <w:tcPr>
            <w:tcW w:w="1446" w:type="dxa"/>
            <w:shd w:val="clear" w:color="auto" w:fill="FFFF00"/>
            <w:vAlign w:val="center"/>
          </w:tcPr>
          <w:p w:rsidR="00340740" w:rsidRPr="005979AE" w:rsidRDefault="00340740" w:rsidP="00340740">
            <w:pPr>
              <w:spacing w:after="0"/>
              <w:jc w:val="center"/>
              <w:rPr>
                <w:rFonts w:cs="Arial"/>
                <w:sz w:val="24"/>
              </w:rPr>
            </w:pPr>
            <w:r w:rsidRPr="005979AE">
              <w:rPr>
                <w:rFonts w:cs="Arial"/>
                <w:sz w:val="24"/>
              </w:rPr>
              <w:t>Moderate</w:t>
            </w:r>
            <w:r>
              <w:rPr>
                <w:rFonts w:cs="Arial"/>
                <w:sz w:val="24"/>
              </w:rPr>
              <w:br/>
            </w:r>
            <w:r w:rsidRPr="0065688A">
              <w:rPr>
                <w:rFonts w:cs="Arial"/>
                <w:color w:val="FFFFFF"/>
                <w:sz w:val="16"/>
                <w:highlight w:val="darkBlue"/>
              </w:rPr>
              <w:t>RA7; RA23</w:t>
            </w:r>
          </w:p>
        </w:tc>
      </w:tr>
    </w:tbl>
    <w:p w:rsidR="00340740" w:rsidRDefault="00340740" w:rsidP="00340740">
      <w:pPr>
        <w:pStyle w:val="NormalNoSpace"/>
      </w:pPr>
    </w:p>
    <w:p w:rsidR="00340740" w:rsidRPr="004C39AD" w:rsidRDefault="00340740" w:rsidP="00340740">
      <w:pPr>
        <w:pStyle w:val="BobsSubHeading"/>
        <w:ind w:left="0" w:firstLine="0"/>
        <w:rPr>
          <w:sz w:val="22"/>
        </w:rPr>
      </w:pPr>
    </w:p>
    <w:p w:rsidR="00572896" w:rsidRDefault="00572896" w:rsidP="00572896">
      <w:pPr>
        <w:pStyle w:val="NormalNoSpace"/>
      </w:pPr>
    </w:p>
    <w:p w:rsidR="006546A2" w:rsidRPr="00EC1A2D" w:rsidRDefault="00340740" w:rsidP="006546A2">
      <w:pPr>
        <w:pStyle w:val="Heading1"/>
        <w:tabs>
          <w:tab w:val="left" w:pos="1980"/>
        </w:tabs>
        <w:ind w:left="1980" w:hanging="1980"/>
        <w:rPr>
          <w:rStyle w:val="Heading2Char"/>
          <w:color w:val="003366"/>
          <w:sz w:val="28"/>
        </w:rPr>
      </w:pPr>
      <w:r>
        <w:rPr>
          <w:rStyle w:val="Heading2Char"/>
          <w:color w:val="003366"/>
          <w:sz w:val="28"/>
        </w:rPr>
        <w:br w:type="page"/>
      </w:r>
      <w:bookmarkStart w:id="98" w:name="_Toc380137954"/>
      <w:r w:rsidR="006546A2" w:rsidRPr="00EC1A2D">
        <w:rPr>
          <w:rStyle w:val="Heading2Char"/>
          <w:color w:val="003366"/>
          <w:sz w:val="28"/>
        </w:rPr>
        <w:lastRenderedPageBreak/>
        <w:t xml:space="preserve">Appendix </w:t>
      </w:r>
      <w:r w:rsidR="00270793">
        <w:rPr>
          <w:rStyle w:val="Heading2Char"/>
          <w:color w:val="003366"/>
          <w:sz w:val="28"/>
        </w:rPr>
        <w:t>5</w:t>
      </w:r>
      <w:r w:rsidR="006546A2" w:rsidRPr="00EC1A2D">
        <w:rPr>
          <w:rStyle w:val="Heading2Char"/>
          <w:color w:val="003366"/>
          <w:sz w:val="28"/>
        </w:rPr>
        <w:tab/>
      </w:r>
      <w:r w:rsidR="006546A2">
        <w:rPr>
          <w:rStyle w:val="Heading2Char"/>
          <w:color w:val="003366"/>
          <w:sz w:val="28"/>
        </w:rPr>
        <w:t>Summary of Assessment - Priority</w:t>
      </w:r>
      <w:bookmarkEnd w:id="98"/>
    </w:p>
    <w:p w:rsidR="00340740" w:rsidRPr="00F579AD" w:rsidRDefault="00340740" w:rsidP="00340740">
      <w:pPr>
        <w:pStyle w:val="BodyTextIndent"/>
        <w:ind w:left="0"/>
      </w:pPr>
      <w:r w:rsidRPr="00F579AD">
        <w:t>This list is a summary of all the 23 hazards that have been assessed in the previous pages in order of highest risk rating (extreme) to lowest (low).</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368"/>
        <w:gridCol w:w="1080"/>
        <w:gridCol w:w="5400"/>
        <w:gridCol w:w="1440"/>
      </w:tblGrid>
      <w:tr w:rsidR="00340740" w:rsidRPr="00D61C1D" w:rsidTr="00340740">
        <w:tc>
          <w:tcPr>
            <w:tcW w:w="1368" w:type="dxa"/>
            <w:tcBorders>
              <w:bottom w:val="single" w:sz="4" w:space="0" w:color="808080"/>
            </w:tcBorders>
            <w:shd w:val="clear" w:color="auto" w:fill="E0E0E0"/>
            <w:vAlign w:val="center"/>
          </w:tcPr>
          <w:p w:rsidR="00340740" w:rsidRPr="00D61C1D" w:rsidRDefault="00340740" w:rsidP="00340740">
            <w:pPr>
              <w:spacing w:before="120" w:after="120"/>
              <w:jc w:val="center"/>
              <w:rPr>
                <w:b/>
                <w:sz w:val="22"/>
              </w:rPr>
            </w:pPr>
            <w:r w:rsidRPr="00D61C1D">
              <w:rPr>
                <w:b/>
                <w:sz w:val="22"/>
              </w:rPr>
              <w:t>Rating Priority</w:t>
            </w:r>
          </w:p>
        </w:tc>
        <w:tc>
          <w:tcPr>
            <w:tcW w:w="1080" w:type="dxa"/>
            <w:shd w:val="clear" w:color="auto" w:fill="E0E0E0"/>
            <w:vAlign w:val="center"/>
          </w:tcPr>
          <w:p w:rsidR="00340740" w:rsidRPr="00161F41" w:rsidRDefault="00340740" w:rsidP="00340740">
            <w:pPr>
              <w:spacing w:before="120" w:after="120"/>
              <w:jc w:val="center"/>
              <w:rPr>
                <w:b/>
                <w:sz w:val="22"/>
              </w:rPr>
            </w:pPr>
            <w:smartTag w:uri="urn:schemas-microsoft-com:office:smarttags" w:element="place">
              <w:smartTag w:uri="urn:schemas-microsoft-com:office:smarttags" w:element="City">
                <w:r w:rsidRPr="00161F41">
                  <w:rPr>
                    <w:b/>
                    <w:sz w:val="22"/>
                  </w:rPr>
                  <w:t>Hazard</w:t>
                </w:r>
              </w:smartTag>
              <w:r w:rsidRPr="00161F41">
                <w:rPr>
                  <w:b/>
                  <w:sz w:val="22"/>
                </w:rPr>
                <w:t xml:space="preserve"> </w:t>
              </w:r>
              <w:smartTag w:uri="urn:schemas-microsoft-com:office:smarttags" w:element="State">
                <w:r w:rsidRPr="00161F41">
                  <w:rPr>
                    <w:b/>
                    <w:sz w:val="22"/>
                  </w:rPr>
                  <w:t>Id.</w:t>
                </w:r>
              </w:smartTag>
            </w:smartTag>
          </w:p>
        </w:tc>
        <w:tc>
          <w:tcPr>
            <w:tcW w:w="5400" w:type="dxa"/>
            <w:shd w:val="clear" w:color="auto" w:fill="E0E0E0"/>
            <w:vAlign w:val="center"/>
          </w:tcPr>
          <w:p w:rsidR="00340740" w:rsidRPr="009614A3" w:rsidRDefault="00340740" w:rsidP="00340740">
            <w:pPr>
              <w:spacing w:before="120" w:after="120"/>
              <w:jc w:val="center"/>
              <w:rPr>
                <w:b/>
                <w:sz w:val="22"/>
              </w:rPr>
            </w:pPr>
            <w:r w:rsidRPr="009614A3">
              <w:rPr>
                <w:b/>
                <w:sz w:val="22"/>
              </w:rPr>
              <w:t>Hazard Name</w:t>
            </w:r>
          </w:p>
        </w:tc>
        <w:tc>
          <w:tcPr>
            <w:tcW w:w="1440" w:type="dxa"/>
            <w:shd w:val="clear" w:color="auto" w:fill="E0E0E0"/>
            <w:vAlign w:val="center"/>
          </w:tcPr>
          <w:p w:rsidR="00340740" w:rsidRPr="00D61C1D" w:rsidRDefault="00340740" w:rsidP="00340740">
            <w:pPr>
              <w:spacing w:before="120" w:after="120"/>
              <w:jc w:val="center"/>
              <w:rPr>
                <w:b/>
                <w:sz w:val="22"/>
              </w:rPr>
            </w:pPr>
            <w:r w:rsidRPr="00D61C1D">
              <w:rPr>
                <w:b/>
                <w:sz w:val="22"/>
              </w:rPr>
              <w:t>Reference Page</w:t>
            </w:r>
          </w:p>
        </w:tc>
      </w:tr>
      <w:tr w:rsidR="00340740" w:rsidRPr="009614A3" w:rsidTr="00340740">
        <w:tc>
          <w:tcPr>
            <w:tcW w:w="1368" w:type="dxa"/>
            <w:shd w:val="clear" w:color="auto" w:fill="FF0000"/>
            <w:vAlign w:val="center"/>
          </w:tcPr>
          <w:p w:rsidR="00340740" w:rsidRPr="009614A3" w:rsidRDefault="00340740" w:rsidP="00340740">
            <w:pPr>
              <w:spacing w:before="100" w:after="100"/>
              <w:jc w:val="center"/>
              <w:rPr>
                <w:b/>
                <w:color w:val="FFFFFF"/>
                <w:szCs w:val="20"/>
              </w:rPr>
            </w:pPr>
            <w:r w:rsidRPr="009614A3">
              <w:rPr>
                <w:b/>
                <w:color w:val="FFFFFF"/>
                <w:szCs w:val="20"/>
              </w:rPr>
              <w:t>EXTREME</w:t>
            </w:r>
          </w:p>
        </w:tc>
        <w:tc>
          <w:tcPr>
            <w:tcW w:w="1080" w:type="dxa"/>
          </w:tcPr>
          <w:p w:rsidR="00340740" w:rsidRPr="009614A3" w:rsidRDefault="00340740" w:rsidP="00340740">
            <w:pPr>
              <w:pStyle w:val="Header"/>
              <w:spacing w:before="100" w:after="100"/>
              <w:ind w:left="98"/>
              <w:jc w:val="center"/>
              <w:rPr>
                <w:rFonts w:eastAsia="Arial Unicode MS" w:cs="Arial"/>
                <w:sz w:val="20"/>
                <w:szCs w:val="20"/>
              </w:rPr>
            </w:pPr>
            <w:r w:rsidRPr="009614A3">
              <w:rPr>
                <w:rFonts w:eastAsia="Arial Unicode MS" w:cs="Arial"/>
                <w:sz w:val="20"/>
                <w:szCs w:val="20"/>
              </w:rPr>
              <w:t>RA19</w:t>
            </w:r>
          </w:p>
        </w:tc>
        <w:tc>
          <w:tcPr>
            <w:tcW w:w="5400" w:type="dxa"/>
          </w:tcPr>
          <w:p w:rsidR="00340740" w:rsidRPr="009614A3" w:rsidRDefault="00340740" w:rsidP="00340740">
            <w:pPr>
              <w:spacing w:before="100" w:after="100"/>
              <w:ind w:left="96"/>
              <w:rPr>
                <w:rFonts w:eastAsia="Arial Unicode MS" w:cs="Arial"/>
                <w:szCs w:val="20"/>
              </w:rPr>
            </w:pPr>
            <w:r w:rsidRPr="009614A3">
              <w:rPr>
                <w:rFonts w:eastAsia="Arial Unicode MS" w:cs="Arial"/>
                <w:szCs w:val="20"/>
              </w:rPr>
              <w:t>Extreme Heat</w:t>
            </w:r>
          </w:p>
        </w:tc>
        <w:tc>
          <w:tcPr>
            <w:tcW w:w="1440" w:type="dxa"/>
            <w:vAlign w:val="center"/>
          </w:tcPr>
          <w:p w:rsidR="00340740" w:rsidRPr="00634ABF" w:rsidRDefault="00340740" w:rsidP="00340740">
            <w:pPr>
              <w:spacing w:before="100" w:after="100"/>
              <w:jc w:val="center"/>
              <w:rPr>
                <w:szCs w:val="20"/>
              </w:rPr>
            </w:pPr>
            <w:r w:rsidRPr="00634ABF">
              <w:rPr>
                <w:szCs w:val="20"/>
              </w:rPr>
              <w:t>6</w:t>
            </w:r>
            <w:r>
              <w:rPr>
                <w:szCs w:val="20"/>
              </w:rPr>
              <w:t>5</w:t>
            </w:r>
          </w:p>
        </w:tc>
      </w:tr>
      <w:tr w:rsidR="00340740" w:rsidRPr="009614A3" w:rsidTr="00340740">
        <w:tc>
          <w:tcPr>
            <w:tcW w:w="1368" w:type="dxa"/>
            <w:tcBorders>
              <w:bottom w:val="single" w:sz="4" w:space="0" w:color="808080"/>
            </w:tcBorders>
            <w:shd w:val="clear" w:color="auto" w:fill="FF0000"/>
            <w:vAlign w:val="center"/>
          </w:tcPr>
          <w:p w:rsidR="00340740" w:rsidRPr="009614A3" w:rsidRDefault="00340740" w:rsidP="00340740">
            <w:pPr>
              <w:spacing w:before="100" w:after="100"/>
              <w:jc w:val="center"/>
              <w:rPr>
                <w:b/>
                <w:color w:val="FFFFFF"/>
                <w:szCs w:val="20"/>
              </w:rPr>
            </w:pPr>
            <w:r w:rsidRPr="009614A3">
              <w:rPr>
                <w:b/>
                <w:color w:val="FFFFFF"/>
                <w:szCs w:val="20"/>
              </w:rPr>
              <w:t>EXTREME</w:t>
            </w:r>
          </w:p>
        </w:tc>
        <w:tc>
          <w:tcPr>
            <w:tcW w:w="1080" w:type="dxa"/>
          </w:tcPr>
          <w:p w:rsidR="00340740" w:rsidRPr="009614A3" w:rsidRDefault="00340740" w:rsidP="00340740">
            <w:pPr>
              <w:spacing w:before="100" w:after="100"/>
              <w:ind w:left="112"/>
              <w:jc w:val="center"/>
              <w:rPr>
                <w:rFonts w:eastAsia="Arial Unicode MS" w:cs="Arial"/>
                <w:szCs w:val="20"/>
              </w:rPr>
            </w:pPr>
            <w:r w:rsidRPr="009614A3">
              <w:rPr>
                <w:rFonts w:eastAsia="Arial Unicode MS" w:cs="Arial"/>
                <w:szCs w:val="20"/>
              </w:rPr>
              <w:t>RA22</w:t>
            </w:r>
          </w:p>
        </w:tc>
        <w:tc>
          <w:tcPr>
            <w:tcW w:w="5400" w:type="dxa"/>
          </w:tcPr>
          <w:p w:rsidR="00340740" w:rsidRPr="009614A3" w:rsidRDefault="00340740" w:rsidP="00340740">
            <w:pPr>
              <w:spacing w:before="100" w:after="100"/>
              <w:ind w:left="96"/>
              <w:rPr>
                <w:rFonts w:eastAsia="Arial Unicode MS" w:cs="Arial"/>
                <w:szCs w:val="20"/>
              </w:rPr>
            </w:pPr>
            <w:r w:rsidRPr="009614A3">
              <w:rPr>
                <w:rFonts w:eastAsia="Arial Unicode MS" w:cs="Arial"/>
                <w:szCs w:val="20"/>
              </w:rPr>
              <w:t>Severe Storm</w:t>
            </w:r>
          </w:p>
        </w:tc>
        <w:tc>
          <w:tcPr>
            <w:tcW w:w="1440" w:type="dxa"/>
            <w:vAlign w:val="center"/>
          </w:tcPr>
          <w:p w:rsidR="00340740" w:rsidRPr="00634ABF" w:rsidRDefault="00340740" w:rsidP="00340740">
            <w:pPr>
              <w:spacing w:before="100" w:after="100"/>
              <w:jc w:val="center"/>
              <w:rPr>
                <w:szCs w:val="20"/>
              </w:rPr>
            </w:pPr>
            <w:r w:rsidRPr="00634ABF">
              <w:rPr>
                <w:szCs w:val="20"/>
              </w:rPr>
              <w:t>6</w:t>
            </w:r>
            <w:r>
              <w:rPr>
                <w:szCs w:val="20"/>
              </w:rPr>
              <w:t>8</w:t>
            </w:r>
          </w:p>
        </w:tc>
      </w:tr>
      <w:tr w:rsidR="00340740" w:rsidRPr="009614A3" w:rsidTr="00340740">
        <w:tc>
          <w:tcPr>
            <w:tcW w:w="1368" w:type="dxa"/>
            <w:shd w:val="clear" w:color="auto" w:fill="FF0000"/>
            <w:vAlign w:val="center"/>
          </w:tcPr>
          <w:p w:rsidR="00340740" w:rsidRPr="009614A3" w:rsidRDefault="00340740" w:rsidP="00340740">
            <w:pPr>
              <w:spacing w:before="100" w:after="100"/>
              <w:jc w:val="center"/>
              <w:rPr>
                <w:b/>
                <w:color w:val="FFFFFF"/>
                <w:szCs w:val="20"/>
              </w:rPr>
            </w:pPr>
            <w:r w:rsidRPr="009614A3">
              <w:rPr>
                <w:b/>
                <w:color w:val="FFFFFF"/>
                <w:szCs w:val="20"/>
              </w:rPr>
              <w:t>EXTREME</w:t>
            </w:r>
          </w:p>
        </w:tc>
        <w:tc>
          <w:tcPr>
            <w:tcW w:w="1080" w:type="dxa"/>
          </w:tcPr>
          <w:p w:rsidR="00340740" w:rsidRPr="009614A3" w:rsidRDefault="00340740" w:rsidP="00340740">
            <w:pPr>
              <w:pStyle w:val="Header"/>
              <w:spacing w:before="100" w:after="100"/>
              <w:jc w:val="center"/>
              <w:rPr>
                <w:rFonts w:eastAsia="Arial Unicode MS" w:cs="Arial"/>
                <w:sz w:val="20"/>
                <w:szCs w:val="20"/>
              </w:rPr>
            </w:pPr>
            <w:r w:rsidRPr="009614A3">
              <w:rPr>
                <w:rFonts w:eastAsia="Arial Unicode MS" w:cs="Arial"/>
                <w:sz w:val="20"/>
                <w:szCs w:val="20"/>
              </w:rPr>
              <w:t>RA14</w:t>
            </w:r>
          </w:p>
        </w:tc>
        <w:tc>
          <w:tcPr>
            <w:tcW w:w="5400" w:type="dxa"/>
          </w:tcPr>
          <w:p w:rsidR="00340740" w:rsidRPr="009614A3" w:rsidRDefault="00340740" w:rsidP="00340740">
            <w:pPr>
              <w:spacing w:before="100" w:after="100"/>
              <w:ind w:left="96"/>
              <w:rPr>
                <w:rFonts w:eastAsia="Arial Unicode MS" w:cs="Arial"/>
                <w:szCs w:val="20"/>
              </w:rPr>
            </w:pPr>
            <w:r w:rsidRPr="009614A3">
              <w:rPr>
                <w:rFonts w:eastAsia="Arial Unicode MS" w:cs="Arial"/>
                <w:szCs w:val="20"/>
              </w:rPr>
              <w:t>Fire</w:t>
            </w:r>
            <w:r>
              <w:rPr>
                <w:rFonts w:eastAsia="Arial Unicode MS" w:cs="Arial"/>
                <w:szCs w:val="20"/>
              </w:rPr>
              <w:t xml:space="preserve"> -</w:t>
            </w:r>
            <w:r w:rsidRPr="009614A3">
              <w:rPr>
                <w:rFonts w:eastAsia="Arial Unicode MS" w:cs="Arial"/>
                <w:szCs w:val="20"/>
              </w:rPr>
              <w:t xml:space="preserve"> Bush</w:t>
            </w:r>
          </w:p>
        </w:tc>
        <w:tc>
          <w:tcPr>
            <w:tcW w:w="1440" w:type="dxa"/>
            <w:vAlign w:val="center"/>
          </w:tcPr>
          <w:p w:rsidR="00340740" w:rsidRPr="00634ABF" w:rsidRDefault="00340740" w:rsidP="00340740">
            <w:pPr>
              <w:spacing w:before="100" w:after="100"/>
              <w:jc w:val="center"/>
              <w:rPr>
                <w:szCs w:val="20"/>
              </w:rPr>
            </w:pPr>
            <w:r w:rsidRPr="00634ABF">
              <w:rPr>
                <w:szCs w:val="20"/>
              </w:rPr>
              <w:t>5</w:t>
            </w:r>
            <w:r>
              <w:rPr>
                <w:szCs w:val="20"/>
              </w:rPr>
              <w:t>8</w:t>
            </w:r>
          </w:p>
        </w:tc>
      </w:tr>
      <w:tr w:rsidR="00340740" w:rsidRPr="009614A3" w:rsidTr="00340740">
        <w:tc>
          <w:tcPr>
            <w:tcW w:w="1368" w:type="dxa"/>
            <w:shd w:val="clear" w:color="auto" w:fill="FF9900"/>
            <w:vAlign w:val="center"/>
          </w:tcPr>
          <w:p w:rsidR="00340740" w:rsidRPr="009614A3" w:rsidRDefault="00340740" w:rsidP="00340740">
            <w:pPr>
              <w:spacing w:before="100" w:after="100"/>
              <w:jc w:val="center"/>
              <w:rPr>
                <w:szCs w:val="20"/>
              </w:rPr>
            </w:pPr>
            <w:r w:rsidRPr="009614A3">
              <w:rPr>
                <w:szCs w:val="20"/>
              </w:rPr>
              <w:t>HIGH</w:t>
            </w:r>
          </w:p>
        </w:tc>
        <w:tc>
          <w:tcPr>
            <w:tcW w:w="1080" w:type="dxa"/>
          </w:tcPr>
          <w:p w:rsidR="00340740" w:rsidRPr="009614A3" w:rsidRDefault="00340740" w:rsidP="00340740">
            <w:pPr>
              <w:spacing w:before="100" w:after="100"/>
              <w:ind w:left="112"/>
              <w:jc w:val="center"/>
              <w:rPr>
                <w:rFonts w:eastAsia="Arial Unicode MS" w:cs="Arial"/>
                <w:szCs w:val="20"/>
              </w:rPr>
            </w:pPr>
            <w:r w:rsidRPr="009614A3">
              <w:rPr>
                <w:rFonts w:eastAsia="Arial Unicode MS" w:cs="Arial"/>
                <w:szCs w:val="20"/>
              </w:rPr>
              <w:t>RA9</w:t>
            </w:r>
          </w:p>
        </w:tc>
        <w:tc>
          <w:tcPr>
            <w:tcW w:w="5400" w:type="dxa"/>
          </w:tcPr>
          <w:p w:rsidR="00340740" w:rsidRPr="009614A3" w:rsidRDefault="00340740" w:rsidP="00340740">
            <w:pPr>
              <w:spacing w:before="100" w:after="100"/>
              <w:ind w:left="96"/>
              <w:rPr>
                <w:rFonts w:eastAsia="Arial Unicode MS" w:cs="Arial"/>
                <w:szCs w:val="20"/>
              </w:rPr>
            </w:pPr>
            <w:r w:rsidRPr="009614A3">
              <w:rPr>
                <w:rFonts w:eastAsia="Arial Unicode MS" w:cs="Arial"/>
                <w:szCs w:val="20"/>
              </w:rPr>
              <w:t>Infrastructure Failure</w:t>
            </w:r>
            <w:r>
              <w:rPr>
                <w:rFonts w:eastAsia="Arial Unicode MS" w:cs="Arial"/>
                <w:szCs w:val="20"/>
              </w:rPr>
              <w:t>-</w:t>
            </w:r>
            <w:r w:rsidRPr="009614A3">
              <w:rPr>
                <w:rFonts w:eastAsia="Arial Unicode MS" w:cs="Arial"/>
                <w:szCs w:val="20"/>
              </w:rPr>
              <w:t xml:space="preserve"> Power</w:t>
            </w:r>
          </w:p>
        </w:tc>
        <w:tc>
          <w:tcPr>
            <w:tcW w:w="1440" w:type="dxa"/>
            <w:vAlign w:val="center"/>
          </w:tcPr>
          <w:p w:rsidR="00340740" w:rsidRPr="00634ABF" w:rsidRDefault="00340740" w:rsidP="00340740">
            <w:pPr>
              <w:spacing w:before="100" w:after="100"/>
              <w:jc w:val="center"/>
              <w:rPr>
                <w:szCs w:val="20"/>
              </w:rPr>
            </w:pPr>
            <w:r w:rsidRPr="00634ABF">
              <w:rPr>
                <w:szCs w:val="20"/>
              </w:rPr>
              <w:t>5</w:t>
            </w:r>
            <w:r>
              <w:rPr>
                <w:szCs w:val="20"/>
              </w:rPr>
              <w:t>3</w:t>
            </w:r>
          </w:p>
        </w:tc>
      </w:tr>
      <w:tr w:rsidR="00340740" w:rsidRPr="009614A3" w:rsidTr="00340740">
        <w:tc>
          <w:tcPr>
            <w:tcW w:w="1368" w:type="dxa"/>
            <w:shd w:val="clear" w:color="auto" w:fill="FF9900"/>
            <w:vAlign w:val="center"/>
          </w:tcPr>
          <w:p w:rsidR="00340740" w:rsidRPr="009614A3" w:rsidRDefault="00340740" w:rsidP="00340740">
            <w:pPr>
              <w:spacing w:before="100" w:after="100"/>
              <w:jc w:val="center"/>
              <w:rPr>
                <w:szCs w:val="20"/>
              </w:rPr>
            </w:pPr>
            <w:r w:rsidRPr="009614A3">
              <w:rPr>
                <w:szCs w:val="20"/>
              </w:rPr>
              <w:t>HIGH</w:t>
            </w:r>
          </w:p>
        </w:tc>
        <w:tc>
          <w:tcPr>
            <w:tcW w:w="1080" w:type="dxa"/>
          </w:tcPr>
          <w:p w:rsidR="00340740" w:rsidRPr="009614A3" w:rsidRDefault="00340740" w:rsidP="00340740">
            <w:pPr>
              <w:pStyle w:val="Header"/>
              <w:spacing w:before="100" w:after="100"/>
              <w:jc w:val="center"/>
              <w:rPr>
                <w:rFonts w:eastAsia="Arial Unicode MS" w:cs="Arial"/>
                <w:sz w:val="20"/>
                <w:szCs w:val="20"/>
              </w:rPr>
            </w:pPr>
            <w:r w:rsidRPr="009614A3">
              <w:rPr>
                <w:rFonts w:eastAsia="Arial Unicode MS" w:cs="Arial"/>
                <w:sz w:val="20"/>
                <w:szCs w:val="20"/>
              </w:rPr>
              <w:t>RA15</w:t>
            </w:r>
          </w:p>
        </w:tc>
        <w:tc>
          <w:tcPr>
            <w:tcW w:w="5400" w:type="dxa"/>
          </w:tcPr>
          <w:p w:rsidR="00340740" w:rsidRPr="009614A3" w:rsidRDefault="00340740" w:rsidP="00340740">
            <w:pPr>
              <w:spacing w:before="100" w:after="100"/>
              <w:ind w:left="96"/>
              <w:rPr>
                <w:rFonts w:eastAsia="Arial Unicode MS" w:cs="Arial"/>
                <w:szCs w:val="20"/>
              </w:rPr>
            </w:pPr>
            <w:r w:rsidRPr="009614A3">
              <w:rPr>
                <w:rFonts w:eastAsia="Arial Unicode MS" w:cs="Arial"/>
                <w:szCs w:val="20"/>
              </w:rPr>
              <w:t xml:space="preserve">Human </w:t>
            </w:r>
            <w:r>
              <w:rPr>
                <w:rFonts w:eastAsia="Arial Unicode MS" w:cs="Arial"/>
                <w:szCs w:val="20"/>
              </w:rPr>
              <w:t xml:space="preserve">Epidemic Infectious </w:t>
            </w:r>
            <w:r w:rsidRPr="009614A3">
              <w:rPr>
                <w:rFonts w:eastAsia="Arial Unicode MS" w:cs="Arial"/>
                <w:szCs w:val="20"/>
              </w:rPr>
              <w:t xml:space="preserve">Disease </w:t>
            </w:r>
          </w:p>
        </w:tc>
        <w:tc>
          <w:tcPr>
            <w:tcW w:w="1440" w:type="dxa"/>
            <w:vAlign w:val="center"/>
          </w:tcPr>
          <w:p w:rsidR="00340740" w:rsidRPr="00634ABF" w:rsidRDefault="00340740" w:rsidP="00340740">
            <w:pPr>
              <w:spacing w:before="100" w:after="100"/>
              <w:jc w:val="center"/>
              <w:rPr>
                <w:szCs w:val="20"/>
              </w:rPr>
            </w:pPr>
            <w:r w:rsidRPr="00634ABF">
              <w:rPr>
                <w:szCs w:val="20"/>
              </w:rPr>
              <w:t>6</w:t>
            </w:r>
            <w:r>
              <w:rPr>
                <w:szCs w:val="20"/>
              </w:rPr>
              <w:t>0</w:t>
            </w:r>
          </w:p>
        </w:tc>
      </w:tr>
      <w:tr w:rsidR="00340740" w:rsidRPr="009614A3" w:rsidTr="00340740">
        <w:tc>
          <w:tcPr>
            <w:tcW w:w="1368" w:type="dxa"/>
            <w:shd w:val="clear" w:color="auto" w:fill="FF9900"/>
            <w:vAlign w:val="center"/>
          </w:tcPr>
          <w:p w:rsidR="00340740" w:rsidRPr="009614A3" w:rsidRDefault="00340740" w:rsidP="00340740">
            <w:pPr>
              <w:spacing w:before="100" w:after="100"/>
              <w:jc w:val="center"/>
              <w:rPr>
                <w:szCs w:val="20"/>
              </w:rPr>
            </w:pPr>
            <w:r w:rsidRPr="009614A3">
              <w:rPr>
                <w:szCs w:val="20"/>
              </w:rPr>
              <w:t>HIGH</w:t>
            </w:r>
          </w:p>
        </w:tc>
        <w:tc>
          <w:tcPr>
            <w:tcW w:w="1080" w:type="dxa"/>
          </w:tcPr>
          <w:p w:rsidR="00340740" w:rsidRPr="009614A3" w:rsidRDefault="00340740" w:rsidP="00340740">
            <w:pPr>
              <w:pStyle w:val="Header"/>
              <w:spacing w:before="100" w:after="100"/>
              <w:jc w:val="center"/>
              <w:rPr>
                <w:rFonts w:eastAsia="Arial Unicode MS" w:cs="Arial"/>
                <w:sz w:val="20"/>
                <w:szCs w:val="20"/>
              </w:rPr>
            </w:pPr>
            <w:r w:rsidRPr="009614A3">
              <w:rPr>
                <w:rFonts w:eastAsia="Arial Unicode MS" w:cs="Arial"/>
                <w:sz w:val="20"/>
                <w:szCs w:val="20"/>
              </w:rPr>
              <w:t>RA17</w:t>
            </w:r>
          </w:p>
        </w:tc>
        <w:tc>
          <w:tcPr>
            <w:tcW w:w="5400" w:type="dxa"/>
          </w:tcPr>
          <w:p w:rsidR="00340740" w:rsidRPr="009614A3" w:rsidRDefault="00340740" w:rsidP="00340740">
            <w:pPr>
              <w:spacing w:before="100" w:after="100"/>
              <w:ind w:left="96"/>
              <w:rPr>
                <w:rFonts w:eastAsia="Arial Unicode MS" w:cs="Arial"/>
                <w:szCs w:val="20"/>
              </w:rPr>
            </w:pPr>
            <w:r w:rsidRPr="009614A3">
              <w:rPr>
                <w:rFonts w:eastAsia="Arial Unicode MS" w:cs="Arial"/>
                <w:szCs w:val="20"/>
              </w:rPr>
              <w:t>Bio-Security Emergencies</w:t>
            </w:r>
            <w:r>
              <w:rPr>
                <w:rFonts w:eastAsia="Arial Unicode MS" w:cs="Arial"/>
                <w:szCs w:val="20"/>
              </w:rPr>
              <w:t xml:space="preserve"> </w:t>
            </w:r>
            <w:r w:rsidRPr="009614A3">
              <w:rPr>
                <w:rFonts w:eastAsia="Arial Unicode MS" w:cs="Arial"/>
                <w:szCs w:val="20"/>
              </w:rPr>
              <w:t>(includes exotic/endemic animal, plant and pest  emergencies)</w:t>
            </w:r>
          </w:p>
        </w:tc>
        <w:tc>
          <w:tcPr>
            <w:tcW w:w="1440" w:type="dxa"/>
            <w:vAlign w:val="center"/>
          </w:tcPr>
          <w:p w:rsidR="00340740" w:rsidRPr="00634ABF" w:rsidRDefault="00340740" w:rsidP="00340740">
            <w:pPr>
              <w:spacing w:before="100" w:after="100"/>
              <w:jc w:val="center"/>
              <w:rPr>
                <w:szCs w:val="20"/>
              </w:rPr>
            </w:pPr>
            <w:r w:rsidRPr="00634ABF">
              <w:rPr>
                <w:szCs w:val="20"/>
              </w:rPr>
              <w:t>6</w:t>
            </w:r>
            <w:r>
              <w:rPr>
                <w:szCs w:val="20"/>
              </w:rPr>
              <w:t>3</w:t>
            </w:r>
          </w:p>
        </w:tc>
      </w:tr>
      <w:tr w:rsidR="00340740" w:rsidRPr="009614A3" w:rsidTr="00340740">
        <w:tc>
          <w:tcPr>
            <w:tcW w:w="1368" w:type="dxa"/>
            <w:shd w:val="clear" w:color="auto" w:fill="FF9900"/>
            <w:vAlign w:val="center"/>
          </w:tcPr>
          <w:p w:rsidR="00340740" w:rsidRPr="009614A3" w:rsidRDefault="00340740" w:rsidP="00340740">
            <w:pPr>
              <w:spacing w:before="100" w:after="100"/>
              <w:jc w:val="center"/>
              <w:rPr>
                <w:szCs w:val="20"/>
              </w:rPr>
            </w:pPr>
            <w:r w:rsidRPr="009614A3">
              <w:rPr>
                <w:szCs w:val="20"/>
              </w:rPr>
              <w:t>HIGH</w:t>
            </w:r>
          </w:p>
        </w:tc>
        <w:tc>
          <w:tcPr>
            <w:tcW w:w="1080" w:type="dxa"/>
          </w:tcPr>
          <w:p w:rsidR="00340740" w:rsidRPr="009614A3" w:rsidRDefault="00340740" w:rsidP="00340740">
            <w:pPr>
              <w:pStyle w:val="Header"/>
              <w:spacing w:before="100" w:after="100"/>
              <w:jc w:val="center"/>
              <w:rPr>
                <w:rFonts w:eastAsia="Arial Unicode MS" w:cs="Arial"/>
                <w:sz w:val="20"/>
                <w:szCs w:val="20"/>
              </w:rPr>
            </w:pPr>
            <w:r w:rsidRPr="009614A3">
              <w:rPr>
                <w:rFonts w:eastAsia="Arial Unicode MS" w:cs="Arial"/>
                <w:sz w:val="20"/>
                <w:szCs w:val="20"/>
              </w:rPr>
              <w:t>RA20</w:t>
            </w:r>
          </w:p>
        </w:tc>
        <w:tc>
          <w:tcPr>
            <w:tcW w:w="5400" w:type="dxa"/>
          </w:tcPr>
          <w:p w:rsidR="00340740" w:rsidRPr="009614A3" w:rsidRDefault="00340740" w:rsidP="00340740">
            <w:pPr>
              <w:spacing w:before="100" w:after="100"/>
              <w:ind w:left="96"/>
              <w:rPr>
                <w:rFonts w:eastAsia="Arial Unicode MS" w:cs="Arial"/>
                <w:szCs w:val="20"/>
              </w:rPr>
            </w:pPr>
            <w:r w:rsidRPr="009614A3">
              <w:rPr>
                <w:rFonts w:eastAsia="Arial Unicode MS" w:cs="Arial"/>
                <w:szCs w:val="20"/>
              </w:rPr>
              <w:t>Flash Floods</w:t>
            </w:r>
          </w:p>
        </w:tc>
        <w:tc>
          <w:tcPr>
            <w:tcW w:w="1440" w:type="dxa"/>
            <w:vAlign w:val="center"/>
          </w:tcPr>
          <w:p w:rsidR="00340740" w:rsidRPr="00634ABF" w:rsidRDefault="00340740" w:rsidP="00340740">
            <w:pPr>
              <w:spacing w:before="100" w:after="100"/>
              <w:jc w:val="center"/>
              <w:rPr>
                <w:szCs w:val="20"/>
              </w:rPr>
            </w:pPr>
            <w:r w:rsidRPr="00634ABF">
              <w:rPr>
                <w:szCs w:val="20"/>
              </w:rPr>
              <w:t>6</w:t>
            </w:r>
          </w:p>
        </w:tc>
      </w:tr>
      <w:tr w:rsidR="00340740" w:rsidRPr="009614A3" w:rsidTr="00340740">
        <w:tc>
          <w:tcPr>
            <w:tcW w:w="1368" w:type="dxa"/>
            <w:shd w:val="clear" w:color="auto" w:fill="FFFF29"/>
            <w:vAlign w:val="center"/>
          </w:tcPr>
          <w:p w:rsidR="00340740" w:rsidRPr="009614A3" w:rsidRDefault="00340740" w:rsidP="00340740">
            <w:pPr>
              <w:spacing w:before="100" w:after="100"/>
              <w:jc w:val="center"/>
              <w:rPr>
                <w:szCs w:val="20"/>
              </w:rPr>
            </w:pPr>
            <w:r w:rsidRPr="009614A3">
              <w:rPr>
                <w:szCs w:val="20"/>
              </w:rPr>
              <w:t>MODERATE</w:t>
            </w:r>
          </w:p>
        </w:tc>
        <w:tc>
          <w:tcPr>
            <w:tcW w:w="1080" w:type="dxa"/>
          </w:tcPr>
          <w:p w:rsidR="00340740" w:rsidRPr="009614A3" w:rsidRDefault="00340740" w:rsidP="00340740">
            <w:pPr>
              <w:pStyle w:val="Header"/>
              <w:spacing w:before="100" w:after="100"/>
              <w:jc w:val="center"/>
              <w:rPr>
                <w:rFonts w:eastAsia="Arial Unicode MS" w:cs="Arial"/>
                <w:sz w:val="20"/>
                <w:szCs w:val="20"/>
              </w:rPr>
            </w:pPr>
            <w:r w:rsidRPr="009614A3">
              <w:rPr>
                <w:rFonts w:eastAsia="Arial Unicode MS" w:cs="Arial"/>
                <w:sz w:val="20"/>
                <w:szCs w:val="20"/>
              </w:rPr>
              <w:t>RA2</w:t>
            </w:r>
          </w:p>
        </w:tc>
        <w:tc>
          <w:tcPr>
            <w:tcW w:w="5400" w:type="dxa"/>
          </w:tcPr>
          <w:p w:rsidR="00340740" w:rsidRPr="009614A3" w:rsidRDefault="00340740" w:rsidP="00340740">
            <w:pPr>
              <w:spacing w:before="100" w:after="100"/>
              <w:ind w:left="96"/>
              <w:rPr>
                <w:rFonts w:eastAsia="Arial Unicode MS" w:cs="Arial"/>
                <w:szCs w:val="20"/>
              </w:rPr>
            </w:pPr>
            <w:r w:rsidRPr="009614A3">
              <w:rPr>
                <w:rFonts w:eastAsia="Arial Unicode MS" w:cs="Arial"/>
                <w:szCs w:val="20"/>
              </w:rPr>
              <w:t>Transport Emergency</w:t>
            </w:r>
            <w:r>
              <w:rPr>
                <w:rFonts w:eastAsia="Arial Unicode MS" w:cs="Arial"/>
                <w:szCs w:val="20"/>
              </w:rPr>
              <w:t xml:space="preserve"> -</w:t>
            </w:r>
            <w:r w:rsidRPr="009614A3">
              <w:rPr>
                <w:rFonts w:eastAsia="Arial Unicode MS" w:cs="Arial"/>
                <w:szCs w:val="20"/>
              </w:rPr>
              <w:t xml:space="preserve"> Road</w:t>
            </w:r>
          </w:p>
        </w:tc>
        <w:tc>
          <w:tcPr>
            <w:tcW w:w="1440" w:type="dxa"/>
            <w:vAlign w:val="center"/>
          </w:tcPr>
          <w:p w:rsidR="00340740" w:rsidRPr="00634ABF" w:rsidRDefault="00340740" w:rsidP="00340740">
            <w:pPr>
              <w:spacing w:before="100" w:after="100"/>
              <w:jc w:val="center"/>
              <w:rPr>
                <w:szCs w:val="20"/>
              </w:rPr>
            </w:pPr>
            <w:r w:rsidRPr="00634ABF">
              <w:rPr>
                <w:szCs w:val="20"/>
              </w:rPr>
              <w:t>4</w:t>
            </w:r>
            <w:r>
              <w:rPr>
                <w:szCs w:val="20"/>
              </w:rPr>
              <w:t>6</w:t>
            </w:r>
          </w:p>
        </w:tc>
      </w:tr>
      <w:tr w:rsidR="00340740" w:rsidRPr="009614A3" w:rsidTr="00340740">
        <w:tc>
          <w:tcPr>
            <w:tcW w:w="1368" w:type="dxa"/>
            <w:shd w:val="clear" w:color="auto" w:fill="FFFF29"/>
            <w:vAlign w:val="center"/>
          </w:tcPr>
          <w:p w:rsidR="00340740" w:rsidRPr="009614A3" w:rsidRDefault="00340740" w:rsidP="00340740">
            <w:pPr>
              <w:spacing w:before="100" w:after="100"/>
              <w:jc w:val="center"/>
              <w:rPr>
                <w:szCs w:val="20"/>
              </w:rPr>
            </w:pPr>
            <w:r w:rsidRPr="009614A3">
              <w:rPr>
                <w:szCs w:val="20"/>
              </w:rPr>
              <w:t>MODERATE</w:t>
            </w:r>
          </w:p>
        </w:tc>
        <w:tc>
          <w:tcPr>
            <w:tcW w:w="1080" w:type="dxa"/>
          </w:tcPr>
          <w:p w:rsidR="00340740" w:rsidRPr="009614A3" w:rsidRDefault="00340740" w:rsidP="00340740">
            <w:pPr>
              <w:pStyle w:val="Header"/>
              <w:spacing w:before="100" w:after="100"/>
              <w:jc w:val="center"/>
              <w:rPr>
                <w:rFonts w:eastAsia="Arial Unicode MS" w:cs="Arial"/>
                <w:sz w:val="20"/>
                <w:szCs w:val="20"/>
              </w:rPr>
            </w:pPr>
            <w:r w:rsidRPr="009614A3">
              <w:rPr>
                <w:rFonts w:eastAsia="Arial Unicode MS" w:cs="Arial"/>
                <w:sz w:val="20"/>
                <w:szCs w:val="20"/>
              </w:rPr>
              <w:t>RA5</w:t>
            </w:r>
          </w:p>
        </w:tc>
        <w:tc>
          <w:tcPr>
            <w:tcW w:w="5400" w:type="dxa"/>
          </w:tcPr>
          <w:p w:rsidR="00340740" w:rsidRPr="009614A3" w:rsidRDefault="00340740" w:rsidP="00340740">
            <w:pPr>
              <w:spacing w:before="100" w:after="100"/>
              <w:ind w:left="96"/>
              <w:rPr>
                <w:rFonts w:eastAsia="Arial Unicode MS" w:cs="Arial"/>
                <w:szCs w:val="20"/>
              </w:rPr>
            </w:pPr>
            <w:r w:rsidRPr="009614A3">
              <w:rPr>
                <w:rFonts w:eastAsia="Arial Unicode MS" w:cs="Arial"/>
                <w:szCs w:val="20"/>
              </w:rPr>
              <w:t>Infrastructure Failure</w:t>
            </w:r>
            <w:r>
              <w:rPr>
                <w:rFonts w:eastAsia="Arial Unicode MS" w:cs="Arial"/>
                <w:szCs w:val="20"/>
              </w:rPr>
              <w:t xml:space="preserve"> -</w:t>
            </w:r>
            <w:r w:rsidRPr="009614A3">
              <w:rPr>
                <w:rFonts w:eastAsia="Arial Unicode MS" w:cs="Arial"/>
                <w:szCs w:val="20"/>
              </w:rPr>
              <w:t xml:space="preserve"> Roads and Bridges</w:t>
            </w:r>
          </w:p>
        </w:tc>
        <w:tc>
          <w:tcPr>
            <w:tcW w:w="1440" w:type="dxa"/>
            <w:vAlign w:val="center"/>
          </w:tcPr>
          <w:p w:rsidR="00340740" w:rsidRPr="00634ABF" w:rsidRDefault="00340740" w:rsidP="00340740">
            <w:pPr>
              <w:spacing w:before="100" w:after="100"/>
              <w:jc w:val="center"/>
              <w:rPr>
                <w:szCs w:val="20"/>
              </w:rPr>
            </w:pPr>
            <w:r>
              <w:rPr>
                <w:szCs w:val="20"/>
              </w:rPr>
              <w:t>40</w:t>
            </w:r>
          </w:p>
        </w:tc>
      </w:tr>
      <w:tr w:rsidR="00340740" w:rsidRPr="009614A3" w:rsidTr="00340740">
        <w:tc>
          <w:tcPr>
            <w:tcW w:w="1368" w:type="dxa"/>
            <w:shd w:val="clear" w:color="auto" w:fill="FFFF29"/>
            <w:vAlign w:val="center"/>
          </w:tcPr>
          <w:p w:rsidR="00340740" w:rsidRPr="009614A3" w:rsidRDefault="00340740" w:rsidP="00340740">
            <w:pPr>
              <w:spacing w:before="100" w:after="100"/>
              <w:jc w:val="center"/>
              <w:rPr>
                <w:szCs w:val="20"/>
              </w:rPr>
            </w:pPr>
            <w:r w:rsidRPr="009614A3">
              <w:rPr>
                <w:szCs w:val="20"/>
              </w:rPr>
              <w:t>MODERATE</w:t>
            </w:r>
          </w:p>
        </w:tc>
        <w:tc>
          <w:tcPr>
            <w:tcW w:w="1080" w:type="dxa"/>
          </w:tcPr>
          <w:p w:rsidR="00340740" w:rsidRPr="009614A3" w:rsidRDefault="00340740" w:rsidP="00340740">
            <w:pPr>
              <w:pStyle w:val="Header"/>
              <w:spacing w:before="100" w:after="100"/>
              <w:jc w:val="center"/>
              <w:rPr>
                <w:rFonts w:eastAsia="Arial Unicode MS" w:cs="Arial"/>
                <w:sz w:val="20"/>
                <w:szCs w:val="20"/>
              </w:rPr>
            </w:pPr>
            <w:r w:rsidRPr="009614A3">
              <w:rPr>
                <w:rFonts w:eastAsia="Arial Unicode MS" w:cs="Arial"/>
                <w:sz w:val="20"/>
                <w:szCs w:val="20"/>
              </w:rPr>
              <w:t>RA13</w:t>
            </w:r>
          </w:p>
        </w:tc>
        <w:tc>
          <w:tcPr>
            <w:tcW w:w="5400" w:type="dxa"/>
          </w:tcPr>
          <w:p w:rsidR="00340740" w:rsidRPr="009614A3" w:rsidRDefault="00340740" w:rsidP="00340740">
            <w:pPr>
              <w:spacing w:before="100" w:after="100"/>
              <w:ind w:left="96"/>
              <w:rPr>
                <w:rFonts w:eastAsia="Arial Unicode MS" w:cs="Arial"/>
                <w:szCs w:val="20"/>
              </w:rPr>
            </w:pPr>
            <w:r w:rsidRPr="009614A3">
              <w:rPr>
                <w:rFonts w:eastAsia="Arial Unicode MS" w:cs="Arial"/>
                <w:szCs w:val="20"/>
              </w:rPr>
              <w:t>Fire</w:t>
            </w:r>
            <w:r>
              <w:rPr>
                <w:rFonts w:eastAsia="Arial Unicode MS" w:cs="Arial"/>
                <w:szCs w:val="20"/>
              </w:rPr>
              <w:t xml:space="preserve"> -</w:t>
            </w:r>
            <w:r w:rsidRPr="009614A3">
              <w:rPr>
                <w:rFonts w:eastAsia="Arial Unicode MS" w:cs="Arial"/>
                <w:szCs w:val="20"/>
              </w:rPr>
              <w:t xml:space="preserve"> Industrial</w:t>
            </w:r>
          </w:p>
        </w:tc>
        <w:tc>
          <w:tcPr>
            <w:tcW w:w="1440" w:type="dxa"/>
            <w:vAlign w:val="center"/>
          </w:tcPr>
          <w:p w:rsidR="00340740" w:rsidRPr="00634ABF" w:rsidRDefault="00340740" w:rsidP="00340740">
            <w:pPr>
              <w:spacing w:before="100" w:after="100"/>
              <w:jc w:val="center"/>
              <w:rPr>
                <w:szCs w:val="20"/>
              </w:rPr>
            </w:pPr>
            <w:r w:rsidRPr="00634ABF">
              <w:rPr>
                <w:szCs w:val="20"/>
              </w:rPr>
              <w:t>5</w:t>
            </w:r>
            <w:r>
              <w:rPr>
                <w:szCs w:val="20"/>
              </w:rPr>
              <w:t>7</w:t>
            </w:r>
          </w:p>
        </w:tc>
      </w:tr>
      <w:tr w:rsidR="00340740" w:rsidRPr="009614A3" w:rsidTr="00340740">
        <w:tc>
          <w:tcPr>
            <w:tcW w:w="1368" w:type="dxa"/>
            <w:shd w:val="clear" w:color="auto" w:fill="FFFF29"/>
            <w:vAlign w:val="center"/>
          </w:tcPr>
          <w:p w:rsidR="00340740" w:rsidRPr="009614A3" w:rsidRDefault="00340740" w:rsidP="00340740">
            <w:pPr>
              <w:spacing w:before="100" w:after="100"/>
              <w:jc w:val="center"/>
              <w:rPr>
                <w:szCs w:val="20"/>
              </w:rPr>
            </w:pPr>
            <w:r w:rsidRPr="009614A3">
              <w:rPr>
                <w:szCs w:val="20"/>
              </w:rPr>
              <w:t>MODERATE</w:t>
            </w:r>
          </w:p>
        </w:tc>
        <w:tc>
          <w:tcPr>
            <w:tcW w:w="1080" w:type="dxa"/>
          </w:tcPr>
          <w:p w:rsidR="00340740" w:rsidRPr="009614A3" w:rsidRDefault="00340740" w:rsidP="00340740">
            <w:pPr>
              <w:pStyle w:val="Header"/>
              <w:spacing w:before="100" w:after="100"/>
              <w:jc w:val="center"/>
              <w:rPr>
                <w:rFonts w:eastAsia="Arial Unicode MS" w:cs="Arial"/>
                <w:sz w:val="20"/>
                <w:szCs w:val="20"/>
              </w:rPr>
            </w:pPr>
            <w:r w:rsidRPr="009614A3">
              <w:rPr>
                <w:rFonts w:eastAsia="Arial Unicode MS" w:cs="Arial"/>
                <w:sz w:val="20"/>
                <w:szCs w:val="20"/>
              </w:rPr>
              <w:t>RA7</w:t>
            </w:r>
          </w:p>
        </w:tc>
        <w:tc>
          <w:tcPr>
            <w:tcW w:w="5400" w:type="dxa"/>
          </w:tcPr>
          <w:p w:rsidR="00340740" w:rsidRPr="009614A3" w:rsidRDefault="00340740" w:rsidP="00340740">
            <w:pPr>
              <w:spacing w:before="100" w:after="100"/>
              <w:ind w:left="96"/>
              <w:rPr>
                <w:rFonts w:eastAsia="Arial Unicode MS" w:cs="Arial"/>
                <w:szCs w:val="20"/>
              </w:rPr>
            </w:pPr>
            <w:r w:rsidRPr="009614A3">
              <w:rPr>
                <w:rFonts w:eastAsia="Arial Unicode MS" w:cs="Arial"/>
                <w:szCs w:val="20"/>
              </w:rPr>
              <w:t>Infrastructure Failure</w:t>
            </w:r>
            <w:r>
              <w:rPr>
                <w:rFonts w:eastAsia="Arial Unicode MS" w:cs="Arial"/>
                <w:szCs w:val="20"/>
              </w:rPr>
              <w:t xml:space="preserve"> -</w:t>
            </w:r>
            <w:r w:rsidRPr="009614A3">
              <w:rPr>
                <w:rFonts w:eastAsia="Arial Unicode MS" w:cs="Arial"/>
                <w:szCs w:val="20"/>
              </w:rPr>
              <w:t xml:space="preserve"> Dam Flood</w:t>
            </w:r>
          </w:p>
        </w:tc>
        <w:tc>
          <w:tcPr>
            <w:tcW w:w="1440" w:type="dxa"/>
            <w:vAlign w:val="center"/>
          </w:tcPr>
          <w:p w:rsidR="00340740" w:rsidRPr="00634ABF" w:rsidRDefault="00340740" w:rsidP="00340740">
            <w:pPr>
              <w:spacing w:before="100" w:after="100"/>
              <w:jc w:val="center"/>
              <w:rPr>
                <w:szCs w:val="20"/>
              </w:rPr>
            </w:pPr>
            <w:r w:rsidRPr="00634ABF">
              <w:rPr>
                <w:szCs w:val="20"/>
              </w:rPr>
              <w:t>5</w:t>
            </w:r>
            <w:r>
              <w:rPr>
                <w:szCs w:val="20"/>
              </w:rPr>
              <w:t>1</w:t>
            </w:r>
          </w:p>
        </w:tc>
      </w:tr>
      <w:tr w:rsidR="00340740" w:rsidRPr="009614A3" w:rsidTr="00340740">
        <w:tc>
          <w:tcPr>
            <w:tcW w:w="1368" w:type="dxa"/>
            <w:shd w:val="clear" w:color="auto" w:fill="FFFF29"/>
            <w:vAlign w:val="center"/>
          </w:tcPr>
          <w:p w:rsidR="00340740" w:rsidRPr="009614A3" w:rsidRDefault="00340740" w:rsidP="00340740">
            <w:pPr>
              <w:spacing w:before="100" w:after="100"/>
              <w:jc w:val="center"/>
              <w:rPr>
                <w:szCs w:val="20"/>
              </w:rPr>
            </w:pPr>
            <w:r w:rsidRPr="009614A3">
              <w:rPr>
                <w:szCs w:val="20"/>
              </w:rPr>
              <w:t>MODERATE</w:t>
            </w:r>
          </w:p>
        </w:tc>
        <w:tc>
          <w:tcPr>
            <w:tcW w:w="1080" w:type="dxa"/>
          </w:tcPr>
          <w:p w:rsidR="00340740" w:rsidRPr="009614A3" w:rsidRDefault="00340740" w:rsidP="00340740">
            <w:pPr>
              <w:spacing w:before="100" w:after="100"/>
              <w:ind w:left="112"/>
              <w:jc w:val="center"/>
              <w:rPr>
                <w:rFonts w:eastAsia="Arial Unicode MS" w:cs="Arial"/>
                <w:szCs w:val="20"/>
              </w:rPr>
            </w:pPr>
            <w:r w:rsidRPr="009614A3">
              <w:rPr>
                <w:rFonts w:eastAsia="Arial Unicode MS" w:cs="Arial"/>
                <w:szCs w:val="20"/>
              </w:rPr>
              <w:t>RA23</w:t>
            </w:r>
          </w:p>
        </w:tc>
        <w:tc>
          <w:tcPr>
            <w:tcW w:w="5400" w:type="dxa"/>
          </w:tcPr>
          <w:p w:rsidR="00340740" w:rsidRPr="009614A3" w:rsidRDefault="00340740" w:rsidP="00340740">
            <w:pPr>
              <w:spacing w:before="100" w:after="100"/>
              <w:ind w:left="96"/>
              <w:rPr>
                <w:rFonts w:eastAsia="Arial Unicode MS" w:cs="Arial"/>
                <w:szCs w:val="20"/>
              </w:rPr>
            </w:pPr>
            <w:r w:rsidRPr="009614A3">
              <w:rPr>
                <w:rFonts w:eastAsia="Arial Unicode MS" w:cs="Arial"/>
                <w:szCs w:val="20"/>
              </w:rPr>
              <w:t>Earthquake</w:t>
            </w:r>
          </w:p>
        </w:tc>
        <w:tc>
          <w:tcPr>
            <w:tcW w:w="1440" w:type="dxa"/>
            <w:vAlign w:val="center"/>
          </w:tcPr>
          <w:p w:rsidR="00340740" w:rsidRPr="00634ABF" w:rsidRDefault="00340740" w:rsidP="00340740">
            <w:pPr>
              <w:spacing w:before="100" w:after="100"/>
              <w:jc w:val="center"/>
              <w:rPr>
                <w:szCs w:val="20"/>
              </w:rPr>
            </w:pPr>
            <w:r>
              <w:rPr>
                <w:szCs w:val="20"/>
              </w:rPr>
              <w:t>69</w:t>
            </w:r>
          </w:p>
        </w:tc>
      </w:tr>
      <w:tr w:rsidR="00340740" w:rsidRPr="009614A3" w:rsidTr="00340740">
        <w:tc>
          <w:tcPr>
            <w:tcW w:w="1368" w:type="dxa"/>
            <w:shd w:val="clear" w:color="auto" w:fill="FFFF29"/>
            <w:vAlign w:val="center"/>
          </w:tcPr>
          <w:p w:rsidR="00340740" w:rsidRPr="009614A3" w:rsidRDefault="00340740" w:rsidP="00340740">
            <w:pPr>
              <w:spacing w:before="100" w:after="100"/>
              <w:jc w:val="center"/>
              <w:rPr>
                <w:szCs w:val="20"/>
              </w:rPr>
            </w:pPr>
            <w:r w:rsidRPr="009614A3">
              <w:rPr>
                <w:szCs w:val="20"/>
              </w:rPr>
              <w:t>MODERATE</w:t>
            </w:r>
          </w:p>
        </w:tc>
        <w:tc>
          <w:tcPr>
            <w:tcW w:w="1080" w:type="dxa"/>
          </w:tcPr>
          <w:p w:rsidR="00340740" w:rsidRPr="009614A3" w:rsidRDefault="00340740" w:rsidP="00340740">
            <w:pPr>
              <w:pStyle w:val="Header"/>
              <w:spacing w:before="100" w:after="100"/>
              <w:jc w:val="center"/>
              <w:rPr>
                <w:rFonts w:eastAsia="Arial Unicode MS" w:cs="Arial"/>
                <w:sz w:val="20"/>
                <w:szCs w:val="20"/>
              </w:rPr>
            </w:pPr>
            <w:r w:rsidRPr="009614A3">
              <w:rPr>
                <w:rFonts w:eastAsia="Arial Unicode MS" w:cs="Arial"/>
                <w:sz w:val="20"/>
                <w:szCs w:val="20"/>
              </w:rPr>
              <w:t>RA6</w:t>
            </w:r>
          </w:p>
        </w:tc>
        <w:tc>
          <w:tcPr>
            <w:tcW w:w="5400" w:type="dxa"/>
          </w:tcPr>
          <w:p w:rsidR="00340740" w:rsidRPr="009614A3" w:rsidRDefault="00340740" w:rsidP="00340740">
            <w:pPr>
              <w:spacing w:before="100" w:after="100"/>
              <w:ind w:left="96"/>
              <w:rPr>
                <w:rFonts w:eastAsia="Arial Unicode MS" w:cs="Arial"/>
                <w:szCs w:val="20"/>
              </w:rPr>
            </w:pPr>
            <w:r w:rsidRPr="009614A3">
              <w:rPr>
                <w:rFonts w:eastAsia="Arial Unicode MS" w:cs="Arial"/>
                <w:szCs w:val="20"/>
              </w:rPr>
              <w:t>Infrastructure Failure</w:t>
            </w:r>
            <w:r w:rsidR="00AC140F">
              <w:rPr>
                <w:rFonts w:eastAsia="Arial Unicode MS" w:cs="Arial"/>
                <w:szCs w:val="20"/>
              </w:rPr>
              <w:t xml:space="preserve"> </w:t>
            </w:r>
            <w:r>
              <w:rPr>
                <w:rFonts w:eastAsia="Arial Unicode MS" w:cs="Arial"/>
                <w:szCs w:val="20"/>
              </w:rPr>
              <w:t>-</w:t>
            </w:r>
            <w:r w:rsidRPr="009614A3">
              <w:rPr>
                <w:rFonts w:eastAsia="Arial Unicode MS" w:cs="Arial"/>
                <w:szCs w:val="20"/>
              </w:rPr>
              <w:t xml:space="preserve"> Building Collapse (including Major Structure Collapse)</w:t>
            </w:r>
          </w:p>
        </w:tc>
        <w:tc>
          <w:tcPr>
            <w:tcW w:w="1440" w:type="dxa"/>
            <w:vAlign w:val="center"/>
          </w:tcPr>
          <w:p w:rsidR="00340740" w:rsidRPr="00634ABF" w:rsidRDefault="00340740" w:rsidP="00340740">
            <w:pPr>
              <w:spacing w:before="100" w:after="100"/>
              <w:jc w:val="center"/>
              <w:rPr>
                <w:szCs w:val="20"/>
              </w:rPr>
            </w:pPr>
            <w:r w:rsidRPr="00634ABF">
              <w:rPr>
                <w:szCs w:val="20"/>
              </w:rPr>
              <w:t>5</w:t>
            </w:r>
            <w:r>
              <w:rPr>
                <w:szCs w:val="20"/>
              </w:rPr>
              <w:t>0</w:t>
            </w:r>
          </w:p>
        </w:tc>
      </w:tr>
      <w:tr w:rsidR="00340740" w:rsidRPr="009614A3" w:rsidTr="00340740">
        <w:tc>
          <w:tcPr>
            <w:tcW w:w="1368" w:type="dxa"/>
            <w:shd w:val="clear" w:color="auto" w:fill="FFFF29"/>
          </w:tcPr>
          <w:p w:rsidR="00340740" w:rsidRPr="009614A3" w:rsidRDefault="00340740" w:rsidP="00340740">
            <w:pPr>
              <w:spacing w:before="100" w:after="100"/>
              <w:jc w:val="center"/>
              <w:rPr>
                <w:szCs w:val="20"/>
              </w:rPr>
            </w:pPr>
            <w:r w:rsidRPr="009614A3">
              <w:rPr>
                <w:szCs w:val="20"/>
              </w:rPr>
              <w:t>MODERATE</w:t>
            </w:r>
          </w:p>
        </w:tc>
        <w:tc>
          <w:tcPr>
            <w:tcW w:w="1080" w:type="dxa"/>
          </w:tcPr>
          <w:p w:rsidR="00340740" w:rsidRPr="009614A3" w:rsidRDefault="00340740" w:rsidP="00340740">
            <w:pPr>
              <w:pStyle w:val="Header"/>
              <w:spacing w:before="100" w:after="100"/>
              <w:jc w:val="center"/>
              <w:rPr>
                <w:rFonts w:eastAsia="Arial Unicode MS" w:cs="Arial"/>
                <w:sz w:val="20"/>
                <w:szCs w:val="20"/>
              </w:rPr>
            </w:pPr>
            <w:r w:rsidRPr="009614A3">
              <w:rPr>
                <w:rFonts w:eastAsia="Arial Unicode MS" w:cs="Arial"/>
                <w:sz w:val="20"/>
                <w:szCs w:val="20"/>
              </w:rPr>
              <w:t>RA10</w:t>
            </w:r>
          </w:p>
        </w:tc>
        <w:tc>
          <w:tcPr>
            <w:tcW w:w="5400" w:type="dxa"/>
          </w:tcPr>
          <w:p w:rsidR="00340740" w:rsidRPr="009614A3" w:rsidRDefault="00340740" w:rsidP="00340740">
            <w:pPr>
              <w:spacing w:before="100" w:after="100"/>
              <w:ind w:left="96"/>
              <w:rPr>
                <w:rFonts w:eastAsia="Arial Unicode MS" w:cs="Arial"/>
                <w:szCs w:val="20"/>
              </w:rPr>
            </w:pPr>
            <w:r w:rsidRPr="009614A3">
              <w:rPr>
                <w:rFonts w:eastAsia="Arial Unicode MS" w:cs="Arial"/>
                <w:szCs w:val="20"/>
              </w:rPr>
              <w:t>Infrastructure Failure</w:t>
            </w:r>
            <w:r w:rsidR="00AC140F">
              <w:rPr>
                <w:rFonts w:eastAsia="Arial Unicode MS" w:cs="Arial"/>
                <w:szCs w:val="20"/>
              </w:rPr>
              <w:t xml:space="preserve"> </w:t>
            </w:r>
            <w:r>
              <w:rPr>
                <w:rFonts w:eastAsia="Arial Unicode MS" w:cs="Arial"/>
                <w:szCs w:val="20"/>
              </w:rPr>
              <w:t>-</w:t>
            </w:r>
            <w:r w:rsidRPr="009614A3">
              <w:rPr>
                <w:rFonts w:eastAsia="Arial Unicode MS" w:cs="Arial"/>
                <w:szCs w:val="20"/>
              </w:rPr>
              <w:t xml:space="preserve"> Communications</w:t>
            </w:r>
          </w:p>
        </w:tc>
        <w:tc>
          <w:tcPr>
            <w:tcW w:w="1440" w:type="dxa"/>
            <w:vAlign w:val="center"/>
          </w:tcPr>
          <w:p w:rsidR="00340740" w:rsidRPr="00634ABF" w:rsidRDefault="00340740" w:rsidP="00340740">
            <w:pPr>
              <w:spacing w:before="100" w:after="100"/>
              <w:jc w:val="center"/>
              <w:rPr>
                <w:szCs w:val="20"/>
              </w:rPr>
            </w:pPr>
            <w:r w:rsidRPr="00634ABF">
              <w:rPr>
                <w:szCs w:val="20"/>
              </w:rPr>
              <w:t>5</w:t>
            </w:r>
            <w:r>
              <w:rPr>
                <w:szCs w:val="20"/>
              </w:rPr>
              <w:t>4</w:t>
            </w:r>
          </w:p>
        </w:tc>
      </w:tr>
      <w:tr w:rsidR="00340740" w:rsidRPr="009614A3" w:rsidTr="00340740">
        <w:tc>
          <w:tcPr>
            <w:tcW w:w="1368" w:type="dxa"/>
            <w:shd w:val="clear" w:color="auto" w:fill="FFFF29"/>
          </w:tcPr>
          <w:p w:rsidR="00340740" w:rsidRPr="009614A3" w:rsidRDefault="00340740" w:rsidP="00340740">
            <w:pPr>
              <w:spacing w:before="100" w:after="100"/>
              <w:jc w:val="center"/>
              <w:rPr>
                <w:szCs w:val="20"/>
              </w:rPr>
            </w:pPr>
            <w:r w:rsidRPr="009614A3">
              <w:rPr>
                <w:szCs w:val="20"/>
              </w:rPr>
              <w:t>MODERATE</w:t>
            </w:r>
          </w:p>
        </w:tc>
        <w:tc>
          <w:tcPr>
            <w:tcW w:w="1080" w:type="dxa"/>
          </w:tcPr>
          <w:p w:rsidR="00340740" w:rsidRPr="009614A3" w:rsidRDefault="00340740" w:rsidP="00340740">
            <w:pPr>
              <w:pStyle w:val="Header"/>
              <w:spacing w:before="100" w:after="100"/>
              <w:jc w:val="center"/>
              <w:rPr>
                <w:rFonts w:eastAsia="Arial Unicode MS" w:cs="Arial"/>
                <w:sz w:val="20"/>
                <w:szCs w:val="20"/>
              </w:rPr>
            </w:pPr>
            <w:r w:rsidRPr="009614A3">
              <w:rPr>
                <w:rFonts w:eastAsia="Arial Unicode MS" w:cs="Arial"/>
                <w:sz w:val="20"/>
                <w:szCs w:val="20"/>
              </w:rPr>
              <w:t>RA21</w:t>
            </w:r>
          </w:p>
        </w:tc>
        <w:tc>
          <w:tcPr>
            <w:tcW w:w="5400" w:type="dxa"/>
          </w:tcPr>
          <w:p w:rsidR="00340740" w:rsidRPr="009614A3" w:rsidRDefault="00340740" w:rsidP="00340740">
            <w:pPr>
              <w:spacing w:before="100" w:after="100"/>
              <w:ind w:left="96"/>
              <w:rPr>
                <w:rFonts w:eastAsia="Arial Unicode MS" w:cs="Arial"/>
                <w:szCs w:val="20"/>
              </w:rPr>
            </w:pPr>
            <w:r w:rsidRPr="009614A3">
              <w:rPr>
                <w:rFonts w:eastAsia="Arial Unicode MS" w:cs="Arial"/>
                <w:szCs w:val="20"/>
              </w:rPr>
              <w:t>Flood - Rivers</w:t>
            </w:r>
          </w:p>
        </w:tc>
        <w:tc>
          <w:tcPr>
            <w:tcW w:w="1440" w:type="dxa"/>
            <w:vAlign w:val="center"/>
          </w:tcPr>
          <w:p w:rsidR="00340740" w:rsidRPr="00634ABF" w:rsidRDefault="00340740" w:rsidP="00340740">
            <w:pPr>
              <w:spacing w:before="100" w:after="100"/>
              <w:jc w:val="center"/>
              <w:rPr>
                <w:szCs w:val="20"/>
              </w:rPr>
            </w:pPr>
            <w:r w:rsidRPr="00634ABF">
              <w:rPr>
                <w:szCs w:val="20"/>
              </w:rPr>
              <w:t>6</w:t>
            </w:r>
            <w:r>
              <w:rPr>
                <w:szCs w:val="20"/>
              </w:rPr>
              <w:t>7</w:t>
            </w:r>
          </w:p>
        </w:tc>
      </w:tr>
      <w:tr w:rsidR="00340740" w:rsidRPr="009614A3" w:rsidTr="00340740">
        <w:tc>
          <w:tcPr>
            <w:tcW w:w="1368" w:type="dxa"/>
            <w:shd w:val="clear" w:color="auto" w:fill="FFFF29"/>
          </w:tcPr>
          <w:p w:rsidR="00340740" w:rsidRPr="009614A3" w:rsidRDefault="00340740" w:rsidP="00340740">
            <w:pPr>
              <w:spacing w:before="100" w:after="100"/>
              <w:jc w:val="center"/>
              <w:rPr>
                <w:szCs w:val="20"/>
              </w:rPr>
            </w:pPr>
            <w:r w:rsidRPr="009614A3">
              <w:rPr>
                <w:szCs w:val="20"/>
              </w:rPr>
              <w:t>MODERATE</w:t>
            </w:r>
          </w:p>
        </w:tc>
        <w:tc>
          <w:tcPr>
            <w:tcW w:w="1080" w:type="dxa"/>
          </w:tcPr>
          <w:p w:rsidR="00340740" w:rsidRPr="009614A3" w:rsidRDefault="00340740" w:rsidP="00340740">
            <w:pPr>
              <w:pStyle w:val="Header"/>
              <w:spacing w:before="100" w:after="100"/>
              <w:jc w:val="center"/>
              <w:rPr>
                <w:rFonts w:eastAsia="Arial Unicode MS" w:cs="Arial"/>
                <w:sz w:val="20"/>
                <w:szCs w:val="20"/>
              </w:rPr>
            </w:pPr>
            <w:r w:rsidRPr="009614A3">
              <w:rPr>
                <w:rFonts w:eastAsia="Arial Unicode MS" w:cs="Arial"/>
                <w:sz w:val="20"/>
                <w:szCs w:val="20"/>
              </w:rPr>
              <w:t>RA1</w:t>
            </w:r>
          </w:p>
        </w:tc>
        <w:tc>
          <w:tcPr>
            <w:tcW w:w="5400" w:type="dxa"/>
          </w:tcPr>
          <w:p w:rsidR="00340740" w:rsidRPr="009614A3" w:rsidRDefault="00340740" w:rsidP="00340740">
            <w:pPr>
              <w:spacing w:before="100" w:after="100"/>
              <w:ind w:left="96"/>
              <w:rPr>
                <w:rFonts w:eastAsia="Arial Unicode MS" w:cs="Arial"/>
                <w:szCs w:val="20"/>
              </w:rPr>
            </w:pPr>
            <w:r w:rsidRPr="009614A3">
              <w:rPr>
                <w:rFonts w:eastAsia="Arial Unicode MS" w:cs="Arial"/>
                <w:szCs w:val="20"/>
              </w:rPr>
              <w:t>Transport Emergency</w:t>
            </w:r>
            <w:r>
              <w:rPr>
                <w:rFonts w:eastAsia="Arial Unicode MS" w:cs="Arial"/>
                <w:szCs w:val="20"/>
              </w:rPr>
              <w:t xml:space="preserve"> -</w:t>
            </w:r>
            <w:r w:rsidRPr="009614A3">
              <w:rPr>
                <w:rFonts w:eastAsia="Arial Unicode MS" w:cs="Arial"/>
                <w:szCs w:val="20"/>
              </w:rPr>
              <w:t xml:space="preserve"> Aviation</w:t>
            </w:r>
          </w:p>
        </w:tc>
        <w:tc>
          <w:tcPr>
            <w:tcW w:w="1440" w:type="dxa"/>
            <w:vAlign w:val="center"/>
          </w:tcPr>
          <w:p w:rsidR="00340740" w:rsidRPr="00634ABF" w:rsidRDefault="00340740" w:rsidP="00340740">
            <w:pPr>
              <w:spacing w:before="100" w:after="100"/>
              <w:jc w:val="center"/>
              <w:rPr>
                <w:szCs w:val="20"/>
              </w:rPr>
            </w:pPr>
            <w:r w:rsidRPr="00634ABF">
              <w:rPr>
                <w:szCs w:val="20"/>
              </w:rPr>
              <w:t>4</w:t>
            </w:r>
            <w:r>
              <w:rPr>
                <w:szCs w:val="20"/>
              </w:rPr>
              <w:t>4</w:t>
            </w:r>
          </w:p>
        </w:tc>
      </w:tr>
      <w:tr w:rsidR="00340740" w:rsidRPr="009614A3" w:rsidTr="00340740">
        <w:tc>
          <w:tcPr>
            <w:tcW w:w="1368" w:type="dxa"/>
            <w:shd w:val="clear" w:color="auto" w:fill="FFFF29"/>
          </w:tcPr>
          <w:p w:rsidR="00340740" w:rsidRPr="009614A3" w:rsidRDefault="00340740" w:rsidP="00340740">
            <w:pPr>
              <w:spacing w:before="100" w:after="100"/>
              <w:jc w:val="center"/>
              <w:rPr>
                <w:szCs w:val="20"/>
              </w:rPr>
            </w:pPr>
            <w:r w:rsidRPr="009614A3">
              <w:rPr>
                <w:szCs w:val="20"/>
              </w:rPr>
              <w:t>MODERATE</w:t>
            </w:r>
          </w:p>
        </w:tc>
        <w:tc>
          <w:tcPr>
            <w:tcW w:w="1080" w:type="dxa"/>
          </w:tcPr>
          <w:p w:rsidR="00340740" w:rsidRPr="009614A3" w:rsidRDefault="00340740" w:rsidP="00340740">
            <w:pPr>
              <w:pStyle w:val="Header"/>
              <w:spacing w:before="100" w:after="100"/>
              <w:jc w:val="center"/>
              <w:rPr>
                <w:rFonts w:eastAsia="Arial Unicode MS" w:cs="Arial"/>
                <w:sz w:val="20"/>
                <w:szCs w:val="20"/>
              </w:rPr>
            </w:pPr>
            <w:r w:rsidRPr="009614A3">
              <w:rPr>
                <w:rFonts w:eastAsia="Arial Unicode MS" w:cs="Arial"/>
                <w:sz w:val="20"/>
                <w:szCs w:val="20"/>
              </w:rPr>
              <w:t>RA11</w:t>
            </w:r>
          </w:p>
        </w:tc>
        <w:tc>
          <w:tcPr>
            <w:tcW w:w="5400" w:type="dxa"/>
          </w:tcPr>
          <w:p w:rsidR="00340740" w:rsidRPr="009614A3" w:rsidRDefault="00340740" w:rsidP="00340740">
            <w:pPr>
              <w:spacing w:before="100" w:after="100"/>
              <w:ind w:left="96"/>
              <w:rPr>
                <w:rFonts w:eastAsia="Arial Unicode MS" w:cs="Arial"/>
                <w:szCs w:val="20"/>
              </w:rPr>
            </w:pPr>
            <w:r w:rsidRPr="009614A3">
              <w:rPr>
                <w:rFonts w:eastAsia="Arial Unicode MS" w:cs="Arial"/>
                <w:szCs w:val="20"/>
              </w:rPr>
              <w:t>Infrastructure Failure</w:t>
            </w:r>
            <w:r>
              <w:rPr>
                <w:rFonts w:eastAsia="Arial Unicode MS" w:cs="Arial"/>
                <w:szCs w:val="20"/>
              </w:rPr>
              <w:t xml:space="preserve"> -</w:t>
            </w:r>
            <w:r w:rsidRPr="009614A3">
              <w:rPr>
                <w:rFonts w:eastAsia="Arial Unicode MS" w:cs="Arial"/>
                <w:szCs w:val="20"/>
              </w:rPr>
              <w:t xml:space="preserve"> Water</w:t>
            </w:r>
          </w:p>
        </w:tc>
        <w:tc>
          <w:tcPr>
            <w:tcW w:w="1440" w:type="dxa"/>
            <w:vAlign w:val="center"/>
          </w:tcPr>
          <w:p w:rsidR="00340740" w:rsidRPr="00634ABF" w:rsidRDefault="00340740" w:rsidP="00340740">
            <w:pPr>
              <w:spacing w:before="100" w:after="100"/>
              <w:jc w:val="center"/>
              <w:rPr>
                <w:szCs w:val="20"/>
              </w:rPr>
            </w:pPr>
            <w:r w:rsidRPr="00634ABF">
              <w:rPr>
                <w:szCs w:val="20"/>
              </w:rPr>
              <w:t>5</w:t>
            </w:r>
            <w:r>
              <w:rPr>
                <w:szCs w:val="20"/>
              </w:rPr>
              <w:t>5</w:t>
            </w:r>
          </w:p>
        </w:tc>
      </w:tr>
      <w:tr w:rsidR="00340740" w:rsidRPr="009614A3" w:rsidTr="00340740">
        <w:tc>
          <w:tcPr>
            <w:tcW w:w="1368" w:type="dxa"/>
            <w:shd w:val="clear" w:color="auto" w:fill="FFFF29"/>
          </w:tcPr>
          <w:p w:rsidR="00340740" w:rsidRPr="009614A3" w:rsidRDefault="00340740" w:rsidP="00340740">
            <w:pPr>
              <w:spacing w:before="100" w:after="100"/>
              <w:jc w:val="center"/>
              <w:rPr>
                <w:szCs w:val="20"/>
              </w:rPr>
            </w:pPr>
            <w:r w:rsidRPr="009614A3">
              <w:rPr>
                <w:szCs w:val="20"/>
              </w:rPr>
              <w:t>MODERATE</w:t>
            </w:r>
          </w:p>
        </w:tc>
        <w:tc>
          <w:tcPr>
            <w:tcW w:w="1080" w:type="dxa"/>
          </w:tcPr>
          <w:p w:rsidR="00340740" w:rsidRPr="009614A3" w:rsidRDefault="00340740" w:rsidP="00340740">
            <w:pPr>
              <w:pStyle w:val="Header"/>
              <w:spacing w:before="100" w:after="100"/>
              <w:jc w:val="center"/>
              <w:rPr>
                <w:rFonts w:eastAsia="Arial Unicode MS" w:cs="Arial"/>
                <w:sz w:val="20"/>
                <w:szCs w:val="20"/>
              </w:rPr>
            </w:pPr>
            <w:r w:rsidRPr="009614A3">
              <w:rPr>
                <w:rFonts w:eastAsia="Arial Unicode MS" w:cs="Arial"/>
                <w:sz w:val="20"/>
                <w:szCs w:val="20"/>
              </w:rPr>
              <w:t>RA16</w:t>
            </w:r>
          </w:p>
        </w:tc>
        <w:tc>
          <w:tcPr>
            <w:tcW w:w="5400" w:type="dxa"/>
          </w:tcPr>
          <w:p w:rsidR="00340740" w:rsidRPr="009614A3" w:rsidRDefault="00340740" w:rsidP="00340740">
            <w:pPr>
              <w:spacing w:before="100" w:after="100"/>
              <w:ind w:left="96"/>
              <w:rPr>
                <w:rFonts w:eastAsia="Arial Unicode MS" w:cs="Arial"/>
                <w:szCs w:val="20"/>
              </w:rPr>
            </w:pPr>
            <w:r w:rsidRPr="009614A3">
              <w:rPr>
                <w:rFonts w:eastAsia="Arial Unicode MS" w:cs="Arial"/>
                <w:szCs w:val="20"/>
              </w:rPr>
              <w:t>Water Supply Contamination</w:t>
            </w:r>
          </w:p>
        </w:tc>
        <w:tc>
          <w:tcPr>
            <w:tcW w:w="1440" w:type="dxa"/>
            <w:vAlign w:val="center"/>
          </w:tcPr>
          <w:p w:rsidR="00340740" w:rsidRPr="00634ABF" w:rsidRDefault="00340740" w:rsidP="00340740">
            <w:pPr>
              <w:spacing w:before="100" w:after="100"/>
              <w:jc w:val="center"/>
              <w:rPr>
                <w:szCs w:val="20"/>
              </w:rPr>
            </w:pPr>
            <w:r w:rsidRPr="00634ABF">
              <w:rPr>
                <w:szCs w:val="20"/>
              </w:rPr>
              <w:t>6</w:t>
            </w:r>
            <w:r>
              <w:rPr>
                <w:szCs w:val="20"/>
              </w:rPr>
              <w:t>2</w:t>
            </w:r>
          </w:p>
        </w:tc>
      </w:tr>
      <w:tr w:rsidR="00340740" w:rsidRPr="009614A3" w:rsidTr="00340740">
        <w:tc>
          <w:tcPr>
            <w:tcW w:w="1368" w:type="dxa"/>
            <w:shd w:val="clear" w:color="auto" w:fill="FFFF29"/>
          </w:tcPr>
          <w:p w:rsidR="00340740" w:rsidRPr="009614A3" w:rsidRDefault="00340740" w:rsidP="00340740">
            <w:pPr>
              <w:spacing w:before="100" w:after="100"/>
              <w:jc w:val="center"/>
              <w:rPr>
                <w:szCs w:val="20"/>
              </w:rPr>
            </w:pPr>
            <w:r w:rsidRPr="009614A3">
              <w:rPr>
                <w:szCs w:val="20"/>
              </w:rPr>
              <w:t>MODERATE</w:t>
            </w:r>
          </w:p>
        </w:tc>
        <w:tc>
          <w:tcPr>
            <w:tcW w:w="1080" w:type="dxa"/>
          </w:tcPr>
          <w:p w:rsidR="00340740" w:rsidRPr="009614A3" w:rsidRDefault="00340740" w:rsidP="00340740">
            <w:pPr>
              <w:pStyle w:val="Header"/>
              <w:spacing w:before="100" w:after="100"/>
              <w:jc w:val="center"/>
              <w:rPr>
                <w:rFonts w:eastAsia="Arial Unicode MS" w:cs="Arial"/>
                <w:sz w:val="20"/>
                <w:szCs w:val="20"/>
              </w:rPr>
            </w:pPr>
            <w:r w:rsidRPr="009614A3">
              <w:rPr>
                <w:rFonts w:eastAsia="Arial Unicode MS" w:cs="Arial"/>
                <w:sz w:val="20"/>
                <w:szCs w:val="20"/>
              </w:rPr>
              <w:t>RA8</w:t>
            </w:r>
          </w:p>
        </w:tc>
        <w:tc>
          <w:tcPr>
            <w:tcW w:w="5400" w:type="dxa"/>
          </w:tcPr>
          <w:p w:rsidR="00340740" w:rsidRPr="009614A3" w:rsidRDefault="00AC140F" w:rsidP="00340740">
            <w:pPr>
              <w:spacing w:before="100" w:after="100"/>
              <w:ind w:left="96"/>
              <w:rPr>
                <w:rFonts w:eastAsia="Arial Unicode MS" w:cs="Arial"/>
                <w:szCs w:val="20"/>
              </w:rPr>
            </w:pPr>
            <w:r>
              <w:rPr>
                <w:rFonts w:eastAsia="Arial Unicode MS" w:cs="Arial"/>
                <w:szCs w:val="20"/>
              </w:rPr>
              <w:t>Infrastructure Failure/</w:t>
            </w:r>
            <w:r w:rsidR="00340740" w:rsidRPr="009614A3">
              <w:rPr>
                <w:rFonts w:eastAsia="Arial Unicode MS" w:cs="Arial"/>
                <w:szCs w:val="20"/>
              </w:rPr>
              <w:t>Supply - Gas</w:t>
            </w:r>
          </w:p>
        </w:tc>
        <w:tc>
          <w:tcPr>
            <w:tcW w:w="1440" w:type="dxa"/>
            <w:vAlign w:val="center"/>
          </w:tcPr>
          <w:p w:rsidR="00340740" w:rsidRPr="00634ABF" w:rsidRDefault="00340740" w:rsidP="00340740">
            <w:pPr>
              <w:spacing w:before="100" w:after="100"/>
              <w:jc w:val="center"/>
              <w:rPr>
                <w:szCs w:val="20"/>
              </w:rPr>
            </w:pPr>
            <w:r w:rsidRPr="00634ABF">
              <w:rPr>
                <w:szCs w:val="20"/>
              </w:rPr>
              <w:t>5</w:t>
            </w:r>
            <w:r>
              <w:rPr>
                <w:szCs w:val="20"/>
              </w:rPr>
              <w:t>2</w:t>
            </w:r>
          </w:p>
        </w:tc>
      </w:tr>
      <w:tr w:rsidR="00340740" w:rsidRPr="009614A3" w:rsidTr="00340740">
        <w:tc>
          <w:tcPr>
            <w:tcW w:w="1368" w:type="dxa"/>
            <w:shd w:val="clear" w:color="auto" w:fill="FFFF29"/>
          </w:tcPr>
          <w:p w:rsidR="00340740" w:rsidRPr="009614A3" w:rsidRDefault="00340740" w:rsidP="00340740">
            <w:pPr>
              <w:spacing w:before="100" w:after="100"/>
              <w:jc w:val="center"/>
              <w:rPr>
                <w:szCs w:val="20"/>
              </w:rPr>
            </w:pPr>
            <w:r w:rsidRPr="009614A3">
              <w:rPr>
                <w:szCs w:val="20"/>
              </w:rPr>
              <w:t>MODERATE</w:t>
            </w:r>
          </w:p>
        </w:tc>
        <w:tc>
          <w:tcPr>
            <w:tcW w:w="1080" w:type="dxa"/>
          </w:tcPr>
          <w:p w:rsidR="00340740" w:rsidRPr="009614A3" w:rsidRDefault="00340740" w:rsidP="00340740">
            <w:pPr>
              <w:pStyle w:val="Header"/>
              <w:spacing w:before="100" w:after="100"/>
              <w:jc w:val="center"/>
              <w:rPr>
                <w:rFonts w:eastAsia="Arial Unicode MS" w:cs="Arial"/>
                <w:sz w:val="20"/>
                <w:szCs w:val="20"/>
              </w:rPr>
            </w:pPr>
            <w:r w:rsidRPr="009614A3">
              <w:rPr>
                <w:rFonts w:eastAsia="Arial Unicode MS" w:cs="Arial"/>
                <w:sz w:val="20"/>
                <w:szCs w:val="20"/>
              </w:rPr>
              <w:t>RA12</w:t>
            </w:r>
          </w:p>
        </w:tc>
        <w:tc>
          <w:tcPr>
            <w:tcW w:w="5400" w:type="dxa"/>
          </w:tcPr>
          <w:p w:rsidR="00340740" w:rsidRPr="009614A3" w:rsidRDefault="00340740" w:rsidP="00340740">
            <w:pPr>
              <w:spacing w:before="100" w:after="100"/>
              <w:ind w:left="96"/>
              <w:rPr>
                <w:rFonts w:eastAsia="Arial Unicode MS" w:cs="Arial"/>
                <w:szCs w:val="20"/>
              </w:rPr>
            </w:pPr>
            <w:r w:rsidRPr="009614A3">
              <w:rPr>
                <w:rFonts w:eastAsia="Arial Unicode MS" w:cs="Arial"/>
                <w:szCs w:val="20"/>
              </w:rPr>
              <w:t>Infrastructure Failure</w:t>
            </w:r>
            <w:r>
              <w:rPr>
                <w:rFonts w:eastAsia="Arial Unicode MS" w:cs="Arial"/>
                <w:szCs w:val="20"/>
              </w:rPr>
              <w:t xml:space="preserve"> -</w:t>
            </w:r>
            <w:r w:rsidRPr="009614A3">
              <w:rPr>
                <w:rFonts w:eastAsia="Arial Unicode MS" w:cs="Arial"/>
                <w:szCs w:val="20"/>
              </w:rPr>
              <w:t xml:space="preserve"> Sewerage</w:t>
            </w:r>
          </w:p>
        </w:tc>
        <w:tc>
          <w:tcPr>
            <w:tcW w:w="1440" w:type="dxa"/>
            <w:vAlign w:val="center"/>
          </w:tcPr>
          <w:p w:rsidR="00340740" w:rsidRPr="00634ABF" w:rsidRDefault="00340740" w:rsidP="00340740">
            <w:pPr>
              <w:spacing w:before="100" w:after="100"/>
              <w:jc w:val="center"/>
              <w:rPr>
                <w:szCs w:val="20"/>
              </w:rPr>
            </w:pPr>
            <w:r w:rsidRPr="00634ABF">
              <w:rPr>
                <w:szCs w:val="20"/>
              </w:rPr>
              <w:t>5</w:t>
            </w:r>
            <w:r>
              <w:rPr>
                <w:szCs w:val="20"/>
              </w:rPr>
              <w:t>6</w:t>
            </w:r>
          </w:p>
        </w:tc>
      </w:tr>
      <w:tr w:rsidR="00340740" w:rsidRPr="009614A3" w:rsidTr="00340740">
        <w:tc>
          <w:tcPr>
            <w:tcW w:w="1368" w:type="dxa"/>
            <w:shd w:val="clear" w:color="auto" w:fill="FFFF29"/>
          </w:tcPr>
          <w:p w:rsidR="00340740" w:rsidRPr="009614A3" w:rsidRDefault="00340740" w:rsidP="00340740">
            <w:pPr>
              <w:spacing w:before="100" w:after="100"/>
              <w:jc w:val="center"/>
              <w:rPr>
                <w:szCs w:val="20"/>
              </w:rPr>
            </w:pPr>
            <w:r w:rsidRPr="009614A3">
              <w:rPr>
                <w:szCs w:val="20"/>
              </w:rPr>
              <w:t>MODERATE</w:t>
            </w:r>
          </w:p>
        </w:tc>
        <w:tc>
          <w:tcPr>
            <w:tcW w:w="1080" w:type="dxa"/>
          </w:tcPr>
          <w:p w:rsidR="00340740" w:rsidRPr="009614A3" w:rsidRDefault="00340740" w:rsidP="00340740">
            <w:pPr>
              <w:pStyle w:val="Header"/>
              <w:spacing w:before="100" w:after="100"/>
              <w:jc w:val="center"/>
              <w:rPr>
                <w:rFonts w:eastAsia="Arial Unicode MS" w:cs="Arial"/>
                <w:sz w:val="20"/>
                <w:szCs w:val="20"/>
              </w:rPr>
            </w:pPr>
            <w:r w:rsidRPr="009614A3">
              <w:rPr>
                <w:rFonts w:eastAsia="Arial Unicode MS" w:cs="Arial"/>
                <w:sz w:val="20"/>
                <w:szCs w:val="20"/>
              </w:rPr>
              <w:t>RA18</w:t>
            </w:r>
          </w:p>
        </w:tc>
        <w:tc>
          <w:tcPr>
            <w:tcW w:w="5400" w:type="dxa"/>
          </w:tcPr>
          <w:p w:rsidR="00340740" w:rsidRPr="009614A3" w:rsidRDefault="00340740" w:rsidP="00340740">
            <w:pPr>
              <w:spacing w:before="100" w:after="100"/>
              <w:ind w:left="96"/>
              <w:rPr>
                <w:rFonts w:eastAsia="Arial Unicode MS" w:cs="Arial"/>
                <w:szCs w:val="20"/>
              </w:rPr>
            </w:pPr>
            <w:r w:rsidRPr="009614A3">
              <w:rPr>
                <w:rFonts w:eastAsia="Arial Unicode MS" w:cs="Arial"/>
                <w:szCs w:val="20"/>
              </w:rPr>
              <w:t>Hazardous Materi</w:t>
            </w:r>
            <w:r w:rsidR="00AC140F">
              <w:rPr>
                <w:rFonts w:eastAsia="Arial Unicode MS" w:cs="Arial"/>
                <w:szCs w:val="20"/>
              </w:rPr>
              <w:t>al (unintentional release of on-</w:t>
            </w:r>
            <w:r w:rsidRPr="009614A3">
              <w:rPr>
                <w:rFonts w:eastAsia="Arial Unicode MS" w:cs="Arial"/>
                <w:szCs w:val="20"/>
              </w:rPr>
              <w:t>site)</w:t>
            </w:r>
          </w:p>
        </w:tc>
        <w:tc>
          <w:tcPr>
            <w:tcW w:w="1440" w:type="dxa"/>
            <w:vAlign w:val="center"/>
          </w:tcPr>
          <w:p w:rsidR="00340740" w:rsidRPr="00634ABF" w:rsidRDefault="00340740" w:rsidP="00340740">
            <w:pPr>
              <w:spacing w:before="100" w:after="100"/>
              <w:jc w:val="center"/>
              <w:rPr>
                <w:szCs w:val="20"/>
              </w:rPr>
            </w:pPr>
            <w:r w:rsidRPr="00634ABF">
              <w:rPr>
                <w:szCs w:val="20"/>
              </w:rPr>
              <w:t>6</w:t>
            </w:r>
            <w:r>
              <w:rPr>
                <w:szCs w:val="20"/>
              </w:rPr>
              <w:t>4</w:t>
            </w:r>
          </w:p>
        </w:tc>
      </w:tr>
      <w:tr w:rsidR="00340740" w:rsidRPr="009614A3" w:rsidTr="00340740">
        <w:tc>
          <w:tcPr>
            <w:tcW w:w="1368" w:type="dxa"/>
            <w:shd w:val="clear" w:color="auto" w:fill="FFFF29"/>
          </w:tcPr>
          <w:p w:rsidR="00340740" w:rsidRPr="009614A3" w:rsidRDefault="00340740" w:rsidP="00340740">
            <w:pPr>
              <w:spacing w:before="100" w:after="100"/>
              <w:jc w:val="center"/>
              <w:rPr>
                <w:szCs w:val="20"/>
              </w:rPr>
            </w:pPr>
            <w:r w:rsidRPr="009614A3">
              <w:rPr>
                <w:szCs w:val="20"/>
              </w:rPr>
              <w:t>MODERATE</w:t>
            </w:r>
          </w:p>
        </w:tc>
        <w:tc>
          <w:tcPr>
            <w:tcW w:w="1080" w:type="dxa"/>
          </w:tcPr>
          <w:p w:rsidR="00340740" w:rsidRPr="009614A3" w:rsidRDefault="00340740" w:rsidP="00340740">
            <w:pPr>
              <w:pStyle w:val="Header"/>
              <w:spacing w:before="100" w:after="100"/>
              <w:jc w:val="center"/>
              <w:rPr>
                <w:rFonts w:eastAsia="Arial Unicode MS" w:cs="Arial"/>
                <w:sz w:val="20"/>
                <w:szCs w:val="20"/>
              </w:rPr>
            </w:pPr>
            <w:r w:rsidRPr="009614A3">
              <w:rPr>
                <w:rFonts w:eastAsia="Arial Unicode MS" w:cs="Arial"/>
                <w:sz w:val="20"/>
                <w:szCs w:val="20"/>
              </w:rPr>
              <w:t>RA4</w:t>
            </w:r>
          </w:p>
        </w:tc>
        <w:tc>
          <w:tcPr>
            <w:tcW w:w="5400" w:type="dxa"/>
          </w:tcPr>
          <w:p w:rsidR="00340740" w:rsidRPr="009614A3" w:rsidRDefault="00340740" w:rsidP="00340740">
            <w:pPr>
              <w:spacing w:before="100" w:after="100"/>
              <w:ind w:left="96"/>
              <w:rPr>
                <w:rFonts w:eastAsia="Arial Unicode MS" w:cs="Arial"/>
                <w:szCs w:val="20"/>
              </w:rPr>
            </w:pPr>
            <w:r w:rsidRPr="009614A3">
              <w:rPr>
                <w:rFonts w:eastAsia="Arial Unicode MS" w:cs="Arial"/>
                <w:szCs w:val="20"/>
              </w:rPr>
              <w:t>Liquid Fuel Supply Emergency</w:t>
            </w:r>
            <w:r>
              <w:rPr>
                <w:rFonts w:eastAsia="Arial Unicode MS" w:cs="Arial"/>
                <w:szCs w:val="20"/>
              </w:rPr>
              <w:t xml:space="preserve"> </w:t>
            </w:r>
            <w:r w:rsidRPr="009614A3">
              <w:rPr>
                <w:rFonts w:eastAsia="Arial Unicode MS" w:cs="Arial"/>
                <w:szCs w:val="20"/>
              </w:rPr>
              <w:t>(excludes energy infrastructure failure)</w:t>
            </w:r>
          </w:p>
        </w:tc>
        <w:tc>
          <w:tcPr>
            <w:tcW w:w="1440" w:type="dxa"/>
            <w:vAlign w:val="center"/>
          </w:tcPr>
          <w:p w:rsidR="00340740" w:rsidRPr="00634ABF" w:rsidRDefault="00340740" w:rsidP="00340740">
            <w:pPr>
              <w:spacing w:before="100" w:after="100"/>
              <w:jc w:val="center"/>
              <w:rPr>
                <w:szCs w:val="20"/>
              </w:rPr>
            </w:pPr>
            <w:r w:rsidRPr="00634ABF">
              <w:rPr>
                <w:szCs w:val="20"/>
              </w:rPr>
              <w:t>4</w:t>
            </w:r>
            <w:r>
              <w:rPr>
                <w:szCs w:val="20"/>
              </w:rPr>
              <w:t>8</w:t>
            </w:r>
          </w:p>
        </w:tc>
      </w:tr>
      <w:tr w:rsidR="00340740" w:rsidRPr="009614A3" w:rsidTr="00340740">
        <w:tc>
          <w:tcPr>
            <w:tcW w:w="1368" w:type="dxa"/>
            <w:shd w:val="clear" w:color="auto" w:fill="00FF00"/>
            <w:vAlign w:val="center"/>
          </w:tcPr>
          <w:p w:rsidR="00340740" w:rsidRPr="009614A3" w:rsidRDefault="00340740" w:rsidP="00340740">
            <w:pPr>
              <w:spacing w:before="100" w:after="100"/>
              <w:jc w:val="center"/>
              <w:rPr>
                <w:szCs w:val="20"/>
              </w:rPr>
            </w:pPr>
            <w:r w:rsidRPr="009614A3">
              <w:rPr>
                <w:szCs w:val="20"/>
              </w:rPr>
              <w:t>LOW</w:t>
            </w:r>
          </w:p>
        </w:tc>
        <w:tc>
          <w:tcPr>
            <w:tcW w:w="1080" w:type="dxa"/>
          </w:tcPr>
          <w:p w:rsidR="00340740" w:rsidRPr="009614A3" w:rsidRDefault="00340740" w:rsidP="00340740">
            <w:pPr>
              <w:pStyle w:val="Header"/>
              <w:spacing w:before="100" w:after="100"/>
              <w:jc w:val="center"/>
              <w:rPr>
                <w:rFonts w:eastAsia="Arial Unicode MS" w:cs="Arial"/>
                <w:sz w:val="20"/>
                <w:szCs w:val="20"/>
              </w:rPr>
            </w:pPr>
            <w:r w:rsidRPr="009614A3">
              <w:rPr>
                <w:rFonts w:eastAsia="Arial Unicode MS" w:cs="Arial"/>
                <w:sz w:val="20"/>
                <w:szCs w:val="20"/>
              </w:rPr>
              <w:t>RA3</w:t>
            </w:r>
          </w:p>
        </w:tc>
        <w:tc>
          <w:tcPr>
            <w:tcW w:w="5400" w:type="dxa"/>
          </w:tcPr>
          <w:p w:rsidR="00340740" w:rsidRPr="009614A3" w:rsidRDefault="00340740" w:rsidP="00340740">
            <w:pPr>
              <w:spacing w:before="100" w:after="100"/>
              <w:ind w:left="96"/>
              <w:rPr>
                <w:rFonts w:eastAsia="Arial Unicode MS" w:cs="Arial"/>
                <w:szCs w:val="20"/>
              </w:rPr>
            </w:pPr>
            <w:r w:rsidRPr="009614A3">
              <w:rPr>
                <w:rFonts w:eastAsia="Arial Unicode MS" w:cs="Arial"/>
                <w:szCs w:val="20"/>
              </w:rPr>
              <w:t>Transport Emergency</w:t>
            </w:r>
            <w:r>
              <w:rPr>
                <w:rFonts w:eastAsia="Arial Unicode MS" w:cs="Arial"/>
                <w:szCs w:val="20"/>
              </w:rPr>
              <w:t xml:space="preserve"> -</w:t>
            </w:r>
            <w:r w:rsidRPr="009614A3">
              <w:rPr>
                <w:rFonts w:eastAsia="Arial Unicode MS" w:cs="Arial"/>
                <w:szCs w:val="20"/>
              </w:rPr>
              <w:t xml:space="preserve"> Railway</w:t>
            </w:r>
          </w:p>
        </w:tc>
        <w:tc>
          <w:tcPr>
            <w:tcW w:w="1440" w:type="dxa"/>
            <w:vAlign w:val="center"/>
          </w:tcPr>
          <w:p w:rsidR="00340740" w:rsidRPr="00634ABF" w:rsidRDefault="00340740" w:rsidP="00340740">
            <w:pPr>
              <w:spacing w:before="100" w:after="100"/>
              <w:jc w:val="center"/>
              <w:rPr>
                <w:szCs w:val="20"/>
              </w:rPr>
            </w:pPr>
            <w:r w:rsidRPr="00634ABF">
              <w:rPr>
                <w:szCs w:val="20"/>
              </w:rPr>
              <w:t>4</w:t>
            </w:r>
            <w:r>
              <w:rPr>
                <w:szCs w:val="20"/>
              </w:rPr>
              <w:t>7</w:t>
            </w:r>
          </w:p>
        </w:tc>
      </w:tr>
    </w:tbl>
    <w:p w:rsidR="006546A2" w:rsidRDefault="006546A2" w:rsidP="006546A2">
      <w:pPr>
        <w:pStyle w:val="NormalNoSpace"/>
      </w:pPr>
    </w:p>
    <w:p w:rsidR="00340740" w:rsidRDefault="00340740" w:rsidP="00340740">
      <w:pPr>
        <w:pStyle w:val="Heading1"/>
        <w:tabs>
          <w:tab w:val="left" w:pos="1980"/>
        </w:tabs>
        <w:ind w:left="1980" w:hanging="1980"/>
        <w:rPr>
          <w:rStyle w:val="Heading2Char"/>
          <w:color w:val="003366"/>
          <w:sz w:val="28"/>
        </w:rPr>
      </w:pPr>
      <w:r>
        <w:rPr>
          <w:rStyle w:val="Heading2Char"/>
          <w:color w:val="003366"/>
          <w:sz w:val="28"/>
        </w:rPr>
        <w:br w:type="page"/>
      </w:r>
      <w:bookmarkStart w:id="99" w:name="_Toc380137955"/>
      <w:r w:rsidRPr="00EC1A2D">
        <w:rPr>
          <w:rStyle w:val="Heading2Char"/>
          <w:color w:val="003366"/>
          <w:sz w:val="28"/>
        </w:rPr>
        <w:lastRenderedPageBreak/>
        <w:t xml:space="preserve">Appendix </w:t>
      </w:r>
      <w:r w:rsidR="00270793">
        <w:rPr>
          <w:rStyle w:val="Heading2Char"/>
          <w:color w:val="003366"/>
          <w:sz w:val="28"/>
        </w:rPr>
        <w:t>6</w:t>
      </w:r>
      <w:r w:rsidRPr="00EC1A2D">
        <w:rPr>
          <w:rStyle w:val="Heading2Char"/>
          <w:color w:val="003366"/>
          <w:sz w:val="28"/>
        </w:rPr>
        <w:tab/>
      </w:r>
      <w:r>
        <w:rPr>
          <w:rStyle w:val="Heading2Char"/>
          <w:color w:val="003366"/>
          <w:sz w:val="28"/>
        </w:rPr>
        <w:t>Summary of Assessment -Agency</w:t>
      </w:r>
      <w:bookmarkEnd w:id="99"/>
    </w:p>
    <w:p w:rsidR="00340740" w:rsidRPr="00270793" w:rsidRDefault="00340740" w:rsidP="00270793">
      <w:pPr>
        <w:pStyle w:val="BodyTextIndent"/>
        <w:ind w:left="0"/>
      </w:pPr>
      <w:r w:rsidRPr="00270793">
        <w:t xml:space="preserve">This is a list of the 23 hazards and the individual directorates or agencies responsible for responding to these. </w:t>
      </w:r>
    </w:p>
    <w:p w:rsidR="00340740" w:rsidRPr="003600FB" w:rsidRDefault="00340740" w:rsidP="00340740">
      <w:pPr>
        <w:pStyle w:val="Heading7"/>
        <w:tabs>
          <w:tab w:val="left" w:pos="3722"/>
        </w:tabs>
        <w:spacing w:before="120"/>
      </w:pPr>
      <w:r>
        <w:t>ACT Policing</w:t>
      </w:r>
    </w:p>
    <w:tbl>
      <w:tblPr>
        <w:tblW w:w="73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1415"/>
        <w:gridCol w:w="4360"/>
        <w:gridCol w:w="1540"/>
      </w:tblGrid>
      <w:tr w:rsidR="00F51382" w:rsidRPr="003600FB" w:rsidTr="00F51382">
        <w:trPr>
          <w:trHeight w:val="360"/>
        </w:trPr>
        <w:tc>
          <w:tcPr>
            <w:tcW w:w="1415" w:type="dxa"/>
            <w:shd w:val="clear" w:color="auto" w:fill="E0E0E0"/>
            <w:noWrap/>
            <w:tcMar>
              <w:top w:w="15" w:type="dxa"/>
              <w:left w:w="15" w:type="dxa"/>
              <w:bottom w:w="0" w:type="dxa"/>
              <w:right w:w="15" w:type="dxa"/>
            </w:tcMar>
            <w:vAlign w:val="center"/>
          </w:tcPr>
          <w:p w:rsidR="00F51382" w:rsidRPr="003600FB" w:rsidRDefault="00F51382" w:rsidP="00340740">
            <w:pPr>
              <w:spacing w:after="0"/>
              <w:rPr>
                <w:rFonts w:eastAsia="Arial Unicode MS" w:cs="Arial"/>
                <w:b/>
                <w:bCs/>
                <w:szCs w:val="28"/>
              </w:rPr>
            </w:pPr>
            <w:r w:rsidRPr="003600FB">
              <w:rPr>
                <w:rFonts w:cs="Arial"/>
                <w:b/>
                <w:bCs/>
                <w:szCs w:val="28"/>
              </w:rPr>
              <w:t>HAZARD ID</w:t>
            </w:r>
          </w:p>
        </w:tc>
        <w:tc>
          <w:tcPr>
            <w:tcW w:w="4360" w:type="dxa"/>
            <w:shd w:val="clear" w:color="auto" w:fill="E0E0E0"/>
            <w:vAlign w:val="center"/>
          </w:tcPr>
          <w:p w:rsidR="00F51382" w:rsidRPr="003600FB" w:rsidRDefault="00F51382" w:rsidP="00340740">
            <w:pPr>
              <w:pStyle w:val="xl43"/>
              <w:spacing w:before="0" w:beforeAutospacing="0" w:after="0" w:afterAutospacing="0"/>
              <w:ind w:left="220"/>
              <w:rPr>
                <w:rFonts w:eastAsia="Times New Roman"/>
                <w:szCs w:val="28"/>
              </w:rPr>
            </w:pPr>
            <w:r w:rsidRPr="003600FB">
              <w:rPr>
                <w:rFonts w:eastAsia="Times New Roman"/>
                <w:szCs w:val="28"/>
              </w:rPr>
              <w:t>HAZARD</w:t>
            </w:r>
          </w:p>
        </w:tc>
        <w:tc>
          <w:tcPr>
            <w:tcW w:w="1540" w:type="dxa"/>
            <w:shd w:val="clear" w:color="auto" w:fill="E0E0E0"/>
            <w:noWrap/>
            <w:tcMar>
              <w:top w:w="15" w:type="dxa"/>
              <w:left w:w="15" w:type="dxa"/>
              <w:bottom w:w="0" w:type="dxa"/>
              <w:right w:w="15" w:type="dxa"/>
            </w:tcMar>
            <w:vAlign w:val="center"/>
          </w:tcPr>
          <w:p w:rsidR="00F51382" w:rsidRPr="003600FB" w:rsidRDefault="00F51382" w:rsidP="00340740">
            <w:pPr>
              <w:spacing w:after="0"/>
              <w:jc w:val="center"/>
              <w:rPr>
                <w:rFonts w:eastAsia="Arial Unicode MS" w:cs="Arial"/>
                <w:b/>
                <w:bCs/>
                <w:szCs w:val="28"/>
              </w:rPr>
            </w:pPr>
            <w:r w:rsidRPr="003600FB">
              <w:rPr>
                <w:rFonts w:cs="Arial"/>
                <w:b/>
                <w:bCs/>
                <w:szCs w:val="28"/>
              </w:rPr>
              <w:t>RISK RATING</w:t>
            </w:r>
          </w:p>
        </w:tc>
      </w:tr>
      <w:tr w:rsidR="00F51382" w:rsidRPr="00307A6C" w:rsidTr="00F51382">
        <w:trPr>
          <w:trHeight w:val="255"/>
        </w:trPr>
        <w:tc>
          <w:tcPr>
            <w:tcW w:w="1415" w:type="dxa"/>
            <w:noWrap/>
            <w:tcMar>
              <w:top w:w="15" w:type="dxa"/>
              <w:left w:w="15" w:type="dxa"/>
              <w:bottom w:w="0" w:type="dxa"/>
              <w:right w:w="15" w:type="dxa"/>
            </w:tcMar>
          </w:tcPr>
          <w:p w:rsidR="00F51382" w:rsidRPr="001A589E" w:rsidRDefault="00F51382" w:rsidP="00340740">
            <w:pPr>
              <w:pStyle w:val="Header"/>
              <w:spacing w:before="40" w:after="40"/>
              <w:jc w:val="center"/>
              <w:rPr>
                <w:rFonts w:eastAsia="Arial Unicode MS" w:cs="Arial"/>
                <w:sz w:val="20"/>
                <w:szCs w:val="20"/>
              </w:rPr>
            </w:pPr>
            <w:r w:rsidRPr="001A589E">
              <w:rPr>
                <w:rFonts w:eastAsia="Arial Unicode MS" w:cs="Arial"/>
                <w:sz w:val="20"/>
                <w:szCs w:val="20"/>
              </w:rPr>
              <w:t>RA1</w:t>
            </w:r>
          </w:p>
        </w:tc>
        <w:tc>
          <w:tcPr>
            <w:tcW w:w="4360" w:type="dxa"/>
          </w:tcPr>
          <w:p w:rsidR="00F51382" w:rsidRPr="00307A6C" w:rsidRDefault="00F51382" w:rsidP="00340740">
            <w:pPr>
              <w:spacing w:before="40" w:after="40"/>
              <w:ind w:left="220"/>
              <w:rPr>
                <w:rFonts w:eastAsia="Arial Unicode MS" w:cs="Arial"/>
                <w:szCs w:val="20"/>
              </w:rPr>
            </w:pPr>
            <w:r w:rsidRPr="00307A6C">
              <w:rPr>
                <w:rFonts w:eastAsia="Arial Unicode MS" w:cs="Arial"/>
                <w:szCs w:val="20"/>
              </w:rPr>
              <w:t>Transport Emergency - Aviation</w:t>
            </w:r>
          </w:p>
        </w:tc>
        <w:tc>
          <w:tcPr>
            <w:tcW w:w="1540" w:type="dxa"/>
            <w:noWrap/>
            <w:tcMar>
              <w:top w:w="15" w:type="dxa"/>
              <w:left w:w="15" w:type="dxa"/>
              <w:bottom w:w="0" w:type="dxa"/>
              <w:right w:w="15" w:type="dxa"/>
            </w:tcMar>
          </w:tcPr>
          <w:p w:rsidR="00F51382" w:rsidRPr="00307A6C" w:rsidRDefault="00F51382" w:rsidP="00340740">
            <w:pPr>
              <w:spacing w:before="40" w:after="40"/>
              <w:jc w:val="center"/>
              <w:rPr>
                <w:rFonts w:eastAsia="Arial Unicode MS" w:cs="Arial"/>
                <w:szCs w:val="20"/>
              </w:rPr>
            </w:pPr>
            <w:r>
              <w:rPr>
                <w:rFonts w:eastAsia="Arial Unicode MS" w:cs="Arial"/>
                <w:szCs w:val="20"/>
              </w:rPr>
              <w:t>Moderate</w:t>
            </w:r>
          </w:p>
        </w:tc>
      </w:tr>
      <w:tr w:rsidR="00F51382" w:rsidRPr="00307A6C" w:rsidTr="00F51382">
        <w:trPr>
          <w:trHeight w:val="255"/>
        </w:trPr>
        <w:tc>
          <w:tcPr>
            <w:tcW w:w="1415" w:type="dxa"/>
            <w:noWrap/>
            <w:tcMar>
              <w:top w:w="15" w:type="dxa"/>
              <w:left w:w="15" w:type="dxa"/>
              <w:bottom w:w="0" w:type="dxa"/>
              <w:right w:w="15" w:type="dxa"/>
            </w:tcMar>
          </w:tcPr>
          <w:p w:rsidR="00F51382" w:rsidRPr="001A589E" w:rsidRDefault="00F51382" w:rsidP="00340740">
            <w:pPr>
              <w:spacing w:before="40" w:after="40"/>
              <w:jc w:val="center"/>
            </w:pPr>
            <w:r w:rsidRPr="001A589E">
              <w:rPr>
                <w:rFonts w:eastAsia="Arial Unicode MS" w:cs="Arial"/>
                <w:szCs w:val="20"/>
              </w:rPr>
              <w:t>RA2</w:t>
            </w:r>
          </w:p>
        </w:tc>
        <w:tc>
          <w:tcPr>
            <w:tcW w:w="4360" w:type="dxa"/>
          </w:tcPr>
          <w:p w:rsidR="00F51382" w:rsidRPr="00307A6C" w:rsidRDefault="00F51382" w:rsidP="00340740">
            <w:pPr>
              <w:spacing w:before="40" w:after="40"/>
              <w:ind w:left="220"/>
            </w:pPr>
            <w:r w:rsidRPr="00307A6C">
              <w:rPr>
                <w:rFonts w:eastAsia="Arial Unicode MS" w:cs="Arial"/>
                <w:szCs w:val="20"/>
              </w:rPr>
              <w:t>Transport Emergency  - Road</w:t>
            </w:r>
          </w:p>
        </w:tc>
        <w:tc>
          <w:tcPr>
            <w:tcW w:w="1540" w:type="dxa"/>
            <w:noWrap/>
            <w:tcMar>
              <w:top w:w="15" w:type="dxa"/>
              <w:left w:w="15" w:type="dxa"/>
              <w:bottom w:w="0" w:type="dxa"/>
              <w:right w:w="15" w:type="dxa"/>
            </w:tcMar>
          </w:tcPr>
          <w:p w:rsidR="00F51382" w:rsidRPr="00307A6C" w:rsidRDefault="00F51382" w:rsidP="00340740">
            <w:pPr>
              <w:spacing w:before="40" w:after="40"/>
              <w:jc w:val="center"/>
              <w:rPr>
                <w:rFonts w:eastAsia="Arial Unicode MS" w:cs="Arial"/>
                <w:szCs w:val="20"/>
              </w:rPr>
            </w:pPr>
            <w:r>
              <w:rPr>
                <w:rFonts w:eastAsia="Arial Unicode MS" w:cs="Arial"/>
                <w:szCs w:val="20"/>
              </w:rPr>
              <w:t>Moderate</w:t>
            </w:r>
          </w:p>
        </w:tc>
      </w:tr>
      <w:tr w:rsidR="00F51382" w:rsidRPr="00307A6C" w:rsidTr="00F51382">
        <w:trPr>
          <w:trHeight w:val="255"/>
        </w:trPr>
        <w:tc>
          <w:tcPr>
            <w:tcW w:w="1415" w:type="dxa"/>
            <w:noWrap/>
            <w:tcMar>
              <w:top w:w="15" w:type="dxa"/>
              <w:left w:w="15" w:type="dxa"/>
              <w:bottom w:w="0" w:type="dxa"/>
              <w:right w:w="15" w:type="dxa"/>
            </w:tcMar>
          </w:tcPr>
          <w:p w:rsidR="00F51382" w:rsidRPr="001A589E" w:rsidRDefault="00F51382" w:rsidP="00340740">
            <w:pPr>
              <w:spacing w:before="40" w:after="40"/>
              <w:jc w:val="center"/>
            </w:pPr>
            <w:r w:rsidRPr="001A589E">
              <w:rPr>
                <w:rFonts w:eastAsia="Arial Unicode MS" w:cs="Arial"/>
                <w:szCs w:val="20"/>
              </w:rPr>
              <w:t>RA3</w:t>
            </w:r>
          </w:p>
        </w:tc>
        <w:tc>
          <w:tcPr>
            <w:tcW w:w="4360" w:type="dxa"/>
          </w:tcPr>
          <w:p w:rsidR="00F51382" w:rsidRPr="00307A6C" w:rsidRDefault="00F51382" w:rsidP="00340740">
            <w:pPr>
              <w:spacing w:before="40" w:after="40"/>
              <w:ind w:left="220"/>
            </w:pPr>
            <w:r w:rsidRPr="00307A6C">
              <w:rPr>
                <w:rFonts w:eastAsia="Arial Unicode MS" w:cs="Arial"/>
                <w:szCs w:val="20"/>
              </w:rPr>
              <w:t>Transport Emergency  - Rail</w:t>
            </w:r>
          </w:p>
        </w:tc>
        <w:tc>
          <w:tcPr>
            <w:tcW w:w="1540" w:type="dxa"/>
            <w:noWrap/>
            <w:tcMar>
              <w:top w:w="15" w:type="dxa"/>
              <w:left w:w="15" w:type="dxa"/>
              <w:bottom w:w="0" w:type="dxa"/>
              <w:right w:w="15" w:type="dxa"/>
            </w:tcMar>
          </w:tcPr>
          <w:p w:rsidR="00F51382" w:rsidRPr="00307A6C" w:rsidRDefault="00F51382" w:rsidP="00340740">
            <w:pPr>
              <w:spacing w:before="40" w:after="40"/>
              <w:jc w:val="center"/>
              <w:rPr>
                <w:rFonts w:eastAsia="Arial Unicode MS" w:cs="Arial"/>
                <w:szCs w:val="20"/>
              </w:rPr>
            </w:pPr>
            <w:r>
              <w:rPr>
                <w:rFonts w:eastAsia="Arial Unicode MS" w:cs="Arial"/>
                <w:szCs w:val="20"/>
              </w:rPr>
              <w:t>Low</w:t>
            </w:r>
          </w:p>
        </w:tc>
      </w:tr>
    </w:tbl>
    <w:p w:rsidR="00616123" w:rsidRDefault="00616123" w:rsidP="00616123">
      <w:pPr>
        <w:pStyle w:val="Heading7"/>
        <w:spacing w:before="120"/>
      </w:pPr>
      <w:r>
        <w:t>Chief Minister and Cabinet Directorate (CMCD)</w:t>
      </w:r>
    </w:p>
    <w:tbl>
      <w:tblPr>
        <w:tblW w:w="73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1415"/>
        <w:gridCol w:w="4360"/>
        <w:gridCol w:w="1540"/>
      </w:tblGrid>
      <w:tr w:rsidR="00F51382" w:rsidRPr="003600FB" w:rsidTr="00F51382">
        <w:trPr>
          <w:trHeight w:val="360"/>
        </w:trPr>
        <w:tc>
          <w:tcPr>
            <w:tcW w:w="1415" w:type="dxa"/>
            <w:shd w:val="clear" w:color="auto" w:fill="E0E0E0"/>
            <w:noWrap/>
            <w:tcMar>
              <w:top w:w="15" w:type="dxa"/>
              <w:left w:w="15" w:type="dxa"/>
              <w:bottom w:w="0" w:type="dxa"/>
              <w:right w:w="15" w:type="dxa"/>
            </w:tcMar>
            <w:vAlign w:val="center"/>
          </w:tcPr>
          <w:p w:rsidR="00F51382" w:rsidRPr="003600FB" w:rsidRDefault="00F51382" w:rsidP="00877177">
            <w:pPr>
              <w:spacing w:after="0"/>
              <w:ind w:left="112"/>
              <w:rPr>
                <w:rFonts w:eastAsia="Arial Unicode MS" w:cs="Arial"/>
                <w:b/>
                <w:bCs/>
                <w:szCs w:val="28"/>
              </w:rPr>
            </w:pPr>
            <w:r w:rsidRPr="003600FB">
              <w:rPr>
                <w:rFonts w:cs="Arial"/>
                <w:b/>
                <w:bCs/>
                <w:szCs w:val="28"/>
              </w:rPr>
              <w:t>HAZARD ID</w:t>
            </w:r>
          </w:p>
        </w:tc>
        <w:tc>
          <w:tcPr>
            <w:tcW w:w="4360" w:type="dxa"/>
            <w:shd w:val="clear" w:color="auto" w:fill="E0E0E0"/>
            <w:vAlign w:val="center"/>
          </w:tcPr>
          <w:p w:rsidR="00F51382" w:rsidRPr="003600FB" w:rsidRDefault="00F51382" w:rsidP="00877177">
            <w:pPr>
              <w:spacing w:after="0"/>
              <w:ind w:left="112"/>
              <w:rPr>
                <w:rFonts w:eastAsia="Arial Unicode MS" w:cs="Arial"/>
                <w:b/>
                <w:szCs w:val="20"/>
              </w:rPr>
            </w:pPr>
            <w:r w:rsidRPr="003600FB">
              <w:rPr>
                <w:rFonts w:eastAsia="Arial Unicode MS" w:cs="Arial"/>
                <w:b/>
                <w:szCs w:val="20"/>
              </w:rPr>
              <w:t>HAZARD</w:t>
            </w:r>
          </w:p>
        </w:tc>
        <w:tc>
          <w:tcPr>
            <w:tcW w:w="1540" w:type="dxa"/>
            <w:shd w:val="clear" w:color="auto" w:fill="E0E0E0"/>
            <w:noWrap/>
            <w:tcMar>
              <w:top w:w="15" w:type="dxa"/>
              <w:left w:w="15" w:type="dxa"/>
              <w:bottom w:w="0" w:type="dxa"/>
              <w:right w:w="15" w:type="dxa"/>
            </w:tcMar>
            <w:vAlign w:val="center"/>
          </w:tcPr>
          <w:p w:rsidR="00F51382" w:rsidRPr="003600FB" w:rsidRDefault="00F51382" w:rsidP="00877177">
            <w:pPr>
              <w:spacing w:after="0"/>
              <w:ind w:left="-15"/>
              <w:jc w:val="center"/>
              <w:rPr>
                <w:rFonts w:eastAsia="Arial Unicode MS" w:cs="Arial"/>
                <w:b/>
                <w:bCs/>
                <w:szCs w:val="28"/>
              </w:rPr>
            </w:pPr>
            <w:r w:rsidRPr="003600FB">
              <w:rPr>
                <w:rFonts w:cs="Arial"/>
                <w:b/>
                <w:bCs/>
                <w:szCs w:val="28"/>
              </w:rPr>
              <w:t>RISK RATING</w:t>
            </w:r>
          </w:p>
        </w:tc>
      </w:tr>
      <w:tr w:rsidR="00F51382" w:rsidRPr="00D02066" w:rsidTr="00F51382">
        <w:trPr>
          <w:trHeight w:val="255"/>
        </w:trPr>
        <w:tc>
          <w:tcPr>
            <w:tcW w:w="1415" w:type="dxa"/>
            <w:noWrap/>
            <w:tcMar>
              <w:top w:w="15" w:type="dxa"/>
              <w:left w:w="15" w:type="dxa"/>
              <w:bottom w:w="0" w:type="dxa"/>
              <w:right w:w="15" w:type="dxa"/>
            </w:tcMar>
          </w:tcPr>
          <w:p w:rsidR="00F51382" w:rsidRPr="001A589E" w:rsidRDefault="00F51382" w:rsidP="00877177">
            <w:pPr>
              <w:spacing w:before="40" w:after="40"/>
              <w:jc w:val="center"/>
            </w:pPr>
            <w:r w:rsidRPr="001A589E">
              <w:rPr>
                <w:rFonts w:eastAsia="Arial Unicode MS" w:cs="Arial"/>
                <w:szCs w:val="20"/>
              </w:rPr>
              <w:t>RA4</w:t>
            </w:r>
          </w:p>
        </w:tc>
        <w:tc>
          <w:tcPr>
            <w:tcW w:w="4360" w:type="dxa"/>
          </w:tcPr>
          <w:p w:rsidR="00F51382" w:rsidRPr="00D02066" w:rsidRDefault="00F51382" w:rsidP="00877177">
            <w:pPr>
              <w:spacing w:before="40" w:after="40"/>
              <w:ind w:left="220"/>
              <w:rPr>
                <w:rFonts w:eastAsia="Arial Unicode MS" w:cs="Arial"/>
                <w:szCs w:val="20"/>
              </w:rPr>
            </w:pPr>
            <w:r w:rsidRPr="00D02066">
              <w:rPr>
                <w:rFonts w:eastAsia="Arial Unicode MS" w:cs="Arial"/>
                <w:szCs w:val="20"/>
              </w:rPr>
              <w:t>Liquid Fuel Supply Emergency</w:t>
            </w:r>
            <w:r>
              <w:rPr>
                <w:rFonts w:eastAsia="Arial Unicode MS" w:cs="Arial"/>
                <w:szCs w:val="20"/>
              </w:rPr>
              <w:t xml:space="preserve"> </w:t>
            </w:r>
            <w:r w:rsidRPr="00D02066">
              <w:rPr>
                <w:rFonts w:eastAsia="Arial Unicode MS" w:cs="Arial"/>
                <w:szCs w:val="20"/>
              </w:rPr>
              <w:t>(excludes energy infrastructure failure)</w:t>
            </w:r>
          </w:p>
        </w:tc>
        <w:tc>
          <w:tcPr>
            <w:tcW w:w="1540" w:type="dxa"/>
            <w:noWrap/>
            <w:tcMar>
              <w:top w:w="15" w:type="dxa"/>
              <w:left w:w="15" w:type="dxa"/>
              <w:bottom w:w="0" w:type="dxa"/>
              <w:right w:w="15" w:type="dxa"/>
            </w:tcMar>
          </w:tcPr>
          <w:p w:rsidR="00F51382" w:rsidRPr="00D02066" w:rsidRDefault="00F51382" w:rsidP="00877177">
            <w:pPr>
              <w:spacing w:before="40" w:after="40"/>
              <w:ind w:left="-15"/>
              <w:jc w:val="center"/>
              <w:rPr>
                <w:rFonts w:eastAsia="Arial Unicode MS" w:cs="Arial"/>
                <w:szCs w:val="20"/>
              </w:rPr>
            </w:pPr>
            <w:r>
              <w:rPr>
                <w:rFonts w:eastAsia="Arial Unicode MS" w:cs="Arial"/>
                <w:szCs w:val="20"/>
              </w:rPr>
              <w:t>Moderate</w:t>
            </w:r>
          </w:p>
        </w:tc>
      </w:tr>
    </w:tbl>
    <w:p w:rsidR="00340740" w:rsidRDefault="00340740" w:rsidP="00340740">
      <w:pPr>
        <w:pStyle w:val="Heading7"/>
        <w:spacing w:before="120"/>
      </w:pPr>
      <w:r>
        <w:t>Emergency Services Agency (ESA)</w:t>
      </w:r>
    </w:p>
    <w:tbl>
      <w:tblPr>
        <w:tblW w:w="73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1415"/>
        <w:gridCol w:w="4360"/>
        <w:gridCol w:w="1540"/>
      </w:tblGrid>
      <w:tr w:rsidR="00F51382" w:rsidRPr="003600FB" w:rsidTr="00F51382">
        <w:trPr>
          <w:trHeight w:val="360"/>
        </w:trPr>
        <w:tc>
          <w:tcPr>
            <w:tcW w:w="1415" w:type="dxa"/>
            <w:shd w:val="clear" w:color="auto" w:fill="E0E0E0"/>
            <w:noWrap/>
            <w:tcMar>
              <w:top w:w="15" w:type="dxa"/>
              <w:left w:w="15" w:type="dxa"/>
              <w:bottom w:w="0" w:type="dxa"/>
              <w:right w:w="15" w:type="dxa"/>
            </w:tcMar>
            <w:vAlign w:val="center"/>
          </w:tcPr>
          <w:p w:rsidR="00F51382" w:rsidRPr="003600FB" w:rsidRDefault="00F51382" w:rsidP="00340740">
            <w:pPr>
              <w:spacing w:after="0"/>
              <w:ind w:left="112"/>
              <w:rPr>
                <w:rFonts w:eastAsia="Arial Unicode MS" w:cs="Arial"/>
                <w:b/>
                <w:bCs/>
                <w:szCs w:val="28"/>
              </w:rPr>
            </w:pPr>
            <w:r w:rsidRPr="003600FB">
              <w:rPr>
                <w:rFonts w:cs="Arial"/>
                <w:b/>
                <w:bCs/>
                <w:szCs w:val="28"/>
              </w:rPr>
              <w:t>HAZARD ID</w:t>
            </w:r>
          </w:p>
        </w:tc>
        <w:tc>
          <w:tcPr>
            <w:tcW w:w="4360" w:type="dxa"/>
            <w:shd w:val="clear" w:color="auto" w:fill="E0E0E0"/>
            <w:vAlign w:val="center"/>
          </w:tcPr>
          <w:p w:rsidR="00F51382" w:rsidRPr="003600FB" w:rsidRDefault="00F51382" w:rsidP="00340740">
            <w:pPr>
              <w:spacing w:after="0"/>
              <w:ind w:left="112"/>
              <w:rPr>
                <w:rFonts w:eastAsia="Arial Unicode MS" w:cs="Arial"/>
                <w:b/>
                <w:szCs w:val="20"/>
              </w:rPr>
            </w:pPr>
            <w:r w:rsidRPr="003600FB">
              <w:rPr>
                <w:rFonts w:eastAsia="Arial Unicode MS" w:cs="Arial"/>
                <w:b/>
                <w:szCs w:val="20"/>
              </w:rPr>
              <w:t>HAZARD</w:t>
            </w:r>
          </w:p>
        </w:tc>
        <w:tc>
          <w:tcPr>
            <w:tcW w:w="1540" w:type="dxa"/>
            <w:shd w:val="clear" w:color="auto" w:fill="E0E0E0"/>
            <w:noWrap/>
            <w:tcMar>
              <w:top w:w="15" w:type="dxa"/>
              <w:left w:w="15" w:type="dxa"/>
              <w:bottom w:w="0" w:type="dxa"/>
              <w:right w:w="15" w:type="dxa"/>
            </w:tcMar>
            <w:vAlign w:val="center"/>
          </w:tcPr>
          <w:p w:rsidR="00F51382" w:rsidRPr="003600FB" w:rsidRDefault="00F51382" w:rsidP="00340740">
            <w:pPr>
              <w:spacing w:after="0"/>
              <w:ind w:left="-15"/>
              <w:jc w:val="center"/>
              <w:rPr>
                <w:rFonts w:eastAsia="Arial Unicode MS" w:cs="Arial"/>
                <w:b/>
                <w:bCs/>
                <w:szCs w:val="28"/>
              </w:rPr>
            </w:pPr>
            <w:r w:rsidRPr="003600FB">
              <w:rPr>
                <w:rFonts w:cs="Arial"/>
                <w:b/>
                <w:bCs/>
                <w:szCs w:val="28"/>
              </w:rPr>
              <w:t>RISK RATING</w:t>
            </w:r>
          </w:p>
        </w:tc>
      </w:tr>
      <w:tr w:rsidR="00F51382" w:rsidRPr="007139F0" w:rsidTr="00F51382">
        <w:trPr>
          <w:trHeight w:val="255"/>
        </w:trPr>
        <w:tc>
          <w:tcPr>
            <w:tcW w:w="1415" w:type="dxa"/>
            <w:noWrap/>
            <w:tcMar>
              <w:top w:w="15" w:type="dxa"/>
              <w:left w:w="15" w:type="dxa"/>
              <w:bottom w:w="0" w:type="dxa"/>
              <w:right w:w="15" w:type="dxa"/>
            </w:tcMar>
          </w:tcPr>
          <w:p w:rsidR="00F51382" w:rsidRPr="001A589E" w:rsidRDefault="00F51382" w:rsidP="00340740">
            <w:pPr>
              <w:spacing w:before="40" w:after="40"/>
              <w:jc w:val="center"/>
              <w:rPr>
                <w:rFonts w:eastAsia="Arial Unicode MS" w:cs="Arial"/>
                <w:szCs w:val="20"/>
              </w:rPr>
            </w:pPr>
            <w:r w:rsidRPr="001A589E">
              <w:rPr>
                <w:rFonts w:eastAsia="Arial Unicode MS" w:cs="Arial"/>
                <w:szCs w:val="20"/>
              </w:rPr>
              <w:t>RA5</w:t>
            </w:r>
          </w:p>
        </w:tc>
        <w:tc>
          <w:tcPr>
            <w:tcW w:w="4360" w:type="dxa"/>
          </w:tcPr>
          <w:p w:rsidR="00F51382" w:rsidRPr="007139F0" w:rsidRDefault="00F51382" w:rsidP="00340740">
            <w:pPr>
              <w:spacing w:before="40" w:after="40"/>
              <w:ind w:left="220"/>
              <w:rPr>
                <w:rFonts w:eastAsia="Arial Unicode MS" w:cs="Arial"/>
                <w:szCs w:val="20"/>
              </w:rPr>
            </w:pPr>
            <w:r w:rsidRPr="007139F0">
              <w:rPr>
                <w:rFonts w:eastAsia="Arial Unicode MS" w:cs="Arial"/>
                <w:szCs w:val="20"/>
              </w:rPr>
              <w:t>Infrastructure Failure – Road and Bridges</w:t>
            </w:r>
          </w:p>
        </w:tc>
        <w:tc>
          <w:tcPr>
            <w:tcW w:w="1540" w:type="dxa"/>
            <w:noWrap/>
            <w:tcMar>
              <w:top w:w="15" w:type="dxa"/>
              <w:left w:w="15" w:type="dxa"/>
              <w:bottom w:w="0" w:type="dxa"/>
              <w:right w:w="15" w:type="dxa"/>
            </w:tcMar>
          </w:tcPr>
          <w:p w:rsidR="00F51382" w:rsidRPr="007139F0" w:rsidRDefault="00F51382" w:rsidP="00340740">
            <w:pPr>
              <w:spacing w:before="40" w:after="40"/>
              <w:jc w:val="center"/>
              <w:rPr>
                <w:rFonts w:eastAsia="Arial Unicode MS" w:cs="Arial"/>
                <w:szCs w:val="20"/>
              </w:rPr>
            </w:pPr>
            <w:r>
              <w:rPr>
                <w:rFonts w:eastAsia="Arial Unicode MS" w:cs="Arial"/>
                <w:szCs w:val="20"/>
              </w:rPr>
              <w:t>Moderate</w:t>
            </w:r>
          </w:p>
        </w:tc>
      </w:tr>
      <w:tr w:rsidR="00F51382" w:rsidRPr="007139F0" w:rsidTr="00F51382">
        <w:trPr>
          <w:trHeight w:val="255"/>
        </w:trPr>
        <w:tc>
          <w:tcPr>
            <w:tcW w:w="1415" w:type="dxa"/>
            <w:noWrap/>
            <w:tcMar>
              <w:top w:w="15" w:type="dxa"/>
              <w:left w:w="15" w:type="dxa"/>
              <w:bottom w:w="0" w:type="dxa"/>
              <w:right w:w="15" w:type="dxa"/>
            </w:tcMar>
          </w:tcPr>
          <w:p w:rsidR="00F51382" w:rsidRPr="001A589E" w:rsidRDefault="00F51382" w:rsidP="00340740">
            <w:pPr>
              <w:spacing w:before="40" w:after="40"/>
              <w:jc w:val="center"/>
              <w:rPr>
                <w:rFonts w:eastAsia="Arial Unicode MS" w:cs="Arial"/>
                <w:szCs w:val="20"/>
              </w:rPr>
            </w:pPr>
            <w:r w:rsidRPr="001A589E">
              <w:rPr>
                <w:rFonts w:eastAsia="Arial Unicode MS" w:cs="Arial"/>
                <w:szCs w:val="20"/>
              </w:rPr>
              <w:t>RA6</w:t>
            </w:r>
          </w:p>
        </w:tc>
        <w:tc>
          <w:tcPr>
            <w:tcW w:w="4360" w:type="dxa"/>
          </w:tcPr>
          <w:p w:rsidR="00F51382" w:rsidRPr="007139F0" w:rsidRDefault="00F51382" w:rsidP="00340740">
            <w:pPr>
              <w:spacing w:before="40" w:after="40"/>
              <w:ind w:left="220"/>
              <w:rPr>
                <w:rFonts w:eastAsia="Arial Unicode MS" w:cs="Arial"/>
                <w:szCs w:val="20"/>
              </w:rPr>
            </w:pPr>
            <w:r w:rsidRPr="007139F0">
              <w:rPr>
                <w:rFonts w:eastAsia="Arial Unicode MS" w:cs="Arial"/>
                <w:szCs w:val="20"/>
              </w:rPr>
              <w:t>Infrastructure Failure – Building Collapse</w:t>
            </w:r>
          </w:p>
        </w:tc>
        <w:tc>
          <w:tcPr>
            <w:tcW w:w="1540" w:type="dxa"/>
            <w:noWrap/>
            <w:tcMar>
              <w:top w:w="15" w:type="dxa"/>
              <w:left w:w="15" w:type="dxa"/>
              <w:bottom w:w="0" w:type="dxa"/>
              <w:right w:w="15" w:type="dxa"/>
            </w:tcMar>
          </w:tcPr>
          <w:p w:rsidR="00F51382" w:rsidRPr="007139F0" w:rsidRDefault="00F51382" w:rsidP="00340740">
            <w:pPr>
              <w:spacing w:before="40" w:after="40"/>
              <w:jc w:val="center"/>
              <w:rPr>
                <w:rFonts w:eastAsia="Arial Unicode MS" w:cs="Arial"/>
                <w:szCs w:val="20"/>
              </w:rPr>
            </w:pPr>
            <w:r>
              <w:rPr>
                <w:rFonts w:eastAsia="Arial Unicode MS" w:cs="Arial"/>
                <w:szCs w:val="20"/>
              </w:rPr>
              <w:t>Moderate</w:t>
            </w:r>
          </w:p>
        </w:tc>
      </w:tr>
      <w:tr w:rsidR="00F51382" w:rsidRPr="005F31B7" w:rsidTr="00F51382">
        <w:trPr>
          <w:trHeight w:val="255"/>
        </w:trPr>
        <w:tc>
          <w:tcPr>
            <w:tcW w:w="1415" w:type="dxa"/>
            <w:noWrap/>
            <w:tcMar>
              <w:top w:w="15" w:type="dxa"/>
              <w:left w:w="15" w:type="dxa"/>
              <w:bottom w:w="0" w:type="dxa"/>
              <w:right w:w="15" w:type="dxa"/>
            </w:tcMar>
          </w:tcPr>
          <w:p w:rsidR="00F51382" w:rsidRPr="005F31B7" w:rsidRDefault="00F51382" w:rsidP="00340740">
            <w:pPr>
              <w:spacing w:before="40" w:after="40"/>
              <w:jc w:val="center"/>
            </w:pPr>
            <w:r w:rsidRPr="005F31B7">
              <w:rPr>
                <w:rFonts w:eastAsia="Arial Unicode MS" w:cs="Arial"/>
                <w:szCs w:val="20"/>
              </w:rPr>
              <w:t>RA10</w:t>
            </w:r>
          </w:p>
        </w:tc>
        <w:tc>
          <w:tcPr>
            <w:tcW w:w="4360" w:type="dxa"/>
          </w:tcPr>
          <w:p w:rsidR="00F51382" w:rsidRPr="005F31B7" w:rsidRDefault="00F51382" w:rsidP="00340740">
            <w:pPr>
              <w:spacing w:before="40" w:after="40"/>
              <w:ind w:left="220"/>
              <w:rPr>
                <w:rFonts w:eastAsia="Arial Unicode MS" w:cs="Arial"/>
                <w:szCs w:val="20"/>
              </w:rPr>
            </w:pPr>
            <w:r w:rsidRPr="005F31B7">
              <w:rPr>
                <w:rFonts w:eastAsia="Arial Unicode MS" w:cs="Arial"/>
                <w:szCs w:val="20"/>
              </w:rPr>
              <w:t>Infrastructure Failure</w:t>
            </w:r>
            <w:r>
              <w:rPr>
                <w:rFonts w:eastAsia="Arial Unicode MS" w:cs="Arial"/>
                <w:szCs w:val="20"/>
              </w:rPr>
              <w:t xml:space="preserve"> -</w:t>
            </w:r>
            <w:r w:rsidRPr="005F31B7">
              <w:rPr>
                <w:rFonts w:eastAsia="Arial Unicode MS" w:cs="Arial"/>
                <w:szCs w:val="20"/>
              </w:rPr>
              <w:t xml:space="preserve"> Communications</w:t>
            </w:r>
          </w:p>
        </w:tc>
        <w:tc>
          <w:tcPr>
            <w:tcW w:w="1540" w:type="dxa"/>
            <w:noWrap/>
            <w:tcMar>
              <w:top w:w="15" w:type="dxa"/>
              <w:left w:w="15" w:type="dxa"/>
              <w:bottom w:w="0" w:type="dxa"/>
              <w:right w:w="15" w:type="dxa"/>
            </w:tcMar>
          </w:tcPr>
          <w:p w:rsidR="00F51382" w:rsidRPr="005F31B7" w:rsidRDefault="00F51382" w:rsidP="00340740">
            <w:pPr>
              <w:spacing w:before="40" w:after="40"/>
              <w:ind w:left="-15"/>
              <w:jc w:val="center"/>
              <w:rPr>
                <w:rFonts w:eastAsia="Arial Unicode MS" w:cs="Arial"/>
                <w:szCs w:val="20"/>
              </w:rPr>
            </w:pPr>
            <w:r>
              <w:rPr>
                <w:rFonts w:eastAsia="Arial Unicode MS" w:cs="Arial"/>
                <w:szCs w:val="20"/>
              </w:rPr>
              <w:t>Moderate</w:t>
            </w:r>
          </w:p>
        </w:tc>
      </w:tr>
      <w:tr w:rsidR="00F51382" w:rsidRPr="005F31B7" w:rsidTr="00F51382">
        <w:trPr>
          <w:trHeight w:val="255"/>
        </w:trPr>
        <w:tc>
          <w:tcPr>
            <w:tcW w:w="1415" w:type="dxa"/>
            <w:noWrap/>
            <w:tcMar>
              <w:top w:w="15" w:type="dxa"/>
              <w:left w:w="15" w:type="dxa"/>
              <w:bottom w:w="0" w:type="dxa"/>
              <w:right w:w="15" w:type="dxa"/>
            </w:tcMar>
          </w:tcPr>
          <w:p w:rsidR="00F51382" w:rsidRPr="005F31B7" w:rsidRDefault="00F51382" w:rsidP="00340740">
            <w:pPr>
              <w:spacing w:before="40" w:after="40"/>
              <w:jc w:val="center"/>
            </w:pPr>
            <w:r w:rsidRPr="005F31B7">
              <w:rPr>
                <w:rFonts w:eastAsia="Arial Unicode MS" w:cs="Arial"/>
                <w:szCs w:val="20"/>
              </w:rPr>
              <w:t>RA11</w:t>
            </w:r>
          </w:p>
        </w:tc>
        <w:tc>
          <w:tcPr>
            <w:tcW w:w="4360" w:type="dxa"/>
          </w:tcPr>
          <w:p w:rsidR="00F51382" w:rsidRPr="005F31B7" w:rsidRDefault="00F51382" w:rsidP="00340740">
            <w:pPr>
              <w:spacing w:before="40" w:after="40"/>
              <w:ind w:left="220"/>
              <w:rPr>
                <w:rFonts w:eastAsia="Arial Unicode MS" w:cs="Arial"/>
                <w:szCs w:val="20"/>
              </w:rPr>
            </w:pPr>
            <w:r w:rsidRPr="005F31B7">
              <w:rPr>
                <w:rFonts w:eastAsia="Arial Unicode MS" w:cs="Arial"/>
                <w:szCs w:val="20"/>
              </w:rPr>
              <w:t>Infrastructure Failure</w:t>
            </w:r>
            <w:r>
              <w:rPr>
                <w:rFonts w:eastAsia="Arial Unicode MS" w:cs="Arial"/>
                <w:szCs w:val="20"/>
              </w:rPr>
              <w:t xml:space="preserve"> -</w:t>
            </w:r>
            <w:r w:rsidRPr="005F31B7">
              <w:rPr>
                <w:rFonts w:eastAsia="Arial Unicode MS" w:cs="Arial"/>
                <w:szCs w:val="20"/>
              </w:rPr>
              <w:t xml:space="preserve"> Water</w:t>
            </w:r>
          </w:p>
        </w:tc>
        <w:tc>
          <w:tcPr>
            <w:tcW w:w="1540" w:type="dxa"/>
            <w:noWrap/>
            <w:tcMar>
              <w:top w:w="15" w:type="dxa"/>
              <w:left w:w="15" w:type="dxa"/>
              <w:bottom w:w="0" w:type="dxa"/>
              <w:right w:w="15" w:type="dxa"/>
            </w:tcMar>
          </w:tcPr>
          <w:p w:rsidR="00F51382" w:rsidRPr="005F31B7" w:rsidRDefault="00F51382" w:rsidP="00340740">
            <w:pPr>
              <w:spacing w:before="40" w:after="40"/>
              <w:ind w:left="-15"/>
              <w:jc w:val="center"/>
              <w:rPr>
                <w:rFonts w:eastAsia="Arial Unicode MS" w:cs="Arial"/>
                <w:szCs w:val="20"/>
              </w:rPr>
            </w:pPr>
            <w:r>
              <w:rPr>
                <w:rFonts w:eastAsia="Arial Unicode MS" w:cs="Arial"/>
                <w:szCs w:val="20"/>
              </w:rPr>
              <w:t>Moderate</w:t>
            </w:r>
          </w:p>
        </w:tc>
      </w:tr>
      <w:tr w:rsidR="00F51382" w:rsidRPr="005F31B7" w:rsidTr="00F51382">
        <w:trPr>
          <w:trHeight w:val="255"/>
        </w:trPr>
        <w:tc>
          <w:tcPr>
            <w:tcW w:w="1415" w:type="dxa"/>
            <w:noWrap/>
            <w:tcMar>
              <w:top w:w="15" w:type="dxa"/>
              <w:left w:w="15" w:type="dxa"/>
              <w:bottom w:w="0" w:type="dxa"/>
              <w:right w:w="15" w:type="dxa"/>
            </w:tcMar>
          </w:tcPr>
          <w:p w:rsidR="00F51382" w:rsidRPr="005F31B7" w:rsidRDefault="00F51382" w:rsidP="00340740">
            <w:pPr>
              <w:spacing w:before="40" w:after="40"/>
              <w:jc w:val="center"/>
            </w:pPr>
            <w:r w:rsidRPr="005F31B7">
              <w:rPr>
                <w:rFonts w:eastAsia="Arial Unicode MS" w:cs="Arial"/>
                <w:szCs w:val="20"/>
              </w:rPr>
              <w:t>RA12</w:t>
            </w:r>
          </w:p>
        </w:tc>
        <w:tc>
          <w:tcPr>
            <w:tcW w:w="4360" w:type="dxa"/>
          </w:tcPr>
          <w:p w:rsidR="00F51382" w:rsidRPr="005F31B7" w:rsidRDefault="00F51382" w:rsidP="00340740">
            <w:pPr>
              <w:spacing w:before="40" w:after="40"/>
              <w:ind w:left="220"/>
              <w:rPr>
                <w:rFonts w:eastAsia="Arial Unicode MS" w:cs="Arial"/>
                <w:szCs w:val="20"/>
              </w:rPr>
            </w:pPr>
            <w:r w:rsidRPr="005F31B7">
              <w:rPr>
                <w:rFonts w:eastAsia="Arial Unicode MS" w:cs="Arial"/>
                <w:szCs w:val="20"/>
              </w:rPr>
              <w:t>Infrastructure Failure</w:t>
            </w:r>
            <w:r>
              <w:rPr>
                <w:rFonts w:eastAsia="Arial Unicode MS" w:cs="Arial"/>
                <w:szCs w:val="20"/>
              </w:rPr>
              <w:t xml:space="preserve"> -</w:t>
            </w:r>
            <w:r w:rsidRPr="005F31B7">
              <w:rPr>
                <w:rFonts w:eastAsia="Arial Unicode MS" w:cs="Arial"/>
                <w:szCs w:val="20"/>
              </w:rPr>
              <w:t xml:space="preserve"> Sewerage</w:t>
            </w:r>
          </w:p>
        </w:tc>
        <w:tc>
          <w:tcPr>
            <w:tcW w:w="1540" w:type="dxa"/>
            <w:noWrap/>
            <w:tcMar>
              <w:top w:w="15" w:type="dxa"/>
              <w:left w:w="15" w:type="dxa"/>
              <w:bottom w:w="0" w:type="dxa"/>
              <w:right w:w="15" w:type="dxa"/>
            </w:tcMar>
          </w:tcPr>
          <w:p w:rsidR="00F51382" w:rsidRPr="005F31B7" w:rsidRDefault="00F51382" w:rsidP="00340740">
            <w:pPr>
              <w:spacing w:before="40" w:after="40"/>
              <w:ind w:left="-15"/>
              <w:jc w:val="center"/>
              <w:rPr>
                <w:rFonts w:eastAsia="Arial Unicode MS" w:cs="Arial"/>
                <w:szCs w:val="20"/>
              </w:rPr>
            </w:pPr>
            <w:r>
              <w:rPr>
                <w:rFonts w:eastAsia="Arial Unicode MS" w:cs="Arial"/>
                <w:szCs w:val="20"/>
              </w:rPr>
              <w:t>Moderate</w:t>
            </w:r>
          </w:p>
        </w:tc>
      </w:tr>
      <w:tr w:rsidR="00F51382" w:rsidRPr="00D02066" w:rsidTr="00F51382">
        <w:trPr>
          <w:trHeight w:val="255"/>
        </w:trPr>
        <w:tc>
          <w:tcPr>
            <w:tcW w:w="1415" w:type="dxa"/>
            <w:noWrap/>
            <w:tcMar>
              <w:top w:w="15" w:type="dxa"/>
              <w:left w:w="15" w:type="dxa"/>
              <w:bottom w:w="0" w:type="dxa"/>
              <w:right w:w="15" w:type="dxa"/>
            </w:tcMar>
          </w:tcPr>
          <w:p w:rsidR="00F51382" w:rsidRPr="00D02066" w:rsidRDefault="00F51382" w:rsidP="00340740">
            <w:pPr>
              <w:spacing w:before="40" w:after="40"/>
              <w:jc w:val="center"/>
            </w:pPr>
            <w:r w:rsidRPr="00D02066">
              <w:rPr>
                <w:rFonts w:eastAsia="Arial Unicode MS" w:cs="Arial"/>
                <w:szCs w:val="20"/>
              </w:rPr>
              <w:t>RA</w:t>
            </w:r>
            <w:r>
              <w:rPr>
                <w:rFonts w:eastAsia="Arial Unicode MS" w:cs="Arial"/>
                <w:szCs w:val="20"/>
              </w:rPr>
              <w:t>23</w:t>
            </w:r>
          </w:p>
        </w:tc>
        <w:tc>
          <w:tcPr>
            <w:tcW w:w="4360" w:type="dxa"/>
          </w:tcPr>
          <w:p w:rsidR="00F51382" w:rsidRPr="00D02066" w:rsidRDefault="00F51382" w:rsidP="00340740">
            <w:pPr>
              <w:spacing w:before="40" w:after="40"/>
              <w:ind w:left="220"/>
              <w:rPr>
                <w:rFonts w:eastAsia="Arial Unicode MS" w:cs="Arial"/>
                <w:szCs w:val="20"/>
              </w:rPr>
            </w:pPr>
            <w:r w:rsidRPr="00D02066">
              <w:rPr>
                <w:rFonts w:eastAsia="Arial Unicode MS" w:cs="Arial"/>
                <w:szCs w:val="20"/>
              </w:rPr>
              <w:t>Earthquake</w:t>
            </w:r>
          </w:p>
        </w:tc>
        <w:tc>
          <w:tcPr>
            <w:tcW w:w="1540" w:type="dxa"/>
            <w:noWrap/>
            <w:tcMar>
              <w:top w:w="15" w:type="dxa"/>
              <w:left w:w="15" w:type="dxa"/>
              <w:bottom w:w="0" w:type="dxa"/>
              <w:right w:w="15" w:type="dxa"/>
            </w:tcMar>
          </w:tcPr>
          <w:p w:rsidR="00F51382" w:rsidRPr="00D02066" w:rsidRDefault="00F51382" w:rsidP="00340740">
            <w:pPr>
              <w:spacing w:before="40" w:after="40"/>
              <w:ind w:left="-15"/>
              <w:jc w:val="center"/>
              <w:rPr>
                <w:rFonts w:eastAsia="Arial Unicode MS" w:cs="Arial"/>
                <w:szCs w:val="20"/>
              </w:rPr>
            </w:pPr>
            <w:r>
              <w:rPr>
                <w:rFonts w:eastAsia="Arial Unicode MS" w:cs="Arial"/>
                <w:szCs w:val="20"/>
              </w:rPr>
              <w:t>Moderate</w:t>
            </w:r>
          </w:p>
        </w:tc>
      </w:tr>
    </w:tbl>
    <w:p w:rsidR="00340740" w:rsidRPr="003600FB" w:rsidRDefault="00340740" w:rsidP="00340740">
      <w:pPr>
        <w:pStyle w:val="Heading7"/>
        <w:spacing w:before="240"/>
      </w:pPr>
      <w:r>
        <w:t xml:space="preserve">ACT </w:t>
      </w:r>
      <w:smartTag w:uri="urn:schemas-microsoft-com:office:smarttags" w:element="PlaceType">
        <w:r w:rsidRPr="003600FB">
          <w:t>State</w:t>
        </w:r>
      </w:smartTag>
      <w:r w:rsidRPr="003600FB">
        <w:t xml:space="preserve"> Emergency Service</w:t>
      </w:r>
      <w:r>
        <w:t xml:space="preserve"> (ACTSES)</w:t>
      </w:r>
    </w:p>
    <w:tbl>
      <w:tblPr>
        <w:tblW w:w="73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1415"/>
        <w:gridCol w:w="4360"/>
        <w:gridCol w:w="1540"/>
      </w:tblGrid>
      <w:tr w:rsidR="00F51382" w:rsidRPr="003600FB" w:rsidTr="00F51382">
        <w:trPr>
          <w:trHeight w:val="360"/>
        </w:trPr>
        <w:tc>
          <w:tcPr>
            <w:tcW w:w="1415" w:type="dxa"/>
            <w:shd w:val="clear" w:color="auto" w:fill="E0E0E0"/>
            <w:noWrap/>
            <w:tcMar>
              <w:top w:w="15" w:type="dxa"/>
              <w:left w:w="15" w:type="dxa"/>
              <w:bottom w:w="0" w:type="dxa"/>
              <w:right w:w="15" w:type="dxa"/>
            </w:tcMar>
            <w:vAlign w:val="center"/>
          </w:tcPr>
          <w:p w:rsidR="00F51382" w:rsidRPr="003600FB" w:rsidRDefault="00F51382" w:rsidP="00340740">
            <w:pPr>
              <w:spacing w:after="0"/>
              <w:ind w:left="112"/>
              <w:rPr>
                <w:rFonts w:eastAsia="Arial Unicode MS" w:cs="Arial"/>
                <w:b/>
                <w:bCs/>
                <w:szCs w:val="28"/>
              </w:rPr>
            </w:pPr>
            <w:r w:rsidRPr="003600FB">
              <w:rPr>
                <w:rFonts w:cs="Arial"/>
                <w:b/>
                <w:bCs/>
                <w:szCs w:val="28"/>
              </w:rPr>
              <w:t>HAZARD ID</w:t>
            </w:r>
          </w:p>
        </w:tc>
        <w:tc>
          <w:tcPr>
            <w:tcW w:w="4360" w:type="dxa"/>
            <w:shd w:val="clear" w:color="auto" w:fill="E0E0E0"/>
            <w:vAlign w:val="center"/>
          </w:tcPr>
          <w:p w:rsidR="00F51382" w:rsidRPr="003600FB" w:rsidRDefault="00F51382" w:rsidP="00340740">
            <w:pPr>
              <w:spacing w:after="0"/>
              <w:ind w:left="112"/>
              <w:rPr>
                <w:rFonts w:eastAsia="Arial Unicode MS" w:cs="Arial"/>
                <w:b/>
                <w:szCs w:val="20"/>
              </w:rPr>
            </w:pPr>
            <w:r w:rsidRPr="003600FB">
              <w:rPr>
                <w:rFonts w:eastAsia="Arial Unicode MS" w:cs="Arial"/>
                <w:b/>
                <w:szCs w:val="20"/>
              </w:rPr>
              <w:t>HAZARD</w:t>
            </w:r>
          </w:p>
        </w:tc>
        <w:tc>
          <w:tcPr>
            <w:tcW w:w="1540" w:type="dxa"/>
            <w:shd w:val="clear" w:color="auto" w:fill="E0E0E0"/>
            <w:noWrap/>
            <w:tcMar>
              <w:top w:w="15" w:type="dxa"/>
              <w:left w:w="15" w:type="dxa"/>
              <w:bottom w:w="0" w:type="dxa"/>
              <w:right w:w="15" w:type="dxa"/>
            </w:tcMar>
            <w:vAlign w:val="center"/>
          </w:tcPr>
          <w:p w:rsidR="00F51382" w:rsidRPr="003600FB" w:rsidRDefault="00F51382" w:rsidP="00340740">
            <w:pPr>
              <w:spacing w:after="0"/>
              <w:ind w:left="-15"/>
              <w:jc w:val="center"/>
              <w:rPr>
                <w:rFonts w:eastAsia="Arial Unicode MS" w:cs="Arial"/>
                <w:b/>
                <w:bCs/>
                <w:szCs w:val="28"/>
              </w:rPr>
            </w:pPr>
            <w:r w:rsidRPr="003600FB">
              <w:rPr>
                <w:rFonts w:cs="Arial"/>
                <w:b/>
                <w:bCs/>
                <w:szCs w:val="28"/>
              </w:rPr>
              <w:t>RISK RATING</w:t>
            </w:r>
          </w:p>
        </w:tc>
      </w:tr>
      <w:tr w:rsidR="00F51382" w:rsidRPr="005D54EC" w:rsidTr="00F51382">
        <w:trPr>
          <w:trHeight w:val="255"/>
        </w:trPr>
        <w:tc>
          <w:tcPr>
            <w:tcW w:w="1415" w:type="dxa"/>
            <w:noWrap/>
            <w:tcMar>
              <w:top w:w="15" w:type="dxa"/>
              <w:left w:w="15" w:type="dxa"/>
              <w:bottom w:w="0" w:type="dxa"/>
              <w:right w:w="15" w:type="dxa"/>
            </w:tcMar>
          </w:tcPr>
          <w:p w:rsidR="00F51382" w:rsidRPr="005D54EC" w:rsidRDefault="00F51382" w:rsidP="00340740">
            <w:pPr>
              <w:spacing w:before="40" w:after="40"/>
              <w:ind w:left="112"/>
              <w:jc w:val="center"/>
              <w:rPr>
                <w:rFonts w:eastAsia="Arial Unicode MS" w:cs="Arial"/>
                <w:szCs w:val="20"/>
              </w:rPr>
            </w:pPr>
            <w:r w:rsidRPr="005D54EC">
              <w:rPr>
                <w:rFonts w:eastAsia="Arial Unicode MS" w:cs="Arial"/>
                <w:szCs w:val="20"/>
              </w:rPr>
              <w:t>RA20</w:t>
            </w:r>
          </w:p>
        </w:tc>
        <w:tc>
          <w:tcPr>
            <w:tcW w:w="4360" w:type="dxa"/>
          </w:tcPr>
          <w:p w:rsidR="00F51382" w:rsidRPr="005D54EC" w:rsidRDefault="00F51382" w:rsidP="00340740">
            <w:pPr>
              <w:spacing w:before="40" w:after="40"/>
              <w:ind w:left="220"/>
              <w:rPr>
                <w:rFonts w:eastAsia="Arial Unicode MS" w:cs="Arial"/>
                <w:szCs w:val="20"/>
              </w:rPr>
            </w:pPr>
            <w:r w:rsidRPr="005D54EC">
              <w:rPr>
                <w:rFonts w:eastAsia="Arial Unicode MS" w:cs="Arial"/>
                <w:szCs w:val="20"/>
              </w:rPr>
              <w:t>Flash Floods</w:t>
            </w:r>
          </w:p>
        </w:tc>
        <w:tc>
          <w:tcPr>
            <w:tcW w:w="1540" w:type="dxa"/>
            <w:noWrap/>
            <w:tcMar>
              <w:top w:w="15" w:type="dxa"/>
              <w:left w:w="15" w:type="dxa"/>
              <w:bottom w:w="0" w:type="dxa"/>
              <w:right w:w="15" w:type="dxa"/>
            </w:tcMar>
          </w:tcPr>
          <w:p w:rsidR="00F51382" w:rsidRPr="005D54EC" w:rsidRDefault="00F51382" w:rsidP="00340740">
            <w:pPr>
              <w:spacing w:before="40" w:after="40"/>
              <w:ind w:left="-15"/>
              <w:jc w:val="center"/>
              <w:rPr>
                <w:rFonts w:eastAsia="Arial Unicode MS" w:cs="Arial"/>
                <w:szCs w:val="20"/>
              </w:rPr>
            </w:pPr>
            <w:r>
              <w:rPr>
                <w:rFonts w:eastAsia="Arial Unicode MS" w:cs="Arial"/>
                <w:szCs w:val="20"/>
              </w:rPr>
              <w:t>High</w:t>
            </w:r>
          </w:p>
        </w:tc>
      </w:tr>
      <w:tr w:rsidR="00F51382" w:rsidRPr="005D54EC" w:rsidTr="00F51382">
        <w:trPr>
          <w:trHeight w:val="255"/>
        </w:trPr>
        <w:tc>
          <w:tcPr>
            <w:tcW w:w="1415" w:type="dxa"/>
            <w:noWrap/>
            <w:tcMar>
              <w:top w:w="15" w:type="dxa"/>
              <w:left w:w="15" w:type="dxa"/>
              <w:bottom w:w="0" w:type="dxa"/>
              <w:right w:w="15" w:type="dxa"/>
            </w:tcMar>
          </w:tcPr>
          <w:p w:rsidR="00F51382" w:rsidRPr="005D54EC" w:rsidRDefault="00F51382" w:rsidP="00340740">
            <w:pPr>
              <w:spacing w:before="40" w:after="40"/>
              <w:ind w:left="112"/>
              <w:jc w:val="center"/>
              <w:rPr>
                <w:rFonts w:eastAsia="Arial Unicode MS" w:cs="Arial"/>
                <w:szCs w:val="20"/>
              </w:rPr>
            </w:pPr>
            <w:r w:rsidRPr="005D54EC">
              <w:rPr>
                <w:rFonts w:eastAsia="Arial Unicode MS" w:cs="Arial"/>
                <w:szCs w:val="20"/>
              </w:rPr>
              <w:t>RA21</w:t>
            </w:r>
          </w:p>
        </w:tc>
        <w:tc>
          <w:tcPr>
            <w:tcW w:w="4360" w:type="dxa"/>
          </w:tcPr>
          <w:p w:rsidR="00F51382" w:rsidRPr="005D54EC" w:rsidRDefault="00F51382" w:rsidP="00340740">
            <w:pPr>
              <w:spacing w:before="40" w:after="40"/>
              <w:ind w:left="220"/>
              <w:rPr>
                <w:rFonts w:eastAsia="Arial Unicode MS" w:cs="Arial"/>
                <w:szCs w:val="20"/>
              </w:rPr>
            </w:pPr>
            <w:r w:rsidRPr="005D54EC">
              <w:rPr>
                <w:rFonts w:eastAsia="Arial Unicode MS" w:cs="Arial"/>
                <w:szCs w:val="20"/>
              </w:rPr>
              <w:t>Flood – Rivers</w:t>
            </w:r>
          </w:p>
        </w:tc>
        <w:tc>
          <w:tcPr>
            <w:tcW w:w="1540" w:type="dxa"/>
            <w:noWrap/>
            <w:tcMar>
              <w:top w:w="15" w:type="dxa"/>
              <w:left w:w="15" w:type="dxa"/>
              <w:bottom w:w="0" w:type="dxa"/>
              <w:right w:w="15" w:type="dxa"/>
            </w:tcMar>
          </w:tcPr>
          <w:p w:rsidR="00F51382" w:rsidRPr="005D54EC" w:rsidRDefault="00F51382" w:rsidP="00340740">
            <w:pPr>
              <w:spacing w:before="40" w:after="40"/>
              <w:ind w:left="-15"/>
              <w:jc w:val="center"/>
              <w:rPr>
                <w:rFonts w:eastAsia="Arial Unicode MS" w:cs="Arial"/>
                <w:szCs w:val="20"/>
              </w:rPr>
            </w:pPr>
            <w:r>
              <w:rPr>
                <w:rFonts w:eastAsia="Arial Unicode MS" w:cs="Arial"/>
                <w:szCs w:val="20"/>
              </w:rPr>
              <w:t>Moderate</w:t>
            </w:r>
          </w:p>
        </w:tc>
      </w:tr>
      <w:tr w:rsidR="00F51382" w:rsidRPr="005D54EC" w:rsidTr="00F51382">
        <w:trPr>
          <w:trHeight w:val="255"/>
        </w:trPr>
        <w:tc>
          <w:tcPr>
            <w:tcW w:w="1415" w:type="dxa"/>
            <w:noWrap/>
            <w:tcMar>
              <w:top w:w="15" w:type="dxa"/>
              <w:left w:w="15" w:type="dxa"/>
              <w:bottom w:w="0" w:type="dxa"/>
              <w:right w:w="15" w:type="dxa"/>
            </w:tcMar>
          </w:tcPr>
          <w:p w:rsidR="00F51382" w:rsidRPr="005D54EC" w:rsidRDefault="00F51382" w:rsidP="00340740">
            <w:pPr>
              <w:spacing w:before="40" w:after="40"/>
              <w:ind w:left="112"/>
              <w:jc w:val="center"/>
              <w:rPr>
                <w:rFonts w:eastAsia="Arial Unicode MS" w:cs="Arial"/>
                <w:szCs w:val="20"/>
              </w:rPr>
            </w:pPr>
            <w:r w:rsidRPr="005D54EC">
              <w:rPr>
                <w:rFonts w:eastAsia="Arial Unicode MS" w:cs="Arial"/>
                <w:szCs w:val="20"/>
              </w:rPr>
              <w:t>RA22</w:t>
            </w:r>
          </w:p>
        </w:tc>
        <w:tc>
          <w:tcPr>
            <w:tcW w:w="4360" w:type="dxa"/>
          </w:tcPr>
          <w:p w:rsidR="00F51382" w:rsidRPr="005D54EC" w:rsidRDefault="00F51382" w:rsidP="00340740">
            <w:pPr>
              <w:spacing w:before="40" w:after="40"/>
              <w:ind w:left="220"/>
              <w:rPr>
                <w:rFonts w:eastAsia="Arial Unicode MS" w:cs="Arial"/>
                <w:szCs w:val="20"/>
              </w:rPr>
            </w:pPr>
            <w:r w:rsidRPr="005D54EC">
              <w:rPr>
                <w:rFonts w:eastAsia="Arial Unicode MS" w:cs="Arial"/>
                <w:szCs w:val="20"/>
              </w:rPr>
              <w:t>Severe Storm</w:t>
            </w:r>
          </w:p>
        </w:tc>
        <w:tc>
          <w:tcPr>
            <w:tcW w:w="1540" w:type="dxa"/>
            <w:noWrap/>
            <w:tcMar>
              <w:top w:w="15" w:type="dxa"/>
              <w:left w:w="15" w:type="dxa"/>
              <w:bottom w:w="0" w:type="dxa"/>
              <w:right w:w="15" w:type="dxa"/>
            </w:tcMar>
          </w:tcPr>
          <w:p w:rsidR="00F51382" w:rsidRPr="005D54EC" w:rsidRDefault="00F51382" w:rsidP="00340740">
            <w:pPr>
              <w:spacing w:before="40" w:after="40"/>
              <w:ind w:left="-15"/>
              <w:jc w:val="center"/>
              <w:rPr>
                <w:rFonts w:eastAsia="Arial Unicode MS" w:cs="Arial"/>
                <w:szCs w:val="20"/>
              </w:rPr>
            </w:pPr>
            <w:r w:rsidRPr="005D54EC">
              <w:rPr>
                <w:rFonts w:eastAsia="Arial Unicode MS" w:cs="Arial"/>
                <w:szCs w:val="20"/>
              </w:rPr>
              <w:t>Extreme</w:t>
            </w:r>
          </w:p>
        </w:tc>
      </w:tr>
      <w:tr w:rsidR="00F51382" w:rsidRPr="005D54EC" w:rsidTr="00F51382">
        <w:trPr>
          <w:trHeight w:val="255"/>
        </w:trPr>
        <w:tc>
          <w:tcPr>
            <w:tcW w:w="1415" w:type="dxa"/>
            <w:noWrap/>
            <w:tcMar>
              <w:top w:w="15" w:type="dxa"/>
              <w:left w:w="15" w:type="dxa"/>
              <w:bottom w:w="0" w:type="dxa"/>
              <w:right w:w="15" w:type="dxa"/>
            </w:tcMar>
          </w:tcPr>
          <w:p w:rsidR="00F51382" w:rsidRPr="005D54EC" w:rsidRDefault="00F51382" w:rsidP="00340740">
            <w:pPr>
              <w:pStyle w:val="Header"/>
              <w:spacing w:before="40" w:after="40"/>
              <w:jc w:val="center"/>
              <w:rPr>
                <w:rFonts w:eastAsia="Arial Unicode MS" w:cs="Arial"/>
                <w:sz w:val="20"/>
                <w:szCs w:val="20"/>
              </w:rPr>
            </w:pPr>
            <w:r w:rsidRPr="001A589E">
              <w:rPr>
                <w:rFonts w:eastAsia="Arial Unicode MS" w:cs="Arial"/>
                <w:sz w:val="20"/>
                <w:szCs w:val="20"/>
              </w:rPr>
              <w:t>RA7</w:t>
            </w:r>
          </w:p>
        </w:tc>
        <w:tc>
          <w:tcPr>
            <w:tcW w:w="4360" w:type="dxa"/>
          </w:tcPr>
          <w:p w:rsidR="00F51382" w:rsidRPr="005D54EC" w:rsidRDefault="00F51382" w:rsidP="00340740">
            <w:pPr>
              <w:spacing w:before="40" w:after="40"/>
              <w:ind w:left="220"/>
              <w:rPr>
                <w:rFonts w:eastAsia="Arial Unicode MS" w:cs="Arial"/>
                <w:szCs w:val="20"/>
              </w:rPr>
            </w:pPr>
            <w:r w:rsidRPr="005D54EC">
              <w:rPr>
                <w:rFonts w:eastAsia="Arial Unicode MS" w:cs="Arial"/>
                <w:szCs w:val="20"/>
              </w:rPr>
              <w:t>Dam Flood</w:t>
            </w:r>
          </w:p>
        </w:tc>
        <w:tc>
          <w:tcPr>
            <w:tcW w:w="1540" w:type="dxa"/>
            <w:noWrap/>
            <w:tcMar>
              <w:top w:w="15" w:type="dxa"/>
              <w:left w:w="15" w:type="dxa"/>
              <w:bottom w:w="0" w:type="dxa"/>
              <w:right w:w="15" w:type="dxa"/>
            </w:tcMar>
          </w:tcPr>
          <w:p w:rsidR="00F51382" w:rsidRPr="005D54EC" w:rsidRDefault="00F51382" w:rsidP="00340740">
            <w:pPr>
              <w:spacing w:before="40" w:after="40"/>
              <w:ind w:left="-15"/>
              <w:jc w:val="center"/>
              <w:rPr>
                <w:rFonts w:eastAsia="Arial Unicode MS" w:cs="Arial"/>
                <w:szCs w:val="20"/>
              </w:rPr>
            </w:pPr>
            <w:r>
              <w:rPr>
                <w:rFonts w:eastAsia="Arial Unicode MS" w:cs="Arial"/>
                <w:szCs w:val="20"/>
              </w:rPr>
              <w:t>Moderate</w:t>
            </w:r>
          </w:p>
        </w:tc>
      </w:tr>
    </w:tbl>
    <w:p w:rsidR="00340740" w:rsidRPr="003600FB" w:rsidRDefault="00340740" w:rsidP="00340740">
      <w:pPr>
        <w:pStyle w:val="Heading7"/>
        <w:spacing w:before="240"/>
      </w:pPr>
      <w:r>
        <w:t>ACT</w:t>
      </w:r>
      <w:r w:rsidRPr="003600FB">
        <w:t xml:space="preserve"> Rural Fire Services (</w:t>
      </w:r>
      <w:r>
        <w:t>ACT</w:t>
      </w:r>
      <w:r w:rsidRPr="003600FB">
        <w:t>RFS)</w:t>
      </w:r>
      <w:r>
        <w:t xml:space="preserve"> and </w:t>
      </w:r>
      <w:r w:rsidR="00796F42">
        <w:t>ACT Fire and Rescue</w:t>
      </w:r>
      <w:r>
        <w:t xml:space="preserve"> (</w:t>
      </w:r>
      <w:r w:rsidR="00796F42">
        <w:t>ACT F&amp;R</w:t>
      </w:r>
      <w:r>
        <w:t>)</w:t>
      </w:r>
    </w:p>
    <w:tbl>
      <w:tblPr>
        <w:tblW w:w="73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1415"/>
        <w:gridCol w:w="4360"/>
        <w:gridCol w:w="1540"/>
      </w:tblGrid>
      <w:tr w:rsidR="00F51382" w:rsidRPr="003600FB" w:rsidTr="00F51382">
        <w:trPr>
          <w:trHeight w:val="360"/>
        </w:trPr>
        <w:tc>
          <w:tcPr>
            <w:tcW w:w="1415" w:type="dxa"/>
            <w:shd w:val="clear" w:color="auto" w:fill="E0E0E0"/>
            <w:noWrap/>
            <w:tcMar>
              <w:top w:w="15" w:type="dxa"/>
              <w:left w:w="15" w:type="dxa"/>
              <w:bottom w:w="0" w:type="dxa"/>
              <w:right w:w="15" w:type="dxa"/>
            </w:tcMar>
            <w:vAlign w:val="center"/>
          </w:tcPr>
          <w:p w:rsidR="00F51382" w:rsidRPr="003600FB" w:rsidRDefault="00F51382" w:rsidP="00340740">
            <w:pPr>
              <w:spacing w:after="0"/>
              <w:ind w:left="98"/>
              <w:rPr>
                <w:rFonts w:eastAsia="Arial Unicode MS" w:cs="Arial"/>
                <w:b/>
                <w:bCs/>
                <w:szCs w:val="28"/>
              </w:rPr>
            </w:pPr>
            <w:r w:rsidRPr="003600FB">
              <w:rPr>
                <w:rFonts w:cs="Arial"/>
                <w:b/>
                <w:bCs/>
                <w:szCs w:val="28"/>
              </w:rPr>
              <w:t>HAZARD ID</w:t>
            </w:r>
          </w:p>
        </w:tc>
        <w:tc>
          <w:tcPr>
            <w:tcW w:w="4360" w:type="dxa"/>
            <w:shd w:val="clear" w:color="auto" w:fill="E0E0E0"/>
            <w:vAlign w:val="center"/>
          </w:tcPr>
          <w:p w:rsidR="00F51382" w:rsidRPr="003600FB" w:rsidRDefault="00F51382" w:rsidP="00340740">
            <w:pPr>
              <w:pStyle w:val="xl43"/>
              <w:spacing w:before="0" w:beforeAutospacing="0" w:after="0" w:afterAutospacing="0"/>
              <w:ind w:left="98"/>
              <w:rPr>
                <w:rFonts w:eastAsia="Times New Roman"/>
                <w:szCs w:val="28"/>
              </w:rPr>
            </w:pPr>
            <w:r w:rsidRPr="003600FB">
              <w:rPr>
                <w:rFonts w:eastAsia="Times New Roman"/>
                <w:szCs w:val="28"/>
              </w:rPr>
              <w:t>HAZARD</w:t>
            </w:r>
          </w:p>
        </w:tc>
        <w:tc>
          <w:tcPr>
            <w:tcW w:w="1540" w:type="dxa"/>
            <w:shd w:val="clear" w:color="auto" w:fill="E0E0E0"/>
            <w:noWrap/>
            <w:tcMar>
              <w:top w:w="15" w:type="dxa"/>
              <w:left w:w="15" w:type="dxa"/>
              <w:bottom w:w="0" w:type="dxa"/>
              <w:right w:w="15" w:type="dxa"/>
            </w:tcMar>
            <w:vAlign w:val="center"/>
          </w:tcPr>
          <w:p w:rsidR="00F51382" w:rsidRPr="003600FB" w:rsidRDefault="00F51382" w:rsidP="00340740">
            <w:pPr>
              <w:spacing w:after="0"/>
              <w:jc w:val="center"/>
              <w:rPr>
                <w:rFonts w:eastAsia="Arial Unicode MS" w:cs="Arial"/>
                <w:b/>
                <w:bCs/>
                <w:szCs w:val="28"/>
              </w:rPr>
            </w:pPr>
            <w:r w:rsidRPr="003600FB">
              <w:rPr>
                <w:rFonts w:cs="Arial"/>
                <w:b/>
                <w:bCs/>
                <w:szCs w:val="28"/>
              </w:rPr>
              <w:t>RISK RATING</w:t>
            </w:r>
          </w:p>
        </w:tc>
      </w:tr>
      <w:tr w:rsidR="00F51382" w:rsidRPr="007139F0" w:rsidTr="00F51382">
        <w:trPr>
          <w:trHeight w:val="255"/>
        </w:trPr>
        <w:tc>
          <w:tcPr>
            <w:tcW w:w="1415" w:type="dxa"/>
            <w:noWrap/>
            <w:tcMar>
              <w:top w:w="15" w:type="dxa"/>
              <w:left w:w="15" w:type="dxa"/>
              <w:bottom w:w="0" w:type="dxa"/>
              <w:right w:w="15" w:type="dxa"/>
            </w:tcMar>
          </w:tcPr>
          <w:p w:rsidR="00F51382" w:rsidRPr="007139F0" w:rsidRDefault="00F51382" w:rsidP="00340740">
            <w:pPr>
              <w:pStyle w:val="Header"/>
              <w:spacing w:before="40" w:after="40"/>
              <w:ind w:left="98"/>
              <w:jc w:val="center"/>
              <w:rPr>
                <w:rFonts w:eastAsia="Arial Unicode MS" w:cs="Arial"/>
                <w:sz w:val="20"/>
                <w:szCs w:val="20"/>
              </w:rPr>
            </w:pPr>
            <w:r w:rsidRPr="007139F0">
              <w:rPr>
                <w:rFonts w:eastAsia="Arial Unicode MS" w:cs="Arial"/>
                <w:sz w:val="20"/>
                <w:szCs w:val="20"/>
              </w:rPr>
              <w:t>RA14</w:t>
            </w:r>
          </w:p>
        </w:tc>
        <w:tc>
          <w:tcPr>
            <w:tcW w:w="4360" w:type="dxa"/>
          </w:tcPr>
          <w:p w:rsidR="00F51382" w:rsidRPr="007139F0" w:rsidRDefault="00F51382" w:rsidP="00340740">
            <w:pPr>
              <w:spacing w:before="40" w:after="40"/>
              <w:ind w:left="220"/>
              <w:rPr>
                <w:rFonts w:eastAsia="Arial Unicode MS" w:cs="Arial"/>
                <w:szCs w:val="20"/>
              </w:rPr>
            </w:pPr>
            <w:r w:rsidRPr="007139F0">
              <w:rPr>
                <w:rFonts w:eastAsia="Arial Unicode MS" w:cs="Arial"/>
                <w:szCs w:val="20"/>
              </w:rPr>
              <w:t>Fire - Bush</w:t>
            </w:r>
          </w:p>
        </w:tc>
        <w:tc>
          <w:tcPr>
            <w:tcW w:w="1540" w:type="dxa"/>
            <w:noWrap/>
            <w:tcMar>
              <w:top w:w="15" w:type="dxa"/>
              <w:left w:w="15" w:type="dxa"/>
              <w:bottom w:w="0" w:type="dxa"/>
              <w:right w:w="15" w:type="dxa"/>
            </w:tcMar>
          </w:tcPr>
          <w:p w:rsidR="00F51382" w:rsidRPr="007139F0" w:rsidRDefault="00F51382" w:rsidP="00340740">
            <w:pPr>
              <w:spacing w:before="40" w:after="40"/>
              <w:jc w:val="center"/>
              <w:rPr>
                <w:rFonts w:eastAsia="Arial Unicode MS" w:cs="Arial"/>
                <w:szCs w:val="20"/>
              </w:rPr>
            </w:pPr>
            <w:r>
              <w:rPr>
                <w:rFonts w:eastAsia="Arial Unicode MS" w:cs="Arial"/>
                <w:szCs w:val="20"/>
              </w:rPr>
              <w:t>Extreme</w:t>
            </w:r>
          </w:p>
        </w:tc>
      </w:tr>
    </w:tbl>
    <w:p w:rsidR="00340740" w:rsidRPr="003600FB" w:rsidRDefault="00796F42" w:rsidP="00340740">
      <w:pPr>
        <w:pStyle w:val="Heading7"/>
        <w:spacing w:before="240"/>
      </w:pPr>
      <w:r>
        <w:t>ACT Fire and Rescue</w:t>
      </w:r>
      <w:r w:rsidR="00340740" w:rsidRPr="003600FB">
        <w:t xml:space="preserve"> (</w:t>
      </w:r>
      <w:r>
        <w:t>ACT F&amp;R</w:t>
      </w:r>
      <w:r w:rsidR="00340740">
        <w:t>)</w:t>
      </w:r>
    </w:p>
    <w:tbl>
      <w:tblPr>
        <w:tblW w:w="73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1415"/>
        <w:gridCol w:w="4360"/>
        <w:gridCol w:w="1540"/>
      </w:tblGrid>
      <w:tr w:rsidR="00F51382" w:rsidRPr="003600FB" w:rsidTr="00F51382">
        <w:trPr>
          <w:trHeight w:val="360"/>
        </w:trPr>
        <w:tc>
          <w:tcPr>
            <w:tcW w:w="1415" w:type="dxa"/>
            <w:shd w:val="clear" w:color="auto" w:fill="E0E0E0"/>
            <w:noWrap/>
            <w:tcMar>
              <w:top w:w="15" w:type="dxa"/>
              <w:left w:w="15" w:type="dxa"/>
              <w:bottom w:w="0" w:type="dxa"/>
              <w:right w:w="15" w:type="dxa"/>
            </w:tcMar>
            <w:vAlign w:val="center"/>
          </w:tcPr>
          <w:p w:rsidR="00F51382" w:rsidRPr="003600FB" w:rsidRDefault="00F51382" w:rsidP="00340740">
            <w:pPr>
              <w:spacing w:after="0"/>
              <w:ind w:left="112"/>
              <w:rPr>
                <w:rFonts w:eastAsia="Arial Unicode MS" w:cs="Arial"/>
                <w:b/>
                <w:bCs/>
                <w:szCs w:val="28"/>
              </w:rPr>
            </w:pPr>
            <w:r w:rsidRPr="003600FB">
              <w:rPr>
                <w:rFonts w:cs="Arial"/>
                <w:b/>
                <w:bCs/>
                <w:szCs w:val="28"/>
              </w:rPr>
              <w:t>HAZARD ID</w:t>
            </w:r>
          </w:p>
        </w:tc>
        <w:tc>
          <w:tcPr>
            <w:tcW w:w="4360" w:type="dxa"/>
            <w:shd w:val="clear" w:color="auto" w:fill="E0E0E0"/>
            <w:vAlign w:val="center"/>
          </w:tcPr>
          <w:p w:rsidR="00F51382" w:rsidRPr="003600FB" w:rsidRDefault="00F51382" w:rsidP="00340740">
            <w:pPr>
              <w:pStyle w:val="xl43"/>
              <w:spacing w:before="0" w:beforeAutospacing="0" w:after="0" w:afterAutospacing="0"/>
              <w:ind w:left="112"/>
              <w:rPr>
                <w:rFonts w:eastAsia="Times New Roman"/>
                <w:szCs w:val="28"/>
              </w:rPr>
            </w:pPr>
            <w:r w:rsidRPr="003600FB">
              <w:rPr>
                <w:rFonts w:eastAsia="Times New Roman"/>
                <w:szCs w:val="28"/>
              </w:rPr>
              <w:t>HAZARD</w:t>
            </w:r>
          </w:p>
        </w:tc>
        <w:tc>
          <w:tcPr>
            <w:tcW w:w="1540" w:type="dxa"/>
            <w:shd w:val="clear" w:color="auto" w:fill="E0E0E0"/>
            <w:noWrap/>
            <w:tcMar>
              <w:top w:w="15" w:type="dxa"/>
              <w:left w:w="15" w:type="dxa"/>
              <w:bottom w:w="0" w:type="dxa"/>
              <w:right w:w="15" w:type="dxa"/>
            </w:tcMar>
            <w:vAlign w:val="center"/>
          </w:tcPr>
          <w:p w:rsidR="00F51382" w:rsidRPr="003600FB" w:rsidRDefault="00F51382" w:rsidP="00340740">
            <w:pPr>
              <w:spacing w:after="0"/>
              <w:jc w:val="center"/>
              <w:rPr>
                <w:rFonts w:eastAsia="Arial Unicode MS" w:cs="Arial"/>
                <w:b/>
                <w:bCs/>
                <w:szCs w:val="28"/>
              </w:rPr>
            </w:pPr>
            <w:r w:rsidRPr="003600FB">
              <w:rPr>
                <w:rFonts w:cs="Arial"/>
                <w:b/>
                <w:bCs/>
                <w:szCs w:val="28"/>
              </w:rPr>
              <w:t>RISK RATING</w:t>
            </w:r>
          </w:p>
        </w:tc>
      </w:tr>
      <w:tr w:rsidR="00F51382" w:rsidRPr="007139F0" w:rsidTr="00F51382">
        <w:trPr>
          <w:trHeight w:val="255"/>
        </w:trPr>
        <w:tc>
          <w:tcPr>
            <w:tcW w:w="1415" w:type="dxa"/>
            <w:noWrap/>
            <w:tcMar>
              <w:top w:w="15" w:type="dxa"/>
              <w:left w:w="15" w:type="dxa"/>
              <w:bottom w:w="0" w:type="dxa"/>
              <w:right w:w="15" w:type="dxa"/>
            </w:tcMar>
          </w:tcPr>
          <w:p w:rsidR="00F51382" w:rsidRPr="007139F0" w:rsidRDefault="00F51382" w:rsidP="00340740">
            <w:pPr>
              <w:spacing w:before="40" w:after="40"/>
              <w:jc w:val="center"/>
            </w:pPr>
            <w:r w:rsidRPr="007139F0">
              <w:rPr>
                <w:rFonts w:eastAsia="Arial Unicode MS" w:cs="Arial"/>
                <w:szCs w:val="20"/>
              </w:rPr>
              <w:t>RA13</w:t>
            </w:r>
          </w:p>
        </w:tc>
        <w:tc>
          <w:tcPr>
            <w:tcW w:w="4360" w:type="dxa"/>
          </w:tcPr>
          <w:p w:rsidR="00F51382" w:rsidRPr="007139F0" w:rsidRDefault="00F51382" w:rsidP="00340740">
            <w:pPr>
              <w:spacing w:before="40" w:after="40"/>
              <w:ind w:left="220"/>
              <w:rPr>
                <w:rFonts w:eastAsia="Arial Unicode MS" w:cs="Arial"/>
                <w:szCs w:val="20"/>
              </w:rPr>
            </w:pPr>
            <w:r w:rsidRPr="007139F0">
              <w:rPr>
                <w:rFonts w:eastAsia="Arial Unicode MS" w:cs="Arial"/>
                <w:szCs w:val="20"/>
              </w:rPr>
              <w:t>Fire – Industrial</w:t>
            </w:r>
          </w:p>
        </w:tc>
        <w:tc>
          <w:tcPr>
            <w:tcW w:w="1540" w:type="dxa"/>
            <w:noWrap/>
            <w:tcMar>
              <w:top w:w="15" w:type="dxa"/>
              <w:left w:w="15" w:type="dxa"/>
              <w:bottom w:w="0" w:type="dxa"/>
              <w:right w:w="15" w:type="dxa"/>
            </w:tcMar>
          </w:tcPr>
          <w:p w:rsidR="00F51382" w:rsidRPr="007139F0" w:rsidRDefault="00F51382" w:rsidP="00340740">
            <w:pPr>
              <w:spacing w:before="40" w:after="40"/>
              <w:jc w:val="center"/>
              <w:rPr>
                <w:rFonts w:eastAsia="Arial Unicode MS" w:cs="Arial"/>
                <w:szCs w:val="20"/>
              </w:rPr>
            </w:pPr>
            <w:r>
              <w:rPr>
                <w:rFonts w:eastAsia="Arial Unicode MS" w:cs="Arial"/>
                <w:szCs w:val="20"/>
              </w:rPr>
              <w:t>Moderate</w:t>
            </w:r>
          </w:p>
        </w:tc>
      </w:tr>
      <w:tr w:rsidR="00F51382" w:rsidRPr="007139F0" w:rsidTr="00F51382">
        <w:trPr>
          <w:trHeight w:val="255"/>
        </w:trPr>
        <w:tc>
          <w:tcPr>
            <w:tcW w:w="1415" w:type="dxa"/>
            <w:noWrap/>
            <w:tcMar>
              <w:top w:w="15" w:type="dxa"/>
              <w:left w:w="15" w:type="dxa"/>
              <w:bottom w:w="0" w:type="dxa"/>
              <w:right w:w="15" w:type="dxa"/>
            </w:tcMar>
          </w:tcPr>
          <w:p w:rsidR="00F51382" w:rsidRPr="007139F0" w:rsidRDefault="00F51382" w:rsidP="00340740">
            <w:pPr>
              <w:spacing w:before="40" w:after="40"/>
              <w:jc w:val="center"/>
            </w:pPr>
            <w:r w:rsidRPr="007139F0">
              <w:rPr>
                <w:rFonts w:eastAsia="Arial Unicode MS" w:cs="Arial"/>
                <w:szCs w:val="20"/>
              </w:rPr>
              <w:t>RA18</w:t>
            </w:r>
          </w:p>
        </w:tc>
        <w:tc>
          <w:tcPr>
            <w:tcW w:w="4360" w:type="dxa"/>
          </w:tcPr>
          <w:p w:rsidR="00F51382" w:rsidRPr="007139F0" w:rsidRDefault="00F51382" w:rsidP="00340740">
            <w:pPr>
              <w:spacing w:before="40" w:after="40"/>
              <w:ind w:left="220"/>
              <w:rPr>
                <w:rFonts w:eastAsia="Arial Unicode MS" w:cs="Arial"/>
                <w:szCs w:val="20"/>
              </w:rPr>
            </w:pPr>
            <w:r w:rsidRPr="007139F0">
              <w:rPr>
                <w:rFonts w:eastAsia="Arial Unicode MS" w:cs="Arial"/>
                <w:szCs w:val="20"/>
              </w:rPr>
              <w:t>Hazardous Material (unintentional release of)</w:t>
            </w:r>
          </w:p>
        </w:tc>
        <w:tc>
          <w:tcPr>
            <w:tcW w:w="1540" w:type="dxa"/>
            <w:noWrap/>
            <w:tcMar>
              <w:top w:w="15" w:type="dxa"/>
              <w:left w:w="15" w:type="dxa"/>
              <w:bottom w:w="0" w:type="dxa"/>
              <w:right w:w="15" w:type="dxa"/>
            </w:tcMar>
          </w:tcPr>
          <w:p w:rsidR="00F51382" w:rsidRPr="007139F0" w:rsidRDefault="00F51382" w:rsidP="00340740">
            <w:pPr>
              <w:spacing w:before="40" w:after="40"/>
              <w:jc w:val="center"/>
              <w:rPr>
                <w:rFonts w:eastAsia="Arial Unicode MS" w:cs="Arial"/>
                <w:szCs w:val="20"/>
              </w:rPr>
            </w:pPr>
            <w:r>
              <w:rPr>
                <w:rFonts w:eastAsia="Arial Unicode MS" w:cs="Arial"/>
                <w:szCs w:val="20"/>
              </w:rPr>
              <w:t>Moderate</w:t>
            </w:r>
          </w:p>
        </w:tc>
      </w:tr>
    </w:tbl>
    <w:p w:rsidR="00340740" w:rsidRDefault="00616123" w:rsidP="00340740">
      <w:pPr>
        <w:pStyle w:val="Heading7"/>
        <w:spacing w:before="240"/>
      </w:pPr>
      <w:r>
        <w:br w:type="page"/>
      </w:r>
      <w:r w:rsidR="00340740">
        <w:lastRenderedPageBreak/>
        <w:t>Environment and Sustainable Development Directorate (ESDD)</w:t>
      </w:r>
    </w:p>
    <w:tbl>
      <w:tblPr>
        <w:tblW w:w="73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1415"/>
        <w:gridCol w:w="4360"/>
        <w:gridCol w:w="1540"/>
      </w:tblGrid>
      <w:tr w:rsidR="00F51382" w:rsidRPr="003600FB" w:rsidTr="00F51382">
        <w:trPr>
          <w:trHeight w:val="360"/>
        </w:trPr>
        <w:tc>
          <w:tcPr>
            <w:tcW w:w="1415" w:type="dxa"/>
            <w:shd w:val="clear" w:color="auto" w:fill="E0E0E0"/>
            <w:noWrap/>
            <w:tcMar>
              <w:top w:w="15" w:type="dxa"/>
              <w:left w:w="15" w:type="dxa"/>
              <w:bottom w:w="0" w:type="dxa"/>
              <w:right w:w="15" w:type="dxa"/>
            </w:tcMar>
            <w:vAlign w:val="center"/>
          </w:tcPr>
          <w:p w:rsidR="00F51382" w:rsidRPr="003600FB" w:rsidRDefault="00F51382" w:rsidP="00340740">
            <w:pPr>
              <w:spacing w:after="0"/>
              <w:ind w:left="112"/>
              <w:rPr>
                <w:rFonts w:eastAsia="Arial Unicode MS" w:cs="Arial"/>
                <w:b/>
                <w:bCs/>
                <w:szCs w:val="28"/>
              </w:rPr>
            </w:pPr>
            <w:r w:rsidRPr="003600FB">
              <w:rPr>
                <w:rFonts w:cs="Arial"/>
                <w:b/>
                <w:bCs/>
                <w:szCs w:val="28"/>
              </w:rPr>
              <w:t>HAZARD ID</w:t>
            </w:r>
          </w:p>
        </w:tc>
        <w:tc>
          <w:tcPr>
            <w:tcW w:w="4360" w:type="dxa"/>
            <w:shd w:val="clear" w:color="auto" w:fill="E0E0E0"/>
            <w:vAlign w:val="center"/>
          </w:tcPr>
          <w:p w:rsidR="00F51382" w:rsidRPr="003600FB" w:rsidRDefault="00F51382" w:rsidP="00340740">
            <w:pPr>
              <w:spacing w:after="0"/>
              <w:ind w:left="112"/>
              <w:rPr>
                <w:rFonts w:eastAsia="Arial Unicode MS" w:cs="Arial"/>
                <w:b/>
                <w:szCs w:val="20"/>
              </w:rPr>
            </w:pPr>
            <w:r w:rsidRPr="003600FB">
              <w:rPr>
                <w:rFonts w:eastAsia="Arial Unicode MS" w:cs="Arial"/>
                <w:b/>
                <w:szCs w:val="20"/>
              </w:rPr>
              <w:t>HAZARD</w:t>
            </w:r>
          </w:p>
        </w:tc>
        <w:tc>
          <w:tcPr>
            <w:tcW w:w="1540" w:type="dxa"/>
            <w:shd w:val="clear" w:color="auto" w:fill="E0E0E0"/>
            <w:noWrap/>
            <w:tcMar>
              <w:top w:w="15" w:type="dxa"/>
              <w:left w:w="15" w:type="dxa"/>
              <w:bottom w:w="0" w:type="dxa"/>
              <w:right w:w="15" w:type="dxa"/>
            </w:tcMar>
            <w:vAlign w:val="center"/>
          </w:tcPr>
          <w:p w:rsidR="00F51382" w:rsidRPr="003600FB" w:rsidRDefault="00F51382" w:rsidP="00340740">
            <w:pPr>
              <w:spacing w:after="0"/>
              <w:ind w:left="-15"/>
              <w:jc w:val="center"/>
              <w:rPr>
                <w:rFonts w:eastAsia="Arial Unicode MS" w:cs="Arial"/>
                <w:b/>
                <w:bCs/>
                <w:szCs w:val="28"/>
              </w:rPr>
            </w:pPr>
            <w:r w:rsidRPr="003600FB">
              <w:rPr>
                <w:rFonts w:cs="Arial"/>
                <w:b/>
                <w:bCs/>
                <w:szCs w:val="28"/>
              </w:rPr>
              <w:t>RISK RATING</w:t>
            </w:r>
          </w:p>
        </w:tc>
      </w:tr>
      <w:tr w:rsidR="00F51382" w:rsidRPr="00D02066" w:rsidTr="00F51382">
        <w:trPr>
          <w:trHeight w:val="255"/>
        </w:trPr>
        <w:tc>
          <w:tcPr>
            <w:tcW w:w="1415" w:type="dxa"/>
            <w:noWrap/>
            <w:tcMar>
              <w:top w:w="15" w:type="dxa"/>
              <w:left w:w="15" w:type="dxa"/>
              <w:bottom w:w="0" w:type="dxa"/>
              <w:right w:w="15" w:type="dxa"/>
            </w:tcMar>
          </w:tcPr>
          <w:p w:rsidR="00F51382" w:rsidRPr="005F31B7" w:rsidRDefault="00F51382" w:rsidP="00340740">
            <w:pPr>
              <w:spacing w:before="40" w:after="40"/>
              <w:jc w:val="center"/>
            </w:pPr>
            <w:r>
              <w:rPr>
                <w:rFonts w:eastAsia="Arial Unicode MS" w:cs="Arial"/>
                <w:szCs w:val="20"/>
              </w:rPr>
              <w:t>RA8</w:t>
            </w:r>
          </w:p>
        </w:tc>
        <w:tc>
          <w:tcPr>
            <w:tcW w:w="4360" w:type="dxa"/>
          </w:tcPr>
          <w:p w:rsidR="00F51382" w:rsidRPr="005F31B7" w:rsidRDefault="00F51382" w:rsidP="00340740">
            <w:pPr>
              <w:spacing w:before="40" w:after="40"/>
              <w:ind w:left="220"/>
              <w:rPr>
                <w:rFonts w:eastAsia="Arial Unicode MS" w:cs="Arial"/>
                <w:szCs w:val="20"/>
              </w:rPr>
            </w:pPr>
            <w:r w:rsidRPr="005F31B7">
              <w:rPr>
                <w:rFonts w:eastAsia="Arial Unicode MS" w:cs="Arial"/>
                <w:szCs w:val="20"/>
              </w:rPr>
              <w:t>Infrastructure Failure</w:t>
            </w:r>
            <w:r>
              <w:rPr>
                <w:rFonts w:eastAsia="Arial Unicode MS" w:cs="Arial"/>
                <w:szCs w:val="20"/>
              </w:rPr>
              <w:t xml:space="preserve"> -</w:t>
            </w:r>
            <w:r w:rsidRPr="005F31B7">
              <w:rPr>
                <w:rFonts w:eastAsia="Arial Unicode MS" w:cs="Arial"/>
                <w:szCs w:val="20"/>
              </w:rPr>
              <w:t xml:space="preserve"> </w:t>
            </w:r>
            <w:r>
              <w:rPr>
                <w:rFonts w:eastAsia="Arial Unicode MS" w:cs="Arial"/>
                <w:szCs w:val="20"/>
              </w:rPr>
              <w:t>Gas</w:t>
            </w:r>
          </w:p>
        </w:tc>
        <w:tc>
          <w:tcPr>
            <w:tcW w:w="1540" w:type="dxa"/>
            <w:noWrap/>
            <w:tcMar>
              <w:top w:w="15" w:type="dxa"/>
              <w:left w:w="15" w:type="dxa"/>
              <w:bottom w:w="0" w:type="dxa"/>
              <w:right w:w="15" w:type="dxa"/>
            </w:tcMar>
          </w:tcPr>
          <w:p w:rsidR="00F51382" w:rsidRPr="005F31B7" w:rsidRDefault="00F51382" w:rsidP="00340740">
            <w:pPr>
              <w:spacing w:before="40" w:after="40"/>
              <w:ind w:left="-15"/>
              <w:jc w:val="center"/>
              <w:rPr>
                <w:rFonts w:eastAsia="Arial Unicode MS" w:cs="Arial"/>
                <w:szCs w:val="20"/>
              </w:rPr>
            </w:pPr>
            <w:r>
              <w:rPr>
                <w:rFonts w:eastAsia="Arial Unicode MS" w:cs="Arial"/>
                <w:szCs w:val="20"/>
              </w:rPr>
              <w:t>Moderate</w:t>
            </w:r>
          </w:p>
        </w:tc>
      </w:tr>
      <w:tr w:rsidR="00F51382" w:rsidRPr="005F31B7" w:rsidTr="00F51382">
        <w:trPr>
          <w:trHeight w:val="255"/>
        </w:trPr>
        <w:tc>
          <w:tcPr>
            <w:tcW w:w="1415" w:type="dxa"/>
            <w:noWrap/>
            <w:tcMar>
              <w:top w:w="15" w:type="dxa"/>
              <w:left w:w="15" w:type="dxa"/>
              <w:bottom w:w="0" w:type="dxa"/>
              <w:right w:w="15" w:type="dxa"/>
            </w:tcMar>
          </w:tcPr>
          <w:p w:rsidR="00F51382" w:rsidRPr="005F31B7" w:rsidRDefault="00F51382" w:rsidP="00340740">
            <w:pPr>
              <w:spacing w:before="40" w:after="40"/>
              <w:jc w:val="center"/>
            </w:pPr>
            <w:r w:rsidRPr="005F31B7">
              <w:rPr>
                <w:rFonts w:eastAsia="Arial Unicode MS" w:cs="Arial"/>
                <w:szCs w:val="20"/>
              </w:rPr>
              <w:t>RA9</w:t>
            </w:r>
          </w:p>
        </w:tc>
        <w:tc>
          <w:tcPr>
            <w:tcW w:w="4360" w:type="dxa"/>
          </w:tcPr>
          <w:p w:rsidR="00F51382" w:rsidRPr="005F31B7" w:rsidRDefault="00F51382" w:rsidP="00340740">
            <w:pPr>
              <w:spacing w:before="40" w:after="40"/>
              <w:ind w:left="220"/>
              <w:rPr>
                <w:rFonts w:eastAsia="Arial Unicode MS" w:cs="Arial"/>
                <w:szCs w:val="20"/>
              </w:rPr>
            </w:pPr>
            <w:r w:rsidRPr="005F31B7">
              <w:rPr>
                <w:rFonts w:eastAsia="Arial Unicode MS" w:cs="Arial"/>
                <w:szCs w:val="20"/>
              </w:rPr>
              <w:t>Infrastructure Failure</w:t>
            </w:r>
            <w:r>
              <w:rPr>
                <w:rFonts w:eastAsia="Arial Unicode MS" w:cs="Arial"/>
                <w:szCs w:val="20"/>
              </w:rPr>
              <w:t xml:space="preserve"> -</w:t>
            </w:r>
            <w:r w:rsidRPr="005F31B7">
              <w:rPr>
                <w:rFonts w:eastAsia="Arial Unicode MS" w:cs="Arial"/>
                <w:szCs w:val="20"/>
              </w:rPr>
              <w:t xml:space="preserve"> Power</w:t>
            </w:r>
          </w:p>
        </w:tc>
        <w:tc>
          <w:tcPr>
            <w:tcW w:w="1540" w:type="dxa"/>
            <w:noWrap/>
            <w:tcMar>
              <w:top w:w="15" w:type="dxa"/>
              <w:left w:w="15" w:type="dxa"/>
              <w:bottom w:w="0" w:type="dxa"/>
              <w:right w:w="15" w:type="dxa"/>
            </w:tcMar>
          </w:tcPr>
          <w:p w:rsidR="00F51382" w:rsidRPr="005F31B7" w:rsidRDefault="00F51382" w:rsidP="00340740">
            <w:pPr>
              <w:spacing w:before="40" w:after="40"/>
              <w:ind w:left="-15"/>
              <w:jc w:val="center"/>
              <w:rPr>
                <w:rFonts w:eastAsia="Arial Unicode MS" w:cs="Arial"/>
                <w:szCs w:val="20"/>
              </w:rPr>
            </w:pPr>
            <w:r w:rsidRPr="005F31B7">
              <w:rPr>
                <w:rFonts w:eastAsia="Arial Unicode MS" w:cs="Arial"/>
                <w:szCs w:val="20"/>
              </w:rPr>
              <w:t>High</w:t>
            </w:r>
          </w:p>
        </w:tc>
      </w:tr>
    </w:tbl>
    <w:p w:rsidR="00340740" w:rsidRPr="003600FB" w:rsidRDefault="00340740" w:rsidP="00340740">
      <w:pPr>
        <w:pStyle w:val="Heading7"/>
        <w:spacing w:before="240"/>
      </w:pPr>
      <w:r>
        <w:t>Health Directorate (HD)</w:t>
      </w:r>
    </w:p>
    <w:tbl>
      <w:tblPr>
        <w:tblW w:w="73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1415"/>
        <w:gridCol w:w="4360"/>
        <w:gridCol w:w="1540"/>
      </w:tblGrid>
      <w:tr w:rsidR="00F51382" w:rsidRPr="003600FB" w:rsidTr="00F51382">
        <w:trPr>
          <w:trHeight w:val="360"/>
        </w:trPr>
        <w:tc>
          <w:tcPr>
            <w:tcW w:w="1415" w:type="dxa"/>
            <w:shd w:val="clear" w:color="auto" w:fill="E0E0E0"/>
            <w:noWrap/>
            <w:tcMar>
              <w:top w:w="15" w:type="dxa"/>
              <w:left w:w="15" w:type="dxa"/>
              <w:bottom w:w="0" w:type="dxa"/>
              <w:right w:w="15" w:type="dxa"/>
            </w:tcMar>
            <w:vAlign w:val="center"/>
          </w:tcPr>
          <w:p w:rsidR="00F51382" w:rsidRPr="003600FB" w:rsidRDefault="00F51382" w:rsidP="00340740">
            <w:pPr>
              <w:spacing w:after="0"/>
              <w:ind w:left="112"/>
              <w:rPr>
                <w:rFonts w:eastAsia="Arial Unicode MS" w:cs="Arial"/>
                <w:b/>
                <w:bCs/>
                <w:szCs w:val="28"/>
              </w:rPr>
            </w:pPr>
            <w:r w:rsidRPr="003600FB">
              <w:rPr>
                <w:rFonts w:cs="Arial"/>
                <w:b/>
                <w:bCs/>
                <w:szCs w:val="28"/>
              </w:rPr>
              <w:t>HAZARD ID</w:t>
            </w:r>
          </w:p>
        </w:tc>
        <w:tc>
          <w:tcPr>
            <w:tcW w:w="4360" w:type="dxa"/>
            <w:shd w:val="clear" w:color="auto" w:fill="E0E0E0"/>
            <w:vAlign w:val="center"/>
          </w:tcPr>
          <w:p w:rsidR="00F51382" w:rsidRPr="003600FB" w:rsidRDefault="00F51382" w:rsidP="00340740">
            <w:pPr>
              <w:pStyle w:val="xl43"/>
              <w:spacing w:before="0" w:beforeAutospacing="0" w:after="0" w:afterAutospacing="0"/>
              <w:ind w:left="112"/>
              <w:rPr>
                <w:rFonts w:eastAsia="Times New Roman"/>
                <w:szCs w:val="28"/>
              </w:rPr>
            </w:pPr>
            <w:r w:rsidRPr="003600FB">
              <w:rPr>
                <w:rFonts w:eastAsia="Times New Roman"/>
                <w:szCs w:val="28"/>
              </w:rPr>
              <w:t>HAZARD</w:t>
            </w:r>
          </w:p>
        </w:tc>
        <w:tc>
          <w:tcPr>
            <w:tcW w:w="1540" w:type="dxa"/>
            <w:shd w:val="clear" w:color="auto" w:fill="E0E0E0"/>
            <w:noWrap/>
            <w:tcMar>
              <w:top w:w="15" w:type="dxa"/>
              <w:left w:w="15" w:type="dxa"/>
              <w:bottom w:w="0" w:type="dxa"/>
              <w:right w:w="15" w:type="dxa"/>
            </w:tcMar>
            <w:vAlign w:val="center"/>
          </w:tcPr>
          <w:p w:rsidR="00F51382" w:rsidRPr="003600FB" w:rsidRDefault="00F51382" w:rsidP="00340740">
            <w:pPr>
              <w:spacing w:after="0"/>
              <w:jc w:val="center"/>
              <w:rPr>
                <w:rFonts w:eastAsia="Arial Unicode MS" w:cs="Arial"/>
                <w:b/>
                <w:bCs/>
                <w:szCs w:val="28"/>
              </w:rPr>
            </w:pPr>
            <w:r w:rsidRPr="003600FB">
              <w:rPr>
                <w:rFonts w:cs="Arial"/>
                <w:b/>
                <w:bCs/>
                <w:szCs w:val="28"/>
              </w:rPr>
              <w:t>RISK RATING</w:t>
            </w:r>
          </w:p>
        </w:tc>
      </w:tr>
      <w:tr w:rsidR="00F51382" w:rsidRPr="007139F0" w:rsidTr="00F51382">
        <w:trPr>
          <w:trHeight w:val="255"/>
        </w:trPr>
        <w:tc>
          <w:tcPr>
            <w:tcW w:w="1415" w:type="dxa"/>
            <w:noWrap/>
            <w:tcMar>
              <w:top w:w="15" w:type="dxa"/>
              <w:left w:w="15" w:type="dxa"/>
              <w:bottom w:w="0" w:type="dxa"/>
              <w:right w:w="15" w:type="dxa"/>
            </w:tcMar>
          </w:tcPr>
          <w:p w:rsidR="00F51382" w:rsidRPr="007139F0" w:rsidRDefault="00F51382" w:rsidP="00340740">
            <w:pPr>
              <w:spacing w:before="40" w:after="40"/>
              <w:jc w:val="center"/>
            </w:pPr>
            <w:r w:rsidRPr="007139F0">
              <w:rPr>
                <w:rFonts w:eastAsia="Arial Unicode MS" w:cs="Arial"/>
                <w:szCs w:val="20"/>
              </w:rPr>
              <w:t>RA15</w:t>
            </w:r>
          </w:p>
        </w:tc>
        <w:tc>
          <w:tcPr>
            <w:tcW w:w="4360" w:type="dxa"/>
          </w:tcPr>
          <w:p w:rsidR="00F51382" w:rsidRPr="007139F0" w:rsidRDefault="00F51382" w:rsidP="00340740">
            <w:pPr>
              <w:spacing w:before="40" w:after="40"/>
              <w:ind w:left="220"/>
              <w:rPr>
                <w:rFonts w:eastAsia="Arial Unicode MS" w:cs="Arial"/>
                <w:szCs w:val="20"/>
              </w:rPr>
            </w:pPr>
            <w:r w:rsidRPr="007139F0">
              <w:rPr>
                <w:rFonts w:eastAsia="Arial Unicode MS" w:cs="Arial"/>
                <w:szCs w:val="20"/>
              </w:rPr>
              <w:t xml:space="preserve">Human Epidemic </w:t>
            </w:r>
            <w:r>
              <w:rPr>
                <w:rFonts w:eastAsia="Arial Unicode MS" w:cs="Arial"/>
                <w:szCs w:val="20"/>
              </w:rPr>
              <w:t xml:space="preserve">Infectious </w:t>
            </w:r>
            <w:r w:rsidRPr="007139F0">
              <w:rPr>
                <w:rFonts w:eastAsia="Arial Unicode MS" w:cs="Arial"/>
                <w:szCs w:val="20"/>
              </w:rPr>
              <w:t xml:space="preserve">Disease </w:t>
            </w:r>
          </w:p>
        </w:tc>
        <w:tc>
          <w:tcPr>
            <w:tcW w:w="1540" w:type="dxa"/>
            <w:noWrap/>
            <w:tcMar>
              <w:top w:w="15" w:type="dxa"/>
              <w:left w:w="15" w:type="dxa"/>
              <w:bottom w:w="0" w:type="dxa"/>
              <w:right w:w="15" w:type="dxa"/>
            </w:tcMar>
          </w:tcPr>
          <w:p w:rsidR="00F51382" w:rsidRPr="007139F0" w:rsidRDefault="00F51382" w:rsidP="00340740">
            <w:pPr>
              <w:spacing w:before="40" w:after="40"/>
              <w:jc w:val="center"/>
              <w:rPr>
                <w:rFonts w:eastAsia="Arial Unicode MS" w:cs="Arial"/>
                <w:szCs w:val="20"/>
              </w:rPr>
            </w:pPr>
            <w:r>
              <w:rPr>
                <w:rFonts w:eastAsia="Arial Unicode MS" w:cs="Arial"/>
                <w:szCs w:val="20"/>
              </w:rPr>
              <w:t xml:space="preserve">High </w:t>
            </w:r>
          </w:p>
        </w:tc>
      </w:tr>
      <w:tr w:rsidR="00F51382" w:rsidRPr="007139F0" w:rsidTr="00F51382">
        <w:trPr>
          <w:trHeight w:val="255"/>
        </w:trPr>
        <w:tc>
          <w:tcPr>
            <w:tcW w:w="1415" w:type="dxa"/>
            <w:noWrap/>
            <w:tcMar>
              <w:top w:w="15" w:type="dxa"/>
              <w:left w:w="15" w:type="dxa"/>
              <w:bottom w:w="0" w:type="dxa"/>
              <w:right w:w="15" w:type="dxa"/>
            </w:tcMar>
          </w:tcPr>
          <w:p w:rsidR="00F51382" w:rsidRPr="007139F0" w:rsidRDefault="00F51382" w:rsidP="00340740">
            <w:pPr>
              <w:spacing w:before="40" w:after="40"/>
              <w:jc w:val="center"/>
            </w:pPr>
            <w:r w:rsidRPr="007139F0">
              <w:rPr>
                <w:rFonts w:eastAsia="Arial Unicode MS" w:cs="Arial"/>
                <w:szCs w:val="20"/>
              </w:rPr>
              <w:t>RA16</w:t>
            </w:r>
          </w:p>
        </w:tc>
        <w:tc>
          <w:tcPr>
            <w:tcW w:w="4360" w:type="dxa"/>
          </w:tcPr>
          <w:p w:rsidR="00F51382" w:rsidRPr="007139F0" w:rsidRDefault="00F51382" w:rsidP="00340740">
            <w:pPr>
              <w:spacing w:before="40" w:after="40"/>
              <w:ind w:left="220"/>
              <w:rPr>
                <w:rFonts w:eastAsia="Arial Unicode MS" w:cs="Arial"/>
                <w:szCs w:val="20"/>
              </w:rPr>
            </w:pPr>
            <w:r w:rsidRPr="007139F0">
              <w:rPr>
                <w:rFonts w:eastAsia="Arial Unicode MS" w:cs="Arial"/>
                <w:szCs w:val="20"/>
              </w:rPr>
              <w:t>Water Supply Contamination</w:t>
            </w:r>
          </w:p>
        </w:tc>
        <w:tc>
          <w:tcPr>
            <w:tcW w:w="1540" w:type="dxa"/>
            <w:noWrap/>
            <w:tcMar>
              <w:top w:w="15" w:type="dxa"/>
              <w:left w:w="15" w:type="dxa"/>
              <w:bottom w:w="0" w:type="dxa"/>
              <w:right w:w="15" w:type="dxa"/>
            </w:tcMar>
          </w:tcPr>
          <w:p w:rsidR="00F51382" w:rsidRPr="007139F0" w:rsidRDefault="00F51382" w:rsidP="00340740">
            <w:pPr>
              <w:spacing w:before="40" w:after="40"/>
              <w:jc w:val="center"/>
              <w:rPr>
                <w:rFonts w:eastAsia="Arial Unicode MS" w:cs="Arial"/>
                <w:szCs w:val="20"/>
              </w:rPr>
            </w:pPr>
            <w:r>
              <w:rPr>
                <w:rFonts w:eastAsia="Arial Unicode MS" w:cs="Arial"/>
                <w:szCs w:val="20"/>
              </w:rPr>
              <w:t>Medium</w:t>
            </w:r>
          </w:p>
        </w:tc>
      </w:tr>
    </w:tbl>
    <w:p w:rsidR="00340740" w:rsidRPr="001C27E2" w:rsidRDefault="00340740" w:rsidP="00340740">
      <w:pPr>
        <w:pStyle w:val="Heading7"/>
        <w:spacing w:before="240"/>
      </w:pPr>
      <w:r>
        <w:t>ACT Ambulance Service (ACTAS)/ HD</w:t>
      </w:r>
    </w:p>
    <w:tbl>
      <w:tblPr>
        <w:tblW w:w="73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1415"/>
        <w:gridCol w:w="4360"/>
        <w:gridCol w:w="1540"/>
      </w:tblGrid>
      <w:tr w:rsidR="00F51382" w:rsidRPr="001C27E2" w:rsidTr="00F51382">
        <w:trPr>
          <w:trHeight w:val="360"/>
        </w:trPr>
        <w:tc>
          <w:tcPr>
            <w:tcW w:w="1415" w:type="dxa"/>
            <w:shd w:val="clear" w:color="auto" w:fill="E0E0E0"/>
            <w:noWrap/>
            <w:tcMar>
              <w:top w:w="15" w:type="dxa"/>
              <w:left w:w="15" w:type="dxa"/>
              <w:bottom w:w="0" w:type="dxa"/>
              <w:right w:w="15" w:type="dxa"/>
            </w:tcMar>
            <w:vAlign w:val="center"/>
          </w:tcPr>
          <w:p w:rsidR="00F51382" w:rsidRPr="001C27E2" w:rsidRDefault="00F51382" w:rsidP="00340740">
            <w:pPr>
              <w:spacing w:after="0"/>
              <w:ind w:left="112"/>
              <w:rPr>
                <w:rFonts w:eastAsia="Arial Unicode MS" w:cs="Arial"/>
                <w:b/>
                <w:bCs/>
                <w:szCs w:val="28"/>
              </w:rPr>
            </w:pPr>
            <w:r w:rsidRPr="001C27E2">
              <w:rPr>
                <w:rFonts w:cs="Arial"/>
                <w:b/>
                <w:bCs/>
                <w:szCs w:val="28"/>
              </w:rPr>
              <w:t>HAZARD ID</w:t>
            </w:r>
          </w:p>
        </w:tc>
        <w:tc>
          <w:tcPr>
            <w:tcW w:w="4360" w:type="dxa"/>
            <w:shd w:val="clear" w:color="auto" w:fill="E0E0E0"/>
            <w:vAlign w:val="center"/>
          </w:tcPr>
          <w:p w:rsidR="00F51382" w:rsidRPr="001C27E2" w:rsidRDefault="00F51382" w:rsidP="00340740">
            <w:pPr>
              <w:pStyle w:val="xl43"/>
              <w:spacing w:before="0" w:beforeAutospacing="0" w:after="0" w:afterAutospacing="0"/>
              <w:ind w:left="112"/>
              <w:rPr>
                <w:rFonts w:eastAsia="Times New Roman"/>
                <w:szCs w:val="28"/>
              </w:rPr>
            </w:pPr>
            <w:r w:rsidRPr="001C27E2">
              <w:rPr>
                <w:rFonts w:eastAsia="Times New Roman"/>
                <w:szCs w:val="28"/>
              </w:rPr>
              <w:t>HAZARD</w:t>
            </w:r>
          </w:p>
        </w:tc>
        <w:tc>
          <w:tcPr>
            <w:tcW w:w="1540" w:type="dxa"/>
            <w:shd w:val="clear" w:color="auto" w:fill="E0E0E0"/>
            <w:noWrap/>
            <w:tcMar>
              <w:top w:w="15" w:type="dxa"/>
              <w:left w:w="15" w:type="dxa"/>
              <w:bottom w:w="0" w:type="dxa"/>
              <w:right w:w="15" w:type="dxa"/>
            </w:tcMar>
            <w:vAlign w:val="center"/>
          </w:tcPr>
          <w:p w:rsidR="00F51382" w:rsidRPr="001C27E2" w:rsidRDefault="00F51382" w:rsidP="00340740">
            <w:pPr>
              <w:spacing w:after="0"/>
              <w:jc w:val="center"/>
              <w:rPr>
                <w:rFonts w:eastAsia="Arial Unicode MS" w:cs="Arial"/>
                <w:b/>
                <w:bCs/>
                <w:szCs w:val="28"/>
              </w:rPr>
            </w:pPr>
            <w:r w:rsidRPr="001C27E2">
              <w:rPr>
                <w:rFonts w:cs="Arial"/>
                <w:b/>
                <w:bCs/>
                <w:szCs w:val="28"/>
              </w:rPr>
              <w:t>RISK RATING</w:t>
            </w:r>
          </w:p>
        </w:tc>
      </w:tr>
      <w:tr w:rsidR="00F51382" w:rsidRPr="007139F0" w:rsidTr="00F51382">
        <w:trPr>
          <w:trHeight w:val="255"/>
        </w:trPr>
        <w:tc>
          <w:tcPr>
            <w:tcW w:w="1415" w:type="dxa"/>
            <w:noWrap/>
            <w:tcMar>
              <w:top w:w="15" w:type="dxa"/>
              <w:left w:w="15" w:type="dxa"/>
              <w:bottom w:w="0" w:type="dxa"/>
              <w:right w:w="15" w:type="dxa"/>
            </w:tcMar>
          </w:tcPr>
          <w:p w:rsidR="00F51382" w:rsidRPr="007139F0" w:rsidRDefault="00F51382" w:rsidP="00340740">
            <w:pPr>
              <w:pStyle w:val="Header"/>
              <w:spacing w:before="40" w:after="40"/>
              <w:jc w:val="center"/>
              <w:rPr>
                <w:rFonts w:eastAsia="Arial Unicode MS" w:cs="Arial"/>
                <w:sz w:val="20"/>
                <w:szCs w:val="20"/>
              </w:rPr>
            </w:pPr>
            <w:r w:rsidRPr="007139F0">
              <w:rPr>
                <w:rFonts w:eastAsia="Arial Unicode MS" w:cs="Arial"/>
                <w:sz w:val="20"/>
                <w:szCs w:val="20"/>
              </w:rPr>
              <w:t>RA19</w:t>
            </w:r>
          </w:p>
        </w:tc>
        <w:tc>
          <w:tcPr>
            <w:tcW w:w="4360" w:type="dxa"/>
          </w:tcPr>
          <w:p w:rsidR="00F51382" w:rsidRPr="007139F0" w:rsidRDefault="00F51382" w:rsidP="00340740">
            <w:pPr>
              <w:spacing w:before="40" w:after="40"/>
              <w:ind w:left="220"/>
              <w:rPr>
                <w:rFonts w:eastAsia="Arial Unicode MS" w:cs="Arial"/>
                <w:szCs w:val="20"/>
              </w:rPr>
            </w:pPr>
            <w:r w:rsidRPr="007139F0">
              <w:rPr>
                <w:rFonts w:eastAsia="Arial Unicode MS" w:cs="Arial"/>
                <w:szCs w:val="20"/>
              </w:rPr>
              <w:t>Extreme Heat</w:t>
            </w:r>
          </w:p>
        </w:tc>
        <w:tc>
          <w:tcPr>
            <w:tcW w:w="1540" w:type="dxa"/>
            <w:noWrap/>
            <w:tcMar>
              <w:top w:w="15" w:type="dxa"/>
              <w:left w:w="15" w:type="dxa"/>
              <w:bottom w:w="0" w:type="dxa"/>
              <w:right w:w="15" w:type="dxa"/>
            </w:tcMar>
          </w:tcPr>
          <w:p w:rsidR="00F51382" w:rsidRPr="007139F0" w:rsidRDefault="00F51382" w:rsidP="00340740">
            <w:pPr>
              <w:spacing w:before="40" w:after="40"/>
              <w:jc w:val="center"/>
              <w:rPr>
                <w:rFonts w:eastAsia="Arial Unicode MS" w:cs="Arial"/>
                <w:szCs w:val="20"/>
              </w:rPr>
            </w:pPr>
            <w:r w:rsidRPr="007139F0">
              <w:rPr>
                <w:rFonts w:eastAsia="Arial Unicode MS" w:cs="Arial"/>
                <w:szCs w:val="20"/>
              </w:rPr>
              <w:t>Extreme</w:t>
            </w:r>
          </w:p>
        </w:tc>
      </w:tr>
    </w:tbl>
    <w:p w:rsidR="00340740" w:rsidRPr="001C27E2" w:rsidRDefault="00340740" w:rsidP="00340740">
      <w:pPr>
        <w:pStyle w:val="BobsSubHeading"/>
        <w:ind w:left="0" w:firstLine="0"/>
        <w:rPr>
          <w:sz w:val="22"/>
        </w:rPr>
      </w:pPr>
    </w:p>
    <w:p w:rsidR="00340740" w:rsidRPr="001471E8" w:rsidRDefault="00340740" w:rsidP="00340740">
      <w:pPr>
        <w:pStyle w:val="Heading7"/>
        <w:spacing w:before="240"/>
      </w:pPr>
      <w:r w:rsidRPr="001471E8">
        <w:t>T</w:t>
      </w:r>
      <w:r>
        <w:t>erritory and Municipal Services Directorate (TAMSD)</w:t>
      </w:r>
    </w:p>
    <w:tbl>
      <w:tblPr>
        <w:tblW w:w="73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1415"/>
        <w:gridCol w:w="4360"/>
        <w:gridCol w:w="1540"/>
      </w:tblGrid>
      <w:tr w:rsidR="00F51382" w:rsidRPr="001C27E2" w:rsidTr="00F51382">
        <w:trPr>
          <w:trHeight w:val="360"/>
        </w:trPr>
        <w:tc>
          <w:tcPr>
            <w:tcW w:w="1415" w:type="dxa"/>
            <w:shd w:val="clear" w:color="auto" w:fill="E0E0E0"/>
            <w:noWrap/>
            <w:tcMar>
              <w:top w:w="15" w:type="dxa"/>
              <w:left w:w="15" w:type="dxa"/>
              <w:bottom w:w="0" w:type="dxa"/>
              <w:right w:w="15" w:type="dxa"/>
            </w:tcMar>
            <w:vAlign w:val="center"/>
          </w:tcPr>
          <w:p w:rsidR="00F51382" w:rsidRPr="001C27E2" w:rsidRDefault="00F51382" w:rsidP="00340740">
            <w:pPr>
              <w:spacing w:after="0"/>
              <w:ind w:left="112"/>
              <w:rPr>
                <w:rFonts w:eastAsia="Arial Unicode MS" w:cs="Arial"/>
                <w:b/>
                <w:bCs/>
                <w:szCs w:val="28"/>
              </w:rPr>
            </w:pPr>
            <w:r w:rsidRPr="001C27E2">
              <w:rPr>
                <w:rFonts w:cs="Arial"/>
                <w:b/>
                <w:bCs/>
                <w:szCs w:val="28"/>
              </w:rPr>
              <w:t>HAZARD ID</w:t>
            </w:r>
          </w:p>
        </w:tc>
        <w:tc>
          <w:tcPr>
            <w:tcW w:w="4360" w:type="dxa"/>
            <w:shd w:val="clear" w:color="auto" w:fill="E0E0E0"/>
            <w:vAlign w:val="center"/>
          </w:tcPr>
          <w:p w:rsidR="00F51382" w:rsidRPr="001C27E2" w:rsidRDefault="00F51382" w:rsidP="00340740">
            <w:pPr>
              <w:pStyle w:val="xl43"/>
              <w:spacing w:before="0" w:beforeAutospacing="0" w:after="0" w:afterAutospacing="0"/>
              <w:ind w:left="112"/>
              <w:rPr>
                <w:rFonts w:eastAsia="Times New Roman"/>
                <w:szCs w:val="28"/>
              </w:rPr>
            </w:pPr>
            <w:r w:rsidRPr="001C27E2">
              <w:rPr>
                <w:rFonts w:eastAsia="Times New Roman"/>
                <w:szCs w:val="28"/>
              </w:rPr>
              <w:t>HAZARD</w:t>
            </w:r>
          </w:p>
        </w:tc>
        <w:tc>
          <w:tcPr>
            <w:tcW w:w="1540" w:type="dxa"/>
            <w:shd w:val="clear" w:color="auto" w:fill="E0E0E0"/>
            <w:noWrap/>
            <w:tcMar>
              <w:top w:w="15" w:type="dxa"/>
              <w:left w:w="15" w:type="dxa"/>
              <w:bottom w:w="0" w:type="dxa"/>
              <w:right w:w="15" w:type="dxa"/>
            </w:tcMar>
            <w:vAlign w:val="center"/>
          </w:tcPr>
          <w:p w:rsidR="00F51382" w:rsidRPr="001C27E2" w:rsidRDefault="00F51382" w:rsidP="00340740">
            <w:pPr>
              <w:spacing w:after="0"/>
              <w:jc w:val="center"/>
              <w:rPr>
                <w:rFonts w:eastAsia="Arial Unicode MS" w:cs="Arial"/>
                <w:b/>
                <w:bCs/>
                <w:szCs w:val="28"/>
              </w:rPr>
            </w:pPr>
            <w:r w:rsidRPr="001C27E2">
              <w:rPr>
                <w:rFonts w:cs="Arial"/>
                <w:b/>
                <w:bCs/>
                <w:szCs w:val="28"/>
              </w:rPr>
              <w:t>RISK RATING</w:t>
            </w:r>
          </w:p>
        </w:tc>
      </w:tr>
      <w:tr w:rsidR="00F51382" w:rsidRPr="001471E8" w:rsidTr="00F51382">
        <w:trPr>
          <w:trHeight w:val="255"/>
        </w:trPr>
        <w:tc>
          <w:tcPr>
            <w:tcW w:w="1415" w:type="dxa"/>
            <w:noWrap/>
            <w:tcMar>
              <w:top w:w="15" w:type="dxa"/>
              <w:left w:w="15" w:type="dxa"/>
              <w:bottom w:w="0" w:type="dxa"/>
              <w:right w:w="15" w:type="dxa"/>
            </w:tcMar>
          </w:tcPr>
          <w:p w:rsidR="00F51382" w:rsidRPr="001471E8" w:rsidRDefault="00F51382" w:rsidP="00340740">
            <w:pPr>
              <w:spacing w:before="40" w:after="40"/>
              <w:jc w:val="center"/>
            </w:pPr>
            <w:r w:rsidRPr="001471E8">
              <w:rPr>
                <w:rFonts w:eastAsia="Arial Unicode MS" w:cs="Arial"/>
                <w:szCs w:val="20"/>
              </w:rPr>
              <w:t>RA17</w:t>
            </w:r>
          </w:p>
        </w:tc>
        <w:tc>
          <w:tcPr>
            <w:tcW w:w="4360" w:type="dxa"/>
          </w:tcPr>
          <w:p w:rsidR="00F51382" w:rsidRPr="001471E8" w:rsidRDefault="00F51382" w:rsidP="00340740">
            <w:pPr>
              <w:spacing w:before="40" w:after="40"/>
              <w:ind w:left="220"/>
              <w:rPr>
                <w:rFonts w:eastAsia="Arial Unicode MS" w:cs="Arial"/>
                <w:szCs w:val="20"/>
              </w:rPr>
            </w:pPr>
            <w:r>
              <w:rPr>
                <w:rFonts w:eastAsia="Arial Unicode MS" w:cs="Arial"/>
                <w:szCs w:val="20"/>
              </w:rPr>
              <w:t xml:space="preserve">Bio-Security Emergencies </w:t>
            </w:r>
            <w:r w:rsidRPr="001471E8">
              <w:rPr>
                <w:rFonts w:eastAsia="Arial Unicode MS" w:cs="Arial"/>
                <w:szCs w:val="20"/>
              </w:rPr>
              <w:t>(includes exotic/endemic animal, plant and pest  emergencies)</w:t>
            </w:r>
          </w:p>
        </w:tc>
        <w:tc>
          <w:tcPr>
            <w:tcW w:w="1540" w:type="dxa"/>
            <w:noWrap/>
            <w:tcMar>
              <w:top w:w="15" w:type="dxa"/>
              <w:left w:w="15" w:type="dxa"/>
              <w:bottom w:w="0" w:type="dxa"/>
              <w:right w:w="15" w:type="dxa"/>
            </w:tcMar>
          </w:tcPr>
          <w:p w:rsidR="00F51382" w:rsidRPr="001471E8" w:rsidRDefault="00F51382" w:rsidP="00340740">
            <w:pPr>
              <w:spacing w:before="40" w:after="40"/>
              <w:jc w:val="center"/>
              <w:rPr>
                <w:rFonts w:eastAsia="Arial Unicode MS" w:cs="Arial"/>
                <w:szCs w:val="20"/>
              </w:rPr>
            </w:pPr>
            <w:r>
              <w:rPr>
                <w:rFonts w:eastAsia="Arial Unicode MS" w:cs="Arial"/>
                <w:szCs w:val="20"/>
              </w:rPr>
              <w:t>High</w:t>
            </w:r>
          </w:p>
        </w:tc>
      </w:tr>
    </w:tbl>
    <w:p w:rsidR="00572896" w:rsidRPr="00EC1A2D" w:rsidRDefault="00340740" w:rsidP="00877177">
      <w:pPr>
        <w:pStyle w:val="Heading1"/>
        <w:tabs>
          <w:tab w:val="left" w:pos="1980"/>
        </w:tabs>
        <w:ind w:left="1980" w:hanging="1980"/>
        <w:rPr>
          <w:rStyle w:val="Heading2Char"/>
          <w:color w:val="003366"/>
          <w:sz w:val="28"/>
        </w:rPr>
      </w:pPr>
      <w:r w:rsidRPr="00F4394C">
        <w:rPr>
          <w:color w:val="0000FF"/>
        </w:rPr>
        <w:br w:type="page"/>
      </w:r>
      <w:bookmarkStart w:id="100" w:name="_Toc380137956"/>
      <w:bookmarkStart w:id="101" w:name="_Toc197237354"/>
      <w:r w:rsidR="00572896" w:rsidRPr="00EC1A2D">
        <w:rPr>
          <w:rStyle w:val="Heading2Char"/>
          <w:color w:val="003366"/>
          <w:sz w:val="28"/>
        </w:rPr>
        <w:lastRenderedPageBreak/>
        <w:t xml:space="preserve">Appendix </w:t>
      </w:r>
      <w:r w:rsidR="00270793">
        <w:rPr>
          <w:rStyle w:val="Heading2Char"/>
          <w:color w:val="003366"/>
          <w:sz w:val="28"/>
        </w:rPr>
        <w:t>7</w:t>
      </w:r>
      <w:r w:rsidR="00572896" w:rsidRPr="00EC1A2D">
        <w:rPr>
          <w:rStyle w:val="Heading2Char"/>
          <w:color w:val="003366"/>
          <w:sz w:val="28"/>
        </w:rPr>
        <w:tab/>
        <w:t>Hazard Specific Supporting Plan</w:t>
      </w:r>
      <w:r w:rsidR="00E41A3F">
        <w:rPr>
          <w:rStyle w:val="Heading2Char"/>
          <w:color w:val="003366"/>
          <w:sz w:val="28"/>
        </w:rPr>
        <w:t>s</w:t>
      </w:r>
      <w:bookmarkEnd w:id="100"/>
      <w:r w:rsidR="00572896" w:rsidRPr="00EC1A2D">
        <w:rPr>
          <w:rStyle w:val="Heading2Char"/>
          <w:color w:val="003366"/>
          <w:sz w:val="28"/>
        </w:rPr>
        <w:t xml:space="preserve"> </w:t>
      </w:r>
      <w:bookmarkEnd w:id="101"/>
    </w:p>
    <w:p w:rsidR="00572896" w:rsidRPr="002E394D" w:rsidRDefault="00572896" w:rsidP="00572896">
      <w:pPr>
        <w:pStyle w:val="BodyText2"/>
        <w:jc w:val="both"/>
        <w:rPr>
          <w:rFonts w:ascii="Arial" w:hAnsi="Arial"/>
          <w:noProof/>
          <w:sz w:val="20"/>
        </w:rPr>
      </w:pPr>
      <w:r w:rsidRPr="005D3645">
        <w:rPr>
          <w:rFonts w:ascii="Arial" w:hAnsi="Arial"/>
          <w:noProof/>
          <w:sz w:val="20"/>
        </w:rPr>
        <w:t xml:space="preserve">This is a list of existing plans available to manage different </w:t>
      </w:r>
      <w:r>
        <w:rPr>
          <w:rFonts w:ascii="Arial" w:hAnsi="Arial"/>
          <w:noProof/>
          <w:sz w:val="20"/>
        </w:rPr>
        <w:t xml:space="preserve">emergency </w:t>
      </w:r>
      <w:r w:rsidRPr="005D3645">
        <w:rPr>
          <w:rFonts w:ascii="Arial" w:hAnsi="Arial"/>
          <w:noProof/>
          <w:sz w:val="20"/>
        </w:rPr>
        <w:t xml:space="preserve">situations and incidents. These plans </w:t>
      </w:r>
      <w:r w:rsidRPr="002E394D">
        <w:rPr>
          <w:rFonts w:ascii="Arial" w:hAnsi="Arial"/>
          <w:noProof/>
          <w:sz w:val="20"/>
        </w:rPr>
        <w:t xml:space="preserve">have been included as existing treatment strategies used for the 23 hazards identified in this report (refer to Section 7, page </w:t>
      </w:r>
      <w:r w:rsidR="002E394D" w:rsidRPr="002E394D">
        <w:rPr>
          <w:rFonts w:ascii="Arial" w:hAnsi="Arial"/>
          <w:noProof/>
          <w:sz w:val="20"/>
        </w:rPr>
        <w:t>4</w:t>
      </w:r>
      <w:r w:rsidR="00AF5EF2">
        <w:rPr>
          <w:rFonts w:ascii="Arial" w:hAnsi="Arial"/>
          <w:noProof/>
          <w:sz w:val="20"/>
        </w:rPr>
        <w:t>4</w:t>
      </w:r>
      <w:r w:rsidRPr="002E394D">
        <w:rPr>
          <w:rFonts w:ascii="Arial" w:hAnsi="Arial"/>
          <w:noProof/>
          <w:sz w:val="20"/>
        </w:rPr>
        <w:t xml:space="preserve">). </w:t>
      </w:r>
    </w:p>
    <w:p w:rsidR="00FF6A5C" w:rsidRPr="00E81C61" w:rsidRDefault="00FF6A5C" w:rsidP="00FF6A5C">
      <w:pPr>
        <w:pStyle w:val="BodyText2"/>
        <w:tabs>
          <w:tab w:val="left" w:pos="1301"/>
        </w:tabs>
        <w:rPr>
          <w:rFonts w:ascii="Arial" w:hAnsi="Arial"/>
          <w:b/>
          <w:noProof/>
          <w:sz w:val="20"/>
        </w:rPr>
      </w:pPr>
      <w:r>
        <w:rPr>
          <w:rFonts w:ascii="Arial" w:hAnsi="Arial"/>
          <w:b/>
          <w:noProof/>
          <w:sz w:val="20"/>
        </w:rPr>
        <w:t>National</w:t>
      </w:r>
      <w:r w:rsidRPr="00E81C61">
        <w:rPr>
          <w:rFonts w:ascii="Arial" w:hAnsi="Arial"/>
          <w:b/>
          <w:noProof/>
          <w:sz w:val="20"/>
        </w:rPr>
        <w:t xml:space="preserve"> Plans</w:t>
      </w:r>
      <w:r w:rsidRPr="00E81C61">
        <w:rPr>
          <w:rFonts w:ascii="Arial" w:hAnsi="Arial"/>
          <w:b/>
          <w:noProof/>
          <w:sz w:val="20"/>
        </w:rPr>
        <w:tab/>
      </w: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5465"/>
        <w:gridCol w:w="2310"/>
        <w:gridCol w:w="2035"/>
      </w:tblGrid>
      <w:tr w:rsidR="00F51382" w:rsidRPr="00AB3712" w:rsidTr="00F51382">
        <w:tc>
          <w:tcPr>
            <w:tcW w:w="5465" w:type="dxa"/>
            <w:shd w:val="clear" w:color="auto" w:fill="E0E0E0"/>
          </w:tcPr>
          <w:p w:rsidR="00F51382" w:rsidRPr="00AB3712" w:rsidRDefault="00F51382" w:rsidP="00FF6A5C">
            <w:pPr>
              <w:spacing w:before="60" w:after="60"/>
              <w:jc w:val="center"/>
              <w:rPr>
                <w:b/>
                <w:bCs/>
                <w:sz w:val="22"/>
              </w:rPr>
            </w:pPr>
            <w:r w:rsidRPr="00AB3712">
              <w:rPr>
                <w:b/>
                <w:bCs/>
                <w:sz w:val="22"/>
              </w:rPr>
              <w:t>Name of Plan</w:t>
            </w:r>
          </w:p>
        </w:tc>
        <w:tc>
          <w:tcPr>
            <w:tcW w:w="2310" w:type="dxa"/>
            <w:shd w:val="clear" w:color="auto" w:fill="E0E0E0"/>
          </w:tcPr>
          <w:p w:rsidR="00F51382" w:rsidRPr="00AB3712" w:rsidRDefault="00F51382" w:rsidP="00FF6A5C">
            <w:pPr>
              <w:spacing w:before="60" w:after="60"/>
              <w:jc w:val="center"/>
              <w:rPr>
                <w:b/>
                <w:bCs/>
                <w:sz w:val="22"/>
              </w:rPr>
            </w:pPr>
            <w:r w:rsidRPr="00AB3712">
              <w:rPr>
                <w:b/>
                <w:bCs/>
                <w:sz w:val="22"/>
              </w:rPr>
              <w:t>Agency Responsible</w:t>
            </w:r>
          </w:p>
        </w:tc>
        <w:tc>
          <w:tcPr>
            <w:tcW w:w="2035" w:type="dxa"/>
            <w:shd w:val="clear" w:color="auto" w:fill="E0E0E0"/>
          </w:tcPr>
          <w:p w:rsidR="00F51382" w:rsidRPr="00AB3712" w:rsidRDefault="00F51382" w:rsidP="00FF6A5C">
            <w:pPr>
              <w:spacing w:before="60" w:after="60"/>
              <w:jc w:val="center"/>
              <w:rPr>
                <w:b/>
                <w:bCs/>
                <w:sz w:val="22"/>
              </w:rPr>
            </w:pPr>
            <w:r>
              <w:rPr>
                <w:b/>
                <w:bCs/>
                <w:sz w:val="22"/>
              </w:rPr>
              <w:t xml:space="preserve">Specific Risk Assessment No. </w:t>
            </w:r>
          </w:p>
        </w:tc>
      </w:tr>
      <w:tr w:rsidR="00F51382" w:rsidRPr="00AB3712" w:rsidTr="00F51382">
        <w:tc>
          <w:tcPr>
            <w:tcW w:w="5465" w:type="dxa"/>
            <w:vAlign w:val="center"/>
          </w:tcPr>
          <w:p w:rsidR="00F51382" w:rsidRDefault="00F51382" w:rsidP="000C3B98">
            <w:pPr>
              <w:spacing w:before="60" w:after="60"/>
              <w:rPr>
                <w:szCs w:val="20"/>
              </w:rPr>
            </w:pPr>
            <w:r>
              <w:rPr>
                <w:szCs w:val="20"/>
              </w:rPr>
              <w:t>COMDISPLAN (Commonwealth Disaster Plan)</w:t>
            </w:r>
          </w:p>
        </w:tc>
        <w:tc>
          <w:tcPr>
            <w:tcW w:w="2310" w:type="dxa"/>
            <w:vAlign w:val="center"/>
          </w:tcPr>
          <w:p w:rsidR="00F51382" w:rsidRDefault="00F51382" w:rsidP="000C3B98">
            <w:pPr>
              <w:spacing w:before="60" w:after="60"/>
              <w:jc w:val="center"/>
              <w:rPr>
                <w:szCs w:val="20"/>
              </w:rPr>
            </w:pPr>
            <w:r>
              <w:rPr>
                <w:szCs w:val="20"/>
              </w:rPr>
              <w:t>EMA</w:t>
            </w:r>
          </w:p>
        </w:tc>
        <w:tc>
          <w:tcPr>
            <w:tcW w:w="2035" w:type="dxa"/>
          </w:tcPr>
          <w:p w:rsidR="00F51382" w:rsidRDefault="002A4991" w:rsidP="00F51382">
            <w:pPr>
              <w:spacing w:before="60" w:after="60"/>
              <w:jc w:val="center"/>
              <w:rPr>
                <w:szCs w:val="20"/>
              </w:rPr>
            </w:pPr>
            <w:r>
              <w:rPr>
                <w:szCs w:val="20"/>
              </w:rPr>
              <w:t>All</w:t>
            </w:r>
          </w:p>
        </w:tc>
      </w:tr>
      <w:tr w:rsidR="00F51382" w:rsidRPr="00AB3712" w:rsidTr="00F51382">
        <w:tc>
          <w:tcPr>
            <w:tcW w:w="5465" w:type="dxa"/>
            <w:vAlign w:val="center"/>
          </w:tcPr>
          <w:p w:rsidR="00F51382" w:rsidRPr="00AB3712" w:rsidRDefault="00F51382" w:rsidP="000C3B98">
            <w:pPr>
              <w:spacing w:before="60" w:after="60"/>
              <w:rPr>
                <w:szCs w:val="20"/>
              </w:rPr>
            </w:pPr>
            <w:r>
              <w:rPr>
                <w:szCs w:val="20"/>
              </w:rPr>
              <w:t>AUSVETPLAN (Australian Veterinary Emergency Plan)</w:t>
            </w:r>
            <w:r w:rsidRPr="00AB3712">
              <w:rPr>
                <w:szCs w:val="20"/>
              </w:rPr>
              <w:t xml:space="preserve"> </w:t>
            </w:r>
          </w:p>
        </w:tc>
        <w:tc>
          <w:tcPr>
            <w:tcW w:w="2310" w:type="dxa"/>
            <w:vAlign w:val="center"/>
          </w:tcPr>
          <w:p w:rsidR="00F51382" w:rsidRPr="00AB3712" w:rsidRDefault="00F51382" w:rsidP="000C3B98">
            <w:pPr>
              <w:spacing w:before="60" w:after="60"/>
              <w:jc w:val="center"/>
              <w:rPr>
                <w:szCs w:val="20"/>
              </w:rPr>
            </w:pPr>
            <w:r>
              <w:rPr>
                <w:szCs w:val="20"/>
              </w:rPr>
              <w:t>Primary Industries Ministerial Council</w:t>
            </w:r>
          </w:p>
        </w:tc>
        <w:tc>
          <w:tcPr>
            <w:tcW w:w="2035" w:type="dxa"/>
          </w:tcPr>
          <w:p w:rsidR="00F51382" w:rsidRDefault="002A4991" w:rsidP="00F51382">
            <w:pPr>
              <w:spacing w:before="60" w:after="60"/>
              <w:jc w:val="center"/>
              <w:rPr>
                <w:szCs w:val="20"/>
              </w:rPr>
            </w:pPr>
            <w:r>
              <w:rPr>
                <w:szCs w:val="20"/>
              </w:rPr>
              <w:t>RA17</w:t>
            </w:r>
          </w:p>
        </w:tc>
      </w:tr>
      <w:tr w:rsidR="00F51382" w:rsidRPr="00AB3712" w:rsidTr="00F51382">
        <w:tc>
          <w:tcPr>
            <w:tcW w:w="5465" w:type="dxa"/>
            <w:vAlign w:val="center"/>
          </w:tcPr>
          <w:p w:rsidR="00F51382" w:rsidRDefault="00F51382" w:rsidP="000C3B98">
            <w:pPr>
              <w:spacing w:before="60" w:after="60"/>
              <w:rPr>
                <w:szCs w:val="20"/>
              </w:rPr>
            </w:pPr>
            <w:r>
              <w:rPr>
                <w:szCs w:val="20"/>
              </w:rPr>
              <w:t>AHMPPI (Australian Health Management Plan for Pandemic Influenza)</w:t>
            </w:r>
          </w:p>
        </w:tc>
        <w:tc>
          <w:tcPr>
            <w:tcW w:w="2310" w:type="dxa"/>
            <w:vAlign w:val="center"/>
          </w:tcPr>
          <w:p w:rsidR="00F51382" w:rsidRDefault="00F51382" w:rsidP="000C3B98">
            <w:pPr>
              <w:spacing w:before="60" w:after="60"/>
              <w:jc w:val="center"/>
              <w:rPr>
                <w:szCs w:val="20"/>
              </w:rPr>
            </w:pPr>
            <w:r>
              <w:rPr>
                <w:szCs w:val="20"/>
              </w:rPr>
              <w:t>Dept of Health and Ageing</w:t>
            </w:r>
          </w:p>
        </w:tc>
        <w:tc>
          <w:tcPr>
            <w:tcW w:w="2035" w:type="dxa"/>
          </w:tcPr>
          <w:p w:rsidR="00F51382" w:rsidRDefault="002A4991" w:rsidP="00F51382">
            <w:pPr>
              <w:spacing w:before="60" w:after="60"/>
              <w:jc w:val="center"/>
              <w:rPr>
                <w:szCs w:val="20"/>
              </w:rPr>
            </w:pPr>
            <w:r>
              <w:rPr>
                <w:szCs w:val="20"/>
              </w:rPr>
              <w:t>RA15</w:t>
            </w:r>
          </w:p>
        </w:tc>
      </w:tr>
    </w:tbl>
    <w:p w:rsidR="00572896" w:rsidRPr="000C3B98" w:rsidRDefault="00572896" w:rsidP="00572896">
      <w:pPr>
        <w:pStyle w:val="BodyText2"/>
        <w:jc w:val="both"/>
        <w:rPr>
          <w:rFonts w:ascii="Arial" w:hAnsi="Arial"/>
          <w:noProof/>
          <w:sz w:val="12"/>
        </w:rPr>
      </w:pPr>
    </w:p>
    <w:p w:rsidR="00572896" w:rsidRPr="00E81C61" w:rsidRDefault="00572896" w:rsidP="00572896">
      <w:pPr>
        <w:pStyle w:val="BodyText2"/>
        <w:tabs>
          <w:tab w:val="left" w:pos="1301"/>
        </w:tabs>
        <w:rPr>
          <w:rFonts w:ascii="Arial" w:hAnsi="Arial"/>
          <w:b/>
          <w:noProof/>
          <w:sz w:val="20"/>
        </w:rPr>
      </w:pPr>
      <w:r>
        <w:rPr>
          <w:rFonts w:ascii="Arial" w:hAnsi="Arial"/>
          <w:b/>
          <w:noProof/>
          <w:sz w:val="20"/>
        </w:rPr>
        <w:t>Territory</w:t>
      </w:r>
      <w:r w:rsidRPr="00E81C61">
        <w:rPr>
          <w:rFonts w:ascii="Arial" w:hAnsi="Arial"/>
          <w:b/>
          <w:noProof/>
          <w:sz w:val="20"/>
        </w:rPr>
        <w:t xml:space="preserve"> Pl</w:t>
      </w:r>
      <w:r w:rsidR="00FF6A5C">
        <w:rPr>
          <w:rFonts w:ascii="Arial" w:hAnsi="Arial"/>
          <w:b/>
          <w:noProof/>
          <w:sz w:val="20"/>
        </w:rPr>
        <w:t>ans</w:t>
      </w: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5429"/>
        <w:gridCol w:w="2321"/>
        <w:gridCol w:w="2060"/>
      </w:tblGrid>
      <w:tr w:rsidR="00F51382" w:rsidRPr="00AB3712" w:rsidTr="00F51382">
        <w:tc>
          <w:tcPr>
            <w:tcW w:w="5429" w:type="dxa"/>
            <w:shd w:val="clear" w:color="auto" w:fill="E0E0E0"/>
          </w:tcPr>
          <w:p w:rsidR="00F51382" w:rsidRPr="00AB3712" w:rsidRDefault="00F51382" w:rsidP="00FF6A5C">
            <w:pPr>
              <w:spacing w:before="60" w:after="60"/>
              <w:jc w:val="center"/>
              <w:rPr>
                <w:b/>
                <w:bCs/>
                <w:sz w:val="22"/>
              </w:rPr>
            </w:pPr>
            <w:r w:rsidRPr="00AB3712">
              <w:rPr>
                <w:b/>
                <w:bCs/>
                <w:sz w:val="22"/>
              </w:rPr>
              <w:t>Name of Plan</w:t>
            </w:r>
          </w:p>
        </w:tc>
        <w:tc>
          <w:tcPr>
            <w:tcW w:w="2321" w:type="dxa"/>
            <w:shd w:val="clear" w:color="auto" w:fill="E0E0E0"/>
          </w:tcPr>
          <w:p w:rsidR="00F51382" w:rsidRPr="00AB3712" w:rsidRDefault="00F51382" w:rsidP="00FF6A5C">
            <w:pPr>
              <w:spacing w:before="60" w:after="60"/>
              <w:jc w:val="center"/>
              <w:rPr>
                <w:b/>
                <w:bCs/>
                <w:sz w:val="22"/>
              </w:rPr>
            </w:pPr>
            <w:r w:rsidRPr="00AB3712">
              <w:rPr>
                <w:b/>
                <w:bCs/>
                <w:sz w:val="22"/>
              </w:rPr>
              <w:t>Agency Responsible</w:t>
            </w:r>
          </w:p>
        </w:tc>
        <w:tc>
          <w:tcPr>
            <w:tcW w:w="2060" w:type="dxa"/>
            <w:shd w:val="clear" w:color="auto" w:fill="E0E0E0"/>
          </w:tcPr>
          <w:p w:rsidR="00F51382" w:rsidRPr="00AB3712" w:rsidRDefault="00F51382" w:rsidP="00FF6A5C">
            <w:pPr>
              <w:spacing w:before="60" w:after="60"/>
              <w:jc w:val="center"/>
              <w:rPr>
                <w:b/>
                <w:bCs/>
                <w:sz w:val="22"/>
              </w:rPr>
            </w:pPr>
          </w:p>
        </w:tc>
      </w:tr>
      <w:tr w:rsidR="00F51382" w:rsidRPr="00AB3712" w:rsidTr="00F51382">
        <w:tc>
          <w:tcPr>
            <w:tcW w:w="5429" w:type="dxa"/>
            <w:vAlign w:val="center"/>
          </w:tcPr>
          <w:p w:rsidR="00F51382" w:rsidRPr="00AB3712" w:rsidRDefault="00F51382" w:rsidP="000C3B98">
            <w:pPr>
              <w:spacing w:before="60" w:after="60"/>
              <w:rPr>
                <w:szCs w:val="20"/>
              </w:rPr>
            </w:pPr>
            <w:r w:rsidRPr="00AB3712">
              <w:rPr>
                <w:szCs w:val="20"/>
              </w:rPr>
              <w:t>ACT</w:t>
            </w:r>
            <w:r w:rsidRPr="00AB3712">
              <w:rPr>
                <w:rFonts w:cs="Arial"/>
                <w:bCs/>
                <w:szCs w:val="20"/>
              </w:rPr>
              <w:t xml:space="preserve"> Emergency</w:t>
            </w:r>
            <w:r w:rsidRPr="00AB3712">
              <w:rPr>
                <w:szCs w:val="20"/>
              </w:rPr>
              <w:t xml:space="preserve"> Plan </w:t>
            </w:r>
          </w:p>
        </w:tc>
        <w:tc>
          <w:tcPr>
            <w:tcW w:w="2321" w:type="dxa"/>
            <w:vAlign w:val="center"/>
          </w:tcPr>
          <w:p w:rsidR="00F51382" w:rsidRPr="00AB3712" w:rsidRDefault="00F51382" w:rsidP="000C3B98">
            <w:pPr>
              <w:spacing w:before="60" w:after="60"/>
              <w:jc w:val="center"/>
              <w:rPr>
                <w:szCs w:val="20"/>
              </w:rPr>
            </w:pPr>
            <w:r w:rsidRPr="00AB3712">
              <w:rPr>
                <w:szCs w:val="20"/>
              </w:rPr>
              <w:t>ESA</w:t>
            </w:r>
          </w:p>
        </w:tc>
        <w:tc>
          <w:tcPr>
            <w:tcW w:w="2060" w:type="dxa"/>
          </w:tcPr>
          <w:p w:rsidR="00F51382" w:rsidRDefault="002A4991" w:rsidP="000C3B98">
            <w:pPr>
              <w:spacing w:before="60" w:after="60"/>
              <w:jc w:val="center"/>
              <w:rPr>
                <w:szCs w:val="20"/>
              </w:rPr>
            </w:pPr>
            <w:r>
              <w:rPr>
                <w:szCs w:val="20"/>
              </w:rPr>
              <w:t>All</w:t>
            </w:r>
          </w:p>
        </w:tc>
      </w:tr>
      <w:tr w:rsidR="00F51382" w:rsidRPr="00AB3712" w:rsidTr="00F51382">
        <w:tc>
          <w:tcPr>
            <w:tcW w:w="5429" w:type="dxa"/>
            <w:vAlign w:val="center"/>
          </w:tcPr>
          <w:p w:rsidR="00F51382" w:rsidRPr="00AB3712" w:rsidRDefault="00F51382" w:rsidP="000C3B98">
            <w:pPr>
              <w:spacing w:before="60" w:after="60"/>
              <w:rPr>
                <w:szCs w:val="20"/>
              </w:rPr>
            </w:pPr>
            <w:r>
              <w:rPr>
                <w:szCs w:val="20"/>
              </w:rPr>
              <w:t>ACT Strategic Bushfire Management Plan</w:t>
            </w:r>
          </w:p>
        </w:tc>
        <w:tc>
          <w:tcPr>
            <w:tcW w:w="2321" w:type="dxa"/>
            <w:vAlign w:val="center"/>
          </w:tcPr>
          <w:p w:rsidR="00F51382" w:rsidRPr="00AB3712" w:rsidRDefault="00F51382" w:rsidP="000C3B98">
            <w:pPr>
              <w:spacing w:before="60" w:after="60"/>
              <w:jc w:val="center"/>
              <w:rPr>
                <w:szCs w:val="20"/>
              </w:rPr>
            </w:pPr>
            <w:r>
              <w:rPr>
                <w:szCs w:val="20"/>
              </w:rPr>
              <w:t>ESA</w:t>
            </w:r>
          </w:p>
        </w:tc>
        <w:tc>
          <w:tcPr>
            <w:tcW w:w="2060" w:type="dxa"/>
          </w:tcPr>
          <w:p w:rsidR="00F51382" w:rsidRPr="00AB3712" w:rsidRDefault="00F51382" w:rsidP="000C3B98">
            <w:pPr>
              <w:spacing w:before="60" w:after="60"/>
              <w:jc w:val="center"/>
              <w:rPr>
                <w:szCs w:val="20"/>
              </w:rPr>
            </w:pPr>
            <w:r>
              <w:rPr>
                <w:szCs w:val="20"/>
              </w:rPr>
              <w:t>RA14</w:t>
            </w:r>
          </w:p>
        </w:tc>
      </w:tr>
    </w:tbl>
    <w:p w:rsidR="00572896" w:rsidRPr="000C3B98" w:rsidRDefault="00572896" w:rsidP="00572896">
      <w:pPr>
        <w:pStyle w:val="BodyText2"/>
        <w:rPr>
          <w:rFonts w:ascii="Arial" w:hAnsi="Arial"/>
          <w:noProof/>
          <w:sz w:val="10"/>
        </w:rPr>
      </w:pPr>
    </w:p>
    <w:p w:rsidR="00572896" w:rsidRPr="00ED678E" w:rsidRDefault="00572896" w:rsidP="00572896">
      <w:pPr>
        <w:pStyle w:val="BodyText2"/>
        <w:rPr>
          <w:rFonts w:ascii="Arial" w:hAnsi="Arial"/>
          <w:b/>
          <w:noProof/>
        </w:rPr>
      </w:pPr>
      <w:r>
        <w:rPr>
          <w:rFonts w:ascii="Arial" w:hAnsi="Arial"/>
          <w:b/>
          <w:noProof/>
        </w:rPr>
        <w:t>Sub</w:t>
      </w:r>
      <w:r w:rsidRPr="00ED678E">
        <w:rPr>
          <w:rFonts w:ascii="Arial" w:hAnsi="Arial"/>
          <w:b/>
          <w:noProof/>
        </w:rPr>
        <w:t xml:space="preserve"> Plans</w:t>
      </w:r>
    </w:p>
    <w:tbl>
      <w:tblPr>
        <w:tblW w:w="0" w:type="auto"/>
        <w:tblInd w:w="108" w:type="dxa"/>
        <w:tblLook w:val="0000" w:firstRow="0" w:lastRow="0" w:firstColumn="0" w:lastColumn="0" w:noHBand="0" w:noVBand="0"/>
      </w:tblPr>
      <w:tblGrid>
        <w:gridCol w:w="5445"/>
        <w:gridCol w:w="2316"/>
        <w:gridCol w:w="2049"/>
      </w:tblGrid>
      <w:tr w:rsidR="00F51382" w:rsidRPr="00AB3712" w:rsidTr="00F51382">
        <w:trPr>
          <w:tblHeader/>
        </w:trPr>
        <w:tc>
          <w:tcPr>
            <w:tcW w:w="5445" w:type="dxa"/>
            <w:tcBorders>
              <w:top w:val="single" w:sz="4" w:space="0" w:color="808080"/>
              <w:left w:val="single" w:sz="4" w:space="0" w:color="808080"/>
              <w:bottom w:val="single" w:sz="4" w:space="0" w:color="808080"/>
              <w:right w:val="single" w:sz="4" w:space="0" w:color="808080"/>
            </w:tcBorders>
            <w:shd w:val="clear" w:color="auto" w:fill="E0E0E0"/>
          </w:tcPr>
          <w:p w:rsidR="00F51382" w:rsidRPr="00AB3712" w:rsidRDefault="00F51382" w:rsidP="00FF6A5C">
            <w:pPr>
              <w:spacing w:before="60" w:after="60"/>
              <w:jc w:val="center"/>
              <w:rPr>
                <w:b/>
                <w:bCs/>
                <w:sz w:val="22"/>
              </w:rPr>
            </w:pPr>
            <w:r w:rsidRPr="00AB3712">
              <w:rPr>
                <w:b/>
                <w:bCs/>
                <w:sz w:val="22"/>
              </w:rPr>
              <w:t>Name of Sub Plan</w:t>
            </w:r>
          </w:p>
        </w:tc>
        <w:tc>
          <w:tcPr>
            <w:tcW w:w="2316" w:type="dxa"/>
            <w:tcBorders>
              <w:top w:val="single" w:sz="4" w:space="0" w:color="808080"/>
              <w:left w:val="single" w:sz="4" w:space="0" w:color="808080"/>
              <w:bottom w:val="single" w:sz="4" w:space="0" w:color="808080"/>
              <w:right w:val="single" w:sz="4" w:space="0" w:color="808080"/>
            </w:tcBorders>
            <w:shd w:val="clear" w:color="auto" w:fill="E0E0E0"/>
          </w:tcPr>
          <w:p w:rsidR="00F51382" w:rsidRPr="00AB3712" w:rsidRDefault="00F51382" w:rsidP="00FF6A5C">
            <w:pPr>
              <w:spacing w:before="60" w:after="60"/>
              <w:jc w:val="center"/>
              <w:rPr>
                <w:b/>
                <w:bCs/>
                <w:sz w:val="22"/>
              </w:rPr>
            </w:pPr>
            <w:r w:rsidRPr="00AB3712">
              <w:rPr>
                <w:b/>
                <w:bCs/>
                <w:sz w:val="22"/>
              </w:rPr>
              <w:t>Agency Responsible</w:t>
            </w:r>
          </w:p>
        </w:tc>
        <w:tc>
          <w:tcPr>
            <w:tcW w:w="2049" w:type="dxa"/>
            <w:tcBorders>
              <w:top w:val="single" w:sz="4" w:space="0" w:color="808080"/>
              <w:left w:val="single" w:sz="4" w:space="0" w:color="808080"/>
              <w:bottom w:val="single" w:sz="4" w:space="0" w:color="808080"/>
              <w:right w:val="single" w:sz="4" w:space="0" w:color="808080"/>
            </w:tcBorders>
            <w:shd w:val="clear" w:color="auto" w:fill="E0E0E0"/>
          </w:tcPr>
          <w:p w:rsidR="00F51382" w:rsidRPr="00AB3712" w:rsidRDefault="00F51382" w:rsidP="00FF6A5C">
            <w:pPr>
              <w:spacing w:before="60" w:after="60"/>
              <w:jc w:val="center"/>
              <w:rPr>
                <w:b/>
                <w:bCs/>
                <w:sz w:val="22"/>
              </w:rPr>
            </w:pPr>
          </w:p>
        </w:tc>
      </w:tr>
      <w:tr w:rsidR="00F51382" w:rsidRPr="00AB3712" w:rsidTr="00F51382">
        <w:tc>
          <w:tcPr>
            <w:tcW w:w="5445" w:type="dxa"/>
            <w:tcBorders>
              <w:top w:val="single" w:sz="4" w:space="0" w:color="808080"/>
              <w:left w:val="single" w:sz="4" w:space="0" w:color="808080"/>
              <w:bottom w:val="single" w:sz="4" w:space="0" w:color="808080"/>
              <w:right w:val="single" w:sz="4" w:space="0" w:color="808080"/>
            </w:tcBorders>
            <w:vAlign w:val="center"/>
          </w:tcPr>
          <w:p w:rsidR="00F51382" w:rsidRPr="00AB3712" w:rsidRDefault="00F51382" w:rsidP="000C3B98">
            <w:pPr>
              <w:spacing w:before="60" w:after="60"/>
              <w:rPr>
                <w:szCs w:val="20"/>
              </w:rPr>
            </w:pPr>
            <w:r>
              <w:rPr>
                <w:szCs w:val="20"/>
              </w:rPr>
              <w:t xml:space="preserve">ACT </w:t>
            </w:r>
            <w:r w:rsidRPr="00AB3712">
              <w:rPr>
                <w:szCs w:val="20"/>
              </w:rPr>
              <w:t>Storm Plan</w:t>
            </w:r>
            <w:r>
              <w:rPr>
                <w:szCs w:val="20"/>
              </w:rPr>
              <w:t xml:space="preserve"> (under development)</w:t>
            </w:r>
          </w:p>
        </w:tc>
        <w:tc>
          <w:tcPr>
            <w:tcW w:w="2316" w:type="dxa"/>
            <w:tcBorders>
              <w:top w:val="single" w:sz="4" w:space="0" w:color="808080"/>
              <w:left w:val="single" w:sz="4" w:space="0" w:color="808080"/>
              <w:bottom w:val="single" w:sz="4" w:space="0" w:color="808080"/>
              <w:right w:val="single" w:sz="4" w:space="0" w:color="808080"/>
            </w:tcBorders>
            <w:vAlign w:val="center"/>
          </w:tcPr>
          <w:p w:rsidR="00F51382" w:rsidRPr="00AB3712" w:rsidRDefault="00F51382" w:rsidP="000C3B98">
            <w:pPr>
              <w:spacing w:before="60" w:after="60"/>
              <w:jc w:val="center"/>
              <w:rPr>
                <w:szCs w:val="20"/>
              </w:rPr>
            </w:pPr>
            <w:r>
              <w:rPr>
                <w:szCs w:val="20"/>
              </w:rPr>
              <w:t>ACT</w:t>
            </w:r>
            <w:r w:rsidRPr="00AB3712">
              <w:rPr>
                <w:szCs w:val="20"/>
              </w:rPr>
              <w:t>SES</w:t>
            </w:r>
          </w:p>
        </w:tc>
        <w:tc>
          <w:tcPr>
            <w:tcW w:w="2049" w:type="dxa"/>
            <w:tcBorders>
              <w:top w:val="single" w:sz="4" w:space="0" w:color="808080"/>
              <w:left w:val="single" w:sz="4" w:space="0" w:color="808080"/>
              <w:bottom w:val="single" w:sz="4" w:space="0" w:color="808080"/>
              <w:right w:val="single" w:sz="4" w:space="0" w:color="808080"/>
            </w:tcBorders>
          </w:tcPr>
          <w:p w:rsidR="00F51382" w:rsidRDefault="00F51382" w:rsidP="000C3B98">
            <w:pPr>
              <w:spacing w:before="60" w:after="60"/>
              <w:jc w:val="center"/>
              <w:rPr>
                <w:szCs w:val="20"/>
              </w:rPr>
            </w:pPr>
            <w:r>
              <w:rPr>
                <w:szCs w:val="20"/>
              </w:rPr>
              <w:t>RA22</w:t>
            </w:r>
          </w:p>
        </w:tc>
      </w:tr>
      <w:tr w:rsidR="00F51382" w:rsidRPr="00AB3712" w:rsidTr="00F51382">
        <w:tc>
          <w:tcPr>
            <w:tcW w:w="5445" w:type="dxa"/>
            <w:tcBorders>
              <w:top w:val="single" w:sz="4" w:space="0" w:color="808080"/>
              <w:left w:val="single" w:sz="4" w:space="0" w:color="808080"/>
              <w:bottom w:val="single" w:sz="4" w:space="0" w:color="808080"/>
              <w:right w:val="single" w:sz="4" w:space="0" w:color="808080"/>
            </w:tcBorders>
            <w:vAlign w:val="center"/>
          </w:tcPr>
          <w:p w:rsidR="00F51382" w:rsidRPr="00AB3712" w:rsidRDefault="00F51382" w:rsidP="000C3B98">
            <w:pPr>
              <w:spacing w:before="60" w:after="60"/>
              <w:rPr>
                <w:szCs w:val="20"/>
              </w:rPr>
            </w:pPr>
            <w:r>
              <w:rPr>
                <w:szCs w:val="20"/>
              </w:rPr>
              <w:t xml:space="preserve">ACT </w:t>
            </w:r>
            <w:r w:rsidRPr="00AB3712">
              <w:rPr>
                <w:szCs w:val="20"/>
              </w:rPr>
              <w:t>Flood Plan</w:t>
            </w:r>
          </w:p>
        </w:tc>
        <w:tc>
          <w:tcPr>
            <w:tcW w:w="2316" w:type="dxa"/>
            <w:tcBorders>
              <w:top w:val="single" w:sz="4" w:space="0" w:color="808080"/>
              <w:left w:val="single" w:sz="4" w:space="0" w:color="808080"/>
              <w:bottom w:val="single" w:sz="4" w:space="0" w:color="808080"/>
              <w:right w:val="single" w:sz="4" w:space="0" w:color="808080"/>
            </w:tcBorders>
            <w:vAlign w:val="center"/>
          </w:tcPr>
          <w:p w:rsidR="00F51382" w:rsidRPr="00AB3712" w:rsidRDefault="00F51382" w:rsidP="000C3B98">
            <w:pPr>
              <w:spacing w:before="60" w:after="60"/>
              <w:jc w:val="center"/>
              <w:rPr>
                <w:szCs w:val="20"/>
              </w:rPr>
            </w:pPr>
            <w:r>
              <w:rPr>
                <w:szCs w:val="20"/>
              </w:rPr>
              <w:t>ACT</w:t>
            </w:r>
            <w:r w:rsidRPr="00AB3712">
              <w:rPr>
                <w:szCs w:val="20"/>
              </w:rPr>
              <w:t>SES</w:t>
            </w:r>
          </w:p>
        </w:tc>
        <w:tc>
          <w:tcPr>
            <w:tcW w:w="2049" w:type="dxa"/>
            <w:tcBorders>
              <w:top w:val="single" w:sz="4" w:space="0" w:color="808080"/>
              <w:left w:val="single" w:sz="4" w:space="0" w:color="808080"/>
              <w:bottom w:val="single" w:sz="4" w:space="0" w:color="808080"/>
              <w:right w:val="single" w:sz="4" w:space="0" w:color="808080"/>
            </w:tcBorders>
          </w:tcPr>
          <w:p w:rsidR="00F51382" w:rsidRDefault="00F51382" w:rsidP="000C3B98">
            <w:pPr>
              <w:spacing w:before="60" w:after="60"/>
              <w:jc w:val="center"/>
              <w:rPr>
                <w:szCs w:val="20"/>
              </w:rPr>
            </w:pPr>
            <w:r>
              <w:rPr>
                <w:szCs w:val="20"/>
              </w:rPr>
              <w:t>RA7, RA20, RA21</w:t>
            </w:r>
          </w:p>
        </w:tc>
      </w:tr>
      <w:tr w:rsidR="00F51382" w:rsidRPr="00AB3712" w:rsidTr="00F51382">
        <w:tc>
          <w:tcPr>
            <w:tcW w:w="5445" w:type="dxa"/>
            <w:tcBorders>
              <w:top w:val="single" w:sz="4" w:space="0" w:color="808080"/>
              <w:left w:val="single" w:sz="4" w:space="0" w:color="808080"/>
              <w:bottom w:val="single" w:sz="4" w:space="0" w:color="808080"/>
              <w:right w:val="single" w:sz="4" w:space="0" w:color="808080"/>
            </w:tcBorders>
            <w:vAlign w:val="center"/>
          </w:tcPr>
          <w:p w:rsidR="00F51382" w:rsidRPr="00AB3712" w:rsidRDefault="00F51382" w:rsidP="000C3B98">
            <w:pPr>
              <w:spacing w:before="60" w:after="60"/>
              <w:rPr>
                <w:szCs w:val="20"/>
              </w:rPr>
            </w:pPr>
            <w:r w:rsidRPr="00AB3712">
              <w:rPr>
                <w:szCs w:val="20"/>
              </w:rPr>
              <w:t>Elevated Fire Danger Plan</w:t>
            </w:r>
          </w:p>
        </w:tc>
        <w:tc>
          <w:tcPr>
            <w:tcW w:w="2316" w:type="dxa"/>
            <w:tcBorders>
              <w:top w:val="single" w:sz="4" w:space="0" w:color="808080"/>
              <w:left w:val="single" w:sz="4" w:space="0" w:color="808080"/>
              <w:bottom w:val="single" w:sz="4" w:space="0" w:color="808080"/>
              <w:right w:val="single" w:sz="4" w:space="0" w:color="808080"/>
            </w:tcBorders>
            <w:vAlign w:val="center"/>
          </w:tcPr>
          <w:p w:rsidR="00F51382" w:rsidRPr="00AB3712" w:rsidRDefault="00F51382" w:rsidP="000C3B98">
            <w:pPr>
              <w:spacing w:before="60" w:after="60"/>
              <w:jc w:val="center"/>
              <w:rPr>
                <w:szCs w:val="20"/>
              </w:rPr>
            </w:pPr>
            <w:r w:rsidRPr="00AB3712">
              <w:rPr>
                <w:szCs w:val="20"/>
              </w:rPr>
              <w:t>ACTRFS</w:t>
            </w:r>
          </w:p>
        </w:tc>
        <w:tc>
          <w:tcPr>
            <w:tcW w:w="2049" w:type="dxa"/>
            <w:tcBorders>
              <w:top w:val="single" w:sz="4" w:space="0" w:color="808080"/>
              <w:left w:val="single" w:sz="4" w:space="0" w:color="808080"/>
              <w:bottom w:val="single" w:sz="4" w:space="0" w:color="808080"/>
              <w:right w:val="single" w:sz="4" w:space="0" w:color="808080"/>
            </w:tcBorders>
          </w:tcPr>
          <w:p w:rsidR="00F51382" w:rsidRPr="00AB3712" w:rsidRDefault="00F51382" w:rsidP="000C3B98">
            <w:pPr>
              <w:spacing w:before="60" w:after="60"/>
              <w:jc w:val="center"/>
              <w:rPr>
                <w:szCs w:val="20"/>
              </w:rPr>
            </w:pPr>
            <w:r>
              <w:rPr>
                <w:szCs w:val="20"/>
              </w:rPr>
              <w:t>RA14</w:t>
            </w:r>
          </w:p>
        </w:tc>
      </w:tr>
      <w:tr w:rsidR="00F51382" w:rsidRPr="00AB3712" w:rsidTr="00F51382">
        <w:tc>
          <w:tcPr>
            <w:tcW w:w="5445" w:type="dxa"/>
            <w:tcBorders>
              <w:top w:val="single" w:sz="4" w:space="0" w:color="808080"/>
              <w:left w:val="single" w:sz="4" w:space="0" w:color="808080"/>
              <w:bottom w:val="single" w:sz="4" w:space="0" w:color="808080"/>
              <w:right w:val="single" w:sz="4" w:space="0" w:color="808080"/>
            </w:tcBorders>
            <w:vAlign w:val="center"/>
          </w:tcPr>
          <w:p w:rsidR="00F51382" w:rsidRPr="00AB3712" w:rsidRDefault="00F51382" w:rsidP="000C3B98">
            <w:pPr>
              <w:spacing w:before="60" w:after="60"/>
              <w:rPr>
                <w:szCs w:val="20"/>
              </w:rPr>
            </w:pPr>
            <w:r w:rsidRPr="00AB3712">
              <w:rPr>
                <w:szCs w:val="20"/>
              </w:rPr>
              <w:t>Extreme Heat Management Plan</w:t>
            </w:r>
          </w:p>
        </w:tc>
        <w:tc>
          <w:tcPr>
            <w:tcW w:w="2316" w:type="dxa"/>
            <w:tcBorders>
              <w:top w:val="single" w:sz="4" w:space="0" w:color="808080"/>
              <w:left w:val="single" w:sz="4" w:space="0" w:color="808080"/>
              <w:bottom w:val="single" w:sz="4" w:space="0" w:color="808080"/>
              <w:right w:val="single" w:sz="4" w:space="0" w:color="808080"/>
            </w:tcBorders>
            <w:vAlign w:val="center"/>
          </w:tcPr>
          <w:p w:rsidR="00F51382" w:rsidRPr="00AB3712" w:rsidRDefault="00F51382" w:rsidP="000C3B98">
            <w:pPr>
              <w:spacing w:before="60" w:after="60"/>
              <w:jc w:val="center"/>
              <w:rPr>
                <w:szCs w:val="20"/>
              </w:rPr>
            </w:pPr>
            <w:r w:rsidRPr="00AB3712">
              <w:rPr>
                <w:szCs w:val="20"/>
              </w:rPr>
              <w:t>ACTAS</w:t>
            </w:r>
            <w:r>
              <w:rPr>
                <w:szCs w:val="20"/>
              </w:rPr>
              <w:t>/HD</w:t>
            </w:r>
          </w:p>
        </w:tc>
        <w:tc>
          <w:tcPr>
            <w:tcW w:w="2049" w:type="dxa"/>
            <w:tcBorders>
              <w:top w:val="single" w:sz="4" w:space="0" w:color="808080"/>
              <w:left w:val="single" w:sz="4" w:space="0" w:color="808080"/>
              <w:bottom w:val="single" w:sz="4" w:space="0" w:color="808080"/>
              <w:right w:val="single" w:sz="4" w:space="0" w:color="808080"/>
            </w:tcBorders>
          </w:tcPr>
          <w:p w:rsidR="00F51382" w:rsidRPr="00AB3712" w:rsidRDefault="00F51382" w:rsidP="000C3B98">
            <w:pPr>
              <w:spacing w:before="60" w:after="60"/>
              <w:jc w:val="center"/>
              <w:rPr>
                <w:szCs w:val="20"/>
              </w:rPr>
            </w:pPr>
            <w:r>
              <w:rPr>
                <w:szCs w:val="20"/>
              </w:rPr>
              <w:t>RA19</w:t>
            </w:r>
          </w:p>
        </w:tc>
      </w:tr>
      <w:tr w:rsidR="00F51382" w:rsidRPr="00AB3712" w:rsidTr="00F51382">
        <w:tc>
          <w:tcPr>
            <w:tcW w:w="5445" w:type="dxa"/>
            <w:tcBorders>
              <w:top w:val="single" w:sz="4" w:space="0" w:color="808080"/>
              <w:left w:val="single" w:sz="4" w:space="0" w:color="808080"/>
              <w:bottom w:val="single" w:sz="4" w:space="0" w:color="808080"/>
              <w:right w:val="single" w:sz="4" w:space="0" w:color="808080"/>
            </w:tcBorders>
            <w:vAlign w:val="center"/>
          </w:tcPr>
          <w:p w:rsidR="00F51382" w:rsidRPr="00AB3712" w:rsidRDefault="00F51382" w:rsidP="000C3B98">
            <w:pPr>
              <w:spacing w:before="60" w:after="60"/>
              <w:rPr>
                <w:szCs w:val="20"/>
              </w:rPr>
            </w:pPr>
            <w:r w:rsidRPr="00AB3712">
              <w:rPr>
                <w:szCs w:val="20"/>
              </w:rPr>
              <w:t>HAZMAT Plan</w:t>
            </w:r>
          </w:p>
        </w:tc>
        <w:tc>
          <w:tcPr>
            <w:tcW w:w="2316" w:type="dxa"/>
            <w:tcBorders>
              <w:top w:val="single" w:sz="4" w:space="0" w:color="808080"/>
              <w:left w:val="single" w:sz="4" w:space="0" w:color="808080"/>
              <w:bottom w:val="single" w:sz="4" w:space="0" w:color="808080"/>
              <w:right w:val="single" w:sz="4" w:space="0" w:color="808080"/>
            </w:tcBorders>
            <w:vAlign w:val="center"/>
          </w:tcPr>
          <w:p w:rsidR="00F51382" w:rsidRPr="00AB3712" w:rsidRDefault="00F51382" w:rsidP="000C3B98">
            <w:pPr>
              <w:spacing w:before="60" w:after="60"/>
              <w:jc w:val="center"/>
              <w:rPr>
                <w:szCs w:val="20"/>
              </w:rPr>
            </w:pPr>
            <w:r>
              <w:rPr>
                <w:szCs w:val="20"/>
              </w:rPr>
              <w:t>ACT F&amp;R</w:t>
            </w:r>
          </w:p>
        </w:tc>
        <w:tc>
          <w:tcPr>
            <w:tcW w:w="2049" w:type="dxa"/>
            <w:tcBorders>
              <w:top w:val="single" w:sz="4" w:space="0" w:color="808080"/>
              <w:left w:val="single" w:sz="4" w:space="0" w:color="808080"/>
              <w:bottom w:val="single" w:sz="4" w:space="0" w:color="808080"/>
              <w:right w:val="single" w:sz="4" w:space="0" w:color="808080"/>
            </w:tcBorders>
          </w:tcPr>
          <w:p w:rsidR="00F51382" w:rsidRDefault="000272EA" w:rsidP="000C3B98">
            <w:pPr>
              <w:spacing w:before="60" w:after="60"/>
              <w:jc w:val="center"/>
              <w:rPr>
                <w:szCs w:val="20"/>
              </w:rPr>
            </w:pPr>
            <w:r>
              <w:rPr>
                <w:szCs w:val="20"/>
              </w:rPr>
              <w:t>RA18</w:t>
            </w:r>
          </w:p>
        </w:tc>
      </w:tr>
      <w:tr w:rsidR="00F51382" w:rsidRPr="00AB3712" w:rsidTr="00F51382">
        <w:tc>
          <w:tcPr>
            <w:tcW w:w="5445" w:type="dxa"/>
            <w:tcBorders>
              <w:top w:val="single" w:sz="4" w:space="0" w:color="808080"/>
              <w:left w:val="single" w:sz="4" w:space="0" w:color="808080"/>
              <w:bottom w:val="single" w:sz="4" w:space="0" w:color="808080"/>
              <w:right w:val="single" w:sz="4" w:space="0" w:color="808080"/>
            </w:tcBorders>
            <w:vAlign w:val="center"/>
          </w:tcPr>
          <w:p w:rsidR="00F51382" w:rsidRPr="00AB3712" w:rsidRDefault="00F51382" w:rsidP="000C3B98">
            <w:pPr>
              <w:spacing w:before="60" w:after="60"/>
              <w:rPr>
                <w:szCs w:val="20"/>
              </w:rPr>
            </w:pPr>
            <w:r w:rsidRPr="00AB3712">
              <w:rPr>
                <w:szCs w:val="20"/>
              </w:rPr>
              <w:t>USAR Plan</w:t>
            </w:r>
          </w:p>
        </w:tc>
        <w:tc>
          <w:tcPr>
            <w:tcW w:w="2316" w:type="dxa"/>
            <w:tcBorders>
              <w:top w:val="single" w:sz="4" w:space="0" w:color="808080"/>
              <w:left w:val="single" w:sz="4" w:space="0" w:color="808080"/>
              <w:bottom w:val="single" w:sz="4" w:space="0" w:color="808080"/>
              <w:right w:val="single" w:sz="4" w:space="0" w:color="808080"/>
            </w:tcBorders>
            <w:vAlign w:val="center"/>
          </w:tcPr>
          <w:p w:rsidR="00F51382" w:rsidRPr="00AB3712" w:rsidRDefault="00F51382" w:rsidP="000C3B98">
            <w:pPr>
              <w:spacing w:before="60" w:after="60"/>
              <w:jc w:val="center"/>
              <w:rPr>
                <w:szCs w:val="20"/>
              </w:rPr>
            </w:pPr>
            <w:r>
              <w:rPr>
                <w:szCs w:val="20"/>
              </w:rPr>
              <w:t>ACT F&amp;R</w:t>
            </w:r>
          </w:p>
        </w:tc>
        <w:tc>
          <w:tcPr>
            <w:tcW w:w="2049" w:type="dxa"/>
            <w:tcBorders>
              <w:top w:val="single" w:sz="4" w:space="0" w:color="808080"/>
              <w:left w:val="single" w:sz="4" w:space="0" w:color="808080"/>
              <w:bottom w:val="single" w:sz="4" w:space="0" w:color="808080"/>
              <w:right w:val="single" w:sz="4" w:space="0" w:color="808080"/>
            </w:tcBorders>
          </w:tcPr>
          <w:p w:rsidR="00F51382" w:rsidRDefault="000272EA" w:rsidP="000272EA">
            <w:pPr>
              <w:spacing w:before="60" w:after="60"/>
              <w:rPr>
                <w:szCs w:val="20"/>
              </w:rPr>
            </w:pPr>
            <w:r>
              <w:rPr>
                <w:szCs w:val="20"/>
              </w:rPr>
              <w:t xml:space="preserve"> RA5, RA6, RA23</w:t>
            </w:r>
          </w:p>
        </w:tc>
      </w:tr>
      <w:tr w:rsidR="00F51382" w:rsidRPr="00AB3712" w:rsidTr="00F51382">
        <w:tc>
          <w:tcPr>
            <w:tcW w:w="5445" w:type="dxa"/>
            <w:tcBorders>
              <w:top w:val="single" w:sz="4" w:space="0" w:color="808080"/>
              <w:left w:val="single" w:sz="4" w:space="0" w:color="808080"/>
              <w:bottom w:val="single" w:sz="4" w:space="0" w:color="808080"/>
              <w:right w:val="single" w:sz="4" w:space="0" w:color="808080"/>
            </w:tcBorders>
            <w:vAlign w:val="center"/>
          </w:tcPr>
          <w:p w:rsidR="00F51382" w:rsidRPr="00AB3712" w:rsidRDefault="00F51382" w:rsidP="000C3B98">
            <w:pPr>
              <w:spacing w:before="60" w:after="60"/>
              <w:rPr>
                <w:szCs w:val="20"/>
              </w:rPr>
            </w:pPr>
            <w:r>
              <w:rPr>
                <w:szCs w:val="20"/>
              </w:rPr>
              <w:t xml:space="preserve">ACT Liquid </w:t>
            </w:r>
            <w:r w:rsidRPr="00AB3712">
              <w:rPr>
                <w:szCs w:val="20"/>
              </w:rPr>
              <w:t xml:space="preserve">Fuel Supply </w:t>
            </w:r>
            <w:r>
              <w:rPr>
                <w:szCs w:val="20"/>
              </w:rPr>
              <w:t xml:space="preserve">Emergency </w:t>
            </w:r>
            <w:r w:rsidRPr="00AB3712">
              <w:rPr>
                <w:szCs w:val="20"/>
              </w:rPr>
              <w:t>Plan</w:t>
            </w:r>
            <w:r>
              <w:rPr>
                <w:szCs w:val="20"/>
              </w:rPr>
              <w:t xml:space="preserve"> (under development)</w:t>
            </w:r>
          </w:p>
        </w:tc>
        <w:tc>
          <w:tcPr>
            <w:tcW w:w="2316" w:type="dxa"/>
            <w:tcBorders>
              <w:top w:val="single" w:sz="4" w:space="0" w:color="808080"/>
              <w:left w:val="single" w:sz="4" w:space="0" w:color="808080"/>
              <w:bottom w:val="single" w:sz="4" w:space="0" w:color="808080"/>
              <w:right w:val="single" w:sz="4" w:space="0" w:color="808080"/>
            </w:tcBorders>
            <w:vAlign w:val="center"/>
          </w:tcPr>
          <w:p w:rsidR="00F51382" w:rsidRPr="00AB3712" w:rsidRDefault="00F51382" w:rsidP="000C3B98">
            <w:pPr>
              <w:spacing w:before="60" w:after="60"/>
              <w:jc w:val="center"/>
              <w:rPr>
                <w:szCs w:val="20"/>
              </w:rPr>
            </w:pPr>
            <w:r>
              <w:rPr>
                <w:szCs w:val="20"/>
              </w:rPr>
              <w:t>CMCD</w:t>
            </w:r>
          </w:p>
        </w:tc>
        <w:tc>
          <w:tcPr>
            <w:tcW w:w="2049" w:type="dxa"/>
            <w:tcBorders>
              <w:top w:val="single" w:sz="4" w:space="0" w:color="808080"/>
              <w:left w:val="single" w:sz="4" w:space="0" w:color="808080"/>
              <w:bottom w:val="single" w:sz="4" w:space="0" w:color="808080"/>
              <w:right w:val="single" w:sz="4" w:space="0" w:color="808080"/>
            </w:tcBorders>
          </w:tcPr>
          <w:p w:rsidR="00F51382" w:rsidRDefault="000272EA" w:rsidP="000C3B98">
            <w:pPr>
              <w:spacing w:before="60" w:after="60"/>
              <w:jc w:val="center"/>
              <w:rPr>
                <w:szCs w:val="20"/>
              </w:rPr>
            </w:pPr>
            <w:r>
              <w:rPr>
                <w:szCs w:val="20"/>
              </w:rPr>
              <w:t>RA4</w:t>
            </w:r>
          </w:p>
        </w:tc>
      </w:tr>
      <w:tr w:rsidR="00F51382" w:rsidRPr="00AB3712" w:rsidTr="00F51382">
        <w:tc>
          <w:tcPr>
            <w:tcW w:w="5445" w:type="dxa"/>
            <w:tcBorders>
              <w:top w:val="single" w:sz="4" w:space="0" w:color="808080"/>
              <w:left w:val="single" w:sz="4" w:space="0" w:color="808080"/>
              <w:bottom w:val="single" w:sz="4" w:space="0" w:color="808080"/>
              <w:right w:val="single" w:sz="4" w:space="0" w:color="808080"/>
            </w:tcBorders>
            <w:vAlign w:val="center"/>
          </w:tcPr>
          <w:p w:rsidR="00F51382" w:rsidRPr="00AB3712" w:rsidRDefault="00F51382" w:rsidP="000C3B98">
            <w:pPr>
              <w:spacing w:before="60" w:after="60"/>
              <w:rPr>
                <w:szCs w:val="20"/>
              </w:rPr>
            </w:pPr>
            <w:r w:rsidRPr="00AB3712">
              <w:rPr>
                <w:szCs w:val="20"/>
              </w:rPr>
              <w:t xml:space="preserve">ACT </w:t>
            </w:r>
            <w:r>
              <w:rPr>
                <w:szCs w:val="20"/>
              </w:rPr>
              <w:t xml:space="preserve">Health Management Plan for </w:t>
            </w:r>
            <w:r w:rsidRPr="00AB3712">
              <w:rPr>
                <w:szCs w:val="20"/>
              </w:rPr>
              <w:t xml:space="preserve">Pandemic </w:t>
            </w:r>
            <w:r>
              <w:rPr>
                <w:szCs w:val="20"/>
              </w:rPr>
              <w:t>Influenza (ACTHMPPI)</w:t>
            </w:r>
          </w:p>
        </w:tc>
        <w:tc>
          <w:tcPr>
            <w:tcW w:w="2316" w:type="dxa"/>
            <w:tcBorders>
              <w:top w:val="single" w:sz="4" w:space="0" w:color="808080"/>
              <w:left w:val="single" w:sz="4" w:space="0" w:color="808080"/>
              <w:bottom w:val="single" w:sz="4" w:space="0" w:color="808080"/>
              <w:right w:val="single" w:sz="4" w:space="0" w:color="808080"/>
            </w:tcBorders>
            <w:vAlign w:val="center"/>
          </w:tcPr>
          <w:p w:rsidR="00F51382" w:rsidRPr="00AB3712" w:rsidRDefault="00F51382" w:rsidP="000C3B98">
            <w:pPr>
              <w:spacing w:before="60" w:after="60"/>
              <w:jc w:val="center"/>
              <w:rPr>
                <w:szCs w:val="20"/>
              </w:rPr>
            </w:pPr>
            <w:r>
              <w:rPr>
                <w:szCs w:val="20"/>
              </w:rPr>
              <w:t>HD</w:t>
            </w:r>
          </w:p>
        </w:tc>
        <w:tc>
          <w:tcPr>
            <w:tcW w:w="2049" w:type="dxa"/>
            <w:tcBorders>
              <w:top w:val="single" w:sz="4" w:space="0" w:color="808080"/>
              <w:left w:val="single" w:sz="4" w:space="0" w:color="808080"/>
              <w:bottom w:val="single" w:sz="4" w:space="0" w:color="808080"/>
              <w:right w:val="single" w:sz="4" w:space="0" w:color="808080"/>
            </w:tcBorders>
          </w:tcPr>
          <w:p w:rsidR="00F51382" w:rsidRDefault="000272EA" w:rsidP="000C3B98">
            <w:pPr>
              <w:spacing w:before="60" w:after="60"/>
              <w:jc w:val="center"/>
              <w:rPr>
                <w:szCs w:val="20"/>
              </w:rPr>
            </w:pPr>
            <w:r>
              <w:rPr>
                <w:szCs w:val="20"/>
              </w:rPr>
              <w:t>RA15</w:t>
            </w:r>
          </w:p>
        </w:tc>
      </w:tr>
      <w:tr w:rsidR="00F51382" w:rsidRPr="00AB3712" w:rsidTr="00F51382">
        <w:tc>
          <w:tcPr>
            <w:tcW w:w="5445" w:type="dxa"/>
            <w:tcBorders>
              <w:top w:val="single" w:sz="4" w:space="0" w:color="808080"/>
              <w:left w:val="single" w:sz="4" w:space="0" w:color="808080"/>
              <w:bottom w:val="single" w:sz="4" w:space="0" w:color="808080"/>
              <w:right w:val="single" w:sz="4" w:space="0" w:color="808080"/>
            </w:tcBorders>
            <w:vAlign w:val="center"/>
          </w:tcPr>
          <w:p w:rsidR="00F51382" w:rsidRPr="00AB3712" w:rsidRDefault="00F51382" w:rsidP="00DB3BD6">
            <w:pPr>
              <w:spacing w:before="60" w:after="60"/>
              <w:rPr>
                <w:szCs w:val="20"/>
              </w:rPr>
            </w:pPr>
            <w:r>
              <w:rPr>
                <w:szCs w:val="20"/>
              </w:rPr>
              <w:t xml:space="preserve">Public Health Emergency Plan </w:t>
            </w:r>
          </w:p>
        </w:tc>
        <w:tc>
          <w:tcPr>
            <w:tcW w:w="2316" w:type="dxa"/>
            <w:tcBorders>
              <w:top w:val="single" w:sz="4" w:space="0" w:color="808080"/>
              <w:left w:val="single" w:sz="4" w:space="0" w:color="808080"/>
              <w:bottom w:val="single" w:sz="4" w:space="0" w:color="808080"/>
              <w:right w:val="single" w:sz="4" w:space="0" w:color="808080"/>
            </w:tcBorders>
            <w:vAlign w:val="center"/>
          </w:tcPr>
          <w:p w:rsidR="00F51382" w:rsidRPr="00AB3712" w:rsidRDefault="00F51382" w:rsidP="000C3B98">
            <w:pPr>
              <w:spacing w:before="60" w:after="60"/>
              <w:jc w:val="center"/>
              <w:rPr>
                <w:szCs w:val="20"/>
              </w:rPr>
            </w:pPr>
            <w:r>
              <w:rPr>
                <w:szCs w:val="20"/>
              </w:rPr>
              <w:t>HD</w:t>
            </w:r>
          </w:p>
        </w:tc>
        <w:tc>
          <w:tcPr>
            <w:tcW w:w="2049" w:type="dxa"/>
            <w:tcBorders>
              <w:top w:val="single" w:sz="4" w:space="0" w:color="808080"/>
              <w:left w:val="single" w:sz="4" w:space="0" w:color="808080"/>
              <w:bottom w:val="single" w:sz="4" w:space="0" w:color="808080"/>
              <w:right w:val="single" w:sz="4" w:space="0" w:color="808080"/>
            </w:tcBorders>
          </w:tcPr>
          <w:p w:rsidR="00F51382" w:rsidRDefault="005A1054" w:rsidP="000C3B98">
            <w:pPr>
              <w:spacing w:before="60" w:after="60"/>
              <w:jc w:val="center"/>
              <w:rPr>
                <w:szCs w:val="20"/>
              </w:rPr>
            </w:pPr>
            <w:r>
              <w:rPr>
                <w:szCs w:val="20"/>
              </w:rPr>
              <w:t>RA15</w:t>
            </w:r>
          </w:p>
        </w:tc>
      </w:tr>
      <w:tr w:rsidR="00F51382" w:rsidRPr="00AB3712" w:rsidTr="00F51382">
        <w:tc>
          <w:tcPr>
            <w:tcW w:w="5445" w:type="dxa"/>
            <w:tcBorders>
              <w:top w:val="single" w:sz="4" w:space="0" w:color="808080"/>
              <w:left w:val="single" w:sz="4" w:space="0" w:color="808080"/>
              <w:bottom w:val="single" w:sz="4" w:space="0" w:color="808080"/>
              <w:right w:val="single" w:sz="4" w:space="0" w:color="808080"/>
            </w:tcBorders>
            <w:vAlign w:val="center"/>
          </w:tcPr>
          <w:p w:rsidR="00F51382" w:rsidRPr="00AB3712" w:rsidRDefault="00F51382" w:rsidP="000C3B98">
            <w:pPr>
              <w:spacing w:before="60" w:after="60"/>
              <w:rPr>
                <w:szCs w:val="20"/>
              </w:rPr>
            </w:pPr>
            <w:r w:rsidRPr="00AB3712">
              <w:rPr>
                <w:szCs w:val="20"/>
              </w:rPr>
              <w:t>Animal Disease Plan</w:t>
            </w:r>
            <w:r>
              <w:rPr>
                <w:szCs w:val="20"/>
              </w:rPr>
              <w:t xml:space="preserve"> (under development)</w:t>
            </w:r>
          </w:p>
        </w:tc>
        <w:tc>
          <w:tcPr>
            <w:tcW w:w="2316" w:type="dxa"/>
            <w:tcBorders>
              <w:top w:val="single" w:sz="4" w:space="0" w:color="808080"/>
              <w:left w:val="single" w:sz="4" w:space="0" w:color="808080"/>
              <w:bottom w:val="single" w:sz="4" w:space="0" w:color="808080"/>
              <w:right w:val="single" w:sz="4" w:space="0" w:color="808080"/>
            </w:tcBorders>
            <w:vAlign w:val="center"/>
          </w:tcPr>
          <w:p w:rsidR="00F51382" w:rsidRPr="00AB3712" w:rsidRDefault="00F51382" w:rsidP="000C3B98">
            <w:pPr>
              <w:spacing w:before="60" w:after="60"/>
              <w:jc w:val="center"/>
              <w:rPr>
                <w:szCs w:val="20"/>
              </w:rPr>
            </w:pPr>
            <w:r w:rsidRPr="00AB3712">
              <w:rPr>
                <w:szCs w:val="20"/>
              </w:rPr>
              <w:t>TAMS</w:t>
            </w:r>
            <w:r>
              <w:rPr>
                <w:szCs w:val="20"/>
              </w:rPr>
              <w:t>D</w:t>
            </w:r>
          </w:p>
        </w:tc>
        <w:tc>
          <w:tcPr>
            <w:tcW w:w="2049" w:type="dxa"/>
            <w:tcBorders>
              <w:top w:val="single" w:sz="4" w:space="0" w:color="808080"/>
              <w:left w:val="single" w:sz="4" w:space="0" w:color="808080"/>
              <w:bottom w:val="single" w:sz="4" w:space="0" w:color="808080"/>
              <w:right w:val="single" w:sz="4" w:space="0" w:color="808080"/>
            </w:tcBorders>
          </w:tcPr>
          <w:p w:rsidR="00F51382" w:rsidRPr="00AB3712" w:rsidRDefault="005A1054" w:rsidP="000C3B98">
            <w:pPr>
              <w:spacing w:before="60" w:after="60"/>
              <w:jc w:val="center"/>
              <w:rPr>
                <w:szCs w:val="20"/>
              </w:rPr>
            </w:pPr>
            <w:r>
              <w:rPr>
                <w:szCs w:val="20"/>
              </w:rPr>
              <w:t>RA17</w:t>
            </w:r>
          </w:p>
        </w:tc>
      </w:tr>
      <w:tr w:rsidR="00F51382" w:rsidRPr="00AB3712" w:rsidTr="00F51382">
        <w:tc>
          <w:tcPr>
            <w:tcW w:w="5445" w:type="dxa"/>
            <w:tcBorders>
              <w:top w:val="single" w:sz="4" w:space="0" w:color="808080"/>
              <w:left w:val="single" w:sz="4" w:space="0" w:color="808080"/>
              <w:bottom w:val="single" w:sz="4" w:space="0" w:color="808080"/>
              <w:right w:val="single" w:sz="4" w:space="0" w:color="808080"/>
            </w:tcBorders>
            <w:vAlign w:val="center"/>
          </w:tcPr>
          <w:p w:rsidR="00F51382" w:rsidRPr="00AB3712" w:rsidRDefault="00F51382" w:rsidP="000C3B98">
            <w:pPr>
              <w:spacing w:before="60" w:after="60"/>
              <w:rPr>
                <w:szCs w:val="20"/>
              </w:rPr>
            </w:pPr>
            <w:r>
              <w:rPr>
                <w:szCs w:val="20"/>
              </w:rPr>
              <w:t>Counter Terrorism</w:t>
            </w:r>
            <w:r w:rsidRPr="00AB3712">
              <w:rPr>
                <w:szCs w:val="20"/>
              </w:rPr>
              <w:t xml:space="preserve"> </w:t>
            </w:r>
            <w:r>
              <w:rPr>
                <w:szCs w:val="20"/>
              </w:rPr>
              <w:t xml:space="preserve">and Emergency Management </w:t>
            </w:r>
            <w:r w:rsidRPr="00AB3712">
              <w:rPr>
                <w:szCs w:val="20"/>
              </w:rPr>
              <w:t>Plan</w:t>
            </w:r>
          </w:p>
        </w:tc>
        <w:tc>
          <w:tcPr>
            <w:tcW w:w="2316" w:type="dxa"/>
            <w:tcBorders>
              <w:top w:val="single" w:sz="4" w:space="0" w:color="808080"/>
              <w:left w:val="single" w:sz="4" w:space="0" w:color="808080"/>
              <w:bottom w:val="single" w:sz="4" w:space="0" w:color="808080"/>
              <w:right w:val="single" w:sz="4" w:space="0" w:color="808080"/>
            </w:tcBorders>
            <w:vAlign w:val="center"/>
          </w:tcPr>
          <w:p w:rsidR="00F51382" w:rsidRPr="00AB3712" w:rsidRDefault="00F51382" w:rsidP="000C3B98">
            <w:pPr>
              <w:spacing w:before="60" w:after="60"/>
              <w:jc w:val="center"/>
              <w:rPr>
                <w:szCs w:val="20"/>
              </w:rPr>
            </w:pPr>
            <w:r w:rsidRPr="00AB3712">
              <w:rPr>
                <w:szCs w:val="20"/>
              </w:rPr>
              <w:t>AFP</w:t>
            </w:r>
          </w:p>
        </w:tc>
        <w:tc>
          <w:tcPr>
            <w:tcW w:w="2049" w:type="dxa"/>
            <w:tcBorders>
              <w:top w:val="single" w:sz="4" w:space="0" w:color="808080"/>
              <w:left w:val="single" w:sz="4" w:space="0" w:color="808080"/>
              <w:bottom w:val="single" w:sz="4" w:space="0" w:color="808080"/>
              <w:right w:val="single" w:sz="4" w:space="0" w:color="808080"/>
            </w:tcBorders>
          </w:tcPr>
          <w:p w:rsidR="002A4991" w:rsidRPr="00AB3712" w:rsidRDefault="002A4991" w:rsidP="002A4991">
            <w:pPr>
              <w:spacing w:before="60" w:after="60"/>
              <w:jc w:val="center"/>
              <w:rPr>
                <w:szCs w:val="20"/>
              </w:rPr>
            </w:pPr>
            <w:r>
              <w:rPr>
                <w:szCs w:val="20"/>
              </w:rPr>
              <w:t>NA</w:t>
            </w:r>
          </w:p>
        </w:tc>
      </w:tr>
      <w:tr w:rsidR="00F51382" w:rsidRPr="0033798F" w:rsidTr="00F51382">
        <w:tc>
          <w:tcPr>
            <w:tcW w:w="5445" w:type="dxa"/>
            <w:tcBorders>
              <w:top w:val="single" w:sz="4" w:space="0" w:color="808080"/>
              <w:left w:val="single" w:sz="4" w:space="0" w:color="808080"/>
              <w:bottom w:val="single" w:sz="4" w:space="0" w:color="808080"/>
              <w:right w:val="single" w:sz="4" w:space="0" w:color="808080"/>
            </w:tcBorders>
            <w:vAlign w:val="center"/>
          </w:tcPr>
          <w:p w:rsidR="00F51382" w:rsidRPr="0033798F" w:rsidRDefault="00F51382" w:rsidP="000C3B98">
            <w:pPr>
              <w:spacing w:before="60" w:after="60"/>
              <w:rPr>
                <w:szCs w:val="20"/>
              </w:rPr>
            </w:pPr>
            <w:r w:rsidRPr="0033798F">
              <w:rPr>
                <w:szCs w:val="20"/>
              </w:rPr>
              <w:t xml:space="preserve">Canberra </w:t>
            </w:r>
            <w:smartTag w:uri="urn:schemas-microsoft-com:office:smarttags" w:element="PlaceName">
              <w:r w:rsidRPr="0033798F">
                <w:rPr>
                  <w:szCs w:val="20"/>
                </w:rPr>
                <w:t>International</w:t>
              </w:r>
            </w:smartTag>
            <w:r w:rsidRPr="0033798F">
              <w:rPr>
                <w:szCs w:val="20"/>
              </w:rPr>
              <w:t xml:space="preserve"> </w:t>
            </w:r>
            <w:smartTag w:uri="urn:schemas-microsoft-com:office:smarttags" w:element="PlaceType">
              <w:r w:rsidRPr="0033798F">
                <w:rPr>
                  <w:szCs w:val="20"/>
                </w:rPr>
                <w:t>Airport</w:t>
              </w:r>
            </w:smartTag>
            <w:r w:rsidRPr="0033798F">
              <w:rPr>
                <w:szCs w:val="20"/>
              </w:rPr>
              <w:t xml:space="preserve"> – Airport Emergency Plan</w:t>
            </w:r>
          </w:p>
        </w:tc>
        <w:tc>
          <w:tcPr>
            <w:tcW w:w="2316" w:type="dxa"/>
            <w:tcBorders>
              <w:top w:val="single" w:sz="4" w:space="0" w:color="808080"/>
              <w:left w:val="single" w:sz="4" w:space="0" w:color="808080"/>
              <w:bottom w:val="single" w:sz="4" w:space="0" w:color="808080"/>
              <w:right w:val="single" w:sz="4" w:space="0" w:color="808080"/>
            </w:tcBorders>
            <w:vAlign w:val="center"/>
          </w:tcPr>
          <w:p w:rsidR="00F51382" w:rsidRPr="0033798F" w:rsidRDefault="00F51382" w:rsidP="000C3B98">
            <w:pPr>
              <w:spacing w:before="60" w:after="60"/>
              <w:jc w:val="center"/>
              <w:rPr>
                <w:szCs w:val="20"/>
              </w:rPr>
            </w:pPr>
            <w:r w:rsidRPr="0033798F">
              <w:rPr>
                <w:szCs w:val="20"/>
              </w:rPr>
              <w:t>AFP</w:t>
            </w:r>
          </w:p>
        </w:tc>
        <w:tc>
          <w:tcPr>
            <w:tcW w:w="2049" w:type="dxa"/>
            <w:tcBorders>
              <w:top w:val="single" w:sz="4" w:space="0" w:color="808080"/>
              <w:left w:val="single" w:sz="4" w:space="0" w:color="808080"/>
              <w:bottom w:val="single" w:sz="4" w:space="0" w:color="808080"/>
              <w:right w:val="single" w:sz="4" w:space="0" w:color="808080"/>
            </w:tcBorders>
          </w:tcPr>
          <w:p w:rsidR="00F51382" w:rsidRPr="0033798F" w:rsidRDefault="002A4991" w:rsidP="000C3B98">
            <w:pPr>
              <w:spacing w:before="60" w:after="60"/>
              <w:jc w:val="center"/>
              <w:rPr>
                <w:szCs w:val="20"/>
              </w:rPr>
            </w:pPr>
            <w:r>
              <w:rPr>
                <w:szCs w:val="20"/>
              </w:rPr>
              <w:t>RA1</w:t>
            </w:r>
          </w:p>
        </w:tc>
      </w:tr>
    </w:tbl>
    <w:p w:rsidR="00572896" w:rsidRPr="000C3B98" w:rsidRDefault="00572896" w:rsidP="00572896">
      <w:pPr>
        <w:pStyle w:val="BodyText2"/>
        <w:rPr>
          <w:rFonts w:ascii="Arial" w:hAnsi="Arial"/>
          <w:noProof/>
          <w:sz w:val="12"/>
        </w:rPr>
      </w:pPr>
    </w:p>
    <w:p w:rsidR="00572896" w:rsidRPr="0025022C" w:rsidRDefault="00572896" w:rsidP="00572896">
      <w:pPr>
        <w:pStyle w:val="BodyText2"/>
        <w:rPr>
          <w:rFonts w:ascii="Arial" w:hAnsi="Arial"/>
          <w:b/>
          <w:noProof/>
        </w:rPr>
      </w:pPr>
      <w:r>
        <w:rPr>
          <w:rFonts w:ascii="Arial" w:hAnsi="Arial"/>
          <w:b/>
          <w:noProof/>
        </w:rPr>
        <w:t>Supporting Plans</w:t>
      </w: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5459"/>
        <w:gridCol w:w="2312"/>
        <w:gridCol w:w="2039"/>
      </w:tblGrid>
      <w:tr w:rsidR="00F51382" w:rsidRPr="00F579AD" w:rsidTr="00F51382">
        <w:tc>
          <w:tcPr>
            <w:tcW w:w="5459" w:type="dxa"/>
            <w:shd w:val="clear" w:color="auto" w:fill="E0E0E0"/>
          </w:tcPr>
          <w:p w:rsidR="00F51382" w:rsidRPr="00F579AD" w:rsidRDefault="00F51382" w:rsidP="00FF6A5C">
            <w:pPr>
              <w:spacing w:before="60" w:after="60"/>
              <w:jc w:val="center"/>
              <w:rPr>
                <w:b/>
                <w:bCs/>
                <w:sz w:val="22"/>
              </w:rPr>
            </w:pPr>
            <w:r w:rsidRPr="00F579AD">
              <w:rPr>
                <w:b/>
                <w:bCs/>
                <w:sz w:val="22"/>
              </w:rPr>
              <w:t>Name of Supporting Plan</w:t>
            </w:r>
          </w:p>
        </w:tc>
        <w:tc>
          <w:tcPr>
            <w:tcW w:w="2312" w:type="dxa"/>
            <w:shd w:val="clear" w:color="auto" w:fill="E0E0E0"/>
          </w:tcPr>
          <w:p w:rsidR="00F51382" w:rsidRPr="00F579AD" w:rsidRDefault="00F51382" w:rsidP="00FF6A5C">
            <w:pPr>
              <w:spacing w:before="60" w:after="60"/>
              <w:jc w:val="center"/>
              <w:rPr>
                <w:b/>
                <w:bCs/>
                <w:sz w:val="22"/>
              </w:rPr>
            </w:pPr>
            <w:r w:rsidRPr="00F579AD">
              <w:rPr>
                <w:b/>
                <w:bCs/>
                <w:sz w:val="22"/>
              </w:rPr>
              <w:t>Agency Responsible</w:t>
            </w:r>
          </w:p>
        </w:tc>
        <w:tc>
          <w:tcPr>
            <w:tcW w:w="2039" w:type="dxa"/>
            <w:shd w:val="clear" w:color="auto" w:fill="E0E0E0"/>
          </w:tcPr>
          <w:p w:rsidR="00F51382" w:rsidRPr="00F579AD" w:rsidRDefault="00F51382" w:rsidP="00FF6A5C">
            <w:pPr>
              <w:spacing w:before="60" w:after="60"/>
              <w:jc w:val="center"/>
              <w:rPr>
                <w:b/>
                <w:bCs/>
                <w:sz w:val="22"/>
              </w:rPr>
            </w:pPr>
          </w:p>
        </w:tc>
      </w:tr>
      <w:tr w:rsidR="00F51382" w:rsidRPr="00525656" w:rsidTr="00F51382">
        <w:tc>
          <w:tcPr>
            <w:tcW w:w="5459" w:type="dxa"/>
            <w:vAlign w:val="center"/>
          </w:tcPr>
          <w:p w:rsidR="00F51382" w:rsidRPr="00525656" w:rsidRDefault="00F51382" w:rsidP="000C3B98">
            <w:pPr>
              <w:spacing w:before="60" w:after="60"/>
              <w:rPr>
                <w:noProof/>
                <w:szCs w:val="20"/>
              </w:rPr>
            </w:pPr>
            <w:r w:rsidRPr="00525656">
              <w:rPr>
                <w:noProof/>
                <w:szCs w:val="20"/>
              </w:rPr>
              <w:t>Communty Recovery Plan</w:t>
            </w:r>
          </w:p>
        </w:tc>
        <w:tc>
          <w:tcPr>
            <w:tcW w:w="2312" w:type="dxa"/>
            <w:vAlign w:val="center"/>
          </w:tcPr>
          <w:p w:rsidR="00F51382" w:rsidRPr="00525656" w:rsidRDefault="00F51382" w:rsidP="000C3B98">
            <w:pPr>
              <w:spacing w:before="60" w:after="60"/>
              <w:jc w:val="center"/>
              <w:rPr>
                <w:szCs w:val="20"/>
              </w:rPr>
            </w:pPr>
            <w:r>
              <w:rPr>
                <w:szCs w:val="20"/>
              </w:rPr>
              <w:t>CSD</w:t>
            </w:r>
          </w:p>
        </w:tc>
        <w:tc>
          <w:tcPr>
            <w:tcW w:w="2039" w:type="dxa"/>
          </w:tcPr>
          <w:p w:rsidR="00F51382" w:rsidRDefault="002A4991" w:rsidP="000C3B98">
            <w:pPr>
              <w:spacing w:before="60" w:after="60"/>
              <w:jc w:val="center"/>
              <w:rPr>
                <w:szCs w:val="20"/>
              </w:rPr>
            </w:pPr>
            <w:r>
              <w:rPr>
                <w:szCs w:val="20"/>
              </w:rPr>
              <w:t>All</w:t>
            </w:r>
          </w:p>
        </w:tc>
      </w:tr>
      <w:tr w:rsidR="00F51382" w:rsidRPr="00AB3712" w:rsidTr="00F51382">
        <w:tc>
          <w:tcPr>
            <w:tcW w:w="5459" w:type="dxa"/>
            <w:vAlign w:val="center"/>
          </w:tcPr>
          <w:p w:rsidR="00F51382" w:rsidRPr="00AB3712" w:rsidRDefault="00F51382" w:rsidP="000C3B98">
            <w:pPr>
              <w:spacing w:before="60" w:after="60"/>
              <w:rPr>
                <w:szCs w:val="20"/>
              </w:rPr>
            </w:pPr>
            <w:r w:rsidRPr="00AB3712">
              <w:rPr>
                <w:szCs w:val="20"/>
              </w:rPr>
              <w:t>Mass Casualty Incident Plan</w:t>
            </w:r>
          </w:p>
        </w:tc>
        <w:tc>
          <w:tcPr>
            <w:tcW w:w="2312" w:type="dxa"/>
            <w:vAlign w:val="center"/>
          </w:tcPr>
          <w:p w:rsidR="00F51382" w:rsidRPr="00AB3712" w:rsidRDefault="00F51382" w:rsidP="000C3B98">
            <w:pPr>
              <w:spacing w:before="60" w:after="60"/>
              <w:jc w:val="center"/>
              <w:rPr>
                <w:szCs w:val="20"/>
              </w:rPr>
            </w:pPr>
            <w:r w:rsidRPr="00AB3712">
              <w:rPr>
                <w:szCs w:val="20"/>
              </w:rPr>
              <w:t>ACTAS</w:t>
            </w:r>
          </w:p>
        </w:tc>
        <w:tc>
          <w:tcPr>
            <w:tcW w:w="2039" w:type="dxa"/>
          </w:tcPr>
          <w:p w:rsidR="00F51382" w:rsidRPr="00AB3712" w:rsidRDefault="002A4991" w:rsidP="000C3B98">
            <w:pPr>
              <w:spacing w:before="60" w:after="60"/>
              <w:jc w:val="center"/>
              <w:rPr>
                <w:szCs w:val="20"/>
              </w:rPr>
            </w:pPr>
            <w:r>
              <w:rPr>
                <w:szCs w:val="20"/>
              </w:rPr>
              <w:t>All</w:t>
            </w:r>
          </w:p>
        </w:tc>
      </w:tr>
      <w:tr w:rsidR="00F51382" w:rsidRPr="00AB3712" w:rsidTr="00F51382">
        <w:tc>
          <w:tcPr>
            <w:tcW w:w="5459" w:type="dxa"/>
            <w:vAlign w:val="center"/>
          </w:tcPr>
          <w:p w:rsidR="00F51382" w:rsidRPr="00AB3712" w:rsidRDefault="00F51382" w:rsidP="000C3B98">
            <w:pPr>
              <w:spacing w:before="60" w:after="60"/>
              <w:rPr>
                <w:szCs w:val="20"/>
              </w:rPr>
            </w:pPr>
            <w:r w:rsidRPr="00AB3712">
              <w:rPr>
                <w:szCs w:val="20"/>
              </w:rPr>
              <w:lastRenderedPageBreak/>
              <w:t>Community Communication and Information Plan</w:t>
            </w:r>
          </w:p>
        </w:tc>
        <w:tc>
          <w:tcPr>
            <w:tcW w:w="2312" w:type="dxa"/>
            <w:vAlign w:val="center"/>
          </w:tcPr>
          <w:p w:rsidR="00F51382" w:rsidRPr="0034186A" w:rsidRDefault="00F51382" w:rsidP="000C3B98">
            <w:pPr>
              <w:spacing w:before="60" w:after="60"/>
              <w:jc w:val="center"/>
              <w:rPr>
                <w:szCs w:val="20"/>
              </w:rPr>
            </w:pPr>
            <w:r w:rsidRPr="0034186A">
              <w:rPr>
                <w:szCs w:val="20"/>
              </w:rPr>
              <w:t>CM</w:t>
            </w:r>
            <w:r>
              <w:rPr>
                <w:szCs w:val="20"/>
              </w:rPr>
              <w:t>C</w:t>
            </w:r>
            <w:r w:rsidRPr="0034186A">
              <w:rPr>
                <w:szCs w:val="20"/>
              </w:rPr>
              <w:t>D</w:t>
            </w:r>
          </w:p>
        </w:tc>
        <w:tc>
          <w:tcPr>
            <w:tcW w:w="2039" w:type="dxa"/>
          </w:tcPr>
          <w:p w:rsidR="00F51382" w:rsidRPr="0034186A" w:rsidRDefault="002A4991" w:rsidP="000C3B98">
            <w:pPr>
              <w:spacing w:before="60" w:after="60"/>
              <w:jc w:val="center"/>
              <w:rPr>
                <w:szCs w:val="20"/>
              </w:rPr>
            </w:pPr>
            <w:r>
              <w:rPr>
                <w:szCs w:val="20"/>
              </w:rPr>
              <w:t>All</w:t>
            </w:r>
          </w:p>
        </w:tc>
      </w:tr>
      <w:tr w:rsidR="00F51382" w:rsidRPr="00AB3712" w:rsidTr="00F51382">
        <w:tc>
          <w:tcPr>
            <w:tcW w:w="5459" w:type="dxa"/>
            <w:vAlign w:val="center"/>
          </w:tcPr>
          <w:p w:rsidR="00F51382" w:rsidRPr="00AB3712" w:rsidRDefault="00F51382" w:rsidP="000C3B98">
            <w:pPr>
              <w:spacing w:before="60" w:after="60"/>
              <w:rPr>
                <w:szCs w:val="20"/>
              </w:rPr>
            </w:pPr>
            <w:r w:rsidRPr="00AB3712">
              <w:rPr>
                <w:szCs w:val="20"/>
              </w:rPr>
              <w:t>Disaster Victim Identification Plan</w:t>
            </w:r>
          </w:p>
        </w:tc>
        <w:tc>
          <w:tcPr>
            <w:tcW w:w="2312" w:type="dxa"/>
            <w:vAlign w:val="center"/>
          </w:tcPr>
          <w:p w:rsidR="00F51382" w:rsidRPr="00AB3712" w:rsidRDefault="00F51382" w:rsidP="000C3B98">
            <w:pPr>
              <w:spacing w:before="60" w:after="60"/>
              <w:jc w:val="center"/>
              <w:rPr>
                <w:szCs w:val="20"/>
              </w:rPr>
            </w:pPr>
            <w:r w:rsidRPr="00AB3712">
              <w:rPr>
                <w:szCs w:val="20"/>
              </w:rPr>
              <w:t>AFP</w:t>
            </w:r>
          </w:p>
        </w:tc>
        <w:tc>
          <w:tcPr>
            <w:tcW w:w="2039" w:type="dxa"/>
          </w:tcPr>
          <w:p w:rsidR="00F51382" w:rsidRPr="00AB3712" w:rsidRDefault="002A4991" w:rsidP="000C3B98">
            <w:pPr>
              <w:spacing w:before="60" w:after="60"/>
              <w:jc w:val="center"/>
              <w:rPr>
                <w:szCs w:val="20"/>
              </w:rPr>
            </w:pPr>
            <w:r>
              <w:rPr>
                <w:szCs w:val="20"/>
              </w:rPr>
              <w:t>All</w:t>
            </w:r>
          </w:p>
        </w:tc>
      </w:tr>
      <w:tr w:rsidR="002A4991" w:rsidRPr="00AB3712" w:rsidTr="00F513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459" w:type="dxa"/>
            <w:tcBorders>
              <w:top w:val="single" w:sz="4" w:space="0" w:color="808080"/>
              <w:left w:val="single" w:sz="4" w:space="0" w:color="808080"/>
              <w:bottom w:val="single" w:sz="4" w:space="0" w:color="808080"/>
              <w:right w:val="single" w:sz="4" w:space="0" w:color="808080"/>
            </w:tcBorders>
            <w:vAlign w:val="center"/>
          </w:tcPr>
          <w:p w:rsidR="002A4991" w:rsidRPr="00AB3712" w:rsidRDefault="002A4991" w:rsidP="003571AA">
            <w:pPr>
              <w:spacing w:before="60" w:after="60"/>
              <w:rPr>
                <w:szCs w:val="20"/>
              </w:rPr>
            </w:pPr>
            <w:r>
              <w:rPr>
                <w:szCs w:val="20"/>
              </w:rPr>
              <w:t>Infrastructure Recovery Plan</w:t>
            </w:r>
          </w:p>
        </w:tc>
        <w:tc>
          <w:tcPr>
            <w:tcW w:w="2312" w:type="dxa"/>
            <w:tcBorders>
              <w:top w:val="single" w:sz="4" w:space="0" w:color="808080"/>
              <w:left w:val="single" w:sz="4" w:space="0" w:color="808080"/>
              <w:bottom w:val="single" w:sz="4" w:space="0" w:color="808080"/>
              <w:right w:val="single" w:sz="4" w:space="0" w:color="808080"/>
            </w:tcBorders>
            <w:vAlign w:val="center"/>
          </w:tcPr>
          <w:p w:rsidR="002A4991" w:rsidRDefault="002A4991" w:rsidP="003571AA">
            <w:pPr>
              <w:spacing w:before="60" w:after="60"/>
              <w:jc w:val="center"/>
              <w:rPr>
                <w:szCs w:val="20"/>
              </w:rPr>
            </w:pPr>
            <w:r>
              <w:rPr>
                <w:szCs w:val="20"/>
              </w:rPr>
              <w:t>ESA</w:t>
            </w:r>
          </w:p>
        </w:tc>
        <w:tc>
          <w:tcPr>
            <w:tcW w:w="2039" w:type="dxa"/>
            <w:tcBorders>
              <w:top w:val="single" w:sz="4" w:space="0" w:color="808080"/>
              <w:left w:val="single" w:sz="4" w:space="0" w:color="808080"/>
              <w:bottom w:val="single" w:sz="4" w:space="0" w:color="808080"/>
              <w:right w:val="single" w:sz="4" w:space="0" w:color="808080"/>
            </w:tcBorders>
          </w:tcPr>
          <w:p w:rsidR="002A4991" w:rsidRDefault="002A4991" w:rsidP="003571AA">
            <w:pPr>
              <w:spacing w:before="60" w:after="60"/>
              <w:jc w:val="center"/>
              <w:rPr>
                <w:szCs w:val="20"/>
              </w:rPr>
            </w:pPr>
            <w:r>
              <w:rPr>
                <w:szCs w:val="20"/>
              </w:rPr>
              <w:t>RA8, RA9, RA12</w:t>
            </w:r>
          </w:p>
        </w:tc>
      </w:tr>
      <w:tr w:rsidR="00F51382" w:rsidRPr="00AB3712" w:rsidTr="00F513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459" w:type="dxa"/>
            <w:tcBorders>
              <w:top w:val="single" w:sz="4" w:space="0" w:color="808080"/>
              <w:left w:val="single" w:sz="4" w:space="0" w:color="808080"/>
              <w:bottom w:val="single" w:sz="4" w:space="0" w:color="808080"/>
              <w:right w:val="single" w:sz="4" w:space="0" w:color="808080"/>
            </w:tcBorders>
            <w:vAlign w:val="center"/>
          </w:tcPr>
          <w:p w:rsidR="00F51382" w:rsidRPr="00AB3712" w:rsidRDefault="00F51382" w:rsidP="003571AA">
            <w:pPr>
              <w:spacing w:before="60" w:after="60"/>
              <w:rPr>
                <w:szCs w:val="20"/>
              </w:rPr>
            </w:pPr>
            <w:r w:rsidRPr="00AB3712">
              <w:rPr>
                <w:szCs w:val="20"/>
              </w:rPr>
              <w:t>Health Emergency</w:t>
            </w:r>
            <w:r>
              <w:rPr>
                <w:szCs w:val="20"/>
              </w:rPr>
              <w:t xml:space="preserve"> </w:t>
            </w:r>
            <w:r w:rsidRPr="00AB3712">
              <w:rPr>
                <w:szCs w:val="20"/>
              </w:rPr>
              <w:t xml:space="preserve">Plan (HEP) </w:t>
            </w:r>
          </w:p>
        </w:tc>
        <w:tc>
          <w:tcPr>
            <w:tcW w:w="2312" w:type="dxa"/>
            <w:tcBorders>
              <w:top w:val="single" w:sz="4" w:space="0" w:color="808080"/>
              <w:left w:val="single" w:sz="4" w:space="0" w:color="808080"/>
              <w:bottom w:val="single" w:sz="4" w:space="0" w:color="808080"/>
              <w:right w:val="single" w:sz="4" w:space="0" w:color="808080"/>
            </w:tcBorders>
            <w:vAlign w:val="center"/>
          </w:tcPr>
          <w:p w:rsidR="00F51382" w:rsidRPr="00AB3712" w:rsidRDefault="00F51382" w:rsidP="003571AA">
            <w:pPr>
              <w:spacing w:before="60" w:after="60"/>
              <w:jc w:val="center"/>
              <w:rPr>
                <w:szCs w:val="20"/>
              </w:rPr>
            </w:pPr>
            <w:r>
              <w:rPr>
                <w:szCs w:val="20"/>
              </w:rPr>
              <w:t>HD</w:t>
            </w:r>
          </w:p>
        </w:tc>
        <w:tc>
          <w:tcPr>
            <w:tcW w:w="2039" w:type="dxa"/>
            <w:tcBorders>
              <w:top w:val="single" w:sz="4" w:space="0" w:color="808080"/>
              <w:left w:val="single" w:sz="4" w:space="0" w:color="808080"/>
              <w:bottom w:val="single" w:sz="4" w:space="0" w:color="808080"/>
              <w:right w:val="single" w:sz="4" w:space="0" w:color="808080"/>
            </w:tcBorders>
          </w:tcPr>
          <w:p w:rsidR="00F51382" w:rsidRDefault="002A4991" w:rsidP="003571AA">
            <w:pPr>
              <w:spacing w:before="60" w:after="60"/>
              <w:jc w:val="center"/>
              <w:rPr>
                <w:szCs w:val="20"/>
              </w:rPr>
            </w:pPr>
            <w:r>
              <w:rPr>
                <w:szCs w:val="20"/>
              </w:rPr>
              <w:t>RA15</w:t>
            </w:r>
          </w:p>
        </w:tc>
      </w:tr>
    </w:tbl>
    <w:p w:rsidR="00616123" w:rsidRDefault="00616123" w:rsidP="00EC1A2D">
      <w:pPr>
        <w:pStyle w:val="Heading1"/>
        <w:tabs>
          <w:tab w:val="left" w:pos="1980"/>
        </w:tabs>
        <w:ind w:left="1980" w:hanging="1980"/>
        <w:rPr>
          <w:rStyle w:val="Heading2Char"/>
          <w:color w:val="003366"/>
          <w:sz w:val="28"/>
        </w:rPr>
        <w:sectPr w:rsidR="00616123" w:rsidSect="00C423BE">
          <w:headerReference w:type="even" r:id="rId69"/>
          <w:headerReference w:type="default" r:id="rId70"/>
          <w:footerReference w:type="default" r:id="rId71"/>
          <w:headerReference w:type="first" r:id="rId72"/>
          <w:pgSz w:w="11906" w:h="16838" w:code="9"/>
          <w:pgMar w:top="1440" w:right="719" w:bottom="1440" w:left="1485" w:header="709" w:footer="400" w:gutter="0"/>
          <w:cols w:space="708"/>
          <w:docGrid w:linePitch="360"/>
        </w:sectPr>
      </w:pPr>
    </w:p>
    <w:p w:rsidR="00DD06B4" w:rsidRPr="00EC1A2D" w:rsidRDefault="008F5F1A" w:rsidP="00EC1A2D">
      <w:pPr>
        <w:pStyle w:val="Heading1"/>
        <w:tabs>
          <w:tab w:val="left" w:pos="1980"/>
        </w:tabs>
        <w:ind w:left="1980" w:hanging="1980"/>
        <w:rPr>
          <w:rStyle w:val="Heading2Char"/>
          <w:color w:val="003366"/>
          <w:sz w:val="28"/>
        </w:rPr>
      </w:pPr>
      <w:r w:rsidRPr="00EC1A2D">
        <w:rPr>
          <w:rStyle w:val="Heading2Char"/>
          <w:color w:val="003366"/>
          <w:sz w:val="28"/>
        </w:rPr>
        <w:lastRenderedPageBreak/>
        <w:t xml:space="preserve"> </w:t>
      </w:r>
      <w:bookmarkStart w:id="102" w:name="_Toc380137957"/>
      <w:r w:rsidR="00DD06B4" w:rsidRPr="00EC1A2D">
        <w:rPr>
          <w:rStyle w:val="Heading2Char"/>
          <w:color w:val="003366"/>
          <w:sz w:val="28"/>
        </w:rPr>
        <w:t xml:space="preserve">Appendix </w:t>
      </w:r>
      <w:r w:rsidR="00270793">
        <w:rPr>
          <w:rStyle w:val="Heading2Char"/>
          <w:color w:val="003366"/>
          <w:sz w:val="28"/>
        </w:rPr>
        <w:t>8</w:t>
      </w:r>
      <w:r w:rsidR="00DD06B4" w:rsidRPr="00EC1A2D">
        <w:rPr>
          <w:rStyle w:val="Heading2Char"/>
          <w:color w:val="003366"/>
          <w:sz w:val="28"/>
        </w:rPr>
        <w:tab/>
      </w:r>
      <w:r w:rsidR="006354D4" w:rsidRPr="00EC1A2D">
        <w:rPr>
          <w:rStyle w:val="Heading2Char"/>
          <w:color w:val="003366"/>
          <w:sz w:val="28"/>
        </w:rPr>
        <w:t xml:space="preserve">Likelihood and </w:t>
      </w:r>
      <w:r w:rsidR="00DD06B4" w:rsidRPr="00EC1A2D">
        <w:rPr>
          <w:rStyle w:val="Heading2Char"/>
          <w:color w:val="003366"/>
          <w:sz w:val="28"/>
        </w:rPr>
        <w:t>Consequence Descriptors</w:t>
      </w:r>
      <w:bookmarkEnd w:id="102"/>
    </w:p>
    <w:p w:rsidR="00DD06B4" w:rsidRPr="005A49DF" w:rsidRDefault="005A49DF" w:rsidP="00DD06B4">
      <w:pPr>
        <w:autoSpaceDE w:val="0"/>
        <w:autoSpaceDN w:val="0"/>
        <w:adjustRightInd w:val="0"/>
        <w:spacing w:before="120" w:after="120"/>
        <w:rPr>
          <w:rFonts w:cs="Arial"/>
          <w:i/>
          <w:szCs w:val="22"/>
          <w:lang w:val="en-US"/>
        </w:rPr>
      </w:pPr>
      <w:r>
        <w:rPr>
          <w:rFonts w:cs="Arial"/>
          <w:szCs w:val="22"/>
          <w:lang w:val="en-US"/>
        </w:rPr>
        <w:t>The following tables provide</w:t>
      </w:r>
      <w:r w:rsidR="00DD06B4" w:rsidRPr="005D3645">
        <w:rPr>
          <w:rFonts w:cs="Arial"/>
          <w:szCs w:val="22"/>
          <w:lang w:val="en-US"/>
        </w:rPr>
        <w:t xml:space="preserve"> the definitions for the</w:t>
      </w:r>
      <w:r>
        <w:rPr>
          <w:rFonts w:cs="Arial"/>
          <w:szCs w:val="22"/>
          <w:lang w:val="en-US"/>
        </w:rPr>
        <w:t xml:space="preserve"> likelihood and</w:t>
      </w:r>
      <w:r w:rsidR="00DD06B4" w:rsidRPr="005D3645">
        <w:rPr>
          <w:rFonts w:cs="Arial"/>
          <w:szCs w:val="22"/>
          <w:lang w:val="en-US"/>
        </w:rPr>
        <w:t xml:space="preserve"> consequence ratings on the Risk Matrix table found on page </w:t>
      </w:r>
      <w:r w:rsidR="00AF5EF2" w:rsidRPr="00AF5EF2">
        <w:rPr>
          <w:rFonts w:cs="Arial"/>
          <w:szCs w:val="22"/>
          <w:lang w:val="en-US"/>
        </w:rPr>
        <w:t>71</w:t>
      </w:r>
      <w:r w:rsidR="00DD06B4" w:rsidRPr="005D3645">
        <w:rPr>
          <w:rFonts w:cs="Arial"/>
          <w:szCs w:val="22"/>
          <w:lang w:val="en-US"/>
        </w:rPr>
        <w:t xml:space="preserve"> and were used for each </w:t>
      </w:r>
      <w:r w:rsidR="00DD06B4" w:rsidRPr="005A49DF">
        <w:rPr>
          <w:rFonts w:cs="Arial"/>
          <w:szCs w:val="22"/>
          <w:lang w:val="en-US"/>
        </w:rPr>
        <w:t>assessment of the hazards in Section 7.</w:t>
      </w:r>
    </w:p>
    <w:tbl>
      <w:tblPr>
        <w:tblW w:w="144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340"/>
        <w:gridCol w:w="12060"/>
      </w:tblGrid>
      <w:tr w:rsidR="006354D4" w:rsidRPr="000326A2" w:rsidTr="00403F2A">
        <w:tc>
          <w:tcPr>
            <w:tcW w:w="2340" w:type="dxa"/>
            <w:shd w:val="clear" w:color="auto" w:fill="E6E6E6"/>
            <w:vAlign w:val="center"/>
          </w:tcPr>
          <w:p w:rsidR="006354D4" w:rsidRPr="000326A2" w:rsidRDefault="006354D4" w:rsidP="000326A2">
            <w:pPr>
              <w:spacing w:before="120" w:after="120"/>
              <w:jc w:val="center"/>
              <w:rPr>
                <w:b/>
                <w:sz w:val="22"/>
              </w:rPr>
            </w:pPr>
            <w:r w:rsidRPr="000326A2">
              <w:rPr>
                <w:b/>
                <w:sz w:val="22"/>
              </w:rPr>
              <w:t>Rating</w:t>
            </w:r>
          </w:p>
        </w:tc>
        <w:tc>
          <w:tcPr>
            <w:tcW w:w="12060" w:type="dxa"/>
            <w:shd w:val="clear" w:color="auto" w:fill="E6E6E6"/>
            <w:vAlign w:val="center"/>
          </w:tcPr>
          <w:p w:rsidR="006354D4" w:rsidRPr="000326A2" w:rsidRDefault="000326A2" w:rsidP="000326A2">
            <w:pPr>
              <w:spacing w:before="120" w:after="120"/>
              <w:jc w:val="center"/>
              <w:rPr>
                <w:b/>
                <w:sz w:val="22"/>
              </w:rPr>
            </w:pPr>
            <w:r>
              <w:rPr>
                <w:b/>
                <w:sz w:val="22"/>
              </w:rPr>
              <w:t xml:space="preserve">Likelihood </w:t>
            </w:r>
            <w:r w:rsidR="006354D4" w:rsidRPr="000326A2">
              <w:rPr>
                <w:b/>
                <w:sz w:val="22"/>
              </w:rPr>
              <w:t>Description</w:t>
            </w:r>
          </w:p>
        </w:tc>
      </w:tr>
      <w:tr w:rsidR="006354D4" w:rsidRPr="005D3645" w:rsidTr="00403F2A">
        <w:tc>
          <w:tcPr>
            <w:tcW w:w="2340" w:type="dxa"/>
            <w:vAlign w:val="center"/>
          </w:tcPr>
          <w:p w:rsidR="006354D4" w:rsidRPr="005D3645" w:rsidRDefault="006354D4" w:rsidP="00A423CF">
            <w:pPr>
              <w:spacing w:before="120" w:after="120"/>
              <w:rPr>
                <w:b/>
              </w:rPr>
            </w:pPr>
            <w:r w:rsidRPr="005D3645">
              <w:rPr>
                <w:b/>
              </w:rPr>
              <w:t>Almost Certain</w:t>
            </w:r>
          </w:p>
        </w:tc>
        <w:tc>
          <w:tcPr>
            <w:tcW w:w="12060" w:type="dxa"/>
          </w:tcPr>
          <w:p w:rsidR="006354D4" w:rsidRPr="000326A2" w:rsidRDefault="006354D4" w:rsidP="00A423CF">
            <w:pPr>
              <w:spacing w:before="120" w:after="120"/>
              <w:rPr>
                <w:sz w:val="18"/>
              </w:rPr>
            </w:pPr>
            <w:r w:rsidRPr="000326A2">
              <w:rPr>
                <w:sz w:val="18"/>
              </w:rPr>
              <w:t>Expected to occur, many recorded incidents, strong anecdotal evidence, great opportunity, reason, or means to occur; may occur or be exceeded once every 1 to 5 years.</w:t>
            </w:r>
          </w:p>
        </w:tc>
      </w:tr>
      <w:tr w:rsidR="006354D4" w:rsidRPr="005D3645" w:rsidTr="00403F2A">
        <w:tc>
          <w:tcPr>
            <w:tcW w:w="2340" w:type="dxa"/>
            <w:vAlign w:val="center"/>
          </w:tcPr>
          <w:p w:rsidR="006354D4" w:rsidRPr="005D3645" w:rsidRDefault="006354D4" w:rsidP="00A423CF">
            <w:pPr>
              <w:spacing w:before="120" w:after="120"/>
              <w:rPr>
                <w:b/>
              </w:rPr>
            </w:pPr>
            <w:r w:rsidRPr="005D3645">
              <w:rPr>
                <w:b/>
              </w:rPr>
              <w:t>Likely</w:t>
            </w:r>
          </w:p>
        </w:tc>
        <w:tc>
          <w:tcPr>
            <w:tcW w:w="12060" w:type="dxa"/>
          </w:tcPr>
          <w:p w:rsidR="006354D4" w:rsidRPr="000326A2" w:rsidRDefault="006354D4" w:rsidP="00A423CF">
            <w:pPr>
              <w:spacing w:before="120" w:after="120"/>
              <w:rPr>
                <w:sz w:val="18"/>
              </w:rPr>
            </w:pPr>
            <w:r w:rsidRPr="000326A2">
              <w:rPr>
                <w:sz w:val="18"/>
              </w:rPr>
              <w:t>Will probably occur; consistent record of incidents and good anecdotal evidence; considerable opportunity, reason or means to occur; may occur or be exceeded once every 20 years.</w:t>
            </w:r>
          </w:p>
        </w:tc>
      </w:tr>
      <w:tr w:rsidR="006354D4" w:rsidRPr="005D3645" w:rsidTr="00403F2A">
        <w:tc>
          <w:tcPr>
            <w:tcW w:w="2340" w:type="dxa"/>
            <w:vAlign w:val="center"/>
          </w:tcPr>
          <w:p w:rsidR="006354D4" w:rsidRPr="005D3645" w:rsidRDefault="006354D4" w:rsidP="00A423CF">
            <w:pPr>
              <w:spacing w:before="120" w:after="120"/>
              <w:rPr>
                <w:b/>
              </w:rPr>
            </w:pPr>
            <w:r w:rsidRPr="005D3645">
              <w:rPr>
                <w:b/>
              </w:rPr>
              <w:t>Possible</w:t>
            </w:r>
          </w:p>
        </w:tc>
        <w:tc>
          <w:tcPr>
            <w:tcW w:w="12060" w:type="dxa"/>
          </w:tcPr>
          <w:p w:rsidR="006354D4" w:rsidRPr="000326A2" w:rsidRDefault="006354D4" w:rsidP="00A423CF">
            <w:pPr>
              <w:spacing w:before="120" w:after="120"/>
              <w:rPr>
                <w:sz w:val="18"/>
              </w:rPr>
            </w:pPr>
            <w:r w:rsidRPr="000326A2">
              <w:rPr>
                <w:sz w:val="18"/>
              </w:rPr>
              <w:t>Might occur; a few recorded incidents in each locality, some anecdotal evidence within the community; some opportunity, reason or means to occur; may occur or be exceeded once every 100 years. Will generally be close to or exceed past records of severity.</w:t>
            </w:r>
          </w:p>
        </w:tc>
      </w:tr>
      <w:tr w:rsidR="006354D4" w:rsidRPr="005D3645" w:rsidTr="00403F2A">
        <w:tc>
          <w:tcPr>
            <w:tcW w:w="2340" w:type="dxa"/>
            <w:vAlign w:val="center"/>
          </w:tcPr>
          <w:p w:rsidR="006354D4" w:rsidRPr="005D3645" w:rsidRDefault="006354D4" w:rsidP="00A423CF">
            <w:pPr>
              <w:spacing w:before="120" w:after="120"/>
              <w:rPr>
                <w:b/>
              </w:rPr>
            </w:pPr>
            <w:r w:rsidRPr="005D3645">
              <w:rPr>
                <w:b/>
              </w:rPr>
              <w:t>Unlikely</w:t>
            </w:r>
          </w:p>
        </w:tc>
        <w:tc>
          <w:tcPr>
            <w:tcW w:w="12060" w:type="dxa"/>
          </w:tcPr>
          <w:p w:rsidR="006354D4" w:rsidRPr="000326A2" w:rsidRDefault="006354D4" w:rsidP="00A423CF">
            <w:pPr>
              <w:spacing w:before="120" w:after="120"/>
              <w:rPr>
                <w:sz w:val="18"/>
              </w:rPr>
            </w:pPr>
            <w:r w:rsidRPr="000326A2">
              <w:rPr>
                <w:sz w:val="18"/>
              </w:rPr>
              <w:t>Is not expected to occur; isolated recorded incidents in this country, anecdotal evidence in other communities; little opportunity, reason or means to occur; may occur or be exceeded once every 250 years. Will almost always break previous records of severity.</w:t>
            </w:r>
          </w:p>
        </w:tc>
      </w:tr>
      <w:tr w:rsidR="006354D4" w:rsidRPr="005D3645" w:rsidTr="00403F2A">
        <w:tc>
          <w:tcPr>
            <w:tcW w:w="2340" w:type="dxa"/>
            <w:vAlign w:val="center"/>
          </w:tcPr>
          <w:p w:rsidR="006354D4" w:rsidRPr="005D3645" w:rsidRDefault="006354D4" w:rsidP="00A423CF">
            <w:pPr>
              <w:spacing w:before="120" w:after="120"/>
              <w:rPr>
                <w:b/>
              </w:rPr>
            </w:pPr>
            <w:r w:rsidRPr="005D3645">
              <w:rPr>
                <w:b/>
              </w:rPr>
              <w:t>Rare</w:t>
            </w:r>
          </w:p>
        </w:tc>
        <w:tc>
          <w:tcPr>
            <w:tcW w:w="12060" w:type="dxa"/>
          </w:tcPr>
          <w:p w:rsidR="006354D4" w:rsidRPr="000326A2" w:rsidRDefault="006354D4" w:rsidP="00A423CF">
            <w:pPr>
              <w:spacing w:before="120" w:after="120"/>
              <w:rPr>
                <w:sz w:val="18"/>
              </w:rPr>
            </w:pPr>
            <w:r w:rsidRPr="000326A2">
              <w:rPr>
                <w:sz w:val="18"/>
              </w:rPr>
              <w:t>May only occur in exceptional circumstances, some recorded events on a worldwide basis, may only or be exceeded once every 500 years or more. Can approach the theoretical upper limits of severity.</w:t>
            </w:r>
          </w:p>
        </w:tc>
      </w:tr>
    </w:tbl>
    <w:p w:rsidR="006354D4" w:rsidRPr="002E394D" w:rsidRDefault="006354D4" w:rsidP="005A49DF">
      <w:pPr>
        <w:autoSpaceDE w:val="0"/>
        <w:autoSpaceDN w:val="0"/>
        <w:adjustRightInd w:val="0"/>
        <w:spacing w:after="0"/>
        <w:rPr>
          <w:rFonts w:cs="Arial"/>
          <w:i/>
          <w:szCs w:val="22"/>
          <w:lang w:val="en-US"/>
        </w:rPr>
      </w:pPr>
    </w:p>
    <w:p w:rsidR="006354D4" w:rsidRPr="000326A2" w:rsidRDefault="000326A2" w:rsidP="000326A2">
      <w:pPr>
        <w:spacing w:before="120" w:after="120"/>
        <w:rPr>
          <w:b/>
          <w:sz w:val="22"/>
        </w:rPr>
      </w:pPr>
      <w:r w:rsidRPr="000326A2">
        <w:rPr>
          <w:b/>
          <w:sz w:val="22"/>
        </w:rPr>
        <w:t>Consequence Descriptors</w:t>
      </w:r>
    </w:p>
    <w:tbl>
      <w:tblPr>
        <w:tblW w:w="14451"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345"/>
        <w:gridCol w:w="2234"/>
        <w:gridCol w:w="2306"/>
        <w:gridCol w:w="2456"/>
        <w:gridCol w:w="2302"/>
        <w:gridCol w:w="2808"/>
      </w:tblGrid>
      <w:tr w:rsidR="006354D4" w:rsidRPr="006354D4" w:rsidTr="00A012B1">
        <w:trPr>
          <w:trHeight w:val="485"/>
          <w:tblHeader/>
        </w:trPr>
        <w:tc>
          <w:tcPr>
            <w:tcW w:w="2345" w:type="dxa"/>
            <w:shd w:val="clear" w:color="auto" w:fill="auto"/>
            <w:noWrap/>
            <w:vAlign w:val="bottom"/>
          </w:tcPr>
          <w:p w:rsidR="006354D4" w:rsidRPr="006354D4" w:rsidRDefault="006354D4" w:rsidP="006354D4">
            <w:pPr>
              <w:spacing w:before="120" w:after="120"/>
              <w:jc w:val="center"/>
              <w:rPr>
                <w:rFonts w:cs="Arial"/>
                <w:szCs w:val="20"/>
              </w:rPr>
            </w:pPr>
          </w:p>
        </w:tc>
        <w:tc>
          <w:tcPr>
            <w:tcW w:w="2266" w:type="dxa"/>
            <w:shd w:val="clear" w:color="auto" w:fill="FFFFFF"/>
            <w:vAlign w:val="center"/>
          </w:tcPr>
          <w:p w:rsidR="006354D4" w:rsidRPr="006354D4" w:rsidRDefault="006354D4" w:rsidP="006354D4">
            <w:pPr>
              <w:spacing w:before="120" w:after="120"/>
              <w:jc w:val="center"/>
              <w:rPr>
                <w:rFonts w:cs="Arial"/>
                <w:b/>
                <w:bCs/>
                <w:szCs w:val="20"/>
              </w:rPr>
            </w:pPr>
            <w:r w:rsidRPr="006354D4">
              <w:rPr>
                <w:rFonts w:cs="Arial"/>
                <w:b/>
                <w:bCs/>
                <w:szCs w:val="20"/>
              </w:rPr>
              <w:t>Insignificant</w:t>
            </w:r>
          </w:p>
        </w:tc>
        <w:tc>
          <w:tcPr>
            <w:tcW w:w="2340" w:type="dxa"/>
            <w:shd w:val="clear" w:color="auto" w:fill="F3F3F3"/>
            <w:vAlign w:val="center"/>
          </w:tcPr>
          <w:p w:rsidR="006354D4" w:rsidRPr="006354D4" w:rsidRDefault="006354D4" w:rsidP="006354D4">
            <w:pPr>
              <w:spacing w:before="120" w:after="120"/>
              <w:jc w:val="center"/>
              <w:rPr>
                <w:rFonts w:cs="Arial"/>
                <w:b/>
                <w:bCs/>
                <w:szCs w:val="20"/>
              </w:rPr>
            </w:pPr>
            <w:r w:rsidRPr="006354D4">
              <w:rPr>
                <w:rFonts w:cs="Arial"/>
                <w:b/>
                <w:bCs/>
                <w:szCs w:val="20"/>
              </w:rPr>
              <w:t>Minor</w:t>
            </w:r>
          </w:p>
        </w:tc>
        <w:tc>
          <w:tcPr>
            <w:tcW w:w="2480" w:type="dxa"/>
            <w:shd w:val="clear" w:color="auto" w:fill="E0E0E0"/>
            <w:vAlign w:val="center"/>
          </w:tcPr>
          <w:p w:rsidR="006354D4" w:rsidRPr="006354D4" w:rsidRDefault="006354D4" w:rsidP="006354D4">
            <w:pPr>
              <w:spacing w:before="120" w:after="120"/>
              <w:jc w:val="center"/>
              <w:rPr>
                <w:rFonts w:cs="Arial"/>
                <w:b/>
                <w:bCs/>
                <w:szCs w:val="20"/>
              </w:rPr>
            </w:pPr>
            <w:r w:rsidRPr="006354D4">
              <w:rPr>
                <w:rFonts w:cs="Arial"/>
                <w:b/>
                <w:bCs/>
                <w:szCs w:val="20"/>
              </w:rPr>
              <w:t>Moderate</w:t>
            </w:r>
          </w:p>
        </w:tc>
        <w:tc>
          <w:tcPr>
            <w:tcW w:w="2320" w:type="dxa"/>
            <w:shd w:val="clear" w:color="auto" w:fill="C0C0C0"/>
            <w:vAlign w:val="center"/>
          </w:tcPr>
          <w:p w:rsidR="006354D4" w:rsidRPr="006354D4" w:rsidRDefault="006354D4" w:rsidP="006354D4">
            <w:pPr>
              <w:spacing w:before="120" w:after="120"/>
              <w:jc w:val="center"/>
              <w:rPr>
                <w:rFonts w:cs="Arial"/>
                <w:b/>
                <w:bCs/>
                <w:szCs w:val="20"/>
              </w:rPr>
            </w:pPr>
            <w:r w:rsidRPr="006354D4">
              <w:rPr>
                <w:rFonts w:cs="Arial"/>
                <w:b/>
                <w:bCs/>
                <w:szCs w:val="20"/>
              </w:rPr>
              <w:t>Major</w:t>
            </w:r>
          </w:p>
        </w:tc>
        <w:tc>
          <w:tcPr>
            <w:tcW w:w="2700" w:type="dxa"/>
            <w:shd w:val="clear" w:color="auto" w:fill="666666"/>
            <w:vAlign w:val="center"/>
          </w:tcPr>
          <w:p w:rsidR="006354D4" w:rsidRPr="006354D4" w:rsidRDefault="006354D4" w:rsidP="006354D4">
            <w:pPr>
              <w:spacing w:before="120" w:after="120"/>
              <w:jc w:val="center"/>
              <w:rPr>
                <w:rFonts w:cs="Arial"/>
                <w:b/>
                <w:bCs/>
                <w:color w:val="FFFFFF"/>
                <w:szCs w:val="20"/>
              </w:rPr>
            </w:pPr>
            <w:r w:rsidRPr="006354D4">
              <w:rPr>
                <w:rFonts w:cs="Arial"/>
                <w:b/>
                <w:bCs/>
                <w:color w:val="FFFFFF"/>
                <w:szCs w:val="20"/>
              </w:rPr>
              <w:t>Catastrophic</w:t>
            </w:r>
          </w:p>
        </w:tc>
      </w:tr>
      <w:tr w:rsidR="006354D4" w:rsidRPr="006354D4" w:rsidTr="00A012B1">
        <w:trPr>
          <w:trHeight w:val="718"/>
        </w:trPr>
        <w:tc>
          <w:tcPr>
            <w:tcW w:w="2345" w:type="dxa"/>
            <w:shd w:val="clear" w:color="auto" w:fill="C0C0C0"/>
          </w:tcPr>
          <w:p w:rsidR="006354D4" w:rsidRDefault="006354D4" w:rsidP="006354D4">
            <w:pPr>
              <w:spacing w:before="40" w:after="20"/>
              <w:rPr>
                <w:rFonts w:cs="Arial"/>
                <w:b/>
                <w:bCs/>
                <w:sz w:val="18"/>
                <w:szCs w:val="18"/>
              </w:rPr>
            </w:pPr>
            <w:r w:rsidRPr="006354D4">
              <w:rPr>
                <w:rFonts w:cs="Arial"/>
                <w:b/>
                <w:bCs/>
                <w:sz w:val="18"/>
                <w:szCs w:val="18"/>
              </w:rPr>
              <w:t xml:space="preserve">Area No. 1: </w:t>
            </w:r>
          </w:p>
          <w:p w:rsidR="006354D4" w:rsidRPr="006354D4" w:rsidRDefault="006354D4" w:rsidP="00AC140F">
            <w:pPr>
              <w:spacing w:before="40" w:after="20"/>
              <w:rPr>
                <w:rFonts w:cs="Arial"/>
                <w:b/>
                <w:bCs/>
                <w:sz w:val="18"/>
                <w:szCs w:val="18"/>
              </w:rPr>
            </w:pPr>
            <w:r w:rsidRPr="006354D4">
              <w:rPr>
                <w:rFonts w:cs="Arial"/>
                <w:b/>
                <w:bCs/>
                <w:sz w:val="18"/>
                <w:szCs w:val="18"/>
              </w:rPr>
              <w:t xml:space="preserve">PEOPLE – </w:t>
            </w:r>
            <w:r w:rsidRPr="006354D4">
              <w:rPr>
                <w:rFonts w:cs="Arial"/>
                <w:sz w:val="18"/>
                <w:szCs w:val="18"/>
              </w:rPr>
              <w:t>Fatalities/Injuries</w:t>
            </w:r>
            <w:r w:rsidR="00F30A00">
              <w:rPr>
                <w:rFonts w:cs="Arial"/>
                <w:sz w:val="18"/>
                <w:szCs w:val="18"/>
              </w:rPr>
              <w:t>.</w:t>
            </w:r>
          </w:p>
        </w:tc>
        <w:tc>
          <w:tcPr>
            <w:tcW w:w="2266"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No fatalities. No injuries. No treatment required</w:t>
            </w:r>
            <w:r w:rsidR="00450813">
              <w:rPr>
                <w:rFonts w:cs="Arial"/>
                <w:sz w:val="18"/>
                <w:szCs w:val="18"/>
              </w:rPr>
              <w:t>.</w:t>
            </w:r>
          </w:p>
        </w:tc>
        <w:tc>
          <w:tcPr>
            <w:tcW w:w="2340"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No fatalities. Injury to one or more persons requiring non hospital medical treatment.</w:t>
            </w:r>
          </w:p>
        </w:tc>
        <w:tc>
          <w:tcPr>
            <w:tcW w:w="2480"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No fatalities but large number of injuries. Medical treatment required</w:t>
            </w:r>
            <w:r w:rsidR="00450813">
              <w:rPr>
                <w:rFonts w:cs="Arial"/>
                <w:sz w:val="18"/>
                <w:szCs w:val="18"/>
              </w:rPr>
              <w:t>.</w:t>
            </w:r>
          </w:p>
        </w:tc>
        <w:tc>
          <w:tcPr>
            <w:tcW w:w="2320" w:type="dxa"/>
            <w:shd w:val="clear" w:color="auto" w:fill="auto"/>
          </w:tcPr>
          <w:p w:rsidR="006354D4" w:rsidRPr="005A49DF" w:rsidRDefault="006354D4" w:rsidP="00AC140F">
            <w:pPr>
              <w:spacing w:before="40" w:after="20"/>
              <w:rPr>
                <w:rFonts w:cs="Arial"/>
                <w:sz w:val="18"/>
                <w:szCs w:val="18"/>
              </w:rPr>
            </w:pPr>
            <w:r w:rsidRPr="005A49DF">
              <w:rPr>
                <w:rFonts w:cs="Arial"/>
                <w:sz w:val="18"/>
                <w:szCs w:val="18"/>
              </w:rPr>
              <w:t>Small number of fatalities and large number of injurie</w:t>
            </w:r>
            <w:r w:rsidR="00AC140F">
              <w:rPr>
                <w:rFonts w:cs="Arial"/>
                <w:sz w:val="18"/>
                <w:szCs w:val="18"/>
              </w:rPr>
              <w:t>s</w:t>
            </w:r>
            <w:r w:rsidR="00C5255B" w:rsidRPr="005A49DF">
              <w:rPr>
                <w:rFonts w:cs="Arial"/>
                <w:sz w:val="18"/>
                <w:szCs w:val="18"/>
              </w:rPr>
              <w:t>/large</w:t>
            </w:r>
            <w:r w:rsidRPr="005A49DF">
              <w:rPr>
                <w:rFonts w:cs="Arial"/>
                <w:sz w:val="18"/>
                <w:szCs w:val="18"/>
              </w:rPr>
              <w:t xml:space="preserve"> number hospitalised.</w:t>
            </w:r>
          </w:p>
        </w:tc>
        <w:tc>
          <w:tcPr>
            <w:tcW w:w="2700" w:type="dxa"/>
            <w:shd w:val="clear" w:color="auto" w:fill="auto"/>
          </w:tcPr>
          <w:p w:rsidR="006354D4" w:rsidRPr="005A49DF" w:rsidRDefault="006354D4" w:rsidP="00AC140F">
            <w:pPr>
              <w:spacing w:before="40" w:after="20"/>
              <w:rPr>
                <w:rFonts w:cs="Arial"/>
                <w:sz w:val="18"/>
                <w:szCs w:val="18"/>
              </w:rPr>
            </w:pPr>
            <w:r w:rsidRPr="005A49DF">
              <w:rPr>
                <w:rFonts w:cs="Arial"/>
                <w:sz w:val="18"/>
                <w:szCs w:val="18"/>
              </w:rPr>
              <w:t>Significant number of fatalities and/or significant number of severe injuries. Significant number hospitalised.</w:t>
            </w:r>
          </w:p>
        </w:tc>
      </w:tr>
      <w:tr w:rsidR="006354D4" w:rsidRPr="006354D4" w:rsidTr="00A012B1">
        <w:trPr>
          <w:trHeight w:val="683"/>
        </w:trPr>
        <w:tc>
          <w:tcPr>
            <w:tcW w:w="2345" w:type="dxa"/>
            <w:shd w:val="clear" w:color="auto" w:fill="C0C0C0"/>
          </w:tcPr>
          <w:p w:rsidR="006354D4" w:rsidRDefault="006354D4" w:rsidP="006354D4">
            <w:pPr>
              <w:spacing w:before="40" w:after="20"/>
              <w:rPr>
                <w:rFonts w:cs="Arial"/>
                <w:b/>
                <w:bCs/>
                <w:sz w:val="18"/>
                <w:szCs w:val="18"/>
              </w:rPr>
            </w:pPr>
            <w:r w:rsidRPr="006354D4">
              <w:rPr>
                <w:rFonts w:cs="Arial"/>
                <w:b/>
                <w:bCs/>
                <w:sz w:val="18"/>
                <w:szCs w:val="18"/>
              </w:rPr>
              <w:t xml:space="preserve">Area No. 2: </w:t>
            </w:r>
          </w:p>
          <w:p w:rsidR="006354D4" w:rsidRPr="006354D4" w:rsidRDefault="006354D4" w:rsidP="006354D4">
            <w:pPr>
              <w:spacing w:before="40" w:after="20"/>
              <w:rPr>
                <w:rFonts w:cs="Arial"/>
                <w:b/>
                <w:bCs/>
                <w:sz w:val="18"/>
                <w:szCs w:val="18"/>
              </w:rPr>
            </w:pPr>
            <w:r w:rsidRPr="006354D4">
              <w:rPr>
                <w:rFonts w:cs="Arial"/>
                <w:b/>
                <w:bCs/>
                <w:sz w:val="18"/>
                <w:szCs w:val="18"/>
              </w:rPr>
              <w:t xml:space="preserve">SOCIAL IMPACT - </w:t>
            </w:r>
            <w:r w:rsidRPr="006354D4">
              <w:rPr>
                <w:rFonts w:cs="Arial"/>
                <w:sz w:val="18"/>
                <w:szCs w:val="18"/>
              </w:rPr>
              <w:t>Number of people impacted</w:t>
            </w:r>
            <w:r w:rsidR="00F30A00">
              <w:rPr>
                <w:rFonts w:cs="Arial"/>
                <w:sz w:val="18"/>
                <w:szCs w:val="18"/>
              </w:rPr>
              <w:t>.</w:t>
            </w:r>
          </w:p>
        </w:tc>
        <w:tc>
          <w:tcPr>
            <w:tcW w:w="2266"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No measurable impact to the community.</w:t>
            </w:r>
          </w:p>
        </w:tc>
        <w:tc>
          <w:tcPr>
            <w:tcW w:w="2340"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Some impact but no lasting effects.</w:t>
            </w:r>
          </w:p>
        </w:tc>
        <w:tc>
          <w:tcPr>
            <w:tcW w:w="2480"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Some impact with no long-term effect or small impact with long-term effect.</w:t>
            </w:r>
          </w:p>
        </w:tc>
        <w:tc>
          <w:tcPr>
            <w:tcW w:w="2320"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Some impact with long-term effects.</w:t>
            </w:r>
          </w:p>
        </w:tc>
        <w:tc>
          <w:tcPr>
            <w:tcW w:w="2700" w:type="dxa"/>
            <w:shd w:val="clear" w:color="auto" w:fill="auto"/>
          </w:tcPr>
          <w:p w:rsidR="006354D4" w:rsidRPr="005A49DF" w:rsidRDefault="006354D4" w:rsidP="00AC140F">
            <w:pPr>
              <w:spacing w:before="40" w:after="20"/>
              <w:rPr>
                <w:rFonts w:cs="Arial"/>
                <w:sz w:val="18"/>
                <w:szCs w:val="18"/>
              </w:rPr>
            </w:pPr>
            <w:r w:rsidRPr="005A49DF">
              <w:rPr>
                <w:rFonts w:cs="Arial"/>
                <w:sz w:val="18"/>
                <w:szCs w:val="18"/>
              </w:rPr>
              <w:t>Significant impact and/or permanent damage.</w:t>
            </w:r>
          </w:p>
        </w:tc>
      </w:tr>
      <w:tr w:rsidR="006354D4" w:rsidRPr="006354D4" w:rsidTr="00A012B1">
        <w:trPr>
          <w:trHeight w:val="217"/>
        </w:trPr>
        <w:tc>
          <w:tcPr>
            <w:tcW w:w="2345" w:type="dxa"/>
            <w:shd w:val="clear" w:color="auto" w:fill="C0C0C0"/>
          </w:tcPr>
          <w:p w:rsidR="006354D4" w:rsidRPr="006354D4" w:rsidRDefault="006354D4" w:rsidP="006354D4">
            <w:pPr>
              <w:spacing w:before="40" w:after="20"/>
              <w:rPr>
                <w:rFonts w:cs="Arial"/>
                <w:b/>
                <w:bCs/>
                <w:sz w:val="18"/>
                <w:szCs w:val="18"/>
              </w:rPr>
            </w:pPr>
            <w:r w:rsidRPr="006354D4">
              <w:rPr>
                <w:rFonts w:cs="Arial"/>
                <w:b/>
                <w:bCs/>
                <w:sz w:val="18"/>
                <w:szCs w:val="18"/>
              </w:rPr>
              <w:t>Area No. 3 EVACUATION</w:t>
            </w:r>
          </w:p>
        </w:tc>
        <w:tc>
          <w:tcPr>
            <w:tcW w:w="2266"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Small number moved from area – no persons displaced</w:t>
            </w:r>
            <w:r w:rsidR="00450813">
              <w:rPr>
                <w:rFonts w:cs="Arial"/>
                <w:sz w:val="18"/>
                <w:szCs w:val="18"/>
              </w:rPr>
              <w:t>.</w:t>
            </w:r>
          </w:p>
        </w:tc>
        <w:tc>
          <w:tcPr>
            <w:tcW w:w="2340"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Moderate number of residential homes AND/ OR small number of businesses/ industry/ government properties.</w:t>
            </w:r>
          </w:p>
        </w:tc>
        <w:tc>
          <w:tcPr>
            <w:tcW w:w="2480" w:type="dxa"/>
            <w:shd w:val="clear" w:color="auto" w:fill="auto"/>
          </w:tcPr>
          <w:p w:rsidR="006354D4" w:rsidRPr="005A49DF" w:rsidRDefault="006354D4" w:rsidP="00AC140F">
            <w:pPr>
              <w:spacing w:before="40" w:after="20"/>
              <w:rPr>
                <w:rFonts w:cs="Arial"/>
                <w:sz w:val="18"/>
                <w:szCs w:val="18"/>
              </w:rPr>
            </w:pPr>
            <w:r w:rsidRPr="005A49DF">
              <w:rPr>
                <w:rFonts w:cs="Arial"/>
                <w:sz w:val="18"/>
                <w:szCs w:val="18"/>
              </w:rPr>
              <w:t>Moderate number of residential homes AND/OR small number of key businesses. Industry/</w:t>
            </w:r>
            <w:r w:rsidR="00AC140F">
              <w:rPr>
                <w:rFonts w:cs="Arial"/>
                <w:sz w:val="18"/>
                <w:szCs w:val="18"/>
              </w:rPr>
              <w:t>g</w:t>
            </w:r>
            <w:r w:rsidRPr="005A49DF">
              <w:rPr>
                <w:rFonts w:cs="Arial"/>
                <w:sz w:val="18"/>
                <w:szCs w:val="18"/>
              </w:rPr>
              <w:t>overnment properties.</w:t>
            </w:r>
          </w:p>
        </w:tc>
        <w:tc>
          <w:tcPr>
            <w:tcW w:w="2320" w:type="dxa"/>
            <w:shd w:val="clear" w:color="auto" w:fill="auto"/>
          </w:tcPr>
          <w:p w:rsidR="006354D4" w:rsidRPr="005A49DF" w:rsidRDefault="006354D4" w:rsidP="00AC140F">
            <w:pPr>
              <w:spacing w:before="40" w:after="20"/>
              <w:rPr>
                <w:rFonts w:cs="Arial"/>
                <w:sz w:val="18"/>
                <w:szCs w:val="18"/>
              </w:rPr>
            </w:pPr>
            <w:r w:rsidRPr="005A49DF">
              <w:rPr>
                <w:rFonts w:cs="Arial"/>
                <w:sz w:val="18"/>
                <w:szCs w:val="18"/>
              </w:rPr>
              <w:t>Large n</w:t>
            </w:r>
            <w:r w:rsidR="00AC140F">
              <w:rPr>
                <w:rFonts w:cs="Arial"/>
                <w:sz w:val="18"/>
                <w:szCs w:val="18"/>
              </w:rPr>
              <w:t>umber of residential homes AND/</w:t>
            </w:r>
            <w:r w:rsidRPr="005A49DF">
              <w:rPr>
                <w:rFonts w:cs="Arial"/>
                <w:sz w:val="18"/>
                <w:szCs w:val="18"/>
              </w:rPr>
              <w:t>OR small number of key businesses/ Industry/government properties.</w:t>
            </w:r>
          </w:p>
        </w:tc>
        <w:tc>
          <w:tcPr>
            <w:tcW w:w="2700"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Large n</w:t>
            </w:r>
            <w:r w:rsidR="00AC140F">
              <w:rPr>
                <w:rFonts w:cs="Arial"/>
                <w:sz w:val="18"/>
                <w:szCs w:val="18"/>
              </w:rPr>
              <w:t>umber of residential homes AND/</w:t>
            </w:r>
            <w:r w:rsidRPr="005A49DF">
              <w:rPr>
                <w:rFonts w:cs="Arial"/>
                <w:sz w:val="18"/>
                <w:szCs w:val="18"/>
              </w:rPr>
              <w:t xml:space="preserve">OR </w:t>
            </w:r>
            <w:r w:rsidR="00AC140F">
              <w:rPr>
                <w:rFonts w:cs="Arial"/>
                <w:sz w:val="18"/>
                <w:szCs w:val="18"/>
              </w:rPr>
              <w:t>large number of key businesses/Industry/</w:t>
            </w:r>
            <w:r w:rsidRPr="005A49DF">
              <w:rPr>
                <w:rFonts w:cs="Arial"/>
                <w:sz w:val="18"/>
                <w:szCs w:val="18"/>
              </w:rPr>
              <w:t>government properties that provide essential services.</w:t>
            </w:r>
          </w:p>
        </w:tc>
      </w:tr>
      <w:tr w:rsidR="006354D4" w:rsidRPr="006354D4" w:rsidTr="00A012B1">
        <w:trPr>
          <w:trHeight w:val="679"/>
        </w:trPr>
        <w:tc>
          <w:tcPr>
            <w:tcW w:w="2345" w:type="dxa"/>
            <w:shd w:val="clear" w:color="auto" w:fill="C0C0C0"/>
          </w:tcPr>
          <w:p w:rsidR="006354D4" w:rsidRDefault="006354D4" w:rsidP="006354D4">
            <w:pPr>
              <w:spacing w:before="40" w:after="20"/>
              <w:rPr>
                <w:rFonts w:cs="Arial"/>
                <w:b/>
                <w:bCs/>
                <w:sz w:val="18"/>
                <w:szCs w:val="18"/>
              </w:rPr>
            </w:pPr>
            <w:r w:rsidRPr="006354D4">
              <w:rPr>
                <w:rFonts w:cs="Arial"/>
                <w:b/>
                <w:bCs/>
                <w:sz w:val="18"/>
                <w:szCs w:val="18"/>
              </w:rPr>
              <w:lastRenderedPageBreak/>
              <w:t>Area No. 4:</w:t>
            </w:r>
          </w:p>
          <w:p w:rsidR="006354D4" w:rsidRPr="006354D4" w:rsidRDefault="006354D4" w:rsidP="00AC140F">
            <w:pPr>
              <w:spacing w:before="40" w:after="20"/>
              <w:rPr>
                <w:rFonts w:cs="Arial"/>
                <w:b/>
                <w:bCs/>
                <w:sz w:val="18"/>
                <w:szCs w:val="18"/>
              </w:rPr>
            </w:pPr>
            <w:r w:rsidRPr="006354D4">
              <w:rPr>
                <w:rFonts w:cs="Arial"/>
                <w:b/>
                <w:bCs/>
                <w:sz w:val="18"/>
                <w:szCs w:val="18"/>
              </w:rPr>
              <w:t xml:space="preserve"> PROPERTY - </w:t>
            </w:r>
            <w:r w:rsidRPr="006354D4">
              <w:rPr>
                <w:rFonts w:cs="Arial"/>
                <w:sz w:val="18"/>
                <w:szCs w:val="18"/>
              </w:rPr>
              <w:t>Impact/Damage</w:t>
            </w:r>
            <w:r w:rsidR="00F30A00">
              <w:rPr>
                <w:rFonts w:cs="Arial"/>
                <w:sz w:val="18"/>
                <w:szCs w:val="18"/>
              </w:rPr>
              <w:t>.</w:t>
            </w:r>
          </w:p>
        </w:tc>
        <w:tc>
          <w:tcPr>
            <w:tcW w:w="2266"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Small number of residential homes.</w:t>
            </w:r>
          </w:p>
        </w:tc>
        <w:tc>
          <w:tcPr>
            <w:tcW w:w="2340"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Small number of public and private business / industry</w:t>
            </w:r>
            <w:r w:rsidR="00450813">
              <w:rPr>
                <w:rFonts w:cs="Arial"/>
                <w:sz w:val="18"/>
                <w:szCs w:val="18"/>
              </w:rPr>
              <w:t>.</w:t>
            </w:r>
          </w:p>
        </w:tc>
        <w:tc>
          <w:tcPr>
            <w:tcW w:w="2480"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Government sector, key business / industry, schools, factories</w:t>
            </w:r>
            <w:r w:rsidR="00450813">
              <w:rPr>
                <w:rFonts w:cs="Arial"/>
                <w:sz w:val="18"/>
                <w:szCs w:val="18"/>
              </w:rPr>
              <w:t>.</w:t>
            </w:r>
          </w:p>
        </w:tc>
        <w:tc>
          <w:tcPr>
            <w:tcW w:w="2320" w:type="dxa"/>
            <w:shd w:val="clear" w:color="auto" w:fill="auto"/>
          </w:tcPr>
          <w:p w:rsidR="006354D4" w:rsidRPr="005A49DF" w:rsidRDefault="006354D4" w:rsidP="00AC140F">
            <w:pPr>
              <w:spacing w:before="40" w:after="20"/>
              <w:rPr>
                <w:rFonts w:cs="Arial"/>
                <w:sz w:val="18"/>
                <w:szCs w:val="18"/>
              </w:rPr>
            </w:pPr>
            <w:r w:rsidRPr="005A49DF">
              <w:rPr>
                <w:rFonts w:cs="Arial"/>
                <w:sz w:val="18"/>
                <w:szCs w:val="18"/>
              </w:rPr>
              <w:t>Hospitals, Nursing Homes, major road/air/rail facilities, emergency service centres</w:t>
            </w:r>
            <w:r w:rsidR="00450813">
              <w:rPr>
                <w:rFonts w:cs="Arial"/>
                <w:sz w:val="18"/>
                <w:szCs w:val="18"/>
              </w:rPr>
              <w:t>.</w:t>
            </w:r>
          </w:p>
        </w:tc>
        <w:tc>
          <w:tcPr>
            <w:tcW w:w="2700" w:type="dxa"/>
            <w:shd w:val="clear" w:color="auto" w:fill="auto"/>
          </w:tcPr>
          <w:p w:rsidR="006354D4" w:rsidRPr="005A49DF" w:rsidRDefault="006354D4" w:rsidP="00AC140F">
            <w:pPr>
              <w:spacing w:before="40" w:after="20"/>
              <w:rPr>
                <w:rFonts w:cs="Arial"/>
                <w:sz w:val="18"/>
                <w:szCs w:val="18"/>
              </w:rPr>
            </w:pPr>
            <w:r w:rsidRPr="005A49DF">
              <w:rPr>
                <w:rFonts w:cs="Arial"/>
                <w:sz w:val="18"/>
                <w:szCs w:val="18"/>
              </w:rPr>
              <w:t>Key Infrastructure/Utilities – Water, electricity, sewerage, gas, communications.</w:t>
            </w:r>
          </w:p>
        </w:tc>
      </w:tr>
      <w:tr w:rsidR="006354D4" w:rsidRPr="006354D4" w:rsidTr="00A012B1">
        <w:trPr>
          <w:trHeight w:val="533"/>
        </w:trPr>
        <w:tc>
          <w:tcPr>
            <w:tcW w:w="2345" w:type="dxa"/>
            <w:shd w:val="clear" w:color="auto" w:fill="C0C0C0"/>
          </w:tcPr>
          <w:p w:rsidR="006354D4" w:rsidRDefault="006354D4" w:rsidP="006354D4">
            <w:pPr>
              <w:spacing w:before="40" w:after="20"/>
              <w:rPr>
                <w:rFonts w:cs="Arial"/>
                <w:b/>
                <w:bCs/>
                <w:sz w:val="18"/>
                <w:szCs w:val="18"/>
              </w:rPr>
            </w:pPr>
            <w:r w:rsidRPr="006354D4">
              <w:rPr>
                <w:rFonts w:cs="Arial"/>
                <w:b/>
                <w:bCs/>
                <w:sz w:val="18"/>
                <w:szCs w:val="18"/>
              </w:rPr>
              <w:t xml:space="preserve">Area No. 5: </w:t>
            </w:r>
          </w:p>
          <w:p w:rsidR="006354D4" w:rsidRPr="006354D4" w:rsidRDefault="006354D4" w:rsidP="00AC140F">
            <w:pPr>
              <w:spacing w:before="40" w:after="20"/>
              <w:rPr>
                <w:rFonts w:cs="Arial"/>
                <w:b/>
                <w:bCs/>
                <w:sz w:val="18"/>
                <w:szCs w:val="18"/>
              </w:rPr>
            </w:pPr>
            <w:r w:rsidRPr="006354D4">
              <w:rPr>
                <w:rFonts w:cs="Arial"/>
                <w:b/>
                <w:bCs/>
                <w:sz w:val="18"/>
                <w:szCs w:val="18"/>
              </w:rPr>
              <w:t xml:space="preserve">COMMUNITY SERVICES - </w:t>
            </w:r>
            <w:r w:rsidRPr="006354D4">
              <w:rPr>
                <w:rFonts w:cs="Arial"/>
                <w:sz w:val="18"/>
                <w:szCs w:val="18"/>
              </w:rPr>
              <w:t>Loss/Damage</w:t>
            </w:r>
            <w:r w:rsidR="00F30A00">
              <w:rPr>
                <w:rFonts w:cs="Arial"/>
                <w:sz w:val="18"/>
                <w:szCs w:val="18"/>
              </w:rPr>
              <w:t>.</w:t>
            </w:r>
          </w:p>
        </w:tc>
        <w:tc>
          <w:tcPr>
            <w:tcW w:w="2266"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Other products &amp; services</w:t>
            </w:r>
            <w:r w:rsidR="00450813">
              <w:rPr>
                <w:rFonts w:cs="Arial"/>
                <w:sz w:val="18"/>
                <w:szCs w:val="18"/>
              </w:rPr>
              <w:t>.</w:t>
            </w:r>
          </w:p>
        </w:tc>
        <w:tc>
          <w:tcPr>
            <w:tcW w:w="2340"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Pharmaceutical supplies, key retail outlets, key industry</w:t>
            </w:r>
            <w:r w:rsidR="00450813">
              <w:rPr>
                <w:rFonts w:cs="Arial"/>
                <w:sz w:val="18"/>
                <w:szCs w:val="18"/>
              </w:rPr>
              <w:t>.</w:t>
            </w:r>
          </w:p>
        </w:tc>
        <w:tc>
          <w:tcPr>
            <w:tcW w:w="2480"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Transportation Services: public &amp; private</w:t>
            </w:r>
            <w:r w:rsidR="00450813">
              <w:rPr>
                <w:rFonts w:cs="Arial"/>
                <w:sz w:val="18"/>
                <w:szCs w:val="18"/>
              </w:rPr>
              <w:t>.</w:t>
            </w:r>
          </w:p>
        </w:tc>
        <w:tc>
          <w:tcPr>
            <w:tcW w:w="2320"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Essential Services: Energy, gas, fuel supplies; communication.</w:t>
            </w:r>
          </w:p>
        </w:tc>
        <w:tc>
          <w:tcPr>
            <w:tcW w:w="2700" w:type="dxa"/>
            <w:shd w:val="clear" w:color="auto" w:fill="auto"/>
          </w:tcPr>
          <w:p w:rsidR="006354D4" w:rsidRPr="005A49DF" w:rsidRDefault="006354D4" w:rsidP="00AC140F">
            <w:pPr>
              <w:spacing w:before="40" w:after="20"/>
              <w:rPr>
                <w:rFonts w:cs="Arial"/>
                <w:sz w:val="18"/>
                <w:szCs w:val="18"/>
              </w:rPr>
            </w:pPr>
            <w:r w:rsidRPr="005A49DF">
              <w:rPr>
                <w:rFonts w:cs="Arial"/>
                <w:sz w:val="18"/>
                <w:szCs w:val="18"/>
              </w:rPr>
              <w:t>Essential Services: Medical</w:t>
            </w:r>
            <w:r w:rsidR="00AC140F">
              <w:rPr>
                <w:rFonts w:cs="Arial"/>
                <w:sz w:val="18"/>
                <w:szCs w:val="18"/>
              </w:rPr>
              <w:t>/H</w:t>
            </w:r>
            <w:r w:rsidRPr="005A49DF">
              <w:rPr>
                <w:rFonts w:cs="Arial"/>
                <w:sz w:val="18"/>
                <w:szCs w:val="18"/>
              </w:rPr>
              <w:t>ealth and Food</w:t>
            </w:r>
            <w:r w:rsidR="00AC140F">
              <w:rPr>
                <w:rFonts w:cs="Arial"/>
                <w:sz w:val="18"/>
                <w:szCs w:val="18"/>
              </w:rPr>
              <w:t>/</w:t>
            </w:r>
            <w:r w:rsidRPr="005A49DF">
              <w:rPr>
                <w:rFonts w:cs="Arial"/>
                <w:sz w:val="18"/>
                <w:szCs w:val="18"/>
              </w:rPr>
              <w:t>Water</w:t>
            </w:r>
            <w:r w:rsidR="0033798F">
              <w:rPr>
                <w:rFonts w:cs="Arial"/>
                <w:sz w:val="18"/>
                <w:szCs w:val="18"/>
              </w:rPr>
              <w:t>.</w:t>
            </w:r>
          </w:p>
        </w:tc>
      </w:tr>
      <w:tr w:rsidR="006354D4" w:rsidRPr="006354D4" w:rsidTr="00A012B1">
        <w:trPr>
          <w:trHeight w:val="858"/>
        </w:trPr>
        <w:tc>
          <w:tcPr>
            <w:tcW w:w="2345" w:type="dxa"/>
            <w:shd w:val="clear" w:color="auto" w:fill="C0C0C0"/>
          </w:tcPr>
          <w:p w:rsidR="006354D4" w:rsidRDefault="006354D4" w:rsidP="006354D4">
            <w:pPr>
              <w:spacing w:before="40" w:after="20"/>
              <w:rPr>
                <w:rFonts w:cs="Arial"/>
                <w:b/>
                <w:bCs/>
                <w:sz w:val="18"/>
                <w:szCs w:val="18"/>
              </w:rPr>
            </w:pPr>
            <w:r w:rsidRPr="006354D4">
              <w:rPr>
                <w:rFonts w:cs="Arial"/>
                <w:b/>
                <w:bCs/>
                <w:sz w:val="18"/>
                <w:szCs w:val="18"/>
              </w:rPr>
              <w:t>Area No. 6:</w:t>
            </w:r>
          </w:p>
          <w:p w:rsidR="006354D4" w:rsidRPr="006354D4" w:rsidRDefault="006354D4" w:rsidP="00AC140F">
            <w:pPr>
              <w:spacing w:before="40" w:after="20"/>
              <w:rPr>
                <w:rFonts w:cs="Arial"/>
                <w:b/>
                <w:bCs/>
                <w:sz w:val="18"/>
                <w:szCs w:val="18"/>
              </w:rPr>
            </w:pPr>
            <w:r w:rsidRPr="006354D4">
              <w:rPr>
                <w:rFonts w:cs="Arial"/>
                <w:b/>
                <w:bCs/>
                <w:sz w:val="18"/>
                <w:szCs w:val="18"/>
              </w:rPr>
              <w:t xml:space="preserve"> ANIMALS – </w:t>
            </w:r>
            <w:r w:rsidRPr="006354D4">
              <w:rPr>
                <w:rFonts w:cs="Arial"/>
                <w:sz w:val="18"/>
                <w:szCs w:val="18"/>
              </w:rPr>
              <w:t>Fatalities/Injuries</w:t>
            </w:r>
            <w:r w:rsidR="00F30A00">
              <w:rPr>
                <w:rFonts w:cs="Arial"/>
                <w:sz w:val="18"/>
                <w:szCs w:val="18"/>
              </w:rPr>
              <w:t>.</w:t>
            </w:r>
          </w:p>
        </w:tc>
        <w:tc>
          <w:tcPr>
            <w:tcW w:w="2266"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No fatalities. No relocation</w:t>
            </w:r>
            <w:r w:rsidR="00450813">
              <w:rPr>
                <w:rFonts w:cs="Arial"/>
                <w:sz w:val="18"/>
                <w:szCs w:val="18"/>
              </w:rPr>
              <w:t>.</w:t>
            </w:r>
          </w:p>
        </w:tc>
        <w:tc>
          <w:tcPr>
            <w:tcW w:w="2340"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Displacement with short term return – 24 hours to 48 hours</w:t>
            </w:r>
            <w:r w:rsidR="00450813">
              <w:rPr>
                <w:rFonts w:cs="Arial"/>
                <w:sz w:val="18"/>
                <w:szCs w:val="18"/>
              </w:rPr>
              <w:t>.</w:t>
            </w:r>
          </w:p>
        </w:tc>
        <w:tc>
          <w:tcPr>
            <w:tcW w:w="2480"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Some injuries with displacement and return - 48 hours to 1 week</w:t>
            </w:r>
            <w:r w:rsidR="00450813">
              <w:rPr>
                <w:rFonts w:cs="Arial"/>
                <w:sz w:val="18"/>
                <w:szCs w:val="18"/>
              </w:rPr>
              <w:t>.</w:t>
            </w:r>
          </w:p>
        </w:tc>
        <w:tc>
          <w:tcPr>
            <w:tcW w:w="2320" w:type="dxa"/>
            <w:shd w:val="clear" w:color="auto" w:fill="auto"/>
          </w:tcPr>
          <w:p w:rsidR="006354D4" w:rsidRPr="005A49DF" w:rsidRDefault="006354D4" w:rsidP="00AC140F">
            <w:pPr>
              <w:spacing w:before="40" w:after="20"/>
              <w:rPr>
                <w:rFonts w:cs="Arial"/>
                <w:sz w:val="18"/>
                <w:szCs w:val="18"/>
              </w:rPr>
            </w:pPr>
            <w:r w:rsidRPr="005A49DF">
              <w:rPr>
                <w:rFonts w:cs="Arial"/>
                <w:sz w:val="18"/>
                <w:szCs w:val="18"/>
              </w:rPr>
              <w:t>Deaths/Significant injuries and humane destruction, return from relocation with 1 week to 1 month return.</w:t>
            </w:r>
          </w:p>
        </w:tc>
        <w:tc>
          <w:tcPr>
            <w:tcW w:w="2700" w:type="dxa"/>
            <w:shd w:val="clear" w:color="auto" w:fill="auto"/>
          </w:tcPr>
          <w:p w:rsidR="006354D4" w:rsidRPr="005A49DF" w:rsidRDefault="006354D4" w:rsidP="00AC140F">
            <w:pPr>
              <w:spacing w:before="40" w:after="20"/>
              <w:rPr>
                <w:rFonts w:cs="Arial"/>
                <w:sz w:val="18"/>
                <w:szCs w:val="18"/>
              </w:rPr>
            </w:pPr>
            <w:r w:rsidRPr="005A49DF">
              <w:rPr>
                <w:rFonts w:cs="Arial"/>
                <w:sz w:val="18"/>
                <w:szCs w:val="18"/>
              </w:rPr>
              <w:t>Significant deaths</w:t>
            </w:r>
            <w:r w:rsidR="00AC140F">
              <w:rPr>
                <w:rFonts w:cs="Arial"/>
                <w:sz w:val="18"/>
                <w:szCs w:val="18"/>
              </w:rPr>
              <w:t>/</w:t>
            </w:r>
            <w:r w:rsidRPr="005A49DF">
              <w:rPr>
                <w:rFonts w:cs="Arial"/>
                <w:sz w:val="18"/>
                <w:szCs w:val="18"/>
              </w:rPr>
              <w:t>large number severe injuries and humane destruction, relocation with no likelihood of return.</w:t>
            </w:r>
          </w:p>
        </w:tc>
      </w:tr>
      <w:tr w:rsidR="006354D4" w:rsidRPr="006354D4" w:rsidTr="00A012B1">
        <w:trPr>
          <w:trHeight w:val="544"/>
        </w:trPr>
        <w:tc>
          <w:tcPr>
            <w:tcW w:w="2345" w:type="dxa"/>
            <w:shd w:val="clear" w:color="auto" w:fill="C0C0C0"/>
          </w:tcPr>
          <w:p w:rsidR="006354D4" w:rsidRPr="006354D4" w:rsidRDefault="006354D4" w:rsidP="00AC140F">
            <w:pPr>
              <w:spacing w:before="40" w:after="20"/>
              <w:rPr>
                <w:rFonts w:cs="Arial"/>
                <w:b/>
                <w:bCs/>
                <w:sz w:val="18"/>
                <w:szCs w:val="18"/>
              </w:rPr>
            </w:pPr>
            <w:r w:rsidRPr="006354D4">
              <w:rPr>
                <w:rFonts w:cs="Arial"/>
                <w:b/>
                <w:bCs/>
                <w:sz w:val="18"/>
                <w:szCs w:val="18"/>
              </w:rPr>
              <w:t xml:space="preserve">Area No. 7: ENVIRONMENT – </w:t>
            </w:r>
            <w:r w:rsidRPr="006354D4">
              <w:rPr>
                <w:rFonts w:cs="Arial"/>
                <w:sz w:val="18"/>
                <w:szCs w:val="18"/>
              </w:rPr>
              <w:t>Loss</w:t>
            </w:r>
            <w:r w:rsidR="00AC140F">
              <w:rPr>
                <w:rFonts w:cs="Arial"/>
                <w:sz w:val="18"/>
                <w:szCs w:val="18"/>
              </w:rPr>
              <w:t>/</w:t>
            </w:r>
            <w:r w:rsidRPr="006354D4">
              <w:rPr>
                <w:rFonts w:cs="Arial"/>
                <w:sz w:val="18"/>
                <w:szCs w:val="18"/>
              </w:rPr>
              <w:t>Damage</w:t>
            </w:r>
            <w:r w:rsidR="00F30A00">
              <w:rPr>
                <w:rFonts w:cs="Arial"/>
                <w:sz w:val="18"/>
                <w:szCs w:val="18"/>
              </w:rPr>
              <w:t>.</w:t>
            </w:r>
          </w:p>
        </w:tc>
        <w:tc>
          <w:tcPr>
            <w:tcW w:w="2266"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No measurable impact</w:t>
            </w:r>
            <w:r w:rsidR="00450813">
              <w:rPr>
                <w:rFonts w:cs="Arial"/>
                <w:sz w:val="18"/>
                <w:szCs w:val="18"/>
              </w:rPr>
              <w:t>.</w:t>
            </w:r>
          </w:p>
        </w:tc>
        <w:tc>
          <w:tcPr>
            <w:tcW w:w="2340"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Some impact but no lasting effects</w:t>
            </w:r>
            <w:r w:rsidR="00450813">
              <w:rPr>
                <w:rFonts w:cs="Arial"/>
                <w:sz w:val="18"/>
                <w:szCs w:val="18"/>
              </w:rPr>
              <w:t>.</w:t>
            </w:r>
          </w:p>
        </w:tc>
        <w:tc>
          <w:tcPr>
            <w:tcW w:w="2480"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Some impact with no long-term effect or small impact with long-term effect</w:t>
            </w:r>
            <w:r w:rsidR="00450813">
              <w:rPr>
                <w:rFonts w:cs="Arial"/>
                <w:sz w:val="18"/>
                <w:szCs w:val="18"/>
              </w:rPr>
              <w:t>.</w:t>
            </w:r>
          </w:p>
        </w:tc>
        <w:tc>
          <w:tcPr>
            <w:tcW w:w="2320"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Some impact with long-term effects.</w:t>
            </w:r>
          </w:p>
        </w:tc>
        <w:tc>
          <w:tcPr>
            <w:tcW w:w="2700" w:type="dxa"/>
            <w:shd w:val="clear" w:color="auto" w:fill="auto"/>
          </w:tcPr>
          <w:p w:rsidR="006354D4" w:rsidRPr="005A49DF" w:rsidRDefault="006354D4" w:rsidP="00AC140F">
            <w:pPr>
              <w:spacing w:before="40" w:after="20"/>
              <w:rPr>
                <w:rFonts w:cs="Arial"/>
                <w:sz w:val="18"/>
                <w:szCs w:val="18"/>
              </w:rPr>
            </w:pPr>
            <w:r w:rsidRPr="005A49DF">
              <w:rPr>
                <w:rFonts w:cs="Arial"/>
                <w:sz w:val="18"/>
                <w:szCs w:val="18"/>
              </w:rPr>
              <w:t>Significant impact and/or permanent damage.</w:t>
            </w:r>
          </w:p>
        </w:tc>
      </w:tr>
      <w:tr w:rsidR="006354D4" w:rsidRPr="006354D4" w:rsidTr="00A012B1">
        <w:trPr>
          <w:trHeight w:val="1768"/>
        </w:trPr>
        <w:tc>
          <w:tcPr>
            <w:tcW w:w="2345" w:type="dxa"/>
            <w:shd w:val="clear" w:color="auto" w:fill="C0C0C0"/>
          </w:tcPr>
          <w:p w:rsidR="006354D4" w:rsidRDefault="006354D4" w:rsidP="006354D4">
            <w:pPr>
              <w:spacing w:before="40" w:after="20"/>
              <w:rPr>
                <w:rFonts w:cs="Arial"/>
                <w:b/>
                <w:bCs/>
                <w:sz w:val="18"/>
                <w:szCs w:val="18"/>
              </w:rPr>
            </w:pPr>
            <w:r w:rsidRPr="006354D4">
              <w:rPr>
                <w:rFonts w:cs="Arial"/>
                <w:b/>
                <w:bCs/>
                <w:sz w:val="18"/>
                <w:szCs w:val="18"/>
              </w:rPr>
              <w:t xml:space="preserve">Area No. 8: </w:t>
            </w:r>
          </w:p>
          <w:p w:rsidR="006354D4" w:rsidRPr="006354D4" w:rsidRDefault="006354D4" w:rsidP="00AC140F">
            <w:pPr>
              <w:spacing w:before="40" w:after="20"/>
              <w:rPr>
                <w:rFonts w:cs="Arial"/>
                <w:b/>
                <w:bCs/>
                <w:sz w:val="18"/>
                <w:szCs w:val="18"/>
              </w:rPr>
            </w:pPr>
            <w:r w:rsidRPr="006354D4">
              <w:rPr>
                <w:rFonts w:cs="Arial"/>
                <w:b/>
                <w:bCs/>
                <w:sz w:val="18"/>
                <w:szCs w:val="18"/>
              </w:rPr>
              <w:t xml:space="preserve">FINANCIAL IMPACT – </w:t>
            </w:r>
            <w:r w:rsidR="00F30A00">
              <w:rPr>
                <w:rFonts w:cs="Arial"/>
                <w:sz w:val="18"/>
                <w:szCs w:val="18"/>
              </w:rPr>
              <w:t>Cost</w:t>
            </w:r>
            <w:r w:rsidR="00AC140F">
              <w:rPr>
                <w:rFonts w:cs="Arial"/>
                <w:sz w:val="18"/>
                <w:szCs w:val="18"/>
              </w:rPr>
              <w:t>/</w:t>
            </w:r>
            <w:r w:rsidR="00F30A00">
              <w:rPr>
                <w:rFonts w:cs="Arial"/>
                <w:sz w:val="18"/>
                <w:szCs w:val="18"/>
              </w:rPr>
              <w:t>D</w:t>
            </w:r>
            <w:r w:rsidRPr="006354D4">
              <w:rPr>
                <w:rFonts w:cs="Arial"/>
                <w:sz w:val="18"/>
                <w:szCs w:val="18"/>
              </w:rPr>
              <w:t>amage</w:t>
            </w:r>
            <w:r w:rsidR="00F30A00">
              <w:rPr>
                <w:rFonts w:cs="Arial"/>
                <w:sz w:val="18"/>
                <w:szCs w:val="18"/>
              </w:rPr>
              <w:t>.</w:t>
            </w:r>
          </w:p>
        </w:tc>
        <w:tc>
          <w:tcPr>
            <w:tcW w:w="2266"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Financial loss &lt; 0.1% of the government sector’s revenues to be managed within standard financial provisions, inconsequential disruptions at business level</w:t>
            </w:r>
            <w:r w:rsidR="00A012B1">
              <w:rPr>
                <w:rFonts w:cs="Arial"/>
                <w:sz w:val="18"/>
                <w:szCs w:val="18"/>
              </w:rPr>
              <w:t>.</w:t>
            </w:r>
            <w:r w:rsidRPr="005A49DF">
              <w:rPr>
                <w:rFonts w:cs="Arial"/>
                <w:sz w:val="18"/>
                <w:szCs w:val="18"/>
              </w:rPr>
              <w:t xml:space="preserve"> </w:t>
            </w:r>
          </w:p>
        </w:tc>
        <w:tc>
          <w:tcPr>
            <w:tcW w:w="2340"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Financial loss 0.1-0.3% of the government sector’s revenues requiring activation of reserves to cover loss, disruptions at business level leading to isolated cases of loss of employment</w:t>
            </w:r>
            <w:r w:rsidR="00450813">
              <w:rPr>
                <w:rFonts w:cs="Arial"/>
                <w:sz w:val="18"/>
                <w:szCs w:val="18"/>
              </w:rPr>
              <w:t>.</w:t>
            </w:r>
          </w:p>
        </w:tc>
        <w:tc>
          <w:tcPr>
            <w:tcW w:w="2480"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Financial loss 0.3-1% of the government sector’s revenues requiring adjustments to business strategy to cover loss, disruptions to selected industry sectors leading to isolated cases of business failure and multiple  loss of employment</w:t>
            </w:r>
            <w:r w:rsidR="00450813">
              <w:rPr>
                <w:rFonts w:cs="Arial"/>
                <w:sz w:val="18"/>
                <w:szCs w:val="18"/>
              </w:rPr>
              <w:t>.</w:t>
            </w:r>
          </w:p>
        </w:tc>
        <w:tc>
          <w:tcPr>
            <w:tcW w:w="2320"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Financial loss 1-3% of the government sector’s revenues requiring major changes in business strategy to (partly) cover loss, significant disruptions across industry sectors leading to multiple business failures and loss of employment</w:t>
            </w:r>
            <w:r w:rsidR="00450813">
              <w:rPr>
                <w:rFonts w:cs="Arial"/>
                <w:sz w:val="18"/>
                <w:szCs w:val="18"/>
              </w:rPr>
              <w:t>.</w:t>
            </w:r>
          </w:p>
        </w:tc>
        <w:tc>
          <w:tcPr>
            <w:tcW w:w="2700"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Unrecoverable financial loss &gt; 3% of the government sector’s revenues, asset destruction across industry sectors leading to widespread business failures and loss of employment</w:t>
            </w:r>
            <w:r w:rsidR="00450813">
              <w:rPr>
                <w:rFonts w:cs="Arial"/>
                <w:sz w:val="18"/>
                <w:szCs w:val="18"/>
              </w:rPr>
              <w:t>.</w:t>
            </w:r>
          </w:p>
        </w:tc>
      </w:tr>
      <w:tr w:rsidR="006354D4" w:rsidRPr="006354D4" w:rsidTr="00A012B1">
        <w:trPr>
          <w:trHeight w:val="643"/>
        </w:trPr>
        <w:tc>
          <w:tcPr>
            <w:tcW w:w="2345" w:type="dxa"/>
            <w:shd w:val="clear" w:color="auto" w:fill="C0C0C0"/>
          </w:tcPr>
          <w:p w:rsidR="006354D4" w:rsidRPr="006354D4" w:rsidRDefault="006354D4" w:rsidP="006354D4">
            <w:pPr>
              <w:spacing w:before="40" w:after="20"/>
              <w:rPr>
                <w:rFonts w:cs="Arial"/>
                <w:b/>
                <w:bCs/>
                <w:sz w:val="18"/>
                <w:szCs w:val="18"/>
              </w:rPr>
            </w:pPr>
            <w:r w:rsidRPr="006354D4">
              <w:rPr>
                <w:rFonts w:cs="Arial"/>
                <w:b/>
                <w:bCs/>
                <w:sz w:val="18"/>
                <w:szCs w:val="18"/>
              </w:rPr>
              <w:t xml:space="preserve">Area No. 9: RESOURCES - </w:t>
            </w:r>
            <w:r w:rsidR="00F30A00">
              <w:rPr>
                <w:rFonts w:cs="Arial"/>
                <w:sz w:val="18"/>
                <w:szCs w:val="18"/>
              </w:rPr>
              <w:t>A</w:t>
            </w:r>
            <w:r w:rsidRPr="006354D4">
              <w:rPr>
                <w:rFonts w:cs="Arial"/>
                <w:sz w:val="18"/>
                <w:szCs w:val="18"/>
              </w:rPr>
              <w:t>vailability</w:t>
            </w:r>
          </w:p>
        </w:tc>
        <w:tc>
          <w:tcPr>
            <w:tcW w:w="2266" w:type="dxa"/>
            <w:shd w:val="clear" w:color="auto" w:fill="auto"/>
          </w:tcPr>
          <w:p w:rsidR="006354D4" w:rsidRPr="005A49DF" w:rsidRDefault="00E40A46" w:rsidP="006354D4">
            <w:pPr>
              <w:spacing w:before="40" w:after="20"/>
              <w:rPr>
                <w:rFonts w:cs="Arial"/>
                <w:sz w:val="18"/>
                <w:szCs w:val="18"/>
              </w:rPr>
            </w:pPr>
            <w:r>
              <w:rPr>
                <w:rFonts w:cs="Arial"/>
                <w:sz w:val="18"/>
                <w:szCs w:val="18"/>
              </w:rPr>
              <w:t>Lead</w:t>
            </w:r>
            <w:r w:rsidR="006354D4" w:rsidRPr="005A49DF">
              <w:rPr>
                <w:rFonts w:cs="Arial"/>
                <w:sz w:val="18"/>
                <w:szCs w:val="18"/>
              </w:rPr>
              <w:t xml:space="preserve"> Agency only - coordinated and obtained within the Local area.</w:t>
            </w:r>
          </w:p>
        </w:tc>
        <w:tc>
          <w:tcPr>
            <w:tcW w:w="2340" w:type="dxa"/>
            <w:shd w:val="clear" w:color="auto" w:fill="auto"/>
          </w:tcPr>
          <w:p w:rsidR="006354D4" w:rsidRPr="005A49DF" w:rsidRDefault="00E40A46" w:rsidP="006354D4">
            <w:pPr>
              <w:spacing w:before="40" w:after="20"/>
              <w:rPr>
                <w:rFonts w:cs="Arial"/>
                <w:sz w:val="18"/>
                <w:szCs w:val="18"/>
              </w:rPr>
            </w:pPr>
            <w:r>
              <w:rPr>
                <w:rFonts w:cs="Arial"/>
                <w:sz w:val="18"/>
                <w:szCs w:val="18"/>
              </w:rPr>
              <w:t>Lead</w:t>
            </w:r>
            <w:r w:rsidR="006354D4" w:rsidRPr="005A49DF">
              <w:rPr>
                <w:rFonts w:cs="Arial"/>
                <w:sz w:val="18"/>
                <w:szCs w:val="18"/>
              </w:rPr>
              <w:t xml:space="preserve"> Agency only – coordinated and obtaine</w:t>
            </w:r>
            <w:r w:rsidR="00450813">
              <w:rPr>
                <w:rFonts w:cs="Arial"/>
                <w:sz w:val="18"/>
                <w:szCs w:val="18"/>
              </w:rPr>
              <w:t>d from outside the Local area.</w:t>
            </w:r>
          </w:p>
        </w:tc>
        <w:tc>
          <w:tcPr>
            <w:tcW w:w="2480"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 xml:space="preserve">Multi-Agency: Coordinated and obtained from within the Local area. </w:t>
            </w:r>
          </w:p>
        </w:tc>
        <w:tc>
          <w:tcPr>
            <w:tcW w:w="2320"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Multi-Agency: Coordinated and obtained from interstate.</w:t>
            </w:r>
          </w:p>
        </w:tc>
        <w:tc>
          <w:tcPr>
            <w:tcW w:w="2700"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 xml:space="preserve">Multi-Agency: Coordinated and obtained at National or State level. </w:t>
            </w:r>
          </w:p>
        </w:tc>
      </w:tr>
      <w:tr w:rsidR="006354D4" w:rsidRPr="006354D4" w:rsidTr="00A012B1">
        <w:trPr>
          <w:trHeight w:val="475"/>
        </w:trPr>
        <w:tc>
          <w:tcPr>
            <w:tcW w:w="2345" w:type="dxa"/>
            <w:shd w:val="clear" w:color="auto" w:fill="C0C0C0"/>
          </w:tcPr>
          <w:p w:rsidR="006354D4" w:rsidRPr="006354D4" w:rsidRDefault="006354D4" w:rsidP="006354D4">
            <w:pPr>
              <w:spacing w:before="40" w:after="20"/>
              <w:rPr>
                <w:rFonts w:cs="Arial"/>
                <w:b/>
                <w:bCs/>
                <w:sz w:val="18"/>
                <w:szCs w:val="18"/>
              </w:rPr>
            </w:pPr>
            <w:r w:rsidRPr="006354D4">
              <w:rPr>
                <w:rFonts w:cs="Arial"/>
                <w:b/>
                <w:bCs/>
                <w:sz w:val="18"/>
                <w:szCs w:val="18"/>
              </w:rPr>
              <w:t>Area No. 10: OPERATIONAL MANAGEMENT</w:t>
            </w:r>
          </w:p>
        </w:tc>
        <w:tc>
          <w:tcPr>
            <w:tcW w:w="2266"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Managed by Service Officer at Local level.</w:t>
            </w:r>
          </w:p>
        </w:tc>
        <w:tc>
          <w:tcPr>
            <w:tcW w:w="2340"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 xml:space="preserve">Managed by Service Senior Officer as Incident Controller at local </w:t>
            </w:r>
            <w:r w:rsidR="00450813">
              <w:rPr>
                <w:rFonts w:cs="Arial"/>
                <w:sz w:val="18"/>
                <w:szCs w:val="18"/>
              </w:rPr>
              <w:t>l</w:t>
            </w:r>
            <w:r w:rsidRPr="005A49DF">
              <w:rPr>
                <w:rFonts w:cs="Arial"/>
                <w:sz w:val="18"/>
                <w:szCs w:val="18"/>
              </w:rPr>
              <w:t>evel</w:t>
            </w:r>
            <w:r w:rsidR="00450813">
              <w:rPr>
                <w:rFonts w:cs="Arial"/>
                <w:sz w:val="18"/>
                <w:szCs w:val="18"/>
              </w:rPr>
              <w:t>.</w:t>
            </w:r>
          </w:p>
        </w:tc>
        <w:tc>
          <w:tcPr>
            <w:tcW w:w="2480" w:type="dxa"/>
            <w:shd w:val="clear" w:color="auto" w:fill="auto"/>
          </w:tcPr>
          <w:p w:rsidR="006354D4" w:rsidRPr="005A49DF" w:rsidRDefault="006354D4" w:rsidP="00AC140F">
            <w:pPr>
              <w:spacing w:before="40" w:after="20"/>
              <w:rPr>
                <w:rFonts w:cs="Arial"/>
                <w:sz w:val="18"/>
                <w:szCs w:val="18"/>
              </w:rPr>
            </w:pPr>
            <w:r w:rsidRPr="005A49DF">
              <w:rPr>
                <w:rFonts w:cs="Arial"/>
                <w:sz w:val="18"/>
                <w:szCs w:val="18"/>
              </w:rPr>
              <w:t>Managed by CO/DCO Lead Service as Incident Controller at through ECC</w:t>
            </w:r>
            <w:r w:rsidR="00450813">
              <w:rPr>
                <w:rFonts w:cs="Arial"/>
                <w:sz w:val="18"/>
                <w:szCs w:val="18"/>
              </w:rPr>
              <w:t>.</w:t>
            </w:r>
          </w:p>
        </w:tc>
        <w:tc>
          <w:tcPr>
            <w:tcW w:w="2320"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Appointment of an Emergency Controller level through ECC</w:t>
            </w:r>
            <w:r w:rsidR="00450813">
              <w:rPr>
                <w:rFonts w:cs="Arial"/>
                <w:sz w:val="18"/>
                <w:szCs w:val="18"/>
              </w:rPr>
              <w:t>.</w:t>
            </w:r>
          </w:p>
        </w:tc>
        <w:tc>
          <w:tcPr>
            <w:tcW w:w="2700" w:type="dxa"/>
            <w:shd w:val="clear" w:color="auto" w:fill="auto"/>
          </w:tcPr>
          <w:p w:rsidR="006354D4" w:rsidRPr="005A49DF" w:rsidRDefault="006354D4" w:rsidP="006354D4">
            <w:pPr>
              <w:spacing w:before="40" w:after="20"/>
              <w:rPr>
                <w:rFonts w:cs="Arial"/>
                <w:sz w:val="18"/>
                <w:szCs w:val="18"/>
              </w:rPr>
            </w:pPr>
            <w:r w:rsidRPr="005A49DF">
              <w:rPr>
                <w:rFonts w:cs="Arial"/>
                <w:sz w:val="18"/>
                <w:szCs w:val="18"/>
              </w:rPr>
              <w:t>Management at National or State level.</w:t>
            </w:r>
          </w:p>
        </w:tc>
      </w:tr>
    </w:tbl>
    <w:p w:rsidR="006354D4" w:rsidRPr="005D3645" w:rsidRDefault="006354D4" w:rsidP="00DD06B4">
      <w:pPr>
        <w:autoSpaceDE w:val="0"/>
        <w:autoSpaceDN w:val="0"/>
        <w:adjustRightInd w:val="0"/>
        <w:spacing w:before="120" w:after="120"/>
        <w:rPr>
          <w:rFonts w:cs="Arial"/>
          <w:szCs w:val="22"/>
          <w:lang w:val="en-US"/>
        </w:rPr>
      </w:pPr>
    </w:p>
    <w:p w:rsidR="00C06434" w:rsidRDefault="0070593A" w:rsidP="00F01A92">
      <w:pPr>
        <w:pStyle w:val="BobsSubHeading"/>
        <w:ind w:left="0" w:firstLine="0"/>
        <w:rPr>
          <w:lang w:val="en-US"/>
        </w:rPr>
        <w:sectPr w:rsidR="00C06434" w:rsidSect="00C423BE">
          <w:pgSz w:w="16838" w:h="11906" w:orient="landscape" w:code="9"/>
          <w:pgMar w:top="1485" w:right="1440" w:bottom="719" w:left="1440" w:header="709" w:footer="400" w:gutter="0"/>
          <w:cols w:space="708"/>
          <w:docGrid w:linePitch="360"/>
        </w:sectPr>
      </w:pPr>
      <w:r>
        <w:rPr>
          <w:lang w:val="en-US"/>
        </w:rPr>
        <w:br w:type="page"/>
      </w:r>
    </w:p>
    <w:p w:rsidR="00F01A92" w:rsidRPr="00EC1A2D" w:rsidRDefault="00F01A92" w:rsidP="00A53733">
      <w:pPr>
        <w:pStyle w:val="Heading1"/>
        <w:tabs>
          <w:tab w:val="left" w:pos="1980"/>
        </w:tabs>
        <w:ind w:left="1980" w:hanging="1980"/>
        <w:rPr>
          <w:rStyle w:val="Heading2Char"/>
          <w:color w:val="003366"/>
          <w:sz w:val="28"/>
        </w:rPr>
      </w:pPr>
      <w:bookmarkStart w:id="103" w:name="_Toc197237355"/>
      <w:bookmarkStart w:id="104" w:name="_Toc380137958"/>
      <w:r w:rsidRPr="00EC1A2D">
        <w:rPr>
          <w:rStyle w:val="Heading2Char"/>
          <w:color w:val="003366"/>
          <w:sz w:val="28"/>
        </w:rPr>
        <w:lastRenderedPageBreak/>
        <w:t xml:space="preserve">Appendix </w:t>
      </w:r>
      <w:r w:rsidR="002C2155">
        <w:rPr>
          <w:rStyle w:val="Heading2Char"/>
          <w:color w:val="003366"/>
          <w:sz w:val="28"/>
        </w:rPr>
        <w:t>9</w:t>
      </w:r>
      <w:r w:rsidRPr="00EC1A2D">
        <w:rPr>
          <w:rStyle w:val="Heading2Char"/>
          <w:color w:val="003366"/>
          <w:sz w:val="28"/>
        </w:rPr>
        <w:tab/>
        <w:t>Definitions</w:t>
      </w:r>
      <w:bookmarkEnd w:id="103"/>
      <w:bookmarkEnd w:id="104"/>
      <w:r w:rsidRPr="00EC1A2D">
        <w:rPr>
          <w:rStyle w:val="Heading2Char"/>
          <w:color w:val="003366"/>
          <w:sz w:val="28"/>
        </w:rPr>
        <w:t xml:space="preserve"> </w:t>
      </w:r>
    </w:p>
    <w:p w:rsidR="00BF0ADE" w:rsidRPr="00BF0ADE" w:rsidRDefault="00BF0ADE" w:rsidP="00745124">
      <w:pPr>
        <w:spacing w:after="120"/>
        <w:ind w:firstLine="720"/>
        <w:jc w:val="both"/>
      </w:pPr>
      <w:bookmarkStart w:id="105" w:name="_Toc205196870"/>
    </w:p>
    <w:bookmarkEnd w:id="105"/>
    <w:p w:rsidR="00F01A92" w:rsidRPr="00F00FD5" w:rsidRDefault="00727AA9" w:rsidP="00745124">
      <w:pPr>
        <w:spacing w:after="120"/>
        <w:ind w:left="720"/>
        <w:jc w:val="both"/>
        <w:rPr>
          <w:b/>
        </w:rPr>
      </w:pPr>
      <w:r>
        <w:rPr>
          <w:b/>
        </w:rPr>
        <w:t>ACT</w:t>
      </w:r>
    </w:p>
    <w:p w:rsidR="00F01A92" w:rsidRPr="00F00FD5" w:rsidRDefault="00F01A92" w:rsidP="00270793">
      <w:pPr>
        <w:spacing w:after="120"/>
        <w:ind w:left="720" w:firstLine="720"/>
        <w:jc w:val="both"/>
      </w:pPr>
      <w:bookmarkStart w:id="106" w:name="_Toc205196871"/>
      <w:r w:rsidRPr="00F00FD5">
        <w:t xml:space="preserve">Means the </w:t>
      </w:r>
      <w:r w:rsidR="00727AA9">
        <w:t>Australian Capital Territory</w:t>
      </w:r>
      <w:bookmarkEnd w:id="106"/>
      <w:r w:rsidR="00727AA9">
        <w:t>.</w:t>
      </w:r>
    </w:p>
    <w:p w:rsidR="00F01A92" w:rsidRPr="00F00FD5" w:rsidRDefault="00F01A92" w:rsidP="00745124">
      <w:pPr>
        <w:spacing w:after="120"/>
        <w:ind w:left="720"/>
        <w:jc w:val="both"/>
        <w:rPr>
          <w:b/>
        </w:rPr>
      </w:pPr>
      <w:r w:rsidRPr="00F00FD5">
        <w:rPr>
          <w:b/>
        </w:rPr>
        <w:t>Agency</w:t>
      </w:r>
    </w:p>
    <w:p w:rsidR="00270793" w:rsidRDefault="00270793" w:rsidP="00270793">
      <w:pPr>
        <w:spacing w:after="120"/>
        <w:ind w:left="1440"/>
        <w:jc w:val="both"/>
      </w:pPr>
      <w:r>
        <w:t>M</w:t>
      </w:r>
      <w:r w:rsidRPr="005535FF">
        <w:t xml:space="preserve">eans a government agency or </w:t>
      </w:r>
      <w:r>
        <w:t xml:space="preserve">a non-government agency. </w:t>
      </w:r>
      <w:r w:rsidRPr="005535FF">
        <w:t>(Source: Emergency Management Australia Glossary)</w:t>
      </w:r>
    </w:p>
    <w:p w:rsidR="00501535" w:rsidRPr="00501535" w:rsidRDefault="00501535" w:rsidP="00745124">
      <w:pPr>
        <w:spacing w:after="120"/>
        <w:ind w:left="720"/>
        <w:jc w:val="both"/>
        <w:rPr>
          <w:b/>
        </w:rPr>
      </w:pPr>
      <w:r w:rsidRPr="00501535">
        <w:rPr>
          <w:b/>
        </w:rPr>
        <w:t>Control</w:t>
      </w:r>
    </w:p>
    <w:p w:rsidR="00270793" w:rsidRDefault="00270793" w:rsidP="00270793">
      <w:pPr>
        <w:spacing w:after="120"/>
        <w:ind w:left="1440"/>
        <w:jc w:val="both"/>
      </w:pPr>
      <w:r>
        <w:t>M</w:t>
      </w:r>
      <w:r w:rsidRPr="005535FF">
        <w:t>eans the overall direction of the activities, agencies or individuals concerned.  Control operates horizontally across all agencies/organisations, functions and individuals.  Situations are controlled.  (Source: Emergency Management Australia Glossary)</w:t>
      </w:r>
      <w:r>
        <w:t>.</w:t>
      </w:r>
    </w:p>
    <w:p w:rsidR="00F01A92" w:rsidRPr="00F00FD5" w:rsidRDefault="00F01A92" w:rsidP="00270793">
      <w:pPr>
        <w:spacing w:after="120"/>
        <w:ind w:firstLine="720"/>
        <w:jc w:val="both"/>
        <w:rPr>
          <w:b/>
        </w:rPr>
      </w:pPr>
      <w:r w:rsidRPr="00F00FD5">
        <w:rPr>
          <w:b/>
        </w:rPr>
        <w:t>Disaster</w:t>
      </w:r>
    </w:p>
    <w:p w:rsidR="00F01A92" w:rsidRPr="00F00FD5" w:rsidRDefault="00F01A92" w:rsidP="00745124">
      <w:pPr>
        <w:spacing w:after="120"/>
        <w:ind w:left="1260"/>
        <w:jc w:val="both"/>
      </w:pPr>
      <w:r w:rsidRPr="00F00FD5">
        <w:t>Means an occurrence, whether or not due to natural causes, that causes loss of life, injury, distress or danger to persons, or loss of or damage to property.</w:t>
      </w:r>
    </w:p>
    <w:p w:rsidR="00501535" w:rsidRPr="00501535" w:rsidRDefault="00501535" w:rsidP="00745124">
      <w:pPr>
        <w:spacing w:after="120"/>
        <w:ind w:left="720"/>
        <w:jc w:val="both"/>
        <w:rPr>
          <w:b/>
        </w:rPr>
      </w:pPr>
      <w:r>
        <w:rPr>
          <w:b/>
        </w:rPr>
        <w:t>Elements at risk</w:t>
      </w:r>
    </w:p>
    <w:p w:rsidR="00501535" w:rsidRPr="00501535" w:rsidRDefault="00501535" w:rsidP="00AC140F">
      <w:pPr>
        <w:spacing w:after="120"/>
        <w:ind w:left="1260"/>
        <w:jc w:val="both"/>
      </w:pPr>
      <w:r w:rsidRPr="00501535">
        <w:t xml:space="preserve">Means </w:t>
      </w:r>
      <w:r>
        <w:t>the population, buildings, infrastructure, community services, assets, animals, environment economy and other public services exposed to sources of risk</w:t>
      </w:r>
      <w:r w:rsidRPr="00501535">
        <w:t>.</w:t>
      </w:r>
    </w:p>
    <w:p w:rsidR="00F01A92" w:rsidRPr="00501535" w:rsidRDefault="00F01A92" w:rsidP="00AC140F">
      <w:pPr>
        <w:spacing w:after="120"/>
        <w:ind w:left="720"/>
        <w:jc w:val="both"/>
        <w:rPr>
          <w:b/>
        </w:rPr>
      </w:pPr>
      <w:r w:rsidRPr="00501535">
        <w:rPr>
          <w:b/>
        </w:rPr>
        <w:t>Emergency</w:t>
      </w:r>
    </w:p>
    <w:p w:rsidR="00270793" w:rsidRDefault="00270793" w:rsidP="00AC140F">
      <w:pPr>
        <w:spacing w:after="120"/>
        <w:ind w:left="1440"/>
      </w:pPr>
      <w:r w:rsidRPr="00714557">
        <w:t>an actual or imminent event that requires a significant and coordinated response</w:t>
      </w:r>
      <w:r>
        <w:t xml:space="preserve">.  </w:t>
      </w:r>
      <w:r w:rsidRPr="00714557">
        <w:t xml:space="preserve">Examples of </w:t>
      </w:r>
      <w:r>
        <w:t xml:space="preserve">such </w:t>
      </w:r>
      <w:r w:rsidRPr="00714557">
        <w:t>events</w:t>
      </w:r>
      <w:r>
        <w:t xml:space="preserve"> include:</w:t>
      </w:r>
    </w:p>
    <w:p w:rsidR="00270793" w:rsidRDefault="00270793" w:rsidP="00AC140F">
      <w:pPr>
        <w:numPr>
          <w:ilvl w:val="0"/>
          <w:numId w:val="47"/>
        </w:numPr>
        <w:spacing w:after="120"/>
      </w:pPr>
      <w:r w:rsidRPr="00714557">
        <w:t>fire, flood, storm or earthquake</w:t>
      </w:r>
      <w:r>
        <w:t>;</w:t>
      </w:r>
    </w:p>
    <w:p w:rsidR="00270793" w:rsidRDefault="00270793" w:rsidP="00AC140F">
      <w:pPr>
        <w:numPr>
          <w:ilvl w:val="0"/>
          <w:numId w:val="47"/>
        </w:numPr>
        <w:spacing w:after="120"/>
      </w:pPr>
      <w:r w:rsidRPr="00714557">
        <w:t>accident or explos</w:t>
      </w:r>
      <w:r>
        <w:t>ion;</w:t>
      </w:r>
    </w:p>
    <w:p w:rsidR="00270793" w:rsidRDefault="00270793" w:rsidP="00AC140F">
      <w:pPr>
        <w:numPr>
          <w:ilvl w:val="0"/>
          <w:numId w:val="47"/>
        </w:numPr>
        <w:spacing w:after="120"/>
      </w:pPr>
      <w:r w:rsidRPr="00714557">
        <w:t>epidemic or animal disease</w:t>
      </w:r>
      <w:r>
        <w:t>; or</w:t>
      </w:r>
    </w:p>
    <w:p w:rsidR="00270793" w:rsidRDefault="00270793" w:rsidP="00AC140F">
      <w:pPr>
        <w:numPr>
          <w:ilvl w:val="0"/>
          <w:numId w:val="47"/>
        </w:numPr>
        <w:spacing w:after="120"/>
      </w:pPr>
      <w:r w:rsidRPr="00AC1986">
        <w:t>shortage of electricity, gas, fuel or water</w:t>
      </w:r>
      <w:r>
        <w:t>.</w:t>
      </w:r>
    </w:p>
    <w:p w:rsidR="00F01A92" w:rsidRPr="00F00FD5" w:rsidRDefault="00F01A92" w:rsidP="00745124">
      <w:pPr>
        <w:spacing w:after="120"/>
        <w:ind w:left="720"/>
        <w:jc w:val="both"/>
        <w:rPr>
          <w:b/>
        </w:rPr>
      </w:pPr>
      <w:r w:rsidRPr="00F00FD5">
        <w:rPr>
          <w:b/>
        </w:rPr>
        <w:t>Emergency Risk Management</w:t>
      </w:r>
    </w:p>
    <w:p w:rsidR="00F01A92" w:rsidRPr="00F00FD5" w:rsidRDefault="00F01A92" w:rsidP="00745124">
      <w:pPr>
        <w:spacing w:after="120"/>
        <w:ind w:left="1260"/>
        <w:jc w:val="both"/>
      </w:pPr>
      <w:r w:rsidRPr="00F00FD5">
        <w:t>A systematic process that produces a range of measures that contributes to the well being of communities and the environmen</w:t>
      </w:r>
      <w:r w:rsidR="00555887" w:rsidRPr="00F00FD5">
        <w:t>t.</w:t>
      </w:r>
    </w:p>
    <w:p w:rsidR="00501535" w:rsidRPr="00501535" w:rsidRDefault="00501535" w:rsidP="00745124">
      <w:pPr>
        <w:spacing w:after="120"/>
        <w:ind w:left="720"/>
        <w:jc w:val="both"/>
        <w:rPr>
          <w:b/>
        </w:rPr>
      </w:pPr>
      <w:r>
        <w:rPr>
          <w:b/>
        </w:rPr>
        <w:t>Event</w:t>
      </w:r>
    </w:p>
    <w:p w:rsidR="00501535" w:rsidRPr="00501535" w:rsidRDefault="00501535" w:rsidP="00745124">
      <w:pPr>
        <w:spacing w:after="120"/>
        <w:ind w:left="1260"/>
        <w:jc w:val="both"/>
      </w:pPr>
      <w:r>
        <w:t>Means the occurrence or chance of a particular set of circumstances</w:t>
      </w:r>
      <w:r w:rsidRPr="00501535">
        <w:t xml:space="preserve">. </w:t>
      </w:r>
      <w:r>
        <w:t xml:space="preserve"> </w:t>
      </w:r>
    </w:p>
    <w:p w:rsidR="00F01A92" w:rsidRPr="00501535" w:rsidRDefault="00F01A92" w:rsidP="00745124">
      <w:pPr>
        <w:spacing w:after="120"/>
        <w:ind w:left="720"/>
        <w:jc w:val="both"/>
        <w:rPr>
          <w:b/>
        </w:rPr>
      </w:pPr>
      <w:r w:rsidRPr="00501535">
        <w:rPr>
          <w:b/>
        </w:rPr>
        <w:t>Hazard</w:t>
      </w:r>
    </w:p>
    <w:p w:rsidR="00F01A92" w:rsidRPr="00501535" w:rsidRDefault="00F01A92" w:rsidP="00745124">
      <w:pPr>
        <w:spacing w:after="120"/>
        <w:ind w:left="1260"/>
        <w:jc w:val="both"/>
      </w:pPr>
      <w:r w:rsidRPr="00501535">
        <w:t>A source of potential harm.</w:t>
      </w:r>
    </w:p>
    <w:p w:rsidR="00F01A92" w:rsidRPr="00501535" w:rsidRDefault="00F01A92" w:rsidP="00745124">
      <w:pPr>
        <w:spacing w:after="120"/>
        <w:ind w:left="720"/>
        <w:jc w:val="both"/>
        <w:rPr>
          <w:b/>
        </w:rPr>
      </w:pPr>
      <w:r w:rsidRPr="00501535">
        <w:rPr>
          <w:b/>
        </w:rPr>
        <w:t>Likelihood</w:t>
      </w:r>
    </w:p>
    <w:p w:rsidR="00F01A92" w:rsidRPr="00501535" w:rsidRDefault="00F01A92" w:rsidP="00745124">
      <w:pPr>
        <w:spacing w:after="120"/>
        <w:ind w:left="1260"/>
        <w:jc w:val="both"/>
      </w:pPr>
      <w:r w:rsidRPr="00501535">
        <w:t>A</w:t>
      </w:r>
      <w:r w:rsidR="00501535" w:rsidRPr="00501535">
        <w:t xml:space="preserve"> chance of something happening. It is used as a general description of probability and may be expressed</w:t>
      </w:r>
      <w:r w:rsidRPr="00501535">
        <w:t xml:space="preserve"> qualitative</w:t>
      </w:r>
      <w:r w:rsidR="00501535" w:rsidRPr="00501535">
        <w:t>ly or quantitatively</w:t>
      </w:r>
      <w:r w:rsidRPr="00501535">
        <w:t>.</w:t>
      </w:r>
    </w:p>
    <w:p w:rsidR="00F01A92" w:rsidRPr="0033798F" w:rsidRDefault="00955093" w:rsidP="00745124">
      <w:pPr>
        <w:spacing w:after="120"/>
        <w:ind w:left="720"/>
        <w:jc w:val="both"/>
        <w:rPr>
          <w:b/>
        </w:rPr>
      </w:pPr>
      <w:r w:rsidRPr="00955093">
        <w:rPr>
          <w:b/>
        </w:rPr>
        <w:t>Loss</w:t>
      </w:r>
    </w:p>
    <w:p w:rsidR="00F01A92" w:rsidRPr="00955093" w:rsidRDefault="00F01A92" w:rsidP="00745124">
      <w:pPr>
        <w:spacing w:after="120"/>
        <w:ind w:left="1260"/>
        <w:jc w:val="both"/>
      </w:pPr>
      <w:r w:rsidRPr="00955093">
        <w:t xml:space="preserve">Means a </w:t>
      </w:r>
      <w:r w:rsidR="00955093" w:rsidRPr="00955093">
        <w:t>negative consequence or adverse effect, financial or otherwise</w:t>
      </w:r>
      <w:r w:rsidRPr="00955093">
        <w:t>.</w:t>
      </w:r>
    </w:p>
    <w:p w:rsidR="00F01A92" w:rsidRPr="0033798F" w:rsidRDefault="00F01A92" w:rsidP="00745124">
      <w:pPr>
        <w:spacing w:after="120"/>
        <w:ind w:left="720"/>
        <w:jc w:val="both"/>
        <w:rPr>
          <w:b/>
        </w:rPr>
      </w:pPr>
      <w:r w:rsidRPr="0033798F">
        <w:rPr>
          <w:b/>
        </w:rPr>
        <w:t>Mitigation</w:t>
      </w:r>
    </w:p>
    <w:p w:rsidR="00F01A92" w:rsidRPr="00955093" w:rsidRDefault="00270793" w:rsidP="00745124">
      <w:pPr>
        <w:spacing w:after="120"/>
        <w:ind w:left="1260"/>
        <w:jc w:val="both"/>
      </w:pPr>
      <w:r>
        <w:t>M</w:t>
      </w:r>
      <w:r w:rsidRPr="005535FF">
        <w:t>eans measures taken in advance of, or after, a disaster aimed a</w:t>
      </w:r>
      <w:r w:rsidR="00AC140F">
        <w:t xml:space="preserve">t decreasing or eliminating its </w:t>
      </w:r>
      <w:r w:rsidRPr="005535FF">
        <w:t>impact on society and environment.  (Source: COAG Review into Natural Disasters in Australia, August 2002).</w:t>
      </w:r>
    </w:p>
    <w:p w:rsidR="00955093" w:rsidRPr="0033798F" w:rsidRDefault="00955093" w:rsidP="00745124">
      <w:pPr>
        <w:spacing w:after="120"/>
        <w:ind w:left="720"/>
        <w:jc w:val="both"/>
        <w:rPr>
          <w:b/>
        </w:rPr>
      </w:pPr>
      <w:r w:rsidRPr="0033798F">
        <w:rPr>
          <w:b/>
        </w:rPr>
        <w:t>Preparedness</w:t>
      </w:r>
    </w:p>
    <w:p w:rsidR="00EF760E" w:rsidRDefault="00270793" w:rsidP="00270793">
      <w:pPr>
        <w:spacing w:before="144" w:after="144"/>
        <w:ind w:left="1440"/>
      </w:pPr>
      <w:r>
        <w:t>I</w:t>
      </w:r>
      <w:r w:rsidRPr="005535FF">
        <w:t>n relation to an emergency includes arrangements or plans to deal with an emergency or the effects of an emergency.  (Source: Emergency Management Australia Glossary)</w:t>
      </w:r>
      <w:r>
        <w:t>.</w:t>
      </w:r>
      <w:r w:rsidRPr="005535FF">
        <w:t xml:space="preserve"> </w:t>
      </w:r>
    </w:p>
    <w:p w:rsidR="00955093" w:rsidRPr="0033798F" w:rsidRDefault="00955093" w:rsidP="00745124">
      <w:pPr>
        <w:spacing w:after="120"/>
        <w:ind w:left="720"/>
        <w:jc w:val="both"/>
        <w:rPr>
          <w:b/>
        </w:rPr>
      </w:pPr>
      <w:r w:rsidRPr="0033798F">
        <w:rPr>
          <w:b/>
        </w:rPr>
        <w:t>Residual Risk</w:t>
      </w:r>
    </w:p>
    <w:p w:rsidR="00955093" w:rsidRPr="00955093" w:rsidRDefault="00955093" w:rsidP="00745124">
      <w:pPr>
        <w:spacing w:after="120"/>
        <w:ind w:left="1260"/>
        <w:jc w:val="both"/>
      </w:pPr>
      <w:r>
        <w:lastRenderedPageBreak/>
        <w:t>Means the risk remaining after risk trea</w:t>
      </w:r>
      <w:r w:rsidR="00AC140F">
        <w:t>tment</w:t>
      </w:r>
      <w:r w:rsidR="00F82584">
        <w:t>, f</w:t>
      </w:r>
      <w:r w:rsidR="00AC140F">
        <w:t>ollowing implementation.</w:t>
      </w:r>
    </w:p>
    <w:p w:rsidR="00955093" w:rsidRPr="0033798F" w:rsidRDefault="00955093" w:rsidP="00745124">
      <w:pPr>
        <w:spacing w:after="120"/>
        <w:ind w:left="720"/>
        <w:jc w:val="both"/>
        <w:rPr>
          <w:b/>
        </w:rPr>
      </w:pPr>
      <w:r w:rsidRPr="0033798F">
        <w:rPr>
          <w:b/>
        </w:rPr>
        <w:t>Resilience</w:t>
      </w:r>
    </w:p>
    <w:p w:rsidR="00955093" w:rsidRDefault="00955093" w:rsidP="00745124">
      <w:pPr>
        <w:spacing w:after="120"/>
        <w:ind w:left="1260"/>
        <w:jc w:val="both"/>
      </w:pPr>
      <w:r>
        <w:t>Means the capacity of a system, community or society, potentially exposed to hazards, to adapt by resisting or changing, in order to reach and maintain an acceptable level of functioning and structure</w:t>
      </w:r>
      <w:r w:rsidRPr="00955093">
        <w:t>.</w:t>
      </w:r>
      <w:r>
        <w:t xml:space="preserve"> This is determined by the degree to which the social system is capable of organising itself to increase its capacity for learning from past disasters for better future protection and to improve risk reduction measures.</w:t>
      </w:r>
    </w:p>
    <w:p w:rsidR="002D132E" w:rsidRPr="0033798F" w:rsidRDefault="002D132E" w:rsidP="00745124">
      <w:pPr>
        <w:spacing w:after="120"/>
        <w:ind w:left="720"/>
        <w:jc w:val="both"/>
        <w:rPr>
          <w:b/>
        </w:rPr>
      </w:pPr>
      <w:r w:rsidRPr="0033798F">
        <w:rPr>
          <w:b/>
        </w:rPr>
        <w:t>Response</w:t>
      </w:r>
    </w:p>
    <w:p w:rsidR="002D132E" w:rsidRPr="00955093" w:rsidRDefault="002D132E" w:rsidP="00745124">
      <w:pPr>
        <w:spacing w:after="120"/>
        <w:ind w:left="1260"/>
        <w:jc w:val="both"/>
      </w:pPr>
      <w:r>
        <w:t>Means actions taken in anticipation of, during, and immediately after, an emergency to ensure its effects are minimised and that people affected are given immediate relief and support</w:t>
      </w:r>
      <w:r w:rsidRPr="00955093">
        <w:t>.</w:t>
      </w:r>
    </w:p>
    <w:p w:rsidR="002D132E" w:rsidRPr="0033798F" w:rsidRDefault="002D132E" w:rsidP="00745124">
      <w:pPr>
        <w:spacing w:after="120"/>
        <w:ind w:left="720"/>
        <w:jc w:val="both"/>
        <w:rPr>
          <w:b/>
        </w:rPr>
      </w:pPr>
      <w:r w:rsidRPr="0033798F">
        <w:rPr>
          <w:b/>
        </w:rPr>
        <w:t>Risk</w:t>
      </w:r>
    </w:p>
    <w:p w:rsidR="002D132E" w:rsidRPr="00955093" w:rsidRDefault="002D132E" w:rsidP="00745124">
      <w:pPr>
        <w:spacing w:after="120"/>
        <w:ind w:left="1260"/>
        <w:jc w:val="both"/>
      </w:pPr>
      <w:r>
        <w:t>Means the effect of uncertainty on objectives</w:t>
      </w:r>
      <w:r w:rsidRPr="00955093">
        <w:t>.</w:t>
      </w:r>
      <w:r>
        <w:t xml:space="preserve"> For emergency risk assessments the effect is usually a negative deviation from the expected and is characterised by hazardous events and the likelihood of particular consequences.</w:t>
      </w:r>
    </w:p>
    <w:p w:rsidR="00F01A92" w:rsidRPr="0033798F" w:rsidRDefault="00F01A92" w:rsidP="00745124">
      <w:pPr>
        <w:spacing w:after="120"/>
        <w:ind w:left="720"/>
        <w:jc w:val="both"/>
        <w:rPr>
          <w:b/>
        </w:rPr>
      </w:pPr>
      <w:r w:rsidRPr="0033798F">
        <w:rPr>
          <w:b/>
        </w:rPr>
        <w:t>Risk Analysis</w:t>
      </w:r>
    </w:p>
    <w:p w:rsidR="00F01A92" w:rsidRDefault="00F01A92" w:rsidP="00745124">
      <w:pPr>
        <w:spacing w:after="120"/>
        <w:ind w:left="1260"/>
        <w:jc w:val="both"/>
      </w:pPr>
      <w:r w:rsidRPr="00955093">
        <w:t>A systematic use of available information to determine how often specified events may occur and the magnitude of their likely consequences (In emergency risk management the systematic use of available information to study risk).</w:t>
      </w:r>
    </w:p>
    <w:p w:rsidR="002D132E" w:rsidRPr="0033798F" w:rsidRDefault="002D132E" w:rsidP="00745124">
      <w:pPr>
        <w:spacing w:after="120"/>
        <w:ind w:left="720"/>
        <w:jc w:val="both"/>
        <w:rPr>
          <w:b/>
        </w:rPr>
      </w:pPr>
      <w:r w:rsidRPr="0033798F">
        <w:rPr>
          <w:b/>
        </w:rPr>
        <w:t>Risk Assessment</w:t>
      </w:r>
    </w:p>
    <w:p w:rsidR="002D132E" w:rsidRPr="00955093" w:rsidRDefault="002D132E" w:rsidP="00745124">
      <w:pPr>
        <w:spacing w:after="120"/>
        <w:ind w:left="1260"/>
        <w:jc w:val="both"/>
      </w:pPr>
      <w:r>
        <w:t>Means the overall process of risk identification, risk analysis and risk evaluation.</w:t>
      </w:r>
    </w:p>
    <w:p w:rsidR="00F01A92" w:rsidRPr="0033798F" w:rsidRDefault="00F01A92" w:rsidP="00745124">
      <w:pPr>
        <w:spacing w:after="120"/>
        <w:ind w:left="720"/>
        <w:jc w:val="both"/>
        <w:rPr>
          <w:b/>
        </w:rPr>
      </w:pPr>
      <w:r w:rsidRPr="0033798F">
        <w:rPr>
          <w:b/>
        </w:rPr>
        <w:t xml:space="preserve">Risk Treatment </w:t>
      </w:r>
    </w:p>
    <w:p w:rsidR="00F01A92" w:rsidRDefault="00F01A92" w:rsidP="00745124">
      <w:pPr>
        <w:tabs>
          <w:tab w:val="num" w:pos="1260"/>
        </w:tabs>
        <w:spacing w:after="120"/>
        <w:ind w:left="1260"/>
        <w:jc w:val="both"/>
      </w:pPr>
      <w:r w:rsidRPr="00955093">
        <w:t>Measures that modify the characteristics of hazards, communities or environments.</w:t>
      </w:r>
    </w:p>
    <w:p w:rsidR="002D132E" w:rsidRPr="0033798F" w:rsidRDefault="002D132E" w:rsidP="00745124">
      <w:pPr>
        <w:spacing w:after="120"/>
        <w:ind w:left="720"/>
        <w:jc w:val="both"/>
        <w:rPr>
          <w:b/>
        </w:rPr>
      </w:pPr>
      <w:r w:rsidRPr="0033798F">
        <w:rPr>
          <w:b/>
        </w:rPr>
        <w:t>Stakeholders</w:t>
      </w:r>
    </w:p>
    <w:p w:rsidR="002D132E" w:rsidRDefault="002D132E" w:rsidP="00745124">
      <w:pPr>
        <w:spacing w:after="120"/>
        <w:ind w:left="1260"/>
        <w:jc w:val="both"/>
      </w:pPr>
      <w:r>
        <w:t>Means the people and organisations that can affect, be affected, of perceive themselves to be affected by a decision or activity</w:t>
      </w:r>
      <w:r w:rsidRPr="00955093">
        <w:t>.</w:t>
      </w:r>
    </w:p>
    <w:p w:rsidR="002D132E" w:rsidRPr="0033798F" w:rsidRDefault="002D132E" w:rsidP="00745124">
      <w:pPr>
        <w:spacing w:after="120"/>
        <w:ind w:left="720"/>
        <w:jc w:val="both"/>
        <w:rPr>
          <w:b/>
        </w:rPr>
      </w:pPr>
      <w:r w:rsidRPr="0033798F">
        <w:rPr>
          <w:b/>
        </w:rPr>
        <w:t>Vulnerability</w:t>
      </w:r>
    </w:p>
    <w:p w:rsidR="002D132E" w:rsidRDefault="002D132E" w:rsidP="00745124">
      <w:pPr>
        <w:spacing w:after="120"/>
        <w:ind w:left="1260"/>
        <w:jc w:val="both"/>
      </w:pPr>
      <w:r>
        <w:t>Means the conditions determined by physical, social, economic and environmental factors or processes which increase the susceptibility of a community to the impact of hazards</w:t>
      </w:r>
      <w:r w:rsidR="00F00FD5">
        <w:t>.</w:t>
      </w:r>
    </w:p>
    <w:p w:rsidR="002D132E" w:rsidRPr="00955093" w:rsidRDefault="002D132E" w:rsidP="002D132E">
      <w:pPr>
        <w:tabs>
          <w:tab w:val="num" w:pos="540"/>
        </w:tabs>
        <w:spacing w:after="120"/>
        <w:ind w:left="1260"/>
        <w:jc w:val="both"/>
      </w:pPr>
    </w:p>
    <w:p w:rsidR="002D132E" w:rsidRPr="00955093" w:rsidRDefault="002D132E" w:rsidP="002D132E">
      <w:pPr>
        <w:tabs>
          <w:tab w:val="num" w:pos="540"/>
        </w:tabs>
        <w:spacing w:after="120"/>
        <w:ind w:left="1260"/>
        <w:jc w:val="both"/>
      </w:pPr>
    </w:p>
    <w:p w:rsidR="002D132E" w:rsidRPr="00955093" w:rsidRDefault="002D132E" w:rsidP="006F068D">
      <w:pPr>
        <w:tabs>
          <w:tab w:val="num" w:pos="1260"/>
        </w:tabs>
        <w:spacing w:after="120"/>
        <w:ind w:left="1260"/>
        <w:jc w:val="both"/>
      </w:pPr>
    </w:p>
    <w:p w:rsidR="00F01A92" w:rsidRPr="00EC1A2D" w:rsidRDefault="00F01A92" w:rsidP="00EC1A2D">
      <w:pPr>
        <w:pStyle w:val="Heading1"/>
        <w:tabs>
          <w:tab w:val="left" w:pos="1980"/>
        </w:tabs>
        <w:ind w:left="1980" w:hanging="1980"/>
        <w:rPr>
          <w:rStyle w:val="Heading2Char"/>
          <w:color w:val="003366"/>
          <w:sz w:val="28"/>
        </w:rPr>
      </w:pPr>
      <w:r w:rsidRPr="005D3645">
        <w:rPr>
          <w:sz w:val="20"/>
        </w:rPr>
        <w:br w:type="page"/>
      </w:r>
      <w:bookmarkStart w:id="107" w:name="_Toc153687090"/>
      <w:bookmarkStart w:id="108" w:name="_Toc197237356"/>
      <w:bookmarkStart w:id="109" w:name="_Toc380137959"/>
      <w:r w:rsidRPr="00EC1A2D">
        <w:rPr>
          <w:rStyle w:val="Heading2Char"/>
          <w:color w:val="003366"/>
          <w:sz w:val="28"/>
        </w:rPr>
        <w:lastRenderedPageBreak/>
        <w:t xml:space="preserve">Appendix </w:t>
      </w:r>
      <w:bookmarkEnd w:id="107"/>
      <w:r w:rsidR="0092428C">
        <w:rPr>
          <w:rStyle w:val="Heading2Char"/>
          <w:color w:val="003366"/>
          <w:sz w:val="28"/>
        </w:rPr>
        <w:t>1</w:t>
      </w:r>
      <w:r w:rsidR="002A4991">
        <w:rPr>
          <w:rStyle w:val="Heading2Char"/>
          <w:color w:val="003366"/>
          <w:sz w:val="28"/>
        </w:rPr>
        <w:t>0</w:t>
      </w:r>
      <w:r w:rsidRPr="00EC1A2D">
        <w:rPr>
          <w:rStyle w:val="Heading2Char"/>
          <w:color w:val="003366"/>
          <w:sz w:val="28"/>
        </w:rPr>
        <w:tab/>
        <w:t>Abbreviations</w:t>
      </w:r>
      <w:bookmarkEnd w:id="108"/>
      <w:bookmarkEnd w:id="109"/>
      <w:r w:rsidRPr="00EC1A2D">
        <w:rPr>
          <w:rStyle w:val="Heading2Char"/>
          <w:color w:val="003366"/>
          <w:sz w:val="28"/>
        </w:rPr>
        <w:t xml:space="preserve"> </w:t>
      </w:r>
    </w:p>
    <w:p w:rsidR="001C3A77" w:rsidRPr="00DC2AD0" w:rsidRDefault="00DB389B" w:rsidP="000E104F">
      <w:pPr>
        <w:pStyle w:val="Title"/>
        <w:spacing w:after="120"/>
        <w:ind w:left="360"/>
        <w:jc w:val="left"/>
        <w:rPr>
          <w:sz w:val="24"/>
          <w:szCs w:val="20"/>
        </w:rPr>
      </w:pPr>
      <w:r w:rsidRPr="00DC2AD0">
        <w:rPr>
          <w:sz w:val="24"/>
          <w:szCs w:val="20"/>
        </w:rPr>
        <w:t>Emergency management related acronyms</w:t>
      </w:r>
    </w:p>
    <w:tbl>
      <w:tblPr>
        <w:tblW w:w="0" w:type="auto"/>
        <w:tblInd w:w="468" w:type="dxa"/>
        <w:tblLook w:val="0000" w:firstRow="0" w:lastRow="0" w:firstColumn="0" w:lastColumn="0" w:noHBand="0" w:noVBand="0"/>
      </w:tblPr>
      <w:tblGrid>
        <w:gridCol w:w="1591"/>
        <w:gridCol w:w="6578"/>
      </w:tblGrid>
      <w:tr w:rsidR="001C3A77" w:rsidRPr="0003730D" w:rsidTr="000E104F">
        <w:tc>
          <w:tcPr>
            <w:tcW w:w="1591" w:type="dxa"/>
          </w:tcPr>
          <w:p w:rsidR="001C3A77" w:rsidRPr="008810CF" w:rsidRDefault="001C3A77" w:rsidP="001C3A77">
            <w:pPr>
              <w:spacing w:after="0" w:line="280" w:lineRule="atLeast"/>
              <w:rPr>
                <w:rFonts w:cs="Arial"/>
                <w:b/>
                <w:szCs w:val="20"/>
              </w:rPr>
            </w:pPr>
            <w:r>
              <w:rPr>
                <w:rFonts w:cs="Arial"/>
                <w:b/>
                <w:szCs w:val="20"/>
              </w:rPr>
              <w:t>ACT</w:t>
            </w:r>
          </w:p>
        </w:tc>
        <w:tc>
          <w:tcPr>
            <w:tcW w:w="6578" w:type="dxa"/>
          </w:tcPr>
          <w:p w:rsidR="001C3A77" w:rsidRPr="00DC2AD0" w:rsidRDefault="001C3A77" w:rsidP="001C3A77">
            <w:pPr>
              <w:spacing w:after="0" w:line="280" w:lineRule="atLeast"/>
              <w:rPr>
                <w:rFonts w:cs="Arial"/>
                <w:szCs w:val="20"/>
              </w:rPr>
            </w:pPr>
            <w:smartTag w:uri="urn:schemas-microsoft-com:office:smarttags" w:element="place">
              <w:smartTag w:uri="urn:schemas-microsoft-com:office:smarttags" w:element="State">
                <w:r>
                  <w:rPr>
                    <w:rFonts w:cs="Arial"/>
                    <w:szCs w:val="20"/>
                  </w:rPr>
                  <w:t>Australian Capital Territory</w:t>
                </w:r>
              </w:smartTag>
            </w:smartTag>
          </w:p>
        </w:tc>
      </w:tr>
      <w:tr w:rsidR="00DB389B" w:rsidRPr="0003730D" w:rsidTr="000E104F">
        <w:tc>
          <w:tcPr>
            <w:tcW w:w="1591" w:type="dxa"/>
          </w:tcPr>
          <w:p w:rsidR="00DB389B" w:rsidRPr="008810CF" w:rsidRDefault="00DB389B" w:rsidP="001C3A77">
            <w:pPr>
              <w:spacing w:after="0" w:line="280" w:lineRule="atLeast"/>
              <w:rPr>
                <w:rFonts w:cs="Arial"/>
                <w:b/>
                <w:szCs w:val="20"/>
              </w:rPr>
            </w:pPr>
            <w:r>
              <w:rPr>
                <w:rFonts w:cs="Arial"/>
                <w:b/>
                <w:szCs w:val="20"/>
              </w:rPr>
              <w:t>ACTAS</w:t>
            </w:r>
          </w:p>
        </w:tc>
        <w:tc>
          <w:tcPr>
            <w:tcW w:w="6578" w:type="dxa"/>
          </w:tcPr>
          <w:p w:rsidR="00DB389B" w:rsidRPr="0003730D" w:rsidRDefault="00DB389B" w:rsidP="001C3A77">
            <w:pPr>
              <w:spacing w:after="0" w:line="280" w:lineRule="atLeast"/>
              <w:rPr>
                <w:rFonts w:cs="Arial"/>
                <w:szCs w:val="20"/>
              </w:rPr>
            </w:pPr>
            <w:r w:rsidRPr="0003730D">
              <w:rPr>
                <w:rFonts w:cs="Arial"/>
                <w:szCs w:val="20"/>
              </w:rPr>
              <w:t>ACT Ambulance Service</w:t>
            </w:r>
          </w:p>
        </w:tc>
      </w:tr>
      <w:tr w:rsidR="00DB389B" w:rsidRPr="0003730D" w:rsidTr="000E104F">
        <w:tc>
          <w:tcPr>
            <w:tcW w:w="1591" w:type="dxa"/>
          </w:tcPr>
          <w:p w:rsidR="00DB389B" w:rsidRPr="008810CF" w:rsidRDefault="00796F42" w:rsidP="001C3A77">
            <w:pPr>
              <w:spacing w:after="0" w:line="280" w:lineRule="atLeast"/>
              <w:rPr>
                <w:rFonts w:cs="Arial"/>
                <w:b/>
                <w:szCs w:val="20"/>
              </w:rPr>
            </w:pPr>
            <w:r>
              <w:rPr>
                <w:rFonts w:cs="Arial"/>
                <w:b/>
                <w:szCs w:val="20"/>
              </w:rPr>
              <w:t>ACT F&amp;R</w:t>
            </w:r>
          </w:p>
        </w:tc>
        <w:tc>
          <w:tcPr>
            <w:tcW w:w="6578" w:type="dxa"/>
          </w:tcPr>
          <w:p w:rsidR="00DB389B" w:rsidRPr="0003730D" w:rsidRDefault="00796F42" w:rsidP="001C3A77">
            <w:pPr>
              <w:spacing w:after="0" w:line="280" w:lineRule="atLeast"/>
              <w:rPr>
                <w:rFonts w:cs="Arial"/>
                <w:szCs w:val="20"/>
              </w:rPr>
            </w:pPr>
            <w:r>
              <w:rPr>
                <w:rFonts w:cs="Arial"/>
                <w:szCs w:val="20"/>
              </w:rPr>
              <w:t>ACT Fire and Rescue</w:t>
            </w:r>
          </w:p>
        </w:tc>
      </w:tr>
      <w:tr w:rsidR="00BF0ADE" w:rsidRPr="0003730D" w:rsidTr="000E104F">
        <w:tc>
          <w:tcPr>
            <w:tcW w:w="1591" w:type="dxa"/>
          </w:tcPr>
          <w:p w:rsidR="00BF0ADE" w:rsidRPr="0003730D" w:rsidRDefault="00BF0ADE" w:rsidP="001C3A77">
            <w:pPr>
              <w:spacing w:after="0" w:line="280" w:lineRule="atLeast"/>
              <w:rPr>
                <w:rFonts w:cs="Arial"/>
                <w:b/>
                <w:szCs w:val="20"/>
              </w:rPr>
            </w:pPr>
            <w:r w:rsidRPr="0003730D">
              <w:rPr>
                <w:rFonts w:cs="Arial"/>
                <w:b/>
                <w:szCs w:val="20"/>
              </w:rPr>
              <w:t>ACTHMPPI</w:t>
            </w:r>
          </w:p>
        </w:tc>
        <w:tc>
          <w:tcPr>
            <w:tcW w:w="6578" w:type="dxa"/>
          </w:tcPr>
          <w:p w:rsidR="00BF0ADE" w:rsidRPr="0003730D" w:rsidRDefault="00A154FA" w:rsidP="001C3A77">
            <w:pPr>
              <w:spacing w:after="0" w:line="280" w:lineRule="atLeast"/>
              <w:rPr>
                <w:rFonts w:cs="Arial"/>
                <w:szCs w:val="20"/>
              </w:rPr>
            </w:pPr>
            <w:r w:rsidRPr="0003730D">
              <w:rPr>
                <w:rFonts w:cs="Arial"/>
                <w:szCs w:val="20"/>
              </w:rPr>
              <w:t>ACT Health Management Plan for Pandemic Influenza</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ACTIPAC</w:t>
            </w:r>
          </w:p>
        </w:tc>
        <w:tc>
          <w:tcPr>
            <w:tcW w:w="6578" w:type="dxa"/>
          </w:tcPr>
          <w:p w:rsidR="001C3A77" w:rsidRPr="00DC2AD0" w:rsidRDefault="001C3A77" w:rsidP="001C3A77">
            <w:pPr>
              <w:spacing w:after="0" w:line="280" w:lineRule="atLeast"/>
              <w:rPr>
                <w:rFonts w:cs="Arial"/>
                <w:szCs w:val="20"/>
              </w:rPr>
            </w:pPr>
            <w:r w:rsidRPr="00DC2AD0">
              <w:rPr>
                <w:rFonts w:cs="Arial"/>
                <w:szCs w:val="20"/>
              </w:rPr>
              <w:t>ACT Influenza Pandemic Advisory Committee</w:t>
            </w:r>
          </w:p>
        </w:tc>
      </w:tr>
      <w:tr w:rsidR="00DB389B" w:rsidRPr="0003730D" w:rsidTr="000E104F">
        <w:tc>
          <w:tcPr>
            <w:tcW w:w="1591" w:type="dxa"/>
          </w:tcPr>
          <w:p w:rsidR="00DB389B" w:rsidRPr="008810CF" w:rsidRDefault="00DB389B" w:rsidP="00F7626F">
            <w:pPr>
              <w:spacing w:after="0" w:line="280" w:lineRule="atLeast"/>
              <w:rPr>
                <w:rFonts w:cs="Arial"/>
                <w:b/>
                <w:szCs w:val="20"/>
              </w:rPr>
            </w:pPr>
            <w:r>
              <w:rPr>
                <w:rFonts w:cs="Arial"/>
                <w:b/>
                <w:szCs w:val="20"/>
              </w:rPr>
              <w:t>ACTRFS</w:t>
            </w:r>
          </w:p>
        </w:tc>
        <w:tc>
          <w:tcPr>
            <w:tcW w:w="6578" w:type="dxa"/>
          </w:tcPr>
          <w:p w:rsidR="00DB389B" w:rsidRPr="00DC2AD0" w:rsidRDefault="00DB389B" w:rsidP="00F7626F">
            <w:pPr>
              <w:spacing w:after="0" w:line="280" w:lineRule="atLeast"/>
              <w:rPr>
                <w:rFonts w:cs="Arial"/>
                <w:szCs w:val="20"/>
              </w:rPr>
            </w:pPr>
            <w:r>
              <w:rPr>
                <w:rFonts w:cs="Arial"/>
                <w:szCs w:val="20"/>
              </w:rPr>
              <w:t>ACT Rural Fire Service</w:t>
            </w:r>
          </w:p>
        </w:tc>
      </w:tr>
      <w:tr w:rsidR="00DB389B" w:rsidRPr="0003730D" w:rsidTr="000E104F">
        <w:tc>
          <w:tcPr>
            <w:tcW w:w="1591" w:type="dxa"/>
          </w:tcPr>
          <w:p w:rsidR="00DB389B" w:rsidRPr="008810CF" w:rsidRDefault="00DB389B" w:rsidP="001C3A77">
            <w:pPr>
              <w:spacing w:after="0" w:line="280" w:lineRule="atLeast"/>
              <w:rPr>
                <w:rFonts w:cs="Arial"/>
                <w:b/>
                <w:szCs w:val="20"/>
              </w:rPr>
            </w:pPr>
            <w:r>
              <w:rPr>
                <w:rFonts w:cs="Arial"/>
                <w:b/>
                <w:szCs w:val="20"/>
              </w:rPr>
              <w:t>ACTSES</w:t>
            </w:r>
          </w:p>
        </w:tc>
        <w:tc>
          <w:tcPr>
            <w:tcW w:w="6578" w:type="dxa"/>
          </w:tcPr>
          <w:p w:rsidR="00DB389B" w:rsidRPr="00DC2AD0" w:rsidRDefault="00DB389B" w:rsidP="001C3A77">
            <w:pPr>
              <w:spacing w:after="0" w:line="280" w:lineRule="atLeast"/>
              <w:rPr>
                <w:rFonts w:cs="Arial"/>
                <w:szCs w:val="20"/>
              </w:rPr>
            </w:pPr>
            <w:smartTag w:uri="urn:schemas-microsoft-com:office:smarttags" w:element="place">
              <w:smartTag w:uri="urn:schemas-microsoft-com:office:smarttags" w:element="PlaceName">
                <w:r>
                  <w:rPr>
                    <w:rFonts w:cs="Arial"/>
                    <w:szCs w:val="20"/>
                  </w:rPr>
                  <w:t>ACT</w:t>
                </w:r>
              </w:smartTag>
              <w:r>
                <w:rPr>
                  <w:rFonts w:cs="Arial"/>
                  <w:szCs w:val="20"/>
                </w:rPr>
                <w:t xml:space="preserve"> </w:t>
              </w:r>
              <w:smartTag w:uri="urn:schemas-microsoft-com:office:smarttags" w:element="PlaceType">
                <w:r>
                  <w:rPr>
                    <w:rFonts w:cs="Arial"/>
                    <w:szCs w:val="20"/>
                  </w:rPr>
                  <w:t>State</w:t>
                </w:r>
              </w:smartTag>
            </w:smartTag>
            <w:r>
              <w:rPr>
                <w:rFonts w:cs="Arial"/>
                <w:szCs w:val="20"/>
              </w:rPr>
              <w:t xml:space="preserve"> Emergency Service</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ADF</w:t>
            </w:r>
          </w:p>
        </w:tc>
        <w:tc>
          <w:tcPr>
            <w:tcW w:w="6578" w:type="dxa"/>
          </w:tcPr>
          <w:p w:rsidR="001C3A77" w:rsidRPr="00DC2AD0" w:rsidRDefault="001C3A77" w:rsidP="001C3A77">
            <w:pPr>
              <w:spacing w:after="0" w:line="280" w:lineRule="atLeast"/>
              <w:rPr>
                <w:rFonts w:cs="Arial"/>
                <w:szCs w:val="20"/>
              </w:rPr>
            </w:pPr>
            <w:r w:rsidRPr="00DC2AD0">
              <w:rPr>
                <w:rFonts w:cs="Arial"/>
                <w:szCs w:val="20"/>
              </w:rPr>
              <w:t>Australian Defence Force</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AEMC</w:t>
            </w:r>
          </w:p>
        </w:tc>
        <w:tc>
          <w:tcPr>
            <w:tcW w:w="6578" w:type="dxa"/>
          </w:tcPr>
          <w:p w:rsidR="001C3A77" w:rsidRPr="00DC2AD0" w:rsidRDefault="001C3A77" w:rsidP="001C3A77">
            <w:pPr>
              <w:spacing w:after="0" w:line="280" w:lineRule="atLeast"/>
              <w:rPr>
                <w:rFonts w:cs="Arial"/>
                <w:szCs w:val="20"/>
              </w:rPr>
            </w:pPr>
            <w:r w:rsidRPr="00DC2AD0">
              <w:rPr>
                <w:rFonts w:cs="Arial"/>
                <w:szCs w:val="20"/>
              </w:rPr>
              <w:t>Australian Emergency Management Council</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AFP</w:t>
            </w:r>
          </w:p>
        </w:tc>
        <w:tc>
          <w:tcPr>
            <w:tcW w:w="6578" w:type="dxa"/>
          </w:tcPr>
          <w:p w:rsidR="001C3A77" w:rsidRPr="00DC2AD0" w:rsidRDefault="001C3A77" w:rsidP="001C3A77">
            <w:pPr>
              <w:spacing w:after="0" w:line="280" w:lineRule="atLeast"/>
              <w:rPr>
                <w:rFonts w:cs="Arial"/>
                <w:szCs w:val="20"/>
              </w:rPr>
            </w:pPr>
            <w:r w:rsidRPr="00DC2AD0">
              <w:rPr>
                <w:rFonts w:cs="Arial"/>
                <w:szCs w:val="20"/>
              </w:rPr>
              <w:t>Australian Federal Police</w:t>
            </w:r>
          </w:p>
        </w:tc>
      </w:tr>
      <w:tr w:rsidR="00A154FA" w:rsidRPr="0003730D" w:rsidTr="000E104F">
        <w:tc>
          <w:tcPr>
            <w:tcW w:w="1591" w:type="dxa"/>
          </w:tcPr>
          <w:p w:rsidR="00A154FA" w:rsidRDefault="00A154FA" w:rsidP="001C3A77">
            <w:pPr>
              <w:spacing w:after="0" w:line="280" w:lineRule="atLeast"/>
              <w:rPr>
                <w:rFonts w:cs="Arial"/>
                <w:b/>
                <w:szCs w:val="20"/>
              </w:rPr>
            </w:pPr>
            <w:r>
              <w:rPr>
                <w:rFonts w:cs="Arial"/>
                <w:b/>
                <w:szCs w:val="20"/>
              </w:rPr>
              <w:t>AHMPPI</w:t>
            </w:r>
          </w:p>
        </w:tc>
        <w:tc>
          <w:tcPr>
            <w:tcW w:w="6578" w:type="dxa"/>
          </w:tcPr>
          <w:p w:rsidR="00A154FA" w:rsidRDefault="00A154FA" w:rsidP="001C3A77">
            <w:pPr>
              <w:spacing w:after="0" w:line="280" w:lineRule="atLeast"/>
              <w:rPr>
                <w:rFonts w:cs="Arial"/>
                <w:szCs w:val="20"/>
              </w:rPr>
            </w:pPr>
            <w:r>
              <w:rPr>
                <w:rFonts w:cs="Arial"/>
                <w:szCs w:val="20"/>
              </w:rPr>
              <w:t>Australian Health Management Plan for Pandemic Influenza</w:t>
            </w:r>
          </w:p>
        </w:tc>
      </w:tr>
      <w:tr w:rsidR="002500B9" w:rsidRPr="0003730D" w:rsidTr="000E104F">
        <w:tc>
          <w:tcPr>
            <w:tcW w:w="1591" w:type="dxa"/>
          </w:tcPr>
          <w:p w:rsidR="002500B9" w:rsidRDefault="002500B9" w:rsidP="001C3A77">
            <w:pPr>
              <w:spacing w:after="0" w:line="280" w:lineRule="atLeast"/>
              <w:rPr>
                <w:rFonts w:cs="Arial"/>
                <w:b/>
                <w:szCs w:val="20"/>
              </w:rPr>
            </w:pPr>
            <w:r>
              <w:rPr>
                <w:rFonts w:cs="Arial"/>
                <w:b/>
                <w:szCs w:val="20"/>
              </w:rPr>
              <w:t>AIIMS</w:t>
            </w:r>
          </w:p>
        </w:tc>
        <w:tc>
          <w:tcPr>
            <w:tcW w:w="6578" w:type="dxa"/>
          </w:tcPr>
          <w:p w:rsidR="002500B9" w:rsidRDefault="002500B9" w:rsidP="001C3A77">
            <w:pPr>
              <w:spacing w:after="0" w:line="280" w:lineRule="atLeast"/>
              <w:rPr>
                <w:rFonts w:cs="Arial"/>
                <w:szCs w:val="20"/>
              </w:rPr>
            </w:pPr>
            <w:r>
              <w:rPr>
                <w:rFonts w:cs="Arial"/>
                <w:szCs w:val="20"/>
              </w:rPr>
              <w:t>Australasian Inter-service Incident Management System</w:t>
            </w:r>
          </w:p>
        </w:tc>
      </w:tr>
      <w:tr w:rsidR="00BF0ADE" w:rsidRPr="0003730D" w:rsidTr="000E104F">
        <w:tc>
          <w:tcPr>
            <w:tcW w:w="1591" w:type="dxa"/>
          </w:tcPr>
          <w:p w:rsidR="00BF0ADE" w:rsidRDefault="00BF0ADE" w:rsidP="001C3A77">
            <w:pPr>
              <w:spacing w:after="0" w:line="280" w:lineRule="atLeast"/>
              <w:rPr>
                <w:rFonts w:cs="Arial"/>
                <w:b/>
                <w:szCs w:val="20"/>
              </w:rPr>
            </w:pPr>
            <w:r>
              <w:rPr>
                <w:rFonts w:cs="Arial"/>
                <w:b/>
                <w:szCs w:val="20"/>
              </w:rPr>
              <w:t>ARTC</w:t>
            </w:r>
          </w:p>
        </w:tc>
        <w:tc>
          <w:tcPr>
            <w:tcW w:w="6578" w:type="dxa"/>
          </w:tcPr>
          <w:p w:rsidR="00BF0ADE" w:rsidRDefault="001C1041" w:rsidP="001C3A77">
            <w:pPr>
              <w:spacing w:after="0" w:line="280" w:lineRule="atLeast"/>
              <w:rPr>
                <w:rFonts w:cs="Arial"/>
                <w:szCs w:val="20"/>
              </w:rPr>
            </w:pPr>
            <w:r>
              <w:rPr>
                <w:rFonts w:cs="Arial"/>
                <w:szCs w:val="20"/>
              </w:rPr>
              <w:t>Australian Rail Track Corporation</w:t>
            </w:r>
          </w:p>
        </w:tc>
      </w:tr>
      <w:tr w:rsidR="00AC5B59" w:rsidRPr="0003730D" w:rsidTr="000E104F">
        <w:tc>
          <w:tcPr>
            <w:tcW w:w="1591" w:type="dxa"/>
          </w:tcPr>
          <w:p w:rsidR="00AC5B59" w:rsidRDefault="00AC5B59" w:rsidP="001C3A77">
            <w:pPr>
              <w:spacing w:after="0" w:line="280" w:lineRule="atLeast"/>
              <w:rPr>
                <w:rFonts w:cs="Arial"/>
                <w:b/>
                <w:szCs w:val="20"/>
              </w:rPr>
            </w:pPr>
            <w:r>
              <w:rPr>
                <w:rFonts w:cs="Arial"/>
                <w:b/>
                <w:szCs w:val="20"/>
              </w:rPr>
              <w:t>AQIS</w:t>
            </w:r>
          </w:p>
        </w:tc>
        <w:tc>
          <w:tcPr>
            <w:tcW w:w="6578" w:type="dxa"/>
          </w:tcPr>
          <w:p w:rsidR="00AC5B59" w:rsidRDefault="00AC5B59" w:rsidP="001C3A77">
            <w:pPr>
              <w:spacing w:after="0" w:line="280" w:lineRule="atLeast"/>
              <w:rPr>
                <w:rFonts w:cs="Arial"/>
                <w:szCs w:val="20"/>
              </w:rPr>
            </w:pPr>
            <w:r>
              <w:rPr>
                <w:rFonts w:cs="Arial"/>
                <w:szCs w:val="20"/>
              </w:rPr>
              <w:t>Australian Quarantine and Inspection Service</w:t>
            </w:r>
          </w:p>
        </w:tc>
      </w:tr>
      <w:tr w:rsidR="001C3A77" w:rsidRPr="0003730D" w:rsidTr="000E104F">
        <w:tc>
          <w:tcPr>
            <w:tcW w:w="1591" w:type="dxa"/>
          </w:tcPr>
          <w:p w:rsidR="001C3A77" w:rsidRPr="008810CF" w:rsidRDefault="001C3A77" w:rsidP="001C3A77">
            <w:pPr>
              <w:spacing w:after="0" w:line="280" w:lineRule="atLeast"/>
              <w:rPr>
                <w:rFonts w:cs="Arial"/>
                <w:b/>
                <w:szCs w:val="20"/>
              </w:rPr>
            </w:pPr>
            <w:r>
              <w:rPr>
                <w:rFonts w:cs="Arial"/>
                <w:b/>
                <w:szCs w:val="20"/>
              </w:rPr>
              <w:t>ATSB</w:t>
            </w:r>
          </w:p>
        </w:tc>
        <w:tc>
          <w:tcPr>
            <w:tcW w:w="6578" w:type="dxa"/>
          </w:tcPr>
          <w:p w:rsidR="001C3A77" w:rsidRPr="00DC2AD0" w:rsidRDefault="001C3A77" w:rsidP="001C3A77">
            <w:pPr>
              <w:spacing w:after="0" w:line="280" w:lineRule="atLeast"/>
              <w:rPr>
                <w:rFonts w:cs="Arial"/>
                <w:szCs w:val="20"/>
              </w:rPr>
            </w:pPr>
            <w:r>
              <w:rPr>
                <w:rFonts w:cs="Arial"/>
                <w:szCs w:val="20"/>
              </w:rPr>
              <w:t>Australian Transport Safety Bureau</w:t>
            </w:r>
          </w:p>
        </w:tc>
      </w:tr>
      <w:tr w:rsidR="00F25747" w:rsidRPr="0003730D" w:rsidTr="000E104F">
        <w:tc>
          <w:tcPr>
            <w:tcW w:w="1591" w:type="dxa"/>
          </w:tcPr>
          <w:p w:rsidR="00F25747" w:rsidRPr="008810CF" w:rsidRDefault="00F25747" w:rsidP="001C3A77">
            <w:pPr>
              <w:spacing w:after="0" w:line="280" w:lineRule="atLeast"/>
              <w:rPr>
                <w:rFonts w:cs="Arial"/>
                <w:b/>
                <w:szCs w:val="20"/>
              </w:rPr>
            </w:pPr>
          </w:p>
        </w:tc>
        <w:tc>
          <w:tcPr>
            <w:tcW w:w="6578" w:type="dxa"/>
          </w:tcPr>
          <w:p w:rsidR="00F25747" w:rsidRPr="00DC2AD0" w:rsidRDefault="00F25747" w:rsidP="001C3A77">
            <w:pPr>
              <w:spacing w:after="0" w:line="280" w:lineRule="atLeast"/>
              <w:rPr>
                <w:rFonts w:cs="Arial"/>
                <w:szCs w:val="20"/>
              </w:rPr>
            </w:pPr>
          </w:p>
        </w:tc>
      </w:tr>
      <w:tr w:rsidR="008F7B34" w:rsidRPr="0003730D" w:rsidTr="000E104F">
        <w:tc>
          <w:tcPr>
            <w:tcW w:w="1591" w:type="dxa"/>
          </w:tcPr>
          <w:p w:rsidR="008F7B34" w:rsidRDefault="008F7B34" w:rsidP="001C3A77">
            <w:pPr>
              <w:spacing w:after="0" w:line="280" w:lineRule="atLeast"/>
              <w:rPr>
                <w:rFonts w:cs="Arial"/>
                <w:b/>
                <w:szCs w:val="20"/>
              </w:rPr>
            </w:pPr>
            <w:r>
              <w:rPr>
                <w:rFonts w:cs="Arial"/>
                <w:b/>
                <w:szCs w:val="20"/>
              </w:rPr>
              <w:t>BCP</w:t>
            </w:r>
          </w:p>
        </w:tc>
        <w:tc>
          <w:tcPr>
            <w:tcW w:w="6578" w:type="dxa"/>
          </w:tcPr>
          <w:p w:rsidR="008F7B34" w:rsidRDefault="008F7B34" w:rsidP="001C3A77">
            <w:pPr>
              <w:spacing w:after="0" w:line="280" w:lineRule="atLeast"/>
              <w:rPr>
                <w:rFonts w:cs="Arial"/>
                <w:szCs w:val="20"/>
              </w:rPr>
            </w:pPr>
            <w:r>
              <w:rPr>
                <w:rFonts w:cs="Arial"/>
                <w:szCs w:val="20"/>
              </w:rPr>
              <w:t>Business Continuity Plan</w:t>
            </w:r>
          </w:p>
        </w:tc>
      </w:tr>
      <w:tr w:rsidR="00F25747" w:rsidRPr="0003730D" w:rsidTr="000E104F">
        <w:tc>
          <w:tcPr>
            <w:tcW w:w="1591" w:type="dxa"/>
          </w:tcPr>
          <w:p w:rsidR="00F25747" w:rsidRPr="008810CF" w:rsidRDefault="00F25747" w:rsidP="001C3A77">
            <w:pPr>
              <w:spacing w:after="0" w:line="280" w:lineRule="atLeast"/>
              <w:rPr>
                <w:rFonts w:cs="Arial"/>
                <w:b/>
                <w:szCs w:val="20"/>
              </w:rPr>
            </w:pPr>
            <w:r>
              <w:rPr>
                <w:rFonts w:cs="Arial"/>
                <w:b/>
                <w:szCs w:val="20"/>
              </w:rPr>
              <w:t>BOM</w:t>
            </w:r>
          </w:p>
        </w:tc>
        <w:tc>
          <w:tcPr>
            <w:tcW w:w="6578" w:type="dxa"/>
          </w:tcPr>
          <w:p w:rsidR="00F25747" w:rsidRPr="00DC2AD0" w:rsidRDefault="00F25747" w:rsidP="001C3A77">
            <w:pPr>
              <w:spacing w:after="0" w:line="280" w:lineRule="atLeast"/>
              <w:rPr>
                <w:rFonts w:cs="Arial"/>
                <w:szCs w:val="20"/>
              </w:rPr>
            </w:pPr>
            <w:r>
              <w:rPr>
                <w:rFonts w:cs="Arial"/>
                <w:szCs w:val="20"/>
              </w:rPr>
              <w:t>Bureau of Meteorology</w:t>
            </w:r>
          </w:p>
        </w:tc>
      </w:tr>
      <w:tr w:rsidR="001C3A77" w:rsidRPr="0003730D" w:rsidTr="000E104F">
        <w:tc>
          <w:tcPr>
            <w:tcW w:w="1591" w:type="dxa"/>
          </w:tcPr>
          <w:p w:rsidR="001C3A77" w:rsidRPr="008810CF" w:rsidRDefault="001C3A77" w:rsidP="001C3A77">
            <w:pPr>
              <w:spacing w:after="0" w:line="280" w:lineRule="atLeast"/>
              <w:rPr>
                <w:rFonts w:cs="Arial"/>
                <w:b/>
                <w:szCs w:val="20"/>
              </w:rPr>
            </w:pPr>
          </w:p>
        </w:tc>
        <w:tc>
          <w:tcPr>
            <w:tcW w:w="6578" w:type="dxa"/>
          </w:tcPr>
          <w:p w:rsidR="001C3A77" w:rsidRPr="00DC2AD0" w:rsidRDefault="001C3A77" w:rsidP="001C3A77">
            <w:pPr>
              <w:spacing w:after="0" w:line="280" w:lineRule="atLeast"/>
              <w:rPr>
                <w:rFonts w:cs="Arial"/>
                <w:szCs w:val="20"/>
              </w:rPr>
            </w:pPr>
          </w:p>
        </w:tc>
      </w:tr>
      <w:tr w:rsidR="001C3A77" w:rsidRPr="0003730D" w:rsidTr="000E104F">
        <w:tc>
          <w:tcPr>
            <w:tcW w:w="1591" w:type="dxa"/>
          </w:tcPr>
          <w:p w:rsidR="001C3A77" w:rsidRPr="00645A25" w:rsidRDefault="001C3A77" w:rsidP="001C3A77">
            <w:pPr>
              <w:spacing w:after="0" w:line="280" w:lineRule="atLeast"/>
              <w:rPr>
                <w:rFonts w:cs="Arial"/>
                <w:b/>
                <w:bCs/>
                <w:szCs w:val="20"/>
              </w:rPr>
            </w:pPr>
            <w:r w:rsidRPr="00645A25">
              <w:rPr>
                <w:rFonts w:cs="Arial"/>
                <w:b/>
                <w:bCs/>
                <w:szCs w:val="20"/>
              </w:rPr>
              <w:t>CALD</w:t>
            </w:r>
          </w:p>
        </w:tc>
        <w:tc>
          <w:tcPr>
            <w:tcW w:w="6578" w:type="dxa"/>
          </w:tcPr>
          <w:p w:rsidR="001C3A77" w:rsidRPr="0003730D" w:rsidRDefault="009709D6" w:rsidP="001C3A77">
            <w:pPr>
              <w:spacing w:after="0" w:line="280" w:lineRule="atLeast"/>
              <w:rPr>
                <w:rFonts w:cs="Arial"/>
                <w:bCs/>
                <w:szCs w:val="20"/>
              </w:rPr>
            </w:pPr>
            <w:r w:rsidRPr="0003730D">
              <w:rPr>
                <w:rFonts w:cs="Arial"/>
                <w:bCs/>
                <w:szCs w:val="20"/>
              </w:rPr>
              <w:t>Cultural</w:t>
            </w:r>
            <w:r w:rsidR="00AC140F">
              <w:rPr>
                <w:rFonts w:cs="Arial"/>
                <w:bCs/>
                <w:szCs w:val="20"/>
              </w:rPr>
              <w:t>ly</w:t>
            </w:r>
            <w:r w:rsidR="001C3A77" w:rsidRPr="0003730D">
              <w:rPr>
                <w:rFonts w:cs="Arial"/>
                <w:bCs/>
                <w:szCs w:val="20"/>
              </w:rPr>
              <w:t xml:space="preserve"> and Linguistic</w:t>
            </w:r>
            <w:r w:rsidR="00AC140F">
              <w:rPr>
                <w:rFonts w:cs="Arial"/>
                <w:bCs/>
                <w:szCs w:val="20"/>
              </w:rPr>
              <w:t>ally</w:t>
            </w:r>
            <w:r w:rsidR="001C3A77" w:rsidRPr="0003730D">
              <w:rPr>
                <w:rFonts w:cs="Arial"/>
                <w:bCs/>
                <w:szCs w:val="20"/>
              </w:rPr>
              <w:t xml:space="preserve"> </w:t>
            </w:r>
            <w:r w:rsidR="0076057D">
              <w:rPr>
                <w:rFonts w:cs="Arial"/>
                <w:bCs/>
                <w:szCs w:val="20"/>
              </w:rPr>
              <w:t>Divers</w:t>
            </w:r>
            <w:r w:rsidR="00AC140F">
              <w:rPr>
                <w:rFonts w:cs="Arial"/>
                <w:bCs/>
                <w:szCs w:val="20"/>
              </w:rPr>
              <w:t>e</w:t>
            </w:r>
          </w:p>
        </w:tc>
      </w:tr>
      <w:tr w:rsidR="001C3A77" w:rsidRPr="0003730D" w:rsidTr="000E104F">
        <w:tc>
          <w:tcPr>
            <w:tcW w:w="1591" w:type="dxa"/>
          </w:tcPr>
          <w:p w:rsidR="001C3A77" w:rsidRPr="008810CF" w:rsidRDefault="001C3A77" w:rsidP="001C3A77">
            <w:pPr>
              <w:spacing w:after="0" w:line="280" w:lineRule="atLeast"/>
              <w:rPr>
                <w:rFonts w:cs="Arial"/>
                <w:b/>
                <w:bCs/>
                <w:szCs w:val="20"/>
              </w:rPr>
            </w:pPr>
            <w:r>
              <w:rPr>
                <w:rFonts w:cs="Arial"/>
                <w:b/>
                <w:bCs/>
                <w:szCs w:val="20"/>
              </w:rPr>
              <w:t>CASA</w:t>
            </w:r>
          </w:p>
        </w:tc>
        <w:tc>
          <w:tcPr>
            <w:tcW w:w="6578" w:type="dxa"/>
          </w:tcPr>
          <w:p w:rsidR="001C3A77" w:rsidRPr="0003730D" w:rsidRDefault="001C3A77" w:rsidP="001C3A77">
            <w:pPr>
              <w:spacing w:after="0" w:line="280" w:lineRule="atLeast"/>
              <w:rPr>
                <w:rFonts w:cs="Arial"/>
                <w:bCs/>
                <w:szCs w:val="20"/>
              </w:rPr>
            </w:pPr>
            <w:r w:rsidRPr="0003730D">
              <w:rPr>
                <w:bCs/>
              </w:rPr>
              <w:t>Civil Aviation Safety Authority</w:t>
            </w:r>
          </w:p>
        </w:tc>
      </w:tr>
      <w:tr w:rsidR="001C3A77" w:rsidRPr="0003730D" w:rsidTr="000E104F">
        <w:tc>
          <w:tcPr>
            <w:tcW w:w="1591" w:type="dxa"/>
          </w:tcPr>
          <w:p w:rsidR="001C3A77" w:rsidRPr="008810CF" w:rsidRDefault="001C3A77" w:rsidP="001C3A77">
            <w:pPr>
              <w:spacing w:after="0" w:line="280" w:lineRule="atLeast"/>
              <w:rPr>
                <w:rFonts w:cs="Arial"/>
                <w:b/>
                <w:bCs/>
                <w:szCs w:val="20"/>
              </w:rPr>
            </w:pPr>
            <w:r w:rsidRPr="008810CF">
              <w:rPr>
                <w:rFonts w:cs="Arial"/>
                <w:b/>
                <w:bCs/>
                <w:szCs w:val="20"/>
              </w:rPr>
              <w:t>CBRN</w:t>
            </w:r>
          </w:p>
        </w:tc>
        <w:tc>
          <w:tcPr>
            <w:tcW w:w="6578" w:type="dxa"/>
          </w:tcPr>
          <w:p w:rsidR="001C3A77" w:rsidRPr="0003730D" w:rsidRDefault="001C3A77" w:rsidP="001C3A77">
            <w:pPr>
              <w:spacing w:after="0" w:line="280" w:lineRule="atLeast"/>
              <w:rPr>
                <w:rFonts w:cs="Arial"/>
                <w:bCs/>
                <w:szCs w:val="20"/>
              </w:rPr>
            </w:pPr>
            <w:r w:rsidRPr="0003730D">
              <w:rPr>
                <w:rFonts w:cs="Arial"/>
                <w:bCs/>
                <w:szCs w:val="20"/>
              </w:rPr>
              <w:t>Chemical, Biological, Radiological and Nuclear</w:t>
            </w:r>
          </w:p>
        </w:tc>
      </w:tr>
      <w:tr w:rsidR="00A31271" w:rsidRPr="0003730D" w:rsidTr="000E104F">
        <w:tc>
          <w:tcPr>
            <w:tcW w:w="1591" w:type="dxa"/>
          </w:tcPr>
          <w:p w:rsidR="00A31271" w:rsidRPr="008810CF" w:rsidRDefault="00A31271" w:rsidP="001C3A77">
            <w:pPr>
              <w:spacing w:after="0" w:line="280" w:lineRule="atLeast"/>
              <w:rPr>
                <w:rFonts w:cs="Arial"/>
                <w:b/>
                <w:szCs w:val="20"/>
              </w:rPr>
            </w:pPr>
            <w:r>
              <w:rPr>
                <w:rFonts w:cs="Arial"/>
                <w:b/>
                <w:szCs w:val="20"/>
              </w:rPr>
              <w:t>CCIP</w:t>
            </w:r>
          </w:p>
        </w:tc>
        <w:tc>
          <w:tcPr>
            <w:tcW w:w="6578" w:type="dxa"/>
          </w:tcPr>
          <w:p w:rsidR="00A31271" w:rsidRPr="00DC2AD0" w:rsidRDefault="00AC5B59" w:rsidP="001C3A77">
            <w:pPr>
              <w:spacing w:after="0" w:line="280" w:lineRule="atLeast"/>
              <w:rPr>
                <w:rFonts w:cs="Arial"/>
                <w:szCs w:val="20"/>
              </w:rPr>
            </w:pPr>
            <w:r>
              <w:rPr>
                <w:rFonts w:cs="Arial"/>
                <w:szCs w:val="20"/>
              </w:rPr>
              <w:t>Community Communication and Information Plan</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CCTV</w:t>
            </w:r>
          </w:p>
        </w:tc>
        <w:tc>
          <w:tcPr>
            <w:tcW w:w="6578" w:type="dxa"/>
          </w:tcPr>
          <w:p w:rsidR="001C3A77" w:rsidRPr="00DC2AD0" w:rsidRDefault="001C3A77" w:rsidP="001C3A77">
            <w:pPr>
              <w:spacing w:after="0" w:line="280" w:lineRule="atLeast"/>
              <w:rPr>
                <w:rFonts w:cs="Arial"/>
                <w:szCs w:val="20"/>
              </w:rPr>
            </w:pPr>
            <w:r w:rsidRPr="00DC2AD0">
              <w:rPr>
                <w:rFonts w:cs="Arial"/>
                <w:szCs w:val="20"/>
              </w:rPr>
              <w:t>Closed-Circuit Television</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CI</w:t>
            </w:r>
          </w:p>
        </w:tc>
        <w:tc>
          <w:tcPr>
            <w:tcW w:w="6578" w:type="dxa"/>
          </w:tcPr>
          <w:p w:rsidR="001C3A77" w:rsidRPr="00DC2AD0" w:rsidRDefault="001C3A77" w:rsidP="001C3A77">
            <w:pPr>
              <w:spacing w:after="0" w:line="280" w:lineRule="atLeast"/>
              <w:rPr>
                <w:rFonts w:cs="Arial"/>
                <w:szCs w:val="20"/>
              </w:rPr>
            </w:pPr>
            <w:r w:rsidRPr="00DC2AD0">
              <w:rPr>
                <w:rFonts w:cs="Arial"/>
                <w:szCs w:val="20"/>
              </w:rPr>
              <w:t>Critical Infrastructure</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CIAC</w:t>
            </w:r>
          </w:p>
        </w:tc>
        <w:tc>
          <w:tcPr>
            <w:tcW w:w="6578" w:type="dxa"/>
          </w:tcPr>
          <w:p w:rsidR="001C3A77" w:rsidRPr="00DC2AD0" w:rsidRDefault="001C3A77" w:rsidP="001C3A77">
            <w:pPr>
              <w:spacing w:after="0" w:line="280" w:lineRule="atLeast"/>
              <w:rPr>
                <w:rFonts w:cs="Arial"/>
                <w:szCs w:val="20"/>
              </w:rPr>
            </w:pPr>
            <w:r w:rsidRPr="00DC2AD0">
              <w:rPr>
                <w:rFonts w:cs="Arial"/>
                <w:szCs w:val="20"/>
              </w:rPr>
              <w:t>Critical Infrastructure Advisory Council</w:t>
            </w:r>
          </w:p>
        </w:tc>
      </w:tr>
      <w:tr w:rsidR="0034186A" w:rsidRPr="0003730D" w:rsidTr="000E104F">
        <w:tc>
          <w:tcPr>
            <w:tcW w:w="1591" w:type="dxa"/>
          </w:tcPr>
          <w:p w:rsidR="0034186A" w:rsidRPr="00A154FA" w:rsidRDefault="0034186A" w:rsidP="001C3A77">
            <w:pPr>
              <w:spacing w:after="0" w:line="280" w:lineRule="atLeast"/>
              <w:rPr>
                <w:rFonts w:cs="Arial"/>
                <w:b/>
                <w:szCs w:val="20"/>
              </w:rPr>
            </w:pPr>
            <w:r>
              <w:rPr>
                <w:rFonts w:cs="Arial"/>
                <w:b/>
                <w:szCs w:val="20"/>
              </w:rPr>
              <w:t>CMD</w:t>
            </w:r>
          </w:p>
        </w:tc>
        <w:tc>
          <w:tcPr>
            <w:tcW w:w="6578" w:type="dxa"/>
          </w:tcPr>
          <w:p w:rsidR="0034186A" w:rsidRPr="00A154FA" w:rsidRDefault="0034186A" w:rsidP="001C3A77">
            <w:pPr>
              <w:spacing w:after="0" w:line="280" w:lineRule="atLeast"/>
              <w:rPr>
                <w:rFonts w:cs="Arial"/>
                <w:szCs w:val="20"/>
              </w:rPr>
            </w:pPr>
            <w:r>
              <w:rPr>
                <w:rFonts w:cs="Arial"/>
                <w:szCs w:val="20"/>
              </w:rPr>
              <w:t>Chief Minister’s Department</w:t>
            </w:r>
          </w:p>
        </w:tc>
      </w:tr>
      <w:tr w:rsidR="00F7626F" w:rsidRPr="0003730D" w:rsidTr="000E104F">
        <w:tc>
          <w:tcPr>
            <w:tcW w:w="1591" w:type="dxa"/>
          </w:tcPr>
          <w:p w:rsidR="00F7626F" w:rsidRPr="00A154FA" w:rsidRDefault="00F7626F" w:rsidP="001C3A77">
            <w:pPr>
              <w:spacing w:after="0" w:line="280" w:lineRule="atLeast"/>
              <w:rPr>
                <w:rFonts w:cs="Arial"/>
                <w:b/>
                <w:szCs w:val="20"/>
              </w:rPr>
            </w:pPr>
            <w:r w:rsidRPr="00A154FA">
              <w:rPr>
                <w:rFonts w:cs="Arial"/>
                <w:b/>
                <w:szCs w:val="20"/>
              </w:rPr>
              <w:t>CMCD</w:t>
            </w:r>
          </w:p>
        </w:tc>
        <w:tc>
          <w:tcPr>
            <w:tcW w:w="6578" w:type="dxa"/>
          </w:tcPr>
          <w:p w:rsidR="00F7626F" w:rsidRPr="00A154FA" w:rsidRDefault="00B005E2" w:rsidP="001C3A77">
            <w:pPr>
              <w:spacing w:after="0" w:line="280" w:lineRule="atLeast"/>
              <w:rPr>
                <w:rFonts w:cs="Arial"/>
                <w:szCs w:val="20"/>
              </w:rPr>
            </w:pPr>
            <w:r w:rsidRPr="00A154FA">
              <w:rPr>
                <w:rFonts w:cs="Arial"/>
                <w:szCs w:val="20"/>
              </w:rPr>
              <w:t>Chief Ministers and Cabinet Directorate</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COAG</w:t>
            </w:r>
          </w:p>
        </w:tc>
        <w:tc>
          <w:tcPr>
            <w:tcW w:w="6578" w:type="dxa"/>
          </w:tcPr>
          <w:p w:rsidR="001C3A77" w:rsidRPr="00DC2AD0" w:rsidRDefault="001C3A77" w:rsidP="001C3A77">
            <w:pPr>
              <w:spacing w:after="0" w:line="280" w:lineRule="atLeast"/>
              <w:rPr>
                <w:rFonts w:cs="Arial"/>
                <w:szCs w:val="20"/>
              </w:rPr>
            </w:pPr>
            <w:r w:rsidRPr="00DC2AD0">
              <w:rPr>
                <w:rFonts w:cs="Arial"/>
                <w:szCs w:val="20"/>
              </w:rPr>
              <w:t>Council of Australian Governments</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CPO</w:t>
            </w:r>
          </w:p>
        </w:tc>
        <w:tc>
          <w:tcPr>
            <w:tcW w:w="6578" w:type="dxa"/>
          </w:tcPr>
          <w:p w:rsidR="001C3A77" w:rsidRPr="00DC2AD0" w:rsidRDefault="001C3A77" w:rsidP="001C3A77">
            <w:pPr>
              <w:spacing w:after="0" w:line="280" w:lineRule="atLeast"/>
              <w:rPr>
                <w:rFonts w:cs="Arial"/>
                <w:szCs w:val="20"/>
              </w:rPr>
            </w:pPr>
            <w:r w:rsidRPr="00DC2AD0">
              <w:rPr>
                <w:rFonts w:cs="Arial"/>
                <w:szCs w:val="20"/>
              </w:rPr>
              <w:t>Chief Police Officer</w:t>
            </w:r>
          </w:p>
        </w:tc>
      </w:tr>
      <w:tr w:rsidR="001C3A77" w:rsidRPr="0003730D" w:rsidTr="000E104F">
        <w:tc>
          <w:tcPr>
            <w:tcW w:w="1591" w:type="dxa"/>
          </w:tcPr>
          <w:p w:rsidR="001C3A77" w:rsidRPr="008810CF" w:rsidRDefault="001C3A77" w:rsidP="001C3A77">
            <w:pPr>
              <w:spacing w:after="0" w:line="280" w:lineRule="atLeast"/>
              <w:rPr>
                <w:rFonts w:cs="Arial"/>
                <w:b/>
                <w:szCs w:val="20"/>
              </w:rPr>
            </w:pPr>
          </w:p>
        </w:tc>
        <w:tc>
          <w:tcPr>
            <w:tcW w:w="6578" w:type="dxa"/>
          </w:tcPr>
          <w:p w:rsidR="001C3A77" w:rsidRPr="00DC2AD0" w:rsidRDefault="001C3A77" w:rsidP="001C3A77">
            <w:pPr>
              <w:spacing w:after="0" w:line="280" w:lineRule="atLeast"/>
              <w:rPr>
                <w:rFonts w:cs="Arial"/>
                <w:szCs w:val="20"/>
              </w:rPr>
            </w:pP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DACC</w:t>
            </w:r>
          </w:p>
        </w:tc>
        <w:tc>
          <w:tcPr>
            <w:tcW w:w="6578" w:type="dxa"/>
          </w:tcPr>
          <w:p w:rsidR="001C3A77" w:rsidRPr="00DC2AD0" w:rsidRDefault="001C3A77" w:rsidP="001C3A77">
            <w:pPr>
              <w:spacing w:after="0" w:line="280" w:lineRule="atLeast"/>
              <w:rPr>
                <w:rFonts w:cs="Arial"/>
                <w:szCs w:val="20"/>
              </w:rPr>
            </w:pPr>
            <w:r w:rsidRPr="00DC2AD0">
              <w:rPr>
                <w:rFonts w:cs="Arial"/>
                <w:szCs w:val="20"/>
              </w:rPr>
              <w:t>Defence Aid to the Civil Community</w:t>
            </w:r>
          </w:p>
        </w:tc>
      </w:tr>
      <w:tr w:rsidR="008F7B34" w:rsidRPr="0003730D" w:rsidTr="000E104F">
        <w:tc>
          <w:tcPr>
            <w:tcW w:w="1591" w:type="dxa"/>
          </w:tcPr>
          <w:p w:rsidR="008F7B34" w:rsidRPr="008810CF" w:rsidRDefault="008F7B34" w:rsidP="001C3A77">
            <w:pPr>
              <w:spacing w:after="0" w:line="280" w:lineRule="atLeast"/>
              <w:rPr>
                <w:rFonts w:cs="Arial"/>
                <w:b/>
                <w:szCs w:val="20"/>
              </w:rPr>
            </w:pPr>
            <w:r>
              <w:rPr>
                <w:rFonts w:cs="Arial"/>
                <w:b/>
                <w:szCs w:val="20"/>
              </w:rPr>
              <w:t>DBYD</w:t>
            </w:r>
          </w:p>
        </w:tc>
        <w:tc>
          <w:tcPr>
            <w:tcW w:w="6578" w:type="dxa"/>
          </w:tcPr>
          <w:p w:rsidR="008F7B34" w:rsidRPr="00DC2AD0" w:rsidRDefault="008F7B34" w:rsidP="001C3A77">
            <w:pPr>
              <w:spacing w:after="0" w:line="280" w:lineRule="atLeast"/>
              <w:rPr>
                <w:rFonts w:cs="Arial"/>
                <w:szCs w:val="20"/>
              </w:rPr>
            </w:pPr>
            <w:r>
              <w:rPr>
                <w:rFonts w:cs="Arial"/>
                <w:szCs w:val="20"/>
              </w:rPr>
              <w:t>Dial Before You Dig</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DFACA</w:t>
            </w:r>
          </w:p>
        </w:tc>
        <w:tc>
          <w:tcPr>
            <w:tcW w:w="6578" w:type="dxa"/>
          </w:tcPr>
          <w:p w:rsidR="001C3A77" w:rsidRPr="00DC2AD0" w:rsidRDefault="001C3A77" w:rsidP="001C3A77">
            <w:pPr>
              <w:spacing w:after="0" w:line="280" w:lineRule="atLeast"/>
              <w:rPr>
                <w:rFonts w:cs="Arial"/>
                <w:szCs w:val="20"/>
              </w:rPr>
            </w:pPr>
            <w:r w:rsidRPr="00DC2AD0">
              <w:rPr>
                <w:rFonts w:cs="Arial"/>
                <w:szCs w:val="20"/>
              </w:rPr>
              <w:t>Defence Force Aid to the Civilian Authorities</w:t>
            </w:r>
          </w:p>
        </w:tc>
      </w:tr>
      <w:tr w:rsidR="00F04780" w:rsidRPr="0003730D" w:rsidTr="000E104F">
        <w:tc>
          <w:tcPr>
            <w:tcW w:w="1591" w:type="dxa"/>
          </w:tcPr>
          <w:p w:rsidR="00F04780" w:rsidRPr="008810CF" w:rsidRDefault="00F04780" w:rsidP="001C3A77">
            <w:pPr>
              <w:spacing w:after="0" w:line="280" w:lineRule="atLeast"/>
              <w:rPr>
                <w:rFonts w:cs="Arial"/>
                <w:b/>
                <w:bCs/>
                <w:szCs w:val="20"/>
              </w:rPr>
            </w:pPr>
            <w:r>
              <w:rPr>
                <w:rFonts w:cs="Arial"/>
                <w:b/>
                <w:bCs/>
                <w:szCs w:val="20"/>
              </w:rPr>
              <w:t>DHCS</w:t>
            </w:r>
          </w:p>
        </w:tc>
        <w:tc>
          <w:tcPr>
            <w:tcW w:w="6578" w:type="dxa"/>
          </w:tcPr>
          <w:p w:rsidR="00F04780" w:rsidRPr="00DC2AD0" w:rsidRDefault="00F04780" w:rsidP="001C3A77">
            <w:pPr>
              <w:spacing w:after="0" w:line="280" w:lineRule="atLeast"/>
              <w:rPr>
                <w:rFonts w:cs="Arial"/>
                <w:bCs/>
                <w:szCs w:val="20"/>
              </w:rPr>
            </w:pPr>
            <w:r>
              <w:rPr>
                <w:rFonts w:cs="Arial"/>
                <w:bCs/>
                <w:szCs w:val="20"/>
              </w:rPr>
              <w:t>Department of Disability, Housing and Community Services</w:t>
            </w:r>
            <w:r w:rsidR="00B4295F">
              <w:rPr>
                <w:rFonts w:cs="Arial"/>
                <w:bCs/>
                <w:szCs w:val="20"/>
              </w:rPr>
              <w:t xml:space="preserve"> </w:t>
            </w:r>
          </w:p>
        </w:tc>
      </w:tr>
      <w:tr w:rsidR="001C3A77" w:rsidRPr="0003730D" w:rsidTr="000E104F">
        <w:tc>
          <w:tcPr>
            <w:tcW w:w="1591" w:type="dxa"/>
          </w:tcPr>
          <w:p w:rsidR="001C3A77" w:rsidRPr="008810CF" w:rsidRDefault="001C3A77" w:rsidP="001C3A77">
            <w:pPr>
              <w:spacing w:after="0" w:line="280" w:lineRule="atLeast"/>
              <w:rPr>
                <w:rFonts w:cs="Arial"/>
                <w:b/>
                <w:bCs/>
                <w:szCs w:val="20"/>
              </w:rPr>
            </w:pPr>
            <w:r w:rsidRPr="008810CF">
              <w:rPr>
                <w:rFonts w:cs="Arial"/>
                <w:b/>
                <w:bCs/>
                <w:szCs w:val="20"/>
              </w:rPr>
              <w:t>DISCEX</w:t>
            </w:r>
          </w:p>
        </w:tc>
        <w:tc>
          <w:tcPr>
            <w:tcW w:w="6578" w:type="dxa"/>
          </w:tcPr>
          <w:p w:rsidR="001C3A77" w:rsidRPr="00DC2AD0" w:rsidRDefault="001C3A77" w:rsidP="001C3A77">
            <w:pPr>
              <w:spacing w:after="0" w:line="280" w:lineRule="atLeast"/>
              <w:rPr>
                <w:rFonts w:cs="Arial"/>
                <w:bCs/>
                <w:szCs w:val="20"/>
              </w:rPr>
            </w:pPr>
            <w:r w:rsidRPr="00DC2AD0">
              <w:rPr>
                <w:rFonts w:cs="Arial"/>
                <w:bCs/>
                <w:szCs w:val="20"/>
              </w:rPr>
              <w:t>Discussion Exercise</w:t>
            </w:r>
          </w:p>
        </w:tc>
      </w:tr>
      <w:tr w:rsidR="008F7B34" w:rsidRPr="0003730D" w:rsidTr="000E104F">
        <w:tc>
          <w:tcPr>
            <w:tcW w:w="1591" w:type="dxa"/>
          </w:tcPr>
          <w:p w:rsidR="008F7B34" w:rsidRPr="008810CF" w:rsidRDefault="008F7B34" w:rsidP="001C3A77">
            <w:pPr>
              <w:spacing w:after="0" w:line="280" w:lineRule="atLeast"/>
              <w:rPr>
                <w:rFonts w:cs="Arial"/>
                <w:b/>
                <w:bCs/>
                <w:szCs w:val="20"/>
              </w:rPr>
            </w:pPr>
            <w:r>
              <w:rPr>
                <w:rFonts w:cs="Arial"/>
                <w:b/>
                <w:bCs/>
                <w:szCs w:val="20"/>
              </w:rPr>
              <w:t>DSEP</w:t>
            </w:r>
          </w:p>
        </w:tc>
        <w:tc>
          <w:tcPr>
            <w:tcW w:w="6578" w:type="dxa"/>
          </w:tcPr>
          <w:p w:rsidR="008F7B34" w:rsidRPr="0003730D" w:rsidRDefault="008F7B34" w:rsidP="001C3A77">
            <w:pPr>
              <w:spacing w:after="0" w:line="280" w:lineRule="atLeast"/>
              <w:rPr>
                <w:rFonts w:cs="Arial"/>
                <w:bCs/>
                <w:szCs w:val="20"/>
              </w:rPr>
            </w:pPr>
            <w:r w:rsidRPr="0003730D">
              <w:rPr>
                <w:rFonts w:cs="Arial"/>
                <w:bCs/>
                <w:szCs w:val="20"/>
              </w:rPr>
              <w:t>Dam Safety Emergency Plan</w:t>
            </w:r>
          </w:p>
        </w:tc>
      </w:tr>
      <w:tr w:rsidR="001C3A77" w:rsidRPr="0003730D" w:rsidTr="000E104F">
        <w:tc>
          <w:tcPr>
            <w:tcW w:w="1591" w:type="dxa"/>
          </w:tcPr>
          <w:p w:rsidR="001C3A77" w:rsidRPr="008810CF" w:rsidRDefault="001C3A77" w:rsidP="001C3A77">
            <w:pPr>
              <w:spacing w:after="0" w:line="280" w:lineRule="atLeast"/>
              <w:rPr>
                <w:rFonts w:cs="Arial"/>
                <w:b/>
                <w:bCs/>
                <w:szCs w:val="20"/>
              </w:rPr>
            </w:pPr>
            <w:r w:rsidRPr="008810CF">
              <w:rPr>
                <w:rFonts w:cs="Arial"/>
                <w:b/>
                <w:bCs/>
                <w:szCs w:val="20"/>
              </w:rPr>
              <w:t>DVI</w:t>
            </w:r>
          </w:p>
        </w:tc>
        <w:tc>
          <w:tcPr>
            <w:tcW w:w="6578" w:type="dxa"/>
          </w:tcPr>
          <w:p w:rsidR="001C3A77" w:rsidRPr="0003730D" w:rsidRDefault="001C3A77" w:rsidP="001C3A77">
            <w:pPr>
              <w:spacing w:after="0" w:line="280" w:lineRule="atLeast"/>
              <w:rPr>
                <w:rFonts w:cs="Arial"/>
                <w:bCs/>
                <w:szCs w:val="20"/>
              </w:rPr>
            </w:pPr>
            <w:r w:rsidRPr="0003730D">
              <w:rPr>
                <w:rFonts w:cs="Arial"/>
                <w:bCs/>
                <w:szCs w:val="20"/>
              </w:rPr>
              <w:t>Disaster Victim Identification</w:t>
            </w:r>
          </w:p>
        </w:tc>
      </w:tr>
      <w:tr w:rsidR="001C3A77" w:rsidRPr="0003730D" w:rsidTr="000E104F">
        <w:tc>
          <w:tcPr>
            <w:tcW w:w="1591" w:type="dxa"/>
          </w:tcPr>
          <w:p w:rsidR="001C3A77" w:rsidRPr="008810CF" w:rsidRDefault="001C3A77" w:rsidP="001C3A77">
            <w:pPr>
              <w:spacing w:after="0" w:line="280" w:lineRule="atLeast"/>
              <w:rPr>
                <w:rFonts w:cs="Arial"/>
                <w:b/>
                <w:bCs/>
                <w:szCs w:val="20"/>
              </w:rPr>
            </w:pPr>
          </w:p>
        </w:tc>
        <w:tc>
          <w:tcPr>
            <w:tcW w:w="6578" w:type="dxa"/>
          </w:tcPr>
          <w:p w:rsidR="001C3A77" w:rsidRPr="0003730D" w:rsidRDefault="001C3A77" w:rsidP="001C3A77">
            <w:pPr>
              <w:spacing w:after="0" w:line="280" w:lineRule="atLeast"/>
              <w:rPr>
                <w:rFonts w:cs="Arial"/>
                <w:bCs/>
                <w:szCs w:val="20"/>
              </w:rPr>
            </w:pPr>
          </w:p>
        </w:tc>
      </w:tr>
      <w:tr w:rsidR="001C3A77" w:rsidRPr="0003730D" w:rsidTr="000E104F">
        <w:tc>
          <w:tcPr>
            <w:tcW w:w="1591" w:type="dxa"/>
          </w:tcPr>
          <w:p w:rsidR="001C3A77" w:rsidRPr="008810CF" w:rsidRDefault="001C3A77" w:rsidP="001C3A77">
            <w:pPr>
              <w:spacing w:after="0" w:line="280" w:lineRule="atLeast"/>
              <w:rPr>
                <w:rFonts w:cs="Arial"/>
                <w:b/>
                <w:bCs/>
                <w:szCs w:val="20"/>
              </w:rPr>
            </w:pPr>
            <w:r w:rsidRPr="008810CF">
              <w:rPr>
                <w:rFonts w:cs="Arial"/>
                <w:b/>
                <w:bCs/>
                <w:szCs w:val="20"/>
              </w:rPr>
              <w:t>EC</w:t>
            </w:r>
          </w:p>
        </w:tc>
        <w:tc>
          <w:tcPr>
            <w:tcW w:w="6578" w:type="dxa"/>
          </w:tcPr>
          <w:p w:rsidR="001C3A77" w:rsidRPr="0003730D" w:rsidRDefault="001C3A77" w:rsidP="001C3A77">
            <w:pPr>
              <w:spacing w:after="0" w:line="280" w:lineRule="atLeast"/>
              <w:rPr>
                <w:rFonts w:cs="Arial"/>
                <w:bCs/>
                <w:szCs w:val="20"/>
              </w:rPr>
            </w:pPr>
            <w:r w:rsidRPr="0003730D">
              <w:rPr>
                <w:rFonts w:cs="Arial"/>
                <w:bCs/>
                <w:szCs w:val="20"/>
              </w:rPr>
              <w:t>Emergency Controller</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ECC</w:t>
            </w:r>
          </w:p>
        </w:tc>
        <w:tc>
          <w:tcPr>
            <w:tcW w:w="6578" w:type="dxa"/>
          </w:tcPr>
          <w:p w:rsidR="001C3A77" w:rsidRPr="00DC2AD0" w:rsidRDefault="001C3A77" w:rsidP="001C3A77">
            <w:pPr>
              <w:spacing w:after="0" w:line="280" w:lineRule="atLeast"/>
              <w:rPr>
                <w:rFonts w:cs="Arial"/>
                <w:szCs w:val="20"/>
              </w:rPr>
            </w:pPr>
            <w:r w:rsidRPr="00DC2AD0">
              <w:rPr>
                <w:rFonts w:cs="Arial"/>
                <w:szCs w:val="20"/>
              </w:rPr>
              <w:t>Emergency Coordination Centre</w:t>
            </w:r>
          </w:p>
        </w:tc>
      </w:tr>
      <w:tr w:rsidR="00351C13" w:rsidRPr="0003730D" w:rsidTr="000E104F">
        <w:tc>
          <w:tcPr>
            <w:tcW w:w="1591" w:type="dxa"/>
          </w:tcPr>
          <w:p w:rsidR="00351C13" w:rsidRDefault="00351C13" w:rsidP="001C3A77">
            <w:pPr>
              <w:spacing w:after="0" w:line="280" w:lineRule="atLeast"/>
              <w:rPr>
                <w:rFonts w:cs="Arial"/>
                <w:b/>
                <w:szCs w:val="20"/>
              </w:rPr>
            </w:pPr>
            <w:r>
              <w:rPr>
                <w:rFonts w:cs="Arial"/>
                <w:b/>
                <w:szCs w:val="20"/>
              </w:rPr>
              <w:t>EGP</w:t>
            </w:r>
          </w:p>
        </w:tc>
        <w:tc>
          <w:tcPr>
            <w:tcW w:w="6578" w:type="dxa"/>
          </w:tcPr>
          <w:p w:rsidR="00351C13" w:rsidRDefault="00B713B9" w:rsidP="001C3A77">
            <w:pPr>
              <w:spacing w:after="0" w:line="280" w:lineRule="atLeast"/>
              <w:rPr>
                <w:rFonts w:cs="Arial"/>
                <w:szCs w:val="20"/>
              </w:rPr>
            </w:pPr>
            <w:r>
              <w:rPr>
                <w:rFonts w:cs="Arial"/>
                <w:szCs w:val="20"/>
              </w:rPr>
              <w:t>Eastern Gas Pipeline</w:t>
            </w:r>
          </w:p>
        </w:tc>
      </w:tr>
      <w:tr w:rsidR="00986AFB" w:rsidRPr="0003730D" w:rsidTr="000E104F">
        <w:tc>
          <w:tcPr>
            <w:tcW w:w="1591" w:type="dxa"/>
          </w:tcPr>
          <w:p w:rsidR="00986AFB" w:rsidRDefault="00986AFB" w:rsidP="001C3A77">
            <w:pPr>
              <w:spacing w:after="0" w:line="280" w:lineRule="atLeast"/>
              <w:rPr>
                <w:rFonts w:cs="Arial"/>
                <w:b/>
                <w:szCs w:val="20"/>
              </w:rPr>
            </w:pPr>
            <w:r>
              <w:rPr>
                <w:rFonts w:cs="Arial"/>
                <w:b/>
                <w:szCs w:val="20"/>
              </w:rPr>
              <w:t>EI</w:t>
            </w:r>
          </w:p>
        </w:tc>
        <w:tc>
          <w:tcPr>
            <w:tcW w:w="6578" w:type="dxa"/>
          </w:tcPr>
          <w:p w:rsidR="00986AFB" w:rsidRDefault="00986AFB" w:rsidP="001C3A77">
            <w:pPr>
              <w:spacing w:after="0" w:line="280" w:lineRule="atLeast"/>
              <w:rPr>
                <w:rFonts w:cs="Arial"/>
                <w:szCs w:val="20"/>
              </w:rPr>
            </w:pPr>
            <w:r>
              <w:rPr>
                <w:rFonts w:cs="Arial"/>
                <w:szCs w:val="20"/>
              </w:rPr>
              <w:t>Equine Influenza</w:t>
            </w:r>
          </w:p>
        </w:tc>
      </w:tr>
      <w:tr w:rsidR="00986AFB" w:rsidRPr="0003730D" w:rsidTr="000E104F">
        <w:tc>
          <w:tcPr>
            <w:tcW w:w="1591" w:type="dxa"/>
          </w:tcPr>
          <w:p w:rsidR="00986AFB" w:rsidRPr="008810CF" w:rsidRDefault="00986AFB" w:rsidP="001C3A77">
            <w:pPr>
              <w:spacing w:after="0" w:line="280" w:lineRule="atLeast"/>
              <w:rPr>
                <w:rFonts w:cs="Arial"/>
                <w:b/>
                <w:szCs w:val="20"/>
              </w:rPr>
            </w:pPr>
            <w:r>
              <w:rPr>
                <w:rFonts w:cs="Arial"/>
                <w:b/>
                <w:szCs w:val="20"/>
              </w:rPr>
              <w:t>EID</w:t>
            </w:r>
          </w:p>
        </w:tc>
        <w:tc>
          <w:tcPr>
            <w:tcW w:w="6578" w:type="dxa"/>
          </w:tcPr>
          <w:p w:rsidR="00986AFB" w:rsidRPr="00DC2AD0" w:rsidRDefault="00986AFB" w:rsidP="001C3A77">
            <w:pPr>
              <w:spacing w:after="0" w:line="280" w:lineRule="atLeast"/>
              <w:rPr>
                <w:rFonts w:cs="Arial"/>
                <w:szCs w:val="20"/>
              </w:rPr>
            </w:pPr>
            <w:r>
              <w:rPr>
                <w:rFonts w:cs="Arial"/>
                <w:szCs w:val="20"/>
              </w:rPr>
              <w:t>Epidemic Infectious Disease</w:t>
            </w:r>
          </w:p>
        </w:tc>
      </w:tr>
      <w:tr w:rsidR="00A154FA" w:rsidRPr="0003730D" w:rsidTr="000E104F">
        <w:tc>
          <w:tcPr>
            <w:tcW w:w="1591" w:type="dxa"/>
          </w:tcPr>
          <w:p w:rsidR="00A154FA" w:rsidRPr="00A154FA" w:rsidRDefault="00A154FA" w:rsidP="001C3A77">
            <w:pPr>
              <w:spacing w:after="0" w:line="280" w:lineRule="atLeast"/>
              <w:rPr>
                <w:rFonts w:cs="Arial"/>
                <w:b/>
                <w:szCs w:val="20"/>
              </w:rPr>
            </w:pPr>
            <w:r w:rsidRPr="00A154FA">
              <w:rPr>
                <w:rFonts w:cs="Arial"/>
                <w:b/>
                <w:szCs w:val="20"/>
              </w:rPr>
              <w:t>EM</w:t>
            </w:r>
          </w:p>
        </w:tc>
        <w:tc>
          <w:tcPr>
            <w:tcW w:w="6578" w:type="dxa"/>
          </w:tcPr>
          <w:p w:rsidR="00A154FA" w:rsidRPr="00A154FA" w:rsidRDefault="00A154FA" w:rsidP="001C3A77">
            <w:pPr>
              <w:spacing w:after="0" w:line="280" w:lineRule="atLeast"/>
              <w:rPr>
                <w:rFonts w:cs="Arial"/>
                <w:bCs/>
                <w:szCs w:val="20"/>
              </w:rPr>
            </w:pPr>
            <w:r w:rsidRPr="00A154FA">
              <w:rPr>
                <w:rFonts w:cs="Arial"/>
                <w:bCs/>
                <w:szCs w:val="20"/>
              </w:rPr>
              <w:t>Emergency Management</w:t>
            </w:r>
          </w:p>
        </w:tc>
      </w:tr>
      <w:tr w:rsidR="008F7B34" w:rsidRPr="0003730D" w:rsidTr="000E104F">
        <w:tc>
          <w:tcPr>
            <w:tcW w:w="1591" w:type="dxa"/>
          </w:tcPr>
          <w:p w:rsidR="008F7B34" w:rsidRPr="00A154FA" w:rsidRDefault="008F7B34" w:rsidP="001C3A77">
            <w:pPr>
              <w:spacing w:after="0" w:line="280" w:lineRule="atLeast"/>
              <w:rPr>
                <w:rFonts w:cs="Arial"/>
                <w:b/>
                <w:szCs w:val="20"/>
              </w:rPr>
            </w:pPr>
            <w:r w:rsidRPr="00A154FA">
              <w:rPr>
                <w:rFonts w:cs="Arial"/>
                <w:b/>
                <w:szCs w:val="20"/>
              </w:rPr>
              <w:t>E</w:t>
            </w:r>
            <w:r w:rsidR="00B005E2" w:rsidRPr="00A154FA">
              <w:rPr>
                <w:rFonts w:cs="Arial"/>
                <w:b/>
                <w:szCs w:val="20"/>
              </w:rPr>
              <w:t>M</w:t>
            </w:r>
            <w:r w:rsidRPr="00A154FA">
              <w:rPr>
                <w:rFonts w:cs="Arial"/>
                <w:b/>
                <w:szCs w:val="20"/>
              </w:rPr>
              <w:t>RSS</w:t>
            </w:r>
          </w:p>
        </w:tc>
        <w:tc>
          <w:tcPr>
            <w:tcW w:w="6578" w:type="dxa"/>
          </w:tcPr>
          <w:p w:rsidR="008F7B34" w:rsidRPr="00A154FA" w:rsidRDefault="008F7B34" w:rsidP="001C3A77">
            <w:pPr>
              <w:spacing w:after="0" w:line="280" w:lineRule="atLeast"/>
              <w:rPr>
                <w:rFonts w:cs="Arial"/>
                <w:szCs w:val="20"/>
              </w:rPr>
            </w:pPr>
            <w:r w:rsidRPr="00A154FA">
              <w:rPr>
                <w:rFonts w:cs="Arial"/>
                <w:bCs/>
                <w:szCs w:val="20"/>
              </w:rPr>
              <w:t>Emergency</w:t>
            </w:r>
            <w:r w:rsidRPr="00A154FA">
              <w:rPr>
                <w:rFonts w:cs="Arial"/>
                <w:szCs w:val="20"/>
              </w:rPr>
              <w:t xml:space="preserve"> Management </w:t>
            </w:r>
            <w:r w:rsidR="00B005E2" w:rsidRPr="00A154FA">
              <w:rPr>
                <w:rFonts w:cs="Arial"/>
                <w:szCs w:val="20"/>
              </w:rPr>
              <w:t xml:space="preserve">Risk </w:t>
            </w:r>
            <w:r w:rsidR="00A154FA" w:rsidRPr="00A154FA">
              <w:rPr>
                <w:rFonts w:cs="Arial"/>
                <w:szCs w:val="20"/>
              </w:rPr>
              <w:t xml:space="preserve">and </w:t>
            </w:r>
            <w:r w:rsidRPr="00A154FA">
              <w:rPr>
                <w:rFonts w:cs="Arial"/>
                <w:szCs w:val="20"/>
              </w:rPr>
              <w:t>Spatial Services</w:t>
            </w:r>
          </w:p>
        </w:tc>
      </w:tr>
      <w:tr w:rsidR="00F7626F" w:rsidRPr="0003730D" w:rsidTr="000E104F">
        <w:tc>
          <w:tcPr>
            <w:tcW w:w="1591" w:type="dxa"/>
          </w:tcPr>
          <w:p w:rsidR="00F7626F" w:rsidRPr="008810CF" w:rsidRDefault="00F7626F" w:rsidP="001C3A77">
            <w:pPr>
              <w:spacing w:after="0" w:line="280" w:lineRule="atLeast"/>
              <w:rPr>
                <w:rFonts w:cs="Arial"/>
                <w:b/>
                <w:szCs w:val="20"/>
              </w:rPr>
            </w:pPr>
            <w:r>
              <w:rPr>
                <w:rFonts w:cs="Arial"/>
                <w:b/>
                <w:szCs w:val="20"/>
              </w:rPr>
              <w:t>ERP</w:t>
            </w:r>
          </w:p>
        </w:tc>
        <w:tc>
          <w:tcPr>
            <w:tcW w:w="6578" w:type="dxa"/>
          </w:tcPr>
          <w:p w:rsidR="00F7626F" w:rsidRPr="00DC2AD0" w:rsidRDefault="00F7626F" w:rsidP="001C3A77">
            <w:pPr>
              <w:spacing w:after="0" w:line="280" w:lineRule="atLeast"/>
              <w:rPr>
                <w:rFonts w:cs="Arial"/>
                <w:szCs w:val="20"/>
              </w:rPr>
            </w:pPr>
            <w:r>
              <w:rPr>
                <w:rFonts w:cs="Arial"/>
                <w:szCs w:val="20"/>
              </w:rPr>
              <w:t>Environment Recovery Plan</w:t>
            </w:r>
          </w:p>
        </w:tc>
      </w:tr>
      <w:tr w:rsidR="00A154FA" w:rsidRPr="0003730D" w:rsidTr="000E104F">
        <w:tc>
          <w:tcPr>
            <w:tcW w:w="1591" w:type="dxa"/>
          </w:tcPr>
          <w:p w:rsidR="00A154FA" w:rsidRPr="008810CF" w:rsidRDefault="00A154FA" w:rsidP="001C3A77">
            <w:pPr>
              <w:spacing w:after="0" w:line="280" w:lineRule="atLeast"/>
              <w:rPr>
                <w:rFonts w:cs="Arial"/>
                <w:b/>
                <w:szCs w:val="20"/>
              </w:rPr>
            </w:pPr>
            <w:r>
              <w:rPr>
                <w:rFonts w:cs="Arial"/>
                <w:b/>
                <w:szCs w:val="20"/>
              </w:rPr>
              <w:lastRenderedPageBreak/>
              <w:t>EPA</w:t>
            </w:r>
          </w:p>
        </w:tc>
        <w:tc>
          <w:tcPr>
            <w:tcW w:w="6578" w:type="dxa"/>
          </w:tcPr>
          <w:p w:rsidR="00A154FA" w:rsidRPr="00DC2AD0" w:rsidRDefault="00A154FA" w:rsidP="001C3A77">
            <w:pPr>
              <w:spacing w:after="0" w:line="280" w:lineRule="atLeast"/>
              <w:rPr>
                <w:rFonts w:cs="Arial"/>
                <w:szCs w:val="20"/>
              </w:rPr>
            </w:pPr>
            <w:r>
              <w:rPr>
                <w:rFonts w:cs="Arial"/>
                <w:szCs w:val="20"/>
              </w:rPr>
              <w:t>Environment Protection Authority</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ESA</w:t>
            </w:r>
          </w:p>
        </w:tc>
        <w:tc>
          <w:tcPr>
            <w:tcW w:w="6578" w:type="dxa"/>
          </w:tcPr>
          <w:p w:rsidR="001C3A77" w:rsidRPr="00DC2AD0" w:rsidRDefault="001C3A77" w:rsidP="001C3A77">
            <w:pPr>
              <w:spacing w:after="0" w:line="280" w:lineRule="atLeast"/>
              <w:rPr>
                <w:rFonts w:cs="Arial"/>
                <w:szCs w:val="20"/>
              </w:rPr>
            </w:pPr>
            <w:r w:rsidRPr="00DC2AD0">
              <w:rPr>
                <w:rFonts w:cs="Arial"/>
                <w:szCs w:val="20"/>
              </w:rPr>
              <w:t>Emergency Services Agency</w:t>
            </w:r>
          </w:p>
        </w:tc>
      </w:tr>
      <w:tr w:rsidR="00F7626F" w:rsidRPr="0003730D" w:rsidTr="000E104F">
        <w:tc>
          <w:tcPr>
            <w:tcW w:w="1591" w:type="dxa"/>
          </w:tcPr>
          <w:p w:rsidR="00F7626F" w:rsidRPr="00A154FA" w:rsidRDefault="00F7626F" w:rsidP="001C3A77">
            <w:pPr>
              <w:spacing w:after="0" w:line="280" w:lineRule="atLeast"/>
              <w:rPr>
                <w:rFonts w:cs="Arial"/>
                <w:b/>
                <w:szCs w:val="20"/>
              </w:rPr>
            </w:pPr>
            <w:r w:rsidRPr="00A154FA">
              <w:rPr>
                <w:rFonts w:cs="Arial"/>
                <w:b/>
                <w:szCs w:val="20"/>
              </w:rPr>
              <w:t>ESDD</w:t>
            </w:r>
          </w:p>
        </w:tc>
        <w:tc>
          <w:tcPr>
            <w:tcW w:w="6578" w:type="dxa"/>
          </w:tcPr>
          <w:p w:rsidR="00F7626F" w:rsidRPr="00A154FA" w:rsidRDefault="00A154FA" w:rsidP="001C3A77">
            <w:pPr>
              <w:spacing w:after="0" w:line="280" w:lineRule="atLeast"/>
              <w:rPr>
                <w:rFonts w:cs="Arial"/>
                <w:szCs w:val="20"/>
              </w:rPr>
            </w:pPr>
            <w:r w:rsidRPr="00A154FA">
              <w:rPr>
                <w:rFonts w:cs="Arial"/>
                <w:szCs w:val="20"/>
              </w:rPr>
              <w:t xml:space="preserve">Environment and </w:t>
            </w:r>
            <w:r w:rsidR="00B005E2" w:rsidRPr="00A154FA">
              <w:rPr>
                <w:rFonts w:cs="Arial"/>
                <w:szCs w:val="20"/>
              </w:rPr>
              <w:t>Sustainable Development Directorate</w:t>
            </w:r>
          </w:p>
        </w:tc>
      </w:tr>
      <w:tr w:rsidR="001C3A77" w:rsidRPr="0003730D" w:rsidTr="000E104F">
        <w:tc>
          <w:tcPr>
            <w:tcW w:w="1591" w:type="dxa"/>
          </w:tcPr>
          <w:p w:rsidR="001C3A77" w:rsidRPr="008810CF" w:rsidRDefault="001C3A77" w:rsidP="001C3A77">
            <w:pPr>
              <w:spacing w:after="0" w:line="280" w:lineRule="atLeast"/>
              <w:rPr>
                <w:rFonts w:cs="Arial"/>
                <w:b/>
                <w:szCs w:val="20"/>
              </w:rPr>
            </w:pPr>
          </w:p>
        </w:tc>
        <w:tc>
          <w:tcPr>
            <w:tcW w:w="6578" w:type="dxa"/>
          </w:tcPr>
          <w:p w:rsidR="001C3A77" w:rsidRPr="00DC2AD0" w:rsidRDefault="001C3A77" w:rsidP="001C3A77">
            <w:pPr>
              <w:spacing w:after="0" w:line="280" w:lineRule="atLeast"/>
              <w:rPr>
                <w:rFonts w:cs="Arial"/>
                <w:szCs w:val="20"/>
              </w:rPr>
            </w:pPr>
          </w:p>
        </w:tc>
      </w:tr>
      <w:tr w:rsidR="001C3A77" w:rsidRPr="0003730D" w:rsidTr="000E104F">
        <w:tc>
          <w:tcPr>
            <w:tcW w:w="1591" w:type="dxa"/>
          </w:tcPr>
          <w:p w:rsidR="001C3A77" w:rsidRPr="008810CF" w:rsidRDefault="001C3A77" w:rsidP="001C3A77">
            <w:pPr>
              <w:spacing w:after="0" w:line="280" w:lineRule="atLeast"/>
              <w:rPr>
                <w:rFonts w:cs="Arial"/>
                <w:b/>
                <w:bCs/>
                <w:szCs w:val="20"/>
              </w:rPr>
            </w:pPr>
            <w:r w:rsidRPr="008810CF">
              <w:rPr>
                <w:rFonts w:cs="Arial"/>
                <w:b/>
                <w:bCs/>
                <w:szCs w:val="20"/>
              </w:rPr>
              <w:t>HAZMAT</w:t>
            </w:r>
          </w:p>
        </w:tc>
        <w:tc>
          <w:tcPr>
            <w:tcW w:w="6578" w:type="dxa"/>
          </w:tcPr>
          <w:p w:rsidR="001C3A77" w:rsidRPr="00DC2AD0" w:rsidRDefault="001C3A77" w:rsidP="001C3A77">
            <w:pPr>
              <w:spacing w:after="0" w:line="280" w:lineRule="atLeast"/>
              <w:rPr>
                <w:rFonts w:cs="Arial"/>
                <w:bCs/>
                <w:szCs w:val="20"/>
              </w:rPr>
            </w:pPr>
            <w:r w:rsidRPr="00DC2AD0">
              <w:rPr>
                <w:rFonts w:cs="Arial"/>
                <w:bCs/>
                <w:szCs w:val="20"/>
              </w:rPr>
              <w:t>Hazardous Materials</w:t>
            </w:r>
          </w:p>
        </w:tc>
      </w:tr>
      <w:tr w:rsidR="00E925D7" w:rsidRPr="0003730D" w:rsidTr="000E104F">
        <w:tc>
          <w:tcPr>
            <w:tcW w:w="1591" w:type="dxa"/>
          </w:tcPr>
          <w:p w:rsidR="00E925D7" w:rsidRDefault="00E925D7" w:rsidP="001C3A77">
            <w:pPr>
              <w:spacing w:after="0" w:line="280" w:lineRule="atLeast"/>
              <w:rPr>
                <w:rFonts w:cs="Arial"/>
                <w:b/>
                <w:bCs/>
                <w:szCs w:val="20"/>
              </w:rPr>
            </w:pPr>
            <w:r>
              <w:rPr>
                <w:rFonts w:cs="Arial"/>
                <w:b/>
                <w:bCs/>
                <w:szCs w:val="20"/>
              </w:rPr>
              <w:t>HD</w:t>
            </w:r>
          </w:p>
        </w:tc>
        <w:tc>
          <w:tcPr>
            <w:tcW w:w="6578" w:type="dxa"/>
          </w:tcPr>
          <w:p w:rsidR="00E925D7" w:rsidRDefault="00E925D7" w:rsidP="001C3A77">
            <w:pPr>
              <w:spacing w:after="0" w:line="280" w:lineRule="atLeast"/>
              <w:rPr>
                <w:rFonts w:cs="Arial"/>
                <w:bCs/>
                <w:szCs w:val="20"/>
              </w:rPr>
            </w:pPr>
            <w:r>
              <w:rPr>
                <w:rFonts w:cs="Arial"/>
                <w:bCs/>
                <w:szCs w:val="20"/>
              </w:rPr>
              <w:t>Health Directorate</w:t>
            </w:r>
          </w:p>
        </w:tc>
      </w:tr>
      <w:tr w:rsidR="00A154FA" w:rsidRPr="0003730D" w:rsidTr="000E104F">
        <w:tc>
          <w:tcPr>
            <w:tcW w:w="1591" w:type="dxa"/>
          </w:tcPr>
          <w:p w:rsidR="00A154FA" w:rsidRDefault="00A154FA" w:rsidP="001C3A77">
            <w:pPr>
              <w:spacing w:after="0" w:line="280" w:lineRule="atLeast"/>
              <w:rPr>
                <w:rFonts w:cs="Arial"/>
                <w:b/>
                <w:bCs/>
                <w:szCs w:val="20"/>
              </w:rPr>
            </w:pPr>
            <w:r>
              <w:rPr>
                <w:rFonts w:cs="Arial"/>
                <w:b/>
                <w:bCs/>
                <w:szCs w:val="20"/>
              </w:rPr>
              <w:t>HECC</w:t>
            </w:r>
          </w:p>
        </w:tc>
        <w:tc>
          <w:tcPr>
            <w:tcW w:w="6578" w:type="dxa"/>
          </w:tcPr>
          <w:p w:rsidR="00A154FA" w:rsidRDefault="00A154FA" w:rsidP="001C3A77">
            <w:pPr>
              <w:spacing w:after="0" w:line="280" w:lineRule="atLeast"/>
              <w:rPr>
                <w:rFonts w:cs="Arial"/>
                <w:bCs/>
                <w:szCs w:val="20"/>
              </w:rPr>
            </w:pPr>
            <w:r>
              <w:rPr>
                <w:rFonts w:cs="Arial"/>
                <w:bCs/>
                <w:szCs w:val="20"/>
              </w:rPr>
              <w:t>Health Emergency Coordination Centre</w:t>
            </w:r>
          </w:p>
        </w:tc>
      </w:tr>
      <w:tr w:rsidR="00A154FA" w:rsidRPr="0003730D" w:rsidTr="000E104F">
        <w:tc>
          <w:tcPr>
            <w:tcW w:w="1591" w:type="dxa"/>
          </w:tcPr>
          <w:p w:rsidR="00A154FA" w:rsidRDefault="00A154FA" w:rsidP="001C3A77">
            <w:pPr>
              <w:spacing w:after="0" w:line="280" w:lineRule="atLeast"/>
              <w:rPr>
                <w:rFonts w:cs="Arial"/>
                <w:b/>
                <w:bCs/>
                <w:szCs w:val="20"/>
              </w:rPr>
            </w:pPr>
            <w:r>
              <w:rPr>
                <w:rFonts w:cs="Arial"/>
                <w:b/>
                <w:bCs/>
                <w:szCs w:val="20"/>
              </w:rPr>
              <w:t>HEP</w:t>
            </w:r>
          </w:p>
        </w:tc>
        <w:tc>
          <w:tcPr>
            <w:tcW w:w="6578" w:type="dxa"/>
          </w:tcPr>
          <w:p w:rsidR="00A154FA" w:rsidRDefault="00A154FA" w:rsidP="001C3A77">
            <w:pPr>
              <w:spacing w:after="0" w:line="280" w:lineRule="atLeast"/>
              <w:rPr>
                <w:rFonts w:cs="Arial"/>
                <w:bCs/>
                <w:szCs w:val="20"/>
              </w:rPr>
            </w:pPr>
            <w:r>
              <w:rPr>
                <w:rFonts w:cs="Arial"/>
                <w:bCs/>
                <w:szCs w:val="20"/>
              </w:rPr>
              <w:t>Health Emergency Plan</w:t>
            </w:r>
          </w:p>
        </w:tc>
      </w:tr>
      <w:tr w:rsidR="008F7B34" w:rsidRPr="0003730D" w:rsidTr="000E104F">
        <w:tc>
          <w:tcPr>
            <w:tcW w:w="1591" w:type="dxa"/>
          </w:tcPr>
          <w:p w:rsidR="008F7B34" w:rsidRPr="008810CF" w:rsidRDefault="008F7B34" w:rsidP="001C3A77">
            <w:pPr>
              <w:spacing w:after="0" w:line="280" w:lineRule="atLeast"/>
              <w:rPr>
                <w:rFonts w:cs="Arial"/>
                <w:b/>
                <w:bCs/>
                <w:szCs w:val="20"/>
              </w:rPr>
            </w:pPr>
            <w:r>
              <w:rPr>
                <w:rFonts w:cs="Arial"/>
                <w:b/>
                <w:bCs/>
                <w:szCs w:val="20"/>
              </w:rPr>
              <w:t>HERP</w:t>
            </w:r>
          </w:p>
        </w:tc>
        <w:tc>
          <w:tcPr>
            <w:tcW w:w="6578" w:type="dxa"/>
          </w:tcPr>
          <w:p w:rsidR="008F7B34" w:rsidRPr="00DC2AD0" w:rsidRDefault="008F7B34" w:rsidP="001C3A77">
            <w:pPr>
              <w:spacing w:after="0" w:line="280" w:lineRule="atLeast"/>
              <w:rPr>
                <w:rFonts w:cs="Arial"/>
                <w:bCs/>
                <w:szCs w:val="20"/>
              </w:rPr>
            </w:pPr>
            <w:r>
              <w:rPr>
                <w:rFonts w:cs="Arial"/>
                <w:bCs/>
                <w:szCs w:val="20"/>
              </w:rPr>
              <w:t>Health Emergency Response Plan</w:t>
            </w:r>
          </w:p>
        </w:tc>
      </w:tr>
      <w:tr w:rsidR="00A154FA" w:rsidRPr="0003730D" w:rsidTr="000E104F">
        <w:tc>
          <w:tcPr>
            <w:tcW w:w="1591" w:type="dxa"/>
          </w:tcPr>
          <w:p w:rsidR="00A154FA" w:rsidRPr="008810CF" w:rsidRDefault="00A154FA" w:rsidP="001C3A77">
            <w:pPr>
              <w:spacing w:after="0" w:line="280" w:lineRule="atLeast"/>
              <w:rPr>
                <w:rFonts w:cs="Arial"/>
                <w:b/>
                <w:bCs/>
                <w:szCs w:val="20"/>
              </w:rPr>
            </w:pPr>
            <w:r>
              <w:rPr>
                <w:rFonts w:cs="Arial"/>
                <w:b/>
                <w:bCs/>
                <w:szCs w:val="20"/>
              </w:rPr>
              <w:t>HMPPI</w:t>
            </w:r>
          </w:p>
        </w:tc>
        <w:tc>
          <w:tcPr>
            <w:tcW w:w="6578" w:type="dxa"/>
          </w:tcPr>
          <w:p w:rsidR="00A154FA" w:rsidRPr="00DC2AD0" w:rsidRDefault="00A154FA" w:rsidP="001C3A77">
            <w:pPr>
              <w:spacing w:after="0" w:line="280" w:lineRule="atLeast"/>
              <w:rPr>
                <w:rFonts w:cs="Arial"/>
                <w:bCs/>
                <w:szCs w:val="20"/>
              </w:rPr>
            </w:pPr>
            <w:r>
              <w:rPr>
                <w:rFonts w:cs="Arial"/>
                <w:szCs w:val="20"/>
              </w:rPr>
              <w:t>Health Management Plan for Pandemic Influenza</w:t>
            </w:r>
          </w:p>
        </w:tc>
      </w:tr>
      <w:tr w:rsidR="001C3A77" w:rsidRPr="0003730D" w:rsidTr="000E104F">
        <w:tc>
          <w:tcPr>
            <w:tcW w:w="1591" w:type="dxa"/>
          </w:tcPr>
          <w:p w:rsidR="001C3A77" w:rsidRPr="008810CF" w:rsidRDefault="001C3A77" w:rsidP="001C3A77">
            <w:pPr>
              <w:spacing w:after="0" w:line="280" w:lineRule="atLeast"/>
              <w:rPr>
                <w:rFonts w:cs="Arial"/>
                <w:b/>
                <w:bCs/>
                <w:szCs w:val="20"/>
              </w:rPr>
            </w:pPr>
          </w:p>
        </w:tc>
        <w:tc>
          <w:tcPr>
            <w:tcW w:w="6578" w:type="dxa"/>
          </w:tcPr>
          <w:p w:rsidR="001C3A77" w:rsidRPr="00DC2AD0" w:rsidRDefault="001C3A77" w:rsidP="001C3A77">
            <w:pPr>
              <w:spacing w:after="0" w:line="280" w:lineRule="atLeast"/>
              <w:rPr>
                <w:rFonts w:cs="Arial"/>
                <w:bCs/>
                <w:szCs w:val="20"/>
              </w:rPr>
            </w:pPr>
          </w:p>
        </w:tc>
      </w:tr>
      <w:tr w:rsidR="001C3A77" w:rsidRPr="0003730D" w:rsidTr="000E104F">
        <w:tc>
          <w:tcPr>
            <w:tcW w:w="1591" w:type="dxa"/>
          </w:tcPr>
          <w:p w:rsidR="001C3A77" w:rsidRPr="008810CF" w:rsidRDefault="001C3A77" w:rsidP="001C3A77">
            <w:pPr>
              <w:spacing w:after="0" w:line="280" w:lineRule="atLeast"/>
              <w:rPr>
                <w:rFonts w:cs="Arial"/>
                <w:b/>
                <w:bCs/>
                <w:szCs w:val="20"/>
              </w:rPr>
            </w:pPr>
            <w:r w:rsidRPr="008810CF">
              <w:rPr>
                <w:rFonts w:cs="Arial"/>
                <w:b/>
                <w:bCs/>
                <w:szCs w:val="20"/>
              </w:rPr>
              <w:t>IC</w:t>
            </w:r>
          </w:p>
        </w:tc>
        <w:tc>
          <w:tcPr>
            <w:tcW w:w="6578" w:type="dxa"/>
          </w:tcPr>
          <w:p w:rsidR="001C3A77" w:rsidRPr="00DC2AD0" w:rsidRDefault="001C3A77" w:rsidP="001C3A77">
            <w:pPr>
              <w:spacing w:after="0" w:line="280" w:lineRule="atLeast"/>
              <w:rPr>
                <w:rFonts w:cs="Arial"/>
                <w:bCs/>
                <w:szCs w:val="20"/>
              </w:rPr>
            </w:pPr>
            <w:r w:rsidRPr="00DC2AD0">
              <w:rPr>
                <w:rFonts w:cs="Arial"/>
                <w:bCs/>
                <w:szCs w:val="20"/>
              </w:rPr>
              <w:t>Incident Controller</w:t>
            </w:r>
          </w:p>
        </w:tc>
      </w:tr>
      <w:tr w:rsidR="00F40F43" w:rsidRPr="0003730D" w:rsidTr="000E104F">
        <w:tc>
          <w:tcPr>
            <w:tcW w:w="1591" w:type="dxa"/>
          </w:tcPr>
          <w:p w:rsidR="00F40F43" w:rsidRPr="008810CF" w:rsidRDefault="00F40F43" w:rsidP="001C3A77">
            <w:pPr>
              <w:spacing w:after="0" w:line="280" w:lineRule="atLeast"/>
              <w:rPr>
                <w:rFonts w:cs="Arial"/>
                <w:b/>
                <w:bCs/>
                <w:szCs w:val="20"/>
              </w:rPr>
            </w:pPr>
            <w:r w:rsidRPr="008810CF">
              <w:rPr>
                <w:rFonts w:cs="Arial"/>
                <w:b/>
                <w:bCs/>
                <w:szCs w:val="20"/>
              </w:rPr>
              <w:t>ICMEX</w:t>
            </w:r>
          </w:p>
        </w:tc>
        <w:tc>
          <w:tcPr>
            <w:tcW w:w="6578" w:type="dxa"/>
          </w:tcPr>
          <w:p w:rsidR="00F40F43" w:rsidRPr="00DC2AD0" w:rsidRDefault="00F40F43" w:rsidP="001C3A77">
            <w:pPr>
              <w:spacing w:after="0" w:line="280" w:lineRule="atLeast"/>
              <w:rPr>
                <w:rFonts w:cs="Arial"/>
                <w:bCs/>
                <w:szCs w:val="20"/>
              </w:rPr>
            </w:pPr>
            <w:r w:rsidRPr="00DC2AD0">
              <w:rPr>
                <w:rFonts w:cs="Arial"/>
                <w:bCs/>
                <w:szCs w:val="20"/>
              </w:rPr>
              <w:t>Investigation and Consequence Management Exercise</w:t>
            </w:r>
          </w:p>
        </w:tc>
      </w:tr>
      <w:tr w:rsidR="001C3A77" w:rsidRPr="0003730D" w:rsidTr="000E104F">
        <w:tc>
          <w:tcPr>
            <w:tcW w:w="1591" w:type="dxa"/>
          </w:tcPr>
          <w:p w:rsidR="001C3A77" w:rsidRPr="008810CF" w:rsidRDefault="00F40F43" w:rsidP="001C3A77">
            <w:pPr>
              <w:spacing w:after="0" w:line="280" w:lineRule="atLeast"/>
              <w:rPr>
                <w:rFonts w:cs="Arial"/>
                <w:b/>
                <w:bCs/>
                <w:szCs w:val="20"/>
              </w:rPr>
            </w:pPr>
            <w:r>
              <w:rPr>
                <w:rFonts w:cs="Arial"/>
                <w:b/>
                <w:bCs/>
                <w:szCs w:val="20"/>
              </w:rPr>
              <w:t>ICT</w:t>
            </w:r>
          </w:p>
        </w:tc>
        <w:tc>
          <w:tcPr>
            <w:tcW w:w="6578" w:type="dxa"/>
          </w:tcPr>
          <w:p w:rsidR="001C3A77" w:rsidRPr="00DC2AD0" w:rsidRDefault="00F40F43" w:rsidP="001C3A77">
            <w:pPr>
              <w:spacing w:after="0" w:line="280" w:lineRule="atLeast"/>
              <w:rPr>
                <w:rFonts w:cs="Arial"/>
                <w:bCs/>
                <w:szCs w:val="20"/>
              </w:rPr>
            </w:pPr>
            <w:r>
              <w:rPr>
                <w:rFonts w:cs="Arial"/>
                <w:bCs/>
                <w:szCs w:val="20"/>
              </w:rPr>
              <w:t>Information and Communication Technology</w:t>
            </w:r>
          </w:p>
        </w:tc>
      </w:tr>
      <w:tr w:rsidR="001C3A77" w:rsidRPr="0003730D" w:rsidTr="000E104F">
        <w:tc>
          <w:tcPr>
            <w:tcW w:w="1591" w:type="dxa"/>
          </w:tcPr>
          <w:p w:rsidR="001C3A77" w:rsidRPr="008810CF" w:rsidRDefault="001C3A77" w:rsidP="001C3A77">
            <w:pPr>
              <w:spacing w:after="0" w:line="280" w:lineRule="atLeast"/>
              <w:rPr>
                <w:rFonts w:cs="Arial"/>
                <w:b/>
                <w:bCs/>
                <w:szCs w:val="20"/>
              </w:rPr>
            </w:pPr>
            <w:r w:rsidRPr="008810CF">
              <w:rPr>
                <w:rFonts w:cs="Arial"/>
                <w:b/>
                <w:bCs/>
                <w:szCs w:val="20"/>
              </w:rPr>
              <w:t>IED</w:t>
            </w:r>
          </w:p>
        </w:tc>
        <w:tc>
          <w:tcPr>
            <w:tcW w:w="6578" w:type="dxa"/>
          </w:tcPr>
          <w:p w:rsidR="001C3A77" w:rsidRPr="00DC2AD0" w:rsidRDefault="001C3A77" w:rsidP="001C3A77">
            <w:pPr>
              <w:spacing w:after="0" w:line="280" w:lineRule="atLeast"/>
              <w:rPr>
                <w:rFonts w:cs="Arial"/>
                <w:bCs/>
                <w:szCs w:val="20"/>
              </w:rPr>
            </w:pPr>
            <w:r w:rsidRPr="00DC2AD0">
              <w:rPr>
                <w:rFonts w:cs="Arial"/>
                <w:bCs/>
                <w:szCs w:val="20"/>
              </w:rPr>
              <w:t>Improvised Explosive Device</w:t>
            </w:r>
          </w:p>
        </w:tc>
      </w:tr>
      <w:tr w:rsidR="001C3A77" w:rsidRPr="0003730D" w:rsidTr="000E104F">
        <w:tc>
          <w:tcPr>
            <w:tcW w:w="1591" w:type="dxa"/>
          </w:tcPr>
          <w:p w:rsidR="001C3A77" w:rsidRPr="008810CF" w:rsidRDefault="001C3A77" w:rsidP="001C3A77">
            <w:pPr>
              <w:spacing w:after="0" w:line="280" w:lineRule="atLeast"/>
              <w:rPr>
                <w:rFonts w:cs="Arial"/>
                <w:b/>
                <w:bCs/>
                <w:szCs w:val="20"/>
              </w:rPr>
            </w:pPr>
            <w:r w:rsidRPr="008810CF">
              <w:rPr>
                <w:rFonts w:cs="Arial"/>
                <w:b/>
                <w:bCs/>
                <w:szCs w:val="20"/>
              </w:rPr>
              <w:t>IMT</w:t>
            </w:r>
          </w:p>
        </w:tc>
        <w:tc>
          <w:tcPr>
            <w:tcW w:w="6578" w:type="dxa"/>
          </w:tcPr>
          <w:p w:rsidR="001C3A77" w:rsidRPr="00DC2AD0" w:rsidRDefault="001C3A77" w:rsidP="001C3A77">
            <w:pPr>
              <w:spacing w:after="0" w:line="280" w:lineRule="atLeast"/>
              <w:rPr>
                <w:rFonts w:cs="Arial"/>
                <w:bCs/>
                <w:szCs w:val="20"/>
              </w:rPr>
            </w:pPr>
            <w:r w:rsidRPr="00DC2AD0">
              <w:rPr>
                <w:rFonts w:cs="Arial"/>
                <w:bCs/>
                <w:szCs w:val="20"/>
              </w:rPr>
              <w:t>Incident Management Team</w:t>
            </w:r>
          </w:p>
        </w:tc>
      </w:tr>
      <w:tr w:rsidR="00EB3E47" w:rsidRPr="0003730D" w:rsidTr="000E104F">
        <w:tc>
          <w:tcPr>
            <w:tcW w:w="1591" w:type="dxa"/>
          </w:tcPr>
          <w:p w:rsidR="00EB3E47" w:rsidRPr="008810CF" w:rsidRDefault="00EB3E47" w:rsidP="001C3A77">
            <w:pPr>
              <w:spacing w:after="0" w:line="280" w:lineRule="atLeast"/>
              <w:rPr>
                <w:rFonts w:cs="Arial"/>
                <w:b/>
                <w:bCs/>
                <w:szCs w:val="20"/>
              </w:rPr>
            </w:pPr>
          </w:p>
        </w:tc>
        <w:tc>
          <w:tcPr>
            <w:tcW w:w="6578" w:type="dxa"/>
          </w:tcPr>
          <w:p w:rsidR="00EB3E47" w:rsidRPr="00DC2AD0" w:rsidRDefault="00EB3E47" w:rsidP="001C3A77">
            <w:pPr>
              <w:spacing w:after="0" w:line="280" w:lineRule="atLeast"/>
              <w:rPr>
                <w:rFonts w:cs="Arial"/>
                <w:bCs/>
                <w:szCs w:val="20"/>
              </w:rPr>
            </w:pPr>
          </w:p>
        </w:tc>
      </w:tr>
      <w:tr w:rsidR="00EB3E47" w:rsidRPr="0003730D" w:rsidTr="000E104F">
        <w:tc>
          <w:tcPr>
            <w:tcW w:w="1591" w:type="dxa"/>
          </w:tcPr>
          <w:p w:rsidR="00EB3E47" w:rsidRPr="008810CF" w:rsidRDefault="00EB3E47" w:rsidP="001C3A77">
            <w:pPr>
              <w:spacing w:after="0" w:line="280" w:lineRule="atLeast"/>
              <w:rPr>
                <w:rFonts w:cs="Arial"/>
                <w:b/>
                <w:bCs/>
                <w:szCs w:val="20"/>
              </w:rPr>
            </w:pPr>
            <w:r>
              <w:rPr>
                <w:rFonts w:cs="Arial"/>
                <w:b/>
                <w:bCs/>
                <w:szCs w:val="20"/>
              </w:rPr>
              <w:t>JOPG</w:t>
            </w:r>
          </w:p>
        </w:tc>
        <w:tc>
          <w:tcPr>
            <w:tcW w:w="6578" w:type="dxa"/>
          </w:tcPr>
          <w:p w:rsidR="00EB3E47" w:rsidRPr="00DC2AD0" w:rsidRDefault="00EB3E47" w:rsidP="001C3A77">
            <w:pPr>
              <w:spacing w:after="0" w:line="280" w:lineRule="atLeast"/>
              <w:rPr>
                <w:rFonts w:cs="Arial"/>
                <w:bCs/>
                <w:szCs w:val="20"/>
              </w:rPr>
            </w:pPr>
            <w:r>
              <w:rPr>
                <w:rFonts w:cs="Arial"/>
                <w:bCs/>
                <w:szCs w:val="20"/>
              </w:rPr>
              <w:t>Joint Operation Coordination Group</w:t>
            </w:r>
          </w:p>
        </w:tc>
      </w:tr>
      <w:tr w:rsidR="00A31271" w:rsidRPr="0003730D" w:rsidTr="000E104F">
        <w:tc>
          <w:tcPr>
            <w:tcW w:w="1591" w:type="dxa"/>
          </w:tcPr>
          <w:p w:rsidR="00A31271" w:rsidRPr="008810CF" w:rsidRDefault="00A31271" w:rsidP="001C3A77">
            <w:pPr>
              <w:spacing w:after="0" w:line="280" w:lineRule="atLeast"/>
              <w:rPr>
                <w:rFonts w:cs="Arial"/>
                <w:b/>
                <w:bCs/>
                <w:szCs w:val="20"/>
              </w:rPr>
            </w:pPr>
          </w:p>
        </w:tc>
        <w:tc>
          <w:tcPr>
            <w:tcW w:w="6578" w:type="dxa"/>
          </w:tcPr>
          <w:p w:rsidR="00A31271" w:rsidRPr="00DC2AD0" w:rsidRDefault="00A31271" w:rsidP="001C3A77">
            <w:pPr>
              <w:spacing w:after="0" w:line="280" w:lineRule="atLeast"/>
              <w:rPr>
                <w:rFonts w:cs="Arial"/>
                <w:bCs/>
                <w:szCs w:val="20"/>
              </w:rPr>
            </w:pPr>
          </w:p>
        </w:tc>
      </w:tr>
      <w:tr w:rsidR="00A31271" w:rsidRPr="0003730D" w:rsidTr="000E104F">
        <w:tc>
          <w:tcPr>
            <w:tcW w:w="1591" w:type="dxa"/>
          </w:tcPr>
          <w:p w:rsidR="00A31271" w:rsidRPr="008810CF" w:rsidRDefault="00A31271" w:rsidP="001C3A77">
            <w:pPr>
              <w:spacing w:after="0" w:line="280" w:lineRule="atLeast"/>
              <w:rPr>
                <w:rFonts w:cs="Arial"/>
                <w:b/>
                <w:bCs/>
                <w:szCs w:val="20"/>
              </w:rPr>
            </w:pPr>
            <w:r>
              <w:rPr>
                <w:rFonts w:cs="Arial"/>
                <w:b/>
                <w:bCs/>
                <w:szCs w:val="20"/>
              </w:rPr>
              <w:t>LGA</w:t>
            </w:r>
          </w:p>
        </w:tc>
        <w:tc>
          <w:tcPr>
            <w:tcW w:w="6578" w:type="dxa"/>
          </w:tcPr>
          <w:p w:rsidR="00A31271" w:rsidRPr="00DC2AD0" w:rsidRDefault="00A31271" w:rsidP="001C3A77">
            <w:pPr>
              <w:spacing w:after="0" w:line="280" w:lineRule="atLeast"/>
              <w:rPr>
                <w:rFonts w:cs="Arial"/>
                <w:bCs/>
                <w:szCs w:val="20"/>
              </w:rPr>
            </w:pPr>
            <w:r>
              <w:rPr>
                <w:rFonts w:cs="Arial"/>
                <w:bCs/>
                <w:szCs w:val="20"/>
              </w:rPr>
              <w:t>Local Government Area</w:t>
            </w:r>
          </w:p>
        </w:tc>
      </w:tr>
      <w:tr w:rsidR="00A423CF" w:rsidRPr="0003730D" w:rsidTr="000E104F">
        <w:tc>
          <w:tcPr>
            <w:tcW w:w="1591" w:type="dxa"/>
          </w:tcPr>
          <w:p w:rsidR="00A423CF" w:rsidRPr="00A154FA" w:rsidRDefault="00A423CF" w:rsidP="001C3A77">
            <w:pPr>
              <w:spacing w:after="0" w:line="280" w:lineRule="atLeast"/>
              <w:rPr>
                <w:rFonts w:cs="Arial"/>
                <w:b/>
                <w:bCs/>
                <w:szCs w:val="20"/>
              </w:rPr>
            </w:pPr>
            <w:r w:rsidRPr="00A154FA">
              <w:rPr>
                <w:rFonts w:cs="Arial"/>
                <w:b/>
                <w:bCs/>
                <w:szCs w:val="20"/>
              </w:rPr>
              <w:t>LMWQCC</w:t>
            </w:r>
          </w:p>
        </w:tc>
        <w:tc>
          <w:tcPr>
            <w:tcW w:w="6578" w:type="dxa"/>
          </w:tcPr>
          <w:p w:rsidR="00A423CF" w:rsidRPr="00A154FA" w:rsidRDefault="00B005E2" w:rsidP="001C3A77">
            <w:pPr>
              <w:spacing w:after="0" w:line="280" w:lineRule="atLeast"/>
              <w:rPr>
                <w:rFonts w:cs="Arial"/>
                <w:bCs/>
                <w:szCs w:val="20"/>
              </w:rPr>
            </w:pPr>
            <w:r w:rsidRPr="00A154FA">
              <w:rPr>
                <w:rFonts w:cs="Arial"/>
                <w:bCs/>
                <w:szCs w:val="20"/>
              </w:rPr>
              <w:t xml:space="preserve">Lower </w:t>
            </w:r>
            <w:r w:rsidR="00A154FA" w:rsidRPr="00A154FA">
              <w:rPr>
                <w:rFonts w:cs="Arial"/>
                <w:bCs/>
                <w:szCs w:val="20"/>
              </w:rPr>
              <w:t xml:space="preserve">Molonglo </w:t>
            </w:r>
            <w:r w:rsidRPr="00A154FA">
              <w:rPr>
                <w:rFonts w:cs="Arial"/>
                <w:bCs/>
                <w:szCs w:val="20"/>
              </w:rPr>
              <w:t>Water Quality Control Centre</w:t>
            </w:r>
          </w:p>
        </w:tc>
      </w:tr>
      <w:tr w:rsidR="001C3A77" w:rsidRPr="0003730D" w:rsidTr="000E104F">
        <w:tc>
          <w:tcPr>
            <w:tcW w:w="1591" w:type="dxa"/>
          </w:tcPr>
          <w:p w:rsidR="001C3A77" w:rsidRPr="008810CF" w:rsidRDefault="001C3A77" w:rsidP="001C3A77">
            <w:pPr>
              <w:spacing w:after="0" w:line="280" w:lineRule="atLeast"/>
              <w:rPr>
                <w:rFonts w:cs="Arial"/>
                <w:b/>
                <w:bCs/>
                <w:szCs w:val="20"/>
              </w:rPr>
            </w:pPr>
          </w:p>
        </w:tc>
        <w:tc>
          <w:tcPr>
            <w:tcW w:w="6578" w:type="dxa"/>
          </w:tcPr>
          <w:p w:rsidR="001C3A77" w:rsidRPr="00DC2AD0" w:rsidRDefault="001C3A77" w:rsidP="001C3A77">
            <w:pPr>
              <w:spacing w:after="0" w:line="280" w:lineRule="atLeast"/>
              <w:rPr>
                <w:rFonts w:cs="Arial"/>
                <w:bCs/>
                <w:szCs w:val="20"/>
              </w:rPr>
            </w:pPr>
          </w:p>
        </w:tc>
      </w:tr>
      <w:tr w:rsidR="001C3A77" w:rsidRPr="0003730D" w:rsidTr="000E104F">
        <w:tc>
          <w:tcPr>
            <w:tcW w:w="1591" w:type="dxa"/>
          </w:tcPr>
          <w:p w:rsidR="001C3A77" w:rsidRPr="008810CF" w:rsidRDefault="001C3A77" w:rsidP="001C3A77">
            <w:pPr>
              <w:spacing w:after="0" w:line="280" w:lineRule="atLeast"/>
              <w:rPr>
                <w:rFonts w:cs="Arial"/>
                <w:b/>
                <w:bCs/>
                <w:szCs w:val="20"/>
              </w:rPr>
            </w:pPr>
            <w:r w:rsidRPr="008810CF">
              <w:rPr>
                <w:rFonts w:cs="Arial"/>
                <w:b/>
                <w:bCs/>
                <w:szCs w:val="20"/>
              </w:rPr>
              <w:t>MJEX</w:t>
            </w:r>
          </w:p>
        </w:tc>
        <w:tc>
          <w:tcPr>
            <w:tcW w:w="6578" w:type="dxa"/>
          </w:tcPr>
          <w:p w:rsidR="001C3A77" w:rsidRPr="00DC2AD0" w:rsidRDefault="001C3A77" w:rsidP="001C3A77">
            <w:pPr>
              <w:spacing w:after="0" w:line="280" w:lineRule="atLeast"/>
              <w:rPr>
                <w:rFonts w:cs="Arial"/>
                <w:bCs/>
                <w:szCs w:val="20"/>
              </w:rPr>
            </w:pPr>
            <w:r w:rsidRPr="00DC2AD0">
              <w:rPr>
                <w:rFonts w:cs="Arial"/>
                <w:bCs/>
                <w:szCs w:val="20"/>
              </w:rPr>
              <w:t>Multi</w:t>
            </w:r>
            <w:r>
              <w:rPr>
                <w:rFonts w:cs="Arial"/>
                <w:bCs/>
                <w:szCs w:val="20"/>
              </w:rPr>
              <w:t>-</w:t>
            </w:r>
            <w:r w:rsidRPr="00DC2AD0">
              <w:rPr>
                <w:rFonts w:cs="Arial"/>
                <w:bCs/>
                <w:szCs w:val="20"/>
              </w:rPr>
              <w:t>jurisdictional Exercise</w:t>
            </w:r>
          </w:p>
        </w:tc>
      </w:tr>
      <w:tr w:rsidR="001C3A77" w:rsidRPr="0003730D" w:rsidTr="000E104F">
        <w:tc>
          <w:tcPr>
            <w:tcW w:w="1591" w:type="dxa"/>
          </w:tcPr>
          <w:p w:rsidR="001C3A77" w:rsidRPr="008810CF" w:rsidRDefault="001C3A77" w:rsidP="001C3A77">
            <w:pPr>
              <w:spacing w:after="0" w:line="280" w:lineRule="atLeast"/>
              <w:rPr>
                <w:rFonts w:cs="Arial"/>
                <w:b/>
                <w:bCs/>
                <w:szCs w:val="20"/>
              </w:rPr>
            </w:pPr>
            <w:r w:rsidRPr="008810CF">
              <w:rPr>
                <w:rFonts w:cs="Arial"/>
                <w:b/>
                <w:bCs/>
                <w:szCs w:val="20"/>
              </w:rPr>
              <w:t>MOU</w:t>
            </w:r>
          </w:p>
        </w:tc>
        <w:tc>
          <w:tcPr>
            <w:tcW w:w="6578" w:type="dxa"/>
          </w:tcPr>
          <w:p w:rsidR="001C3A77" w:rsidRPr="00DC2AD0" w:rsidRDefault="001C3A77" w:rsidP="001C3A77">
            <w:pPr>
              <w:spacing w:after="0" w:line="280" w:lineRule="atLeast"/>
              <w:rPr>
                <w:rFonts w:cs="Arial"/>
                <w:bCs/>
                <w:szCs w:val="20"/>
              </w:rPr>
            </w:pPr>
            <w:r w:rsidRPr="00DC2AD0">
              <w:rPr>
                <w:rFonts w:cs="Arial"/>
                <w:bCs/>
                <w:szCs w:val="20"/>
              </w:rPr>
              <w:t>Memorandum of Understanding</w:t>
            </w:r>
          </w:p>
        </w:tc>
      </w:tr>
      <w:tr w:rsidR="001C3A77" w:rsidRPr="0003730D" w:rsidTr="000E104F">
        <w:tc>
          <w:tcPr>
            <w:tcW w:w="1591" w:type="dxa"/>
          </w:tcPr>
          <w:p w:rsidR="001C3A77" w:rsidRPr="008810CF" w:rsidRDefault="001C3A77" w:rsidP="001C3A77">
            <w:pPr>
              <w:spacing w:after="0" w:line="280" w:lineRule="atLeast"/>
              <w:rPr>
                <w:rFonts w:cs="Arial"/>
                <w:b/>
                <w:bCs/>
                <w:szCs w:val="20"/>
              </w:rPr>
            </w:pPr>
            <w:r w:rsidRPr="008810CF">
              <w:rPr>
                <w:rFonts w:cs="Arial"/>
                <w:b/>
                <w:bCs/>
                <w:szCs w:val="20"/>
              </w:rPr>
              <w:t>MSE</w:t>
            </w:r>
          </w:p>
        </w:tc>
        <w:tc>
          <w:tcPr>
            <w:tcW w:w="6578" w:type="dxa"/>
          </w:tcPr>
          <w:p w:rsidR="001C3A77" w:rsidRPr="00DC2AD0" w:rsidRDefault="001C3A77" w:rsidP="001C3A77">
            <w:pPr>
              <w:spacing w:after="0" w:line="280" w:lineRule="atLeast"/>
              <w:rPr>
                <w:rFonts w:cs="Arial"/>
                <w:bCs/>
                <w:szCs w:val="20"/>
              </w:rPr>
            </w:pPr>
            <w:r w:rsidRPr="00DC2AD0">
              <w:rPr>
                <w:rFonts w:cs="Arial"/>
                <w:bCs/>
                <w:szCs w:val="20"/>
              </w:rPr>
              <w:t>Master Schedule of Events</w:t>
            </w:r>
          </w:p>
        </w:tc>
      </w:tr>
      <w:tr w:rsidR="001C3A77" w:rsidRPr="0003730D" w:rsidTr="000E104F">
        <w:tc>
          <w:tcPr>
            <w:tcW w:w="1591" w:type="dxa"/>
          </w:tcPr>
          <w:p w:rsidR="001C3A77" w:rsidRPr="008810CF" w:rsidRDefault="001C3A77" w:rsidP="001C3A77">
            <w:pPr>
              <w:spacing w:after="0" w:line="280" w:lineRule="atLeast"/>
              <w:rPr>
                <w:rFonts w:cs="Arial"/>
                <w:b/>
                <w:bCs/>
                <w:szCs w:val="20"/>
              </w:rPr>
            </w:pPr>
          </w:p>
        </w:tc>
        <w:tc>
          <w:tcPr>
            <w:tcW w:w="6578" w:type="dxa"/>
          </w:tcPr>
          <w:p w:rsidR="001C3A77" w:rsidRPr="00DC2AD0" w:rsidRDefault="001C3A77" w:rsidP="001C3A77">
            <w:pPr>
              <w:spacing w:after="0" w:line="280" w:lineRule="atLeast"/>
              <w:rPr>
                <w:rFonts w:cs="Arial"/>
                <w:bCs/>
                <w:szCs w:val="20"/>
              </w:rPr>
            </w:pPr>
          </w:p>
        </w:tc>
      </w:tr>
      <w:tr w:rsidR="001C3A77" w:rsidRPr="0003730D" w:rsidTr="000E104F">
        <w:tc>
          <w:tcPr>
            <w:tcW w:w="1591" w:type="dxa"/>
          </w:tcPr>
          <w:p w:rsidR="001C3A77" w:rsidRPr="008810CF" w:rsidRDefault="001C3A77" w:rsidP="001C3A77">
            <w:pPr>
              <w:spacing w:after="0" w:line="280" w:lineRule="atLeast"/>
              <w:rPr>
                <w:rFonts w:cs="Arial"/>
                <w:b/>
                <w:bCs/>
                <w:szCs w:val="20"/>
              </w:rPr>
            </w:pPr>
            <w:r>
              <w:rPr>
                <w:rFonts w:cs="Arial"/>
                <w:b/>
                <w:bCs/>
                <w:szCs w:val="20"/>
              </w:rPr>
              <w:t>NCA</w:t>
            </w:r>
          </w:p>
        </w:tc>
        <w:tc>
          <w:tcPr>
            <w:tcW w:w="6578" w:type="dxa"/>
          </w:tcPr>
          <w:p w:rsidR="001C3A77" w:rsidRPr="00DC2AD0" w:rsidRDefault="001C3A77" w:rsidP="001C3A77">
            <w:pPr>
              <w:spacing w:after="0" w:line="280" w:lineRule="atLeast"/>
              <w:rPr>
                <w:rFonts w:cs="Arial"/>
                <w:bCs/>
                <w:szCs w:val="20"/>
              </w:rPr>
            </w:pPr>
            <w:r>
              <w:rPr>
                <w:rFonts w:cs="Arial"/>
                <w:bCs/>
                <w:szCs w:val="20"/>
              </w:rPr>
              <w:t>National Capital Authority</w:t>
            </w:r>
          </w:p>
        </w:tc>
      </w:tr>
      <w:tr w:rsidR="001C3A77" w:rsidRPr="0003730D" w:rsidTr="000E104F">
        <w:tc>
          <w:tcPr>
            <w:tcW w:w="1591" w:type="dxa"/>
          </w:tcPr>
          <w:p w:rsidR="001C3A77" w:rsidRPr="008810CF" w:rsidRDefault="001C3A77" w:rsidP="001C3A77">
            <w:pPr>
              <w:spacing w:after="0" w:line="280" w:lineRule="atLeast"/>
              <w:rPr>
                <w:rFonts w:cs="Arial"/>
                <w:b/>
                <w:bCs/>
                <w:szCs w:val="20"/>
              </w:rPr>
            </w:pPr>
            <w:r w:rsidRPr="008810CF">
              <w:rPr>
                <w:rFonts w:cs="Arial"/>
                <w:b/>
                <w:bCs/>
                <w:szCs w:val="20"/>
              </w:rPr>
              <w:t>NCIRC</w:t>
            </w:r>
          </w:p>
        </w:tc>
        <w:tc>
          <w:tcPr>
            <w:tcW w:w="6578" w:type="dxa"/>
          </w:tcPr>
          <w:p w:rsidR="001C3A77" w:rsidRPr="00DC2AD0" w:rsidRDefault="001C3A77" w:rsidP="001C3A77">
            <w:pPr>
              <w:spacing w:after="0" w:line="280" w:lineRule="atLeast"/>
              <w:rPr>
                <w:rFonts w:cs="Arial"/>
                <w:bCs/>
                <w:szCs w:val="20"/>
              </w:rPr>
            </w:pPr>
            <w:r w:rsidRPr="00DC2AD0">
              <w:rPr>
                <w:rFonts w:cs="Arial"/>
                <w:bCs/>
                <w:szCs w:val="20"/>
              </w:rPr>
              <w:t>National Critical Infrastructure Resilience Committee</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NCC</w:t>
            </w:r>
          </w:p>
        </w:tc>
        <w:tc>
          <w:tcPr>
            <w:tcW w:w="6578" w:type="dxa"/>
          </w:tcPr>
          <w:p w:rsidR="001C3A77" w:rsidRPr="00DC2AD0" w:rsidRDefault="001C3A77" w:rsidP="001C3A77">
            <w:pPr>
              <w:spacing w:after="0" w:line="280" w:lineRule="atLeast"/>
              <w:rPr>
                <w:rFonts w:cs="Arial"/>
                <w:szCs w:val="20"/>
              </w:rPr>
            </w:pPr>
            <w:r w:rsidRPr="00DC2AD0">
              <w:rPr>
                <w:rFonts w:cs="Arial"/>
                <w:szCs w:val="20"/>
              </w:rPr>
              <w:t>National Crisis Committee</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NCTC</w:t>
            </w:r>
          </w:p>
        </w:tc>
        <w:tc>
          <w:tcPr>
            <w:tcW w:w="6578" w:type="dxa"/>
          </w:tcPr>
          <w:p w:rsidR="001C3A77" w:rsidRPr="00DC2AD0" w:rsidRDefault="001C3A77" w:rsidP="001C3A77">
            <w:pPr>
              <w:spacing w:after="0" w:line="280" w:lineRule="atLeast"/>
              <w:rPr>
                <w:rFonts w:cs="Arial"/>
                <w:szCs w:val="20"/>
              </w:rPr>
            </w:pPr>
            <w:r w:rsidRPr="00DC2AD0">
              <w:rPr>
                <w:rFonts w:cs="Arial"/>
                <w:szCs w:val="20"/>
              </w:rPr>
              <w:t>National Counter Terrorism Committee</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NCTH</w:t>
            </w:r>
          </w:p>
        </w:tc>
        <w:tc>
          <w:tcPr>
            <w:tcW w:w="6578" w:type="dxa"/>
          </w:tcPr>
          <w:p w:rsidR="001C3A77" w:rsidRPr="00DC2AD0" w:rsidRDefault="001C3A77" w:rsidP="001C3A77">
            <w:pPr>
              <w:spacing w:after="0" w:line="280" w:lineRule="atLeast"/>
              <w:rPr>
                <w:rFonts w:cs="Arial"/>
                <w:szCs w:val="20"/>
              </w:rPr>
            </w:pPr>
            <w:r w:rsidRPr="00DC2AD0">
              <w:rPr>
                <w:rFonts w:cs="Arial"/>
                <w:szCs w:val="20"/>
              </w:rPr>
              <w:t>National Counter Terrorism Handbook</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NCTP</w:t>
            </w:r>
          </w:p>
        </w:tc>
        <w:tc>
          <w:tcPr>
            <w:tcW w:w="6578" w:type="dxa"/>
          </w:tcPr>
          <w:p w:rsidR="001C3A77" w:rsidRPr="00DC2AD0" w:rsidRDefault="001C3A77" w:rsidP="001C3A77">
            <w:pPr>
              <w:spacing w:after="0" w:line="280" w:lineRule="atLeast"/>
              <w:rPr>
                <w:rFonts w:cs="Arial"/>
                <w:szCs w:val="20"/>
              </w:rPr>
            </w:pPr>
            <w:r w:rsidRPr="00DC2AD0">
              <w:rPr>
                <w:rFonts w:cs="Arial"/>
                <w:szCs w:val="20"/>
              </w:rPr>
              <w:t>National Counter Terrorism Plan</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NSC</w:t>
            </w:r>
          </w:p>
        </w:tc>
        <w:tc>
          <w:tcPr>
            <w:tcW w:w="6578" w:type="dxa"/>
          </w:tcPr>
          <w:p w:rsidR="001C3A77" w:rsidRPr="00DC2AD0" w:rsidRDefault="001C3A77" w:rsidP="001C3A77">
            <w:pPr>
              <w:spacing w:after="0" w:line="280" w:lineRule="atLeast"/>
              <w:rPr>
                <w:rFonts w:cs="Arial"/>
                <w:szCs w:val="20"/>
              </w:rPr>
            </w:pPr>
            <w:r w:rsidRPr="00DC2AD0">
              <w:rPr>
                <w:rFonts w:cs="Arial"/>
                <w:szCs w:val="20"/>
              </w:rPr>
              <w:t>National Security Committee of Cabinet</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NDRP</w:t>
            </w:r>
          </w:p>
        </w:tc>
        <w:tc>
          <w:tcPr>
            <w:tcW w:w="6578" w:type="dxa"/>
          </w:tcPr>
          <w:p w:rsidR="001C3A77" w:rsidRPr="00DC2AD0" w:rsidRDefault="001C3A77" w:rsidP="001C3A77">
            <w:pPr>
              <w:spacing w:after="0" w:line="280" w:lineRule="atLeast"/>
              <w:rPr>
                <w:rFonts w:cs="Arial"/>
                <w:szCs w:val="20"/>
              </w:rPr>
            </w:pPr>
            <w:r w:rsidRPr="00DC2AD0">
              <w:rPr>
                <w:rFonts w:cs="Arial"/>
                <w:szCs w:val="20"/>
              </w:rPr>
              <w:t>Natural Disaster Resilience Program</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NDRRA</w:t>
            </w:r>
          </w:p>
        </w:tc>
        <w:tc>
          <w:tcPr>
            <w:tcW w:w="6578" w:type="dxa"/>
          </w:tcPr>
          <w:p w:rsidR="001C3A77" w:rsidRPr="00DC2AD0" w:rsidRDefault="001C3A77" w:rsidP="001C3A77">
            <w:pPr>
              <w:spacing w:after="0" w:line="280" w:lineRule="atLeast"/>
              <w:rPr>
                <w:rFonts w:cs="Arial"/>
                <w:szCs w:val="20"/>
              </w:rPr>
            </w:pPr>
            <w:r w:rsidRPr="00DC2AD0">
              <w:rPr>
                <w:rFonts w:cs="Arial"/>
                <w:szCs w:val="20"/>
              </w:rPr>
              <w:t>Natural Disaster Relief and Recovery Arrangements</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NEMC</w:t>
            </w:r>
          </w:p>
        </w:tc>
        <w:tc>
          <w:tcPr>
            <w:tcW w:w="6578" w:type="dxa"/>
          </w:tcPr>
          <w:p w:rsidR="001C3A77" w:rsidRPr="00DC2AD0" w:rsidRDefault="001C3A77" w:rsidP="001C3A77">
            <w:pPr>
              <w:spacing w:after="0" w:line="280" w:lineRule="atLeast"/>
              <w:rPr>
                <w:rFonts w:cs="Arial"/>
                <w:szCs w:val="20"/>
              </w:rPr>
            </w:pPr>
            <w:r w:rsidRPr="00DC2AD0">
              <w:rPr>
                <w:rFonts w:cs="Arial"/>
                <w:szCs w:val="20"/>
              </w:rPr>
              <w:t>National Emergency Management Council</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NEWS</w:t>
            </w:r>
          </w:p>
        </w:tc>
        <w:tc>
          <w:tcPr>
            <w:tcW w:w="6578" w:type="dxa"/>
          </w:tcPr>
          <w:p w:rsidR="001C3A77" w:rsidRPr="00DC2AD0" w:rsidRDefault="001C3A77" w:rsidP="001C3A77">
            <w:pPr>
              <w:spacing w:after="0" w:line="280" w:lineRule="atLeast"/>
              <w:rPr>
                <w:rFonts w:cs="Arial"/>
                <w:szCs w:val="20"/>
              </w:rPr>
            </w:pPr>
            <w:r w:rsidRPr="00DC2AD0">
              <w:rPr>
                <w:rFonts w:cs="Arial"/>
                <w:szCs w:val="20"/>
              </w:rPr>
              <w:t>National Early Warning System</w:t>
            </w:r>
          </w:p>
        </w:tc>
      </w:tr>
      <w:tr w:rsidR="001C3A77" w:rsidRPr="0003730D" w:rsidTr="000E104F">
        <w:tc>
          <w:tcPr>
            <w:tcW w:w="1591" w:type="dxa"/>
          </w:tcPr>
          <w:p w:rsidR="001C3A77" w:rsidRPr="0003730D" w:rsidRDefault="001C3A77" w:rsidP="001C3A77">
            <w:pPr>
              <w:spacing w:after="0" w:line="280" w:lineRule="atLeast"/>
              <w:rPr>
                <w:rFonts w:cs="Arial"/>
                <w:b/>
                <w:szCs w:val="20"/>
              </w:rPr>
            </w:pPr>
          </w:p>
        </w:tc>
        <w:tc>
          <w:tcPr>
            <w:tcW w:w="6578" w:type="dxa"/>
          </w:tcPr>
          <w:p w:rsidR="001C3A77" w:rsidRPr="0003730D" w:rsidRDefault="001C3A77" w:rsidP="001C3A77">
            <w:pPr>
              <w:spacing w:after="0" w:line="280" w:lineRule="atLeast"/>
              <w:rPr>
                <w:rFonts w:cs="Arial"/>
                <w:szCs w:val="20"/>
              </w:rPr>
            </w:pPr>
          </w:p>
        </w:tc>
      </w:tr>
      <w:tr w:rsidR="001C3A77" w:rsidRPr="000A181B" w:rsidTr="000E104F">
        <w:tc>
          <w:tcPr>
            <w:tcW w:w="1591" w:type="dxa"/>
          </w:tcPr>
          <w:p w:rsidR="001C3A77" w:rsidRPr="000A181B" w:rsidRDefault="009B0597" w:rsidP="001C3A77">
            <w:pPr>
              <w:spacing w:after="0" w:line="280" w:lineRule="atLeast"/>
              <w:rPr>
                <w:rFonts w:cs="Arial"/>
                <w:b/>
                <w:szCs w:val="20"/>
              </w:rPr>
            </w:pPr>
            <w:r w:rsidRPr="000A181B">
              <w:rPr>
                <w:rFonts w:cs="Arial"/>
                <w:b/>
                <w:szCs w:val="20"/>
              </w:rPr>
              <w:t>PARS</w:t>
            </w:r>
          </w:p>
        </w:tc>
        <w:tc>
          <w:tcPr>
            <w:tcW w:w="6578" w:type="dxa"/>
          </w:tcPr>
          <w:p w:rsidR="001C3A77" w:rsidRPr="000A181B" w:rsidRDefault="000A181B" w:rsidP="001C3A77">
            <w:pPr>
              <w:spacing w:after="0" w:line="280" w:lineRule="atLeast"/>
              <w:rPr>
                <w:rFonts w:cs="Arial"/>
                <w:szCs w:val="20"/>
              </w:rPr>
            </w:pPr>
            <w:r w:rsidRPr="000A181B">
              <w:rPr>
                <w:rFonts w:cs="Arial"/>
                <w:szCs w:val="20"/>
              </w:rPr>
              <w:t>Preparedness and Response Section</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PC</w:t>
            </w:r>
          </w:p>
        </w:tc>
        <w:tc>
          <w:tcPr>
            <w:tcW w:w="6578" w:type="dxa"/>
          </w:tcPr>
          <w:p w:rsidR="001C3A77" w:rsidRPr="00DC2AD0" w:rsidRDefault="001C3A77" w:rsidP="001C3A77">
            <w:pPr>
              <w:spacing w:after="0" w:line="280" w:lineRule="atLeast"/>
              <w:rPr>
                <w:rFonts w:cs="Arial"/>
                <w:szCs w:val="20"/>
              </w:rPr>
            </w:pPr>
            <w:r w:rsidRPr="00DC2AD0">
              <w:rPr>
                <w:rFonts w:cs="Arial"/>
                <w:szCs w:val="20"/>
              </w:rPr>
              <w:t>Police Commander</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PFCP</w:t>
            </w:r>
          </w:p>
        </w:tc>
        <w:tc>
          <w:tcPr>
            <w:tcW w:w="6578" w:type="dxa"/>
          </w:tcPr>
          <w:p w:rsidR="001C3A77" w:rsidRPr="00DC2AD0" w:rsidRDefault="001C3A77" w:rsidP="001C3A77">
            <w:pPr>
              <w:spacing w:after="0" w:line="280" w:lineRule="atLeast"/>
              <w:rPr>
                <w:rFonts w:cs="Arial"/>
                <w:szCs w:val="20"/>
              </w:rPr>
            </w:pPr>
            <w:r w:rsidRPr="00DC2AD0">
              <w:rPr>
                <w:rFonts w:cs="Arial"/>
                <w:szCs w:val="20"/>
              </w:rPr>
              <w:t>Police Forward Command Post</w:t>
            </w:r>
          </w:p>
        </w:tc>
      </w:tr>
      <w:tr w:rsidR="009B0597" w:rsidRPr="0003730D" w:rsidTr="000E104F">
        <w:tc>
          <w:tcPr>
            <w:tcW w:w="1591" w:type="dxa"/>
          </w:tcPr>
          <w:p w:rsidR="009B0597" w:rsidRPr="008810CF" w:rsidRDefault="009B0597" w:rsidP="001C3A77">
            <w:pPr>
              <w:spacing w:after="0" w:line="280" w:lineRule="atLeast"/>
              <w:rPr>
                <w:rFonts w:cs="Arial"/>
                <w:b/>
                <w:szCs w:val="20"/>
              </w:rPr>
            </w:pPr>
            <w:r>
              <w:rPr>
                <w:rFonts w:cs="Arial"/>
                <w:b/>
                <w:szCs w:val="20"/>
              </w:rPr>
              <w:t>PHEMP</w:t>
            </w:r>
          </w:p>
        </w:tc>
        <w:tc>
          <w:tcPr>
            <w:tcW w:w="6578" w:type="dxa"/>
          </w:tcPr>
          <w:p w:rsidR="009B0597" w:rsidRPr="00DC2AD0" w:rsidRDefault="009B0597" w:rsidP="001C3A77">
            <w:pPr>
              <w:spacing w:after="0" w:line="280" w:lineRule="atLeast"/>
              <w:rPr>
                <w:rFonts w:cs="Arial"/>
                <w:szCs w:val="20"/>
              </w:rPr>
            </w:pPr>
            <w:r>
              <w:rPr>
                <w:rFonts w:cs="Arial"/>
                <w:szCs w:val="20"/>
              </w:rPr>
              <w:t>Public Health Emergency Management Plan</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PICC</w:t>
            </w:r>
          </w:p>
        </w:tc>
        <w:tc>
          <w:tcPr>
            <w:tcW w:w="6578" w:type="dxa"/>
          </w:tcPr>
          <w:p w:rsidR="001C3A77" w:rsidRPr="00DC2AD0" w:rsidRDefault="001C3A77" w:rsidP="001C3A77">
            <w:pPr>
              <w:spacing w:after="0" w:line="280" w:lineRule="atLeast"/>
              <w:rPr>
                <w:rFonts w:cs="Arial"/>
                <w:szCs w:val="20"/>
              </w:rPr>
            </w:pPr>
            <w:r w:rsidRPr="00DC2AD0">
              <w:rPr>
                <w:rFonts w:cs="Arial"/>
                <w:szCs w:val="20"/>
              </w:rPr>
              <w:t>Public Information Coordination Centre</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POC</w:t>
            </w:r>
          </w:p>
        </w:tc>
        <w:tc>
          <w:tcPr>
            <w:tcW w:w="6578" w:type="dxa"/>
          </w:tcPr>
          <w:p w:rsidR="001C3A77" w:rsidRPr="00DC2AD0" w:rsidRDefault="001C3A77" w:rsidP="001C3A77">
            <w:pPr>
              <w:spacing w:after="0" w:line="280" w:lineRule="atLeast"/>
              <w:rPr>
                <w:rFonts w:cs="Arial"/>
                <w:szCs w:val="20"/>
              </w:rPr>
            </w:pPr>
            <w:r w:rsidRPr="00DC2AD0">
              <w:rPr>
                <w:rFonts w:cs="Arial"/>
                <w:szCs w:val="20"/>
              </w:rPr>
              <w:t>Police Operations Centre</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PPE</w:t>
            </w:r>
          </w:p>
        </w:tc>
        <w:tc>
          <w:tcPr>
            <w:tcW w:w="6578" w:type="dxa"/>
          </w:tcPr>
          <w:p w:rsidR="001C3A77" w:rsidRPr="00DC2AD0" w:rsidRDefault="001C3A77" w:rsidP="001C3A77">
            <w:pPr>
              <w:spacing w:after="0" w:line="280" w:lineRule="atLeast"/>
              <w:rPr>
                <w:rFonts w:cs="Arial"/>
                <w:szCs w:val="20"/>
              </w:rPr>
            </w:pPr>
            <w:r w:rsidRPr="00DC2AD0">
              <w:rPr>
                <w:rFonts w:cs="Arial"/>
                <w:szCs w:val="20"/>
              </w:rPr>
              <w:t>Personal Protective Equipment</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PSCC</w:t>
            </w:r>
          </w:p>
        </w:tc>
        <w:tc>
          <w:tcPr>
            <w:tcW w:w="6578" w:type="dxa"/>
          </w:tcPr>
          <w:p w:rsidR="001C3A77" w:rsidRPr="00DC2AD0" w:rsidRDefault="001C3A77" w:rsidP="001C3A77">
            <w:pPr>
              <w:spacing w:after="0" w:line="280" w:lineRule="atLeast"/>
              <w:rPr>
                <w:rFonts w:cs="Arial"/>
                <w:szCs w:val="20"/>
              </w:rPr>
            </w:pPr>
            <w:r w:rsidRPr="00DC2AD0">
              <w:rPr>
                <w:rFonts w:cs="Arial"/>
                <w:szCs w:val="20"/>
              </w:rPr>
              <w:t>Protective Security Coordination Centre</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PSM</w:t>
            </w:r>
          </w:p>
        </w:tc>
        <w:tc>
          <w:tcPr>
            <w:tcW w:w="6578" w:type="dxa"/>
          </w:tcPr>
          <w:p w:rsidR="001C3A77" w:rsidRPr="00DC2AD0" w:rsidRDefault="001C3A77" w:rsidP="001C3A77">
            <w:pPr>
              <w:spacing w:after="0" w:line="280" w:lineRule="atLeast"/>
              <w:rPr>
                <w:rFonts w:cs="Arial"/>
                <w:szCs w:val="20"/>
              </w:rPr>
            </w:pPr>
            <w:r w:rsidRPr="00DC2AD0">
              <w:rPr>
                <w:rFonts w:cs="Arial"/>
                <w:szCs w:val="20"/>
              </w:rPr>
              <w:t>Protective Security Manual</w:t>
            </w:r>
          </w:p>
        </w:tc>
      </w:tr>
      <w:tr w:rsidR="001C3A77" w:rsidRPr="0003730D" w:rsidTr="000E104F">
        <w:tc>
          <w:tcPr>
            <w:tcW w:w="1591" w:type="dxa"/>
          </w:tcPr>
          <w:p w:rsidR="001C3A77" w:rsidRPr="008810CF" w:rsidRDefault="001C3A77" w:rsidP="001C3A77">
            <w:pPr>
              <w:spacing w:after="0" w:line="280" w:lineRule="atLeast"/>
              <w:rPr>
                <w:rFonts w:cs="Arial"/>
                <w:b/>
                <w:szCs w:val="20"/>
              </w:rPr>
            </w:pPr>
          </w:p>
        </w:tc>
        <w:tc>
          <w:tcPr>
            <w:tcW w:w="6578" w:type="dxa"/>
          </w:tcPr>
          <w:p w:rsidR="001C3A77" w:rsidRPr="00DC2AD0" w:rsidRDefault="001C3A77" w:rsidP="001C3A77">
            <w:pPr>
              <w:spacing w:after="0" w:line="280" w:lineRule="atLeast"/>
              <w:rPr>
                <w:rFonts w:cs="Arial"/>
                <w:szCs w:val="20"/>
              </w:rPr>
            </w:pPr>
          </w:p>
        </w:tc>
      </w:tr>
      <w:tr w:rsidR="00F7626F" w:rsidRPr="0003730D" w:rsidTr="000E104F">
        <w:tc>
          <w:tcPr>
            <w:tcW w:w="1591" w:type="dxa"/>
          </w:tcPr>
          <w:p w:rsidR="00F7626F" w:rsidRPr="008810CF" w:rsidRDefault="00F7626F" w:rsidP="001C3A77">
            <w:pPr>
              <w:spacing w:after="0" w:line="280" w:lineRule="atLeast"/>
              <w:rPr>
                <w:rFonts w:cs="Arial"/>
                <w:b/>
                <w:szCs w:val="20"/>
              </w:rPr>
            </w:pPr>
            <w:r>
              <w:rPr>
                <w:rFonts w:cs="Arial"/>
                <w:b/>
                <w:szCs w:val="20"/>
              </w:rPr>
              <w:t>QCC</w:t>
            </w:r>
          </w:p>
        </w:tc>
        <w:tc>
          <w:tcPr>
            <w:tcW w:w="6578" w:type="dxa"/>
          </w:tcPr>
          <w:p w:rsidR="00F7626F" w:rsidRPr="00DC2AD0" w:rsidRDefault="00F7626F" w:rsidP="001C3A77">
            <w:pPr>
              <w:spacing w:after="0" w:line="280" w:lineRule="atLeast"/>
              <w:rPr>
                <w:rFonts w:cs="Arial"/>
                <w:szCs w:val="20"/>
              </w:rPr>
            </w:pPr>
            <w:r>
              <w:rPr>
                <w:rFonts w:cs="Arial"/>
                <w:szCs w:val="20"/>
              </w:rPr>
              <w:t>Queanbeyan City Council</w:t>
            </w:r>
          </w:p>
        </w:tc>
      </w:tr>
      <w:tr w:rsidR="00F7626F" w:rsidRPr="0003730D" w:rsidTr="000E104F">
        <w:tc>
          <w:tcPr>
            <w:tcW w:w="1591" w:type="dxa"/>
          </w:tcPr>
          <w:p w:rsidR="00F7626F" w:rsidRPr="008810CF" w:rsidRDefault="00F7626F" w:rsidP="001C3A77">
            <w:pPr>
              <w:spacing w:after="0" w:line="280" w:lineRule="atLeast"/>
              <w:rPr>
                <w:rFonts w:cs="Arial"/>
                <w:b/>
                <w:szCs w:val="20"/>
              </w:rPr>
            </w:pPr>
          </w:p>
        </w:tc>
        <w:tc>
          <w:tcPr>
            <w:tcW w:w="6578" w:type="dxa"/>
          </w:tcPr>
          <w:p w:rsidR="00F7626F" w:rsidRPr="00DC2AD0" w:rsidRDefault="00F7626F" w:rsidP="001C3A77">
            <w:pPr>
              <w:spacing w:after="0" w:line="280" w:lineRule="atLeast"/>
              <w:rPr>
                <w:rFonts w:cs="Arial"/>
                <w:szCs w:val="20"/>
              </w:rPr>
            </w:pPr>
          </w:p>
        </w:tc>
      </w:tr>
      <w:tr w:rsidR="009B0597" w:rsidRPr="0003730D" w:rsidTr="000E104F">
        <w:tc>
          <w:tcPr>
            <w:tcW w:w="1591" w:type="dxa"/>
          </w:tcPr>
          <w:p w:rsidR="009B0597" w:rsidRPr="008810CF" w:rsidRDefault="009B0597" w:rsidP="009B0597">
            <w:pPr>
              <w:spacing w:after="0" w:line="280" w:lineRule="atLeast"/>
              <w:rPr>
                <w:rFonts w:cs="Arial"/>
                <w:b/>
                <w:szCs w:val="20"/>
              </w:rPr>
            </w:pPr>
            <w:r>
              <w:rPr>
                <w:rFonts w:cs="Arial"/>
                <w:b/>
                <w:szCs w:val="20"/>
              </w:rPr>
              <w:t>RFS</w:t>
            </w:r>
          </w:p>
        </w:tc>
        <w:tc>
          <w:tcPr>
            <w:tcW w:w="6578" w:type="dxa"/>
          </w:tcPr>
          <w:p w:rsidR="009B0597" w:rsidRPr="00DC2AD0" w:rsidRDefault="009B0597" w:rsidP="001C3A77">
            <w:pPr>
              <w:spacing w:after="0" w:line="280" w:lineRule="atLeast"/>
              <w:rPr>
                <w:rFonts w:cs="Arial"/>
                <w:szCs w:val="20"/>
              </w:rPr>
            </w:pPr>
            <w:r>
              <w:rPr>
                <w:rFonts w:cs="Arial"/>
                <w:szCs w:val="20"/>
              </w:rPr>
              <w:t>Rural Fire Service</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lastRenderedPageBreak/>
              <w:t>RICE</w:t>
            </w:r>
          </w:p>
        </w:tc>
        <w:tc>
          <w:tcPr>
            <w:tcW w:w="6578" w:type="dxa"/>
          </w:tcPr>
          <w:p w:rsidR="001C3A77" w:rsidRPr="00DC2AD0" w:rsidRDefault="001C3A77" w:rsidP="001C3A77">
            <w:pPr>
              <w:spacing w:after="0" w:line="280" w:lineRule="atLeast"/>
              <w:rPr>
                <w:rFonts w:cs="Arial"/>
                <w:szCs w:val="20"/>
              </w:rPr>
            </w:pPr>
            <w:r w:rsidRPr="00DC2AD0">
              <w:rPr>
                <w:rFonts w:cs="Arial"/>
                <w:szCs w:val="20"/>
              </w:rPr>
              <w:t>Response, Isolation, Containment and Evacuation</w:t>
            </w:r>
          </w:p>
        </w:tc>
      </w:tr>
      <w:tr w:rsidR="001C3A77" w:rsidRPr="0003730D" w:rsidTr="000E104F">
        <w:tc>
          <w:tcPr>
            <w:tcW w:w="1591" w:type="dxa"/>
          </w:tcPr>
          <w:p w:rsidR="001C3A77" w:rsidRPr="008810CF" w:rsidRDefault="001C3A77" w:rsidP="001C3A77">
            <w:pPr>
              <w:spacing w:after="0" w:line="280" w:lineRule="atLeast"/>
              <w:rPr>
                <w:rFonts w:cs="Arial"/>
                <w:b/>
                <w:szCs w:val="20"/>
              </w:rPr>
            </w:pPr>
          </w:p>
        </w:tc>
        <w:tc>
          <w:tcPr>
            <w:tcW w:w="6578" w:type="dxa"/>
          </w:tcPr>
          <w:p w:rsidR="001C3A77" w:rsidRPr="00DC2AD0" w:rsidRDefault="001C3A77" w:rsidP="001C3A77">
            <w:pPr>
              <w:spacing w:after="0" w:line="280" w:lineRule="atLeast"/>
              <w:rPr>
                <w:rFonts w:cs="Arial"/>
                <w:szCs w:val="20"/>
              </w:rPr>
            </w:pP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SEMB</w:t>
            </w:r>
          </w:p>
        </w:tc>
        <w:tc>
          <w:tcPr>
            <w:tcW w:w="6578" w:type="dxa"/>
          </w:tcPr>
          <w:p w:rsidR="001C3A77" w:rsidRPr="00DC2AD0" w:rsidRDefault="001C3A77" w:rsidP="001C3A77">
            <w:pPr>
              <w:spacing w:after="0" w:line="280" w:lineRule="atLeast"/>
              <w:rPr>
                <w:rFonts w:cs="Arial"/>
                <w:szCs w:val="20"/>
              </w:rPr>
            </w:pPr>
            <w:r w:rsidRPr="00DC2AD0">
              <w:rPr>
                <w:rFonts w:cs="Arial"/>
                <w:szCs w:val="20"/>
              </w:rPr>
              <w:t>Security and Emergency Management Branch – JACS</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SEMC</w:t>
            </w:r>
          </w:p>
        </w:tc>
        <w:tc>
          <w:tcPr>
            <w:tcW w:w="6578" w:type="dxa"/>
          </w:tcPr>
          <w:p w:rsidR="001C3A77" w:rsidRPr="00DC2AD0" w:rsidRDefault="001C3A77" w:rsidP="001C3A77">
            <w:pPr>
              <w:spacing w:after="0" w:line="280" w:lineRule="atLeast"/>
              <w:rPr>
                <w:rFonts w:cs="Arial"/>
                <w:szCs w:val="20"/>
              </w:rPr>
            </w:pPr>
            <w:r w:rsidRPr="00DC2AD0">
              <w:rPr>
                <w:rFonts w:cs="Arial"/>
                <w:szCs w:val="20"/>
              </w:rPr>
              <w:t>Security and Emergency Management Committee</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SEMPG</w:t>
            </w:r>
          </w:p>
        </w:tc>
        <w:tc>
          <w:tcPr>
            <w:tcW w:w="6578" w:type="dxa"/>
          </w:tcPr>
          <w:p w:rsidR="001C3A77" w:rsidRPr="00DC2AD0" w:rsidRDefault="001C3A77" w:rsidP="001C3A77">
            <w:pPr>
              <w:spacing w:after="0" w:line="280" w:lineRule="atLeast"/>
              <w:rPr>
                <w:rFonts w:cs="Arial"/>
                <w:szCs w:val="20"/>
              </w:rPr>
            </w:pPr>
            <w:r w:rsidRPr="00DC2AD0">
              <w:rPr>
                <w:rFonts w:cs="Arial"/>
                <w:szCs w:val="20"/>
              </w:rPr>
              <w:t xml:space="preserve">Security and Emergency Management Planning Group </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SEMSOG</w:t>
            </w:r>
          </w:p>
        </w:tc>
        <w:tc>
          <w:tcPr>
            <w:tcW w:w="6578" w:type="dxa"/>
          </w:tcPr>
          <w:p w:rsidR="001C3A77" w:rsidRPr="00DC2AD0" w:rsidRDefault="001C3A77" w:rsidP="001C3A77">
            <w:pPr>
              <w:spacing w:after="0" w:line="280" w:lineRule="atLeast"/>
              <w:rPr>
                <w:rFonts w:cs="Arial"/>
                <w:szCs w:val="20"/>
              </w:rPr>
            </w:pPr>
            <w:r w:rsidRPr="00DC2AD0">
              <w:rPr>
                <w:rFonts w:cs="Arial"/>
                <w:szCs w:val="20"/>
              </w:rPr>
              <w:t xml:space="preserve">Security and Emergency Management Senior Officials Group </w:t>
            </w:r>
          </w:p>
        </w:tc>
      </w:tr>
      <w:tr w:rsidR="00DB389B" w:rsidRPr="0003730D" w:rsidTr="000E104F">
        <w:tc>
          <w:tcPr>
            <w:tcW w:w="1591" w:type="dxa"/>
          </w:tcPr>
          <w:p w:rsidR="00DB389B" w:rsidRPr="008810CF" w:rsidRDefault="00DB389B" w:rsidP="001C3A77">
            <w:pPr>
              <w:spacing w:after="0" w:line="280" w:lineRule="atLeast"/>
              <w:rPr>
                <w:rFonts w:cs="Arial"/>
                <w:b/>
                <w:szCs w:val="20"/>
              </w:rPr>
            </w:pPr>
            <w:r>
              <w:rPr>
                <w:rFonts w:cs="Arial"/>
                <w:b/>
                <w:szCs w:val="20"/>
              </w:rPr>
              <w:t>SES</w:t>
            </w:r>
          </w:p>
        </w:tc>
        <w:tc>
          <w:tcPr>
            <w:tcW w:w="6578" w:type="dxa"/>
          </w:tcPr>
          <w:p w:rsidR="00DB389B" w:rsidRPr="00DC2AD0" w:rsidRDefault="00DB389B" w:rsidP="001C3A77">
            <w:pPr>
              <w:spacing w:after="0" w:line="280" w:lineRule="atLeast"/>
              <w:rPr>
                <w:rFonts w:cs="Arial"/>
                <w:szCs w:val="20"/>
              </w:rPr>
            </w:pPr>
            <w:r>
              <w:rPr>
                <w:rFonts w:cs="Arial"/>
                <w:szCs w:val="20"/>
              </w:rPr>
              <w:t>State Emergency Service</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SEWS</w:t>
            </w:r>
          </w:p>
        </w:tc>
        <w:tc>
          <w:tcPr>
            <w:tcW w:w="6578" w:type="dxa"/>
          </w:tcPr>
          <w:p w:rsidR="001C3A77" w:rsidRPr="00DC2AD0" w:rsidRDefault="001C3A77" w:rsidP="001C3A77">
            <w:pPr>
              <w:spacing w:after="0" w:line="280" w:lineRule="atLeast"/>
              <w:rPr>
                <w:rFonts w:cs="Arial"/>
                <w:szCs w:val="20"/>
              </w:rPr>
            </w:pPr>
            <w:r w:rsidRPr="00DC2AD0">
              <w:rPr>
                <w:rFonts w:cs="Arial"/>
                <w:szCs w:val="20"/>
              </w:rPr>
              <w:t>Standard Emergency Warning System</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SCOT</w:t>
            </w:r>
          </w:p>
        </w:tc>
        <w:tc>
          <w:tcPr>
            <w:tcW w:w="6578" w:type="dxa"/>
          </w:tcPr>
          <w:p w:rsidR="001C3A77" w:rsidRPr="00DC2AD0" w:rsidRDefault="001C3A77" w:rsidP="001C3A77">
            <w:pPr>
              <w:spacing w:after="0" w:line="280" w:lineRule="atLeast"/>
              <w:rPr>
                <w:rFonts w:cs="Arial"/>
                <w:szCs w:val="20"/>
              </w:rPr>
            </w:pPr>
            <w:r w:rsidRPr="00DC2AD0">
              <w:rPr>
                <w:rFonts w:cs="Arial"/>
                <w:szCs w:val="20"/>
              </w:rPr>
              <w:t>Standing Committee on Transport</w:t>
            </w:r>
          </w:p>
        </w:tc>
      </w:tr>
      <w:tr w:rsidR="001C3A77" w:rsidRPr="0003730D" w:rsidTr="000E104F">
        <w:tc>
          <w:tcPr>
            <w:tcW w:w="1591" w:type="dxa"/>
          </w:tcPr>
          <w:p w:rsidR="001C3A77" w:rsidRPr="008810CF" w:rsidRDefault="001C3A77" w:rsidP="001C3A77">
            <w:pPr>
              <w:spacing w:after="0" w:line="280" w:lineRule="atLeast"/>
              <w:rPr>
                <w:rFonts w:cs="Arial"/>
                <w:b/>
                <w:szCs w:val="20"/>
              </w:rPr>
            </w:pPr>
            <w:r>
              <w:rPr>
                <w:rFonts w:cs="Arial"/>
                <w:b/>
                <w:szCs w:val="20"/>
              </w:rPr>
              <w:t>SOGs</w:t>
            </w:r>
          </w:p>
        </w:tc>
        <w:tc>
          <w:tcPr>
            <w:tcW w:w="6578" w:type="dxa"/>
          </w:tcPr>
          <w:p w:rsidR="001C3A77" w:rsidRPr="00DC2AD0" w:rsidRDefault="001C3A77" w:rsidP="001C3A77">
            <w:pPr>
              <w:spacing w:after="0" w:line="280" w:lineRule="atLeast"/>
              <w:rPr>
                <w:rFonts w:cs="Arial"/>
                <w:szCs w:val="20"/>
              </w:rPr>
            </w:pPr>
            <w:r>
              <w:rPr>
                <w:rFonts w:cs="Arial"/>
                <w:szCs w:val="20"/>
              </w:rPr>
              <w:t>Standard Operating Guidelines</w:t>
            </w:r>
          </w:p>
        </w:tc>
      </w:tr>
      <w:tr w:rsidR="00AC5B59" w:rsidRPr="0003730D" w:rsidTr="000E104F">
        <w:tc>
          <w:tcPr>
            <w:tcW w:w="1591" w:type="dxa"/>
          </w:tcPr>
          <w:p w:rsidR="00AC5B59" w:rsidRPr="008810CF" w:rsidRDefault="00AC5B59" w:rsidP="001C3A77">
            <w:pPr>
              <w:spacing w:after="0" w:line="280" w:lineRule="atLeast"/>
              <w:rPr>
                <w:rFonts w:cs="Arial"/>
                <w:b/>
                <w:szCs w:val="20"/>
              </w:rPr>
            </w:pPr>
            <w:r>
              <w:rPr>
                <w:rFonts w:cs="Arial"/>
                <w:b/>
                <w:szCs w:val="20"/>
              </w:rPr>
              <w:t>SOPs</w:t>
            </w:r>
          </w:p>
        </w:tc>
        <w:tc>
          <w:tcPr>
            <w:tcW w:w="6578" w:type="dxa"/>
          </w:tcPr>
          <w:p w:rsidR="00AC5B59" w:rsidRPr="00DC2AD0" w:rsidRDefault="00AC5B59" w:rsidP="001C3A77">
            <w:pPr>
              <w:spacing w:after="0" w:line="280" w:lineRule="atLeast"/>
              <w:rPr>
                <w:rFonts w:cs="Arial"/>
                <w:szCs w:val="20"/>
              </w:rPr>
            </w:pPr>
            <w:r>
              <w:rPr>
                <w:rFonts w:cs="Arial"/>
                <w:szCs w:val="20"/>
              </w:rPr>
              <w:t>Standard Operating Procedures</w:t>
            </w:r>
          </w:p>
        </w:tc>
      </w:tr>
      <w:tr w:rsidR="001C3A77" w:rsidRPr="0003730D" w:rsidTr="000E104F">
        <w:tc>
          <w:tcPr>
            <w:tcW w:w="1591" w:type="dxa"/>
          </w:tcPr>
          <w:p w:rsidR="001C3A77" w:rsidRPr="008810CF" w:rsidRDefault="001C3A77" w:rsidP="001C3A77">
            <w:pPr>
              <w:spacing w:after="0" w:line="280" w:lineRule="atLeast"/>
              <w:rPr>
                <w:rFonts w:cs="Arial"/>
                <w:b/>
                <w:szCs w:val="20"/>
              </w:rPr>
            </w:pPr>
          </w:p>
        </w:tc>
        <w:tc>
          <w:tcPr>
            <w:tcW w:w="6578" w:type="dxa"/>
          </w:tcPr>
          <w:p w:rsidR="001C3A77" w:rsidRPr="00DC2AD0" w:rsidRDefault="001C3A77" w:rsidP="001C3A77">
            <w:pPr>
              <w:spacing w:after="0" w:line="280" w:lineRule="atLeast"/>
              <w:rPr>
                <w:rFonts w:cs="Arial"/>
                <w:szCs w:val="20"/>
              </w:rPr>
            </w:pP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TAG</w:t>
            </w:r>
          </w:p>
        </w:tc>
        <w:tc>
          <w:tcPr>
            <w:tcW w:w="6578" w:type="dxa"/>
          </w:tcPr>
          <w:p w:rsidR="001C3A77" w:rsidRPr="00DC2AD0" w:rsidRDefault="001C3A77" w:rsidP="001C3A77">
            <w:pPr>
              <w:spacing w:after="0" w:line="280" w:lineRule="atLeast"/>
              <w:rPr>
                <w:rFonts w:cs="Arial"/>
                <w:szCs w:val="20"/>
              </w:rPr>
            </w:pPr>
            <w:r w:rsidRPr="00DC2AD0">
              <w:rPr>
                <w:rFonts w:cs="Arial"/>
                <w:szCs w:val="20"/>
              </w:rPr>
              <w:t>Tactical Assault Group</w:t>
            </w:r>
          </w:p>
        </w:tc>
      </w:tr>
      <w:tr w:rsidR="001C3A77" w:rsidRPr="0003730D" w:rsidTr="000E104F">
        <w:tc>
          <w:tcPr>
            <w:tcW w:w="1591" w:type="dxa"/>
          </w:tcPr>
          <w:p w:rsidR="001C3A77" w:rsidRPr="008810CF" w:rsidRDefault="001C3A77" w:rsidP="001C3A77">
            <w:pPr>
              <w:spacing w:after="0" w:line="280" w:lineRule="atLeast"/>
              <w:rPr>
                <w:rFonts w:cs="Arial"/>
                <w:b/>
                <w:szCs w:val="20"/>
              </w:rPr>
            </w:pPr>
            <w:r>
              <w:rPr>
                <w:rFonts w:cs="Arial"/>
                <w:b/>
                <w:szCs w:val="20"/>
              </w:rPr>
              <w:t>TAMS</w:t>
            </w:r>
            <w:r w:rsidR="006578F1">
              <w:rPr>
                <w:rFonts w:cs="Arial"/>
                <w:b/>
                <w:szCs w:val="20"/>
              </w:rPr>
              <w:t>D</w:t>
            </w:r>
          </w:p>
        </w:tc>
        <w:tc>
          <w:tcPr>
            <w:tcW w:w="6578" w:type="dxa"/>
          </w:tcPr>
          <w:p w:rsidR="001C3A77" w:rsidRPr="00E866BF" w:rsidRDefault="001C3A77" w:rsidP="001C3A77">
            <w:pPr>
              <w:spacing w:after="0" w:line="280" w:lineRule="atLeast"/>
              <w:rPr>
                <w:rFonts w:cs="Arial"/>
                <w:szCs w:val="20"/>
              </w:rPr>
            </w:pPr>
            <w:r w:rsidRPr="00E866BF">
              <w:rPr>
                <w:rFonts w:cs="Arial"/>
                <w:szCs w:val="20"/>
              </w:rPr>
              <w:t xml:space="preserve">Territory and Municipal </w:t>
            </w:r>
            <w:r w:rsidR="00E866BF" w:rsidRPr="00E866BF">
              <w:rPr>
                <w:rFonts w:cs="Arial"/>
                <w:szCs w:val="20"/>
              </w:rPr>
              <w:t>Services</w:t>
            </w:r>
            <w:r w:rsidR="006578F1">
              <w:rPr>
                <w:rFonts w:cs="Arial"/>
                <w:szCs w:val="20"/>
              </w:rPr>
              <w:t xml:space="preserve"> Directorate</w:t>
            </w:r>
          </w:p>
        </w:tc>
      </w:tr>
      <w:tr w:rsidR="001C3A77" w:rsidRPr="0003730D" w:rsidTr="000E104F">
        <w:tc>
          <w:tcPr>
            <w:tcW w:w="1591" w:type="dxa"/>
          </w:tcPr>
          <w:p w:rsidR="001C3A77" w:rsidRPr="008810CF" w:rsidRDefault="001C3A77" w:rsidP="001C3A77">
            <w:pPr>
              <w:spacing w:after="0" w:line="280" w:lineRule="atLeast"/>
              <w:rPr>
                <w:rFonts w:cs="Arial"/>
                <w:b/>
                <w:szCs w:val="20"/>
              </w:rPr>
            </w:pPr>
            <w:r>
              <w:rPr>
                <w:rFonts w:cs="Arial"/>
                <w:b/>
                <w:szCs w:val="20"/>
              </w:rPr>
              <w:t>TC</w:t>
            </w:r>
          </w:p>
        </w:tc>
        <w:tc>
          <w:tcPr>
            <w:tcW w:w="6578" w:type="dxa"/>
          </w:tcPr>
          <w:p w:rsidR="001C3A77" w:rsidRPr="00DC2AD0" w:rsidRDefault="001C3A77" w:rsidP="001C3A77">
            <w:pPr>
              <w:spacing w:after="0" w:line="280" w:lineRule="atLeast"/>
              <w:rPr>
                <w:rFonts w:cs="Arial"/>
                <w:szCs w:val="20"/>
              </w:rPr>
            </w:pPr>
            <w:r>
              <w:rPr>
                <w:rFonts w:cs="Arial"/>
                <w:szCs w:val="20"/>
              </w:rPr>
              <w:t>Territory Controller</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TCC</w:t>
            </w:r>
          </w:p>
        </w:tc>
        <w:tc>
          <w:tcPr>
            <w:tcW w:w="6578" w:type="dxa"/>
          </w:tcPr>
          <w:p w:rsidR="001C3A77" w:rsidRPr="00DC2AD0" w:rsidRDefault="001C3A77" w:rsidP="001C3A77">
            <w:pPr>
              <w:spacing w:after="0" w:line="280" w:lineRule="atLeast"/>
              <w:rPr>
                <w:rFonts w:cs="Arial"/>
                <w:szCs w:val="20"/>
              </w:rPr>
            </w:pPr>
            <w:r w:rsidRPr="00DC2AD0">
              <w:rPr>
                <w:rFonts w:cs="Arial"/>
                <w:szCs w:val="20"/>
              </w:rPr>
              <w:t xml:space="preserve">Territory </w:t>
            </w:r>
            <w:r w:rsidR="0046450B">
              <w:rPr>
                <w:rFonts w:cs="Arial"/>
                <w:szCs w:val="20"/>
              </w:rPr>
              <w:t>Crisis</w:t>
            </w:r>
            <w:r w:rsidRPr="00DC2AD0">
              <w:rPr>
                <w:rFonts w:cs="Arial"/>
                <w:szCs w:val="20"/>
              </w:rPr>
              <w:t xml:space="preserve"> Centre</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TISN</w:t>
            </w:r>
          </w:p>
        </w:tc>
        <w:tc>
          <w:tcPr>
            <w:tcW w:w="6578" w:type="dxa"/>
          </w:tcPr>
          <w:p w:rsidR="001C3A77" w:rsidRPr="00DC2AD0" w:rsidRDefault="001C3A77" w:rsidP="001C3A77">
            <w:pPr>
              <w:spacing w:after="0" w:line="280" w:lineRule="atLeast"/>
              <w:rPr>
                <w:rFonts w:cs="Arial"/>
                <w:szCs w:val="20"/>
              </w:rPr>
            </w:pPr>
            <w:r w:rsidRPr="00DC2AD0">
              <w:rPr>
                <w:rFonts w:cs="Arial"/>
                <w:szCs w:val="20"/>
              </w:rPr>
              <w:t>Trusted Information Sharing Network</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TSWG</w:t>
            </w:r>
          </w:p>
        </w:tc>
        <w:tc>
          <w:tcPr>
            <w:tcW w:w="6578" w:type="dxa"/>
          </w:tcPr>
          <w:p w:rsidR="001C3A77" w:rsidRPr="00DC2AD0" w:rsidRDefault="001C3A77" w:rsidP="001C3A77">
            <w:pPr>
              <w:spacing w:after="0" w:line="280" w:lineRule="atLeast"/>
              <w:rPr>
                <w:rFonts w:cs="Arial"/>
                <w:szCs w:val="20"/>
              </w:rPr>
            </w:pPr>
            <w:r w:rsidRPr="00DC2AD0">
              <w:rPr>
                <w:rFonts w:cs="Arial"/>
                <w:szCs w:val="20"/>
              </w:rPr>
              <w:t>Transport Security Working Group</w:t>
            </w:r>
          </w:p>
        </w:tc>
      </w:tr>
      <w:tr w:rsidR="001C3A77" w:rsidRPr="0003730D" w:rsidTr="000E104F">
        <w:tc>
          <w:tcPr>
            <w:tcW w:w="1591" w:type="dxa"/>
          </w:tcPr>
          <w:p w:rsidR="001C3A77" w:rsidRPr="008810CF" w:rsidRDefault="001C3A77" w:rsidP="001C3A77">
            <w:pPr>
              <w:spacing w:after="0" w:line="280" w:lineRule="atLeast"/>
              <w:rPr>
                <w:rFonts w:cs="Arial"/>
                <w:b/>
                <w:szCs w:val="20"/>
              </w:rPr>
            </w:pPr>
            <w:r w:rsidRPr="008810CF">
              <w:rPr>
                <w:rFonts w:cs="Arial"/>
                <w:b/>
                <w:szCs w:val="20"/>
              </w:rPr>
              <w:t>TWRA</w:t>
            </w:r>
          </w:p>
        </w:tc>
        <w:tc>
          <w:tcPr>
            <w:tcW w:w="6578" w:type="dxa"/>
          </w:tcPr>
          <w:p w:rsidR="001C3A77" w:rsidRPr="00DC2AD0" w:rsidRDefault="001C3A77" w:rsidP="001C3A77">
            <w:pPr>
              <w:spacing w:after="0" w:line="280" w:lineRule="atLeast"/>
              <w:rPr>
                <w:rFonts w:cs="Arial"/>
                <w:szCs w:val="20"/>
              </w:rPr>
            </w:pPr>
            <w:r w:rsidRPr="00DC2AD0">
              <w:rPr>
                <w:rFonts w:cs="Arial"/>
                <w:szCs w:val="20"/>
              </w:rPr>
              <w:t>Territory Wide Risk Assessment</w:t>
            </w:r>
          </w:p>
        </w:tc>
      </w:tr>
      <w:tr w:rsidR="001C3A77" w:rsidRPr="0003730D" w:rsidTr="000E104F">
        <w:tc>
          <w:tcPr>
            <w:tcW w:w="1591" w:type="dxa"/>
          </w:tcPr>
          <w:p w:rsidR="001C3A77" w:rsidRPr="008810CF" w:rsidRDefault="001C3A77" w:rsidP="001C3A77">
            <w:pPr>
              <w:spacing w:after="0" w:line="280" w:lineRule="atLeast"/>
              <w:rPr>
                <w:rFonts w:cs="Arial"/>
                <w:b/>
                <w:szCs w:val="20"/>
              </w:rPr>
            </w:pPr>
          </w:p>
        </w:tc>
        <w:tc>
          <w:tcPr>
            <w:tcW w:w="6578" w:type="dxa"/>
          </w:tcPr>
          <w:p w:rsidR="001C3A77" w:rsidRPr="00DC2AD0" w:rsidRDefault="001C3A77" w:rsidP="001C3A77">
            <w:pPr>
              <w:spacing w:after="0" w:line="280" w:lineRule="atLeast"/>
              <w:rPr>
                <w:rFonts w:cs="Arial"/>
                <w:szCs w:val="20"/>
              </w:rPr>
            </w:pPr>
          </w:p>
        </w:tc>
      </w:tr>
      <w:tr w:rsidR="009B0597" w:rsidRPr="0003730D" w:rsidTr="000E104F">
        <w:tc>
          <w:tcPr>
            <w:tcW w:w="1591" w:type="dxa"/>
          </w:tcPr>
          <w:p w:rsidR="009B0597" w:rsidRPr="008810CF" w:rsidRDefault="009B0597" w:rsidP="00D33C6E">
            <w:pPr>
              <w:spacing w:after="0"/>
              <w:rPr>
                <w:rFonts w:cs="Arial"/>
                <w:b/>
                <w:szCs w:val="20"/>
              </w:rPr>
            </w:pPr>
            <w:r>
              <w:rPr>
                <w:rFonts w:cs="Arial"/>
                <w:b/>
                <w:szCs w:val="20"/>
              </w:rPr>
              <w:t>UHF</w:t>
            </w:r>
          </w:p>
        </w:tc>
        <w:tc>
          <w:tcPr>
            <w:tcW w:w="6578" w:type="dxa"/>
          </w:tcPr>
          <w:p w:rsidR="009B0597" w:rsidRPr="00DC2AD0" w:rsidRDefault="009B0597" w:rsidP="00D33C6E">
            <w:pPr>
              <w:spacing w:after="0"/>
              <w:rPr>
                <w:rFonts w:cs="Arial"/>
                <w:szCs w:val="20"/>
              </w:rPr>
            </w:pPr>
            <w:r>
              <w:rPr>
                <w:rFonts w:cs="Arial"/>
                <w:szCs w:val="20"/>
              </w:rPr>
              <w:t>Ultra High Frequency</w:t>
            </w:r>
          </w:p>
        </w:tc>
      </w:tr>
      <w:tr w:rsidR="001C3A77" w:rsidRPr="0003730D" w:rsidTr="000E104F">
        <w:tc>
          <w:tcPr>
            <w:tcW w:w="1591" w:type="dxa"/>
          </w:tcPr>
          <w:p w:rsidR="001C3A77" w:rsidRPr="008810CF" w:rsidRDefault="001C3A77" w:rsidP="00D33C6E">
            <w:pPr>
              <w:spacing w:after="0"/>
              <w:rPr>
                <w:rFonts w:cs="Arial"/>
                <w:b/>
                <w:bCs/>
                <w:szCs w:val="20"/>
              </w:rPr>
            </w:pPr>
            <w:r w:rsidRPr="008810CF">
              <w:rPr>
                <w:rFonts w:cs="Arial"/>
                <w:b/>
                <w:bCs/>
                <w:szCs w:val="20"/>
              </w:rPr>
              <w:t>USAR</w:t>
            </w:r>
          </w:p>
        </w:tc>
        <w:tc>
          <w:tcPr>
            <w:tcW w:w="6578" w:type="dxa"/>
          </w:tcPr>
          <w:p w:rsidR="001C3A77" w:rsidRPr="00DC2AD0" w:rsidRDefault="001C3A77" w:rsidP="00D33C6E">
            <w:pPr>
              <w:spacing w:after="0"/>
              <w:rPr>
                <w:rFonts w:cs="Arial"/>
                <w:bCs/>
                <w:szCs w:val="20"/>
              </w:rPr>
            </w:pPr>
            <w:r w:rsidRPr="00DC2AD0">
              <w:rPr>
                <w:rFonts w:cs="Arial"/>
                <w:bCs/>
                <w:szCs w:val="20"/>
              </w:rPr>
              <w:t>Urban Search and Rescue</w:t>
            </w:r>
          </w:p>
        </w:tc>
      </w:tr>
      <w:tr w:rsidR="00F40F43" w:rsidRPr="0003730D" w:rsidTr="000E104F">
        <w:tc>
          <w:tcPr>
            <w:tcW w:w="1591" w:type="dxa"/>
          </w:tcPr>
          <w:p w:rsidR="00F40F43" w:rsidRPr="008810CF" w:rsidRDefault="00F40F43" w:rsidP="001C3A77">
            <w:pPr>
              <w:spacing w:after="0" w:line="280" w:lineRule="atLeast"/>
              <w:rPr>
                <w:rFonts w:cs="Arial"/>
                <w:b/>
                <w:bCs/>
                <w:szCs w:val="20"/>
              </w:rPr>
            </w:pPr>
          </w:p>
        </w:tc>
        <w:tc>
          <w:tcPr>
            <w:tcW w:w="6578" w:type="dxa"/>
          </w:tcPr>
          <w:p w:rsidR="00F40F43" w:rsidRPr="00DC2AD0" w:rsidRDefault="00F40F43" w:rsidP="001C3A77">
            <w:pPr>
              <w:spacing w:after="0" w:line="280" w:lineRule="atLeast"/>
              <w:rPr>
                <w:rFonts w:cs="Arial"/>
                <w:bCs/>
                <w:szCs w:val="20"/>
              </w:rPr>
            </w:pPr>
          </w:p>
        </w:tc>
      </w:tr>
      <w:tr w:rsidR="00F40F43" w:rsidRPr="0003730D" w:rsidTr="000E104F">
        <w:tc>
          <w:tcPr>
            <w:tcW w:w="1591" w:type="dxa"/>
          </w:tcPr>
          <w:p w:rsidR="00F40F43" w:rsidRPr="008810CF" w:rsidRDefault="00F40F43" w:rsidP="001C3A77">
            <w:pPr>
              <w:spacing w:after="0" w:line="280" w:lineRule="atLeast"/>
              <w:rPr>
                <w:rFonts w:cs="Arial"/>
                <w:b/>
                <w:bCs/>
                <w:szCs w:val="20"/>
              </w:rPr>
            </w:pPr>
            <w:r>
              <w:rPr>
                <w:rFonts w:cs="Arial"/>
                <w:b/>
                <w:bCs/>
                <w:szCs w:val="20"/>
              </w:rPr>
              <w:t>VOIP</w:t>
            </w:r>
          </w:p>
        </w:tc>
        <w:tc>
          <w:tcPr>
            <w:tcW w:w="6578" w:type="dxa"/>
          </w:tcPr>
          <w:p w:rsidR="00F40F43" w:rsidRPr="00DC2AD0" w:rsidRDefault="00F40F43" w:rsidP="001C3A77">
            <w:pPr>
              <w:spacing w:after="0" w:line="280" w:lineRule="atLeast"/>
              <w:rPr>
                <w:rFonts w:cs="Arial"/>
                <w:bCs/>
                <w:szCs w:val="20"/>
              </w:rPr>
            </w:pPr>
            <w:r>
              <w:rPr>
                <w:rFonts w:cs="Arial"/>
                <w:bCs/>
                <w:szCs w:val="20"/>
              </w:rPr>
              <w:t>Voice Over Internet Protocol</w:t>
            </w:r>
          </w:p>
        </w:tc>
      </w:tr>
      <w:tr w:rsidR="009B0597" w:rsidRPr="0003730D" w:rsidTr="000E104F">
        <w:tc>
          <w:tcPr>
            <w:tcW w:w="1591" w:type="dxa"/>
          </w:tcPr>
          <w:p w:rsidR="009B0597" w:rsidRPr="008810CF" w:rsidRDefault="009B0597" w:rsidP="001C3A77">
            <w:pPr>
              <w:spacing w:after="0" w:line="280" w:lineRule="atLeast"/>
              <w:rPr>
                <w:rFonts w:cs="Arial"/>
                <w:b/>
                <w:bCs/>
                <w:szCs w:val="20"/>
              </w:rPr>
            </w:pPr>
          </w:p>
        </w:tc>
        <w:tc>
          <w:tcPr>
            <w:tcW w:w="6578" w:type="dxa"/>
          </w:tcPr>
          <w:p w:rsidR="009B0597" w:rsidRPr="00DC2AD0" w:rsidRDefault="009B0597" w:rsidP="001C3A77">
            <w:pPr>
              <w:spacing w:after="0" w:line="280" w:lineRule="atLeast"/>
              <w:rPr>
                <w:rFonts w:cs="Arial"/>
                <w:bCs/>
                <w:szCs w:val="20"/>
              </w:rPr>
            </w:pPr>
          </w:p>
        </w:tc>
      </w:tr>
      <w:tr w:rsidR="0003730D" w:rsidRPr="0003730D" w:rsidTr="000E104F">
        <w:tc>
          <w:tcPr>
            <w:tcW w:w="1591" w:type="dxa"/>
          </w:tcPr>
          <w:p w:rsidR="0003730D" w:rsidRDefault="0003730D" w:rsidP="001C3A77">
            <w:pPr>
              <w:spacing w:after="0" w:line="280" w:lineRule="atLeast"/>
              <w:rPr>
                <w:rFonts w:cs="Arial"/>
                <w:b/>
                <w:bCs/>
                <w:szCs w:val="20"/>
              </w:rPr>
            </w:pPr>
            <w:r>
              <w:rPr>
                <w:rFonts w:cs="Arial"/>
                <w:b/>
                <w:bCs/>
                <w:szCs w:val="20"/>
              </w:rPr>
              <w:t>WHO</w:t>
            </w:r>
          </w:p>
        </w:tc>
        <w:tc>
          <w:tcPr>
            <w:tcW w:w="6578" w:type="dxa"/>
          </w:tcPr>
          <w:p w:rsidR="0003730D" w:rsidRDefault="0003730D" w:rsidP="001C3A77">
            <w:pPr>
              <w:spacing w:after="0" w:line="280" w:lineRule="atLeast"/>
              <w:rPr>
                <w:rFonts w:cs="Arial"/>
                <w:bCs/>
                <w:szCs w:val="20"/>
              </w:rPr>
            </w:pPr>
            <w:r>
              <w:rPr>
                <w:rFonts w:cs="Arial"/>
                <w:bCs/>
                <w:szCs w:val="20"/>
              </w:rPr>
              <w:t>World Health Organisation</w:t>
            </w:r>
          </w:p>
        </w:tc>
      </w:tr>
      <w:tr w:rsidR="009B0597" w:rsidRPr="0003730D" w:rsidTr="000E104F">
        <w:tc>
          <w:tcPr>
            <w:tcW w:w="1591" w:type="dxa"/>
          </w:tcPr>
          <w:p w:rsidR="009B0597" w:rsidRPr="008810CF" w:rsidRDefault="009B0597" w:rsidP="001C3A77">
            <w:pPr>
              <w:spacing w:after="0" w:line="280" w:lineRule="atLeast"/>
              <w:rPr>
                <w:rFonts w:cs="Arial"/>
                <w:b/>
                <w:bCs/>
                <w:szCs w:val="20"/>
              </w:rPr>
            </w:pPr>
            <w:r>
              <w:rPr>
                <w:rFonts w:cs="Arial"/>
                <w:b/>
                <w:bCs/>
                <w:szCs w:val="20"/>
              </w:rPr>
              <w:t>WS&amp;S</w:t>
            </w:r>
          </w:p>
        </w:tc>
        <w:tc>
          <w:tcPr>
            <w:tcW w:w="6578" w:type="dxa"/>
          </w:tcPr>
          <w:p w:rsidR="009B0597" w:rsidRPr="00DC2AD0" w:rsidRDefault="009B0597" w:rsidP="001C3A77">
            <w:pPr>
              <w:spacing w:after="0" w:line="280" w:lineRule="atLeast"/>
              <w:rPr>
                <w:rFonts w:cs="Arial"/>
                <w:bCs/>
                <w:szCs w:val="20"/>
              </w:rPr>
            </w:pPr>
            <w:r>
              <w:rPr>
                <w:rFonts w:cs="Arial"/>
                <w:bCs/>
                <w:szCs w:val="20"/>
              </w:rPr>
              <w:t>Water Supply and Sewerage</w:t>
            </w:r>
          </w:p>
        </w:tc>
      </w:tr>
    </w:tbl>
    <w:p w:rsidR="001C3A77" w:rsidRPr="00DC2AD0" w:rsidRDefault="001C3A77" w:rsidP="001C3A77">
      <w:pPr>
        <w:rPr>
          <w:rFonts w:cs="Arial"/>
          <w:szCs w:val="20"/>
        </w:rPr>
      </w:pPr>
    </w:p>
    <w:p w:rsidR="001C3A77" w:rsidRDefault="001C3A77" w:rsidP="00DA67DD">
      <w:pPr>
        <w:tabs>
          <w:tab w:val="left" w:pos="-1440"/>
          <w:tab w:val="left" w:pos="1440"/>
        </w:tabs>
        <w:spacing w:after="120"/>
        <w:ind w:left="720"/>
      </w:pPr>
    </w:p>
    <w:p w:rsidR="00104B00" w:rsidRDefault="00104B00" w:rsidP="00DA67DD">
      <w:pPr>
        <w:tabs>
          <w:tab w:val="left" w:pos="-1440"/>
          <w:tab w:val="left" w:pos="1440"/>
        </w:tabs>
        <w:spacing w:after="120"/>
        <w:ind w:left="720"/>
      </w:pPr>
    </w:p>
    <w:p w:rsidR="00104B00" w:rsidRPr="00104B00" w:rsidRDefault="00104B00" w:rsidP="00104B00">
      <w:pPr>
        <w:pStyle w:val="Heading1"/>
        <w:tabs>
          <w:tab w:val="left" w:pos="1980"/>
        </w:tabs>
        <w:ind w:left="1980" w:hanging="1980"/>
        <w:rPr>
          <w:rStyle w:val="Heading2Char"/>
          <w:color w:val="003366"/>
          <w:sz w:val="28"/>
        </w:rPr>
      </w:pPr>
      <w:r>
        <w:br w:type="page"/>
      </w:r>
      <w:bookmarkStart w:id="110" w:name="_Toc380137960"/>
      <w:r w:rsidRPr="00104B00">
        <w:rPr>
          <w:rStyle w:val="Heading2Char"/>
          <w:color w:val="003366"/>
          <w:sz w:val="28"/>
        </w:rPr>
        <w:lastRenderedPageBreak/>
        <w:t>Bibliography</w:t>
      </w:r>
      <w:bookmarkEnd w:id="110"/>
    </w:p>
    <w:p w:rsidR="00104B00" w:rsidRDefault="00104B00" w:rsidP="00104B00">
      <w:pPr>
        <w:tabs>
          <w:tab w:val="left" w:pos="-1440"/>
          <w:tab w:val="left" w:pos="1440"/>
        </w:tabs>
        <w:spacing w:after="120"/>
        <w:ind w:left="180"/>
      </w:pPr>
    </w:p>
    <w:p w:rsidR="00104B00" w:rsidRDefault="00104B00" w:rsidP="00742EFD">
      <w:pPr>
        <w:numPr>
          <w:ilvl w:val="0"/>
          <w:numId w:val="38"/>
        </w:numPr>
        <w:tabs>
          <w:tab w:val="clear" w:pos="537"/>
          <w:tab w:val="left" w:pos="-1440"/>
          <w:tab w:val="left" w:pos="900"/>
        </w:tabs>
        <w:spacing w:after="120"/>
      </w:pPr>
      <w:r>
        <w:t>ACT Emergencies Act 2004;</w:t>
      </w:r>
    </w:p>
    <w:p w:rsidR="00104B00" w:rsidRDefault="00104B00" w:rsidP="00742EFD">
      <w:pPr>
        <w:numPr>
          <w:ilvl w:val="0"/>
          <w:numId w:val="38"/>
        </w:numPr>
        <w:tabs>
          <w:tab w:val="clear" w:pos="537"/>
          <w:tab w:val="left" w:pos="-1440"/>
          <w:tab w:val="left" w:pos="900"/>
        </w:tabs>
        <w:spacing w:after="120"/>
      </w:pPr>
      <w:r>
        <w:t>ACT Emergency Plan 2010;</w:t>
      </w:r>
    </w:p>
    <w:p w:rsidR="00104B00" w:rsidRDefault="00104B00" w:rsidP="00742EFD">
      <w:pPr>
        <w:numPr>
          <w:ilvl w:val="0"/>
          <w:numId w:val="38"/>
        </w:numPr>
        <w:tabs>
          <w:tab w:val="clear" w:pos="537"/>
          <w:tab w:val="left" w:pos="-1440"/>
          <w:tab w:val="left" w:pos="900"/>
        </w:tabs>
        <w:spacing w:after="120"/>
      </w:pPr>
      <w:r>
        <w:t>Bureau of Meteorology website</w:t>
      </w:r>
      <w:r w:rsidR="00914BB5">
        <w:t>;</w:t>
      </w:r>
    </w:p>
    <w:p w:rsidR="00104B00" w:rsidRPr="00914BB5" w:rsidRDefault="00914BB5" w:rsidP="00742EFD">
      <w:pPr>
        <w:numPr>
          <w:ilvl w:val="0"/>
          <w:numId w:val="38"/>
        </w:numPr>
        <w:tabs>
          <w:tab w:val="clear" w:pos="537"/>
          <w:tab w:val="left" w:pos="-1440"/>
          <w:tab w:val="left" w:pos="900"/>
        </w:tabs>
        <w:spacing w:after="120"/>
      </w:pPr>
      <w:r w:rsidRPr="003F524C">
        <w:rPr>
          <w:szCs w:val="20"/>
        </w:rPr>
        <w:t>The National Emergency Risk Assessment Guidelines (Oct 2010</w:t>
      </w:r>
      <w:r>
        <w:rPr>
          <w:szCs w:val="20"/>
        </w:rPr>
        <w:t>);</w:t>
      </w:r>
    </w:p>
    <w:p w:rsidR="00914BB5" w:rsidRDefault="000500AC" w:rsidP="00742EFD">
      <w:pPr>
        <w:numPr>
          <w:ilvl w:val="0"/>
          <w:numId w:val="38"/>
        </w:numPr>
        <w:tabs>
          <w:tab w:val="clear" w:pos="537"/>
          <w:tab w:val="left" w:pos="-1440"/>
          <w:tab w:val="left" w:pos="900"/>
        </w:tabs>
        <w:spacing w:after="120"/>
      </w:pPr>
      <w:r>
        <w:t>Emergency Management Australia website</w:t>
      </w:r>
    </w:p>
    <w:p w:rsidR="000500AC" w:rsidRDefault="000500AC" w:rsidP="00742EFD">
      <w:pPr>
        <w:numPr>
          <w:ilvl w:val="0"/>
          <w:numId w:val="38"/>
        </w:numPr>
        <w:tabs>
          <w:tab w:val="clear" w:pos="537"/>
          <w:tab w:val="left" w:pos="-1440"/>
          <w:tab w:val="left" w:pos="900"/>
        </w:tabs>
        <w:spacing w:after="120"/>
      </w:pPr>
      <w:r>
        <w:t>ASNZS ISO 31000:2009 Risk Management – Principles and guidelines</w:t>
      </w:r>
    </w:p>
    <w:p w:rsidR="000500AC" w:rsidRDefault="005C410F" w:rsidP="00742EFD">
      <w:pPr>
        <w:numPr>
          <w:ilvl w:val="0"/>
          <w:numId w:val="38"/>
        </w:numPr>
        <w:tabs>
          <w:tab w:val="clear" w:pos="537"/>
          <w:tab w:val="left" w:pos="-1440"/>
          <w:tab w:val="left" w:pos="900"/>
        </w:tabs>
        <w:spacing w:after="120"/>
      </w:pPr>
      <w:r>
        <w:t xml:space="preserve">Risk Frontiers – </w:t>
      </w:r>
      <w:smartTag w:uri="urn:schemas-microsoft-com:office:smarttags" w:element="place">
        <w:smartTag w:uri="urn:schemas-microsoft-com:office:smarttags" w:element="PlaceName">
          <w:r>
            <w:t>Macquarie</w:t>
          </w:r>
        </w:smartTag>
        <w:r>
          <w:t xml:space="preserve"> </w:t>
        </w:r>
        <w:smartTag w:uri="urn:schemas-microsoft-com:office:smarttags" w:element="PlaceType">
          <w:r>
            <w:t>University</w:t>
          </w:r>
        </w:smartTag>
      </w:smartTag>
      <w:r>
        <w:t xml:space="preserve"> research</w:t>
      </w:r>
    </w:p>
    <w:p w:rsidR="00BF4D6E" w:rsidRDefault="00BF4D6E" w:rsidP="00742EFD">
      <w:pPr>
        <w:numPr>
          <w:ilvl w:val="0"/>
          <w:numId w:val="38"/>
        </w:numPr>
        <w:tabs>
          <w:tab w:val="clear" w:pos="537"/>
          <w:tab w:val="left" w:pos="-1440"/>
          <w:tab w:val="left" w:pos="900"/>
        </w:tabs>
        <w:spacing w:after="120"/>
      </w:pPr>
      <w:r>
        <w:t>Australian Bureau of Statistics</w:t>
      </w:r>
    </w:p>
    <w:p w:rsidR="005C5E07" w:rsidRDefault="005C5E07" w:rsidP="00742EFD">
      <w:pPr>
        <w:numPr>
          <w:ilvl w:val="0"/>
          <w:numId w:val="38"/>
        </w:numPr>
        <w:tabs>
          <w:tab w:val="clear" w:pos="537"/>
          <w:tab w:val="left" w:pos="-1440"/>
          <w:tab w:val="left" w:pos="900"/>
        </w:tabs>
        <w:spacing w:after="120"/>
      </w:pPr>
      <w:r>
        <w:t>ACT Government Infrastructure Plan 2010</w:t>
      </w:r>
    </w:p>
    <w:p w:rsidR="002F3152" w:rsidRDefault="002F3152" w:rsidP="00742EFD">
      <w:pPr>
        <w:numPr>
          <w:ilvl w:val="0"/>
          <w:numId w:val="38"/>
        </w:numPr>
        <w:tabs>
          <w:tab w:val="clear" w:pos="537"/>
          <w:tab w:val="left" w:pos="-1440"/>
          <w:tab w:val="left" w:pos="900"/>
        </w:tabs>
        <w:spacing w:after="120"/>
      </w:pPr>
      <w:r w:rsidRPr="00982085">
        <w:t>Russel Blong publication</w:t>
      </w:r>
      <w:r w:rsidR="00345AD2">
        <w:t xml:space="preserve"> -</w:t>
      </w:r>
      <w:r w:rsidRPr="00982085">
        <w:t xml:space="preserve"> “Issues in Risk Science – Natural Hazards Risk Assessment – An Australian Perspective</w:t>
      </w:r>
      <w:r>
        <w:t xml:space="preserve"> -</w:t>
      </w:r>
      <w:r w:rsidRPr="00982085">
        <w:t>2004”</w:t>
      </w:r>
    </w:p>
    <w:p w:rsidR="00EA1048" w:rsidRDefault="00BC0FED" w:rsidP="00742EFD">
      <w:pPr>
        <w:numPr>
          <w:ilvl w:val="0"/>
          <w:numId w:val="38"/>
        </w:numPr>
        <w:tabs>
          <w:tab w:val="clear" w:pos="537"/>
          <w:tab w:val="left" w:pos="-1440"/>
          <w:tab w:val="left" w:pos="900"/>
        </w:tabs>
        <w:spacing w:after="120"/>
      </w:pPr>
      <w:r>
        <w:t xml:space="preserve">The </w:t>
      </w:r>
      <w:smartTag w:uri="urn:schemas-microsoft-com:office:smarttags" w:element="place">
        <w:smartTag w:uri="urn:schemas-microsoft-com:office:smarttags" w:element="City">
          <w:r>
            <w:t>Canberra</w:t>
          </w:r>
        </w:smartTag>
      </w:smartTag>
      <w:r>
        <w:t xml:space="preserve"> Plan 2008</w:t>
      </w:r>
    </w:p>
    <w:p w:rsidR="00BC0FED" w:rsidRDefault="00BC0FED" w:rsidP="001939D9">
      <w:pPr>
        <w:tabs>
          <w:tab w:val="left" w:pos="-1440"/>
          <w:tab w:val="left" w:pos="900"/>
        </w:tabs>
        <w:spacing w:after="120"/>
        <w:ind w:left="540"/>
      </w:pPr>
    </w:p>
    <w:p w:rsidR="00104B00" w:rsidRPr="00755BD5" w:rsidRDefault="00104B00" w:rsidP="00104B00">
      <w:pPr>
        <w:tabs>
          <w:tab w:val="left" w:pos="-1440"/>
          <w:tab w:val="left" w:pos="900"/>
        </w:tabs>
        <w:spacing w:after="120"/>
        <w:ind w:left="180"/>
      </w:pPr>
    </w:p>
    <w:sectPr w:rsidR="00104B00" w:rsidRPr="00755BD5" w:rsidSect="00C423BE">
      <w:headerReference w:type="even" r:id="rId73"/>
      <w:headerReference w:type="default" r:id="rId74"/>
      <w:footerReference w:type="default" r:id="rId75"/>
      <w:headerReference w:type="first" r:id="rId76"/>
      <w:pgSz w:w="11906" w:h="16838" w:code="9"/>
      <w:pgMar w:top="1418" w:right="1466" w:bottom="1134" w:left="1162" w:header="709"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991" w:rsidRDefault="002A4991">
      <w:r>
        <w:separator/>
      </w:r>
    </w:p>
  </w:endnote>
  <w:endnote w:type="continuationSeparator" w:id="0">
    <w:p w:rsidR="002A4991" w:rsidRDefault="002A4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IN">
    <w:altName w:val="DI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IQMVX+DIN-Light">
    <w:altName w:val="DIN"/>
    <w:panose1 w:val="00000000000000000000"/>
    <w:charset w:val="00"/>
    <w:family w:val="swiss"/>
    <w:notTrueType/>
    <w:pitch w:val="default"/>
    <w:sig w:usb0="00000003" w:usb1="00000000" w:usb2="00000000" w:usb3="00000000" w:csb0="00000001" w:csb1="00000000"/>
  </w:font>
  <w:font w:name="ASRIEV+TradeGothic-Light">
    <w:altName w:val="Trade Gothic"/>
    <w:panose1 w:val="00000000000000000000"/>
    <w:charset w:val="00"/>
    <w:family w:val="swiss"/>
    <w:notTrueType/>
    <w:pitch w:val="default"/>
    <w:sig w:usb0="00000003" w:usb1="00000000" w:usb2="00000000" w:usb3="00000000" w:csb0="00000001" w:csb1="00000000"/>
  </w:font>
  <w:font w:name="ヒラギノ角ゴ Pro W3">
    <w:charset w:val="00"/>
    <w:family w:val="roman"/>
    <w:pitch w:val="default"/>
  </w:font>
  <w:font w:name="Calibri">
    <w:panose1 w:val="020F0502020204030204"/>
    <w:charset w:val="00"/>
    <w:family w:val="swiss"/>
    <w:pitch w:val="variable"/>
    <w:sig w:usb0="E00002FF" w:usb1="4000ACFF" w:usb2="00000001" w:usb3="00000000" w:csb0="0000019F" w:csb1="00000000"/>
  </w:font>
  <w:font w:name="MyriadPro-Light">
    <w:panose1 w:val="00000000000000000000"/>
    <w:charset w:val="00"/>
    <w:family w:val="swiss"/>
    <w:notTrueType/>
    <w:pitch w:val="default"/>
    <w:sig w:usb0="00000003" w:usb1="00000000" w:usb2="00000000" w:usb3="00000000" w:csb0="00000001" w:csb1="00000000"/>
  </w:font>
  <w:font w:name="YXXWCZ+TradeGothic-LightOblique">
    <w:altName w:val="Trade Gothic"/>
    <w:panose1 w:val="00000000000000000000"/>
    <w:charset w:val="00"/>
    <w:family w:val="swiss"/>
    <w:notTrueType/>
    <w:pitch w:val="default"/>
    <w:sig w:usb0="00000003" w:usb1="00000000" w:usb2="00000000" w:usb3="00000000" w:csb0="00000001" w:csb1="00000000"/>
  </w:font>
  <w:font w:name="Swiss721BT-Light">
    <w:altName w:val="Arial Unicode MS"/>
    <w:panose1 w:val="00000000000000000000"/>
    <w:charset w:val="88"/>
    <w:family w:val="swiss"/>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Default="007A02C8" w:rsidP="004C121B">
    <w:pPr>
      <w:pStyle w:val="Footer"/>
      <w:framePr w:wrap="around" w:vAnchor="text" w:hAnchor="margin" w:xAlign="right" w:y="1"/>
      <w:rPr>
        <w:rStyle w:val="PageNumber"/>
      </w:rPr>
    </w:pPr>
    <w:r>
      <w:rPr>
        <w:rStyle w:val="PageNumber"/>
      </w:rPr>
      <w:fldChar w:fldCharType="begin"/>
    </w:r>
    <w:r w:rsidR="002A4991">
      <w:rPr>
        <w:rStyle w:val="PageNumber"/>
      </w:rPr>
      <w:instrText xml:space="preserve">PAGE  </w:instrText>
    </w:r>
    <w:r>
      <w:rPr>
        <w:rStyle w:val="PageNumber"/>
      </w:rPr>
      <w:fldChar w:fldCharType="end"/>
    </w:r>
  </w:p>
  <w:p w:rsidR="002A4991" w:rsidRDefault="002A4991" w:rsidP="004C121B">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Pr="0062138A" w:rsidRDefault="00E845B5" w:rsidP="009142EC">
    <w:pPr>
      <w:pStyle w:val="Footer"/>
      <w:pBdr>
        <w:top w:val="single" w:sz="4" w:space="1" w:color="808080"/>
      </w:pBdr>
      <w:tabs>
        <w:tab w:val="clear" w:pos="9072"/>
        <w:tab w:val="left" w:pos="0"/>
        <w:tab w:val="center" w:pos="4355"/>
        <w:tab w:val="left" w:pos="5689"/>
        <w:tab w:val="right" w:pos="13680"/>
      </w:tabs>
      <w:spacing w:after="0"/>
      <w:ind w:right="360"/>
    </w:pPr>
    <w:r>
      <w:rPr>
        <w:noProof/>
        <w:sz w:val="16"/>
        <w:szCs w:val="16"/>
      </w:rPr>
      <w:pict>
        <v:shapetype id="_x0000_t202" coordsize="21600,21600" o:spt="202" path="m,l,21600r21600,l21600,xe">
          <v:stroke joinstyle="miter"/>
          <v:path gradientshapeok="t" o:connecttype="rect"/>
        </v:shapetype>
        <v:shape id="_x0000_s2052" type="#_x0000_t202" style="position:absolute;margin-left:-54pt;margin-top:-222.95pt;width:27.9pt;height:207.7pt;z-index:251657216" filled="f" stroked="f">
          <v:textbox style="layout-flow:vertical;mso-layout-flow-alt:bottom-to-top;mso-next-textbox:#_x0000_s2052">
            <w:txbxContent>
              <w:p w:rsidR="002A4991" w:rsidRPr="008D1282" w:rsidRDefault="002A4991" w:rsidP="009142EC">
                <w:r>
                  <w:rPr>
                    <w:color w:val="999999"/>
                    <w:sz w:val="16"/>
                  </w:rPr>
                  <w:t>Prepared by Echelon A</w:t>
                </w:r>
                <w:r w:rsidRPr="00263435">
                  <w:rPr>
                    <w:color w:val="999999"/>
                    <w:sz w:val="16"/>
                  </w:rPr>
                  <w:t>ustralia  20</w:t>
                </w:r>
                <w:r>
                  <w:rPr>
                    <w:color w:val="999999"/>
                    <w:sz w:val="16"/>
                  </w:rPr>
                  <w:t>11</w:t>
                </w:r>
                <w:r w:rsidRPr="00263435">
                  <w:rPr>
                    <w:color w:val="999999"/>
                  </w:rPr>
                  <w:t xml:space="preserve">  </w:t>
                </w:r>
                <w:r>
                  <w:rPr>
                    <w:noProof/>
                  </w:rPr>
                  <w:drawing>
                    <wp:inline distT="0" distB="0" distL="0" distR="0">
                      <wp:extent cx="171450" cy="3810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srcRect/>
                              <a:stretch>
                                <a:fillRect/>
                              </a:stretch>
                            </pic:blipFill>
                            <pic:spPr bwMode="auto">
                              <a:xfrm>
                                <a:off x="0" y="0"/>
                                <a:ext cx="171450" cy="381000"/>
                              </a:xfrm>
                              <a:prstGeom prst="rect">
                                <a:avLst/>
                              </a:prstGeom>
                              <a:noFill/>
                              <a:ln w="9525">
                                <a:noFill/>
                                <a:miter lim="800000"/>
                                <a:headEnd/>
                                <a:tailEnd/>
                              </a:ln>
                            </pic:spPr>
                          </pic:pic>
                        </a:graphicData>
                      </a:graphic>
                    </wp:inline>
                  </w:drawing>
                </w:r>
              </w:p>
            </w:txbxContent>
          </v:textbox>
        </v:shape>
      </w:pict>
    </w:r>
    <w:r w:rsidR="002A4991">
      <w:rPr>
        <w:sz w:val="16"/>
        <w:szCs w:val="16"/>
      </w:rPr>
      <w:t>Final Report</w:t>
    </w:r>
    <w:r w:rsidR="002A4991">
      <w:rPr>
        <w:sz w:val="16"/>
        <w:szCs w:val="16"/>
      </w:rPr>
      <w:tab/>
    </w:r>
    <w:r w:rsidR="002A4991">
      <w:rPr>
        <w:sz w:val="16"/>
        <w:szCs w:val="16"/>
      </w:rPr>
      <w:tab/>
    </w:r>
    <w:r w:rsidR="007A02C8" w:rsidRPr="0062138A">
      <w:rPr>
        <w:rStyle w:val="PageNumber"/>
        <w:sz w:val="18"/>
      </w:rPr>
      <w:fldChar w:fldCharType="begin"/>
    </w:r>
    <w:r w:rsidR="002A4991" w:rsidRPr="0062138A">
      <w:rPr>
        <w:rStyle w:val="PageNumber"/>
        <w:sz w:val="18"/>
      </w:rPr>
      <w:instrText xml:space="preserve"> PAGE </w:instrText>
    </w:r>
    <w:r w:rsidR="007A02C8" w:rsidRPr="0062138A">
      <w:rPr>
        <w:rStyle w:val="PageNumber"/>
        <w:sz w:val="18"/>
      </w:rPr>
      <w:fldChar w:fldCharType="separate"/>
    </w:r>
    <w:r>
      <w:rPr>
        <w:rStyle w:val="PageNumber"/>
        <w:noProof/>
        <w:sz w:val="18"/>
      </w:rPr>
      <w:t>77</w:t>
    </w:r>
    <w:r w:rsidR="007A02C8" w:rsidRPr="0062138A">
      <w:rPr>
        <w:rStyle w:val="PageNumber"/>
        <w:sz w:val="18"/>
      </w:rPr>
      <w:fldChar w:fldCharType="end"/>
    </w:r>
    <w:r w:rsidR="002A4991" w:rsidRPr="0062138A">
      <w:rPr>
        <w:rStyle w:val="PageNumber"/>
        <w:sz w:val="18"/>
      </w:rPr>
      <w:br/>
    </w:r>
    <w:r w:rsidR="002A4991" w:rsidRPr="0062138A">
      <w:rPr>
        <w:sz w:val="16"/>
        <w:szCs w:val="16"/>
      </w:rPr>
      <w:t xml:space="preserve">Version One – </w:t>
    </w:r>
    <w:r w:rsidR="002A4991">
      <w:rPr>
        <w:sz w:val="16"/>
        <w:szCs w:val="16"/>
      </w:rPr>
      <w:t>June 2012</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Pr="0062138A" w:rsidRDefault="00E845B5" w:rsidP="00D6640C">
    <w:pPr>
      <w:pStyle w:val="Footer"/>
      <w:pBdr>
        <w:top w:val="single" w:sz="4" w:space="0" w:color="808080"/>
      </w:pBdr>
      <w:tabs>
        <w:tab w:val="left" w:pos="0"/>
        <w:tab w:val="center" w:pos="4355"/>
        <w:tab w:val="left" w:pos="5689"/>
      </w:tabs>
      <w:spacing w:after="0"/>
      <w:ind w:right="360"/>
    </w:pPr>
    <w:r>
      <w:rPr>
        <w:noProof/>
        <w:sz w:val="16"/>
        <w:szCs w:val="16"/>
      </w:rPr>
      <w:pict>
        <v:shapetype id="_x0000_t202" coordsize="21600,21600" o:spt="202" path="m,l,21600r21600,l21600,xe">
          <v:stroke joinstyle="miter"/>
          <v:path gradientshapeok="t" o:connecttype="rect"/>
        </v:shapetype>
        <v:shape id="_x0000_s2057" type="#_x0000_t202" style="position:absolute;margin-left:-45.1pt;margin-top:-212.35pt;width:27.9pt;height:207.7pt;z-index:251661312" filled="f" stroked="f">
          <v:textbox style="layout-flow:vertical;mso-layout-flow-alt:bottom-to-top;mso-next-textbox:#_x0000_s2057">
            <w:txbxContent>
              <w:p w:rsidR="002A4991" w:rsidRPr="008D1282" w:rsidRDefault="002A4991" w:rsidP="009142EC">
                <w:r>
                  <w:rPr>
                    <w:color w:val="999999"/>
                    <w:sz w:val="16"/>
                  </w:rPr>
                  <w:t>Prepared by Echelon A</w:t>
                </w:r>
                <w:r w:rsidRPr="00263435">
                  <w:rPr>
                    <w:color w:val="999999"/>
                    <w:sz w:val="16"/>
                  </w:rPr>
                  <w:t>ustralia  20</w:t>
                </w:r>
                <w:r>
                  <w:rPr>
                    <w:color w:val="999999"/>
                    <w:sz w:val="16"/>
                  </w:rPr>
                  <w:t>11</w:t>
                </w:r>
                <w:r w:rsidRPr="00263435">
                  <w:rPr>
                    <w:color w:val="999999"/>
                  </w:rPr>
                  <w:t xml:space="preserve">  </w:t>
                </w:r>
                <w:r>
                  <w:rPr>
                    <w:noProof/>
                  </w:rPr>
                  <w:drawing>
                    <wp:inline distT="0" distB="0" distL="0" distR="0">
                      <wp:extent cx="171450" cy="3810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srcRect/>
                              <a:stretch>
                                <a:fillRect/>
                              </a:stretch>
                            </pic:blipFill>
                            <pic:spPr bwMode="auto">
                              <a:xfrm>
                                <a:off x="0" y="0"/>
                                <a:ext cx="171450" cy="381000"/>
                              </a:xfrm>
                              <a:prstGeom prst="rect">
                                <a:avLst/>
                              </a:prstGeom>
                              <a:noFill/>
                              <a:ln w="9525">
                                <a:noFill/>
                                <a:miter lim="800000"/>
                                <a:headEnd/>
                                <a:tailEnd/>
                              </a:ln>
                            </pic:spPr>
                          </pic:pic>
                        </a:graphicData>
                      </a:graphic>
                    </wp:inline>
                  </w:drawing>
                </w:r>
              </w:p>
            </w:txbxContent>
          </v:textbox>
        </v:shape>
      </w:pict>
    </w:r>
    <w:r w:rsidR="002A4991">
      <w:rPr>
        <w:sz w:val="16"/>
        <w:szCs w:val="16"/>
      </w:rPr>
      <w:t>Final Report</w:t>
    </w:r>
    <w:r w:rsidR="002A4991" w:rsidRPr="0062138A">
      <w:rPr>
        <w:sz w:val="16"/>
        <w:szCs w:val="16"/>
      </w:rPr>
      <w:tab/>
    </w:r>
    <w:r w:rsidR="002A4991" w:rsidRPr="0062138A">
      <w:rPr>
        <w:sz w:val="16"/>
        <w:szCs w:val="16"/>
      </w:rPr>
      <w:tab/>
    </w:r>
    <w:r w:rsidR="002A4991" w:rsidRPr="0062138A">
      <w:rPr>
        <w:sz w:val="16"/>
        <w:szCs w:val="16"/>
      </w:rPr>
      <w:tab/>
      <w:t xml:space="preserve"> </w:t>
    </w:r>
    <w:r w:rsidR="007A02C8" w:rsidRPr="0062138A">
      <w:rPr>
        <w:rStyle w:val="PageNumber"/>
        <w:sz w:val="18"/>
      </w:rPr>
      <w:fldChar w:fldCharType="begin"/>
    </w:r>
    <w:r w:rsidR="002A4991" w:rsidRPr="0062138A">
      <w:rPr>
        <w:rStyle w:val="PageNumber"/>
        <w:sz w:val="18"/>
      </w:rPr>
      <w:instrText xml:space="preserve"> PAGE </w:instrText>
    </w:r>
    <w:r w:rsidR="007A02C8" w:rsidRPr="0062138A">
      <w:rPr>
        <w:rStyle w:val="PageNumber"/>
        <w:sz w:val="18"/>
      </w:rPr>
      <w:fldChar w:fldCharType="separate"/>
    </w:r>
    <w:r>
      <w:rPr>
        <w:rStyle w:val="PageNumber"/>
        <w:noProof/>
        <w:sz w:val="18"/>
      </w:rPr>
      <w:t>87</w:t>
    </w:r>
    <w:r w:rsidR="007A02C8" w:rsidRPr="0062138A">
      <w:rPr>
        <w:rStyle w:val="PageNumber"/>
        <w:sz w:val="18"/>
      </w:rPr>
      <w:fldChar w:fldCharType="end"/>
    </w:r>
    <w:r w:rsidR="002A4991" w:rsidRPr="0062138A">
      <w:rPr>
        <w:rStyle w:val="PageNumber"/>
        <w:sz w:val="18"/>
      </w:rPr>
      <w:br/>
    </w:r>
    <w:r w:rsidR="002A4991" w:rsidRPr="0062138A">
      <w:rPr>
        <w:sz w:val="16"/>
        <w:szCs w:val="16"/>
      </w:rPr>
      <w:t xml:space="preserve">Version One – </w:t>
    </w:r>
    <w:r w:rsidR="002A4991">
      <w:rPr>
        <w:sz w:val="16"/>
        <w:szCs w:val="16"/>
      </w:rPr>
      <w:t>June 2012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Pr="002E4AB3" w:rsidRDefault="00E845B5" w:rsidP="00020429">
    <w:pPr>
      <w:pStyle w:val="Footer"/>
      <w:pBdr>
        <w:top w:val="single" w:sz="4" w:space="1" w:color="808080"/>
      </w:pBdr>
      <w:tabs>
        <w:tab w:val="left" w:pos="0"/>
        <w:tab w:val="center" w:pos="4355"/>
        <w:tab w:val="left" w:pos="5689"/>
      </w:tabs>
      <w:spacing w:after="0"/>
      <w:ind w:right="360"/>
    </w:pPr>
    <w:r>
      <w:rPr>
        <w:noProof/>
        <w:sz w:val="16"/>
        <w:szCs w:val="16"/>
      </w:rPr>
      <w:pict>
        <v:shapetype id="_x0000_t202" coordsize="21600,21600" o:spt="202" path="m,l,21600r21600,l21600,xe">
          <v:stroke joinstyle="miter"/>
          <v:path gradientshapeok="t" o:connecttype="rect"/>
        </v:shapetype>
        <v:shape id="_x0000_s2056" type="#_x0000_t202" style="position:absolute;margin-left:-47.25pt;margin-top:-221.85pt;width:32.05pt;height:207.7pt;z-index:251660288" filled="f" stroked="f">
          <v:textbox style="layout-flow:vertical;mso-layout-flow-alt:bottom-to-top;mso-next-textbox:#_x0000_s2056">
            <w:txbxContent>
              <w:p w:rsidR="002A4991" w:rsidRPr="008D1282" w:rsidRDefault="002A4991" w:rsidP="00020429">
                <w:r>
                  <w:rPr>
                    <w:color w:val="999999"/>
                    <w:sz w:val="16"/>
                  </w:rPr>
                  <w:t>Prepared by Echelon A</w:t>
                </w:r>
                <w:r w:rsidRPr="00263435">
                  <w:rPr>
                    <w:color w:val="999999"/>
                    <w:sz w:val="16"/>
                  </w:rPr>
                  <w:t>ustralia  20</w:t>
                </w:r>
                <w:r>
                  <w:rPr>
                    <w:color w:val="999999"/>
                    <w:sz w:val="16"/>
                  </w:rPr>
                  <w:t>11</w:t>
                </w:r>
                <w:r w:rsidRPr="00263435">
                  <w:rPr>
                    <w:color w:val="999999"/>
                  </w:rPr>
                  <w:t xml:space="preserve">  </w:t>
                </w:r>
                <w:r>
                  <w:rPr>
                    <w:noProof/>
                  </w:rPr>
                  <w:drawing>
                    <wp:inline distT="0" distB="0" distL="0" distR="0">
                      <wp:extent cx="171450" cy="3810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71450" cy="381000"/>
                              </a:xfrm>
                              <a:prstGeom prst="rect">
                                <a:avLst/>
                              </a:prstGeom>
                              <a:noFill/>
                              <a:ln w="9525">
                                <a:noFill/>
                                <a:miter lim="800000"/>
                                <a:headEnd/>
                                <a:tailEnd/>
                              </a:ln>
                            </pic:spPr>
                          </pic:pic>
                        </a:graphicData>
                      </a:graphic>
                    </wp:inline>
                  </w:drawing>
                </w:r>
              </w:p>
            </w:txbxContent>
          </v:textbox>
        </v:shape>
      </w:pict>
    </w:r>
    <w:r w:rsidR="002A4991">
      <w:rPr>
        <w:sz w:val="16"/>
        <w:szCs w:val="16"/>
      </w:rPr>
      <w:t>Final Report</w:t>
    </w:r>
    <w:r w:rsidR="002A4991" w:rsidRPr="0062138A">
      <w:rPr>
        <w:sz w:val="16"/>
        <w:szCs w:val="16"/>
      </w:rPr>
      <w:tab/>
    </w:r>
    <w:r w:rsidR="002A4991" w:rsidRPr="0062138A">
      <w:rPr>
        <w:sz w:val="16"/>
        <w:szCs w:val="16"/>
      </w:rPr>
      <w:tab/>
      <w:t xml:space="preserve"> </w:t>
    </w:r>
    <w:r w:rsidR="007A02C8" w:rsidRPr="0062138A">
      <w:rPr>
        <w:rStyle w:val="PageNumber"/>
        <w:sz w:val="18"/>
      </w:rPr>
      <w:fldChar w:fldCharType="begin"/>
    </w:r>
    <w:r w:rsidR="002A4991" w:rsidRPr="0062138A">
      <w:rPr>
        <w:rStyle w:val="PageNumber"/>
        <w:sz w:val="18"/>
      </w:rPr>
      <w:instrText xml:space="preserve"> PAGE </w:instrText>
    </w:r>
    <w:r w:rsidR="007A02C8" w:rsidRPr="0062138A">
      <w:rPr>
        <w:rStyle w:val="PageNumber"/>
        <w:sz w:val="18"/>
      </w:rPr>
      <w:fldChar w:fldCharType="separate"/>
    </w:r>
    <w:r>
      <w:rPr>
        <w:rStyle w:val="PageNumber"/>
        <w:noProof/>
        <w:sz w:val="18"/>
      </w:rPr>
      <w:t>10</w:t>
    </w:r>
    <w:r w:rsidR="007A02C8" w:rsidRPr="0062138A">
      <w:rPr>
        <w:rStyle w:val="PageNumber"/>
        <w:sz w:val="18"/>
      </w:rPr>
      <w:fldChar w:fldCharType="end"/>
    </w:r>
    <w:r w:rsidR="002A4991" w:rsidRPr="0062138A">
      <w:rPr>
        <w:rStyle w:val="PageNumber"/>
        <w:sz w:val="18"/>
      </w:rPr>
      <w:br/>
    </w:r>
    <w:r w:rsidR="002A4991" w:rsidRPr="0062138A">
      <w:rPr>
        <w:sz w:val="16"/>
        <w:szCs w:val="16"/>
      </w:rPr>
      <w:t xml:space="preserve">Version One – </w:t>
    </w:r>
    <w:r w:rsidR="002A4991">
      <w:rPr>
        <w:sz w:val="16"/>
        <w:szCs w:val="16"/>
      </w:rPr>
      <w:t xml:space="preserve">June </w:t>
    </w:r>
    <w:r w:rsidR="002A4991" w:rsidRPr="0062138A">
      <w:rPr>
        <w:sz w:val="16"/>
        <w:szCs w:val="16"/>
      </w:rPr>
      <w:t>201</w:t>
    </w:r>
    <w:r w:rsidR="002A4991">
      <w:rPr>
        <w:sz w:val="16"/>
        <w:szCs w:val="16"/>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Pr="00024220" w:rsidRDefault="002A4991" w:rsidP="00DE1FF6">
    <w:pPr>
      <w:pStyle w:val="Footer"/>
      <w:framePr w:wrap="around" w:vAnchor="text" w:hAnchor="margin" w:xAlign="right" w:y="1"/>
      <w:rPr>
        <w:rStyle w:val="PageNumber"/>
        <w:sz w:val="18"/>
        <w:szCs w:val="18"/>
      </w:rPr>
    </w:pPr>
  </w:p>
  <w:p w:rsidR="002A4991" w:rsidRPr="002252F5" w:rsidRDefault="002A4991" w:rsidP="001F015A">
    <w:pPr>
      <w:pStyle w:val="Footer"/>
      <w:tabs>
        <w:tab w:val="center" w:pos="4355"/>
        <w:tab w:val="left" w:pos="5689"/>
      </w:tabs>
      <w:spacing w:after="0"/>
      <w:ind w:right="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Pr="00E555EA" w:rsidRDefault="007A02C8" w:rsidP="00D67318">
    <w:pPr>
      <w:pStyle w:val="Footer"/>
      <w:framePr w:w="342" w:h="1387" w:hRule="exact" w:wrap="around" w:vAnchor="text" w:hAnchor="page" w:x="14815" w:y="-253"/>
      <w:jc w:val="right"/>
      <w:rPr>
        <w:rStyle w:val="PageNumber"/>
        <w:sz w:val="20"/>
        <w:szCs w:val="18"/>
      </w:rPr>
    </w:pPr>
    <w:r w:rsidRPr="00E555EA">
      <w:rPr>
        <w:rStyle w:val="PageNumber"/>
        <w:sz w:val="18"/>
      </w:rPr>
      <w:fldChar w:fldCharType="begin"/>
    </w:r>
    <w:r w:rsidR="002A4991" w:rsidRPr="00E555EA">
      <w:rPr>
        <w:rStyle w:val="PageNumber"/>
        <w:sz w:val="18"/>
      </w:rPr>
      <w:instrText xml:space="preserve"> PAGE </w:instrText>
    </w:r>
    <w:r w:rsidRPr="00E555EA">
      <w:rPr>
        <w:rStyle w:val="PageNumber"/>
        <w:sz w:val="18"/>
      </w:rPr>
      <w:fldChar w:fldCharType="separate"/>
    </w:r>
    <w:r w:rsidR="00E845B5">
      <w:rPr>
        <w:rStyle w:val="PageNumber"/>
        <w:noProof/>
        <w:sz w:val="18"/>
      </w:rPr>
      <w:t>2</w:t>
    </w:r>
    <w:r w:rsidRPr="00E555EA">
      <w:rPr>
        <w:rStyle w:val="PageNumber"/>
        <w:sz w:val="18"/>
      </w:rPr>
      <w:fldChar w:fldCharType="end"/>
    </w:r>
  </w:p>
  <w:p w:rsidR="002A4991" w:rsidRPr="0062138A" w:rsidRDefault="00E845B5" w:rsidP="00D67318">
    <w:pPr>
      <w:pStyle w:val="Footer"/>
      <w:pBdr>
        <w:top w:val="single" w:sz="4" w:space="14" w:color="808080"/>
      </w:pBdr>
      <w:tabs>
        <w:tab w:val="left" w:pos="0"/>
        <w:tab w:val="center" w:pos="4355"/>
        <w:tab w:val="left" w:pos="5689"/>
      </w:tabs>
      <w:spacing w:after="0"/>
      <w:ind w:right="360"/>
    </w:pPr>
    <w:r>
      <w:rPr>
        <w:noProof/>
        <w:sz w:val="16"/>
        <w:szCs w:val="16"/>
      </w:rPr>
      <w:pict>
        <v:shapetype id="_x0000_t202" coordsize="21600,21600" o:spt="202" path="m,l,21600r21600,l21600,xe">
          <v:stroke joinstyle="miter"/>
          <v:path gradientshapeok="t" o:connecttype="rect"/>
        </v:shapetype>
        <v:shape id="_x0000_s2049" type="#_x0000_t202" style="position:absolute;margin-left:-47.25pt;margin-top:-221.85pt;width:32.05pt;height:207.7pt;z-index:251654144" filled="f" stroked="f">
          <v:textbox style="layout-flow:vertical;mso-layout-flow-alt:bottom-to-top;mso-next-textbox:#_x0000_s2049">
            <w:txbxContent>
              <w:p w:rsidR="002A4991" w:rsidRPr="008D1282" w:rsidRDefault="002A4991" w:rsidP="008D1282">
                <w:r>
                  <w:rPr>
                    <w:color w:val="999999"/>
                    <w:sz w:val="16"/>
                  </w:rPr>
                  <w:t>Prepared by Echelon A</w:t>
                </w:r>
                <w:r w:rsidRPr="00263435">
                  <w:rPr>
                    <w:color w:val="999999"/>
                    <w:sz w:val="16"/>
                  </w:rPr>
                  <w:t>ustralia 20</w:t>
                </w:r>
                <w:r>
                  <w:rPr>
                    <w:color w:val="999999"/>
                    <w:sz w:val="16"/>
                  </w:rPr>
                  <w:t>11</w:t>
                </w:r>
                <w:r w:rsidRPr="00263435">
                  <w:rPr>
                    <w:color w:val="999999"/>
                  </w:rPr>
                  <w:t xml:space="preserve">  </w:t>
                </w:r>
                <w:r>
                  <w:rPr>
                    <w:noProof/>
                  </w:rPr>
                  <w:drawing>
                    <wp:inline distT="0" distB="0" distL="0" distR="0">
                      <wp:extent cx="171450" cy="3810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171450" cy="381000"/>
                              </a:xfrm>
                              <a:prstGeom prst="rect">
                                <a:avLst/>
                              </a:prstGeom>
                              <a:noFill/>
                              <a:ln w="9525">
                                <a:noFill/>
                                <a:miter lim="800000"/>
                                <a:headEnd/>
                                <a:tailEnd/>
                              </a:ln>
                            </pic:spPr>
                          </pic:pic>
                        </a:graphicData>
                      </a:graphic>
                    </wp:inline>
                  </w:drawing>
                </w:r>
              </w:p>
            </w:txbxContent>
          </v:textbox>
        </v:shape>
      </w:pict>
    </w:r>
    <w:r w:rsidR="002A4991">
      <w:rPr>
        <w:sz w:val="16"/>
        <w:szCs w:val="16"/>
      </w:rPr>
      <w:t>Final Report</w:t>
    </w:r>
    <w:r w:rsidR="002A4991">
      <w:rPr>
        <w:sz w:val="16"/>
        <w:szCs w:val="16"/>
      </w:rPr>
      <w:tab/>
    </w:r>
    <w:r w:rsidR="002A4991" w:rsidRPr="0062138A">
      <w:rPr>
        <w:sz w:val="16"/>
        <w:szCs w:val="16"/>
      </w:rPr>
      <w:tab/>
    </w:r>
    <w:r w:rsidR="002A4991" w:rsidRPr="0062138A">
      <w:rPr>
        <w:sz w:val="16"/>
        <w:szCs w:val="16"/>
      </w:rPr>
      <w:tab/>
      <w:t xml:space="preserve"> </w:t>
    </w:r>
    <w:r w:rsidR="007A02C8" w:rsidRPr="0062138A">
      <w:rPr>
        <w:rStyle w:val="PageNumber"/>
        <w:sz w:val="18"/>
      </w:rPr>
      <w:fldChar w:fldCharType="begin"/>
    </w:r>
    <w:r w:rsidR="002A4991" w:rsidRPr="0062138A">
      <w:rPr>
        <w:rStyle w:val="PageNumber"/>
        <w:sz w:val="18"/>
      </w:rPr>
      <w:instrText xml:space="preserve"> PAGE </w:instrText>
    </w:r>
    <w:r w:rsidR="007A02C8" w:rsidRPr="0062138A">
      <w:rPr>
        <w:rStyle w:val="PageNumber"/>
        <w:sz w:val="18"/>
      </w:rPr>
      <w:fldChar w:fldCharType="separate"/>
    </w:r>
    <w:r>
      <w:rPr>
        <w:rStyle w:val="PageNumber"/>
        <w:noProof/>
        <w:sz w:val="18"/>
      </w:rPr>
      <w:t>2</w:t>
    </w:r>
    <w:r w:rsidR="007A02C8" w:rsidRPr="0062138A">
      <w:rPr>
        <w:rStyle w:val="PageNumber"/>
        <w:sz w:val="18"/>
      </w:rPr>
      <w:fldChar w:fldCharType="end"/>
    </w:r>
    <w:r w:rsidR="002A4991" w:rsidRPr="0062138A">
      <w:rPr>
        <w:rStyle w:val="PageNumber"/>
        <w:sz w:val="18"/>
      </w:rPr>
      <w:br/>
    </w:r>
    <w:r w:rsidR="002A4991" w:rsidRPr="0062138A">
      <w:rPr>
        <w:sz w:val="16"/>
        <w:szCs w:val="16"/>
      </w:rPr>
      <w:t>Version One –</w:t>
    </w:r>
    <w:r w:rsidR="002A4991">
      <w:rPr>
        <w:sz w:val="16"/>
        <w:szCs w:val="16"/>
      </w:rPr>
      <w:t>June 2012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Pr="0062138A" w:rsidRDefault="002A4991" w:rsidP="00FD416E">
    <w:pPr>
      <w:pStyle w:val="Footer"/>
      <w:pBdr>
        <w:top w:val="single" w:sz="4" w:space="1" w:color="808080"/>
      </w:pBdr>
      <w:tabs>
        <w:tab w:val="clear" w:pos="9072"/>
        <w:tab w:val="left" w:pos="0"/>
        <w:tab w:val="center" w:pos="4355"/>
        <w:tab w:val="left" w:pos="5689"/>
        <w:tab w:val="right" w:pos="8820"/>
        <w:tab w:val="right" w:pos="13860"/>
      </w:tabs>
      <w:spacing w:after="0"/>
      <w:ind w:right="360"/>
    </w:pPr>
    <w:r>
      <w:rPr>
        <w:sz w:val="16"/>
        <w:szCs w:val="16"/>
      </w:rPr>
      <w:t>Final Report</w:t>
    </w:r>
    <w:r w:rsidRPr="0062138A">
      <w:rPr>
        <w:sz w:val="16"/>
        <w:szCs w:val="16"/>
      </w:rPr>
      <w:tab/>
    </w:r>
    <w:r w:rsidRPr="0062138A">
      <w:rPr>
        <w:sz w:val="16"/>
        <w:szCs w:val="16"/>
      </w:rPr>
      <w:tab/>
    </w:r>
    <w:r>
      <w:rPr>
        <w:sz w:val="16"/>
        <w:szCs w:val="16"/>
      </w:rPr>
      <w:tab/>
    </w:r>
    <w:r w:rsidRPr="0062138A">
      <w:rPr>
        <w:sz w:val="16"/>
        <w:szCs w:val="16"/>
      </w:rPr>
      <w:t xml:space="preserve"> </w:t>
    </w:r>
    <w:r w:rsidR="007A02C8" w:rsidRPr="0062138A">
      <w:rPr>
        <w:rStyle w:val="PageNumber"/>
        <w:sz w:val="18"/>
      </w:rPr>
      <w:fldChar w:fldCharType="begin"/>
    </w:r>
    <w:r w:rsidRPr="0062138A">
      <w:rPr>
        <w:rStyle w:val="PageNumber"/>
        <w:sz w:val="18"/>
      </w:rPr>
      <w:instrText xml:space="preserve"> PAGE </w:instrText>
    </w:r>
    <w:r w:rsidR="007A02C8" w:rsidRPr="0062138A">
      <w:rPr>
        <w:rStyle w:val="PageNumber"/>
        <w:sz w:val="18"/>
      </w:rPr>
      <w:fldChar w:fldCharType="separate"/>
    </w:r>
    <w:r w:rsidR="00E845B5">
      <w:rPr>
        <w:rStyle w:val="PageNumber"/>
        <w:noProof/>
        <w:sz w:val="18"/>
      </w:rPr>
      <w:t>70</w:t>
    </w:r>
    <w:r w:rsidR="007A02C8" w:rsidRPr="0062138A">
      <w:rPr>
        <w:rStyle w:val="PageNumber"/>
        <w:sz w:val="18"/>
      </w:rPr>
      <w:fldChar w:fldCharType="end"/>
    </w:r>
    <w:r w:rsidRPr="0062138A">
      <w:rPr>
        <w:rStyle w:val="PageNumber"/>
        <w:sz w:val="18"/>
      </w:rPr>
      <w:br/>
    </w:r>
    <w:r w:rsidRPr="0062138A">
      <w:rPr>
        <w:sz w:val="16"/>
        <w:szCs w:val="16"/>
      </w:rPr>
      <w:t xml:space="preserve">Version One – </w:t>
    </w:r>
    <w:r>
      <w:rPr>
        <w:sz w:val="16"/>
        <w:szCs w:val="16"/>
      </w:rPr>
      <w:t>June 2012</w:t>
    </w:r>
  </w:p>
  <w:p w:rsidR="002A4991" w:rsidRPr="002E4AB3" w:rsidRDefault="00E845B5" w:rsidP="009E4F8B">
    <w:pPr>
      <w:pStyle w:val="Footer"/>
      <w:tabs>
        <w:tab w:val="center" w:pos="4355"/>
        <w:tab w:val="left" w:pos="5689"/>
      </w:tabs>
      <w:spacing w:after="0"/>
      <w:ind w:right="360"/>
      <w:jc w:val="center"/>
    </w:pPr>
    <w:r>
      <w:rPr>
        <w:noProof/>
        <w:sz w:val="16"/>
        <w:szCs w:val="16"/>
      </w:rPr>
      <w:pict>
        <v:shapetype id="_x0000_t202" coordsize="21600,21600" o:spt="202" path="m,l,21600r21600,l21600,xe">
          <v:stroke joinstyle="miter"/>
          <v:path gradientshapeok="t" o:connecttype="rect"/>
        </v:shapetype>
        <v:shape id="_x0000_s2053" type="#_x0000_t202" style="position:absolute;left:0;text-align:left;margin-left:-45.9pt;margin-top:-220.75pt;width:34.65pt;height:207.7pt;z-index:251658240" filled="f" stroked="f">
          <v:textbox style="layout-flow:vertical;mso-layout-flow-alt:bottom-to-top;mso-next-textbox:#_x0000_s2053">
            <w:txbxContent>
              <w:p w:rsidR="002A4991" w:rsidRPr="008D1282" w:rsidRDefault="002A4991" w:rsidP="00816F00">
                <w:pPr>
                  <w:jc w:val="both"/>
                </w:pPr>
                <w:r>
                  <w:rPr>
                    <w:color w:val="999999"/>
                    <w:sz w:val="16"/>
                  </w:rPr>
                  <w:t>Prepared by Echelon A</w:t>
                </w:r>
                <w:r w:rsidRPr="00263435">
                  <w:rPr>
                    <w:color w:val="999999"/>
                    <w:sz w:val="16"/>
                  </w:rPr>
                  <w:t>ustralia  20</w:t>
                </w:r>
                <w:r>
                  <w:rPr>
                    <w:color w:val="999999"/>
                    <w:sz w:val="16"/>
                  </w:rPr>
                  <w:t>11</w:t>
                </w:r>
                <w:r w:rsidRPr="00263435">
                  <w:rPr>
                    <w:color w:val="999999"/>
                  </w:rPr>
                  <w:t xml:space="preserve">  </w:t>
                </w:r>
                <w:r>
                  <w:rPr>
                    <w:noProof/>
                  </w:rPr>
                  <w:drawing>
                    <wp:inline distT="0" distB="0" distL="0" distR="0">
                      <wp:extent cx="171450" cy="3810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71450" cy="381000"/>
                              </a:xfrm>
                              <a:prstGeom prst="rect">
                                <a:avLst/>
                              </a:prstGeom>
                              <a:noFill/>
                              <a:ln w="9525">
                                <a:noFill/>
                                <a:miter lim="800000"/>
                                <a:headEnd/>
                                <a:tailEnd/>
                              </a:ln>
                            </pic:spPr>
                          </pic:pic>
                        </a:graphicData>
                      </a:graphic>
                    </wp:inline>
                  </w:drawing>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Pr="0062138A" w:rsidRDefault="002A4991" w:rsidP="00A60CBD">
    <w:pPr>
      <w:pStyle w:val="Footer"/>
      <w:pBdr>
        <w:top w:val="single" w:sz="4" w:space="1" w:color="808080"/>
      </w:pBdr>
      <w:tabs>
        <w:tab w:val="clear" w:pos="9072"/>
        <w:tab w:val="left" w:pos="0"/>
        <w:tab w:val="center" w:pos="4355"/>
        <w:tab w:val="left" w:pos="5689"/>
        <w:tab w:val="right" w:pos="8820"/>
        <w:tab w:val="right" w:pos="13860"/>
      </w:tabs>
      <w:spacing w:after="0"/>
      <w:ind w:right="360"/>
    </w:pPr>
    <w:r>
      <w:rPr>
        <w:sz w:val="16"/>
        <w:szCs w:val="16"/>
      </w:rPr>
      <w:t>Final Report</w:t>
    </w:r>
    <w:r w:rsidRPr="0062138A">
      <w:rPr>
        <w:sz w:val="16"/>
        <w:szCs w:val="16"/>
      </w:rPr>
      <w:tab/>
    </w:r>
    <w:r w:rsidRPr="0062138A">
      <w:rPr>
        <w:sz w:val="16"/>
        <w:szCs w:val="16"/>
      </w:rPr>
      <w:tab/>
    </w:r>
    <w:r>
      <w:rPr>
        <w:sz w:val="16"/>
        <w:szCs w:val="16"/>
      </w:rPr>
      <w:tab/>
    </w:r>
    <w:r w:rsidRPr="0062138A">
      <w:rPr>
        <w:sz w:val="16"/>
        <w:szCs w:val="16"/>
      </w:rPr>
      <w:t xml:space="preserve"> </w:t>
    </w:r>
    <w:r w:rsidR="007A02C8" w:rsidRPr="0062138A">
      <w:rPr>
        <w:rStyle w:val="PageNumber"/>
        <w:sz w:val="18"/>
      </w:rPr>
      <w:fldChar w:fldCharType="begin"/>
    </w:r>
    <w:r w:rsidRPr="0062138A">
      <w:rPr>
        <w:rStyle w:val="PageNumber"/>
        <w:sz w:val="18"/>
      </w:rPr>
      <w:instrText xml:space="preserve"> PAGE </w:instrText>
    </w:r>
    <w:r w:rsidR="007A02C8" w:rsidRPr="0062138A">
      <w:rPr>
        <w:rStyle w:val="PageNumber"/>
        <w:sz w:val="18"/>
      </w:rPr>
      <w:fldChar w:fldCharType="separate"/>
    </w:r>
    <w:r w:rsidR="00E845B5">
      <w:rPr>
        <w:rStyle w:val="PageNumber"/>
        <w:noProof/>
        <w:sz w:val="18"/>
      </w:rPr>
      <w:t>42</w:t>
    </w:r>
    <w:r w:rsidR="007A02C8" w:rsidRPr="0062138A">
      <w:rPr>
        <w:rStyle w:val="PageNumber"/>
        <w:sz w:val="18"/>
      </w:rPr>
      <w:fldChar w:fldCharType="end"/>
    </w:r>
    <w:r w:rsidRPr="0062138A">
      <w:rPr>
        <w:rStyle w:val="PageNumber"/>
        <w:sz w:val="18"/>
      </w:rPr>
      <w:br/>
    </w:r>
    <w:r w:rsidRPr="0062138A">
      <w:rPr>
        <w:sz w:val="16"/>
        <w:szCs w:val="16"/>
      </w:rPr>
      <w:t xml:space="preserve">Version One – </w:t>
    </w:r>
    <w:r>
      <w:rPr>
        <w:sz w:val="16"/>
        <w:szCs w:val="16"/>
      </w:rPr>
      <w:t>June 2012</w:t>
    </w:r>
  </w:p>
  <w:p w:rsidR="002A4991" w:rsidRPr="0062138A" w:rsidRDefault="002A4991" w:rsidP="005C4A77">
    <w:pPr>
      <w:pStyle w:val="Footer"/>
      <w:pBdr>
        <w:top w:val="single" w:sz="4" w:space="1" w:color="808080"/>
      </w:pBdr>
      <w:tabs>
        <w:tab w:val="clear" w:pos="9072"/>
        <w:tab w:val="left" w:pos="0"/>
        <w:tab w:val="center" w:pos="4355"/>
        <w:tab w:val="left" w:pos="5689"/>
        <w:tab w:val="right" w:pos="13860"/>
      </w:tabs>
      <w:spacing w:after="0"/>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Pr="0062138A" w:rsidRDefault="00E845B5" w:rsidP="00FD416E">
    <w:pPr>
      <w:pStyle w:val="Footer"/>
      <w:pBdr>
        <w:top w:val="single" w:sz="4" w:space="1" w:color="808080"/>
      </w:pBdr>
      <w:tabs>
        <w:tab w:val="clear" w:pos="9072"/>
        <w:tab w:val="left" w:pos="180"/>
        <w:tab w:val="center" w:pos="4355"/>
        <w:tab w:val="left" w:pos="5689"/>
        <w:tab w:val="right" w:pos="8820"/>
        <w:tab w:val="right" w:pos="13860"/>
      </w:tabs>
      <w:spacing w:after="0"/>
      <w:ind w:right="360"/>
    </w:pPr>
    <w:r>
      <w:rPr>
        <w:noProof/>
        <w:sz w:val="16"/>
        <w:szCs w:val="16"/>
      </w:rPr>
      <w:pict>
        <v:shapetype id="_x0000_t202" coordsize="21600,21600" o:spt="202" path="m,l,21600r21600,l21600,xe">
          <v:stroke joinstyle="miter"/>
          <v:path gradientshapeok="t" o:connecttype="rect"/>
        </v:shapetype>
        <v:shape id="_x0000_s2055" type="#_x0000_t202" style="position:absolute;margin-left:-47.25pt;margin-top:-221.85pt;width:32.05pt;height:207.7pt;z-index:251659264" filled="f" stroked="f">
          <v:textbox style="layout-flow:vertical;mso-layout-flow-alt:bottom-to-top;mso-next-textbox:#_x0000_s2055">
            <w:txbxContent>
              <w:p w:rsidR="002A4991" w:rsidRPr="008D1282" w:rsidRDefault="002A4991" w:rsidP="008D1282">
                <w:r>
                  <w:rPr>
                    <w:color w:val="999999"/>
                    <w:sz w:val="16"/>
                  </w:rPr>
                  <w:t>Prepared by Echelon A</w:t>
                </w:r>
                <w:r w:rsidRPr="00263435">
                  <w:rPr>
                    <w:color w:val="999999"/>
                    <w:sz w:val="16"/>
                  </w:rPr>
                  <w:t>ustralia  20</w:t>
                </w:r>
                <w:r>
                  <w:rPr>
                    <w:color w:val="999999"/>
                    <w:sz w:val="16"/>
                  </w:rPr>
                  <w:t>11</w:t>
                </w:r>
                <w:r w:rsidRPr="00263435">
                  <w:rPr>
                    <w:color w:val="999999"/>
                  </w:rPr>
                  <w:t xml:space="preserve">  </w:t>
                </w:r>
                <w:r>
                  <w:rPr>
                    <w:noProof/>
                  </w:rPr>
                  <w:drawing>
                    <wp:inline distT="0" distB="0" distL="0" distR="0">
                      <wp:extent cx="171450" cy="3810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171450" cy="381000"/>
                              </a:xfrm>
                              <a:prstGeom prst="rect">
                                <a:avLst/>
                              </a:prstGeom>
                              <a:noFill/>
                              <a:ln w="9525">
                                <a:noFill/>
                                <a:miter lim="800000"/>
                                <a:headEnd/>
                                <a:tailEnd/>
                              </a:ln>
                            </pic:spPr>
                          </pic:pic>
                        </a:graphicData>
                      </a:graphic>
                    </wp:inline>
                  </w:drawing>
                </w:r>
              </w:p>
            </w:txbxContent>
          </v:textbox>
        </v:shape>
      </w:pict>
    </w:r>
    <w:r w:rsidR="002A4991">
      <w:rPr>
        <w:sz w:val="16"/>
        <w:szCs w:val="16"/>
      </w:rPr>
      <w:t>Final Report</w:t>
    </w:r>
    <w:r w:rsidR="002A4991" w:rsidRPr="0062138A">
      <w:rPr>
        <w:sz w:val="16"/>
        <w:szCs w:val="16"/>
      </w:rPr>
      <w:tab/>
    </w:r>
    <w:r w:rsidR="002A4991" w:rsidRPr="0062138A">
      <w:rPr>
        <w:sz w:val="16"/>
        <w:szCs w:val="16"/>
      </w:rPr>
      <w:tab/>
    </w:r>
    <w:r w:rsidR="002A4991" w:rsidRPr="0062138A">
      <w:rPr>
        <w:sz w:val="16"/>
        <w:szCs w:val="16"/>
      </w:rPr>
      <w:tab/>
      <w:t xml:space="preserve"> </w:t>
    </w:r>
    <w:r w:rsidR="007A02C8" w:rsidRPr="0062138A">
      <w:rPr>
        <w:rStyle w:val="PageNumber"/>
        <w:sz w:val="18"/>
      </w:rPr>
      <w:fldChar w:fldCharType="begin"/>
    </w:r>
    <w:r w:rsidR="002A4991" w:rsidRPr="0062138A">
      <w:rPr>
        <w:rStyle w:val="PageNumber"/>
        <w:sz w:val="18"/>
      </w:rPr>
      <w:instrText xml:space="preserve"> PAGE </w:instrText>
    </w:r>
    <w:r w:rsidR="007A02C8" w:rsidRPr="0062138A">
      <w:rPr>
        <w:rStyle w:val="PageNumber"/>
        <w:sz w:val="18"/>
      </w:rPr>
      <w:fldChar w:fldCharType="separate"/>
    </w:r>
    <w:r>
      <w:rPr>
        <w:rStyle w:val="PageNumber"/>
        <w:noProof/>
        <w:sz w:val="18"/>
      </w:rPr>
      <w:t>86</w:t>
    </w:r>
    <w:r w:rsidR="007A02C8" w:rsidRPr="0062138A">
      <w:rPr>
        <w:rStyle w:val="PageNumber"/>
        <w:sz w:val="18"/>
      </w:rPr>
      <w:fldChar w:fldCharType="end"/>
    </w:r>
    <w:r w:rsidR="002A4991" w:rsidRPr="0062138A">
      <w:rPr>
        <w:rStyle w:val="PageNumber"/>
        <w:sz w:val="18"/>
      </w:rPr>
      <w:br/>
    </w:r>
    <w:r w:rsidR="002A4991" w:rsidRPr="0062138A">
      <w:rPr>
        <w:sz w:val="16"/>
        <w:szCs w:val="16"/>
      </w:rPr>
      <w:t xml:space="preserve">Version One – </w:t>
    </w:r>
    <w:r w:rsidR="002A4991">
      <w:rPr>
        <w:sz w:val="16"/>
        <w:szCs w:val="16"/>
      </w:rPr>
      <w:t>June 2012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Pr="0062138A" w:rsidRDefault="00E845B5" w:rsidP="00936248">
    <w:pPr>
      <w:pStyle w:val="Footer"/>
      <w:pBdr>
        <w:top w:val="single" w:sz="4" w:space="1" w:color="808080"/>
      </w:pBdr>
      <w:tabs>
        <w:tab w:val="left" w:pos="0"/>
        <w:tab w:val="center" w:pos="4355"/>
        <w:tab w:val="left" w:pos="5689"/>
      </w:tabs>
      <w:spacing w:after="0"/>
      <w:ind w:right="360"/>
    </w:pPr>
    <w:r>
      <w:rPr>
        <w:noProof/>
        <w:sz w:val="16"/>
        <w:szCs w:val="16"/>
      </w:rPr>
      <w:pict>
        <v:shapetype id="_x0000_t202" coordsize="21600,21600" o:spt="202" path="m,l,21600r21600,l21600,xe">
          <v:stroke joinstyle="miter"/>
          <v:path gradientshapeok="t" o:connecttype="rect"/>
        </v:shapetype>
        <v:shape id="_x0000_s2050" type="#_x0000_t202" style="position:absolute;margin-left:-54pt;margin-top:-222.95pt;width:27.9pt;height:207.7pt;z-index:251655168" filled="f" stroked="f">
          <v:textbox style="layout-flow:vertical;mso-layout-flow-alt:bottom-to-top;mso-next-textbox:#_x0000_s2050">
            <w:txbxContent>
              <w:p w:rsidR="002A4991" w:rsidRPr="008D1282" w:rsidRDefault="002A4991" w:rsidP="00936248">
                <w:r>
                  <w:rPr>
                    <w:color w:val="999999"/>
                    <w:sz w:val="16"/>
                  </w:rPr>
                  <w:t>Prepared by Echelon A</w:t>
                </w:r>
                <w:r w:rsidRPr="00263435">
                  <w:rPr>
                    <w:color w:val="999999"/>
                    <w:sz w:val="16"/>
                  </w:rPr>
                  <w:t>ustralia  20</w:t>
                </w:r>
                <w:r>
                  <w:rPr>
                    <w:color w:val="999999"/>
                    <w:sz w:val="16"/>
                  </w:rPr>
                  <w:t>11</w:t>
                </w:r>
                <w:r w:rsidRPr="00263435">
                  <w:rPr>
                    <w:color w:val="999999"/>
                  </w:rPr>
                  <w:t xml:space="preserve">  </w:t>
                </w:r>
                <w:r>
                  <w:rPr>
                    <w:noProof/>
                  </w:rPr>
                  <w:drawing>
                    <wp:inline distT="0" distB="0" distL="0" distR="0">
                      <wp:extent cx="171450" cy="3810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171450" cy="381000"/>
                              </a:xfrm>
                              <a:prstGeom prst="rect">
                                <a:avLst/>
                              </a:prstGeom>
                              <a:noFill/>
                              <a:ln w="9525">
                                <a:noFill/>
                                <a:miter lim="800000"/>
                                <a:headEnd/>
                                <a:tailEnd/>
                              </a:ln>
                            </pic:spPr>
                          </pic:pic>
                        </a:graphicData>
                      </a:graphic>
                    </wp:inline>
                  </w:drawing>
                </w:r>
              </w:p>
            </w:txbxContent>
          </v:textbox>
        </v:shape>
      </w:pict>
    </w:r>
    <w:r w:rsidR="002A4991">
      <w:rPr>
        <w:sz w:val="16"/>
        <w:szCs w:val="16"/>
      </w:rPr>
      <w:t>Final Report</w:t>
    </w:r>
    <w:r w:rsidR="002A4991" w:rsidRPr="0062138A">
      <w:rPr>
        <w:sz w:val="16"/>
        <w:szCs w:val="16"/>
      </w:rPr>
      <w:tab/>
    </w:r>
    <w:r w:rsidR="002A4991" w:rsidRPr="0062138A">
      <w:rPr>
        <w:sz w:val="16"/>
        <w:szCs w:val="16"/>
      </w:rPr>
      <w:tab/>
    </w:r>
    <w:r w:rsidR="002A4991" w:rsidRPr="0062138A">
      <w:rPr>
        <w:sz w:val="16"/>
        <w:szCs w:val="16"/>
      </w:rPr>
      <w:tab/>
      <w:t xml:space="preserve"> </w:t>
    </w:r>
    <w:r w:rsidR="007A02C8" w:rsidRPr="0062138A">
      <w:rPr>
        <w:rStyle w:val="PageNumber"/>
        <w:sz w:val="18"/>
      </w:rPr>
      <w:fldChar w:fldCharType="begin"/>
    </w:r>
    <w:r w:rsidR="002A4991" w:rsidRPr="0062138A">
      <w:rPr>
        <w:rStyle w:val="PageNumber"/>
        <w:sz w:val="18"/>
      </w:rPr>
      <w:instrText xml:space="preserve"> PAGE </w:instrText>
    </w:r>
    <w:r w:rsidR="007A02C8" w:rsidRPr="0062138A">
      <w:rPr>
        <w:rStyle w:val="PageNumber"/>
        <w:sz w:val="18"/>
      </w:rPr>
      <w:fldChar w:fldCharType="separate"/>
    </w:r>
    <w:r>
      <w:rPr>
        <w:rStyle w:val="PageNumber"/>
        <w:noProof/>
        <w:sz w:val="18"/>
      </w:rPr>
      <w:t>71</w:t>
    </w:r>
    <w:r w:rsidR="007A02C8" w:rsidRPr="0062138A">
      <w:rPr>
        <w:rStyle w:val="PageNumber"/>
        <w:sz w:val="18"/>
      </w:rPr>
      <w:fldChar w:fldCharType="end"/>
    </w:r>
    <w:r w:rsidR="002A4991" w:rsidRPr="0062138A">
      <w:rPr>
        <w:rStyle w:val="PageNumber"/>
        <w:sz w:val="18"/>
      </w:rPr>
      <w:br/>
    </w:r>
    <w:r w:rsidR="002A4991" w:rsidRPr="0062138A">
      <w:rPr>
        <w:sz w:val="16"/>
        <w:szCs w:val="16"/>
      </w:rPr>
      <w:t>Version One –</w:t>
    </w:r>
    <w:r w:rsidR="002A4991">
      <w:rPr>
        <w:sz w:val="16"/>
        <w:szCs w:val="16"/>
      </w:rPr>
      <w:t>June 2012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Pr="0062138A" w:rsidRDefault="00E845B5" w:rsidP="009142EC">
    <w:pPr>
      <w:pStyle w:val="Footer"/>
      <w:pBdr>
        <w:top w:val="single" w:sz="4" w:space="1" w:color="808080"/>
      </w:pBdr>
      <w:tabs>
        <w:tab w:val="left" w:pos="0"/>
        <w:tab w:val="center" w:pos="4355"/>
        <w:tab w:val="left" w:pos="5689"/>
      </w:tabs>
      <w:spacing w:after="0"/>
      <w:ind w:right="360"/>
    </w:pPr>
    <w:r>
      <w:rPr>
        <w:noProof/>
        <w:sz w:val="16"/>
        <w:szCs w:val="16"/>
      </w:rPr>
      <w:pict>
        <v:shapetype id="_x0000_t202" coordsize="21600,21600" o:spt="202" path="m,l,21600r21600,l21600,xe">
          <v:stroke joinstyle="miter"/>
          <v:path gradientshapeok="t" o:connecttype="rect"/>
        </v:shapetype>
        <v:shape id="_x0000_s2051" type="#_x0000_t202" style="position:absolute;margin-left:-54pt;margin-top:-222.95pt;width:27.9pt;height:207.7pt;z-index:251656192" filled="f" stroked="f">
          <v:textbox style="layout-flow:vertical;mso-layout-flow-alt:bottom-to-top;mso-next-textbox:#_x0000_s2051">
            <w:txbxContent>
              <w:p w:rsidR="002A4991" w:rsidRPr="008D1282" w:rsidRDefault="002A4991" w:rsidP="009142EC">
                <w:r>
                  <w:rPr>
                    <w:color w:val="999999"/>
                    <w:sz w:val="16"/>
                  </w:rPr>
                  <w:t>Prepared by Echelon A</w:t>
                </w:r>
                <w:r w:rsidRPr="00263435">
                  <w:rPr>
                    <w:color w:val="999999"/>
                    <w:sz w:val="16"/>
                  </w:rPr>
                  <w:t>ustralia  20</w:t>
                </w:r>
                <w:r>
                  <w:rPr>
                    <w:color w:val="999999"/>
                    <w:sz w:val="16"/>
                  </w:rPr>
                  <w:t>11</w:t>
                </w:r>
                <w:r w:rsidRPr="00263435">
                  <w:rPr>
                    <w:color w:val="999999"/>
                  </w:rPr>
                  <w:t xml:space="preserve">  </w:t>
                </w:r>
                <w:r>
                  <w:rPr>
                    <w:noProof/>
                  </w:rPr>
                  <w:drawing>
                    <wp:inline distT="0" distB="0" distL="0" distR="0">
                      <wp:extent cx="171450" cy="3810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171450" cy="381000"/>
                              </a:xfrm>
                              <a:prstGeom prst="rect">
                                <a:avLst/>
                              </a:prstGeom>
                              <a:noFill/>
                              <a:ln w="9525">
                                <a:noFill/>
                                <a:miter lim="800000"/>
                                <a:headEnd/>
                                <a:tailEnd/>
                              </a:ln>
                            </pic:spPr>
                          </pic:pic>
                        </a:graphicData>
                      </a:graphic>
                    </wp:inline>
                  </w:drawing>
                </w:r>
              </w:p>
            </w:txbxContent>
          </v:textbox>
        </v:shape>
      </w:pict>
    </w:r>
    <w:r w:rsidR="002A4991">
      <w:rPr>
        <w:sz w:val="16"/>
        <w:szCs w:val="16"/>
      </w:rPr>
      <w:t>Final Report</w:t>
    </w:r>
    <w:r w:rsidR="002A4991" w:rsidRPr="0062138A">
      <w:rPr>
        <w:sz w:val="16"/>
        <w:szCs w:val="16"/>
      </w:rPr>
      <w:tab/>
    </w:r>
    <w:r w:rsidR="002A4991" w:rsidRPr="0062138A">
      <w:rPr>
        <w:sz w:val="16"/>
        <w:szCs w:val="16"/>
      </w:rPr>
      <w:tab/>
    </w:r>
    <w:r w:rsidR="002A4991" w:rsidRPr="0062138A">
      <w:rPr>
        <w:sz w:val="16"/>
        <w:szCs w:val="16"/>
      </w:rPr>
      <w:tab/>
      <w:t xml:space="preserve"> </w:t>
    </w:r>
    <w:r w:rsidR="007A02C8" w:rsidRPr="0062138A">
      <w:rPr>
        <w:rStyle w:val="PageNumber"/>
        <w:sz w:val="18"/>
      </w:rPr>
      <w:fldChar w:fldCharType="begin"/>
    </w:r>
    <w:r w:rsidR="002A4991" w:rsidRPr="0062138A">
      <w:rPr>
        <w:rStyle w:val="PageNumber"/>
        <w:sz w:val="18"/>
      </w:rPr>
      <w:instrText xml:space="preserve"> PAGE </w:instrText>
    </w:r>
    <w:r w:rsidR="007A02C8" w:rsidRPr="0062138A">
      <w:rPr>
        <w:rStyle w:val="PageNumber"/>
        <w:sz w:val="18"/>
      </w:rPr>
      <w:fldChar w:fldCharType="separate"/>
    </w:r>
    <w:r>
      <w:rPr>
        <w:rStyle w:val="PageNumber"/>
        <w:noProof/>
        <w:sz w:val="18"/>
      </w:rPr>
      <w:t>76</w:t>
    </w:r>
    <w:r w:rsidR="007A02C8" w:rsidRPr="0062138A">
      <w:rPr>
        <w:rStyle w:val="PageNumber"/>
        <w:sz w:val="18"/>
      </w:rPr>
      <w:fldChar w:fldCharType="end"/>
    </w:r>
    <w:r w:rsidR="002A4991" w:rsidRPr="0062138A">
      <w:rPr>
        <w:rStyle w:val="PageNumber"/>
        <w:sz w:val="18"/>
      </w:rPr>
      <w:br/>
    </w:r>
    <w:r w:rsidR="002A4991" w:rsidRPr="0062138A">
      <w:rPr>
        <w:sz w:val="16"/>
        <w:szCs w:val="16"/>
      </w:rPr>
      <w:t xml:space="preserve">Version One – </w:t>
    </w:r>
    <w:r w:rsidR="002A4991">
      <w:rPr>
        <w:sz w:val="16"/>
        <w:szCs w:val="16"/>
      </w:rPr>
      <w:t>June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991" w:rsidRDefault="002A4991">
      <w:r>
        <w:separator/>
      </w:r>
    </w:p>
  </w:footnote>
  <w:footnote w:type="continuationSeparator" w:id="0">
    <w:p w:rsidR="002A4991" w:rsidRDefault="002A49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Default="007A02C8">
    <w:pPr>
      <w:pStyle w:val="Header"/>
      <w:framePr w:wrap="around" w:vAnchor="text" w:hAnchor="margin" w:xAlign="right" w:y="1"/>
      <w:rPr>
        <w:rStyle w:val="PageNumber"/>
      </w:rPr>
    </w:pPr>
    <w:r>
      <w:rPr>
        <w:rStyle w:val="PageNumber"/>
      </w:rPr>
      <w:fldChar w:fldCharType="begin"/>
    </w:r>
    <w:r w:rsidR="002A4991">
      <w:rPr>
        <w:rStyle w:val="PageNumber"/>
      </w:rPr>
      <w:instrText xml:space="preserve">PAGE  </w:instrText>
    </w:r>
    <w:r>
      <w:rPr>
        <w:rStyle w:val="PageNumber"/>
      </w:rPr>
      <w:fldChar w:fldCharType="end"/>
    </w:r>
  </w:p>
  <w:p w:rsidR="002A4991" w:rsidRDefault="002A4991">
    <w:pPr>
      <w:pStyle w:val="Header"/>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Default="002A499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Default="002A499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Pr="0062138A" w:rsidRDefault="002A4991" w:rsidP="00611362">
    <w:pPr>
      <w:pStyle w:val="Header"/>
      <w:pBdr>
        <w:bottom w:val="single" w:sz="4" w:space="1" w:color="808080"/>
      </w:pBdr>
    </w:pPr>
    <w:smartTag w:uri="urn:schemas-microsoft-com:office:smarttags" w:element="place">
      <w:smartTag w:uri="urn:schemas-microsoft-com:office:smarttags" w:element="PlaceName">
        <w:r w:rsidRPr="0062138A">
          <w:t>ACT</w:t>
        </w:r>
      </w:smartTag>
      <w:r w:rsidRPr="0062138A">
        <w:t xml:space="preserve"> </w:t>
      </w:r>
      <w:smartTag w:uri="urn:schemas-microsoft-com:office:smarttags" w:element="PlaceName">
        <w:r>
          <w:t>Government</w:t>
        </w:r>
      </w:smartTag>
      <w:r>
        <w:br/>
      </w:r>
      <w:smartTag w:uri="urn:schemas-microsoft-com:office:smarttags" w:element="PlaceType">
        <w:r>
          <w:t>Territory</w:t>
        </w:r>
      </w:smartTag>
    </w:smartTag>
    <w:r>
      <w:t xml:space="preserve"> Wide Risk Assessment Report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Default="002A499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Default="002A499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Default="002A499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Default="002A499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Pr="0062138A" w:rsidRDefault="002A4991" w:rsidP="00936248">
    <w:pPr>
      <w:pStyle w:val="Header"/>
      <w:pBdr>
        <w:bottom w:val="single" w:sz="4" w:space="1" w:color="808080"/>
      </w:pBdr>
    </w:pPr>
    <w:smartTag w:uri="urn:schemas-microsoft-com:office:smarttags" w:element="place">
      <w:smartTag w:uri="urn:schemas-microsoft-com:office:smarttags" w:element="PlaceName">
        <w:r w:rsidRPr="0062138A">
          <w:t>ACT</w:t>
        </w:r>
      </w:smartTag>
      <w:r w:rsidRPr="0062138A">
        <w:t xml:space="preserve"> </w:t>
      </w:r>
      <w:smartTag w:uri="urn:schemas-microsoft-com:office:smarttags" w:element="PlaceName">
        <w:r>
          <w:t>Government</w:t>
        </w:r>
      </w:smartTag>
      <w:r>
        <w:br/>
      </w:r>
      <w:smartTag w:uri="urn:schemas-microsoft-com:office:smarttags" w:element="PlaceType">
        <w:r>
          <w:t>Territory</w:t>
        </w:r>
      </w:smartTag>
    </w:smartTag>
    <w:r>
      <w:t xml:space="preserve"> Wide Risk Assessment Report</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Default="002A499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Default="002A49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Default="002A4991">
    <w:pPr>
      <w:pStyle w:val="Header"/>
      <w:framePr w:wrap="around" w:vAnchor="text" w:hAnchor="margin" w:xAlign="right" w:y="1"/>
      <w:rPr>
        <w:rStyle w:val="PageNumber"/>
      </w:rPr>
    </w:pPr>
  </w:p>
  <w:p w:rsidR="002A4991" w:rsidRDefault="002A4991" w:rsidP="002252F5">
    <w:pPr>
      <w:pStyle w:val="Header"/>
      <w:spacing w:after="0"/>
      <w:ind w:right="70"/>
      <w:jc w:val="cent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Pr="00D6640C" w:rsidRDefault="002A4991" w:rsidP="00D6640C">
    <w:pPr>
      <w:pStyle w:val="Header"/>
      <w:pBdr>
        <w:bottom w:val="single" w:sz="4" w:space="1" w:color="808080"/>
      </w:pBdr>
    </w:pPr>
    <w:smartTag w:uri="urn:schemas-microsoft-com:office:smarttags" w:element="place">
      <w:smartTag w:uri="urn:schemas-microsoft-com:office:smarttags" w:element="PlaceName">
        <w:r w:rsidRPr="0062138A">
          <w:t>ACT</w:t>
        </w:r>
      </w:smartTag>
      <w:r w:rsidRPr="0062138A">
        <w:t xml:space="preserve"> </w:t>
      </w:r>
      <w:smartTag w:uri="urn:schemas-microsoft-com:office:smarttags" w:element="PlaceName">
        <w:r>
          <w:t>Government</w:t>
        </w:r>
      </w:smartTag>
      <w:r>
        <w:br/>
      </w:r>
      <w:smartTag w:uri="urn:schemas-microsoft-com:office:smarttags" w:element="PlaceType">
        <w:r>
          <w:t>Territory</w:t>
        </w:r>
      </w:smartTag>
    </w:smartTag>
    <w:r>
      <w:t xml:space="preserve"> Wide Risk Assessment Report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Default="002A4991">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Default="002A4991">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Default="002A4991">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Default="002A4991">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Default="002A4991">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Pr="0062138A" w:rsidRDefault="002A4991" w:rsidP="009142EC">
    <w:pPr>
      <w:pStyle w:val="Header"/>
      <w:pBdr>
        <w:bottom w:val="single" w:sz="4" w:space="1" w:color="808080"/>
      </w:pBdr>
    </w:pPr>
    <w:smartTag w:uri="urn:schemas-microsoft-com:office:smarttags" w:element="place">
      <w:smartTag w:uri="urn:schemas-microsoft-com:office:smarttags" w:element="PlaceName">
        <w:r w:rsidRPr="0062138A">
          <w:t>ACT</w:t>
        </w:r>
      </w:smartTag>
      <w:r w:rsidRPr="0062138A">
        <w:t xml:space="preserve"> </w:t>
      </w:r>
      <w:smartTag w:uri="urn:schemas-microsoft-com:office:smarttags" w:element="PlaceName">
        <w:r>
          <w:t>Government</w:t>
        </w:r>
      </w:smartTag>
      <w:r>
        <w:br/>
      </w:r>
      <w:smartTag w:uri="urn:schemas-microsoft-com:office:smarttags" w:element="PlaceType">
        <w:r>
          <w:t>Territory</w:t>
        </w:r>
      </w:smartTag>
    </w:smartTag>
    <w:r>
      <w:t xml:space="preserve"> Wide Risk Assessment Report</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Pr="0062138A" w:rsidRDefault="002A4991" w:rsidP="00F579AD">
    <w:pPr>
      <w:pStyle w:val="Header"/>
      <w:pBdr>
        <w:bottom w:val="single" w:sz="4" w:space="1" w:color="808080"/>
      </w:pBdr>
    </w:pPr>
    <w:r w:rsidRPr="0062138A">
      <w:t xml:space="preserve">ACT </w:t>
    </w:r>
    <w:r>
      <w:t>Government</w:t>
    </w:r>
    <w:r>
      <w:br/>
      <w:t>Territory Wide Risk Assessment Report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Default="002A4991" w:rsidP="002252F5">
    <w:pPr>
      <w:pStyle w:val="Header"/>
      <w:spacing w:after="0"/>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Default="002A499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Pr="0062138A" w:rsidRDefault="002A4991" w:rsidP="00020429">
    <w:pPr>
      <w:pStyle w:val="Header"/>
      <w:pBdr>
        <w:bottom w:val="single" w:sz="4" w:space="1" w:color="808080"/>
      </w:pBdr>
    </w:pPr>
    <w:smartTag w:uri="urn:schemas-microsoft-com:office:smarttags" w:element="place">
      <w:smartTag w:uri="urn:schemas-microsoft-com:office:smarttags" w:element="PlaceName">
        <w:r w:rsidRPr="0062138A">
          <w:t>ACT</w:t>
        </w:r>
      </w:smartTag>
      <w:r w:rsidRPr="0062138A">
        <w:t xml:space="preserve"> </w:t>
      </w:r>
      <w:smartTag w:uri="urn:schemas-microsoft-com:office:smarttags" w:element="PlaceName">
        <w:r>
          <w:t>Government</w:t>
        </w:r>
      </w:smartTag>
      <w:r>
        <w:br/>
      </w:r>
      <w:smartTag w:uri="urn:schemas-microsoft-com:office:smarttags" w:element="PlaceType">
        <w:r>
          <w:t>Territory</w:t>
        </w:r>
      </w:smartTag>
    </w:smartTag>
    <w:r>
      <w:t xml:space="preserve"> Wide Risk Assessment Report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Pr="0062138A" w:rsidRDefault="002A4991" w:rsidP="00611362">
    <w:pPr>
      <w:pStyle w:val="Header"/>
      <w:pBdr>
        <w:bottom w:val="single" w:sz="4" w:space="1" w:color="808080"/>
      </w:pBdr>
    </w:pPr>
    <w:smartTag w:uri="urn:schemas-microsoft-com:office:smarttags" w:element="place">
      <w:smartTag w:uri="urn:schemas-microsoft-com:office:smarttags" w:element="PlaceName">
        <w:r w:rsidRPr="0062138A">
          <w:t>ACT</w:t>
        </w:r>
      </w:smartTag>
      <w:r w:rsidRPr="0062138A">
        <w:t xml:space="preserve"> </w:t>
      </w:r>
      <w:smartTag w:uri="urn:schemas-microsoft-com:office:smarttags" w:element="PlaceName">
        <w:r>
          <w:t>Government</w:t>
        </w:r>
      </w:smartTag>
      <w:r>
        <w:br/>
      </w:r>
      <w:smartTag w:uri="urn:schemas-microsoft-com:office:smarttags" w:element="PlaceType">
        <w:r>
          <w:t>Territory</w:t>
        </w:r>
      </w:smartTag>
    </w:smartTag>
    <w:r>
      <w:t xml:space="preserve"> Wide Risk Assessment Report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Default="002A499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Default="002A499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91" w:rsidRDefault="002A49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755_"/>
      </v:shape>
    </w:pict>
  </w:numPicBullet>
  <w:abstractNum w:abstractNumId="0">
    <w:nsid w:val="022D3338"/>
    <w:multiLevelType w:val="hybridMultilevel"/>
    <w:tmpl w:val="4B72B086"/>
    <w:lvl w:ilvl="0" w:tplc="6968501C">
      <w:start w:val="1"/>
      <w:numFmt w:val="bullet"/>
      <w:lvlText w:val="o"/>
      <w:lvlJc w:val="left"/>
      <w:pPr>
        <w:tabs>
          <w:tab w:val="num" w:pos="-3"/>
        </w:tabs>
        <w:ind w:left="360" w:hanging="360"/>
      </w:pPr>
      <w:rPr>
        <w:rFonts w:ascii="Courier New" w:hAnsi="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
    <w:nsid w:val="06A47211"/>
    <w:multiLevelType w:val="hybridMultilevel"/>
    <w:tmpl w:val="CAB40DC6"/>
    <w:lvl w:ilvl="0" w:tplc="0C090001">
      <w:start w:val="1"/>
      <w:numFmt w:val="bullet"/>
      <w:lvlText w:val=""/>
      <w:lvlJc w:val="left"/>
      <w:pPr>
        <w:tabs>
          <w:tab w:val="num" w:pos="1720"/>
        </w:tabs>
        <w:ind w:left="1720" w:hanging="360"/>
      </w:pPr>
      <w:rPr>
        <w:rFonts w:ascii="Symbol" w:hAnsi="Symbol" w:hint="default"/>
      </w:rPr>
    </w:lvl>
    <w:lvl w:ilvl="1" w:tplc="0C090019">
      <w:start w:val="1"/>
      <w:numFmt w:val="lowerLetter"/>
      <w:lvlText w:val="%2."/>
      <w:lvlJc w:val="left"/>
      <w:pPr>
        <w:tabs>
          <w:tab w:val="num" w:pos="2520"/>
        </w:tabs>
        <w:ind w:left="2520" w:hanging="360"/>
      </w:pPr>
    </w:lvl>
    <w:lvl w:ilvl="2" w:tplc="2B7E0C6A">
      <w:start w:val="1"/>
      <w:numFmt w:val="decimal"/>
      <w:lvlText w:val="%3-"/>
      <w:lvlJc w:val="left"/>
      <w:pPr>
        <w:tabs>
          <w:tab w:val="num" w:pos="3420"/>
        </w:tabs>
        <w:ind w:left="3420" w:hanging="360"/>
      </w:pPr>
      <w:rPr>
        <w:rFonts w:hint="default"/>
      </w:rPr>
    </w:lvl>
    <w:lvl w:ilvl="3" w:tplc="0C09000F">
      <w:start w:val="1"/>
      <w:numFmt w:val="decimal"/>
      <w:lvlText w:val="%4."/>
      <w:lvlJc w:val="left"/>
      <w:pPr>
        <w:tabs>
          <w:tab w:val="num" w:pos="3960"/>
        </w:tabs>
        <w:ind w:left="3960" w:hanging="360"/>
      </w:pPr>
    </w:lvl>
    <w:lvl w:ilvl="4" w:tplc="BADC3776">
      <w:start w:val="1"/>
      <w:numFmt w:val="lowerLetter"/>
      <w:lvlText w:val="%5)"/>
      <w:lvlJc w:val="left"/>
      <w:pPr>
        <w:tabs>
          <w:tab w:val="num" w:pos="919"/>
        </w:tabs>
        <w:ind w:left="709" w:firstLine="3611"/>
      </w:pPr>
      <w:rPr>
        <w:rFonts w:ascii="Arial" w:hAnsi="Arial" w:hint="default"/>
        <w:b w:val="0"/>
        <w:i w:val="0"/>
        <w:sz w:val="20"/>
      </w:r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2">
    <w:nsid w:val="092E4DDA"/>
    <w:multiLevelType w:val="hybridMultilevel"/>
    <w:tmpl w:val="F134157C"/>
    <w:lvl w:ilvl="0" w:tplc="6968501C">
      <w:start w:val="1"/>
      <w:numFmt w:val="bullet"/>
      <w:lvlText w:val="o"/>
      <w:lvlJc w:val="left"/>
      <w:pPr>
        <w:tabs>
          <w:tab w:val="num" w:pos="357"/>
        </w:tabs>
        <w:ind w:left="72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9F523F5"/>
    <w:multiLevelType w:val="hybridMultilevel"/>
    <w:tmpl w:val="1ED06C08"/>
    <w:lvl w:ilvl="0" w:tplc="10C22F12">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C8A4207"/>
    <w:multiLevelType w:val="hybridMultilevel"/>
    <w:tmpl w:val="A8B84A1C"/>
    <w:lvl w:ilvl="0" w:tplc="6968501C">
      <w:start w:val="1"/>
      <w:numFmt w:val="bullet"/>
      <w:lvlText w:val="o"/>
      <w:lvlJc w:val="left"/>
      <w:pPr>
        <w:tabs>
          <w:tab w:val="num" w:pos="-3"/>
        </w:tabs>
        <w:ind w:left="360" w:hanging="360"/>
      </w:pPr>
      <w:rPr>
        <w:rFonts w:ascii="Courier New" w:hAnsi="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nsid w:val="0E5D25EF"/>
    <w:multiLevelType w:val="hybridMultilevel"/>
    <w:tmpl w:val="D41010D6"/>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6">
    <w:nsid w:val="0F6E24BA"/>
    <w:multiLevelType w:val="hybridMultilevel"/>
    <w:tmpl w:val="3BB605B8"/>
    <w:lvl w:ilvl="0" w:tplc="6968501C">
      <w:start w:val="1"/>
      <w:numFmt w:val="bullet"/>
      <w:lvlText w:val="o"/>
      <w:lvlJc w:val="left"/>
      <w:pPr>
        <w:tabs>
          <w:tab w:val="num" w:pos="-3"/>
        </w:tabs>
        <w:ind w:left="360" w:hanging="360"/>
      </w:pPr>
      <w:rPr>
        <w:rFonts w:ascii="Courier New" w:hAnsi="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nsid w:val="0F904541"/>
    <w:multiLevelType w:val="hybridMultilevel"/>
    <w:tmpl w:val="0F2EB81A"/>
    <w:lvl w:ilvl="0" w:tplc="0C09000F">
      <w:start w:val="1"/>
      <w:numFmt w:val="decimal"/>
      <w:lvlText w:val="%1."/>
      <w:lvlJc w:val="left"/>
      <w:pPr>
        <w:tabs>
          <w:tab w:val="num" w:pos="1392"/>
        </w:tabs>
        <w:ind w:left="1392" w:hanging="360"/>
      </w:pPr>
    </w:lvl>
    <w:lvl w:ilvl="1" w:tplc="0C090019" w:tentative="1">
      <w:start w:val="1"/>
      <w:numFmt w:val="lowerLetter"/>
      <w:lvlText w:val="%2."/>
      <w:lvlJc w:val="left"/>
      <w:pPr>
        <w:tabs>
          <w:tab w:val="num" w:pos="2112"/>
        </w:tabs>
        <w:ind w:left="2112" w:hanging="360"/>
      </w:pPr>
    </w:lvl>
    <w:lvl w:ilvl="2" w:tplc="0C09001B" w:tentative="1">
      <w:start w:val="1"/>
      <w:numFmt w:val="lowerRoman"/>
      <w:lvlText w:val="%3."/>
      <w:lvlJc w:val="right"/>
      <w:pPr>
        <w:tabs>
          <w:tab w:val="num" w:pos="2832"/>
        </w:tabs>
        <w:ind w:left="2832" w:hanging="180"/>
      </w:pPr>
    </w:lvl>
    <w:lvl w:ilvl="3" w:tplc="0C09000F" w:tentative="1">
      <w:start w:val="1"/>
      <w:numFmt w:val="decimal"/>
      <w:lvlText w:val="%4."/>
      <w:lvlJc w:val="left"/>
      <w:pPr>
        <w:tabs>
          <w:tab w:val="num" w:pos="3552"/>
        </w:tabs>
        <w:ind w:left="3552" w:hanging="360"/>
      </w:pPr>
    </w:lvl>
    <w:lvl w:ilvl="4" w:tplc="0C090019" w:tentative="1">
      <w:start w:val="1"/>
      <w:numFmt w:val="lowerLetter"/>
      <w:lvlText w:val="%5."/>
      <w:lvlJc w:val="left"/>
      <w:pPr>
        <w:tabs>
          <w:tab w:val="num" w:pos="4272"/>
        </w:tabs>
        <w:ind w:left="4272" w:hanging="360"/>
      </w:pPr>
    </w:lvl>
    <w:lvl w:ilvl="5" w:tplc="0C09001B" w:tentative="1">
      <w:start w:val="1"/>
      <w:numFmt w:val="lowerRoman"/>
      <w:lvlText w:val="%6."/>
      <w:lvlJc w:val="right"/>
      <w:pPr>
        <w:tabs>
          <w:tab w:val="num" w:pos="4992"/>
        </w:tabs>
        <w:ind w:left="4992" w:hanging="180"/>
      </w:pPr>
    </w:lvl>
    <w:lvl w:ilvl="6" w:tplc="0C09000F" w:tentative="1">
      <w:start w:val="1"/>
      <w:numFmt w:val="decimal"/>
      <w:lvlText w:val="%7."/>
      <w:lvlJc w:val="left"/>
      <w:pPr>
        <w:tabs>
          <w:tab w:val="num" w:pos="5712"/>
        </w:tabs>
        <w:ind w:left="5712" w:hanging="360"/>
      </w:pPr>
    </w:lvl>
    <w:lvl w:ilvl="7" w:tplc="0C090019" w:tentative="1">
      <w:start w:val="1"/>
      <w:numFmt w:val="lowerLetter"/>
      <w:lvlText w:val="%8."/>
      <w:lvlJc w:val="left"/>
      <w:pPr>
        <w:tabs>
          <w:tab w:val="num" w:pos="6432"/>
        </w:tabs>
        <w:ind w:left="6432" w:hanging="360"/>
      </w:pPr>
    </w:lvl>
    <w:lvl w:ilvl="8" w:tplc="0C09001B" w:tentative="1">
      <w:start w:val="1"/>
      <w:numFmt w:val="lowerRoman"/>
      <w:lvlText w:val="%9."/>
      <w:lvlJc w:val="right"/>
      <w:pPr>
        <w:tabs>
          <w:tab w:val="num" w:pos="7152"/>
        </w:tabs>
        <w:ind w:left="7152" w:hanging="180"/>
      </w:pPr>
    </w:lvl>
  </w:abstractNum>
  <w:abstractNum w:abstractNumId="8">
    <w:nsid w:val="11A76CB0"/>
    <w:multiLevelType w:val="hybridMultilevel"/>
    <w:tmpl w:val="E564AD7E"/>
    <w:lvl w:ilvl="0" w:tplc="6968501C">
      <w:start w:val="1"/>
      <w:numFmt w:val="bullet"/>
      <w:lvlText w:val="o"/>
      <w:lvlJc w:val="left"/>
      <w:pPr>
        <w:tabs>
          <w:tab w:val="num" w:pos="-3"/>
        </w:tabs>
        <w:ind w:left="360" w:hanging="360"/>
      </w:pPr>
      <w:rPr>
        <w:rFonts w:ascii="Courier New" w:hAnsi="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nsid w:val="13735B99"/>
    <w:multiLevelType w:val="hybridMultilevel"/>
    <w:tmpl w:val="8DCAFB88"/>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19ED4EA7"/>
    <w:multiLevelType w:val="multilevel"/>
    <w:tmpl w:val="8E7E15C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1A6844B6"/>
    <w:multiLevelType w:val="hybridMultilevel"/>
    <w:tmpl w:val="75CECE24"/>
    <w:lvl w:ilvl="0" w:tplc="0C09000F">
      <w:start w:val="1"/>
      <w:numFmt w:val="decimal"/>
      <w:lvlText w:val="%1."/>
      <w:lvlJc w:val="left"/>
      <w:pPr>
        <w:ind w:left="50" w:hanging="360"/>
      </w:pPr>
    </w:lvl>
    <w:lvl w:ilvl="1" w:tplc="0C090019" w:tentative="1">
      <w:start w:val="1"/>
      <w:numFmt w:val="lowerLetter"/>
      <w:lvlText w:val="%2."/>
      <w:lvlJc w:val="left"/>
      <w:pPr>
        <w:ind w:left="770" w:hanging="360"/>
      </w:pPr>
    </w:lvl>
    <w:lvl w:ilvl="2" w:tplc="0C09001B" w:tentative="1">
      <w:start w:val="1"/>
      <w:numFmt w:val="lowerRoman"/>
      <w:lvlText w:val="%3."/>
      <w:lvlJc w:val="right"/>
      <w:pPr>
        <w:ind w:left="1490" w:hanging="180"/>
      </w:pPr>
    </w:lvl>
    <w:lvl w:ilvl="3" w:tplc="0C09000F" w:tentative="1">
      <w:start w:val="1"/>
      <w:numFmt w:val="decimal"/>
      <w:lvlText w:val="%4."/>
      <w:lvlJc w:val="left"/>
      <w:pPr>
        <w:ind w:left="2210" w:hanging="360"/>
      </w:pPr>
    </w:lvl>
    <w:lvl w:ilvl="4" w:tplc="0C090019" w:tentative="1">
      <w:start w:val="1"/>
      <w:numFmt w:val="lowerLetter"/>
      <w:lvlText w:val="%5."/>
      <w:lvlJc w:val="left"/>
      <w:pPr>
        <w:ind w:left="2930" w:hanging="360"/>
      </w:pPr>
    </w:lvl>
    <w:lvl w:ilvl="5" w:tplc="0C09001B" w:tentative="1">
      <w:start w:val="1"/>
      <w:numFmt w:val="lowerRoman"/>
      <w:lvlText w:val="%6."/>
      <w:lvlJc w:val="right"/>
      <w:pPr>
        <w:ind w:left="3650" w:hanging="180"/>
      </w:pPr>
    </w:lvl>
    <w:lvl w:ilvl="6" w:tplc="0C09000F" w:tentative="1">
      <w:start w:val="1"/>
      <w:numFmt w:val="decimal"/>
      <w:lvlText w:val="%7."/>
      <w:lvlJc w:val="left"/>
      <w:pPr>
        <w:ind w:left="4370" w:hanging="360"/>
      </w:pPr>
    </w:lvl>
    <w:lvl w:ilvl="7" w:tplc="0C090019" w:tentative="1">
      <w:start w:val="1"/>
      <w:numFmt w:val="lowerLetter"/>
      <w:lvlText w:val="%8."/>
      <w:lvlJc w:val="left"/>
      <w:pPr>
        <w:ind w:left="5090" w:hanging="360"/>
      </w:pPr>
    </w:lvl>
    <w:lvl w:ilvl="8" w:tplc="0C09001B" w:tentative="1">
      <w:start w:val="1"/>
      <w:numFmt w:val="lowerRoman"/>
      <w:lvlText w:val="%9."/>
      <w:lvlJc w:val="right"/>
      <w:pPr>
        <w:ind w:left="5810" w:hanging="180"/>
      </w:pPr>
    </w:lvl>
  </w:abstractNum>
  <w:abstractNum w:abstractNumId="12">
    <w:nsid w:val="22F66FBC"/>
    <w:multiLevelType w:val="hybridMultilevel"/>
    <w:tmpl w:val="89C2458A"/>
    <w:lvl w:ilvl="0" w:tplc="6968501C">
      <w:start w:val="1"/>
      <w:numFmt w:val="bullet"/>
      <w:lvlText w:val="o"/>
      <w:lvlJc w:val="left"/>
      <w:pPr>
        <w:tabs>
          <w:tab w:val="num" w:pos="-3"/>
        </w:tabs>
        <w:ind w:left="360" w:hanging="360"/>
      </w:pPr>
      <w:rPr>
        <w:rFonts w:ascii="Courier New" w:hAnsi="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nsid w:val="25F14703"/>
    <w:multiLevelType w:val="multilevel"/>
    <w:tmpl w:val="BCE63C7E"/>
    <w:lvl w:ilvl="0">
      <w:start w:val="1"/>
      <w:numFmt w:val="decimal"/>
      <w:lvlText w:val="%1."/>
      <w:lvlJc w:val="left"/>
      <w:pPr>
        <w:tabs>
          <w:tab w:val="num" w:pos="360"/>
        </w:tabs>
        <w:ind w:left="360" w:hanging="360"/>
      </w:pPr>
      <w:rPr>
        <w:rFonts w:ascii="Arial Bold" w:hAnsi="Arial Bold" w:hint="default"/>
        <w:b/>
        <w:i w:val="0"/>
        <w:sz w:val="32"/>
      </w:rPr>
    </w:lvl>
    <w:lvl w:ilvl="1">
      <w:start w:val="1"/>
      <w:numFmt w:val="decimal"/>
      <w:lvlText w:val="%1.%2."/>
      <w:lvlJc w:val="left"/>
      <w:pPr>
        <w:tabs>
          <w:tab w:val="num" w:pos="858"/>
        </w:tabs>
        <w:ind w:left="858" w:hanging="432"/>
      </w:pPr>
      <w:rPr>
        <w:rFonts w:ascii="Arial" w:hAnsi="Arial" w:hint="default"/>
        <w:b w:val="0"/>
        <w:i w:val="0"/>
        <w:sz w:val="28"/>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269315D9"/>
    <w:multiLevelType w:val="multilevel"/>
    <w:tmpl w:val="A198B926"/>
    <w:styleLink w:val="BulletList"/>
    <w:lvl w:ilvl="0">
      <w:start w:val="1"/>
      <w:numFmt w:val="bullet"/>
      <w:lvlText w:val=""/>
      <w:lvlJc w:val="left"/>
      <w:pPr>
        <w:tabs>
          <w:tab w:val="num" w:pos="380"/>
        </w:tabs>
        <w:ind w:left="380" w:hanging="380"/>
      </w:pPr>
      <w:rPr>
        <w:rFonts w:ascii="Symbol" w:hAnsi="Symbol" w:hint="default"/>
        <w:b w:val="0"/>
        <w:i w:val="0"/>
        <w:color w:val="auto"/>
        <w:sz w:val="20"/>
      </w:rPr>
    </w:lvl>
    <w:lvl w:ilvl="1">
      <w:start w:val="1"/>
      <w:numFmt w:val="bullet"/>
      <w:lvlText w:val=""/>
      <w:lvlJc w:val="left"/>
      <w:pPr>
        <w:tabs>
          <w:tab w:val="num" w:pos="720"/>
        </w:tabs>
        <w:ind w:left="720" w:hanging="340"/>
      </w:pPr>
      <w:rPr>
        <w:rFonts w:ascii="Symbol" w:hAnsi="Symbol" w:hint="default"/>
        <w:b w:val="0"/>
        <w:i w:val="0"/>
        <w:color w:val="auto"/>
        <w:sz w:val="20"/>
      </w:rPr>
    </w:lvl>
    <w:lvl w:ilvl="2">
      <w:start w:val="1"/>
      <w:numFmt w:val="bullet"/>
      <w:lvlText w:val=""/>
      <w:lvlJc w:val="left"/>
      <w:pPr>
        <w:tabs>
          <w:tab w:val="num" w:pos="1077"/>
        </w:tabs>
        <w:ind w:left="1077" w:hanging="357"/>
      </w:pPr>
      <w:rPr>
        <w:rFonts w:ascii="Wingdings" w:hAnsi="Wingdings" w:hint="default"/>
        <w:b w:val="0"/>
        <w:i w:val="0"/>
        <w:color w:val="auto"/>
        <w:sz w:val="20"/>
      </w:rPr>
    </w:lvl>
    <w:lvl w:ilvl="3">
      <w:start w:val="1"/>
      <w:numFmt w:val="bullet"/>
      <w:lvlText w:val="-"/>
      <w:lvlJc w:val="left"/>
      <w:pPr>
        <w:tabs>
          <w:tab w:val="num" w:pos="1418"/>
        </w:tabs>
        <w:ind w:left="1418" w:hanging="341"/>
      </w:pPr>
      <w:rPr>
        <w:rFonts w:ascii="Arial" w:hAnsi="Arial" w:hint="default"/>
        <w:b/>
        <w:color w:val="003366"/>
        <w:sz w:val="20"/>
      </w:rPr>
    </w:lvl>
    <w:lvl w:ilvl="4">
      <w:start w:val="1"/>
      <w:numFmt w:val="bullet"/>
      <w:lvlText w:val="o"/>
      <w:lvlJc w:val="left"/>
      <w:pPr>
        <w:tabs>
          <w:tab w:val="num" w:pos="1758"/>
        </w:tabs>
        <w:ind w:left="1758" w:hanging="340"/>
      </w:pPr>
      <w:rPr>
        <w:rFonts w:ascii="Courier New" w:hAnsi="Courier New" w:hint="default"/>
      </w:rPr>
    </w:lvl>
    <w:lvl w:ilvl="5">
      <w:start w:val="1"/>
      <w:numFmt w:val="bullet"/>
      <w:lvlText w:val=""/>
      <w:lvlJc w:val="left"/>
      <w:pPr>
        <w:tabs>
          <w:tab w:val="num" w:pos="2098"/>
        </w:tabs>
        <w:ind w:left="2098" w:hanging="340"/>
      </w:pPr>
      <w:rPr>
        <w:rFonts w:ascii="Wingdings" w:hAnsi="Wingdings" w:hint="default"/>
      </w:rPr>
    </w:lvl>
    <w:lvl w:ilvl="6">
      <w:start w:val="1"/>
      <w:numFmt w:val="bullet"/>
      <w:lvlText w:val=""/>
      <w:lvlJc w:val="left"/>
      <w:pPr>
        <w:tabs>
          <w:tab w:val="num" w:pos="2438"/>
        </w:tabs>
        <w:ind w:left="2438" w:hanging="340"/>
      </w:pPr>
      <w:rPr>
        <w:rFonts w:ascii="Symbol" w:hAnsi="Symbol" w:hint="default"/>
      </w:rPr>
    </w:lvl>
    <w:lvl w:ilvl="7">
      <w:start w:val="1"/>
      <w:numFmt w:val="bullet"/>
      <w:lvlText w:val="o"/>
      <w:lvlJc w:val="left"/>
      <w:pPr>
        <w:tabs>
          <w:tab w:val="num" w:pos="2778"/>
        </w:tabs>
        <w:ind w:left="2778" w:hanging="340"/>
      </w:pPr>
      <w:rPr>
        <w:rFonts w:ascii="Courier New" w:hAnsi="Courier New" w:hint="default"/>
      </w:rPr>
    </w:lvl>
    <w:lvl w:ilvl="8">
      <w:start w:val="1"/>
      <w:numFmt w:val="bullet"/>
      <w:lvlText w:val=""/>
      <w:lvlJc w:val="left"/>
      <w:pPr>
        <w:tabs>
          <w:tab w:val="num" w:pos="3119"/>
        </w:tabs>
        <w:ind w:left="3119" w:hanging="341"/>
      </w:pPr>
      <w:rPr>
        <w:rFonts w:ascii="Wingdings" w:hAnsi="Wingdings" w:hint="default"/>
      </w:rPr>
    </w:lvl>
  </w:abstractNum>
  <w:abstractNum w:abstractNumId="15">
    <w:nsid w:val="289F07C7"/>
    <w:multiLevelType w:val="hybridMultilevel"/>
    <w:tmpl w:val="33800868"/>
    <w:lvl w:ilvl="0" w:tplc="6968501C">
      <w:start w:val="1"/>
      <w:numFmt w:val="bullet"/>
      <w:lvlText w:val="o"/>
      <w:lvlJc w:val="left"/>
      <w:pPr>
        <w:tabs>
          <w:tab w:val="num" w:pos="-3"/>
        </w:tabs>
        <w:ind w:left="360" w:hanging="360"/>
      </w:pPr>
      <w:rPr>
        <w:rFonts w:ascii="Courier New" w:hAnsi="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nsid w:val="28AA2911"/>
    <w:multiLevelType w:val="hybridMultilevel"/>
    <w:tmpl w:val="638A0B36"/>
    <w:lvl w:ilvl="0" w:tplc="6968501C">
      <w:start w:val="1"/>
      <w:numFmt w:val="bullet"/>
      <w:lvlText w:val="o"/>
      <w:lvlJc w:val="left"/>
      <w:pPr>
        <w:tabs>
          <w:tab w:val="num" w:pos="-3"/>
        </w:tabs>
        <w:ind w:left="360" w:hanging="360"/>
      </w:pPr>
      <w:rPr>
        <w:rFonts w:ascii="Courier New" w:hAnsi="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nsid w:val="29FE3273"/>
    <w:multiLevelType w:val="hybridMultilevel"/>
    <w:tmpl w:val="6A8616DE"/>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2B8F4EB9"/>
    <w:multiLevelType w:val="multilevel"/>
    <w:tmpl w:val="812AC2D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2D4B579C"/>
    <w:multiLevelType w:val="multilevel"/>
    <w:tmpl w:val="9C4215B8"/>
    <w:styleLink w:val="NumberedList"/>
    <w:lvl w:ilvl="0">
      <w:start w:val="1"/>
      <w:numFmt w:val="decimal"/>
      <w:lvlText w:val="%1)"/>
      <w:lvlJc w:val="left"/>
      <w:pPr>
        <w:tabs>
          <w:tab w:val="num" w:pos="360"/>
        </w:tabs>
        <w:ind w:left="360" w:hanging="360"/>
      </w:pPr>
      <w:rPr>
        <w:rFonts w:ascii="Arial" w:hAnsi="Arial" w:hint="default"/>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2FB74120"/>
    <w:multiLevelType w:val="hybridMultilevel"/>
    <w:tmpl w:val="61FC8C34"/>
    <w:lvl w:ilvl="0" w:tplc="6968501C">
      <w:start w:val="1"/>
      <w:numFmt w:val="bullet"/>
      <w:lvlText w:val="o"/>
      <w:lvlJc w:val="left"/>
      <w:pPr>
        <w:tabs>
          <w:tab w:val="num" w:pos="-3"/>
        </w:tabs>
        <w:ind w:left="360" w:hanging="360"/>
      </w:pPr>
      <w:rPr>
        <w:rFonts w:ascii="Courier New" w:hAnsi="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nsid w:val="365806B6"/>
    <w:multiLevelType w:val="hybridMultilevel"/>
    <w:tmpl w:val="4A5AF16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2">
    <w:nsid w:val="376F61BB"/>
    <w:multiLevelType w:val="hybridMultilevel"/>
    <w:tmpl w:val="340AB0B2"/>
    <w:lvl w:ilvl="0" w:tplc="6968501C">
      <w:start w:val="1"/>
      <w:numFmt w:val="bullet"/>
      <w:lvlText w:val="o"/>
      <w:lvlJc w:val="left"/>
      <w:pPr>
        <w:tabs>
          <w:tab w:val="num" w:pos="-3"/>
        </w:tabs>
        <w:ind w:left="360" w:hanging="360"/>
      </w:pPr>
      <w:rPr>
        <w:rFonts w:ascii="Courier New" w:hAnsi="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3">
    <w:nsid w:val="38A14A70"/>
    <w:multiLevelType w:val="hybridMultilevel"/>
    <w:tmpl w:val="01F6B824"/>
    <w:lvl w:ilvl="0" w:tplc="6968501C">
      <w:start w:val="1"/>
      <w:numFmt w:val="bullet"/>
      <w:lvlText w:val="o"/>
      <w:lvlJc w:val="left"/>
      <w:pPr>
        <w:tabs>
          <w:tab w:val="num" w:pos="-3"/>
        </w:tabs>
        <w:ind w:left="360" w:hanging="360"/>
      </w:pPr>
      <w:rPr>
        <w:rFonts w:ascii="Courier New" w:hAnsi="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4">
    <w:nsid w:val="3B7541AD"/>
    <w:multiLevelType w:val="hybridMultilevel"/>
    <w:tmpl w:val="91A4E528"/>
    <w:lvl w:ilvl="0" w:tplc="BB5C2D36">
      <w:start w:val="1"/>
      <w:numFmt w:val="bullet"/>
      <w:lvlText w:val=""/>
      <w:lvlJc w:val="left"/>
      <w:pPr>
        <w:tabs>
          <w:tab w:val="num" w:pos="360"/>
        </w:tabs>
        <w:ind w:left="360" w:hanging="360"/>
      </w:pPr>
      <w:rPr>
        <w:rFonts w:ascii="Symbol" w:hAnsi="Symbol" w:hint="default"/>
        <w:color w:val="CC0000"/>
      </w:rPr>
    </w:lvl>
    <w:lvl w:ilvl="1" w:tplc="0C090003" w:tentative="1">
      <w:start w:val="1"/>
      <w:numFmt w:val="bullet"/>
      <w:lvlText w:val="o"/>
      <w:lvlJc w:val="left"/>
      <w:pPr>
        <w:tabs>
          <w:tab w:val="num" w:pos="1037"/>
        </w:tabs>
        <w:ind w:left="1037" w:hanging="360"/>
      </w:pPr>
      <w:rPr>
        <w:rFonts w:ascii="Courier New" w:hAnsi="Courier New" w:cs="Courier New" w:hint="default"/>
      </w:rPr>
    </w:lvl>
    <w:lvl w:ilvl="2" w:tplc="0C090005" w:tentative="1">
      <w:start w:val="1"/>
      <w:numFmt w:val="bullet"/>
      <w:lvlText w:val=""/>
      <w:lvlJc w:val="left"/>
      <w:pPr>
        <w:tabs>
          <w:tab w:val="num" w:pos="1757"/>
        </w:tabs>
        <w:ind w:left="1757" w:hanging="360"/>
      </w:pPr>
      <w:rPr>
        <w:rFonts w:ascii="Wingdings" w:hAnsi="Wingdings" w:hint="default"/>
      </w:rPr>
    </w:lvl>
    <w:lvl w:ilvl="3" w:tplc="0C090001" w:tentative="1">
      <w:start w:val="1"/>
      <w:numFmt w:val="bullet"/>
      <w:lvlText w:val=""/>
      <w:lvlJc w:val="left"/>
      <w:pPr>
        <w:tabs>
          <w:tab w:val="num" w:pos="2477"/>
        </w:tabs>
        <w:ind w:left="2477" w:hanging="360"/>
      </w:pPr>
      <w:rPr>
        <w:rFonts w:ascii="Symbol" w:hAnsi="Symbol" w:hint="default"/>
      </w:rPr>
    </w:lvl>
    <w:lvl w:ilvl="4" w:tplc="0C090003" w:tentative="1">
      <w:start w:val="1"/>
      <w:numFmt w:val="bullet"/>
      <w:lvlText w:val="o"/>
      <w:lvlJc w:val="left"/>
      <w:pPr>
        <w:tabs>
          <w:tab w:val="num" w:pos="3197"/>
        </w:tabs>
        <w:ind w:left="3197" w:hanging="360"/>
      </w:pPr>
      <w:rPr>
        <w:rFonts w:ascii="Courier New" w:hAnsi="Courier New" w:cs="Courier New" w:hint="default"/>
      </w:rPr>
    </w:lvl>
    <w:lvl w:ilvl="5" w:tplc="0C090005" w:tentative="1">
      <w:start w:val="1"/>
      <w:numFmt w:val="bullet"/>
      <w:lvlText w:val=""/>
      <w:lvlJc w:val="left"/>
      <w:pPr>
        <w:tabs>
          <w:tab w:val="num" w:pos="3917"/>
        </w:tabs>
        <w:ind w:left="3917" w:hanging="360"/>
      </w:pPr>
      <w:rPr>
        <w:rFonts w:ascii="Wingdings" w:hAnsi="Wingdings" w:hint="default"/>
      </w:rPr>
    </w:lvl>
    <w:lvl w:ilvl="6" w:tplc="0C090001" w:tentative="1">
      <w:start w:val="1"/>
      <w:numFmt w:val="bullet"/>
      <w:lvlText w:val=""/>
      <w:lvlJc w:val="left"/>
      <w:pPr>
        <w:tabs>
          <w:tab w:val="num" w:pos="4637"/>
        </w:tabs>
        <w:ind w:left="4637" w:hanging="360"/>
      </w:pPr>
      <w:rPr>
        <w:rFonts w:ascii="Symbol" w:hAnsi="Symbol" w:hint="default"/>
      </w:rPr>
    </w:lvl>
    <w:lvl w:ilvl="7" w:tplc="0C090003" w:tentative="1">
      <w:start w:val="1"/>
      <w:numFmt w:val="bullet"/>
      <w:lvlText w:val="o"/>
      <w:lvlJc w:val="left"/>
      <w:pPr>
        <w:tabs>
          <w:tab w:val="num" w:pos="5357"/>
        </w:tabs>
        <w:ind w:left="5357" w:hanging="360"/>
      </w:pPr>
      <w:rPr>
        <w:rFonts w:ascii="Courier New" w:hAnsi="Courier New" w:cs="Courier New" w:hint="default"/>
      </w:rPr>
    </w:lvl>
    <w:lvl w:ilvl="8" w:tplc="0C090005" w:tentative="1">
      <w:start w:val="1"/>
      <w:numFmt w:val="bullet"/>
      <w:lvlText w:val=""/>
      <w:lvlJc w:val="left"/>
      <w:pPr>
        <w:tabs>
          <w:tab w:val="num" w:pos="6077"/>
        </w:tabs>
        <w:ind w:left="6077" w:hanging="360"/>
      </w:pPr>
      <w:rPr>
        <w:rFonts w:ascii="Wingdings" w:hAnsi="Wingdings" w:hint="default"/>
      </w:rPr>
    </w:lvl>
  </w:abstractNum>
  <w:abstractNum w:abstractNumId="25">
    <w:nsid w:val="3BB72CF0"/>
    <w:multiLevelType w:val="hybridMultilevel"/>
    <w:tmpl w:val="812AC2D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3BCA0056"/>
    <w:multiLevelType w:val="hybridMultilevel"/>
    <w:tmpl w:val="1F58CD2A"/>
    <w:lvl w:ilvl="0" w:tplc="6968501C">
      <w:start w:val="1"/>
      <w:numFmt w:val="bullet"/>
      <w:lvlText w:val="o"/>
      <w:lvlJc w:val="left"/>
      <w:pPr>
        <w:tabs>
          <w:tab w:val="num" w:pos="-3"/>
        </w:tabs>
        <w:ind w:left="360" w:hanging="360"/>
      </w:pPr>
      <w:rPr>
        <w:rFonts w:ascii="Courier New" w:hAnsi="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nsid w:val="3C2F26D2"/>
    <w:multiLevelType w:val="hybridMultilevel"/>
    <w:tmpl w:val="1E1801E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8">
    <w:nsid w:val="3E5D3DD6"/>
    <w:multiLevelType w:val="hybridMultilevel"/>
    <w:tmpl w:val="DDB64CF0"/>
    <w:lvl w:ilvl="0" w:tplc="6968501C">
      <w:start w:val="1"/>
      <w:numFmt w:val="bullet"/>
      <w:lvlText w:val="o"/>
      <w:lvlJc w:val="left"/>
      <w:pPr>
        <w:tabs>
          <w:tab w:val="num" w:pos="357"/>
        </w:tabs>
        <w:ind w:left="72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3F7D6DD2"/>
    <w:multiLevelType w:val="hybridMultilevel"/>
    <w:tmpl w:val="A3C8B6D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nsid w:val="401F3827"/>
    <w:multiLevelType w:val="hybridMultilevel"/>
    <w:tmpl w:val="F36ACC6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nsid w:val="403578B0"/>
    <w:multiLevelType w:val="hybridMultilevel"/>
    <w:tmpl w:val="97BA2DAC"/>
    <w:lvl w:ilvl="0" w:tplc="6968501C">
      <w:start w:val="1"/>
      <w:numFmt w:val="bullet"/>
      <w:lvlText w:val="o"/>
      <w:lvlJc w:val="left"/>
      <w:pPr>
        <w:tabs>
          <w:tab w:val="num" w:pos="-3"/>
        </w:tabs>
        <w:ind w:left="360" w:hanging="360"/>
      </w:pPr>
      <w:rPr>
        <w:rFonts w:ascii="Courier New" w:hAnsi="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2">
    <w:nsid w:val="4B03773D"/>
    <w:multiLevelType w:val="hybridMultilevel"/>
    <w:tmpl w:val="70EEF140"/>
    <w:lvl w:ilvl="0" w:tplc="6968501C">
      <w:start w:val="1"/>
      <w:numFmt w:val="bullet"/>
      <w:lvlText w:val="o"/>
      <w:lvlJc w:val="left"/>
      <w:pPr>
        <w:tabs>
          <w:tab w:val="num" w:pos="357"/>
        </w:tabs>
        <w:ind w:left="72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4C6E6092"/>
    <w:multiLevelType w:val="hybridMultilevel"/>
    <w:tmpl w:val="F2B0EA88"/>
    <w:lvl w:ilvl="0" w:tplc="6968501C">
      <w:start w:val="1"/>
      <w:numFmt w:val="bullet"/>
      <w:lvlText w:val="o"/>
      <w:lvlJc w:val="left"/>
      <w:pPr>
        <w:tabs>
          <w:tab w:val="num" w:pos="-3"/>
        </w:tabs>
        <w:ind w:left="360" w:hanging="360"/>
      </w:pPr>
      <w:rPr>
        <w:rFonts w:ascii="Courier New" w:hAnsi="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4">
    <w:nsid w:val="4CC62003"/>
    <w:multiLevelType w:val="hybridMultilevel"/>
    <w:tmpl w:val="88B060DA"/>
    <w:lvl w:ilvl="0" w:tplc="6968501C">
      <w:start w:val="1"/>
      <w:numFmt w:val="bullet"/>
      <w:lvlText w:val="o"/>
      <w:lvlJc w:val="left"/>
      <w:pPr>
        <w:tabs>
          <w:tab w:val="num" w:pos="357"/>
        </w:tabs>
        <w:ind w:left="72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4CF63FC6"/>
    <w:multiLevelType w:val="hybridMultilevel"/>
    <w:tmpl w:val="B32E705A"/>
    <w:lvl w:ilvl="0" w:tplc="6968501C">
      <w:start w:val="1"/>
      <w:numFmt w:val="bullet"/>
      <w:lvlText w:val="o"/>
      <w:lvlJc w:val="left"/>
      <w:pPr>
        <w:tabs>
          <w:tab w:val="num" w:pos="-3"/>
        </w:tabs>
        <w:ind w:left="360" w:hanging="360"/>
      </w:pPr>
      <w:rPr>
        <w:rFonts w:ascii="Courier New" w:hAnsi="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6">
    <w:nsid w:val="4DEF1605"/>
    <w:multiLevelType w:val="hybridMultilevel"/>
    <w:tmpl w:val="C9FEBA3A"/>
    <w:lvl w:ilvl="0" w:tplc="6968501C">
      <w:start w:val="1"/>
      <w:numFmt w:val="bullet"/>
      <w:lvlText w:val="o"/>
      <w:lvlJc w:val="left"/>
      <w:pPr>
        <w:tabs>
          <w:tab w:val="num" w:pos="-3"/>
        </w:tabs>
        <w:ind w:left="360" w:hanging="360"/>
      </w:pPr>
      <w:rPr>
        <w:rFonts w:ascii="Courier New" w:hAnsi="Courier New"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7">
    <w:nsid w:val="54806975"/>
    <w:multiLevelType w:val="hybridMultilevel"/>
    <w:tmpl w:val="1C380780"/>
    <w:lvl w:ilvl="0" w:tplc="6968501C">
      <w:start w:val="1"/>
      <w:numFmt w:val="bullet"/>
      <w:lvlText w:val="o"/>
      <w:lvlJc w:val="left"/>
      <w:pPr>
        <w:tabs>
          <w:tab w:val="num" w:pos="-3"/>
        </w:tabs>
        <w:ind w:left="360" w:hanging="360"/>
      </w:pPr>
      <w:rPr>
        <w:rFonts w:ascii="Courier New" w:hAnsi="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8">
    <w:nsid w:val="5B28618B"/>
    <w:multiLevelType w:val="hybridMultilevel"/>
    <w:tmpl w:val="CAD61A44"/>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nsid w:val="5C69779A"/>
    <w:multiLevelType w:val="hybridMultilevel"/>
    <w:tmpl w:val="5B1E1054"/>
    <w:lvl w:ilvl="0" w:tplc="6968501C">
      <w:start w:val="1"/>
      <w:numFmt w:val="bullet"/>
      <w:lvlText w:val="o"/>
      <w:lvlJc w:val="left"/>
      <w:pPr>
        <w:tabs>
          <w:tab w:val="num" w:pos="717"/>
        </w:tabs>
        <w:ind w:left="1080" w:hanging="360"/>
      </w:pPr>
      <w:rPr>
        <w:rFonts w:ascii="Courier New" w:hAnsi="Courier New"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0">
    <w:nsid w:val="5D856FAB"/>
    <w:multiLevelType w:val="hybridMultilevel"/>
    <w:tmpl w:val="8E7E15C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nsid w:val="61F41B55"/>
    <w:multiLevelType w:val="hybridMultilevel"/>
    <w:tmpl w:val="9D6E2FA2"/>
    <w:lvl w:ilvl="0" w:tplc="6968501C">
      <w:start w:val="1"/>
      <w:numFmt w:val="bullet"/>
      <w:lvlText w:val="o"/>
      <w:lvlJc w:val="left"/>
      <w:pPr>
        <w:tabs>
          <w:tab w:val="num" w:pos="357"/>
        </w:tabs>
        <w:ind w:left="72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nsid w:val="63866143"/>
    <w:multiLevelType w:val="hybridMultilevel"/>
    <w:tmpl w:val="3D3CA6E0"/>
    <w:lvl w:ilvl="0" w:tplc="6640FF7C">
      <w:start w:val="1"/>
      <w:numFmt w:val="bullet"/>
      <w:lvlText w:val="•"/>
      <w:lvlJc w:val="left"/>
      <w:pPr>
        <w:tabs>
          <w:tab w:val="num" w:pos="720"/>
        </w:tabs>
        <w:ind w:left="720" w:hanging="360"/>
      </w:pPr>
      <w:rPr>
        <w:rFonts w:ascii="Times New Roman" w:hAnsi="Times New Roman" w:hint="default"/>
      </w:rPr>
    </w:lvl>
    <w:lvl w:ilvl="1" w:tplc="06622D66" w:tentative="1">
      <w:start w:val="1"/>
      <w:numFmt w:val="bullet"/>
      <w:lvlText w:val="•"/>
      <w:lvlJc w:val="left"/>
      <w:pPr>
        <w:tabs>
          <w:tab w:val="num" w:pos="1440"/>
        </w:tabs>
        <w:ind w:left="1440" w:hanging="360"/>
      </w:pPr>
      <w:rPr>
        <w:rFonts w:ascii="Times New Roman" w:hAnsi="Times New Roman" w:hint="default"/>
      </w:rPr>
    </w:lvl>
    <w:lvl w:ilvl="2" w:tplc="EE6C6672" w:tentative="1">
      <w:start w:val="1"/>
      <w:numFmt w:val="bullet"/>
      <w:lvlText w:val="•"/>
      <w:lvlJc w:val="left"/>
      <w:pPr>
        <w:tabs>
          <w:tab w:val="num" w:pos="2160"/>
        </w:tabs>
        <w:ind w:left="2160" w:hanging="360"/>
      </w:pPr>
      <w:rPr>
        <w:rFonts w:ascii="Times New Roman" w:hAnsi="Times New Roman" w:hint="default"/>
      </w:rPr>
    </w:lvl>
    <w:lvl w:ilvl="3" w:tplc="8870CF18" w:tentative="1">
      <w:start w:val="1"/>
      <w:numFmt w:val="bullet"/>
      <w:lvlText w:val="•"/>
      <w:lvlJc w:val="left"/>
      <w:pPr>
        <w:tabs>
          <w:tab w:val="num" w:pos="2880"/>
        </w:tabs>
        <w:ind w:left="2880" w:hanging="360"/>
      </w:pPr>
      <w:rPr>
        <w:rFonts w:ascii="Times New Roman" w:hAnsi="Times New Roman" w:hint="default"/>
      </w:rPr>
    </w:lvl>
    <w:lvl w:ilvl="4" w:tplc="49D274F4" w:tentative="1">
      <w:start w:val="1"/>
      <w:numFmt w:val="bullet"/>
      <w:lvlText w:val="•"/>
      <w:lvlJc w:val="left"/>
      <w:pPr>
        <w:tabs>
          <w:tab w:val="num" w:pos="3600"/>
        </w:tabs>
        <w:ind w:left="3600" w:hanging="360"/>
      </w:pPr>
      <w:rPr>
        <w:rFonts w:ascii="Times New Roman" w:hAnsi="Times New Roman" w:hint="default"/>
      </w:rPr>
    </w:lvl>
    <w:lvl w:ilvl="5" w:tplc="404AB428" w:tentative="1">
      <w:start w:val="1"/>
      <w:numFmt w:val="bullet"/>
      <w:lvlText w:val="•"/>
      <w:lvlJc w:val="left"/>
      <w:pPr>
        <w:tabs>
          <w:tab w:val="num" w:pos="4320"/>
        </w:tabs>
        <w:ind w:left="4320" w:hanging="360"/>
      </w:pPr>
      <w:rPr>
        <w:rFonts w:ascii="Times New Roman" w:hAnsi="Times New Roman" w:hint="default"/>
      </w:rPr>
    </w:lvl>
    <w:lvl w:ilvl="6" w:tplc="12106852" w:tentative="1">
      <w:start w:val="1"/>
      <w:numFmt w:val="bullet"/>
      <w:lvlText w:val="•"/>
      <w:lvlJc w:val="left"/>
      <w:pPr>
        <w:tabs>
          <w:tab w:val="num" w:pos="5040"/>
        </w:tabs>
        <w:ind w:left="5040" w:hanging="360"/>
      </w:pPr>
      <w:rPr>
        <w:rFonts w:ascii="Times New Roman" w:hAnsi="Times New Roman" w:hint="default"/>
      </w:rPr>
    </w:lvl>
    <w:lvl w:ilvl="7" w:tplc="A5C4F2EA" w:tentative="1">
      <w:start w:val="1"/>
      <w:numFmt w:val="bullet"/>
      <w:lvlText w:val="•"/>
      <w:lvlJc w:val="left"/>
      <w:pPr>
        <w:tabs>
          <w:tab w:val="num" w:pos="5760"/>
        </w:tabs>
        <w:ind w:left="5760" w:hanging="360"/>
      </w:pPr>
      <w:rPr>
        <w:rFonts w:ascii="Times New Roman" w:hAnsi="Times New Roman" w:hint="default"/>
      </w:rPr>
    </w:lvl>
    <w:lvl w:ilvl="8" w:tplc="AC9A4662" w:tentative="1">
      <w:start w:val="1"/>
      <w:numFmt w:val="bullet"/>
      <w:lvlText w:val="•"/>
      <w:lvlJc w:val="left"/>
      <w:pPr>
        <w:tabs>
          <w:tab w:val="num" w:pos="6480"/>
        </w:tabs>
        <w:ind w:left="6480" w:hanging="360"/>
      </w:pPr>
      <w:rPr>
        <w:rFonts w:ascii="Times New Roman" w:hAnsi="Times New Roman" w:hint="default"/>
      </w:rPr>
    </w:lvl>
  </w:abstractNum>
  <w:abstractNum w:abstractNumId="43">
    <w:nsid w:val="6713006C"/>
    <w:multiLevelType w:val="hybridMultilevel"/>
    <w:tmpl w:val="9D9039A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nsid w:val="676D04F0"/>
    <w:multiLevelType w:val="hybridMultilevel"/>
    <w:tmpl w:val="19FE81F8"/>
    <w:lvl w:ilvl="0" w:tplc="6968501C">
      <w:start w:val="1"/>
      <w:numFmt w:val="bullet"/>
      <w:lvlText w:val="o"/>
      <w:lvlJc w:val="left"/>
      <w:pPr>
        <w:tabs>
          <w:tab w:val="num" w:pos="717"/>
        </w:tabs>
        <w:ind w:left="1080" w:hanging="360"/>
      </w:pPr>
      <w:rPr>
        <w:rFonts w:ascii="Courier New" w:hAnsi="Courier New"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5">
    <w:nsid w:val="70C15DBF"/>
    <w:multiLevelType w:val="hybridMultilevel"/>
    <w:tmpl w:val="54E8C76A"/>
    <w:lvl w:ilvl="0" w:tplc="6968501C">
      <w:start w:val="1"/>
      <w:numFmt w:val="bullet"/>
      <w:lvlText w:val="o"/>
      <w:lvlJc w:val="left"/>
      <w:pPr>
        <w:tabs>
          <w:tab w:val="num" w:pos="537"/>
        </w:tabs>
        <w:ind w:left="900" w:hanging="360"/>
      </w:pPr>
      <w:rPr>
        <w:rFonts w:ascii="Courier New" w:hAnsi="Courier New" w:hint="default"/>
      </w:rPr>
    </w:lvl>
    <w:lvl w:ilvl="1" w:tplc="0C090003" w:tentative="1">
      <w:start w:val="1"/>
      <w:numFmt w:val="bullet"/>
      <w:lvlText w:val="o"/>
      <w:lvlJc w:val="left"/>
      <w:pPr>
        <w:tabs>
          <w:tab w:val="num" w:pos="1620"/>
        </w:tabs>
        <w:ind w:left="1620" w:hanging="360"/>
      </w:pPr>
      <w:rPr>
        <w:rFonts w:ascii="Courier New" w:hAnsi="Courier New" w:cs="Courier New" w:hint="default"/>
      </w:rPr>
    </w:lvl>
    <w:lvl w:ilvl="2" w:tplc="0C090005" w:tentative="1">
      <w:start w:val="1"/>
      <w:numFmt w:val="bullet"/>
      <w:lvlText w:val=""/>
      <w:lvlJc w:val="left"/>
      <w:pPr>
        <w:tabs>
          <w:tab w:val="num" w:pos="2340"/>
        </w:tabs>
        <w:ind w:left="2340" w:hanging="360"/>
      </w:pPr>
      <w:rPr>
        <w:rFonts w:ascii="Wingdings" w:hAnsi="Wingdings" w:hint="default"/>
      </w:rPr>
    </w:lvl>
    <w:lvl w:ilvl="3" w:tplc="0C090001" w:tentative="1">
      <w:start w:val="1"/>
      <w:numFmt w:val="bullet"/>
      <w:lvlText w:val=""/>
      <w:lvlJc w:val="left"/>
      <w:pPr>
        <w:tabs>
          <w:tab w:val="num" w:pos="3060"/>
        </w:tabs>
        <w:ind w:left="3060" w:hanging="360"/>
      </w:pPr>
      <w:rPr>
        <w:rFonts w:ascii="Symbol" w:hAnsi="Symbol" w:hint="default"/>
      </w:rPr>
    </w:lvl>
    <w:lvl w:ilvl="4" w:tplc="0C090003" w:tentative="1">
      <w:start w:val="1"/>
      <w:numFmt w:val="bullet"/>
      <w:lvlText w:val="o"/>
      <w:lvlJc w:val="left"/>
      <w:pPr>
        <w:tabs>
          <w:tab w:val="num" w:pos="3780"/>
        </w:tabs>
        <w:ind w:left="3780" w:hanging="360"/>
      </w:pPr>
      <w:rPr>
        <w:rFonts w:ascii="Courier New" w:hAnsi="Courier New" w:cs="Courier New" w:hint="default"/>
      </w:rPr>
    </w:lvl>
    <w:lvl w:ilvl="5" w:tplc="0C090005" w:tentative="1">
      <w:start w:val="1"/>
      <w:numFmt w:val="bullet"/>
      <w:lvlText w:val=""/>
      <w:lvlJc w:val="left"/>
      <w:pPr>
        <w:tabs>
          <w:tab w:val="num" w:pos="4500"/>
        </w:tabs>
        <w:ind w:left="4500" w:hanging="360"/>
      </w:pPr>
      <w:rPr>
        <w:rFonts w:ascii="Wingdings" w:hAnsi="Wingdings" w:hint="default"/>
      </w:rPr>
    </w:lvl>
    <w:lvl w:ilvl="6" w:tplc="0C090001" w:tentative="1">
      <w:start w:val="1"/>
      <w:numFmt w:val="bullet"/>
      <w:lvlText w:val=""/>
      <w:lvlJc w:val="left"/>
      <w:pPr>
        <w:tabs>
          <w:tab w:val="num" w:pos="5220"/>
        </w:tabs>
        <w:ind w:left="5220" w:hanging="360"/>
      </w:pPr>
      <w:rPr>
        <w:rFonts w:ascii="Symbol" w:hAnsi="Symbol" w:hint="default"/>
      </w:rPr>
    </w:lvl>
    <w:lvl w:ilvl="7" w:tplc="0C090003" w:tentative="1">
      <w:start w:val="1"/>
      <w:numFmt w:val="bullet"/>
      <w:lvlText w:val="o"/>
      <w:lvlJc w:val="left"/>
      <w:pPr>
        <w:tabs>
          <w:tab w:val="num" w:pos="5940"/>
        </w:tabs>
        <w:ind w:left="5940" w:hanging="360"/>
      </w:pPr>
      <w:rPr>
        <w:rFonts w:ascii="Courier New" w:hAnsi="Courier New" w:cs="Courier New" w:hint="default"/>
      </w:rPr>
    </w:lvl>
    <w:lvl w:ilvl="8" w:tplc="0C090005" w:tentative="1">
      <w:start w:val="1"/>
      <w:numFmt w:val="bullet"/>
      <w:lvlText w:val=""/>
      <w:lvlJc w:val="left"/>
      <w:pPr>
        <w:tabs>
          <w:tab w:val="num" w:pos="6660"/>
        </w:tabs>
        <w:ind w:left="6660" w:hanging="360"/>
      </w:pPr>
      <w:rPr>
        <w:rFonts w:ascii="Wingdings" w:hAnsi="Wingdings" w:hint="default"/>
      </w:rPr>
    </w:lvl>
  </w:abstractNum>
  <w:abstractNum w:abstractNumId="46">
    <w:nsid w:val="71406386"/>
    <w:multiLevelType w:val="hybridMultilevel"/>
    <w:tmpl w:val="AAFACD3E"/>
    <w:lvl w:ilvl="0" w:tplc="6968501C">
      <w:start w:val="1"/>
      <w:numFmt w:val="bullet"/>
      <w:lvlText w:val="o"/>
      <w:lvlJc w:val="left"/>
      <w:pPr>
        <w:tabs>
          <w:tab w:val="num" w:pos="-3"/>
        </w:tabs>
        <w:ind w:left="360" w:hanging="360"/>
      </w:pPr>
      <w:rPr>
        <w:rFonts w:ascii="Courier New" w:hAnsi="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7">
    <w:nsid w:val="745A6343"/>
    <w:multiLevelType w:val="multilevel"/>
    <w:tmpl w:val="A4F4C5A0"/>
    <w:lvl w:ilvl="0">
      <w:start w:val="8"/>
      <w:numFmt w:val="decimal"/>
      <w:lvlText w:val="%1."/>
      <w:lvlJc w:val="left"/>
      <w:pPr>
        <w:tabs>
          <w:tab w:val="num" w:pos="360"/>
        </w:tabs>
        <w:ind w:left="360" w:hanging="360"/>
      </w:pPr>
      <w:rPr>
        <w:rFonts w:ascii="Arial" w:hAnsi="Arial" w:hint="default"/>
        <w:b/>
        <w:i w:val="0"/>
        <w:sz w:val="32"/>
        <w:szCs w:val="32"/>
      </w:rPr>
    </w:lvl>
    <w:lvl w:ilvl="1">
      <w:start w:val="1"/>
      <w:numFmt w:val="decimal"/>
      <w:lvlText w:val="%1.%2."/>
      <w:lvlJc w:val="left"/>
      <w:pPr>
        <w:tabs>
          <w:tab w:val="num" w:pos="792"/>
        </w:tabs>
        <w:ind w:left="792" w:hanging="432"/>
      </w:pPr>
      <w:rPr>
        <w:rFonts w:ascii="Arial" w:hAnsi="Arial" w:hint="default"/>
        <w:b w:val="0"/>
        <w:i w:val="0"/>
        <w:sz w:val="28"/>
      </w:rPr>
    </w:lvl>
    <w:lvl w:ilvl="2">
      <w:start w:val="1"/>
      <w:numFmt w:val="decimal"/>
      <w:lvlText w:val="%1.%2.%3."/>
      <w:lvlJc w:val="left"/>
      <w:pPr>
        <w:tabs>
          <w:tab w:val="num" w:pos="1224"/>
        </w:tabs>
        <w:ind w:left="1224" w:hanging="504"/>
      </w:pPr>
      <w:rPr>
        <w:rFonts w:ascii="Arial" w:hAnsi="Arial" w:hint="default"/>
        <w:b w:val="0"/>
        <w:i w:val="0"/>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nsid w:val="76FE4675"/>
    <w:multiLevelType w:val="hybridMultilevel"/>
    <w:tmpl w:val="5672C394"/>
    <w:lvl w:ilvl="0" w:tplc="6968501C">
      <w:start w:val="1"/>
      <w:numFmt w:val="bullet"/>
      <w:lvlText w:val="o"/>
      <w:lvlJc w:val="left"/>
      <w:pPr>
        <w:tabs>
          <w:tab w:val="num" w:pos="573"/>
        </w:tabs>
        <w:ind w:left="936" w:hanging="360"/>
      </w:pPr>
      <w:rPr>
        <w:rFonts w:ascii="Courier New" w:hAnsi="Courier New" w:hint="default"/>
      </w:rPr>
    </w:lvl>
    <w:lvl w:ilvl="1" w:tplc="0C090003" w:tentative="1">
      <w:start w:val="1"/>
      <w:numFmt w:val="bullet"/>
      <w:lvlText w:val="o"/>
      <w:lvlJc w:val="left"/>
      <w:pPr>
        <w:tabs>
          <w:tab w:val="num" w:pos="1656"/>
        </w:tabs>
        <w:ind w:left="1656" w:hanging="360"/>
      </w:pPr>
      <w:rPr>
        <w:rFonts w:ascii="Courier New" w:hAnsi="Courier New" w:cs="Courier New" w:hint="default"/>
      </w:rPr>
    </w:lvl>
    <w:lvl w:ilvl="2" w:tplc="0C090005" w:tentative="1">
      <w:start w:val="1"/>
      <w:numFmt w:val="bullet"/>
      <w:lvlText w:val=""/>
      <w:lvlJc w:val="left"/>
      <w:pPr>
        <w:tabs>
          <w:tab w:val="num" w:pos="2376"/>
        </w:tabs>
        <w:ind w:left="2376" w:hanging="360"/>
      </w:pPr>
      <w:rPr>
        <w:rFonts w:ascii="Wingdings" w:hAnsi="Wingdings" w:hint="default"/>
      </w:rPr>
    </w:lvl>
    <w:lvl w:ilvl="3" w:tplc="0C090001" w:tentative="1">
      <w:start w:val="1"/>
      <w:numFmt w:val="bullet"/>
      <w:lvlText w:val=""/>
      <w:lvlJc w:val="left"/>
      <w:pPr>
        <w:tabs>
          <w:tab w:val="num" w:pos="3096"/>
        </w:tabs>
        <w:ind w:left="3096" w:hanging="360"/>
      </w:pPr>
      <w:rPr>
        <w:rFonts w:ascii="Symbol" w:hAnsi="Symbol" w:hint="default"/>
      </w:rPr>
    </w:lvl>
    <w:lvl w:ilvl="4" w:tplc="0C090003" w:tentative="1">
      <w:start w:val="1"/>
      <w:numFmt w:val="bullet"/>
      <w:lvlText w:val="o"/>
      <w:lvlJc w:val="left"/>
      <w:pPr>
        <w:tabs>
          <w:tab w:val="num" w:pos="3816"/>
        </w:tabs>
        <w:ind w:left="3816" w:hanging="360"/>
      </w:pPr>
      <w:rPr>
        <w:rFonts w:ascii="Courier New" w:hAnsi="Courier New" w:cs="Courier New" w:hint="default"/>
      </w:rPr>
    </w:lvl>
    <w:lvl w:ilvl="5" w:tplc="0C090005" w:tentative="1">
      <w:start w:val="1"/>
      <w:numFmt w:val="bullet"/>
      <w:lvlText w:val=""/>
      <w:lvlJc w:val="left"/>
      <w:pPr>
        <w:tabs>
          <w:tab w:val="num" w:pos="4536"/>
        </w:tabs>
        <w:ind w:left="4536" w:hanging="360"/>
      </w:pPr>
      <w:rPr>
        <w:rFonts w:ascii="Wingdings" w:hAnsi="Wingdings" w:hint="default"/>
      </w:rPr>
    </w:lvl>
    <w:lvl w:ilvl="6" w:tplc="0C090001" w:tentative="1">
      <w:start w:val="1"/>
      <w:numFmt w:val="bullet"/>
      <w:lvlText w:val=""/>
      <w:lvlJc w:val="left"/>
      <w:pPr>
        <w:tabs>
          <w:tab w:val="num" w:pos="5256"/>
        </w:tabs>
        <w:ind w:left="5256" w:hanging="360"/>
      </w:pPr>
      <w:rPr>
        <w:rFonts w:ascii="Symbol" w:hAnsi="Symbol" w:hint="default"/>
      </w:rPr>
    </w:lvl>
    <w:lvl w:ilvl="7" w:tplc="0C090003" w:tentative="1">
      <w:start w:val="1"/>
      <w:numFmt w:val="bullet"/>
      <w:lvlText w:val="o"/>
      <w:lvlJc w:val="left"/>
      <w:pPr>
        <w:tabs>
          <w:tab w:val="num" w:pos="5976"/>
        </w:tabs>
        <w:ind w:left="5976" w:hanging="360"/>
      </w:pPr>
      <w:rPr>
        <w:rFonts w:ascii="Courier New" w:hAnsi="Courier New" w:cs="Courier New" w:hint="default"/>
      </w:rPr>
    </w:lvl>
    <w:lvl w:ilvl="8" w:tplc="0C090005" w:tentative="1">
      <w:start w:val="1"/>
      <w:numFmt w:val="bullet"/>
      <w:lvlText w:val=""/>
      <w:lvlJc w:val="left"/>
      <w:pPr>
        <w:tabs>
          <w:tab w:val="num" w:pos="6696"/>
        </w:tabs>
        <w:ind w:left="6696" w:hanging="360"/>
      </w:pPr>
      <w:rPr>
        <w:rFonts w:ascii="Wingdings" w:hAnsi="Wingdings" w:hint="default"/>
      </w:rPr>
    </w:lvl>
  </w:abstractNum>
  <w:abstractNum w:abstractNumId="49">
    <w:nsid w:val="795B710D"/>
    <w:multiLevelType w:val="hybridMultilevel"/>
    <w:tmpl w:val="8CD4270C"/>
    <w:lvl w:ilvl="0" w:tplc="6968501C">
      <w:start w:val="1"/>
      <w:numFmt w:val="bullet"/>
      <w:lvlText w:val="o"/>
      <w:lvlJc w:val="left"/>
      <w:pPr>
        <w:tabs>
          <w:tab w:val="num" w:pos="357"/>
        </w:tabs>
        <w:ind w:left="72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0">
    <w:nsid w:val="799468C2"/>
    <w:multiLevelType w:val="hybridMultilevel"/>
    <w:tmpl w:val="4D0E682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7"/>
  </w:num>
  <w:num w:numId="3">
    <w:abstractNumId w:val="50"/>
  </w:num>
  <w:num w:numId="4">
    <w:abstractNumId w:val="43"/>
  </w:num>
  <w:num w:numId="5">
    <w:abstractNumId w:val="25"/>
  </w:num>
  <w:num w:numId="6">
    <w:abstractNumId w:val="1"/>
  </w:num>
  <w:num w:numId="7">
    <w:abstractNumId w:val="29"/>
  </w:num>
  <w:num w:numId="8">
    <w:abstractNumId w:val="14"/>
  </w:num>
  <w:num w:numId="9">
    <w:abstractNumId w:val="19"/>
  </w:num>
  <w:num w:numId="10">
    <w:abstractNumId w:val="38"/>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3"/>
  </w:num>
  <w:num w:numId="14">
    <w:abstractNumId w:val="47"/>
  </w:num>
  <w:num w:numId="15">
    <w:abstractNumId w:val="3"/>
  </w:num>
  <w:num w:numId="16">
    <w:abstractNumId w:val="28"/>
  </w:num>
  <w:num w:numId="17">
    <w:abstractNumId w:val="34"/>
  </w:num>
  <w:num w:numId="18">
    <w:abstractNumId w:val="48"/>
  </w:num>
  <w:num w:numId="19">
    <w:abstractNumId w:val="26"/>
  </w:num>
  <w:num w:numId="20">
    <w:abstractNumId w:val="0"/>
  </w:num>
  <w:num w:numId="21">
    <w:abstractNumId w:val="35"/>
  </w:num>
  <w:num w:numId="22">
    <w:abstractNumId w:val="37"/>
  </w:num>
  <w:num w:numId="23">
    <w:abstractNumId w:val="16"/>
  </w:num>
  <w:num w:numId="24">
    <w:abstractNumId w:val="33"/>
  </w:num>
  <w:num w:numId="25">
    <w:abstractNumId w:val="6"/>
  </w:num>
  <w:num w:numId="26">
    <w:abstractNumId w:val="15"/>
  </w:num>
  <w:num w:numId="27">
    <w:abstractNumId w:val="46"/>
  </w:num>
  <w:num w:numId="28">
    <w:abstractNumId w:val="20"/>
  </w:num>
  <w:num w:numId="29">
    <w:abstractNumId w:val="8"/>
  </w:num>
  <w:num w:numId="30">
    <w:abstractNumId w:val="12"/>
  </w:num>
  <w:num w:numId="31">
    <w:abstractNumId w:val="4"/>
  </w:num>
  <w:num w:numId="32">
    <w:abstractNumId w:val="22"/>
  </w:num>
  <w:num w:numId="33">
    <w:abstractNumId w:val="31"/>
  </w:num>
  <w:num w:numId="34">
    <w:abstractNumId w:val="39"/>
  </w:num>
  <w:num w:numId="35">
    <w:abstractNumId w:val="44"/>
  </w:num>
  <w:num w:numId="36">
    <w:abstractNumId w:val="2"/>
  </w:num>
  <w:num w:numId="37">
    <w:abstractNumId w:val="49"/>
  </w:num>
  <w:num w:numId="38">
    <w:abstractNumId w:val="45"/>
  </w:num>
  <w:num w:numId="39">
    <w:abstractNumId w:val="17"/>
  </w:num>
  <w:num w:numId="40">
    <w:abstractNumId w:val="36"/>
  </w:num>
  <w:num w:numId="41">
    <w:abstractNumId w:val="18"/>
  </w:num>
  <w:num w:numId="42">
    <w:abstractNumId w:val="32"/>
  </w:num>
  <w:num w:numId="43">
    <w:abstractNumId w:val="41"/>
  </w:num>
  <w:num w:numId="44">
    <w:abstractNumId w:val="23"/>
  </w:num>
  <w:num w:numId="45">
    <w:abstractNumId w:val="24"/>
  </w:num>
  <w:num w:numId="46">
    <w:abstractNumId w:val="27"/>
  </w:num>
  <w:num w:numId="47">
    <w:abstractNumId w:val="21"/>
  </w:num>
  <w:num w:numId="48">
    <w:abstractNumId w:val="42"/>
  </w:num>
  <w:num w:numId="49">
    <w:abstractNumId w:val="40"/>
  </w:num>
  <w:num w:numId="50">
    <w:abstractNumId w:val="10"/>
  </w:num>
  <w:num w:numId="51">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66" fillcolor="#339" strokecolor="#36f">
      <v:fill color="#339"/>
      <v:stroke color="#36f" weight="6pt" linestyle="thinThick"/>
      <o:colormru v:ext="edit" colors="#eaeaea,#f2f2f2"/>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B7103"/>
    <w:rsid w:val="000024AC"/>
    <w:rsid w:val="0000373B"/>
    <w:rsid w:val="00005A24"/>
    <w:rsid w:val="000075FB"/>
    <w:rsid w:val="000076C8"/>
    <w:rsid w:val="00012701"/>
    <w:rsid w:val="00012854"/>
    <w:rsid w:val="000140EF"/>
    <w:rsid w:val="000142C6"/>
    <w:rsid w:val="00014A47"/>
    <w:rsid w:val="0001673C"/>
    <w:rsid w:val="00020429"/>
    <w:rsid w:val="00020707"/>
    <w:rsid w:val="000208B8"/>
    <w:rsid w:val="00022A2D"/>
    <w:rsid w:val="00022AE8"/>
    <w:rsid w:val="00022D9E"/>
    <w:rsid w:val="00024220"/>
    <w:rsid w:val="000245E3"/>
    <w:rsid w:val="00025732"/>
    <w:rsid w:val="00025A18"/>
    <w:rsid w:val="000272EA"/>
    <w:rsid w:val="000305F9"/>
    <w:rsid w:val="000310A6"/>
    <w:rsid w:val="0003161B"/>
    <w:rsid w:val="00032280"/>
    <w:rsid w:val="000323BA"/>
    <w:rsid w:val="000326A2"/>
    <w:rsid w:val="00032893"/>
    <w:rsid w:val="00032E7E"/>
    <w:rsid w:val="00033042"/>
    <w:rsid w:val="00033472"/>
    <w:rsid w:val="0003450A"/>
    <w:rsid w:val="000347FB"/>
    <w:rsid w:val="00034915"/>
    <w:rsid w:val="00034B00"/>
    <w:rsid w:val="00034F50"/>
    <w:rsid w:val="000364DE"/>
    <w:rsid w:val="0003730D"/>
    <w:rsid w:val="00040A4A"/>
    <w:rsid w:val="0004148C"/>
    <w:rsid w:val="00041633"/>
    <w:rsid w:val="00041DC3"/>
    <w:rsid w:val="00042536"/>
    <w:rsid w:val="00043E5C"/>
    <w:rsid w:val="00044297"/>
    <w:rsid w:val="00045781"/>
    <w:rsid w:val="00045B8D"/>
    <w:rsid w:val="0004673F"/>
    <w:rsid w:val="00046F80"/>
    <w:rsid w:val="0005007A"/>
    <w:rsid w:val="000500AC"/>
    <w:rsid w:val="000503CD"/>
    <w:rsid w:val="00053C8F"/>
    <w:rsid w:val="00054D67"/>
    <w:rsid w:val="00056267"/>
    <w:rsid w:val="0005651F"/>
    <w:rsid w:val="000573C3"/>
    <w:rsid w:val="000600CC"/>
    <w:rsid w:val="00060B4C"/>
    <w:rsid w:val="00060ECA"/>
    <w:rsid w:val="00062AF2"/>
    <w:rsid w:val="00064A4F"/>
    <w:rsid w:val="00065025"/>
    <w:rsid w:val="000650CC"/>
    <w:rsid w:val="00065997"/>
    <w:rsid w:val="00065999"/>
    <w:rsid w:val="00067874"/>
    <w:rsid w:val="00067D11"/>
    <w:rsid w:val="00070AC6"/>
    <w:rsid w:val="000713E0"/>
    <w:rsid w:val="00072F0F"/>
    <w:rsid w:val="000738C2"/>
    <w:rsid w:val="000751F2"/>
    <w:rsid w:val="00080DBB"/>
    <w:rsid w:val="00082BB1"/>
    <w:rsid w:val="00083684"/>
    <w:rsid w:val="00083F38"/>
    <w:rsid w:val="00084766"/>
    <w:rsid w:val="00085DD4"/>
    <w:rsid w:val="0008621E"/>
    <w:rsid w:val="000868E7"/>
    <w:rsid w:val="00086A90"/>
    <w:rsid w:val="000876ED"/>
    <w:rsid w:val="000904F5"/>
    <w:rsid w:val="00094AA4"/>
    <w:rsid w:val="00096BFB"/>
    <w:rsid w:val="000974D2"/>
    <w:rsid w:val="000A147B"/>
    <w:rsid w:val="000A181B"/>
    <w:rsid w:val="000A235F"/>
    <w:rsid w:val="000A2739"/>
    <w:rsid w:val="000A49BA"/>
    <w:rsid w:val="000A4E39"/>
    <w:rsid w:val="000A5CF7"/>
    <w:rsid w:val="000A7227"/>
    <w:rsid w:val="000A7AA4"/>
    <w:rsid w:val="000A7FB5"/>
    <w:rsid w:val="000B016B"/>
    <w:rsid w:val="000B03EC"/>
    <w:rsid w:val="000B2230"/>
    <w:rsid w:val="000B2A1E"/>
    <w:rsid w:val="000B4600"/>
    <w:rsid w:val="000B49E0"/>
    <w:rsid w:val="000B5314"/>
    <w:rsid w:val="000C3024"/>
    <w:rsid w:val="000C3B98"/>
    <w:rsid w:val="000C4D55"/>
    <w:rsid w:val="000C4F1C"/>
    <w:rsid w:val="000C51D3"/>
    <w:rsid w:val="000C58BD"/>
    <w:rsid w:val="000C5E51"/>
    <w:rsid w:val="000C7835"/>
    <w:rsid w:val="000D1FC7"/>
    <w:rsid w:val="000D2AA2"/>
    <w:rsid w:val="000D31A8"/>
    <w:rsid w:val="000D3C88"/>
    <w:rsid w:val="000D3CA8"/>
    <w:rsid w:val="000D4729"/>
    <w:rsid w:val="000D6238"/>
    <w:rsid w:val="000D647A"/>
    <w:rsid w:val="000D6679"/>
    <w:rsid w:val="000D6D76"/>
    <w:rsid w:val="000D7DD1"/>
    <w:rsid w:val="000E064B"/>
    <w:rsid w:val="000E0E00"/>
    <w:rsid w:val="000E104F"/>
    <w:rsid w:val="000E1210"/>
    <w:rsid w:val="000E13D2"/>
    <w:rsid w:val="000E2731"/>
    <w:rsid w:val="000E367C"/>
    <w:rsid w:val="000E37CC"/>
    <w:rsid w:val="000E3FDB"/>
    <w:rsid w:val="000E4421"/>
    <w:rsid w:val="000E4441"/>
    <w:rsid w:val="000E47A2"/>
    <w:rsid w:val="000E490F"/>
    <w:rsid w:val="000E51F1"/>
    <w:rsid w:val="000E6EB7"/>
    <w:rsid w:val="000F1494"/>
    <w:rsid w:val="000F2B2F"/>
    <w:rsid w:val="000F3ADB"/>
    <w:rsid w:val="000F4045"/>
    <w:rsid w:val="000F40A8"/>
    <w:rsid w:val="000F4169"/>
    <w:rsid w:val="000F4592"/>
    <w:rsid w:val="000F5254"/>
    <w:rsid w:val="000F6AF7"/>
    <w:rsid w:val="000F6C82"/>
    <w:rsid w:val="000F7485"/>
    <w:rsid w:val="00104038"/>
    <w:rsid w:val="00104B00"/>
    <w:rsid w:val="0010699D"/>
    <w:rsid w:val="00106FDC"/>
    <w:rsid w:val="00107194"/>
    <w:rsid w:val="00107419"/>
    <w:rsid w:val="00110666"/>
    <w:rsid w:val="00110D37"/>
    <w:rsid w:val="00111678"/>
    <w:rsid w:val="0011467F"/>
    <w:rsid w:val="00114E7A"/>
    <w:rsid w:val="001158D1"/>
    <w:rsid w:val="00115A9D"/>
    <w:rsid w:val="00115AF9"/>
    <w:rsid w:val="00115D43"/>
    <w:rsid w:val="0011662E"/>
    <w:rsid w:val="00117462"/>
    <w:rsid w:val="00117DF4"/>
    <w:rsid w:val="001200E8"/>
    <w:rsid w:val="0012051D"/>
    <w:rsid w:val="00120B11"/>
    <w:rsid w:val="00121202"/>
    <w:rsid w:val="001231AB"/>
    <w:rsid w:val="00123337"/>
    <w:rsid w:val="00123D31"/>
    <w:rsid w:val="0012436A"/>
    <w:rsid w:val="00124B49"/>
    <w:rsid w:val="00125598"/>
    <w:rsid w:val="00126645"/>
    <w:rsid w:val="00130906"/>
    <w:rsid w:val="00130F1B"/>
    <w:rsid w:val="00135894"/>
    <w:rsid w:val="001359AA"/>
    <w:rsid w:val="00135A56"/>
    <w:rsid w:val="0013603A"/>
    <w:rsid w:val="00136506"/>
    <w:rsid w:val="00137390"/>
    <w:rsid w:val="0013762F"/>
    <w:rsid w:val="00142F19"/>
    <w:rsid w:val="0014556F"/>
    <w:rsid w:val="001457A0"/>
    <w:rsid w:val="00146461"/>
    <w:rsid w:val="001471E8"/>
    <w:rsid w:val="0014736D"/>
    <w:rsid w:val="00147759"/>
    <w:rsid w:val="00150972"/>
    <w:rsid w:val="00150B7B"/>
    <w:rsid w:val="00151282"/>
    <w:rsid w:val="00151E3F"/>
    <w:rsid w:val="001535B8"/>
    <w:rsid w:val="00155397"/>
    <w:rsid w:val="00155716"/>
    <w:rsid w:val="00155CD0"/>
    <w:rsid w:val="001564F2"/>
    <w:rsid w:val="001567BC"/>
    <w:rsid w:val="001573F4"/>
    <w:rsid w:val="00157803"/>
    <w:rsid w:val="00157FA3"/>
    <w:rsid w:val="001601C7"/>
    <w:rsid w:val="00160EA5"/>
    <w:rsid w:val="00161A5C"/>
    <w:rsid w:val="00161F41"/>
    <w:rsid w:val="001626B1"/>
    <w:rsid w:val="00162BCE"/>
    <w:rsid w:val="00163BCB"/>
    <w:rsid w:val="00163EEF"/>
    <w:rsid w:val="001669E3"/>
    <w:rsid w:val="00166FEA"/>
    <w:rsid w:val="00167021"/>
    <w:rsid w:val="00171D0C"/>
    <w:rsid w:val="00174803"/>
    <w:rsid w:val="00174BC0"/>
    <w:rsid w:val="001766E9"/>
    <w:rsid w:val="00176ABD"/>
    <w:rsid w:val="00180706"/>
    <w:rsid w:val="001811D6"/>
    <w:rsid w:val="00181202"/>
    <w:rsid w:val="001817F0"/>
    <w:rsid w:val="00181A6E"/>
    <w:rsid w:val="00181E39"/>
    <w:rsid w:val="0018213B"/>
    <w:rsid w:val="00182E06"/>
    <w:rsid w:val="00183A85"/>
    <w:rsid w:val="0018443C"/>
    <w:rsid w:val="0018524F"/>
    <w:rsid w:val="00185C87"/>
    <w:rsid w:val="00185D69"/>
    <w:rsid w:val="001874AF"/>
    <w:rsid w:val="0018753D"/>
    <w:rsid w:val="0018770B"/>
    <w:rsid w:val="00191728"/>
    <w:rsid w:val="00192C05"/>
    <w:rsid w:val="001939D9"/>
    <w:rsid w:val="00193E7C"/>
    <w:rsid w:val="00193EE0"/>
    <w:rsid w:val="001949B9"/>
    <w:rsid w:val="00195C98"/>
    <w:rsid w:val="001978B4"/>
    <w:rsid w:val="001A0029"/>
    <w:rsid w:val="001A08D5"/>
    <w:rsid w:val="001A1826"/>
    <w:rsid w:val="001A2AD4"/>
    <w:rsid w:val="001A589E"/>
    <w:rsid w:val="001A6D1F"/>
    <w:rsid w:val="001A760B"/>
    <w:rsid w:val="001B07B6"/>
    <w:rsid w:val="001B19AC"/>
    <w:rsid w:val="001B1E70"/>
    <w:rsid w:val="001B3294"/>
    <w:rsid w:val="001B342A"/>
    <w:rsid w:val="001B3D8E"/>
    <w:rsid w:val="001B57DF"/>
    <w:rsid w:val="001B68CB"/>
    <w:rsid w:val="001C09EA"/>
    <w:rsid w:val="001C0AF5"/>
    <w:rsid w:val="001C1041"/>
    <w:rsid w:val="001C27E2"/>
    <w:rsid w:val="001C3A40"/>
    <w:rsid w:val="001C3A74"/>
    <w:rsid w:val="001C3A77"/>
    <w:rsid w:val="001C417D"/>
    <w:rsid w:val="001C5100"/>
    <w:rsid w:val="001C6308"/>
    <w:rsid w:val="001C6536"/>
    <w:rsid w:val="001C7110"/>
    <w:rsid w:val="001D0966"/>
    <w:rsid w:val="001D19C4"/>
    <w:rsid w:val="001D3AAE"/>
    <w:rsid w:val="001D4301"/>
    <w:rsid w:val="001D4A7D"/>
    <w:rsid w:val="001D4B58"/>
    <w:rsid w:val="001E0587"/>
    <w:rsid w:val="001E0A4D"/>
    <w:rsid w:val="001E1172"/>
    <w:rsid w:val="001E1C37"/>
    <w:rsid w:val="001E2199"/>
    <w:rsid w:val="001E2AE9"/>
    <w:rsid w:val="001E3362"/>
    <w:rsid w:val="001E3863"/>
    <w:rsid w:val="001E5BD1"/>
    <w:rsid w:val="001E5BE8"/>
    <w:rsid w:val="001E61EE"/>
    <w:rsid w:val="001E6728"/>
    <w:rsid w:val="001E6C5F"/>
    <w:rsid w:val="001E7628"/>
    <w:rsid w:val="001E7AAE"/>
    <w:rsid w:val="001F015A"/>
    <w:rsid w:val="001F1DF3"/>
    <w:rsid w:val="001F28E4"/>
    <w:rsid w:val="001F4043"/>
    <w:rsid w:val="001F4E0B"/>
    <w:rsid w:val="001F57F3"/>
    <w:rsid w:val="001F74F1"/>
    <w:rsid w:val="001F7857"/>
    <w:rsid w:val="00200C67"/>
    <w:rsid w:val="00200E49"/>
    <w:rsid w:val="00201578"/>
    <w:rsid w:val="002018F7"/>
    <w:rsid w:val="00202C3F"/>
    <w:rsid w:val="002033AD"/>
    <w:rsid w:val="00206105"/>
    <w:rsid w:val="00206877"/>
    <w:rsid w:val="00207817"/>
    <w:rsid w:val="00207E63"/>
    <w:rsid w:val="00212003"/>
    <w:rsid w:val="002139CD"/>
    <w:rsid w:val="00214AE1"/>
    <w:rsid w:val="002153A7"/>
    <w:rsid w:val="0021780D"/>
    <w:rsid w:val="00217A4C"/>
    <w:rsid w:val="00220AF9"/>
    <w:rsid w:val="00220E18"/>
    <w:rsid w:val="002216A8"/>
    <w:rsid w:val="0022303F"/>
    <w:rsid w:val="002252F5"/>
    <w:rsid w:val="0022563C"/>
    <w:rsid w:val="00226453"/>
    <w:rsid w:val="002277F8"/>
    <w:rsid w:val="00227F49"/>
    <w:rsid w:val="00231140"/>
    <w:rsid w:val="00231A83"/>
    <w:rsid w:val="002320E8"/>
    <w:rsid w:val="0023638D"/>
    <w:rsid w:val="00237637"/>
    <w:rsid w:val="00240653"/>
    <w:rsid w:val="00242956"/>
    <w:rsid w:val="00243A8B"/>
    <w:rsid w:val="0024618A"/>
    <w:rsid w:val="00246F85"/>
    <w:rsid w:val="00247F33"/>
    <w:rsid w:val="002500B9"/>
    <w:rsid w:val="0025022C"/>
    <w:rsid w:val="00253076"/>
    <w:rsid w:val="00254A88"/>
    <w:rsid w:val="00255269"/>
    <w:rsid w:val="00256812"/>
    <w:rsid w:val="00256862"/>
    <w:rsid w:val="002577BD"/>
    <w:rsid w:val="00260283"/>
    <w:rsid w:val="002602DF"/>
    <w:rsid w:val="00261212"/>
    <w:rsid w:val="0026221A"/>
    <w:rsid w:val="0026329C"/>
    <w:rsid w:val="00263365"/>
    <w:rsid w:val="00263435"/>
    <w:rsid w:val="0026426F"/>
    <w:rsid w:val="002649DD"/>
    <w:rsid w:val="00266A92"/>
    <w:rsid w:val="00266E7C"/>
    <w:rsid w:val="002675C1"/>
    <w:rsid w:val="00267FDC"/>
    <w:rsid w:val="00270793"/>
    <w:rsid w:val="00271239"/>
    <w:rsid w:val="00272461"/>
    <w:rsid w:val="00274EE5"/>
    <w:rsid w:val="00276CC0"/>
    <w:rsid w:val="00277B91"/>
    <w:rsid w:val="00280535"/>
    <w:rsid w:val="00281AC9"/>
    <w:rsid w:val="00283F4A"/>
    <w:rsid w:val="00284019"/>
    <w:rsid w:val="00284BF9"/>
    <w:rsid w:val="002859F1"/>
    <w:rsid w:val="0028609A"/>
    <w:rsid w:val="00287B18"/>
    <w:rsid w:val="0029040F"/>
    <w:rsid w:val="002909D9"/>
    <w:rsid w:val="00293598"/>
    <w:rsid w:val="00293787"/>
    <w:rsid w:val="00297F95"/>
    <w:rsid w:val="002A119E"/>
    <w:rsid w:val="002A14C8"/>
    <w:rsid w:val="002A2486"/>
    <w:rsid w:val="002A29BE"/>
    <w:rsid w:val="002A4991"/>
    <w:rsid w:val="002A5306"/>
    <w:rsid w:val="002A73C8"/>
    <w:rsid w:val="002B028D"/>
    <w:rsid w:val="002B0687"/>
    <w:rsid w:val="002B39DC"/>
    <w:rsid w:val="002B3FF0"/>
    <w:rsid w:val="002B4312"/>
    <w:rsid w:val="002B55C0"/>
    <w:rsid w:val="002B5B4D"/>
    <w:rsid w:val="002B60A7"/>
    <w:rsid w:val="002B61B6"/>
    <w:rsid w:val="002C0D7B"/>
    <w:rsid w:val="002C1C9D"/>
    <w:rsid w:val="002C2155"/>
    <w:rsid w:val="002C24D3"/>
    <w:rsid w:val="002C34EB"/>
    <w:rsid w:val="002C396F"/>
    <w:rsid w:val="002C5027"/>
    <w:rsid w:val="002C52D0"/>
    <w:rsid w:val="002C5980"/>
    <w:rsid w:val="002C5A6B"/>
    <w:rsid w:val="002C6475"/>
    <w:rsid w:val="002C79A2"/>
    <w:rsid w:val="002D0116"/>
    <w:rsid w:val="002D015E"/>
    <w:rsid w:val="002D0E83"/>
    <w:rsid w:val="002D132E"/>
    <w:rsid w:val="002D17D1"/>
    <w:rsid w:val="002D1982"/>
    <w:rsid w:val="002D1AA6"/>
    <w:rsid w:val="002D1DC0"/>
    <w:rsid w:val="002D21B5"/>
    <w:rsid w:val="002D3075"/>
    <w:rsid w:val="002D476C"/>
    <w:rsid w:val="002D47D9"/>
    <w:rsid w:val="002D4D1A"/>
    <w:rsid w:val="002D5BB8"/>
    <w:rsid w:val="002D5CE4"/>
    <w:rsid w:val="002D620C"/>
    <w:rsid w:val="002D68A1"/>
    <w:rsid w:val="002D7FB5"/>
    <w:rsid w:val="002E0066"/>
    <w:rsid w:val="002E0152"/>
    <w:rsid w:val="002E14F7"/>
    <w:rsid w:val="002E2425"/>
    <w:rsid w:val="002E2951"/>
    <w:rsid w:val="002E394D"/>
    <w:rsid w:val="002E4A6D"/>
    <w:rsid w:val="002E4AB3"/>
    <w:rsid w:val="002E5D6F"/>
    <w:rsid w:val="002F02FF"/>
    <w:rsid w:val="002F0AA3"/>
    <w:rsid w:val="002F3152"/>
    <w:rsid w:val="002F5747"/>
    <w:rsid w:val="002F7BB6"/>
    <w:rsid w:val="00302B8D"/>
    <w:rsid w:val="00302E46"/>
    <w:rsid w:val="00305584"/>
    <w:rsid w:val="00305B9A"/>
    <w:rsid w:val="00305CC4"/>
    <w:rsid w:val="003061C1"/>
    <w:rsid w:val="00306C09"/>
    <w:rsid w:val="00306CA8"/>
    <w:rsid w:val="0030743E"/>
    <w:rsid w:val="00307A6C"/>
    <w:rsid w:val="003108BC"/>
    <w:rsid w:val="00310A8D"/>
    <w:rsid w:val="003117B4"/>
    <w:rsid w:val="003129CD"/>
    <w:rsid w:val="003130AE"/>
    <w:rsid w:val="00316926"/>
    <w:rsid w:val="003170B0"/>
    <w:rsid w:val="00317607"/>
    <w:rsid w:val="003203AC"/>
    <w:rsid w:val="003226A6"/>
    <w:rsid w:val="003228FF"/>
    <w:rsid w:val="00323336"/>
    <w:rsid w:val="00323F0C"/>
    <w:rsid w:val="00325D0E"/>
    <w:rsid w:val="0032661C"/>
    <w:rsid w:val="00326F15"/>
    <w:rsid w:val="00327365"/>
    <w:rsid w:val="00327BCA"/>
    <w:rsid w:val="00330D11"/>
    <w:rsid w:val="003314A0"/>
    <w:rsid w:val="00331975"/>
    <w:rsid w:val="003330FE"/>
    <w:rsid w:val="003335A6"/>
    <w:rsid w:val="00333F36"/>
    <w:rsid w:val="00334982"/>
    <w:rsid w:val="00336285"/>
    <w:rsid w:val="00336B8B"/>
    <w:rsid w:val="0033798F"/>
    <w:rsid w:val="00340740"/>
    <w:rsid w:val="00340A89"/>
    <w:rsid w:val="00340C21"/>
    <w:rsid w:val="0034186A"/>
    <w:rsid w:val="00342446"/>
    <w:rsid w:val="0034289A"/>
    <w:rsid w:val="00342D76"/>
    <w:rsid w:val="00343C07"/>
    <w:rsid w:val="00344D0D"/>
    <w:rsid w:val="00344DBA"/>
    <w:rsid w:val="00345016"/>
    <w:rsid w:val="00345813"/>
    <w:rsid w:val="00345AD2"/>
    <w:rsid w:val="00346048"/>
    <w:rsid w:val="00347248"/>
    <w:rsid w:val="0035073E"/>
    <w:rsid w:val="0035089E"/>
    <w:rsid w:val="00351C13"/>
    <w:rsid w:val="00352B7F"/>
    <w:rsid w:val="00353288"/>
    <w:rsid w:val="00354D7B"/>
    <w:rsid w:val="00354E76"/>
    <w:rsid w:val="003557F1"/>
    <w:rsid w:val="00355D0A"/>
    <w:rsid w:val="00356446"/>
    <w:rsid w:val="00356EEB"/>
    <w:rsid w:val="003571AA"/>
    <w:rsid w:val="0035791A"/>
    <w:rsid w:val="00357BEC"/>
    <w:rsid w:val="003600FB"/>
    <w:rsid w:val="00360429"/>
    <w:rsid w:val="003604E8"/>
    <w:rsid w:val="00361A9B"/>
    <w:rsid w:val="0036334F"/>
    <w:rsid w:val="003634A0"/>
    <w:rsid w:val="00363515"/>
    <w:rsid w:val="00365F00"/>
    <w:rsid w:val="00365FA8"/>
    <w:rsid w:val="00366473"/>
    <w:rsid w:val="0036752D"/>
    <w:rsid w:val="00367BA3"/>
    <w:rsid w:val="00373045"/>
    <w:rsid w:val="0037338B"/>
    <w:rsid w:val="00376172"/>
    <w:rsid w:val="00376F54"/>
    <w:rsid w:val="00376FB3"/>
    <w:rsid w:val="003808FA"/>
    <w:rsid w:val="003809D4"/>
    <w:rsid w:val="003813D7"/>
    <w:rsid w:val="003814BA"/>
    <w:rsid w:val="00386488"/>
    <w:rsid w:val="003869A9"/>
    <w:rsid w:val="00391D1B"/>
    <w:rsid w:val="003924B3"/>
    <w:rsid w:val="003926F8"/>
    <w:rsid w:val="00392C31"/>
    <w:rsid w:val="003931A6"/>
    <w:rsid w:val="00393E02"/>
    <w:rsid w:val="0039598A"/>
    <w:rsid w:val="00396A45"/>
    <w:rsid w:val="003A05DF"/>
    <w:rsid w:val="003A1412"/>
    <w:rsid w:val="003A14C9"/>
    <w:rsid w:val="003A1759"/>
    <w:rsid w:val="003A2FE5"/>
    <w:rsid w:val="003A3645"/>
    <w:rsid w:val="003A3BC1"/>
    <w:rsid w:val="003A440B"/>
    <w:rsid w:val="003A44FF"/>
    <w:rsid w:val="003A5ADD"/>
    <w:rsid w:val="003B0687"/>
    <w:rsid w:val="003B2292"/>
    <w:rsid w:val="003B3D50"/>
    <w:rsid w:val="003B4340"/>
    <w:rsid w:val="003B489C"/>
    <w:rsid w:val="003B6B31"/>
    <w:rsid w:val="003C03DE"/>
    <w:rsid w:val="003C0407"/>
    <w:rsid w:val="003C36AA"/>
    <w:rsid w:val="003C3AF1"/>
    <w:rsid w:val="003C4290"/>
    <w:rsid w:val="003C4CB6"/>
    <w:rsid w:val="003C547C"/>
    <w:rsid w:val="003C583F"/>
    <w:rsid w:val="003D005B"/>
    <w:rsid w:val="003D0947"/>
    <w:rsid w:val="003D0EC8"/>
    <w:rsid w:val="003D19A2"/>
    <w:rsid w:val="003D22FC"/>
    <w:rsid w:val="003D2934"/>
    <w:rsid w:val="003D5CA3"/>
    <w:rsid w:val="003D64AF"/>
    <w:rsid w:val="003D7C1A"/>
    <w:rsid w:val="003E1DD0"/>
    <w:rsid w:val="003E426A"/>
    <w:rsid w:val="003E47C8"/>
    <w:rsid w:val="003E4B6E"/>
    <w:rsid w:val="003E4DDE"/>
    <w:rsid w:val="003E569D"/>
    <w:rsid w:val="003E575B"/>
    <w:rsid w:val="003E5A4F"/>
    <w:rsid w:val="003E6502"/>
    <w:rsid w:val="003F0E68"/>
    <w:rsid w:val="003F2ED0"/>
    <w:rsid w:val="003F3573"/>
    <w:rsid w:val="003F42C7"/>
    <w:rsid w:val="003F524C"/>
    <w:rsid w:val="003F5FFB"/>
    <w:rsid w:val="003F6BAD"/>
    <w:rsid w:val="003F71DB"/>
    <w:rsid w:val="003F74B2"/>
    <w:rsid w:val="0040280F"/>
    <w:rsid w:val="00403F2A"/>
    <w:rsid w:val="00404886"/>
    <w:rsid w:val="00405413"/>
    <w:rsid w:val="0040541C"/>
    <w:rsid w:val="00406A4E"/>
    <w:rsid w:val="00407A61"/>
    <w:rsid w:val="00410009"/>
    <w:rsid w:val="00410675"/>
    <w:rsid w:val="00410E3D"/>
    <w:rsid w:val="004123E0"/>
    <w:rsid w:val="00413222"/>
    <w:rsid w:val="0041421C"/>
    <w:rsid w:val="00414391"/>
    <w:rsid w:val="00415BB5"/>
    <w:rsid w:val="00416436"/>
    <w:rsid w:val="00416646"/>
    <w:rsid w:val="004168AD"/>
    <w:rsid w:val="004176B8"/>
    <w:rsid w:val="00417D2A"/>
    <w:rsid w:val="00420BE1"/>
    <w:rsid w:val="00420F39"/>
    <w:rsid w:val="00421EBB"/>
    <w:rsid w:val="004254CD"/>
    <w:rsid w:val="00425F99"/>
    <w:rsid w:val="004267C6"/>
    <w:rsid w:val="00426BC3"/>
    <w:rsid w:val="00426D38"/>
    <w:rsid w:val="0043025F"/>
    <w:rsid w:val="004310F6"/>
    <w:rsid w:val="00431B60"/>
    <w:rsid w:val="00432875"/>
    <w:rsid w:val="00432BFB"/>
    <w:rsid w:val="00432FF1"/>
    <w:rsid w:val="0044050B"/>
    <w:rsid w:val="0044155B"/>
    <w:rsid w:val="00441EB9"/>
    <w:rsid w:val="004437FC"/>
    <w:rsid w:val="00443C15"/>
    <w:rsid w:val="004455F3"/>
    <w:rsid w:val="00446680"/>
    <w:rsid w:val="0044697B"/>
    <w:rsid w:val="00450014"/>
    <w:rsid w:val="00450813"/>
    <w:rsid w:val="00450E32"/>
    <w:rsid w:val="004511F8"/>
    <w:rsid w:val="00451EB0"/>
    <w:rsid w:val="004524AF"/>
    <w:rsid w:val="00454265"/>
    <w:rsid w:val="00455B4D"/>
    <w:rsid w:val="00455FFF"/>
    <w:rsid w:val="00456959"/>
    <w:rsid w:val="0045721A"/>
    <w:rsid w:val="00457580"/>
    <w:rsid w:val="004601C6"/>
    <w:rsid w:val="0046163A"/>
    <w:rsid w:val="00462A98"/>
    <w:rsid w:val="00463237"/>
    <w:rsid w:val="0046450B"/>
    <w:rsid w:val="0046582F"/>
    <w:rsid w:val="004720CF"/>
    <w:rsid w:val="0047215F"/>
    <w:rsid w:val="00475069"/>
    <w:rsid w:val="00476664"/>
    <w:rsid w:val="004768F8"/>
    <w:rsid w:val="0047692A"/>
    <w:rsid w:val="004775B3"/>
    <w:rsid w:val="004775E0"/>
    <w:rsid w:val="004812BC"/>
    <w:rsid w:val="00481BBA"/>
    <w:rsid w:val="00481D8F"/>
    <w:rsid w:val="004823C2"/>
    <w:rsid w:val="004840DF"/>
    <w:rsid w:val="004843B8"/>
    <w:rsid w:val="004846DE"/>
    <w:rsid w:val="00484A9A"/>
    <w:rsid w:val="0048560F"/>
    <w:rsid w:val="00486968"/>
    <w:rsid w:val="00486F11"/>
    <w:rsid w:val="00487DE6"/>
    <w:rsid w:val="004904A3"/>
    <w:rsid w:val="00491AC5"/>
    <w:rsid w:val="00491CF4"/>
    <w:rsid w:val="00493234"/>
    <w:rsid w:val="004936CC"/>
    <w:rsid w:val="00496312"/>
    <w:rsid w:val="004963C2"/>
    <w:rsid w:val="00496D45"/>
    <w:rsid w:val="0049793D"/>
    <w:rsid w:val="00497AC7"/>
    <w:rsid w:val="004A04F2"/>
    <w:rsid w:val="004A191B"/>
    <w:rsid w:val="004A283B"/>
    <w:rsid w:val="004A3450"/>
    <w:rsid w:val="004A3687"/>
    <w:rsid w:val="004A52D4"/>
    <w:rsid w:val="004A6E53"/>
    <w:rsid w:val="004A7275"/>
    <w:rsid w:val="004A7348"/>
    <w:rsid w:val="004B086B"/>
    <w:rsid w:val="004B2388"/>
    <w:rsid w:val="004B477D"/>
    <w:rsid w:val="004B5370"/>
    <w:rsid w:val="004B7EA7"/>
    <w:rsid w:val="004C0028"/>
    <w:rsid w:val="004C054D"/>
    <w:rsid w:val="004C0ECF"/>
    <w:rsid w:val="004C121B"/>
    <w:rsid w:val="004C2042"/>
    <w:rsid w:val="004C39AD"/>
    <w:rsid w:val="004C44EC"/>
    <w:rsid w:val="004C4872"/>
    <w:rsid w:val="004C55D9"/>
    <w:rsid w:val="004C6B05"/>
    <w:rsid w:val="004C6B9A"/>
    <w:rsid w:val="004C7208"/>
    <w:rsid w:val="004D0BE8"/>
    <w:rsid w:val="004D351F"/>
    <w:rsid w:val="004D644F"/>
    <w:rsid w:val="004D691E"/>
    <w:rsid w:val="004E12AF"/>
    <w:rsid w:val="004E1E65"/>
    <w:rsid w:val="004E2400"/>
    <w:rsid w:val="004E4097"/>
    <w:rsid w:val="004E4570"/>
    <w:rsid w:val="004E45C4"/>
    <w:rsid w:val="004E4E40"/>
    <w:rsid w:val="004E51C1"/>
    <w:rsid w:val="004E537F"/>
    <w:rsid w:val="004E549F"/>
    <w:rsid w:val="004E6209"/>
    <w:rsid w:val="004E67AF"/>
    <w:rsid w:val="004E78F1"/>
    <w:rsid w:val="004F0A3E"/>
    <w:rsid w:val="004F13F9"/>
    <w:rsid w:val="004F2097"/>
    <w:rsid w:val="004F36F4"/>
    <w:rsid w:val="004F591B"/>
    <w:rsid w:val="004F771E"/>
    <w:rsid w:val="00500198"/>
    <w:rsid w:val="00500BD1"/>
    <w:rsid w:val="00501153"/>
    <w:rsid w:val="00501535"/>
    <w:rsid w:val="00502137"/>
    <w:rsid w:val="00502B71"/>
    <w:rsid w:val="00502D62"/>
    <w:rsid w:val="005034A8"/>
    <w:rsid w:val="00510488"/>
    <w:rsid w:val="005117DC"/>
    <w:rsid w:val="00511D2A"/>
    <w:rsid w:val="005128BA"/>
    <w:rsid w:val="005130B7"/>
    <w:rsid w:val="00513933"/>
    <w:rsid w:val="005176D1"/>
    <w:rsid w:val="005178CC"/>
    <w:rsid w:val="005201FE"/>
    <w:rsid w:val="0052033E"/>
    <w:rsid w:val="005206D3"/>
    <w:rsid w:val="00521882"/>
    <w:rsid w:val="00521C06"/>
    <w:rsid w:val="00521FF6"/>
    <w:rsid w:val="005223C0"/>
    <w:rsid w:val="00523121"/>
    <w:rsid w:val="00523136"/>
    <w:rsid w:val="00525656"/>
    <w:rsid w:val="005300AD"/>
    <w:rsid w:val="00532AF4"/>
    <w:rsid w:val="00535FA2"/>
    <w:rsid w:val="00537286"/>
    <w:rsid w:val="00541162"/>
    <w:rsid w:val="00541174"/>
    <w:rsid w:val="005419BB"/>
    <w:rsid w:val="00543AD1"/>
    <w:rsid w:val="005442EB"/>
    <w:rsid w:val="005456D2"/>
    <w:rsid w:val="0054624D"/>
    <w:rsid w:val="005471DE"/>
    <w:rsid w:val="005475BC"/>
    <w:rsid w:val="00547EC1"/>
    <w:rsid w:val="005513A1"/>
    <w:rsid w:val="005525A4"/>
    <w:rsid w:val="005532E2"/>
    <w:rsid w:val="00554B45"/>
    <w:rsid w:val="00554C9C"/>
    <w:rsid w:val="00555887"/>
    <w:rsid w:val="005565F9"/>
    <w:rsid w:val="0055664C"/>
    <w:rsid w:val="00557CC1"/>
    <w:rsid w:val="0056008D"/>
    <w:rsid w:val="005611CF"/>
    <w:rsid w:val="00561A36"/>
    <w:rsid w:val="00562348"/>
    <w:rsid w:val="00562450"/>
    <w:rsid w:val="00563680"/>
    <w:rsid w:val="0056450D"/>
    <w:rsid w:val="00564DE0"/>
    <w:rsid w:val="005659D9"/>
    <w:rsid w:val="0056607F"/>
    <w:rsid w:val="00566A03"/>
    <w:rsid w:val="00570203"/>
    <w:rsid w:val="00570B44"/>
    <w:rsid w:val="00571027"/>
    <w:rsid w:val="005710BB"/>
    <w:rsid w:val="00572896"/>
    <w:rsid w:val="005736C3"/>
    <w:rsid w:val="005738D7"/>
    <w:rsid w:val="00574233"/>
    <w:rsid w:val="005764F9"/>
    <w:rsid w:val="00577712"/>
    <w:rsid w:val="00577FE6"/>
    <w:rsid w:val="00580CD2"/>
    <w:rsid w:val="00580F32"/>
    <w:rsid w:val="00581639"/>
    <w:rsid w:val="00581DD9"/>
    <w:rsid w:val="00582B38"/>
    <w:rsid w:val="00582C8A"/>
    <w:rsid w:val="005843F1"/>
    <w:rsid w:val="00586863"/>
    <w:rsid w:val="00590897"/>
    <w:rsid w:val="005909AB"/>
    <w:rsid w:val="00590F6B"/>
    <w:rsid w:val="00591C05"/>
    <w:rsid w:val="005928B4"/>
    <w:rsid w:val="00592C7E"/>
    <w:rsid w:val="00593A09"/>
    <w:rsid w:val="00595A2E"/>
    <w:rsid w:val="00595CD3"/>
    <w:rsid w:val="00596DD9"/>
    <w:rsid w:val="005979AE"/>
    <w:rsid w:val="005A01EB"/>
    <w:rsid w:val="005A1054"/>
    <w:rsid w:val="005A1568"/>
    <w:rsid w:val="005A297E"/>
    <w:rsid w:val="005A35BC"/>
    <w:rsid w:val="005A49DF"/>
    <w:rsid w:val="005A6595"/>
    <w:rsid w:val="005A74FD"/>
    <w:rsid w:val="005B074D"/>
    <w:rsid w:val="005B2465"/>
    <w:rsid w:val="005B31D9"/>
    <w:rsid w:val="005B3A75"/>
    <w:rsid w:val="005B4033"/>
    <w:rsid w:val="005B48CB"/>
    <w:rsid w:val="005B5BBC"/>
    <w:rsid w:val="005B6DCA"/>
    <w:rsid w:val="005B73A8"/>
    <w:rsid w:val="005C0AE7"/>
    <w:rsid w:val="005C1F6F"/>
    <w:rsid w:val="005C31F6"/>
    <w:rsid w:val="005C3727"/>
    <w:rsid w:val="005C410F"/>
    <w:rsid w:val="005C457C"/>
    <w:rsid w:val="005C4A77"/>
    <w:rsid w:val="005C5168"/>
    <w:rsid w:val="005C527C"/>
    <w:rsid w:val="005C5E07"/>
    <w:rsid w:val="005C6813"/>
    <w:rsid w:val="005C6839"/>
    <w:rsid w:val="005C6C43"/>
    <w:rsid w:val="005C74E6"/>
    <w:rsid w:val="005D1447"/>
    <w:rsid w:val="005D3645"/>
    <w:rsid w:val="005D4765"/>
    <w:rsid w:val="005D4ABC"/>
    <w:rsid w:val="005D4CB6"/>
    <w:rsid w:val="005D5392"/>
    <w:rsid w:val="005D54EC"/>
    <w:rsid w:val="005D678E"/>
    <w:rsid w:val="005E01EC"/>
    <w:rsid w:val="005E5268"/>
    <w:rsid w:val="005E5945"/>
    <w:rsid w:val="005E5E62"/>
    <w:rsid w:val="005E600A"/>
    <w:rsid w:val="005E6261"/>
    <w:rsid w:val="005F02A4"/>
    <w:rsid w:val="005F229F"/>
    <w:rsid w:val="005F2462"/>
    <w:rsid w:val="005F31B7"/>
    <w:rsid w:val="005F32F4"/>
    <w:rsid w:val="005F516E"/>
    <w:rsid w:val="005F57E1"/>
    <w:rsid w:val="005F589D"/>
    <w:rsid w:val="005F5DB4"/>
    <w:rsid w:val="005F5FE9"/>
    <w:rsid w:val="005F6DA8"/>
    <w:rsid w:val="00600D4D"/>
    <w:rsid w:val="00601D53"/>
    <w:rsid w:val="006027D9"/>
    <w:rsid w:val="0060382C"/>
    <w:rsid w:val="00607D82"/>
    <w:rsid w:val="00610110"/>
    <w:rsid w:val="00611362"/>
    <w:rsid w:val="00616123"/>
    <w:rsid w:val="00617B7D"/>
    <w:rsid w:val="006205F9"/>
    <w:rsid w:val="006211AB"/>
    <w:rsid w:val="0062138A"/>
    <w:rsid w:val="006221F4"/>
    <w:rsid w:val="006222B7"/>
    <w:rsid w:val="00622F2B"/>
    <w:rsid w:val="00622F37"/>
    <w:rsid w:val="00624322"/>
    <w:rsid w:val="0062456C"/>
    <w:rsid w:val="0062626A"/>
    <w:rsid w:val="00627A20"/>
    <w:rsid w:val="00631564"/>
    <w:rsid w:val="0063348F"/>
    <w:rsid w:val="00634441"/>
    <w:rsid w:val="00634ABF"/>
    <w:rsid w:val="0063510E"/>
    <w:rsid w:val="006354D4"/>
    <w:rsid w:val="0063583A"/>
    <w:rsid w:val="0063628F"/>
    <w:rsid w:val="00637490"/>
    <w:rsid w:val="006379D5"/>
    <w:rsid w:val="00637B7F"/>
    <w:rsid w:val="00641244"/>
    <w:rsid w:val="00644ED8"/>
    <w:rsid w:val="0064564A"/>
    <w:rsid w:val="00645A25"/>
    <w:rsid w:val="00646084"/>
    <w:rsid w:val="00646887"/>
    <w:rsid w:val="006500B4"/>
    <w:rsid w:val="00650664"/>
    <w:rsid w:val="00651C0E"/>
    <w:rsid w:val="006533C1"/>
    <w:rsid w:val="00653C3F"/>
    <w:rsid w:val="0065426F"/>
    <w:rsid w:val="006546A2"/>
    <w:rsid w:val="00655DBA"/>
    <w:rsid w:val="0065688A"/>
    <w:rsid w:val="00656BD7"/>
    <w:rsid w:val="00657262"/>
    <w:rsid w:val="006578F1"/>
    <w:rsid w:val="00657E49"/>
    <w:rsid w:val="00664C48"/>
    <w:rsid w:val="00665EC9"/>
    <w:rsid w:val="00666BDB"/>
    <w:rsid w:val="00667603"/>
    <w:rsid w:val="00670370"/>
    <w:rsid w:val="00670475"/>
    <w:rsid w:val="0067206A"/>
    <w:rsid w:val="006731D0"/>
    <w:rsid w:val="00674447"/>
    <w:rsid w:val="00676C27"/>
    <w:rsid w:val="00676EA5"/>
    <w:rsid w:val="00680AA8"/>
    <w:rsid w:val="00680DD8"/>
    <w:rsid w:val="006834CF"/>
    <w:rsid w:val="006850BC"/>
    <w:rsid w:val="00685707"/>
    <w:rsid w:val="00686616"/>
    <w:rsid w:val="0068675B"/>
    <w:rsid w:val="00690B68"/>
    <w:rsid w:val="00690C9A"/>
    <w:rsid w:val="00691AF4"/>
    <w:rsid w:val="00692CD5"/>
    <w:rsid w:val="00693AF0"/>
    <w:rsid w:val="00693F53"/>
    <w:rsid w:val="00694B61"/>
    <w:rsid w:val="0069566A"/>
    <w:rsid w:val="006957BA"/>
    <w:rsid w:val="00696D3A"/>
    <w:rsid w:val="006A2E7B"/>
    <w:rsid w:val="006A4753"/>
    <w:rsid w:val="006A515E"/>
    <w:rsid w:val="006A5DAE"/>
    <w:rsid w:val="006A6E1A"/>
    <w:rsid w:val="006B046D"/>
    <w:rsid w:val="006B0503"/>
    <w:rsid w:val="006B1206"/>
    <w:rsid w:val="006B1A5B"/>
    <w:rsid w:val="006B1D1B"/>
    <w:rsid w:val="006B2CB3"/>
    <w:rsid w:val="006B3BFA"/>
    <w:rsid w:val="006B4D06"/>
    <w:rsid w:val="006B53FE"/>
    <w:rsid w:val="006B5575"/>
    <w:rsid w:val="006B59F3"/>
    <w:rsid w:val="006B5B4B"/>
    <w:rsid w:val="006B5C5B"/>
    <w:rsid w:val="006C0308"/>
    <w:rsid w:val="006C1143"/>
    <w:rsid w:val="006C1302"/>
    <w:rsid w:val="006C26F7"/>
    <w:rsid w:val="006C2F2A"/>
    <w:rsid w:val="006C3979"/>
    <w:rsid w:val="006C3F87"/>
    <w:rsid w:val="006C44BD"/>
    <w:rsid w:val="006C4604"/>
    <w:rsid w:val="006C4C4E"/>
    <w:rsid w:val="006C4E42"/>
    <w:rsid w:val="006C5D8D"/>
    <w:rsid w:val="006C64B4"/>
    <w:rsid w:val="006C6BDB"/>
    <w:rsid w:val="006C78E2"/>
    <w:rsid w:val="006C7BC9"/>
    <w:rsid w:val="006D0934"/>
    <w:rsid w:val="006D137B"/>
    <w:rsid w:val="006D1A55"/>
    <w:rsid w:val="006D20E6"/>
    <w:rsid w:val="006D25D3"/>
    <w:rsid w:val="006D2BF9"/>
    <w:rsid w:val="006D2EB7"/>
    <w:rsid w:val="006D2EFF"/>
    <w:rsid w:val="006D7693"/>
    <w:rsid w:val="006D7B0C"/>
    <w:rsid w:val="006E146F"/>
    <w:rsid w:val="006E179F"/>
    <w:rsid w:val="006E2E12"/>
    <w:rsid w:val="006E397C"/>
    <w:rsid w:val="006E4248"/>
    <w:rsid w:val="006E4C0A"/>
    <w:rsid w:val="006E51BF"/>
    <w:rsid w:val="006E5C0F"/>
    <w:rsid w:val="006E731F"/>
    <w:rsid w:val="006F068D"/>
    <w:rsid w:val="006F388D"/>
    <w:rsid w:val="006F4A79"/>
    <w:rsid w:val="006F5FA7"/>
    <w:rsid w:val="006F616A"/>
    <w:rsid w:val="006F6728"/>
    <w:rsid w:val="006F685C"/>
    <w:rsid w:val="006F6DD2"/>
    <w:rsid w:val="006F725A"/>
    <w:rsid w:val="006F769A"/>
    <w:rsid w:val="007001E8"/>
    <w:rsid w:val="007006F1"/>
    <w:rsid w:val="00702EB3"/>
    <w:rsid w:val="00703826"/>
    <w:rsid w:val="00704518"/>
    <w:rsid w:val="0070593A"/>
    <w:rsid w:val="0071220F"/>
    <w:rsid w:val="007139F0"/>
    <w:rsid w:val="00716526"/>
    <w:rsid w:val="007166A9"/>
    <w:rsid w:val="00717326"/>
    <w:rsid w:val="0072047D"/>
    <w:rsid w:val="0072272A"/>
    <w:rsid w:val="00722DDA"/>
    <w:rsid w:val="00723009"/>
    <w:rsid w:val="00723554"/>
    <w:rsid w:val="0072470B"/>
    <w:rsid w:val="00724B37"/>
    <w:rsid w:val="0072616C"/>
    <w:rsid w:val="00726E97"/>
    <w:rsid w:val="007271BF"/>
    <w:rsid w:val="00727366"/>
    <w:rsid w:val="00727AA9"/>
    <w:rsid w:val="00730897"/>
    <w:rsid w:val="00730F54"/>
    <w:rsid w:val="00731A32"/>
    <w:rsid w:val="00731EF7"/>
    <w:rsid w:val="00731F99"/>
    <w:rsid w:val="0073466E"/>
    <w:rsid w:val="0073563A"/>
    <w:rsid w:val="00736A75"/>
    <w:rsid w:val="00736C32"/>
    <w:rsid w:val="00741080"/>
    <w:rsid w:val="0074192B"/>
    <w:rsid w:val="0074216B"/>
    <w:rsid w:val="00742EFD"/>
    <w:rsid w:val="007431B7"/>
    <w:rsid w:val="0074377E"/>
    <w:rsid w:val="00743E67"/>
    <w:rsid w:val="00743F5B"/>
    <w:rsid w:val="00744AC3"/>
    <w:rsid w:val="00745124"/>
    <w:rsid w:val="00747CF0"/>
    <w:rsid w:val="007504B6"/>
    <w:rsid w:val="007526A9"/>
    <w:rsid w:val="00752811"/>
    <w:rsid w:val="007535A5"/>
    <w:rsid w:val="007539C9"/>
    <w:rsid w:val="00753BCF"/>
    <w:rsid w:val="0075454C"/>
    <w:rsid w:val="007545E7"/>
    <w:rsid w:val="00754F02"/>
    <w:rsid w:val="0075534B"/>
    <w:rsid w:val="00755BD5"/>
    <w:rsid w:val="0075710F"/>
    <w:rsid w:val="0075781B"/>
    <w:rsid w:val="00757BFF"/>
    <w:rsid w:val="0076057D"/>
    <w:rsid w:val="007607F9"/>
    <w:rsid w:val="00760930"/>
    <w:rsid w:val="00760C40"/>
    <w:rsid w:val="00761C10"/>
    <w:rsid w:val="00761EFE"/>
    <w:rsid w:val="00762799"/>
    <w:rsid w:val="007662F3"/>
    <w:rsid w:val="00766624"/>
    <w:rsid w:val="00766E20"/>
    <w:rsid w:val="007671E9"/>
    <w:rsid w:val="00767D4C"/>
    <w:rsid w:val="0077032A"/>
    <w:rsid w:val="00772C85"/>
    <w:rsid w:val="00773F0E"/>
    <w:rsid w:val="00775A49"/>
    <w:rsid w:val="00775C3E"/>
    <w:rsid w:val="00775CC1"/>
    <w:rsid w:val="0077682D"/>
    <w:rsid w:val="00777931"/>
    <w:rsid w:val="00777DB4"/>
    <w:rsid w:val="00777F45"/>
    <w:rsid w:val="0078182A"/>
    <w:rsid w:val="00783AD2"/>
    <w:rsid w:val="00785B50"/>
    <w:rsid w:val="007860F4"/>
    <w:rsid w:val="00786BCF"/>
    <w:rsid w:val="00787290"/>
    <w:rsid w:val="007874B0"/>
    <w:rsid w:val="007876A5"/>
    <w:rsid w:val="00787F57"/>
    <w:rsid w:val="00790075"/>
    <w:rsid w:val="00790680"/>
    <w:rsid w:val="00790B0E"/>
    <w:rsid w:val="00791940"/>
    <w:rsid w:val="0079214F"/>
    <w:rsid w:val="00792152"/>
    <w:rsid w:val="00793089"/>
    <w:rsid w:val="007931FE"/>
    <w:rsid w:val="0079582A"/>
    <w:rsid w:val="00796E0E"/>
    <w:rsid w:val="00796F42"/>
    <w:rsid w:val="00797606"/>
    <w:rsid w:val="007977BC"/>
    <w:rsid w:val="007A02C8"/>
    <w:rsid w:val="007A05C0"/>
    <w:rsid w:val="007A0C7F"/>
    <w:rsid w:val="007A0E05"/>
    <w:rsid w:val="007A2B40"/>
    <w:rsid w:val="007A2F1F"/>
    <w:rsid w:val="007A5551"/>
    <w:rsid w:val="007A57DB"/>
    <w:rsid w:val="007A6EF3"/>
    <w:rsid w:val="007B09B7"/>
    <w:rsid w:val="007B1E6B"/>
    <w:rsid w:val="007B21EF"/>
    <w:rsid w:val="007B54B0"/>
    <w:rsid w:val="007B5BD2"/>
    <w:rsid w:val="007B6E72"/>
    <w:rsid w:val="007C00BA"/>
    <w:rsid w:val="007C0427"/>
    <w:rsid w:val="007C1898"/>
    <w:rsid w:val="007C3EF6"/>
    <w:rsid w:val="007C430B"/>
    <w:rsid w:val="007C4EAE"/>
    <w:rsid w:val="007C4F94"/>
    <w:rsid w:val="007C62B7"/>
    <w:rsid w:val="007C6C1E"/>
    <w:rsid w:val="007C6F1B"/>
    <w:rsid w:val="007C7680"/>
    <w:rsid w:val="007C7DB5"/>
    <w:rsid w:val="007D0138"/>
    <w:rsid w:val="007D0C9C"/>
    <w:rsid w:val="007D1678"/>
    <w:rsid w:val="007D2F47"/>
    <w:rsid w:val="007D3BCF"/>
    <w:rsid w:val="007D4293"/>
    <w:rsid w:val="007D69E8"/>
    <w:rsid w:val="007E1793"/>
    <w:rsid w:val="007E17E3"/>
    <w:rsid w:val="007E1D4B"/>
    <w:rsid w:val="007E352E"/>
    <w:rsid w:val="007E392C"/>
    <w:rsid w:val="007E4315"/>
    <w:rsid w:val="007E594A"/>
    <w:rsid w:val="007E5AAB"/>
    <w:rsid w:val="007E5F59"/>
    <w:rsid w:val="007E6D2B"/>
    <w:rsid w:val="007E7938"/>
    <w:rsid w:val="007E7C37"/>
    <w:rsid w:val="007E7CD9"/>
    <w:rsid w:val="007E7E30"/>
    <w:rsid w:val="007F001C"/>
    <w:rsid w:val="007F040F"/>
    <w:rsid w:val="007F072A"/>
    <w:rsid w:val="007F1470"/>
    <w:rsid w:val="007F1C1C"/>
    <w:rsid w:val="007F4C79"/>
    <w:rsid w:val="007F5377"/>
    <w:rsid w:val="007F6581"/>
    <w:rsid w:val="007F6DB0"/>
    <w:rsid w:val="007F6EE1"/>
    <w:rsid w:val="007F6F50"/>
    <w:rsid w:val="007F79A9"/>
    <w:rsid w:val="00801350"/>
    <w:rsid w:val="008027BA"/>
    <w:rsid w:val="00803380"/>
    <w:rsid w:val="0080498F"/>
    <w:rsid w:val="00805D0F"/>
    <w:rsid w:val="00805FFB"/>
    <w:rsid w:val="00806693"/>
    <w:rsid w:val="00806829"/>
    <w:rsid w:val="00811844"/>
    <w:rsid w:val="00811D48"/>
    <w:rsid w:val="00813090"/>
    <w:rsid w:val="0081353A"/>
    <w:rsid w:val="008147BF"/>
    <w:rsid w:val="00814ACA"/>
    <w:rsid w:val="00816560"/>
    <w:rsid w:val="00816E7E"/>
    <w:rsid w:val="00816F00"/>
    <w:rsid w:val="00820840"/>
    <w:rsid w:val="00820C9B"/>
    <w:rsid w:val="00820F88"/>
    <w:rsid w:val="00821406"/>
    <w:rsid w:val="00823661"/>
    <w:rsid w:val="008241B7"/>
    <w:rsid w:val="008249B8"/>
    <w:rsid w:val="008254D9"/>
    <w:rsid w:val="00826E84"/>
    <w:rsid w:val="00827C21"/>
    <w:rsid w:val="00832FCB"/>
    <w:rsid w:val="008332BF"/>
    <w:rsid w:val="00833EDF"/>
    <w:rsid w:val="00834A70"/>
    <w:rsid w:val="008350F0"/>
    <w:rsid w:val="008355AD"/>
    <w:rsid w:val="00835B25"/>
    <w:rsid w:val="00835C34"/>
    <w:rsid w:val="0083665D"/>
    <w:rsid w:val="00837485"/>
    <w:rsid w:val="00837CFE"/>
    <w:rsid w:val="00840B0A"/>
    <w:rsid w:val="00841A2A"/>
    <w:rsid w:val="00841F97"/>
    <w:rsid w:val="008424FF"/>
    <w:rsid w:val="00843E13"/>
    <w:rsid w:val="00844323"/>
    <w:rsid w:val="008443FB"/>
    <w:rsid w:val="00844978"/>
    <w:rsid w:val="00845559"/>
    <w:rsid w:val="0084710C"/>
    <w:rsid w:val="0084761C"/>
    <w:rsid w:val="008476CF"/>
    <w:rsid w:val="00847D05"/>
    <w:rsid w:val="00847FD6"/>
    <w:rsid w:val="00850D1C"/>
    <w:rsid w:val="00851972"/>
    <w:rsid w:val="00851BD2"/>
    <w:rsid w:val="00851D72"/>
    <w:rsid w:val="0085248A"/>
    <w:rsid w:val="0085318B"/>
    <w:rsid w:val="0085380F"/>
    <w:rsid w:val="00853EEF"/>
    <w:rsid w:val="008552A8"/>
    <w:rsid w:val="00855A02"/>
    <w:rsid w:val="00856CBC"/>
    <w:rsid w:val="008615C4"/>
    <w:rsid w:val="00863F5A"/>
    <w:rsid w:val="0086432C"/>
    <w:rsid w:val="00864C6B"/>
    <w:rsid w:val="00864E3B"/>
    <w:rsid w:val="00865D08"/>
    <w:rsid w:val="0086667E"/>
    <w:rsid w:val="008669F6"/>
    <w:rsid w:val="0086742D"/>
    <w:rsid w:val="0086762C"/>
    <w:rsid w:val="00867FFC"/>
    <w:rsid w:val="00870B49"/>
    <w:rsid w:val="00870D9E"/>
    <w:rsid w:val="0087111A"/>
    <w:rsid w:val="008743CE"/>
    <w:rsid w:val="00875640"/>
    <w:rsid w:val="0087713D"/>
    <w:rsid w:val="00877177"/>
    <w:rsid w:val="00880265"/>
    <w:rsid w:val="00881369"/>
    <w:rsid w:val="00883C39"/>
    <w:rsid w:val="00884A0C"/>
    <w:rsid w:val="00884F82"/>
    <w:rsid w:val="00885A89"/>
    <w:rsid w:val="008869BE"/>
    <w:rsid w:val="00887271"/>
    <w:rsid w:val="008875F4"/>
    <w:rsid w:val="008901A6"/>
    <w:rsid w:val="00891AD3"/>
    <w:rsid w:val="00893382"/>
    <w:rsid w:val="00893B3D"/>
    <w:rsid w:val="00893E34"/>
    <w:rsid w:val="008947CA"/>
    <w:rsid w:val="00895CB6"/>
    <w:rsid w:val="008960D3"/>
    <w:rsid w:val="00896387"/>
    <w:rsid w:val="00897E49"/>
    <w:rsid w:val="008A3888"/>
    <w:rsid w:val="008A3FD3"/>
    <w:rsid w:val="008A573D"/>
    <w:rsid w:val="008A57DF"/>
    <w:rsid w:val="008A653D"/>
    <w:rsid w:val="008A69B0"/>
    <w:rsid w:val="008A6DDC"/>
    <w:rsid w:val="008A6F29"/>
    <w:rsid w:val="008A7C45"/>
    <w:rsid w:val="008A7C8D"/>
    <w:rsid w:val="008B0FD6"/>
    <w:rsid w:val="008B13A3"/>
    <w:rsid w:val="008B26E6"/>
    <w:rsid w:val="008B393B"/>
    <w:rsid w:val="008B4426"/>
    <w:rsid w:val="008B5B69"/>
    <w:rsid w:val="008B6D9F"/>
    <w:rsid w:val="008B7E1F"/>
    <w:rsid w:val="008C04BA"/>
    <w:rsid w:val="008C1275"/>
    <w:rsid w:val="008C3C18"/>
    <w:rsid w:val="008C4078"/>
    <w:rsid w:val="008C591E"/>
    <w:rsid w:val="008C60FC"/>
    <w:rsid w:val="008C6498"/>
    <w:rsid w:val="008C6F3E"/>
    <w:rsid w:val="008C7C18"/>
    <w:rsid w:val="008D0B46"/>
    <w:rsid w:val="008D1282"/>
    <w:rsid w:val="008D1BA9"/>
    <w:rsid w:val="008D35B0"/>
    <w:rsid w:val="008D46F7"/>
    <w:rsid w:val="008D4898"/>
    <w:rsid w:val="008D4EB6"/>
    <w:rsid w:val="008D4FCE"/>
    <w:rsid w:val="008D59D6"/>
    <w:rsid w:val="008D7641"/>
    <w:rsid w:val="008E3020"/>
    <w:rsid w:val="008E4B2E"/>
    <w:rsid w:val="008E54CD"/>
    <w:rsid w:val="008E571F"/>
    <w:rsid w:val="008E576C"/>
    <w:rsid w:val="008E6CB6"/>
    <w:rsid w:val="008E7B1F"/>
    <w:rsid w:val="008F073F"/>
    <w:rsid w:val="008F0D10"/>
    <w:rsid w:val="008F148F"/>
    <w:rsid w:val="008F1925"/>
    <w:rsid w:val="008F1D53"/>
    <w:rsid w:val="008F3188"/>
    <w:rsid w:val="008F3CE4"/>
    <w:rsid w:val="008F52BB"/>
    <w:rsid w:val="008F5F1A"/>
    <w:rsid w:val="008F690C"/>
    <w:rsid w:val="008F6F3B"/>
    <w:rsid w:val="008F7586"/>
    <w:rsid w:val="008F7B34"/>
    <w:rsid w:val="00900CB4"/>
    <w:rsid w:val="00901771"/>
    <w:rsid w:val="009017F6"/>
    <w:rsid w:val="0090248B"/>
    <w:rsid w:val="009030A4"/>
    <w:rsid w:val="009041F5"/>
    <w:rsid w:val="009059AA"/>
    <w:rsid w:val="00907039"/>
    <w:rsid w:val="009075D5"/>
    <w:rsid w:val="00907682"/>
    <w:rsid w:val="009103BD"/>
    <w:rsid w:val="0091045D"/>
    <w:rsid w:val="00910D4E"/>
    <w:rsid w:val="00911E50"/>
    <w:rsid w:val="0091227A"/>
    <w:rsid w:val="0091282C"/>
    <w:rsid w:val="00913226"/>
    <w:rsid w:val="00914164"/>
    <w:rsid w:val="009142EC"/>
    <w:rsid w:val="00914629"/>
    <w:rsid w:val="00914BB5"/>
    <w:rsid w:val="009156BE"/>
    <w:rsid w:val="00916111"/>
    <w:rsid w:val="0091660F"/>
    <w:rsid w:val="009170E8"/>
    <w:rsid w:val="00920893"/>
    <w:rsid w:val="00920A74"/>
    <w:rsid w:val="00921C8E"/>
    <w:rsid w:val="009220AC"/>
    <w:rsid w:val="00922930"/>
    <w:rsid w:val="00922B59"/>
    <w:rsid w:val="00922B64"/>
    <w:rsid w:val="009230E2"/>
    <w:rsid w:val="00923C85"/>
    <w:rsid w:val="00923F75"/>
    <w:rsid w:val="009240B4"/>
    <w:rsid w:val="0092428C"/>
    <w:rsid w:val="00925011"/>
    <w:rsid w:val="0092570F"/>
    <w:rsid w:val="00926C31"/>
    <w:rsid w:val="009272A9"/>
    <w:rsid w:val="00930C0C"/>
    <w:rsid w:val="00932AF2"/>
    <w:rsid w:val="00932D6B"/>
    <w:rsid w:val="00932EE5"/>
    <w:rsid w:val="0093359B"/>
    <w:rsid w:val="00933E33"/>
    <w:rsid w:val="009346AC"/>
    <w:rsid w:val="00934BA4"/>
    <w:rsid w:val="00934BE6"/>
    <w:rsid w:val="00935E30"/>
    <w:rsid w:val="00936248"/>
    <w:rsid w:val="0093668D"/>
    <w:rsid w:val="00936F3E"/>
    <w:rsid w:val="00937221"/>
    <w:rsid w:val="0093776F"/>
    <w:rsid w:val="00937C7C"/>
    <w:rsid w:val="00937E58"/>
    <w:rsid w:val="0094125E"/>
    <w:rsid w:val="009418A3"/>
    <w:rsid w:val="009421D0"/>
    <w:rsid w:val="009449C1"/>
    <w:rsid w:val="00944A8C"/>
    <w:rsid w:val="009505FD"/>
    <w:rsid w:val="00950777"/>
    <w:rsid w:val="009508FC"/>
    <w:rsid w:val="00951477"/>
    <w:rsid w:val="00952D2F"/>
    <w:rsid w:val="009540AC"/>
    <w:rsid w:val="009546C8"/>
    <w:rsid w:val="00955093"/>
    <w:rsid w:val="00955F97"/>
    <w:rsid w:val="00956E67"/>
    <w:rsid w:val="009570FD"/>
    <w:rsid w:val="009579C8"/>
    <w:rsid w:val="00960162"/>
    <w:rsid w:val="009614A3"/>
    <w:rsid w:val="00961F6E"/>
    <w:rsid w:val="00962E21"/>
    <w:rsid w:val="0096334C"/>
    <w:rsid w:val="009651FD"/>
    <w:rsid w:val="00965844"/>
    <w:rsid w:val="00967DA5"/>
    <w:rsid w:val="009701E5"/>
    <w:rsid w:val="009709D6"/>
    <w:rsid w:val="00973A0C"/>
    <w:rsid w:val="009748D9"/>
    <w:rsid w:val="00974CE4"/>
    <w:rsid w:val="00975FD1"/>
    <w:rsid w:val="009766BF"/>
    <w:rsid w:val="009769FF"/>
    <w:rsid w:val="00980EDD"/>
    <w:rsid w:val="009812FA"/>
    <w:rsid w:val="009817DB"/>
    <w:rsid w:val="00982085"/>
    <w:rsid w:val="009825C3"/>
    <w:rsid w:val="00982741"/>
    <w:rsid w:val="0098341A"/>
    <w:rsid w:val="00986AFB"/>
    <w:rsid w:val="00986E9A"/>
    <w:rsid w:val="00990E9E"/>
    <w:rsid w:val="00991D94"/>
    <w:rsid w:val="00992A29"/>
    <w:rsid w:val="00992E90"/>
    <w:rsid w:val="00993828"/>
    <w:rsid w:val="00993A05"/>
    <w:rsid w:val="00993D82"/>
    <w:rsid w:val="009947EA"/>
    <w:rsid w:val="00995776"/>
    <w:rsid w:val="00995815"/>
    <w:rsid w:val="009964CF"/>
    <w:rsid w:val="0099702C"/>
    <w:rsid w:val="009976AA"/>
    <w:rsid w:val="009A07EA"/>
    <w:rsid w:val="009A15C3"/>
    <w:rsid w:val="009A2624"/>
    <w:rsid w:val="009A44B9"/>
    <w:rsid w:val="009A484F"/>
    <w:rsid w:val="009B0597"/>
    <w:rsid w:val="009B18C1"/>
    <w:rsid w:val="009B257C"/>
    <w:rsid w:val="009B25BE"/>
    <w:rsid w:val="009B76CF"/>
    <w:rsid w:val="009C244F"/>
    <w:rsid w:val="009C274B"/>
    <w:rsid w:val="009C320B"/>
    <w:rsid w:val="009C49D7"/>
    <w:rsid w:val="009C5E4C"/>
    <w:rsid w:val="009C5F96"/>
    <w:rsid w:val="009C67FB"/>
    <w:rsid w:val="009C74AF"/>
    <w:rsid w:val="009C7913"/>
    <w:rsid w:val="009D04F1"/>
    <w:rsid w:val="009D2931"/>
    <w:rsid w:val="009D49D6"/>
    <w:rsid w:val="009D57EF"/>
    <w:rsid w:val="009D6159"/>
    <w:rsid w:val="009D746E"/>
    <w:rsid w:val="009E09EA"/>
    <w:rsid w:val="009E1B05"/>
    <w:rsid w:val="009E1BF0"/>
    <w:rsid w:val="009E300E"/>
    <w:rsid w:val="009E3A1B"/>
    <w:rsid w:val="009E4131"/>
    <w:rsid w:val="009E43A9"/>
    <w:rsid w:val="009E4864"/>
    <w:rsid w:val="009E489B"/>
    <w:rsid w:val="009E4F8B"/>
    <w:rsid w:val="009E546E"/>
    <w:rsid w:val="009E6B54"/>
    <w:rsid w:val="009E6FCD"/>
    <w:rsid w:val="009E72E8"/>
    <w:rsid w:val="009E7616"/>
    <w:rsid w:val="009E7BBC"/>
    <w:rsid w:val="009F02B8"/>
    <w:rsid w:val="009F0B75"/>
    <w:rsid w:val="009F358F"/>
    <w:rsid w:val="009F49A2"/>
    <w:rsid w:val="009F4A4C"/>
    <w:rsid w:val="009F5F52"/>
    <w:rsid w:val="009F7177"/>
    <w:rsid w:val="009F7A2F"/>
    <w:rsid w:val="00A012B1"/>
    <w:rsid w:val="00A02A5C"/>
    <w:rsid w:val="00A03EF0"/>
    <w:rsid w:val="00A0496E"/>
    <w:rsid w:val="00A0739B"/>
    <w:rsid w:val="00A10D71"/>
    <w:rsid w:val="00A10E4A"/>
    <w:rsid w:val="00A12377"/>
    <w:rsid w:val="00A1319F"/>
    <w:rsid w:val="00A136B8"/>
    <w:rsid w:val="00A14067"/>
    <w:rsid w:val="00A154FA"/>
    <w:rsid w:val="00A15A89"/>
    <w:rsid w:val="00A16CAD"/>
    <w:rsid w:val="00A17394"/>
    <w:rsid w:val="00A17BD0"/>
    <w:rsid w:val="00A20F36"/>
    <w:rsid w:val="00A21D83"/>
    <w:rsid w:val="00A21F1B"/>
    <w:rsid w:val="00A2200D"/>
    <w:rsid w:val="00A229B8"/>
    <w:rsid w:val="00A24617"/>
    <w:rsid w:val="00A24B67"/>
    <w:rsid w:val="00A251D8"/>
    <w:rsid w:val="00A25671"/>
    <w:rsid w:val="00A25880"/>
    <w:rsid w:val="00A26AAC"/>
    <w:rsid w:val="00A274CD"/>
    <w:rsid w:val="00A31146"/>
    <w:rsid w:val="00A31271"/>
    <w:rsid w:val="00A317BF"/>
    <w:rsid w:val="00A318B5"/>
    <w:rsid w:val="00A33A23"/>
    <w:rsid w:val="00A3579F"/>
    <w:rsid w:val="00A35CC1"/>
    <w:rsid w:val="00A3612E"/>
    <w:rsid w:val="00A369C4"/>
    <w:rsid w:val="00A40473"/>
    <w:rsid w:val="00A40C86"/>
    <w:rsid w:val="00A410E1"/>
    <w:rsid w:val="00A421CF"/>
    <w:rsid w:val="00A423CF"/>
    <w:rsid w:val="00A42560"/>
    <w:rsid w:val="00A43C06"/>
    <w:rsid w:val="00A44114"/>
    <w:rsid w:val="00A44717"/>
    <w:rsid w:val="00A461E3"/>
    <w:rsid w:val="00A4651A"/>
    <w:rsid w:val="00A4686F"/>
    <w:rsid w:val="00A472BB"/>
    <w:rsid w:val="00A47C7D"/>
    <w:rsid w:val="00A50004"/>
    <w:rsid w:val="00A508EE"/>
    <w:rsid w:val="00A510A8"/>
    <w:rsid w:val="00A53733"/>
    <w:rsid w:val="00A54A27"/>
    <w:rsid w:val="00A54F70"/>
    <w:rsid w:val="00A56672"/>
    <w:rsid w:val="00A60CBD"/>
    <w:rsid w:val="00A6149B"/>
    <w:rsid w:val="00A62A65"/>
    <w:rsid w:val="00A6362F"/>
    <w:rsid w:val="00A6516A"/>
    <w:rsid w:val="00A65843"/>
    <w:rsid w:val="00A6749D"/>
    <w:rsid w:val="00A67587"/>
    <w:rsid w:val="00A67FE5"/>
    <w:rsid w:val="00A70737"/>
    <w:rsid w:val="00A70A8A"/>
    <w:rsid w:val="00A70D0A"/>
    <w:rsid w:val="00A70FAF"/>
    <w:rsid w:val="00A71554"/>
    <w:rsid w:val="00A719F7"/>
    <w:rsid w:val="00A7389F"/>
    <w:rsid w:val="00A74F0F"/>
    <w:rsid w:val="00A7546F"/>
    <w:rsid w:val="00A7573E"/>
    <w:rsid w:val="00A75F35"/>
    <w:rsid w:val="00A75F6B"/>
    <w:rsid w:val="00A76A83"/>
    <w:rsid w:val="00A76F77"/>
    <w:rsid w:val="00A77737"/>
    <w:rsid w:val="00A77BBD"/>
    <w:rsid w:val="00A80AC0"/>
    <w:rsid w:val="00A80D3D"/>
    <w:rsid w:val="00A828A2"/>
    <w:rsid w:val="00A82CCA"/>
    <w:rsid w:val="00A85F84"/>
    <w:rsid w:val="00A87BB5"/>
    <w:rsid w:val="00A87D51"/>
    <w:rsid w:val="00A90150"/>
    <w:rsid w:val="00A90A1D"/>
    <w:rsid w:val="00A918BC"/>
    <w:rsid w:val="00A924F1"/>
    <w:rsid w:val="00A967A1"/>
    <w:rsid w:val="00A969E2"/>
    <w:rsid w:val="00A9741F"/>
    <w:rsid w:val="00A97997"/>
    <w:rsid w:val="00AA0E0A"/>
    <w:rsid w:val="00AA24FD"/>
    <w:rsid w:val="00AA388C"/>
    <w:rsid w:val="00AA38C7"/>
    <w:rsid w:val="00AA3E44"/>
    <w:rsid w:val="00AA45AD"/>
    <w:rsid w:val="00AA766F"/>
    <w:rsid w:val="00AA7C14"/>
    <w:rsid w:val="00AB0A59"/>
    <w:rsid w:val="00AB1559"/>
    <w:rsid w:val="00AB1DDD"/>
    <w:rsid w:val="00AB2539"/>
    <w:rsid w:val="00AB2D25"/>
    <w:rsid w:val="00AB317F"/>
    <w:rsid w:val="00AB3712"/>
    <w:rsid w:val="00AB3824"/>
    <w:rsid w:val="00AB470A"/>
    <w:rsid w:val="00AB490A"/>
    <w:rsid w:val="00AB4A2A"/>
    <w:rsid w:val="00AB4B16"/>
    <w:rsid w:val="00AB5BAB"/>
    <w:rsid w:val="00AB6C7E"/>
    <w:rsid w:val="00AC140F"/>
    <w:rsid w:val="00AC1854"/>
    <w:rsid w:val="00AC21AF"/>
    <w:rsid w:val="00AC2A24"/>
    <w:rsid w:val="00AC3977"/>
    <w:rsid w:val="00AC41AC"/>
    <w:rsid w:val="00AC41E0"/>
    <w:rsid w:val="00AC53EA"/>
    <w:rsid w:val="00AC5B59"/>
    <w:rsid w:val="00AC5DD3"/>
    <w:rsid w:val="00AC6401"/>
    <w:rsid w:val="00AC6A31"/>
    <w:rsid w:val="00AC6AA3"/>
    <w:rsid w:val="00AC6BB2"/>
    <w:rsid w:val="00AC75C7"/>
    <w:rsid w:val="00AD0C5E"/>
    <w:rsid w:val="00AD2B86"/>
    <w:rsid w:val="00AD4786"/>
    <w:rsid w:val="00AD5663"/>
    <w:rsid w:val="00AD7A45"/>
    <w:rsid w:val="00AE0438"/>
    <w:rsid w:val="00AE0CDC"/>
    <w:rsid w:val="00AE17DC"/>
    <w:rsid w:val="00AE19D3"/>
    <w:rsid w:val="00AE1A79"/>
    <w:rsid w:val="00AE4055"/>
    <w:rsid w:val="00AE5430"/>
    <w:rsid w:val="00AE5B2B"/>
    <w:rsid w:val="00AF0EC4"/>
    <w:rsid w:val="00AF17DC"/>
    <w:rsid w:val="00AF1AB4"/>
    <w:rsid w:val="00AF2914"/>
    <w:rsid w:val="00AF3D1D"/>
    <w:rsid w:val="00AF43EB"/>
    <w:rsid w:val="00AF570F"/>
    <w:rsid w:val="00AF5EF2"/>
    <w:rsid w:val="00AF6172"/>
    <w:rsid w:val="00AF6DAA"/>
    <w:rsid w:val="00AF6EA8"/>
    <w:rsid w:val="00B005E2"/>
    <w:rsid w:val="00B00E23"/>
    <w:rsid w:val="00B0418E"/>
    <w:rsid w:val="00B0427B"/>
    <w:rsid w:val="00B05D36"/>
    <w:rsid w:val="00B067D1"/>
    <w:rsid w:val="00B06C73"/>
    <w:rsid w:val="00B07184"/>
    <w:rsid w:val="00B07AD3"/>
    <w:rsid w:val="00B114ED"/>
    <w:rsid w:val="00B1194A"/>
    <w:rsid w:val="00B178DE"/>
    <w:rsid w:val="00B20BEA"/>
    <w:rsid w:val="00B21243"/>
    <w:rsid w:val="00B21484"/>
    <w:rsid w:val="00B22127"/>
    <w:rsid w:val="00B22D1A"/>
    <w:rsid w:val="00B2319D"/>
    <w:rsid w:val="00B232D7"/>
    <w:rsid w:val="00B2344F"/>
    <w:rsid w:val="00B23803"/>
    <w:rsid w:val="00B23B4C"/>
    <w:rsid w:val="00B24DF4"/>
    <w:rsid w:val="00B252DC"/>
    <w:rsid w:val="00B27258"/>
    <w:rsid w:val="00B3072A"/>
    <w:rsid w:val="00B31BB0"/>
    <w:rsid w:val="00B31EC0"/>
    <w:rsid w:val="00B330F3"/>
    <w:rsid w:val="00B348D1"/>
    <w:rsid w:val="00B36843"/>
    <w:rsid w:val="00B371FD"/>
    <w:rsid w:val="00B37F95"/>
    <w:rsid w:val="00B413C6"/>
    <w:rsid w:val="00B41CE6"/>
    <w:rsid w:val="00B41FAE"/>
    <w:rsid w:val="00B4295F"/>
    <w:rsid w:val="00B44533"/>
    <w:rsid w:val="00B46A01"/>
    <w:rsid w:val="00B470C8"/>
    <w:rsid w:val="00B473E2"/>
    <w:rsid w:val="00B474DF"/>
    <w:rsid w:val="00B505FB"/>
    <w:rsid w:val="00B50949"/>
    <w:rsid w:val="00B518F3"/>
    <w:rsid w:val="00B52034"/>
    <w:rsid w:val="00B52758"/>
    <w:rsid w:val="00B54585"/>
    <w:rsid w:val="00B61084"/>
    <w:rsid w:val="00B63CB2"/>
    <w:rsid w:val="00B63F48"/>
    <w:rsid w:val="00B64508"/>
    <w:rsid w:val="00B65F21"/>
    <w:rsid w:val="00B65FCE"/>
    <w:rsid w:val="00B65FED"/>
    <w:rsid w:val="00B661B8"/>
    <w:rsid w:val="00B66773"/>
    <w:rsid w:val="00B669BF"/>
    <w:rsid w:val="00B66C2E"/>
    <w:rsid w:val="00B67A43"/>
    <w:rsid w:val="00B67F18"/>
    <w:rsid w:val="00B701E9"/>
    <w:rsid w:val="00B70274"/>
    <w:rsid w:val="00B70B71"/>
    <w:rsid w:val="00B713B9"/>
    <w:rsid w:val="00B713F9"/>
    <w:rsid w:val="00B71B9A"/>
    <w:rsid w:val="00B722F8"/>
    <w:rsid w:val="00B728F9"/>
    <w:rsid w:val="00B730BB"/>
    <w:rsid w:val="00B734DB"/>
    <w:rsid w:val="00B73AB2"/>
    <w:rsid w:val="00B7430F"/>
    <w:rsid w:val="00B74778"/>
    <w:rsid w:val="00B747E3"/>
    <w:rsid w:val="00B74E22"/>
    <w:rsid w:val="00B76C6B"/>
    <w:rsid w:val="00B77A01"/>
    <w:rsid w:val="00B826B4"/>
    <w:rsid w:val="00B83B21"/>
    <w:rsid w:val="00B840D8"/>
    <w:rsid w:val="00B8423A"/>
    <w:rsid w:val="00B84FD4"/>
    <w:rsid w:val="00B8532E"/>
    <w:rsid w:val="00B86B86"/>
    <w:rsid w:val="00B870B0"/>
    <w:rsid w:val="00B871B8"/>
    <w:rsid w:val="00B90430"/>
    <w:rsid w:val="00B90EF9"/>
    <w:rsid w:val="00B92392"/>
    <w:rsid w:val="00B92E81"/>
    <w:rsid w:val="00B93332"/>
    <w:rsid w:val="00B9359D"/>
    <w:rsid w:val="00B9376F"/>
    <w:rsid w:val="00B94363"/>
    <w:rsid w:val="00B94380"/>
    <w:rsid w:val="00B95A61"/>
    <w:rsid w:val="00B976E6"/>
    <w:rsid w:val="00B97C1E"/>
    <w:rsid w:val="00BA0328"/>
    <w:rsid w:val="00BA209D"/>
    <w:rsid w:val="00BA2CEA"/>
    <w:rsid w:val="00BA3256"/>
    <w:rsid w:val="00BA3605"/>
    <w:rsid w:val="00BA3DB9"/>
    <w:rsid w:val="00BA3DCD"/>
    <w:rsid w:val="00BA4A14"/>
    <w:rsid w:val="00BA67B7"/>
    <w:rsid w:val="00BA7A25"/>
    <w:rsid w:val="00BB103B"/>
    <w:rsid w:val="00BB1FC3"/>
    <w:rsid w:val="00BB244C"/>
    <w:rsid w:val="00BB2535"/>
    <w:rsid w:val="00BB2949"/>
    <w:rsid w:val="00BB3E45"/>
    <w:rsid w:val="00BB5159"/>
    <w:rsid w:val="00BB6887"/>
    <w:rsid w:val="00BB7103"/>
    <w:rsid w:val="00BB7474"/>
    <w:rsid w:val="00BC04E0"/>
    <w:rsid w:val="00BC0FED"/>
    <w:rsid w:val="00BC1161"/>
    <w:rsid w:val="00BC15FB"/>
    <w:rsid w:val="00BC2001"/>
    <w:rsid w:val="00BC25B5"/>
    <w:rsid w:val="00BC2B47"/>
    <w:rsid w:val="00BC4AB9"/>
    <w:rsid w:val="00BC4B1F"/>
    <w:rsid w:val="00BC66EF"/>
    <w:rsid w:val="00BC7069"/>
    <w:rsid w:val="00BD0756"/>
    <w:rsid w:val="00BD090D"/>
    <w:rsid w:val="00BD1789"/>
    <w:rsid w:val="00BD3467"/>
    <w:rsid w:val="00BD3F1F"/>
    <w:rsid w:val="00BD4273"/>
    <w:rsid w:val="00BD495F"/>
    <w:rsid w:val="00BD584A"/>
    <w:rsid w:val="00BE0E0F"/>
    <w:rsid w:val="00BE0EF4"/>
    <w:rsid w:val="00BE0F09"/>
    <w:rsid w:val="00BE21AC"/>
    <w:rsid w:val="00BE372A"/>
    <w:rsid w:val="00BE4F0D"/>
    <w:rsid w:val="00BE5EA6"/>
    <w:rsid w:val="00BE7A18"/>
    <w:rsid w:val="00BF0ADE"/>
    <w:rsid w:val="00BF25CA"/>
    <w:rsid w:val="00BF2D7F"/>
    <w:rsid w:val="00BF2FC3"/>
    <w:rsid w:val="00BF3364"/>
    <w:rsid w:val="00BF3A8F"/>
    <w:rsid w:val="00BF3C7A"/>
    <w:rsid w:val="00BF43B8"/>
    <w:rsid w:val="00BF4708"/>
    <w:rsid w:val="00BF4D6E"/>
    <w:rsid w:val="00BF6954"/>
    <w:rsid w:val="00BF7842"/>
    <w:rsid w:val="00C02714"/>
    <w:rsid w:val="00C030C3"/>
    <w:rsid w:val="00C0388A"/>
    <w:rsid w:val="00C03F17"/>
    <w:rsid w:val="00C055D8"/>
    <w:rsid w:val="00C059CA"/>
    <w:rsid w:val="00C05D9F"/>
    <w:rsid w:val="00C06139"/>
    <w:rsid w:val="00C06434"/>
    <w:rsid w:val="00C064B3"/>
    <w:rsid w:val="00C06A54"/>
    <w:rsid w:val="00C073D2"/>
    <w:rsid w:val="00C07D4C"/>
    <w:rsid w:val="00C108A3"/>
    <w:rsid w:val="00C12D2E"/>
    <w:rsid w:val="00C133D5"/>
    <w:rsid w:val="00C15007"/>
    <w:rsid w:val="00C15F87"/>
    <w:rsid w:val="00C1606B"/>
    <w:rsid w:val="00C1656B"/>
    <w:rsid w:val="00C1728A"/>
    <w:rsid w:val="00C175BA"/>
    <w:rsid w:val="00C213A2"/>
    <w:rsid w:val="00C21587"/>
    <w:rsid w:val="00C21D1F"/>
    <w:rsid w:val="00C2233D"/>
    <w:rsid w:val="00C22D6A"/>
    <w:rsid w:val="00C22DC2"/>
    <w:rsid w:val="00C2328F"/>
    <w:rsid w:val="00C23E26"/>
    <w:rsid w:val="00C241A8"/>
    <w:rsid w:val="00C245F2"/>
    <w:rsid w:val="00C24825"/>
    <w:rsid w:val="00C25251"/>
    <w:rsid w:val="00C269E8"/>
    <w:rsid w:val="00C27516"/>
    <w:rsid w:val="00C31119"/>
    <w:rsid w:val="00C32B44"/>
    <w:rsid w:val="00C33030"/>
    <w:rsid w:val="00C3312C"/>
    <w:rsid w:val="00C332CD"/>
    <w:rsid w:val="00C34304"/>
    <w:rsid w:val="00C35254"/>
    <w:rsid w:val="00C35F4F"/>
    <w:rsid w:val="00C41ED8"/>
    <w:rsid w:val="00C420E2"/>
    <w:rsid w:val="00C423BE"/>
    <w:rsid w:val="00C429E8"/>
    <w:rsid w:val="00C43E50"/>
    <w:rsid w:val="00C444A3"/>
    <w:rsid w:val="00C4469C"/>
    <w:rsid w:val="00C45042"/>
    <w:rsid w:val="00C4578E"/>
    <w:rsid w:val="00C50C59"/>
    <w:rsid w:val="00C515D2"/>
    <w:rsid w:val="00C51AAB"/>
    <w:rsid w:val="00C5255B"/>
    <w:rsid w:val="00C5377B"/>
    <w:rsid w:val="00C53D40"/>
    <w:rsid w:val="00C54F9C"/>
    <w:rsid w:val="00C5532E"/>
    <w:rsid w:val="00C5671E"/>
    <w:rsid w:val="00C60481"/>
    <w:rsid w:val="00C6068F"/>
    <w:rsid w:val="00C61042"/>
    <w:rsid w:val="00C61546"/>
    <w:rsid w:val="00C62F2B"/>
    <w:rsid w:val="00C63278"/>
    <w:rsid w:val="00C63CA3"/>
    <w:rsid w:val="00C659F5"/>
    <w:rsid w:val="00C664A0"/>
    <w:rsid w:val="00C6694F"/>
    <w:rsid w:val="00C70346"/>
    <w:rsid w:val="00C73B5E"/>
    <w:rsid w:val="00C73D1E"/>
    <w:rsid w:val="00C741F9"/>
    <w:rsid w:val="00C76502"/>
    <w:rsid w:val="00C77778"/>
    <w:rsid w:val="00C80CB7"/>
    <w:rsid w:val="00C812A9"/>
    <w:rsid w:val="00C82C08"/>
    <w:rsid w:val="00C8541E"/>
    <w:rsid w:val="00C85738"/>
    <w:rsid w:val="00C86881"/>
    <w:rsid w:val="00C908C7"/>
    <w:rsid w:val="00C94CFA"/>
    <w:rsid w:val="00C9550E"/>
    <w:rsid w:val="00CA0082"/>
    <w:rsid w:val="00CA0AAD"/>
    <w:rsid w:val="00CA4B25"/>
    <w:rsid w:val="00CA7026"/>
    <w:rsid w:val="00CA7F44"/>
    <w:rsid w:val="00CB02AF"/>
    <w:rsid w:val="00CB0AD6"/>
    <w:rsid w:val="00CB2228"/>
    <w:rsid w:val="00CB61C8"/>
    <w:rsid w:val="00CC1C47"/>
    <w:rsid w:val="00CC25B9"/>
    <w:rsid w:val="00CC2D5B"/>
    <w:rsid w:val="00CC338F"/>
    <w:rsid w:val="00CC4A84"/>
    <w:rsid w:val="00CC558C"/>
    <w:rsid w:val="00CC5765"/>
    <w:rsid w:val="00CC742E"/>
    <w:rsid w:val="00CD087D"/>
    <w:rsid w:val="00CD21F6"/>
    <w:rsid w:val="00CD25A3"/>
    <w:rsid w:val="00CD3D28"/>
    <w:rsid w:val="00CD47F7"/>
    <w:rsid w:val="00CD4861"/>
    <w:rsid w:val="00CD585F"/>
    <w:rsid w:val="00CD6B38"/>
    <w:rsid w:val="00CD7C2F"/>
    <w:rsid w:val="00CD7CD5"/>
    <w:rsid w:val="00CE0D0D"/>
    <w:rsid w:val="00CE1285"/>
    <w:rsid w:val="00CE170A"/>
    <w:rsid w:val="00CE17F4"/>
    <w:rsid w:val="00CE306B"/>
    <w:rsid w:val="00CE350F"/>
    <w:rsid w:val="00CE5BD0"/>
    <w:rsid w:val="00CE5E9D"/>
    <w:rsid w:val="00CE5F7C"/>
    <w:rsid w:val="00CE69EA"/>
    <w:rsid w:val="00CF0EAA"/>
    <w:rsid w:val="00CF1D0B"/>
    <w:rsid w:val="00CF22C5"/>
    <w:rsid w:val="00CF4C80"/>
    <w:rsid w:val="00CF51F9"/>
    <w:rsid w:val="00CF550E"/>
    <w:rsid w:val="00CF58C0"/>
    <w:rsid w:val="00D012D7"/>
    <w:rsid w:val="00D017CB"/>
    <w:rsid w:val="00D01ECE"/>
    <w:rsid w:val="00D02066"/>
    <w:rsid w:val="00D02F1E"/>
    <w:rsid w:val="00D03200"/>
    <w:rsid w:val="00D059B8"/>
    <w:rsid w:val="00D05C90"/>
    <w:rsid w:val="00D05D0A"/>
    <w:rsid w:val="00D0602C"/>
    <w:rsid w:val="00D06A91"/>
    <w:rsid w:val="00D07072"/>
    <w:rsid w:val="00D11291"/>
    <w:rsid w:val="00D1190E"/>
    <w:rsid w:val="00D1361F"/>
    <w:rsid w:val="00D13741"/>
    <w:rsid w:val="00D13FBA"/>
    <w:rsid w:val="00D1434E"/>
    <w:rsid w:val="00D149A3"/>
    <w:rsid w:val="00D14AE9"/>
    <w:rsid w:val="00D14D10"/>
    <w:rsid w:val="00D14E5A"/>
    <w:rsid w:val="00D14EE0"/>
    <w:rsid w:val="00D15361"/>
    <w:rsid w:val="00D15BCB"/>
    <w:rsid w:val="00D16613"/>
    <w:rsid w:val="00D2138C"/>
    <w:rsid w:val="00D21CB5"/>
    <w:rsid w:val="00D22276"/>
    <w:rsid w:val="00D22F38"/>
    <w:rsid w:val="00D24206"/>
    <w:rsid w:val="00D24564"/>
    <w:rsid w:val="00D26500"/>
    <w:rsid w:val="00D300F4"/>
    <w:rsid w:val="00D30FA0"/>
    <w:rsid w:val="00D312A9"/>
    <w:rsid w:val="00D31A35"/>
    <w:rsid w:val="00D32AB7"/>
    <w:rsid w:val="00D3339D"/>
    <w:rsid w:val="00D33C6E"/>
    <w:rsid w:val="00D34426"/>
    <w:rsid w:val="00D357AB"/>
    <w:rsid w:val="00D35B0D"/>
    <w:rsid w:val="00D36932"/>
    <w:rsid w:val="00D36F0E"/>
    <w:rsid w:val="00D36FED"/>
    <w:rsid w:val="00D4103F"/>
    <w:rsid w:val="00D42F19"/>
    <w:rsid w:val="00D436DE"/>
    <w:rsid w:val="00D440C7"/>
    <w:rsid w:val="00D44DCF"/>
    <w:rsid w:val="00D44F7A"/>
    <w:rsid w:val="00D459DD"/>
    <w:rsid w:val="00D45C6B"/>
    <w:rsid w:val="00D465E3"/>
    <w:rsid w:val="00D4722B"/>
    <w:rsid w:val="00D472B6"/>
    <w:rsid w:val="00D47C44"/>
    <w:rsid w:val="00D50B44"/>
    <w:rsid w:val="00D513D0"/>
    <w:rsid w:val="00D51BEB"/>
    <w:rsid w:val="00D53460"/>
    <w:rsid w:val="00D53C7B"/>
    <w:rsid w:val="00D562A8"/>
    <w:rsid w:val="00D56807"/>
    <w:rsid w:val="00D57B5D"/>
    <w:rsid w:val="00D60D58"/>
    <w:rsid w:val="00D613D9"/>
    <w:rsid w:val="00D61C1D"/>
    <w:rsid w:val="00D62009"/>
    <w:rsid w:val="00D62BAE"/>
    <w:rsid w:val="00D62CA2"/>
    <w:rsid w:val="00D62FF4"/>
    <w:rsid w:val="00D632BF"/>
    <w:rsid w:val="00D64509"/>
    <w:rsid w:val="00D6640C"/>
    <w:rsid w:val="00D66B2B"/>
    <w:rsid w:val="00D67196"/>
    <w:rsid w:val="00D67318"/>
    <w:rsid w:val="00D6772C"/>
    <w:rsid w:val="00D705FB"/>
    <w:rsid w:val="00D708FE"/>
    <w:rsid w:val="00D723B7"/>
    <w:rsid w:val="00D730C1"/>
    <w:rsid w:val="00D7319A"/>
    <w:rsid w:val="00D732D1"/>
    <w:rsid w:val="00D76A85"/>
    <w:rsid w:val="00D76D68"/>
    <w:rsid w:val="00D77FF9"/>
    <w:rsid w:val="00D80AA0"/>
    <w:rsid w:val="00D81D6C"/>
    <w:rsid w:val="00D83D85"/>
    <w:rsid w:val="00D84EAC"/>
    <w:rsid w:val="00D92C44"/>
    <w:rsid w:val="00D93FDC"/>
    <w:rsid w:val="00D940D4"/>
    <w:rsid w:val="00D94378"/>
    <w:rsid w:val="00D944EA"/>
    <w:rsid w:val="00D95B48"/>
    <w:rsid w:val="00D96080"/>
    <w:rsid w:val="00D96186"/>
    <w:rsid w:val="00D9747D"/>
    <w:rsid w:val="00DA2C14"/>
    <w:rsid w:val="00DA3FF6"/>
    <w:rsid w:val="00DA565E"/>
    <w:rsid w:val="00DA65EA"/>
    <w:rsid w:val="00DA66D7"/>
    <w:rsid w:val="00DA67DD"/>
    <w:rsid w:val="00DA6935"/>
    <w:rsid w:val="00DA6B90"/>
    <w:rsid w:val="00DA70F9"/>
    <w:rsid w:val="00DA76BD"/>
    <w:rsid w:val="00DB058E"/>
    <w:rsid w:val="00DB061C"/>
    <w:rsid w:val="00DB2E83"/>
    <w:rsid w:val="00DB3201"/>
    <w:rsid w:val="00DB389B"/>
    <w:rsid w:val="00DB394D"/>
    <w:rsid w:val="00DB3BD6"/>
    <w:rsid w:val="00DB4FCD"/>
    <w:rsid w:val="00DB5046"/>
    <w:rsid w:val="00DB6C1A"/>
    <w:rsid w:val="00DC0527"/>
    <w:rsid w:val="00DC2726"/>
    <w:rsid w:val="00DC3179"/>
    <w:rsid w:val="00DC39D9"/>
    <w:rsid w:val="00DC4021"/>
    <w:rsid w:val="00DC4768"/>
    <w:rsid w:val="00DC6993"/>
    <w:rsid w:val="00DC6B4F"/>
    <w:rsid w:val="00DC7B2E"/>
    <w:rsid w:val="00DC7CC1"/>
    <w:rsid w:val="00DD06B4"/>
    <w:rsid w:val="00DD0D9B"/>
    <w:rsid w:val="00DD201B"/>
    <w:rsid w:val="00DD24F3"/>
    <w:rsid w:val="00DD3BC1"/>
    <w:rsid w:val="00DD4642"/>
    <w:rsid w:val="00DD48D9"/>
    <w:rsid w:val="00DD4F00"/>
    <w:rsid w:val="00DD5BF4"/>
    <w:rsid w:val="00DD7231"/>
    <w:rsid w:val="00DE15C3"/>
    <w:rsid w:val="00DE1767"/>
    <w:rsid w:val="00DE1FF6"/>
    <w:rsid w:val="00DE2C25"/>
    <w:rsid w:val="00DE5AD5"/>
    <w:rsid w:val="00DE6393"/>
    <w:rsid w:val="00DF1624"/>
    <w:rsid w:val="00DF1B3F"/>
    <w:rsid w:val="00DF1F36"/>
    <w:rsid w:val="00DF20F7"/>
    <w:rsid w:val="00DF23BF"/>
    <w:rsid w:val="00DF2A9F"/>
    <w:rsid w:val="00DF30D9"/>
    <w:rsid w:val="00DF4E3B"/>
    <w:rsid w:val="00DF53C2"/>
    <w:rsid w:val="00DF59D6"/>
    <w:rsid w:val="00DF6B5F"/>
    <w:rsid w:val="00DF6CE6"/>
    <w:rsid w:val="00DF7878"/>
    <w:rsid w:val="00DF7A20"/>
    <w:rsid w:val="00E00599"/>
    <w:rsid w:val="00E00EAD"/>
    <w:rsid w:val="00E02BAD"/>
    <w:rsid w:val="00E03D76"/>
    <w:rsid w:val="00E04120"/>
    <w:rsid w:val="00E04630"/>
    <w:rsid w:val="00E04833"/>
    <w:rsid w:val="00E04B95"/>
    <w:rsid w:val="00E0648C"/>
    <w:rsid w:val="00E0723F"/>
    <w:rsid w:val="00E07BBA"/>
    <w:rsid w:val="00E07F19"/>
    <w:rsid w:val="00E10C4B"/>
    <w:rsid w:val="00E10E60"/>
    <w:rsid w:val="00E12336"/>
    <w:rsid w:val="00E13121"/>
    <w:rsid w:val="00E13275"/>
    <w:rsid w:val="00E17EB0"/>
    <w:rsid w:val="00E17F8F"/>
    <w:rsid w:val="00E206A3"/>
    <w:rsid w:val="00E20E6B"/>
    <w:rsid w:val="00E2172C"/>
    <w:rsid w:val="00E2212B"/>
    <w:rsid w:val="00E22958"/>
    <w:rsid w:val="00E23A26"/>
    <w:rsid w:val="00E25877"/>
    <w:rsid w:val="00E264DB"/>
    <w:rsid w:val="00E2677F"/>
    <w:rsid w:val="00E27F34"/>
    <w:rsid w:val="00E30218"/>
    <w:rsid w:val="00E309A9"/>
    <w:rsid w:val="00E30DAC"/>
    <w:rsid w:val="00E321F3"/>
    <w:rsid w:val="00E32307"/>
    <w:rsid w:val="00E32359"/>
    <w:rsid w:val="00E32719"/>
    <w:rsid w:val="00E32776"/>
    <w:rsid w:val="00E3338E"/>
    <w:rsid w:val="00E33748"/>
    <w:rsid w:val="00E346B8"/>
    <w:rsid w:val="00E348FF"/>
    <w:rsid w:val="00E35096"/>
    <w:rsid w:val="00E3544A"/>
    <w:rsid w:val="00E36227"/>
    <w:rsid w:val="00E3684D"/>
    <w:rsid w:val="00E36916"/>
    <w:rsid w:val="00E371F9"/>
    <w:rsid w:val="00E37258"/>
    <w:rsid w:val="00E376E1"/>
    <w:rsid w:val="00E3789B"/>
    <w:rsid w:val="00E37BD8"/>
    <w:rsid w:val="00E40A46"/>
    <w:rsid w:val="00E4110C"/>
    <w:rsid w:val="00E415EB"/>
    <w:rsid w:val="00E41A3F"/>
    <w:rsid w:val="00E420E5"/>
    <w:rsid w:val="00E431DB"/>
    <w:rsid w:val="00E43B9B"/>
    <w:rsid w:val="00E44D4D"/>
    <w:rsid w:val="00E44F3C"/>
    <w:rsid w:val="00E4570E"/>
    <w:rsid w:val="00E47022"/>
    <w:rsid w:val="00E53077"/>
    <w:rsid w:val="00E540F7"/>
    <w:rsid w:val="00E55329"/>
    <w:rsid w:val="00E555EA"/>
    <w:rsid w:val="00E56313"/>
    <w:rsid w:val="00E563C6"/>
    <w:rsid w:val="00E60DB2"/>
    <w:rsid w:val="00E60FB7"/>
    <w:rsid w:val="00E61626"/>
    <w:rsid w:val="00E61AAF"/>
    <w:rsid w:val="00E61D4A"/>
    <w:rsid w:val="00E63CCB"/>
    <w:rsid w:val="00E644FF"/>
    <w:rsid w:val="00E64780"/>
    <w:rsid w:val="00E65CF9"/>
    <w:rsid w:val="00E65F19"/>
    <w:rsid w:val="00E665D1"/>
    <w:rsid w:val="00E71983"/>
    <w:rsid w:val="00E721B5"/>
    <w:rsid w:val="00E72F73"/>
    <w:rsid w:val="00E7355A"/>
    <w:rsid w:val="00E748C8"/>
    <w:rsid w:val="00E74954"/>
    <w:rsid w:val="00E74E2E"/>
    <w:rsid w:val="00E75A7A"/>
    <w:rsid w:val="00E76912"/>
    <w:rsid w:val="00E8141C"/>
    <w:rsid w:val="00E81433"/>
    <w:rsid w:val="00E82755"/>
    <w:rsid w:val="00E832D6"/>
    <w:rsid w:val="00E8442A"/>
    <w:rsid w:val="00E845B5"/>
    <w:rsid w:val="00E85D26"/>
    <w:rsid w:val="00E85F74"/>
    <w:rsid w:val="00E8614F"/>
    <w:rsid w:val="00E86501"/>
    <w:rsid w:val="00E866BF"/>
    <w:rsid w:val="00E868BD"/>
    <w:rsid w:val="00E9048C"/>
    <w:rsid w:val="00E90733"/>
    <w:rsid w:val="00E91689"/>
    <w:rsid w:val="00E925D7"/>
    <w:rsid w:val="00E93282"/>
    <w:rsid w:val="00E937C0"/>
    <w:rsid w:val="00E93B7B"/>
    <w:rsid w:val="00E94A3F"/>
    <w:rsid w:val="00E94B26"/>
    <w:rsid w:val="00E94C21"/>
    <w:rsid w:val="00E94D38"/>
    <w:rsid w:val="00E95257"/>
    <w:rsid w:val="00E96928"/>
    <w:rsid w:val="00E97903"/>
    <w:rsid w:val="00EA0899"/>
    <w:rsid w:val="00EA0D19"/>
    <w:rsid w:val="00EA0D24"/>
    <w:rsid w:val="00EA1048"/>
    <w:rsid w:val="00EA3FBD"/>
    <w:rsid w:val="00EA4808"/>
    <w:rsid w:val="00EA4C2F"/>
    <w:rsid w:val="00EA5B4E"/>
    <w:rsid w:val="00EB09CE"/>
    <w:rsid w:val="00EB21BD"/>
    <w:rsid w:val="00EB22ED"/>
    <w:rsid w:val="00EB3E47"/>
    <w:rsid w:val="00EB4745"/>
    <w:rsid w:val="00EB4E13"/>
    <w:rsid w:val="00EB55FF"/>
    <w:rsid w:val="00EB58A2"/>
    <w:rsid w:val="00EB6BF8"/>
    <w:rsid w:val="00EB7F91"/>
    <w:rsid w:val="00EC05D0"/>
    <w:rsid w:val="00EC1A2D"/>
    <w:rsid w:val="00EC1DE1"/>
    <w:rsid w:val="00EC319A"/>
    <w:rsid w:val="00EC4470"/>
    <w:rsid w:val="00EC71B4"/>
    <w:rsid w:val="00EC7343"/>
    <w:rsid w:val="00ED00C7"/>
    <w:rsid w:val="00ED047D"/>
    <w:rsid w:val="00ED1758"/>
    <w:rsid w:val="00ED1912"/>
    <w:rsid w:val="00ED2364"/>
    <w:rsid w:val="00ED23FB"/>
    <w:rsid w:val="00ED251A"/>
    <w:rsid w:val="00ED2719"/>
    <w:rsid w:val="00ED2E1C"/>
    <w:rsid w:val="00ED2F20"/>
    <w:rsid w:val="00ED3F5C"/>
    <w:rsid w:val="00ED41D5"/>
    <w:rsid w:val="00ED4748"/>
    <w:rsid w:val="00ED5421"/>
    <w:rsid w:val="00ED5C63"/>
    <w:rsid w:val="00ED5EDF"/>
    <w:rsid w:val="00ED6D20"/>
    <w:rsid w:val="00ED7F7C"/>
    <w:rsid w:val="00EE03A9"/>
    <w:rsid w:val="00EE140D"/>
    <w:rsid w:val="00EE1B10"/>
    <w:rsid w:val="00EE2C20"/>
    <w:rsid w:val="00EE2FC8"/>
    <w:rsid w:val="00EE3A3A"/>
    <w:rsid w:val="00EE55FE"/>
    <w:rsid w:val="00EE5629"/>
    <w:rsid w:val="00EE6184"/>
    <w:rsid w:val="00EE6D64"/>
    <w:rsid w:val="00EE7BA9"/>
    <w:rsid w:val="00EF0A04"/>
    <w:rsid w:val="00EF19E8"/>
    <w:rsid w:val="00EF1C85"/>
    <w:rsid w:val="00EF2C09"/>
    <w:rsid w:val="00EF2D7A"/>
    <w:rsid w:val="00EF354B"/>
    <w:rsid w:val="00EF4330"/>
    <w:rsid w:val="00EF521D"/>
    <w:rsid w:val="00EF52D7"/>
    <w:rsid w:val="00EF56D8"/>
    <w:rsid w:val="00EF6C0C"/>
    <w:rsid w:val="00EF760E"/>
    <w:rsid w:val="00EF7A64"/>
    <w:rsid w:val="00F001B1"/>
    <w:rsid w:val="00F00FD5"/>
    <w:rsid w:val="00F01A92"/>
    <w:rsid w:val="00F03030"/>
    <w:rsid w:val="00F03B85"/>
    <w:rsid w:val="00F043AB"/>
    <w:rsid w:val="00F04780"/>
    <w:rsid w:val="00F0678E"/>
    <w:rsid w:val="00F075F1"/>
    <w:rsid w:val="00F1001A"/>
    <w:rsid w:val="00F11B33"/>
    <w:rsid w:val="00F125C3"/>
    <w:rsid w:val="00F12E6E"/>
    <w:rsid w:val="00F135AA"/>
    <w:rsid w:val="00F15C07"/>
    <w:rsid w:val="00F16098"/>
    <w:rsid w:val="00F20D0C"/>
    <w:rsid w:val="00F21483"/>
    <w:rsid w:val="00F21630"/>
    <w:rsid w:val="00F21DCD"/>
    <w:rsid w:val="00F232AA"/>
    <w:rsid w:val="00F23620"/>
    <w:rsid w:val="00F24B56"/>
    <w:rsid w:val="00F25732"/>
    <w:rsid w:val="00F25747"/>
    <w:rsid w:val="00F2594D"/>
    <w:rsid w:val="00F30A00"/>
    <w:rsid w:val="00F314E7"/>
    <w:rsid w:val="00F318A5"/>
    <w:rsid w:val="00F31D7A"/>
    <w:rsid w:val="00F33BA1"/>
    <w:rsid w:val="00F33CEE"/>
    <w:rsid w:val="00F33E24"/>
    <w:rsid w:val="00F34672"/>
    <w:rsid w:val="00F35EF0"/>
    <w:rsid w:val="00F37926"/>
    <w:rsid w:val="00F37B41"/>
    <w:rsid w:val="00F40F43"/>
    <w:rsid w:val="00F41326"/>
    <w:rsid w:val="00F422FE"/>
    <w:rsid w:val="00F4394C"/>
    <w:rsid w:val="00F43EB0"/>
    <w:rsid w:val="00F4587F"/>
    <w:rsid w:val="00F4602F"/>
    <w:rsid w:val="00F46A1F"/>
    <w:rsid w:val="00F51382"/>
    <w:rsid w:val="00F53008"/>
    <w:rsid w:val="00F545BE"/>
    <w:rsid w:val="00F5648D"/>
    <w:rsid w:val="00F56A89"/>
    <w:rsid w:val="00F56D20"/>
    <w:rsid w:val="00F579AD"/>
    <w:rsid w:val="00F60331"/>
    <w:rsid w:val="00F6059D"/>
    <w:rsid w:val="00F624AB"/>
    <w:rsid w:val="00F62C74"/>
    <w:rsid w:val="00F653CD"/>
    <w:rsid w:val="00F65607"/>
    <w:rsid w:val="00F6643E"/>
    <w:rsid w:val="00F670EC"/>
    <w:rsid w:val="00F67B2E"/>
    <w:rsid w:val="00F67BFA"/>
    <w:rsid w:val="00F706A7"/>
    <w:rsid w:val="00F7140B"/>
    <w:rsid w:val="00F73308"/>
    <w:rsid w:val="00F74BF8"/>
    <w:rsid w:val="00F74FA5"/>
    <w:rsid w:val="00F76203"/>
    <w:rsid w:val="00F7626F"/>
    <w:rsid w:val="00F76369"/>
    <w:rsid w:val="00F81657"/>
    <w:rsid w:val="00F81961"/>
    <w:rsid w:val="00F82584"/>
    <w:rsid w:val="00F82A8D"/>
    <w:rsid w:val="00F82DC3"/>
    <w:rsid w:val="00F83395"/>
    <w:rsid w:val="00F849D1"/>
    <w:rsid w:val="00F84FD0"/>
    <w:rsid w:val="00F861FD"/>
    <w:rsid w:val="00F87B87"/>
    <w:rsid w:val="00F87E46"/>
    <w:rsid w:val="00F90929"/>
    <w:rsid w:val="00F921B9"/>
    <w:rsid w:val="00F9250C"/>
    <w:rsid w:val="00F93D41"/>
    <w:rsid w:val="00F95D58"/>
    <w:rsid w:val="00F95E74"/>
    <w:rsid w:val="00F96300"/>
    <w:rsid w:val="00FA0CF6"/>
    <w:rsid w:val="00FA1823"/>
    <w:rsid w:val="00FA1A3D"/>
    <w:rsid w:val="00FA2509"/>
    <w:rsid w:val="00FA2F9D"/>
    <w:rsid w:val="00FA34FD"/>
    <w:rsid w:val="00FA3B2E"/>
    <w:rsid w:val="00FA3BF1"/>
    <w:rsid w:val="00FA49A7"/>
    <w:rsid w:val="00FA6C2A"/>
    <w:rsid w:val="00FA7594"/>
    <w:rsid w:val="00FB00AA"/>
    <w:rsid w:val="00FB0C0F"/>
    <w:rsid w:val="00FB2897"/>
    <w:rsid w:val="00FB2BE7"/>
    <w:rsid w:val="00FB371A"/>
    <w:rsid w:val="00FB5666"/>
    <w:rsid w:val="00FB5844"/>
    <w:rsid w:val="00FB667E"/>
    <w:rsid w:val="00FC057D"/>
    <w:rsid w:val="00FC08BE"/>
    <w:rsid w:val="00FC0F38"/>
    <w:rsid w:val="00FC166A"/>
    <w:rsid w:val="00FC22E2"/>
    <w:rsid w:val="00FC25B9"/>
    <w:rsid w:val="00FC2696"/>
    <w:rsid w:val="00FC2EC0"/>
    <w:rsid w:val="00FC4297"/>
    <w:rsid w:val="00FC63A9"/>
    <w:rsid w:val="00FC6D88"/>
    <w:rsid w:val="00FC70E4"/>
    <w:rsid w:val="00FC7F4F"/>
    <w:rsid w:val="00FC7F9A"/>
    <w:rsid w:val="00FD0D06"/>
    <w:rsid w:val="00FD3D5E"/>
    <w:rsid w:val="00FD416E"/>
    <w:rsid w:val="00FD4953"/>
    <w:rsid w:val="00FD4CEB"/>
    <w:rsid w:val="00FD4F25"/>
    <w:rsid w:val="00FD5285"/>
    <w:rsid w:val="00FE08E2"/>
    <w:rsid w:val="00FE0922"/>
    <w:rsid w:val="00FE0D87"/>
    <w:rsid w:val="00FE147F"/>
    <w:rsid w:val="00FE242E"/>
    <w:rsid w:val="00FE2AEB"/>
    <w:rsid w:val="00FE318D"/>
    <w:rsid w:val="00FE39F4"/>
    <w:rsid w:val="00FE53EE"/>
    <w:rsid w:val="00FE60C1"/>
    <w:rsid w:val="00FF3AC6"/>
    <w:rsid w:val="00FF3B81"/>
    <w:rsid w:val="00FF46BB"/>
    <w:rsid w:val="00FF5016"/>
    <w:rsid w:val="00FF5A51"/>
    <w:rsid w:val="00FF6118"/>
    <w:rsid w:val="00FF6A5C"/>
    <w:rsid w:val="00FF6F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ountry-region"/>
  <w:shapeDefaults>
    <o:shapedefaults v:ext="edit" spidmax="2066" fillcolor="#339" strokecolor="#36f">
      <v:fill color="#339"/>
      <v:stroke color="#36f" weight="6pt" linestyle="thinThick"/>
      <o:colormru v:ext="edit" colors="#eaeaea,#f2f2f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2307"/>
    <w:pPr>
      <w:spacing w:after="240"/>
    </w:pPr>
    <w:rPr>
      <w:rFonts w:ascii="Arial" w:hAnsi="Arial"/>
      <w:szCs w:val="24"/>
    </w:rPr>
  </w:style>
  <w:style w:type="paragraph" w:styleId="Heading1">
    <w:name w:val="heading 1"/>
    <w:basedOn w:val="Normal"/>
    <w:next w:val="Normal"/>
    <w:qFormat/>
    <w:rsid w:val="00345016"/>
    <w:pPr>
      <w:keepNext/>
      <w:outlineLvl w:val="0"/>
    </w:pPr>
    <w:rPr>
      <w:rFonts w:cs="Arial"/>
      <w:b/>
      <w:bCs/>
      <w:sz w:val="32"/>
      <w:szCs w:val="20"/>
    </w:rPr>
  </w:style>
  <w:style w:type="paragraph" w:styleId="Heading2">
    <w:name w:val="heading 2"/>
    <w:basedOn w:val="Normal"/>
    <w:next w:val="Normal"/>
    <w:qFormat/>
    <w:rsid w:val="00F82A8D"/>
    <w:pPr>
      <w:keepNext/>
      <w:pBdr>
        <w:bottom w:val="single" w:sz="18" w:space="1" w:color="FF0F00"/>
      </w:pBdr>
      <w:spacing w:before="120"/>
      <w:outlineLvl w:val="1"/>
    </w:pPr>
    <w:rPr>
      <w:rFonts w:cs="Arial"/>
      <w:b/>
      <w:bCs/>
      <w:iCs/>
      <w:color w:val="05173C"/>
      <w:sz w:val="24"/>
      <w:szCs w:val="28"/>
    </w:rPr>
  </w:style>
  <w:style w:type="paragraph" w:styleId="Heading3">
    <w:name w:val="heading 3"/>
    <w:basedOn w:val="Normal"/>
    <w:next w:val="Normal"/>
    <w:qFormat/>
    <w:rsid w:val="00F82A8D"/>
    <w:pPr>
      <w:keepNext/>
      <w:spacing w:before="120" w:after="120"/>
      <w:outlineLvl w:val="2"/>
    </w:pPr>
    <w:rPr>
      <w:rFonts w:cs="Arial"/>
      <w:b/>
      <w:bCs/>
      <w:color w:val="05173C"/>
      <w:szCs w:val="26"/>
      <w:u w:val="single"/>
    </w:rPr>
  </w:style>
  <w:style w:type="paragraph" w:styleId="Heading4">
    <w:name w:val="heading 4"/>
    <w:basedOn w:val="Normal"/>
    <w:next w:val="Normal"/>
    <w:qFormat/>
    <w:rsid w:val="00F82A8D"/>
    <w:pPr>
      <w:keepNext/>
      <w:spacing w:after="120"/>
      <w:outlineLvl w:val="3"/>
    </w:pPr>
    <w:rPr>
      <w:b/>
      <w:bCs/>
      <w:i/>
      <w:szCs w:val="28"/>
    </w:rPr>
  </w:style>
  <w:style w:type="paragraph" w:styleId="Heading5">
    <w:name w:val="heading 5"/>
    <w:basedOn w:val="Normal"/>
    <w:next w:val="Normal"/>
    <w:qFormat/>
    <w:rsid w:val="00F82A8D"/>
    <w:pPr>
      <w:spacing w:after="120"/>
      <w:outlineLvl w:val="4"/>
    </w:pPr>
    <w:rPr>
      <w:b/>
      <w:bCs/>
      <w:iCs/>
      <w:szCs w:val="26"/>
    </w:rPr>
  </w:style>
  <w:style w:type="paragraph" w:styleId="Heading6">
    <w:name w:val="heading 6"/>
    <w:basedOn w:val="Normal"/>
    <w:next w:val="Normal"/>
    <w:qFormat/>
    <w:rsid w:val="00F82A8D"/>
    <w:pPr>
      <w:spacing w:after="120"/>
      <w:outlineLvl w:val="5"/>
    </w:pPr>
    <w:rPr>
      <w:bCs/>
      <w:szCs w:val="22"/>
      <w:u w:val="single"/>
    </w:rPr>
  </w:style>
  <w:style w:type="paragraph" w:styleId="Heading7">
    <w:name w:val="heading 7"/>
    <w:basedOn w:val="Normal"/>
    <w:next w:val="Normal"/>
    <w:qFormat/>
    <w:rsid w:val="00F82A8D"/>
    <w:pPr>
      <w:spacing w:after="120"/>
      <w:outlineLvl w:val="6"/>
    </w:pPr>
    <w:rPr>
      <w:b/>
    </w:rPr>
  </w:style>
  <w:style w:type="paragraph" w:styleId="Heading8">
    <w:name w:val="heading 8"/>
    <w:basedOn w:val="Normal"/>
    <w:next w:val="Normal"/>
    <w:qFormat/>
    <w:rsid w:val="001C6536"/>
    <w:pPr>
      <w:spacing w:before="240" w:after="60"/>
      <w:outlineLvl w:val="7"/>
    </w:pPr>
    <w:rPr>
      <w:rFonts w:ascii="Times New Roman" w:hAnsi="Times New Roman"/>
      <w:i/>
      <w:iCs/>
      <w:sz w:val="24"/>
    </w:rPr>
  </w:style>
  <w:style w:type="paragraph" w:styleId="Heading9">
    <w:name w:val="heading 9"/>
    <w:basedOn w:val="Normal"/>
    <w:next w:val="Normal"/>
    <w:qFormat/>
    <w:rsid w:val="00F01A92"/>
    <w:pPr>
      <w:keepNext/>
      <w:tabs>
        <w:tab w:val="num" w:pos="1584"/>
      </w:tabs>
      <w:spacing w:after="0"/>
      <w:ind w:left="1584" w:hanging="1584"/>
      <w:outlineLvl w:val="8"/>
    </w:pPr>
    <w:rPr>
      <w:rFonts w:cs="Arial"/>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losing">
    <w:name w:val="Closing"/>
    <w:basedOn w:val="Normal"/>
    <w:rsid w:val="00F82A8D"/>
  </w:style>
  <w:style w:type="paragraph" w:customStyle="1" w:styleId="FirstPageHeading">
    <w:name w:val="First Page Heading"/>
    <w:basedOn w:val="Normal"/>
    <w:next w:val="Normal"/>
    <w:rsid w:val="00A4686F"/>
    <w:rPr>
      <w:b/>
      <w:color w:val="092C72"/>
      <w:sz w:val="40"/>
    </w:rPr>
  </w:style>
  <w:style w:type="paragraph" w:customStyle="1" w:styleId="FirstPageHeadingSmall">
    <w:name w:val="First Page Heading Small"/>
    <w:basedOn w:val="Normal"/>
    <w:next w:val="Normal"/>
    <w:rsid w:val="00A4686F"/>
    <w:rPr>
      <w:b/>
      <w:color w:val="092C72"/>
      <w:sz w:val="24"/>
    </w:rPr>
  </w:style>
  <w:style w:type="paragraph" w:styleId="Footer">
    <w:name w:val="footer"/>
    <w:basedOn w:val="Normal"/>
    <w:link w:val="FooterChar"/>
    <w:uiPriority w:val="99"/>
    <w:rsid w:val="00F82A8D"/>
    <w:pPr>
      <w:tabs>
        <w:tab w:val="right" w:pos="9072"/>
      </w:tabs>
    </w:pPr>
    <w:rPr>
      <w:sz w:val="10"/>
    </w:rPr>
  </w:style>
  <w:style w:type="paragraph" w:styleId="Header">
    <w:name w:val="header"/>
    <w:basedOn w:val="Normal"/>
    <w:link w:val="HeaderChar"/>
    <w:rsid w:val="00F82A8D"/>
    <w:rPr>
      <w:sz w:val="16"/>
    </w:rPr>
  </w:style>
  <w:style w:type="paragraph" w:customStyle="1" w:styleId="Heading1noTOC">
    <w:name w:val="Heading 1 no TOC"/>
    <w:basedOn w:val="Heading1"/>
    <w:next w:val="Normal"/>
    <w:rsid w:val="00F82A8D"/>
    <w:pPr>
      <w:outlineLvl w:val="9"/>
    </w:pPr>
  </w:style>
  <w:style w:type="paragraph" w:styleId="MessageHeader">
    <w:name w:val="Message Header"/>
    <w:basedOn w:val="Normal"/>
    <w:rsid w:val="00A4686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customStyle="1" w:styleId="NormalHanging">
    <w:name w:val="Normal Hanging"/>
    <w:basedOn w:val="Normal"/>
    <w:rsid w:val="00F82A8D"/>
    <w:pPr>
      <w:ind w:left="567" w:hanging="567"/>
    </w:pPr>
  </w:style>
  <w:style w:type="paragraph" w:styleId="NormalIndent">
    <w:name w:val="Normal Indent"/>
    <w:basedOn w:val="Normal"/>
    <w:rsid w:val="00F82A8D"/>
    <w:pPr>
      <w:ind w:left="567"/>
    </w:pPr>
  </w:style>
  <w:style w:type="paragraph" w:customStyle="1" w:styleId="NormalNoSpace">
    <w:name w:val="Normal No Space"/>
    <w:basedOn w:val="Normal"/>
    <w:rsid w:val="00F82A8D"/>
    <w:pPr>
      <w:spacing w:after="0"/>
    </w:pPr>
  </w:style>
  <w:style w:type="character" w:styleId="PageNumber">
    <w:name w:val="page number"/>
    <w:basedOn w:val="DefaultParagraphFont"/>
    <w:rsid w:val="00F82A8D"/>
    <w:rPr>
      <w:sz w:val="16"/>
    </w:rPr>
  </w:style>
  <w:style w:type="paragraph" w:styleId="Salutation">
    <w:name w:val="Salutation"/>
    <w:basedOn w:val="Normal"/>
    <w:next w:val="Normal"/>
    <w:rsid w:val="00F82A8D"/>
  </w:style>
  <w:style w:type="paragraph" w:styleId="Subtitle">
    <w:name w:val="Subtitle"/>
    <w:basedOn w:val="Normal"/>
    <w:qFormat/>
    <w:rsid w:val="00A4686F"/>
    <w:pPr>
      <w:spacing w:after="60"/>
      <w:jc w:val="center"/>
      <w:outlineLvl w:val="1"/>
    </w:pPr>
    <w:rPr>
      <w:rFonts w:cs="Arial"/>
      <w:sz w:val="24"/>
    </w:rPr>
  </w:style>
  <w:style w:type="paragraph" w:styleId="TOC1">
    <w:name w:val="toc 1"/>
    <w:basedOn w:val="Normal"/>
    <w:next w:val="Normal"/>
    <w:autoRedefine/>
    <w:uiPriority w:val="39"/>
    <w:rsid w:val="00547EC1"/>
    <w:pPr>
      <w:tabs>
        <w:tab w:val="left" w:pos="720"/>
        <w:tab w:val="right" w:leader="dot" w:pos="9072"/>
      </w:tabs>
      <w:spacing w:before="120" w:after="0"/>
      <w:outlineLvl w:val="0"/>
    </w:pPr>
    <w:rPr>
      <w:noProof/>
    </w:rPr>
  </w:style>
  <w:style w:type="paragraph" w:styleId="TOC2">
    <w:name w:val="toc 2"/>
    <w:basedOn w:val="Normal"/>
    <w:next w:val="Normal"/>
    <w:autoRedefine/>
    <w:semiHidden/>
    <w:rsid w:val="004840DF"/>
    <w:pPr>
      <w:tabs>
        <w:tab w:val="left" w:pos="1080"/>
        <w:tab w:val="left" w:pos="1554"/>
        <w:tab w:val="right" w:leader="dot" w:pos="9072"/>
      </w:tabs>
      <w:spacing w:before="60" w:after="0"/>
      <w:ind w:left="1080" w:right="311" w:hanging="814"/>
      <w:outlineLvl w:val="1"/>
    </w:pPr>
    <w:rPr>
      <w:rFonts w:cs="Arial"/>
      <w:noProof/>
      <w:color w:val="0000FF"/>
    </w:rPr>
  </w:style>
  <w:style w:type="paragraph" w:styleId="TOC3">
    <w:name w:val="toc 3"/>
    <w:basedOn w:val="Normal"/>
    <w:next w:val="Normal"/>
    <w:autoRedefine/>
    <w:semiHidden/>
    <w:rsid w:val="00F82A8D"/>
    <w:pPr>
      <w:tabs>
        <w:tab w:val="right" w:leader="dot" w:pos="9072"/>
      </w:tabs>
      <w:spacing w:after="0"/>
      <w:ind w:left="397"/>
      <w:outlineLvl w:val="2"/>
    </w:pPr>
  </w:style>
  <w:style w:type="paragraph" w:customStyle="1" w:styleId="Heading">
    <w:name w:val="Heading"/>
    <w:basedOn w:val="Normal"/>
    <w:next w:val="Normal"/>
    <w:rsid w:val="00F82A8D"/>
    <w:pPr>
      <w:jc w:val="center"/>
    </w:pPr>
    <w:rPr>
      <w:b/>
      <w:color w:val="05173C"/>
      <w:sz w:val="56"/>
    </w:rPr>
  </w:style>
  <w:style w:type="paragraph" w:customStyle="1" w:styleId="Heading-Post">
    <w:name w:val="Heading - Post"/>
    <w:basedOn w:val="Heading"/>
    <w:next w:val="Normal"/>
    <w:rsid w:val="00F82A8D"/>
    <w:rPr>
      <w:sz w:val="44"/>
    </w:rPr>
  </w:style>
  <w:style w:type="paragraph" w:customStyle="1" w:styleId="Heading-Pre">
    <w:name w:val="Heading - Pre"/>
    <w:basedOn w:val="Heading"/>
    <w:next w:val="Normal"/>
    <w:rsid w:val="00F82A8D"/>
    <w:rPr>
      <w:sz w:val="32"/>
    </w:rPr>
  </w:style>
  <w:style w:type="paragraph" w:customStyle="1" w:styleId="ListDocs">
    <w:name w:val="List Docs"/>
    <w:rsid w:val="006E146F"/>
    <w:pPr>
      <w:tabs>
        <w:tab w:val="num" w:pos="720"/>
      </w:tabs>
      <w:spacing w:before="120" w:after="60"/>
      <w:ind w:left="720" w:hanging="360"/>
    </w:pPr>
    <w:rPr>
      <w:noProof/>
      <w:sz w:val="22"/>
      <w:lang w:eastAsia="en-US"/>
    </w:rPr>
  </w:style>
  <w:style w:type="character" w:styleId="Hyperlink">
    <w:name w:val="Hyperlink"/>
    <w:basedOn w:val="DefaultParagraphFont"/>
    <w:uiPriority w:val="99"/>
    <w:rsid w:val="00260283"/>
    <w:rPr>
      <w:rFonts w:ascii="Verdana" w:hAnsi="Verdana" w:hint="default"/>
      <w:b w:val="0"/>
      <w:bCs w:val="0"/>
      <w:color w:val="0670D3"/>
      <w:u w:val="single"/>
    </w:rPr>
  </w:style>
  <w:style w:type="paragraph" w:styleId="NormalWeb">
    <w:name w:val="Normal (Web)"/>
    <w:basedOn w:val="Normal"/>
    <w:rsid w:val="00260283"/>
    <w:pPr>
      <w:spacing w:before="100" w:beforeAutospacing="1" w:after="100" w:afterAutospacing="1"/>
    </w:pPr>
    <w:rPr>
      <w:rFonts w:ascii="Verdana" w:hAnsi="Verdana"/>
      <w:color w:val="000000"/>
      <w:sz w:val="22"/>
      <w:szCs w:val="22"/>
      <w:lang w:val="en-US" w:eastAsia="en-US"/>
    </w:rPr>
  </w:style>
  <w:style w:type="character" w:styleId="Strong">
    <w:name w:val="Strong"/>
    <w:basedOn w:val="DefaultParagraphFont"/>
    <w:qFormat/>
    <w:rsid w:val="00260283"/>
    <w:rPr>
      <w:b/>
      <w:bCs/>
    </w:rPr>
  </w:style>
  <w:style w:type="character" w:styleId="Emphasis">
    <w:name w:val="Emphasis"/>
    <w:basedOn w:val="DefaultParagraphFont"/>
    <w:qFormat/>
    <w:rsid w:val="00F96300"/>
    <w:rPr>
      <w:i/>
      <w:iCs/>
    </w:rPr>
  </w:style>
  <w:style w:type="character" w:customStyle="1" w:styleId="A0">
    <w:name w:val="A0"/>
    <w:rsid w:val="00F96300"/>
    <w:rPr>
      <w:rFonts w:cs="DIN"/>
      <w:color w:val="000000"/>
      <w:sz w:val="41"/>
      <w:szCs w:val="41"/>
    </w:rPr>
  </w:style>
  <w:style w:type="character" w:customStyle="1" w:styleId="A2">
    <w:name w:val="A2"/>
    <w:rsid w:val="00F96300"/>
    <w:rPr>
      <w:rFonts w:cs="DIN"/>
      <w:color w:val="000000"/>
      <w:sz w:val="19"/>
      <w:szCs w:val="19"/>
    </w:rPr>
  </w:style>
  <w:style w:type="paragraph" w:styleId="BodyText2">
    <w:name w:val="Body Text 2"/>
    <w:basedOn w:val="Normal"/>
    <w:link w:val="BodyText2Char"/>
    <w:rsid w:val="00DB3201"/>
    <w:pPr>
      <w:spacing w:before="120" w:after="0"/>
    </w:pPr>
    <w:rPr>
      <w:rFonts w:ascii="Arial Narrow" w:hAnsi="Arial Narrow"/>
      <w:sz w:val="22"/>
      <w:szCs w:val="20"/>
      <w:lang w:eastAsia="en-US"/>
    </w:rPr>
  </w:style>
  <w:style w:type="paragraph" w:styleId="BodyText">
    <w:name w:val="Body Text"/>
    <w:basedOn w:val="Normal"/>
    <w:rsid w:val="00DB3201"/>
    <w:pPr>
      <w:spacing w:after="0"/>
    </w:pPr>
    <w:rPr>
      <w:color w:val="0000FF"/>
      <w:sz w:val="24"/>
      <w:szCs w:val="20"/>
      <w:lang w:eastAsia="en-US"/>
    </w:rPr>
  </w:style>
  <w:style w:type="character" w:styleId="FollowedHyperlink">
    <w:name w:val="FollowedHyperlink"/>
    <w:basedOn w:val="DefaultParagraphFont"/>
    <w:rsid w:val="008E54CD"/>
    <w:rPr>
      <w:color w:val="800080"/>
      <w:u w:val="single"/>
    </w:rPr>
  </w:style>
  <w:style w:type="table" w:styleId="TableGrid">
    <w:name w:val="Table Grid"/>
    <w:aliases w:val="JLT Basic"/>
    <w:basedOn w:val="TableNormal"/>
    <w:rsid w:val="001978B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DA66D7"/>
    <w:pPr>
      <w:spacing w:after="120"/>
      <w:ind w:left="283"/>
    </w:pPr>
  </w:style>
  <w:style w:type="paragraph" w:styleId="BodyTextIndent2">
    <w:name w:val="Body Text Indent 2"/>
    <w:basedOn w:val="Normal"/>
    <w:rsid w:val="00DA66D7"/>
    <w:pPr>
      <w:spacing w:after="120" w:line="480" w:lineRule="auto"/>
      <w:ind w:left="283"/>
    </w:pPr>
  </w:style>
  <w:style w:type="paragraph" w:styleId="BodyTextIndent3">
    <w:name w:val="Body Text Indent 3"/>
    <w:basedOn w:val="Normal"/>
    <w:rsid w:val="00DA66D7"/>
    <w:pPr>
      <w:spacing w:after="120"/>
      <w:ind w:left="283"/>
    </w:pPr>
    <w:rPr>
      <w:sz w:val="16"/>
      <w:szCs w:val="16"/>
    </w:rPr>
  </w:style>
  <w:style w:type="paragraph" w:styleId="FootnoteText">
    <w:name w:val="footnote text"/>
    <w:basedOn w:val="Normal"/>
    <w:semiHidden/>
    <w:rsid w:val="00DA66D7"/>
    <w:pPr>
      <w:spacing w:after="0"/>
    </w:pPr>
    <w:rPr>
      <w:rFonts w:ascii="Times New Roman" w:hAnsi="Times New Roman"/>
      <w:szCs w:val="20"/>
    </w:rPr>
  </w:style>
  <w:style w:type="paragraph" w:customStyle="1" w:styleId="BobsHeader">
    <w:name w:val="Bob's Header"/>
    <w:basedOn w:val="Normal"/>
    <w:autoRedefine/>
    <w:rsid w:val="00D2138C"/>
    <w:pPr>
      <w:spacing w:before="120" w:after="0"/>
    </w:pPr>
    <w:rPr>
      <w:rFonts w:cs="Arial"/>
      <w:b/>
      <w:szCs w:val="32"/>
    </w:rPr>
  </w:style>
  <w:style w:type="paragraph" w:customStyle="1" w:styleId="BobsSubHeading">
    <w:name w:val="Bobs Sub Heading"/>
    <w:basedOn w:val="Normal"/>
    <w:rsid w:val="00DB058E"/>
    <w:pPr>
      <w:spacing w:after="0"/>
      <w:ind w:left="720" w:firstLine="720"/>
      <w:jc w:val="both"/>
    </w:pPr>
    <w:rPr>
      <w:sz w:val="32"/>
    </w:rPr>
  </w:style>
  <w:style w:type="paragraph" w:customStyle="1" w:styleId="xl27">
    <w:name w:val="xl27"/>
    <w:basedOn w:val="Normal"/>
    <w:rsid w:val="00FC25B9"/>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rPr>
  </w:style>
  <w:style w:type="paragraph" w:customStyle="1" w:styleId="xl43">
    <w:name w:val="xl43"/>
    <w:basedOn w:val="Normal"/>
    <w:rsid w:val="00FC25B9"/>
    <w:pPr>
      <w:spacing w:before="100" w:beforeAutospacing="1" w:after="100" w:afterAutospacing="1"/>
    </w:pPr>
    <w:rPr>
      <w:rFonts w:eastAsia="Arial Unicode MS" w:cs="Arial"/>
      <w:b/>
      <w:bCs/>
      <w:szCs w:val="20"/>
    </w:rPr>
  </w:style>
  <w:style w:type="paragraph" w:styleId="EndnoteText">
    <w:name w:val="endnote text"/>
    <w:basedOn w:val="Normal"/>
    <w:link w:val="EndnoteTextChar1"/>
    <w:semiHidden/>
    <w:rsid w:val="008875F4"/>
    <w:pPr>
      <w:widowControl w:val="0"/>
      <w:spacing w:after="0"/>
    </w:pPr>
    <w:rPr>
      <w:rFonts w:ascii="Courier" w:hAnsi="Courier"/>
      <w:sz w:val="24"/>
      <w:szCs w:val="20"/>
      <w:lang w:eastAsia="en-US"/>
    </w:rPr>
  </w:style>
  <w:style w:type="character" w:customStyle="1" w:styleId="Heading1Char">
    <w:name w:val="Heading 1 Char"/>
    <w:basedOn w:val="DefaultParagraphFont"/>
    <w:rsid w:val="00022AE8"/>
    <w:rPr>
      <w:rFonts w:ascii="Arial" w:hAnsi="Arial" w:cs="Arial"/>
      <w:b/>
      <w:bCs/>
      <w:kern w:val="32"/>
      <w:sz w:val="32"/>
      <w:szCs w:val="32"/>
      <w:lang w:val="en-AU" w:eastAsia="en-AU" w:bidi="ar-SA"/>
    </w:rPr>
  </w:style>
  <w:style w:type="paragraph" w:styleId="BodyText3">
    <w:name w:val="Body Text 3"/>
    <w:basedOn w:val="Normal"/>
    <w:rsid w:val="001567BC"/>
    <w:pPr>
      <w:spacing w:after="0"/>
    </w:pPr>
    <w:rPr>
      <w:rFonts w:ascii="Times New Roman" w:hAnsi="Times New Roman"/>
      <w:b/>
      <w:szCs w:val="20"/>
    </w:rPr>
  </w:style>
  <w:style w:type="paragraph" w:customStyle="1" w:styleId="CenteredHeading">
    <w:name w:val="Centered Heading"/>
    <w:basedOn w:val="Normal"/>
    <w:next w:val="Normal"/>
    <w:rsid w:val="00F01A92"/>
    <w:pPr>
      <w:jc w:val="center"/>
    </w:pPr>
    <w:rPr>
      <w:b/>
      <w:sz w:val="40"/>
    </w:rPr>
  </w:style>
  <w:style w:type="paragraph" w:customStyle="1" w:styleId="CenteredSmall">
    <w:name w:val="Centered Small"/>
    <w:basedOn w:val="Normal"/>
    <w:next w:val="Normal"/>
    <w:rsid w:val="00F01A92"/>
    <w:pPr>
      <w:jc w:val="center"/>
    </w:pPr>
    <w:rPr>
      <w:b/>
      <w:sz w:val="24"/>
    </w:rPr>
  </w:style>
  <w:style w:type="paragraph" w:customStyle="1" w:styleId="Heading-ReverseVideo">
    <w:name w:val="Heading - Reverse Video"/>
    <w:basedOn w:val="Normal"/>
    <w:next w:val="Normal"/>
    <w:rsid w:val="00F01A92"/>
    <w:pPr>
      <w:pBdr>
        <w:top w:val="single" w:sz="6" w:space="1" w:color="auto"/>
        <w:left w:val="single" w:sz="6" w:space="4" w:color="auto"/>
        <w:bottom w:val="single" w:sz="6" w:space="1" w:color="auto"/>
        <w:right w:val="single" w:sz="6" w:space="4" w:color="auto"/>
      </w:pBdr>
      <w:shd w:val="solid" w:color="auto" w:fill="auto"/>
      <w:ind w:right="6719"/>
    </w:pPr>
    <w:rPr>
      <w:b/>
      <w:sz w:val="26"/>
    </w:rPr>
  </w:style>
  <w:style w:type="paragraph" w:styleId="Caption">
    <w:name w:val="caption"/>
    <w:basedOn w:val="Normal"/>
    <w:next w:val="Normal"/>
    <w:qFormat/>
    <w:rsid w:val="00F01A92"/>
    <w:rPr>
      <w:sz w:val="32"/>
    </w:rPr>
  </w:style>
  <w:style w:type="paragraph" w:customStyle="1" w:styleId="xl24">
    <w:name w:val="xl24"/>
    <w:basedOn w:val="Normal"/>
    <w:rsid w:val="00F0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sz w:val="24"/>
    </w:rPr>
  </w:style>
  <w:style w:type="paragraph" w:customStyle="1" w:styleId="xl25">
    <w:name w:val="xl25"/>
    <w:basedOn w:val="Normal"/>
    <w:rsid w:val="00F0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xl26">
    <w:name w:val="xl26"/>
    <w:basedOn w:val="Normal"/>
    <w:rsid w:val="00F01A92"/>
    <w:pPr>
      <w:pBdr>
        <w:top w:val="single" w:sz="4" w:space="0" w:color="auto"/>
        <w:bottom w:val="single" w:sz="4" w:space="0" w:color="auto"/>
        <w:right w:val="single" w:sz="4" w:space="0" w:color="auto"/>
      </w:pBdr>
      <w:spacing w:before="100" w:beforeAutospacing="1" w:after="100" w:afterAutospacing="1"/>
      <w:jc w:val="center"/>
    </w:pPr>
    <w:rPr>
      <w:rFonts w:eastAsia="Arial Unicode MS" w:cs="Arial"/>
      <w:b/>
      <w:bCs/>
      <w:sz w:val="24"/>
    </w:rPr>
  </w:style>
  <w:style w:type="paragraph" w:customStyle="1" w:styleId="xl28">
    <w:name w:val="xl28"/>
    <w:basedOn w:val="Normal"/>
    <w:rsid w:val="00F01A92"/>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xl29">
    <w:name w:val="xl29"/>
    <w:basedOn w:val="Normal"/>
    <w:rsid w:val="00F0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StyleHeading3Left0cmFirstline0cm">
    <w:name w:val="Style Heading 3 + Left:  0 cm First line:  0 cm"/>
    <w:basedOn w:val="Heading3"/>
    <w:rsid w:val="00F01A92"/>
    <w:pPr>
      <w:numPr>
        <w:ilvl w:val="2"/>
      </w:numPr>
      <w:tabs>
        <w:tab w:val="left" w:leader="dot" w:pos="765"/>
        <w:tab w:val="num" w:pos="1300"/>
      </w:tabs>
      <w:spacing w:after="240"/>
    </w:pPr>
    <w:rPr>
      <w:rFonts w:cs="Times New Roman"/>
      <w:color w:val="auto"/>
      <w:sz w:val="32"/>
      <w:szCs w:val="20"/>
      <w:u w:val="none"/>
    </w:rPr>
  </w:style>
  <w:style w:type="character" w:customStyle="1" w:styleId="Heading2Char">
    <w:name w:val="Heading 2 Char"/>
    <w:basedOn w:val="DefaultParagraphFont"/>
    <w:rsid w:val="00F01A92"/>
    <w:rPr>
      <w:rFonts w:ascii="Arial" w:hAnsi="Arial" w:cs="Arial"/>
      <w:b/>
      <w:bCs/>
      <w:iCs/>
      <w:sz w:val="32"/>
      <w:szCs w:val="28"/>
      <w:lang w:val="en-AU" w:eastAsia="en-AU" w:bidi="ar-SA"/>
    </w:rPr>
  </w:style>
  <w:style w:type="character" w:customStyle="1" w:styleId="BodyText2Char">
    <w:name w:val="Body Text 2 Char"/>
    <w:basedOn w:val="DefaultParagraphFont"/>
    <w:link w:val="BodyText2"/>
    <w:rsid w:val="00EA0D19"/>
    <w:rPr>
      <w:rFonts w:ascii="Arial Narrow" w:hAnsi="Arial Narrow"/>
      <w:sz w:val="22"/>
      <w:lang w:val="en-AU" w:eastAsia="en-US" w:bidi="ar-SA"/>
    </w:rPr>
  </w:style>
  <w:style w:type="character" w:customStyle="1" w:styleId="BodyTextIndentChar">
    <w:name w:val="Body Text Indent Char"/>
    <w:basedOn w:val="DefaultParagraphFont"/>
    <w:link w:val="BodyTextIndent"/>
    <w:rsid w:val="00D80AA0"/>
    <w:rPr>
      <w:rFonts w:ascii="Arial" w:hAnsi="Arial"/>
      <w:szCs w:val="24"/>
      <w:lang w:val="en-AU" w:eastAsia="en-AU" w:bidi="ar-SA"/>
    </w:rPr>
  </w:style>
  <w:style w:type="paragraph" w:styleId="CommentText">
    <w:name w:val="annotation text"/>
    <w:basedOn w:val="Normal"/>
    <w:semiHidden/>
    <w:rsid w:val="002D0116"/>
    <w:rPr>
      <w:szCs w:val="20"/>
    </w:rPr>
  </w:style>
  <w:style w:type="character" w:styleId="CommentReference">
    <w:name w:val="annotation reference"/>
    <w:basedOn w:val="DefaultParagraphFont"/>
    <w:semiHidden/>
    <w:rsid w:val="002D0116"/>
    <w:rPr>
      <w:sz w:val="16"/>
      <w:szCs w:val="16"/>
    </w:rPr>
  </w:style>
  <w:style w:type="paragraph" w:styleId="BalloonText">
    <w:name w:val="Balloon Text"/>
    <w:basedOn w:val="Normal"/>
    <w:semiHidden/>
    <w:rsid w:val="002D0116"/>
    <w:rPr>
      <w:rFonts w:ascii="Tahoma" w:hAnsi="Tahoma" w:cs="Tahoma"/>
      <w:sz w:val="16"/>
      <w:szCs w:val="16"/>
    </w:rPr>
  </w:style>
  <w:style w:type="paragraph" w:styleId="Title">
    <w:name w:val="Title"/>
    <w:basedOn w:val="Normal"/>
    <w:qFormat/>
    <w:rsid w:val="00783AD2"/>
    <w:pPr>
      <w:spacing w:after="0"/>
      <w:jc w:val="center"/>
    </w:pPr>
    <w:rPr>
      <w:rFonts w:cs="Arial"/>
      <w:b/>
      <w:bCs/>
      <w:sz w:val="28"/>
    </w:rPr>
  </w:style>
  <w:style w:type="paragraph" w:customStyle="1" w:styleId="Default">
    <w:name w:val="Default"/>
    <w:rsid w:val="001811D6"/>
    <w:pPr>
      <w:autoSpaceDE w:val="0"/>
      <w:autoSpaceDN w:val="0"/>
      <w:adjustRightInd w:val="0"/>
    </w:pPr>
    <w:rPr>
      <w:color w:val="000000"/>
      <w:sz w:val="24"/>
      <w:szCs w:val="24"/>
    </w:rPr>
  </w:style>
  <w:style w:type="paragraph" w:customStyle="1" w:styleId="Subtitle0">
    <w:name w:val="Sub title"/>
    <w:basedOn w:val="Normal"/>
    <w:next w:val="Normal"/>
    <w:rsid w:val="00DA6B90"/>
    <w:pPr>
      <w:spacing w:after="120"/>
    </w:pPr>
    <w:rPr>
      <w:b/>
      <w:color w:val="A1A0A4"/>
      <w:sz w:val="36"/>
    </w:rPr>
  </w:style>
  <w:style w:type="paragraph" w:customStyle="1" w:styleId="SubjectTitle">
    <w:name w:val="Subject Title"/>
    <w:basedOn w:val="Normal"/>
    <w:next w:val="Normal"/>
    <w:rsid w:val="00DA6B90"/>
    <w:pPr>
      <w:spacing w:after="120"/>
    </w:pPr>
    <w:rPr>
      <w:color w:val="002B5C"/>
      <w:sz w:val="48"/>
    </w:rPr>
  </w:style>
  <w:style w:type="numbering" w:customStyle="1" w:styleId="NumberedList">
    <w:name w:val="Numbered List"/>
    <w:basedOn w:val="NoList"/>
    <w:rsid w:val="00DA6B90"/>
    <w:pPr>
      <w:numPr>
        <w:numId w:val="9"/>
      </w:numPr>
    </w:pPr>
  </w:style>
  <w:style w:type="table" w:styleId="TableGrid1">
    <w:name w:val="Table Grid 1"/>
    <w:aliases w:val="JLT Rows &amp; Header"/>
    <w:basedOn w:val="TableNormal"/>
    <w:rsid w:val="00DA6B90"/>
    <w:pPr>
      <w:spacing w:before="60" w:after="60"/>
    </w:pPr>
    <w:rPr>
      <w:rFonts w:ascii="Arial" w:hAnsi="Arial"/>
      <w:sz w:val="18"/>
    </w:rPr>
    <w:tblPr>
      <w:tblInd w:w="0" w:type="dxa"/>
      <w:tblBorders>
        <w:top w:val="single" w:sz="4" w:space="0" w:color="auto"/>
        <w:bottom w:val="single" w:sz="4" w:space="0" w:color="auto"/>
        <w:insideH w:val="single" w:sz="4" w:space="0" w:color="808080"/>
      </w:tblBorders>
      <w:tblCellMar>
        <w:top w:w="0" w:type="dxa"/>
        <w:left w:w="108" w:type="dxa"/>
        <w:bottom w:w="0" w:type="dxa"/>
        <w:right w:w="108" w:type="dxa"/>
      </w:tblCellMar>
    </w:tblPr>
    <w:tcPr>
      <w:shd w:val="clear" w:color="auto" w:fill="auto"/>
    </w:tcPr>
    <w:tblStylePr w:type="firstRow">
      <w:rPr>
        <w:rFonts w:ascii="Arial" w:hAnsi="Arial"/>
        <w:b/>
        <w:sz w:val="18"/>
      </w:rPr>
      <w:tblPr/>
      <w:tcPr>
        <w:tcBorders>
          <w:top w:val="single" w:sz="4" w:space="0" w:color="auto"/>
          <w:left w:val="nil"/>
          <w:bottom w:val="single" w:sz="4" w:space="0" w:color="auto"/>
          <w:right w:val="nil"/>
          <w:insideH w:val="nil"/>
          <w:insideV w:val="nil"/>
          <w:tl2br w:val="nil"/>
          <w:tr2bl w:val="nil"/>
        </w:tcBorders>
        <w:shd w:val="clear" w:color="auto" w:fill="auto"/>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numbering" w:customStyle="1" w:styleId="BulletList">
    <w:name w:val="Bullet List"/>
    <w:basedOn w:val="NoList"/>
    <w:rsid w:val="00DA6B90"/>
    <w:pPr>
      <w:numPr>
        <w:numId w:val="8"/>
      </w:numPr>
    </w:pPr>
  </w:style>
  <w:style w:type="paragraph" w:customStyle="1" w:styleId="TagLine">
    <w:name w:val="Tag Line"/>
    <w:basedOn w:val="Normal"/>
    <w:next w:val="Normal"/>
    <w:rsid w:val="00DA6B90"/>
    <w:pPr>
      <w:spacing w:after="180"/>
    </w:pPr>
    <w:rPr>
      <w:color w:val="002B5C"/>
      <w:sz w:val="35"/>
    </w:rPr>
  </w:style>
  <w:style w:type="paragraph" w:customStyle="1" w:styleId="GroupLine">
    <w:name w:val="Group Line"/>
    <w:basedOn w:val="Normal"/>
    <w:next w:val="Normal"/>
    <w:rsid w:val="00DA6B90"/>
    <w:pPr>
      <w:spacing w:before="60"/>
    </w:pPr>
    <w:rPr>
      <w:color w:val="FFFFFF"/>
    </w:rPr>
  </w:style>
  <w:style w:type="table" w:styleId="TableGrid2">
    <w:name w:val="Table Grid 2"/>
    <w:aliases w:val="JLT No Border"/>
    <w:basedOn w:val="TableNormal"/>
    <w:rsid w:val="00DA6B90"/>
    <w:pPr>
      <w:spacing w:before="60" w:after="60"/>
    </w:pPr>
    <w:rPr>
      <w:rFonts w:ascii="Arial" w:hAnsi="Arial"/>
      <w:sz w:val="18"/>
    </w:rPr>
    <w:tblPr>
      <w:tblInd w:w="0" w:type="dxa"/>
      <w:tblCellMar>
        <w:top w:w="0" w:type="dxa"/>
        <w:left w:w="108" w:type="dxa"/>
        <w:bottom w:w="0" w:type="dxa"/>
        <w:right w:w="108" w:type="dxa"/>
      </w:tblCellMar>
    </w:tblPr>
    <w:tcPr>
      <w:shd w:val="clear" w:color="auto" w:fill="auto"/>
    </w:tcPr>
    <w:tblStylePr w:type="firstRow">
      <w:rPr>
        <w:b w:val="0"/>
        <w:bCs/>
      </w:rPr>
      <w:tblPr/>
      <w:tcPr>
        <w:tcBorders>
          <w:tl2br w:val="none" w:sz="0" w:space="0" w:color="auto"/>
          <w:tr2bl w:val="none" w:sz="0" w:space="0" w:color="auto"/>
        </w:tcBorders>
      </w:tcPr>
    </w:tblStylePr>
    <w:tblStylePr w:type="lastRow">
      <w:rPr>
        <w:b w:val="0"/>
        <w:bCs/>
      </w:rPr>
      <w:tblPr/>
      <w:tcPr>
        <w:tcBorders>
          <w:top w:val="nil"/>
          <w:left w:val="nil"/>
          <w:bottom w:val="nil"/>
          <w:right w:val="nil"/>
          <w:insideH w:val="nil"/>
          <w:insideV w:val="nil"/>
          <w:tl2br w:val="nil"/>
          <w:tr2bl w:val="nil"/>
        </w:tcBorders>
        <w:shd w:val="clear" w:color="auto" w:fill="auto"/>
      </w:tcPr>
    </w:tblStylePr>
    <w:tblStylePr w:type="firstCol">
      <w:rPr>
        <w:b w:val="0"/>
        <w:bCs/>
      </w:rPr>
      <w:tblPr/>
      <w:tcPr>
        <w:tcBorders>
          <w:tl2br w:val="none" w:sz="0" w:space="0" w:color="auto"/>
          <w:tr2bl w:val="none" w:sz="0" w:space="0" w:color="auto"/>
        </w:tcBorders>
      </w:tcPr>
    </w:tblStylePr>
    <w:tblStylePr w:type="lastCol">
      <w:rPr>
        <w:b w:val="0"/>
        <w:bCs/>
      </w:rPr>
      <w:tblPr/>
      <w:tcPr>
        <w:tcBorders>
          <w:tl2br w:val="none" w:sz="0" w:space="0" w:color="auto"/>
          <w:tr2bl w:val="none" w:sz="0" w:space="0" w:color="auto"/>
        </w:tcBorders>
      </w:tcPr>
    </w:tblStylePr>
  </w:style>
  <w:style w:type="paragraph" w:customStyle="1" w:styleId="Note">
    <w:name w:val="Note"/>
    <w:basedOn w:val="Normal"/>
    <w:next w:val="Normal"/>
    <w:rsid w:val="00DA6B90"/>
    <w:pPr>
      <w:pBdr>
        <w:top w:val="single" w:sz="48" w:space="1" w:color="E6EAEF"/>
        <w:left w:val="single" w:sz="48" w:space="4" w:color="E6EAEF"/>
        <w:bottom w:val="single" w:sz="48" w:space="1" w:color="E6EAEF"/>
        <w:right w:val="single" w:sz="48" w:space="4" w:color="E6EAEF"/>
      </w:pBdr>
      <w:shd w:val="clear" w:color="auto" w:fill="E6EAEF"/>
    </w:pPr>
  </w:style>
  <w:style w:type="paragraph" w:customStyle="1" w:styleId="AppendicesHeading1">
    <w:name w:val="Appendices Heading 1"/>
    <w:basedOn w:val="Heading1"/>
    <w:next w:val="Normal"/>
    <w:rsid w:val="00DA6B90"/>
    <w:pPr>
      <w:pageBreakBefore/>
    </w:pPr>
    <w:rPr>
      <w:color w:val="A1A0A4"/>
      <w:sz w:val="44"/>
      <w:szCs w:val="32"/>
    </w:rPr>
  </w:style>
  <w:style w:type="paragraph" w:customStyle="1" w:styleId="AppendicesHeading2">
    <w:name w:val="Appendices Heading 2"/>
    <w:basedOn w:val="Heading2"/>
    <w:next w:val="Normal"/>
    <w:rsid w:val="00DA6B90"/>
    <w:pPr>
      <w:pBdr>
        <w:bottom w:val="none" w:sz="0" w:space="0" w:color="auto"/>
      </w:pBdr>
    </w:pPr>
    <w:rPr>
      <w:color w:val="002B5C"/>
    </w:rPr>
  </w:style>
  <w:style w:type="paragraph" w:customStyle="1" w:styleId="AppendicesHeading3">
    <w:name w:val="Appendices Heading 3"/>
    <w:basedOn w:val="Heading3"/>
    <w:next w:val="Normal"/>
    <w:rsid w:val="00DA6B90"/>
    <w:rPr>
      <w:color w:val="D21242"/>
      <w:sz w:val="22"/>
      <w:u w:val="none"/>
    </w:rPr>
  </w:style>
  <w:style w:type="paragraph" w:customStyle="1" w:styleId="AppendicesTOC">
    <w:name w:val="Appendices TOC"/>
    <w:basedOn w:val="Heading2"/>
    <w:next w:val="Normal"/>
    <w:rsid w:val="00DA6B90"/>
    <w:pPr>
      <w:pBdr>
        <w:bottom w:val="none" w:sz="0" w:space="0" w:color="auto"/>
      </w:pBdr>
      <w:spacing w:after="0"/>
    </w:pPr>
    <w:rPr>
      <w:color w:val="002B5C"/>
      <w:sz w:val="22"/>
    </w:rPr>
  </w:style>
  <w:style w:type="paragraph" w:customStyle="1" w:styleId="BrandPara">
    <w:name w:val="BrandPara"/>
    <w:basedOn w:val="Normal"/>
    <w:rsid w:val="00DA6B90"/>
    <w:pPr>
      <w:ind w:left="4536"/>
    </w:pPr>
    <w:rPr>
      <w:color w:val="FFFFFF"/>
      <w:sz w:val="22"/>
    </w:rPr>
  </w:style>
  <w:style w:type="paragraph" w:customStyle="1" w:styleId="ContactDetails">
    <w:name w:val="ContactDetails"/>
    <w:basedOn w:val="Normal"/>
    <w:rsid w:val="00DA6B90"/>
    <w:pPr>
      <w:tabs>
        <w:tab w:val="left" w:pos="454"/>
      </w:tabs>
      <w:spacing w:after="0"/>
    </w:pPr>
    <w:rPr>
      <w:color w:val="FFFFFF"/>
      <w:sz w:val="18"/>
    </w:rPr>
  </w:style>
  <w:style w:type="paragraph" w:customStyle="1" w:styleId="ContactJLT">
    <w:name w:val="ContactJLT"/>
    <w:basedOn w:val="ContactDetails"/>
    <w:rsid w:val="00DA6B90"/>
    <w:rPr>
      <w:b/>
      <w:bCs/>
      <w:color w:val="002B5C"/>
      <w:sz w:val="16"/>
    </w:rPr>
  </w:style>
  <w:style w:type="paragraph" w:customStyle="1" w:styleId="ContactJLTABN">
    <w:name w:val="ContactJLTABN"/>
    <w:basedOn w:val="ContactDetails"/>
    <w:next w:val="Normal"/>
    <w:rsid w:val="00DA6B90"/>
    <w:pPr>
      <w:spacing w:after="90"/>
    </w:pPr>
    <w:rPr>
      <w:color w:val="002B5C"/>
      <w:sz w:val="16"/>
    </w:rPr>
  </w:style>
  <w:style w:type="paragraph" w:customStyle="1" w:styleId="ContactJLTDetails">
    <w:name w:val="ContactJLTDetails"/>
    <w:basedOn w:val="ContactDetails"/>
    <w:rsid w:val="00DA6B90"/>
    <w:pPr>
      <w:tabs>
        <w:tab w:val="right" w:pos="9072"/>
      </w:tabs>
    </w:pPr>
    <w:rPr>
      <w:rFonts w:cs="Tahoma"/>
      <w:color w:val="002B5C"/>
      <w:sz w:val="16"/>
    </w:rPr>
  </w:style>
  <w:style w:type="paragraph" w:customStyle="1" w:styleId="ContactName">
    <w:name w:val="ContactName"/>
    <w:basedOn w:val="ContactDetails"/>
    <w:rsid w:val="00DA6B90"/>
    <w:rPr>
      <w:b/>
    </w:rPr>
  </w:style>
  <w:style w:type="paragraph" w:customStyle="1" w:styleId="Contacts">
    <w:name w:val="Contacts"/>
    <w:basedOn w:val="Normal"/>
    <w:next w:val="ContactName"/>
    <w:rsid w:val="00DA6B90"/>
    <w:rPr>
      <w:b/>
      <w:color w:val="FFFFFF"/>
      <w:sz w:val="32"/>
    </w:rPr>
  </w:style>
  <w:style w:type="paragraph" w:customStyle="1" w:styleId="ContactTitle">
    <w:name w:val="ContactTitle"/>
    <w:basedOn w:val="ContactDetails"/>
    <w:next w:val="ContactJLTDetails"/>
    <w:rsid w:val="00DA6B90"/>
    <w:pPr>
      <w:spacing w:after="90"/>
    </w:pPr>
  </w:style>
  <w:style w:type="paragraph" w:customStyle="1" w:styleId="NormalJustified">
    <w:name w:val="Normal Justified"/>
    <w:basedOn w:val="Normal"/>
    <w:next w:val="Normal"/>
    <w:rsid w:val="00DA6B90"/>
    <w:pPr>
      <w:jc w:val="both"/>
    </w:pPr>
  </w:style>
  <w:style w:type="paragraph" w:customStyle="1" w:styleId="NormalSmall">
    <w:name w:val="Normal Small"/>
    <w:basedOn w:val="Normal"/>
    <w:next w:val="Normal"/>
    <w:rsid w:val="00DA6B90"/>
    <w:pPr>
      <w:spacing w:after="120"/>
    </w:pPr>
    <w:rPr>
      <w:sz w:val="17"/>
    </w:rPr>
  </w:style>
  <w:style w:type="table" w:styleId="TableGrid3">
    <w:name w:val="Table Grid 3"/>
    <w:aliases w:val="JLT Rows No Header"/>
    <w:basedOn w:val="TableGrid1"/>
    <w:rsid w:val="00DA6B90"/>
    <w:tblPr>
      <w:tblInd w:w="0" w:type="dxa"/>
      <w:tblBorders>
        <w:top w:val="single" w:sz="6" w:space="0" w:color="000000"/>
        <w:bottom w:val="single" w:sz="6" w:space="0" w:color="000000"/>
        <w:insideH w:val="dotted" w:sz="4" w:space="0" w:color="auto"/>
      </w:tblBorders>
      <w:tblCellMar>
        <w:top w:w="0" w:type="dxa"/>
        <w:left w:w="108" w:type="dxa"/>
        <w:bottom w:w="0" w:type="dxa"/>
        <w:right w:w="108" w:type="dxa"/>
      </w:tblCellMar>
    </w:tblPr>
    <w:tcPr>
      <w:shd w:val="clear" w:color="auto" w:fill="auto"/>
    </w:tcPr>
    <w:tblStylePr w:type="firstRow">
      <w:rPr>
        <w:rFonts w:ascii="Arial" w:hAnsi="Arial"/>
        <w:b w:val="0"/>
        <w:sz w:val="18"/>
      </w:rPr>
      <w:tblPr/>
      <w:tcPr>
        <w:tcBorders>
          <w:top w:val="single" w:sz="6" w:space="0" w:color="000000"/>
          <w:left w:val="nil"/>
          <w:bottom w:val="dotted" w:sz="4" w:space="0" w:color="auto"/>
          <w:right w:val="nil"/>
          <w:insideH w:val="nil"/>
          <w:insideV w:val="nil"/>
          <w:tl2br w:val="nil"/>
          <w:tr2bl w:val="nil"/>
        </w:tcBorders>
        <w:shd w:val="clear" w:color="FFFF00" w:fill="auto"/>
      </w:tcPr>
    </w:tblStylePr>
    <w:tblStylePr w:type="lastRow">
      <w:rPr>
        <w:b w:val="0"/>
        <w:bCs/>
        <w:i w:val="0"/>
        <w:iCs/>
      </w:rPr>
      <w:tblPr/>
      <w:tcPr>
        <w:tcBorders>
          <w:tl2br w:val="none" w:sz="0" w:space="0" w:color="auto"/>
          <w:tr2bl w:val="none" w:sz="0" w:space="0" w:color="auto"/>
        </w:tcBorders>
      </w:tcPr>
    </w:tblStylePr>
    <w:tblStylePr w:type="lastCol">
      <w:rPr>
        <w:b w:val="0"/>
        <w:bCs/>
        <w:i w:val="0"/>
        <w:iCs/>
      </w:rPr>
      <w:tblPr/>
      <w:tcPr>
        <w:tcBorders>
          <w:tl2br w:val="none" w:sz="0" w:space="0" w:color="auto"/>
          <w:tr2bl w:val="none" w:sz="0" w:space="0" w:color="auto"/>
        </w:tcBorders>
      </w:tcPr>
    </w:tblStylePr>
  </w:style>
  <w:style w:type="table" w:styleId="TableGrid4">
    <w:name w:val="Table Grid 4"/>
    <w:aliases w:val="JLT Full Colour"/>
    <w:basedOn w:val="TableNormal"/>
    <w:rsid w:val="00DA6B90"/>
    <w:pPr>
      <w:spacing w:before="60" w:after="60"/>
    </w:pPr>
    <w:rPr>
      <w:rFonts w:ascii="Arial" w:hAnsi="Arial"/>
      <w:sz w:val="18"/>
    </w:rPr>
    <w:tblPr>
      <w:tblStyleRowBandSize w:val="1"/>
      <w:tblStyleColBandSize w:val="1"/>
      <w:tblInd w:w="0" w:type="dxa"/>
      <w:tblBorders>
        <w:top w:val="single" w:sz="6" w:space="0" w:color="A1A0A4"/>
        <w:left w:val="single" w:sz="6" w:space="0" w:color="A1A0A4"/>
        <w:bottom w:val="single" w:sz="6" w:space="0" w:color="A1A0A4"/>
        <w:right w:val="single" w:sz="6" w:space="0" w:color="A1A0A4"/>
        <w:insideH w:val="single" w:sz="6" w:space="0" w:color="A1A0A4"/>
        <w:insideV w:val="single" w:sz="6" w:space="0" w:color="A1A0A4"/>
      </w:tblBorders>
      <w:tblCellMar>
        <w:top w:w="0" w:type="dxa"/>
        <w:left w:w="108" w:type="dxa"/>
        <w:bottom w:w="0" w:type="dxa"/>
        <w:right w:w="108" w:type="dxa"/>
      </w:tblCellMar>
    </w:tblPr>
    <w:tcPr>
      <w:shd w:val="clear" w:color="auto" w:fill="auto"/>
    </w:tcPr>
    <w:tblStylePr w:type="firstRow">
      <w:rPr>
        <w:b/>
        <w:color w:val="auto"/>
      </w:rPr>
      <w:tblPr/>
      <w:trPr>
        <w:tblHeader/>
      </w:trPr>
      <w:tcPr>
        <w:tcBorders>
          <w:top w:val="single" w:sz="6" w:space="0" w:color="A1A0A4"/>
          <w:left w:val="single" w:sz="6" w:space="0" w:color="A1A0A4"/>
          <w:bottom w:val="single" w:sz="6" w:space="0" w:color="A1A0A4"/>
          <w:right w:val="single" w:sz="6" w:space="0" w:color="A1A0A4"/>
          <w:insideH w:val="single" w:sz="6" w:space="0" w:color="A1A0A4"/>
          <w:insideV w:val="single" w:sz="6" w:space="0" w:color="FFFFFF"/>
          <w:tl2br w:val="nil"/>
          <w:tr2bl w:val="nil"/>
        </w:tcBorders>
        <w:shd w:val="clear" w:color="FFFF00" w:fill="A1A0A4"/>
      </w:tcPr>
    </w:tblStylePr>
    <w:tblStylePr w:type="lastRow">
      <w:rPr>
        <w:b w:val="0"/>
        <w:bCs/>
        <w:color w:val="auto"/>
      </w:rPr>
      <w:tblPr/>
      <w:tcPr>
        <w:tcBorders>
          <w:top w:val="single" w:sz="6" w:space="0" w:color="A1A0A4"/>
          <w:left w:val="single" w:sz="6" w:space="0" w:color="A1A0A4"/>
          <w:bottom w:val="single" w:sz="6" w:space="0" w:color="A1A0A4"/>
          <w:right w:val="single" w:sz="6" w:space="0" w:color="A1A0A4"/>
          <w:insideH w:val="single" w:sz="6" w:space="0" w:color="A1A0A4"/>
          <w:insideV w:val="single" w:sz="6" w:space="0" w:color="A1A0A4"/>
          <w:tl2br w:val="nil"/>
          <w:tr2bl w:val="nil"/>
        </w:tcBorders>
        <w:shd w:val="clear" w:color="FFFF00" w:fill="auto"/>
      </w:tcPr>
    </w:tblStylePr>
    <w:tblStylePr w:type="firstCol">
      <w:tblPr/>
      <w:tcPr>
        <w:tcBorders>
          <w:top w:val="single" w:sz="6" w:space="0" w:color="A1A0A4"/>
          <w:left w:val="single" w:sz="6" w:space="0" w:color="A1A0A4"/>
          <w:bottom w:val="single" w:sz="6" w:space="0" w:color="A1A0A4"/>
          <w:right w:val="single" w:sz="6" w:space="0" w:color="A1A0A4"/>
          <w:insideH w:val="single" w:sz="6" w:space="0" w:color="A1A0A4"/>
          <w:insideV w:val="single" w:sz="6" w:space="0" w:color="A1A0A4"/>
          <w:tl2br w:val="nil"/>
          <w:tr2bl w:val="nil"/>
        </w:tcBorders>
        <w:shd w:val="clear" w:color="auto" w:fill="E6EAEF"/>
      </w:tcPr>
    </w:tblStylePr>
    <w:tblStylePr w:type="lastCol">
      <w:rPr>
        <w:b w:val="0"/>
        <w:bCs/>
        <w:color w:val="auto"/>
      </w:rPr>
      <w:tblPr/>
      <w:tcPr>
        <w:tcBorders>
          <w:tl2br w:val="none" w:sz="0" w:space="0" w:color="auto"/>
          <w:tr2bl w:val="none" w:sz="0" w:space="0" w:color="auto"/>
        </w:tcBorders>
      </w:tcPr>
    </w:tblStylePr>
    <w:tblStylePr w:type="nwCell">
      <w:tblPr/>
      <w:tcPr>
        <w:shd w:val="clear" w:color="auto" w:fill="A1A0A4"/>
      </w:tcPr>
    </w:tblStylePr>
    <w:tblStylePr w:type="seCell">
      <w:tblPr/>
      <w:tcPr>
        <w:tcBorders>
          <w:top w:val="single" w:sz="6" w:space="0" w:color="A1A0A4"/>
          <w:left w:val="single" w:sz="6" w:space="0" w:color="A1A0A4"/>
          <w:bottom w:val="single" w:sz="6" w:space="0" w:color="A1A0A4"/>
          <w:right w:val="single" w:sz="6" w:space="0" w:color="A1A0A4"/>
          <w:insideH w:val="nil"/>
          <w:insideV w:val="nil"/>
          <w:tl2br w:val="nil"/>
          <w:tr2bl w:val="nil"/>
        </w:tcBorders>
        <w:shd w:val="clear" w:color="auto" w:fill="auto"/>
      </w:tcPr>
    </w:tblStylePr>
    <w:tblStylePr w:type="swCell">
      <w:tblPr/>
      <w:tcPr>
        <w:tcBorders>
          <w:top w:val="single" w:sz="6" w:space="0" w:color="A1A0A4"/>
          <w:left w:val="single" w:sz="6" w:space="0" w:color="A1A0A4"/>
          <w:bottom w:val="single" w:sz="6" w:space="0" w:color="A1A0A4"/>
          <w:right w:val="single" w:sz="6" w:space="0" w:color="A1A0A4"/>
          <w:insideH w:val="single" w:sz="6" w:space="0" w:color="A1A0A4"/>
          <w:insideV w:val="single" w:sz="6" w:space="0" w:color="A1A0A4"/>
          <w:tl2br w:val="nil"/>
          <w:tr2bl w:val="nil"/>
        </w:tcBorders>
        <w:shd w:val="clear" w:color="auto" w:fill="E6EAEF"/>
      </w:tcPr>
    </w:tblStylePr>
  </w:style>
  <w:style w:type="table" w:styleId="TableGrid5">
    <w:name w:val="Table Grid 5"/>
    <w:aliases w:val="JLT Colour Header"/>
    <w:basedOn w:val="TableNormal"/>
    <w:rsid w:val="00DA6B90"/>
    <w:pPr>
      <w:spacing w:before="60" w:after="60"/>
    </w:pPr>
    <w:rPr>
      <w:rFonts w:ascii="Arial" w:hAnsi="Arial"/>
      <w:sz w:val="18"/>
    </w:rPr>
    <w:tblPr>
      <w:tblInd w:w="0" w:type="dxa"/>
      <w:tblBorders>
        <w:top w:val="single" w:sz="6" w:space="0" w:color="A1A0A4"/>
        <w:left w:val="single" w:sz="6" w:space="0" w:color="A1A0A4"/>
        <w:bottom w:val="single" w:sz="6" w:space="0" w:color="A1A0A4"/>
        <w:right w:val="single" w:sz="6" w:space="0" w:color="A1A0A4"/>
        <w:insideH w:val="single" w:sz="6" w:space="0" w:color="A1A0A4"/>
        <w:insideV w:val="single" w:sz="6" w:space="0" w:color="A1A0A4"/>
      </w:tblBorders>
      <w:tblCellMar>
        <w:top w:w="0" w:type="dxa"/>
        <w:left w:w="108" w:type="dxa"/>
        <w:bottom w:w="0" w:type="dxa"/>
        <w:right w:w="108" w:type="dxa"/>
      </w:tblCellMar>
    </w:tblPr>
    <w:tcPr>
      <w:shd w:val="clear" w:color="auto" w:fill="auto"/>
    </w:tcPr>
    <w:tblStylePr w:type="firstRow">
      <w:rPr>
        <w:b/>
      </w:rPr>
      <w:tblPr/>
      <w:tcPr>
        <w:tcBorders>
          <w:top w:val="single" w:sz="6" w:space="0" w:color="A1A0A4"/>
          <w:left w:val="single" w:sz="6" w:space="0" w:color="A1A0A4"/>
          <w:bottom w:val="single" w:sz="6" w:space="0" w:color="A1A0A4"/>
          <w:right w:val="single" w:sz="6" w:space="0" w:color="A1A0A4"/>
          <w:insideH w:val="nil"/>
          <w:insideV w:val="single" w:sz="6" w:space="0" w:color="FFFFFF"/>
          <w:tl2br w:val="nil"/>
          <w:tr2bl w:val="nil"/>
        </w:tcBorders>
        <w:shd w:val="clear" w:color="auto" w:fill="A1A0A4"/>
      </w:tcPr>
    </w:tblStylePr>
    <w:tblStylePr w:type="lastRow">
      <w:rPr>
        <w:b w:val="0"/>
        <w:bCs/>
      </w:rPr>
      <w:tblPr/>
      <w:tcPr>
        <w:tcBorders>
          <w:tl2br w:val="none" w:sz="0" w:space="0" w:color="auto"/>
          <w:tr2bl w:val="none" w:sz="0" w:space="0" w:color="auto"/>
        </w:tcBorders>
      </w:tcPr>
    </w:tblStylePr>
    <w:tblStylePr w:type="lastCol">
      <w:rPr>
        <w:b w:val="0"/>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aliases w:val="JLT Grid Inside Only"/>
    <w:basedOn w:val="TableNormal"/>
    <w:rsid w:val="00DA6B90"/>
    <w:pPr>
      <w:spacing w:before="60" w:after="60"/>
    </w:pPr>
    <w:rPr>
      <w:rFonts w:ascii="Arial" w:hAnsi="Arial"/>
      <w:sz w:val="18"/>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rPr>
        <w:tblHeader/>
      </w:trPr>
      <w:tcPr>
        <w:tcBorders>
          <w:bottom w:val="single" w:sz="6" w:space="0" w:color="000000"/>
        </w:tcBorders>
      </w:tcPr>
    </w:tblStylePr>
    <w:tblStylePr w:type="lastRow">
      <w:rPr>
        <w:color w:val="auto"/>
      </w:rPr>
      <w:tblPr/>
      <w:tcPr>
        <w:tcBorders>
          <w:top w:val="dotted" w:sz="4" w:space="0" w:color="auto"/>
        </w:tcBorders>
        <w:shd w:val="clear" w:color="auto" w:fill="auto"/>
      </w:tcPr>
    </w:tblStylePr>
    <w:tblStylePr w:type="firstCol">
      <w:rPr>
        <w:b w:val="0"/>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character" w:customStyle="1" w:styleId="Instruction">
    <w:name w:val="Instruction"/>
    <w:basedOn w:val="DefaultParagraphFont"/>
    <w:rsid w:val="00DA6B90"/>
    <w:rPr>
      <w:rFonts w:ascii="Arial" w:hAnsi="Arial"/>
      <w:vanish/>
      <w:color w:val="FF0000"/>
      <w:sz w:val="20"/>
      <w:bdr w:val="none" w:sz="0" w:space="0" w:color="auto"/>
      <w:shd w:val="clear" w:color="auto" w:fill="FFFF00"/>
    </w:rPr>
  </w:style>
  <w:style w:type="paragraph" w:styleId="CommentSubject">
    <w:name w:val="annotation subject"/>
    <w:basedOn w:val="CommentText"/>
    <w:next w:val="CommentText"/>
    <w:semiHidden/>
    <w:rsid w:val="00D93FDC"/>
    <w:rPr>
      <w:b/>
      <w:bCs/>
    </w:rPr>
  </w:style>
  <w:style w:type="paragraph" w:customStyle="1" w:styleId="Pa0">
    <w:name w:val="Pa0"/>
    <w:basedOn w:val="Normal"/>
    <w:next w:val="Normal"/>
    <w:rsid w:val="00AB5BAB"/>
    <w:pPr>
      <w:autoSpaceDE w:val="0"/>
      <w:autoSpaceDN w:val="0"/>
      <w:adjustRightInd w:val="0"/>
      <w:spacing w:after="0" w:line="200" w:lineRule="atLeast"/>
    </w:pPr>
    <w:rPr>
      <w:rFonts w:ascii="HIQMVX+DIN-Light" w:hAnsi="HIQMVX+DIN-Light"/>
      <w:sz w:val="24"/>
    </w:rPr>
  </w:style>
  <w:style w:type="paragraph" w:customStyle="1" w:styleId="Pa11">
    <w:name w:val="Pa11"/>
    <w:basedOn w:val="Normal"/>
    <w:next w:val="Normal"/>
    <w:rsid w:val="00AB5BAB"/>
    <w:pPr>
      <w:autoSpaceDE w:val="0"/>
      <w:autoSpaceDN w:val="0"/>
      <w:adjustRightInd w:val="0"/>
      <w:spacing w:after="0" w:line="200" w:lineRule="atLeast"/>
    </w:pPr>
    <w:rPr>
      <w:rFonts w:ascii="HIQMVX+DIN-Light" w:hAnsi="HIQMVX+DIN-Light"/>
      <w:sz w:val="24"/>
    </w:rPr>
  </w:style>
  <w:style w:type="paragraph" w:customStyle="1" w:styleId="Pa12">
    <w:name w:val="Pa12"/>
    <w:basedOn w:val="Normal"/>
    <w:next w:val="Normal"/>
    <w:rsid w:val="00AB5BAB"/>
    <w:pPr>
      <w:autoSpaceDE w:val="0"/>
      <w:autoSpaceDN w:val="0"/>
      <w:adjustRightInd w:val="0"/>
      <w:spacing w:after="0" w:line="200" w:lineRule="atLeast"/>
    </w:pPr>
    <w:rPr>
      <w:rFonts w:ascii="HIQMVX+DIN-Light" w:hAnsi="HIQMVX+DIN-Light"/>
      <w:sz w:val="24"/>
    </w:rPr>
  </w:style>
  <w:style w:type="paragraph" w:styleId="z-BottomofForm">
    <w:name w:val="HTML Bottom of Form"/>
    <w:basedOn w:val="Normal"/>
    <w:next w:val="Normal"/>
    <w:hidden/>
    <w:rsid w:val="00376FB3"/>
    <w:pPr>
      <w:pBdr>
        <w:top w:val="single" w:sz="6" w:space="1" w:color="auto"/>
      </w:pBdr>
      <w:spacing w:after="0"/>
      <w:jc w:val="center"/>
    </w:pPr>
    <w:rPr>
      <w:rFonts w:cs="Arial"/>
      <w:vanish/>
      <w:sz w:val="16"/>
      <w:szCs w:val="16"/>
    </w:rPr>
  </w:style>
  <w:style w:type="paragraph" w:customStyle="1" w:styleId="subheading3">
    <w:name w:val="subheading3"/>
    <w:basedOn w:val="Normal"/>
    <w:rsid w:val="00BC66EF"/>
    <w:pPr>
      <w:spacing w:before="100" w:beforeAutospacing="1" w:after="100" w:afterAutospacing="1"/>
    </w:pPr>
    <w:rPr>
      <w:rFonts w:ascii="Times New Roman" w:hAnsi="Times New Roman"/>
      <w:sz w:val="24"/>
    </w:rPr>
  </w:style>
  <w:style w:type="paragraph" w:customStyle="1" w:styleId="AH5Sec">
    <w:name w:val="A H5 Sec"/>
    <w:basedOn w:val="Normal"/>
    <w:next w:val="Normal"/>
    <w:rsid w:val="001C417D"/>
    <w:pPr>
      <w:keepNext/>
      <w:tabs>
        <w:tab w:val="left" w:pos="1100"/>
      </w:tabs>
      <w:spacing w:before="180" w:after="60"/>
      <w:ind w:left="1100" w:hanging="1100"/>
      <w:outlineLvl w:val="4"/>
    </w:pPr>
    <w:rPr>
      <w:b/>
      <w:sz w:val="24"/>
      <w:szCs w:val="20"/>
      <w:lang w:eastAsia="en-US"/>
    </w:rPr>
  </w:style>
  <w:style w:type="paragraph" w:customStyle="1" w:styleId="Amainreturn">
    <w:name w:val="A main return"/>
    <w:basedOn w:val="Normal"/>
    <w:rsid w:val="001C417D"/>
    <w:pPr>
      <w:spacing w:before="80" w:after="60"/>
      <w:ind w:left="1100"/>
      <w:jc w:val="both"/>
    </w:pPr>
    <w:rPr>
      <w:rFonts w:ascii="Times New Roman" w:hAnsi="Times New Roman"/>
      <w:sz w:val="24"/>
      <w:szCs w:val="20"/>
      <w:lang w:eastAsia="en-US"/>
    </w:rPr>
  </w:style>
  <w:style w:type="character" w:customStyle="1" w:styleId="CharSectNo">
    <w:name w:val="CharSectNo"/>
    <w:basedOn w:val="DefaultParagraphFont"/>
    <w:rsid w:val="001C417D"/>
    <w:rPr>
      <w:rFonts w:cs="Times New Roman"/>
    </w:rPr>
  </w:style>
  <w:style w:type="paragraph" w:customStyle="1" w:styleId="Amain">
    <w:name w:val="A main"/>
    <w:basedOn w:val="Normal"/>
    <w:rsid w:val="001C417D"/>
    <w:pPr>
      <w:tabs>
        <w:tab w:val="right" w:pos="900"/>
        <w:tab w:val="left" w:pos="1100"/>
      </w:tabs>
      <w:spacing w:before="80" w:after="60"/>
      <w:ind w:left="1100" w:hanging="1100"/>
      <w:jc w:val="both"/>
      <w:outlineLvl w:val="5"/>
    </w:pPr>
    <w:rPr>
      <w:rFonts w:ascii="Times New Roman" w:hAnsi="Times New Roman"/>
      <w:sz w:val="24"/>
      <w:szCs w:val="20"/>
      <w:lang w:eastAsia="en-US"/>
    </w:rPr>
  </w:style>
  <w:style w:type="paragraph" w:customStyle="1" w:styleId="aNote">
    <w:name w:val="aNote"/>
    <w:basedOn w:val="Normal"/>
    <w:rsid w:val="001C417D"/>
    <w:pPr>
      <w:spacing w:before="80" w:after="60"/>
      <w:ind w:left="1900" w:hanging="800"/>
      <w:jc w:val="both"/>
    </w:pPr>
    <w:rPr>
      <w:rFonts w:ascii="Times New Roman" w:hAnsi="Times New Roman"/>
      <w:szCs w:val="20"/>
      <w:lang w:eastAsia="en-US"/>
    </w:rPr>
  </w:style>
  <w:style w:type="character" w:customStyle="1" w:styleId="charBoldItals">
    <w:name w:val="charBoldItals"/>
    <w:basedOn w:val="DefaultParagraphFont"/>
    <w:rsid w:val="001C417D"/>
    <w:rPr>
      <w:rFonts w:cs="Times New Roman"/>
      <w:b/>
      <w:i/>
    </w:rPr>
  </w:style>
  <w:style w:type="character" w:customStyle="1" w:styleId="charItals">
    <w:name w:val="charItals"/>
    <w:basedOn w:val="DefaultParagraphFont"/>
    <w:rsid w:val="001C417D"/>
    <w:rPr>
      <w:rFonts w:cs="Times New Roman"/>
      <w:i/>
    </w:rPr>
  </w:style>
  <w:style w:type="paragraph" w:customStyle="1" w:styleId="Apara">
    <w:name w:val="A para"/>
    <w:basedOn w:val="Normal"/>
    <w:rsid w:val="00AC75C7"/>
    <w:pPr>
      <w:tabs>
        <w:tab w:val="right" w:pos="1400"/>
        <w:tab w:val="left" w:pos="1600"/>
      </w:tabs>
      <w:spacing w:before="80" w:after="60"/>
      <w:ind w:left="1600" w:hanging="1600"/>
      <w:jc w:val="both"/>
      <w:outlineLvl w:val="6"/>
    </w:pPr>
    <w:rPr>
      <w:rFonts w:ascii="Times New Roman" w:hAnsi="Times New Roman"/>
      <w:sz w:val="24"/>
      <w:szCs w:val="20"/>
      <w:lang w:eastAsia="en-US"/>
    </w:rPr>
  </w:style>
  <w:style w:type="character" w:customStyle="1" w:styleId="CharDivText">
    <w:name w:val="CharDivText"/>
    <w:basedOn w:val="DefaultParagraphFont"/>
    <w:rsid w:val="00AC75C7"/>
    <w:rPr>
      <w:rFonts w:cs="Times New Roman"/>
    </w:rPr>
  </w:style>
  <w:style w:type="character" w:customStyle="1" w:styleId="HeaderChar">
    <w:name w:val="Header Char"/>
    <w:basedOn w:val="DefaultParagraphFont"/>
    <w:link w:val="Header"/>
    <w:semiHidden/>
    <w:locked/>
    <w:rsid w:val="00E53077"/>
    <w:rPr>
      <w:rFonts w:ascii="Arial" w:hAnsi="Arial"/>
      <w:sz w:val="16"/>
      <w:szCs w:val="24"/>
      <w:lang w:val="en-AU" w:eastAsia="en-AU" w:bidi="ar-SA"/>
    </w:rPr>
  </w:style>
  <w:style w:type="character" w:styleId="FootnoteReference">
    <w:name w:val="footnote reference"/>
    <w:basedOn w:val="DefaultParagraphFont"/>
    <w:semiHidden/>
    <w:rsid w:val="007E7938"/>
    <w:rPr>
      <w:vertAlign w:val="superscript"/>
    </w:rPr>
  </w:style>
  <w:style w:type="character" w:customStyle="1" w:styleId="CharChar1">
    <w:name w:val="Char Char1"/>
    <w:basedOn w:val="DefaultParagraphFont"/>
    <w:rsid w:val="002B5B4D"/>
    <w:rPr>
      <w:rFonts w:ascii="Arial" w:hAnsi="Arial"/>
      <w:szCs w:val="24"/>
      <w:lang w:val="en-AU" w:eastAsia="en-AU" w:bidi="ar-SA"/>
    </w:rPr>
  </w:style>
  <w:style w:type="character" w:customStyle="1" w:styleId="EndnoteTextChar1">
    <w:name w:val="Endnote Text Char1"/>
    <w:basedOn w:val="DefaultParagraphFont"/>
    <w:link w:val="EndnoteText"/>
    <w:semiHidden/>
    <w:rsid w:val="002B5B4D"/>
    <w:rPr>
      <w:rFonts w:ascii="Courier" w:hAnsi="Courier"/>
      <w:sz w:val="24"/>
      <w:lang w:val="en-AU" w:eastAsia="en-US" w:bidi="ar-SA"/>
    </w:rPr>
  </w:style>
  <w:style w:type="paragraph" w:styleId="ListParagraph">
    <w:name w:val="List Paragraph"/>
    <w:basedOn w:val="Normal"/>
    <w:uiPriority w:val="34"/>
    <w:qFormat/>
    <w:rsid w:val="002B5B4D"/>
    <w:pPr>
      <w:spacing w:after="0"/>
      <w:ind w:left="720"/>
      <w:contextualSpacing/>
    </w:pPr>
    <w:rPr>
      <w:rFonts w:ascii="Times New Roman" w:hAnsi="Times New Roman"/>
      <w:sz w:val="24"/>
    </w:rPr>
  </w:style>
  <w:style w:type="character" w:customStyle="1" w:styleId="EndnoteTextChar">
    <w:name w:val="Endnote Text Char"/>
    <w:basedOn w:val="DefaultParagraphFont"/>
    <w:semiHidden/>
    <w:locked/>
    <w:rsid w:val="00117462"/>
    <w:rPr>
      <w:rFonts w:ascii="Courier" w:hAnsi="Courier"/>
      <w:sz w:val="24"/>
      <w:lang w:val="en-AU" w:eastAsia="en-US" w:bidi="ar-SA"/>
    </w:rPr>
  </w:style>
  <w:style w:type="paragraph" w:customStyle="1" w:styleId="Pa9">
    <w:name w:val="Pa9"/>
    <w:basedOn w:val="Default"/>
    <w:next w:val="Default"/>
    <w:rsid w:val="00AB1DDD"/>
    <w:pPr>
      <w:spacing w:line="200" w:lineRule="atLeast"/>
    </w:pPr>
    <w:rPr>
      <w:rFonts w:ascii="ASRIEV+TradeGothic-Light" w:hAnsi="ASRIEV+TradeGothic-Light"/>
      <w:color w:val="auto"/>
    </w:rPr>
  </w:style>
  <w:style w:type="paragraph" w:styleId="DocumentMap">
    <w:name w:val="Document Map"/>
    <w:basedOn w:val="Normal"/>
    <w:semiHidden/>
    <w:rsid w:val="00D2138C"/>
    <w:pPr>
      <w:shd w:val="clear" w:color="auto" w:fill="000080"/>
    </w:pPr>
    <w:rPr>
      <w:rFonts w:ascii="Tahoma" w:hAnsi="Tahoma" w:cs="Tahoma"/>
      <w:szCs w:val="20"/>
    </w:rPr>
  </w:style>
  <w:style w:type="character" w:customStyle="1" w:styleId="hp1">
    <w:name w:val="hp1"/>
    <w:basedOn w:val="DefaultParagraphFont"/>
    <w:rsid w:val="008D35B0"/>
    <w:rPr>
      <w:rFonts w:ascii="Arial" w:hAnsi="Arial" w:cs="Arial" w:hint="default"/>
      <w:i w:val="0"/>
      <w:iCs w:val="0"/>
      <w:vanish/>
      <w:webHidden w:val="0"/>
      <w:sz w:val="16"/>
      <w:szCs w:val="16"/>
      <w:bdr w:val="single" w:sz="12" w:space="0" w:color="DBDBDB" w:frame="1"/>
      <w:shd w:val="clear" w:color="auto" w:fill="FFFFFF"/>
      <w:specVanish w:val="0"/>
    </w:rPr>
  </w:style>
  <w:style w:type="paragraph" w:customStyle="1" w:styleId="esbody">
    <w:name w:val="esbody"/>
    <w:basedOn w:val="Normal"/>
    <w:rsid w:val="0094125E"/>
    <w:pPr>
      <w:spacing w:line="290" w:lineRule="atLeast"/>
    </w:pPr>
    <w:rPr>
      <w:rFonts w:cs="Arial"/>
      <w:sz w:val="24"/>
    </w:rPr>
  </w:style>
  <w:style w:type="paragraph" w:customStyle="1" w:styleId="msolistparagraph0">
    <w:name w:val="msolistparagraph"/>
    <w:basedOn w:val="Normal"/>
    <w:rsid w:val="007B21EF"/>
    <w:pPr>
      <w:spacing w:after="0"/>
      <w:ind w:left="720"/>
    </w:pPr>
    <w:rPr>
      <w:rFonts w:ascii="Times New Roman" w:hAnsi="Times New Roman"/>
      <w:sz w:val="24"/>
    </w:rPr>
  </w:style>
  <w:style w:type="paragraph" w:styleId="Revision">
    <w:name w:val="Revision"/>
    <w:hidden/>
    <w:uiPriority w:val="99"/>
    <w:semiHidden/>
    <w:rsid w:val="00F82584"/>
    <w:rPr>
      <w:rFonts w:ascii="Arial" w:hAnsi="Arial"/>
      <w:szCs w:val="24"/>
    </w:rPr>
  </w:style>
  <w:style w:type="character" w:customStyle="1" w:styleId="FooterChar">
    <w:name w:val="Footer Char"/>
    <w:basedOn w:val="DefaultParagraphFont"/>
    <w:link w:val="Footer"/>
    <w:uiPriority w:val="99"/>
    <w:rsid w:val="00F82584"/>
    <w:rPr>
      <w:rFonts w:ascii="Arial" w:hAnsi="Arial"/>
      <w:sz w:val="10"/>
      <w:szCs w:val="24"/>
    </w:rPr>
  </w:style>
  <w:style w:type="paragraph" w:customStyle="1" w:styleId="Body1">
    <w:name w:val="Body 1"/>
    <w:rsid w:val="000A4E39"/>
    <w:pPr>
      <w:outlineLvl w:val="0"/>
    </w:pPr>
    <w:rPr>
      <w:rFonts w:eastAsia="ヒラギノ角ゴ Pro W3"/>
      <w:color w:val="000000"/>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8248">
      <w:bodyDiv w:val="1"/>
      <w:marLeft w:val="0"/>
      <w:marRight w:val="0"/>
      <w:marTop w:val="0"/>
      <w:marBottom w:val="0"/>
      <w:divBdr>
        <w:top w:val="none" w:sz="0" w:space="0" w:color="auto"/>
        <w:left w:val="none" w:sz="0" w:space="0" w:color="auto"/>
        <w:bottom w:val="none" w:sz="0" w:space="0" w:color="auto"/>
        <w:right w:val="none" w:sz="0" w:space="0" w:color="auto"/>
      </w:divBdr>
    </w:div>
    <w:div w:id="34238600">
      <w:bodyDiv w:val="1"/>
      <w:marLeft w:val="0"/>
      <w:marRight w:val="0"/>
      <w:marTop w:val="0"/>
      <w:marBottom w:val="0"/>
      <w:divBdr>
        <w:top w:val="none" w:sz="0" w:space="0" w:color="auto"/>
        <w:left w:val="none" w:sz="0" w:space="0" w:color="auto"/>
        <w:bottom w:val="none" w:sz="0" w:space="0" w:color="auto"/>
        <w:right w:val="none" w:sz="0" w:space="0" w:color="auto"/>
      </w:divBdr>
      <w:divsChild>
        <w:div w:id="1285651308">
          <w:marLeft w:val="0"/>
          <w:marRight w:val="0"/>
          <w:marTop w:val="0"/>
          <w:marBottom w:val="0"/>
          <w:divBdr>
            <w:top w:val="none" w:sz="0" w:space="0" w:color="auto"/>
            <w:left w:val="none" w:sz="0" w:space="0" w:color="auto"/>
            <w:bottom w:val="none" w:sz="0" w:space="0" w:color="auto"/>
            <w:right w:val="none" w:sz="0" w:space="0" w:color="auto"/>
          </w:divBdr>
          <w:divsChild>
            <w:div w:id="1644653280">
              <w:marLeft w:val="0"/>
              <w:marRight w:val="0"/>
              <w:marTop w:val="0"/>
              <w:marBottom w:val="0"/>
              <w:divBdr>
                <w:top w:val="none" w:sz="0" w:space="0" w:color="auto"/>
                <w:left w:val="none" w:sz="0" w:space="0" w:color="auto"/>
                <w:bottom w:val="none" w:sz="0" w:space="0" w:color="auto"/>
                <w:right w:val="none" w:sz="0" w:space="0" w:color="auto"/>
              </w:divBdr>
              <w:divsChild>
                <w:div w:id="285083144">
                  <w:marLeft w:val="0"/>
                  <w:marRight w:val="0"/>
                  <w:marTop w:val="0"/>
                  <w:marBottom w:val="0"/>
                  <w:divBdr>
                    <w:top w:val="none" w:sz="0" w:space="0" w:color="auto"/>
                    <w:left w:val="none" w:sz="0" w:space="0" w:color="auto"/>
                    <w:bottom w:val="none" w:sz="0" w:space="0" w:color="auto"/>
                    <w:right w:val="none" w:sz="0" w:space="0" w:color="auto"/>
                  </w:divBdr>
                  <w:divsChild>
                    <w:div w:id="1542591233">
                      <w:marLeft w:val="0"/>
                      <w:marRight w:val="0"/>
                      <w:marTop w:val="0"/>
                      <w:marBottom w:val="0"/>
                      <w:divBdr>
                        <w:top w:val="none" w:sz="0" w:space="0" w:color="auto"/>
                        <w:left w:val="none" w:sz="0" w:space="0" w:color="auto"/>
                        <w:bottom w:val="none" w:sz="0" w:space="0" w:color="auto"/>
                        <w:right w:val="none" w:sz="0" w:space="0" w:color="auto"/>
                      </w:divBdr>
                      <w:divsChild>
                        <w:div w:id="1587373923">
                          <w:marLeft w:val="0"/>
                          <w:marRight w:val="0"/>
                          <w:marTop w:val="0"/>
                          <w:marBottom w:val="0"/>
                          <w:divBdr>
                            <w:top w:val="none" w:sz="0" w:space="0" w:color="auto"/>
                            <w:left w:val="none" w:sz="0" w:space="0" w:color="auto"/>
                            <w:bottom w:val="none" w:sz="0" w:space="0" w:color="auto"/>
                            <w:right w:val="none" w:sz="0" w:space="0" w:color="auto"/>
                          </w:divBdr>
                          <w:divsChild>
                            <w:div w:id="13935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03473">
      <w:bodyDiv w:val="1"/>
      <w:marLeft w:val="0"/>
      <w:marRight w:val="0"/>
      <w:marTop w:val="0"/>
      <w:marBottom w:val="0"/>
      <w:divBdr>
        <w:top w:val="none" w:sz="0" w:space="0" w:color="auto"/>
        <w:left w:val="none" w:sz="0" w:space="0" w:color="auto"/>
        <w:bottom w:val="none" w:sz="0" w:space="0" w:color="auto"/>
        <w:right w:val="none" w:sz="0" w:space="0" w:color="auto"/>
      </w:divBdr>
    </w:div>
    <w:div w:id="60762168">
      <w:bodyDiv w:val="1"/>
      <w:marLeft w:val="0"/>
      <w:marRight w:val="0"/>
      <w:marTop w:val="0"/>
      <w:marBottom w:val="0"/>
      <w:divBdr>
        <w:top w:val="none" w:sz="0" w:space="0" w:color="auto"/>
        <w:left w:val="none" w:sz="0" w:space="0" w:color="auto"/>
        <w:bottom w:val="none" w:sz="0" w:space="0" w:color="auto"/>
        <w:right w:val="none" w:sz="0" w:space="0" w:color="auto"/>
      </w:divBdr>
    </w:div>
    <w:div w:id="86000444">
      <w:bodyDiv w:val="1"/>
      <w:marLeft w:val="0"/>
      <w:marRight w:val="0"/>
      <w:marTop w:val="0"/>
      <w:marBottom w:val="0"/>
      <w:divBdr>
        <w:top w:val="none" w:sz="0" w:space="0" w:color="auto"/>
        <w:left w:val="none" w:sz="0" w:space="0" w:color="auto"/>
        <w:bottom w:val="none" w:sz="0" w:space="0" w:color="auto"/>
        <w:right w:val="none" w:sz="0" w:space="0" w:color="auto"/>
      </w:divBdr>
    </w:div>
    <w:div w:id="99642774">
      <w:bodyDiv w:val="1"/>
      <w:marLeft w:val="0"/>
      <w:marRight w:val="0"/>
      <w:marTop w:val="0"/>
      <w:marBottom w:val="0"/>
      <w:divBdr>
        <w:top w:val="none" w:sz="0" w:space="0" w:color="auto"/>
        <w:left w:val="none" w:sz="0" w:space="0" w:color="auto"/>
        <w:bottom w:val="none" w:sz="0" w:space="0" w:color="auto"/>
        <w:right w:val="none" w:sz="0" w:space="0" w:color="auto"/>
      </w:divBdr>
    </w:div>
    <w:div w:id="109904332">
      <w:bodyDiv w:val="1"/>
      <w:marLeft w:val="0"/>
      <w:marRight w:val="0"/>
      <w:marTop w:val="0"/>
      <w:marBottom w:val="0"/>
      <w:divBdr>
        <w:top w:val="none" w:sz="0" w:space="0" w:color="auto"/>
        <w:left w:val="none" w:sz="0" w:space="0" w:color="auto"/>
        <w:bottom w:val="none" w:sz="0" w:space="0" w:color="auto"/>
        <w:right w:val="none" w:sz="0" w:space="0" w:color="auto"/>
      </w:divBdr>
    </w:div>
    <w:div w:id="124935234">
      <w:bodyDiv w:val="1"/>
      <w:marLeft w:val="0"/>
      <w:marRight w:val="0"/>
      <w:marTop w:val="0"/>
      <w:marBottom w:val="0"/>
      <w:divBdr>
        <w:top w:val="none" w:sz="0" w:space="0" w:color="auto"/>
        <w:left w:val="none" w:sz="0" w:space="0" w:color="auto"/>
        <w:bottom w:val="none" w:sz="0" w:space="0" w:color="auto"/>
        <w:right w:val="none" w:sz="0" w:space="0" w:color="auto"/>
      </w:divBdr>
    </w:div>
    <w:div w:id="176387554">
      <w:bodyDiv w:val="1"/>
      <w:marLeft w:val="0"/>
      <w:marRight w:val="0"/>
      <w:marTop w:val="0"/>
      <w:marBottom w:val="0"/>
      <w:divBdr>
        <w:top w:val="none" w:sz="0" w:space="0" w:color="auto"/>
        <w:left w:val="none" w:sz="0" w:space="0" w:color="auto"/>
        <w:bottom w:val="none" w:sz="0" w:space="0" w:color="auto"/>
        <w:right w:val="none" w:sz="0" w:space="0" w:color="auto"/>
      </w:divBdr>
    </w:div>
    <w:div w:id="177935232">
      <w:bodyDiv w:val="1"/>
      <w:marLeft w:val="0"/>
      <w:marRight w:val="0"/>
      <w:marTop w:val="0"/>
      <w:marBottom w:val="0"/>
      <w:divBdr>
        <w:top w:val="none" w:sz="0" w:space="0" w:color="auto"/>
        <w:left w:val="none" w:sz="0" w:space="0" w:color="auto"/>
        <w:bottom w:val="none" w:sz="0" w:space="0" w:color="auto"/>
        <w:right w:val="none" w:sz="0" w:space="0" w:color="auto"/>
      </w:divBdr>
    </w:div>
    <w:div w:id="220797984">
      <w:bodyDiv w:val="1"/>
      <w:marLeft w:val="0"/>
      <w:marRight w:val="0"/>
      <w:marTop w:val="0"/>
      <w:marBottom w:val="0"/>
      <w:divBdr>
        <w:top w:val="none" w:sz="0" w:space="0" w:color="auto"/>
        <w:left w:val="none" w:sz="0" w:space="0" w:color="auto"/>
        <w:bottom w:val="none" w:sz="0" w:space="0" w:color="auto"/>
        <w:right w:val="none" w:sz="0" w:space="0" w:color="auto"/>
      </w:divBdr>
    </w:div>
    <w:div w:id="228730315">
      <w:bodyDiv w:val="1"/>
      <w:marLeft w:val="0"/>
      <w:marRight w:val="0"/>
      <w:marTop w:val="0"/>
      <w:marBottom w:val="0"/>
      <w:divBdr>
        <w:top w:val="none" w:sz="0" w:space="0" w:color="auto"/>
        <w:left w:val="none" w:sz="0" w:space="0" w:color="auto"/>
        <w:bottom w:val="none" w:sz="0" w:space="0" w:color="auto"/>
        <w:right w:val="none" w:sz="0" w:space="0" w:color="auto"/>
      </w:divBdr>
    </w:div>
    <w:div w:id="277570784">
      <w:bodyDiv w:val="1"/>
      <w:marLeft w:val="0"/>
      <w:marRight w:val="0"/>
      <w:marTop w:val="0"/>
      <w:marBottom w:val="0"/>
      <w:divBdr>
        <w:top w:val="none" w:sz="0" w:space="0" w:color="auto"/>
        <w:left w:val="none" w:sz="0" w:space="0" w:color="auto"/>
        <w:bottom w:val="none" w:sz="0" w:space="0" w:color="auto"/>
        <w:right w:val="none" w:sz="0" w:space="0" w:color="auto"/>
      </w:divBdr>
      <w:divsChild>
        <w:div w:id="647319972">
          <w:marLeft w:val="0"/>
          <w:marRight w:val="0"/>
          <w:marTop w:val="0"/>
          <w:marBottom w:val="0"/>
          <w:divBdr>
            <w:top w:val="none" w:sz="0" w:space="0" w:color="auto"/>
            <w:left w:val="none" w:sz="0" w:space="0" w:color="auto"/>
            <w:bottom w:val="none" w:sz="0" w:space="0" w:color="auto"/>
            <w:right w:val="none" w:sz="0" w:space="0" w:color="auto"/>
          </w:divBdr>
          <w:divsChild>
            <w:div w:id="1021012009">
              <w:marLeft w:val="0"/>
              <w:marRight w:val="0"/>
              <w:marTop w:val="0"/>
              <w:marBottom w:val="0"/>
              <w:divBdr>
                <w:top w:val="none" w:sz="0" w:space="0" w:color="auto"/>
                <w:left w:val="none" w:sz="0" w:space="0" w:color="auto"/>
                <w:bottom w:val="none" w:sz="0" w:space="0" w:color="auto"/>
                <w:right w:val="none" w:sz="0" w:space="0" w:color="auto"/>
              </w:divBdr>
              <w:divsChild>
                <w:div w:id="512885458">
                  <w:marLeft w:val="2928"/>
                  <w:marRight w:val="0"/>
                  <w:marTop w:val="720"/>
                  <w:marBottom w:val="0"/>
                  <w:divBdr>
                    <w:top w:val="none" w:sz="0" w:space="0" w:color="auto"/>
                    <w:left w:val="none" w:sz="0" w:space="0" w:color="auto"/>
                    <w:bottom w:val="none" w:sz="0" w:space="0" w:color="auto"/>
                    <w:right w:val="none" w:sz="0" w:space="0" w:color="auto"/>
                  </w:divBdr>
                  <w:divsChild>
                    <w:div w:id="15539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552595">
      <w:bodyDiv w:val="1"/>
      <w:marLeft w:val="0"/>
      <w:marRight w:val="0"/>
      <w:marTop w:val="0"/>
      <w:marBottom w:val="0"/>
      <w:divBdr>
        <w:top w:val="none" w:sz="0" w:space="0" w:color="auto"/>
        <w:left w:val="none" w:sz="0" w:space="0" w:color="auto"/>
        <w:bottom w:val="none" w:sz="0" w:space="0" w:color="auto"/>
        <w:right w:val="none" w:sz="0" w:space="0" w:color="auto"/>
      </w:divBdr>
    </w:div>
    <w:div w:id="298268583">
      <w:bodyDiv w:val="1"/>
      <w:marLeft w:val="0"/>
      <w:marRight w:val="0"/>
      <w:marTop w:val="0"/>
      <w:marBottom w:val="0"/>
      <w:divBdr>
        <w:top w:val="none" w:sz="0" w:space="0" w:color="auto"/>
        <w:left w:val="none" w:sz="0" w:space="0" w:color="auto"/>
        <w:bottom w:val="none" w:sz="0" w:space="0" w:color="auto"/>
        <w:right w:val="none" w:sz="0" w:space="0" w:color="auto"/>
      </w:divBdr>
    </w:div>
    <w:div w:id="314529324">
      <w:bodyDiv w:val="1"/>
      <w:marLeft w:val="0"/>
      <w:marRight w:val="0"/>
      <w:marTop w:val="0"/>
      <w:marBottom w:val="0"/>
      <w:divBdr>
        <w:top w:val="none" w:sz="0" w:space="0" w:color="auto"/>
        <w:left w:val="none" w:sz="0" w:space="0" w:color="auto"/>
        <w:bottom w:val="none" w:sz="0" w:space="0" w:color="auto"/>
        <w:right w:val="none" w:sz="0" w:space="0" w:color="auto"/>
      </w:divBdr>
    </w:div>
    <w:div w:id="314652003">
      <w:bodyDiv w:val="1"/>
      <w:marLeft w:val="0"/>
      <w:marRight w:val="0"/>
      <w:marTop w:val="0"/>
      <w:marBottom w:val="0"/>
      <w:divBdr>
        <w:top w:val="none" w:sz="0" w:space="0" w:color="auto"/>
        <w:left w:val="none" w:sz="0" w:space="0" w:color="auto"/>
        <w:bottom w:val="none" w:sz="0" w:space="0" w:color="auto"/>
        <w:right w:val="none" w:sz="0" w:space="0" w:color="auto"/>
      </w:divBdr>
    </w:div>
    <w:div w:id="337468085">
      <w:bodyDiv w:val="1"/>
      <w:marLeft w:val="0"/>
      <w:marRight w:val="0"/>
      <w:marTop w:val="0"/>
      <w:marBottom w:val="0"/>
      <w:divBdr>
        <w:top w:val="none" w:sz="0" w:space="0" w:color="auto"/>
        <w:left w:val="none" w:sz="0" w:space="0" w:color="auto"/>
        <w:bottom w:val="none" w:sz="0" w:space="0" w:color="auto"/>
        <w:right w:val="none" w:sz="0" w:space="0" w:color="auto"/>
      </w:divBdr>
    </w:div>
    <w:div w:id="342587882">
      <w:bodyDiv w:val="1"/>
      <w:marLeft w:val="0"/>
      <w:marRight w:val="0"/>
      <w:marTop w:val="0"/>
      <w:marBottom w:val="0"/>
      <w:divBdr>
        <w:top w:val="none" w:sz="0" w:space="0" w:color="auto"/>
        <w:left w:val="none" w:sz="0" w:space="0" w:color="auto"/>
        <w:bottom w:val="none" w:sz="0" w:space="0" w:color="auto"/>
        <w:right w:val="none" w:sz="0" w:space="0" w:color="auto"/>
      </w:divBdr>
    </w:div>
    <w:div w:id="347146967">
      <w:bodyDiv w:val="1"/>
      <w:marLeft w:val="0"/>
      <w:marRight w:val="0"/>
      <w:marTop w:val="0"/>
      <w:marBottom w:val="0"/>
      <w:divBdr>
        <w:top w:val="none" w:sz="0" w:space="0" w:color="auto"/>
        <w:left w:val="none" w:sz="0" w:space="0" w:color="auto"/>
        <w:bottom w:val="none" w:sz="0" w:space="0" w:color="auto"/>
        <w:right w:val="none" w:sz="0" w:space="0" w:color="auto"/>
      </w:divBdr>
    </w:div>
    <w:div w:id="353464514">
      <w:bodyDiv w:val="1"/>
      <w:marLeft w:val="0"/>
      <w:marRight w:val="0"/>
      <w:marTop w:val="0"/>
      <w:marBottom w:val="0"/>
      <w:divBdr>
        <w:top w:val="none" w:sz="0" w:space="0" w:color="auto"/>
        <w:left w:val="none" w:sz="0" w:space="0" w:color="auto"/>
        <w:bottom w:val="none" w:sz="0" w:space="0" w:color="auto"/>
        <w:right w:val="none" w:sz="0" w:space="0" w:color="auto"/>
      </w:divBdr>
    </w:div>
    <w:div w:id="356589033">
      <w:bodyDiv w:val="1"/>
      <w:marLeft w:val="0"/>
      <w:marRight w:val="0"/>
      <w:marTop w:val="0"/>
      <w:marBottom w:val="0"/>
      <w:divBdr>
        <w:top w:val="none" w:sz="0" w:space="0" w:color="auto"/>
        <w:left w:val="none" w:sz="0" w:space="0" w:color="auto"/>
        <w:bottom w:val="none" w:sz="0" w:space="0" w:color="auto"/>
        <w:right w:val="none" w:sz="0" w:space="0" w:color="auto"/>
      </w:divBdr>
    </w:div>
    <w:div w:id="388384950">
      <w:bodyDiv w:val="1"/>
      <w:marLeft w:val="0"/>
      <w:marRight w:val="0"/>
      <w:marTop w:val="0"/>
      <w:marBottom w:val="0"/>
      <w:divBdr>
        <w:top w:val="none" w:sz="0" w:space="0" w:color="auto"/>
        <w:left w:val="none" w:sz="0" w:space="0" w:color="auto"/>
        <w:bottom w:val="none" w:sz="0" w:space="0" w:color="auto"/>
        <w:right w:val="none" w:sz="0" w:space="0" w:color="auto"/>
      </w:divBdr>
    </w:div>
    <w:div w:id="401487174">
      <w:bodyDiv w:val="1"/>
      <w:marLeft w:val="0"/>
      <w:marRight w:val="0"/>
      <w:marTop w:val="0"/>
      <w:marBottom w:val="0"/>
      <w:divBdr>
        <w:top w:val="none" w:sz="0" w:space="0" w:color="auto"/>
        <w:left w:val="none" w:sz="0" w:space="0" w:color="auto"/>
        <w:bottom w:val="none" w:sz="0" w:space="0" w:color="auto"/>
        <w:right w:val="none" w:sz="0" w:space="0" w:color="auto"/>
      </w:divBdr>
    </w:div>
    <w:div w:id="403333738">
      <w:bodyDiv w:val="1"/>
      <w:marLeft w:val="0"/>
      <w:marRight w:val="0"/>
      <w:marTop w:val="0"/>
      <w:marBottom w:val="0"/>
      <w:divBdr>
        <w:top w:val="none" w:sz="0" w:space="0" w:color="auto"/>
        <w:left w:val="none" w:sz="0" w:space="0" w:color="auto"/>
        <w:bottom w:val="none" w:sz="0" w:space="0" w:color="auto"/>
        <w:right w:val="none" w:sz="0" w:space="0" w:color="auto"/>
      </w:divBdr>
    </w:div>
    <w:div w:id="422721181">
      <w:bodyDiv w:val="1"/>
      <w:marLeft w:val="0"/>
      <w:marRight w:val="0"/>
      <w:marTop w:val="0"/>
      <w:marBottom w:val="0"/>
      <w:divBdr>
        <w:top w:val="none" w:sz="0" w:space="0" w:color="auto"/>
        <w:left w:val="none" w:sz="0" w:space="0" w:color="auto"/>
        <w:bottom w:val="none" w:sz="0" w:space="0" w:color="auto"/>
        <w:right w:val="none" w:sz="0" w:space="0" w:color="auto"/>
      </w:divBdr>
    </w:div>
    <w:div w:id="437065699">
      <w:bodyDiv w:val="1"/>
      <w:marLeft w:val="0"/>
      <w:marRight w:val="0"/>
      <w:marTop w:val="0"/>
      <w:marBottom w:val="0"/>
      <w:divBdr>
        <w:top w:val="none" w:sz="0" w:space="0" w:color="auto"/>
        <w:left w:val="none" w:sz="0" w:space="0" w:color="auto"/>
        <w:bottom w:val="none" w:sz="0" w:space="0" w:color="auto"/>
        <w:right w:val="none" w:sz="0" w:space="0" w:color="auto"/>
      </w:divBdr>
    </w:div>
    <w:div w:id="460996975">
      <w:bodyDiv w:val="1"/>
      <w:marLeft w:val="0"/>
      <w:marRight w:val="0"/>
      <w:marTop w:val="0"/>
      <w:marBottom w:val="0"/>
      <w:divBdr>
        <w:top w:val="none" w:sz="0" w:space="0" w:color="auto"/>
        <w:left w:val="none" w:sz="0" w:space="0" w:color="auto"/>
        <w:bottom w:val="none" w:sz="0" w:space="0" w:color="auto"/>
        <w:right w:val="none" w:sz="0" w:space="0" w:color="auto"/>
      </w:divBdr>
    </w:div>
    <w:div w:id="462163126">
      <w:bodyDiv w:val="1"/>
      <w:marLeft w:val="0"/>
      <w:marRight w:val="0"/>
      <w:marTop w:val="0"/>
      <w:marBottom w:val="0"/>
      <w:divBdr>
        <w:top w:val="none" w:sz="0" w:space="0" w:color="auto"/>
        <w:left w:val="none" w:sz="0" w:space="0" w:color="auto"/>
        <w:bottom w:val="none" w:sz="0" w:space="0" w:color="auto"/>
        <w:right w:val="none" w:sz="0" w:space="0" w:color="auto"/>
      </w:divBdr>
    </w:div>
    <w:div w:id="476804053">
      <w:bodyDiv w:val="1"/>
      <w:marLeft w:val="0"/>
      <w:marRight w:val="0"/>
      <w:marTop w:val="0"/>
      <w:marBottom w:val="0"/>
      <w:divBdr>
        <w:top w:val="none" w:sz="0" w:space="0" w:color="auto"/>
        <w:left w:val="none" w:sz="0" w:space="0" w:color="auto"/>
        <w:bottom w:val="none" w:sz="0" w:space="0" w:color="auto"/>
        <w:right w:val="none" w:sz="0" w:space="0" w:color="auto"/>
      </w:divBdr>
    </w:div>
    <w:div w:id="536623752">
      <w:bodyDiv w:val="1"/>
      <w:marLeft w:val="0"/>
      <w:marRight w:val="0"/>
      <w:marTop w:val="0"/>
      <w:marBottom w:val="0"/>
      <w:divBdr>
        <w:top w:val="none" w:sz="0" w:space="0" w:color="auto"/>
        <w:left w:val="none" w:sz="0" w:space="0" w:color="auto"/>
        <w:bottom w:val="none" w:sz="0" w:space="0" w:color="auto"/>
        <w:right w:val="none" w:sz="0" w:space="0" w:color="auto"/>
      </w:divBdr>
    </w:div>
    <w:div w:id="559681555">
      <w:bodyDiv w:val="1"/>
      <w:marLeft w:val="0"/>
      <w:marRight w:val="0"/>
      <w:marTop w:val="0"/>
      <w:marBottom w:val="0"/>
      <w:divBdr>
        <w:top w:val="none" w:sz="0" w:space="0" w:color="auto"/>
        <w:left w:val="none" w:sz="0" w:space="0" w:color="auto"/>
        <w:bottom w:val="none" w:sz="0" w:space="0" w:color="auto"/>
        <w:right w:val="none" w:sz="0" w:space="0" w:color="auto"/>
      </w:divBdr>
    </w:div>
    <w:div w:id="573780750">
      <w:bodyDiv w:val="1"/>
      <w:marLeft w:val="0"/>
      <w:marRight w:val="0"/>
      <w:marTop w:val="0"/>
      <w:marBottom w:val="0"/>
      <w:divBdr>
        <w:top w:val="none" w:sz="0" w:space="0" w:color="auto"/>
        <w:left w:val="none" w:sz="0" w:space="0" w:color="auto"/>
        <w:bottom w:val="none" w:sz="0" w:space="0" w:color="auto"/>
        <w:right w:val="none" w:sz="0" w:space="0" w:color="auto"/>
      </w:divBdr>
    </w:div>
    <w:div w:id="593830891">
      <w:bodyDiv w:val="1"/>
      <w:marLeft w:val="0"/>
      <w:marRight w:val="0"/>
      <w:marTop w:val="0"/>
      <w:marBottom w:val="0"/>
      <w:divBdr>
        <w:top w:val="none" w:sz="0" w:space="0" w:color="auto"/>
        <w:left w:val="none" w:sz="0" w:space="0" w:color="auto"/>
        <w:bottom w:val="none" w:sz="0" w:space="0" w:color="auto"/>
        <w:right w:val="none" w:sz="0" w:space="0" w:color="auto"/>
      </w:divBdr>
    </w:div>
    <w:div w:id="601494955">
      <w:bodyDiv w:val="1"/>
      <w:marLeft w:val="0"/>
      <w:marRight w:val="0"/>
      <w:marTop w:val="0"/>
      <w:marBottom w:val="0"/>
      <w:divBdr>
        <w:top w:val="none" w:sz="0" w:space="0" w:color="auto"/>
        <w:left w:val="none" w:sz="0" w:space="0" w:color="auto"/>
        <w:bottom w:val="none" w:sz="0" w:space="0" w:color="auto"/>
        <w:right w:val="none" w:sz="0" w:space="0" w:color="auto"/>
      </w:divBdr>
      <w:divsChild>
        <w:div w:id="1647199508">
          <w:marLeft w:val="0"/>
          <w:marRight w:val="0"/>
          <w:marTop w:val="0"/>
          <w:marBottom w:val="0"/>
          <w:divBdr>
            <w:top w:val="none" w:sz="0" w:space="0" w:color="auto"/>
            <w:left w:val="none" w:sz="0" w:space="0" w:color="auto"/>
            <w:bottom w:val="none" w:sz="0" w:space="0" w:color="auto"/>
            <w:right w:val="none" w:sz="0" w:space="0" w:color="auto"/>
          </w:divBdr>
        </w:div>
      </w:divsChild>
    </w:div>
    <w:div w:id="646863415">
      <w:bodyDiv w:val="1"/>
      <w:marLeft w:val="0"/>
      <w:marRight w:val="0"/>
      <w:marTop w:val="0"/>
      <w:marBottom w:val="0"/>
      <w:divBdr>
        <w:top w:val="none" w:sz="0" w:space="0" w:color="auto"/>
        <w:left w:val="none" w:sz="0" w:space="0" w:color="auto"/>
        <w:bottom w:val="none" w:sz="0" w:space="0" w:color="auto"/>
        <w:right w:val="none" w:sz="0" w:space="0" w:color="auto"/>
      </w:divBdr>
    </w:div>
    <w:div w:id="648484721">
      <w:bodyDiv w:val="1"/>
      <w:marLeft w:val="0"/>
      <w:marRight w:val="0"/>
      <w:marTop w:val="0"/>
      <w:marBottom w:val="0"/>
      <w:divBdr>
        <w:top w:val="none" w:sz="0" w:space="0" w:color="auto"/>
        <w:left w:val="none" w:sz="0" w:space="0" w:color="auto"/>
        <w:bottom w:val="none" w:sz="0" w:space="0" w:color="auto"/>
        <w:right w:val="none" w:sz="0" w:space="0" w:color="auto"/>
      </w:divBdr>
    </w:div>
    <w:div w:id="664236798">
      <w:bodyDiv w:val="1"/>
      <w:marLeft w:val="0"/>
      <w:marRight w:val="0"/>
      <w:marTop w:val="0"/>
      <w:marBottom w:val="0"/>
      <w:divBdr>
        <w:top w:val="none" w:sz="0" w:space="0" w:color="auto"/>
        <w:left w:val="none" w:sz="0" w:space="0" w:color="auto"/>
        <w:bottom w:val="none" w:sz="0" w:space="0" w:color="auto"/>
        <w:right w:val="none" w:sz="0" w:space="0" w:color="auto"/>
      </w:divBdr>
    </w:div>
    <w:div w:id="677971181">
      <w:bodyDiv w:val="1"/>
      <w:marLeft w:val="0"/>
      <w:marRight w:val="0"/>
      <w:marTop w:val="0"/>
      <w:marBottom w:val="0"/>
      <w:divBdr>
        <w:top w:val="none" w:sz="0" w:space="0" w:color="auto"/>
        <w:left w:val="none" w:sz="0" w:space="0" w:color="auto"/>
        <w:bottom w:val="none" w:sz="0" w:space="0" w:color="auto"/>
        <w:right w:val="none" w:sz="0" w:space="0" w:color="auto"/>
      </w:divBdr>
    </w:div>
    <w:div w:id="704716936">
      <w:bodyDiv w:val="1"/>
      <w:marLeft w:val="0"/>
      <w:marRight w:val="0"/>
      <w:marTop w:val="0"/>
      <w:marBottom w:val="0"/>
      <w:divBdr>
        <w:top w:val="none" w:sz="0" w:space="0" w:color="auto"/>
        <w:left w:val="none" w:sz="0" w:space="0" w:color="auto"/>
        <w:bottom w:val="none" w:sz="0" w:space="0" w:color="auto"/>
        <w:right w:val="none" w:sz="0" w:space="0" w:color="auto"/>
      </w:divBdr>
    </w:div>
    <w:div w:id="719015708">
      <w:bodyDiv w:val="1"/>
      <w:marLeft w:val="0"/>
      <w:marRight w:val="0"/>
      <w:marTop w:val="0"/>
      <w:marBottom w:val="0"/>
      <w:divBdr>
        <w:top w:val="none" w:sz="0" w:space="0" w:color="auto"/>
        <w:left w:val="none" w:sz="0" w:space="0" w:color="auto"/>
        <w:bottom w:val="none" w:sz="0" w:space="0" w:color="auto"/>
        <w:right w:val="none" w:sz="0" w:space="0" w:color="auto"/>
      </w:divBdr>
      <w:divsChild>
        <w:div w:id="118189043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4578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8007">
      <w:bodyDiv w:val="1"/>
      <w:marLeft w:val="0"/>
      <w:marRight w:val="0"/>
      <w:marTop w:val="0"/>
      <w:marBottom w:val="0"/>
      <w:divBdr>
        <w:top w:val="none" w:sz="0" w:space="0" w:color="auto"/>
        <w:left w:val="none" w:sz="0" w:space="0" w:color="auto"/>
        <w:bottom w:val="none" w:sz="0" w:space="0" w:color="auto"/>
        <w:right w:val="none" w:sz="0" w:space="0" w:color="auto"/>
      </w:divBdr>
    </w:div>
    <w:div w:id="733546343">
      <w:bodyDiv w:val="1"/>
      <w:marLeft w:val="0"/>
      <w:marRight w:val="0"/>
      <w:marTop w:val="0"/>
      <w:marBottom w:val="0"/>
      <w:divBdr>
        <w:top w:val="none" w:sz="0" w:space="0" w:color="auto"/>
        <w:left w:val="none" w:sz="0" w:space="0" w:color="auto"/>
        <w:bottom w:val="none" w:sz="0" w:space="0" w:color="auto"/>
        <w:right w:val="none" w:sz="0" w:space="0" w:color="auto"/>
      </w:divBdr>
    </w:div>
    <w:div w:id="758677500">
      <w:bodyDiv w:val="1"/>
      <w:marLeft w:val="0"/>
      <w:marRight w:val="0"/>
      <w:marTop w:val="0"/>
      <w:marBottom w:val="0"/>
      <w:divBdr>
        <w:top w:val="none" w:sz="0" w:space="0" w:color="auto"/>
        <w:left w:val="none" w:sz="0" w:space="0" w:color="auto"/>
        <w:bottom w:val="none" w:sz="0" w:space="0" w:color="auto"/>
        <w:right w:val="none" w:sz="0" w:space="0" w:color="auto"/>
      </w:divBdr>
    </w:div>
    <w:div w:id="778372100">
      <w:bodyDiv w:val="1"/>
      <w:marLeft w:val="0"/>
      <w:marRight w:val="0"/>
      <w:marTop w:val="0"/>
      <w:marBottom w:val="0"/>
      <w:divBdr>
        <w:top w:val="none" w:sz="0" w:space="0" w:color="auto"/>
        <w:left w:val="none" w:sz="0" w:space="0" w:color="auto"/>
        <w:bottom w:val="none" w:sz="0" w:space="0" w:color="auto"/>
        <w:right w:val="none" w:sz="0" w:space="0" w:color="auto"/>
      </w:divBdr>
      <w:divsChild>
        <w:div w:id="1592204608">
          <w:marLeft w:val="0"/>
          <w:marRight w:val="0"/>
          <w:marTop w:val="0"/>
          <w:marBottom w:val="0"/>
          <w:divBdr>
            <w:top w:val="none" w:sz="0" w:space="0" w:color="auto"/>
            <w:left w:val="none" w:sz="0" w:space="0" w:color="auto"/>
            <w:bottom w:val="none" w:sz="0" w:space="0" w:color="auto"/>
            <w:right w:val="none" w:sz="0" w:space="0" w:color="auto"/>
          </w:divBdr>
          <w:divsChild>
            <w:div w:id="1227033146">
              <w:marLeft w:val="0"/>
              <w:marRight w:val="0"/>
              <w:marTop w:val="0"/>
              <w:marBottom w:val="0"/>
              <w:divBdr>
                <w:top w:val="none" w:sz="0" w:space="0" w:color="auto"/>
                <w:left w:val="none" w:sz="0" w:space="0" w:color="auto"/>
                <w:bottom w:val="none" w:sz="0" w:space="0" w:color="auto"/>
                <w:right w:val="none" w:sz="0" w:space="0" w:color="auto"/>
              </w:divBdr>
              <w:divsChild>
                <w:div w:id="744494060">
                  <w:marLeft w:val="0"/>
                  <w:marRight w:val="0"/>
                  <w:marTop w:val="0"/>
                  <w:marBottom w:val="0"/>
                  <w:divBdr>
                    <w:top w:val="none" w:sz="0" w:space="0" w:color="auto"/>
                    <w:left w:val="none" w:sz="0" w:space="0" w:color="auto"/>
                    <w:bottom w:val="none" w:sz="0" w:space="0" w:color="auto"/>
                    <w:right w:val="none" w:sz="0" w:space="0" w:color="auto"/>
                  </w:divBdr>
                  <w:divsChild>
                    <w:div w:id="1763452735">
                      <w:marLeft w:val="0"/>
                      <w:marRight w:val="0"/>
                      <w:marTop w:val="0"/>
                      <w:marBottom w:val="0"/>
                      <w:divBdr>
                        <w:top w:val="none" w:sz="0" w:space="0" w:color="auto"/>
                        <w:left w:val="none" w:sz="0" w:space="0" w:color="auto"/>
                        <w:bottom w:val="none" w:sz="0" w:space="0" w:color="auto"/>
                        <w:right w:val="none" w:sz="0" w:space="0" w:color="auto"/>
                      </w:divBdr>
                      <w:divsChild>
                        <w:div w:id="816846695">
                          <w:marLeft w:val="0"/>
                          <w:marRight w:val="0"/>
                          <w:marTop w:val="0"/>
                          <w:marBottom w:val="0"/>
                          <w:divBdr>
                            <w:top w:val="none" w:sz="0" w:space="0" w:color="auto"/>
                            <w:left w:val="none" w:sz="0" w:space="0" w:color="auto"/>
                            <w:bottom w:val="none" w:sz="0" w:space="0" w:color="auto"/>
                            <w:right w:val="none" w:sz="0" w:space="0" w:color="auto"/>
                          </w:divBdr>
                          <w:divsChild>
                            <w:div w:id="85368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975688">
      <w:bodyDiv w:val="1"/>
      <w:marLeft w:val="0"/>
      <w:marRight w:val="0"/>
      <w:marTop w:val="0"/>
      <w:marBottom w:val="0"/>
      <w:divBdr>
        <w:top w:val="none" w:sz="0" w:space="0" w:color="auto"/>
        <w:left w:val="none" w:sz="0" w:space="0" w:color="auto"/>
        <w:bottom w:val="none" w:sz="0" w:space="0" w:color="auto"/>
        <w:right w:val="none" w:sz="0" w:space="0" w:color="auto"/>
      </w:divBdr>
      <w:divsChild>
        <w:div w:id="1692216938">
          <w:marLeft w:val="0"/>
          <w:marRight w:val="0"/>
          <w:marTop w:val="0"/>
          <w:marBottom w:val="0"/>
          <w:divBdr>
            <w:top w:val="none" w:sz="0" w:space="0" w:color="auto"/>
            <w:left w:val="none" w:sz="0" w:space="0" w:color="auto"/>
            <w:bottom w:val="none" w:sz="0" w:space="0" w:color="auto"/>
            <w:right w:val="none" w:sz="0" w:space="0" w:color="auto"/>
          </w:divBdr>
        </w:div>
      </w:divsChild>
    </w:div>
    <w:div w:id="833839949">
      <w:bodyDiv w:val="1"/>
      <w:marLeft w:val="0"/>
      <w:marRight w:val="0"/>
      <w:marTop w:val="0"/>
      <w:marBottom w:val="0"/>
      <w:divBdr>
        <w:top w:val="none" w:sz="0" w:space="0" w:color="auto"/>
        <w:left w:val="none" w:sz="0" w:space="0" w:color="auto"/>
        <w:bottom w:val="none" w:sz="0" w:space="0" w:color="auto"/>
        <w:right w:val="none" w:sz="0" w:space="0" w:color="auto"/>
      </w:divBdr>
      <w:divsChild>
        <w:div w:id="352001064">
          <w:marLeft w:val="0"/>
          <w:marRight w:val="0"/>
          <w:marTop w:val="0"/>
          <w:marBottom w:val="0"/>
          <w:divBdr>
            <w:top w:val="none" w:sz="0" w:space="0" w:color="auto"/>
            <w:left w:val="none" w:sz="0" w:space="0" w:color="auto"/>
            <w:bottom w:val="none" w:sz="0" w:space="0" w:color="auto"/>
            <w:right w:val="none" w:sz="0" w:space="0" w:color="auto"/>
          </w:divBdr>
        </w:div>
      </w:divsChild>
    </w:div>
    <w:div w:id="865021632">
      <w:bodyDiv w:val="1"/>
      <w:marLeft w:val="0"/>
      <w:marRight w:val="0"/>
      <w:marTop w:val="0"/>
      <w:marBottom w:val="0"/>
      <w:divBdr>
        <w:top w:val="none" w:sz="0" w:space="0" w:color="auto"/>
        <w:left w:val="none" w:sz="0" w:space="0" w:color="auto"/>
        <w:bottom w:val="none" w:sz="0" w:space="0" w:color="auto"/>
        <w:right w:val="none" w:sz="0" w:space="0" w:color="auto"/>
      </w:divBdr>
    </w:div>
    <w:div w:id="894316658">
      <w:bodyDiv w:val="1"/>
      <w:marLeft w:val="0"/>
      <w:marRight w:val="0"/>
      <w:marTop w:val="0"/>
      <w:marBottom w:val="0"/>
      <w:divBdr>
        <w:top w:val="none" w:sz="0" w:space="0" w:color="auto"/>
        <w:left w:val="none" w:sz="0" w:space="0" w:color="auto"/>
        <w:bottom w:val="none" w:sz="0" w:space="0" w:color="auto"/>
        <w:right w:val="none" w:sz="0" w:space="0" w:color="auto"/>
      </w:divBdr>
    </w:div>
    <w:div w:id="920604444">
      <w:bodyDiv w:val="1"/>
      <w:marLeft w:val="0"/>
      <w:marRight w:val="0"/>
      <w:marTop w:val="0"/>
      <w:marBottom w:val="0"/>
      <w:divBdr>
        <w:top w:val="none" w:sz="0" w:space="0" w:color="auto"/>
        <w:left w:val="none" w:sz="0" w:space="0" w:color="auto"/>
        <w:bottom w:val="none" w:sz="0" w:space="0" w:color="auto"/>
        <w:right w:val="none" w:sz="0" w:space="0" w:color="auto"/>
      </w:divBdr>
    </w:div>
    <w:div w:id="930118999">
      <w:bodyDiv w:val="1"/>
      <w:marLeft w:val="0"/>
      <w:marRight w:val="0"/>
      <w:marTop w:val="0"/>
      <w:marBottom w:val="0"/>
      <w:divBdr>
        <w:top w:val="none" w:sz="0" w:space="0" w:color="auto"/>
        <w:left w:val="none" w:sz="0" w:space="0" w:color="auto"/>
        <w:bottom w:val="none" w:sz="0" w:space="0" w:color="auto"/>
        <w:right w:val="none" w:sz="0" w:space="0" w:color="auto"/>
      </w:divBdr>
      <w:divsChild>
        <w:div w:id="113789782">
          <w:marLeft w:val="0"/>
          <w:marRight w:val="0"/>
          <w:marTop w:val="0"/>
          <w:marBottom w:val="0"/>
          <w:divBdr>
            <w:top w:val="none" w:sz="0" w:space="0" w:color="auto"/>
            <w:left w:val="none" w:sz="0" w:space="0" w:color="auto"/>
            <w:bottom w:val="none" w:sz="0" w:space="0" w:color="auto"/>
            <w:right w:val="none" w:sz="0" w:space="0" w:color="auto"/>
          </w:divBdr>
          <w:divsChild>
            <w:div w:id="393509646">
              <w:marLeft w:val="0"/>
              <w:marRight w:val="0"/>
              <w:marTop w:val="0"/>
              <w:marBottom w:val="0"/>
              <w:divBdr>
                <w:top w:val="none" w:sz="0" w:space="0" w:color="auto"/>
                <w:left w:val="none" w:sz="0" w:space="0" w:color="auto"/>
                <w:bottom w:val="none" w:sz="0" w:space="0" w:color="auto"/>
                <w:right w:val="none" w:sz="0" w:space="0" w:color="auto"/>
              </w:divBdr>
              <w:divsChild>
                <w:div w:id="288366485">
                  <w:marLeft w:val="0"/>
                  <w:marRight w:val="0"/>
                  <w:marTop w:val="0"/>
                  <w:marBottom w:val="0"/>
                  <w:divBdr>
                    <w:top w:val="none" w:sz="0" w:space="0" w:color="auto"/>
                    <w:left w:val="none" w:sz="0" w:space="0" w:color="auto"/>
                    <w:bottom w:val="none" w:sz="0" w:space="0" w:color="auto"/>
                    <w:right w:val="none" w:sz="0" w:space="0" w:color="auto"/>
                  </w:divBdr>
                  <w:divsChild>
                    <w:div w:id="719548975">
                      <w:marLeft w:val="0"/>
                      <w:marRight w:val="0"/>
                      <w:marTop w:val="0"/>
                      <w:marBottom w:val="0"/>
                      <w:divBdr>
                        <w:top w:val="none" w:sz="0" w:space="0" w:color="auto"/>
                        <w:left w:val="none" w:sz="0" w:space="0" w:color="auto"/>
                        <w:bottom w:val="none" w:sz="0" w:space="0" w:color="auto"/>
                        <w:right w:val="none" w:sz="0" w:space="0" w:color="auto"/>
                      </w:divBdr>
                      <w:divsChild>
                        <w:div w:id="167792974">
                          <w:marLeft w:val="0"/>
                          <w:marRight w:val="0"/>
                          <w:marTop w:val="0"/>
                          <w:marBottom w:val="0"/>
                          <w:divBdr>
                            <w:top w:val="none" w:sz="0" w:space="0" w:color="auto"/>
                            <w:left w:val="none" w:sz="0" w:space="0" w:color="auto"/>
                            <w:bottom w:val="none" w:sz="0" w:space="0" w:color="auto"/>
                            <w:right w:val="none" w:sz="0" w:space="0" w:color="auto"/>
                          </w:divBdr>
                          <w:divsChild>
                            <w:div w:id="10103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585399">
      <w:bodyDiv w:val="1"/>
      <w:marLeft w:val="75"/>
      <w:marRight w:val="75"/>
      <w:marTop w:val="75"/>
      <w:marBottom w:val="75"/>
      <w:divBdr>
        <w:top w:val="none" w:sz="0" w:space="0" w:color="auto"/>
        <w:left w:val="none" w:sz="0" w:space="0" w:color="auto"/>
        <w:bottom w:val="none" w:sz="0" w:space="0" w:color="auto"/>
        <w:right w:val="none" w:sz="0" w:space="0" w:color="auto"/>
      </w:divBdr>
      <w:divsChild>
        <w:div w:id="596596203">
          <w:marLeft w:val="0"/>
          <w:marRight w:val="0"/>
          <w:marTop w:val="0"/>
          <w:marBottom w:val="0"/>
          <w:divBdr>
            <w:top w:val="none" w:sz="0" w:space="0" w:color="auto"/>
            <w:left w:val="none" w:sz="0" w:space="0" w:color="auto"/>
            <w:bottom w:val="none" w:sz="0" w:space="0" w:color="auto"/>
            <w:right w:val="none" w:sz="0" w:space="0" w:color="auto"/>
          </w:divBdr>
          <w:divsChild>
            <w:div w:id="2138378936">
              <w:marLeft w:val="0"/>
              <w:marRight w:val="0"/>
              <w:marTop w:val="0"/>
              <w:marBottom w:val="0"/>
              <w:divBdr>
                <w:top w:val="none" w:sz="0" w:space="0" w:color="auto"/>
                <w:left w:val="none" w:sz="0" w:space="0" w:color="auto"/>
                <w:bottom w:val="none" w:sz="0" w:space="0" w:color="auto"/>
                <w:right w:val="none" w:sz="0" w:space="0" w:color="auto"/>
              </w:divBdr>
              <w:divsChild>
                <w:div w:id="189021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378340">
      <w:bodyDiv w:val="1"/>
      <w:marLeft w:val="0"/>
      <w:marRight w:val="0"/>
      <w:marTop w:val="0"/>
      <w:marBottom w:val="0"/>
      <w:divBdr>
        <w:top w:val="none" w:sz="0" w:space="0" w:color="auto"/>
        <w:left w:val="none" w:sz="0" w:space="0" w:color="auto"/>
        <w:bottom w:val="none" w:sz="0" w:space="0" w:color="auto"/>
        <w:right w:val="none" w:sz="0" w:space="0" w:color="auto"/>
      </w:divBdr>
    </w:div>
    <w:div w:id="984554296">
      <w:bodyDiv w:val="1"/>
      <w:marLeft w:val="0"/>
      <w:marRight w:val="0"/>
      <w:marTop w:val="0"/>
      <w:marBottom w:val="0"/>
      <w:divBdr>
        <w:top w:val="none" w:sz="0" w:space="0" w:color="auto"/>
        <w:left w:val="none" w:sz="0" w:space="0" w:color="auto"/>
        <w:bottom w:val="none" w:sz="0" w:space="0" w:color="auto"/>
        <w:right w:val="none" w:sz="0" w:space="0" w:color="auto"/>
      </w:divBdr>
      <w:divsChild>
        <w:div w:id="2144152724">
          <w:marLeft w:val="0"/>
          <w:marRight w:val="0"/>
          <w:marTop w:val="0"/>
          <w:marBottom w:val="0"/>
          <w:divBdr>
            <w:top w:val="none" w:sz="0" w:space="0" w:color="auto"/>
            <w:left w:val="none" w:sz="0" w:space="0" w:color="auto"/>
            <w:bottom w:val="none" w:sz="0" w:space="0" w:color="auto"/>
            <w:right w:val="none" w:sz="0" w:space="0" w:color="auto"/>
          </w:divBdr>
        </w:div>
      </w:divsChild>
    </w:div>
    <w:div w:id="991830787">
      <w:bodyDiv w:val="1"/>
      <w:marLeft w:val="0"/>
      <w:marRight w:val="0"/>
      <w:marTop w:val="0"/>
      <w:marBottom w:val="0"/>
      <w:divBdr>
        <w:top w:val="none" w:sz="0" w:space="0" w:color="auto"/>
        <w:left w:val="none" w:sz="0" w:space="0" w:color="auto"/>
        <w:bottom w:val="none" w:sz="0" w:space="0" w:color="auto"/>
        <w:right w:val="none" w:sz="0" w:space="0" w:color="auto"/>
      </w:divBdr>
      <w:divsChild>
        <w:div w:id="839468729">
          <w:marLeft w:val="0"/>
          <w:marRight w:val="0"/>
          <w:marTop w:val="0"/>
          <w:marBottom w:val="0"/>
          <w:divBdr>
            <w:top w:val="none" w:sz="0" w:space="0" w:color="auto"/>
            <w:left w:val="none" w:sz="0" w:space="0" w:color="auto"/>
            <w:bottom w:val="none" w:sz="0" w:space="0" w:color="auto"/>
            <w:right w:val="none" w:sz="0" w:space="0" w:color="auto"/>
          </w:divBdr>
        </w:div>
      </w:divsChild>
    </w:div>
    <w:div w:id="1008826244">
      <w:bodyDiv w:val="1"/>
      <w:marLeft w:val="0"/>
      <w:marRight w:val="0"/>
      <w:marTop w:val="0"/>
      <w:marBottom w:val="0"/>
      <w:divBdr>
        <w:top w:val="none" w:sz="0" w:space="0" w:color="auto"/>
        <w:left w:val="none" w:sz="0" w:space="0" w:color="auto"/>
        <w:bottom w:val="none" w:sz="0" w:space="0" w:color="auto"/>
        <w:right w:val="none" w:sz="0" w:space="0" w:color="auto"/>
      </w:divBdr>
    </w:div>
    <w:div w:id="1015810630">
      <w:bodyDiv w:val="1"/>
      <w:marLeft w:val="0"/>
      <w:marRight w:val="0"/>
      <w:marTop w:val="0"/>
      <w:marBottom w:val="0"/>
      <w:divBdr>
        <w:top w:val="none" w:sz="0" w:space="0" w:color="auto"/>
        <w:left w:val="none" w:sz="0" w:space="0" w:color="auto"/>
        <w:bottom w:val="none" w:sz="0" w:space="0" w:color="auto"/>
        <w:right w:val="none" w:sz="0" w:space="0" w:color="auto"/>
      </w:divBdr>
    </w:div>
    <w:div w:id="1020666744">
      <w:bodyDiv w:val="1"/>
      <w:marLeft w:val="0"/>
      <w:marRight w:val="0"/>
      <w:marTop w:val="0"/>
      <w:marBottom w:val="0"/>
      <w:divBdr>
        <w:top w:val="none" w:sz="0" w:space="0" w:color="auto"/>
        <w:left w:val="none" w:sz="0" w:space="0" w:color="auto"/>
        <w:bottom w:val="none" w:sz="0" w:space="0" w:color="auto"/>
        <w:right w:val="none" w:sz="0" w:space="0" w:color="auto"/>
      </w:divBdr>
    </w:div>
    <w:div w:id="1042245656">
      <w:bodyDiv w:val="1"/>
      <w:marLeft w:val="0"/>
      <w:marRight w:val="0"/>
      <w:marTop w:val="0"/>
      <w:marBottom w:val="0"/>
      <w:divBdr>
        <w:top w:val="none" w:sz="0" w:space="0" w:color="auto"/>
        <w:left w:val="none" w:sz="0" w:space="0" w:color="auto"/>
        <w:bottom w:val="none" w:sz="0" w:space="0" w:color="auto"/>
        <w:right w:val="none" w:sz="0" w:space="0" w:color="auto"/>
      </w:divBdr>
      <w:divsChild>
        <w:div w:id="1136214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7902368">
      <w:bodyDiv w:val="1"/>
      <w:marLeft w:val="0"/>
      <w:marRight w:val="0"/>
      <w:marTop w:val="0"/>
      <w:marBottom w:val="0"/>
      <w:divBdr>
        <w:top w:val="none" w:sz="0" w:space="0" w:color="auto"/>
        <w:left w:val="none" w:sz="0" w:space="0" w:color="auto"/>
        <w:bottom w:val="none" w:sz="0" w:space="0" w:color="auto"/>
        <w:right w:val="none" w:sz="0" w:space="0" w:color="auto"/>
      </w:divBdr>
    </w:div>
    <w:div w:id="1113599757">
      <w:bodyDiv w:val="1"/>
      <w:marLeft w:val="0"/>
      <w:marRight w:val="0"/>
      <w:marTop w:val="0"/>
      <w:marBottom w:val="0"/>
      <w:divBdr>
        <w:top w:val="none" w:sz="0" w:space="0" w:color="auto"/>
        <w:left w:val="none" w:sz="0" w:space="0" w:color="auto"/>
        <w:bottom w:val="none" w:sz="0" w:space="0" w:color="auto"/>
        <w:right w:val="none" w:sz="0" w:space="0" w:color="auto"/>
      </w:divBdr>
    </w:div>
    <w:div w:id="1122698263">
      <w:bodyDiv w:val="1"/>
      <w:marLeft w:val="0"/>
      <w:marRight w:val="0"/>
      <w:marTop w:val="0"/>
      <w:marBottom w:val="0"/>
      <w:divBdr>
        <w:top w:val="none" w:sz="0" w:space="0" w:color="auto"/>
        <w:left w:val="none" w:sz="0" w:space="0" w:color="auto"/>
        <w:bottom w:val="none" w:sz="0" w:space="0" w:color="auto"/>
        <w:right w:val="none" w:sz="0" w:space="0" w:color="auto"/>
      </w:divBdr>
    </w:div>
    <w:div w:id="1130902127">
      <w:bodyDiv w:val="1"/>
      <w:marLeft w:val="0"/>
      <w:marRight w:val="0"/>
      <w:marTop w:val="0"/>
      <w:marBottom w:val="0"/>
      <w:divBdr>
        <w:top w:val="none" w:sz="0" w:space="0" w:color="auto"/>
        <w:left w:val="none" w:sz="0" w:space="0" w:color="auto"/>
        <w:bottom w:val="none" w:sz="0" w:space="0" w:color="auto"/>
        <w:right w:val="none" w:sz="0" w:space="0" w:color="auto"/>
      </w:divBdr>
      <w:divsChild>
        <w:div w:id="1328897876">
          <w:marLeft w:val="0"/>
          <w:marRight w:val="0"/>
          <w:marTop w:val="0"/>
          <w:marBottom w:val="0"/>
          <w:divBdr>
            <w:top w:val="none" w:sz="0" w:space="0" w:color="auto"/>
            <w:left w:val="none" w:sz="0" w:space="0" w:color="auto"/>
            <w:bottom w:val="none" w:sz="0" w:space="0" w:color="auto"/>
            <w:right w:val="none" w:sz="0" w:space="0" w:color="auto"/>
          </w:divBdr>
        </w:div>
      </w:divsChild>
    </w:div>
    <w:div w:id="1141769282">
      <w:bodyDiv w:val="1"/>
      <w:marLeft w:val="0"/>
      <w:marRight w:val="0"/>
      <w:marTop w:val="0"/>
      <w:marBottom w:val="0"/>
      <w:divBdr>
        <w:top w:val="none" w:sz="0" w:space="0" w:color="auto"/>
        <w:left w:val="none" w:sz="0" w:space="0" w:color="auto"/>
        <w:bottom w:val="none" w:sz="0" w:space="0" w:color="auto"/>
        <w:right w:val="none" w:sz="0" w:space="0" w:color="auto"/>
      </w:divBdr>
    </w:div>
    <w:div w:id="1152216490">
      <w:bodyDiv w:val="1"/>
      <w:marLeft w:val="0"/>
      <w:marRight w:val="0"/>
      <w:marTop w:val="0"/>
      <w:marBottom w:val="0"/>
      <w:divBdr>
        <w:top w:val="none" w:sz="0" w:space="0" w:color="auto"/>
        <w:left w:val="none" w:sz="0" w:space="0" w:color="auto"/>
        <w:bottom w:val="none" w:sz="0" w:space="0" w:color="auto"/>
        <w:right w:val="none" w:sz="0" w:space="0" w:color="auto"/>
      </w:divBdr>
    </w:div>
    <w:div w:id="1214659938">
      <w:bodyDiv w:val="1"/>
      <w:marLeft w:val="0"/>
      <w:marRight w:val="0"/>
      <w:marTop w:val="0"/>
      <w:marBottom w:val="0"/>
      <w:divBdr>
        <w:top w:val="none" w:sz="0" w:space="0" w:color="auto"/>
        <w:left w:val="none" w:sz="0" w:space="0" w:color="auto"/>
        <w:bottom w:val="none" w:sz="0" w:space="0" w:color="auto"/>
        <w:right w:val="none" w:sz="0" w:space="0" w:color="auto"/>
      </w:divBdr>
    </w:div>
    <w:div w:id="1235775053">
      <w:bodyDiv w:val="1"/>
      <w:marLeft w:val="0"/>
      <w:marRight w:val="0"/>
      <w:marTop w:val="0"/>
      <w:marBottom w:val="0"/>
      <w:divBdr>
        <w:top w:val="none" w:sz="0" w:space="0" w:color="auto"/>
        <w:left w:val="none" w:sz="0" w:space="0" w:color="auto"/>
        <w:bottom w:val="none" w:sz="0" w:space="0" w:color="auto"/>
        <w:right w:val="none" w:sz="0" w:space="0" w:color="auto"/>
      </w:divBdr>
    </w:div>
    <w:div w:id="1236085743">
      <w:bodyDiv w:val="1"/>
      <w:marLeft w:val="0"/>
      <w:marRight w:val="0"/>
      <w:marTop w:val="0"/>
      <w:marBottom w:val="0"/>
      <w:divBdr>
        <w:top w:val="none" w:sz="0" w:space="0" w:color="auto"/>
        <w:left w:val="none" w:sz="0" w:space="0" w:color="auto"/>
        <w:bottom w:val="none" w:sz="0" w:space="0" w:color="auto"/>
        <w:right w:val="none" w:sz="0" w:space="0" w:color="auto"/>
      </w:divBdr>
    </w:div>
    <w:div w:id="1271398822">
      <w:bodyDiv w:val="1"/>
      <w:marLeft w:val="0"/>
      <w:marRight w:val="0"/>
      <w:marTop w:val="0"/>
      <w:marBottom w:val="0"/>
      <w:divBdr>
        <w:top w:val="none" w:sz="0" w:space="0" w:color="auto"/>
        <w:left w:val="none" w:sz="0" w:space="0" w:color="auto"/>
        <w:bottom w:val="none" w:sz="0" w:space="0" w:color="auto"/>
        <w:right w:val="none" w:sz="0" w:space="0" w:color="auto"/>
      </w:divBdr>
    </w:div>
    <w:div w:id="1303341319">
      <w:bodyDiv w:val="1"/>
      <w:marLeft w:val="0"/>
      <w:marRight w:val="0"/>
      <w:marTop w:val="0"/>
      <w:marBottom w:val="0"/>
      <w:divBdr>
        <w:top w:val="none" w:sz="0" w:space="0" w:color="auto"/>
        <w:left w:val="none" w:sz="0" w:space="0" w:color="auto"/>
        <w:bottom w:val="none" w:sz="0" w:space="0" w:color="auto"/>
        <w:right w:val="none" w:sz="0" w:space="0" w:color="auto"/>
      </w:divBdr>
    </w:div>
    <w:div w:id="1329560544">
      <w:bodyDiv w:val="1"/>
      <w:marLeft w:val="0"/>
      <w:marRight w:val="0"/>
      <w:marTop w:val="0"/>
      <w:marBottom w:val="0"/>
      <w:divBdr>
        <w:top w:val="none" w:sz="0" w:space="0" w:color="auto"/>
        <w:left w:val="none" w:sz="0" w:space="0" w:color="auto"/>
        <w:bottom w:val="none" w:sz="0" w:space="0" w:color="auto"/>
        <w:right w:val="none" w:sz="0" w:space="0" w:color="auto"/>
      </w:divBdr>
      <w:divsChild>
        <w:div w:id="1513685868">
          <w:marLeft w:val="0"/>
          <w:marRight w:val="0"/>
          <w:marTop w:val="0"/>
          <w:marBottom w:val="0"/>
          <w:divBdr>
            <w:top w:val="none" w:sz="0" w:space="0" w:color="auto"/>
            <w:left w:val="none" w:sz="0" w:space="0" w:color="auto"/>
            <w:bottom w:val="none" w:sz="0" w:space="0" w:color="auto"/>
            <w:right w:val="none" w:sz="0" w:space="0" w:color="auto"/>
          </w:divBdr>
        </w:div>
      </w:divsChild>
    </w:div>
    <w:div w:id="1329669789">
      <w:bodyDiv w:val="1"/>
      <w:marLeft w:val="0"/>
      <w:marRight w:val="0"/>
      <w:marTop w:val="0"/>
      <w:marBottom w:val="0"/>
      <w:divBdr>
        <w:top w:val="none" w:sz="0" w:space="0" w:color="auto"/>
        <w:left w:val="none" w:sz="0" w:space="0" w:color="auto"/>
        <w:bottom w:val="none" w:sz="0" w:space="0" w:color="auto"/>
        <w:right w:val="none" w:sz="0" w:space="0" w:color="auto"/>
      </w:divBdr>
    </w:div>
    <w:div w:id="1340809655">
      <w:bodyDiv w:val="1"/>
      <w:marLeft w:val="0"/>
      <w:marRight w:val="0"/>
      <w:marTop w:val="0"/>
      <w:marBottom w:val="0"/>
      <w:divBdr>
        <w:top w:val="none" w:sz="0" w:space="0" w:color="auto"/>
        <w:left w:val="none" w:sz="0" w:space="0" w:color="auto"/>
        <w:bottom w:val="none" w:sz="0" w:space="0" w:color="auto"/>
        <w:right w:val="none" w:sz="0" w:space="0" w:color="auto"/>
      </w:divBdr>
    </w:div>
    <w:div w:id="1348141464">
      <w:bodyDiv w:val="1"/>
      <w:marLeft w:val="0"/>
      <w:marRight w:val="0"/>
      <w:marTop w:val="0"/>
      <w:marBottom w:val="0"/>
      <w:divBdr>
        <w:top w:val="none" w:sz="0" w:space="0" w:color="auto"/>
        <w:left w:val="none" w:sz="0" w:space="0" w:color="auto"/>
        <w:bottom w:val="none" w:sz="0" w:space="0" w:color="auto"/>
        <w:right w:val="none" w:sz="0" w:space="0" w:color="auto"/>
      </w:divBdr>
    </w:div>
    <w:div w:id="1348675758">
      <w:bodyDiv w:val="1"/>
      <w:marLeft w:val="0"/>
      <w:marRight w:val="0"/>
      <w:marTop w:val="0"/>
      <w:marBottom w:val="0"/>
      <w:divBdr>
        <w:top w:val="none" w:sz="0" w:space="0" w:color="auto"/>
        <w:left w:val="none" w:sz="0" w:space="0" w:color="auto"/>
        <w:bottom w:val="none" w:sz="0" w:space="0" w:color="auto"/>
        <w:right w:val="none" w:sz="0" w:space="0" w:color="auto"/>
      </w:divBdr>
      <w:divsChild>
        <w:div w:id="631329880">
          <w:marLeft w:val="0"/>
          <w:marRight w:val="0"/>
          <w:marTop w:val="0"/>
          <w:marBottom w:val="0"/>
          <w:divBdr>
            <w:top w:val="none" w:sz="0" w:space="0" w:color="auto"/>
            <w:left w:val="none" w:sz="0" w:space="0" w:color="auto"/>
            <w:bottom w:val="none" w:sz="0" w:space="0" w:color="auto"/>
            <w:right w:val="none" w:sz="0" w:space="0" w:color="auto"/>
          </w:divBdr>
        </w:div>
      </w:divsChild>
    </w:div>
    <w:div w:id="1358462844">
      <w:bodyDiv w:val="1"/>
      <w:marLeft w:val="0"/>
      <w:marRight w:val="0"/>
      <w:marTop w:val="0"/>
      <w:marBottom w:val="0"/>
      <w:divBdr>
        <w:top w:val="none" w:sz="0" w:space="0" w:color="auto"/>
        <w:left w:val="none" w:sz="0" w:space="0" w:color="auto"/>
        <w:bottom w:val="none" w:sz="0" w:space="0" w:color="auto"/>
        <w:right w:val="none" w:sz="0" w:space="0" w:color="auto"/>
      </w:divBdr>
    </w:div>
    <w:div w:id="1361975938">
      <w:bodyDiv w:val="1"/>
      <w:marLeft w:val="0"/>
      <w:marRight w:val="0"/>
      <w:marTop w:val="0"/>
      <w:marBottom w:val="0"/>
      <w:divBdr>
        <w:top w:val="none" w:sz="0" w:space="0" w:color="auto"/>
        <w:left w:val="none" w:sz="0" w:space="0" w:color="auto"/>
        <w:bottom w:val="none" w:sz="0" w:space="0" w:color="auto"/>
        <w:right w:val="none" w:sz="0" w:space="0" w:color="auto"/>
      </w:divBdr>
    </w:div>
    <w:div w:id="1365667727">
      <w:bodyDiv w:val="1"/>
      <w:marLeft w:val="0"/>
      <w:marRight w:val="0"/>
      <w:marTop w:val="0"/>
      <w:marBottom w:val="0"/>
      <w:divBdr>
        <w:top w:val="none" w:sz="0" w:space="0" w:color="auto"/>
        <w:left w:val="none" w:sz="0" w:space="0" w:color="auto"/>
        <w:bottom w:val="none" w:sz="0" w:space="0" w:color="auto"/>
        <w:right w:val="none" w:sz="0" w:space="0" w:color="auto"/>
      </w:divBdr>
      <w:divsChild>
        <w:div w:id="1132166869">
          <w:marLeft w:val="547"/>
          <w:marRight w:val="0"/>
          <w:marTop w:val="86"/>
          <w:marBottom w:val="0"/>
          <w:divBdr>
            <w:top w:val="none" w:sz="0" w:space="0" w:color="auto"/>
            <w:left w:val="none" w:sz="0" w:space="0" w:color="auto"/>
            <w:bottom w:val="none" w:sz="0" w:space="0" w:color="auto"/>
            <w:right w:val="none" w:sz="0" w:space="0" w:color="auto"/>
          </w:divBdr>
        </w:div>
        <w:div w:id="1847552076">
          <w:marLeft w:val="547"/>
          <w:marRight w:val="0"/>
          <w:marTop w:val="86"/>
          <w:marBottom w:val="0"/>
          <w:divBdr>
            <w:top w:val="none" w:sz="0" w:space="0" w:color="auto"/>
            <w:left w:val="none" w:sz="0" w:space="0" w:color="auto"/>
            <w:bottom w:val="none" w:sz="0" w:space="0" w:color="auto"/>
            <w:right w:val="none" w:sz="0" w:space="0" w:color="auto"/>
          </w:divBdr>
        </w:div>
      </w:divsChild>
    </w:div>
    <w:div w:id="1366129154">
      <w:bodyDiv w:val="1"/>
      <w:marLeft w:val="0"/>
      <w:marRight w:val="0"/>
      <w:marTop w:val="0"/>
      <w:marBottom w:val="0"/>
      <w:divBdr>
        <w:top w:val="none" w:sz="0" w:space="0" w:color="auto"/>
        <w:left w:val="none" w:sz="0" w:space="0" w:color="auto"/>
        <w:bottom w:val="none" w:sz="0" w:space="0" w:color="auto"/>
        <w:right w:val="none" w:sz="0" w:space="0" w:color="auto"/>
      </w:divBdr>
      <w:divsChild>
        <w:div w:id="967474991">
          <w:marLeft w:val="0"/>
          <w:marRight w:val="0"/>
          <w:marTop w:val="0"/>
          <w:marBottom w:val="0"/>
          <w:divBdr>
            <w:top w:val="none" w:sz="0" w:space="0" w:color="auto"/>
            <w:left w:val="none" w:sz="0" w:space="0" w:color="auto"/>
            <w:bottom w:val="none" w:sz="0" w:space="0" w:color="auto"/>
            <w:right w:val="none" w:sz="0" w:space="0" w:color="auto"/>
          </w:divBdr>
        </w:div>
      </w:divsChild>
    </w:div>
    <w:div w:id="1370959145">
      <w:bodyDiv w:val="1"/>
      <w:marLeft w:val="0"/>
      <w:marRight w:val="0"/>
      <w:marTop w:val="0"/>
      <w:marBottom w:val="0"/>
      <w:divBdr>
        <w:top w:val="none" w:sz="0" w:space="0" w:color="auto"/>
        <w:left w:val="none" w:sz="0" w:space="0" w:color="auto"/>
        <w:bottom w:val="none" w:sz="0" w:space="0" w:color="auto"/>
        <w:right w:val="none" w:sz="0" w:space="0" w:color="auto"/>
      </w:divBdr>
    </w:div>
    <w:div w:id="1481265689">
      <w:bodyDiv w:val="1"/>
      <w:marLeft w:val="0"/>
      <w:marRight w:val="0"/>
      <w:marTop w:val="0"/>
      <w:marBottom w:val="0"/>
      <w:divBdr>
        <w:top w:val="none" w:sz="0" w:space="0" w:color="auto"/>
        <w:left w:val="none" w:sz="0" w:space="0" w:color="auto"/>
        <w:bottom w:val="none" w:sz="0" w:space="0" w:color="auto"/>
        <w:right w:val="none" w:sz="0" w:space="0" w:color="auto"/>
      </w:divBdr>
    </w:div>
    <w:div w:id="1485732879">
      <w:bodyDiv w:val="1"/>
      <w:marLeft w:val="0"/>
      <w:marRight w:val="0"/>
      <w:marTop w:val="0"/>
      <w:marBottom w:val="0"/>
      <w:divBdr>
        <w:top w:val="none" w:sz="0" w:space="0" w:color="auto"/>
        <w:left w:val="none" w:sz="0" w:space="0" w:color="auto"/>
        <w:bottom w:val="none" w:sz="0" w:space="0" w:color="auto"/>
        <w:right w:val="none" w:sz="0" w:space="0" w:color="auto"/>
      </w:divBdr>
    </w:div>
    <w:div w:id="1487091895">
      <w:bodyDiv w:val="1"/>
      <w:marLeft w:val="0"/>
      <w:marRight w:val="0"/>
      <w:marTop w:val="0"/>
      <w:marBottom w:val="0"/>
      <w:divBdr>
        <w:top w:val="none" w:sz="0" w:space="0" w:color="auto"/>
        <w:left w:val="none" w:sz="0" w:space="0" w:color="auto"/>
        <w:bottom w:val="none" w:sz="0" w:space="0" w:color="auto"/>
        <w:right w:val="none" w:sz="0" w:space="0" w:color="auto"/>
      </w:divBdr>
    </w:div>
    <w:div w:id="1492984557">
      <w:bodyDiv w:val="1"/>
      <w:marLeft w:val="0"/>
      <w:marRight w:val="0"/>
      <w:marTop w:val="0"/>
      <w:marBottom w:val="0"/>
      <w:divBdr>
        <w:top w:val="none" w:sz="0" w:space="0" w:color="auto"/>
        <w:left w:val="none" w:sz="0" w:space="0" w:color="auto"/>
        <w:bottom w:val="none" w:sz="0" w:space="0" w:color="auto"/>
        <w:right w:val="none" w:sz="0" w:space="0" w:color="auto"/>
      </w:divBdr>
    </w:div>
    <w:div w:id="1504976678">
      <w:bodyDiv w:val="1"/>
      <w:marLeft w:val="0"/>
      <w:marRight w:val="0"/>
      <w:marTop w:val="0"/>
      <w:marBottom w:val="0"/>
      <w:divBdr>
        <w:top w:val="none" w:sz="0" w:space="0" w:color="auto"/>
        <w:left w:val="none" w:sz="0" w:space="0" w:color="auto"/>
        <w:bottom w:val="none" w:sz="0" w:space="0" w:color="auto"/>
        <w:right w:val="none" w:sz="0" w:space="0" w:color="auto"/>
      </w:divBdr>
    </w:div>
    <w:div w:id="1514875118">
      <w:bodyDiv w:val="1"/>
      <w:marLeft w:val="0"/>
      <w:marRight w:val="0"/>
      <w:marTop w:val="0"/>
      <w:marBottom w:val="0"/>
      <w:divBdr>
        <w:top w:val="none" w:sz="0" w:space="0" w:color="auto"/>
        <w:left w:val="none" w:sz="0" w:space="0" w:color="auto"/>
        <w:bottom w:val="none" w:sz="0" w:space="0" w:color="auto"/>
        <w:right w:val="none" w:sz="0" w:space="0" w:color="auto"/>
      </w:divBdr>
    </w:div>
    <w:div w:id="1548952018">
      <w:bodyDiv w:val="1"/>
      <w:marLeft w:val="0"/>
      <w:marRight w:val="0"/>
      <w:marTop w:val="0"/>
      <w:marBottom w:val="0"/>
      <w:divBdr>
        <w:top w:val="none" w:sz="0" w:space="0" w:color="auto"/>
        <w:left w:val="none" w:sz="0" w:space="0" w:color="auto"/>
        <w:bottom w:val="none" w:sz="0" w:space="0" w:color="auto"/>
        <w:right w:val="none" w:sz="0" w:space="0" w:color="auto"/>
      </w:divBdr>
    </w:div>
    <w:div w:id="1586305572">
      <w:bodyDiv w:val="1"/>
      <w:marLeft w:val="0"/>
      <w:marRight w:val="0"/>
      <w:marTop w:val="0"/>
      <w:marBottom w:val="0"/>
      <w:divBdr>
        <w:top w:val="none" w:sz="0" w:space="0" w:color="auto"/>
        <w:left w:val="none" w:sz="0" w:space="0" w:color="auto"/>
        <w:bottom w:val="none" w:sz="0" w:space="0" w:color="auto"/>
        <w:right w:val="none" w:sz="0" w:space="0" w:color="auto"/>
      </w:divBdr>
    </w:div>
    <w:div w:id="1587837861">
      <w:bodyDiv w:val="1"/>
      <w:marLeft w:val="0"/>
      <w:marRight w:val="0"/>
      <w:marTop w:val="0"/>
      <w:marBottom w:val="0"/>
      <w:divBdr>
        <w:top w:val="none" w:sz="0" w:space="0" w:color="auto"/>
        <w:left w:val="none" w:sz="0" w:space="0" w:color="auto"/>
        <w:bottom w:val="none" w:sz="0" w:space="0" w:color="auto"/>
        <w:right w:val="none" w:sz="0" w:space="0" w:color="auto"/>
      </w:divBdr>
    </w:div>
    <w:div w:id="1599679656">
      <w:bodyDiv w:val="1"/>
      <w:marLeft w:val="0"/>
      <w:marRight w:val="0"/>
      <w:marTop w:val="0"/>
      <w:marBottom w:val="0"/>
      <w:divBdr>
        <w:top w:val="none" w:sz="0" w:space="0" w:color="auto"/>
        <w:left w:val="none" w:sz="0" w:space="0" w:color="auto"/>
        <w:bottom w:val="none" w:sz="0" w:space="0" w:color="auto"/>
        <w:right w:val="none" w:sz="0" w:space="0" w:color="auto"/>
      </w:divBdr>
    </w:div>
    <w:div w:id="1603102091">
      <w:bodyDiv w:val="1"/>
      <w:marLeft w:val="0"/>
      <w:marRight w:val="0"/>
      <w:marTop w:val="0"/>
      <w:marBottom w:val="0"/>
      <w:divBdr>
        <w:top w:val="none" w:sz="0" w:space="0" w:color="auto"/>
        <w:left w:val="none" w:sz="0" w:space="0" w:color="auto"/>
        <w:bottom w:val="none" w:sz="0" w:space="0" w:color="auto"/>
        <w:right w:val="none" w:sz="0" w:space="0" w:color="auto"/>
      </w:divBdr>
    </w:div>
    <w:div w:id="1642727625">
      <w:bodyDiv w:val="1"/>
      <w:marLeft w:val="0"/>
      <w:marRight w:val="0"/>
      <w:marTop w:val="0"/>
      <w:marBottom w:val="0"/>
      <w:divBdr>
        <w:top w:val="none" w:sz="0" w:space="0" w:color="auto"/>
        <w:left w:val="none" w:sz="0" w:space="0" w:color="auto"/>
        <w:bottom w:val="none" w:sz="0" w:space="0" w:color="auto"/>
        <w:right w:val="none" w:sz="0" w:space="0" w:color="auto"/>
      </w:divBdr>
    </w:div>
    <w:div w:id="1671714915">
      <w:bodyDiv w:val="1"/>
      <w:marLeft w:val="0"/>
      <w:marRight w:val="0"/>
      <w:marTop w:val="0"/>
      <w:marBottom w:val="0"/>
      <w:divBdr>
        <w:top w:val="none" w:sz="0" w:space="0" w:color="auto"/>
        <w:left w:val="none" w:sz="0" w:space="0" w:color="auto"/>
        <w:bottom w:val="none" w:sz="0" w:space="0" w:color="auto"/>
        <w:right w:val="none" w:sz="0" w:space="0" w:color="auto"/>
      </w:divBdr>
      <w:divsChild>
        <w:div w:id="1964269334">
          <w:marLeft w:val="0"/>
          <w:marRight w:val="0"/>
          <w:marTop w:val="0"/>
          <w:marBottom w:val="0"/>
          <w:divBdr>
            <w:top w:val="none" w:sz="0" w:space="0" w:color="auto"/>
            <w:left w:val="none" w:sz="0" w:space="0" w:color="auto"/>
            <w:bottom w:val="none" w:sz="0" w:space="0" w:color="auto"/>
            <w:right w:val="none" w:sz="0" w:space="0" w:color="auto"/>
          </w:divBdr>
          <w:divsChild>
            <w:div w:id="1949696443">
              <w:marLeft w:val="0"/>
              <w:marRight w:val="0"/>
              <w:marTop w:val="0"/>
              <w:marBottom w:val="0"/>
              <w:divBdr>
                <w:top w:val="none" w:sz="0" w:space="0" w:color="auto"/>
                <w:left w:val="none" w:sz="0" w:space="0" w:color="auto"/>
                <w:bottom w:val="none" w:sz="0" w:space="0" w:color="auto"/>
                <w:right w:val="none" w:sz="0" w:space="0" w:color="auto"/>
              </w:divBdr>
              <w:divsChild>
                <w:div w:id="2112116905">
                  <w:marLeft w:val="0"/>
                  <w:marRight w:val="0"/>
                  <w:marTop w:val="0"/>
                  <w:marBottom w:val="0"/>
                  <w:divBdr>
                    <w:top w:val="none" w:sz="0" w:space="0" w:color="auto"/>
                    <w:left w:val="none" w:sz="0" w:space="0" w:color="auto"/>
                    <w:bottom w:val="none" w:sz="0" w:space="0" w:color="auto"/>
                    <w:right w:val="none" w:sz="0" w:space="0" w:color="auto"/>
                  </w:divBdr>
                  <w:divsChild>
                    <w:div w:id="149178566">
                      <w:marLeft w:val="0"/>
                      <w:marRight w:val="0"/>
                      <w:marTop w:val="0"/>
                      <w:marBottom w:val="0"/>
                      <w:divBdr>
                        <w:top w:val="none" w:sz="0" w:space="0" w:color="auto"/>
                        <w:left w:val="none" w:sz="0" w:space="0" w:color="auto"/>
                        <w:bottom w:val="none" w:sz="0" w:space="0" w:color="auto"/>
                        <w:right w:val="none" w:sz="0" w:space="0" w:color="auto"/>
                      </w:divBdr>
                      <w:divsChild>
                        <w:div w:id="2145849652">
                          <w:marLeft w:val="0"/>
                          <w:marRight w:val="0"/>
                          <w:marTop w:val="0"/>
                          <w:marBottom w:val="0"/>
                          <w:divBdr>
                            <w:top w:val="none" w:sz="0" w:space="0" w:color="auto"/>
                            <w:left w:val="single" w:sz="6" w:space="17" w:color="CCCCCC"/>
                            <w:bottom w:val="single" w:sz="6" w:space="17" w:color="CCCCCC"/>
                            <w:right w:val="single" w:sz="6" w:space="17" w:color="CCCCCC"/>
                          </w:divBdr>
                          <w:divsChild>
                            <w:div w:id="1054087853">
                              <w:marLeft w:val="0"/>
                              <w:marRight w:val="0"/>
                              <w:marTop w:val="0"/>
                              <w:marBottom w:val="0"/>
                              <w:divBdr>
                                <w:top w:val="none" w:sz="0" w:space="0" w:color="auto"/>
                                <w:left w:val="none" w:sz="0" w:space="0" w:color="auto"/>
                                <w:bottom w:val="none" w:sz="0" w:space="0" w:color="auto"/>
                                <w:right w:val="none" w:sz="0" w:space="0" w:color="auto"/>
                              </w:divBdr>
                              <w:divsChild>
                                <w:div w:id="59013914">
                                  <w:marLeft w:val="0"/>
                                  <w:marRight w:val="0"/>
                                  <w:marTop w:val="0"/>
                                  <w:marBottom w:val="0"/>
                                  <w:divBdr>
                                    <w:top w:val="none" w:sz="0" w:space="0" w:color="auto"/>
                                    <w:left w:val="none" w:sz="0" w:space="0" w:color="auto"/>
                                    <w:bottom w:val="none" w:sz="0" w:space="0" w:color="auto"/>
                                    <w:right w:val="none" w:sz="0" w:space="0" w:color="auto"/>
                                  </w:divBdr>
                                </w:div>
                                <w:div w:id="489755124">
                                  <w:marLeft w:val="0"/>
                                  <w:marRight w:val="0"/>
                                  <w:marTop w:val="0"/>
                                  <w:marBottom w:val="0"/>
                                  <w:divBdr>
                                    <w:top w:val="none" w:sz="0" w:space="0" w:color="auto"/>
                                    <w:left w:val="none" w:sz="0" w:space="0" w:color="auto"/>
                                    <w:bottom w:val="none" w:sz="0" w:space="0" w:color="auto"/>
                                    <w:right w:val="none" w:sz="0" w:space="0" w:color="auto"/>
                                  </w:divBdr>
                                </w:div>
                                <w:div w:id="582835360">
                                  <w:marLeft w:val="0"/>
                                  <w:marRight w:val="0"/>
                                  <w:marTop w:val="0"/>
                                  <w:marBottom w:val="0"/>
                                  <w:divBdr>
                                    <w:top w:val="none" w:sz="0" w:space="0" w:color="auto"/>
                                    <w:left w:val="none" w:sz="0" w:space="0" w:color="auto"/>
                                    <w:bottom w:val="none" w:sz="0" w:space="0" w:color="auto"/>
                                    <w:right w:val="none" w:sz="0" w:space="0" w:color="auto"/>
                                  </w:divBdr>
                                  <w:divsChild>
                                    <w:div w:id="959149572">
                                      <w:marLeft w:val="0"/>
                                      <w:marRight w:val="0"/>
                                      <w:marTop w:val="0"/>
                                      <w:marBottom w:val="0"/>
                                      <w:divBdr>
                                        <w:top w:val="single" w:sz="2" w:space="0" w:color="FFFFFF"/>
                                        <w:left w:val="single" w:sz="2" w:space="0" w:color="FFFFFF"/>
                                        <w:bottom w:val="single" w:sz="2" w:space="0" w:color="FFFFFF"/>
                                        <w:right w:val="single" w:sz="48" w:space="0" w:color="FFFFFF"/>
                                      </w:divBdr>
                                    </w:div>
                                  </w:divsChild>
                                </w:div>
                                <w:div w:id="1121147802">
                                  <w:marLeft w:val="0"/>
                                  <w:marRight w:val="0"/>
                                  <w:marTop w:val="0"/>
                                  <w:marBottom w:val="0"/>
                                  <w:divBdr>
                                    <w:top w:val="none" w:sz="0" w:space="0" w:color="auto"/>
                                    <w:left w:val="none" w:sz="0" w:space="0" w:color="auto"/>
                                    <w:bottom w:val="none" w:sz="0" w:space="0" w:color="auto"/>
                                    <w:right w:val="none" w:sz="0" w:space="0" w:color="auto"/>
                                  </w:divBdr>
                                </w:div>
                                <w:div w:id="1162116391">
                                  <w:marLeft w:val="0"/>
                                  <w:marRight w:val="0"/>
                                  <w:marTop w:val="0"/>
                                  <w:marBottom w:val="0"/>
                                  <w:divBdr>
                                    <w:top w:val="none" w:sz="0" w:space="0" w:color="auto"/>
                                    <w:left w:val="none" w:sz="0" w:space="0" w:color="auto"/>
                                    <w:bottom w:val="none" w:sz="0" w:space="0" w:color="auto"/>
                                    <w:right w:val="none" w:sz="0" w:space="0" w:color="auto"/>
                                  </w:divBdr>
                                </w:div>
                                <w:div w:id="1185246582">
                                  <w:marLeft w:val="0"/>
                                  <w:marRight w:val="0"/>
                                  <w:marTop w:val="0"/>
                                  <w:marBottom w:val="0"/>
                                  <w:divBdr>
                                    <w:top w:val="none" w:sz="0" w:space="0" w:color="auto"/>
                                    <w:left w:val="none" w:sz="0" w:space="0" w:color="auto"/>
                                    <w:bottom w:val="none" w:sz="0" w:space="0" w:color="auto"/>
                                    <w:right w:val="none" w:sz="0" w:space="0" w:color="auto"/>
                                  </w:divBdr>
                                </w:div>
                                <w:div w:id="1322737842">
                                  <w:marLeft w:val="0"/>
                                  <w:marRight w:val="0"/>
                                  <w:marTop w:val="0"/>
                                  <w:marBottom w:val="0"/>
                                  <w:divBdr>
                                    <w:top w:val="none" w:sz="0" w:space="0" w:color="auto"/>
                                    <w:left w:val="none" w:sz="0" w:space="0" w:color="auto"/>
                                    <w:bottom w:val="none" w:sz="0" w:space="0" w:color="auto"/>
                                    <w:right w:val="none" w:sz="0" w:space="0" w:color="auto"/>
                                  </w:divBdr>
                                </w:div>
                                <w:div w:id="1556236581">
                                  <w:marLeft w:val="0"/>
                                  <w:marRight w:val="0"/>
                                  <w:marTop w:val="0"/>
                                  <w:marBottom w:val="0"/>
                                  <w:divBdr>
                                    <w:top w:val="none" w:sz="0" w:space="0" w:color="auto"/>
                                    <w:left w:val="none" w:sz="0" w:space="0" w:color="auto"/>
                                    <w:bottom w:val="none" w:sz="0" w:space="0" w:color="auto"/>
                                    <w:right w:val="none" w:sz="0" w:space="0" w:color="auto"/>
                                  </w:divBdr>
                                </w:div>
                                <w:div w:id="1597254167">
                                  <w:marLeft w:val="0"/>
                                  <w:marRight w:val="0"/>
                                  <w:marTop w:val="0"/>
                                  <w:marBottom w:val="0"/>
                                  <w:divBdr>
                                    <w:top w:val="none" w:sz="0" w:space="0" w:color="auto"/>
                                    <w:left w:val="none" w:sz="0" w:space="0" w:color="auto"/>
                                    <w:bottom w:val="none" w:sz="0" w:space="0" w:color="auto"/>
                                    <w:right w:val="none" w:sz="0" w:space="0" w:color="auto"/>
                                  </w:divBdr>
                                </w:div>
                                <w:div w:id="1649632073">
                                  <w:marLeft w:val="0"/>
                                  <w:marRight w:val="0"/>
                                  <w:marTop w:val="0"/>
                                  <w:marBottom w:val="0"/>
                                  <w:divBdr>
                                    <w:top w:val="none" w:sz="0" w:space="0" w:color="auto"/>
                                    <w:left w:val="none" w:sz="0" w:space="0" w:color="auto"/>
                                    <w:bottom w:val="none" w:sz="0" w:space="0" w:color="auto"/>
                                    <w:right w:val="none" w:sz="0" w:space="0" w:color="auto"/>
                                  </w:divBdr>
                                </w:div>
                                <w:div w:id="2017535329">
                                  <w:marLeft w:val="0"/>
                                  <w:marRight w:val="0"/>
                                  <w:marTop w:val="0"/>
                                  <w:marBottom w:val="0"/>
                                  <w:divBdr>
                                    <w:top w:val="none" w:sz="0" w:space="0" w:color="auto"/>
                                    <w:left w:val="none" w:sz="0" w:space="0" w:color="auto"/>
                                    <w:bottom w:val="none" w:sz="0" w:space="0" w:color="auto"/>
                                    <w:right w:val="none" w:sz="0" w:space="0" w:color="auto"/>
                                  </w:divBdr>
                                </w:div>
                                <w:div w:id="20596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186571">
      <w:bodyDiv w:val="1"/>
      <w:marLeft w:val="0"/>
      <w:marRight w:val="0"/>
      <w:marTop w:val="0"/>
      <w:marBottom w:val="0"/>
      <w:divBdr>
        <w:top w:val="none" w:sz="0" w:space="0" w:color="auto"/>
        <w:left w:val="none" w:sz="0" w:space="0" w:color="auto"/>
        <w:bottom w:val="none" w:sz="0" w:space="0" w:color="auto"/>
        <w:right w:val="none" w:sz="0" w:space="0" w:color="auto"/>
      </w:divBdr>
    </w:div>
    <w:div w:id="1681616977">
      <w:bodyDiv w:val="1"/>
      <w:marLeft w:val="0"/>
      <w:marRight w:val="0"/>
      <w:marTop w:val="0"/>
      <w:marBottom w:val="0"/>
      <w:divBdr>
        <w:top w:val="none" w:sz="0" w:space="0" w:color="auto"/>
        <w:left w:val="none" w:sz="0" w:space="0" w:color="auto"/>
        <w:bottom w:val="none" w:sz="0" w:space="0" w:color="auto"/>
        <w:right w:val="none" w:sz="0" w:space="0" w:color="auto"/>
      </w:divBdr>
    </w:div>
    <w:div w:id="1693609781">
      <w:bodyDiv w:val="1"/>
      <w:marLeft w:val="0"/>
      <w:marRight w:val="0"/>
      <w:marTop w:val="0"/>
      <w:marBottom w:val="0"/>
      <w:divBdr>
        <w:top w:val="none" w:sz="0" w:space="0" w:color="auto"/>
        <w:left w:val="none" w:sz="0" w:space="0" w:color="auto"/>
        <w:bottom w:val="none" w:sz="0" w:space="0" w:color="auto"/>
        <w:right w:val="none" w:sz="0" w:space="0" w:color="auto"/>
      </w:divBdr>
    </w:div>
    <w:div w:id="1696348037">
      <w:bodyDiv w:val="1"/>
      <w:marLeft w:val="0"/>
      <w:marRight w:val="0"/>
      <w:marTop w:val="0"/>
      <w:marBottom w:val="0"/>
      <w:divBdr>
        <w:top w:val="none" w:sz="0" w:space="0" w:color="auto"/>
        <w:left w:val="none" w:sz="0" w:space="0" w:color="auto"/>
        <w:bottom w:val="none" w:sz="0" w:space="0" w:color="auto"/>
        <w:right w:val="none" w:sz="0" w:space="0" w:color="auto"/>
      </w:divBdr>
    </w:div>
    <w:div w:id="1702898496">
      <w:bodyDiv w:val="1"/>
      <w:marLeft w:val="0"/>
      <w:marRight w:val="0"/>
      <w:marTop w:val="0"/>
      <w:marBottom w:val="0"/>
      <w:divBdr>
        <w:top w:val="none" w:sz="0" w:space="0" w:color="auto"/>
        <w:left w:val="none" w:sz="0" w:space="0" w:color="auto"/>
        <w:bottom w:val="none" w:sz="0" w:space="0" w:color="auto"/>
        <w:right w:val="none" w:sz="0" w:space="0" w:color="auto"/>
      </w:divBdr>
    </w:div>
    <w:div w:id="1712533345">
      <w:bodyDiv w:val="1"/>
      <w:marLeft w:val="0"/>
      <w:marRight w:val="0"/>
      <w:marTop w:val="0"/>
      <w:marBottom w:val="0"/>
      <w:divBdr>
        <w:top w:val="none" w:sz="0" w:space="0" w:color="auto"/>
        <w:left w:val="none" w:sz="0" w:space="0" w:color="auto"/>
        <w:bottom w:val="none" w:sz="0" w:space="0" w:color="auto"/>
        <w:right w:val="none" w:sz="0" w:space="0" w:color="auto"/>
      </w:divBdr>
    </w:div>
    <w:div w:id="1738480789">
      <w:bodyDiv w:val="1"/>
      <w:marLeft w:val="0"/>
      <w:marRight w:val="0"/>
      <w:marTop w:val="0"/>
      <w:marBottom w:val="0"/>
      <w:divBdr>
        <w:top w:val="none" w:sz="0" w:space="0" w:color="auto"/>
        <w:left w:val="none" w:sz="0" w:space="0" w:color="auto"/>
        <w:bottom w:val="none" w:sz="0" w:space="0" w:color="auto"/>
        <w:right w:val="none" w:sz="0" w:space="0" w:color="auto"/>
      </w:divBdr>
    </w:div>
    <w:div w:id="1787046206">
      <w:bodyDiv w:val="1"/>
      <w:marLeft w:val="0"/>
      <w:marRight w:val="0"/>
      <w:marTop w:val="0"/>
      <w:marBottom w:val="0"/>
      <w:divBdr>
        <w:top w:val="none" w:sz="0" w:space="0" w:color="auto"/>
        <w:left w:val="none" w:sz="0" w:space="0" w:color="auto"/>
        <w:bottom w:val="none" w:sz="0" w:space="0" w:color="auto"/>
        <w:right w:val="none" w:sz="0" w:space="0" w:color="auto"/>
      </w:divBdr>
      <w:divsChild>
        <w:div w:id="1821538335">
          <w:marLeft w:val="0"/>
          <w:marRight w:val="0"/>
          <w:marTop w:val="0"/>
          <w:marBottom w:val="0"/>
          <w:divBdr>
            <w:top w:val="none" w:sz="0" w:space="0" w:color="auto"/>
            <w:left w:val="none" w:sz="0" w:space="0" w:color="auto"/>
            <w:bottom w:val="none" w:sz="0" w:space="0" w:color="auto"/>
            <w:right w:val="none" w:sz="0" w:space="0" w:color="auto"/>
          </w:divBdr>
        </w:div>
      </w:divsChild>
    </w:div>
    <w:div w:id="1789469583">
      <w:bodyDiv w:val="1"/>
      <w:marLeft w:val="0"/>
      <w:marRight w:val="0"/>
      <w:marTop w:val="0"/>
      <w:marBottom w:val="0"/>
      <w:divBdr>
        <w:top w:val="none" w:sz="0" w:space="0" w:color="auto"/>
        <w:left w:val="none" w:sz="0" w:space="0" w:color="auto"/>
        <w:bottom w:val="none" w:sz="0" w:space="0" w:color="auto"/>
        <w:right w:val="none" w:sz="0" w:space="0" w:color="auto"/>
      </w:divBdr>
    </w:div>
    <w:div w:id="1821535391">
      <w:bodyDiv w:val="1"/>
      <w:marLeft w:val="0"/>
      <w:marRight w:val="0"/>
      <w:marTop w:val="0"/>
      <w:marBottom w:val="0"/>
      <w:divBdr>
        <w:top w:val="none" w:sz="0" w:space="0" w:color="auto"/>
        <w:left w:val="none" w:sz="0" w:space="0" w:color="auto"/>
        <w:bottom w:val="none" w:sz="0" w:space="0" w:color="auto"/>
        <w:right w:val="none" w:sz="0" w:space="0" w:color="auto"/>
      </w:divBdr>
    </w:div>
    <w:div w:id="1825733100">
      <w:bodyDiv w:val="1"/>
      <w:marLeft w:val="0"/>
      <w:marRight w:val="0"/>
      <w:marTop w:val="0"/>
      <w:marBottom w:val="0"/>
      <w:divBdr>
        <w:top w:val="none" w:sz="0" w:space="0" w:color="auto"/>
        <w:left w:val="none" w:sz="0" w:space="0" w:color="auto"/>
        <w:bottom w:val="none" w:sz="0" w:space="0" w:color="auto"/>
        <w:right w:val="none" w:sz="0" w:space="0" w:color="auto"/>
      </w:divBdr>
    </w:div>
    <w:div w:id="1832868263">
      <w:bodyDiv w:val="1"/>
      <w:marLeft w:val="0"/>
      <w:marRight w:val="0"/>
      <w:marTop w:val="0"/>
      <w:marBottom w:val="0"/>
      <w:divBdr>
        <w:top w:val="none" w:sz="0" w:space="0" w:color="auto"/>
        <w:left w:val="none" w:sz="0" w:space="0" w:color="auto"/>
        <w:bottom w:val="none" w:sz="0" w:space="0" w:color="auto"/>
        <w:right w:val="none" w:sz="0" w:space="0" w:color="auto"/>
      </w:divBdr>
    </w:div>
    <w:div w:id="1887597517">
      <w:bodyDiv w:val="1"/>
      <w:marLeft w:val="0"/>
      <w:marRight w:val="0"/>
      <w:marTop w:val="0"/>
      <w:marBottom w:val="0"/>
      <w:divBdr>
        <w:top w:val="none" w:sz="0" w:space="0" w:color="auto"/>
        <w:left w:val="none" w:sz="0" w:space="0" w:color="auto"/>
        <w:bottom w:val="none" w:sz="0" w:space="0" w:color="auto"/>
        <w:right w:val="none" w:sz="0" w:space="0" w:color="auto"/>
      </w:divBdr>
    </w:div>
    <w:div w:id="1926109694">
      <w:bodyDiv w:val="1"/>
      <w:marLeft w:val="0"/>
      <w:marRight w:val="0"/>
      <w:marTop w:val="0"/>
      <w:marBottom w:val="0"/>
      <w:divBdr>
        <w:top w:val="none" w:sz="0" w:space="0" w:color="auto"/>
        <w:left w:val="none" w:sz="0" w:space="0" w:color="auto"/>
        <w:bottom w:val="none" w:sz="0" w:space="0" w:color="auto"/>
        <w:right w:val="none" w:sz="0" w:space="0" w:color="auto"/>
      </w:divBdr>
    </w:div>
    <w:div w:id="1942645582">
      <w:bodyDiv w:val="1"/>
      <w:marLeft w:val="0"/>
      <w:marRight w:val="0"/>
      <w:marTop w:val="0"/>
      <w:marBottom w:val="0"/>
      <w:divBdr>
        <w:top w:val="none" w:sz="0" w:space="0" w:color="auto"/>
        <w:left w:val="none" w:sz="0" w:space="0" w:color="auto"/>
        <w:bottom w:val="none" w:sz="0" w:space="0" w:color="auto"/>
        <w:right w:val="none" w:sz="0" w:space="0" w:color="auto"/>
      </w:divBdr>
    </w:div>
    <w:div w:id="1946840971">
      <w:bodyDiv w:val="1"/>
      <w:marLeft w:val="0"/>
      <w:marRight w:val="0"/>
      <w:marTop w:val="0"/>
      <w:marBottom w:val="0"/>
      <w:divBdr>
        <w:top w:val="none" w:sz="0" w:space="0" w:color="auto"/>
        <w:left w:val="none" w:sz="0" w:space="0" w:color="auto"/>
        <w:bottom w:val="none" w:sz="0" w:space="0" w:color="auto"/>
        <w:right w:val="none" w:sz="0" w:space="0" w:color="auto"/>
      </w:divBdr>
    </w:div>
    <w:div w:id="1967736681">
      <w:bodyDiv w:val="1"/>
      <w:marLeft w:val="0"/>
      <w:marRight w:val="0"/>
      <w:marTop w:val="0"/>
      <w:marBottom w:val="0"/>
      <w:divBdr>
        <w:top w:val="none" w:sz="0" w:space="0" w:color="auto"/>
        <w:left w:val="none" w:sz="0" w:space="0" w:color="auto"/>
        <w:bottom w:val="none" w:sz="0" w:space="0" w:color="auto"/>
        <w:right w:val="none" w:sz="0" w:space="0" w:color="auto"/>
      </w:divBdr>
    </w:div>
    <w:div w:id="1983777169">
      <w:bodyDiv w:val="1"/>
      <w:marLeft w:val="0"/>
      <w:marRight w:val="0"/>
      <w:marTop w:val="0"/>
      <w:marBottom w:val="0"/>
      <w:divBdr>
        <w:top w:val="none" w:sz="0" w:space="0" w:color="auto"/>
        <w:left w:val="none" w:sz="0" w:space="0" w:color="auto"/>
        <w:bottom w:val="none" w:sz="0" w:space="0" w:color="auto"/>
        <w:right w:val="none" w:sz="0" w:space="0" w:color="auto"/>
      </w:divBdr>
    </w:div>
    <w:div w:id="2019849828">
      <w:bodyDiv w:val="1"/>
      <w:marLeft w:val="0"/>
      <w:marRight w:val="0"/>
      <w:marTop w:val="0"/>
      <w:marBottom w:val="0"/>
      <w:divBdr>
        <w:top w:val="none" w:sz="0" w:space="0" w:color="auto"/>
        <w:left w:val="none" w:sz="0" w:space="0" w:color="auto"/>
        <w:bottom w:val="none" w:sz="0" w:space="0" w:color="auto"/>
        <w:right w:val="none" w:sz="0" w:space="0" w:color="auto"/>
      </w:divBdr>
    </w:div>
    <w:div w:id="2049717847">
      <w:bodyDiv w:val="1"/>
      <w:marLeft w:val="0"/>
      <w:marRight w:val="0"/>
      <w:marTop w:val="0"/>
      <w:marBottom w:val="0"/>
      <w:divBdr>
        <w:top w:val="none" w:sz="0" w:space="0" w:color="auto"/>
        <w:left w:val="none" w:sz="0" w:space="0" w:color="auto"/>
        <w:bottom w:val="none" w:sz="0" w:space="0" w:color="auto"/>
        <w:right w:val="none" w:sz="0" w:space="0" w:color="auto"/>
      </w:divBdr>
      <w:divsChild>
        <w:div w:id="445471330">
          <w:marLeft w:val="0"/>
          <w:marRight w:val="0"/>
          <w:marTop w:val="0"/>
          <w:marBottom w:val="0"/>
          <w:divBdr>
            <w:top w:val="none" w:sz="0" w:space="0" w:color="auto"/>
            <w:left w:val="none" w:sz="0" w:space="0" w:color="auto"/>
            <w:bottom w:val="none" w:sz="0" w:space="0" w:color="auto"/>
            <w:right w:val="none" w:sz="0" w:space="0" w:color="auto"/>
          </w:divBdr>
        </w:div>
      </w:divsChild>
    </w:div>
    <w:div w:id="2053796992">
      <w:bodyDiv w:val="1"/>
      <w:marLeft w:val="0"/>
      <w:marRight w:val="0"/>
      <w:marTop w:val="0"/>
      <w:marBottom w:val="0"/>
      <w:divBdr>
        <w:top w:val="none" w:sz="0" w:space="0" w:color="auto"/>
        <w:left w:val="none" w:sz="0" w:space="0" w:color="auto"/>
        <w:bottom w:val="none" w:sz="0" w:space="0" w:color="auto"/>
        <w:right w:val="none" w:sz="0" w:space="0" w:color="auto"/>
      </w:divBdr>
    </w:div>
    <w:div w:id="2068259507">
      <w:bodyDiv w:val="1"/>
      <w:marLeft w:val="0"/>
      <w:marRight w:val="0"/>
      <w:marTop w:val="0"/>
      <w:marBottom w:val="0"/>
      <w:divBdr>
        <w:top w:val="none" w:sz="0" w:space="0" w:color="auto"/>
        <w:left w:val="none" w:sz="0" w:space="0" w:color="auto"/>
        <w:bottom w:val="none" w:sz="0" w:space="0" w:color="auto"/>
        <w:right w:val="none" w:sz="0" w:space="0" w:color="auto"/>
      </w:divBdr>
    </w:div>
    <w:div w:id="2071347025">
      <w:bodyDiv w:val="1"/>
      <w:marLeft w:val="0"/>
      <w:marRight w:val="0"/>
      <w:marTop w:val="0"/>
      <w:marBottom w:val="0"/>
      <w:divBdr>
        <w:top w:val="none" w:sz="0" w:space="0" w:color="auto"/>
        <w:left w:val="none" w:sz="0" w:space="0" w:color="auto"/>
        <w:bottom w:val="none" w:sz="0" w:space="0" w:color="auto"/>
        <w:right w:val="none" w:sz="0" w:space="0" w:color="auto"/>
      </w:divBdr>
    </w:div>
    <w:div w:id="2072072187">
      <w:bodyDiv w:val="1"/>
      <w:marLeft w:val="0"/>
      <w:marRight w:val="0"/>
      <w:marTop w:val="0"/>
      <w:marBottom w:val="0"/>
      <w:divBdr>
        <w:top w:val="none" w:sz="0" w:space="0" w:color="auto"/>
        <w:left w:val="none" w:sz="0" w:space="0" w:color="auto"/>
        <w:bottom w:val="none" w:sz="0" w:space="0" w:color="auto"/>
        <w:right w:val="none" w:sz="0" w:space="0" w:color="auto"/>
      </w:divBdr>
    </w:div>
    <w:div w:id="2080590870">
      <w:bodyDiv w:val="1"/>
      <w:marLeft w:val="0"/>
      <w:marRight w:val="0"/>
      <w:marTop w:val="0"/>
      <w:marBottom w:val="0"/>
      <w:divBdr>
        <w:top w:val="none" w:sz="0" w:space="0" w:color="auto"/>
        <w:left w:val="none" w:sz="0" w:space="0" w:color="auto"/>
        <w:bottom w:val="none" w:sz="0" w:space="0" w:color="auto"/>
        <w:right w:val="none" w:sz="0" w:space="0" w:color="auto"/>
      </w:divBdr>
    </w:div>
    <w:div w:id="2095587730">
      <w:bodyDiv w:val="1"/>
      <w:marLeft w:val="0"/>
      <w:marRight w:val="0"/>
      <w:marTop w:val="0"/>
      <w:marBottom w:val="0"/>
      <w:divBdr>
        <w:top w:val="none" w:sz="0" w:space="0" w:color="auto"/>
        <w:left w:val="none" w:sz="0" w:space="0" w:color="auto"/>
        <w:bottom w:val="none" w:sz="0" w:space="0" w:color="auto"/>
        <w:right w:val="none" w:sz="0" w:space="0" w:color="auto"/>
      </w:divBdr>
    </w:div>
    <w:div w:id="2098094666">
      <w:bodyDiv w:val="1"/>
      <w:marLeft w:val="0"/>
      <w:marRight w:val="0"/>
      <w:marTop w:val="0"/>
      <w:marBottom w:val="0"/>
      <w:divBdr>
        <w:top w:val="none" w:sz="0" w:space="0" w:color="auto"/>
        <w:left w:val="none" w:sz="0" w:space="0" w:color="auto"/>
        <w:bottom w:val="none" w:sz="0" w:space="0" w:color="auto"/>
        <w:right w:val="none" w:sz="0" w:space="0" w:color="auto"/>
      </w:divBdr>
    </w:div>
    <w:div w:id="2134133201">
      <w:bodyDiv w:val="1"/>
      <w:marLeft w:val="0"/>
      <w:marRight w:val="0"/>
      <w:marTop w:val="0"/>
      <w:marBottom w:val="0"/>
      <w:divBdr>
        <w:top w:val="none" w:sz="0" w:space="0" w:color="auto"/>
        <w:left w:val="none" w:sz="0" w:space="0" w:color="auto"/>
        <w:bottom w:val="none" w:sz="0" w:space="0" w:color="auto"/>
        <w:right w:val="none" w:sz="0" w:space="0" w:color="auto"/>
      </w:divBdr>
    </w:div>
    <w:div w:id="2137287553">
      <w:bodyDiv w:val="1"/>
      <w:marLeft w:val="0"/>
      <w:marRight w:val="0"/>
      <w:marTop w:val="0"/>
      <w:marBottom w:val="0"/>
      <w:divBdr>
        <w:top w:val="none" w:sz="0" w:space="0" w:color="auto"/>
        <w:left w:val="none" w:sz="0" w:space="0" w:color="auto"/>
        <w:bottom w:val="none" w:sz="0" w:space="0" w:color="auto"/>
        <w:right w:val="none" w:sz="0" w:space="0" w:color="auto"/>
      </w:divBdr>
    </w:div>
    <w:div w:id="2143228713">
      <w:bodyDiv w:val="1"/>
      <w:marLeft w:val="0"/>
      <w:marRight w:val="0"/>
      <w:marTop w:val="0"/>
      <w:marBottom w:val="0"/>
      <w:divBdr>
        <w:top w:val="none" w:sz="0" w:space="0" w:color="auto"/>
        <w:left w:val="none" w:sz="0" w:space="0" w:color="auto"/>
        <w:bottom w:val="none" w:sz="0" w:space="0" w:color="auto"/>
        <w:right w:val="none" w:sz="0" w:space="0" w:color="auto"/>
      </w:divBdr>
    </w:div>
    <w:div w:id="2145416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6.jpeg"/><Relationship Id="rId26" Type="http://schemas.openxmlformats.org/officeDocument/2006/relationships/header" Target="header3.xml"/><Relationship Id="rId39" Type="http://schemas.openxmlformats.org/officeDocument/2006/relationships/image" Target="media/image12.emf"/><Relationship Id="rId21" Type="http://schemas.openxmlformats.org/officeDocument/2006/relationships/control" Target="activeX/activeX1.xml"/><Relationship Id="rId34" Type="http://schemas.openxmlformats.org/officeDocument/2006/relationships/header" Target="header8.xml"/><Relationship Id="rId42" Type="http://schemas.openxmlformats.org/officeDocument/2006/relationships/header" Target="header10.xml"/><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header" Target="header15.xml"/><Relationship Id="rId63" Type="http://schemas.openxmlformats.org/officeDocument/2006/relationships/image" Target="media/image20.emf"/><Relationship Id="rId68" Type="http://schemas.openxmlformats.org/officeDocument/2006/relationships/header" Target="header21.xml"/><Relationship Id="rId76" Type="http://schemas.openxmlformats.org/officeDocument/2006/relationships/header" Target="header27.xml"/><Relationship Id="rId7" Type="http://schemas.openxmlformats.org/officeDocument/2006/relationships/numbering" Target="numbering.xml"/><Relationship Id="rId71"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eader" Target="header4.xml"/><Relationship Id="rId11" Type="http://schemas.openxmlformats.org/officeDocument/2006/relationships/webSettings" Target="webSettings.xml"/><Relationship Id="rId24" Type="http://schemas.openxmlformats.org/officeDocument/2006/relationships/footer" Target="footer1.xml"/><Relationship Id="rId32" Type="http://schemas.openxmlformats.org/officeDocument/2006/relationships/footer" Target="footer4.xml"/><Relationship Id="rId37" Type="http://schemas.openxmlformats.org/officeDocument/2006/relationships/hyperlink" Target="http://www.bom.gov.au/nsw/canberra/climate.shtm" TargetMode="External"/><Relationship Id="rId40" Type="http://schemas.openxmlformats.org/officeDocument/2006/relationships/control" Target="activeX/activeX2.xml"/><Relationship Id="rId45" Type="http://schemas.openxmlformats.org/officeDocument/2006/relationships/header" Target="header12.xml"/><Relationship Id="rId53" Type="http://schemas.openxmlformats.org/officeDocument/2006/relationships/header" Target="header13.xml"/><Relationship Id="rId58" Type="http://schemas.openxmlformats.org/officeDocument/2006/relationships/header" Target="header17.xml"/><Relationship Id="rId66" Type="http://schemas.openxmlformats.org/officeDocument/2006/relationships/header" Target="header20.xml"/><Relationship Id="rId74" Type="http://schemas.openxmlformats.org/officeDocument/2006/relationships/header" Target="header26.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eader" Target="header2.xml"/><Relationship Id="rId28" Type="http://schemas.openxmlformats.org/officeDocument/2006/relationships/image" Target="media/image10.jpeg"/><Relationship Id="rId36" Type="http://schemas.openxmlformats.org/officeDocument/2006/relationships/image" Target="media/image11.png"/><Relationship Id="rId49" Type="http://schemas.openxmlformats.org/officeDocument/2006/relationships/image" Target="media/image15.emf"/><Relationship Id="rId57" Type="http://schemas.openxmlformats.org/officeDocument/2006/relationships/header" Target="header16.xml"/><Relationship Id="rId61" Type="http://schemas.openxmlformats.org/officeDocument/2006/relationships/image" Target="media/image19.emf"/><Relationship Id="rId10" Type="http://schemas.openxmlformats.org/officeDocument/2006/relationships/settings" Target="settings.xml"/><Relationship Id="rId19" Type="http://schemas.openxmlformats.org/officeDocument/2006/relationships/image" Target="media/image7.jpeg"/><Relationship Id="rId31" Type="http://schemas.openxmlformats.org/officeDocument/2006/relationships/header" Target="header6.xml"/><Relationship Id="rId44" Type="http://schemas.openxmlformats.org/officeDocument/2006/relationships/footer" Target="footer5.xml"/><Relationship Id="rId52" Type="http://schemas.openxmlformats.org/officeDocument/2006/relationships/image" Target="media/image18.jpeg"/><Relationship Id="rId60" Type="http://schemas.openxmlformats.org/officeDocument/2006/relationships/header" Target="header18.xml"/><Relationship Id="rId65" Type="http://schemas.openxmlformats.org/officeDocument/2006/relationships/header" Target="header19.xml"/><Relationship Id="rId73" Type="http://schemas.openxmlformats.org/officeDocument/2006/relationships/header" Target="header25.xml"/><Relationship Id="rId78"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header" Target="header9.xml"/><Relationship Id="rId43" Type="http://schemas.openxmlformats.org/officeDocument/2006/relationships/header" Target="header11.xml"/><Relationship Id="rId48" Type="http://schemas.openxmlformats.org/officeDocument/2006/relationships/image" Target="media/image14.jpeg"/><Relationship Id="rId56" Type="http://schemas.openxmlformats.org/officeDocument/2006/relationships/footer" Target="footer7.xml"/><Relationship Id="rId64" Type="http://schemas.openxmlformats.org/officeDocument/2006/relationships/oleObject" Target="embeddings/oleObject2.bin"/><Relationship Id="rId69" Type="http://schemas.openxmlformats.org/officeDocument/2006/relationships/header" Target="header22.xml"/><Relationship Id="rId77"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17.jpeg"/><Relationship Id="rId72" Type="http://schemas.openxmlformats.org/officeDocument/2006/relationships/header" Target="header24.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5.jpeg"/><Relationship Id="rId25" Type="http://schemas.openxmlformats.org/officeDocument/2006/relationships/footer" Target="footer2.xml"/><Relationship Id="rId33" Type="http://schemas.openxmlformats.org/officeDocument/2006/relationships/header" Target="header7.xml"/><Relationship Id="rId38" Type="http://schemas.openxmlformats.org/officeDocument/2006/relationships/hyperlink" Target="http://www.actpla.act.gov.au/topics/significant_projects/planning_studies/sustainable_future/spatial_plan_research" TargetMode="External"/><Relationship Id="rId46" Type="http://schemas.openxmlformats.org/officeDocument/2006/relationships/footer" Target="footer6.xml"/><Relationship Id="rId59" Type="http://schemas.openxmlformats.org/officeDocument/2006/relationships/footer" Target="footer8.xml"/><Relationship Id="rId67" Type="http://schemas.openxmlformats.org/officeDocument/2006/relationships/footer" Target="footer9.xml"/><Relationship Id="rId20" Type="http://schemas.openxmlformats.org/officeDocument/2006/relationships/image" Target="media/image8.wmf"/><Relationship Id="rId41" Type="http://schemas.openxmlformats.org/officeDocument/2006/relationships/control" Target="activeX/activeX3.xml"/><Relationship Id="rId54" Type="http://schemas.openxmlformats.org/officeDocument/2006/relationships/header" Target="header14.xml"/><Relationship Id="rId62" Type="http://schemas.openxmlformats.org/officeDocument/2006/relationships/oleObject" Target="embeddings/oleObject1.bin"/><Relationship Id="rId70" Type="http://schemas.openxmlformats.org/officeDocument/2006/relationships/header" Target="header23.xml"/><Relationship Id="rId75"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customXml" Target="../customXml/item6.xml"/></Relationships>
</file>

<file path=word/_rels/footer10.xml.rels><?xml version="1.0" encoding="UTF-8" standalone="yes"?>
<Relationships xmlns="http://schemas.openxmlformats.org/package/2006/relationships"><Relationship Id="rId1" Type="http://schemas.openxmlformats.org/officeDocument/2006/relationships/image" Target="media/image9.emf"/></Relationships>
</file>

<file path=word/_rels/footer11.xml.rels><?xml version="1.0" encoding="UTF-8" standalone="yes"?>
<Relationships xmlns="http://schemas.openxmlformats.org/package/2006/relationships"><Relationship Id="rId1" Type="http://schemas.openxmlformats.org/officeDocument/2006/relationships/image" Target="media/image9.emf"/></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_rels/footer4.xml.rels><?xml version="1.0" encoding="UTF-8" standalone="yes"?>
<Relationships xmlns="http://schemas.openxmlformats.org/package/2006/relationships"><Relationship Id="rId1" Type="http://schemas.openxmlformats.org/officeDocument/2006/relationships/image" Target="media/image9.emf"/></Relationships>
</file>

<file path=word/_rels/footer5.xml.rels><?xml version="1.0" encoding="UTF-8" standalone="yes"?>
<Relationships xmlns="http://schemas.openxmlformats.org/package/2006/relationships"><Relationship Id="rId1" Type="http://schemas.openxmlformats.org/officeDocument/2006/relationships/image" Target="media/image9.emf"/></Relationships>
</file>

<file path=word/_rels/footer7.xml.rels><?xml version="1.0" encoding="UTF-8" standalone="yes"?>
<Relationships xmlns="http://schemas.openxmlformats.org/package/2006/relationships"><Relationship Id="rId1" Type="http://schemas.openxmlformats.org/officeDocument/2006/relationships/image" Target="media/image9.emf"/></Relationships>
</file>

<file path=word/_rels/footer8.xml.rels><?xml version="1.0" encoding="UTF-8" standalone="yes"?>
<Relationships xmlns="http://schemas.openxmlformats.org/package/2006/relationships"><Relationship Id="rId1" Type="http://schemas.openxmlformats.org/officeDocument/2006/relationships/image" Target="media/image9.emf"/></Relationships>
</file>

<file path=word/_rels/footer9.xml.rels><?xml version="1.0" encoding="UTF-8" standalone="yes"?>
<Relationships xmlns="http://schemas.openxmlformats.org/package/2006/relationships"><Relationship Id="rId1" Type="http://schemas.openxmlformats.org/officeDocument/2006/relationships/image" Target="media/image9.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Submissions" ma:contentTypeID="0x01010066EDC8E18BFE9C418F00295EA55D44EA0015EE9FD84A134F42A8E78176E2093D4400FA055CF3113ACE489CC83C69505D2DFE" ma:contentTypeVersion="6" ma:contentTypeDescription="" ma:contentTypeScope="" ma:versionID="62ccce76cdb607479054b4b9d5eb4125">
  <xsd:schema xmlns:xsd="http://www.w3.org/2001/XMLSchema" xmlns:xs="http://www.w3.org/2001/XMLSchema" xmlns:p="http://schemas.microsoft.com/office/2006/metadata/properties" xmlns:ns2="http://schemas.microsoft.com/sharepoint/v4" targetNamespace="http://schemas.microsoft.com/office/2006/metadata/properties" ma:root="true" ma:fieldsID="65ebb6cd10f8a82259486540d0a3c719"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F5A67-DF0C-4127-A92E-A4C21DA0B0A4}">
  <ds:schemaRefs>
    <ds:schemaRef ds:uri="http://schemas.microsoft.com/sharepoint/v3/contenttype/forms"/>
  </ds:schemaRefs>
</ds:datastoreItem>
</file>

<file path=customXml/itemProps2.xml><?xml version="1.0" encoding="utf-8"?>
<ds:datastoreItem xmlns:ds="http://schemas.openxmlformats.org/officeDocument/2006/customXml" ds:itemID="{3A58A917-96D1-4130-84EE-7485ADA06A93}">
  <ds:schemaRefs>
    <ds:schemaRef ds:uri="http://schemas.microsoft.com/office/2006/metadata/customXsn"/>
  </ds:schemaRefs>
</ds:datastoreItem>
</file>

<file path=customXml/itemProps3.xml><?xml version="1.0" encoding="utf-8"?>
<ds:datastoreItem xmlns:ds="http://schemas.openxmlformats.org/officeDocument/2006/customXml" ds:itemID="{E044A7BF-C779-4E07-9813-2C617D14DD5E}">
  <ds:schemaRefs>
    <ds:schemaRef ds:uri="http://purl.org/dc/dcmitype/"/>
    <ds:schemaRef ds:uri="http://schemas.microsoft.com/office/2006/metadata/properties"/>
    <ds:schemaRef ds:uri="http://schemas.microsoft.com/sharepoint/v4"/>
    <ds:schemaRef ds:uri="http://schemas.microsoft.com/office/2006/documentManagement/types"/>
    <ds:schemaRef ds:uri="http://purl.org/dc/elements/1.1/"/>
    <ds:schemaRef ds:uri="http://www.w3.org/XML/1998/namespace"/>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1E8E2BBE-A307-4F21-9C0B-EAF244562E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9683B8C-AD42-4CC0-BE1B-028FF2325C3C}">
  <ds:schemaRefs>
    <ds:schemaRef ds:uri="http://schemas.microsoft.com/sharepoint/events"/>
  </ds:schemaRefs>
</ds:datastoreItem>
</file>

<file path=customXml/itemProps6.xml><?xml version="1.0" encoding="utf-8"?>
<ds:datastoreItem xmlns:ds="http://schemas.openxmlformats.org/officeDocument/2006/customXml" ds:itemID="{0521AC78-3750-4ADB-AC92-12C799DEE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91</Pages>
  <Words>26380</Words>
  <Characters>152746</Characters>
  <Application>Microsoft Office Word</Application>
  <DocSecurity>0</DocSecurity>
  <Lines>8695</Lines>
  <Paragraphs>4020</Paragraphs>
  <ScaleCrop>false</ScaleCrop>
  <HeadingPairs>
    <vt:vector size="2" baseType="variant">
      <vt:variant>
        <vt:lpstr>Title</vt:lpstr>
      </vt:variant>
      <vt:variant>
        <vt:i4>1</vt:i4>
      </vt:variant>
    </vt:vector>
  </HeadingPairs>
  <TitlesOfParts>
    <vt:vector size="1" baseType="lpstr">
      <vt:lpstr>Submission 94 - Attachment B - ACT Government - Natural Disaster Funding - Public inquiry</vt:lpstr>
    </vt:vector>
  </TitlesOfParts>
  <Company>ACT Government</Company>
  <LinksUpToDate>false</LinksUpToDate>
  <CharactersWithSpaces>176934</CharactersWithSpaces>
  <SharedDoc>false</SharedDoc>
  <HLinks>
    <vt:vector size="282" baseType="variant">
      <vt:variant>
        <vt:i4>8257617</vt:i4>
      </vt:variant>
      <vt:variant>
        <vt:i4>276</vt:i4>
      </vt:variant>
      <vt:variant>
        <vt:i4>0</vt:i4>
      </vt:variant>
      <vt:variant>
        <vt:i4>5</vt:i4>
      </vt:variant>
      <vt:variant>
        <vt:lpwstr>http://www.actpla.act.gov.au/topics/significant_projects/planning_studies/sustainable_future/spatial_plan_research</vt:lpwstr>
      </vt:variant>
      <vt:variant>
        <vt:lpwstr/>
      </vt:variant>
      <vt:variant>
        <vt:i4>4063290</vt:i4>
      </vt:variant>
      <vt:variant>
        <vt:i4>273</vt:i4>
      </vt:variant>
      <vt:variant>
        <vt:i4>0</vt:i4>
      </vt:variant>
      <vt:variant>
        <vt:i4>5</vt:i4>
      </vt:variant>
      <vt:variant>
        <vt:lpwstr>http://www.bom.gov.au/nsw/canberra/climate.shtm</vt:lpwstr>
      </vt:variant>
      <vt:variant>
        <vt:lpwstr/>
      </vt:variant>
      <vt:variant>
        <vt:i4>1048634</vt:i4>
      </vt:variant>
      <vt:variant>
        <vt:i4>266</vt:i4>
      </vt:variant>
      <vt:variant>
        <vt:i4>0</vt:i4>
      </vt:variant>
      <vt:variant>
        <vt:i4>5</vt:i4>
      </vt:variant>
      <vt:variant>
        <vt:lpwstr/>
      </vt:variant>
      <vt:variant>
        <vt:lpwstr>_Toc327280678</vt:lpwstr>
      </vt:variant>
      <vt:variant>
        <vt:i4>1048634</vt:i4>
      </vt:variant>
      <vt:variant>
        <vt:i4>260</vt:i4>
      </vt:variant>
      <vt:variant>
        <vt:i4>0</vt:i4>
      </vt:variant>
      <vt:variant>
        <vt:i4>5</vt:i4>
      </vt:variant>
      <vt:variant>
        <vt:lpwstr/>
      </vt:variant>
      <vt:variant>
        <vt:lpwstr>_Toc327280677</vt:lpwstr>
      </vt:variant>
      <vt:variant>
        <vt:i4>1048634</vt:i4>
      </vt:variant>
      <vt:variant>
        <vt:i4>254</vt:i4>
      </vt:variant>
      <vt:variant>
        <vt:i4>0</vt:i4>
      </vt:variant>
      <vt:variant>
        <vt:i4>5</vt:i4>
      </vt:variant>
      <vt:variant>
        <vt:lpwstr/>
      </vt:variant>
      <vt:variant>
        <vt:lpwstr>_Toc327280676</vt:lpwstr>
      </vt:variant>
      <vt:variant>
        <vt:i4>1048634</vt:i4>
      </vt:variant>
      <vt:variant>
        <vt:i4>248</vt:i4>
      </vt:variant>
      <vt:variant>
        <vt:i4>0</vt:i4>
      </vt:variant>
      <vt:variant>
        <vt:i4>5</vt:i4>
      </vt:variant>
      <vt:variant>
        <vt:lpwstr/>
      </vt:variant>
      <vt:variant>
        <vt:lpwstr>_Toc327280675</vt:lpwstr>
      </vt:variant>
      <vt:variant>
        <vt:i4>1048634</vt:i4>
      </vt:variant>
      <vt:variant>
        <vt:i4>242</vt:i4>
      </vt:variant>
      <vt:variant>
        <vt:i4>0</vt:i4>
      </vt:variant>
      <vt:variant>
        <vt:i4>5</vt:i4>
      </vt:variant>
      <vt:variant>
        <vt:lpwstr/>
      </vt:variant>
      <vt:variant>
        <vt:lpwstr>_Toc327280674</vt:lpwstr>
      </vt:variant>
      <vt:variant>
        <vt:i4>1048634</vt:i4>
      </vt:variant>
      <vt:variant>
        <vt:i4>236</vt:i4>
      </vt:variant>
      <vt:variant>
        <vt:i4>0</vt:i4>
      </vt:variant>
      <vt:variant>
        <vt:i4>5</vt:i4>
      </vt:variant>
      <vt:variant>
        <vt:lpwstr/>
      </vt:variant>
      <vt:variant>
        <vt:lpwstr>_Toc327280673</vt:lpwstr>
      </vt:variant>
      <vt:variant>
        <vt:i4>1048634</vt:i4>
      </vt:variant>
      <vt:variant>
        <vt:i4>230</vt:i4>
      </vt:variant>
      <vt:variant>
        <vt:i4>0</vt:i4>
      </vt:variant>
      <vt:variant>
        <vt:i4>5</vt:i4>
      </vt:variant>
      <vt:variant>
        <vt:lpwstr/>
      </vt:variant>
      <vt:variant>
        <vt:lpwstr>_Toc327280672</vt:lpwstr>
      </vt:variant>
      <vt:variant>
        <vt:i4>1048634</vt:i4>
      </vt:variant>
      <vt:variant>
        <vt:i4>224</vt:i4>
      </vt:variant>
      <vt:variant>
        <vt:i4>0</vt:i4>
      </vt:variant>
      <vt:variant>
        <vt:i4>5</vt:i4>
      </vt:variant>
      <vt:variant>
        <vt:lpwstr/>
      </vt:variant>
      <vt:variant>
        <vt:lpwstr>_Toc327280671</vt:lpwstr>
      </vt:variant>
      <vt:variant>
        <vt:i4>1048634</vt:i4>
      </vt:variant>
      <vt:variant>
        <vt:i4>218</vt:i4>
      </vt:variant>
      <vt:variant>
        <vt:i4>0</vt:i4>
      </vt:variant>
      <vt:variant>
        <vt:i4>5</vt:i4>
      </vt:variant>
      <vt:variant>
        <vt:lpwstr/>
      </vt:variant>
      <vt:variant>
        <vt:lpwstr>_Toc327280670</vt:lpwstr>
      </vt:variant>
      <vt:variant>
        <vt:i4>1114170</vt:i4>
      </vt:variant>
      <vt:variant>
        <vt:i4>212</vt:i4>
      </vt:variant>
      <vt:variant>
        <vt:i4>0</vt:i4>
      </vt:variant>
      <vt:variant>
        <vt:i4>5</vt:i4>
      </vt:variant>
      <vt:variant>
        <vt:lpwstr/>
      </vt:variant>
      <vt:variant>
        <vt:lpwstr>_Toc327280669</vt:lpwstr>
      </vt:variant>
      <vt:variant>
        <vt:i4>1114170</vt:i4>
      </vt:variant>
      <vt:variant>
        <vt:i4>206</vt:i4>
      </vt:variant>
      <vt:variant>
        <vt:i4>0</vt:i4>
      </vt:variant>
      <vt:variant>
        <vt:i4>5</vt:i4>
      </vt:variant>
      <vt:variant>
        <vt:lpwstr/>
      </vt:variant>
      <vt:variant>
        <vt:lpwstr>_Toc327280668</vt:lpwstr>
      </vt:variant>
      <vt:variant>
        <vt:i4>1114170</vt:i4>
      </vt:variant>
      <vt:variant>
        <vt:i4>200</vt:i4>
      </vt:variant>
      <vt:variant>
        <vt:i4>0</vt:i4>
      </vt:variant>
      <vt:variant>
        <vt:i4>5</vt:i4>
      </vt:variant>
      <vt:variant>
        <vt:lpwstr/>
      </vt:variant>
      <vt:variant>
        <vt:lpwstr>_Toc327280667</vt:lpwstr>
      </vt:variant>
      <vt:variant>
        <vt:i4>1114170</vt:i4>
      </vt:variant>
      <vt:variant>
        <vt:i4>194</vt:i4>
      </vt:variant>
      <vt:variant>
        <vt:i4>0</vt:i4>
      </vt:variant>
      <vt:variant>
        <vt:i4>5</vt:i4>
      </vt:variant>
      <vt:variant>
        <vt:lpwstr/>
      </vt:variant>
      <vt:variant>
        <vt:lpwstr>_Toc327280666</vt:lpwstr>
      </vt:variant>
      <vt:variant>
        <vt:i4>1114170</vt:i4>
      </vt:variant>
      <vt:variant>
        <vt:i4>188</vt:i4>
      </vt:variant>
      <vt:variant>
        <vt:i4>0</vt:i4>
      </vt:variant>
      <vt:variant>
        <vt:i4>5</vt:i4>
      </vt:variant>
      <vt:variant>
        <vt:lpwstr/>
      </vt:variant>
      <vt:variant>
        <vt:lpwstr>_Toc327280665</vt:lpwstr>
      </vt:variant>
      <vt:variant>
        <vt:i4>1114170</vt:i4>
      </vt:variant>
      <vt:variant>
        <vt:i4>182</vt:i4>
      </vt:variant>
      <vt:variant>
        <vt:i4>0</vt:i4>
      </vt:variant>
      <vt:variant>
        <vt:i4>5</vt:i4>
      </vt:variant>
      <vt:variant>
        <vt:lpwstr/>
      </vt:variant>
      <vt:variant>
        <vt:lpwstr>_Toc327280664</vt:lpwstr>
      </vt:variant>
      <vt:variant>
        <vt:i4>1114170</vt:i4>
      </vt:variant>
      <vt:variant>
        <vt:i4>176</vt:i4>
      </vt:variant>
      <vt:variant>
        <vt:i4>0</vt:i4>
      </vt:variant>
      <vt:variant>
        <vt:i4>5</vt:i4>
      </vt:variant>
      <vt:variant>
        <vt:lpwstr/>
      </vt:variant>
      <vt:variant>
        <vt:lpwstr>_Toc327280663</vt:lpwstr>
      </vt:variant>
      <vt:variant>
        <vt:i4>1114170</vt:i4>
      </vt:variant>
      <vt:variant>
        <vt:i4>170</vt:i4>
      </vt:variant>
      <vt:variant>
        <vt:i4>0</vt:i4>
      </vt:variant>
      <vt:variant>
        <vt:i4>5</vt:i4>
      </vt:variant>
      <vt:variant>
        <vt:lpwstr/>
      </vt:variant>
      <vt:variant>
        <vt:lpwstr>_Toc327280662</vt:lpwstr>
      </vt:variant>
      <vt:variant>
        <vt:i4>1114170</vt:i4>
      </vt:variant>
      <vt:variant>
        <vt:i4>164</vt:i4>
      </vt:variant>
      <vt:variant>
        <vt:i4>0</vt:i4>
      </vt:variant>
      <vt:variant>
        <vt:i4>5</vt:i4>
      </vt:variant>
      <vt:variant>
        <vt:lpwstr/>
      </vt:variant>
      <vt:variant>
        <vt:lpwstr>_Toc327280661</vt:lpwstr>
      </vt:variant>
      <vt:variant>
        <vt:i4>1114170</vt:i4>
      </vt:variant>
      <vt:variant>
        <vt:i4>158</vt:i4>
      </vt:variant>
      <vt:variant>
        <vt:i4>0</vt:i4>
      </vt:variant>
      <vt:variant>
        <vt:i4>5</vt:i4>
      </vt:variant>
      <vt:variant>
        <vt:lpwstr/>
      </vt:variant>
      <vt:variant>
        <vt:lpwstr>_Toc327280660</vt:lpwstr>
      </vt:variant>
      <vt:variant>
        <vt:i4>1179706</vt:i4>
      </vt:variant>
      <vt:variant>
        <vt:i4>152</vt:i4>
      </vt:variant>
      <vt:variant>
        <vt:i4>0</vt:i4>
      </vt:variant>
      <vt:variant>
        <vt:i4>5</vt:i4>
      </vt:variant>
      <vt:variant>
        <vt:lpwstr/>
      </vt:variant>
      <vt:variant>
        <vt:lpwstr>_Toc327280659</vt:lpwstr>
      </vt:variant>
      <vt:variant>
        <vt:i4>1179706</vt:i4>
      </vt:variant>
      <vt:variant>
        <vt:i4>146</vt:i4>
      </vt:variant>
      <vt:variant>
        <vt:i4>0</vt:i4>
      </vt:variant>
      <vt:variant>
        <vt:i4>5</vt:i4>
      </vt:variant>
      <vt:variant>
        <vt:lpwstr/>
      </vt:variant>
      <vt:variant>
        <vt:lpwstr>_Toc327280658</vt:lpwstr>
      </vt:variant>
      <vt:variant>
        <vt:i4>1179706</vt:i4>
      </vt:variant>
      <vt:variant>
        <vt:i4>140</vt:i4>
      </vt:variant>
      <vt:variant>
        <vt:i4>0</vt:i4>
      </vt:variant>
      <vt:variant>
        <vt:i4>5</vt:i4>
      </vt:variant>
      <vt:variant>
        <vt:lpwstr/>
      </vt:variant>
      <vt:variant>
        <vt:lpwstr>_Toc327280657</vt:lpwstr>
      </vt:variant>
      <vt:variant>
        <vt:i4>1179706</vt:i4>
      </vt:variant>
      <vt:variant>
        <vt:i4>134</vt:i4>
      </vt:variant>
      <vt:variant>
        <vt:i4>0</vt:i4>
      </vt:variant>
      <vt:variant>
        <vt:i4>5</vt:i4>
      </vt:variant>
      <vt:variant>
        <vt:lpwstr/>
      </vt:variant>
      <vt:variant>
        <vt:lpwstr>_Toc327280656</vt:lpwstr>
      </vt:variant>
      <vt:variant>
        <vt:i4>1179706</vt:i4>
      </vt:variant>
      <vt:variant>
        <vt:i4>128</vt:i4>
      </vt:variant>
      <vt:variant>
        <vt:i4>0</vt:i4>
      </vt:variant>
      <vt:variant>
        <vt:i4>5</vt:i4>
      </vt:variant>
      <vt:variant>
        <vt:lpwstr/>
      </vt:variant>
      <vt:variant>
        <vt:lpwstr>_Toc327280655</vt:lpwstr>
      </vt:variant>
      <vt:variant>
        <vt:i4>1179706</vt:i4>
      </vt:variant>
      <vt:variant>
        <vt:i4>122</vt:i4>
      </vt:variant>
      <vt:variant>
        <vt:i4>0</vt:i4>
      </vt:variant>
      <vt:variant>
        <vt:i4>5</vt:i4>
      </vt:variant>
      <vt:variant>
        <vt:lpwstr/>
      </vt:variant>
      <vt:variant>
        <vt:lpwstr>_Toc327280654</vt:lpwstr>
      </vt:variant>
      <vt:variant>
        <vt:i4>1179706</vt:i4>
      </vt:variant>
      <vt:variant>
        <vt:i4>116</vt:i4>
      </vt:variant>
      <vt:variant>
        <vt:i4>0</vt:i4>
      </vt:variant>
      <vt:variant>
        <vt:i4>5</vt:i4>
      </vt:variant>
      <vt:variant>
        <vt:lpwstr/>
      </vt:variant>
      <vt:variant>
        <vt:lpwstr>_Toc327280653</vt:lpwstr>
      </vt:variant>
      <vt:variant>
        <vt:i4>1179706</vt:i4>
      </vt:variant>
      <vt:variant>
        <vt:i4>110</vt:i4>
      </vt:variant>
      <vt:variant>
        <vt:i4>0</vt:i4>
      </vt:variant>
      <vt:variant>
        <vt:i4>5</vt:i4>
      </vt:variant>
      <vt:variant>
        <vt:lpwstr/>
      </vt:variant>
      <vt:variant>
        <vt:lpwstr>_Toc327280652</vt:lpwstr>
      </vt:variant>
      <vt:variant>
        <vt:i4>1179706</vt:i4>
      </vt:variant>
      <vt:variant>
        <vt:i4>104</vt:i4>
      </vt:variant>
      <vt:variant>
        <vt:i4>0</vt:i4>
      </vt:variant>
      <vt:variant>
        <vt:i4>5</vt:i4>
      </vt:variant>
      <vt:variant>
        <vt:lpwstr/>
      </vt:variant>
      <vt:variant>
        <vt:lpwstr>_Toc327280651</vt:lpwstr>
      </vt:variant>
      <vt:variant>
        <vt:i4>1179706</vt:i4>
      </vt:variant>
      <vt:variant>
        <vt:i4>98</vt:i4>
      </vt:variant>
      <vt:variant>
        <vt:i4>0</vt:i4>
      </vt:variant>
      <vt:variant>
        <vt:i4>5</vt:i4>
      </vt:variant>
      <vt:variant>
        <vt:lpwstr/>
      </vt:variant>
      <vt:variant>
        <vt:lpwstr>_Toc327280650</vt:lpwstr>
      </vt:variant>
      <vt:variant>
        <vt:i4>1245242</vt:i4>
      </vt:variant>
      <vt:variant>
        <vt:i4>92</vt:i4>
      </vt:variant>
      <vt:variant>
        <vt:i4>0</vt:i4>
      </vt:variant>
      <vt:variant>
        <vt:i4>5</vt:i4>
      </vt:variant>
      <vt:variant>
        <vt:lpwstr/>
      </vt:variant>
      <vt:variant>
        <vt:lpwstr>_Toc327280649</vt:lpwstr>
      </vt:variant>
      <vt:variant>
        <vt:i4>1245242</vt:i4>
      </vt:variant>
      <vt:variant>
        <vt:i4>86</vt:i4>
      </vt:variant>
      <vt:variant>
        <vt:i4>0</vt:i4>
      </vt:variant>
      <vt:variant>
        <vt:i4>5</vt:i4>
      </vt:variant>
      <vt:variant>
        <vt:lpwstr/>
      </vt:variant>
      <vt:variant>
        <vt:lpwstr>_Toc327280648</vt:lpwstr>
      </vt:variant>
      <vt:variant>
        <vt:i4>1245242</vt:i4>
      </vt:variant>
      <vt:variant>
        <vt:i4>80</vt:i4>
      </vt:variant>
      <vt:variant>
        <vt:i4>0</vt:i4>
      </vt:variant>
      <vt:variant>
        <vt:i4>5</vt:i4>
      </vt:variant>
      <vt:variant>
        <vt:lpwstr/>
      </vt:variant>
      <vt:variant>
        <vt:lpwstr>_Toc327280647</vt:lpwstr>
      </vt:variant>
      <vt:variant>
        <vt:i4>1245242</vt:i4>
      </vt:variant>
      <vt:variant>
        <vt:i4>74</vt:i4>
      </vt:variant>
      <vt:variant>
        <vt:i4>0</vt:i4>
      </vt:variant>
      <vt:variant>
        <vt:i4>5</vt:i4>
      </vt:variant>
      <vt:variant>
        <vt:lpwstr/>
      </vt:variant>
      <vt:variant>
        <vt:lpwstr>_Toc327280646</vt:lpwstr>
      </vt:variant>
      <vt:variant>
        <vt:i4>1245242</vt:i4>
      </vt:variant>
      <vt:variant>
        <vt:i4>68</vt:i4>
      </vt:variant>
      <vt:variant>
        <vt:i4>0</vt:i4>
      </vt:variant>
      <vt:variant>
        <vt:i4>5</vt:i4>
      </vt:variant>
      <vt:variant>
        <vt:lpwstr/>
      </vt:variant>
      <vt:variant>
        <vt:lpwstr>_Toc327280645</vt:lpwstr>
      </vt:variant>
      <vt:variant>
        <vt:i4>1245242</vt:i4>
      </vt:variant>
      <vt:variant>
        <vt:i4>62</vt:i4>
      </vt:variant>
      <vt:variant>
        <vt:i4>0</vt:i4>
      </vt:variant>
      <vt:variant>
        <vt:i4>5</vt:i4>
      </vt:variant>
      <vt:variant>
        <vt:lpwstr/>
      </vt:variant>
      <vt:variant>
        <vt:lpwstr>_Toc327280644</vt:lpwstr>
      </vt:variant>
      <vt:variant>
        <vt:i4>1245242</vt:i4>
      </vt:variant>
      <vt:variant>
        <vt:i4>56</vt:i4>
      </vt:variant>
      <vt:variant>
        <vt:i4>0</vt:i4>
      </vt:variant>
      <vt:variant>
        <vt:i4>5</vt:i4>
      </vt:variant>
      <vt:variant>
        <vt:lpwstr/>
      </vt:variant>
      <vt:variant>
        <vt:lpwstr>_Toc327280643</vt:lpwstr>
      </vt:variant>
      <vt:variant>
        <vt:i4>1245242</vt:i4>
      </vt:variant>
      <vt:variant>
        <vt:i4>50</vt:i4>
      </vt:variant>
      <vt:variant>
        <vt:i4>0</vt:i4>
      </vt:variant>
      <vt:variant>
        <vt:i4>5</vt:i4>
      </vt:variant>
      <vt:variant>
        <vt:lpwstr/>
      </vt:variant>
      <vt:variant>
        <vt:lpwstr>_Toc327280642</vt:lpwstr>
      </vt:variant>
      <vt:variant>
        <vt:i4>1245242</vt:i4>
      </vt:variant>
      <vt:variant>
        <vt:i4>44</vt:i4>
      </vt:variant>
      <vt:variant>
        <vt:i4>0</vt:i4>
      </vt:variant>
      <vt:variant>
        <vt:i4>5</vt:i4>
      </vt:variant>
      <vt:variant>
        <vt:lpwstr/>
      </vt:variant>
      <vt:variant>
        <vt:lpwstr>_Toc327280641</vt:lpwstr>
      </vt:variant>
      <vt:variant>
        <vt:i4>1245242</vt:i4>
      </vt:variant>
      <vt:variant>
        <vt:i4>38</vt:i4>
      </vt:variant>
      <vt:variant>
        <vt:i4>0</vt:i4>
      </vt:variant>
      <vt:variant>
        <vt:i4>5</vt:i4>
      </vt:variant>
      <vt:variant>
        <vt:lpwstr/>
      </vt:variant>
      <vt:variant>
        <vt:lpwstr>_Toc327280640</vt:lpwstr>
      </vt:variant>
      <vt:variant>
        <vt:i4>1310778</vt:i4>
      </vt:variant>
      <vt:variant>
        <vt:i4>32</vt:i4>
      </vt:variant>
      <vt:variant>
        <vt:i4>0</vt:i4>
      </vt:variant>
      <vt:variant>
        <vt:i4>5</vt:i4>
      </vt:variant>
      <vt:variant>
        <vt:lpwstr/>
      </vt:variant>
      <vt:variant>
        <vt:lpwstr>_Toc327280639</vt:lpwstr>
      </vt:variant>
      <vt:variant>
        <vt:i4>1310778</vt:i4>
      </vt:variant>
      <vt:variant>
        <vt:i4>26</vt:i4>
      </vt:variant>
      <vt:variant>
        <vt:i4>0</vt:i4>
      </vt:variant>
      <vt:variant>
        <vt:i4>5</vt:i4>
      </vt:variant>
      <vt:variant>
        <vt:lpwstr/>
      </vt:variant>
      <vt:variant>
        <vt:lpwstr>_Toc327280638</vt:lpwstr>
      </vt:variant>
      <vt:variant>
        <vt:i4>1310778</vt:i4>
      </vt:variant>
      <vt:variant>
        <vt:i4>20</vt:i4>
      </vt:variant>
      <vt:variant>
        <vt:i4>0</vt:i4>
      </vt:variant>
      <vt:variant>
        <vt:i4>5</vt:i4>
      </vt:variant>
      <vt:variant>
        <vt:lpwstr/>
      </vt:variant>
      <vt:variant>
        <vt:lpwstr>_Toc327280637</vt:lpwstr>
      </vt:variant>
      <vt:variant>
        <vt:i4>1310778</vt:i4>
      </vt:variant>
      <vt:variant>
        <vt:i4>14</vt:i4>
      </vt:variant>
      <vt:variant>
        <vt:i4>0</vt:i4>
      </vt:variant>
      <vt:variant>
        <vt:i4>5</vt:i4>
      </vt:variant>
      <vt:variant>
        <vt:lpwstr/>
      </vt:variant>
      <vt:variant>
        <vt:lpwstr>_Toc327280636</vt:lpwstr>
      </vt:variant>
      <vt:variant>
        <vt:i4>1310778</vt:i4>
      </vt:variant>
      <vt:variant>
        <vt:i4>8</vt:i4>
      </vt:variant>
      <vt:variant>
        <vt:i4>0</vt:i4>
      </vt:variant>
      <vt:variant>
        <vt:i4>5</vt:i4>
      </vt:variant>
      <vt:variant>
        <vt:lpwstr/>
      </vt:variant>
      <vt:variant>
        <vt:lpwstr>_Toc327280635</vt:lpwstr>
      </vt:variant>
      <vt:variant>
        <vt:i4>1310778</vt:i4>
      </vt:variant>
      <vt:variant>
        <vt:i4>2</vt:i4>
      </vt:variant>
      <vt:variant>
        <vt:i4>0</vt:i4>
      </vt:variant>
      <vt:variant>
        <vt:i4>5</vt:i4>
      </vt:variant>
      <vt:variant>
        <vt:lpwstr/>
      </vt:variant>
      <vt:variant>
        <vt:lpwstr>_Toc327280634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94 - Attachment B - ACT Government - Natural Disaster Funding - Public inquiry</dc:title>
  <dc:creator>ACT Government</dc:creator>
  <cp:lastModifiedBy>Productivity Commission</cp:lastModifiedBy>
  <cp:revision>3</cp:revision>
  <cp:lastPrinted>2012-06-14T01:24:00Z</cp:lastPrinted>
  <dcterms:created xsi:type="dcterms:W3CDTF">2014-06-03T08:12:00Z</dcterms:created>
  <dcterms:modified xsi:type="dcterms:W3CDTF">2014-06-20T04:21:00Z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DocumentPrinted">
    <vt:lpwstr>true</vt:lpwstr>
  </property>
  <property fmtid="{D5CDD505-2E9C-101B-9397-08002B2CF9AE}" pid="3" name="ContentTypeId">
    <vt:lpwstr>0x01010066EDC8E18BFE9C418F00295EA55D44EA0015EE9FD84A134F42A8E78176E2093D4400FA055CF3113ACE489CC83C69505D2DFE</vt:lpwstr>
  </property>
  <property fmtid="{D5CDD505-2E9C-101B-9397-08002B2CF9AE}" pid="4" name="Order">
    <vt:r8>16300</vt:r8>
  </property>
  <property fmtid="{D5CDD505-2E9C-101B-9397-08002B2CF9AE}" pid="5" name="RecordPoint_SubmissionDate">
    <vt:lpwstr/>
  </property>
  <property fmtid="{D5CDD505-2E9C-101B-9397-08002B2CF9AE}" pid="6" name="RecordPoint_RecordNumberSubmitted">
    <vt:lpwstr/>
  </property>
  <property fmtid="{D5CDD505-2E9C-101B-9397-08002B2CF9AE}" pid="7" name="RecordPoint_ActiveItemSiteId">
    <vt:lpwstr>{5750d626-0aa0-474c-a55f-8063909d4906}</vt:lpwstr>
  </property>
  <property fmtid="{D5CDD505-2E9C-101B-9397-08002B2CF9AE}" pid="8" name="RecordPoint_ActiveItemListId">
    <vt:lpwstr>{5ddcf88e-8444-4ec5-9e6b-ef3ebb4e4a49}</vt:lpwstr>
  </property>
  <property fmtid="{D5CDD505-2E9C-101B-9397-08002B2CF9AE}" pid="9" name="RecordPoint_ActiveItemMoved">
    <vt:lpwstr/>
  </property>
  <property fmtid="{D5CDD505-2E9C-101B-9397-08002B2CF9AE}" pid="10" name="RecordPoint_RecordFormat">
    <vt:lpwstr/>
  </property>
  <property fmtid="{D5CDD505-2E9C-101B-9397-08002B2CF9AE}" pid="11" name="RecordPoint_SubmissionCompleted">
    <vt:lpwstr>2014-06-19T13:51:10.3965092+10:00</vt:lpwstr>
  </property>
  <property fmtid="{D5CDD505-2E9C-101B-9397-08002B2CF9AE}" pid="12" name="RecordPoint_ActiveItemUniqueId">
    <vt:lpwstr>{527dbd19-3897-4977-8d85-3f35524bf1f3}</vt:lpwstr>
  </property>
  <property fmtid="{D5CDD505-2E9C-101B-9397-08002B2CF9AE}" pid="13" name="RecordPoint_ActiveItemWebId">
    <vt:lpwstr>{2159b2f9-a7b8-4f1e-afd4-3e549d486baf}</vt:lpwstr>
  </property>
  <property fmtid="{D5CDD505-2E9C-101B-9397-08002B2CF9AE}" pid="14" name="RecordPoint_WorkflowType">
    <vt:lpwstr>ActiveSubmitStub</vt:lpwstr>
  </property>
</Properties>
</file>