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46" w:rsidRPr="00ED2C46" w:rsidRDefault="00ED2C46">
      <w:pPr>
        <w:spacing w:after="0" w:line="240" w:lineRule="auto"/>
        <w:rPr>
          <w:rFonts w:ascii="Times New Roman" w:hAnsi="Times New Roman"/>
          <w:b/>
          <w:bCs/>
          <w:sz w:val="36"/>
          <w:szCs w:val="36"/>
          <w:lang w:val="en-AU"/>
        </w:rPr>
      </w:pPr>
    </w:p>
    <w:p w:rsidR="00ED2C46" w:rsidRPr="00ED2C46" w:rsidRDefault="00ED2C46">
      <w:pPr>
        <w:spacing w:after="0" w:line="240" w:lineRule="auto"/>
        <w:rPr>
          <w:rFonts w:ascii="Times New Roman" w:hAnsi="Times New Roman"/>
          <w:b/>
          <w:bCs/>
          <w:sz w:val="36"/>
          <w:szCs w:val="36"/>
          <w:lang w:val="en-AU"/>
        </w:rPr>
      </w:pPr>
    </w:p>
    <w:p w:rsidR="00ED2C46" w:rsidRPr="00ED2C46" w:rsidRDefault="00ED2C46">
      <w:pPr>
        <w:spacing w:after="0" w:line="240" w:lineRule="auto"/>
        <w:rPr>
          <w:rFonts w:ascii="Times New Roman" w:hAnsi="Times New Roman"/>
          <w:b/>
          <w:bCs/>
          <w:sz w:val="36"/>
          <w:szCs w:val="36"/>
          <w:lang w:val="en-AU"/>
        </w:rPr>
      </w:pPr>
    </w:p>
    <w:p w:rsidR="00ED2C46" w:rsidRDefault="00ED2C46" w:rsidP="00ED2C46">
      <w:pPr>
        <w:spacing w:after="0" w:line="240" w:lineRule="auto"/>
        <w:jc w:val="center"/>
        <w:rPr>
          <w:rFonts w:ascii="Times New Roman" w:hAnsi="Times New Roman"/>
          <w:b/>
          <w:bCs/>
          <w:sz w:val="36"/>
          <w:szCs w:val="36"/>
          <w:lang w:val="en-AU"/>
        </w:rPr>
      </w:pPr>
    </w:p>
    <w:p w:rsid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Infrastructure and the Investment Evaluation Issue</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Submission to the Productivity Commission</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Inquiry into Public Infrastructure</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Peter Forsyth</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Department of Economics</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Monash University</w:t>
      </w:r>
    </w:p>
    <w:p w:rsidR="00ED2C46" w:rsidRPr="00ED2C46" w:rsidRDefault="00ED2C46" w:rsidP="00ED2C46">
      <w:pPr>
        <w:spacing w:after="0" w:line="240" w:lineRule="auto"/>
        <w:jc w:val="center"/>
        <w:rPr>
          <w:rFonts w:ascii="Times New Roman" w:hAnsi="Times New Roman"/>
          <w:b/>
          <w:bCs/>
          <w:sz w:val="36"/>
          <w:szCs w:val="36"/>
          <w:lang w:val="en-AU"/>
        </w:rPr>
      </w:pPr>
    </w:p>
    <w:p w:rsidR="00ED2C46" w:rsidRDefault="00ED2C46" w:rsidP="00ED2C46">
      <w:pPr>
        <w:spacing w:after="0" w:line="240" w:lineRule="auto"/>
        <w:jc w:val="center"/>
        <w:rPr>
          <w:rFonts w:ascii="Times New Roman" w:hAnsi="Times New Roman"/>
          <w:b/>
          <w:bCs/>
          <w:sz w:val="36"/>
          <w:szCs w:val="36"/>
          <w:lang w:val="en-AU"/>
        </w:rPr>
      </w:pPr>
    </w:p>
    <w:p w:rsidR="00DA42F2" w:rsidRPr="00ED2C46" w:rsidRDefault="00DA42F2"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p>
    <w:p w:rsidR="00ED2C46" w:rsidRPr="00ED2C46" w:rsidRDefault="00ED2C46" w:rsidP="00ED2C46">
      <w:pPr>
        <w:spacing w:after="0" w:line="240" w:lineRule="auto"/>
        <w:jc w:val="center"/>
        <w:rPr>
          <w:rFonts w:ascii="Times New Roman" w:hAnsi="Times New Roman"/>
          <w:b/>
          <w:bCs/>
          <w:sz w:val="36"/>
          <w:szCs w:val="36"/>
          <w:lang w:val="en-AU"/>
        </w:rPr>
      </w:pPr>
      <w:r w:rsidRPr="00ED2C46">
        <w:rPr>
          <w:rFonts w:ascii="Times New Roman" w:hAnsi="Times New Roman"/>
          <w:b/>
          <w:bCs/>
          <w:sz w:val="36"/>
          <w:szCs w:val="36"/>
          <w:lang w:val="en-AU"/>
        </w:rPr>
        <w:t>March 2014</w:t>
      </w:r>
    </w:p>
    <w:p w:rsidR="00ED2C46" w:rsidRDefault="00ED2C46" w:rsidP="00ED2C46">
      <w:pPr>
        <w:spacing w:after="0" w:line="240" w:lineRule="auto"/>
        <w:jc w:val="center"/>
        <w:rPr>
          <w:rFonts w:ascii="Times New Roman" w:hAnsi="Times New Roman"/>
          <w:b/>
          <w:bCs/>
          <w:sz w:val="24"/>
          <w:szCs w:val="24"/>
          <w:lang w:val="en-AU"/>
        </w:rPr>
      </w:pPr>
    </w:p>
    <w:p w:rsidR="00ED2C46" w:rsidRDefault="00ED2C46">
      <w:pPr>
        <w:spacing w:after="0" w:line="240" w:lineRule="auto"/>
        <w:rPr>
          <w:rFonts w:ascii="Times New Roman" w:hAnsi="Times New Roman"/>
          <w:b/>
          <w:bCs/>
          <w:sz w:val="24"/>
          <w:szCs w:val="24"/>
          <w:lang w:val="en-AU"/>
        </w:rPr>
      </w:pPr>
      <w:r>
        <w:rPr>
          <w:rFonts w:ascii="Times New Roman" w:hAnsi="Times New Roman"/>
          <w:b/>
          <w:bCs/>
          <w:sz w:val="24"/>
          <w:szCs w:val="24"/>
          <w:lang w:val="en-AU"/>
        </w:rPr>
        <w:br w:type="page"/>
      </w:r>
    </w:p>
    <w:p w:rsidR="00975D1C" w:rsidRPr="00ED2C46" w:rsidRDefault="00ED2C46" w:rsidP="00CF28EE">
      <w:pPr>
        <w:jc w:val="both"/>
        <w:rPr>
          <w:rFonts w:ascii="Times New Roman" w:hAnsi="Times New Roman"/>
          <w:b/>
          <w:bCs/>
          <w:sz w:val="24"/>
          <w:szCs w:val="24"/>
          <w:lang w:val="en-AU"/>
        </w:rPr>
      </w:pPr>
      <w:r w:rsidRPr="00ED2C46">
        <w:rPr>
          <w:rFonts w:ascii="Times New Roman" w:hAnsi="Times New Roman"/>
          <w:b/>
          <w:bCs/>
          <w:sz w:val="24"/>
          <w:szCs w:val="24"/>
          <w:lang w:val="en-AU"/>
        </w:rPr>
        <w:lastRenderedPageBreak/>
        <w:t>Infrastructure</w:t>
      </w:r>
      <w:r w:rsidR="00975D1C" w:rsidRPr="00ED2C46">
        <w:rPr>
          <w:rFonts w:ascii="Times New Roman" w:hAnsi="Times New Roman"/>
          <w:b/>
          <w:bCs/>
          <w:sz w:val="24"/>
          <w:szCs w:val="24"/>
          <w:lang w:val="en-AU"/>
        </w:rPr>
        <w:t xml:space="preserve"> and the </w:t>
      </w:r>
      <w:r w:rsidRPr="00ED2C46">
        <w:rPr>
          <w:rFonts w:ascii="Times New Roman" w:hAnsi="Times New Roman"/>
          <w:b/>
          <w:bCs/>
          <w:sz w:val="24"/>
          <w:szCs w:val="24"/>
          <w:lang w:val="en-AU"/>
        </w:rPr>
        <w:t>Investment</w:t>
      </w:r>
      <w:r w:rsidR="00975D1C" w:rsidRPr="00ED2C46">
        <w:rPr>
          <w:rFonts w:ascii="Times New Roman" w:hAnsi="Times New Roman"/>
          <w:b/>
          <w:bCs/>
          <w:sz w:val="24"/>
          <w:szCs w:val="24"/>
          <w:lang w:val="en-AU"/>
        </w:rPr>
        <w:t xml:space="preserve"> </w:t>
      </w:r>
      <w:r w:rsidRPr="00ED2C46">
        <w:rPr>
          <w:rFonts w:ascii="Times New Roman" w:hAnsi="Times New Roman"/>
          <w:b/>
          <w:bCs/>
          <w:sz w:val="24"/>
          <w:szCs w:val="24"/>
          <w:lang w:val="en-AU"/>
        </w:rPr>
        <w:t>Evaluation</w:t>
      </w:r>
      <w:r w:rsidR="00975D1C" w:rsidRPr="00ED2C46">
        <w:rPr>
          <w:rFonts w:ascii="Times New Roman" w:hAnsi="Times New Roman"/>
          <w:b/>
          <w:bCs/>
          <w:sz w:val="24"/>
          <w:szCs w:val="24"/>
          <w:lang w:val="en-AU"/>
        </w:rPr>
        <w:t xml:space="preserve"> Issue</w:t>
      </w:r>
    </w:p>
    <w:p w:rsidR="00EB38BD" w:rsidRDefault="00EB38BD" w:rsidP="00EB38BD">
      <w:pPr>
        <w:jc w:val="both"/>
        <w:rPr>
          <w:rFonts w:ascii="Times New Roman" w:hAnsi="Times New Roman"/>
          <w:b/>
          <w:bCs/>
          <w:sz w:val="24"/>
          <w:szCs w:val="24"/>
          <w:lang w:val="en-AU"/>
        </w:rPr>
      </w:pPr>
    </w:p>
    <w:p w:rsidR="00CF28EE" w:rsidRPr="00EB38BD" w:rsidRDefault="00CF28EE" w:rsidP="00EB38BD">
      <w:pPr>
        <w:jc w:val="both"/>
        <w:rPr>
          <w:rFonts w:ascii="Times New Roman" w:hAnsi="Times New Roman"/>
          <w:b/>
          <w:bCs/>
          <w:sz w:val="24"/>
          <w:szCs w:val="24"/>
          <w:lang w:val="en-AU"/>
        </w:rPr>
      </w:pPr>
      <w:r w:rsidRPr="00ED2C46">
        <w:rPr>
          <w:rFonts w:ascii="Times New Roman" w:hAnsi="Times New Roman"/>
          <w:b/>
          <w:bCs/>
          <w:sz w:val="24"/>
          <w:szCs w:val="24"/>
          <w:lang w:val="en-AU"/>
        </w:rPr>
        <w:t>Key Points</w:t>
      </w:r>
    </w:p>
    <w:p w:rsidR="00CF28EE" w:rsidRPr="00975D1C" w:rsidRDefault="00CF28EE" w:rsidP="00975D1C">
      <w:pPr>
        <w:pStyle w:val="ListParagraph"/>
        <w:numPr>
          <w:ilvl w:val="0"/>
          <w:numId w:val="2"/>
        </w:numPr>
        <w:jc w:val="both"/>
        <w:rPr>
          <w:rFonts w:ascii="Times New Roman" w:hAnsi="Times New Roman"/>
          <w:sz w:val="24"/>
          <w:szCs w:val="24"/>
          <w:lang w:val="en-AU"/>
        </w:rPr>
      </w:pPr>
      <w:r w:rsidRPr="00975D1C">
        <w:rPr>
          <w:rFonts w:ascii="Times New Roman" w:hAnsi="Times New Roman"/>
          <w:sz w:val="24"/>
          <w:szCs w:val="24"/>
          <w:lang w:val="en-AU"/>
        </w:rPr>
        <w:t xml:space="preserve">As the Draft Report states, Cost </w:t>
      </w:r>
      <w:r w:rsidR="00975D1C">
        <w:rPr>
          <w:rFonts w:ascii="Times New Roman" w:hAnsi="Times New Roman"/>
          <w:sz w:val="24"/>
          <w:szCs w:val="24"/>
          <w:lang w:val="en-AU"/>
        </w:rPr>
        <w:t>B</w:t>
      </w:r>
      <w:r w:rsidRPr="00975D1C">
        <w:rPr>
          <w:rFonts w:ascii="Times New Roman" w:hAnsi="Times New Roman"/>
          <w:sz w:val="24"/>
          <w:szCs w:val="24"/>
          <w:lang w:val="en-AU"/>
        </w:rPr>
        <w:t xml:space="preserve">enefit Analysis is a critical tool in evaluating infrastructure </w:t>
      </w:r>
      <w:r w:rsidR="00975D1C" w:rsidRPr="00975D1C">
        <w:rPr>
          <w:rFonts w:ascii="Times New Roman" w:hAnsi="Times New Roman"/>
          <w:sz w:val="24"/>
          <w:szCs w:val="24"/>
          <w:lang w:val="en-AU"/>
        </w:rPr>
        <w:t>investment</w:t>
      </w:r>
      <w:r w:rsidRPr="00975D1C">
        <w:rPr>
          <w:rFonts w:ascii="Times New Roman" w:hAnsi="Times New Roman"/>
          <w:sz w:val="24"/>
          <w:szCs w:val="24"/>
          <w:lang w:val="en-AU"/>
        </w:rPr>
        <w:t xml:space="preserve">. It </w:t>
      </w:r>
      <w:r w:rsidR="00975D1C" w:rsidRPr="00975D1C">
        <w:rPr>
          <w:rFonts w:ascii="Times New Roman" w:hAnsi="Times New Roman"/>
          <w:sz w:val="24"/>
          <w:szCs w:val="24"/>
          <w:lang w:val="en-AU"/>
        </w:rPr>
        <w:t>would</w:t>
      </w:r>
      <w:r w:rsidR="00975D1C">
        <w:rPr>
          <w:rFonts w:ascii="Times New Roman" w:hAnsi="Times New Roman"/>
          <w:sz w:val="24"/>
          <w:szCs w:val="24"/>
          <w:lang w:val="en-AU"/>
        </w:rPr>
        <w:t xml:space="preserve"> be useful for the R</w:t>
      </w:r>
      <w:r w:rsidR="00975D1C" w:rsidRPr="00975D1C">
        <w:rPr>
          <w:rFonts w:ascii="Times New Roman" w:hAnsi="Times New Roman"/>
          <w:sz w:val="24"/>
          <w:szCs w:val="24"/>
          <w:lang w:val="en-AU"/>
        </w:rPr>
        <w:t>eport</w:t>
      </w:r>
      <w:r w:rsidRPr="00975D1C">
        <w:rPr>
          <w:rFonts w:ascii="Times New Roman" w:hAnsi="Times New Roman"/>
          <w:sz w:val="24"/>
          <w:szCs w:val="24"/>
          <w:lang w:val="en-AU"/>
        </w:rPr>
        <w:t xml:space="preserve"> to be more </w:t>
      </w:r>
      <w:r w:rsidR="00975D1C" w:rsidRPr="00975D1C">
        <w:rPr>
          <w:rFonts w:ascii="Times New Roman" w:hAnsi="Times New Roman"/>
          <w:sz w:val="24"/>
          <w:szCs w:val="24"/>
          <w:lang w:val="en-AU"/>
        </w:rPr>
        <w:t>specific</w:t>
      </w:r>
      <w:r w:rsidR="00975D1C">
        <w:rPr>
          <w:rFonts w:ascii="Times New Roman" w:hAnsi="Times New Roman"/>
          <w:sz w:val="24"/>
          <w:szCs w:val="24"/>
          <w:lang w:val="en-AU"/>
        </w:rPr>
        <w:t xml:space="preserve"> about what constit</w:t>
      </w:r>
      <w:r w:rsidR="00975D1C" w:rsidRPr="00975D1C">
        <w:rPr>
          <w:rFonts w:ascii="Times New Roman" w:hAnsi="Times New Roman"/>
          <w:sz w:val="24"/>
          <w:szCs w:val="24"/>
          <w:lang w:val="en-AU"/>
        </w:rPr>
        <w:t>utes</w:t>
      </w:r>
      <w:r w:rsidRPr="00975D1C">
        <w:rPr>
          <w:rFonts w:ascii="Times New Roman" w:hAnsi="Times New Roman"/>
          <w:sz w:val="24"/>
          <w:szCs w:val="24"/>
          <w:lang w:val="en-AU"/>
        </w:rPr>
        <w:t xml:space="preserve"> a </w:t>
      </w:r>
      <w:r w:rsidR="00EB38BD">
        <w:rPr>
          <w:rFonts w:ascii="Times New Roman" w:hAnsi="Times New Roman"/>
          <w:sz w:val="24"/>
          <w:szCs w:val="24"/>
          <w:lang w:val="en-AU"/>
        </w:rPr>
        <w:t>“</w:t>
      </w:r>
      <w:r w:rsidRPr="00975D1C">
        <w:rPr>
          <w:rFonts w:ascii="Times New Roman" w:hAnsi="Times New Roman"/>
          <w:sz w:val="24"/>
          <w:szCs w:val="24"/>
          <w:lang w:val="en-AU"/>
        </w:rPr>
        <w:t>CBA</w:t>
      </w:r>
      <w:r w:rsidR="00EB38BD">
        <w:rPr>
          <w:rFonts w:ascii="Times New Roman" w:hAnsi="Times New Roman"/>
          <w:sz w:val="24"/>
          <w:szCs w:val="24"/>
          <w:lang w:val="en-AU"/>
        </w:rPr>
        <w:t>”</w:t>
      </w:r>
      <w:r w:rsidRPr="00975D1C">
        <w:rPr>
          <w:rFonts w:ascii="Times New Roman" w:hAnsi="Times New Roman"/>
          <w:sz w:val="24"/>
          <w:szCs w:val="24"/>
          <w:lang w:val="en-AU"/>
        </w:rPr>
        <w:t xml:space="preserve">. Does a CBA include an allowance for wider economic benefits, or a CGE </w:t>
      </w:r>
      <w:r w:rsidR="00975D1C" w:rsidRPr="00975D1C">
        <w:rPr>
          <w:rFonts w:ascii="Times New Roman" w:hAnsi="Times New Roman"/>
          <w:sz w:val="24"/>
          <w:szCs w:val="24"/>
          <w:lang w:val="en-AU"/>
        </w:rPr>
        <w:t>modelling</w:t>
      </w:r>
      <w:r w:rsidRPr="00975D1C">
        <w:rPr>
          <w:rFonts w:ascii="Times New Roman" w:hAnsi="Times New Roman"/>
          <w:sz w:val="24"/>
          <w:szCs w:val="24"/>
          <w:lang w:val="en-AU"/>
        </w:rPr>
        <w:t xml:space="preserve"> exercise?</w:t>
      </w:r>
    </w:p>
    <w:p w:rsidR="00CF28EE" w:rsidRPr="00975D1C" w:rsidRDefault="00975D1C" w:rsidP="00975D1C">
      <w:pPr>
        <w:pStyle w:val="ListParagraph"/>
        <w:numPr>
          <w:ilvl w:val="0"/>
          <w:numId w:val="2"/>
        </w:numPr>
        <w:jc w:val="both"/>
        <w:rPr>
          <w:rFonts w:ascii="Times New Roman" w:hAnsi="Times New Roman"/>
          <w:sz w:val="24"/>
          <w:szCs w:val="24"/>
          <w:lang w:val="en-AU"/>
        </w:rPr>
      </w:pPr>
      <w:r>
        <w:rPr>
          <w:rFonts w:ascii="Times New Roman" w:hAnsi="Times New Roman"/>
          <w:sz w:val="24"/>
          <w:szCs w:val="24"/>
          <w:lang w:val="en-AU"/>
        </w:rPr>
        <w:t>There are now several ways o</w:t>
      </w:r>
      <w:r w:rsidR="00CF28EE" w:rsidRPr="00975D1C">
        <w:rPr>
          <w:rFonts w:ascii="Times New Roman" w:hAnsi="Times New Roman"/>
          <w:sz w:val="24"/>
          <w:szCs w:val="24"/>
          <w:lang w:val="en-AU"/>
        </w:rPr>
        <w:t>f evaluating infrastructure investments</w:t>
      </w:r>
      <w:r>
        <w:rPr>
          <w:rFonts w:ascii="Times New Roman" w:hAnsi="Times New Roman"/>
          <w:sz w:val="24"/>
          <w:szCs w:val="24"/>
          <w:lang w:val="en-AU"/>
        </w:rPr>
        <w:t>,</w:t>
      </w:r>
      <w:r w:rsidR="00CF28EE" w:rsidRPr="00975D1C">
        <w:rPr>
          <w:rFonts w:ascii="Times New Roman" w:hAnsi="Times New Roman"/>
          <w:sz w:val="24"/>
          <w:szCs w:val="24"/>
          <w:lang w:val="en-AU"/>
        </w:rPr>
        <w:t xml:space="preserve"> going </w:t>
      </w:r>
      <w:r w:rsidRPr="00975D1C">
        <w:rPr>
          <w:rFonts w:ascii="Times New Roman" w:hAnsi="Times New Roman"/>
          <w:sz w:val="24"/>
          <w:szCs w:val="24"/>
          <w:lang w:val="en-AU"/>
        </w:rPr>
        <w:t>beyond</w:t>
      </w:r>
      <w:r w:rsidR="00CF28EE" w:rsidRPr="00975D1C">
        <w:rPr>
          <w:rFonts w:ascii="Times New Roman" w:hAnsi="Times New Roman"/>
          <w:sz w:val="24"/>
          <w:szCs w:val="24"/>
          <w:lang w:val="en-AU"/>
        </w:rPr>
        <w:t xml:space="preserve"> standard CBA</w:t>
      </w:r>
      <w:r>
        <w:rPr>
          <w:rFonts w:ascii="Times New Roman" w:hAnsi="Times New Roman"/>
          <w:sz w:val="24"/>
          <w:szCs w:val="24"/>
          <w:lang w:val="en-AU"/>
        </w:rPr>
        <w:t>s</w:t>
      </w:r>
      <w:r w:rsidR="00CF28EE" w:rsidRPr="00975D1C">
        <w:rPr>
          <w:rFonts w:ascii="Times New Roman" w:hAnsi="Times New Roman"/>
          <w:sz w:val="24"/>
          <w:szCs w:val="24"/>
          <w:lang w:val="en-AU"/>
        </w:rPr>
        <w:t xml:space="preserve">. </w:t>
      </w:r>
      <w:r>
        <w:rPr>
          <w:rFonts w:ascii="Times New Roman" w:hAnsi="Times New Roman"/>
          <w:sz w:val="24"/>
          <w:szCs w:val="24"/>
          <w:lang w:val="en-AU"/>
        </w:rPr>
        <w:t xml:space="preserve">They </w:t>
      </w:r>
      <w:r w:rsidR="00CF28EE" w:rsidRPr="00975D1C">
        <w:rPr>
          <w:rFonts w:ascii="Times New Roman" w:hAnsi="Times New Roman"/>
          <w:sz w:val="24"/>
          <w:szCs w:val="24"/>
          <w:lang w:val="en-AU"/>
        </w:rPr>
        <w:t>have advantages and disadvantages as compared to the use of standard CBA</w:t>
      </w:r>
      <w:r>
        <w:rPr>
          <w:rFonts w:ascii="Times New Roman" w:hAnsi="Times New Roman"/>
          <w:sz w:val="24"/>
          <w:szCs w:val="24"/>
          <w:lang w:val="en-AU"/>
        </w:rPr>
        <w:t>s</w:t>
      </w:r>
      <w:r w:rsidR="00CF28EE" w:rsidRPr="00975D1C">
        <w:rPr>
          <w:rFonts w:ascii="Times New Roman" w:hAnsi="Times New Roman"/>
          <w:sz w:val="24"/>
          <w:szCs w:val="24"/>
          <w:lang w:val="en-AU"/>
        </w:rPr>
        <w:t xml:space="preserve">. It </w:t>
      </w:r>
      <w:r w:rsidRPr="00975D1C">
        <w:rPr>
          <w:rFonts w:ascii="Times New Roman" w:hAnsi="Times New Roman"/>
          <w:sz w:val="24"/>
          <w:szCs w:val="24"/>
          <w:lang w:val="en-AU"/>
        </w:rPr>
        <w:t>would</w:t>
      </w:r>
      <w:r w:rsidR="00CF28EE" w:rsidRPr="00975D1C">
        <w:rPr>
          <w:rFonts w:ascii="Times New Roman" w:hAnsi="Times New Roman"/>
          <w:sz w:val="24"/>
          <w:szCs w:val="24"/>
          <w:lang w:val="en-AU"/>
        </w:rPr>
        <w:t xml:space="preserve"> be useful for the Report to recognise them, note their advantages and disa</w:t>
      </w:r>
      <w:r w:rsidR="00520786" w:rsidRPr="00975D1C">
        <w:rPr>
          <w:rFonts w:ascii="Times New Roman" w:hAnsi="Times New Roman"/>
          <w:sz w:val="24"/>
          <w:szCs w:val="24"/>
          <w:lang w:val="en-AU"/>
        </w:rPr>
        <w:t xml:space="preserve">dvantages, and </w:t>
      </w:r>
      <w:r w:rsidRPr="00975D1C">
        <w:rPr>
          <w:rFonts w:ascii="Times New Roman" w:hAnsi="Times New Roman"/>
          <w:sz w:val="24"/>
          <w:szCs w:val="24"/>
          <w:lang w:val="en-AU"/>
        </w:rPr>
        <w:t>indicate</w:t>
      </w:r>
      <w:r w:rsidR="00520786" w:rsidRPr="00975D1C">
        <w:rPr>
          <w:rFonts w:ascii="Times New Roman" w:hAnsi="Times New Roman"/>
          <w:sz w:val="24"/>
          <w:szCs w:val="24"/>
          <w:lang w:val="en-AU"/>
        </w:rPr>
        <w:t xml:space="preserve"> </w:t>
      </w:r>
      <w:r w:rsidRPr="00975D1C">
        <w:rPr>
          <w:rFonts w:ascii="Times New Roman" w:hAnsi="Times New Roman"/>
          <w:sz w:val="24"/>
          <w:szCs w:val="24"/>
          <w:lang w:val="en-AU"/>
        </w:rPr>
        <w:t>which</w:t>
      </w:r>
      <w:r w:rsidR="00520786" w:rsidRPr="00975D1C">
        <w:rPr>
          <w:rFonts w:ascii="Times New Roman" w:hAnsi="Times New Roman"/>
          <w:sz w:val="24"/>
          <w:szCs w:val="24"/>
          <w:lang w:val="en-AU"/>
        </w:rPr>
        <w:t xml:space="preserve"> </w:t>
      </w:r>
      <w:r w:rsidRPr="00975D1C">
        <w:rPr>
          <w:rFonts w:ascii="Times New Roman" w:hAnsi="Times New Roman"/>
          <w:sz w:val="24"/>
          <w:szCs w:val="24"/>
          <w:lang w:val="en-AU"/>
        </w:rPr>
        <w:t>should</w:t>
      </w:r>
      <w:r w:rsidR="00520786" w:rsidRPr="00975D1C">
        <w:rPr>
          <w:rFonts w:ascii="Times New Roman" w:hAnsi="Times New Roman"/>
          <w:sz w:val="24"/>
          <w:szCs w:val="24"/>
          <w:lang w:val="en-AU"/>
        </w:rPr>
        <w:t xml:space="preserve"> not be used.</w:t>
      </w:r>
    </w:p>
    <w:p w:rsidR="00520786" w:rsidRPr="00975D1C" w:rsidRDefault="00520786" w:rsidP="00EB38BD">
      <w:pPr>
        <w:pStyle w:val="ListParagraph"/>
        <w:numPr>
          <w:ilvl w:val="0"/>
          <w:numId w:val="2"/>
        </w:numPr>
        <w:jc w:val="both"/>
        <w:rPr>
          <w:rFonts w:ascii="Times New Roman" w:hAnsi="Times New Roman"/>
          <w:sz w:val="24"/>
          <w:szCs w:val="24"/>
          <w:lang w:val="en-AU"/>
        </w:rPr>
      </w:pPr>
      <w:r w:rsidRPr="00975D1C">
        <w:rPr>
          <w:rFonts w:ascii="Times New Roman" w:hAnsi="Times New Roman"/>
          <w:sz w:val="24"/>
          <w:szCs w:val="24"/>
          <w:lang w:val="en-AU"/>
        </w:rPr>
        <w:t xml:space="preserve">Input Output models, sometimes described as “a form of CBA” are now used as a form of </w:t>
      </w:r>
      <w:r w:rsidR="00975D1C" w:rsidRPr="00975D1C">
        <w:rPr>
          <w:rFonts w:ascii="Times New Roman" w:hAnsi="Times New Roman"/>
          <w:sz w:val="24"/>
          <w:szCs w:val="24"/>
          <w:lang w:val="en-AU"/>
        </w:rPr>
        <w:t>investment</w:t>
      </w:r>
      <w:r w:rsidR="00975D1C">
        <w:rPr>
          <w:rFonts w:ascii="Times New Roman" w:hAnsi="Times New Roman"/>
          <w:sz w:val="24"/>
          <w:szCs w:val="24"/>
          <w:lang w:val="en-AU"/>
        </w:rPr>
        <w:t xml:space="preserve"> evaluation, occa</w:t>
      </w:r>
      <w:r w:rsidR="00975D1C" w:rsidRPr="00975D1C">
        <w:rPr>
          <w:rFonts w:ascii="Times New Roman" w:hAnsi="Times New Roman"/>
          <w:sz w:val="24"/>
          <w:szCs w:val="24"/>
          <w:lang w:val="en-AU"/>
        </w:rPr>
        <w:t>s</w:t>
      </w:r>
      <w:r w:rsidR="00975D1C">
        <w:rPr>
          <w:rFonts w:ascii="Times New Roman" w:hAnsi="Times New Roman"/>
          <w:sz w:val="24"/>
          <w:szCs w:val="24"/>
          <w:lang w:val="en-AU"/>
        </w:rPr>
        <w:t>ion</w:t>
      </w:r>
      <w:r w:rsidR="00975D1C" w:rsidRPr="00975D1C">
        <w:rPr>
          <w:rFonts w:ascii="Times New Roman" w:hAnsi="Times New Roman"/>
          <w:sz w:val="24"/>
          <w:szCs w:val="24"/>
          <w:lang w:val="en-AU"/>
        </w:rPr>
        <w:t>ally</w:t>
      </w:r>
      <w:r w:rsidRPr="00975D1C">
        <w:rPr>
          <w:rFonts w:ascii="Times New Roman" w:hAnsi="Times New Roman"/>
          <w:sz w:val="24"/>
          <w:szCs w:val="24"/>
          <w:lang w:val="en-AU"/>
        </w:rPr>
        <w:t xml:space="preserve"> for</w:t>
      </w:r>
      <w:r w:rsidR="00EE23D8">
        <w:rPr>
          <w:rFonts w:ascii="Times New Roman" w:hAnsi="Times New Roman"/>
          <w:sz w:val="24"/>
          <w:szCs w:val="24"/>
          <w:lang w:val="en-AU"/>
        </w:rPr>
        <w:t xml:space="preserve"> infrastructure in Australia, </w:t>
      </w:r>
      <w:r w:rsidRPr="00975D1C">
        <w:rPr>
          <w:rFonts w:ascii="Times New Roman" w:hAnsi="Times New Roman"/>
          <w:sz w:val="24"/>
          <w:szCs w:val="24"/>
          <w:lang w:val="en-AU"/>
        </w:rPr>
        <w:t xml:space="preserve">for </w:t>
      </w:r>
      <w:r w:rsidR="00EE23D8" w:rsidRPr="00975D1C">
        <w:rPr>
          <w:rFonts w:ascii="Times New Roman" w:hAnsi="Times New Roman"/>
          <w:sz w:val="24"/>
          <w:szCs w:val="24"/>
          <w:lang w:val="en-AU"/>
        </w:rPr>
        <w:t>investments</w:t>
      </w:r>
      <w:r w:rsidRPr="00975D1C">
        <w:rPr>
          <w:rFonts w:ascii="Times New Roman" w:hAnsi="Times New Roman"/>
          <w:sz w:val="24"/>
          <w:szCs w:val="24"/>
          <w:lang w:val="en-AU"/>
        </w:rPr>
        <w:t xml:space="preserve"> in other sectors of the Australian economy, and extensively in other </w:t>
      </w:r>
      <w:r w:rsidR="00EE23D8" w:rsidRPr="00975D1C">
        <w:rPr>
          <w:rFonts w:ascii="Times New Roman" w:hAnsi="Times New Roman"/>
          <w:sz w:val="24"/>
          <w:szCs w:val="24"/>
          <w:lang w:val="en-AU"/>
        </w:rPr>
        <w:t>countries</w:t>
      </w:r>
      <w:r w:rsidRPr="00975D1C">
        <w:rPr>
          <w:rFonts w:ascii="Times New Roman" w:hAnsi="Times New Roman"/>
          <w:sz w:val="24"/>
          <w:szCs w:val="24"/>
          <w:lang w:val="en-AU"/>
        </w:rPr>
        <w:t xml:space="preserve">. Given their serious </w:t>
      </w:r>
      <w:r w:rsidR="00EE23D8">
        <w:rPr>
          <w:rFonts w:ascii="Times New Roman" w:hAnsi="Times New Roman"/>
          <w:sz w:val="24"/>
          <w:szCs w:val="24"/>
          <w:lang w:val="en-AU"/>
        </w:rPr>
        <w:t>defic</w:t>
      </w:r>
      <w:r w:rsidR="00EE23D8" w:rsidRPr="00975D1C">
        <w:rPr>
          <w:rFonts w:ascii="Times New Roman" w:hAnsi="Times New Roman"/>
          <w:sz w:val="24"/>
          <w:szCs w:val="24"/>
          <w:lang w:val="en-AU"/>
        </w:rPr>
        <w:t>iencies</w:t>
      </w:r>
      <w:r w:rsidRPr="00975D1C">
        <w:rPr>
          <w:rFonts w:ascii="Times New Roman" w:hAnsi="Times New Roman"/>
          <w:sz w:val="24"/>
          <w:szCs w:val="24"/>
          <w:lang w:val="en-AU"/>
        </w:rPr>
        <w:t xml:space="preserve">, it </w:t>
      </w:r>
      <w:r w:rsidR="00EE23D8" w:rsidRPr="00975D1C">
        <w:rPr>
          <w:rFonts w:ascii="Times New Roman" w:hAnsi="Times New Roman"/>
          <w:sz w:val="24"/>
          <w:szCs w:val="24"/>
          <w:lang w:val="en-AU"/>
        </w:rPr>
        <w:t>would</w:t>
      </w:r>
      <w:r w:rsidR="00EE23D8">
        <w:rPr>
          <w:rFonts w:ascii="Times New Roman" w:hAnsi="Times New Roman"/>
          <w:sz w:val="24"/>
          <w:szCs w:val="24"/>
          <w:lang w:val="en-AU"/>
        </w:rPr>
        <w:t xml:space="preserve"> be posi</w:t>
      </w:r>
      <w:r w:rsidRPr="00975D1C">
        <w:rPr>
          <w:rFonts w:ascii="Times New Roman" w:hAnsi="Times New Roman"/>
          <w:sz w:val="24"/>
          <w:szCs w:val="24"/>
          <w:lang w:val="en-AU"/>
        </w:rPr>
        <w:t xml:space="preserve">tive if the Commission </w:t>
      </w:r>
      <w:r w:rsidR="00EE23D8" w:rsidRPr="00975D1C">
        <w:rPr>
          <w:rFonts w:ascii="Times New Roman" w:hAnsi="Times New Roman"/>
          <w:sz w:val="24"/>
          <w:szCs w:val="24"/>
          <w:lang w:val="en-AU"/>
        </w:rPr>
        <w:t>could</w:t>
      </w:r>
      <w:r w:rsidRPr="00975D1C">
        <w:rPr>
          <w:rFonts w:ascii="Times New Roman" w:hAnsi="Times New Roman"/>
          <w:sz w:val="24"/>
          <w:szCs w:val="24"/>
          <w:lang w:val="en-AU"/>
        </w:rPr>
        <w:t xml:space="preserve"> rule them out as an adequate form of </w:t>
      </w:r>
      <w:r w:rsidR="00EE23D8" w:rsidRPr="00975D1C">
        <w:rPr>
          <w:rFonts w:ascii="Times New Roman" w:hAnsi="Times New Roman"/>
          <w:sz w:val="24"/>
          <w:szCs w:val="24"/>
          <w:lang w:val="en-AU"/>
        </w:rPr>
        <w:t>infras</w:t>
      </w:r>
      <w:r w:rsidR="00EE23D8">
        <w:rPr>
          <w:rFonts w:ascii="Times New Roman" w:hAnsi="Times New Roman"/>
          <w:sz w:val="24"/>
          <w:szCs w:val="24"/>
          <w:lang w:val="en-AU"/>
        </w:rPr>
        <w:t>truc</w:t>
      </w:r>
      <w:r w:rsidR="00EE23D8" w:rsidRPr="00975D1C">
        <w:rPr>
          <w:rFonts w:ascii="Times New Roman" w:hAnsi="Times New Roman"/>
          <w:sz w:val="24"/>
          <w:szCs w:val="24"/>
          <w:lang w:val="en-AU"/>
        </w:rPr>
        <w:t>ture</w:t>
      </w:r>
      <w:r w:rsidRPr="00975D1C">
        <w:rPr>
          <w:rFonts w:ascii="Times New Roman" w:hAnsi="Times New Roman"/>
          <w:sz w:val="24"/>
          <w:szCs w:val="24"/>
          <w:lang w:val="en-AU"/>
        </w:rPr>
        <w:t xml:space="preserve"> </w:t>
      </w:r>
      <w:r w:rsidR="00EE23D8" w:rsidRPr="00975D1C">
        <w:rPr>
          <w:rFonts w:ascii="Times New Roman" w:hAnsi="Times New Roman"/>
          <w:sz w:val="24"/>
          <w:szCs w:val="24"/>
          <w:lang w:val="en-AU"/>
        </w:rPr>
        <w:t>investment</w:t>
      </w:r>
      <w:r w:rsidRPr="00975D1C">
        <w:rPr>
          <w:rFonts w:ascii="Times New Roman" w:hAnsi="Times New Roman"/>
          <w:sz w:val="24"/>
          <w:szCs w:val="24"/>
          <w:lang w:val="en-AU"/>
        </w:rPr>
        <w:t xml:space="preserve"> evaluation. </w:t>
      </w:r>
    </w:p>
    <w:p w:rsidR="00520786" w:rsidRPr="00975D1C" w:rsidRDefault="00520786" w:rsidP="00975D1C">
      <w:pPr>
        <w:pStyle w:val="ListParagraph"/>
        <w:numPr>
          <w:ilvl w:val="0"/>
          <w:numId w:val="2"/>
        </w:numPr>
        <w:jc w:val="both"/>
        <w:rPr>
          <w:rFonts w:ascii="Times New Roman" w:hAnsi="Times New Roman"/>
          <w:sz w:val="24"/>
          <w:szCs w:val="24"/>
          <w:lang w:val="en-AU"/>
        </w:rPr>
      </w:pPr>
      <w:r w:rsidRPr="00975D1C">
        <w:rPr>
          <w:rFonts w:ascii="Times New Roman" w:hAnsi="Times New Roman"/>
          <w:sz w:val="24"/>
          <w:szCs w:val="24"/>
          <w:lang w:val="en-AU"/>
        </w:rPr>
        <w:t>CGE models are now being used to evaluate</w:t>
      </w:r>
      <w:r w:rsidR="00EE23D8">
        <w:rPr>
          <w:rFonts w:ascii="Times New Roman" w:hAnsi="Times New Roman"/>
          <w:sz w:val="24"/>
          <w:szCs w:val="24"/>
          <w:lang w:val="en-AU"/>
        </w:rPr>
        <w:t xml:space="preserve"> major investment projects in Aus</w:t>
      </w:r>
      <w:r w:rsidR="00EE23D8" w:rsidRPr="00975D1C">
        <w:rPr>
          <w:rFonts w:ascii="Times New Roman" w:hAnsi="Times New Roman"/>
          <w:sz w:val="24"/>
          <w:szCs w:val="24"/>
          <w:lang w:val="en-AU"/>
        </w:rPr>
        <w:t>tralia</w:t>
      </w:r>
      <w:r w:rsidRPr="00975D1C">
        <w:rPr>
          <w:rFonts w:ascii="Times New Roman" w:hAnsi="Times New Roman"/>
          <w:sz w:val="24"/>
          <w:szCs w:val="24"/>
          <w:lang w:val="en-AU"/>
        </w:rPr>
        <w:t xml:space="preserve">, as also in the UK </w:t>
      </w:r>
      <w:r w:rsidR="00EE23D8" w:rsidRPr="00975D1C">
        <w:rPr>
          <w:rFonts w:ascii="Times New Roman" w:hAnsi="Times New Roman"/>
          <w:sz w:val="24"/>
          <w:szCs w:val="24"/>
          <w:lang w:val="en-AU"/>
        </w:rPr>
        <w:t>and</w:t>
      </w:r>
      <w:r w:rsidRPr="00975D1C">
        <w:rPr>
          <w:rFonts w:ascii="Times New Roman" w:hAnsi="Times New Roman"/>
          <w:sz w:val="24"/>
          <w:szCs w:val="24"/>
          <w:lang w:val="en-AU"/>
        </w:rPr>
        <w:t xml:space="preserve"> Japan. CGE studies have the advantage that they allow for general equilibrium effects, </w:t>
      </w:r>
      <w:r w:rsidR="00EE23D8" w:rsidRPr="00975D1C">
        <w:rPr>
          <w:rFonts w:ascii="Times New Roman" w:hAnsi="Times New Roman"/>
          <w:sz w:val="24"/>
          <w:szCs w:val="24"/>
          <w:lang w:val="en-AU"/>
        </w:rPr>
        <w:t>potentially</w:t>
      </w:r>
      <w:r w:rsidR="00EE23D8">
        <w:rPr>
          <w:rFonts w:ascii="Times New Roman" w:hAnsi="Times New Roman"/>
          <w:sz w:val="24"/>
          <w:szCs w:val="24"/>
          <w:lang w:val="en-AU"/>
        </w:rPr>
        <w:t xml:space="preserve"> important in</w:t>
      </w:r>
      <w:r w:rsidRPr="00975D1C">
        <w:rPr>
          <w:rFonts w:ascii="Times New Roman" w:hAnsi="Times New Roman"/>
          <w:sz w:val="24"/>
          <w:szCs w:val="24"/>
          <w:lang w:val="en-AU"/>
        </w:rPr>
        <w:t xml:space="preserve"> </w:t>
      </w:r>
      <w:r w:rsidR="00EE23D8" w:rsidRPr="00975D1C">
        <w:rPr>
          <w:rFonts w:ascii="Times New Roman" w:hAnsi="Times New Roman"/>
          <w:sz w:val="24"/>
          <w:szCs w:val="24"/>
          <w:lang w:val="en-AU"/>
        </w:rPr>
        <w:t>some</w:t>
      </w:r>
      <w:r w:rsidRPr="00975D1C">
        <w:rPr>
          <w:rFonts w:ascii="Times New Roman" w:hAnsi="Times New Roman"/>
          <w:sz w:val="24"/>
          <w:szCs w:val="24"/>
          <w:lang w:val="en-AU"/>
        </w:rPr>
        <w:t xml:space="preserve"> cases, whereas a typ</w:t>
      </w:r>
      <w:r w:rsidR="005E7F7C" w:rsidRPr="00975D1C">
        <w:rPr>
          <w:rFonts w:ascii="Times New Roman" w:hAnsi="Times New Roman"/>
          <w:sz w:val="24"/>
          <w:szCs w:val="24"/>
          <w:lang w:val="en-AU"/>
        </w:rPr>
        <w:t xml:space="preserve">ical CBA only take into </w:t>
      </w:r>
      <w:r w:rsidR="00EE23D8" w:rsidRPr="00975D1C">
        <w:rPr>
          <w:rFonts w:ascii="Times New Roman" w:hAnsi="Times New Roman"/>
          <w:sz w:val="24"/>
          <w:szCs w:val="24"/>
          <w:lang w:val="en-AU"/>
        </w:rPr>
        <w:t>account</w:t>
      </w:r>
      <w:r w:rsidR="005E7F7C" w:rsidRPr="00975D1C">
        <w:rPr>
          <w:rFonts w:ascii="Times New Roman" w:hAnsi="Times New Roman"/>
          <w:sz w:val="24"/>
          <w:szCs w:val="24"/>
          <w:lang w:val="en-AU"/>
        </w:rPr>
        <w:t xml:space="preserve"> partial equilibrium effects.</w:t>
      </w:r>
    </w:p>
    <w:p w:rsidR="005E7F7C" w:rsidRPr="00975D1C" w:rsidRDefault="005E7F7C" w:rsidP="00EB38BD">
      <w:pPr>
        <w:pStyle w:val="ListParagraph"/>
        <w:numPr>
          <w:ilvl w:val="0"/>
          <w:numId w:val="2"/>
        </w:numPr>
        <w:jc w:val="both"/>
        <w:rPr>
          <w:rFonts w:ascii="Times New Roman" w:hAnsi="Times New Roman"/>
          <w:sz w:val="24"/>
          <w:szCs w:val="24"/>
          <w:lang w:val="en-AU"/>
        </w:rPr>
      </w:pPr>
      <w:r w:rsidRPr="00975D1C">
        <w:rPr>
          <w:rFonts w:ascii="Times New Roman" w:hAnsi="Times New Roman"/>
          <w:sz w:val="24"/>
          <w:szCs w:val="24"/>
          <w:lang w:val="en-AU"/>
        </w:rPr>
        <w:t xml:space="preserve">CGE studies are </w:t>
      </w:r>
      <w:r w:rsidR="00EE23D8" w:rsidRPr="00975D1C">
        <w:rPr>
          <w:rFonts w:ascii="Times New Roman" w:hAnsi="Times New Roman"/>
          <w:sz w:val="24"/>
          <w:szCs w:val="24"/>
          <w:lang w:val="en-AU"/>
        </w:rPr>
        <w:t>rigorous</w:t>
      </w:r>
      <w:r w:rsidRPr="00975D1C">
        <w:rPr>
          <w:rFonts w:ascii="Times New Roman" w:hAnsi="Times New Roman"/>
          <w:sz w:val="24"/>
          <w:szCs w:val="24"/>
          <w:lang w:val="en-AU"/>
        </w:rPr>
        <w:t xml:space="preserve"> and now</w:t>
      </w:r>
      <w:r w:rsidR="00EE23D8">
        <w:rPr>
          <w:rFonts w:ascii="Times New Roman" w:hAnsi="Times New Roman"/>
          <w:sz w:val="24"/>
          <w:szCs w:val="24"/>
          <w:lang w:val="en-AU"/>
        </w:rPr>
        <w:t>,</w:t>
      </w:r>
      <w:r w:rsidRPr="00975D1C">
        <w:rPr>
          <w:rFonts w:ascii="Times New Roman" w:hAnsi="Times New Roman"/>
          <w:sz w:val="24"/>
          <w:szCs w:val="24"/>
          <w:lang w:val="en-AU"/>
        </w:rPr>
        <w:t xml:space="preserve"> cost effective, though several issues concerning their use have yet to be resolved. It </w:t>
      </w:r>
      <w:r w:rsidR="00EE23D8" w:rsidRPr="00975D1C">
        <w:rPr>
          <w:rFonts w:ascii="Times New Roman" w:hAnsi="Times New Roman"/>
          <w:sz w:val="24"/>
          <w:szCs w:val="24"/>
          <w:lang w:val="en-AU"/>
        </w:rPr>
        <w:t>would</w:t>
      </w:r>
      <w:r w:rsidR="00EE23D8">
        <w:rPr>
          <w:rFonts w:ascii="Times New Roman" w:hAnsi="Times New Roman"/>
          <w:sz w:val="24"/>
          <w:szCs w:val="24"/>
          <w:lang w:val="en-AU"/>
        </w:rPr>
        <w:t xml:space="preserve"> be useful for the Report to </w:t>
      </w:r>
      <w:r w:rsidRPr="00975D1C">
        <w:rPr>
          <w:rFonts w:ascii="Times New Roman" w:hAnsi="Times New Roman"/>
          <w:sz w:val="24"/>
          <w:szCs w:val="24"/>
          <w:lang w:val="en-AU"/>
        </w:rPr>
        <w:t xml:space="preserve">recognise them explicitly, and state when they </w:t>
      </w:r>
      <w:r w:rsidR="00EE23D8" w:rsidRPr="00975D1C">
        <w:rPr>
          <w:rFonts w:ascii="Times New Roman" w:hAnsi="Times New Roman"/>
          <w:sz w:val="24"/>
          <w:szCs w:val="24"/>
          <w:lang w:val="en-AU"/>
        </w:rPr>
        <w:t>could</w:t>
      </w:r>
      <w:r w:rsidR="00EE23D8">
        <w:rPr>
          <w:rFonts w:ascii="Times New Roman" w:hAnsi="Times New Roman"/>
          <w:sz w:val="24"/>
          <w:szCs w:val="24"/>
          <w:lang w:val="en-AU"/>
        </w:rPr>
        <w:t xml:space="preserve"> be</w:t>
      </w:r>
      <w:r w:rsidRPr="00975D1C">
        <w:rPr>
          <w:rFonts w:ascii="Times New Roman" w:hAnsi="Times New Roman"/>
          <w:sz w:val="24"/>
          <w:szCs w:val="24"/>
          <w:lang w:val="en-AU"/>
        </w:rPr>
        <w:t xml:space="preserve"> used in </w:t>
      </w:r>
      <w:r w:rsidR="00EE23D8" w:rsidRPr="00975D1C">
        <w:rPr>
          <w:rFonts w:ascii="Times New Roman" w:hAnsi="Times New Roman"/>
          <w:sz w:val="24"/>
          <w:szCs w:val="24"/>
          <w:lang w:val="en-AU"/>
        </w:rPr>
        <w:t>investment</w:t>
      </w:r>
      <w:r w:rsidRPr="00975D1C">
        <w:rPr>
          <w:rFonts w:ascii="Times New Roman" w:hAnsi="Times New Roman"/>
          <w:sz w:val="24"/>
          <w:szCs w:val="24"/>
          <w:lang w:val="en-AU"/>
        </w:rPr>
        <w:t xml:space="preserve"> evaluation. As an example, the Second Sydney Airport cannot be evaluated </w:t>
      </w:r>
      <w:r w:rsidR="00EB38BD">
        <w:rPr>
          <w:rFonts w:ascii="Times New Roman" w:hAnsi="Times New Roman"/>
          <w:sz w:val="24"/>
          <w:szCs w:val="24"/>
          <w:lang w:val="en-AU"/>
        </w:rPr>
        <w:t xml:space="preserve">adequately </w:t>
      </w:r>
      <w:r w:rsidRPr="00975D1C">
        <w:rPr>
          <w:rFonts w:ascii="Times New Roman" w:hAnsi="Times New Roman"/>
          <w:sz w:val="24"/>
          <w:szCs w:val="24"/>
          <w:lang w:val="en-AU"/>
        </w:rPr>
        <w:t xml:space="preserve">using </w:t>
      </w:r>
      <w:r w:rsidR="00EB38BD">
        <w:rPr>
          <w:rFonts w:ascii="Times New Roman" w:hAnsi="Times New Roman"/>
          <w:sz w:val="24"/>
          <w:szCs w:val="24"/>
          <w:lang w:val="en-AU"/>
        </w:rPr>
        <w:t xml:space="preserve">only </w:t>
      </w:r>
      <w:r w:rsidRPr="00975D1C">
        <w:rPr>
          <w:rFonts w:ascii="Times New Roman" w:hAnsi="Times New Roman"/>
          <w:sz w:val="24"/>
          <w:szCs w:val="24"/>
          <w:lang w:val="en-AU"/>
        </w:rPr>
        <w:t xml:space="preserve">standard CBA. </w:t>
      </w:r>
    </w:p>
    <w:p w:rsidR="005E7F7C" w:rsidRPr="00975D1C" w:rsidRDefault="00EE23D8" w:rsidP="00975D1C">
      <w:pPr>
        <w:pStyle w:val="ListParagraph"/>
        <w:numPr>
          <w:ilvl w:val="0"/>
          <w:numId w:val="2"/>
        </w:numPr>
        <w:jc w:val="both"/>
        <w:rPr>
          <w:rFonts w:ascii="Times New Roman" w:hAnsi="Times New Roman"/>
          <w:sz w:val="24"/>
          <w:szCs w:val="24"/>
          <w:lang w:val="en-AU"/>
        </w:rPr>
      </w:pPr>
      <w:r>
        <w:rPr>
          <w:rFonts w:ascii="Times New Roman" w:hAnsi="Times New Roman"/>
          <w:sz w:val="24"/>
          <w:szCs w:val="24"/>
          <w:lang w:val="en-AU"/>
        </w:rPr>
        <w:t>The Draft R</w:t>
      </w:r>
      <w:r w:rsidR="005E7F7C" w:rsidRPr="00975D1C">
        <w:rPr>
          <w:rFonts w:ascii="Times New Roman" w:hAnsi="Times New Roman"/>
          <w:sz w:val="24"/>
          <w:szCs w:val="24"/>
          <w:lang w:val="en-AU"/>
        </w:rPr>
        <w:t xml:space="preserve">eport often states that transparency of the evaluations is highly desirable. However the </w:t>
      </w:r>
      <w:r w:rsidR="005E7F7C" w:rsidRPr="00EB38BD">
        <w:rPr>
          <w:rFonts w:ascii="Times New Roman" w:hAnsi="Times New Roman"/>
          <w:i/>
          <w:iCs/>
          <w:sz w:val="24"/>
          <w:szCs w:val="24"/>
          <w:lang w:val="en-AU"/>
        </w:rPr>
        <w:t>reasons</w:t>
      </w:r>
      <w:r w:rsidR="005E7F7C" w:rsidRPr="00975D1C">
        <w:rPr>
          <w:rFonts w:ascii="Times New Roman" w:hAnsi="Times New Roman"/>
          <w:sz w:val="24"/>
          <w:szCs w:val="24"/>
          <w:lang w:val="en-AU"/>
        </w:rPr>
        <w:t xml:space="preserve"> for transparency </w:t>
      </w:r>
      <w:r w:rsidRPr="00975D1C">
        <w:rPr>
          <w:rFonts w:ascii="Times New Roman" w:hAnsi="Times New Roman"/>
          <w:sz w:val="24"/>
          <w:szCs w:val="24"/>
          <w:lang w:val="en-AU"/>
        </w:rPr>
        <w:t>could</w:t>
      </w:r>
      <w:r w:rsidR="005E7F7C" w:rsidRPr="00975D1C">
        <w:rPr>
          <w:rFonts w:ascii="Times New Roman" w:hAnsi="Times New Roman"/>
          <w:sz w:val="24"/>
          <w:szCs w:val="24"/>
          <w:lang w:val="en-AU"/>
        </w:rPr>
        <w:t xml:space="preserve"> be more strongly </w:t>
      </w:r>
      <w:r w:rsidR="009F64C7" w:rsidRPr="00975D1C">
        <w:rPr>
          <w:rFonts w:ascii="Times New Roman" w:hAnsi="Times New Roman"/>
          <w:sz w:val="24"/>
          <w:szCs w:val="24"/>
          <w:lang w:val="en-AU"/>
        </w:rPr>
        <w:t xml:space="preserve">stated. There </w:t>
      </w:r>
      <w:r w:rsidRPr="00975D1C">
        <w:rPr>
          <w:rFonts w:ascii="Times New Roman" w:hAnsi="Times New Roman"/>
          <w:sz w:val="24"/>
          <w:szCs w:val="24"/>
          <w:lang w:val="en-AU"/>
        </w:rPr>
        <w:t>could</w:t>
      </w:r>
      <w:r w:rsidR="009F64C7" w:rsidRPr="00975D1C">
        <w:rPr>
          <w:rFonts w:ascii="Times New Roman" w:hAnsi="Times New Roman"/>
          <w:sz w:val="24"/>
          <w:szCs w:val="24"/>
          <w:lang w:val="en-AU"/>
        </w:rPr>
        <w:t xml:space="preserve"> also be much more discussion of how it might be achieved. An </w:t>
      </w:r>
      <w:r w:rsidRPr="00975D1C">
        <w:rPr>
          <w:rFonts w:ascii="Times New Roman" w:hAnsi="Times New Roman"/>
          <w:sz w:val="24"/>
          <w:szCs w:val="24"/>
          <w:lang w:val="en-AU"/>
        </w:rPr>
        <w:t>impression</w:t>
      </w:r>
      <w:r w:rsidR="009F64C7" w:rsidRPr="00975D1C">
        <w:rPr>
          <w:rFonts w:ascii="Times New Roman" w:hAnsi="Times New Roman"/>
          <w:sz w:val="24"/>
          <w:szCs w:val="24"/>
          <w:lang w:val="en-AU"/>
        </w:rPr>
        <w:t xml:space="preserve"> might be that there is less transparency in evaluations now</w:t>
      </w:r>
      <w:r w:rsidR="00EB38BD">
        <w:rPr>
          <w:rFonts w:ascii="Times New Roman" w:hAnsi="Times New Roman"/>
          <w:sz w:val="24"/>
          <w:szCs w:val="24"/>
          <w:lang w:val="en-AU"/>
        </w:rPr>
        <w:t xml:space="preserve"> than there was 20 years ago, e</w:t>
      </w:r>
      <w:r w:rsidR="009F64C7" w:rsidRPr="00975D1C">
        <w:rPr>
          <w:rFonts w:ascii="Times New Roman" w:hAnsi="Times New Roman"/>
          <w:sz w:val="24"/>
          <w:szCs w:val="24"/>
          <w:lang w:val="en-AU"/>
        </w:rPr>
        <w:t xml:space="preserve">specially now that PPPs are common. Where there are </w:t>
      </w:r>
      <w:r w:rsidRPr="00975D1C">
        <w:rPr>
          <w:rFonts w:ascii="Times New Roman" w:hAnsi="Times New Roman"/>
          <w:sz w:val="24"/>
          <w:szCs w:val="24"/>
          <w:lang w:val="en-AU"/>
        </w:rPr>
        <w:t>problems</w:t>
      </w:r>
      <w:r w:rsidR="009F64C7" w:rsidRPr="00975D1C">
        <w:rPr>
          <w:rFonts w:ascii="Times New Roman" w:hAnsi="Times New Roman"/>
          <w:sz w:val="24"/>
          <w:szCs w:val="24"/>
          <w:lang w:val="en-AU"/>
        </w:rPr>
        <w:t xml:space="preserve"> of confidentiality, </w:t>
      </w:r>
      <w:r w:rsidRPr="00975D1C">
        <w:rPr>
          <w:rFonts w:ascii="Times New Roman" w:hAnsi="Times New Roman"/>
          <w:sz w:val="24"/>
          <w:szCs w:val="24"/>
          <w:lang w:val="en-AU"/>
        </w:rPr>
        <w:t>preliminary</w:t>
      </w:r>
      <w:r w:rsidR="009F64C7" w:rsidRPr="00975D1C">
        <w:rPr>
          <w:rFonts w:ascii="Times New Roman" w:hAnsi="Times New Roman"/>
          <w:sz w:val="24"/>
          <w:szCs w:val="24"/>
          <w:lang w:val="en-AU"/>
        </w:rPr>
        <w:t xml:space="preserve"> studies or summary CBA/CGE studies may enable </w:t>
      </w:r>
      <w:r w:rsidRPr="00975D1C">
        <w:rPr>
          <w:rFonts w:ascii="Times New Roman" w:hAnsi="Times New Roman"/>
          <w:sz w:val="24"/>
          <w:szCs w:val="24"/>
          <w:lang w:val="en-AU"/>
        </w:rPr>
        <w:t>transparency</w:t>
      </w:r>
      <w:r w:rsidR="009F64C7" w:rsidRPr="00975D1C">
        <w:rPr>
          <w:rFonts w:ascii="Times New Roman" w:hAnsi="Times New Roman"/>
          <w:sz w:val="24"/>
          <w:szCs w:val="24"/>
          <w:lang w:val="en-AU"/>
        </w:rPr>
        <w:t xml:space="preserve">.  </w:t>
      </w:r>
    </w:p>
    <w:p w:rsidR="005137F9" w:rsidRPr="00975D1C" w:rsidRDefault="00975D1C" w:rsidP="00975D1C">
      <w:pPr>
        <w:pStyle w:val="ListParagraph"/>
        <w:numPr>
          <w:ilvl w:val="0"/>
          <w:numId w:val="2"/>
        </w:numPr>
        <w:jc w:val="both"/>
        <w:rPr>
          <w:rFonts w:ascii="Times New Roman" w:hAnsi="Times New Roman"/>
          <w:sz w:val="24"/>
          <w:szCs w:val="24"/>
          <w:lang w:val="en-AU"/>
        </w:rPr>
      </w:pPr>
      <w:r w:rsidRPr="00975D1C">
        <w:rPr>
          <w:rFonts w:ascii="Times New Roman" w:hAnsi="Times New Roman"/>
          <w:sz w:val="24"/>
          <w:szCs w:val="24"/>
          <w:lang w:val="en-AU"/>
        </w:rPr>
        <w:t xml:space="preserve">Infrastructure </w:t>
      </w:r>
      <w:r w:rsidR="00EE23D8" w:rsidRPr="00975D1C">
        <w:rPr>
          <w:rFonts w:ascii="Times New Roman" w:hAnsi="Times New Roman"/>
          <w:sz w:val="24"/>
          <w:szCs w:val="24"/>
          <w:lang w:val="en-AU"/>
        </w:rPr>
        <w:t>investment</w:t>
      </w:r>
      <w:r w:rsidRPr="00975D1C">
        <w:rPr>
          <w:rFonts w:ascii="Times New Roman" w:hAnsi="Times New Roman"/>
          <w:sz w:val="24"/>
          <w:szCs w:val="24"/>
          <w:lang w:val="en-AU"/>
        </w:rPr>
        <w:t xml:space="preserve"> is </w:t>
      </w:r>
      <w:r w:rsidR="00EE23D8" w:rsidRPr="00975D1C">
        <w:rPr>
          <w:rFonts w:ascii="Times New Roman" w:hAnsi="Times New Roman"/>
          <w:sz w:val="24"/>
          <w:szCs w:val="24"/>
          <w:lang w:val="en-AU"/>
        </w:rPr>
        <w:t>often</w:t>
      </w:r>
      <w:r w:rsidRPr="00975D1C">
        <w:rPr>
          <w:rFonts w:ascii="Times New Roman" w:hAnsi="Times New Roman"/>
          <w:sz w:val="24"/>
          <w:szCs w:val="24"/>
          <w:lang w:val="en-AU"/>
        </w:rPr>
        <w:t xml:space="preserve"> </w:t>
      </w:r>
      <w:r w:rsidR="00EE23D8" w:rsidRPr="00975D1C">
        <w:rPr>
          <w:rFonts w:ascii="Times New Roman" w:hAnsi="Times New Roman"/>
          <w:sz w:val="24"/>
          <w:szCs w:val="24"/>
          <w:lang w:val="en-AU"/>
        </w:rPr>
        <w:t>promoted</w:t>
      </w:r>
      <w:r w:rsidR="00EE23D8">
        <w:rPr>
          <w:rFonts w:ascii="Times New Roman" w:hAnsi="Times New Roman"/>
          <w:sz w:val="24"/>
          <w:szCs w:val="24"/>
          <w:lang w:val="en-AU"/>
        </w:rPr>
        <w:t xml:space="preserve"> as a “Jobs M</w:t>
      </w:r>
      <w:r w:rsidRPr="00975D1C">
        <w:rPr>
          <w:rFonts w:ascii="Times New Roman" w:hAnsi="Times New Roman"/>
          <w:sz w:val="24"/>
          <w:szCs w:val="24"/>
          <w:lang w:val="en-AU"/>
        </w:rPr>
        <w:t>achine</w:t>
      </w:r>
      <w:r w:rsidR="00EE23D8">
        <w:rPr>
          <w:rFonts w:ascii="Times New Roman" w:hAnsi="Times New Roman"/>
          <w:sz w:val="24"/>
          <w:szCs w:val="24"/>
          <w:lang w:val="en-AU"/>
        </w:rPr>
        <w:t>”</w:t>
      </w:r>
      <w:r w:rsidRPr="00975D1C">
        <w:rPr>
          <w:rFonts w:ascii="Times New Roman" w:hAnsi="Times New Roman"/>
          <w:sz w:val="24"/>
          <w:szCs w:val="24"/>
          <w:lang w:val="en-AU"/>
        </w:rPr>
        <w:t>. However, its employment</w:t>
      </w:r>
      <w:r w:rsidR="00EE23D8">
        <w:rPr>
          <w:rFonts w:ascii="Times New Roman" w:hAnsi="Times New Roman"/>
          <w:sz w:val="24"/>
          <w:szCs w:val="24"/>
          <w:lang w:val="en-AU"/>
        </w:rPr>
        <w:t xml:space="preserve"> </w:t>
      </w:r>
      <w:r w:rsidRPr="00975D1C">
        <w:rPr>
          <w:rFonts w:ascii="Times New Roman" w:hAnsi="Times New Roman"/>
          <w:sz w:val="24"/>
          <w:szCs w:val="24"/>
          <w:lang w:val="en-AU"/>
        </w:rPr>
        <w:t xml:space="preserve">impacts are best assessed using CBA and CGE </w:t>
      </w:r>
      <w:r w:rsidR="00EE23D8" w:rsidRPr="00975D1C">
        <w:rPr>
          <w:rFonts w:ascii="Times New Roman" w:hAnsi="Times New Roman"/>
          <w:sz w:val="24"/>
          <w:szCs w:val="24"/>
          <w:lang w:val="en-AU"/>
        </w:rPr>
        <w:t>studies</w:t>
      </w:r>
      <w:r w:rsidRPr="00975D1C">
        <w:rPr>
          <w:rFonts w:ascii="Times New Roman" w:hAnsi="Times New Roman"/>
          <w:sz w:val="24"/>
          <w:szCs w:val="24"/>
          <w:lang w:val="en-AU"/>
        </w:rPr>
        <w:t xml:space="preserve"> </w:t>
      </w:r>
      <w:r w:rsidR="00EE23D8">
        <w:rPr>
          <w:rFonts w:ascii="Times New Roman" w:hAnsi="Times New Roman"/>
          <w:sz w:val="24"/>
          <w:szCs w:val="24"/>
          <w:lang w:val="en-AU"/>
        </w:rPr>
        <w:t>a</w:t>
      </w:r>
      <w:r w:rsidRPr="00975D1C">
        <w:rPr>
          <w:rFonts w:ascii="Times New Roman" w:hAnsi="Times New Roman"/>
          <w:sz w:val="24"/>
          <w:szCs w:val="24"/>
          <w:lang w:val="en-AU"/>
        </w:rPr>
        <w:t xml:space="preserve">nd there is no need to rely on </w:t>
      </w:r>
      <w:r w:rsidR="00EE23D8" w:rsidRPr="00975D1C">
        <w:rPr>
          <w:rFonts w:ascii="Times New Roman" w:hAnsi="Times New Roman"/>
          <w:sz w:val="24"/>
          <w:szCs w:val="24"/>
          <w:lang w:val="en-AU"/>
        </w:rPr>
        <w:t>questionable</w:t>
      </w:r>
      <w:r w:rsidR="00EE23D8">
        <w:rPr>
          <w:rFonts w:ascii="Times New Roman" w:hAnsi="Times New Roman"/>
          <w:sz w:val="24"/>
          <w:szCs w:val="24"/>
          <w:lang w:val="en-AU"/>
        </w:rPr>
        <w:t xml:space="preserve"> </w:t>
      </w:r>
      <w:r w:rsidR="00EB38BD">
        <w:rPr>
          <w:rFonts w:ascii="Times New Roman" w:hAnsi="Times New Roman"/>
          <w:sz w:val="24"/>
          <w:szCs w:val="24"/>
          <w:lang w:val="en-AU"/>
        </w:rPr>
        <w:t xml:space="preserve">studies </w:t>
      </w:r>
      <w:r w:rsidR="00EB38BD" w:rsidRPr="00975D1C">
        <w:rPr>
          <w:rFonts w:ascii="Times New Roman" w:hAnsi="Times New Roman"/>
          <w:sz w:val="24"/>
          <w:szCs w:val="24"/>
          <w:lang w:val="en-AU"/>
        </w:rPr>
        <w:t>producing</w:t>
      </w:r>
      <w:r w:rsidRPr="00975D1C">
        <w:rPr>
          <w:rFonts w:ascii="Times New Roman" w:hAnsi="Times New Roman"/>
          <w:sz w:val="24"/>
          <w:szCs w:val="24"/>
          <w:lang w:val="en-AU"/>
        </w:rPr>
        <w:t xml:space="preserve"> exaggerated impacts.</w:t>
      </w:r>
    </w:p>
    <w:p w:rsidR="00CF28EE" w:rsidRDefault="00CF28EE" w:rsidP="00CF28EE">
      <w:pPr>
        <w:jc w:val="both"/>
        <w:rPr>
          <w:rFonts w:ascii="Times New Roman" w:hAnsi="Times New Roman"/>
          <w:sz w:val="24"/>
          <w:szCs w:val="24"/>
          <w:lang w:val="en-AU"/>
        </w:rPr>
      </w:pPr>
    </w:p>
    <w:p w:rsidR="00CF28EE" w:rsidRDefault="00CF28EE" w:rsidP="00CF28EE">
      <w:pPr>
        <w:jc w:val="both"/>
        <w:rPr>
          <w:rFonts w:ascii="Times New Roman" w:hAnsi="Times New Roman"/>
          <w:sz w:val="24"/>
          <w:szCs w:val="24"/>
          <w:lang w:val="en-AU"/>
        </w:rPr>
      </w:pPr>
    </w:p>
    <w:p w:rsidR="00CF28EE" w:rsidRDefault="00CF28EE" w:rsidP="00CF28EE">
      <w:pPr>
        <w:jc w:val="both"/>
        <w:rPr>
          <w:rFonts w:ascii="Times New Roman" w:hAnsi="Times New Roman"/>
          <w:sz w:val="24"/>
          <w:szCs w:val="24"/>
          <w:lang w:val="en-AU"/>
        </w:rPr>
      </w:pPr>
    </w:p>
    <w:p w:rsidR="005137F9" w:rsidRDefault="005137F9" w:rsidP="003F6374">
      <w:pPr>
        <w:jc w:val="both"/>
        <w:rPr>
          <w:rFonts w:ascii="Times New Roman" w:hAnsi="Times New Roman"/>
          <w:sz w:val="24"/>
          <w:szCs w:val="24"/>
          <w:lang w:val="en-AU"/>
        </w:rPr>
      </w:pPr>
    </w:p>
    <w:p w:rsidR="005137F9" w:rsidRDefault="005137F9" w:rsidP="003F6374">
      <w:pPr>
        <w:jc w:val="both"/>
        <w:rPr>
          <w:rFonts w:ascii="Times New Roman" w:hAnsi="Times New Roman"/>
          <w:sz w:val="24"/>
          <w:szCs w:val="24"/>
          <w:lang w:val="en-AU"/>
        </w:rPr>
      </w:pPr>
    </w:p>
    <w:p w:rsidR="005137F9" w:rsidRPr="00ED2C46" w:rsidRDefault="00975D1C" w:rsidP="003F6374">
      <w:pPr>
        <w:jc w:val="both"/>
        <w:rPr>
          <w:rFonts w:ascii="Times New Roman" w:hAnsi="Times New Roman"/>
          <w:b/>
          <w:bCs/>
          <w:sz w:val="24"/>
          <w:szCs w:val="24"/>
          <w:lang w:val="en-AU"/>
        </w:rPr>
      </w:pPr>
      <w:r w:rsidRPr="00ED2C46">
        <w:rPr>
          <w:rFonts w:ascii="Times New Roman" w:hAnsi="Times New Roman"/>
          <w:b/>
          <w:bCs/>
          <w:sz w:val="24"/>
          <w:szCs w:val="24"/>
          <w:lang w:val="en-AU"/>
        </w:rPr>
        <w:t xml:space="preserve">Infrastructure and the </w:t>
      </w:r>
      <w:r w:rsidR="00B42E76" w:rsidRPr="00ED2C46">
        <w:rPr>
          <w:rFonts w:ascii="Times New Roman" w:hAnsi="Times New Roman"/>
          <w:b/>
          <w:bCs/>
          <w:sz w:val="24"/>
          <w:szCs w:val="24"/>
          <w:lang w:val="en-AU"/>
        </w:rPr>
        <w:t>Investment</w:t>
      </w:r>
      <w:r w:rsidRPr="00ED2C46">
        <w:rPr>
          <w:rFonts w:ascii="Times New Roman" w:hAnsi="Times New Roman"/>
          <w:b/>
          <w:bCs/>
          <w:sz w:val="24"/>
          <w:szCs w:val="24"/>
          <w:lang w:val="en-AU"/>
        </w:rPr>
        <w:t xml:space="preserve"> Evaluation Issue</w:t>
      </w:r>
    </w:p>
    <w:p w:rsidR="00975D1C" w:rsidRDefault="00975D1C" w:rsidP="003F6374">
      <w:pPr>
        <w:jc w:val="both"/>
        <w:rPr>
          <w:rFonts w:ascii="Times New Roman" w:hAnsi="Times New Roman"/>
          <w:sz w:val="24"/>
          <w:szCs w:val="24"/>
          <w:lang w:val="en-AU"/>
        </w:rPr>
      </w:pPr>
    </w:p>
    <w:p w:rsidR="00EB38BD" w:rsidRPr="00EB38BD" w:rsidRDefault="00EB38BD" w:rsidP="003F6374">
      <w:pPr>
        <w:jc w:val="both"/>
        <w:rPr>
          <w:rFonts w:ascii="Times New Roman" w:hAnsi="Times New Roman"/>
          <w:b/>
          <w:bCs/>
          <w:sz w:val="24"/>
          <w:szCs w:val="24"/>
          <w:lang w:val="en-AU"/>
        </w:rPr>
      </w:pPr>
      <w:r w:rsidRPr="00EB38BD">
        <w:rPr>
          <w:rFonts w:ascii="Times New Roman" w:hAnsi="Times New Roman"/>
          <w:b/>
          <w:bCs/>
          <w:sz w:val="24"/>
          <w:szCs w:val="24"/>
          <w:lang w:val="en-AU"/>
        </w:rPr>
        <w:t>1 What is Cost Benefit Analysis?</w:t>
      </w:r>
    </w:p>
    <w:p w:rsidR="00833E20" w:rsidRDefault="00833E20" w:rsidP="003F6374">
      <w:pPr>
        <w:jc w:val="both"/>
        <w:rPr>
          <w:rFonts w:ascii="Times New Roman" w:hAnsi="Times New Roman"/>
          <w:sz w:val="24"/>
          <w:szCs w:val="24"/>
          <w:lang w:val="en-AU"/>
        </w:rPr>
      </w:pPr>
      <w:r>
        <w:rPr>
          <w:rFonts w:ascii="Times New Roman" w:hAnsi="Times New Roman"/>
          <w:sz w:val="24"/>
          <w:szCs w:val="24"/>
          <w:lang w:val="en-AU"/>
        </w:rPr>
        <w:t xml:space="preserve">The Draft Report puts a high emphasis on the role of Cost Benefit Analysis (CBA) as the core form of project evaluation. This is appropriate. </w:t>
      </w:r>
      <w:r w:rsidR="003F6374">
        <w:rPr>
          <w:rFonts w:ascii="Times New Roman" w:hAnsi="Times New Roman"/>
          <w:sz w:val="24"/>
          <w:szCs w:val="24"/>
          <w:lang w:val="en-AU"/>
        </w:rPr>
        <w:t>However</w:t>
      </w:r>
      <w:r>
        <w:rPr>
          <w:rFonts w:ascii="Times New Roman" w:hAnsi="Times New Roman"/>
          <w:sz w:val="24"/>
          <w:szCs w:val="24"/>
          <w:lang w:val="en-AU"/>
        </w:rPr>
        <w:t xml:space="preserve">, it is not clear exactly what the meaning of </w:t>
      </w:r>
      <w:r w:rsidR="00EE23D8">
        <w:rPr>
          <w:rFonts w:ascii="Times New Roman" w:hAnsi="Times New Roman"/>
          <w:sz w:val="24"/>
          <w:szCs w:val="24"/>
          <w:lang w:val="en-AU"/>
        </w:rPr>
        <w:t>“</w:t>
      </w:r>
      <w:r w:rsidR="003F6374">
        <w:rPr>
          <w:rFonts w:ascii="Times New Roman" w:hAnsi="Times New Roman"/>
          <w:sz w:val="24"/>
          <w:szCs w:val="24"/>
          <w:lang w:val="en-AU"/>
        </w:rPr>
        <w:t>CBA</w:t>
      </w:r>
      <w:r w:rsidR="00EE23D8">
        <w:rPr>
          <w:rFonts w:ascii="Times New Roman" w:hAnsi="Times New Roman"/>
          <w:sz w:val="24"/>
          <w:szCs w:val="24"/>
          <w:lang w:val="en-AU"/>
        </w:rPr>
        <w:t>”</w:t>
      </w:r>
      <w:r w:rsidR="003F6374">
        <w:rPr>
          <w:rFonts w:ascii="Times New Roman" w:hAnsi="Times New Roman"/>
          <w:sz w:val="24"/>
          <w:szCs w:val="24"/>
          <w:lang w:val="en-AU"/>
        </w:rPr>
        <w:t xml:space="preserve"> is</w:t>
      </w:r>
      <w:r>
        <w:rPr>
          <w:rFonts w:ascii="Times New Roman" w:hAnsi="Times New Roman"/>
          <w:sz w:val="24"/>
          <w:szCs w:val="24"/>
          <w:lang w:val="en-AU"/>
        </w:rPr>
        <w:t xml:space="preserve"> in the Report. It is clear that studies of the wider economic benefits of transport projects are included in the term CBA. However there are other form</w:t>
      </w:r>
      <w:r w:rsidR="00FB716E">
        <w:rPr>
          <w:rFonts w:ascii="Times New Roman" w:hAnsi="Times New Roman"/>
          <w:sz w:val="24"/>
          <w:szCs w:val="24"/>
          <w:lang w:val="en-AU"/>
        </w:rPr>
        <w:t>s</w:t>
      </w:r>
      <w:r>
        <w:rPr>
          <w:rFonts w:ascii="Times New Roman" w:hAnsi="Times New Roman"/>
          <w:sz w:val="24"/>
          <w:szCs w:val="24"/>
          <w:lang w:val="en-AU"/>
        </w:rPr>
        <w:t xml:space="preserve"> of project evaluation which are </w:t>
      </w:r>
      <w:r w:rsidR="00FB716E">
        <w:rPr>
          <w:rFonts w:ascii="Times New Roman" w:hAnsi="Times New Roman"/>
          <w:sz w:val="24"/>
          <w:szCs w:val="24"/>
          <w:lang w:val="en-AU"/>
        </w:rPr>
        <w:t>sometimes</w:t>
      </w:r>
      <w:r>
        <w:rPr>
          <w:rFonts w:ascii="Times New Roman" w:hAnsi="Times New Roman"/>
          <w:sz w:val="24"/>
          <w:szCs w:val="24"/>
          <w:lang w:val="en-AU"/>
        </w:rPr>
        <w:t xml:space="preserve"> </w:t>
      </w:r>
      <w:r w:rsidR="00FB716E">
        <w:rPr>
          <w:rFonts w:ascii="Times New Roman" w:hAnsi="Times New Roman"/>
          <w:sz w:val="24"/>
          <w:szCs w:val="24"/>
          <w:lang w:val="en-AU"/>
        </w:rPr>
        <w:t xml:space="preserve">called “CBAs” - these can be related to traditional CBAs, or they can be rather different.  Thus </w:t>
      </w:r>
      <w:r w:rsidR="00DD43DD">
        <w:rPr>
          <w:rFonts w:ascii="Times New Roman" w:hAnsi="Times New Roman"/>
          <w:sz w:val="24"/>
          <w:szCs w:val="24"/>
          <w:lang w:val="en-AU"/>
        </w:rPr>
        <w:t>computable general equilibrium (</w:t>
      </w:r>
      <w:r w:rsidR="00FB716E">
        <w:rPr>
          <w:rFonts w:ascii="Times New Roman" w:hAnsi="Times New Roman"/>
          <w:sz w:val="24"/>
          <w:szCs w:val="24"/>
          <w:lang w:val="en-AU"/>
        </w:rPr>
        <w:t>CGE</w:t>
      </w:r>
      <w:r w:rsidR="00DD43DD">
        <w:rPr>
          <w:rFonts w:ascii="Times New Roman" w:hAnsi="Times New Roman"/>
          <w:sz w:val="24"/>
          <w:szCs w:val="24"/>
          <w:lang w:val="en-AU"/>
        </w:rPr>
        <w:t>)</w:t>
      </w:r>
      <w:r w:rsidR="00FB716E">
        <w:rPr>
          <w:rFonts w:ascii="Times New Roman" w:hAnsi="Times New Roman"/>
          <w:sz w:val="24"/>
          <w:szCs w:val="24"/>
          <w:lang w:val="en-AU"/>
        </w:rPr>
        <w:t xml:space="preserve"> modelling studies, Multi Criteria Analyses and Input Output Models</w:t>
      </w:r>
      <w:r w:rsidR="00EE23D8">
        <w:rPr>
          <w:rFonts w:ascii="Times New Roman" w:hAnsi="Times New Roman"/>
          <w:sz w:val="24"/>
          <w:szCs w:val="24"/>
          <w:lang w:val="en-AU"/>
        </w:rPr>
        <w:t xml:space="preserve"> (IO)</w:t>
      </w:r>
      <w:r w:rsidR="00FB716E">
        <w:rPr>
          <w:rFonts w:ascii="Times New Roman" w:hAnsi="Times New Roman"/>
          <w:sz w:val="24"/>
          <w:szCs w:val="24"/>
          <w:lang w:val="en-AU"/>
        </w:rPr>
        <w:t xml:space="preserve"> are sometimes called </w:t>
      </w:r>
      <w:r w:rsidR="00EB38BD">
        <w:rPr>
          <w:rFonts w:ascii="Times New Roman" w:hAnsi="Times New Roman"/>
          <w:sz w:val="24"/>
          <w:szCs w:val="24"/>
          <w:lang w:val="en-AU"/>
        </w:rPr>
        <w:t>“</w:t>
      </w:r>
      <w:r w:rsidR="00FB716E">
        <w:rPr>
          <w:rFonts w:ascii="Times New Roman" w:hAnsi="Times New Roman"/>
          <w:sz w:val="24"/>
          <w:szCs w:val="24"/>
          <w:lang w:val="en-AU"/>
        </w:rPr>
        <w:t>CBAs</w:t>
      </w:r>
      <w:r w:rsidR="00EB38BD">
        <w:rPr>
          <w:rFonts w:ascii="Times New Roman" w:hAnsi="Times New Roman"/>
          <w:sz w:val="24"/>
          <w:szCs w:val="24"/>
          <w:lang w:val="en-AU"/>
        </w:rPr>
        <w:t>”</w:t>
      </w:r>
      <w:r w:rsidR="00FB716E">
        <w:rPr>
          <w:rFonts w:ascii="Times New Roman" w:hAnsi="Times New Roman"/>
          <w:sz w:val="24"/>
          <w:szCs w:val="24"/>
          <w:lang w:val="en-AU"/>
        </w:rPr>
        <w:t>.</w:t>
      </w:r>
    </w:p>
    <w:p w:rsidR="0014743F" w:rsidRDefault="00FB716E" w:rsidP="003F6374">
      <w:pPr>
        <w:jc w:val="both"/>
        <w:rPr>
          <w:rFonts w:ascii="Times New Roman" w:hAnsi="Times New Roman"/>
          <w:sz w:val="24"/>
          <w:szCs w:val="24"/>
          <w:lang w:val="en-AU"/>
        </w:rPr>
      </w:pPr>
      <w:r>
        <w:rPr>
          <w:rFonts w:ascii="Times New Roman" w:hAnsi="Times New Roman"/>
          <w:sz w:val="24"/>
          <w:szCs w:val="24"/>
          <w:lang w:val="en-AU"/>
        </w:rPr>
        <w:t>Given the importance given to CBA</w:t>
      </w:r>
      <w:r w:rsidR="00EE23D8">
        <w:rPr>
          <w:rFonts w:ascii="Times New Roman" w:hAnsi="Times New Roman"/>
          <w:sz w:val="24"/>
          <w:szCs w:val="24"/>
          <w:lang w:val="en-AU"/>
        </w:rPr>
        <w:t>s</w:t>
      </w:r>
      <w:r>
        <w:rPr>
          <w:rFonts w:ascii="Times New Roman" w:hAnsi="Times New Roman"/>
          <w:sz w:val="24"/>
          <w:szCs w:val="24"/>
          <w:lang w:val="en-AU"/>
        </w:rPr>
        <w:t xml:space="preserve"> in the Report, it is important to specify how broadly the Commission interprets the term. Thus when an Input Output model is </w:t>
      </w:r>
      <w:r w:rsidR="003F6374">
        <w:rPr>
          <w:rFonts w:ascii="Times New Roman" w:hAnsi="Times New Roman"/>
          <w:sz w:val="24"/>
          <w:szCs w:val="24"/>
          <w:lang w:val="en-AU"/>
        </w:rPr>
        <w:t>used</w:t>
      </w:r>
      <w:r>
        <w:rPr>
          <w:rFonts w:ascii="Times New Roman" w:hAnsi="Times New Roman"/>
          <w:sz w:val="24"/>
          <w:szCs w:val="24"/>
          <w:lang w:val="en-AU"/>
        </w:rPr>
        <w:t xml:space="preserve"> to assess a </w:t>
      </w:r>
      <w:r w:rsidR="003F6374">
        <w:rPr>
          <w:rFonts w:ascii="Times New Roman" w:hAnsi="Times New Roman"/>
          <w:sz w:val="24"/>
          <w:szCs w:val="24"/>
          <w:lang w:val="en-AU"/>
        </w:rPr>
        <w:t>project</w:t>
      </w:r>
      <w:r>
        <w:rPr>
          <w:rFonts w:ascii="Times New Roman" w:hAnsi="Times New Roman"/>
          <w:sz w:val="24"/>
          <w:szCs w:val="24"/>
          <w:lang w:val="en-AU"/>
        </w:rPr>
        <w:t xml:space="preserve">, </w:t>
      </w:r>
      <w:r w:rsidR="003F6374">
        <w:rPr>
          <w:rFonts w:ascii="Times New Roman" w:hAnsi="Times New Roman"/>
          <w:sz w:val="24"/>
          <w:szCs w:val="24"/>
          <w:lang w:val="en-AU"/>
        </w:rPr>
        <w:t>would</w:t>
      </w:r>
      <w:r w:rsidR="00EE23D8">
        <w:rPr>
          <w:rFonts w:ascii="Times New Roman" w:hAnsi="Times New Roman"/>
          <w:sz w:val="24"/>
          <w:szCs w:val="24"/>
          <w:lang w:val="en-AU"/>
        </w:rPr>
        <w:t xml:space="preserve"> thi</w:t>
      </w:r>
      <w:r>
        <w:rPr>
          <w:rFonts w:ascii="Times New Roman" w:hAnsi="Times New Roman"/>
          <w:sz w:val="24"/>
          <w:szCs w:val="24"/>
          <w:lang w:val="en-AU"/>
        </w:rPr>
        <w:t xml:space="preserve">s be regarded as a CBA? </w:t>
      </w:r>
      <w:r w:rsidR="00EE23D8">
        <w:rPr>
          <w:rFonts w:ascii="Times New Roman" w:hAnsi="Times New Roman"/>
          <w:sz w:val="24"/>
          <w:szCs w:val="24"/>
          <w:lang w:val="en-AU"/>
        </w:rPr>
        <w:t>It will be argu</w:t>
      </w:r>
      <w:r w:rsidR="0014743F">
        <w:rPr>
          <w:rFonts w:ascii="Times New Roman" w:hAnsi="Times New Roman"/>
          <w:sz w:val="24"/>
          <w:szCs w:val="24"/>
          <w:lang w:val="en-AU"/>
        </w:rPr>
        <w:t xml:space="preserve">ed </w:t>
      </w:r>
      <w:r w:rsidR="00EE23D8">
        <w:rPr>
          <w:rFonts w:ascii="Times New Roman" w:hAnsi="Times New Roman"/>
          <w:sz w:val="24"/>
          <w:szCs w:val="24"/>
          <w:lang w:val="en-AU"/>
        </w:rPr>
        <w:t xml:space="preserve">here </w:t>
      </w:r>
      <w:r w:rsidR="0014743F">
        <w:rPr>
          <w:rFonts w:ascii="Times New Roman" w:hAnsi="Times New Roman"/>
          <w:sz w:val="24"/>
          <w:szCs w:val="24"/>
          <w:lang w:val="en-AU"/>
        </w:rPr>
        <w:t xml:space="preserve">that it </w:t>
      </w:r>
      <w:r w:rsidR="003F6374">
        <w:rPr>
          <w:rFonts w:ascii="Times New Roman" w:hAnsi="Times New Roman"/>
          <w:sz w:val="24"/>
          <w:szCs w:val="24"/>
          <w:lang w:val="en-AU"/>
        </w:rPr>
        <w:t>should</w:t>
      </w:r>
      <w:r w:rsidR="0014743F">
        <w:rPr>
          <w:rFonts w:ascii="Times New Roman" w:hAnsi="Times New Roman"/>
          <w:sz w:val="24"/>
          <w:szCs w:val="24"/>
          <w:lang w:val="en-AU"/>
        </w:rPr>
        <w:t xml:space="preserve"> not be. On </w:t>
      </w:r>
      <w:r w:rsidR="00EE23D8">
        <w:rPr>
          <w:rFonts w:ascii="Times New Roman" w:hAnsi="Times New Roman"/>
          <w:sz w:val="24"/>
          <w:szCs w:val="24"/>
          <w:lang w:val="en-AU"/>
        </w:rPr>
        <w:t>the other hand, CGE studies of p</w:t>
      </w:r>
      <w:r w:rsidR="0014743F">
        <w:rPr>
          <w:rFonts w:ascii="Times New Roman" w:hAnsi="Times New Roman"/>
          <w:sz w:val="24"/>
          <w:szCs w:val="24"/>
          <w:lang w:val="en-AU"/>
        </w:rPr>
        <w:t xml:space="preserve">rojects, which are becoming common in Australia (and </w:t>
      </w:r>
      <w:r w:rsidR="003F6374">
        <w:rPr>
          <w:rFonts w:ascii="Times New Roman" w:hAnsi="Times New Roman"/>
          <w:sz w:val="24"/>
          <w:szCs w:val="24"/>
          <w:lang w:val="en-AU"/>
        </w:rPr>
        <w:t>also</w:t>
      </w:r>
      <w:r w:rsidR="0014743F">
        <w:rPr>
          <w:rFonts w:ascii="Times New Roman" w:hAnsi="Times New Roman"/>
          <w:sz w:val="24"/>
          <w:szCs w:val="24"/>
          <w:lang w:val="en-AU"/>
        </w:rPr>
        <w:t xml:space="preserve"> the UK and Japan) might be regarded as a form of CBA. If they are not, what role </w:t>
      </w:r>
      <w:r w:rsidR="003F6374">
        <w:rPr>
          <w:rFonts w:ascii="Times New Roman" w:hAnsi="Times New Roman"/>
          <w:sz w:val="24"/>
          <w:szCs w:val="24"/>
          <w:lang w:val="en-AU"/>
        </w:rPr>
        <w:t>should</w:t>
      </w:r>
      <w:r w:rsidR="0014743F">
        <w:rPr>
          <w:rFonts w:ascii="Times New Roman" w:hAnsi="Times New Roman"/>
          <w:sz w:val="24"/>
          <w:szCs w:val="24"/>
          <w:lang w:val="en-AU"/>
        </w:rPr>
        <w:t xml:space="preserve"> be given to them as a form of </w:t>
      </w:r>
      <w:r w:rsidR="003F6374">
        <w:rPr>
          <w:rFonts w:ascii="Times New Roman" w:hAnsi="Times New Roman"/>
          <w:sz w:val="24"/>
          <w:szCs w:val="24"/>
          <w:lang w:val="en-AU"/>
        </w:rPr>
        <w:t>project</w:t>
      </w:r>
      <w:r w:rsidR="0014743F">
        <w:rPr>
          <w:rFonts w:ascii="Times New Roman" w:hAnsi="Times New Roman"/>
          <w:sz w:val="24"/>
          <w:szCs w:val="24"/>
          <w:lang w:val="en-AU"/>
        </w:rPr>
        <w:t xml:space="preserve"> evaluation?</w:t>
      </w:r>
    </w:p>
    <w:p w:rsidR="00FB716E" w:rsidRDefault="003F6374" w:rsidP="00EB38BD">
      <w:pPr>
        <w:jc w:val="both"/>
        <w:rPr>
          <w:rFonts w:ascii="Times New Roman" w:hAnsi="Times New Roman"/>
          <w:sz w:val="24"/>
          <w:szCs w:val="24"/>
          <w:lang w:val="en-AU"/>
        </w:rPr>
      </w:pPr>
      <w:r>
        <w:rPr>
          <w:rFonts w:ascii="Times New Roman" w:hAnsi="Times New Roman"/>
          <w:sz w:val="24"/>
          <w:szCs w:val="24"/>
          <w:lang w:val="en-AU"/>
        </w:rPr>
        <w:t>It is argued here that the term C</w:t>
      </w:r>
      <w:r w:rsidR="0014743F">
        <w:rPr>
          <w:rFonts w:ascii="Times New Roman" w:hAnsi="Times New Roman"/>
          <w:sz w:val="24"/>
          <w:szCs w:val="24"/>
          <w:lang w:val="en-AU"/>
        </w:rPr>
        <w:t xml:space="preserve">BA </w:t>
      </w:r>
      <w:r>
        <w:rPr>
          <w:rFonts w:ascii="Times New Roman" w:hAnsi="Times New Roman"/>
          <w:sz w:val="24"/>
          <w:szCs w:val="24"/>
          <w:lang w:val="en-AU"/>
        </w:rPr>
        <w:t>should</w:t>
      </w:r>
      <w:r w:rsidR="0014743F">
        <w:rPr>
          <w:rFonts w:ascii="Times New Roman" w:hAnsi="Times New Roman"/>
          <w:sz w:val="24"/>
          <w:szCs w:val="24"/>
          <w:lang w:val="en-AU"/>
        </w:rPr>
        <w:t xml:space="preserve"> be interpreted </w:t>
      </w:r>
      <w:r>
        <w:rPr>
          <w:rFonts w:ascii="Times New Roman" w:hAnsi="Times New Roman"/>
          <w:sz w:val="24"/>
          <w:szCs w:val="24"/>
          <w:lang w:val="en-AU"/>
        </w:rPr>
        <w:t>broadly</w:t>
      </w:r>
      <w:r w:rsidR="0014743F">
        <w:rPr>
          <w:rFonts w:ascii="Times New Roman" w:hAnsi="Times New Roman"/>
          <w:sz w:val="24"/>
          <w:szCs w:val="24"/>
          <w:lang w:val="en-AU"/>
        </w:rPr>
        <w:t xml:space="preserve"> (though not so </w:t>
      </w:r>
      <w:r w:rsidR="00EB38BD">
        <w:rPr>
          <w:rFonts w:ascii="Times New Roman" w:hAnsi="Times New Roman"/>
          <w:sz w:val="24"/>
          <w:szCs w:val="24"/>
          <w:lang w:val="en-AU"/>
        </w:rPr>
        <w:t>board</w:t>
      </w:r>
      <w:r w:rsidR="0014743F">
        <w:rPr>
          <w:rFonts w:ascii="Times New Roman" w:hAnsi="Times New Roman"/>
          <w:sz w:val="24"/>
          <w:szCs w:val="24"/>
          <w:lang w:val="en-AU"/>
        </w:rPr>
        <w:t xml:space="preserve"> as </w:t>
      </w:r>
      <w:r>
        <w:rPr>
          <w:rFonts w:ascii="Times New Roman" w:hAnsi="Times New Roman"/>
          <w:sz w:val="24"/>
          <w:szCs w:val="24"/>
          <w:lang w:val="en-AU"/>
        </w:rPr>
        <w:t>to include Input Output models)</w:t>
      </w:r>
      <w:r w:rsidR="00EE23D8">
        <w:rPr>
          <w:rFonts w:ascii="Times New Roman" w:hAnsi="Times New Roman"/>
          <w:sz w:val="24"/>
          <w:szCs w:val="24"/>
          <w:lang w:val="en-AU"/>
        </w:rPr>
        <w:t>.</w:t>
      </w:r>
      <w:r w:rsidR="0014743F">
        <w:rPr>
          <w:rFonts w:ascii="Times New Roman" w:hAnsi="Times New Roman"/>
          <w:sz w:val="24"/>
          <w:szCs w:val="24"/>
          <w:lang w:val="en-AU"/>
        </w:rPr>
        <w:t xml:space="preserve"> </w:t>
      </w:r>
    </w:p>
    <w:p w:rsidR="007E1913" w:rsidRDefault="007E1913" w:rsidP="00EB38BD">
      <w:pPr>
        <w:jc w:val="both"/>
        <w:rPr>
          <w:rFonts w:ascii="Times New Roman" w:hAnsi="Times New Roman"/>
          <w:sz w:val="24"/>
          <w:szCs w:val="24"/>
          <w:lang w:val="en-AU"/>
        </w:rPr>
      </w:pPr>
    </w:p>
    <w:p w:rsidR="006A16A7" w:rsidRPr="006A16A7" w:rsidRDefault="006A16A7" w:rsidP="006A16A7">
      <w:pPr>
        <w:jc w:val="both"/>
        <w:rPr>
          <w:rFonts w:ascii="Times New Roman" w:hAnsi="Times New Roman"/>
          <w:b/>
          <w:bCs/>
          <w:sz w:val="24"/>
          <w:szCs w:val="24"/>
          <w:lang w:val="en-AU"/>
        </w:rPr>
      </w:pPr>
      <w:r w:rsidRPr="006A16A7">
        <w:rPr>
          <w:rFonts w:ascii="Times New Roman" w:hAnsi="Times New Roman"/>
          <w:b/>
          <w:bCs/>
          <w:sz w:val="24"/>
          <w:szCs w:val="24"/>
          <w:lang w:val="en-AU"/>
        </w:rPr>
        <w:t>2 Types of Investment Evaluation</w:t>
      </w:r>
    </w:p>
    <w:p w:rsidR="003944AA" w:rsidRPr="00ED2C46" w:rsidRDefault="003944AA" w:rsidP="003F6374">
      <w:pPr>
        <w:jc w:val="both"/>
        <w:rPr>
          <w:rFonts w:ascii="Times New Roman" w:hAnsi="Times New Roman"/>
          <w:i/>
          <w:iCs/>
          <w:sz w:val="24"/>
          <w:szCs w:val="24"/>
          <w:lang w:val="en-AU"/>
        </w:rPr>
      </w:pPr>
      <w:r w:rsidRPr="00ED2C46">
        <w:rPr>
          <w:rFonts w:ascii="Times New Roman" w:hAnsi="Times New Roman"/>
          <w:i/>
          <w:iCs/>
          <w:sz w:val="24"/>
          <w:szCs w:val="24"/>
          <w:lang w:val="en-AU"/>
        </w:rPr>
        <w:t>Standard CBA</w:t>
      </w:r>
    </w:p>
    <w:p w:rsidR="003944AA" w:rsidRDefault="003F6374" w:rsidP="006A16A7">
      <w:pPr>
        <w:jc w:val="both"/>
        <w:rPr>
          <w:rFonts w:ascii="Times New Roman" w:hAnsi="Times New Roman"/>
          <w:sz w:val="24"/>
          <w:szCs w:val="24"/>
          <w:lang w:val="en-AU"/>
        </w:rPr>
      </w:pPr>
      <w:r>
        <w:rPr>
          <w:rFonts w:ascii="Times New Roman" w:hAnsi="Times New Roman"/>
          <w:sz w:val="24"/>
          <w:szCs w:val="24"/>
          <w:lang w:val="en-AU"/>
        </w:rPr>
        <w:t>This</w:t>
      </w:r>
      <w:r w:rsidR="003944AA">
        <w:rPr>
          <w:rFonts w:ascii="Times New Roman" w:hAnsi="Times New Roman"/>
          <w:sz w:val="24"/>
          <w:szCs w:val="24"/>
          <w:lang w:val="en-AU"/>
        </w:rPr>
        <w:t xml:space="preserve"> is a </w:t>
      </w:r>
      <w:r>
        <w:rPr>
          <w:rFonts w:ascii="Times New Roman" w:hAnsi="Times New Roman"/>
          <w:sz w:val="24"/>
          <w:szCs w:val="24"/>
          <w:lang w:val="en-AU"/>
        </w:rPr>
        <w:t>well-defined</w:t>
      </w:r>
      <w:r w:rsidR="003944AA">
        <w:rPr>
          <w:rFonts w:ascii="Times New Roman" w:hAnsi="Times New Roman"/>
          <w:sz w:val="24"/>
          <w:szCs w:val="24"/>
          <w:lang w:val="en-AU"/>
        </w:rPr>
        <w:t xml:space="preserve"> technique which is based on rigorous theory</w:t>
      </w:r>
      <w:r w:rsidR="00B42E76">
        <w:rPr>
          <w:rFonts w:ascii="Times New Roman" w:hAnsi="Times New Roman"/>
          <w:sz w:val="24"/>
          <w:szCs w:val="24"/>
          <w:lang w:val="en-AU"/>
        </w:rPr>
        <w:t xml:space="preserve"> (see Boardman et al, 2011; Dreze and Stern, 1987)</w:t>
      </w:r>
      <w:r w:rsidR="003944AA">
        <w:rPr>
          <w:rFonts w:ascii="Times New Roman" w:hAnsi="Times New Roman"/>
          <w:sz w:val="24"/>
          <w:szCs w:val="24"/>
          <w:lang w:val="en-AU"/>
        </w:rPr>
        <w:t>. It has had a long experience in project evaluation in Australia, though its use seems to have fallen off somewhat over recent years</w:t>
      </w:r>
      <w:r w:rsidR="006A16A7">
        <w:rPr>
          <w:rFonts w:ascii="Times New Roman" w:hAnsi="Times New Roman"/>
          <w:sz w:val="24"/>
          <w:szCs w:val="24"/>
          <w:lang w:val="en-AU"/>
        </w:rPr>
        <w:t xml:space="preserve"> (e.g., the lack of use of CBA of the NBN, now being corrected)</w:t>
      </w:r>
      <w:r w:rsidR="003944AA">
        <w:rPr>
          <w:rFonts w:ascii="Times New Roman" w:hAnsi="Times New Roman"/>
          <w:sz w:val="24"/>
          <w:szCs w:val="24"/>
          <w:lang w:val="en-AU"/>
        </w:rPr>
        <w:t xml:space="preserve">. </w:t>
      </w:r>
      <w:r w:rsidR="00F8618A">
        <w:rPr>
          <w:rFonts w:ascii="Times New Roman" w:hAnsi="Times New Roman"/>
          <w:sz w:val="24"/>
          <w:szCs w:val="24"/>
          <w:lang w:val="en-AU"/>
        </w:rPr>
        <w:t xml:space="preserve">The Draft Report provides a solid discussion of it, and it recognises some of its possible limitations. For many project evaluation tasks, it is perfectly sufficient. </w:t>
      </w:r>
    </w:p>
    <w:p w:rsidR="00F8618A" w:rsidRDefault="00F8618A" w:rsidP="00203676">
      <w:pPr>
        <w:jc w:val="both"/>
        <w:rPr>
          <w:rFonts w:ascii="Times New Roman" w:hAnsi="Times New Roman"/>
          <w:sz w:val="24"/>
          <w:szCs w:val="24"/>
          <w:lang w:val="en-AU"/>
        </w:rPr>
      </w:pPr>
      <w:r>
        <w:rPr>
          <w:rFonts w:ascii="Times New Roman" w:hAnsi="Times New Roman"/>
          <w:sz w:val="24"/>
          <w:szCs w:val="24"/>
          <w:lang w:val="en-AU"/>
        </w:rPr>
        <w:t>However, there are some other limitations which should be recognised. As practised, it is almost always a partial</w:t>
      </w:r>
      <w:r w:rsidR="00C868D1">
        <w:rPr>
          <w:rFonts w:ascii="Times New Roman" w:hAnsi="Times New Roman"/>
          <w:sz w:val="24"/>
          <w:szCs w:val="24"/>
          <w:lang w:val="en-AU"/>
        </w:rPr>
        <w:t xml:space="preserve"> </w:t>
      </w:r>
      <w:r w:rsidR="003F6374">
        <w:rPr>
          <w:rFonts w:ascii="Times New Roman" w:hAnsi="Times New Roman"/>
          <w:sz w:val="24"/>
          <w:szCs w:val="24"/>
          <w:lang w:val="en-AU"/>
        </w:rPr>
        <w:t>equilibrium</w:t>
      </w:r>
      <w:r w:rsidR="00C868D1">
        <w:rPr>
          <w:rFonts w:ascii="Times New Roman" w:hAnsi="Times New Roman"/>
          <w:sz w:val="24"/>
          <w:szCs w:val="24"/>
          <w:lang w:val="en-AU"/>
        </w:rPr>
        <w:t xml:space="preserve"> tool- it does not han</w:t>
      </w:r>
      <w:r>
        <w:rPr>
          <w:rFonts w:ascii="Times New Roman" w:hAnsi="Times New Roman"/>
          <w:sz w:val="24"/>
          <w:szCs w:val="24"/>
          <w:lang w:val="en-AU"/>
        </w:rPr>
        <w:t xml:space="preserve">dle general </w:t>
      </w:r>
      <w:r w:rsidR="003F6374">
        <w:rPr>
          <w:rFonts w:ascii="Times New Roman" w:hAnsi="Times New Roman"/>
          <w:sz w:val="24"/>
          <w:szCs w:val="24"/>
          <w:lang w:val="en-AU"/>
        </w:rPr>
        <w:t>equilibrium</w:t>
      </w:r>
      <w:r>
        <w:rPr>
          <w:rFonts w:ascii="Times New Roman" w:hAnsi="Times New Roman"/>
          <w:sz w:val="24"/>
          <w:szCs w:val="24"/>
          <w:lang w:val="en-AU"/>
        </w:rPr>
        <w:t xml:space="preserve"> aspects well, or at all. </w:t>
      </w:r>
      <w:r w:rsidR="003F6374">
        <w:rPr>
          <w:rFonts w:ascii="Times New Roman" w:hAnsi="Times New Roman"/>
          <w:sz w:val="24"/>
          <w:szCs w:val="24"/>
          <w:lang w:val="en-AU"/>
        </w:rPr>
        <w:t>Extern</w:t>
      </w:r>
      <w:r w:rsidR="006A16A7">
        <w:rPr>
          <w:rFonts w:ascii="Times New Roman" w:hAnsi="Times New Roman"/>
          <w:sz w:val="24"/>
          <w:szCs w:val="24"/>
          <w:lang w:val="en-AU"/>
        </w:rPr>
        <w:t>al</w:t>
      </w:r>
      <w:r w:rsidR="003F6374">
        <w:rPr>
          <w:rFonts w:ascii="Times New Roman" w:hAnsi="Times New Roman"/>
          <w:sz w:val="24"/>
          <w:szCs w:val="24"/>
          <w:lang w:val="en-AU"/>
        </w:rPr>
        <w:t>ities</w:t>
      </w:r>
      <w:r w:rsidR="00C868D1">
        <w:rPr>
          <w:rFonts w:ascii="Times New Roman" w:hAnsi="Times New Roman"/>
          <w:sz w:val="24"/>
          <w:szCs w:val="24"/>
          <w:lang w:val="en-AU"/>
        </w:rPr>
        <w:t xml:space="preserve"> such greenhouse gas emissions are essentially </w:t>
      </w:r>
      <w:r w:rsidR="00203676">
        <w:rPr>
          <w:rFonts w:ascii="Times New Roman" w:hAnsi="Times New Roman"/>
          <w:sz w:val="24"/>
          <w:szCs w:val="24"/>
          <w:lang w:val="en-AU"/>
        </w:rPr>
        <w:t>general equilibrium (</w:t>
      </w:r>
      <w:r w:rsidR="00C868D1">
        <w:rPr>
          <w:rFonts w:ascii="Times New Roman" w:hAnsi="Times New Roman"/>
          <w:sz w:val="24"/>
          <w:szCs w:val="24"/>
          <w:lang w:val="en-AU"/>
        </w:rPr>
        <w:t>GE</w:t>
      </w:r>
      <w:r w:rsidR="00203676">
        <w:rPr>
          <w:rFonts w:ascii="Times New Roman" w:hAnsi="Times New Roman"/>
          <w:sz w:val="24"/>
          <w:szCs w:val="24"/>
          <w:lang w:val="en-AU"/>
        </w:rPr>
        <w:t>)</w:t>
      </w:r>
      <w:r w:rsidR="00C868D1">
        <w:rPr>
          <w:rFonts w:ascii="Times New Roman" w:hAnsi="Times New Roman"/>
          <w:sz w:val="24"/>
          <w:szCs w:val="24"/>
          <w:lang w:val="en-AU"/>
        </w:rPr>
        <w:t xml:space="preserve"> in nature, and cannot be handled well, if at all, in standard CBA. </w:t>
      </w:r>
      <w:r>
        <w:rPr>
          <w:rFonts w:ascii="Times New Roman" w:hAnsi="Times New Roman"/>
          <w:sz w:val="24"/>
          <w:szCs w:val="24"/>
          <w:lang w:val="en-AU"/>
        </w:rPr>
        <w:t xml:space="preserve">Sometimes one or two indirect costs or benefits </w:t>
      </w:r>
      <w:r w:rsidR="00C868D1">
        <w:rPr>
          <w:rFonts w:ascii="Times New Roman" w:hAnsi="Times New Roman"/>
          <w:sz w:val="24"/>
          <w:szCs w:val="24"/>
          <w:lang w:val="en-AU"/>
        </w:rPr>
        <w:t xml:space="preserve">are </w:t>
      </w:r>
      <w:r w:rsidR="00203676">
        <w:rPr>
          <w:rFonts w:ascii="Times New Roman" w:hAnsi="Times New Roman"/>
          <w:sz w:val="24"/>
          <w:szCs w:val="24"/>
          <w:lang w:val="en-AU"/>
        </w:rPr>
        <w:t xml:space="preserve">included, but </w:t>
      </w:r>
      <w:r w:rsidR="00C868D1">
        <w:rPr>
          <w:rFonts w:ascii="Times New Roman" w:hAnsi="Times New Roman"/>
          <w:sz w:val="24"/>
          <w:szCs w:val="24"/>
          <w:lang w:val="en-AU"/>
        </w:rPr>
        <w:t>in an ad hoc way. Another example is distribution - i</w:t>
      </w:r>
      <w:r>
        <w:rPr>
          <w:rFonts w:ascii="Times New Roman" w:hAnsi="Times New Roman"/>
          <w:sz w:val="24"/>
          <w:szCs w:val="24"/>
          <w:lang w:val="en-AU"/>
        </w:rPr>
        <w:t>n theory CBA can handle distributional aspects, but in reality it is v</w:t>
      </w:r>
      <w:r w:rsidR="00E749A5">
        <w:rPr>
          <w:rFonts w:ascii="Times New Roman" w:hAnsi="Times New Roman"/>
          <w:sz w:val="24"/>
          <w:szCs w:val="24"/>
          <w:lang w:val="en-AU"/>
        </w:rPr>
        <w:t>ery difficult for it to do so.</w:t>
      </w:r>
    </w:p>
    <w:p w:rsidR="00DA42F2" w:rsidRDefault="00DA42F2" w:rsidP="00203676">
      <w:pPr>
        <w:jc w:val="both"/>
        <w:rPr>
          <w:rFonts w:ascii="Times New Roman" w:hAnsi="Times New Roman"/>
          <w:sz w:val="24"/>
          <w:szCs w:val="24"/>
          <w:lang w:val="en-AU"/>
        </w:rPr>
      </w:pPr>
    </w:p>
    <w:p w:rsidR="00E749A5" w:rsidRPr="00ED2C46" w:rsidRDefault="00E749A5" w:rsidP="003F6374">
      <w:pPr>
        <w:jc w:val="both"/>
        <w:rPr>
          <w:rFonts w:ascii="Times New Roman" w:hAnsi="Times New Roman"/>
          <w:i/>
          <w:iCs/>
          <w:sz w:val="24"/>
          <w:szCs w:val="24"/>
          <w:lang w:val="en-AU"/>
        </w:rPr>
      </w:pPr>
      <w:r w:rsidRPr="00ED2C46">
        <w:rPr>
          <w:rFonts w:ascii="Times New Roman" w:hAnsi="Times New Roman"/>
          <w:i/>
          <w:iCs/>
          <w:sz w:val="24"/>
          <w:szCs w:val="24"/>
          <w:lang w:val="en-AU"/>
        </w:rPr>
        <w:lastRenderedPageBreak/>
        <w:t>Wider Economic Benefits</w:t>
      </w:r>
    </w:p>
    <w:p w:rsidR="00E749A5" w:rsidRDefault="00E749A5" w:rsidP="00203676">
      <w:pPr>
        <w:jc w:val="both"/>
        <w:rPr>
          <w:rFonts w:ascii="Times New Roman" w:hAnsi="Times New Roman"/>
          <w:sz w:val="24"/>
          <w:szCs w:val="24"/>
          <w:lang w:val="en-AU"/>
        </w:rPr>
      </w:pPr>
      <w:r>
        <w:rPr>
          <w:rFonts w:ascii="Times New Roman" w:hAnsi="Times New Roman"/>
          <w:sz w:val="24"/>
          <w:szCs w:val="24"/>
          <w:lang w:val="en-AU"/>
        </w:rPr>
        <w:t xml:space="preserve">The Draft Report recognises the role that wider Economic Benefits (WEBs) are playing in some CBAs, and notes that they should be treated with caution. One should not think that there is clear dividing line between WEBs and traditional costs and benefits. Some traditional benefits, such as those which come about through indirect effects, are not very different from some WEBs, such as </w:t>
      </w:r>
      <w:r w:rsidR="003F6374">
        <w:rPr>
          <w:rFonts w:ascii="Times New Roman" w:hAnsi="Times New Roman"/>
          <w:sz w:val="24"/>
          <w:szCs w:val="24"/>
          <w:lang w:val="en-AU"/>
        </w:rPr>
        <w:t>those</w:t>
      </w:r>
      <w:r>
        <w:rPr>
          <w:rFonts w:ascii="Times New Roman" w:hAnsi="Times New Roman"/>
          <w:sz w:val="24"/>
          <w:szCs w:val="24"/>
          <w:lang w:val="en-AU"/>
        </w:rPr>
        <w:t xml:space="preserve"> which come about from tax effects </w:t>
      </w:r>
      <w:r w:rsidR="003F6374">
        <w:rPr>
          <w:rFonts w:ascii="Times New Roman" w:hAnsi="Times New Roman"/>
          <w:sz w:val="24"/>
          <w:szCs w:val="24"/>
          <w:lang w:val="en-AU"/>
        </w:rPr>
        <w:t>connected</w:t>
      </w:r>
      <w:r>
        <w:rPr>
          <w:rFonts w:ascii="Times New Roman" w:hAnsi="Times New Roman"/>
          <w:sz w:val="24"/>
          <w:szCs w:val="24"/>
          <w:lang w:val="en-AU"/>
        </w:rPr>
        <w:t xml:space="preserve"> to increased productivity of labour</w:t>
      </w:r>
      <w:r w:rsidR="00203676">
        <w:rPr>
          <w:rFonts w:ascii="Times New Roman" w:hAnsi="Times New Roman"/>
          <w:sz w:val="24"/>
          <w:szCs w:val="24"/>
          <w:lang w:val="en-AU"/>
        </w:rPr>
        <w:t xml:space="preserve"> may be more solidly based than others</w:t>
      </w:r>
      <w:r>
        <w:rPr>
          <w:rFonts w:ascii="Times New Roman" w:hAnsi="Times New Roman"/>
          <w:sz w:val="24"/>
          <w:szCs w:val="24"/>
          <w:lang w:val="en-AU"/>
        </w:rPr>
        <w:t xml:space="preserve">. </w:t>
      </w:r>
    </w:p>
    <w:p w:rsidR="0003560C" w:rsidRPr="00ED2C46" w:rsidRDefault="0003560C" w:rsidP="003F6374">
      <w:pPr>
        <w:jc w:val="both"/>
        <w:rPr>
          <w:rFonts w:ascii="Times New Roman" w:hAnsi="Times New Roman"/>
          <w:i/>
          <w:iCs/>
          <w:sz w:val="24"/>
          <w:szCs w:val="24"/>
          <w:lang w:val="en-AU"/>
        </w:rPr>
      </w:pPr>
      <w:r w:rsidRPr="00ED2C46">
        <w:rPr>
          <w:rFonts w:ascii="Times New Roman" w:hAnsi="Times New Roman"/>
          <w:i/>
          <w:iCs/>
          <w:sz w:val="24"/>
          <w:szCs w:val="24"/>
          <w:lang w:val="en-AU"/>
        </w:rPr>
        <w:t>Multi Criteria Analysis</w:t>
      </w:r>
    </w:p>
    <w:p w:rsidR="0003560C" w:rsidRDefault="0003560C" w:rsidP="003F6374">
      <w:pPr>
        <w:jc w:val="both"/>
        <w:rPr>
          <w:rFonts w:ascii="Times New Roman" w:hAnsi="Times New Roman"/>
          <w:sz w:val="24"/>
          <w:szCs w:val="24"/>
          <w:lang w:val="en-AU"/>
        </w:rPr>
      </w:pPr>
      <w:r>
        <w:rPr>
          <w:rFonts w:ascii="Times New Roman" w:hAnsi="Times New Roman"/>
          <w:sz w:val="24"/>
          <w:szCs w:val="24"/>
          <w:lang w:val="en-AU"/>
        </w:rPr>
        <w:t xml:space="preserve">There are </w:t>
      </w:r>
      <w:r w:rsidR="003F6374">
        <w:rPr>
          <w:rFonts w:ascii="Times New Roman" w:hAnsi="Times New Roman"/>
          <w:sz w:val="24"/>
          <w:szCs w:val="24"/>
          <w:lang w:val="en-AU"/>
        </w:rPr>
        <w:t>several</w:t>
      </w:r>
      <w:r>
        <w:rPr>
          <w:rFonts w:ascii="Times New Roman" w:hAnsi="Times New Roman"/>
          <w:sz w:val="24"/>
          <w:szCs w:val="24"/>
          <w:lang w:val="en-AU"/>
        </w:rPr>
        <w:t xml:space="preserve"> techniques which seek to be </w:t>
      </w:r>
      <w:r w:rsidR="003F6374">
        <w:rPr>
          <w:rFonts w:ascii="Times New Roman" w:hAnsi="Times New Roman"/>
          <w:sz w:val="24"/>
          <w:szCs w:val="24"/>
          <w:lang w:val="en-AU"/>
        </w:rPr>
        <w:t>broader</w:t>
      </w:r>
      <w:r w:rsidR="006A16A7">
        <w:rPr>
          <w:rFonts w:ascii="Times New Roman" w:hAnsi="Times New Roman"/>
          <w:sz w:val="24"/>
          <w:szCs w:val="24"/>
          <w:lang w:val="en-AU"/>
        </w:rPr>
        <w:t xml:space="preserve"> than typical CBAs. One which i</w:t>
      </w:r>
      <w:r>
        <w:rPr>
          <w:rFonts w:ascii="Times New Roman" w:hAnsi="Times New Roman"/>
          <w:sz w:val="24"/>
          <w:szCs w:val="24"/>
          <w:lang w:val="en-AU"/>
        </w:rPr>
        <w:t>s currently pop</w:t>
      </w:r>
      <w:r w:rsidR="00203676">
        <w:rPr>
          <w:rFonts w:ascii="Times New Roman" w:hAnsi="Times New Roman"/>
          <w:sz w:val="24"/>
          <w:szCs w:val="24"/>
          <w:lang w:val="en-AU"/>
        </w:rPr>
        <w:t>ular is that of Multi Criteria A</w:t>
      </w:r>
      <w:r>
        <w:rPr>
          <w:rFonts w:ascii="Times New Roman" w:hAnsi="Times New Roman"/>
          <w:sz w:val="24"/>
          <w:szCs w:val="24"/>
          <w:lang w:val="en-AU"/>
        </w:rPr>
        <w:t>nalysis</w:t>
      </w:r>
      <w:r w:rsidR="00203676">
        <w:rPr>
          <w:rFonts w:ascii="Times New Roman" w:hAnsi="Times New Roman"/>
          <w:sz w:val="24"/>
          <w:szCs w:val="24"/>
          <w:lang w:val="en-AU"/>
        </w:rPr>
        <w:t xml:space="preserve"> (MCA)</w:t>
      </w:r>
      <w:r>
        <w:rPr>
          <w:rFonts w:ascii="Times New Roman" w:hAnsi="Times New Roman"/>
          <w:sz w:val="24"/>
          <w:szCs w:val="24"/>
          <w:lang w:val="en-AU"/>
        </w:rPr>
        <w:t xml:space="preserve">. This seeks to include other aspects </w:t>
      </w:r>
      <w:r w:rsidR="003F6374">
        <w:rPr>
          <w:rFonts w:ascii="Times New Roman" w:hAnsi="Times New Roman"/>
          <w:sz w:val="24"/>
          <w:szCs w:val="24"/>
          <w:lang w:val="en-AU"/>
        </w:rPr>
        <w:t>relevant</w:t>
      </w:r>
      <w:r>
        <w:rPr>
          <w:rFonts w:ascii="Times New Roman" w:hAnsi="Times New Roman"/>
          <w:sz w:val="24"/>
          <w:szCs w:val="24"/>
          <w:lang w:val="en-AU"/>
        </w:rPr>
        <w:t xml:space="preserve"> to the </w:t>
      </w:r>
      <w:r w:rsidR="003F6374">
        <w:rPr>
          <w:rFonts w:ascii="Times New Roman" w:hAnsi="Times New Roman"/>
          <w:sz w:val="24"/>
          <w:szCs w:val="24"/>
          <w:lang w:val="en-AU"/>
        </w:rPr>
        <w:t>investment</w:t>
      </w:r>
      <w:r>
        <w:rPr>
          <w:rFonts w:ascii="Times New Roman" w:hAnsi="Times New Roman"/>
          <w:sz w:val="24"/>
          <w:szCs w:val="24"/>
          <w:lang w:val="en-AU"/>
        </w:rPr>
        <w:t xml:space="preserve"> decision, such as </w:t>
      </w:r>
      <w:r w:rsidR="003F6374">
        <w:rPr>
          <w:rFonts w:ascii="Times New Roman" w:hAnsi="Times New Roman"/>
          <w:sz w:val="24"/>
          <w:szCs w:val="24"/>
          <w:lang w:val="en-AU"/>
        </w:rPr>
        <w:t>environmental</w:t>
      </w:r>
      <w:r>
        <w:rPr>
          <w:rFonts w:ascii="Times New Roman" w:hAnsi="Times New Roman"/>
          <w:sz w:val="24"/>
          <w:szCs w:val="24"/>
          <w:lang w:val="en-AU"/>
        </w:rPr>
        <w:t xml:space="preserve"> aspects (sometimes included in standard CBA) and social aspects (not </w:t>
      </w:r>
      <w:r w:rsidR="003F6374">
        <w:rPr>
          <w:rFonts w:ascii="Times New Roman" w:hAnsi="Times New Roman"/>
          <w:sz w:val="24"/>
          <w:szCs w:val="24"/>
          <w:lang w:val="en-AU"/>
        </w:rPr>
        <w:t>normally</w:t>
      </w:r>
      <w:r>
        <w:rPr>
          <w:rFonts w:ascii="Times New Roman" w:hAnsi="Times New Roman"/>
          <w:sz w:val="24"/>
          <w:szCs w:val="24"/>
          <w:lang w:val="en-AU"/>
        </w:rPr>
        <w:t xml:space="preserve"> included). Some users of MCA such as Quinet (2010) would argue that CBA is encompassed by the </w:t>
      </w:r>
      <w:r w:rsidR="003F6374">
        <w:rPr>
          <w:rFonts w:ascii="Times New Roman" w:hAnsi="Times New Roman"/>
          <w:sz w:val="24"/>
          <w:szCs w:val="24"/>
          <w:lang w:val="en-AU"/>
        </w:rPr>
        <w:t>broader</w:t>
      </w:r>
      <w:r>
        <w:rPr>
          <w:rFonts w:ascii="Times New Roman" w:hAnsi="Times New Roman"/>
          <w:sz w:val="24"/>
          <w:szCs w:val="24"/>
          <w:lang w:val="en-AU"/>
        </w:rPr>
        <w:t xml:space="preserve"> MCA. One could argue that standard CBA is too narrow for a </w:t>
      </w:r>
      <w:r w:rsidR="00116542">
        <w:rPr>
          <w:rFonts w:ascii="Times New Roman" w:hAnsi="Times New Roman"/>
          <w:sz w:val="24"/>
          <w:szCs w:val="24"/>
          <w:lang w:val="en-AU"/>
        </w:rPr>
        <w:t xml:space="preserve">complete evaluation of an </w:t>
      </w:r>
      <w:r w:rsidR="003F6374">
        <w:rPr>
          <w:rFonts w:ascii="Times New Roman" w:hAnsi="Times New Roman"/>
          <w:sz w:val="24"/>
          <w:szCs w:val="24"/>
          <w:lang w:val="en-AU"/>
        </w:rPr>
        <w:t>investment</w:t>
      </w:r>
      <w:r w:rsidR="00116542">
        <w:rPr>
          <w:rFonts w:ascii="Times New Roman" w:hAnsi="Times New Roman"/>
          <w:sz w:val="24"/>
          <w:szCs w:val="24"/>
          <w:lang w:val="en-AU"/>
        </w:rPr>
        <w:t xml:space="preserve">, and that a wider MCA </w:t>
      </w:r>
      <w:r w:rsidR="003F6374">
        <w:rPr>
          <w:rFonts w:ascii="Times New Roman" w:hAnsi="Times New Roman"/>
          <w:sz w:val="24"/>
          <w:szCs w:val="24"/>
          <w:lang w:val="en-AU"/>
        </w:rPr>
        <w:t>would</w:t>
      </w:r>
      <w:r w:rsidR="00116542">
        <w:rPr>
          <w:rFonts w:ascii="Times New Roman" w:hAnsi="Times New Roman"/>
          <w:sz w:val="24"/>
          <w:szCs w:val="24"/>
          <w:lang w:val="en-AU"/>
        </w:rPr>
        <w:t xml:space="preserve"> be preferable. </w:t>
      </w:r>
    </w:p>
    <w:p w:rsidR="00E85F15" w:rsidRPr="00ED2C46" w:rsidRDefault="00E85F15" w:rsidP="003F6374">
      <w:pPr>
        <w:jc w:val="both"/>
        <w:rPr>
          <w:rFonts w:ascii="Times New Roman" w:hAnsi="Times New Roman"/>
          <w:i/>
          <w:iCs/>
          <w:sz w:val="24"/>
          <w:szCs w:val="24"/>
          <w:lang w:val="en-AU"/>
        </w:rPr>
      </w:pPr>
      <w:r w:rsidRPr="00ED2C46">
        <w:rPr>
          <w:rFonts w:ascii="Times New Roman" w:hAnsi="Times New Roman"/>
          <w:i/>
          <w:iCs/>
          <w:sz w:val="24"/>
          <w:szCs w:val="24"/>
          <w:lang w:val="en-AU"/>
        </w:rPr>
        <w:t>Input Output Models</w:t>
      </w:r>
    </w:p>
    <w:p w:rsidR="00E85F15" w:rsidRDefault="00E85F15" w:rsidP="00203676">
      <w:pPr>
        <w:jc w:val="both"/>
        <w:rPr>
          <w:rFonts w:ascii="Times New Roman" w:hAnsi="Times New Roman"/>
          <w:sz w:val="24"/>
          <w:szCs w:val="24"/>
          <w:lang w:val="en-AU"/>
        </w:rPr>
      </w:pPr>
      <w:r>
        <w:rPr>
          <w:rFonts w:ascii="Times New Roman" w:hAnsi="Times New Roman"/>
          <w:sz w:val="24"/>
          <w:szCs w:val="24"/>
          <w:lang w:val="en-AU"/>
        </w:rPr>
        <w:t xml:space="preserve">Input Output (IO) modelling studies are now being used extensively as a way of evaluating </w:t>
      </w:r>
      <w:r w:rsidR="003F6374">
        <w:rPr>
          <w:rFonts w:ascii="Times New Roman" w:hAnsi="Times New Roman"/>
          <w:sz w:val="24"/>
          <w:szCs w:val="24"/>
          <w:lang w:val="en-AU"/>
        </w:rPr>
        <w:t>investments</w:t>
      </w:r>
      <w:r>
        <w:rPr>
          <w:rFonts w:ascii="Times New Roman" w:hAnsi="Times New Roman"/>
          <w:sz w:val="24"/>
          <w:szCs w:val="24"/>
          <w:lang w:val="en-AU"/>
        </w:rPr>
        <w:t xml:space="preserve">, including infrastructure </w:t>
      </w:r>
      <w:r w:rsidR="003F6374">
        <w:rPr>
          <w:rFonts w:ascii="Times New Roman" w:hAnsi="Times New Roman"/>
          <w:sz w:val="24"/>
          <w:szCs w:val="24"/>
          <w:lang w:val="en-AU"/>
        </w:rPr>
        <w:t>investments</w:t>
      </w:r>
      <w:r>
        <w:rPr>
          <w:rFonts w:ascii="Times New Roman" w:hAnsi="Times New Roman"/>
          <w:sz w:val="24"/>
          <w:szCs w:val="24"/>
          <w:lang w:val="en-AU"/>
        </w:rPr>
        <w:t xml:space="preserve">. Indeed, they are sometimes called “a form </w:t>
      </w:r>
      <w:r w:rsidR="003F6374">
        <w:rPr>
          <w:rFonts w:ascii="Times New Roman" w:hAnsi="Times New Roman"/>
          <w:sz w:val="24"/>
          <w:szCs w:val="24"/>
          <w:lang w:val="en-AU"/>
        </w:rPr>
        <w:t>of</w:t>
      </w:r>
      <w:r>
        <w:rPr>
          <w:rFonts w:ascii="Times New Roman" w:hAnsi="Times New Roman"/>
          <w:sz w:val="24"/>
          <w:szCs w:val="24"/>
          <w:lang w:val="en-AU"/>
        </w:rPr>
        <w:t xml:space="preserve"> CBA”. They are </w:t>
      </w:r>
      <w:r w:rsidR="006A16A7">
        <w:rPr>
          <w:rFonts w:ascii="Times New Roman" w:hAnsi="Times New Roman"/>
          <w:sz w:val="24"/>
          <w:szCs w:val="24"/>
          <w:lang w:val="en-AU"/>
        </w:rPr>
        <w:t>commonly</w:t>
      </w:r>
      <w:r>
        <w:rPr>
          <w:rFonts w:ascii="Times New Roman" w:hAnsi="Times New Roman"/>
          <w:sz w:val="24"/>
          <w:szCs w:val="24"/>
          <w:lang w:val="en-AU"/>
        </w:rPr>
        <w:t xml:space="preserve"> used in infrastructure </w:t>
      </w:r>
      <w:r w:rsidR="003F6374">
        <w:rPr>
          <w:rFonts w:ascii="Times New Roman" w:hAnsi="Times New Roman"/>
          <w:sz w:val="24"/>
          <w:szCs w:val="24"/>
          <w:lang w:val="en-AU"/>
        </w:rPr>
        <w:t>investment</w:t>
      </w:r>
      <w:r>
        <w:rPr>
          <w:rFonts w:ascii="Times New Roman" w:hAnsi="Times New Roman"/>
          <w:sz w:val="24"/>
          <w:szCs w:val="24"/>
          <w:lang w:val="en-AU"/>
        </w:rPr>
        <w:t xml:space="preserve"> evaluation in such countries as Germany (the infamous </w:t>
      </w:r>
      <w:r w:rsidR="003F6374">
        <w:rPr>
          <w:rFonts w:ascii="Times New Roman" w:hAnsi="Times New Roman"/>
          <w:sz w:val="24"/>
          <w:szCs w:val="24"/>
          <w:lang w:val="en-AU"/>
        </w:rPr>
        <w:t>B</w:t>
      </w:r>
      <w:r>
        <w:rPr>
          <w:rFonts w:ascii="Times New Roman" w:hAnsi="Times New Roman"/>
          <w:sz w:val="24"/>
          <w:szCs w:val="24"/>
          <w:lang w:val="en-AU"/>
        </w:rPr>
        <w:t>erlin airport w</w:t>
      </w:r>
      <w:r w:rsidR="00203676">
        <w:rPr>
          <w:rFonts w:ascii="Times New Roman" w:hAnsi="Times New Roman"/>
          <w:sz w:val="24"/>
          <w:szCs w:val="24"/>
          <w:lang w:val="en-AU"/>
        </w:rPr>
        <w:t>as subjected to an IO study, no</w:t>
      </w:r>
      <w:r>
        <w:rPr>
          <w:rFonts w:ascii="Times New Roman" w:hAnsi="Times New Roman"/>
          <w:sz w:val="24"/>
          <w:szCs w:val="24"/>
          <w:lang w:val="en-AU"/>
        </w:rPr>
        <w:t>t a C</w:t>
      </w:r>
      <w:r w:rsidR="00203676">
        <w:rPr>
          <w:rFonts w:ascii="Times New Roman" w:hAnsi="Times New Roman"/>
          <w:sz w:val="24"/>
          <w:szCs w:val="24"/>
          <w:lang w:val="en-AU"/>
        </w:rPr>
        <w:t>B</w:t>
      </w:r>
      <w:r>
        <w:rPr>
          <w:rFonts w:ascii="Times New Roman" w:hAnsi="Times New Roman"/>
          <w:sz w:val="24"/>
          <w:szCs w:val="24"/>
          <w:lang w:val="en-AU"/>
        </w:rPr>
        <w:t xml:space="preserve">A). In Australia they have been used extensively to evaluate some forms of </w:t>
      </w:r>
      <w:r w:rsidR="006A16A7">
        <w:rPr>
          <w:rFonts w:ascii="Times New Roman" w:hAnsi="Times New Roman"/>
          <w:sz w:val="24"/>
          <w:szCs w:val="24"/>
          <w:lang w:val="en-AU"/>
        </w:rPr>
        <w:t>investment</w:t>
      </w:r>
      <w:r>
        <w:rPr>
          <w:rFonts w:ascii="Times New Roman" w:hAnsi="Times New Roman"/>
          <w:sz w:val="24"/>
          <w:szCs w:val="24"/>
          <w:lang w:val="en-AU"/>
        </w:rPr>
        <w:t>, such as tho</w:t>
      </w:r>
      <w:r w:rsidR="006A16A7">
        <w:rPr>
          <w:rFonts w:ascii="Times New Roman" w:hAnsi="Times New Roman"/>
          <w:sz w:val="24"/>
          <w:szCs w:val="24"/>
          <w:lang w:val="en-AU"/>
        </w:rPr>
        <w:t>se in Special Events, though thi</w:t>
      </w:r>
      <w:r w:rsidR="00203676">
        <w:rPr>
          <w:rFonts w:ascii="Times New Roman" w:hAnsi="Times New Roman"/>
          <w:sz w:val="24"/>
          <w:szCs w:val="24"/>
          <w:lang w:val="en-AU"/>
        </w:rPr>
        <w:t>s</w:t>
      </w:r>
      <w:r>
        <w:rPr>
          <w:rFonts w:ascii="Times New Roman" w:hAnsi="Times New Roman"/>
          <w:sz w:val="24"/>
          <w:szCs w:val="24"/>
          <w:lang w:val="en-AU"/>
        </w:rPr>
        <w:t xml:space="preserve"> use </w:t>
      </w:r>
      <w:r w:rsidR="00203676">
        <w:rPr>
          <w:rFonts w:ascii="Times New Roman" w:hAnsi="Times New Roman"/>
          <w:sz w:val="24"/>
          <w:szCs w:val="24"/>
          <w:lang w:val="en-AU"/>
        </w:rPr>
        <w:t xml:space="preserve">has </w:t>
      </w:r>
      <w:r>
        <w:rPr>
          <w:rFonts w:ascii="Times New Roman" w:hAnsi="Times New Roman"/>
          <w:sz w:val="24"/>
          <w:szCs w:val="24"/>
          <w:lang w:val="en-AU"/>
        </w:rPr>
        <w:t xml:space="preserve">diminished of late. IO type models have been used to evaluate </w:t>
      </w:r>
      <w:r w:rsidR="006A16A7">
        <w:rPr>
          <w:rFonts w:ascii="Times New Roman" w:hAnsi="Times New Roman"/>
          <w:sz w:val="24"/>
          <w:szCs w:val="24"/>
          <w:lang w:val="en-AU"/>
        </w:rPr>
        <w:t>infrastructure</w:t>
      </w:r>
      <w:r>
        <w:rPr>
          <w:rFonts w:ascii="Times New Roman" w:hAnsi="Times New Roman"/>
          <w:sz w:val="24"/>
          <w:szCs w:val="24"/>
          <w:lang w:val="en-AU"/>
        </w:rPr>
        <w:t xml:space="preserve"> </w:t>
      </w:r>
      <w:r w:rsidR="006A16A7">
        <w:rPr>
          <w:rFonts w:ascii="Times New Roman" w:hAnsi="Times New Roman"/>
          <w:sz w:val="24"/>
          <w:szCs w:val="24"/>
          <w:lang w:val="en-AU"/>
        </w:rPr>
        <w:t>investments</w:t>
      </w:r>
      <w:r>
        <w:rPr>
          <w:rFonts w:ascii="Times New Roman" w:hAnsi="Times New Roman"/>
          <w:sz w:val="24"/>
          <w:szCs w:val="24"/>
          <w:lang w:val="en-AU"/>
        </w:rPr>
        <w:t>, such as that of the Victorian Fast Train project</w:t>
      </w:r>
      <w:r w:rsidR="00203676">
        <w:rPr>
          <w:rFonts w:ascii="Times New Roman" w:hAnsi="Times New Roman"/>
          <w:sz w:val="24"/>
          <w:szCs w:val="24"/>
          <w:lang w:val="en-AU"/>
        </w:rPr>
        <w:t>.</w:t>
      </w:r>
    </w:p>
    <w:p w:rsidR="00651E91" w:rsidRDefault="00651E91" w:rsidP="00203676">
      <w:pPr>
        <w:jc w:val="both"/>
        <w:rPr>
          <w:rFonts w:ascii="Times New Roman" w:hAnsi="Times New Roman"/>
          <w:sz w:val="24"/>
          <w:szCs w:val="24"/>
          <w:lang w:val="en-AU"/>
        </w:rPr>
      </w:pPr>
      <w:r>
        <w:rPr>
          <w:rFonts w:ascii="Times New Roman" w:hAnsi="Times New Roman"/>
          <w:sz w:val="24"/>
          <w:szCs w:val="24"/>
          <w:lang w:val="en-AU"/>
        </w:rPr>
        <w:t xml:space="preserve">There are many good reasons why it is not a good idea to use them. Most economists would regard them as a flawed technique. They confuse benefits with costs (additional </w:t>
      </w:r>
      <w:r w:rsidR="006A16A7">
        <w:rPr>
          <w:rFonts w:ascii="Times New Roman" w:hAnsi="Times New Roman"/>
          <w:sz w:val="24"/>
          <w:szCs w:val="24"/>
          <w:lang w:val="en-AU"/>
        </w:rPr>
        <w:t>expenditure</w:t>
      </w:r>
      <w:r>
        <w:rPr>
          <w:rFonts w:ascii="Times New Roman" w:hAnsi="Times New Roman"/>
          <w:sz w:val="24"/>
          <w:szCs w:val="24"/>
          <w:lang w:val="en-AU"/>
        </w:rPr>
        <w:t xml:space="preserve"> means more benefits), they essentially assume that resources are free, and they result in grossly exaggerated estimates of the project’s impacts. Any aspects of </w:t>
      </w:r>
      <w:r w:rsidR="006A16A7">
        <w:rPr>
          <w:rFonts w:ascii="Times New Roman" w:hAnsi="Times New Roman"/>
          <w:sz w:val="24"/>
          <w:szCs w:val="24"/>
          <w:lang w:val="en-AU"/>
        </w:rPr>
        <w:t>investment</w:t>
      </w:r>
      <w:r>
        <w:rPr>
          <w:rFonts w:ascii="Times New Roman" w:hAnsi="Times New Roman"/>
          <w:sz w:val="24"/>
          <w:szCs w:val="24"/>
          <w:lang w:val="en-AU"/>
        </w:rPr>
        <w:t xml:space="preserve"> evaluation c</w:t>
      </w:r>
      <w:r w:rsidR="00203676">
        <w:rPr>
          <w:rFonts w:ascii="Times New Roman" w:hAnsi="Times New Roman"/>
          <w:sz w:val="24"/>
          <w:szCs w:val="24"/>
          <w:lang w:val="en-AU"/>
        </w:rPr>
        <w:t>an now be done much more rigor</w:t>
      </w:r>
      <w:r w:rsidR="00B42E76">
        <w:rPr>
          <w:rFonts w:ascii="Times New Roman" w:hAnsi="Times New Roman"/>
          <w:sz w:val="24"/>
          <w:szCs w:val="24"/>
          <w:lang w:val="en-AU"/>
        </w:rPr>
        <w:t>ou</w:t>
      </w:r>
      <w:r w:rsidR="00203676">
        <w:rPr>
          <w:rFonts w:ascii="Times New Roman" w:hAnsi="Times New Roman"/>
          <w:sz w:val="24"/>
          <w:szCs w:val="24"/>
          <w:lang w:val="en-AU"/>
        </w:rPr>
        <w:t>sly</w:t>
      </w:r>
      <w:r>
        <w:rPr>
          <w:rFonts w:ascii="Times New Roman" w:hAnsi="Times New Roman"/>
          <w:sz w:val="24"/>
          <w:szCs w:val="24"/>
          <w:lang w:val="en-AU"/>
        </w:rPr>
        <w:t xml:space="preserve"> and accurately using a </w:t>
      </w:r>
      <w:r w:rsidR="00461149">
        <w:rPr>
          <w:rFonts w:ascii="Times New Roman" w:hAnsi="Times New Roman"/>
          <w:sz w:val="24"/>
          <w:szCs w:val="24"/>
          <w:lang w:val="en-AU"/>
        </w:rPr>
        <w:t>(CGE) model and /</w:t>
      </w:r>
      <w:r w:rsidR="003F6374">
        <w:rPr>
          <w:rFonts w:ascii="Times New Roman" w:hAnsi="Times New Roman"/>
          <w:sz w:val="24"/>
          <w:szCs w:val="24"/>
          <w:lang w:val="en-AU"/>
        </w:rPr>
        <w:t>or a</w:t>
      </w:r>
      <w:r w:rsidR="00461149">
        <w:rPr>
          <w:rFonts w:ascii="Times New Roman" w:hAnsi="Times New Roman"/>
          <w:sz w:val="24"/>
          <w:szCs w:val="24"/>
          <w:lang w:val="en-AU"/>
        </w:rPr>
        <w:t xml:space="preserve"> CBA. </w:t>
      </w:r>
    </w:p>
    <w:p w:rsidR="00461149" w:rsidRDefault="00461149" w:rsidP="003F6374">
      <w:pPr>
        <w:jc w:val="both"/>
        <w:rPr>
          <w:rFonts w:ascii="Times New Roman" w:hAnsi="Times New Roman"/>
          <w:sz w:val="24"/>
          <w:szCs w:val="24"/>
          <w:lang w:val="en-AU"/>
        </w:rPr>
      </w:pPr>
      <w:r>
        <w:rPr>
          <w:rFonts w:ascii="Times New Roman" w:hAnsi="Times New Roman"/>
          <w:sz w:val="24"/>
          <w:szCs w:val="24"/>
          <w:lang w:val="en-AU"/>
        </w:rPr>
        <w:t>It may be worthwhile for the Commission to not that</w:t>
      </w:r>
      <w:r w:rsidR="003F6374">
        <w:rPr>
          <w:rFonts w:ascii="Times New Roman" w:hAnsi="Times New Roman"/>
          <w:sz w:val="24"/>
          <w:szCs w:val="24"/>
          <w:lang w:val="en-AU"/>
        </w:rPr>
        <w:t xml:space="preserve"> it does </w:t>
      </w:r>
      <w:r w:rsidR="003F6374" w:rsidRPr="00DD43DD">
        <w:rPr>
          <w:rFonts w:ascii="Times New Roman" w:hAnsi="Times New Roman"/>
          <w:i/>
          <w:iCs/>
          <w:sz w:val="24"/>
          <w:szCs w:val="24"/>
          <w:lang w:val="en-AU"/>
        </w:rPr>
        <w:t>not</w:t>
      </w:r>
      <w:r w:rsidR="003F6374">
        <w:rPr>
          <w:rFonts w:ascii="Times New Roman" w:hAnsi="Times New Roman"/>
          <w:sz w:val="24"/>
          <w:szCs w:val="24"/>
          <w:lang w:val="en-AU"/>
        </w:rPr>
        <w:t xml:space="preserve"> con</w:t>
      </w:r>
      <w:r>
        <w:rPr>
          <w:rFonts w:ascii="Times New Roman" w:hAnsi="Times New Roman"/>
          <w:sz w:val="24"/>
          <w:szCs w:val="24"/>
          <w:lang w:val="en-AU"/>
        </w:rPr>
        <w:t xml:space="preserve">sider </w:t>
      </w:r>
      <w:r w:rsidR="003F6374">
        <w:rPr>
          <w:rFonts w:ascii="Times New Roman" w:hAnsi="Times New Roman"/>
          <w:sz w:val="24"/>
          <w:szCs w:val="24"/>
          <w:lang w:val="en-AU"/>
        </w:rPr>
        <w:t>an</w:t>
      </w:r>
      <w:r>
        <w:rPr>
          <w:rFonts w:ascii="Times New Roman" w:hAnsi="Times New Roman"/>
          <w:sz w:val="24"/>
          <w:szCs w:val="24"/>
          <w:lang w:val="en-AU"/>
        </w:rPr>
        <w:t xml:space="preserve"> IO study as an adequate form of CBA. </w:t>
      </w:r>
    </w:p>
    <w:p w:rsidR="00461149" w:rsidRPr="00ED2C46" w:rsidRDefault="00461149" w:rsidP="003F6374">
      <w:pPr>
        <w:jc w:val="both"/>
        <w:rPr>
          <w:rFonts w:ascii="Times New Roman" w:hAnsi="Times New Roman"/>
          <w:i/>
          <w:iCs/>
          <w:sz w:val="24"/>
          <w:szCs w:val="24"/>
          <w:lang w:val="en-AU"/>
        </w:rPr>
      </w:pPr>
      <w:r w:rsidRPr="00ED2C46">
        <w:rPr>
          <w:rFonts w:ascii="Times New Roman" w:hAnsi="Times New Roman"/>
          <w:i/>
          <w:iCs/>
          <w:sz w:val="24"/>
          <w:szCs w:val="24"/>
          <w:lang w:val="en-AU"/>
        </w:rPr>
        <w:t>Computable Generable Equilibrium Models</w:t>
      </w:r>
    </w:p>
    <w:p w:rsidR="00461149" w:rsidRDefault="00840D55" w:rsidP="003F6374">
      <w:pPr>
        <w:jc w:val="both"/>
        <w:rPr>
          <w:rFonts w:ascii="Times New Roman" w:hAnsi="Times New Roman"/>
          <w:sz w:val="24"/>
          <w:szCs w:val="24"/>
          <w:lang w:val="en-AU"/>
        </w:rPr>
      </w:pPr>
      <w:r>
        <w:rPr>
          <w:rFonts w:ascii="Times New Roman" w:hAnsi="Times New Roman"/>
          <w:sz w:val="24"/>
          <w:szCs w:val="24"/>
          <w:lang w:val="en-AU"/>
        </w:rPr>
        <w:t xml:space="preserve">CGE models are now being used quite extensively in the evaluation of </w:t>
      </w:r>
      <w:r w:rsidR="003F6374">
        <w:rPr>
          <w:rFonts w:ascii="Times New Roman" w:hAnsi="Times New Roman"/>
          <w:sz w:val="24"/>
          <w:szCs w:val="24"/>
          <w:lang w:val="en-AU"/>
        </w:rPr>
        <w:t>investments</w:t>
      </w:r>
      <w:r>
        <w:rPr>
          <w:rFonts w:ascii="Times New Roman" w:hAnsi="Times New Roman"/>
          <w:sz w:val="24"/>
          <w:szCs w:val="24"/>
          <w:lang w:val="en-AU"/>
        </w:rPr>
        <w:t>, particularly in Australia, but also in Japan</w:t>
      </w:r>
      <w:r w:rsidR="00B42E76">
        <w:rPr>
          <w:rFonts w:ascii="Times New Roman" w:hAnsi="Times New Roman"/>
          <w:sz w:val="24"/>
          <w:szCs w:val="24"/>
          <w:lang w:val="en-AU"/>
        </w:rPr>
        <w:t xml:space="preserve"> (Ueda et al, 2005)</w:t>
      </w:r>
      <w:r>
        <w:rPr>
          <w:rFonts w:ascii="Times New Roman" w:hAnsi="Times New Roman"/>
          <w:sz w:val="24"/>
          <w:szCs w:val="24"/>
          <w:lang w:val="en-AU"/>
        </w:rPr>
        <w:t xml:space="preserve"> and the UK</w:t>
      </w:r>
      <w:r w:rsidR="00B42E76">
        <w:rPr>
          <w:rFonts w:ascii="Times New Roman" w:hAnsi="Times New Roman"/>
          <w:sz w:val="24"/>
          <w:szCs w:val="24"/>
          <w:lang w:val="en-AU"/>
        </w:rPr>
        <w:t xml:space="preserve"> (Airports Commission, 2013)</w:t>
      </w:r>
      <w:r>
        <w:rPr>
          <w:rFonts w:ascii="Times New Roman" w:hAnsi="Times New Roman"/>
          <w:sz w:val="24"/>
          <w:szCs w:val="24"/>
          <w:lang w:val="en-AU"/>
        </w:rPr>
        <w:t xml:space="preserve">. They have been used </w:t>
      </w:r>
      <w:r w:rsidR="006A16A7">
        <w:rPr>
          <w:rFonts w:ascii="Times New Roman" w:hAnsi="Times New Roman"/>
          <w:sz w:val="24"/>
          <w:szCs w:val="24"/>
          <w:lang w:val="en-AU"/>
        </w:rPr>
        <w:t xml:space="preserve">investment evaluation </w:t>
      </w:r>
      <w:r>
        <w:rPr>
          <w:rFonts w:ascii="Times New Roman" w:hAnsi="Times New Roman"/>
          <w:sz w:val="24"/>
          <w:szCs w:val="24"/>
          <w:lang w:val="en-AU"/>
        </w:rPr>
        <w:t xml:space="preserve">for about twenty years, and most major </w:t>
      </w:r>
      <w:r w:rsidR="003F6374">
        <w:rPr>
          <w:rFonts w:ascii="Times New Roman" w:hAnsi="Times New Roman"/>
          <w:sz w:val="24"/>
          <w:szCs w:val="24"/>
          <w:lang w:val="en-AU"/>
        </w:rPr>
        <w:t>investments</w:t>
      </w:r>
      <w:r>
        <w:rPr>
          <w:rFonts w:ascii="Times New Roman" w:hAnsi="Times New Roman"/>
          <w:sz w:val="24"/>
          <w:szCs w:val="24"/>
          <w:lang w:val="en-AU"/>
        </w:rPr>
        <w:t xml:space="preserve"> (</w:t>
      </w:r>
      <w:r w:rsidR="00B42E76">
        <w:rPr>
          <w:rFonts w:ascii="Times New Roman" w:hAnsi="Times New Roman"/>
          <w:sz w:val="24"/>
          <w:szCs w:val="24"/>
          <w:lang w:val="en-AU"/>
        </w:rPr>
        <w:t>e.g.</w:t>
      </w:r>
      <w:r>
        <w:rPr>
          <w:rFonts w:ascii="Times New Roman" w:hAnsi="Times New Roman"/>
          <w:sz w:val="24"/>
          <w:szCs w:val="24"/>
          <w:lang w:val="en-AU"/>
        </w:rPr>
        <w:t xml:space="preserve"> Second Sydney Airport</w:t>
      </w:r>
      <w:r w:rsidR="00B42E76">
        <w:rPr>
          <w:rFonts w:ascii="Times New Roman" w:hAnsi="Times New Roman"/>
          <w:sz w:val="24"/>
          <w:szCs w:val="24"/>
          <w:lang w:val="en-AU"/>
        </w:rPr>
        <w:t xml:space="preserve"> (Joint Study, 2012)</w:t>
      </w:r>
      <w:r>
        <w:rPr>
          <w:rFonts w:ascii="Times New Roman" w:hAnsi="Times New Roman"/>
          <w:sz w:val="24"/>
          <w:szCs w:val="24"/>
          <w:lang w:val="en-AU"/>
        </w:rPr>
        <w:t xml:space="preserve">, major road and rail </w:t>
      </w:r>
      <w:r w:rsidR="003F6374">
        <w:rPr>
          <w:rFonts w:ascii="Times New Roman" w:hAnsi="Times New Roman"/>
          <w:sz w:val="24"/>
          <w:szCs w:val="24"/>
          <w:lang w:val="en-AU"/>
        </w:rPr>
        <w:t>links</w:t>
      </w:r>
      <w:r>
        <w:rPr>
          <w:rFonts w:ascii="Times New Roman" w:hAnsi="Times New Roman"/>
          <w:sz w:val="24"/>
          <w:szCs w:val="24"/>
          <w:lang w:val="en-AU"/>
        </w:rPr>
        <w:t xml:space="preserve"> in </w:t>
      </w:r>
      <w:r w:rsidR="003F6374">
        <w:rPr>
          <w:rFonts w:ascii="Times New Roman" w:hAnsi="Times New Roman"/>
          <w:sz w:val="24"/>
          <w:szCs w:val="24"/>
          <w:lang w:val="en-AU"/>
        </w:rPr>
        <w:t>Melbourne</w:t>
      </w:r>
      <w:r w:rsidR="00B42E76">
        <w:rPr>
          <w:rFonts w:ascii="Times New Roman" w:hAnsi="Times New Roman"/>
          <w:sz w:val="24"/>
          <w:szCs w:val="24"/>
          <w:lang w:val="en-AU"/>
        </w:rPr>
        <w:t xml:space="preserve"> (e.g. Allen et al, 1995</w:t>
      </w:r>
      <w:r w:rsidR="007E1913">
        <w:rPr>
          <w:rFonts w:ascii="Times New Roman" w:hAnsi="Times New Roman"/>
          <w:sz w:val="24"/>
          <w:szCs w:val="24"/>
          <w:lang w:val="en-AU"/>
        </w:rPr>
        <w:t>; Meyrick and Associates, 2008</w:t>
      </w:r>
      <w:r w:rsidR="00B42E76">
        <w:rPr>
          <w:rFonts w:ascii="Times New Roman" w:hAnsi="Times New Roman"/>
          <w:sz w:val="24"/>
          <w:szCs w:val="24"/>
          <w:lang w:val="en-AU"/>
        </w:rPr>
        <w:t>)</w:t>
      </w:r>
      <w:r>
        <w:rPr>
          <w:rFonts w:ascii="Times New Roman" w:hAnsi="Times New Roman"/>
          <w:sz w:val="24"/>
          <w:szCs w:val="24"/>
          <w:lang w:val="en-AU"/>
        </w:rPr>
        <w:t xml:space="preserve">, High Speed Train) are evaluated using CGE studies, though there are usually also CBAs. </w:t>
      </w:r>
      <w:r w:rsidR="003F6374">
        <w:rPr>
          <w:rFonts w:ascii="Times New Roman" w:hAnsi="Times New Roman"/>
          <w:sz w:val="24"/>
          <w:szCs w:val="24"/>
          <w:lang w:val="en-AU"/>
        </w:rPr>
        <w:t>In</w:t>
      </w:r>
      <w:r>
        <w:rPr>
          <w:rFonts w:ascii="Times New Roman" w:hAnsi="Times New Roman"/>
          <w:sz w:val="24"/>
          <w:szCs w:val="24"/>
          <w:lang w:val="en-AU"/>
        </w:rPr>
        <w:t xml:space="preserve"> some cases, there is </w:t>
      </w:r>
      <w:r>
        <w:rPr>
          <w:rFonts w:ascii="Times New Roman" w:hAnsi="Times New Roman"/>
          <w:sz w:val="24"/>
          <w:szCs w:val="24"/>
          <w:lang w:val="en-AU"/>
        </w:rPr>
        <w:lastRenderedPageBreak/>
        <w:t>only a CGE study (</w:t>
      </w:r>
      <w:r w:rsidR="003F6374">
        <w:rPr>
          <w:rFonts w:ascii="Times New Roman" w:hAnsi="Times New Roman"/>
          <w:sz w:val="24"/>
          <w:szCs w:val="24"/>
          <w:lang w:val="en-AU"/>
        </w:rPr>
        <w:t>e.g.</w:t>
      </w:r>
      <w:r>
        <w:rPr>
          <w:rFonts w:ascii="Times New Roman" w:hAnsi="Times New Roman"/>
          <w:sz w:val="24"/>
          <w:szCs w:val="24"/>
          <w:lang w:val="en-AU"/>
        </w:rPr>
        <w:t>, the Seco</w:t>
      </w:r>
      <w:r w:rsidR="00A50829">
        <w:rPr>
          <w:rFonts w:ascii="Times New Roman" w:hAnsi="Times New Roman"/>
          <w:sz w:val="24"/>
          <w:szCs w:val="24"/>
          <w:lang w:val="en-AU"/>
        </w:rPr>
        <w:t xml:space="preserve">nd Runway for </w:t>
      </w:r>
      <w:r w:rsidR="003F6374">
        <w:rPr>
          <w:rFonts w:ascii="Times New Roman" w:hAnsi="Times New Roman"/>
          <w:sz w:val="24"/>
          <w:szCs w:val="24"/>
          <w:lang w:val="en-AU"/>
        </w:rPr>
        <w:t>Brisbane</w:t>
      </w:r>
      <w:r w:rsidR="00A50829">
        <w:rPr>
          <w:rFonts w:ascii="Times New Roman" w:hAnsi="Times New Roman"/>
          <w:sz w:val="24"/>
          <w:szCs w:val="24"/>
          <w:lang w:val="en-AU"/>
        </w:rPr>
        <w:t xml:space="preserve"> Airport) and no CBA. </w:t>
      </w:r>
      <w:r w:rsidR="006A16A7">
        <w:rPr>
          <w:rFonts w:ascii="Times New Roman" w:hAnsi="Times New Roman"/>
          <w:sz w:val="24"/>
          <w:szCs w:val="24"/>
          <w:lang w:val="en-AU"/>
        </w:rPr>
        <w:t>(</w:t>
      </w:r>
      <w:r w:rsidR="001A628E">
        <w:rPr>
          <w:rFonts w:ascii="Times New Roman" w:hAnsi="Times New Roman"/>
          <w:sz w:val="24"/>
          <w:szCs w:val="24"/>
          <w:lang w:val="en-AU"/>
        </w:rPr>
        <w:t>On the Productivity Commission’s use of CGE in transport, see Forsyth, 2011</w:t>
      </w:r>
      <w:r w:rsidR="006A16A7">
        <w:rPr>
          <w:rFonts w:ascii="Times New Roman" w:hAnsi="Times New Roman"/>
          <w:sz w:val="24"/>
          <w:szCs w:val="24"/>
          <w:lang w:val="en-AU"/>
        </w:rPr>
        <w:t>)</w:t>
      </w:r>
      <w:r w:rsidR="001A628E">
        <w:rPr>
          <w:rFonts w:ascii="Times New Roman" w:hAnsi="Times New Roman"/>
          <w:sz w:val="24"/>
          <w:szCs w:val="24"/>
          <w:lang w:val="en-AU"/>
        </w:rPr>
        <w:t>.</w:t>
      </w:r>
    </w:p>
    <w:p w:rsidR="00A50829" w:rsidRDefault="00A50829" w:rsidP="006A16A7">
      <w:pPr>
        <w:jc w:val="both"/>
        <w:rPr>
          <w:rFonts w:ascii="Times New Roman" w:hAnsi="Times New Roman"/>
          <w:sz w:val="24"/>
          <w:szCs w:val="24"/>
          <w:lang w:val="en-AU"/>
        </w:rPr>
      </w:pPr>
      <w:r>
        <w:rPr>
          <w:rFonts w:ascii="Times New Roman" w:hAnsi="Times New Roman"/>
          <w:sz w:val="24"/>
          <w:szCs w:val="24"/>
          <w:lang w:val="en-AU"/>
        </w:rPr>
        <w:t xml:space="preserve">Thus there is an issue of what the different roles of CBA and CGE models are, and if there are </w:t>
      </w:r>
      <w:r w:rsidR="003F6374">
        <w:rPr>
          <w:rFonts w:ascii="Times New Roman" w:hAnsi="Times New Roman"/>
          <w:sz w:val="24"/>
          <w:szCs w:val="24"/>
          <w:lang w:val="en-AU"/>
        </w:rPr>
        <w:t>conflicting</w:t>
      </w:r>
      <w:r>
        <w:rPr>
          <w:rFonts w:ascii="Times New Roman" w:hAnsi="Times New Roman"/>
          <w:sz w:val="24"/>
          <w:szCs w:val="24"/>
          <w:lang w:val="en-AU"/>
        </w:rPr>
        <w:t xml:space="preserve"> answers, how they should be resolved</w:t>
      </w:r>
      <w:r w:rsidR="00DD43DD">
        <w:rPr>
          <w:rFonts w:ascii="Times New Roman" w:hAnsi="Times New Roman"/>
          <w:sz w:val="24"/>
          <w:szCs w:val="24"/>
          <w:lang w:val="en-AU"/>
        </w:rPr>
        <w:t xml:space="preserve"> (this issue is </w:t>
      </w:r>
      <w:r w:rsidR="006A16A7">
        <w:rPr>
          <w:rFonts w:ascii="Times New Roman" w:hAnsi="Times New Roman"/>
          <w:sz w:val="24"/>
          <w:szCs w:val="24"/>
          <w:lang w:val="en-AU"/>
        </w:rPr>
        <w:t xml:space="preserve">discussed </w:t>
      </w:r>
      <w:r w:rsidR="00DD43DD">
        <w:rPr>
          <w:rFonts w:ascii="Times New Roman" w:hAnsi="Times New Roman"/>
          <w:sz w:val="24"/>
          <w:szCs w:val="24"/>
          <w:lang w:val="en-AU"/>
        </w:rPr>
        <w:t>in the attached paper</w:t>
      </w:r>
      <w:r w:rsidR="001A628E">
        <w:rPr>
          <w:rFonts w:ascii="Times New Roman" w:hAnsi="Times New Roman"/>
          <w:sz w:val="24"/>
          <w:szCs w:val="24"/>
          <w:lang w:val="en-AU"/>
        </w:rPr>
        <w:t>, Forsyth, 2014</w:t>
      </w:r>
      <w:r w:rsidR="00DD43DD">
        <w:rPr>
          <w:rFonts w:ascii="Times New Roman" w:hAnsi="Times New Roman"/>
          <w:sz w:val="24"/>
          <w:szCs w:val="24"/>
          <w:lang w:val="en-AU"/>
        </w:rPr>
        <w:t>)</w:t>
      </w:r>
      <w:r>
        <w:rPr>
          <w:rFonts w:ascii="Times New Roman" w:hAnsi="Times New Roman"/>
          <w:sz w:val="24"/>
          <w:szCs w:val="24"/>
          <w:lang w:val="en-AU"/>
        </w:rPr>
        <w:t xml:space="preserve">. Sometimes there are apparent </w:t>
      </w:r>
      <w:r w:rsidR="003F6374">
        <w:rPr>
          <w:rFonts w:ascii="Times New Roman" w:hAnsi="Times New Roman"/>
          <w:sz w:val="24"/>
          <w:szCs w:val="24"/>
          <w:lang w:val="en-AU"/>
        </w:rPr>
        <w:t>inconsistencies</w:t>
      </w:r>
      <w:r>
        <w:rPr>
          <w:rFonts w:ascii="Times New Roman" w:hAnsi="Times New Roman"/>
          <w:sz w:val="24"/>
          <w:szCs w:val="24"/>
          <w:lang w:val="en-AU"/>
        </w:rPr>
        <w:t xml:space="preserve">- for </w:t>
      </w:r>
      <w:r w:rsidR="003F6374">
        <w:rPr>
          <w:rFonts w:ascii="Times New Roman" w:hAnsi="Times New Roman"/>
          <w:sz w:val="24"/>
          <w:szCs w:val="24"/>
          <w:lang w:val="en-AU"/>
        </w:rPr>
        <w:t>example;</w:t>
      </w:r>
      <w:r>
        <w:rPr>
          <w:rFonts w:ascii="Times New Roman" w:hAnsi="Times New Roman"/>
          <w:sz w:val="24"/>
          <w:szCs w:val="24"/>
          <w:lang w:val="en-AU"/>
        </w:rPr>
        <w:t xml:space="preserve"> the CBA study of the </w:t>
      </w:r>
      <w:r w:rsidR="003F6374">
        <w:rPr>
          <w:rFonts w:ascii="Times New Roman" w:hAnsi="Times New Roman"/>
          <w:sz w:val="24"/>
          <w:szCs w:val="24"/>
          <w:lang w:val="en-AU"/>
        </w:rPr>
        <w:t>Melbourne</w:t>
      </w:r>
      <w:r>
        <w:rPr>
          <w:rFonts w:ascii="Times New Roman" w:hAnsi="Times New Roman"/>
          <w:sz w:val="24"/>
          <w:szCs w:val="24"/>
          <w:lang w:val="en-AU"/>
        </w:rPr>
        <w:t xml:space="preserve"> Grand Prix tended to say that it was not a g</w:t>
      </w:r>
      <w:r w:rsidR="005953C7">
        <w:rPr>
          <w:rFonts w:ascii="Times New Roman" w:hAnsi="Times New Roman"/>
          <w:sz w:val="24"/>
          <w:szCs w:val="24"/>
          <w:lang w:val="en-AU"/>
        </w:rPr>
        <w:t xml:space="preserve">ood </w:t>
      </w:r>
      <w:r w:rsidR="003F6374">
        <w:rPr>
          <w:rFonts w:ascii="Times New Roman" w:hAnsi="Times New Roman"/>
          <w:sz w:val="24"/>
          <w:szCs w:val="24"/>
          <w:lang w:val="en-AU"/>
        </w:rPr>
        <w:t>investment</w:t>
      </w:r>
      <w:r w:rsidR="005953C7">
        <w:rPr>
          <w:rFonts w:ascii="Times New Roman" w:hAnsi="Times New Roman"/>
          <w:sz w:val="24"/>
          <w:szCs w:val="24"/>
          <w:lang w:val="en-AU"/>
        </w:rPr>
        <w:t xml:space="preserve">, while the CGE </w:t>
      </w:r>
      <w:r w:rsidR="003F6374">
        <w:rPr>
          <w:rFonts w:ascii="Times New Roman" w:hAnsi="Times New Roman"/>
          <w:sz w:val="24"/>
          <w:szCs w:val="24"/>
          <w:lang w:val="en-AU"/>
        </w:rPr>
        <w:t>study</w:t>
      </w:r>
      <w:r w:rsidR="005953C7">
        <w:rPr>
          <w:rFonts w:ascii="Times New Roman" w:hAnsi="Times New Roman"/>
          <w:sz w:val="24"/>
          <w:szCs w:val="24"/>
          <w:lang w:val="en-AU"/>
        </w:rPr>
        <w:t xml:space="preserve"> appeared to say that it was a good investment</w:t>
      </w:r>
      <w:r w:rsidR="00B42E76">
        <w:rPr>
          <w:rFonts w:ascii="Times New Roman" w:hAnsi="Times New Roman"/>
          <w:sz w:val="24"/>
          <w:szCs w:val="24"/>
          <w:lang w:val="en-AU"/>
        </w:rPr>
        <w:t xml:space="preserve"> (see Abelson, 2011)</w:t>
      </w:r>
      <w:r w:rsidR="005953C7">
        <w:rPr>
          <w:rFonts w:ascii="Times New Roman" w:hAnsi="Times New Roman"/>
          <w:sz w:val="24"/>
          <w:szCs w:val="24"/>
          <w:lang w:val="en-AU"/>
        </w:rPr>
        <w:t xml:space="preserve">. </w:t>
      </w:r>
    </w:p>
    <w:p w:rsidR="005953C7" w:rsidRDefault="005953C7" w:rsidP="001D084A">
      <w:pPr>
        <w:jc w:val="both"/>
        <w:rPr>
          <w:rFonts w:ascii="Times New Roman" w:hAnsi="Times New Roman"/>
          <w:sz w:val="24"/>
          <w:szCs w:val="24"/>
          <w:lang w:val="en-AU"/>
        </w:rPr>
      </w:pPr>
      <w:r>
        <w:rPr>
          <w:rFonts w:ascii="Times New Roman" w:hAnsi="Times New Roman"/>
          <w:sz w:val="24"/>
          <w:szCs w:val="24"/>
          <w:lang w:val="en-AU"/>
        </w:rPr>
        <w:t xml:space="preserve">One interpretation </w:t>
      </w:r>
      <w:r w:rsidR="003F6374">
        <w:rPr>
          <w:rFonts w:ascii="Times New Roman" w:hAnsi="Times New Roman"/>
          <w:sz w:val="24"/>
          <w:szCs w:val="24"/>
          <w:lang w:val="en-AU"/>
        </w:rPr>
        <w:t>of</w:t>
      </w:r>
      <w:r>
        <w:rPr>
          <w:rFonts w:ascii="Times New Roman" w:hAnsi="Times New Roman"/>
          <w:sz w:val="24"/>
          <w:szCs w:val="24"/>
          <w:lang w:val="en-AU"/>
        </w:rPr>
        <w:t xml:space="preserve"> the roles of CBA and CGE studies is that they look at different aspects of the evaluation problem. Thus some would say that a CBA measures the welfare gain </w:t>
      </w:r>
      <w:r w:rsidR="006A16A7">
        <w:rPr>
          <w:rFonts w:ascii="Times New Roman" w:hAnsi="Times New Roman"/>
          <w:sz w:val="24"/>
          <w:szCs w:val="24"/>
          <w:lang w:val="en-AU"/>
        </w:rPr>
        <w:t>(</w:t>
      </w:r>
      <w:r>
        <w:rPr>
          <w:rFonts w:ascii="Times New Roman" w:hAnsi="Times New Roman"/>
          <w:sz w:val="24"/>
          <w:szCs w:val="24"/>
          <w:lang w:val="en-AU"/>
        </w:rPr>
        <w:t xml:space="preserve">net social benefit) </w:t>
      </w:r>
      <w:r w:rsidR="003F6374">
        <w:rPr>
          <w:rFonts w:ascii="Times New Roman" w:hAnsi="Times New Roman"/>
          <w:sz w:val="24"/>
          <w:szCs w:val="24"/>
          <w:lang w:val="en-AU"/>
        </w:rPr>
        <w:t>from</w:t>
      </w:r>
      <w:r>
        <w:rPr>
          <w:rFonts w:ascii="Times New Roman" w:hAnsi="Times New Roman"/>
          <w:sz w:val="24"/>
          <w:szCs w:val="24"/>
          <w:lang w:val="en-AU"/>
        </w:rPr>
        <w:t xml:space="preserve"> the </w:t>
      </w:r>
      <w:r w:rsidR="003F6374">
        <w:rPr>
          <w:rFonts w:ascii="Times New Roman" w:hAnsi="Times New Roman"/>
          <w:sz w:val="24"/>
          <w:szCs w:val="24"/>
          <w:lang w:val="en-AU"/>
        </w:rPr>
        <w:t>investment</w:t>
      </w:r>
      <w:r>
        <w:rPr>
          <w:rFonts w:ascii="Times New Roman" w:hAnsi="Times New Roman"/>
          <w:sz w:val="24"/>
          <w:szCs w:val="24"/>
          <w:lang w:val="en-AU"/>
        </w:rPr>
        <w:t xml:space="preserve"> while the CGE study measures other aspects, such as the impact on GDP</w:t>
      </w:r>
      <w:r w:rsidR="00DD43DD">
        <w:rPr>
          <w:rFonts w:ascii="Times New Roman" w:hAnsi="Times New Roman"/>
          <w:sz w:val="24"/>
          <w:szCs w:val="24"/>
          <w:lang w:val="en-AU"/>
        </w:rPr>
        <w:t xml:space="preserve"> (Abelson, 2011)</w:t>
      </w:r>
      <w:r>
        <w:rPr>
          <w:rFonts w:ascii="Times New Roman" w:hAnsi="Times New Roman"/>
          <w:sz w:val="24"/>
          <w:szCs w:val="24"/>
          <w:lang w:val="en-AU"/>
        </w:rPr>
        <w:t xml:space="preserve">. If this is the case, is it enough to simply require major infrastructure projects to be evaluated using CBA, given that there will be other aspects of the project will not be captured by a CBA, but </w:t>
      </w:r>
      <w:r w:rsidR="003F6374">
        <w:rPr>
          <w:rFonts w:ascii="Times New Roman" w:hAnsi="Times New Roman"/>
          <w:sz w:val="24"/>
          <w:szCs w:val="24"/>
          <w:lang w:val="en-AU"/>
        </w:rPr>
        <w:t>which</w:t>
      </w:r>
      <w:r>
        <w:rPr>
          <w:rFonts w:ascii="Times New Roman" w:hAnsi="Times New Roman"/>
          <w:sz w:val="24"/>
          <w:szCs w:val="24"/>
          <w:lang w:val="en-AU"/>
        </w:rPr>
        <w:t xml:space="preserve"> will be captured by a CGE study? </w:t>
      </w:r>
      <w:r w:rsidR="003F6374">
        <w:rPr>
          <w:rFonts w:ascii="Times New Roman" w:hAnsi="Times New Roman"/>
          <w:sz w:val="24"/>
          <w:szCs w:val="24"/>
          <w:lang w:val="en-AU"/>
        </w:rPr>
        <w:t>Perhaps</w:t>
      </w:r>
      <w:r w:rsidR="00F92071">
        <w:rPr>
          <w:rFonts w:ascii="Times New Roman" w:hAnsi="Times New Roman"/>
          <w:sz w:val="24"/>
          <w:szCs w:val="24"/>
          <w:lang w:val="en-AU"/>
        </w:rPr>
        <w:t xml:space="preserve"> both types of study should be </w:t>
      </w:r>
      <w:r w:rsidR="003F6374">
        <w:rPr>
          <w:rFonts w:ascii="Times New Roman" w:hAnsi="Times New Roman"/>
          <w:sz w:val="24"/>
          <w:szCs w:val="24"/>
          <w:lang w:val="en-AU"/>
        </w:rPr>
        <w:t>required</w:t>
      </w:r>
      <w:r w:rsidR="00F92071">
        <w:rPr>
          <w:rFonts w:ascii="Times New Roman" w:hAnsi="Times New Roman"/>
          <w:sz w:val="24"/>
          <w:szCs w:val="24"/>
          <w:lang w:val="en-AU"/>
        </w:rPr>
        <w:t xml:space="preserve">. </w:t>
      </w:r>
      <w:r w:rsidR="00DD43DD">
        <w:rPr>
          <w:rFonts w:ascii="Times New Roman" w:hAnsi="Times New Roman"/>
          <w:sz w:val="24"/>
          <w:szCs w:val="24"/>
          <w:lang w:val="en-AU"/>
        </w:rPr>
        <w:t>For example, it can be argued that it is not sufficient to only use CBA to evaluate the Second Sydney Airport given its reliance on inbound tourism benefits which cannot be measured accurately using the tools of CBA</w:t>
      </w:r>
      <w:r w:rsidR="00D90721">
        <w:rPr>
          <w:rFonts w:ascii="Times New Roman" w:hAnsi="Times New Roman"/>
          <w:sz w:val="24"/>
          <w:szCs w:val="24"/>
          <w:lang w:val="en-AU"/>
        </w:rPr>
        <w:t>.</w:t>
      </w:r>
      <w:r w:rsidR="00DD43DD">
        <w:rPr>
          <w:rFonts w:ascii="Times New Roman" w:hAnsi="Times New Roman"/>
          <w:sz w:val="24"/>
          <w:szCs w:val="24"/>
          <w:lang w:val="en-AU"/>
        </w:rPr>
        <w:t xml:space="preserve"> The </w:t>
      </w:r>
      <w:r w:rsidR="001D084A">
        <w:rPr>
          <w:rFonts w:ascii="Times New Roman" w:hAnsi="Times New Roman"/>
          <w:sz w:val="24"/>
          <w:szCs w:val="24"/>
          <w:lang w:val="en-AU"/>
        </w:rPr>
        <w:t xml:space="preserve">CBA of the </w:t>
      </w:r>
      <w:r w:rsidR="00DD43DD">
        <w:rPr>
          <w:rFonts w:ascii="Times New Roman" w:hAnsi="Times New Roman"/>
          <w:sz w:val="24"/>
          <w:szCs w:val="24"/>
          <w:lang w:val="en-AU"/>
        </w:rPr>
        <w:t xml:space="preserve">2012 study simply assumed that </w:t>
      </w:r>
      <w:r w:rsidR="00D90721">
        <w:rPr>
          <w:rFonts w:ascii="Times New Roman" w:hAnsi="Times New Roman"/>
          <w:sz w:val="24"/>
          <w:szCs w:val="24"/>
          <w:lang w:val="en-AU"/>
        </w:rPr>
        <w:t>touri</w:t>
      </w:r>
      <w:r w:rsidR="00DD43DD">
        <w:rPr>
          <w:rFonts w:ascii="Times New Roman" w:hAnsi="Times New Roman"/>
          <w:sz w:val="24"/>
          <w:szCs w:val="24"/>
          <w:lang w:val="en-AU"/>
        </w:rPr>
        <w:t xml:space="preserve">sm benefits </w:t>
      </w:r>
      <w:r w:rsidR="001A628E">
        <w:rPr>
          <w:rFonts w:ascii="Times New Roman" w:hAnsi="Times New Roman"/>
          <w:sz w:val="24"/>
          <w:szCs w:val="24"/>
          <w:lang w:val="en-AU"/>
        </w:rPr>
        <w:t>(equal to 40</w:t>
      </w:r>
      <w:r w:rsidR="00D90721">
        <w:rPr>
          <w:rFonts w:ascii="Times New Roman" w:hAnsi="Times New Roman"/>
          <w:sz w:val="24"/>
          <w:szCs w:val="24"/>
          <w:lang w:val="en-AU"/>
        </w:rPr>
        <w:t xml:space="preserve">% of total benefits) </w:t>
      </w:r>
      <w:r w:rsidR="001D084A">
        <w:rPr>
          <w:rFonts w:ascii="Times New Roman" w:hAnsi="Times New Roman"/>
          <w:sz w:val="24"/>
          <w:szCs w:val="24"/>
          <w:lang w:val="en-AU"/>
        </w:rPr>
        <w:t>were</w:t>
      </w:r>
      <w:r w:rsidR="00D90721">
        <w:rPr>
          <w:rFonts w:ascii="Times New Roman" w:hAnsi="Times New Roman"/>
          <w:sz w:val="24"/>
          <w:szCs w:val="24"/>
          <w:lang w:val="en-AU"/>
        </w:rPr>
        <w:t xml:space="preserve"> 25% of tourism expenditure (Joint Study, 2012)</w:t>
      </w:r>
      <w:r w:rsidR="00DD43DD">
        <w:rPr>
          <w:rFonts w:ascii="Times New Roman" w:hAnsi="Times New Roman"/>
          <w:sz w:val="24"/>
          <w:szCs w:val="24"/>
          <w:lang w:val="en-AU"/>
        </w:rPr>
        <w:t>.</w:t>
      </w:r>
    </w:p>
    <w:p w:rsidR="006E710C" w:rsidRPr="006E710C" w:rsidRDefault="006E710C" w:rsidP="003F6374">
      <w:pPr>
        <w:jc w:val="both"/>
        <w:rPr>
          <w:rFonts w:ascii="Times New Roman" w:eastAsia="SimSun" w:hAnsi="Times New Roman"/>
          <w:sz w:val="24"/>
          <w:szCs w:val="24"/>
          <w:lang w:val="en-AU"/>
        </w:rPr>
      </w:pPr>
      <w:r w:rsidRPr="006E710C">
        <w:rPr>
          <w:rFonts w:ascii="Times New Roman" w:eastAsia="SimSun" w:hAnsi="Times New Roman"/>
          <w:sz w:val="24"/>
          <w:szCs w:val="24"/>
          <w:lang w:val="en-AU"/>
        </w:rPr>
        <w:t xml:space="preserve">Secondly, the two techniques can both be used to estimate how much better off the economy is as a result of the investment. </w:t>
      </w:r>
      <w:r>
        <w:rPr>
          <w:rFonts w:ascii="Times New Roman" w:eastAsia="SimSun" w:hAnsi="Times New Roman"/>
          <w:sz w:val="24"/>
          <w:szCs w:val="24"/>
          <w:lang w:val="en-AU"/>
        </w:rPr>
        <w:t xml:space="preserve">A CGE model can measure the impact on welfare (net social benefit) of the project in exactly way as a CBA does. </w:t>
      </w:r>
      <w:r w:rsidRPr="006E710C">
        <w:rPr>
          <w:rFonts w:ascii="Times New Roman" w:eastAsia="SimSun" w:hAnsi="Times New Roman"/>
          <w:sz w:val="24"/>
          <w:szCs w:val="24"/>
          <w:lang w:val="en-AU"/>
        </w:rPr>
        <w:t xml:space="preserve">Typically this is not done at present, but there is no reason why it cannot be done. The two would have different limitations and hence will give different results- this means that there is an interpretation issue to be solved. Use of the two will result in more information about uncertain magnitudes being available to the decision maker. </w:t>
      </w:r>
    </w:p>
    <w:p w:rsidR="006E710C" w:rsidRDefault="006E710C" w:rsidP="003F6374">
      <w:pPr>
        <w:jc w:val="both"/>
        <w:rPr>
          <w:rFonts w:ascii="Times New Roman" w:eastAsia="SimSun" w:hAnsi="Times New Roman"/>
          <w:sz w:val="24"/>
          <w:szCs w:val="24"/>
          <w:lang w:val="en-AU"/>
        </w:rPr>
      </w:pPr>
      <w:r w:rsidRPr="006E710C">
        <w:rPr>
          <w:rFonts w:ascii="Times New Roman" w:eastAsia="SimSun" w:hAnsi="Times New Roman"/>
          <w:sz w:val="24"/>
          <w:szCs w:val="24"/>
          <w:lang w:val="en-AU"/>
        </w:rPr>
        <w:t xml:space="preserve">Thirdly, in principle, a third level, of integration of the two techniques, is feasible. This may require a high level of disaggregation of the CGE model used, and the use of more sophisticated benefit measures than is common with current CGE models (feasible using the theory of CBA).  The result will be a single general equilibrium evaluation of the project. </w:t>
      </w:r>
      <w:r>
        <w:rPr>
          <w:rFonts w:ascii="Times New Roman" w:eastAsia="SimSun" w:hAnsi="Times New Roman"/>
          <w:sz w:val="24"/>
          <w:szCs w:val="24"/>
          <w:lang w:val="en-AU"/>
        </w:rPr>
        <w:t>There are som</w:t>
      </w:r>
      <w:r w:rsidR="00121F30">
        <w:rPr>
          <w:rFonts w:ascii="Times New Roman" w:eastAsia="SimSun" w:hAnsi="Times New Roman"/>
          <w:sz w:val="24"/>
          <w:szCs w:val="24"/>
          <w:lang w:val="en-AU"/>
        </w:rPr>
        <w:t>e analysts who suggest that thi</w:t>
      </w:r>
      <w:r>
        <w:rPr>
          <w:rFonts w:ascii="Times New Roman" w:eastAsia="SimSun" w:hAnsi="Times New Roman"/>
          <w:sz w:val="24"/>
          <w:szCs w:val="24"/>
          <w:lang w:val="en-AU"/>
        </w:rPr>
        <w:t>s compl</w:t>
      </w:r>
      <w:r w:rsidR="00121F30">
        <w:rPr>
          <w:rFonts w:ascii="Times New Roman" w:eastAsia="SimSun" w:hAnsi="Times New Roman"/>
          <w:sz w:val="24"/>
          <w:szCs w:val="24"/>
          <w:lang w:val="en-AU"/>
        </w:rPr>
        <w:t>ete integration of CBA and CGE i</w:t>
      </w:r>
      <w:r>
        <w:rPr>
          <w:rFonts w:ascii="Times New Roman" w:eastAsia="SimSun" w:hAnsi="Times New Roman"/>
          <w:sz w:val="24"/>
          <w:szCs w:val="24"/>
          <w:lang w:val="en-AU"/>
        </w:rPr>
        <w:t xml:space="preserve">s </w:t>
      </w:r>
      <w:r w:rsidR="00121F30">
        <w:rPr>
          <w:rFonts w:ascii="Times New Roman" w:eastAsia="SimSun" w:hAnsi="Times New Roman"/>
          <w:sz w:val="24"/>
          <w:szCs w:val="24"/>
          <w:lang w:val="en-AU"/>
        </w:rPr>
        <w:t xml:space="preserve">the way to go. </w:t>
      </w:r>
    </w:p>
    <w:p w:rsidR="00121F30" w:rsidRDefault="00121F30" w:rsidP="00D90721">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The issue </w:t>
      </w:r>
      <w:r w:rsidR="002F114C">
        <w:rPr>
          <w:rFonts w:ascii="Times New Roman" w:eastAsia="SimSun" w:hAnsi="Times New Roman"/>
          <w:sz w:val="24"/>
          <w:szCs w:val="24"/>
          <w:lang w:val="en-AU"/>
        </w:rPr>
        <w:t>here</w:t>
      </w:r>
      <w:r>
        <w:rPr>
          <w:rFonts w:ascii="Times New Roman" w:eastAsia="SimSun" w:hAnsi="Times New Roman"/>
          <w:sz w:val="24"/>
          <w:szCs w:val="24"/>
          <w:lang w:val="en-AU"/>
        </w:rPr>
        <w:t xml:space="preserve"> is not so much what level should be </w:t>
      </w:r>
      <w:r w:rsidR="003F6374">
        <w:rPr>
          <w:rFonts w:ascii="Times New Roman" w:eastAsia="SimSun" w:hAnsi="Times New Roman"/>
          <w:sz w:val="24"/>
          <w:szCs w:val="24"/>
          <w:lang w:val="en-AU"/>
        </w:rPr>
        <w:t>aimed</w:t>
      </w:r>
      <w:r>
        <w:rPr>
          <w:rFonts w:ascii="Times New Roman" w:eastAsia="SimSun" w:hAnsi="Times New Roman"/>
          <w:sz w:val="24"/>
          <w:szCs w:val="24"/>
          <w:lang w:val="en-AU"/>
        </w:rPr>
        <w:t xml:space="preserve"> for- </w:t>
      </w:r>
      <w:r w:rsidR="003F6374">
        <w:rPr>
          <w:rFonts w:ascii="Times New Roman" w:eastAsia="SimSun" w:hAnsi="Times New Roman"/>
          <w:sz w:val="24"/>
          <w:szCs w:val="24"/>
          <w:lang w:val="en-AU"/>
        </w:rPr>
        <w:t>rather</w:t>
      </w:r>
      <w:r>
        <w:rPr>
          <w:rFonts w:ascii="Times New Roman" w:eastAsia="SimSun" w:hAnsi="Times New Roman"/>
          <w:sz w:val="24"/>
          <w:szCs w:val="24"/>
          <w:lang w:val="en-AU"/>
        </w:rPr>
        <w:t xml:space="preserve"> that </w:t>
      </w:r>
      <w:r w:rsidR="002F114C">
        <w:rPr>
          <w:rFonts w:ascii="Times New Roman" w:eastAsia="SimSun" w:hAnsi="Times New Roman"/>
          <w:sz w:val="24"/>
          <w:szCs w:val="24"/>
          <w:lang w:val="en-AU"/>
        </w:rPr>
        <w:t xml:space="preserve">a CGE approach measures relevant aspects which a </w:t>
      </w:r>
      <w:r w:rsidR="003F6374">
        <w:rPr>
          <w:rFonts w:ascii="Times New Roman" w:eastAsia="SimSun" w:hAnsi="Times New Roman"/>
          <w:sz w:val="24"/>
          <w:szCs w:val="24"/>
          <w:lang w:val="en-AU"/>
        </w:rPr>
        <w:t>standard</w:t>
      </w:r>
      <w:r w:rsidR="002F114C">
        <w:rPr>
          <w:rFonts w:ascii="Times New Roman" w:eastAsia="SimSun" w:hAnsi="Times New Roman"/>
          <w:sz w:val="24"/>
          <w:szCs w:val="24"/>
          <w:lang w:val="en-AU"/>
        </w:rPr>
        <w:t xml:space="preserve"> CBA is not good at measuring, or cannot measure at all. Typical CBAs do not measure general </w:t>
      </w:r>
      <w:r w:rsidR="003F6374">
        <w:rPr>
          <w:rFonts w:ascii="Times New Roman" w:eastAsia="SimSun" w:hAnsi="Times New Roman"/>
          <w:sz w:val="24"/>
          <w:szCs w:val="24"/>
          <w:lang w:val="en-AU"/>
        </w:rPr>
        <w:t>equilibrium</w:t>
      </w:r>
      <w:r w:rsidR="002F114C">
        <w:rPr>
          <w:rFonts w:ascii="Times New Roman" w:eastAsia="SimSun" w:hAnsi="Times New Roman"/>
          <w:sz w:val="24"/>
          <w:szCs w:val="24"/>
          <w:lang w:val="en-AU"/>
        </w:rPr>
        <w:t xml:space="preserve"> aspects of </w:t>
      </w:r>
      <w:r w:rsidR="003F6374">
        <w:rPr>
          <w:rFonts w:ascii="Times New Roman" w:eastAsia="SimSun" w:hAnsi="Times New Roman"/>
          <w:sz w:val="24"/>
          <w:szCs w:val="24"/>
          <w:lang w:val="en-AU"/>
        </w:rPr>
        <w:t>investments</w:t>
      </w:r>
      <w:r w:rsidR="002F114C">
        <w:rPr>
          <w:rFonts w:ascii="Times New Roman" w:eastAsia="SimSun" w:hAnsi="Times New Roman"/>
          <w:sz w:val="24"/>
          <w:szCs w:val="24"/>
          <w:lang w:val="en-AU"/>
        </w:rPr>
        <w:t xml:space="preserve"> well</w:t>
      </w:r>
      <w:r w:rsidR="001D084A">
        <w:rPr>
          <w:rFonts w:ascii="Times New Roman" w:eastAsia="SimSun" w:hAnsi="Times New Roman"/>
          <w:sz w:val="24"/>
          <w:szCs w:val="24"/>
          <w:lang w:val="en-AU"/>
        </w:rPr>
        <w:t>,</w:t>
      </w:r>
      <w:r w:rsidR="002F114C">
        <w:rPr>
          <w:rFonts w:ascii="Times New Roman" w:eastAsia="SimSun" w:hAnsi="Times New Roman"/>
          <w:sz w:val="24"/>
          <w:szCs w:val="24"/>
          <w:lang w:val="en-AU"/>
        </w:rPr>
        <w:t xml:space="preserve"> or at all. Estimates of indirect effects are usually ad hoc, as are the estimates of impacts on </w:t>
      </w:r>
      <w:r w:rsidR="003F6374">
        <w:rPr>
          <w:rFonts w:ascii="Times New Roman" w:eastAsia="SimSun" w:hAnsi="Times New Roman"/>
          <w:sz w:val="24"/>
          <w:szCs w:val="24"/>
          <w:lang w:val="en-AU"/>
        </w:rPr>
        <w:t>employment</w:t>
      </w:r>
      <w:r w:rsidR="002F114C">
        <w:rPr>
          <w:rFonts w:ascii="Times New Roman" w:eastAsia="SimSun" w:hAnsi="Times New Roman"/>
          <w:sz w:val="24"/>
          <w:szCs w:val="24"/>
          <w:lang w:val="en-AU"/>
        </w:rPr>
        <w:t xml:space="preserve">. The same is true of estimates of the benefits </w:t>
      </w:r>
      <w:r w:rsidR="003F6374">
        <w:rPr>
          <w:rFonts w:ascii="Times New Roman" w:eastAsia="SimSun" w:hAnsi="Times New Roman"/>
          <w:sz w:val="24"/>
          <w:szCs w:val="24"/>
          <w:lang w:val="en-AU"/>
        </w:rPr>
        <w:t>from</w:t>
      </w:r>
      <w:r w:rsidR="002F114C">
        <w:rPr>
          <w:rFonts w:ascii="Times New Roman" w:eastAsia="SimSun" w:hAnsi="Times New Roman"/>
          <w:sz w:val="24"/>
          <w:szCs w:val="24"/>
          <w:lang w:val="en-AU"/>
        </w:rPr>
        <w:t xml:space="preserve"> </w:t>
      </w:r>
      <w:r w:rsidR="003F6374">
        <w:rPr>
          <w:rFonts w:ascii="Times New Roman" w:eastAsia="SimSun" w:hAnsi="Times New Roman"/>
          <w:sz w:val="24"/>
          <w:szCs w:val="24"/>
          <w:lang w:val="en-AU"/>
        </w:rPr>
        <w:t>tourism</w:t>
      </w:r>
      <w:r w:rsidR="002F114C">
        <w:rPr>
          <w:rFonts w:ascii="Times New Roman" w:eastAsia="SimSun" w:hAnsi="Times New Roman"/>
          <w:sz w:val="24"/>
          <w:szCs w:val="24"/>
          <w:lang w:val="en-AU"/>
        </w:rPr>
        <w:t xml:space="preserve"> of road or </w:t>
      </w:r>
      <w:r w:rsidR="003F6374">
        <w:rPr>
          <w:rFonts w:ascii="Times New Roman" w:eastAsia="SimSun" w:hAnsi="Times New Roman"/>
          <w:sz w:val="24"/>
          <w:szCs w:val="24"/>
          <w:lang w:val="en-AU"/>
        </w:rPr>
        <w:t>airport</w:t>
      </w:r>
      <w:r w:rsidR="002F114C">
        <w:rPr>
          <w:rFonts w:ascii="Times New Roman" w:eastAsia="SimSun" w:hAnsi="Times New Roman"/>
          <w:sz w:val="24"/>
          <w:szCs w:val="24"/>
          <w:lang w:val="en-AU"/>
        </w:rPr>
        <w:t xml:space="preserve"> </w:t>
      </w:r>
      <w:r w:rsidR="003F6374">
        <w:rPr>
          <w:rFonts w:ascii="Times New Roman" w:eastAsia="SimSun" w:hAnsi="Times New Roman"/>
          <w:sz w:val="24"/>
          <w:szCs w:val="24"/>
          <w:lang w:val="en-AU"/>
        </w:rPr>
        <w:t>investments</w:t>
      </w:r>
      <w:r w:rsidR="001D084A">
        <w:rPr>
          <w:rFonts w:ascii="Times New Roman" w:eastAsia="SimSun" w:hAnsi="Times New Roman"/>
          <w:sz w:val="24"/>
          <w:szCs w:val="24"/>
          <w:lang w:val="en-AU"/>
        </w:rPr>
        <w:t>.</w:t>
      </w:r>
      <w:r w:rsidR="002F114C">
        <w:rPr>
          <w:rFonts w:ascii="Times New Roman" w:eastAsia="SimSun" w:hAnsi="Times New Roman"/>
          <w:sz w:val="24"/>
          <w:szCs w:val="24"/>
          <w:lang w:val="en-AU"/>
        </w:rPr>
        <w:t xml:space="preserve"> </w:t>
      </w:r>
      <w:r w:rsidR="00D2614B">
        <w:rPr>
          <w:rFonts w:ascii="Times New Roman" w:eastAsia="SimSun" w:hAnsi="Times New Roman"/>
          <w:sz w:val="24"/>
          <w:szCs w:val="24"/>
          <w:lang w:val="en-AU"/>
        </w:rPr>
        <w:t xml:space="preserve">In short there is a strong case </w:t>
      </w:r>
      <w:r w:rsidR="003F6374">
        <w:rPr>
          <w:rFonts w:ascii="Times New Roman" w:eastAsia="SimSun" w:hAnsi="Times New Roman"/>
          <w:sz w:val="24"/>
          <w:szCs w:val="24"/>
          <w:lang w:val="en-AU"/>
        </w:rPr>
        <w:t>for</w:t>
      </w:r>
      <w:r w:rsidR="00D2614B">
        <w:rPr>
          <w:rFonts w:ascii="Times New Roman" w:eastAsia="SimSun" w:hAnsi="Times New Roman"/>
          <w:sz w:val="24"/>
          <w:szCs w:val="24"/>
          <w:lang w:val="en-AU"/>
        </w:rPr>
        <w:t xml:space="preserve"> requiring major infrastructure projects to be evaluated using both a CBA and a CGE study. </w:t>
      </w:r>
      <w:r w:rsidR="000E1C04">
        <w:rPr>
          <w:rFonts w:ascii="Times New Roman" w:eastAsia="SimSun" w:hAnsi="Times New Roman"/>
          <w:sz w:val="24"/>
          <w:szCs w:val="24"/>
          <w:lang w:val="en-AU"/>
        </w:rPr>
        <w:t xml:space="preserve">If CBA is sufficient to capture all the relevant aspects of an </w:t>
      </w:r>
      <w:r w:rsidR="003F6374">
        <w:rPr>
          <w:rFonts w:ascii="Times New Roman" w:eastAsia="SimSun" w:hAnsi="Times New Roman"/>
          <w:sz w:val="24"/>
          <w:szCs w:val="24"/>
          <w:lang w:val="en-AU"/>
        </w:rPr>
        <w:t>investment</w:t>
      </w:r>
      <w:r w:rsidR="000E1C04">
        <w:rPr>
          <w:rFonts w:ascii="Times New Roman" w:eastAsia="SimSun" w:hAnsi="Times New Roman"/>
          <w:sz w:val="24"/>
          <w:szCs w:val="24"/>
          <w:lang w:val="en-AU"/>
        </w:rPr>
        <w:t xml:space="preserve"> or a </w:t>
      </w:r>
      <w:r w:rsidR="003F6374">
        <w:rPr>
          <w:rFonts w:ascii="Times New Roman" w:eastAsia="SimSun" w:hAnsi="Times New Roman"/>
          <w:sz w:val="24"/>
          <w:szCs w:val="24"/>
          <w:lang w:val="en-AU"/>
        </w:rPr>
        <w:t>policy</w:t>
      </w:r>
      <w:r w:rsidR="000E1C04">
        <w:rPr>
          <w:rFonts w:ascii="Times New Roman" w:eastAsia="SimSun" w:hAnsi="Times New Roman"/>
          <w:sz w:val="24"/>
          <w:szCs w:val="24"/>
          <w:lang w:val="en-AU"/>
        </w:rPr>
        <w:t xml:space="preserve"> option, </w:t>
      </w:r>
      <w:r w:rsidR="006C6F8C">
        <w:rPr>
          <w:rFonts w:ascii="Times New Roman" w:eastAsia="SimSun" w:hAnsi="Times New Roman"/>
          <w:sz w:val="24"/>
          <w:szCs w:val="24"/>
          <w:lang w:val="en-AU"/>
        </w:rPr>
        <w:t xml:space="preserve">such as a </w:t>
      </w:r>
      <w:r w:rsidR="003F6374">
        <w:rPr>
          <w:rFonts w:ascii="Times New Roman" w:eastAsia="SimSun" w:hAnsi="Times New Roman"/>
          <w:sz w:val="24"/>
          <w:szCs w:val="24"/>
          <w:lang w:val="en-AU"/>
        </w:rPr>
        <w:t>change in</w:t>
      </w:r>
      <w:r w:rsidR="006C6F8C">
        <w:rPr>
          <w:rFonts w:ascii="Times New Roman" w:eastAsia="SimSun" w:hAnsi="Times New Roman"/>
          <w:sz w:val="24"/>
          <w:szCs w:val="24"/>
          <w:lang w:val="en-AU"/>
        </w:rPr>
        <w:t xml:space="preserve"> protection, </w:t>
      </w:r>
      <w:r w:rsidR="000E1C04">
        <w:rPr>
          <w:rFonts w:ascii="Times New Roman" w:eastAsia="SimSun" w:hAnsi="Times New Roman"/>
          <w:sz w:val="24"/>
          <w:szCs w:val="24"/>
          <w:lang w:val="en-AU"/>
        </w:rPr>
        <w:t xml:space="preserve">why has the </w:t>
      </w:r>
      <w:r w:rsidR="003F6374">
        <w:rPr>
          <w:rFonts w:ascii="Times New Roman" w:eastAsia="SimSun" w:hAnsi="Times New Roman"/>
          <w:sz w:val="24"/>
          <w:szCs w:val="24"/>
          <w:lang w:val="en-AU"/>
        </w:rPr>
        <w:t>Productivity</w:t>
      </w:r>
      <w:r w:rsidR="000E1C04">
        <w:rPr>
          <w:rFonts w:ascii="Times New Roman" w:eastAsia="SimSun" w:hAnsi="Times New Roman"/>
          <w:sz w:val="24"/>
          <w:szCs w:val="24"/>
          <w:lang w:val="en-AU"/>
        </w:rPr>
        <w:t xml:space="preserve"> Commission </w:t>
      </w:r>
      <w:r w:rsidR="006C6F8C">
        <w:rPr>
          <w:rFonts w:ascii="Times New Roman" w:eastAsia="SimSun" w:hAnsi="Times New Roman"/>
          <w:sz w:val="24"/>
          <w:szCs w:val="24"/>
          <w:lang w:val="en-AU"/>
        </w:rPr>
        <w:t xml:space="preserve">used CGE </w:t>
      </w:r>
      <w:r w:rsidR="003F6374">
        <w:rPr>
          <w:rFonts w:ascii="Times New Roman" w:eastAsia="SimSun" w:hAnsi="Times New Roman"/>
          <w:sz w:val="24"/>
          <w:szCs w:val="24"/>
          <w:lang w:val="en-AU"/>
        </w:rPr>
        <w:t>studies</w:t>
      </w:r>
      <w:r w:rsidR="006C6F8C">
        <w:rPr>
          <w:rFonts w:ascii="Times New Roman" w:eastAsia="SimSun" w:hAnsi="Times New Roman"/>
          <w:sz w:val="24"/>
          <w:szCs w:val="24"/>
          <w:lang w:val="en-AU"/>
        </w:rPr>
        <w:t xml:space="preserve"> so extensively?</w:t>
      </w:r>
    </w:p>
    <w:p w:rsidR="00783993" w:rsidRDefault="00783993" w:rsidP="003F6374">
      <w:pPr>
        <w:jc w:val="both"/>
        <w:rPr>
          <w:rFonts w:ascii="Times New Roman" w:eastAsia="SimSun" w:hAnsi="Times New Roman"/>
          <w:sz w:val="24"/>
          <w:szCs w:val="24"/>
          <w:lang w:val="en-AU"/>
        </w:rPr>
      </w:pPr>
    </w:p>
    <w:p w:rsidR="00DA42F2" w:rsidRDefault="00DA42F2" w:rsidP="003F6374">
      <w:pPr>
        <w:jc w:val="both"/>
        <w:rPr>
          <w:rFonts w:ascii="Times New Roman" w:eastAsia="SimSun" w:hAnsi="Times New Roman"/>
          <w:sz w:val="24"/>
          <w:szCs w:val="24"/>
          <w:lang w:val="en-AU"/>
        </w:rPr>
      </w:pPr>
    </w:p>
    <w:p w:rsidR="00783993" w:rsidRPr="001D084A" w:rsidRDefault="001D084A" w:rsidP="003F6374">
      <w:pPr>
        <w:jc w:val="both"/>
        <w:rPr>
          <w:rFonts w:ascii="Times New Roman" w:eastAsia="SimSun" w:hAnsi="Times New Roman"/>
          <w:b/>
          <w:bCs/>
          <w:sz w:val="24"/>
          <w:szCs w:val="24"/>
          <w:lang w:val="en-AU"/>
        </w:rPr>
      </w:pPr>
      <w:r w:rsidRPr="001D084A">
        <w:rPr>
          <w:rFonts w:ascii="Times New Roman" w:eastAsia="SimSun" w:hAnsi="Times New Roman"/>
          <w:b/>
          <w:bCs/>
          <w:sz w:val="24"/>
          <w:szCs w:val="24"/>
          <w:lang w:val="en-AU"/>
        </w:rPr>
        <w:t xml:space="preserve">3 </w:t>
      </w:r>
      <w:r w:rsidR="00783993" w:rsidRPr="001D084A">
        <w:rPr>
          <w:rFonts w:ascii="Times New Roman" w:eastAsia="SimSun" w:hAnsi="Times New Roman"/>
          <w:b/>
          <w:bCs/>
          <w:sz w:val="24"/>
          <w:szCs w:val="24"/>
          <w:lang w:val="en-AU"/>
        </w:rPr>
        <w:t>The Case for Transparency</w:t>
      </w:r>
    </w:p>
    <w:p w:rsidR="00783993" w:rsidRDefault="00783993" w:rsidP="003F6374">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The Draft Report argues for </w:t>
      </w:r>
      <w:r w:rsidR="00D90721">
        <w:rPr>
          <w:rFonts w:ascii="Times New Roman" w:eastAsia="SimSun" w:hAnsi="Times New Roman"/>
          <w:sz w:val="24"/>
          <w:szCs w:val="24"/>
          <w:lang w:val="en-AU"/>
        </w:rPr>
        <w:t>transparency</w:t>
      </w:r>
      <w:r>
        <w:rPr>
          <w:rFonts w:ascii="Times New Roman" w:eastAsia="SimSun" w:hAnsi="Times New Roman"/>
          <w:sz w:val="24"/>
          <w:szCs w:val="24"/>
          <w:lang w:val="en-AU"/>
        </w:rPr>
        <w:t xml:space="preserve"> at several stages, particularly in the case of </w:t>
      </w:r>
      <w:r w:rsidR="003F6374">
        <w:rPr>
          <w:rFonts w:ascii="Times New Roman" w:eastAsia="SimSun" w:hAnsi="Times New Roman"/>
          <w:sz w:val="24"/>
          <w:szCs w:val="24"/>
          <w:lang w:val="en-AU"/>
        </w:rPr>
        <w:t>investment</w:t>
      </w:r>
      <w:r>
        <w:rPr>
          <w:rFonts w:ascii="Times New Roman" w:eastAsia="SimSun" w:hAnsi="Times New Roman"/>
          <w:sz w:val="24"/>
          <w:szCs w:val="24"/>
          <w:lang w:val="en-AU"/>
        </w:rPr>
        <w:t xml:space="preserve"> </w:t>
      </w:r>
      <w:r w:rsidR="003F6374">
        <w:rPr>
          <w:rFonts w:ascii="Times New Roman" w:eastAsia="SimSun" w:hAnsi="Times New Roman"/>
          <w:sz w:val="24"/>
          <w:szCs w:val="24"/>
          <w:lang w:val="en-AU"/>
        </w:rPr>
        <w:t>evaluation</w:t>
      </w:r>
      <w:r w:rsidR="00D90721">
        <w:rPr>
          <w:rFonts w:ascii="Times New Roman" w:eastAsia="SimSun" w:hAnsi="Times New Roman"/>
          <w:sz w:val="24"/>
          <w:szCs w:val="24"/>
          <w:lang w:val="en-AU"/>
        </w:rPr>
        <w:t>. Thi</w:t>
      </w:r>
      <w:r>
        <w:rPr>
          <w:rFonts w:ascii="Times New Roman" w:eastAsia="SimSun" w:hAnsi="Times New Roman"/>
          <w:sz w:val="24"/>
          <w:szCs w:val="24"/>
          <w:lang w:val="en-AU"/>
        </w:rPr>
        <w:t xml:space="preserve">s case could be more forcefully put, and more can be said </w:t>
      </w:r>
      <w:r w:rsidR="003F6374">
        <w:rPr>
          <w:rFonts w:ascii="Times New Roman" w:eastAsia="SimSun" w:hAnsi="Times New Roman"/>
          <w:sz w:val="24"/>
          <w:szCs w:val="24"/>
          <w:lang w:val="en-AU"/>
        </w:rPr>
        <w:t>about</w:t>
      </w:r>
      <w:r w:rsidR="00D90721">
        <w:rPr>
          <w:rFonts w:ascii="Times New Roman" w:eastAsia="SimSun" w:hAnsi="Times New Roman"/>
          <w:sz w:val="24"/>
          <w:szCs w:val="24"/>
          <w:lang w:val="en-AU"/>
        </w:rPr>
        <w:t xml:space="preserve"> how transparency</w:t>
      </w:r>
      <w:r>
        <w:rPr>
          <w:rFonts w:ascii="Times New Roman" w:eastAsia="SimSun" w:hAnsi="Times New Roman"/>
          <w:sz w:val="24"/>
          <w:szCs w:val="24"/>
          <w:lang w:val="en-AU"/>
        </w:rPr>
        <w:t xml:space="preserve"> can be </w:t>
      </w:r>
      <w:r w:rsidR="001D084A">
        <w:rPr>
          <w:rFonts w:ascii="Times New Roman" w:eastAsia="SimSun" w:hAnsi="Times New Roman"/>
          <w:sz w:val="24"/>
          <w:szCs w:val="24"/>
          <w:lang w:val="en-AU"/>
        </w:rPr>
        <w:t>achieved</w:t>
      </w:r>
      <w:r>
        <w:rPr>
          <w:rFonts w:ascii="Times New Roman" w:eastAsia="SimSun" w:hAnsi="Times New Roman"/>
          <w:sz w:val="24"/>
          <w:szCs w:val="24"/>
          <w:lang w:val="en-AU"/>
        </w:rPr>
        <w:t xml:space="preserve">. This is </w:t>
      </w:r>
      <w:r w:rsidR="001D084A">
        <w:rPr>
          <w:rFonts w:ascii="Times New Roman" w:eastAsia="SimSun" w:hAnsi="Times New Roman"/>
          <w:sz w:val="24"/>
          <w:szCs w:val="24"/>
          <w:lang w:val="en-AU"/>
        </w:rPr>
        <w:t>particularly</w:t>
      </w:r>
      <w:r>
        <w:rPr>
          <w:rFonts w:ascii="Times New Roman" w:eastAsia="SimSun" w:hAnsi="Times New Roman"/>
          <w:sz w:val="24"/>
          <w:szCs w:val="24"/>
          <w:lang w:val="en-AU"/>
        </w:rPr>
        <w:t xml:space="preserve"> important si</w:t>
      </w:r>
      <w:r w:rsidR="00D90721">
        <w:rPr>
          <w:rFonts w:ascii="Times New Roman" w:eastAsia="SimSun" w:hAnsi="Times New Roman"/>
          <w:sz w:val="24"/>
          <w:szCs w:val="24"/>
          <w:lang w:val="en-AU"/>
        </w:rPr>
        <w:t>nce much of evaluation is now</w:t>
      </w:r>
      <w:r w:rsidR="00D90721" w:rsidRPr="00D90721">
        <w:rPr>
          <w:rFonts w:ascii="Times New Roman" w:eastAsia="SimSun" w:hAnsi="Times New Roman"/>
          <w:i/>
          <w:iCs/>
          <w:sz w:val="24"/>
          <w:szCs w:val="24"/>
          <w:lang w:val="en-AU"/>
        </w:rPr>
        <w:t xml:space="preserve"> n</w:t>
      </w:r>
      <w:r w:rsidRPr="00D90721">
        <w:rPr>
          <w:rFonts w:ascii="Times New Roman" w:eastAsia="SimSun" w:hAnsi="Times New Roman"/>
          <w:i/>
          <w:iCs/>
          <w:sz w:val="24"/>
          <w:szCs w:val="24"/>
          <w:lang w:val="en-AU"/>
        </w:rPr>
        <w:t>ot</w:t>
      </w:r>
      <w:r>
        <w:rPr>
          <w:rFonts w:ascii="Times New Roman" w:eastAsia="SimSun" w:hAnsi="Times New Roman"/>
          <w:sz w:val="24"/>
          <w:szCs w:val="24"/>
          <w:lang w:val="en-AU"/>
        </w:rPr>
        <w:t xml:space="preserve"> transparent. </w:t>
      </w:r>
    </w:p>
    <w:p w:rsidR="00783993" w:rsidRDefault="00783993" w:rsidP="003F6374">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Why do we value transparency? There are several gains from transparency. Open and transparent evaluations can be critiqued, and errors found and addressed. The importance of key assumptions, </w:t>
      </w:r>
      <w:r w:rsidR="001D084A">
        <w:rPr>
          <w:rFonts w:ascii="Times New Roman" w:eastAsia="SimSun" w:hAnsi="Times New Roman"/>
          <w:sz w:val="24"/>
          <w:szCs w:val="24"/>
          <w:lang w:val="en-AU"/>
        </w:rPr>
        <w:t>which</w:t>
      </w:r>
      <w:r>
        <w:rPr>
          <w:rFonts w:ascii="Times New Roman" w:eastAsia="SimSun" w:hAnsi="Times New Roman"/>
          <w:sz w:val="24"/>
          <w:szCs w:val="24"/>
          <w:lang w:val="en-AU"/>
        </w:rPr>
        <w:t xml:space="preserve"> will affect the result of the evaluation, can be</w:t>
      </w:r>
      <w:r w:rsidR="001D084A">
        <w:rPr>
          <w:rFonts w:ascii="Times New Roman" w:eastAsia="SimSun" w:hAnsi="Times New Roman"/>
          <w:sz w:val="24"/>
          <w:szCs w:val="24"/>
          <w:lang w:val="en-AU"/>
        </w:rPr>
        <w:t xml:space="preserve"> debated and the reliability of</w:t>
      </w:r>
      <w:r>
        <w:rPr>
          <w:rFonts w:ascii="Times New Roman" w:eastAsia="SimSun" w:hAnsi="Times New Roman"/>
          <w:sz w:val="24"/>
          <w:szCs w:val="24"/>
          <w:lang w:val="en-AU"/>
        </w:rPr>
        <w:t xml:space="preserve"> the evaluation can be </w:t>
      </w:r>
      <w:r w:rsidR="001C5B5A">
        <w:rPr>
          <w:rFonts w:ascii="Times New Roman" w:eastAsia="SimSun" w:hAnsi="Times New Roman"/>
          <w:sz w:val="24"/>
          <w:szCs w:val="24"/>
          <w:lang w:val="en-AU"/>
        </w:rPr>
        <w:t>assessed. At times, additional studies may be</w:t>
      </w:r>
      <w:r w:rsidR="001A628E">
        <w:rPr>
          <w:rFonts w:ascii="Times New Roman" w:eastAsia="SimSun" w:hAnsi="Times New Roman"/>
          <w:sz w:val="24"/>
          <w:szCs w:val="24"/>
          <w:lang w:val="en-AU"/>
        </w:rPr>
        <w:t xml:space="preserve"> commissioned (as with the Sydne</w:t>
      </w:r>
      <w:r w:rsidR="001C5B5A">
        <w:rPr>
          <w:rFonts w:ascii="Times New Roman" w:eastAsia="SimSun" w:hAnsi="Times New Roman"/>
          <w:sz w:val="24"/>
          <w:szCs w:val="24"/>
          <w:lang w:val="en-AU"/>
        </w:rPr>
        <w:t xml:space="preserve">y Harbour Tunnel studies), and the understanding of the problem can be enhanced. Vested interests will be more apparent. </w:t>
      </w:r>
    </w:p>
    <w:p w:rsidR="001C5B5A" w:rsidRDefault="003F6374" w:rsidP="003F6374">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Transparency </w:t>
      </w:r>
      <w:r w:rsidR="001C5B5A">
        <w:rPr>
          <w:rFonts w:ascii="Times New Roman" w:eastAsia="SimSun" w:hAnsi="Times New Roman"/>
          <w:sz w:val="24"/>
          <w:szCs w:val="24"/>
          <w:lang w:val="en-AU"/>
        </w:rPr>
        <w:t xml:space="preserve">is desirable, but it is not obvious that that it will be present. Many evaluations </w:t>
      </w:r>
      <w:r w:rsidR="001A43D4">
        <w:rPr>
          <w:rFonts w:ascii="Times New Roman" w:eastAsia="SimSun" w:hAnsi="Times New Roman"/>
          <w:sz w:val="24"/>
          <w:szCs w:val="24"/>
          <w:lang w:val="en-AU"/>
        </w:rPr>
        <w:t xml:space="preserve">(if they exist) </w:t>
      </w:r>
      <w:r w:rsidR="001C5B5A">
        <w:rPr>
          <w:rFonts w:ascii="Times New Roman" w:eastAsia="SimSun" w:hAnsi="Times New Roman"/>
          <w:sz w:val="24"/>
          <w:szCs w:val="24"/>
          <w:lang w:val="en-AU"/>
        </w:rPr>
        <w:t>are not</w:t>
      </w:r>
      <w:r>
        <w:rPr>
          <w:rFonts w:ascii="Times New Roman" w:eastAsia="SimSun" w:hAnsi="Times New Roman"/>
          <w:sz w:val="24"/>
          <w:szCs w:val="24"/>
          <w:lang w:val="en-AU"/>
        </w:rPr>
        <w:t xml:space="preserve"> publicly available. This is eve</w:t>
      </w:r>
      <w:r w:rsidR="001C5B5A">
        <w:rPr>
          <w:rFonts w:ascii="Times New Roman" w:eastAsia="SimSun" w:hAnsi="Times New Roman"/>
          <w:sz w:val="24"/>
          <w:szCs w:val="24"/>
          <w:lang w:val="en-AU"/>
        </w:rPr>
        <w:t>n true for projects submitted by State Governments</w:t>
      </w:r>
      <w:r w:rsidR="00C32A86">
        <w:rPr>
          <w:rFonts w:ascii="Times New Roman" w:eastAsia="SimSun" w:hAnsi="Times New Roman"/>
          <w:sz w:val="24"/>
          <w:szCs w:val="24"/>
          <w:lang w:val="en-AU"/>
        </w:rPr>
        <w:t xml:space="preserve"> </w:t>
      </w:r>
      <w:r w:rsidR="001C5B5A">
        <w:rPr>
          <w:rFonts w:ascii="Times New Roman" w:eastAsia="SimSun" w:hAnsi="Times New Roman"/>
          <w:sz w:val="24"/>
          <w:szCs w:val="24"/>
          <w:lang w:val="en-AU"/>
        </w:rPr>
        <w:t>t</w:t>
      </w:r>
      <w:r>
        <w:rPr>
          <w:rFonts w:ascii="Times New Roman" w:eastAsia="SimSun" w:hAnsi="Times New Roman"/>
          <w:sz w:val="24"/>
          <w:szCs w:val="24"/>
          <w:lang w:val="en-AU"/>
        </w:rPr>
        <w:t>o Infrastructure Australia</w:t>
      </w:r>
      <w:r w:rsidR="001A43D4">
        <w:rPr>
          <w:rFonts w:ascii="Times New Roman" w:eastAsia="SimSun" w:hAnsi="Times New Roman"/>
          <w:sz w:val="24"/>
          <w:szCs w:val="24"/>
          <w:lang w:val="en-AU"/>
        </w:rPr>
        <w:t>.</w:t>
      </w:r>
      <w:r w:rsidR="001C5B5A">
        <w:rPr>
          <w:rFonts w:ascii="Times New Roman" w:eastAsia="SimSun" w:hAnsi="Times New Roman"/>
          <w:sz w:val="24"/>
          <w:szCs w:val="24"/>
          <w:lang w:val="en-AU"/>
        </w:rPr>
        <w:t xml:space="preserve"> There is a particular concern with PPPs- very often but not always, evaluations are not pub</w:t>
      </w:r>
      <w:r>
        <w:rPr>
          <w:rFonts w:ascii="Times New Roman" w:eastAsia="SimSun" w:hAnsi="Times New Roman"/>
          <w:sz w:val="24"/>
          <w:szCs w:val="24"/>
          <w:lang w:val="en-AU"/>
        </w:rPr>
        <w:t>lic</w:t>
      </w:r>
      <w:r w:rsidR="001C5B5A">
        <w:rPr>
          <w:rFonts w:ascii="Times New Roman" w:eastAsia="SimSun" w:hAnsi="Times New Roman"/>
          <w:sz w:val="24"/>
          <w:szCs w:val="24"/>
          <w:lang w:val="en-AU"/>
        </w:rPr>
        <w:t xml:space="preserve">ly available. There have been some cases of evaluations becoming available </w:t>
      </w:r>
      <w:r w:rsidR="001D084A">
        <w:rPr>
          <w:rFonts w:ascii="Times New Roman" w:eastAsia="SimSun" w:hAnsi="Times New Roman"/>
          <w:sz w:val="24"/>
          <w:szCs w:val="24"/>
          <w:lang w:val="en-AU"/>
        </w:rPr>
        <w:t>after</w:t>
      </w:r>
      <w:r w:rsidR="001C5B5A">
        <w:rPr>
          <w:rFonts w:ascii="Times New Roman" w:eastAsia="SimSun" w:hAnsi="Times New Roman"/>
          <w:sz w:val="24"/>
          <w:szCs w:val="24"/>
          <w:lang w:val="en-AU"/>
        </w:rPr>
        <w:t xml:space="preserve"> the project has been commenced. </w:t>
      </w:r>
      <w:r w:rsidR="001A628E">
        <w:rPr>
          <w:rFonts w:ascii="Times New Roman" w:eastAsia="SimSun" w:hAnsi="Times New Roman"/>
          <w:sz w:val="24"/>
          <w:szCs w:val="24"/>
          <w:lang w:val="en-AU"/>
        </w:rPr>
        <w:t>Currently, p</w:t>
      </w:r>
      <w:r w:rsidR="00E24643">
        <w:rPr>
          <w:rFonts w:ascii="Times New Roman" w:eastAsia="SimSun" w:hAnsi="Times New Roman"/>
          <w:sz w:val="24"/>
          <w:szCs w:val="24"/>
          <w:lang w:val="en-AU"/>
        </w:rPr>
        <w:t>rojects which are possibilities for the future (Second Sydney Airport, the High Speed Train) are being more openly evaluated than those which are likely to become actual in the near future.</w:t>
      </w:r>
      <w:r w:rsidR="001A628E">
        <w:rPr>
          <w:rFonts w:ascii="Times New Roman" w:eastAsia="SimSun" w:hAnsi="Times New Roman"/>
          <w:sz w:val="24"/>
          <w:szCs w:val="24"/>
          <w:lang w:val="en-AU"/>
        </w:rPr>
        <w:t xml:space="preserve"> </w:t>
      </w:r>
      <w:r w:rsidR="001D084A">
        <w:rPr>
          <w:rFonts w:ascii="Times New Roman" w:eastAsia="SimSun" w:hAnsi="Times New Roman"/>
          <w:sz w:val="24"/>
          <w:szCs w:val="24"/>
          <w:lang w:val="en-AU"/>
        </w:rPr>
        <w:t>(</w:t>
      </w:r>
      <w:r w:rsidR="001A628E">
        <w:rPr>
          <w:rFonts w:ascii="Times New Roman" w:eastAsia="SimSun" w:hAnsi="Times New Roman"/>
          <w:sz w:val="24"/>
          <w:szCs w:val="24"/>
          <w:lang w:val="en-AU"/>
        </w:rPr>
        <w:t>For more discussion, see Forsyth, 2011, Section 4</w:t>
      </w:r>
      <w:r w:rsidR="001D084A">
        <w:rPr>
          <w:rFonts w:ascii="Times New Roman" w:eastAsia="SimSun" w:hAnsi="Times New Roman"/>
          <w:sz w:val="24"/>
          <w:szCs w:val="24"/>
          <w:lang w:val="en-AU"/>
        </w:rPr>
        <w:t>)</w:t>
      </w:r>
      <w:r w:rsidR="001A628E">
        <w:rPr>
          <w:rFonts w:ascii="Times New Roman" w:eastAsia="SimSun" w:hAnsi="Times New Roman"/>
          <w:sz w:val="24"/>
          <w:szCs w:val="24"/>
          <w:lang w:val="en-AU"/>
        </w:rPr>
        <w:t xml:space="preserve">. </w:t>
      </w:r>
    </w:p>
    <w:p w:rsidR="009E1F78" w:rsidRDefault="009E1F78" w:rsidP="001D084A">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It is </w:t>
      </w:r>
      <w:r w:rsidR="001D084A">
        <w:rPr>
          <w:rFonts w:ascii="Times New Roman" w:eastAsia="SimSun" w:hAnsi="Times New Roman"/>
          <w:sz w:val="24"/>
          <w:szCs w:val="24"/>
          <w:lang w:val="en-AU"/>
        </w:rPr>
        <w:t xml:space="preserve">suggested </w:t>
      </w:r>
      <w:r>
        <w:rPr>
          <w:rFonts w:ascii="Times New Roman" w:eastAsia="SimSun" w:hAnsi="Times New Roman"/>
          <w:sz w:val="24"/>
          <w:szCs w:val="24"/>
          <w:lang w:val="en-AU"/>
        </w:rPr>
        <w:t xml:space="preserve">that there is much less available by </w:t>
      </w:r>
      <w:r w:rsidR="001D084A">
        <w:rPr>
          <w:rFonts w:ascii="Times New Roman" w:eastAsia="SimSun" w:hAnsi="Times New Roman"/>
          <w:sz w:val="24"/>
          <w:szCs w:val="24"/>
          <w:lang w:val="en-AU"/>
        </w:rPr>
        <w:t xml:space="preserve">way </w:t>
      </w:r>
      <w:r>
        <w:rPr>
          <w:rFonts w:ascii="Times New Roman" w:eastAsia="SimSun" w:hAnsi="Times New Roman"/>
          <w:sz w:val="24"/>
          <w:szCs w:val="24"/>
          <w:lang w:val="en-AU"/>
        </w:rPr>
        <w:t>of evaluations of major projects than there was in A</w:t>
      </w:r>
      <w:r w:rsidR="007470F8">
        <w:rPr>
          <w:rFonts w:ascii="Times New Roman" w:eastAsia="SimSun" w:hAnsi="Times New Roman"/>
          <w:sz w:val="24"/>
          <w:szCs w:val="24"/>
          <w:lang w:val="en-AU"/>
        </w:rPr>
        <w:t>ustralia 10 o</w:t>
      </w:r>
      <w:r>
        <w:rPr>
          <w:rFonts w:ascii="Times New Roman" w:eastAsia="SimSun" w:hAnsi="Times New Roman"/>
          <w:sz w:val="24"/>
          <w:szCs w:val="24"/>
          <w:lang w:val="en-AU"/>
        </w:rPr>
        <w:t xml:space="preserve">r 20 years ago. There should not be any problem with a </w:t>
      </w:r>
      <w:r w:rsidR="001D084A">
        <w:rPr>
          <w:rFonts w:ascii="Times New Roman" w:eastAsia="SimSun" w:hAnsi="Times New Roman"/>
          <w:sz w:val="24"/>
          <w:szCs w:val="24"/>
          <w:lang w:val="en-AU"/>
        </w:rPr>
        <w:t>government</w:t>
      </w:r>
      <w:r>
        <w:rPr>
          <w:rFonts w:ascii="Times New Roman" w:eastAsia="SimSun" w:hAnsi="Times New Roman"/>
          <w:sz w:val="24"/>
          <w:szCs w:val="24"/>
          <w:lang w:val="en-AU"/>
        </w:rPr>
        <w:t xml:space="preserve"> releasing a CBA of a project </w:t>
      </w:r>
      <w:r w:rsidR="001D084A">
        <w:rPr>
          <w:rFonts w:ascii="Times New Roman" w:eastAsia="SimSun" w:hAnsi="Times New Roman"/>
          <w:sz w:val="24"/>
          <w:szCs w:val="24"/>
          <w:lang w:val="en-AU"/>
        </w:rPr>
        <w:t>which</w:t>
      </w:r>
      <w:r>
        <w:rPr>
          <w:rFonts w:ascii="Times New Roman" w:eastAsia="SimSun" w:hAnsi="Times New Roman"/>
          <w:sz w:val="24"/>
          <w:szCs w:val="24"/>
          <w:lang w:val="en-AU"/>
        </w:rPr>
        <w:t xml:space="preserve"> it is intending to construct itself. There can be problem of confidentiality for pro</w:t>
      </w:r>
      <w:r w:rsidR="001D084A">
        <w:rPr>
          <w:rFonts w:ascii="Times New Roman" w:eastAsia="SimSun" w:hAnsi="Times New Roman"/>
          <w:sz w:val="24"/>
          <w:szCs w:val="24"/>
          <w:lang w:val="en-AU"/>
        </w:rPr>
        <w:t>jects whi</w:t>
      </w:r>
      <w:r>
        <w:rPr>
          <w:rFonts w:ascii="Times New Roman" w:eastAsia="SimSun" w:hAnsi="Times New Roman"/>
          <w:sz w:val="24"/>
          <w:szCs w:val="24"/>
          <w:lang w:val="en-AU"/>
        </w:rPr>
        <w:t xml:space="preserve">ch are being done by PPPs or regulated </w:t>
      </w:r>
      <w:r w:rsidR="00AC78D4">
        <w:rPr>
          <w:rFonts w:ascii="Times New Roman" w:eastAsia="SimSun" w:hAnsi="Times New Roman"/>
          <w:sz w:val="24"/>
          <w:szCs w:val="24"/>
          <w:lang w:val="en-AU"/>
        </w:rPr>
        <w:t xml:space="preserve">public or </w:t>
      </w:r>
      <w:r>
        <w:rPr>
          <w:rFonts w:ascii="Times New Roman" w:eastAsia="SimSun" w:hAnsi="Times New Roman"/>
          <w:sz w:val="24"/>
          <w:szCs w:val="24"/>
          <w:lang w:val="en-AU"/>
        </w:rPr>
        <w:t>private firms</w:t>
      </w:r>
      <w:r w:rsidR="00AC78D4">
        <w:rPr>
          <w:rFonts w:ascii="Times New Roman" w:eastAsia="SimSun" w:hAnsi="Times New Roman"/>
          <w:sz w:val="24"/>
          <w:szCs w:val="24"/>
          <w:lang w:val="en-AU"/>
        </w:rPr>
        <w:t xml:space="preserve"> (there can be a cost in terms of loss of publicly available information if </w:t>
      </w:r>
      <w:r w:rsidR="001D084A">
        <w:rPr>
          <w:rFonts w:ascii="Times New Roman" w:eastAsia="SimSun" w:hAnsi="Times New Roman"/>
          <w:sz w:val="24"/>
          <w:szCs w:val="24"/>
          <w:lang w:val="en-AU"/>
        </w:rPr>
        <w:t>investments</w:t>
      </w:r>
      <w:r w:rsidR="00AC78D4">
        <w:rPr>
          <w:rFonts w:ascii="Times New Roman" w:eastAsia="SimSun" w:hAnsi="Times New Roman"/>
          <w:sz w:val="24"/>
          <w:szCs w:val="24"/>
          <w:lang w:val="en-AU"/>
        </w:rPr>
        <w:t xml:space="preserve"> </w:t>
      </w:r>
      <w:r w:rsidR="001D084A">
        <w:rPr>
          <w:rFonts w:ascii="Times New Roman" w:eastAsia="SimSun" w:hAnsi="Times New Roman"/>
          <w:sz w:val="24"/>
          <w:szCs w:val="24"/>
          <w:lang w:val="en-AU"/>
        </w:rPr>
        <w:t>which</w:t>
      </w:r>
      <w:r w:rsidR="00AC78D4">
        <w:rPr>
          <w:rFonts w:ascii="Times New Roman" w:eastAsia="SimSun" w:hAnsi="Times New Roman"/>
          <w:sz w:val="24"/>
          <w:szCs w:val="24"/>
          <w:lang w:val="en-AU"/>
        </w:rPr>
        <w:t xml:space="preserve"> had been handled directly by the </w:t>
      </w:r>
      <w:r w:rsidR="001D084A">
        <w:rPr>
          <w:rFonts w:ascii="Times New Roman" w:eastAsia="SimSun" w:hAnsi="Times New Roman"/>
          <w:sz w:val="24"/>
          <w:szCs w:val="24"/>
          <w:lang w:val="en-AU"/>
        </w:rPr>
        <w:t>public</w:t>
      </w:r>
      <w:r w:rsidR="00AC78D4">
        <w:rPr>
          <w:rFonts w:ascii="Times New Roman" w:eastAsia="SimSun" w:hAnsi="Times New Roman"/>
          <w:sz w:val="24"/>
          <w:szCs w:val="24"/>
          <w:lang w:val="en-AU"/>
        </w:rPr>
        <w:t xml:space="preserve"> sector are transferred to regulated public firms). </w:t>
      </w:r>
      <w:r>
        <w:rPr>
          <w:rFonts w:ascii="Times New Roman" w:eastAsia="SimSun" w:hAnsi="Times New Roman"/>
          <w:sz w:val="24"/>
          <w:szCs w:val="24"/>
          <w:lang w:val="en-AU"/>
        </w:rPr>
        <w:t xml:space="preserve"> </w:t>
      </w:r>
      <w:r w:rsidR="00176C49">
        <w:rPr>
          <w:rFonts w:ascii="Times New Roman" w:eastAsia="SimSun" w:hAnsi="Times New Roman"/>
          <w:sz w:val="24"/>
          <w:szCs w:val="24"/>
          <w:lang w:val="en-AU"/>
        </w:rPr>
        <w:t xml:space="preserve">Private firms do not </w:t>
      </w:r>
      <w:r w:rsidR="001D084A">
        <w:rPr>
          <w:rFonts w:ascii="Times New Roman" w:eastAsia="SimSun" w:hAnsi="Times New Roman"/>
          <w:sz w:val="24"/>
          <w:szCs w:val="24"/>
          <w:lang w:val="en-AU"/>
        </w:rPr>
        <w:t>necessarily</w:t>
      </w:r>
      <w:r w:rsidR="00176C49">
        <w:rPr>
          <w:rFonts w:ascii="Times New Roman" w:eastAsia="SimSun" w:hAnsi="Times New Roman"/>
          <w:sz w:val="24"/>
          <w:szCs w:val="24"/>
          <w:lang w:val="en-AU"/>
        </w:rPr>
        <w:t xml:space="preserve"> fail to </w:t>
      </w:r>
      <w:r w:rsidR="001D084A">
        <w:rPr>
          <w:rFonts w:ascii="Times New Roman" w:eastAsia="SimSun" w:hAnsi="Times New Roman"/>
          <w:sz w:val="24"/>
          <w:szCs w:val="24"/>
          <w:lang w:val="en-AU"/>
        </w:rPr>
        <w:t>provide</w:t>
      </w:r>
      <w:r w:rsidR="00176C49">
        <w:rPr>
          <w:rFonts w:ascii="Times New Roman" w:eastAsia="SimSun" w:hAnsi="Times New Roman"/>
          <w:sz w:val="24"/>
          <w:szCs w:val="24"/>
          <w:lang w:val="en-AU"/>
        </w:rPr>
        <w:t xml:space="preserve"> evaluations- </w:t>
      </w:r>
      <w:r>
        <w:rPr>
          <w:rFonts w:ascii="Times New Roman" w:eastAsia="SimSun" w:hAnsi="Times New Roman"/>
          <w:sz w:val="24"/>
          <w:szCs w:val="24"/>
          <w:lang w:val="en-AU"/>
        </w:rPr>
        <w:t xml:space="preserve">Brisbane Airport, which is a monopoly subject to shadow regulation, </w:t>
      </w:r>
      <w:r w:rsidR="003F6374">
        <w:rPr>
          <w:rFonts w:ascii="Times New Roman" w:eastAsia="SimSun" w:hAnsi="Times New Roman"/>
          <w:sz w:val="24"/>
          <w:szCs w:val="24"/>
          <w:lang w:val="en-AU"/>
        </w:rPr>
        <w:t>has</w:t>
      </w:r>
      <w:r>
        <w:rPr>
          <w:rFonts w:ascii="Times New Roman" w:eastAsia="SimSun" w:hAnsi="Times New Roman"/>
          <w:sz w:val="24"/>
          <w:szCs w:val="24"/>
          <w:lang w:val="en-AU"/>
        </w:rPr>
        <w:t xml:space="preserve"> published a</w:t>
      </w:r>
      <w:r w:rsidR="00176C49">
        <w:rPr>
          <w:rFonts w:ascii="Times New Roman" w:eastAsia="SimSun" w:hAnsi="Times New Roman"/>
          <w:sz w:val="24"/>
          <w:szCs w:val="24"/>
          <w:lang w:val="en-AU"/>
        </w:rPr>
        <w:t xml:space="preserve"> CGE </w:t>
      </w:r>
      <w:r w:rsidR="003F6374">
        <w:rPr>
          <w:rFonts w:ascii="Times New Roman" w:eastAsia="SimSun" w:hAnsi="Times New Roman"/>
          <w:sz w:val="24"/>
          <w:szCs w:val="24"/>
          <w:lang w:val="en-AU"/>
        </w:rPr>
        <w:t>analysis</w:t>
      </w:r>
      <w:r w:rsidR="00176C49">
        <w:rPr>
          <w:rFonts w:ascii="Times New Roman" w:eastAsia="SimSun" w:hAnsi="Times New Roman"/>
          <w:sz w:val="24"/>
          <w:szCs w:val="24"/>
          <w:lang w:val="en-AU"/>
        </w:rPr>
        <w:t xml:space="preserve"> of a second runway</w:t>
      </w:r>
      <w:r>
        <w:rPr>
          <w:rFonts w:ascii="Times New Roman" w:eastAsia="SimSun" w:hAnsi="Times New Roman"/>
          <w:sz w:val="24"/>
          <w:szCs w:val="24"/>
          <w:lang w:val="en-AU"/>
        </w:rPr>
        <w:t>.</w:t>
      </w:r>
    </w:p>
    <w:p w:rsidR="00026E56" w:rsidRDefault="007470F8" w:rsidP="001A43D4">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It should be possible for an evaluation of a project </w:t>
      </w:r>
      <w:r w:rsidR="001A43D4">
        <w:rPr>
          <w:rFonts w:ascii="Times New Roman" w:eastAsia="SimSun" w:hAnsi="Times New Roman"/>
          <w:sz w:val="24"/>
          <w:szCs w:val="24"/>
          <w:lang w:val="en-AU"/>
        </w:rPr>
        <w:t xml:space="preserve">including those </w:t>
      </w:r>
      <w:r>
        <w:rPr>
          <w:rFonts w:ascii="Times New Roman" w:eastAsia="SimSun" w:hAnsi="Times New Roman"/>
          <w:sz w:val="24"/>
          <w:szCs w:val="24"/>
          <w:lang w:val="en-AU"/>
        </w:rPr>
        <w:t>likely to be constructed by a PPP</w:t>
      </w:r>
      <w:r w:rsidR="001A43D4">
        <w:rPr>
          <w:rFonts w:ascii="Times New Roman" w:eastAsia="SimSun" w:hAnsi="Times New Roman"/>
          <w:sz w:val="24"/>
          <w:szCs w:val="24"/>
          <w:lang w:val="en-AU"/>
        </w:rPr>
        <w:t>,</w:t>
      </w:r>
      <w:r>
        <w:rPr>
          <w:rFonts w:ascii="Times New Roman" w:eastAsia="SimSun" w:hAnsi="Times New Roman"/>
          <w:sz w:val="24"/>
          <w:szCs w:val="24"/>
          <w:lang w:val="en-AU"/>
        </w:rPr>
        <w:t xml:space="preserve"> to be published </w:t>
      </w:r>
      <w:r w:rsidR="003F6374">
        <w:rPr>
          <w:rFonts w:ascii="Times New Roman" w:eastAsia="SimSun" w:hAnsi="Times New Roman"/>
          <w:sz w:val="24"/>
          <w:szCs w:val="24"/>
          <w:lang w:val="en-AU"/>
        </w:rPr>
        <w:t>with more</w:t>
      </w:r>
      <w:r>
        <w:rPr>
          <w:rFonts w:ascii="Times New Roman" w:eastAsia="SimSun" w:hAnsi="Times New Roman"/>
          <w:sz w:val="24"/>
          <w:szCs w:val="24"/>
          <w:lang w:val="en-AU"/>
        </w:rPr>
        <w:t xml:space="preserve"> than </w:t>
      </w:r>
      <w:r w:rsidR="003F6374">
        <w:rPr>
          <w:rFonts w:ascii="Times New Roman" w:eastAsia="SimSun" w:hAnsi="Times New Roman"/>
          <w:sz w:val="24"/>
          <w:szCs w:val="24"/>
          <w:lang w:val="en-AU"/>
        </w:rPr>
        <w:t>just a</w:t>
      </w:r>
      <w:r>
        <w:rPr>
          <w:rFonts w:ascii="Times New Roman" w:eastAsia="SimSun" w:hAnsi="Times New Roman"/>
          <w:sz w:val="24"/>
          <w:szCs w:val="24"/>
          <w:lang w:val="en-AU"/>
        </w:rPr>
        <w:t xml:space="preserve"> simple cost benefit ratio </w:t>
      </w:r>
      <w:r w:rsidR="001A43D4">
        <w:rPr>
          <w:rFonts w:ascii="Times New Roman" w:eastAsia="SimSun" w:hAnsi="Times New Roman"/>
          <w:sz w:val="24"/>
          <w:szCs w:val="24"/>
          <w:lang w:val="en-AU"/>
        </w:rPr>
        <w:t>(</w:t>
      </w:r>
      <w:r>
        <w:rPr>
          <w:rFonts w:ascii="Times New Roman" w:eastAsia="SimSun" w:hAnsi="Times New Roman"/>
          <w:sz w:val="24"/>
          <w:szCs w:val="24"/>
          <w:lang w:val="en-AU"/>
        </w:rPr>
        <w:t>or nothing</w:t>
      </w:r>
      <w:r w:rsidR="001A43D4">
        <w:rPr>
          <w:rFonts w:ascii="Times New Roman" w:eastAsia="SimSun" w:hAnsi="Times New Roman"/>
          <w:sz w:val="24"/>
          <w:szCs w:val="24"/>
          <w:lang w:val="en-AU"/>
        </w:rPr>
        <w:t>)</w:t>
      </w:r>
      <w:r>
        <w:rPr>
          <w:rFonts w:ascii="Times New Roman" w:eastAsia="SimSun" w:hAnsi="Times New Roman"/>
          <w:sz w:val="24"/>
          <w:szCs w:val="24"/>
          <w:lang w:val="en-AU"/>
        </w:rPr>
        <w:t xml:space="preserve">. One of the more successful PPPs, namely Melbourne CityLink, was evaluated using both a CBA and a CGE study. CBAs of projects can be done before final design and letting of contracts which </w:t>
      </w:r>
      <w:r w:rsidR="003F6374">
        <w:rPr>
          <w:rFonts w:ascii="Times New Roman" w:eastAsia="SimSun" w:hAnsi="Times New Roman"/>
          <w:sz w:val="24"/>
          <w:szCs w:val="24"/>
          <w:lang w:val="en-AU"/>
        </w:rPr>
        <w:t>would</w:t>
      </w:r>
      <w:r>
        <w:rPr>
          <w:rFonts w:ascii="Times New Roman" w:eastAsia="SimSun" w:hAnsi="Times New Roman"/>
          <w:sz w:val="24"/>
          <w:szCs w:val="24"/>
          <w:lang w:val="en-AU"/>
        </w:rPr>
        <w:t xml:space="preserve"> </w:t>
      </w:r>
      <w:r w:rsidR="00AC78D4">
        <w:rPr>
          <w:rFonts w:ascii="Times New Roman" w:eastAsia="SimSun" w:hAnsi="Times New Roman"/>
          <w:sz w:val="24"/>
          <w:szCs w:val="24"/>
          <w:lang w:val="en-AU"/>
        </w:rPr>
        <w:t>provide evidence of whet</w:t>
      </w:r>
      <w:r w:rsidR="001A43D4">
        <w:rPr>
          <w:rFonts w:ascii="Times New Roman" w:eastAsia="SimSun" w:hAnsi="Times New Roman"/>
          <w:sz w:val="24"/>
          <w:szCs w:val="24"/>
          <w:lang w:val="en-AU"/>
        </w:rPr>
        <w:t>her the project was warranted, e</w:t>
      </w:r>
      <w:r w:rsidR="00AC78D4">
        <w:rPr>
          <w:rFonts w:ascii="Times New Roman" w:eastAsia="SimSun" w:hAnsi="Times New Roman"/>
          <w:sz w:val="24"/>
          <w:szCs w:val="24"/>
          <w:lang w:val="en-AU"/>
        </w:rPr>
        <w:t xml:space="preserve">ven if the details of the final design and financial </w:t>
      </w:r>
      <w:r w:rsidR="003F6374">
        <w:rPr>
          <w:rFonts w:ascii="Times New Roman" w:eastAsia="SimSun" w:hAnsi="Times New Roman"/>
          <w:sz w:val="24"/>
          <w:szCs w:val="24"/>
          <w:lang w:val="en-AU"/>
        </w:rPr>
        <w:t>arrangements</w:t>
      </w:r>
      <w:r w:rsidR="00AC78D4">
        <w:rPr>
          <w:rFonts w:ascii="Times New Roman" w:eastAsia="SimSun" w:hAnsi="Times New Roman"/>
          <w:sz w:val="24"/>
          <w:szCs w:val="24"/>
          <w:lang w:val="en-AU"/>
        </w:rPr>
        <w:t xml:space="preserve"> remain confidential. It may also </w:t>
      </w:r>
      <w:r w:rsidR="003F6374">
        <w:rPr>
          <w:rFonts w:ascii="Times New Roman" w:eastAsia="SimSun" w:hAnsi="Times New Roman"/>
          <w:sz w:val="24"/>
          <w:szCs w:val="24"/>
          <w:lang w:val="en-AU"/>
        </w:rPr>
        <w:t>be</w:t>
      </w:r>
      <w:r w:rsidR="00AC78D4">
        <w:rPr>
          <w:rFonts w:ascii="Times New Roman" w:eastAsia="SimSun" w:hAnsi="Times New Roman"/>
          <w:sz w:val="24"/>
          <w:szCs w:val="24"/>
          <w:lang w:val="en-AU"/>
        </w:rPr>
        <w:t xml:space="preserve"> feasible </w:t>
      </w:r>
      <w:r w:rsidR="00176C49">
        <w:rPr>
          <w:rFonts w:ascii="Times New Roman" w:eastAsia="SimSun" w:hAnsi="Times New Roman"/>
          <w:sz w:val="24"/>
          <w:szCs w:val="24"/>
          <w:lang w:val="en-AU"/>
        </w:rPr>
        <w:t xml:space="preserve">for </w:t>
      </w:r>
      <w:r w:rsidR="00AC78D4">
        <w:rPr>
          <w:rFonts w:ascii="Times New Roman" w:eastAsia="SimSun" w:hAnsi="Times New Roman"/>
          <w:sz w:val="24"/>
          <w:szCs w:val="24"/>
          <w:lang w:val="en-AU"/>
        </w:rPr>
        <w:t xml:space="preserve">a cut down CBA, </w:t>
      </w:r>
      <w:r w:rsidR="003F6374">
        <w:rPr>
          <w:rFonts w:ascii="Times New Roman" w:eastAsia="SimSun" w:hAnsi="Times New Roman"/>
          <w:sz w:val="24"/>
          <w:szCs w:val="24"/>
          <w:lang w:val="en-AU"/>
        </w:rPr>
        <w:t>using</w:t>
      </w:r>
      <w:r w:rsidR="00AC78D4">
        <w:rPr>
          <w:rFonts w:ascii="Times New Roman" w:eastAsia="SimSun" w:hAnsi="Times New Roman"/>
          <w:sz w:val="24"/>
          <w:szCs w:val="24"/>
          <w:lang w:val="en-AU"/>
        </w:rPr>
        <w:t xml:space="preserve"> no </w:t>
      </w:r>
      <w:r w:rsidR="003F6374">
        <w:rPr>
          <w:rFonts w:ascii="Times New Roman" w:eastAsia="SimSun" w:hAnsi="Times New Roman"/>
          <w:sz w:val="24"/>
          <w:szCs w:val="24"/>
          <w:lang w:val="en-AU"/>
        </w:rPr>
        <w:t>confidential</w:t>
      </w:r>
      <w:r w:rsidR="00AC78D4">
        <w:rPr>
          <w:rFonts w:ascii="Times New Roman" w:eastAsia="SimSun" w:hAnsi="Times New Roman"/>
          <w:sz w:val="24"/>
          <w:szCs w:val="24"/>
          <w:lang w:val="en-AU"/>
        </w:rPr>
        <w:t xml:space="preserve"> information</w:t>
      </w:r>
      <w:r w:rsidR="00176C49">
        <w:rPr>
          <w:rFonts w:ascii="Times New Roman" w:eastAsia="SimSun" w:hAnsi="Times New Roman"/>
          <w:sz w:val="24"/>
          <w:szCs w:val="24"/>
          <w:lang w:val="en-AU"/>
        </w:rPr>
        <w:t>,</w:t>
      </w:r>
      <w:r w:rsidR="00AC78D4">
        <w:rPr>
          <w:rFonts w:ascii="Times New Roman" w:eastAsia="SimSun" w:hAnsi="Times New Roman"/>
          <w:sz w:val="24"/>
          <w:szCs w:val="24"/>
          <w:lang w:val="en-AU"/>
        </w:rPr>
        <w:t xml:space="preserve"> to be made available publicly. </w:t>
      </w:r>
      <w:r w:rsidR="00176C49">
        <w:rPr>
          <w:rFonts w:ascii="Times New Roman" w:eastAsia="SimSun" w:hAnsi="Times New Roman"/>
          <w:sz w:val="24"/>
          <w:szCs w:val="24"/>
          <w:lang w:val="en-AU"/>
        </w:rPr>
        <w:t xml:space="preserve">The option, very often used by </w:t>
      </w:r>
      <w:r w:rsidR="003F6374">
        <w:rPr>
          <w:rFonts w:ascii="Times New Roman" w:eastAsia="SimSun" w:hAnsi="Times New Roman"/>
          <w:sz w:val="24"/>
          <w:szCs w:val="24"/>
          <w:lang w:val="en-AU"/>
        </w:rPr>
        <w:t>Australian</w:t>
      </w:r>
      <w:r w:rsidR="00176C49">
        <w:rPr>
          <w:rFonts w:ascii="Times New Roman" w:eastAsia="SimSun" w:hAnsi="Times New Roman"/>
          <w:sz w:val="24"/>
          <w:szCs w:val="24"/>
          <w:lang w:val="en-AU"/>
        </w:rPr>
        <w:t xml:space="preserve"> </w:t>
      </w:r>
      <w:r w:rsidR="003F6374">
        <w:rPr>
          <w:rFonts w:ascii="Times New Roman" w:eastAsia="SimSun" w:hAnsi="Times New Roman"/>
          <w:sz w:val="24"/>
          <w:szCs w:val="24"/>
          <w:lang w:val="en-AU"/>
        </w:rPr>
        <w:t>governments</w:t>
      </w:r>
      <w:r w:rsidR="001A43D4">
        <w:rPr>
          <w:rFonts w:ascii="Times New Roman" w:eastAsia="SimSun" w:hAnsi="Times New Roman"/>
          <w:sz w:val="24"/>
          <w:szCs w:val="24"/>
          <w:lang w:val="en-AU"/>
        </w:rPr>
        <w:t>, of providing little, o</w:t>
      </w:r>
      <w:r w:rsidR="00176C49">
        <w:rPr>
          <w:rFonts w:ascii="Times New Roman" w:eastAsia="SimSun" w:hAnsi="Times New Roman"/>
          <w:sz w:val="24"/>
          <w:szCs w:val="24"/>
          <w:lang w:val="en-AU"/>
        </w:rPr>
        <w:t xml:space="preserve">r no, evaluation is </w:t>
      </w:r>
      <w:r w:rsidR="001A43D4">
        <w:rPr>
          <w:rFonts w:ascii="Times New Roman" w:eastAsia="SimSun" w:hAnsi="Times New Roman"/>
          <w:sz w:val="24"/>
          <w:szCs w:val="24"/>
          <w:lang w:val="en-AU"/>
        </w:rPr>
        <w:t xml:space="preserve">inefficient </w:t>
      </w:r>
      <w:r w:rsidR="00176C49">
        <w:rPr>
          <w:rFonts w:ascii="Times New Roman" w:eastAsia="SimSun" w:hAnsi="Times New Roman"/>
          <w:sz w:val="24"/>
          <w:szCs w:val="24"/>
          <w:lang w:val="en-AU"/>
        </w:rPr>
        <w:t xml:space="preserve">and unnecessary. </w:t>
      </w:r>
    </w:p>
    <w:p w:rsidR="007470F8" w:rsidRDefault="00026E56" w:rsidP="001A43D4">
      <w:pPr>
        <w:jc w:val="both"/>
        <w:rPr>
          <w:rFonts w:ascii="Times New Roman" w:eastAsia="SimSun" w:hAnsi="Times New Roman"/>
          <w:sz w:val="24"/>
          <w:szCs w:val="24"/>
          <w:lang w:val="en-AU"/>
        </w:rPr>
      </w:pPr>
      <w:r>
        <w:rPr>
          <w:rFonts w:ascii="Times New Roman" w:eastAsia="SimSun" w:hAnsi="Times New Roman"/>
          <w:sz w:val="24"/>
          <w:szCs w:val="24"/>
          <w:lang w:val="en-AU"/>
        </w:rPr>
        <w:lastRenderedPageBreak/>
        <w:t xml:space="preserve">There are other ways in which the </w:t>
      </w:r>
      <w:r w:rsidR="003F6374">
        <w:rPr>
          <w:rFonts w:ascii="Times New Roman" w:eastAsia="SimSun" w:hAnsi="Times New Roman"/>
          <w:sz w:val="24"/>
          <w:szCs w:val="24"/>
          <w:lang w:val="en-AU"/>
        </w:rPr>
        <w:t>transparency</w:t>
      </w:r>
      <w:r>
        <w:rPr>
          <w:rFonts w:ascii="Times New Roman" w:eastAsia="SimSun" w:hAnsi="Times New Roman"/>
          <w:sz w:val="24"/>
          <w:szCs w:val="24"/>
          <w:lang w:val="en-AU"/>
        </w:rPr>
        <w:t xml:space="preserve"> of evaluations </w:t>
      </w:r>
      <w:r w:rsidR="003F6374">
        <w:rPr>
          <w:rFonts w:ascii="Times New Roman" w:eastAsia="SimSun" w:hAnsi="Times New Roman"/>
          <w:sz w:val="24"/>
          <w:szCs w:val="24"/>
          <w:lang w:val="en-AU"/>
        </w:rPr>
        <w:t>could</w:t>
      </w:r>
      <w:r>
        <w:rPr>
          <w:rFonts w:ascii="Times New Roman" w:eastAsia="SimSun" w:hAnsi="Times New Roman"/>
          <w:sz w:val="24"/>
          <w:szCs w:val="24"/>
          <w:lang w:val="en-AU"/>
        </w:rPr>
        <w:t xml:space="preserve"> be </w:t>
      </w:r>
      <w:r w:rsidR="003F6374">
        <w:rPr>
          <w:rFonts w:ascii="Times New Roman" w:eastAsia="SimSun" w:hAnsi="Times New Roman"/>
          <w:sz w:val="24"/>
          <w:szCs w:val="24"/>
          <w:lang w:val="en-AU"/>
        </w:rPr>
        <w:t>fostered</w:t>
      </w:r>
      <w:r>
        <w:rPr>
          <w:rFonts w:ascii="Times New Roman" w:eastAsia="SimSun" w:hAnsi="Times New Roman"/>
          <w:sz w:val="24"/>
          <w:szCs w:val="24"/>
          <w:lang w:val="en-AU"/>
        </w:rPr>
        <w:t xml:space="preserve">. One suggestion </w:t>
      </w:r>
      <w:r w:rsidR="003F6374">
        <w:rPr>
          <w:rFonts w:ascii="Times New Roman" w:eastAsia="SimSun" w:hAnsi="Times New Roman"/>
          <w:sz w:val="24"/>
          <w:szCs w:val="24"/>
          <w:lang w:val="en-AU"/>
        </w:rPr>
        <w:t>is</w:t>
      </w:r>
      <w:r>
        <w:rPr>
          <w:rFonts w:ascii="Times New Roman" w:eastAsia="SimSun" w:hAnsi="Times New Roman"/>
          <w:sz w:val="24"/>
          <w:szCs w:val="24"/>
          <w:lang w:val="en-AU"/>
        </w:rPr>
        <w:t xml:space="preserve"> that </w:t>
      </w:r>
      <w:r w:rsidR="003F6374">
        <w:rPr>
          <w:rFonts w:ascii="Times New Roman" w:eastAsia="SimSun" w:hAnsi="Times New Roman"/>
          <w:sz w:val="24"/>
          <w:szCs w:val="24"/>
          <w:lang w:val="en-AU"/>
        </w:rPr>
        <w:t>of</w:t>
      </w:r>
      <w:r>
        <w:rPr>
          <w:rFonts w:ascii="Times New Roman" w:eastAsia="SimSun" w:hAnsi="Times New Roman"/>
          <w:sz w:val="24"/>
          <w:szCs w:val="24"/>
          <w:lang w:val="en-AU"/>
        </w:rPr>
        <w:t xml:space="preserve"> Corden and Freebairn (2013) for a body similar for the </w:t>
      </w:r>
      <w:r w:rsidR="003F6374">
        <w:rPr>
          <w:rFonts w:ascii="Times New Roman" w:eastAsia="SimSun" w:hAnsi="Times New Roman"/>
          <w:sz w:val="24"/>
          <w:szCs w:val="24"/>
          <w:lang w:val="en-AU"/>
        </w:rPr>
        <w:t>Productivity</w:t>
      </w:r>
      <w:r>
        <w:rPr>
          <w:rFonts w:ascii="Times New Roman" w:eastAsia="SimSun" w:hAnsi="Times New Roman"/>
          <w:sz w:val="24"/>
          <w:szCs w:val="24"/>
          <w:lang w:val="en-AU"/>
        </w:rPr>
        <w:t xml:space="preserve"> Commission </w:t>
      </w:r>
      <w:r w:rsidR="003F6374">
        <w:rPr>
          <w:rFonts w:ascii="Times New Roman" w:eastAsia="SimSun" w:hAnsi="Times New Roman"/>
          <w:sz w:val="24"/>
          <w:szCs w:val="24"/>
          <w:lang w:val="en-AU"/>
        </w:rPr>
        <w:t>to</w:t>
      </w:r>
      <w:r>
        <w:rPr>
          <w:rFonts w:ascii="Times New Roman" w:eastAsia="SimSun" w:hAnsi="Times New Roman"/>
          <w:sz w:val="24"/>
          <w:szCs w:val="24"/>
          <w:lang w:val="en-AU"/>
        </w:rPr>
        <w:t xml:space="preserve"> evaluate infrastructure projects.  A similar suggestion was made by Forsyth (2008). In a different level, it would be possible to follow the </w:t>
      </w:r>
      <w:r w:rsidR="003F6374">
        <w:rPr>
          <w:rFonts w:ascii="Times New Roman" w:eastAsia="SimSun" w:hAnsi="Times New Roman"/>
          <w:sz w:val="24"/>
          <w:szCs w:val="24"/>
          <w:lang w:val="en-AU"/>
        </w:rPr>
        <w:t>example</w:t>
      </w:r>
      <w:r>
        <w:rPr>
          <w:rFonts w:ascii="Times New Roman" w:eastAsia="SimSun" w:hAnsi="Times New Roman"/>
          <w:sz w:val="24"/>
          <w:szCs w:val="24"/>
          <w:lang w:val="en-AU"/>
        </w:rPr>
        <w:t xml:space="preserve"> of the Eddington </w:t>
      </w:r>
      <w:r w:rsidR="003F6374">
        <w:rPr>
          <w:rFonts w:ascii="Times New Roman" w:eastAsia="SimSun" w:hAnsi="Times New Roman"/>
          <w:sz w:val="24"/>
          <w:szCs w:val="24"/>
          <w:lang w:val="en-AU"/>
        </w:rPr>
        <w:t>Report</w:t>
      </w:r>
      <w:r>
        <w:rPr>
          <w:rFonts w:ascii="Times New Roman" w:eastAsia="SimSun" w:hAnsi="Times New Roman"/>
          <w:sz w:val="24"/>
          <w:szCs w:val="24"/>
          <w:lang w:val="en-AU"/>
        </w:rPr>
        <w:t xml:space="preserve"> into </w:t>
      </w:r>
      <w:r w:rsidR="003F6374">
        <w:rPr>
          <w:rFonts w:ascii="Times New Roman" w:eastAsia="SimSun" w:hAnsi="Times New Roman"/>
          <w:sz w:val="24"/>
          <w:szCs w:val="24"/>
          <w:lang w:val="en-AU"/>
        </w:rPr>
        <w:t>Transport</w:t>
      </w:r>
      <w:r>
        <w:rPr>
          <w:rFonts w:ascii="Times New Roman" w:eastAsia="SimSun" w:hAnsi="Times New Roman"/>
          <w:sz w:val="24"/>
          <w:szCs w:val="24"/>
          <w:lang w:val="en-AU"/>
        </w:rPr>
        <w:t xml:space="preserve"> in the UK (Eddington, 2006). An academic panel was formed, and used to gain feedback on issues and suggestions. Much the same type of idea could be used to gain </w:t>
      </w:r>
      <w:r w:rsidR="003F6374">
        <w:rPr>
          <w:rFonts w:ascii="Times New Roman" w:eastAsia="SimSun" w:hAnsi="Times New Roman"/>
          <w:sz w:val="24"/>
          <w:szCs w:val="24"/>
          <w:lang w:val="en-AU"/>
        </w:rPr>
        <w:t>feedback</w:t>
      </w:r>
      <w:r>
        <w:rPr>
          <w:rFonts w:ascii="Times New Roman" w:eastAsia="SimSun" w:hAnsi="Times New Roman"/>
          <w:sz w:val="24"/>
          <w:szCs w:val="24"/>
          <w:lang w:val="en-AU"/>
        </w:rPr>
        <w:t xml:space="preserve"> on major projects (there were some suggestions that this would be done for the Eddingto</w:t>
      </w:r>
      <w:r w:rsidR="001A43D4">
        <w:rPr>
          <w:rFonts w:ascii="Times New Roman" w:eastAsia="SimSun" w:hAnsi="Times New Roman"/>
          <w:sz w:val="24"/>
          <w:szCs w:val="24"/>
          <w:lang w:val="en-AU"/>
        </w:rPr>
        <w:t>n Report on Melbourne transport</w:t>
      </w:r>
      <w:r w:rsidR="00C32A86">
        <w:rPr>
          <w:rFonts w:ascii="Times New Roman" w:eastAsia="SimSun" w:hAnsi="Times New Roman"/>
          <w:sz w:val="24"/>
          <w:szCs w:val="24"/>
          <w:lang w:val="en-AU"/>
        </w:rPr>
        <w:t>)</w:t>
      </w:r>
      <w:r w:rsidR="001A43D4">
        <w:rPr>
          <w:rFonts w:ascii="Times New Roman" w:eastAsia="SimSun" w:hAnsi="Times New Roman"/>
          <w:sz w:val="24"/>
          <w:szCs w:val="24"/>
          <w:lang w:val="en-AU"/>
        </w:rPr>
        <w:t>.</w:t>
      </w:r>
    </w:p>
    <w:p w:rsidR="00ED2C46" w:rsidRPr="001D084A" w:rsidRDefault="00ED2C46" w:rsidP="001A43D4">
      <w:pPr>
        <w:jc w:val="both"/>
        <w:rPr>
          <w:rFonts w:ascii="Times New Roman" w:eastAsia="SimSun" w:hAnsi="Times New Roman"/>
          <w:b/>
          <w:bCs/>
          <w:sz w:val="24"/>
          <w:szCs w:val="24"/>
          <w:lang w:val="en-AU"/>
        </w:rPr>
      </w:pPr>
    </w:p>
    <w:p w:rsidR="00E52D42" w:rsidRPr="001D084A" w:rsidRDefault="001D084A" w:rsidP="003F6374">
      <w:pPr>
        <w:jc w:val="both"/>
        <w:rPr>
          <w:rFonts w:ascii="Times New Roman" w:eastAsia="SimSun" w:hAnsi="Times New Roman"/>
          <w:b/>
          <w:bCs/>
          <w:sz w:val="24"/>
          <w:szCs w:val="24"/>
          <w:lang w:val="en-AU"/>
        </w:rPr>
      </w:pPr>
      <w:r>
        <w:rPr>
          <w:rFonts w:ascii="Times New Roman" w:eastAsia="SimSun" w:hAnsi="Times New Roman"/>
          <w:b/>
          <w:bCs/>
          <w:sz w:val="24"/>
          <w:szCs w:val="24"/>
          <w:lang w:val="en-AU"/>
        </w:rPr>
        <w:t xml:space="preserve">4 </w:t>
      </w:r>
      <w:r w:rsidR="00E52D42" w:rsidRPr="001D084A">
        <w:rPr>
          <w:rFonts w:ascii="Times New Roman" w:eastAsia="SimSun" w:hAnsi="Times New Roman"/>
          <w:b/>
          <w:bCs/>
          <w:sz w:val="24"/>
          <w:szCs w:val="24"/>
          <w:lang w:val="en-AU"/>
        </w:rPr>
        <w:t>Jobs and Infrastructure Evaluation</w:t>
      </w:r>
    </w:p>
    <w:p w:rsidR="00E52D42" w:rsidRDefault="00E52D42" w:rsidP="003F6374">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One of the more popular claims for infrastructure </w:t>
      </w:r>
      <w:r w:rsidR="003F6374">
        <w:rPr>
          <w:rFonts w:ascii="Times New Roman" w:eastAsia="SimSun" w:hAnsi="Times New Roman"/>
          <w:sz w:val="24"/>
          <w:szCs w:val="24"/>
          <w:lang w:val="en-AU"/>
        </w:rPr>
        <w:t>expenditure</w:t>
      </w:r>
      <w:r w:rsidR="001A43D4">
        <w:rPr>
          <w:rFonts w:ascii="Times New Roman" w:eastAsia="SimSun" w:hAnsi="Times New Roman"/>
          <w:sz w:val="24"/>
          <w:szCs w:val="24"/>
          <w:lang w:val="en-AU"/>
        </w:rPr>
        <w:t xml:space="preserve"> is that it</w:t>
      </w:r>
      <w:r>
        <w:rPr>
          <w:rFonts w:ascii="Times New Roman" w:eastAsia="SimSun" w:hAnsi="Times New Roman"/>
          <w:sz w:val="24"/>
          <w:szCs w:val="24"/>
          <w:lang w:val="en-AU"/>
        </w:rPr>
        <w:t xml:space="preserve"> is a “jobs machine”. Over the years and countries, many infrastructure projects have been justified on the grounds that they create </w:t>
      </w:r>
      <w:r w:rsidR="003F6374">
        <w:rPr>
          <w:rFonts w:ascii="Times New Roman" w:eastAsia="SimSun" w:hAnsi="Times New Roman"/>
          <w:sz w:val="24"/>
          <w:szCs w:val="24"/>
          <w:lang w:val="en-AU"/>
        </w:rPr>
        <w:t>jobs</w:t>
      </w:r>
      <w:r>
        <w:rPr>
          <w:rFonts w:ascii="Times New Roman" w:eastAsia="SimSun" w:hAnsi="Times New Roman"/>
          <w:sz w:val="24"/>
          <w:szCs w:val="24"/>
          <w:lang w:val="en-AU"/>
        </w:rPr>
        <w:t xml:space="preserve">. Typical Input Output studies of infrastructure projects emphasise </w:t>
      </w:r>
      <w:r w:rsidR="008216B5">
        <w:rPr>
          <w:rFonts w:ascii="Times New Roman" w:eastAsia="SimSun" w:hAnsi="Times New Roman"/>
          <w:sz w:val="24"/>
          <w:szCs w:val="24"/>
          <w:lang w:val="en-AU"/>
        </w:rPr>
        <w:t>output and job impacts</w:t>
      </w:r>
      <w:r>
        <w:rPr>
          <w:rFonts w:ascii="Times New Roman" w:eastAsia="SimSun" w:hAnsi="Times New Roman"/>
          <w:sz w:val="24"/>
          <w:szCs w:val="24"/>
          <w:lang w:val="en-AU"/>
        </w:rPr>
        <w:t xml:space="preserve"> </w:t>
      </w:r>
      <w:r w:rsidR="008216B5">
        <w:rPr>
          <w:rFonts w:ascii="Times New Roman" w:eastAsia="SimSun" w:hAnsi="Times New Roman"/>
          <w:sz w:val="24"/>
          <w:szCs w:val="24"/>
          <w:lang w:val="en-AU"/>
        </w:rPr>
        <w:t xml:space="preserve">(this is true in </w:t>
      </w:r>
      <w:r w:rsidR="003F6374">
        <w:rPr>
          <w:rFonts w:ascii="Times New Roman" w:eastAsia="SimSun" w:hAnsi="Times New Roman"/>
          <w:sz w:val="24"/>
          <w:szCs w:val="24"/>
          <w:lang w:val="en-AU"/>
        </w:rPr>
        <w:t>Germany</w:t>
      </w:r>
      <w:r w:rsidR="008216B5">
        <w:rPr>
          <w:rFonts w:ascii="Times New Roman" w:eastAsia="SimSun" w:hAnsi="Times New Roman"/>
          <w:sz w:val="24"/>
          <w:szCs w:val="24"/>
          <w:lang w:val="en-AU"/>
        </w:rPr>
        <w:t xml:space="preserve">, </w:t>
      </w:r>
      <w:r w:rsidR="003F6374">
        <w:rPr>
          <w:rFonts w:ascii="Times New Roman" w:eastAsia="SimSun" w:hAnsi="Times New Roman"/>
          <w:sz w:val="24"/>
          <w:szCs w:val="24"/>
          <w:lang w:val="en-AU"/>
        </w:rPr>
        <w:t>not</w:t>
      </w:r>
      <w:r w:rsidR="008216B5">
        <w:rPr>
          <w:rFonts w:ascii="Times New Roman" w:eastAsia="SimSun" w:hAnsi="Times New Roman"/>
          <w:sz w:val="24"/>
          <w:szCs w:val="24"/>
          <w:lang w:val="en-AU"/>
        </w:rPr>
        <w:t xml:space="preserve"> a country </w:t>
      </w:r>
      <w:r w:rsidR="003F6374">
        <w:rPr>
          <w:rFonts w:ascii="Times New Roman" w:eastAsia="SimSun" w:hAnsi="Times New Roman"/>
          <w:sz w:val="24"/>
          <w:szCs w:val="24"/>
          <w:lang w:val="en-AU"/>
        </w:rPr>
        <w:t>which</w:t>
      </w:r>
      <w:r w:rsidR="008216B5">
        <w:rPr>
          <w:rFonts w:ascii="Times New Roman" w:eastAsia="SimSun" w:hAnsi="Times New Roman"/>
          <w:sz w:val="24"/>
          <w:szCs w:val="24"/>
          <w:lang w:val="en-AU"/>
        </w:rPr>
        <w:t xml:space="preserve"> has much of a jobs problem). Thus it is claimed that a pro</w:t>
      </w:r>
      <w:r w:rsidR="001A43D4">
        <w:rPr>
          <w:rFonts w:ascii="Times New Roman" w:eastAsia="SimSun" w:hAnsi="Times New Roman"/>
          <w:sz w:val="24"/>
          <w:szCs w:val="24"/>
          <w:lang w:val="en-AU"/>
        </w:rPr>
        <w:t>ject which costs $1bn and employ</w:t>
      </w:r>
      <w:r w:rsidR="008216B5">
        <w:rPr>
          <w:rFonts w:ascii="Times New Roman" w:eastAsia="SimSun" w:hAnsi="Times New Roman"/>
          <w:sz w:val="24"/>
          <w:szCs w:val="24"/>
          <w:lang w:val="en-AU"/>
        </w:rPr>
        <w:t xml:space="preserve">s 1000 people in construction will create an additional $2bn in output and 2000 jobs. As noted before, these types </w:t>
      </w:r>
      <w:r w:rsidR="003F6374">
        <w:rPr>
          <w:rFonts w:ascii="Times New Roman" w:eastAsia="SimSun" w:hAnsi="Times New Roman"/>
          <w:sz w:val="24"/>
          <w:szCs w:val="24"/>
          <w:lang w:val="en-AU"/>
        </w:rPr>
        <w:t>of evaluations</w:t>
      </w:r>
      <w:r w:rsidR="008216B5">
        <w:rPr>
          <w:rFonts w:ascii="Times New Roman" w:eastAsia="SimSun" w:hAnsi="Times New Roman"/>
          <w:sz w:val="24"/>
          <w:szCs w:val="24"/>
          <w:lang w:val="en-AU"/>
        </w:rPr>
        <w:t xml:space="preserve"> are highly flawed.</w:t>
      </w:r>
    </w:p>
    <w:p w:rsidR="0069784C" w:rsidRDefault="008216B5" w:rsidP="00ED2C46">
      <w:pPr>
        <w:jc w:val="both"/>
        <w:rPr>
          <w:rFonts w:ascii="Times New Roman" w:eastAsia="SimSun" w:hAnsi="Times New Roman"/>
          <w:sz w:val="24"/>
          <w:szCs w:val="24"/>
          <w:lang w:val="en-AU"/>
        </w:rPr>
      </w:pPr>
      <w:r>
        <w:rPr>
          <w:rFonts w:ascii="Times New Roman" w:eastAsia="SimSun" w:hAnsi="Times New Roman"/>
          <w:sz w:val="24"/>
          <w:szCs w:val="24"/>
          <w:lang w:val="en-AU"/>
        </w:rPr>
        <w:t xml:space="preserve">In fact, rigorous methods of </w:t>
      </w:r>
      <w:r w:rsidR="003F6374">
        <w:rPr>
          <w:rFonts w:ascii="Times New Roman" w:eastAsia="SimSun" w:hAnsi="Times New Roman"/>
          <w:sz w:val="24"/>
          <w:szCs w:val="24"/>
          <w:lang w:val="en-AU"/>
        </w:rPr>
        <w:t>investment</w:t>
      </w:r>
      <w:r>
        <w:rPr>
          <w:rFonts w:ascii="Times New Roman" w:eastAsia="SimSun" w:hAnsi="Times New Roman"/>
          <w:sz w:val="24"/>
          <w:szCs w:val="24"/>
          <w:lang w:val="en-AU"/>
        </w:rPr>
        <w:t xml:space="preserve"> evaluation, in particular CBA and CGE </w:t>
      </w:r>
      <w:r w:rsidR="003F6374">
        <w:rPr>
          <w:rFonts w:ascii="Times New Roman" w:eastAsia="SimSun" w:hAnsi="Times New Roman"/>
          <w:sz w:val="24"/>
          <w:szCs w:val="24"/>
          <w:lang w:val="en-AU"/>
        </w:rPr>
        <w:t>models</w:t>
      </w:r>
      <w:r>
        <w:rPr>
          <w:rFonts w:ascii="Times New Roman" w:eastAsia="SimSun" w:hAnsi="Times New Roman"/>
          <w:sz w:val="24"/>
          <w:szCs w:val="24"/>
          <w:lang w:val="en-AU"/>
        </w:rPr>
        <w:t xml:space="preserve"> provide a best possible means of evaluating the </w:t>
      </w:r>
      <w:r w:rsidR="003F6374">
        <w:rPr>
          <w:rFonts w:ascii="Times New Roman" w:eastAsia="SimSun" w:hAnsi="Times New Roman"/>
          <w:sz w:val="24"/>
          <w:szCs w:val="24"/>
          <w:lang w:val="en-AU"/>
        </w:rPr>
        <w:t>employment</w:t>
      </w:r>
      <w:r>
        <w:rPr>
          <w:rFonts w:ascii="Times New Roman" w:eastAsia="SimSun" w:hAnsi="Times New Roman"/>
          <w:sz w:val="24"/>
          <w:szCs w:val="24"/>
          <w:lang w:val="en-AU"/>
        </w:rPr>
        <w:t xml:space="preserve"> consequences of </w:t>
      </w:r>
      <w:r w:rsidR="003F6374">
        <w:rPr>
          <w:rFonts w:ascii="Times New Roman" w:eastAsia="SimSun" w:hAnsi="Times New Roman"/>
          <w:sz w:val="24"/>
          <w:szCs w:val="24"/>
          <w:lang w:val="en-AU"/>
        </w:rPr>
        <w:t>investment</w:t>
      </w:r>
      <w:r>
        <w:rPr>
          <w:rFonts w:ascii="Times New Roman" w:eastAsia="SimSun" w:hAnsi="Times New Roman"/>
          <w:sz w:val="24"/>
          <w:szCs w:val="24"/>
          <w:lang w:val="en-AU"/>
        </w:rPr>
        <w:t xml:space="preserve">. The theory of shadow </w:t>
      </w:r>
      <w:r w:rsidR="003F6374">
        <w:rPr>
          <w:rFonts w:ascii="Times New Roman" w:eastAsia="SimSun" w:hAnsi="Times New Roman"/>
          <w:sz w:val="24"/>
          <w:szCs w:val="24"/>
          <w:lang w:val="en-AU"/>
        </w:rPr>
        <w:t>pricing</w:t>
      </w:r>
      <w:r>
        <w:rPr>
          <w:rFonts w:ascii="Times New Roman" w:eastAsia="SimSun" w:hAnsi="Times New Roman"/>
          <w:sz w:val="24"/>
          <w:szCs w:val="24"/>
          <w:lang w:val="en-AU"/>
        </w:rPr>
        <w:t xml:space="preserve"> of labour has been very well developed in the theory of CBA. </w:t>
      </w:r>
      <w:r w:rsidR="009C6E2F">
        <w:rPr>
          <w:rFonts w:ascii="Times New Roman" w:eastAsia="SimSun" w:hAnsi="Times New Roman"/>
          <w:sz w:val="24"/>
          <w:szCs w:val="24"/>
          <w:lang w:val="en-AU"/>
        </w:rPr>
        <w:t>However, there are problems in empirical application- it is difficult to measure the shadow price of labour. However, the general equilibrium nature of CGE mod</w:t>
      </w:r>
      <w:r w:rsidR="001A43D4">
        <w:rPr>
          <w:rFonts w:ascii="Times New Roman" w:eastAsia="SimSun" w:hAnsi="Times New Roman"/>
          <w:sz w:val="24"/>
          <w:szCs w:val="24"/>
          <w:lang w:val="en-AU"/>
        </w:rPr>
        <w:t>els can enable us to explore ho</w:t>
      </w:r>
      <w:r w:rsidR="009C6E2F">
        <w:rPr>
          <w:rFonts w:ascii="Times New Roman" w:eastAsia="SimSun" w:hAnsi="Times New Roman"/>
          <w:sz w:val="24"/>
          <w:szCs w:val="24"/>
          <w:lang w:val="en-AU"/>
        </w:rPr>
        <w:t xml:space="preserve">w the project can impact on </w:t>
      </w:r>
      <w:r w:rsidR="003F6374">
        <w:rPr>
          <w:rFonts w:ascii="Times New Roman" w:eastAsia="SimSun" w:hAnsi="Times New Roman"/>
          <w:sz w:val="24"/>
          <w:szCs w:val="24"/>
          <w:lang w:val="en-AU"/>
        </w:rPr>
        <w:t>employment</w:t>
      </w:r>
      <w:r w:rsidR="009C6E2F">
        <w:rPr>
          <w:rFonts w:ascii="Times New Roman" w:eastAsia="SimSun" w:hAnsi="Times New Roman"/>
          <w:sz w:val="24"/>
          <w:szCs w:val="24"/>
          <w:lang w:val="en-AU"/>
        </w:rPr>
        <w:t xml:space="preserve">. </w:t>
      </w:r>
      <w:r w:rsidR="0069784C">
        <w:rPr>
          <w:rFonts w:ascii="Times New Roman" w:eastAsia="SimSun" w:hAnsi="Times New Roman"/>
          <w:sz w:val="24"/>
          <w:szCs w:val="24"/>
          <w:lang w:val="en-AU"/>
        </w:rPr>
        <w:t xml:space="preserve">It is quite possible that a project which employs 1000 people will lead to a net loss of jobs if it is a capital intensive one. </w:t>
      </w:r>
      <w:r w:rsidR="009C6E2F">
        <w:rPr>
          <w:rFonts w:ascii="Times New Roman" w:eastAsia="SimSun" w:hAnsi="Times New Roman"/>
          <w:sz w:val="24"/>
          <w:szCs w:val="24"/>
          <w:lang w:val="en-AU"/>
        </w:rPr>
        <w:t xml:space="preserve">Their main limitation is that they must </w:t>
      </w:r>
      <w:r w:rsidR="003F6374">
        <w:rPr>
          <w:rFonts w:ascii="Times New Roman" w:eastAsia="SimSun" w:hAnsi="Times New Roman"/>
          <w:sz w:val="24"/>
          <w:szCs w:val="24"/>
          <w:lang w:val="en-AU"/>
        </w:rPr>
        <w:t>embody</w:t>
      </w:r>
      <w:r w:rsidR="009C6E2F">
        <w:rPr>
          <w:rFonts w:ascii="Times New Roman" w:eastAsia="SimSun" w:hAnsi="Times New Roman"/>
          <w:sz w:val="24"/>
          <w:szCs w:val="24"/>
          <w:lang w:val="en-AU"/>
        </w:rPr>
        <w:t xml:space="preserve"> a theory of </w:t>
      </w:r>
      <w:r w:rsidR="003F6374">
        <w:rPr>
          <w:rFonts w:ascii="Times New Roman" w:eastAsia="SimSun" w:hAnsi="Times New Roman"/>
          <w:sz w:val="24"/>
          <w:szCs w:val="24"/>
          <w:lang w:val="en-AU"/>
        </w:rPr>
        <w:t>employment</w:t>
      </w:r>
      <w:r w:rsidR="009C6E2F">
        <w:rPr>
          <w:rFonts w:ascii="Times New Roman" w:eastAsia="SimSun" w:hAnsi="Times New Roman"/>
          <w:sz w:val="24"/>
          <w:szCs w:val="24"/>
          <w:lang w:val="en-AU"/>
        </w:rPr>
        <w:t xml:space="preserve">- and there are many </w:t>
      </w:r>
      <w:r w:rsidR="003F6374">
        <w:rPr>
          <w:rFonts w:ascii="Times New Roman" w:eastAsia="SimSun" w:hAnsi="Times New Roman"/>
          <w:sz w:val="24"/>
          <w:szCs w:val="24"/>
          <w:lang w:val="en-AU"/>
        </w:rPr>
        <w:t>competing</w:t>
      </w:r>
      <w:r w:rsidR="009C6E2F">
        <w:rPr>
          <w:rFonts w:ascii="Times New Roman" w:eastAsia="SimSun" w:hAnsi="Times New Roman"/>
          <w:sz w:val="24"/>
          <w:szCs w:val="24"/>
          <w:lang w:val="en-AU"/>
        </w:rPr>
        <w:t xml:space="preserve"> theories. With a CGE model one can determine the impacts </w:t>
      </w:r>
      <w:r w:rsidR="003F6374">
        <w:rPr>
          <w:rFonts w:ascii="Times New Roman" w:eastAsia="SimSun" w:hAnsi="Times New Roman"/>
          <w:sz w:val="24"/>
          <w:szCs w:val="24"/>
          <w:lang w:val="en-AU"/>
        </w:rPr>
        <w:t>with different</w:t>
      </w:r>
      <w:r w:rsidR="009C6E2F">
        <w:rPr>
          <w:rFonts w:ascii="Times New Roman" w:eastAsia="SimSun" w:hAnsi="Times New Roman"/>
          <w:sz w:val="24"/>
          <w:szCs w:val="24"/>
          <w:lang w:val="en-AU"/>
        </w:rPr>
        <w:t xml:space="preserve"> theories (Keynesian, neoclassical), though not determine which if these is correct. In other words, one can go as far as </w:t>
      </w:r>
      <w:r w:rsidR="003F6374">
        <w:rPr>
          <w:rFonts w:ascii="Times New Roman" w:eastAsia="SimSun" w:hAnsi="Times New Roman"/>
          <w:sz w:val="24"/>
          <w:szCs w:val="24"/>
          <w:lang w:val="en-AU"/>
        </w:rPr>
        <w:t>one</w:t>
      </w:r>
      <w:r w:rsidR="009C6E2F">
        <w:rPr>
          <w:rFonts w:ascii="Times New Roman" w:eastAsia="SimSun" w:hAnsi="Times New Roman"/>
          <w:sz w:val="24"/>
          <w:szCs w:val="24"/>
          <w:lang w:val="en-AU"/>
        </w:rPr>
        <w:t xml:space="preserve"> can in exploring the impacts of a project on </w:t>
      </w:r>
      <w:r w:rsidR="003F6374">
        <w:rPr>
          <w:rFonts w:ascii="Times New Roman" w:eastAsia="SimSun" w:hAnsi="Times New Roman"/>
          <w:sz w:val="24"/>
          <w:szCs w:val="24"/>
          <w:lang w:val="en-AU"/>
        </w:rPr>
        <w:t>employment</w:t>
      </w:r>
      <w:r w:rsidR="009C6E2F">
        <w:rPr>
          <w:rFonts w:ascii="Times New Roman" w:eastAsia="SimSun" w:hAnsi="Times New Roman"/>
          <w:sz w:val="24"/>
          <w:szCs w:val="24"/>
          <w:lang w:val="en-AU"/>
        </w:rPr>
        <w:t xml:space="preserve">. The best tools to explore the </w:t>
      </w:r>
      <w:r w:rsidR="003F6374">
        <w:rPr>
          <w:rFonts w:ascii="Times New Roman" w:eastAsia="SimSun" w:hAnsi="Times New Roman"/>
          <w:sz w:val="24"/>
          <w:szCs w:val="24"/>
          <w:lang w:val="en-AU"/>
        </w:rPr>
        <w:t>employment</w:t>
      </w:r>
      <w:r w:rsidR="009C6E2F">
        <w:rPr>
          <w:rFonts w:ascii="Times New Roman" w:eastAsia="SimSun" w:hAnsi="Times New Roman"/>
          <w:sz w:val="24"/>
          <w:szCs w:val="24"/>
          <w:lang w:val="en-AU"/>
        </w:rPr>
        <w:t xml:space="preserve"> impacts of an </w:t>
      </w:r>
      <w:r w:rsidR="003F6374">
        <w:rPr>
          <w:rFonts w:ascii="Times New Roman" w:eastAsia="SimSun" w:hAnsi="Times New Roman"/>
          <w:sz w:val="24"/>
          <w:szCs w:val="24"/>
          <w:lang w:val="en-AU"/>
        </w:rPr>
        <w:t>investment</w:t>
      </w:r>
      <w:r w:rsidR="009C6E2F">
        <w:rPr>
          <w:rFonts w:ascii="Times New Roman" w:eastAsia="SimSun" w:hAnsi="Times New Roman"/>
          <w:sz w:val="24"/>
          <w:szCs w:val="24"/>
          <w:lang w:val="en-AU"/>
        </w:rPr>
        <w:t xml:space="preserve"> </w:t>
      </w:r>
      <w:r w:rsidR="0069784C">
        <w:rPr>
          <w:rFonts w:ascii="Times New Roman" w:eastAsia="SimSun" w:hAnsi="Times New Roman"/>
          <w:sz w:val="24"/>
          <w:szCs w:val="24"/>
          <w:lang w:val="en-AU"/>
        </w:rPr>
        <w:t xml:space="preserve">are those of CBA and CGE models. </w:t>
      </w:r>
      <w:r w:rsidR="009C6E2F">
        <w:rPr>
          <w:rFonts w:ascii="Times New Roman" w:eastAsia="SimSun" w:hAnsi="Times New Roman"/>
          <w:sz w:val="24"/>
          <w:szCs w:val="24"/>
          <w:lang w:val="en-AU"/>
        </w:rPr>
        <w:t xml:space="preserve"> </w:t>
      </w:r>
    </w:p>
    <w:p w:rsidR="0069784C" w:rsidRPr="006E710C" w:rsidRDefault="0069784C" w:rsidP="003F6374">
      <w:pPr>
        <w:jc w:val="both"/>
        <w:rPr>
          <w:rFonts w:ascii="Times New Roman" w:eastAsia="SimSun" w:hAnsi="Times New Roman"/>
          <w:sz w:val="24"/>
          <w:szCs w:val="24"/>
          <w:lang w:val="en-AU"/>
        </w:rPr>
      </w:pPr>
    </w:p>
    <w:p w:rsidR="006E710C" w:rsidRPr="007E1913" w:rsidRDefault="0069784C" w:rsidP="003F6374">
      <w:pPr>
        <w:jc w:val="both"/>
        <w:rPr>
          <w:rFonts w:ascii="Times New Roman" w:hAnsi="Times New Roman"/>
          <w:b/>
          <w:bCs/>
          <w:sz w:val="24"/>
          <w:szCs w:val="24"/>
          <w:lang w:val="en-AU"/>
        </w:rPr>
      </w:pPr>
      <w:r w:rsidRPr="007E1913">
        <w:rPr>
          <w:rFonts w:ascii="Times New Roman" w:hAnsi="Times New Roman"/>
          <w:b/>
          <w:bCs/>
          <w:sz w:val="24"/>
          <w:szCs w:val="24"/>
          <w:lang w:val="en-AU"/>
        </w:rPr>
        <w:t>References</w:t>
      </w:r>
    </w:p>
    <w:p w:rsidR="0069784C" w:rsidRPr="0069784C" w:rsidRDefault="0069784C" w:rsidP="003F6374">
      <w:pPr>
        <w:spacing w:after="0" w:line="240" w:lineRule="auto"/>
        <w:jc w:val="both"/>
        <w:rPr>
          <w:rFonts w:ascii="Times New Roman" w:eastAsia="Times New Roman" w:hAnsi="Times New Roman"/>
          <w:sz w:val="24"/>
          <w:szCs w:val="24"/>
          <w:lang w:bidi="ar-SA"/>
        </w:rPr>
      </w:pPr>
    </w:p>
    <w:p w:rsidR="001A43D4" w:rsidRPr="001A43D4" w:rsidRDefault="001A43D4" w:rsidP="001A43D4">
      <w:pPr>
        <w:spacing w:after="0"/>
        <w:jc w:val="both"/>
        <w:rPr>
          <w:rFonts w:ascii="Times New Roman" w:eastAsia="Times New Roman" w:hAnsi="Times New Roman"/>
          <w:lang w:val="en-AU" w:eastAsia="en-AU" w:bidi="ar-SA"/>
        </w:rPr>
      </w:pPr>
      <w:r w:rsidRPr="001A43D4">
        <w:rPr>
          <w:rFonts w:ascii="Times New Roman" w:eastAsia="Times New Roman" w:hAnsi="Times New Roman"/>
          <w:lang w:val="en-AU" w:eastAsia="en-AU" w:bidi="ar-SA"/>
        </w:rPr>
        <w:t xml:space="preserve">Abelson, P (2011) “Evaluating Major Events and Avoiding the Mercantilist Fallacy”, </w:t>
      </w:r>
      <w:r w:rsidRPr="001A43D4">
        <w:rPr>
          <w:rFonts w:ascii="Times New Roman" w:eastAsia="Times New Roman" w:hAnsi="Times New Roman"/>
          <w:i/>
          <w:iCs/>
          <w:lang w:val="en-AU" w:eastAsia="en-AU" w:bidi="ar-SA"/>
        </w:rPr>
        <w:t xml:space="preserve">Economic Papers, </w:t>
      </w:r>
      <w:r w:rsidRPr="001A43D4">
        <w:rPr>
          <w:rFonts w:ascii="Times New Roman" w:eastAsia="Times New Roman" w:hAnsi="Times New Roman"/>
          <w:lang w:val="en-AU" w:eastAsia="en-AU" w:bidi="ar-SA"/>
        </w:rPr>
        <w:t>30 1 48-59</w:t>
      </w:r>
    </w:p>
    <w:p w:rsidR="001A43D4" w:rsidRPr="001A43D4" w:rsidRDefault="001A43D4" w:rsidP="001A43D4">
      <w:pPr>
        <w:spacing w:after="0"/>
        <w:jc w:val="both"/>
        <w:rPr>
          <w:rFonts w:ascii="Times New Roman" w:eastAsia="Times New Roman" w:hAnsi="Times New Roman"/>
          <w:lang w:val="en-AU" w:eastAsia="en-AU" w:bidi="ar-SA"/>
        </w:rPr>
      </w:pPr>
    </w:p>
    <w:p w:rsidR="001A43D4" w:rsidRPr="001A43D4" w:rsidRDefault="001A43D4" w:rsidP="001A43D4">
      <w:pPr>
        <w:spacing w:after="0"/>
        <w:jc w:val="both"/>
        <w:rPr>
          <w:rFonts w:ascii="Times New Roman" w:eastAsia="Times New Roman" w:hAnsi="Times New Roman"/>
          <w:lang w:val="en-AU" w:eastAsia="en-AU" w:bidi="ar-SA"/>
        </w:rPr>
      </w:pPr>
      <w:r w:rsidRPr="001A43D4">
        <w:rPr>
          <w:rFonts w:ascii="Times New Roman" w:eastAsia="Times New Roman" w:hAnsi="Times New Roman"/>
          <w:lang w:val="en-AU" w:eastAsia="en-AU" w:bidi="ar-SA"/>
        </w:rPr>
        <w:t xml:space="preserve">Airports Commission (2013) </w:t>
      </w:r>
      <w:r w:rsidRPr="001A43D4">
        <w:rPr>
          <w:rFonts w:ascii="Times New Roman" w:eastAsia="Times New Roman" w:hAnsi="Times New Roman"/>
          <w:i/>
          <w:iCs/>
          <w:lang w:val="en-AU" w:eastAsia="en-AU" w:bidi="ar-SA"/>
        </w:rPr>
        <w:t>Interim Report, Appendix 3: Technical Appendix</w:t>
      </w:r>
      <w:r w:rsidRPr="001A43D4">
        <w:rPr>
          <w:rFonts w:ascii="Times New Roman" w:eastAsia="Times New Roman" w:hAnsi="Times New Roman"/>
          <w:lang w:val="en-AU" w:eastAsia="en-AU" w:bidi="ar-SA"/>
        </w:rPr>
        <w:t>, Airports Commission London</w:t>
      </w:r>
    </w:p>
    <w:p w:rsidR="001A43D4" w:rsidRPr="001A43D4" w:rsidRDefault="001A43D4" w:rsidP="001A43D4">
      <w:pPr>
        <w:spacing w:after="0"/>
        <w:jc w:val="both"/>
        <w:rPr>
          <w:rFonts w:ascii="Times New Roman" w:eastAsia="Times New Roman" w:hAnsi="Times New Roman"/>
          <w:lang w:val="en-AU" w:eastAsia="en-AU" w:bidi="ar-SA"/>
        </w:rPr>
      </w:pPr>
    </w:p>
    <w:p w:rsidR="001A43D4" w:rsidRPr="001A43D4" w:rsidRDefault="001A43D4" w:rsidP="001A43D4">
      <w:pPr>
        <w:tabs>
          <w:tab w:val="left" w:pos="567"/>
        </w:tabs>
        <w:spacing w:after="0"/>
        <w:jc w:val="both"/>
        <w:rPr>
          <w:rFonts w:ascii="Times New Roman" w:eastAsia="Times New Roman" w:hAnsi="Times New Roman"/>
          <w:sz w:val="24"/>
          <w:szCs w:val="24"/>
          <w:lang w:bidi="ar-SA"/>
        </w:rPr>
      </w:pPr>
      <w:r w:rsidRPr="001A43D4">
        <w:rPr>
          <w:rFonts w:ascii="Times New Roman" w:eastAsia="Times New Roman" w:hAnsi="Times New Roman"/>
          <w:sz w:val="24"/>
          <w:szCs w:val="24"/>
          <w:lang w:bidi="ar-SA"/>
        </w:rPr>
        <w:lastRenderedPageBreak/>
        <w:t xml:space="preserve">Allen Consulting Group, John B. Cox and Centre of Policy Studies, (1996) </w:t>
      </w:r>
      <w:r w:rsidRPr="001A43D4">
        <w:rPr>
          <w:rFonts w:ascii="Times New Roman" w:eastAsia="Times New Roman" w:hAnsi="Times New Roman"/>
          <w:i/>
          <w:sz w:val="24"/>
          <w:szCs w:val="24"/>
          <w:lang w:bidi="ar-SA"/>
        </w:rPr>
        <w:t>Benefit Cost Studies on the Melbourne City Link</w:t>
      </w:r>
      <w:r w:rsidRPr="001A43D4">
        <w:rPr>
          <w:rFonts w:ascii="Times New Roman" w:eastAsia="Times New Roman" w:hAnsi="Times New Roman"/>
          <w:sz w:val="24"/>
          <w:szCs w:val="24"/>
          <w:lang w:bidi="ar-SA"/>
        </w:rPr>
        <w:t xml:space="preserve">, Consultancy Reports to the Melbourne City Link Authority, Available at </w:t>
      </w:r>
      <w:hyperlink r:id="rId8" w:history="1">
        <w:r w:rsidRPr="001A43D4">
          <w:rPr>
            <w:rFonts w:ascii="Times New Roman" w:eastAsia="Times New Roman" w:hAnsi="Times New Roman"/>
            <w:color w:val="0000FF"/>
            <w:sz w:val="24"/>
            <w:szCs w:val="24"/>
            <w:u w:val="single"/>
            <w:lang w:bidi="ar-SA"/>
          </w:rPr>
          <w:t>www.citylink.vic.gov.au/pages/lib3.html</w:t>
        </w:r>
      </w:hyperlink>
    </w:p>
    <w:p w:rsidR="001A43D4" w:rsidRPr="001A43D4" w:rsidRDefault="001A43D4" w:rsidP="001A43D4">
      <w:pPr>
        <w:spacing w:after="0"/>
        <w:jc w:val="both"/>
        <w:rPr>
          <w:rFonts w:ascii="Times New Roman" w:eastAsia="Times New Roman" w:hAnsi="Times New Roman"/>
          <w:sz w:val="24"/>
          <w:szCs w:val="24"/>
          <w:lang w:bidi="ar-SA"/>
        </w:rPr>
      </w:pPr>
    </w:p>
    <w:p w:rsidR="00B757BB" w:rsidRPr="001A43D4" w:rsidRDefault="001A43D4" w:rsidP="00B757BB">
      <w:pPr>
        <w:spacing w:after="0"/>
        <w:contextualSpacing/>
        <w:jc w:val="both"/>
        <w:rPr>
          <w:rFonts w:ascii="Times New Roman" w:eastAsia="Times New Roman" w:hAnsi="Times New Roman"/>
          <w:bCs/>
          <w:sz w:val="24"/>
          <w:szCs w:val="24"/>
          <w:lang w:val="en-AU" w:bidi="ar-SA"/>
        </w:rPr>
      </w:pPr>
      <w:r w:rsidRPr="001A43D4">
        <w:rPr>
          <w:rFonts w:ascii="Times New Roman" w:eastAsia="Times New Roman" w:hAnsi="Times New Roman"/>
          <w:bCs/>
          <w:sz w:val="24"/>
          <w:szCs w:val="24"/>
          <w:lang w:val="en-AU" w:bidi="ar-SA"/>
        </w:rPr>
        <w:t xml:space="preserve">Boardman, A and D Greenberg, A Vining and D Weimer, (2011) </w:t>
      </w:r>
      <w:r w:rsidRPr="001A43D4">
        <w:rPr>
          <w:rFonts w:ascii="Times New Roman" w:eastAsia="Times New Roman" w:hAnsi="Times New Roman"/>
          <w:bCs/>
          <w:i/>
          <w:iCs/>
          <w:sz w:val="24"/>
          <w:szCs w:val="24"/>
          <w:lang w:val="en-AU" w:bidi="ar-SA"/>
        </w:rPr>
        <w:t>Cost-Benefit Analysis: Concepts and Practice</w:t>
      </w:r>
      <w:r w:rsidRPr="001A43D4">
        <w:rPr>
          <w:rFonts w:ascii="Times New Roman" w:eastAsia="Times New Roman" w:hAnsi="Times New Roman"/>
          <w:bCs/>
          <w:sz w:val="24"/>
          <w:szCs w:val="24"/>
          <w:lang w:val="en-AU" w:bidi="ar-SA"/>
        </w:rPr>
        <w:t>, (Fourth  Edn), Prentice Hall</w:t>
      </w:r>
    </w:p>
    <w:p w:rsidR="001A43D4" w:rsidRPr="001A43D4" w:rsidRDefault="001A43D4" w:rsidP="001A43D4">
      <w:pPr>
        <w:spacing w:after="0"/>
        <w:jc w:val="both"/>
        <w:rPr>
          <w:rFonts w:ascii="Times New Roman" w:eastAsia="Times New Roman" w:hAnsi="Times New Roman"/>
          <w:szCs w:val="24"/>
          <w:lang w:val="en-AU" w:bidi="ar-SA"/>
        </w:rPr>
      </w:pPr>
    </w:p>
    <w:p w:rsidR="001A43D4" w:rsidRDefault="001A43D4" w:rsidP="001A43D4">
      <w:pPr>
        <w:spacing w:after="0"/>
        <w:jc w:val="both"/>
        <w:rPr>
          <w:rFonts w:ascii="Times New Roman" w:eastAsia="Times New Roman" w:hAnsi="Times New Roman"/>
          <w:sz w:val="24"/>
          <w:szCs w:val="24"/>
          <w:lang w:bidi="ar-SA"/>
        </w:rPr>
      </w:pPr>
      <w:r w:rsidRPr="001A43D4">
        <w:rPr>
          <w:rFonts w:ascii="Times New Roman" w:eastAsia="Times New Roman" w:hAnsi="Times New Roman"/>
          <w:szCs w:val="24"/>
          <w:lang w:bidi="ar-SA"/>
        </w:rPr>
        <w:t xml:space="preserve">Dreze, J and N. Stern, (1987) 'The Theory of Cost Benefit Analysis' in A Auerbach and M Feldstein,  </w:t>
      </w:r>
      <w:r w:rsidRPr="001A43D4">
        <w:rPr>
          <w:rFonts w:ascii="Times New Roman" w:eastAsia="Times New Roman" w:hAnsi="Times New Roman"/>
          <w:i/>
          <w:szCs w:val="24"/>
          <w:lang w:bidi="ar-SA"/>
        </w:rPr>
        <w:t xml:space="preserve">Handbook of Public Economics II </w:t>
      </w:r>
      <w:r w:rsidRPr="001A43D4">
        <w:rPr>
          <w:rFonts w:ascii="Times New Roman" w:eastAsia="Times New Roman" w:hAnsi="Times New Roman"/>
          <w:sz w:val="24"/>
          <w:szCs w:val="24"/>
          <w:lang w:bidi="ar-SA"/>
        </w:rPr>
        <w:t>(North Holland) pp909-989</w:t>
      </w:r>
    </w:p>
    <w:p w:rsidR="00C32A86" w:rsidRDefault="00C32A86" w:rsidP="001A43D4">
      <w:pPr>
        <w:spacing w:after="0"/>
        <w:jc w:val="both"/>
        <w:rPr>
          <w:rFonts w:ascii="Times New Roman" w:eastAsia="Times New Roman" w:hAnsi="Times New Roman"/>
          <w:sz w:val="24"/>
          <w:szCs w:val="24"/>
          <w:lang w:bidi="ar-SA"/>
        </w:rPr>
      </w:pPr>
    </w:p>
    <w:p w:rsidR="00C32A86" w:rsidRDefault="00C32A86" w:rsidP="001A43D4">
      <w:pPr>
        <w:spacing w:after="0"/>
        <w:jc w:val="both"/>
        <w:rPr>
          <w:rFonts w:ascii="Times New Roman" w:eastAsia="Times New Roman" w:hAnsi="Times New Roman"/>
          <w:sz w:val="24"/>
          <w:szCs w:val="24"/>
          <w:lang w:bidi="ar-SA"/>
        </w:rPr>
      </w:pPr>
      <w:r>
        <w:rPr>
          <w:rFonts w:ascii="Times New Roman" w:eastAsia="Times New Roman" w:hAnsi="Times New Roman"/>
          <w:sz w:val="24"/>
          <w:szCs w:val="24"/>
          <w:lang w:bidi="ar-SA"/>
        </w:rPr>
        <w:t xml:space="preserve">Eddington, R (2006) </w:t>
      </w:r>
      <w:r w:rsidRPr="00C32A86">
        <w:rPr>
          <w:rFonts w:ascii="Times New Roman" w:eastAsia="Times New Roman" w:hAnsi="Times New Roman"/>
          <w:i/>
          <w:iCs/>
          <w:sz w:val="24"/>
          <w:szCs w:val="24"/>
          <w:lang w:bidi="ar-SA"/>
        </w:rPr>
        <w:t>The Eddington Transport Study: The Case For Action</w:t>
      </w:r>
      <w:r>
        <w:rPr>
          <w:rFonts w:ascii="Times New Roman" w:eastAsia="Times New Roman" w:hAnsi="Times New Roman"/>
          <w:sz w:val="24"/>
          <w:szCs w:val="24"/>
          <w:lang w:bidi="ar-SA"/>
        </w:rPr>
        <w:t>, H M Treasury, Dec</w:t>
      </w:r>
    </w:p>
    <w:p w:rsidR="00B757BB" w:rsidRDefault="00B757BB" w:rsidP="001A43D4">
      <w:pPr>
        <w:spacing w:after="0"/>
        <w:jc w:val="both"/>
        <w:rPr>
          <w:rFonts w:ascii="Times New Roman" w:eastAsia="Times New Roman" w:hAnsi="Times New Roman"/>
          <w:sz w:val="24"/>
          <w:szCs w:val="24"/>
          <w:lang w:bidi="ar-SA"/>
        </w:rPr>
      </w:pPr>
    </w:p>
    <w:p w:rsidR="00B757BB" w:rsidRDefault="00B757BB" w:rsidP="001A43D4">
      <w:pPr>
        <w:spacing w:after="0"/>
        <w:jc w:val="both"/>
        <w:rPr>
          <w:rFonts w:ascii="Times New Roman" w:eastAsia="Times New Roman" w:hAnsi="Times New Roman"/>
          <w:sz w:val="24"/>
          <w:szCs w:val="24"/>
          <w:lang w:bidi="ar-SA"/>
        </w:rPr>
      </w:pPr>
      <w:r>
        <w:rPr>
          <w:rFonts w:ascii="Times New Roman" w:eastAsia="Times New Roman" w:hAnsi="Times New Roman"/>
          <w:sz w:val="24"/>
          <w:szCs w:val="24"/>
          <w:lang w:bidi="ar-SA"/>
        </w:rPr>
        <w:t xml:space="preserve">Freebairn, J and M Corden, (2013) “Vision versus Prudence: Government Debt Financing of Investment”, </w:t>
      </w:r>
      <w:r w:rsidRPr="00B757BB">
        <w:rPr>
          <w:rFonts w:ascii="Times New Roman" w:eastAsia="Times New Roman" w:hAnsi="Times New Roman"/>
          <w:i/>
          <w:iCs/>
          <w:sz w:val="24"/>
          <w:szCs w:val="24"/>
          <w:lang w:bidi="ar-SA"/>
        </w:rPr>
        <w:t>Melbourne Institute Working Paper No 30/13</w:t>
      </w:r>
    </w:p>
    <w:p w:rsidR="00B757BB" w:rsidRDefault="00B757BB" w:rsidP="001A43D4">
      <w:pPr>
        <w:spacing w:after="0"/>
        <w:jc w:val="both"/>
        <w:rPr>
          <w:rFonts w:ascii="Times New Roman" w:eastAsia="Times New Roman" w:hAnsi="Times New Roman"/>
          <w:sz w:val="24"/>
          <w:szCs w:val="24"/>
          <w:lang w:bidi="ar-SA"/>
        </w:rPr>
      </w:pPr>
    </w:p>
    <w:p w:rsidR="00C572F2" w:rsidRDefault="00B757BB" w:rsidP="00C572F2">
      <w:pPr>
        <w:spacing w:after="0"/>
        <w:jc w:val="both"/>
        <w:rPr>
          <w:rFonts w:ascii="Times New Roman" w:eastAsia="Times New Roman" w:hAnsi="Times New Roman"/>
          <w:sz w:val="24"/>
          <w:szCs w:val="24"/>
          <w:lang w:bidi="ar-SA"/>
        </w:rPr>
      </w:pPr>
      <w:r>
        <w:rPr>
          <w:rFonts w:ascii="Times New Roman" w:eastAsia="Times New Roman" w:hAnsi="Times New Roman"/>
          <w:sz w:val="24"/>
          <w:szCs w:val="24"/>
          <w:lang w:bidi="ar-SA"/>
        </w:rPr>
        <w:t xml:space="preserve">Forsyth, P (2008), “Decisions largely based on politics risk lemons”, </w:t>
      </w:r>
      <w:r w:rsidRPr="00B757BB">
        <w:rPr>
          <w:rFonts w:ascii="Times New Roman" w:eastAsia="Times New Roman" w:hAnsi="Times New Roman"/>
          <w:i/>
          <w:iCs/>
          <w:sz w:val="24"/>
          <w:szCs w:val="24"/>
          <w:lang w:bidi="ar-SA"/>
        </w:rPr>
        <w:t>Australian Financial Review</w:t>
      </w:r>
      <w:r>
        <w:rPr>
          <w:rFonts w:ascii="Times New Roman" w:eastAsia="Times New Roman" w:hAnsi="Times New Roman"/>
          <w:sz w:val="24"/>
          <w:szCs w:val="24"/>
          <w:lang w:bidi="ar-SA"/>
        </w:rPr>
        <w:t>, May 5</w:t>
      </w:r>
    </w:p>
    <w:p w:rsidR="00C572F2" w:rsidRDefault="00C572F2" w:rsidP="00C572F2">
      <w:pPr>
        <w:spacing w:after="0"/>
        <w:jc w:val="both"/>
        <w:rPr>
          <w:rFonts w:ascii="Times New Roman" w:eastAsia="Times New Roman" w:hAnsi="Times New Roman"/>
          <w:sz w:val="24"/>
          <w:szCs w:val="24"/>
          <w:lang w:bidi="ar-SA"/>
        </w:rPr>
      </w:pPr>
    </w:p>
    <w:p w:rsidR="001A43D4" w:rsidRDefault="00C572F2" w:rsidP="00C572F2">
      <w:pPr>
        <w:spacing w:after="0"/>
        <w:jc w:val="both"/>
        <w:rPr>
          <w:rFonts w:ascii="Times New Roman" w:eastAsia="Times New Roman" w:hAnsi="Times New Roman"/>
          <w:sz w:val="24"/>
          <w:szCs w:val="24"/>
          <w:lang w:bidi="ar-SA"/>
        </w:rPr>
      </w:pPr>
      <w:r>
        <w:rPr>
          <w:rFonts w:ascii="Times New Roman" w:eastAsia="Times New Roman" w:hAnsi="Times New Roman"/>
          <w:sz w:val="24"/>
          <w:szCs w:val="24"/>
          <w:lang w:bidi="ar-SA"/>
        </w:rPr>
        <w:t xml:space="preserve">Forsyth, P (2011) “Australia’s Transport Policy and the Role of the Productivity Commission”, Paper given at Conference: </w:t>
      </w:r>
      <w:r w:rsidRPr="00C572F2">
        <w:rPr>
          <w:rFonts w:ascii="Times New Roman" w:eastAsia="Times New Roman" w:hAnsi="Times New Roman"/>
          <w:i/>
          <w:iCs/>
          <w:sz w:val="24"/>
          <w:szCs w:val="24"/>
          <w:lang w:bidi="ar-SA"/>
        </w:rPr>
        <w:t>Reforming Canada’s Transportation Policies for the 21</w:t>
      </w:r>
      <w:r w:rsidRPr="00C572F2">
        <w:rPr>
          <w:rFonts w:ascii="Times New Roman" w:eastAsia="Times New Roman" w:hAnsi="Times New Roman"/>
          <w:i/>
          <w:iCs/>
          <w:sz w:val="24"/>
          <w:szCs w:val="24"/>
          <w:vertAlign w:val="superscript"/>
          <w:lang w:bidi="ar-SA"/>
        </w:rPr>
        <w:t>st</w:t>
      </w:r>
      <w:r w:rsidRPr="00C572F2">
        <w:rPr>
          <w:rFonts w:ascii="Times New Roman" w:eastAsia="Times New Roman" w:hAnsi="Times New Roman"/>
          <w:i/>
          <w:iCs/>
          <w:sz w:val="24"/>
          <w:szCs w:val="24"/>
          <w:lang w:bidi="ar-SA"/>
        </w:rPr>
        <w:t xml:space="preserve"> Century</w:t>
      </w:r>
      <w:r>
        <w:rPr>
          <w:rFonts w:ascii="Times New Roman" w:eastAsia="Times New Roman" w:hAnsi="Times New Roman"/>
          <w:sz w:val="24"/>
          <w:szCs w:val="24"/>
          <w:lang w:bidi="ar-SA"/>
        </w:rPr>
        <w:t>, Van Horne Institute and the School of Public Policy, University of Calgary, November 29</w:t>
      </w:r>
    </w:p>
    <w:p w:rsidR="00A1643B" w:rsidRDefault="00A1643B" w:rsidP="00A1643B">
      <w:pPr>
        <w:spacing w:before="240" w:after="0"/>
        <w:jc w:val="both"/>
        <w:rPr>
          <w:rFonts w:ascii="Times New Roman" w:eastAsia="Times New Roman" w:hAnsi="Times New Roman"/>
          <w:sz w:val="24"/>
          <w:szCs w:val="24"/>
          <w:lang w:bidi="ar-SA"/>
        </w:rPr>
      </w:pPr>
      <w:r>
        <w:rPr>
          <w:rFonts w:ascii="Times New Roman" w:eastAsia="Times New Roman" w:hAnsi="Times New Roman"/>
          <w:sz w:val="24"/>
          <w:szCs w:val="24"/>
          <w:lang w:bidi="ar-SA"/>
        </w:rPr>
        <w:t>Forsyth, P (2014) “Using CBA and CGE in Investment and Policy Evaluation: A Synthesis”, Monash University, March, Mimeo</w:t>
      </w:r>
    </w:p>
    <w:p w:rsidR="00C572F2" w:rsidRPr="001A43D4" w:rsidRDefault="00C572F2" w:rsidP="00C572F2">
      <w:pPr>
        <w:spacing w:after="0"/>
        <w:jc w:val="both"/>
        <w:rPr>
          <w:rFonts w:ascii="Times New Roman" w:eastAsia="Times New Roman" w:hAnsi="Times New Roman"/>
          <w:sz w:val="24"/>
          <w:szCs w:val="24"/>
          <w:lang w:bidi="ar-SA"/>
        </w:rPr>
      </w:pPr>
    </w:p>
    <w:p w:rsidR="001A43D4" w:rsidRPr="001A43D4" w:rsidRDefault="001A43D4" w:rsidP="00C32A86">
      <w:pPr>
        <w:spacing w:after="0"/>
        <w:jc w:val="both"/>
        <w:rPr>
          <w:rFonts w:ascii="Times New Roman" w:eastAsia="Times New Roman" w:hAnsi="Times New Roman"/>
          <w:sz w:val="24"/>
          <w:szCs w:val="24"/>
          <w:lang w:bidi="ar-SA"/>
        </w:rPr>
      </w:pPr>
      <w:r w:rsidRPr="001A43D4">
        <w:rPr>
          <w:rFonts w:ascii="Times New Roman" w:eastAsia="Times New Roman" w:hAnsi="Times New Roman"/>
          <w:sz w:val="24"/>
          <w:szCs w:val="24"/>
          <w:lang w:bidi="ar-SA"/>
        </w:rPr>
        <w:t xml:space="preserve">Joint Study - Report to Australian Government and NSW Governments.  (2012)  </w:t>
      </w:r>
      <w:r w:rsidRPr="001A43D4">
        <w:rPr>
          <w:rFonts w:ascii="Times New Roman" w:eastAsia="Times New Roman" w:hAnsi="Times New Roman"/>
          <w:i/>
          <w:sz w:val="24"/>
          <w:szCs w:val="24"/>
          <w:lang w:bidi="ar-SA"/>
        </w:rPr>
        <w:t xml:space="preserve">Joint Study on aviation capacity in the </w:t>
      </w:r>
      <w:smartTag w:uri="urn:schemas-microsoft-com:office:smarttags" w:element="place">
        <w:smartTag w:uri="urn:schemas-microsoft-com:office:smarttags" w:element="City">
          <w:r w:rsidRPr="001A43D4">
            <w:rPr>
              <w:rFonts w:ascii="Times New Roman" w:eastAsia="Times New Roman" w:hAnsi="Times New Roman"/>
              <w:i/>
              <w:sz w:val="24"/>
              <w:szCs w:val="24"/>
              <w:lang w:bidi="ar-SA"/>
            </w:rPr>
            <w:t>Sydney</w:t>
          </w:r>
        </w:smartTag>
      </w:smartTag>
      <w:r w:rsidRPr="001A43D4">
        <w:rPr>
          <w:rFonts w:ascii="Times New Roman" w:eastAsia="Times New Roman" w:hAnsi="Times New Roman"/>
          <w:i/>
          <w:sz w:val="24"/>
          <w:szCs w:val="24"/>
          <w:lang w:bidi="ar-SA"/>
        </w:rPr>
        <w:t xml:space="preserve"> region. </w:t>
      </w:r>
      <w:r w:rsidRPr="001A43D4">
        <w:rPr>
          <w:rFonts w:ascii="Times New Roman" w:eastAsia="Times New Roman" w:hAnsi="Times New Roman"/>
          <w:sz w:val="24"/>
          <w:szCs w:val="24"/>
          <w:lang w:bidi="ar-SA"/>
        </w:rPr>
        <w:t xml:space="preserve"> Technical papers.  Department of Infrastructure and Transport.  </w:t>
      </w:r>
    </w:p>
    <w:p w:rsidR="001A43D4" w:rsidRPr="001A43D4" w:rsidRDefault="001A43D4" w:rsidP="001A43D4">
      <w:pPr>
        <w:spacing w:after="0"/>
        <w:jc w:val="both"/>
        <w:rPr>
          <w:rFonts w:ascii="Times New Roman" w:eastAsia="Times New Roman" w:hAnsi="Times New Roman"/>
          <w:sz w:val="24"/>
          <w:szCs w:val="24"/>
          <w:lang w:bidi="ar-SA"/>
        </w:rPr>
      </w:pPr>
    </w:p>
    <w:p w:rsidR="001A43D4" w:rsidRPr="001A43D4" w:rsidRDefault="001A43D4" w:rsidP="00C32A86">
      <w:pPr>
        <w:spacing w:after="0"/>
        <w:jc w:val="both"/>
        <w:rPr>
          <w:rFonts w:ascii="Times New Roman" w:eastAsia="Times New Roman" w:hAnsi="Times New Roman"/>
          <w:sz w:val="24"/>
          <w:szCs w:val="24"/>
          <w:lang w:bidi="ar-SA"/>
        </w:rPr>
      </w:pPr>
      <w:r w:rsidRPr="001A43D4">
        <w:rPr>
          <w:rFonts w:ascii="Times New Roman" w:eastAsia="Times New Roman" w:hAnsi="Times New Roman"/>
          <w:sz w:val="24"/>
          <w:szCs w:val="24"/>
          <w:lang w:bidi="ar-SA"/>
        </w:rPr>
        <w:t>Meyrick and Associates (2008)</w:t>
      </w:r>
      <w:r w:rsidRPr="001A43D4">
        <w:rPr>
          <w:rFonts w:ascii="Times New Roman" w:eastAsia="Times New Roman" w:hAnsi="Times New Roman"/>
          <w:i/>
          <w:iCs/>
          <w:sz w:val="24"/>
          <w:szCs w:val="24"/>
          <w:lang w:bidi="ar-SA"/>
        </w:rPr>
        <w:t xml:space="preserve"> East West Needs Assessments Economic Benefits and Costs Analysis- Technical Report</w:t>
      </w:r>
      <w:r w:rsidRPr="001A43D4">
        <w:rPr>
          <w:rFonts w:ascii="Times New Roman" w:eastAsia="Times New Roman" w:hAnsi="Times New Roman"/>
          <w:sz w:val="24"/>
          <w:szCs w:val="24"/>
          <w:lang w:bidi="ar-SA"/>
        </w:rPr>
        <w:t>, prepared for East West Needs Assessment Team (Eddington Report) Melbourne</w:t>
      </w:r>
    </w:p>
    <w:p w:rsidR="001A43D4" w:rsidRPr="001A43D4" w:rsidRDefault="001A43D4" w:rsidP="001A43D4">
      <w:pPr>
        <w:spacing w:after="120"/>
        <w:jc w:val="both"/>
        <w:rPr>
          <w:rFonts w:ascii="Times New Roman" w:eastAsia="Times New Roman" w:hAnsi="Times New Roman"/>
          <w:sz w:val="24"/>
          <w:szCs w:val="24"/>
          <w:lang w:bidi="ar-SA"/>
        </w:rPr>
      </w:pPr>
    </w:p>
    <w:p w:rsidR="001A43D4" w:rsidRPr="001A43D4" w:rsidRDefault="001A43D4" w:rsidP="00C32A86">
      <w:pPr>
        <w:spacing w:after="0"/>
        <w:jc w:val="both"/>
        <w:rPr>
          <w:rFonts w:ascii="Times New Roman" w:eastAsia="Times New Roman" w:hAnsi="Times New Roman"/>
          <w:sz w:val="24"/>
          <w:szCs w:val="24"/>
          <w:lang w:bidi="ar-SA"/>
        </w:rPr>
      </w:pPr>
      <w:r w:rsidRPr="001A43D4">
        <w:rPr>
          <w:rFonts w:ascii="Times New Roman" w:eastAsia="Times New Roman" w:hAnsi="Times New Roman"/>
          <w:sz w:val="24"/>
          <w:szCs w:val="24"/>
          <w:lang w:bidi="ar-SA"/>
        </w:rPr>
        <w:t>Quinet, E (2010) “The Practice of Cost Benefit Analysis in Transport: the Case of France” OECD/ITF Joint Transport Research Centre, Discussion Paper 2010-17</w:t>
      </w:r>
      <w:r w:rsidRPr="001A43D4">
        <w:rPr>
          <w:rFonts w:ascii="Times New Roman" w:eastAsia="Times New Roman" w:hAnsi="Times New Roman"/>
          <w:sz w:val="24"/>
          <w:szCs w:val="24"/>
          <w:lang w:bidi="ar-SA"/>
        </w:rPr>
        <w:tab/>
      </w:r>
    </w:p>
    <w:p w:rsidR="001A43D4" w:rsidRPr="001A43D4" w:rsidRDefault="001A43D4" w:rsidP="001A43D4">
      <w:pPr>
        <w:spacing w:after="0"/>
        <w:jc w:val="both"/>
        <w:rPr>
          <w:rFonts w:ascii="Times New Roman" w:eastAsia="Times New Roman" w:hAnsi="Times New Roman"/>
          <w:sz w:val="24"/>
          <w:szCs w:val="24"/>
          <w:lang w:bidi="ar-SA"/>
        </w:rPr>
      </w:pPr>
    </w:p>
    <w:p w:rsidR="001A43D4" w:rsidRPr="001A43D4" w:rsidRDefault="001A43D4" w:rsidP="001A43D4">
      <w:pPr>
        <w:spacing w:after="0"/>
        <w:jc w:val="both"/>
        <w:rPr>
          <w:rFonts w:ascii="Times New Roman" w:eastAsia="Times New Roman" w:hAnsi="Times New Roman"/>
          <w:sz w:val="24"/>
          <w:szCs w:val="24"/>
          <w:lang w:bidi="ar-SA"/>
        </w:rPr>
      </w:pPr>
      <w:r w:rsidRPr="001A43D4">
        <w:rPr>
          <w:rFonts w:ascii="Times New Roman" w:eastAsia="Times New Roman" w:hAnsi="Times New Roman"/>
          <w:sz w:val="24"/>
          <w:szCs w:val="24"/>
          <w:lang w:bidi="ar-SA"/>
        </w:rPr>
        <w:t xml:space="preserve">Ueda, Takayuki, A. Koike, K. Tsuchiya and K. Yamaguchi (2005), “Spatial Benefit Incidence Analysis of Airport Capacity Expansion:  Application of SCGE Model to the Haneda Project in Global Competition in Transportation Markets:”  Analysis and Policy Making, </w:t>
      </w:r>
      <w:r w:rsidRPr="001A43D4">
        <w:rPr>
          <w:rFonts w:ascii="Times New Roman" w:eastAsia="Times New Roman" w:hAnsi="Times New Roman"/>
          <w:i/>
          <w:iCs/>
          <w:sz w:val="24"/>
          <w:szCs w:val="24"/>
          <w:lang w:bidi="ar-SA"/>
        </w:rPr>
        <w:t>Research in Transportation Economics</w:t>
      </w:r>
      <w:r w:rsidRPr="001A43D4">
        <w:rPr>
          <w:rFonts w:ascii="Times New Roman" w:eastAsia="Times New Roman" w:hAnsi="Times New Roman"/>
          <w:sz w:val="24"/>
          <w:szCs w:val="24"/>
          <w:lang w:bidi="ar-SA"/>
        </w:rPr>
        <w:t xml:space="preserve"> Vol. 13, Elsevier. </w:t>
      </w:r>
    </w:p>
    <w:p w:rsidR="001A43D4" w:rsidRPr="001A43D4" w:rsidRDefault="001A43D4" w:rsidP="001A43D4">
      <w:pPr>
        <w:spacing w:after="0"/>
        <w:jc w:val="both"/>
        <w:rPr>
          <w:rFonts w:ascii="Times New Roman" w:eastAsia="Times New Roman" w:hAnsi="Times New Roman"/>
          <w:sz w:val="24"/>
          <w:szCs w:val="24"/>
          <w:lang w:bidi="ar-SA"/>
        </w:rPr>
      </w:pPr>
    </w:p>
    <w:p w:rsidR="0069784C" w:rsidRPr="0069784C" w:rsidRDefault="0069784C" w:rsidP="003F6374">
      <w:pPr>
        <w:jc w:val="both"/>
        <w:rPr>
          <w:rFonts w:ascii="Times New Roman" w:hAnsi="Times New Roman"/>
          <w:sz w:val="24"/>
          <w:szCs w:val="24"/>
        </w:rPr>
      </w:pPr>
      <w:bookmarkStart w:id="0" w:name="_GoBack"/>
      <w:bookmarkEnd w:id="0"/>
    </w:p>
    <w:sectPr w:rsidR="0069784C" w:rsidRPr="0069784C" w:rsidSect="0069784C">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84C" w:rsidRDefault="0069784C" w:rsidP="0069784C">
      <w:pPr>
        <w:spacing w:after="0" w:line="240" w:lineRule="auto"/>
      </w:pPr>
      <w:r>
        <w:separator/>
      </w:r>
    </w:p>
  </w:endnote>
  <w:endnote w:type="continuationSeparator" w:id="0">
    <w:p w:rsidR="0069784C" w:rsidRDefault="0069784C" w:rsidP="0069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84C" w:rsidRDefault="0069784C" w:rsidP="0069784C">
      <w:pPr>
        <w:spacing w:after="0" w:line="240" w:lineRule="auto"/>
      </w:pPr>
      <w:r>
        <w:separator/>
      </w:r>
    </w:p>
  </w:footnote>
  <w:footnote w:type="continuationSeparator" w:id="0">
    <w:p w:rsidR="0069784C" w:rsidRDefault="0069784C" w:rsidP="00697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781083"/>
      <w:docPartObj>
        <w:docPartGallery w:val="Page Numbers (Top of Page)"/>
        <w:docPartUnique/>
      </w:docPartObj>
    </w:sdtPr>
    <w:sdtEndPr>
      <w:rPr>
        <w:noProof/>
      </w:rPr>
    </w:sdtEndPr>
    <w:sdtContent>
      <w:p w:rsidR="0069784C" w:rsidRDefault="0069784C">
        <w:pPr>
          <w:pStyle w:val="Header"/>
          <w:jc w:val="right"/>
        </w:pPr>
        <w:r>
          <w:fldChar w:fldCharType="begin"/>
        </w:r>
        <w:r>
          <w:instrText xml:space="preserve"> PAGE   \* MERGEFORMAT </w:instrText>
        </w:r>
        <w:r>
          <w:fldChar w:fldCharType="separate"/>
        </w:r>
        <w:r w:rsidR="00DA42F2">
          <w:rPr>
            <w:noProof/>
          </w:rPr>
          <w:t>2</w:t>
        </w:r>
        <w:r>
          <w:rPr>
            <w:noProof/>
          </w:rPr>
          <w:fldChar w:fldCharType="end"/>
        </w:r>
      </w:p>
    </w:sdtContent>
  </w:sdt>
  <w:p w:rsidR="0069784C" w:rsidRDefault="00697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40845"/>
    <w:multiLevelType w:val="hybridMultilevel"/>
    <w:tmpl w:val="D38A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346128"/>
    <w:multiLevelType w:val="hybridMultilevel"/>
    <w:tmpl w:val="F0A4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20"/>
    <w:rsid w:val="00026E56"/>
    <w:rsid w:val="0003560C"/>
    <w:rsid w:val="00065871"/>
    <w:rsid w:val="000E1C04"/>
    <w:rsid w:val="00116542"/>
    <w:rsid w:val="00121F30"/>
    <w:rsid w:val="0014743F"/>
    <w:rsid w:val="00176C49"/>
    <w:rsid w:val="001A43D4"/>
    <w:rsid w:val="001A628E"/>
    <w:rsid w:val="001C5B5A"/>
    <w:rsid w:val="001D084A"/>
    <w:rsid w:val="00203676"/>
    <w:rsid w:val="002F114C"/>
    <w:rsid w:val="003944AA"/>
    <w:rsid w:val="003F6374"/>
    <w:rsid w:val="0041447D"/>
    <w:rsid w:val="00461149"/>
    <w:rsid w:val="005137F9"/>
    <w:rsid w:val="00520786"/>
    <w:rsid w:val="00525963"/>
    <w:rsid w:val="005953C7"/>
    <w:rsid w:val="005E7F7C"/>
    <w:rsid w:val="00651E91"/>
    <w:rsid w:val="0069784C"/>
    <w:rsid w:val="006A16A7"/>
    <w:rsid w:val="006C6F8C"/>
    <w:rsid w:val="006E710C"/>
    <w:rsid w:val="007470F8"/>
    <w:rsid w:val="00783993"/>
    <w:rsid w:val="007E1913"/>
    <w:rsid w:val="008216B5"/>
    <w:rsid w:val="00833E20"/>
    <w:rsid w:val="00840D55"/>
    <w:rsid w:val="00975D1C"/>
    <w:rsid w:val="009C6E2F"/>
    <w:rsid w:val="009E1F78"/>
    <w:rsid w:val="009F64C7"/>
    <w:rsid w:val="00A07E5A"/>
    <w:rsid w:val="00A1643B"/>
    <w:rsid w:val="00A50829"/>
    <w:rsid w:val="00AC78D4"/>
    <w:rsid w:val="00B42E76"/>
    <w:rsid w:val="00B61FAE"/>
    <w:rsid w:val="00B757BB"/>
    <w:rsid w:val="00C32A86"/>
    <w:rsid w:val="00C572F2"/>
    <w:rsid w:val="00C868D1"/>
    <w:rsid w:val="00CE4CA3"/>
    <w:rsid w:val="00CF28EE"/>
    <w:rsid w:val="00D2614B"/>
    <w:rsid w:val="00D90721"/>
    <w:rsid w:val="00DA42F2"/>
    <w:rsid w:val="00DD43DD"/>
    <w:rsid w:val="00DF1ECC"/>
    <w:rsid w:val="00E24643"/>
    <w:rsid w:val="00E52D42"/>
    <w:rsid w:val="00E749A5"/>
    <w:rsid w:val="00E85F15"/>
    <w:rsid w:val="00EB38BD"/>
    <w:rsid w:val="00ED2C46"/>
    <w:rsid w:val="00EE23D8"/>
    <w:rsid w:val="00F8618A"/>
    <w:rsid w:val="00F92071"/>
    <w:rsid w:val="00FB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697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84C"/>
    <w:rPr>
      <w:sz w:val="22"/>
      <w:szCs w:val="22"/>
      <w:lang w:val="en-US" w:eastAsia="en-US" w:bidi="en-US"/>
    </w:rPr>
  </w:style>
  <w:style w:type="paragraph" w:styleId="Footer">
    <w:name w:val="footer"/>
    <w:basedOn w:val="Normal"/>
    <w:link w:val="FooterChar"/>
    <w:uiPriority w:val="99"/>
    <w:unhideWhenUsed/>
    <w:rsid w:val="00697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84C"/>
    <w:rPr>
      <w:sz w:val="22"/>
      <w:szCs w:val="22"/>
      <w:lang w:val="en-US" w:eastAsia="en-US" w:bidi="en-US"/>
    </w:rPr>
  </w:style>
  <w:style w:type="paragraph" w:styleId="BalloonText">
    <w:name w:val="Balloon Text"/>
    <w:basedOn w:val="Normal"/>
    <w:link w:val="BalloonTextChar"/>
    <w:uiPriority w:val="99"/>
    <w:semiHidden/>
    <w:unhideWhenUsed/>
    <w:rsid w:val="00CF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8EE"/>
    <w:rPr>
      <w:rFonts w:ascii="Tahoma" w:hAnsi="Tahoma" w:cs="Tahoma"/>
      <w:sz w:val="16"/>
      <w:szCs w:val="16"/>
      <w:lang w:val="en-US" w:eastAsia="en-US" w:bidi="en-US"/>
    </w:rPr>
  </w:style>
  <w:style w:type="character" w:styleId="Hyperlink">
    <w:name w:val="Hyperlink"/>
    <w:basedOn w:val="DefaultParagraphFont"/>
    <w:uiPriority w:val="99"/>
    <w:unhideWhenUsed/>
    <w:rsid w:val="00ED2C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697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84C"/>
    <w:rPr>
      <w:sz w:val="22"/>
      <w:szCs w:val="22"/>
      <w:lang w:val="en-US" w:eastAsia="en-US" w:bidi="en-US"/>
    </w:rPr>
  </w:style>
  <w:style w:type="paragraph" w:styleId="Footer">
    <w:name w:val="footer"/>
    <w:basedOn w:val="Normal"/>
    <w:link w:val="FooterChar"/>
    <w:uiPriority w:val="99"/>
    <w:unhideWhenUsed/>
    <w:rsid w:val="00697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84C"/>
    <w:rPr>
      <w:sz w:val="22"/>
      <w:szCs w:val="22"/>
      <w:lang w:val="en-US" w:eastAsia="en-US" w:bidi="en-US"/>
    </w:rPr>
  </w:style>
  <w:style w:type="paragraph" w:styleId="BalloonText">
    <w:name w:val="Balloon Text"/>
    <w:basedOn w:val="Normal"/>
    <w:link w:val="BalloonTextChar"/>
    <w:uiPriority w:val="99"/>
    <w:semiHidden/>
    <w:unhideWhenUsed/>
    <w:rsid w:val="00CF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8EE"/>
    <w:rPr>
      <w:rFonts w:ascii="Tahoma" w:hAnsi="Tahoma" w:cs="Tahoma"/>
      <w:sz w:val="16"/>
      <w:szCs w:val="16"/>
      <w:lang w:val="en-US" w:eastAsia="en-US" w:bidi="en-US"/>
    </w:rPr>
  </w:style>
  <w:style w:type="character" w:styleId="Hyperlink">
    <w:name w:val="Hyperlink"/>
    <w:basedOn w:val="DefaultParagraphFont"/>
    <w:uiPriority w:val="99"/>
    <w:unhideWhenUsed/>
    <w:rsid w:val="00ED2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link.vic.gov.au/pages/lib3.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3092</Words>
  <Characters>15938</Characters>
  <Application>Microsoft Office Word</Application>
  <DocSecurity>0</DocSecurity>
  <Lines>299</Lines>
  <Paragraphs>65</Paragraphs>
  <ScaleCrop>false</ScaleCrop>
  <HeadingPairs>
    <vt:vector size="2" baseType="variant">
      <vt:variant>
        <vt:lpstr>Title</vt:lpstr>
      </vt:variant>
      <vt:variant>
        <vt:i4>1</vt:i4>
      </vt:variant>
    </vt:vector>
  </HeadingPairs>
  <TitlesOfParts>
    <vt:vector size="1" baseType="lpstr">
      <vt:lpstr>Submission DR117 - Peter Forsyth - Public Infrastructure - Public inquiry</vt:lpstr>
    </vt:vector>
  </TitlesOfParts>
  <Company>Peter Forsyth</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DR117 - Peter Forsyth - Public Infrastructure - Public inquiry</dc:title>
  <dc:creator>Peter Forsyth</dc:creator>
  <cp:lastModifiedBy>Productivity Commission</cp:lastModifiedBy>
  <cp:revision>2</cp:revision>
  <cp:lastPrinted>2014-03-27T00:12:00Z</cp:lastPrinted>
  <dcterms:created xsi:type="dcterms:W3CDTF">2014-04-02T03:32:00Z</dcterms:created>
  <dcterms:modified xsi:type="dcterms:W3CDTF">2014-04-02T03:32:00Z</dcterms:modified>
</cp:coreProperties>
</file>